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5C9D0F" w14:textId="1F15C909" w:rsidR="000E3721" w:rsidRDefault="000E3721" w:rsidP="00D3110F">
      <w:pPr>
        <w:pStyle w:val="Cov-Title"/>
        <w:spacing w:before="1440"/>
      </w:pPr>
      <w:bookmarkStart w:id="0" w:name="_Toc62613679"/>
      <w:bookmarkStart w:id="1" w:name="_Toc62614425"/>
      <w:bookmarkStart w:id="2" w:name="_Toc62630085"/>
      <w:bookmarkStart w:id="3" w:name="_Toc94419923"/>
      <w:bookmarkStart w:id="4" w:name="_GoBack"/>
      <w:bookmarkEnd w:id="4"/>
      <w:r w:rsidRPr="000E3721">
        <w:t>International Study of Adult Skills and Learning (ISASL)</w:t>
      </w:r>
      <w:r>
        <w:t xml:space="preserve"> [</w:t>
      </w:r>
      <w:r w:rsidR="00D3110F" w:rsidRPr="001B50DB">
        <w:t>Program for the International</w:t>
      </w:r>
      <w:r w:rsidR="009E3AB9" w:rsidRPr="009E3AB9">
        <w:rPr>
          <w:szCs w:val="44"/>
        </w:rPr>
        <w:t xml:space="preserve"> </w:t>
      </w:r>
      <w:r w:rsidR="009E3AB9" w:rsidRPr="00D3110F">
        <w:t>Assessment of Adult Competencies (PIAAC)</w:t>
      </w:r>
      <w:r w:rsidR="009E3AB9" w:rsidRPr="009E3AB9">
        <w:rPr>
          <w:szCs w:val="44"/>
        </w:rPr>
        <w:t xml:space="preserve"> </w:t>
      </w:r>
      <w:r w:rsidRPr="00D3110F">
        <w:t>Cycle II</w:t>
      </w:r>
      <w:r>
        <w:t>]</w:t>
      </w:r>
      <w:r w:rsidRPr="00D3110F">
        <w:t xml:space="preserve"> </w:t>
      </w:r>
    </w:p>
    <w:p w14:paraId="669E5164" w14:textId="2C6EB93A" w:rsidR="009E3AB9" w:rsidRPr="000E3721" w:rsidRDefault="009E3AB9" w:rsidP="000E3721">
      <w:pPr>
        <w:pStyle w:val="Cov-Title"/>
        <w:rPr>
          <w:szCs w:val="44"/>
        </w:rPr>
      </w:pPr>
      <w:r w:rsidRPr="009E3AB9">
        <w:rPr>
          <w:szCs w:val="44"/>
        </w:rPr>
        <w:t>2022</w:t>
      </w:r>
      <w:r w:rsidR="000E3721">
        <w:rPr>
          <w:szCs w:val="44"/>
        </w:rPr>
        <w:t xml:space="preserve"> </w:t>
      </w:r>
      <w:r w:rsidRPr="00D3110F">
        <w:t>Field Test</w:t>
      </w:r>
    </w:p>
    <w:p w14:paraId="62A5609D" w14:textId="5CE5E883" w:rsidR="009E3AB9" w:rsidRDefault="009E3AB9" w:rsidP="009E3AB9">
      <w:pPr>
        <w:tabs>
          <w:tab w:val="left" w:pos="6908"/>
        </w:tabs>
        <w:spacing w:before="480"/>
        <w:rPr>
          <w:rFonts w:ascii="Arial Black" w:eastAsia="SimSun" w:hAnsi="Arial Black"/>
          <w:smallCaps/>
          <w:kern w:val="16"/>
          <w:sz w:val="32"/>
          <w:szCs w:val="32"/>
        </w:rPr>
      </w:pPr>
    </w:p>
    <w:p w14:paraId="7D784777" w14:textId="77777777" w:rsidR="009E3AB9" w:rsidRDefault="009E3AB9" w:rsidP="00D3110F">
      <w:pPr>
        <w:pStyle w:val="Cov-Subtitle"/>
        <w:spacing w:before="480"/>
        <w:rPr>
          <w:szCs w:val="32"/>
        </w:rPr>
      </w:pPr>
      <w:r w:rsidRPr="00D3110F">
        <w:t>Supporting Statement Part A</w:t>
      </w:r>
    </w:p>
    <w:p w14:paraId="0A5A97AB" w14:textId="7B34CDB9" w:rsidR="009E3AB9" w:rsidRPr="00B75F1D" w:rsidRDefault="009E3AB9" w:rsidP="009E3AB9">
      <w:pPr>
        <w:pStyle w:val="Cov-Subtitle"/>
        <w:spacing w:before="480"/>
        <w:rPr>
          <w:b/>
          <w:bCs/>
          <w:szCs w:val="32"/>
        </w:rPr>
      </w:pPr>
      <w:r w:rsidRPr="00B75F1D">
        <w:rPr>
          <w:szCs w:val="32"/>
        </w:rPr>
        <w:t xml:space="preserve">OMB # </w:t>
      </w:r>
      <w:r>
        <w:rPr>
          <w:szCs w:val="32"/>
        </w:rPr>
        <w:t>1850-</w:t>
      </w:r>
      <w:r w:rsidRPr="00296FC9">
        <w:rPr>
          <w:szCs w:val="32"/>
        </w:rPr>
        <w:t>0</w:t>
      </w:r>
      <w:r>
        <w:rPr>
          <w:szCs w:val="32"/>
        </w:rPr>
        <w:t>870</w:t>
      </w:r>
      <w:r w:rsidRPr="00296FC9">
        <w:rPr>
          <w:szCs w:val="32"/>
        </w:rPr>
        <w:t xml:space="preserve"> v.</w:t>
      </w:r>
      <w:r>
        <w:rPr>
          <w:szCs w:val="32"/>
        </w:rPr>
        <w:t>7</w:t>
      </w:r>
    </w:p>
    <w:p w14:paraId="50794347" w14:textId="38C7E6AA" w:rsidR="009E3AB9" w:rsidRPr="00D3110F" w:rsidRDefault="009E3AB9" w:rsidP="00D3110F">
      <w:pPr>
        <w:pStyle w:val="Cov-Address"/>
        <w:spacing w:before="3240"/>
      </w:pPr>
      <w:r w:rsidRPr="00D3110F">
        <w:rPr>
          <w:b/>
        </w:rPr>
        <w:t>Submitted by</w:t>
      </w:r>
    </w:p>
    <w:p w14:paraId="5716D18F" w14:textId="77777777" w:rsidR="009E3AB9" w:rsidRPr="00B45D27" w:rsidRDefault="009E3AB9" w:rsidP="00D3110F">
      <w:pPr>
        <w:pStyle w:val="Cov-Address"/>
      </w:pPr>
      <w:r w:rsidRPr="00D3110F">
        <w:rPr>
          <w:b/>
        </w:rPr>
        <w:t>National Center for Education Statistics</w:t>
      </w:r>
    </w:p>
    <w:p w14:paraId="217241D4" w14:textId="52D38D77" w:rsidR="009E3AB9" w:rsidRDefault="009E3AB9" w:rsidP="00D3110F">
      <w:pPr>
        <w:pStyle w:val="Cov-Address"/>
        <w:rPr>
          <w:b/>
        </w:rPr>
      </w:pPr>
      <w:r w:rsidRPr="00D3110F">
        <w:rPr>
          <w:b/>
        </w:rPr>
        <w:t>U.S. Department of Education</w:t>
      </w:r>
    </w:p>
    <w:p w14:paraId="18E6F7E2" w14:textId="4E64D964" w:rsidR="00457FC2" w:rsidRDefault="00457FC2" w:rsidP="00D3110F">
      <w:pPr>
        <w:pStyle w:val="Cov-Address"/>
        <w:rPr>
          <w:b/>
        </w:rPr>
      </w:pPr>
    </w:p>
    <w:p w14:paraId="0DF4A361" w14:textId="031E966E" w:rsidR="00457FC2" w:rsidRDefault="00457FC2" w:rsidP="00D3110F">
      <w:pPr>
        <w:pStyle w:val="Cov-Address"/>
        <w:rPr>
          <w:b/>
        </w:rPr>
      </w:pPr>
    </w:p>
    <w:p w14:paraId="44DEBACC" w14:textId="67BCE49C" w:rsidR="00457FC2" w:rsidRDefault="0055370E" w:rsidP="00D3110F">
      <w:pPr>
        <w:pStyle w:val="Cov-Address"/>
        <w:rPr>
          <w:b/>
        </w:rPr>
      </w:pPr>
      <w:r>
        <w:rPr>
          <w:b/>
        </w:rPr>
        <w:t>revised</w:t>
      </w:r>
      <w:r w:rsidR="00457FC2">
        <w:rPr>
          <w:b/>
        </w:rPr>
        <w:t xml:space="preserve"> October 2019</w:t>
      </w:r>
    </w:p>
    <w:p w14:paraId="11E95974" w14:textId="4562F3C6" w:rsidR="00457FC2" w:rsidRDefault="00457FC2" w:rsidP="00D3110F">
      <w:pPr>
        <w:pStyle w:val="Cov-Address"/>
        <w:rPr>
          <w:b/>
        </w:rPr>
      </w:pPr>
      <w:r>
        <w:rPr>
          <w:b/>
        </w:rPr>
        <w:t>September 2019</w:t>
      </w:r>
    </w:p>
    <w:p w14:paraId="70D181EB" w14:textId="77777777" w:rsidR="00457FC2" w:rsidRPr="00B45D27" w:rsidRDefault="00457FC2" w:rsidP="00D3110F">
      <w:pPr>
        <w:pStyle w:val="Cov-Address"/>
      </w:pPr>
    </w:p>
    <w:bookmarkEnd w:id="0"/>
    <w:bookmarkEnd w:id="1"/>
    <w:bookmarkEnd w:id="2"/>
    <w:bookmarkEnd w:id="3"/>
    <w:p w14:paraId="30E9C2E8" w14:textId="77777777" w:rsidR="00C04556" w:rsidRDefault="00C04556" w:rsidP="00D3110F">
      <w:pPr>
        <w:pStyle w:val="C1-CtrBoldHd"/>
        <w:widowControl w:val="0"/>
        <w:spacing w:after="0"/>
        <w:sectPr w:rsidR="00C04556" w:rsidSect="00AD2D3E">
          <w:headerReference w:type="default" r:id="rId9"/>
          <w:footerReference w:type="even" r:id="rId10"/>
          <w:footerReference w:type="default" r:id="rId11"/>
          <w:pgSz w:w="12240" w:h="15840" w:code="1"/>
          <w:pgMar w:top="1440" w:right="1440" w:bottom="720" w:left="1440" w:header="432" w:footer="288" w:gutter="0"/>
          <w:cols w:space="720"/>
          <w:docGrid w:linePitch="360"/>
        </w:sectPr>
      </w:pPr>
    </w:p>
    <w:p w14:paraId="12E6FCB3" w14:textId="77777777" w:rsidR="00425705" w:rsidRDefault="00425705" w:rsidP="00D3110F">
      <w:pPr>
        <w:pStyle w:val="Heading0"/>
        <w:widowControl w:val="0"/>
        <w:jc w:val="center"/>
      </w:pPr>
      <w:bookmarkStart w:id="5" w:name="_Toc452625474"/>
      <w:bookmarkStart w:id="6" w:name="_Toc452625676"/>
      <w:bookmarkStart w:id="7" w:name="_Toc452965029"/>
      <w:bookmarkStart w:id="8" w:name="_Toc452967955"/>
    </w:p>
    <w:p w14:paraId="767DEBB0" w14:textId="640F6B63" w:rsidR="000E3721" w:rsidRPr="000E3721" w:rsidRDefault="000E3721" w:rsidP="000E3721">
      <w:pPr>
        <w:pStyle w:val="L1-FlLSp12"/>
        <w:widowControl w:val="0"/>
        <w:spacing w:after="120" w:line="23" w:lineRule="atLeast"/>
        <w:rPr>
          <w:color w:val="FF0000"/>
        </w:rPr>
      </w:pPr>
      <w:r w:rsidRPr="000E3721">
        <w:rPr>
          <w:color w:val="FF0000"/>
        </w:rPr>
        <w:t>As in Cycle 1, a user-frie</w:t>
      </w:r>
      <w:r w:rsidR="00EC71BF">
        <w:rPr>
          <w:color w:val="FF0000"/>
        </w:rPr>
        <w:t xml:space="preserve">ndly name for PIAAC </w:t>
      </w:r>
      <w:r w:rsidR="00D20155">
        <w:rPr>
          <w:color w:val="FF0000"/>
        </w:rPr>
        <w:t xml:space="preserve">Cycle II </w:t>
      </w:r>
      <w:r w:rsidR="00EC71BF">
        <w:rPr>
          <w:color w:val="FF0000"/>
        </w:rPr>
        <w:t>was created –</w:t>
      </w:r>
      <w:r w:rsidR="00EC71BF" w:rsidRPr="000E3721">
        <w:rPr>
          <w:color w:val="FF0000"/>
        </w:rPr>
        <w:t xml:space="preserve"> the International Study of Adult Skills and Learning (ISASL)</w:t>
      </w:r>
      <w:r w:rsidR="00EC71BF">
        <w:rPr>
          <w:color w:val="FF0000"/>
        </w:rPr>
        <w:t xml:space="preserve"> – </w:t>
      </w:r>
      <w:r w:rsidRPr="000E3721">
        <w:rPr>
          <w:color w:val="FF0000"/>
        </w:rPr>
        <w:t>to represent the program to the public, and will be used on all public-facing materials</w:t>
      </w:r>
      <w:r w:rsidR="00D20155">
        <w:rPr>
          <w:color w:val="FF0000"/>
        </w:rPr>
        <w:t xml:space="preserve"> and reports</w:t>
      </w:r>
      <w:r w:rsidRPr="000E3721">
        <w:rPr>
          <w:color w:val="FF0000"/>
        </w:rPr>
        <w:t xml:space="preserve">. </w:t>
      </w:r>
      <w:r w:rsidR="00EC71BF">
        <w:rPr>
          <w:color w:val="FF0000"/>
        </w:rPr>
        <w:t>As this</w:t>
      </w:r>
      <w:r w:rsidRPr="000E3721">
        <w:rPr>
          <w:color w:val="FF0000"/>
        </w:rPr>
        <w:t xml:space="preserve"> international program is well-known within the federal </w:t>
      </w:r>
      <w:r w:rsidR="00EC71BF">
        <w:rPr>
          <w:color w:val="FF0000"/>
        </w:rPr>
        <w:t>and education research communities</w:t>
      </w:r>
      <w:r w:rsidRPr="000E3721">
        <w:rPr>
          <w:color w:val="FF0000"/>
        </w:rPr>
        <w:t>, we continue to use "PIAAC" in all internal and OMB clearance materials and communications, and use</w:t>
      </w:r>
      <w:r w:rsidR="00EC71BF">
        <w:rPr>
          <w:color w:val="FF0000"/>
        </w:rPr>
        <w:t xml:space="preserve"> the “PIAAC”</w:t>
      </w:r>
      <w:r w:rsidRPr="000E3721">
        <w:rPr>
          <w:color w:val="FF0000"/>
        </w:rPr>
        <w:t xml:space="preserve"> name throughout this </w:t>
      </w:r>
      <w:r w:rsidR="00EC71BF">
        <w:rPr>
          <w:color w:val="FF0000"/>
        </w:rPr>
        <w:t>submission</w:t>
      </w:r>
      <w:r w:rsidRPr="000E3721">
        <w:rPr>
          <w:color w:val="FF0000"/>
        </w:rPr>
        <w:t xml:space="preserve">. However, as seen in Appendix E, all recruitment and communication materials refer to the study as ISASL. </w:t>
      </w:r>
    </w:p>
    <w:p w14:paraId="1331BF20" w14:textId="77777777" w:rsidR="000E3721" w:rsidRDefault="000E3721" w:rsidP="00D3110F">
      <w:pPr>
        <w:pStyle w:val="Heading0"/>
        <w:widowControl w:val="0"/>
        <w:jc w:val="center"/>
      </w:pPr>
    </w:p>
    <w:p w14:paraId="42791E44" w14:textId="77777777" w:rsidR="009F6FFA" w:rsidRDefault="009F6FFA" w:rsidP="00D3110F">
      <w:pPr>
        <w:widowControl w:val="0"/>
      </w:pPr>
    </w:p>
    <w:p w14:paraId="3B8AFC3B" w14:textId="77777777" w:rsidR="00C04556" w:rsidRDefault="00C04556" w:rsidP="00D3110F">
      <w:pPr>
        <w:pStyle w:val="Heading0"/>
        <w:widowControl w:val="0"/>
        <w:jc w:val="center"/>
      </w:pPr>
      <w:bookmarkStart w:id="9" w:name="_Toc16761970"/>
      <w:bookmarkStart w:id="10" w:name="_Toc14260029"/>
      <w:r>
        <w:t>Table</w:t>
      </w:r>
      <w:r w:rsidR="00381023">
        <w:t xml:space="preserve"> </w:t>
      </w:r>
      <w:r>
        <w:t>of</w:t>
      </w:r>
      <w:r w:rsidR="00381023">
        <w:t xml:space="preserve"> </w:t>
      </w:r>
      <w:r>
        <w:t>Contents</w:t>
      </w:r>
      <w:bookmarkEnd w:id="5"/>
      <w:bookmarkEnd w:id="6"/>
      <w:bookmarkEnd w:id="7"/>
      <w:bookmarkEnd w:id="8"/>
      <w:bookmarkEnd w:id="9"/>
      <w:bookmarkEnd w:id="10"/>
    </w:p>
    <w:p w14:paraId="5DFB41FE" w14:textId="77777777" w:rsidR="00C04556" w:rsidRPr="00EF10DD" w:rsidRDefault="00C04556" w:rsidP="00D3110F">
      <w:pPr>
        <w:widowControl w:val="0"/>
      </w:pPr>
    </w:p>
    <w:p w14:paraId="7A089A0B" w14:textId="40C1343C" w:rsidR="000D40CF" w:rsidRDefault="002E5E0D" w:rsidP="000D40CF">
      <w:pPr>
        <w:pStyle w:val="TOC1"/>
        <w:widowControl w:val="0"/>
        <w:tabs>
          <w:tab w:val="clear" w:pos="1440"/>
          <w:tab w:val="clear" w:pos="8208"/>
          <w:tab w:val="clear" w:pos="8640"/>
          <w:tab w:val="right" w:leader="dot" w:pos="9450"/>
        </w:tabs>
        <w:ind w:right="108"/>
        <w:rPr>
          <w:rFonts w:asciiTheme="minorHAnsi" w:eastAsiaTheme="minorEastAsia" w:hAnsiTheme="minorHAnsi" w:cstheme="minorBidi"/>
          <w:noProof/>
          <w:sz w:val="22"/>
          <w:szCs w:val="22"/>
        </w:rPr>
      </w:pPr>
      <w:r w:rsidRPr="00EF10DD">
        <w:fldChar w:fldCharType="begin"/>
      </w:r>
      <w:r w:rsidRPr="00EF10DD">
        <w:instrText xml:space="preserve"> TOC \o "1-3" \h \z \u </w:instrText>
      </w:r>
      <w:r w:rsidRPr="00EF10DD">
        <w:fldChar w:fldCharType="separate"/>
      </w:r>
      <w:hyperlink w:anchor="_Toc16761970" w:history="1">
        <w:r w:rsidR="000D40CF" w:rsidRPr="00724197">
          <w:rPr>
            <w:rStyle w:val="Hyperlink"/>
            <w:noProof/>
          </w:rPr>
          <w:t>Table of Contents</w:t>
        </w:r>
        <w:r w:rsidR="000D40CF">
          <w:rPr>
            <w:noProof/>
            <w:webHidden/>
          </w:rPr>
          <w:tab/>
        </w:r>
        <w:r w:rsidR="000D40CF">
          <w:rPr>
            <w:noProof/>
            <w:webHidden/>
          </w:rPr>
          <w:fldChar w:fldCharType="begin"/>
        </w:r>
        <w:r w:rsidR="000D40CF">
          <w:rPr>
            <w:noProof/>
            <w:webHidden/>
          </w:rPr>
          <w:instrText xml:space="preserve"> PAGEREF _Toc16761970 \h </w:instrText>
        </w:r>
        <w:r w:rsidR="000D40CF">
          <w:rPr>
            <w:noProof/>
            <w:webHidden/>
          </w:rPr>
        </w:r>
        <w:r w:rsidR="000D40CF">
          <w:rPr>
            <w:noProof/>
            <w:webHidden/>
          </w:rPr>
          <w:fldChar w:fldCharType="separate"/>
        </w:r>
        <w:r w:rsidR="00AD2D3E">
          <w:rPr>
            <w:noProof/>
            <w:webHidden/>
          </w:rPr>
          <w:t>1</w:t>
        </w:r>
        <w:r w:rsidR="000D40CF">
          <w:rPr>
            <w:noProof/>
            <w:webHidden/>
          </w:rPr>
          <w:fldChar w:fldCharType="end"/>
        </w:r>
      </w:hyperlink>
    </w:p>
    <w:p w14:paraId="370A805F" w14:textId="117D164B" w:rsidR="000D40CF" w:rsidRDefault="000D40CF" w:rsidP="000D40CF">
      <w:pPr>
        <w:pStyle w:val="TOC1"/>
        <w:widowControl w:val="0"/>
        <w:tabs>
          <w:tab w:val="clear" w:pos="1440"/>
          <w:tab w:val="clear" w:pos="8208"/>
          <w:tab w:val="clear" w:pos="8640"/>
          <w:tab w:val="right" w:leader="dot" w:pos="9450"/>
        </w:tabs>
        <w:ind w:right="108"/>
        <w:rPr>
          <w:rFonts w:asciiTheme="minorHAnsi" w:eastAsiaTheme="minorEastAsia" w:hAnsiTheme="minorHAnsi" w:cstheme="minorBidi"/>
          <w:noProof/>
          <w:sz w:val="22"/>
          <w:szCs w:val="22"/>
        </w:rPr>
      </w:pPr>
      <w:r w:rsidRPr="00367FF1">
        <w:rPr>
          <w:rStyle w:val="Hyperlink"/>
          <w:noProof/>
          <w:color w:val="auto"/>
          <w:u w:val="none"/>
        </w:rPr>
        <w:tab/>
      </w:r>
      <w:hyperlink w:anchor="_Toc16761971" w:history="1">
        <w:r w:rsidRPr="00724197">
          <w:rPr>
            <w:rStyle w:val="Hyperlink"/>
            <w:noProof/>
          </w:rPr>
          <w:t>Preface</w:t>
        </w:r>
        <w:r>
          <w:rPr>
            <w:noProof/>
            <w:webHidden/>
          </w:rPr>
          <w:tab/>
        </w:r>
        <w:r>
          <w:rPr>
            <w:noProof/>
            <w:webHidden/>
          </w:rPr>
          <w:fldChar w:fldCharType="begin"/>
        </w:r>
        <w:r>
          <w:rPr>
            <w:noProof/>
            <w:webHidden/>
          </w:rPr>
          <w:instrText xml:space="preserve"> PAGEREF _Toc16761971 \h </w:instrText>
        </w:r>
        <w:r>
          <w:rPr>
            <w:noProof/>
            <w:webHidden/>
          </w:rPr>
        </w:r>
        <w:r>
          <w:rPr>
            <w:noProof/>
            <w:webHidden/>
          </w:rPr>
          <w:fldChar w:fldCharType="separate"/>
        </w:r>
        <w:r w:rsidR="00AD2D3E">
          <w:rPr>
            <w:noProof/>
            <w:webHidden/>
          </w:rPr>
          <w:t>2</w:t>
        </w:r>
        <w:r>
          <w:rPr>
            <w:noProof/>
            <w:webHidden/>
          </w:rPr>
          <w:fldChar w:fldCharType="end"/>
        </w:r>
      </w:hyperlink>
    </w:p>
    <w:p w14:paraId="28EB9767" w14:textId="72F50328" w:rsidR="000D40CF" w:rsidRDefault="00E05DBB" w:rsidP="000D40CF">
      <w:pPr>
        <w:pStyle w:val="TOC1"/>
        <w:widowControl w:val="0"/>
        <w:tabs>
          <w:tab w:val="clear" w:pos="1440"/>
          <w:tab w:val="clear" w:pos="8208"/>
          <w:tab w:val="clear" w:pos="8640"/>
          <w:tab w:val="right" w:leader="dot" w:pos="9450"/>
        </w:tabs>
        <w:ind w:right="108"/>
        <w:rPr>
          <w:rFonts w:asciiTheme="minorHAnsi" w:eastAsiaTheme="minorEastAsia" w:hAnsiTheme="minorHAnsi" w:cstheme="minorBidi"/>
          <w:noProof/>
          <w:sz w:val="22"/>
          <w:szCs w:val="22"/>
        </w:rPr>
      </w:pPr>
      <w:hyperlink w:anchor="_Toc16761972" w:history="1">
        <w:r w:rsidR="000D40CF" w:rsidRPr="00724197">
          <w:rPr>
            <w:rStyle w:val="Hyperlink"/>
            <w:noProof/>
          </w:rPr>
          <w:t>A.1</w:t>
        </w:r>
        <w:r w:rsidR="000D40CF">
          <w:rPr>
            <w:rFonts w:asciiTheme="minorHAnsi" w:eastAsiaTheme="minorEastAsia" w:hAnsiTheme="minorHAnsi" w:cstheme="minorBidi"/>
            <w:noProof/>
            <w:sz w:val="22"/>
            <w:szCs w:val="22"/>
          </w:rPr>
          <w:tab/>
        </w:r>
        <w:r w:rsidR="000D40CF" w:rsidRPr="00724197">
          <w:rPr>
            <w:rStyle w:val="Hyperlink"/>
            <w:noProof/>
          </w:rPr>
          <w:t>Importance of Information</w:t>
        </w:r>
        <w:r w:rsidR="000D40CF">
          <w:rPr>
            <w:noProof/>
            <w:webHidden/>
          </w:rPr>
          <w:tab/>
        </w:r>
        <w:r w:rsidR="000D40CF">
          <w:rPr>
            <w:noProof/>
            <w:webHidden/>
          </w:rPr>
          <w:fldChar w:fldCharType="begin"/>
        </w:r>
        <w:r w:rsidR="000D40CF">
          <w:rPr>
            <w:noProof/>
            <w:webHidden/>
          </w:rPr>
          <w:instrText xml:space="preserve"> PAGEREF _Toc16761972 \h </w:instrText>
        </w:r>
        <w:r w:rsidR="000D40CF">
          <w:rPr>
            <w:noProof/>
            <w:webHidden/>
          </w:rPr>
        </w:r>
        <w:r w:rsidR="000D40CF">
          <w:rPr>
            <w:noProof/>
            <w:webHidden/>
          </w:rPr>
          <w:fldChar w:fldCharType="separate"/>
        </w:r>
        <w:r w:rsidR="00AD2D3E">
          <w:rPr>
            <w:noProof/>
            <w:webHidden/>
          </w:rPr>
          <w:t>3</w:t>
        </w:r>
        <w:r w:rsidR="000D40CF">
          <w:rPr>
            <w:noProof/>
            <w:webHidden/>
          </w:rPr>
          <w:fldChar w:fldCharType="end"/>
        </w:r>
      </w:hyperlink>
    </w:p>
    <w:p w14:paraId="711C0A8E" w14:textId="689CD059" w:rsidR="000D40CF" w:rsidRDefault="00E05DBB" w:rsidP="000D40CF">
      <w:pPr>
        <w:pStyle w:val="TOC1"/>
        <w:widowControl w:val="0"/>
        <w:tabs>
          <w:tab w:val="clear" w:pos="1440"/>
          <w:tab w:val="clear" w:pos="8208"/>
          <w:tab w:val="clear" w:pos="8640"/>
          <w:tab w:val="right" w:leader="dot" w:pos="9450"/>
        </w:tabs>
        <w:ind w:right="108"/>
        <w:rPr>
          <w:rFonts w:asciiTheme="minorHAnsi" w:eastAsiaTheme="minorEastAsia" w:hAnsiTheme="minorHAnsi" w:cstheme="minorBidi"/>
          <w:noProof/>
          <w:sz w:val="22"/>
          <w:szCs w:val="22"/>
        </w:rPr>
      </w:pPr>
      <w:hyperlink w:anchor="_Toc16761973" w:history="1">
        <w:r w:rsidR="000D40CF" w:rsidRPr="00724197">
          <w:rPr>
            <w:rStyle w:val="Hyperlink"/>
            <w:noProof/>
          </w:rPr>
          <w:t>A.2</w:t>
        </w:r>
        <w:r w:rsidR="000D40CF">
          <w:rPr>
            <w:rFonts w:asciiTheme="minorHAnsi" w:eastAsiaTheme="minorEastAsia" w:hAnsiTheme="minorHAnsi" w:cstheme="minorBidi"/>
            <w:noProof/>
            <w:sz w:val="22"/>
            <w:szCs w:val="22"/>
          </w:rPr>
          <w:tab/>
        </w:r>
        <w:r w:rsidR="000D40CF" w:rsidRPr="00724197">
          <w:rPr>
            <w:rStyle w:val="Hyperlink"/>
            <w:noProof/>
          </w:rPr>
          <w:t>Purposes and Uses of the Data</w:t>
        </w:r>
        <w:r w:rsidR="000D40CF">
          <w:rPr>
            <w:noProof/>
            <w:webHidden/>
          </w:rPr>
          <w:tab/>
        </w:r>
        <w:r w:rsidR="000D40CF">
          <w:rPr>
            <w:noProof/>
            <w:webHidden/>
          </w:rPr>
          <w:fldChar w:fldCharType="begin"/>
        </w:r>
        <w:r w:rsidR="000D40CF">
          <w:rPr>
            <w:noProof/>
            <w:webHidden/>
          </w:rPr>
          <w:instrText xml:space="preserve"> PAGEREF _Toc16761973 \h </w:instrText>
        </w:r>
        <w:r w:rsidR="000D40CF">
          <w:rPr>
            <w:noProof/>
            <w:webHidden/>
          </w:rPr>
        </w:r>
        <w:r w:rsidR="000D40CF">
          <w:rPr>
            <w:noProof/>
            <w:webHidden/>
          </w:rPr>
          <w:fldChar w:fldCharType="separate"/>
        </w:r>
        <w:r w:rsidR="00AD2D3E">
          <w:rPr>
            <w:noProof/>
            <w:webHidden/>
          </w:rPr>
          <w:t>4</w:t>
        </w:r>
        <w:r w:rsidR="000D40CF">
          <w:rPr>
            <w:noProof/>
            <w:webHidden/>
          </w:rPr>
          <w:fldChar w:fldCharType="end"/>
        </w:r>
      </w:hyperlink>
    </w:p>
    <w:p w14:paraId="5BCDD601" w14:textId="09394169" w:rsidR="000D40CF" w:rsidRDefault="00E05DBB" w:rsidP="000D40CF">
      <w:pPr>
        <w:pStyle w:val="TOC1"/>
        <w:widowControl w:val="0"/>
        <w:tabs>
          <w:tab w:val="clear" w:pos="1440"/>
          <w:tab w:val="clear" w:pos="8208"/>
          <w:tab w:val="clear" w:pos="8640"/>
          <w:tab w:val="right" w:leader="dot" w:pos="9450"/>
        </w:tabs>
        <w:ind w:right="108"/>
        <w:rPr>
          <w:rFonts w:asciiTheme="minorHAnsi" w:eastAsiaTheme="minorEastAsia" w:hAnsiTheme="minorHAnsi" w:cstheme="minorBidi"/>
          <w:noProof/>
          <w:sz w:val="22"/>
          <w:szCs w:val="22"/>
        </w:rPr>
      </w:pPr>
      <w:hyperlink w:anchor="_Toc16761974" w:history="1">
        <w:r w:rsidR="000D40CF" w:rsidRPr="00724197">
          <w:rPr>
            <w:rStyle w:val="Hyperlink"/>
            <w:noProof/>
          </w:rPr>
          <w:t>A.3</w:t>
        </w:r>
        <w:r w:rsidR="000D40CF">
          <w:rPr>
            <w:rFonts w:asciiTheme="minorHAnsi" w:eastAsiaTheme="minorEastAsia" w:hAnsiTheme="minorHAnsi" w:cstheme="minorBidi"/>
            <w:noProof/>
            <w:sz w:val="22"/>
            <w:szCs w:val="22"/>
          </w:rPr>
          <w:tab/>
        </w:r>
        <w:r w:rsidR="000D40CF" w:rsidRPr="00724197">
          <w:rPr>
            <w:rStyle w:val="Hyperlink"/>
            <w:noProof/>
          </w:rPr>
          <w:t>Improved Information Technology (Reduction of Burden)</w:t>
        </w:r>
        <w:r w:rsidR="000D40CF">
          <w:rPr>
            <w:noProof/>
            <w:webHidden/>
          </w:rPr>
          <w:tab/>
        </w:r>
        <w:r w:rsidR="000D40CF">
          <w:rPr>
            <w:noProof/>
            <w:webHidden/>
          </w:rPr>
          <w:fldChar w:fldCharType="begin"/>
        </w:r>
        <w:r w:rsidR="000D40CF">
          <w:rPr>
            <w:noProof/>
            <w:webHidden/>
          </w:rPr>
          <w:instrText xml:space="preserve"> PAGEREF _Toc16761974 \h </w:instrText>
        </w:r>
        <w:r w:rsidR="000D40CF">
          <w:rPr>
            <w:noProof/>
            <w:webHidden/>
          </w:rPr>
        </w:r>
        <w:r w:rsidR="000D40CF">
          <w:rPr>
            <w:noProof/>
            <w:webHidden/>
          </w:rPr>
          <w:fldChar w:fldCharType="separate"/>
        </w:r>
        <w:r w:rsidR="00AD2D3E">
          <w:rPr>
            <w:noProof/>
            <w:webHidden/>
          </w:rPr>
          <w:t>6</w:t>
        </w:r>
        <w:r w:rsidR="000D40CF">
          <w:rPr>
            <w:noProof/>
            <w:webHidden/>
          </w:rPr>
          <w:fldChar w:fldCharType="end"/>
        </w:r>
      </w:hyperlink>
    </w:p>
    <w:p w14:paraId="0297DE47" w14:textId="6DCEB38F" w:rsidR="000D40CF" w:rsidRDefault="00E05DBB" w:rsidP="000D40CF">
      <w:pPr>
        <w:pStyle w:val="TOC1"/>
        <w:widowControl w:val="0"/>
        <w:tabs>
          <w:tab w:val="clear" w:pos="1440"/>
          <w:tab w:val="clear" w:pos="8208"/>
          <w:tab w:val="clear" w:pos="8640"/>
          <w:tab w:val="right" w:leader="dot" w:pos="9450"/>
        </w:tabs>
        <w:ind w:right="108"/>
        <w:rPr>
          <w:rFonts w:asciiTheme="minorHAnsi" w:eastAsiaTheme="minorEastAsia" w:hAnsiTheme="minorHAnsi" w:cstheme="minorBidi"/>
          <w:noProof/>
          <w:sz w:val="22"/>
          <w:szCs w:val="22"/>
        </w:rPr>
      </w:pPr>
      <w:hyperlink w:anchor="_Toc16761975" w:history="1">
        <w:r w:rsidR="000D40CF" w:rsidRPr="00724197">
          <w:rPr>
            <w:rStyle w:val="Hyperlink"/>
            <w:noProof/>
          </w:rPr>
          <w:t>A.4</w:t>
        </w:r>
        <w:r w:rsidR="000D40CF">
          <w:rPr>
            <w:rFonts w:asciiTheme="minorHAnsi" w:eastAsiaTheme="minorEastAsia" w:hAnsiTheme="minorHAnsi" w:cstheme="minorBidi"/>
            <w:noProof/>
            <w:sz w:val="22"/>
            <w:szCs w:val="22"/>
          </w:rPr>
          <w:tab/>
        </w:r>
        <w:r w:rsidR="000D40CF" w:rsidRPr="00724197">
          <w:rPr>
            <w:rStyle w:val="Hyperlink"/>
            <w:noProof/>
          </w:rPr>
          <w:t>Efforts to Identify Duplication</w:t>
        </w:r>
        <w:r w:rsidR="000D40CF">
          <w:rPr>
            <w:noProof/>
            <w:webHidden/>
          </w:rPr>
          <w:tab/>
        </w:r>
        <w:r w:rsidR="000D40CF">
          <w:rPr>
            <w:noProof/>
            <w:webHidden/>
          </w:rPr>
          <w:fldChar w:fldCharType="begin"/>
        </w:r>
        <w:r w:rsidR="000D40CF">
          <w:rPr>
            <w:noProof/>
            <w:webHidden/>
          </w:rPr>
          <w:instrText xml:space="preserve"> PAGEREF _Toc16761975 \h </w:instrText>
        </w:r>
        <w:r w:rsidR="000D40CF">
          <w:rPr>
            <w:noProof/>
            <w:webHidden/>
          </w:rPr>
        </w:r>
        <w:r w:rsidR="000D40CF">
          <w:rPr>
            <w:noProof/>
            <w:webHidden/>
          </w:rPr>
          <w:fldChar w:fldCharType="separate"/>
        </w:r>
        <w:r w:rsidR="00AD2D3E">
          <w:rPr>
            <w:noProof/>
            <w:webHidden/>
          </w:rPr>
          <w:t>6</w:t>
        </w:r>
        <w:r w:rsidR="000D40CF">
          <w:rPr>
            <w:noProof/>
            <w:webHidden/>
          </w:rPr>
          <w:fldChar w:fldCharType="end"/>
        </w:r>
      </w:hyperlink>
    </w:p>
    <w:p w14:paraId="1736EB37" w14:textId="17CDD348" w:rsidR="000D40CF" w:rsidRDefault="00E05DBB" w:rsidP="000D40CF">
      <w:pPr>
        <w:pStyle w:val="TOC1"/>
        <w:widowControl w:val="0"/>
        <w:tabs>
          <w:tab w:val="clear" w:pos="1440"/>
          <w:tab w:val="clear" w:pos="8208"/>
          <w:tab w:val="clear" w:pos="8640"/>
          <w:tab w:val="right" w:leader="dot" w:pos="9450"/>
        </w:tabs>
        <w:ind w:right="108"/>
        <w:rPr>
          <w:rFonts w:asciiTheme="minorHAnsi" w:eastAsiaTheme="minorEastAsia" w:hAnsiTheme="minorHAnsi" w:cstheme="minorBidi"/>
          <w:noProof/>
          <w:sz w:val="22"/>
          <w:szCs w:val="22"/>
        </w:rPr>
      </w:pPr>
      <w:hyperlink w:anchor="_Toc16761976" w:history="1">
        <w:r w:rsidR="000D40CF" w:rsidRPr="00724197">
          <w:rPr>
            <w:rStyle w:val="Hyperlink"/>
            <w:noProof/>
          </w:rPr>
          <w:t>A.5</w:t>
        </w:r>
        <w:r w:rsidR="000D40CF">
          <w:rPr>
            <w:rFonts w:asciiTheme="minorHAnsi" w:eastAsiaTheme="minorEastAsia" w:hAnsiTheme="minorHAnsi" w:cstheme="minorBidi"/>
            <w:noProof/>
            <w:sz w:val="22"/>
            <w:szCs w:val="22"/>
          </w:rPr>
          <w:tab/>
        </w:r>
        <w:r w:rsidR="000D40CF" w:rsidRPr="00724197">
          <w:rPr>
            <w:rStyle w:val="Hyperlink"/>
            <w:noProof/>
          </w:rPr>
          <w:t>Minimizing Burden for Small Entities</w:t>
        </w:r>
        <w:r w:rsidR="000D40CF">
          <w:rPr>
            <w:noProof/>
            <w:webHidden/>
          </w:rPr>
          <w:tab/>
        </w:r>
        <w:r w:rsidR="000D40CF">
          <w:rPr>
            <w:noProof/>
            <w:webHidden/>
          </w:rPr>
          <w:fldChar w:fldCharType="begin"/>
        </w:r>
        <w:r w:rsidR="000D40CF">
          <w:rPr>
            <w:noProof/>
            <w:webHidden/>
          </w:rPr>
          <w:instrText xml:space="preserve"> PAGEREF _Toc16761976 \h </w:instrText>
        </w:r>
        <w:r w:rsidR="000D40CF">
          <w:rPr>
            <w:noProof/>
            <w:webHidden/>
          </w:rPr>
        </w:r>
        <w:r w:rsidR="000D40CF">
          <w:rPr>
            <w:noProof/>
            <w:webHidden/>
          </w:rPr>
          <w:fldChar w:fldCharType="separate"/>
        </w:r>
        <w:r w:rsidR="00AD2D3E">
          <w:rPr>
            <w:noProof/>
            <w:webHidden/>
          </w:rPr>
          <w:t>7</w:t>
        </w:r>
        <w:r w:rsidR="000D40CF">
          <w:rPr>
            <w:noProof/>
            <w:webHidden/>
          </w:rPr>
          <w:fldChar w:fldCharType="end"/>
        </w:r>
      </w:hyperlink>
    </w:p>
    <w:p w14:paraId="30EA50E9" w14:textId="74277110" w:rsidR="000D40CF" w:rsidRDefault="00E05DBB" w:rsidP="000D40CF">
      <w:pPr>
        <w:pStyle w:val="TOC1"/>
        <w:widowControl w:val="0"/>
        <w:tabs>
          <w:tab w:val="clear" w:pos="1440"/>
          <w:tab w:val="clear" w:pos="8208"/>
          <w:tab w:val="clear" w:pos="8640"/>
          <w:tab w:val="right" w:leader="dot" w:pos="9450"/>
        </w:tabs>
        <w:ind w:right="108"/>
        <w:rPr>
          <w:rFonts w:asciiTheme="minorHAnsi" w:eastAsiaTheme="minorEastAsia" w:hAnsiTheme="minorHAnsi" w:cstheme="minorBidi"/>
          <w:noProof/>
          <w:sz w:val="22"/>
          <w:szCs w:val="22"/>
        </w:rPr>
      </w:pPr>
      <w:hyperlink w:anchor="_Toc16761977" w:history="1">
        <w:r w:rsidR="000D40CF" w:rsidRPr="00724197">
          <w:rPr>
            <w:rStyle w:val="Hyperlink"/>
            <w:noProof/>
          </w:rPr>
          <w:t>A.6</w:t>
        </w:r>
        <w:r w:rsidR="000D40CF">
          <w:rPr>
            <w:rFonts w:asciiTheme="minorHAnsi" w:eastAsiaTheme="minorEastAsia" w:hAnsiTheme="minorHAnsi" w:cstheme="minorBidi"/>
            <w:noProof/>
            <w:sz w:val="22"/>
            <w:szCs w:val="22"/>
          </w:rPr>
          <w:tab/>
        </w:r>
        <w:r w:rsidR="000D40CF" w:rsidRPr="00724197">
          <w:rPr>
            <w:rStyle w:val="Hyperlink"/>
            <w:noProof/>
          </w:rPr>
          <w:t>Frequency of Data Collection</w:t>
        </w:r>
        <w:r w:rsidR="000D40CF">
          <w:rPr>
            <w:noProof/>
            <w:webHidden/>
          </w:rPr>
          <w:tab/>
        </w:r>
        <w:r w:rsidR="000D40CF">
          <w:rPr>
            <w:noProof/>
            <w:webHidden/>
          </w:rPr>
          <w:fldChar w:fldCharType="begin"/>
        </w:r>
        <w:r w:rsidR="000D40CF">
          <w:rPr>
            <w:noProof/>
            <w:webHidden/>
          </w:rPr>
          <w:instrText xml:space="preserve"> PAGEREF _Toc16761977 \h </w:instrText>
        </w:r>
        <w:r w:rsidR="000D40CF">
          <w:rPr>
            <w:noProof/>
            <w:webHidden/>
          </w:rPr>
        </w:r>
        <w:r w:rsidR="000D40CF">
          <w:rPr>
            <w:noProof/>
            <w:webHidden/>
          </w:rPr>
          <w:fldChar w:fldCharType="separate"/>
        </w:r>
        <w:r w:rsidR="00AD2D3E">
          <w:rPr>
            <w:noProof/>
            <w:webHidden/>
          </w:rPr>
          <w:t>7</w:t>
        </w:r>
        <w:r w:rsidR="000D40CF">
          <w:rPr>
            <w:noProof/>
            <w:webHidden/>
          </w:rPr>
          <w:fldChar w:fldCharType="end"/>
        </w:r>
      </w:hyperlink>
    </w:p>
    <w:p w14:paraId="282EC068" w14:textId="4E2DC90D" w:rsidR="000D40CF" w:rsidRDefault="00E05DBB" w:rsidP="000D40CF">
      <w:pPr>
        <w:pStyle w:val="TOC1"/>
        <w:widowControl w:val="0"/>
        <w:tabs>
          <w:tab w:val="clear" w:pos="1440"/>
          <w:tab w:val="clear" w:pos="8208"/>
          <w:tab w:val="clear" w:pos="8640"/>
          <w:tab w:val="right" w:leader="dot" w:pos="9450"/>
        </w:tabs>
        <w:ind w:right="108"/>
        <w:rPr>
          <w:rFonts w:asciiTheme="minorHAnsi" w:eastAsiaTheme="minorEastAsia" w:hAnsiTheme="minorHAnsi" w:cstheme="minorBidi"/>
          <w:noProof/>
          <w:sz w:val="22"/>
          <w:szCs w:val="22"/>
        </w:rPr>
      </w:pPr>
      <w:hyperlink w:anchor="_Toc16761978" w:history="1">
        <w:r w:rsidR="000D40CF" w:rsidRPr="00724197">
          <w:rPr>
            <w:rStyle w:val="Hyperlink"/>
            <w:noProof/>
          </w:rPr>
          <w:t>A.7</w:t>
        </w:r>
        <w:r w:rsidR="000D40CF">
          <w:rPr>
            <w:rFonts w:asciiTheme="minorHAnsi" w:eastAsiaTheme="minorEastAsia" w:hAnsiTheme="minorHAnsi" w:cstheme="minorBidi"/>
            <w:noProof/>
            <w:sz w:val="22"/>
            <w:szCs w:val="22"/>
          </w:rPr>
          <w:tab/>
        </w:r>
        <w:r w:rsidR="000D40CF" w:rsidRPr="00724197">
          <w:rPr>
            <w:rStyle w:val="Hyperlink"/>
            <w:noProof/>
          </w:rPr>
          <w:t>Special Circumstances</w:t>
        </w:r>
        <w:r w:rsidR="000D40CF">
          <w:rPr>
            <w:noProof/>
            <w:webHidden/>
          </w:rPr>
          <w:tab/>
        </w:r>
        <w:r w:rsidR="000D40CF">
          <w:rPr>
            <w:noProof/>
            <w:webHidden/>
          </w:rPr>
          <w:fldChar w:fldCharType="begin"/>
        </w:r>
        <w:r w:rsidR="000D40CF">
          <w:rPr>
            <w:noProof/>
            <w:webHidden/>
          </w:rPr>
          <w:instrText xml:space="preserve"> PAGEREF _Toc16761978 \h </w:instrText>
        </w:r>
        <w:r w:rsidR="000D40CF">
          <w:rPr>
            <w:noProof/>
            <w:webHidden/>
          </w:rPr>
        </w:r>
        <w:r w:rsidR="000D40CF">
          <w:rPr>
            <w:noProof/>
            <w:webHidden/>
          </w:rPr>
          <w:fldChar w:fldCharType="separate"/>
        </w:r>
        <w:r w:rsidR="00AD2D3E">
          <w:rPr>
            <w:noProof/>
            <w:webHidden/>
          </w:rPr>
          <w:t>7</w:t>
        </w:r>
        <w:r w:rsidR="000D40CF">
          <w:rPr>
            <w:noProof/>
            <w:webHidden/>
          </w:rPr>
          <w:fldChar w:fldCharType="end"/>
        </w:r>
      </w:hyperlink>
    </w:p>
    <w:p w14:paraId="24980D61" w14:textId="20739A13" w:rsidR="000D40CF" w:rsidRDefault="00E05DBB" w:rsidP="000D40CF">
      <w:pPr>
        <w:pStyle w:val="TOC1"/>
        <w:widowControl w:val="0"/>
        <w:tabs>
          <w:tab w:val="clear" w:pos="1440"/>
          <w:tab w:val="clear" w:pos="8208"/>
          <w:tab w:val="clear" w:pos="8640"/>
          <w:tab w:val="right" w:leader="dot" w:pos="9450"/>
        </w:tabs>
        <w:ind w:right="108"/>
        <w:rPr>
          <w:rFonts w:asciiTheme="minorHAnsi" w:eastAsiaTheme="minorEastAsia" w:hAnsiTheme="minorHAnsi" w:cstheme="minorBidi"/>
          <w:noProof/>
          <w:sz w:val="22"/>
          <w:szCs w:val="22"/>
        </w:rPr>
      </w:pPr>
      <w:hyperlink w:anchor="_Toc16761979" w:history="1">
        <w:r w:rsidR="000D40CF" w:rsidRPr="00724197">
          <w:rPr>
            <w:rStyle w:val="Hyperlink"/>
            <w:noProof/>
          </w:rPr>
          <w:t>A.8</w:t>
        </w:r>
        <w:r w:rsidR="000D40CF">
          <w:rPr>
            <w:rFonts w:asciiTheme="minorHAnsi" w:eastAsiaTheme="minorEastAsia" w:hAnsiTheme="minorHAnsi" w:cstheme="minorBidi"/>
            <w:noProof/>
            <w:sz w:val="22"/>
            <w:szCs w:val="22"/>
          </w:rPr>
          <w:tab/>
        </w:r>
        <w:r w:rsidR="000D40CF" w:rsidRPr="00724197">
          <w:rPr>
            <w:rStyle w:val="Hyperlink"/>
            <w:noProof/>
          </w:rPr>
          <w:t>Consultation outside NCES</w:t>
        </w:r>
        <w:r w:rsidR="000D40CF">
          <w:rPr>
            <w:noProof/>
            <w:webHidden/>
          </w:rPr>
          <w:tab/>
        </w:r>
        <w:r w:rsidR="000D40CF">
          <w:rPr>
            <w:noProof/>
            <w:webHidden/>
          </w:rPr>
          <w:fldChar w:fldCharType="begin"/>
        </w:r>
        <w:r w:rsidR="000D40CF">
          <w:rPr>
            <w:noProof/>
            <w:webHidden/>
          </w:rPr>
          <w:instrText xml:space="preserve"> PAGEREF _Toc16761979 \h </w:instrText>
        </w:r>
        <w:r w:rsidR="000D40CF">
          <w:rPr>
            <w:noProof/>
            <w:webHidden/>
          </w:rPr>
        </w:r>
        <w:r w:rsidR="000D40CF">
          <w:rPr>
            <w:noProof/>
            <w:webHidden/>
          </w:rPr>
          <w:fldChar w:fldCharType="separate"/>
        </w:r>
        <w:r w:rsidR="00AD2D3E">
          <w:rPr>
            <w:noProof/>
            <w:webHidden/>
          </w:rPr>
          <w:t>8</w:t>
        </w:r>
        <w:r w:rsidR="000D40CF">
          <w:rPr>
            <w:noProof/>
            <w:webHidden/>
          </w:rPr>
          <w:fldChar w:fldCharType="end"/>
        </w:r>
      </w:hyperlink>
    </w:p>
    <w:p w14:paraId="78461388" w14:textId="4E66B69E" w:rsidR="000D40CF" w:rsidRDefault="00E05DBB" w:rsidP="000D40CF">
      <w:pPr>
        <w:pStyle w:val="TOC1"/>
        <w:widowControl w:val="0"/>
        <w:tabs>
          <w:tab w:val="clear" w:pos="1440"/>
          <w:tab w:val="clear" w:pos="8208"/>
          <w:tab w:val="clear" w:pos="8640"/>
          <w:tab w:val="right" w:leader="dot" w:pos="9450"/>
        </w:tabs>
        <w:ind w:right="108"/>
        <w:rPr>
          <w:rFonts w:asciiTheme="minorHAnsi" w:eastAsiaTheme="minorEastAsia" w:hAnsiTheme="minorHAnsi" w:cstheme="minorBidi"/>
          <w:noProof/>
          <w:sz w:val="22"/>
          <w:szCs w:val="22"/>
        </w:rPr>
      </w:pPr>
      <w:hyperlink w:anchor="_Toc16761980" w:history="1">
        <w:r w:rsidR="000D40CF" w:rsidRPr="00724197">
          <w:rPr>
            <w:rStyle w:val="Hyperlink"/>
            <w:noProof/>
          </w:rPr>
          <w:t>A.9</w:t>
        </w:r>
        <w:r w:rsidR="000D40CF">
          <w:rPr>
            <w:rFonts w:asciiTheme="minorHAnsi" w:eastAsiaTheme="minorEastAsia" w:hAnsiTheme="minorHAnsi" w:cstheme="minorBidi"/>
            <w:noProof/>
            <w:sz w:val="22"/>
            <w:szCs w:val="22"/>
          </w:rPr>
          <w:tab/>
        </w:r>
        <w:r w:rsidR="000D40CF" w:rsidRPr="00724197">
          <w:rPr>
            <w:rStyle w:val="Hyperlink"/>
            <w:noProof/>
          </w:rPr>
          <w:t>Payments or Gifts to Respondents</w:t>
        </w:r>
        <w:r w:rsidR="000D40CF">
          <w:rPr>
            <w:noProof/>
            <w:webHidden/>
          </w:rPr>
          <w:tab/>
        </w:r>
        <w:r w:rsidR="000D40CF">
          <w:rPr>
            <w:noProof/>
            <w:webHidden/>
          </w:rPr>
          <w:fldChar w:fldCharType="begin"/>
        </w:r>
        <w:r w:rsidR="000D40CF">
          <w:rPr>
            <w:noProof/>
            <w:webHidden/>
          </w:rPr>
          <w:instrText xml:space="preserve"> PAGEREF _Toc16761980 \h </w:instrText>
        </w:r>
        <w:r w:rsidR="000D40CF">
          <w:rPr>
            <w:noProof/>
            <w:webHidden/>
          </w:rPr>
        </w:r>
        <w:r w:rsidR="000D40CF">
          <w:rPr>
            <w:noProof/>
            <w:webHidden/>
          </w:rPr>
          <w:fldChar w:fldCharType="separate"/>
        </w:r>
        <w:r w:rsidR="00AD2D3E">
          <w:rPr>
            <w:noProof/>
            <w:webHidden/>
          </w:rPr>
          <w:t>8</w:t>
        </w:r>
        <w:r w:rsidR="000D40CF">
          <w:rPr>
            <w:noProof/>
            <w:webHidden/>
          </w:rPr>
          <w:fldChar w:fldCharType="end"/>
        </w:r>
      </w:hyperlink>
    </w:p>
    <w:p w14:paraId="33684BAF" w14:textId="380FDE65" w:rsidR="000D40CF" w:rsidRDefault="00E05DBB" w:rsidP="000D40CF">
      <w:pPr>
        <w:pStyle w:val="TOC1"/>
        <w:widowControl w:val="0"/>
        <w:tabs>
          <w:tab w:val="clear" w:pos="1440"/>
          <w:tab w:val="clear" w:pos="8208"/>
          <w:tab w:val="clear" w:pos="8640"/>
          <w:tab w:val="right" w:leader="dot" w:pos="9450"/>
        </w:tabs>
        <w:ind w:right="108"/>
        <w:rPr>
          <w:rFonts w:asciiTheme="minorHAnsi" w:eastAsiaTheme="minorEastAsia" w:hAnsiTheme="minorHAnsi" w:cstheme="minorBidi"/>
          <w:noProof/>
          <w:sz w:val="22"/>
          <w:szCs w:val="22"/>
        </w:rPr>
      </w:pPr>
      <w:hyperlink w:anchor="_Toc16761981" w:history="1">
        <w:r w:rsidR="000D40CF" w:rsidRPr="00724197">
          <w:rPr>
            <w:rStyle w:val="Hyperlink"/>
            <w:noProof/>
          </w:rPr>
          <w:t>A.10</w:t>
        </w:r>
        <w:r w:rsidR="000D40CF">
          <w:rPr>
            <w:rFonts w:asciiTheme="minorHAnsi" w:eastAsiaTheme="minorEastAsia" w:hAnsiTheme="minorHAnsi" w:cstheme="minorBidi"/>
            <w:noProof/>
            <w:sz w:val="22"/>
            <w:szCs w:val="22"/>
          </w:rPr>
          <w:tab/>
        </w:r>
        <w:r w:rsidR="000D40CF" w:rsidRPr="00724197">
          <w:rPr>
            <w:rStyle w:val="Hyperlink"/>
            <w:noProof/>
          </w:rPr>
          <w:t>Assurance of Confidentiality</w:t>
        </w:r>
        <w:r w:rsidR="000D40CF">
          <w:rPr>
            <w:noProof/>
            <w:webHidden/>
          </w:rPr>
          <w:tab/>
        </w:r>
        <w:r w:rsidR="000D40CF">
          <w:rPr>
            <w:noProof/>
            <w:webHidden/>
          </w:rPr>
          <w:fldChar w:fldCharType="begin"/>
        </w:r>
        <w:r w:rsidR="000D40CF">
          <w:rPr>
            <w:noProof/>
            <w:webHidden/>
          </w:rPr>
          <w:instrText xml:space="preserve"> PAGEREF _Toc16761981 \h </w:instrText>
        </w:r>
        <w:r w:rsidR="000D40CF">
          <w:rPr>
            <w:noProof/>
            <w:webHidden/>
          </w:rPr>
        </w:r>
        <w:r w:rsidR="000D40CF">
          <w:rPr>
            <w:noProof/>
            <w:webHidden/>
          </w:rPr>
          <w:fldChar w:fldCharType="separate"/>
        </w:r>
        <w:r w:rsidR="00AD2D3E">
          <w:rPr>
            <w:noProof/>
            <w:webHidden/>
          </w:rPr>
          <w:t>8</w:t>
        </w:r>
        <w:r w:rsidR="000D40CF">
          <w:rPr>
            <w:noProof/>
            <w:webHidden/>
          </w:rPr>
          <w:fldChar w:fldCharType="end"/>
        </w:r>
      </w:hyperlink>
    </w:p>
    <w:p w14:paraId="432C350B" w14:textId="33D62EBC" w:rsidR="000D40CF" w:rsidRDefault="00E05DBB" w:rsidP="000D40CF">
      <w:pPr>
        <w:pStyle w:val="TOC1"/>
        <w:widowControl w:val="0"/>
        <w:tabs>
          <w:tab w:val="clear" w:pos="1440"/>
          <w:tab w:val="clear" w:pos="8208"/>
          <w:tab w:val="clear" w:pos="8640"/>
          <w:tab w:val="right" w:leader="dot" w:pos="9450"/>
        </w:tabs>
        <w:ind w:right="108"/>
        <w:rPr>
          <w:rFonts w:asciiTheme="minorHAnsi" w:eastAsiaTheme="minorEastAsia" w:hAnsiTheme="minorHAnsi" w:cstheme="minorBidi"/>
          <w:noProof/>
          <w:sz w:val="22"/>
          <w:szCs w:val="22"/>
        </w:rPr>
      </w:pPr>
      <w:hyperlink w:anchor="_Toc16761982" w:history="1">
        <w:r w:rsidR="000D40CF" w:rsidRPr="00724197">
          <w:rPr>
            <w:rStyle w:val="Hyperlink"/>
            <w:noProof/>
          </w:rPr>
          <w:t>A.11</w:t>
        </w:r>
        <w:r w:rsidR="000D40CF">
          <w:rPr>
            <w:rFonts w:asciiTheme="minorHAnsi" w:eastAsiaTheme="minorEastAsia" w:hAnsiTheme="minorHAnsi" w:cstheme="minorBidi"/>
            <w:noProof/>
            <w:sz w:val="22"/>
            <w:szCs w:val="22"/>
          </w:rPr>
          <w:tab/>
        </w:r>
        <w:r w:rsidR="000D40CF" w:rsidRPr="00724197">
          <w:rPr>
            <w:rStyle w:val="Hyperlink"/>
            <w:noProof/>
          </w:rPr>
          <w:t>Sensitive Questions</w:t>
        </w:r>
        <w:r w:rsidR="000D40CF">
          <w:rPr>
            <w:noProof/>
            <w:webHidden/>
          </w:rPr>
          <w:tab/>
        </w:r>
        <w:r w:rsidR="000D40CF">
          <w:rPr>
            <w:noProof/>
            <w:webHidden/>
          </w:rPr>
          <w:fldChar w:fldCharType="begin"/>
        </w:r>
        <w:r w:rsidR="000D40CF">
          <w:rPr>
            <w:noProof/>
            <w:webHidden/>
          </w:rPr>
          <w:instrText xml:space="preserve"> PAGEREF _Toc16761982 \h </w:instrText>
        </w:r>
        <w:r w:rsidR="000D40CF">
          <w:rPr>
            <w:noProof/>
            <w:webHidden/>
          </w:rPr>
        </w:r>
        <w:r w:rsidR="000D40CF">
          <w:rPr>
            <w:noProof/>
            <w:webHidden/>
          </w:rPr>
          <w:fldChar w:fldCharType="separate"/>
        </w:r>
        <w:r w:rsidR="00AD2D3E">
          <w:rPr>
            <w:noProof/>
            <w:webHidden/>
          </w:rPr>
          <w:t>10</w:t>
        </w:r>
        <w:r w:rsidR="000D40CF">
          <w:rPr>
            <w:noProof/>
            <w:webHidden/>
          </w:rPr>
          <w:fldChar w:fldCharType="end"/>
        </w:r>
      </w:hyperlink>
    </w:p>
    <w:p w14:paraId="11FBB0E1" w14:textId="7A9BE37B" w:rsidR="000D40CF" w:rsidRDefault="00E05DBB" w:rsidP="000D40CF">
      <w:pPr>
        <w:pStyle w:val="TOC1"/>
        <w:widowControl w:val="0"/>
        <w:tabs>
          <w:tab w:val="clear" w:pos="1440"/>
          <w:tab w:val="clear" w:pos="8208"/>
          <w:tab w:val="clear" w:pos="8640"/>
          <w:tab w:val="right" w:leader="dot" w:pos="9450"/>
        </w:tabs>
        <w:ind w:right="108"/>
        <w:rPr>
          <w:rFonts w:asciiTheme="minorHAnsi" w:eastAsiaTheme="minorEastAsia" w:hAnsiTheme="minorHAnsi" w:cstheme="minorBidi"/>
          <w:noProof/>
          <w:sz w:val="22"/>
          <w:szCs w:val="22"/>
        </w:rPr>
      </w:pPr>
      <w:hyperlink w:anchor="_Toc16761983" w:history="1">
        <w:r w:rsidR="000D40CF" w:rsidRPr="00724197">
          <w:rPr>
            <w:rStyle w:val="Hyperlink"/>
            <w:noProof/>
          </w:rPr>
          <w:t>A.12</w:t>
        </w:r>
        <w:r w:rsidR="000D40CF">
          <w:rPr>
            <w:rFonts w:asciiTheme="minorHAnsi" w:eastAsiaTheme="minorEastAsia" w:hAnsiTheme="minorHAnsi" w:cstheme="minorBidi"/>
            <w:noProof/>
            <w:sz w:val="22"/>
            <w:szCs w:val="22"/>
          </w:rPr>
          <w:tab/>
        </w:r>
        <w:r w:rsidR="000D40CF" w:rsidRPr="00724197">
          <w:rPr>
            <w:rStyle w:val="Hyperlink"/>
            <w:noProof/>
          </w:rPr>
          <w:t>Estimates of Burden</w:t>
        </w:r>
        <w:r w:rsidR="000D40CF">
          <w:rPr>
            <w:noProof/>
            <w:webHidden/>
          </w:rPr>
          <w:tab/>
        </w:r>
        <w:r w:rsidR="000D40CF">
          <w:rPr>
            <w:noProof/>
            <w:webHidden/>
          </w:rPr>
          <w:fldChar w:fldCharType="begin"/>
        </w:r>
        <w:r w:rsidR="000D40CF">
          <w:rPr>
            <w:noProof/>
            <w:webHidden/>
          </w:rPr>
          <w:instrText xml:space="preserve"> PAGEREF _Toc16761983 \h </w:instrText>
        </w:r>
        <w:r w:rsidR="000D40CF">
          <w:rPr>
            <w:noProof/>
            <w:webHidden/>
          </w:rPr>
        </w:r>
        <w:r w:rsidR="000D40CF">
          <w:rPr>
            <w:noProof/>
            <w:webHidden/>
          </w:rPr>
          <w:fldChar w:fldCharType="separate"/>
        </w:r>
        <w:r w:rsidR="00AD2D3E">
          <w:rPr>
            <w:noProof/>
            <w:webHidden/>
          </w:rPr>
          <w:t>10</w:t>
        </w:r>
        <w:r w:rsidR="000D40CF">
          <w:rPr>
            <w:noProof/>
            <w:webHidden/>
          </w:rPr>
          <w:fldChar w:fldCharType="end"/>
        </w:r>
      </w:hyperlink>
    </w:p>
    <w:p w14:paraId="7FBD5EF5" w14:textId="09AFA6AD" w:rsidR="000D40CF" w:rsidRDefault="00E05DBB" w:rsidP="000D40CF">
      <w:pPr>
        <w:pStyle w:val="TOC1"/>
        <w:widowControl w:val="0"/>
        <w:tabs>
          <w:tab w:val="clear" w:pos="1440"/>
          <w:tab w:val="clear" w:pos="8208"/>
          <w:tab w:val="clear" w:pos="8640"/>
          <w:tab w:val="right" w:leader="dot" w:pos="9450"/>
        </w:tabs>
        <w:ind w:right="108"/>
        <w:rPr>
          <w:rFonts w:asciiTheme="minorHAnsi" w:eastAsiaTheme="minorEastAsia" w:hAnsiTheme="minorHAnsi" w:cstheme="minorBidi"/>
          <w:noProof/>
          <w:sz w:val="22"/>
          <w:szCs w:val="22"/>
        </w:rPr>
      </w:pPr>
      <w:hyperlink w:anchor="_Toc16761984" w:history="1">
        <w:r w:rsidR="000D40CF" w:rsidRPr="00724197">
          <w:rPr>
            <w:rStyle w:val="Hyperlink"/>
            <w:noProof/>
          </w:rPr>
          <w:t>A.13</w:t>
        </w:r>
        <w:r w:rsidR="000D40CF">
          <w:rPr>
            <w:rFonts w:asciiTheme="minorHAnsi" w:eastAsiaTheme="minorEastAsia" w:hAnsiTheme="minorHAnsi" w:cstheme="minorBidi"/>
            <w:noProof/>
            <w:sz w:val="22"/>
            <w:szCs w:val="22"/>
          </w:rPr>
          <w:tab/>
        </w:r>
        <w:r w:rsidR="000D40CF" w:rsidRPr="00724197">
          <w:rPr>
            <w:rStyle w:val="Hyperlink"/>
            <w:noProof/>
          </w:rPr>
          <w:t>Total Annual Cost Burden</w:t>
        </w:r>
        <w:r w:rsidR="000D40CF">
          <w:rPr>
            <w:noProof/>
            <w:webHidden/>
          </w:rPr>
          <w:tab/>
        </w:r>
        <w:r w:rsidR="000D40CF">
          <w:rPr>
            <w:noProof/>
            <w:webHidden/>
          </w:rPr>
          <w:fldChar w:fldCharType="begin"/>
        </w:r>
        <w:r w:rsidR="000D40CF">
          <w:rPr>
            <w:noProof/>
            <w:webHidden/>
          </w:rPr>
          <w:instrText xml:space="preserve"> PAGEREF _Toc16761984 \h </w:instrText>
        </w:r>
        <w:r w:rsidR="000D40CF">
          <w:rPr>
            <w:noProof/>
            <w:webHidden/>
          </w:rPr>
        </w:r>
        <w:r w:rsidR="000D40CF">
          <w:rPr>
            <w:noProof/>
            <w:webHidden/>
          </w:rPr>
          <w:fldChar w:fldCharType="separate"/>
        </w:r>
        <w:r w:rsidR="00AD2D3E">
          <w:rPr>
            <w:noProof/>
            <w:webHidden/>
          </w:rPr>
          <w:t>11</w:t>
        </w:r>
        <w:r w:rsidR="000D40CF">
          <w:rPr>
            <w:noProof/>
            <w:webHidden/>
          </w:rPr>
          <w:fldChar w:fldCharType="end"/>
        </w:r>
      </w:hyperlink>
    </w:p>
    <w:p w14:paraId="1EF0D830" w14:textId="4E353FE1" w:rsidR="000D40CF" w:rsidRDefault="00E05DBB" w:rsidP="000D40CF">
      <w:pPr>
        <w:pStyle w:val="TOC1"/>
        <w:widowControl w:val="0"/>
        <w:tabs>
          <w:tab w:val="clear" w:pos="1440"/>
          <w:tab w:val="clear" w:pos="8208"/>
          <w:tab w:val="clear" w:pos="8640"/>
          <w:tab w:val="right" w:leader="dot" w:pos="9450"/>
        </w:tabs>
        <w:ind w:right="108"/>
        <w:rPr>
          <w:rFonts w:asciiTheme="minorHAnsi" w:eastAsiaTheme="minorEastAsia" w:hAnsiTheme="minorHAnsi" w:cstheme="minorBidi"/>
          <w:noProof/>
          <w:sz w:val="22"/>
          <w:szCs w:val="22"/>
        </w:rPr>
      </w:pPr>
      <w:hyperlink w:anchor="_Toc16761985" w:history="1">
        <w:r w:rsidR="000D40CF" w:rsidRPr="00724197">
          <w:rPr>
            <w:rStyle w:val="Hyperlink"/>
            <w:noProof/>
          </w:rPr>
          <w:t>A.14</w:t>
        </w:r>
        <w:r w:rsidR="000D40CF">
          <w:rPr>
            <w:rFonts w:asciiTheme="minorHAnsi" w:eastAsiaTheme="minorEastAsia" w:hAnsiTheme="minorHAnsi" w:cstheme="minorBidi"/>
            <w:noProof/>
            <w:sz w:val="22"/>
            <w:szCs w:val="22"/>
          </w:rPr>
          <w:tab/>
        </w:r>
        <w:r w:rsidR="000D40CF" w:rsidRPr="00724197">
          <w:rPr>
            <w:rStyle w:val="Hyperlink"/>
            <w:noProof/>
          </w:rPr>
          <w:t>Annualized Cost to Federal Government</w:t>
        </w:r>
        <w:r w:rsidR="000D40CF">
          <w:rPr>
            <w:noProof/>
            <w:webHidden/>
          </w:rPr>
          <w:tab/>
        </w:r>
        <w:r w:rsidR="000D40CF">
          <w:rPr>
            <w:noProof/>
            <w:webHidden/>
          </w:rPr>
          <w:fldChar w:fldCharType="begin"/>
        </w:r>
        <w:r w:rsidR="000D40CF">
          <w:rPr>
            <w:noProof/>
            <w:webHidden/>
          </w:rPr>
          <w:instrText xml:space="preserve"> PAGEREF _Toc16761985 \h </w:instrText>
        </w:r>
        <w:r w:rsidR="000D40CF">
          <w:rPr>
            <w:noProof/>
            <w:webHidden/>
          </w:rPr>
        </w:r>
        <w:r w:rsidR="000D40CF">
          <w:rPr>
            <w:noProof/>
            <w:webHidden/>
          </w:rPr>
          <w:fldChar w:fldCharType="separate"/>
        </w:r>
        <w:r w:rsidR="00AD2D3E">
          <w:rPr>
            <w:noProof/>
            <w:webHidden/>
          </w:rPr>
          <w:t>11</w:t>
        </w:r>
        <w:r w:rsidR="000D40CF">
          <w:rPr>
            <w:noProof/>
            <w:webHidden/>
          </w:rPr>
          <w:fldChar w:fldCharType="end"/>
        </w:r>
      </w:hyperlink>
    </w:p>
    <w:p w14:paraId="18A27498" w14:textId="42C84C54" w:rsidR="000D40CF" w:rsidRDefault="00E05DBB" w:rsidP="000D40CF">
      <w:pPr>
        <w:pStyle w:val="TOC1"/>
        <w:widowControl w:val="0"/>
        <w:tabs>
          <w:tab w:val="clear" w:pos="1440"/>
          <w:tab w:val="clear" w:pos="8208"/>
          <w:tab w:val="clear" w:pos="8640"/>
          <w:tab w:val="right" w:leader="dot" w:pos="9450"/>
        </w:tabs>
        <w:ind w:right="108"/>
        <w:rPr>
          <w:rFonts w:asciiTheme="minorHAnsi" w:eastAsiaTheme="minorEastAsia" w:hAnsiTheme="minorHAnsi" w:cstheme="minorBidi"/>
          <w:noProof/>
          <w:sz w:val="22"/>
          <w:szCs w:val="22"/>
        </w:rPr>
      </w:pPr>
      <w:hyperlink w:anchor="_Toc16761986" w:history="1">
        <w:r w:rsidR="000D40CF" w:rsidRPr="00724197">
          <w:rPr>
            <w:rStyle w:val="Hyperlink"/>
            <w:noProof/>
          </w:rPr>
          <w:t>A.15</w:t>
        </w:r>
        <w:r w:rsidR="000D40CF">
          <w:rPr>
            <w:rFonts w:asciiTheme="minorHAnsi" w:eastAsiaTheme="minorEastAsia" w:hAnsiTheme="minorHAnsi" w:cstheme="minorBidi"/>
            <w:noProof/>
            <w:sz w:val="22"/>
            <w:szCs w:val="22"/>
          </w:rPr>
          <w:tab/>
        </w:r>
        <w:r w:rsidR="000D40CF" w:rsidRPr="00724197">
          <w:rPr>
            <w:rStyle w:val="Hyperlink"/>
            <w:noProof/>
          </w:rPr>
          <w:t>Program Changes or Adjustments</w:t>
        </w:r>
        <w:r w:rsidR="000D40CF">
          <w:rPr>
            <w:noProof/>
            <w:webHidden/>
          </w:rPr>
          <w:tab/>
        </w:r>
        <w:r w:rsidR="000D40CF">
          <w:rPr>
            <w:noProof/>
            <w:webHidden/>
          </w:rPr>
          <w:fldChar w:fldCharType="begin"/>
        </w:r>
        <w:r w:rsidR="000D40CF">
          <w:rPr>
            <w:noProof/>
            <w:webHidden/>
          </w:rPr>
          <w:instrText xml:space="preserve"> PAGEREF _Toc16761986 \h </w:instrText>
        </w:r>
        <w:r w:rsidR="000D40CF">
          <w:rPr>
            <w:noProof/>
            <w:webHidden/>
          </w:rPr>
        </w:r>
        <w:r w:rsidR="000D40CF">
          <w:rPr>
            <w:noProof/>
            <w:webHidden/>
          </w:rPr>
          <w:fldChar w:fldCharType="separate"/>
        </w:r>
        <w:r w:rsidR="00AD2D3E">
          <w:rPr>
            <w:noProof/>
            <w:webHidden/>
          </w:rPr>
          <w:t>11</w:t>
        </w:r>
        <w:r w:rsidR="000D40CF">
          <w:rPr>
            <w:noProof/>
            <w:webHidden/>
          </w:rPr>
          <w:fldChar w:fldCharType="end"/>
        </w:r>
      </w:hyperlink>
    </w:p>
    <w:p w14:paraId="2B5FA5D0" w14:textId="6534C1F5" w:rsidR="000D40CF" w:rsidRDefault="00E05DBB" w:rsidP="000D40CF">
      <w:pPr>
        <w:pStyle w:val="TOC1"/>
        <w:widowControl w:val="0"/>
        <w:tabs>
          <w:tab w:val="clear" w:pos="1440"/>
          <w:tab w:val="clear" w:pos="8208"/>
          <w:tab w:val="clear" w:pos="8640"/>
          <w:tab w:val="right" w:leader="dot" w:pos="9450"/>
        </w:tabs>
        <w:ind w:right="108"/>
        <w:rPr>
          <w:rFonts w:asciiTheme="minorHAnsi" w:eastAsiaTheme="minorEastAsia" w:hAnsiTheme="minorHAnsi" w:cstheme="minorBidi"/>
          <w:noProof/>
          <w:sz w:val="22"/>
          <w:szCs w:val="22"/>
        </w:rPr>
      </w:pPr>
      <w:hyperlink w:anchor="_Toc16761987" w:history="1">
        <w:r w:rsidR="000D40CF" w:rsidRPr="00724197">
          <w:rPr>
            <w:rStyle w:val="Hyperlink"/>
            <w:noProof/>
          </w:rPr>
          <w:t>A.16</w:t>
        </w:r>
        <w:r w:rsidR="000D40CF">
          <w:rPr>
            <w:rFonts w:asciiTheme="minorHAnsi" w:eastAsiaTheme="minorEastAsia" w:hAnsiTheme="minorHAnsi" w:cstheme="minorBidi"/>
            <w:noProof/>
            <w:sz w:val="22"/>
            <w:szCs w:val="22"/>
          </w:rPr>
          <w:tab/>
        </w:r>
        <w:r w:rsidR="000D40CF" w:rsidRPr="00724197">
          <w:rPr>
            <w:rStyle w:val="Hyperlink"/>
            <w:noProof/>
          </w:rPr>
          <w:t>Plans for Tabulation and Publication</w:t>
        </w:r>
        <w:r w:rsidR="000D40CF">
          <w:rPr>
            <w:noProof/>
            <w:webHidden/>
          </w:rPr>
          <w:tab/>
        </w:r>
        <w:r w:rsidR="000D40CF">
          <w:rPr>
            <w:noProof/>
            <w:webHidden/>
          </w:rPr>
          <w:fldChar w:fldCharType="begin"/>
        </w:r>
        <w:r w:rsidR="000D40CF">
          <w:rPr>
            <w:noProof/>
            <w:webHidden/>
          </w:rPr>
          <w:instrText xml:space="preserve"> PAGEREF _Toc16761987 \h </w:instrText>
        </w:r>
        <w:r w:rsidR="000D40CF">
          <w:rPr>
            <w:noProof/>
            <w:webHidden/>
          </w:rPr>
        </w:r>
        <w:r w:rsidR="000D40CF">
          <w:rPr>
            <w:noProof/>
            <w:webHidden/>
          </w:rPr>
          <w:fldChar w:fldCharType="separate"/>
        </w:r>
        <w:r w:rsidR="00AD2D3E">
          <w:rPr>
            <w:noProof/>
            <w:webHidden/>
          </w:rPr>
          <w:t>11</w:t>
        </w:r>
        <w:r w:rsidR="000D40CF">
          <w:rPr>
            <w:noProof/>
            <w:webHidden/>
          </w:rPr>
          <w:fldChar w:fldCharType="end"/>
        </w:r>
      </w:hyperlink>
    </w:p>
    <w:p w14:paraId="0F68F80E" w14:textId="030693A5" w:rsidR="000D40CF" w:rsidRDefault="00E05DBB" w:rsidP="000D40CF">
      <w:pPr>
        <w:pStyle w:val="TOC1"/>
        <w:widowControl w:val="0"/>
        <w:tabs>
          <w:tab w:val="clear" w:pos="1440"/>
          <w:tab w:val="clear" w:pos="8208"/>
          <w:tab w:val="clear" w:pos="8640"/>
          <w:tab w:val="right" w:leader="dot" w:pos="9450"/>
        </w:tabs>
        <w:ind w:right="108"/>
        <w:rPr>
          <w:rFonts w:asciiTheme="minorHAnsi" w:eastAsiaTheme="minorEastAsia" w:hAnsiTheme="minorHAnsi" w:cstheme="minorBidi"/>
          <w:noProof/>
          <w:sz w:val="22"/>
          <w:szCs w:val="22"/>
        </w:rPr>
      </w:pPr>
      <w:hyperlink w:anchor="_Toc16761988" w:history="1">
        <w:r w:rsidR="000D40CF" w:rsidRPr="00724197">
          <w:rPr>
            <w:rStyle w:val="Hyperlink"/>
            <w:noProof/>
          </w:rPr>
          <w:t>A.17</w:t>
        </w:r>
        <w:r w:rsidR="000D40CF">
          <w:rPr>
            <w:rFonts w:asciiTheme="minorHAnsi" w:eastAsiaTheme="minorEastAsia" w:hAnsiTheme="minorHAnsi" w:cstheme="minorBidi"/>
            <w:noProof/>
            <w:sz w:val="22"/>
            <w:szCs w:val="22"/>
          </w:rPr>
          <w:tab/>
        </w:r>
        <w:r w:rsidR="000D40CF" w:rsidRPr="00724197">
          <w:rPr>
            <w:rStyle w:val="Hyperlink"/>
            <w:noProof/>
          </w:rPr>
          <w:t>Display OMB Expiration Date</w:t>
        </w:r>
        <w:r w:rsidR="000D40CF">
          <w:rPr>
            <w:noProof/>
            <w:webHidden/>
          </w:rPr>
          <w:tab/>
        </w:r>
        <w:r w:rsidR="000D40CF">
          <w:rPr>
            <w:noProof/>
            <w:webHidden/>
          </w:rPr>
          <w:fldChar w:fldCharType="begin"/>
        </w:r>
        <w:r w:rsidR="000D40CF">
          <w:rPr>
            <w:noProof/>
            <w:webHidden/>
          </w:rPr>
          <w:instrText xml:space="preserve"> PAGEREF _Toc16761988 \h </w:instrText>
        </w:r>
        <w:r w:rsidR="000D40CF">
          <w:rPr>
            <w:noProof/>
            <w:webHidden/>
          </w:rPr>
        </w:r>
        <w:r w:rsidR="000D40CF">
          <w:rPr>
            <w:noProof/>
            <w:webHidden/>
          </w:rPr>
          <w:fldChar w:fldCharType="separate"/>
        </w:r>
        <w:r w:rsidR="00AD2D3E">
          <w:rPr>
            <w:noProof/>
            <w:webHidden/>
          </w:rPr>
          <w:t>12</w:t>
        </w:r>
        <w:r w:rsidR="000D40CF">
          <w:rPr>
            <w:noProof/>
            <w:webHidden/>
          </w:rPr>
          <w:fldChar w:fldCharType="end"/>
        </w:r>
      </w:hyperlink>
    </w:p>
    <w:p w14:paraId="4900DC3F" w14:textId="4CBC7EA1" w:rsidR="000D40CF" w:rsidRDefault="00E05DBB" w:rsidP="000D40CF">
      <w:pPr>
        <w:pStyle w:val="TOC1"/>
        <w:widowControl w:val="0"/>
        <w:tabs>
          <w:tab w:val="clear" w:pos="1440"/>
          <w:tab w:val="clear" w:pos="8208"/>
          <w:tab w:val="clear" w:pos="8640"/>
          <w:tab w:val="right" w:leader="dot" w:pos="9450"/>
        </w:tabs>
        <w:ind w:right="108"/>
        <w:rPr>
          <w:rFonts w:asciiTheme="minorHAnsi" w:eastAsiaTheme="minorEastAsia" w:hAnsiTheme="minorHAnsi" w:cstheme="minorBidi"/>
          <w:noProof/>
          <w:sz w:val="22"/>
          <w:szCs w:val="22"/>
        </w:rPr>
      </w:pPr>
      <w:hyperlink w:anchor="_Toc16761989" w:history="1">
        <w:r w:rsidR="000D40CF" w:rsidRPr="00724197">
          <w:rPr>
            <w:rStyle w:val="Hyperlink"/>
            <w:noProof/>
          </w:rPr>
          <w:t>A.18</w:t>
        </w:r>
        <w:r w:rsidR="000D40CF">
          <w:rPr>
            <w:rFonts w:asciiTheme="minorHAnsi" w:eastAsiaTheme="minorEastAsia" w:hAnsiTheme="minorHAnsi" w:cstheme="minorBidi"/>
            <w:noProof/>
            <w:sz w:val="22"/>
            <w:szCs w:val="22"/>
          </w:rPr>
          <w:tab/>
        </w:r>
        <w:r w:rsidR="000D40CF" w:rsidRPr="00724197">
          <w:rPr>
            <w:rStyle w:val="Hyperlink"/>
            <w:noProof/>
          </w:rPr>
          <w:t>Exceptions to Certification Statement</w:t>
        </w:r>
        <w:r w:rsidR="000D40CF">
          <w:rPr>
            <w:noProof/>
            <w:webHidden/>
          </w:rPr>
          <w:tab/>
        </w:r>
        <w:r w:rsidR="000D40CF">
          <w:rPr>
            <w:noProof/>
            <w:webHidden/>
          </w:rPr>
          <w:fldChar w:fldCharType="begin"/>
        </w:r>
        <w:r w:rsidR="000D40CF">
          <w:rPr>
            <w:noProof/>
            <w:webHidden/>
          </w:rPr>
          <w:instrText xml:space="preserve"> PAGEREF _Toc16761989 \h </w:instrText>
        </w:r>
        <w:r w:rsidR="000D40CF">
          <w:rPr>
            <w:noProof/>
            <w:webHidden/>
          </w:rPr>
        </w:r>
        <w:r w:rsidR="000D40CF">
          <w:rPr>
            <w:noProof/>
            <w:webHidden/>
          </w:rPr>
          <w:fldChar w:fldCharType="separate"/>
        </w:r>
        <w:r w:rsidR="00AD2D3E">
          <w:rPr>
            <w:noProof/>
            <w:webHidden/>
          </w:rPr>
          <w:t>12</w:t>
        </w:r>
        <w:r w:rsidR="000D40CF">
          <w:rPr>
            <w:noProof/>
            <w:webHidden/>
          </w:rPr>
          <w:fldChar w:fldCharType="end"/>
        </w:r>
      </w:hyperlink>
    </w:p>
    <w:p w14:paraId="5B11EB3E" w14:textId="2434009F" w:rsidR="005E1DC1" w:rsidRDefault="002E5E0D" w:rsidP="00D3110F">
      <w:pPr>
        <w:widowControl w:val="0"/>
      </w:pPr>
      <w:r w:rsidRPr="00EF10DD">
        <w:rPr>
          <w:bCs/>
          <w:noProof/>
        </w:rPr>
        <w:fldChar w:fldCharType="end"/>
      </w:r>
    </w:p>
    <w:p w14:paraId="597A8E9A" w14:textId="77777777" w:rsidR="00242D7D" w:rsidRDefault="00242D7D" w:rsidP="00D3110F">
      <w:pPr>
        <w:widowControl w:val="0"/>
        <w:ind w:right="54" w:firstLine="288"/>
        <w:rPr>
          <w:bCs/>
          <w:noProof/>
        </w:rPr>
      </w:pPr>
    </w:p>
    <w:p w14:paraId="4DBD850F" w14:textId="6A42FDB0" w:rsidR="005E1DC1" w:rsidRPr="00C47AFE" w:rsidRDefault="00C65F24" w:rsidP="00D3110F">
      <w:pPr>
        <w:widowControl w:val="0"/>
        <w:ind w:right="54" w:firstLine="288"/>
        <w:rPr>
          <w:bCs/>
          <w:noProof/>
        </w:rPr>
      </w:pPr>
      <w:r>
        <w:rPr>
          <w:bCs/>
          <w:noProof/>
        </w:rPr>
        <w:t>Part</w:t>
      </w:r>
      <w:r w:rsidR="00381023">
        <w:rPr>
          <w:bCs/>
          <w:noProof/>
        </w:rPr>
        <w:t xml:space="preserve"> </w:t>
      </w:r>
      <w:r w:rsidR="005E1DC1" w:rsidRPr="00C47AFE">
        <w:rPr>
          <w:bCs/>
          <w:noProof/>
        </w:rPr>
        <w:t>B</w:t>
      </w:r>
      <w:r>
        <w:rPr>
          <w:bCs/>
          <w:noProof/>
        </w:rPr>
        <w:t>:</w:t>
      </w:r>
      <w:r w:rsidR="00381023">
        <w:rPr>
          <w:bCs/>
          <w:noProof/>
        </w:rPr>
        <w:t xml:space="preserve"> </w:t>
      </w:r>
      <w:r w:rsidR="005E1DC1" w:rsidRPr="00C47AFE">
        <w:rPr>
          <w:bCs/>
          <w:noProof/>
        </w:rPr>
        <w:t>Collections</w:t>
      </w:r>
      <w:r w:rsidR="00381023">
        <w:rPr>
          <w:bCs/>
          <w:noProof/>
        </w:rPr>
        <w:t xml:space="preserve"> </w:t>
      </w:r>
      <w:r w:rsidR="005E1DC1" w:rsidRPr="00C47AFE">
        <w:rPr>
          <w:bCs/>
          <w:noProof/>
        </w:rPr>
        <w:t>of</w:t>
      </w:r>
      <w:r w:rsidR="00381023">
        <w:rPr>
          <w:bCs/>
          <w:noProof/>
        </w:rPr>
        <w:t xml:space="preserve"> </w:t>
      </w:r>
      <w:r w:rsidR="005E1DC1" w:rsidRPr="00C47AFE">
        <w:rPr>
          <w:bCs/>
          <w:noProof/>
        </w:rPr>
        <w:t>Informati</w:t>
      </w:r>
      <w:r w:rsidR="006225E1" w:rsidRPr="00C47AFE">
        <w:rPr>
          <w:bCs/>
          <w:noProof/>
        </w:rPr>
        <w:t>on</w:t>
      </w:r>
      <w:r w:rsidR="00381023">
        <w:rPr>
          <w:bCs/>
          <w:noProof/>
        </w:rPr>
        <w:t xml:space="preserve"> </w:t>
      </w:r>
      <w:r>
        <w:rPr>
          <w:bCs/>
          <w:noProof/>
        </w:rPr>
        <w:t>Employing</w:t>
      </w:r>
      <w:r w:rsidR="00381023">
        <w:rPr>
          <w:bCs/>
          <w:noProof/>
        </w:rPr>
        <w:t xml:space="preserve"> </w:t>
      </w:r>
      <w:r>
        <w:rPr>
          <w:bCs/>
          <w:noProof/>
        </w:rPr>
        <w:t>Statistical</w:t>
      </w:r>
      <w:r w:rsidR="00381023">
        <w:rPr>
          <w:bCs/>
          <w:noProof/>
        </w:rPr>
        <w:t xml:space="preserve"> </w:t>
      </w:r>
      <w:r>
        <w:rPr>
          <w:bCs/>
          <w:noProof/>
        </w:rPr>
        <w:t>Methods</w:t>
      </w:r>
    </w:p>
    <w:p w14:paraId="35536ADE" w14:textId="77777777" w:rsidR="000D40CF" w:rsidRDefault="000D40CF" w:rsidP="00D3110F">
      <w:pPr>
        <w:pStyle w:val="TOC1"/>
        <w:widowControl w:val="0"/>
        <w:tabs>
          <w:tab w:val="clear" w:pos="1440"/>
          <w:tab w:val="clear" w:pos="8208"/>
          <w:tab w:val="clear" w:pos="8640"/>
        </w:tabs>
        <w:ind w:right="54"/>
      </w:pPr>
    </w:p>
    <w:p w14:paraId="5C9072D5" w14:textId="3229EC9B" w:rsidR="006D7282" w:rsidRDefault="00EF10DD" w:rsidP="00D3110F">
      <w:pPr>
        <w:pStyle w:val="TOC1"/>
        <w:widowControl w:val="0"/>
        <w:tabs>
          <w:tab w:val="clear" w:pos="1440"/>
          <w:tab w:val="clear" w:pos="8208"/>
          <w:tab w:val="clear" w:pos="8640"/>
        </w:tabs>
        <w:ind w:right="54"/>
      </w:pPr>
      <w:r w:rsidRPr="00EF10DD">
        <w:t>Appendix</w:t>
      </w:r>
      <w:r w:rsidR="00381023">
        <w:t xml:space="preserve"> </w:t>
      </w:r>
      <w:r w:rsidR="00C04556">
        <w:t>A</w:t>
      </w:r>
      <w:r>
        <w:t>:</w:t>
      </w:r>
      <w:r w:rsidR="00381023">
        <w:t xml:space="preserve"> </w:t>
      </w:r>
      <w:r w:rsidR="00A15463">
        <w:t>PIAAC</w:t>
      </w:r>
      <w:r w:rsidR="00381023">
        <w:t xml:space="preserve"> </w:t>
      </w:r>
      <w:r w:rsidR="008D3F7B">
        <w:t xml:space="preserve">Cycle II </w:t>
      </w:r>
      <w:r w:rsidR="00A21ABB">
        <w:t xml:space="preserve">Field Test </w:t>
      </w:r>
      <w:r w:rsidR="008D3F7B">
        <w:t>Screener</w:t>
      </w:r>
    </w:p>
    <w:p w14:paraId="2C922A20" w14:textId="77777777" w:rsidR="001C45F4" w:rsidRDefault="001C45F4" w:rsidP="00D3110F">
      <w:pPr>
        <w:pStyle w:val="TOC1"/>
        <w:widowControl w:val="0"/>
        <w:tabs>
          <w:tab w:val="clear" w:pos="1440"/>
          <w:tab w:val="clear" w:pos="8208"/>
          <w:tab w:val="clear" w:pos="8640"/>
        </w:tabs>
        <w:ind w:right="54"/>
      </w:pPr>
    </w:p>
    <w:p w14:paraId="7E66D1CE" w14:textId="6ED5DD42" w:rsidR="00C04556" w:rsidRDefault="00EF10DD" w:rsidP="00D3110F">
      <w:pPr>
        <w:pStyle w:val="TOC1"/>
        <w:widowControl w:val="0"/>
        <w:tabs>
          <w:tab w:val="clear" w:pos="1440"/>
          <w:tab w:val="clear" w:pos="8208"/>
          <w:tab w:val="clear" w:pos="8640"/>
        </w:tabs>
        <w:ind w:right="54"/>
      </w:pPr>
      <w:r w:rsidRPr="003E05B5">
        <w:t>Appendix</w:t>
      </w:r>
      <w:r w:rsidR="00381023">
        <w:t xml:space="preserve"> </w:t>
      </w:r>
      <w:r w:rsidR="00C04556" w:rsidRPr="003E05B5">
        <w:t>B</w:t>
      </w:r>
      <w:r w:rsidRPr="003E05B5">
        <w:t>:</w:t>
      </w:r>
      <w:r w:rsidR="00381023">
        <w:t xml:space="preserve"> </w:t>
      </w:r>
      <w:r w:rsidR="00A15463">
        <w:t>PIAAC</w:t>
      </w:r>
      <w:r w:rsidR="00381023">
        <w:t xml:space="preserve"> </w:t>
      </w:r>
      <w:r w:rsidR="00305CF5">
        <w:t xml:space="preserve">Cycle II </w:t>
      </w:r>
      <w:r w:rsidR="00A21ABB">
        <w:t>Field Test</w:t>
      </w:r>
      <w:r w:rsidR="00E2669F">
        <w:t xml:space="preserve"> Case Initialization</w:t>
      </w:r>
      <w:r w:rsidR="00A21ABB">
        <w:t xml:space="preserve"> </w:t>
      </w:r>
      <w:r w:rsidR="00AA7814">
        <w:t>Items</w:t>
      </w:r>
    </w:p>
    <w:p w14:paraId="29D16B3E" w14:textId="114440C7" w:rsidR="00E2669F" w:rsidRDefault="00E2669F" w:rsidP="00D3110F">
      <w:pPr>
        <w:pStyle w:val="TOC1"/>
        <w:widowControl w:val="0"/>
        <w:tabs>
          <w:tab w:val="clear" w:pos="1440"/>
          <w:tab w:val="clear" w:pos="8208"/>
          <w:tab w:val="clear" w:pos="8640"/>
        </w:tabs>
        <w:ind w:right="54"/>
      </w:pPr>
    </w:p>
    <w:p w14:paraId="0275C64C" w14:textId="20D577D9" w:rsidR="00E2669F" w:rsidRDefault="00E2669F" w:rsidP="00D3110F">
      <w:pPr>
        <w:pStyle w:val="TOC1"/>
        <w:widowControl w:val="0"/>
        <w:tabs>
          <w:tab w:val="clear" w:pos="1440"/>
          <w:tab w:val="clear" w:pos="8208"/>
          <w:tab w:val="clear" w:pos="8640"/>
        </w:tabs>
        <w:ind w:right="54"/>
      </w:pPr>
      <w:r>
        <w:t xml:space="preserve">Appendix C: PIAAC Cycle II Field Test </w:t>
      </w:r>
      <w:r w:rsidRPr="003E05B5">
        <w:t>Background</w:t>
      </w:r>
      <w:r>
        <w:t xml:space="preserve"> </w:t>
      </w:r>
      <w:r w:rsidRPr="003E05B5">
        <w:t>Questionnaire</w:t>
      </w:r>
      <w:r w:rsidR="0025277A">
        <w:t xml:space="preserve"> (English)</w:t>
      </w:r>
    </w:p>
    <w:p w14:paraId="2B15659E" w14:textId="59A35D4B" w:rsidR="0025277A" w:rsidRDefault="0025277A" w:rsidP="00D3110F">
      <w:pPr>
        <w:pStyle w:val="TOC1"/>
        <w:widowControl w:val="0"/>
        <w:tabs>
          <w:tab w:val="clear" w:pos="1440"/>
          <w:tab w:val="clear" w:pos="8208"/>
          <w:tab w:val="clear" w:pos="8640"/>
        </w:tabs>
        <w:ind w:right="54"/>
      </w:pPr>
    </w:p>
    <w:p w14:paraId="0C03498A" w14:textId="72E48F1A" w:rsidR="0025277A" w:rsidRDefault="0025277A" w:rsidP="0025277A">
      <w:pPr>
        <w:pStyle w:val="TOC1"/>
        <w:widowControl w:val="0"/>
        <w:tabs>
          <w:tab w:val="clear" w:pos="1440"/>
          <w:tab w:val="clear" w:pos="8208"/>
          <w:tab w:val="clear" w:pos="8640"/>
        </w:tabs>
        <w:ind w:right="54"/>
      </w:pPr>
      <w:r>
        <w:t>Appendix C</w:t>
      </w:r>
      <w:r w:rsidR="00F2353C">
        <w:t>2</w:t>
      </w:r>
      <w:r>
        <w:t xml:space="preserve">: PIAAC Cycle II Field Test </w:t>
      </w:r>
      <w:r w:rsidRPr="003E05B5">
        <w:t>Background</w:t>
      </w:r>
      <w:r>
        <w:t xml:space="preserve"> </w:t>
      </w:r>
      <w:r w:rsidRPr="003E05B5">
        <w:t>Questionnaire</w:t>
      </w:r>
      <w:r>
        <w:t xml:space="preserve"> (Spanish)</w:t>
      </w:r>
    </w:p>
    <w:p w14:paraId="36EAF964" w14:textId="7EE2DAA3" w:rsidR="003D08E6" w:rsidRDefault="003D08E6" w:rsidP="00D3110F">
      <w:pPr>
        <w:pStyle w:val="TOC1"/>
        <w:widowControl w:val="0"/>
        <w:tabs>
          <w:tab w:val="clear" w:pos="1440"/>
          <w:tab w:val="clear" w:pos="8208"/>
          <w:tab w:val="clear" w:pos="8640"/>
        </w:tabs>
        <w:ind w:right="54"/>
      </w:pPr>
    </w:p>
    <w:p w14:paraId="5F1D193C" w14:textId="6C935F0B" w:rsidR="003D08E6" w:rsidRPr="003E05B5" w:rsidRDefault="003D08E6" w:rsidP="00D3110F">
      <w:pPr>
        <w:pStyle w:val="TOC1"/>
        <w:widowControl w:val="0"/>
        <w:tabs>
          <w:tab w:val="clear" w:pos="1440"/>
          <w:tab w:val="clear" w:pos="8208"/>
          <w:tab w:val="clear" w:pos="8640"/>
        </w:tabs>
        <w:ind w:right="54"/>
      </w:pPr>
      <w:r>
        <w:t>Appendix D: PIAAC Cycle II Field Test Assessment Text</w:t>
      </w:r>
    </w:p>
    <w:p w14:paraId="48F73DBF" w14:textId="77777777" w:rsidR="00B45D83" w:rsidRPr="00EF10DD" w:rsidRDefault="00B45D83" w:rsidP="00D3110F">
      <w:pPr>
        <w:pStyle w:val="TOC1"/>
        <w:widowControl w:val="0"/>
        <w:tabs>
          <w:tab w:val="clear" w:pos="1440"/>
          <w:tab w:val="clear" w:pos="8208"/>
          <w:tab w:val="clear" w:pos="8640"/>
        </w:tabs>
        <w:ind w:right="54"/>
      </w:pPr>
    </w:p>
    <w:p w14:paraId="5CA51B75" w14:textId="66576357" w:rsidR="00367FF1" w:rsidRDefault="00EF10DD" w:rsidP="00D3110F">
      <w:pPr>
        <w:pStyle w:val="TOC1"/>
        <w:widowControl w:val="0"/>
        <w:tabs>
          <w:tab w:val="clear" w:pos="1440"/>
          <w:tab w:val="clear" w:pos="8208"/>
          <w:tab w:val="clear" w:pos="8640"/>
        </w:tabs>
        <w:ind w:right="54"/>
      </w:pPr>
      <w:r w:rsidRPr="00DD3EC2">
        <w:t>Appendix</w:t>
      </w:r>
      <w:r w:rsidR="00381023">
        <w:t xml:space="preserve"> </w:t>
      </w:r>
      <w:r w:rsidR="00520FF6">
        <w:t>E</w:t>
      </w:r>
      <w:r w:rsidRPr="00DD3EC2">
        <w:t>:</w:t>
      </w:r>
      <w:r w:rsidR="00381023">
        <w:t xml:space="preserve"> </w:t>
      </w:r>
      <w:r w:rsidR="00574167" w:rsidRPr="00DD3EC2">
        <w:t>PIAAC</w:t>
      </w:r>
      <w:r w:rsidR="00381023">
        <w:t xml:space="preserve"> </w:t>
      </w:r>
      <w:r w:rsidR="00305CF5">
        <w:t>Cycle II</w:t>
      </w:r>
      <w:r w:rsidR="00381023">
        <w:t xml:space="preserve"> </w:t>
      </w:r>
      <w:r w:rsidR="00A21ABB">
        <w:t xml:space="preserve">Field Test </w:t>
      </w:r>
      <w:r w:rsidR="003D08E6">
        <w:t>Respondent Contact Materials</w:t>
      </w:r>
    </w:p>
    <w:p w14:paraId="3255F226" w14:textId="6BF622E2" w:rsidR="00421599" w:rsidRDefault="00421599" w:rsidP="00D3110F">
      <w:pPr>
        <w:pStyle w:val="TOC1"/>
        <w:widowControl w:val="0"/>
      </w:pPr>
    </w:p>
    <w:p w14:paraId="37785A53" w14:textId="77777777" w:rsidR="00C04556" w:rsidRDefault="0076370F" w:rsidP="00D3110F">
      <w:pPr>
        <w:pStyle w:val="TOC1"/>
        <w:widowControl w:val="0"/>
      </w:pPr>
      <w:r>
        <w:br w:type="page"/>
      </w:r>
    </w:p>
    <w:p w14:paraId="1F2DE404" w14:textId="77777777" w:rsidR="00C04556" w:rsidRDefault="00C04556" w:rsidP="00D3110F">
      <w:pPr>
        <w:pStyle w:val="Heading0"/>
        <w:widowControl w:val="0"/>
        <w:spacing w:after="120" w:line="23" w:lineRule="atLeast"/>
        <w:jc w:val="left"/>
      </w:pPr>
      <w:bookmarkStart w:id="11" w:name="_Toc16761971"/>
      <w:bookmarkStart w:id="12" w:name="_Toc14260030"/>
      <w:r w:rsidRPr="00EF582A">
        <w:lastRenderedPageBreak/>
        <w:t>Preface</w:t>
      </w:r>
      <w:bookmarkEnd w:id="11"/>
      <w:bookmarkEnd w:id="12"/>
    </w:p>
    <w:p w14:paraId="6AEAAE14" w14:textId="71326CA9" w:rsidR="00E13DAB" w:rsidRDefault="007D017E" w:rsidP="001A43DF">
      <w:pPr>
        <w:pStyle w:val="L1-FlLSp12"/>
        <w:widowControl w:val="0"/>
        <w:spacing w:after="120" w:line="23" w:lineRule="atLeast"/>
        <w:rPr>
          <w:szCs w:val="24"/>
        </w:rPr>
      </w:pPr>
      <w:bookmarkStart w:id="13" w:name="_Hlk16856147"/>
      <w:r w:rsidRPr="007D017E">
        <w:rPr>
          <w:szCs w:val="24"/>
        </w:rPr>
        <w:t>The</w:t>
      </w:r>
      <w:r w:rsidR="00381023">
        <w:rPr>
          <w:szCs w:val="24"/>
        </w:rPr>
        <w:t xml:space="preserve"> </w:t>
      </w:r>
      <w:r w:rsidRPr="007D017E">
        <w:rPr>
          <w:szCs w:val="24"/>
        </w:rPr>
        <w:t>Program</w:t>
      </w:r>
      <w:r w:rsidR="00381023">
        <w:rPr>
          <w:szCs w:val="24"/>
        </w:rPr>
        <w:t xml:space="preserve"> </w:t>
      </w:r>
      <w:r w:rsidRPr="007D017E">
        <w:rPr>
          <w:szCs w:val="24"/>
        </w:rPr>
        <w:t>for</w:t>
      </w:r>
      <w:r w:rsidR="00381023">
        <w:rPr>
          <w:szCs w:val="24"/>
        </w:rPr>
        <w:t xml:space="preserve"> </w:t>
      </w:r>
      <w:r w:rsidRPr="007D017E">
        <w:rPr>
          <w:szCs w:val="24"/>
        </w:rPr>
        <w:t>the</w:t>
      </w:r>
      <w:r w:rsidR="00381023">
        <w:rPr>
          <w:szCs w:val="24"/>
        </w:rPr>
        <w:t xml:space="preserve"> </w:t>
      </w:r>
      <w:r w:rsidRPr="007D017E">
        <w:rPr>
          <w:szCs w:val="24"/>
        </w:rPr>
        <w:t>International</w:t>
      </w:r>
      <w:r w:rsidR="00381023">
        <w:rPr>
          <w:szCs w:val="24"/>
        </w:rPr>
        <w:t xml:space="preserve"> </w:t>
      </w:r>
      <w:r w:rsidRPr="007D017E">
        <w:rPr>
          <w:szCs w:val="24"/>
        </w:rPr>
        <w:t>Assessment</w:t>
      </w:r>
      <w:r w:rsidR="00381023">
        <w:rPr>
          <w:szCs w:val="24"/>
        </w:rPr>
        <w:t xml:space="preserve"> </w:t>
      </w:r>
      <w:r w:rsidRPr="007D017E">
        <w:rPr>
          <w:szCs w:val="24"/>
        </w:rPr>
        <w:t>of</w:t>
      </w:r>
      <w:r w:rsidR="00381023">
        <w:rPr>
          <w:szCs w:val="24"/>
        </w:rPr>
        <w:t xml:space="preserve"> </w:t>
      </w:r>
      <w:r w:rsidRPr="007D017E">
        <w:rPr>
          <w:szCs w:val="24"/>
        </w:rPr>
        <w:t>Adult</w:t>
      </w:r>
      <w:r w:rsidR="00381023">
        <w:rPr>
          <w:szCs w:val="24"/>
        </w:rPr>
        <w:t xml:space="preserve"> </w:t>
      </w:r>
      <w:r w:rsidRPr="007D017E">
        <w:rPr>
          <w:szCs w:val="24"/>
        </w:rPr>
        <w:t>Competencies</w:t>
      </w:r>
      <w:r w:rsidR="00381023">
        <w:rPr>
          <w:szCs w:val="24"/>
        </w:rPr>
        <w:t xml:space="preserve"> </w:t>
      </w:r>
      <w:r w:rsidRPr="007D017E">
        <w:rPr>
          <w:szCs w:val="24"/>
        </w:rPr>
        <w:t>(PIAAC)</w:t>
      </w:r>
      <w:r w:rsidR="00381023">
        <w:rPr>
          <w:szCs w:val="24"/>
        </w:rPr>
        <w:t xml:space="preserve"> </w:t>
      </w:r>
      <w:r w:rsidRPr="007D017E">
        <w:rPr>
          <w:szCs w:val="24"/>
        </w:rPr>
        <w:t>is</w:t>
      </w:r>
      <w:r w:rsidR="00381023">
        <w:rPr>
          <w:szCs w:val="24"/>
        </w:rPr>
        <w:t xml:space="preserve"> </w:t>
      </w:r>
      <w:r w:rsidRPr="007D017E">
        <w:rPr>
          <w:szCs w:val="24"/>
        </w:rPr>
        <w:t>a</w:t>
      </w:r>
      <w:r w:rsidR="00381023">
        <w:rPr>
          <w:szCs w:val="24"/>
        </w:rPr>
        <w:t xml:space="preserve"> </w:t>
      </w:r>
      <w:r w:rsidRPr="007D017E">
        <w:rPr>
          <w:szCs w:val="24"/>
        </w:rPr>
        <w:t>cyclical,</w:t>
      </w:r>
      <w:r w:rsidR="00381023">
        <w:rPr>
          <w:szCs w:val="24"/>
        </w:rPr>
        <w:t xml:space="preserve"> </w:t>
      </w:r>
      <w:r w:rsidRPr="007D017E">
        <w:rPr>
          <w:szCs w:val="24"/>
        </w:rPr>
        <w:t>large-scale</w:t>
      </w:r>
      <w:r w:rsidR="00381023">
        <w:rPr>
          <w:szCs w:val="24"/>
        </w:rPr>
        <w:t xml:space="preserve"> </w:t>
      </w:r>
      <w:r w:rsidRPr="007D017E">
        <w:rPr>
          <w:szCs w:val="24"/>
        </w:rPr>
        <w:t>study</w:t>
      </w:r>
      <w:r w:rsidR="00381023">
        <w:rPr>
          <w:szCs w:val="24"/>
        </w:rPr>
        <w:t xml:space="preserve"> </w:t>
      </w:r>
      <w:r w:rsidRPr="007D017E">
        <w:rPr>
          <w:szCs w:val="24"/>
        </w:rPr>
        <w:t>of</w:t>
      </w:r>
      <w:r w:rsidR="00381023">
        <w:rPr>
          <w:szCs w:val="24"/>
        </w:rPr>
        <w:t xml:space="preserve"> </w:t>
      </w:r>
      <w:r w:rsidRPr="007D017E">
        <w:rPr>
          <w:szCs w:val="24"/>
        </w:rPr>
        <w:t>adult</w:t>
      </w:r>
      <w:r w:rsidR="00381023">
        <w:rPr>
          <w:szCs w:val="24"/>
        </w:rPr>
        <w:t xml:space="preserve"> </w:t>
      </w:r>
      <w:r w:rsidRPr="007D017E">
        <w:rPr>
          <w:szCs w:val="24"/>
        </w:rPr>
        <w:t>skills</w:t>
      </w:r>
      <w:r w:rsidR="00381023">
        <w:rPr>
          <w:szCs w:val="24"/>
        </w:rPr>
        <w:t xml:space="preserve"> </w:t>
      </w:r>
      <w:r w:rsidRPr="007D017E">
        <w:rPr>
          <w:szCs w:val="24"/>
        </w:rPr>
        <w:t>and</w:t>
      </w:r>
      <w:r w:rsidR="00381023">
        <w:rPr>
          <w:szCs w:val="24"/>
        </w:rPr>
        <w:t xml:space="preserve"> </w:t>
      </w:r>
      <w:r w:rsidRPr="007D017E">
        <w:rPr>
          <w:szCs w:val="24"/>
        </w:rPr>
        <w:t>life</w:t>
      </w:r>
      <w:r w:rsidR="00381023">
        <w:rPr>
          <w:szCs w:val="24"/>
        </w:rPr>
        <w:t xml:space="preserve"> </w:t>
      </w:r>
      <w:r w:rsidRPr="007D017E">
        <w:rPr>
          <w:szCs w:val="24"/>
        </w:rPr>
        <w:t>experiences</w:t>
      </w:r>
      <w:r w:rsidR="00381023">
        <w:rPr>
          <w:szCs w:val="24"/>
        </w:rPr>
        <w:t xml:space="preserve"> </w:t>
      </w:r>
      <w:r w:rsidRPr="007D017E">
        <w:rPr>
          <w:szCs w:val="24"/>
        </w:rPr>
        <w:t>focusing</w:t>
      </w:r>
      <w:r w:rsidR="00381023">
        <w:rPr>
          <w:szCs w:val="24"/>
        </w:rPr>
        <w:t xml:space="preserve"> </w:t>
      </w:r>
      <w:r w:rsidRPr="007D017E">
        <w:rPr>
          <w:szCs w:val="24"/>
        </w:rPr>
        <w:t>on</w:t>
      </w:r>
      <w:r w:rsidR="00381023">
        <w:rPr>
          <w:szCs w:val="24"/>
        </w:rPr>
        <w:t xml:space="preserve"> </w:t>
      </w:r>
      <w:r w:rsidRPr="007D017E">
        <w:rPr>
          <w:szCs w:val="24"/>
        </w:rPr>
        <w:t>education</w:t>
      </w:r>
      <w:r w:rsidR="00381023">
        <w:rPr>
          <w:szCs w:val="24"/>
        </w:rPr>
        <w:t xml:space="preserve"> </w:t>
      </w:r>
      <w:r w:rsidRPr="007D017E">
        <w:rPr>
          <w:szCs w:val="24"/>
        </w:rPr>
        <w:t>and</w:t>
      </w:r>
      <w:r w:rsidR="00381023">
        <w:rPr>
          <w:szCs w:val="24"/>
        </w:rPr>
        <w:t xml:space="preserve"> </w:t>
      </w:r>
      <w:r w:rsidRPr="007D017E">
        <w:rPr>
          <w:szCs w:val="24"/>
        </w:rPr>
        <w:t>employment.</w:t>
      </w:r>
      <w:r w:rsidR="00381023">
        <w:rPr>
          <w:szCs w:val="24"/>
        </w:rPr>
        <w:t xml:space="preserve"> </w:t>
      </w:r>
      <w:r w:rsidR="00DC25EA" w:rsidRPr="00111A3D">
        <w:rPr>
          <w:szCs w:val="24"/>
        </w:rPr>
        <w:t>PIAAC</w:t>
      </w:r>
      <w:r w:rsidR="00381023">
        <w:rPr>
          <w:szCs w:val="24"/>
        </w:rPr>
        <w:t xml:space="preserve"> </w:t>
      </w:r>
      <w:r w:rsidR="00DC25EA" w:rsidRPr="00111A3D">
        <w:rPr>
          <w:szCs w:val="24"/>
        </w:rPr>
        <w:t>is</w:t>
      </w:r>
      <w:r w:rsidR="00381023">
        <w:rPr>
          <w:szCs w:val="24"/>
        </w:rPr>
        <w:t xml:space="preserve"> </w:t>
      </w:r>
      <w:r w:rsidR="00A222F3">
        <w:rPr>
          <w:szCs w:val="24"/>
        </w:rPr>
        <w:t xml:space="preserve">an international study </w:t>
      </w:r>
      <w:r w:rsidR="00DC25EA" w:rsidRPr="00111A3D">
        <w:rPr>
          <w:szCs w:val="24"/>
        </w:rPr>
        <w:t>designed</w:t>
      </w:r>
      <w:r w:rsidR="00381023">
        <w:rPr>
          <w:szCs w:val="24"/>
        </w:rPr>
        <w:t xml:space="preserve"> </w:t>
      </w:r>
      <w:r w:rsidR="00DC25EA" w:rsidRPr="00111A3D">
        <w:rPr>
          <w:szCs w:val="24"/>
        </w:rPr>
        <w:t>to</w:t>
      </w:r>
      <w:r w:rsidR="00381023">
        <w:rPr>
          <w:szCs w:val="24"/>
        </w:rPr>
        <w:t xml:space="preserve"> </w:t>
      </w:r>
      <w:r w:rsidR="00DC25EA" w:rsidRPr="00111A3D">
        <w:rPr>
          <w:szCs w:val="24"/>
        </w:rPr>
        <w:t>assess</w:t>
      </w:r>
      <w:r w:rsidR="00381023">
        <w:rPr>
          <w:szCs w:val="24"/>
        </w:rPr>
        <w:t xml:space="preserve"> </w:t>
      </w:r>
      <w:r w:rsidR="00DC25EA" w:rsidRPr="00111A3D">
        <w:rPr>
          <w:szCs w:val="24"/>
        </w:rPr>
        <w:t>adults</w:t>
      </w:r>
      <w:r w:rsidR="00381023">
        <w:rPr>
          <w:szCs w:val="24"/>
        </w:rPr>
        <w:t xml:space="preserve"> </w:t>
      </w:r>
      <w:r w:rsidR="00DC25EA" w:rsidRPr="00111A3D">
        <w:rPr>
          <w:szCs w:val="24"/>
        </w:rPr>
        <w:t>in</w:t>
      </w:r>
      <w:r w:rsidR="00381023">
        <w:rPr>
          <w:szCs w:val="24"/>
        </w:rPr>
        <w:t xml:space="preserve"> </w:t>
      </w:r>
      <w:r w:rsidR="00DC25EA" w:rsidRPr="00111A3D">
        <w:rPr>
          <w:szCs w:val="24"/>
        </w:rPr>
        <w:t>different</w:t>
      </w:r>
      <w:r w:rsidR="00381023">
        <w:rPr>
          <w:szCs w:val="24"/>
        </w:rPr>
        <w:t xml:space="preserve"> </w:t>
      </w:r>
      <w:r w:rsidR="00DC25EA" w:rsidRPr="00111A3D">
        <w:rPr>
          <w:szCs w:val="24"/>
        </w:rPr>
        <w:t>countries</w:t>
      </w:r>
      <w:r w:rsidR="00381023">
        <w:rPr>
          <w:szCs w:val="24"/>
        </w:rPr>
        <w:t xml:space="preserve"> </w:t>
      </w:r>
      <w:r w:rsidR="00DC25EA" w:rsidRPr="00111A3D">
        <w:rPr>
          <w:szCs w:val="24"/>
        </w:rPr>
        <w:t>over</w:t>
      </w:r>
      <w:r w:rsidR="00381023">
        <w:rPr>
          <w:szCs w:val="24"/>
        </w:rPr>
        <w:t xml:space="preserve"> </w:t>
      </w:r>
      <w:r w:rsidR="00DC25EA" w:rsidRPr="00111A3D">
        <w:rPr>
          <w:szCs w:val="24"/>
        </w:rPr>
        <w:t>a</w:t>
      </w:r>
      <w:r w:rsidR="00381023">
        <w:rPr>
          <w:szCs w:val="24"/>
        </w:rPr>
        <w:t xml:space="preserve"> </w:t>
      </w:r>
      <w:r w:rsidR="00DC25EA" w:rsidRPr="00111A3D">
        <w:rPr>
          <w:szCs w:val="24"/>
        </w:rPr>
        <w:t>broad</w:t>
      </w:r>
      <w:r w:rsidR="00381023">
        <w:rPr>
          <w:szCs w:val="24"/>
        </w:rPr>
        <w:t xml:space="preserve"> </w:t>
      </w:r>
      <w:r w:rsidR="00DC25EA" w:rsidRPr="00111A3D">
        <w:rPr>
          <w:szCs w:val="24"/>
        </w:rPr>
        <w:t>range</w:t>
      </w:r>
      <w:r w:rsidR="00381023">
        <w:rPr>
          <w:szCs w:val="24"/>
        </w:rPr>
        <w:t xml:space="preserve"> </w:t>
      </w:r>
      <w:r w:rsidR="00DC25EA" w:rsidRPr="00111A3D">
        <w:rPr>
          <w:szCs w:val="24"/>
        </w:rPr>
        <w:t>of</w:t>
      </w:r>
      <w:r w:rsidR="00381023">
        <w:rPr>
          <w:szCs w:val="24"/>
        </w:rPr>
        <w:t xml:space="preserve"> </w:t>
      </w:r>
      <w:r w:rsidR="00DC25EA" w:rsidRPr="00111A3D">
        <w:rPr>
          <w:szCs w:val="24"/>
        </w:rPr>
        <w:t>abilities,</w:t>
      </w:r>
      <w:r w:rsidR="00381023">
        <w:rPr>
          <w:szCs w:val="24"/>
        </w:rPr>
        <w:t xml:space="preserve"> </w:t>
      </w:r>
      <w:r w:rsidR="00DC25EA" w:rsidRPr="00111A3D">
        <w:rPr>
          <w:szCs w:val="24"/>
        </w:rPr>
        <w:t>from</w:t>
      </w:r>
      <w:r w:rsidR="00381023">
        <w:rPr>
          <w:szCs w:val="24"/>
        </w:rPr>
        <w:t xml:space="preserve"> </w:t>
      </w:r>
      <w:r w:rsidR="00DC25EA" w:rsidRPr="00111A3D">
        <w:rPr>
          <w:szCs w:val="24"/>
        </w:rPr>
        <w:t>simple</w:t>
      </w:r>
      <w:r w:rsidR="00381023">
        <w:rPr>
          <w:szCs w:val="24"/>
        </w:rPr>
        <w:t xml:space="preserve"> </w:t>
      </w:r>
      <w:r w:rsidR="00DC25EA" w:rsidRPr="00111A3D">
        <w:rPr>
          <w:szCs w:val="24"/>
        </w:rPr>
        <w:t>reading</w:t>
      </w:r>
      <w:r w:rsidR="00381023">
        <w:rPr>
          <w:szCs w:val="24"/>
        </w:rPr>
        <w:t xml:space="preserve"> </w:t>
      </w:r>
      <w:r w:rsidR="00DC25EA" w:rsidRPr="00111A3D">
        <w:rPr>
          <w:szCs w:val="24"/>
        </w:rPr>
        <w:t>to</w:t>
      </w:r>
      <w:r w:rsidR="00381023">
        <w:rPr>
          <w:szCs w:val="24"/>
        </w:rPr>
        <w:t xml:space="preserve"> </w:t>
      </w:r>
      <w:r w:rsidR="00DC25EA" w:rsidRPr="00111A3D">
        <w:rPr>
          <w:szCs w:val="24"/>
        </w:rPr>
        <w:t>complex</w:t>
      </w:r>
      <w:r w:rsidR="00381023">
        <w:rPr>
          <w:szCs w:val="24"/>
        </w:rPr>
        <w:t xml:space="preserve"> </w:t>
      </w:r>
      <w:r w:rsidR="00DC25EA" w:rsidRPr="00111A3D">
        <w:rPr>
          <w:szCs w:val="24"/>
        </w:rPr>
        <w:t>problem-solving</w:t>
      </w:r>
      <w:r w:rsidR="00381023">
        <w:rPr>
          <w:szCs w:val="24"/>
        </w:rPr>
        <w:t xml:space="preserve"> </w:t>
      </w:r>
      <w:r w:rsidR="00DC25EA" w:rsidRPr="00111A3D">
        <w:rPr>
          <w:szCs w:val="24"/>
        </w:rPr>
        <w:t>skills,</w:t>
      </w:r>
      <w:r w:rsidR="00381023">
        <w:rPr>
          <w:szCs w:val="24"/>
        </w:rPr>
        <w:t xml:space="preserve"> </w:t>
      </w:r>
      <w:r w:rsidR="00DC25EA" w:rsidRPr="00111A3D">
        <w:rPr>
          <w:szCs w:val="24"/>
        </w:rPr>
        <w:t>and</w:t>
      </w:r>
      <w:r w:rsidR="00381023">
        <w:rPr>
          <w:szCs w:val="24"/>
        </w:rPr>
        <w:t xml:space="preserve"> </w:t>
      </w:r>
      <w:r w:rsidR="00DC25EA" w:rsidRPr="00111A3D">
        <w:rPr>
          <w:szCs w:val="24"/>
        </w:rPr>
        <w:t>to</w:t>
      </w:r>
      <w:r w:rsidR="00381023">
        <w:rPr>
          <w:szCs w:val="24"/>
        </w:rPr>
        <w:t xml:space="preserve"> </w:t>
      </w:r>
      <w:r w:rsidR="00DC25EA" w:rsidRPr="00111A3D">
        <w:rPr>
          <w:szCs w:val="24"/>
        </w:rPr>
        <w:t>collect</w:t>
      </w:r>
      <w:r w:rsidR="00381023">
        <w:rPr>
          <w:szCs w:val="24"/>
        </w:rPr>
        <w:t xml:space="preserve"> </w:t>
      </w:r>
      <w:r w:rsidR="00DC25EA" w:rsidRPr="00111A3D">
        <w:rPr>
          <w:szCs w:val="24"/>
        </w:rPr>
        <w:t>information</w:t>
      </w:r>
      <w:r w:rsidR="00381023">
        <w:rPr>
          <w:szCs w:val="24"/>
        </w:rPr>
        <w:t xml:space="preserve"> </w:t>
      </w:r>
      <w:r w:rsidR="00DC25EA" w:rsidRPr="00111A3D">
        <w:rPr>
          <w:szCs w:val="24"/>
        </w:rPr>
        <w:t>on</w:t>
      </w:r>
      <w:r w:rsidR="00381023">
        <w:rPr>
          <w:szCs w:val="24"/>
        </w:rPr>
        <w:t xml:space="preserve"> </w:t>
      </w:r>
      <w:r w:rsidR="00DC25EA" w:rsidRPr="00111A3D">
        <w:rPr>
          <w:szCs w:val="24"/>
        </w:rPr>
        <w:t>individuals</w:t>
      </w:r>
      <w:r w:rsidR="00155136">
        <w:rPr>
          <w:szCs w:val="24"/>
        </w:rPr>
        <w:t>’</w:t>
      </w:r>
      <w:r w:rsidR="00381023">
        <w:rPr>
          <w:szCs w:val="24"/>
        </w:rPr>
        <w:t xml:space="preserve"> </w:t>
      </w:r>
      <w:r w:rsidR="00DC25EA" w:rsidRPr="00111A3D">
        <w:rPr>
          <w:szCs w:val="24"/>
        </w:rPr>
        <w:t>skill</w:t>
      </w:r>
      <w:r w:rsidR="00381023">
        <w:rPr>
          <w:szCs w:val="24"/>
        </w:rPr>
        <w:t xml:space="preserve"> </w:t>
      </w:r>
      <w:r w:rsidR="00DC25EA" w:rsidRPr="00111A3D">
        <w:rPr>
          <w:szCs w:val="24"/>
        </w:rPr>
        <w:t>use</w:t>
      </w:r>
      <w:r w:rsidR="00381023">
        <w:rPr>
          <w:szCs w:val="24"/>
        </w:rPr>
        <w:t xml:space="preserve"> </w:t>
      </w:r>
      <w:r w:rsidR="00DC25EA" w:rsidRPr="00111A3D">
        <w:rPr>
          <w:szCs w:val="24"/>
        </w:rPr>
        <w:t>and</w:t>
      </w:r>
      <w:r w:rsidR="00381023">
        <w:rPr>
          <w:szCs w:val="24"/>
        </w:rPr>
        <w:t xml:space="preserve"> </w:t>
      </w:r>
      <w:r w:rsidR="00DC25EA" w:rsidRPr="00111A3D">
        <w:rPr>
          <w:szCs w:val="24"/>
        </w:rPr>
        <w:t>background.</w:t>
      </w:r>
      <w:r w:rsidR="00381023">
        <w:rPr>
          <w:szCs w:val="24"/>
        </w:rPr>
        <w:t xml:space="preserve"> </w:t>
      </w:r>
      <w:r w:rsidR="002E3081" w:rsidRPr="007D017E">
        <w:rPr>
          <w:szCs w:val="24"/>
        </w:rPr>
        <w:t>PIAAC</w:t>
      </w:r>
      <w:r w:rsidR="002E3081">
        <w:rPr>
          <w:szCs w:val="24"/>
        </w:rPr>
        <w:t xml:space="preserve"> </w:t>
      </w:r>
      <w:r w:rsidR="002E3081" w:rsidRPr="007D017E">
        <w:rPr>
          <w:szCs w:val="24"/>
        </w:rPr>
        <w:t>is</w:t>
      </w:r>
      <w:r w:rsidR="002E3081">
        <w:rPr>
          <w:szCs w:val="24"/>
        </w:rPr>
        <w:t xml:space="preserve"> </w:t>
      </w:r>
      <w:r w:rsidR="002E3081" w:rsidRPr="007D017E">
        <w:rPr>
          <w:szCs w:val="24"/>
        </w:rPr>
        <w:t>coordinated</w:t>
      </w:r>
      <w:r w:rsidR="002E3081">
        <w:rPr>
          <w:szCs w:val="24"/>
        </w:rPr>
        <w:t xml:space="preserve"> </w:t>
      </w:r>
      <w:r w:rsidR="002E3081" w:rsidRPr="007D017E">
        <w:rPr>
          <w:szCs w:val="24"/>
        </w:rPr>
        <w:t>by</w:t>
      </w:r>
      <w:r w:rsidR="002E3081">
        <w:rPr>
          <w:szCs w:val="24"/>
        </w:rPr>
        <w:t xml:space="preserve"> </w:t>
      </w:r>
      <w:r w:rsidR="002E3081" w:rsidRPr="007D017E">
        <w:rPr>
          <w:szCs w:val="24"/>
        </w:rPr>
        <w:t>the</w:t>
      </w:r>
      <w:r w:rsidR="002E3081">
        <w:rPr>
          <w:szCs w:val="24"/>
        </w:rPr>
        <w:t xml:space="preserve"> </w:t>
      </w:r>
      <w:r w:rsidR="002E3081" w:rsidRPr="007D017E">
        <w:rPr>
          <w:szCs w:val="24"/>
        </w:rPr>
        <w:t>Organization</w:t>
      </w:r>
      <w:r w:rsidR="002E3081">
        <w:rPr>
          <w:szCs w:val="24"/>
        </w:rPr>
        <w:t xml:space="preserve"> </w:t>
      </w:r>
      <w:r w:rsidR="002E3081" w:rsidRPr="007D017E">
        <w:rPr>
          <w:szCs w:val="24"/>
        </w:rPr>
        <w:t>for</w:t>
      </w:r>
      <w:r w:rsidR="002E3081">
        <w:rPr>
          <w:szCs w:val="24"/>
        </w:rPr>
        <w:t xml:space="preserve"> </w:t>
      </w:r>
      <w:r w:rsidR="002E3081" w:rsidRPr="007D017E">
        <w:rPr>
          <w:szCs w:val="24"/>
        </w:rPr>
        <w:t>Economic</w:t>
      </w:r>
      <w:r w:rsidR="002E3081">
        <w:rPr>
          <w:szCs w:val="24"/>
        </w:rPr>
        <w:t xml:space="preserve"> </w:t>
      </w:r>
      <w:r w:rsidR="002E3081" w:rsidRPr="007D017E">
        <w:rPr>
          <w:szCs w:val="24"/>
        </w:rPr>
        <w:t>Cooperation</w:t>
      </w:r>
      <w:r w:rsidR="002E3081">
        <w:rPr>
          <w:szCs w:val="24"/>
        </w:rPr>
        <w:t xml:space="preserve"> </w:t>
      </w:r>
      <w:r w:rsidR="002E3081" w:rsidRPr="007D017E">
        <w:rPr>
          <w:szCs w:val="24"/>
        </w:rPr>
        <w:t>and</w:t>
      </w:r>
      <w:r w:rsidR="002E3081">
        <w:rPr>
          <w:szCs w:val="24"/>
        </w:rPr>
        <w:t xml:space="preserve"> </w:t>
      </w:r>
      <w:r w:rsidR="002E3081" w:rsidRPr="007D017E">
        <w:rPr>
          <w:szCs w:val="24"/>
        </w:rPr>
        <w:t>Development</w:t>
      </w:r>
      <w:r w:rsidR="002E3081">
        <w:rPr>
          <w:szCs w:val="24"/>
        </w:rPr>
        <w:t xml:space="preserve"> </w:t>
      </w:r>
      <w:r w:rsidR="002E3081" w:rsidRPr="007D017E">
        <w:rPr>
          <w:szCs w:val="24"/>
        </w:rPr>
        <w:t>(OECD)</w:t>
      </w:r>
      <w:r w:rsidR="002E3081">
        <w:rPr>
          <w:szCs w:val="24"/>
        </w:rPr>
        <w:t xml:space="preserve"> </w:t>
      </w:r>
      <w:r w:rsidR="002E3081" w:rsidRPr="007D017E">
        <w:rPr>
          <w:szCs w:val="24"/>
        </w:rPr>
        <w:t>and</w:t>
      </w:r>
      <w:r w:rsidR="002E3081">
        <w:rPr>
          <w:szCs w:val="24"/>
        </w:rPr>
        <w:t xml:space="preserve"> </w:t>
      </w:r>
      <w:r w:rsidR="002E3081" w:rsidRPr="007D017E">
        <w:rPr>
          <w:szCs w:val="24"/>
        </w:rPr>
        <w:t>developed</w:t>
      </w:r>
      <w:r w:rsidR="002E3081">
        <w:rPr>
          <w:szCs w:val="24"/>
        </w:rPr>
        <w:t xml:space="preserve"> </w:t>
      </w:r>
      <w:r w:rsidR="002E3081" w:rsidRPr="007D017E">
        <w:rPr>
          <w:szCs w:val="24"/>
        </w:rPr>
        <w:t>by</w:t>
      </w:r>
      <w:r w:rsidR="002E3081">
        <w:rPr>
          <w:szCs w:val="24"/>
        </w:rPr>
        <w:t xml:space="preserve"> </w:t>
      </w:r>
      <w:r w:rsidR="002E3081" w:rsidRPr="007D017E">
        <w:rPr>
          <w:szCs w:val="24"/>
        </w:rPr>
        <w:t>participating</w:t>
      </w:r>
      <w:r w:rsidR="002E3081">
        <w:rPr>
          <w:szCs w:val="24"/>
        </w:rPr>
        <w:t xml:space="preserve"> </w:t>
      </w:r>
      <w:r w:rsidR="002E3081" w:rsidRPr="007D017E">
        <w:rPr>
          <w:szCs w:val="24"/>
        </w:rPr>
        <w:t>countries</w:t>
      </w:r>
      <w:r w:rsidR="002E3081">
        <w:rPr>
          <w:szCs w:val="24"/>
        </w:rPr>
        <w:t xml:space="preserve"> </w:t>
      </w:r>
      <w:r w:rsidR="002E3081" w:rsidRPr="007D017E">
        <w:rPr>
          <w:szCs w:val="24"/>
        </w:rPr>
        <w:t>with</w:t>
      </w:r>
      <w:r w:rsidR="002E3081">
        <w:rPr>
          <w:szCs w:val="24"/>
        </w:rPr>
        <w:t xml:space="preserve"> </w:t>
      </w:r>
      <w:r w:rsidR="002E3081" w:rsidRPr="007D017E">
        <w:rPr>
          <w:szCs w:val="24"/>
        </w:rPr>
        <w:t>the</w:t>
      </w:r>
      <w:r w:rsidR="002E3081">
        <w:rPr>
          <w:szCs w:val="24"/>
        </w:rPr>
        <w:t xml:space="preserve"> </w:t>
      </w:r>
      <w:r w:rsidR="002E3081" w:rsidRPr="007D017E">
        <w:rPr>
          <w:szCs w:val="24"/>
        </w:rPr>
        <w:t>support</w:t>
      </w:r>
      <w:r w:rsidR="002E3081">
        <w:rPr>
          <w:szCs w:val="24"/>
        </w:rPr>
        <w:t xml:space="preserve"> </w:t>
      </w:r>
      <w:r w:rsidR="002E3081" w:rsidRPr="007D017E">
        <w:rPr>
          <w:szCs w:val="24"/>
        </w:rPr>
        <w:t>of</w:t>
      </w:r>
      <w:r w:rsidR="002E3081">
        <w:rPr>
          <w:szCs w:val="24"/>
        </w:rPr>
        <w:t xml:space="preserve"> </w:t>
      </w:r>
      <w:r w:rsidR="002E3081" w:rsidRPr="007D017E">
        <w:rPr>
          <w:szCs w:val="24"/>
        </w:rPr>
        <w:t>the</w:t>
      </w:r>
      <w:r w:rsidR="002E3081">
        <w:rPr>
          <w:szCs w:val="24"/>
        </w:rPr>
        <w:t xml:space="preserve"> </w:t>
      </w:r>
      <w:r w:rsidR="002E3081" w:rsidRPr="007D017E">
        <w:rPr>
          <w:szCs w:val="24"/>
        </w:rPr>
        <w:t>OECD.</w:t>
      </w:r>
      <w:r w:rsidR="001D7548" w:rsidRPr="001D7548">
        <w:rPr>
          <w:szCs w:val="24"/>
        </w:rPr>
        <w:t xml:space="preserve"> </w:t>
      </w:r>
      <w:r w:rsidR="001D7548" w:rsidRPr="00A055F0">
        <w:rPr>
          <w:szCs w:val="24"/>
        </w:rPr>
        <w:t>In</w:t>
      </w:r>
      <w:r w:rsidR="001D7548">
        <w:rPr>
          <w:szCs w:val="24"/>
        </w:rPr>
        <w:t xml:space="preserve"> </w:t>
      </w:r>
      <w:r w:rsidR="001D7548" w:rsidRPr="00A055F0">
        <w:rPr>
          <w:szCs w:val="24"/>
        </w:rPr>
        <w:t>the</w:t>
      </w:r>
      <w:r w:rsidR="001D7548">
        <w:rPr>
          <w:szCs w:val="24"/>
        </w:rPr>
        <w:t xml:space="preserve"> </w:t>
      </w:r>
      <w:r w:rsidR="00772A40" w:rsidRPr="00A055F0">
        <w:rPr>
          <w:szCs w:val="24"/>
        </w:rPr>
        <w:t>United</w:t>
      </w:r>
      <w:r w:rsidR="00772A40">
        <w:rPr>
          <w:szCs w:val="24"/>
        </w:rPr>
        <w:t xml:space="preserve"> </w:t>
      </w:r>
      <w:r w:rsidR="00772A40" w:rsidRPr="00A055F0">
        <w:rPr>
          <w:szCs w:val="24"/>
        </w:rPr>
        <w:t>States</w:t>
      </w:r>
      <w:r w:rsidR="001D7548" w:rsidRPr="00A055F0">
        <w:rPr>
          <w:szCs w:val="24"/>
        </w:rPr>
        <w:t>,</w:t>
      </w:r>
      <w:r w:rsidR="001D7548">
        <w:rPr>
          <w:szCs w:val="24"/>
        </w:rPr>
        <w:t xml:space="preserve"> the </w:t>
      </w:r>
      <w:r w:rsidR="001D7548" w:rsidRPr="00A055F0">
        <w:rPr>
          <w:szCs w:val="24"/>
        </w:rPr>
        <w:t>National</w:t>
      </w:r>
      <w:r w:rsidR="001D7548">
        <w:rPr>
          <w:szCs w:val="24"/>
        </w:rPr>
        <w:t xml:space="preserve"> </w:t>
      </w:r>
      <w:r w:rsidR="001D7548" w:rsidRPr="00A055F0">
        <w:rPr>
          <w:szCs w:val="24"/>
        </w:rPr>
        <w:t>Center</w:t>
      </w:r>
      <w:r w:rsidR="001D7548">
        <w:rPr>
          <w:szCs w:val="24"/>
        </w:rPr>
        <w:t xml:space="preserve"> </w:t>
      </w:r>
      <w:r w:rsidR="001D7548" w:rsidRPr="00A055F0">
        <w:rPr>
          <w:szCs w:val="24"/>
        </w:rPr>
        <w:t>for</w:t>
      </w:r>
      <w:r w:rsidR="001D7548">
        <w:rPr>
          <w:szCs w:val="24"/>
        </w:rPr>
        <w:t xml:space="preserve"> </w:t>
      </w:r>
      <w:r w:rsidR="001D7548" w:rsidRPr="00A055F0">
        <w:rPr>
          <w:szCs w:val="24"/>
        </w:rPr>
        <w:t>Education</w:t>
      </w:r>
      <w:r w:rsidR="001D7548">
        <w:rPr>
          <w:szCs w:val="24"/>
        </w:rPr>
        <w:t xml:space="preserve"> </w:t>
      </w:r>
      <w:r w:rsidR="001D7548" w:rsidRPr="00A055F0">
        <w:rPr>
          <w:szCs w:val="24"/>
        </w:rPr>
        <w:t>Statistics</w:t>
      </w:r>
      <w:r w:rsidR="001D7548">
        <w:rPr>
          <w:szCs w:val="24"/>
        </w:rPr>
        <w:t xml:space="preserve"> </w:t>
      </w:r>
      <w:r w:rsidR="001D7548" w:rsidRPr="00A055F0">
        <w:rPr>
          <w:szCs w:val="24"/>
        </w:rPr>
        <w:t>(NCES)</w:t>
      </w:r>
      <w:r w:rsidR="001D7548">
        <w:rPr>
          <w:szCs w:val="24"/>
        </w:rPr>
        <w:t xml:space="preserve">, within </w:t>
      </w:r>
      <w:r w:rsidR="001D7548" w:rsidRPr="00A055F0">
        <w:rPr>
          <w:szCs w:val="24"/>
        </w:rPr>
        <w:t>the</w:t>
      </w:r>
      <w:r w:rsidR="001D7548">
        <w:rPr>
          <w:szCs w:val="24"/>
        </w:rPr>
        <w:t xml:space="preserve"> </w:t>
      </w:r>
      <w:r w:rsidR="001D7548" w:rsidRPr="00A055F0">
        <w:rPr>
          <w:szCs w:val="24"/>
        </w:rPr>
        <w:t>U.S.</w:t>
      </w:r>
      <w:r w:rsidR="001D7548">
        <w:rPr>
          <w:szCs w:val="24"/>
        </w:rPr>
        <w:t xml:space="preserve"> </w:t>
      </w:r>
      <w:r w:rsidR="001D7548" w:rsidRPr="00A055F0">
        <w:rPr>
          <w:szCs w:val="24"/>
        </w:rPr>
        <w:t>Department</w:t>
      </w:r>
      <w:r w:rsidR="001D7548">
        <w:rPr>
          <w:szCs w:val="24"/>
        </w:rPr>
        <w:t xml:space="preserve"> </w:t>
      </w:r>
      <w:r w:rsidR="001D7548" w:rsidRPr="00A055F0">
        <w:rPr>
          <w:szCs w:val="24"/>
        </w:rPr>
        <w:t>of</w:t>
      </w:r>
      <w:r w:rsidR="001D7548">
        <w:rPr>
          <w:szCs w:val="24"/>
        </w:rPr>
        <w:t xml:space="preserve"> Education (ED) conducts PIAAC. </w:t>
      </w:r>
      <w:r w:rsidR="001D7548" w:rsidRPr="00B07B89">
        <w:rPr>
          <w:szCs w:val="24"/>
        </w:rPr>
        <w:t>NCES</w:t>
      </w:r>
      <w:r w:rsidR="001D7548">
        <w:rPr>
          <w:szCs w:val="24"/>
        </w:rPr>
        <w:t xml:space="preserve"> </w:t>
      </w:r>
      <w:r w:rsidR="001D7548" w:rsidRPr="00B07B89">
        <w:rPr>
          <w:szCs w:val="24"/>
        </w:rPr>
        <w:t>has</w:t>
      </w:r>
      <w:r w:rsidR="001D7548">
        <w:rPr>
          <w:szCs w:val="24"/>
        </w:rPr>
        <w:t xml:space="preserve"> </w:t>
      </w:r>
      <w:r w:rsidR="001D7548" w:rsidRPr="00B07B89">
        <w:rPr>
          <w:szCs w:val="24"/>
        </w:rPr>
        <w:t>contracted</w:t>
      </w:r>
      <w:r w:rsidR="001D7548">
        <w:rPr>
          <w:szCs w:val="24"/>
        </w:rPr>
        <w:t xml:space="preserve"> </w:t>
      </w:r>
      <w:r w:rsidR="001D7548" w:rsidRPr="00B07B89">
        <w:rPr>
          <w:szCs w:val="24"/>
        </w:rPr>
        <w:t>with</w:t>
      </w:r>
      <w:r w:rsidR="001D7548">
        <w:rPr>
          <w:szCs w:val="24"/>
        </w:rPr>
        <w:t xml:space="preserve"> </w:t>
      </w:r>
      <w:r w:rsidR="001D7548" w:rsidRPr="00B07B89">
        <w:rPr>
          <w:szCs w:val="24"/>
        </w:rPr>
        <w:t>Westat</w:t>
      </w:r>
      <w:r w:rsidR="001D7548">
        <w:rPr>
          <w:szCs w:val="24"/>
        </w:rPr>
        <w:t xml:space="preserve"> to administer </w:t>
      </w:r>
      <w:r w:rsidR="001D7548" w:rsidRPr="00B07B89">
        <w:rPr>
          <w:szCs w:val="24"/>
        </w:rPr>
        <w:t>the</w:t>
      </w:r>
      <w:r w:rsidR="001D7548">
        <w:rPr>
          <w:szCs w:val="24"/>
        </w:rPr>
        <w:t xml:space="preserve"> </w:t>
      </w:r>
      <w:r w:rsidR="001D7548" w:rsidRPr="00B07B89">
        <w:rPr>
          <w:szCs w:val="24"/>
        </w:rPr>
        <w:t>PIAAC</w:t>
      </w:r>
      <w:r w:rsidR="001D7548">
        <w:rPr>
          <w:szCs w:val="24"/>
        </w:rPr>
        <w:t xml:space="preserve"> Cycle II </w:t>
      </w:r>
      <w:r w:rsidR="001D7548">
        <w:t xml:space="preserve">Field Test </w:t>
      </w:r>
      <w:r w:rsidR="001D7548" w:rsidRPr="00B07B89">
        <w:rPr>
          <w:szCs w:val="24"/>
        </w:rPr>
        <w:t>data</w:t>
      </w:r>
      <w:r w:rsidR="001D7548">
        <w:rPr>
          <w:szCs w:val="24"/>
        </w:rPr>
        <w:t xml:space="preserve"> </w:t>
      </w:r>
      <w:r w:rsidR="001D7548" w:rsidRPr="00B07B89">
        <w:rPr>
          <w:szCs w:val="24"/>
        </w:rPr>
        <w:t>collection</w:t>
      </w:r>
      <w:r w:rsidR="001D7548">
        <w:rPr>
          <w:szCs w:val="24"/>
        </w:rPr>
        <w:t xml:space="preserve"> in the U.S.</w:t>
      </w:r>
    </w:p>
    <w:p w14:paraId="44A25673" w14:textId="2D38FCDD" w:rsidR="002E3081" w:rsidRDefault="00563A98" w:rsidP="000D40CF">
      <w:pPr>
        <w:pStyle w:val="L1-FlLSp12"/>
        <w:widowControl w:val="0"/>
        <w:spacing w:after="120" w:line="23" w:lineRule="atLeast"/>
        <w:rPr>
          <w:szCs w:val="24"/>
        </w:rPr>
      </w:pPr>
      <w:r>
        <w:rPr>
          <w:szCs w:val="24"/>
        </w:rPr>
        <w:t xml:space="preserve">The </w:t>
      </w:r>
      <w:r w:rsidR="00772A40">
        <w:rPr>
          <w:szCs w:val="24"/>
        </w:rPr>
        <w:t>U.S.</w:t>
      </w:r>
      <w:r w:rsidRPr="00981E2D">
        <w:rPr>
          <w:szCs w:val="24"/>
        </w:rPr>
        <w:t xml:space="preserve"> </w:t>
      </w:r>
      <w:r w:rsidR="0002634B" w:rsidRPr="00981E2D">
        <w:rPr>
          <w:szCs w:val="24"/>
        </w:rPr>
        <w:t>participated in the PIAAC Main Study data collection in 2012 and conducted national supplement data collections in 2014 and 2017</w:t>
      </w:r>
      <w:r w:rsidR="0002634B">
        <w:rPr>
          <w:szCs w:val="24"/>
        </w:rPr>
        <w:t>. All three of these collections are part of PIAAC Cycle I</w:t>
      </w:r>
      <w:r w:rsidR="00496CF9">
        <w:rPr>
          <w:szCs w:val="24"/>
        </w:rPr>
        <w:t>, in which 39</w:t>
      </w:r>
      <w:r w:rsidR="0002634B">
        <w:rPr>
          <w:szCs w:val="24"/>
        </w:rPr>
        <w:t xml:space="preserve"> </w:t>
      </w:r>
      <w:r w:rsidR="0002634B" w:rsidRPr="00B07B89">
        <w:rPr>
          <w:szCs w:val="24"/>
        </w:rPr>
        <w:t>countries</w:t>
      </w:r>
      <w:r w:rsidR="00496CF9">
        <w:rPr>
          <w:szCs w:val="24"/>
        </w:rPr>
        <w:t xml:space="preserve"> participated</w:t>
      </w:r>
      <w:r w:rsidR="0055603D">
        <w:rPr>
          <w:szCs w:val="24"/>
        </w:rPr>
        <w:t xml:space="preserve"> (</w:t>
      </w:r>
      <w:r w:rsidR="0055603D" w:rsidRPr="0055603D">
        <w:rPr>
          <w:szCs w:val="24"/>
        </w:rPr>
        <w:t>24 countries</w:t>
      </w:r>
      <w:r w:rsidR="0055603D">
        <w:rPr>
          <w:szCs w:val="24"/>
        </w:rPr>
        <w:t xml:space="preserve"> in 2012, 9 new countries in 2014, and </w:t>
      </w:r>
      <w:r w:rsidR="0055603D" w:rsidRPr="0055603D">
        <w:rPr>
          <w:szCs w:val="24"/>
        </w:rPr>
        <w:t xml:space="preserve">5 </w:t>
      </w:r>
      <w:r w:rsidR="0055603D">
        <w:rPr>
          <w:szCs w:val="24"/>
        </w:rPr>
        <w:t xml:space="preserve">more new </w:t>
      </w:r>
      <w:r w:rsidR="0055603D" w:rsidRPr="0055603D">
        <w:rPr>
          <w:szCs w:val="24"/>
        </w:rPr>
        <w:t>countries</w:t>
      </w:r>
      <w:r w:rsidR="0055603D">
        <w:rPr>
          <w:szCs w:val="24"/>
        </w:rPr>
        <w:t xml:space="preserve"> in 2017)</w:t>
      </w:r>
      <w:r w:rsidR="0002634B" w:rsidRPr="00E92937">
        <w:rPr>
          <w:szCs w:val="24"/>
        </w:rPr>
        <w:t>,</w:t>
      </w:r>
      <w:r w:rsidR="0002634B">
        <w:rPr>
          <w:szCs w:val="24"/>
        </w:rPr>
        <w:t xml:space="preserve"> </w:t>
      </w:r>
      <w:r w:rsidR="0002634B" w:rsidRPr="00E92937">
        <w:rPr>
          <w:szCs w:val="24"/>
        </w:rPr>
        <w:t>including</w:t>
      </w:r>
      <w:r w:rsidR="0002634B">
        <w:rPr>
          <w:szCs w:val="24"/>
        </w:rPr>
        <w:t xml:space="preserve"> </w:t>
      </w:r>
      <w:r w:rsidR="0002634B" w:rsidRPr="00E92937">
        <w:rPr>
          <w:szCs w:val="24"/>
        </w:rPr>
        <w:t>the</w:t>
      </w:r>
      <w:r w:rsidR="0002634B">
        <w:rPr>
          <w:szCs w:val="24"/>
        </w:rPr>
        <w:t xml:space="preserve"> U.S.</w:t>
      </w:r>
      <w:r w:rsidR="0002634B" w:rsidRPr="00E92937">
        <w:rPr>
          <w:szCs w:val="24"/>
        </w:rPr>
        <w:t>,</w:t>
      </w:r>
      <w:r w:rsidR="0002634B">
        <w:rPr>
          <w:szCs w:val="24"/>
        </w:rPr>
        <w:t xml:space="preserve"> with close to 200,000 adults assessed across the 39 countries</w:t>
      </w:r>
      <w:r w:rsidR="00496CF9">
        <w:rPr>
          <w:szCs w:val="24"/>
        </w:rPr>
        <w:t xml:space="preserve"> over the three data collections</w:t>
      </w:r>
      <w:r w:rsidR="0002634B">
        <w:rPr>
          <w:szCs w:val="24"/>
        </w:rPr>
        <w:t>. A new PIAAC cycle is to be conducted every 10 years</w:t>
      </w:r>
      <w:r w:rsidR="00726044">
        <w:rPr>
          <w:szCs w:val="24"/>
        </w:rPr>
        <w:t>, and</w:t>
      </w:r>
      <w:r w:rsidR="0002634B">
        <w:rPr>
          <w:szCs w:val="24"/>
        </w:rPr>
        <w:t xml:space="preserve"> PIAAC Cycle II Main Study data collection will be conducted from </w:t>
      </w:r>
      <w:r w:rsidR="0002634B" w:rsidRPr="0002634B">
        <w:rPr>
          <w:szCs w:val="24"/>
        </w:rPr>
        <w:t>August 2021</w:t>
      </w:r>
      <w:r w:rsidR="0002634B">
        <w:rPr>
          <w:szCs w:val="24"/>
        </w:rPr>
        <w:t xml:space="preserve"> through </w:t>
      </w:r>
      <w:r w:rsidR="0002634B" w:rsidRPr="0002634B">
        <w:rPr>
          <w:szCs w:val="24"/>
        </w:rPr>
        <w:t>March 2022</w:t>
      </w:r>
      <w:r w:rsidR="0002634B">
        <w:rPr>
          <w:szCs w:val="24"/>
        </w:rPr>
        <w:t xml:space="preserve">. </w:t>
      </w:r>
      <w:bookmarkStart w:id="14" w:name="_Hlk16856848"/>
      <w:r w:rsidR="0002634B">
        <w:rPr>
          <w:szCs w:val="24"/>
        </w:rPr>
        <w:t xml:space="preserve">In preparation for the main study collection, </w:t>
      </w:r>
      <w:r w:rsidR="002E3081">
        <w:rPr>
          <w:szCs w:val="24"/>
        </w:rPr>
        <w:t xml:space="preserve">PIAAC </w:t>
      </w:r>
      <w:r w:rsidR="00CF2E4E">
        <w:rPr>
          <w:szCs w:val="24"/>
        </w:rPr>
        <w:t>Cycle II</w:t>
      </w:r>
      <w:r w:rsidR="002E3081">
        <w:rPr>
          <w:szCs w:val="24"/>
        </w:rPr>
        <w:t xml:space="preserve"> </w:t>
      </w:r>
      <w:r w:rsidR="00E13DAB">
        <w:rPr>
          <w:szCs w:val="24"/>
        </w:rPr>
        <w:t>will begin</w:t>
      </w:r>
      <w:r w:rsidR="002E3081">
        <w:rPr>
          <w:szCs w:val="24"/>
        </w:rPr>
        <w:t xml:space="preserve"> with a </w:t>
      </w:r>
      <w:r w:rsidR="0019481B">
        <w:rPr>
          <w:szCs w:val="24"/>
        </w:rPr>
        <w:t>Field Test</w:t>
      </w:r>
      <w:r w:rsidR="002E3081">
        <w:rPr>
          <w:szCs w:val="24"/>
        </w:rPr>
        <w:t xml:space="preserve"> in 2020</w:t>
      </w:r>
      <w:r>
        <w:rPr>
          <w:szCs w:val="24"/>
        </w:rPr>
        <w:t xml:space="preserve">, in which </w:t>
      </w:r>
      <w:r w:rsidR="00E13DAB">
        <w:rPr>
          <w:szCs w:val="24"/>
        </w:rPr>
        <w:t xml:space="preserve">34 countries </w:t>
      </w:r>
      <w:r>
        <w:rPr>
          <w:szCs w:val="24"/>
        </w:rPr>
        <w:t>are expected to</w:t>
      </w:r>
      <w:r w:rsidR="00E13DAB">
        <w:rPr>
          <w:szCs w:val="24"/>
        </w:rPr>
        <w:t xml:space="preserve"> participate</w:t>
      </w:r>
      <w:r w:rsidR="00586DEB">
        <w:rPr>
          <w:szCs w:val="24"/>
        </w:rPr>
        <w:t xml:space="preserve"> with the primary goal of </w:t>
      </w:r>
      <w:r w:rsidR="00586DEB" w:rsidRPr="00586DEB">
        <w:rPr>
          <w:szCs w:val="24"/>
        </w:rPr>
        <w:t>evaluat</w:t>
      </w:r>
      <w:r w:rsidR="00586DEB">
        <w:rPr>
          <w:szCs w:val="24"/>
        </w:rPr>
        <w:t>ing</w:t>
      </w:r>
      <w:r w:rsidR="00586DEB" w:rsidRPr="00586DEB">
        <w:rPr>
          <w:szCs w:val="24"/>
        </w:rPr>
        <w:t xml:space="preserve"> newly developed assessment and questionnaire items </w:t>
      </w:r>
      <w:r w:rsidR="0030495F">
        <w:rPr>
          <w:szCs w:val="24"/>
        </w:rPr>
        <w:t>and</w:t>
      </w:r>
      <w:r w:rsidR="00586DEB" w:rsidRPr="00586DEB">
        <w:rPr>
          <w:szCs w:val="24"/>
        </w:rPr>
        <w:t xml:space="preserve"> to test the </w:t>
      </w:r>
      <w:r w:rsidR="00586DEB">
        <w:rPr>
          <w:szCs w:val="24"/>
        </w:rPr>
        <w:t>PIAAC 2022 planned</w:t>
      </w:r>
      <w:r w:rsidR="00586DEB" w:rsidRPr="00586DEB">
        <w:rPr>
          <w:szCs w:val="24"/>
        </w:rPr>
        <w:t xml:space="preserve"> operations</w:t>
      </w:r>
      <w:bookmarkEnd w:id="14"/>
      <w:r w:rsidR="00E13DAB">
        <w:rPr>
          <w:szCs w:val="24"/>
        </w:rPr>
        <w:t>.</w:t>
      </w:r>
      <w:r w:rsidR="002E3081">
        <w:rPr>
          <w:szCs w:val="24"/>
        </w:rPr>
        <w:t xml:space="preserve"> </w:t>
      </w:r>
      <w:r w:rsidR="00852BB0">
        <w:t>This request is to conduct the PIAAC Cycle II Field Test</w:t>
      </w:r>
      <w:r w:rsidR="00852BB0" w:rsidRPr="000965E8">
        <w:t xml:space="preserve"> in </w:t>
      </w:r>
      <w:r w:rsidR="00852BB0">
        <w:t>April</w:t>
      </w:r>
      <w:r w:rsidR="00852BB0" w:rsidRPr="000965E8">
        <w:t>-</w:t>
      </w:r>
      <w:r w:rsidR="00852BB0">
        <w:t>June 2020</w:t>
      </w:r>
      <w:r w:rsidR="00852BB0" w:rsidRPr="000965E8">
        <w:t>.</w:t>
      </w:r>
    </w:p>
    <w:p w14:paraId="4026C44B" w14:textId="134CF40B" w:rsidR="00367FF1" w:rsidRDefault="00DC25EA" w:rsidP="00D3110F">
      <w:pPr>
        <w:pStyle w:val="L1-FlLSp12"/>
        <w:widowControl w:val="0"/>
        <w:spacing w:after="120" w:line="23" w:lineRule="atLeast"/>
        <w:rPr>
          <w:szCs w:val="24"/>
        </w:rPr>
      </w:pPr>
      <w:r>
        <w:rPr>
          <w:szCs w:val="24"/>
        </w:rPr>
        <w:t>P</w:t>
      </w:r>
      <w:r w:rsidRPr="00111A3D">
        <w:rPr>
          <w:szCs w:val="24"/>
        </w:rPr>
        <w:t>IAAC</w:t>
      </w:r>
      <w:r w:rsidR="00381023">
        <w:rPr>
          <w:szCs w:val="24"/>
        </w:rPr>
        <w:t xml:space="preserve"> </w:t>
      </w:r>
      <w:r w:rsidR="00367FF1">
        <w:rPr>
          <w:szCs w:val="24"/>
        </w:rPr>
        <w:t>2022</w:t>
      </w:r>
      <w:r w:rsidR="00726044">
        <w:rPr>
          <w:szCs w:val="24"/>
        </w:rPr>
        <w:t xml:space="preserve"> </w:t>
      </w:r>
      <w:r w:rsidRPr="00111A3D">
        <w:rPr>
          <w:szCs w:val="24"/>
        </w:rPr>
        <w:t>defines</w:t>
      </w:r>
      <w:r w:rsidR="00381023">
        <w:rPr>
          <w:szCs w:val="24"/>
        </w:rPr>
        <w:t xml:space="preserve"> </w:t>
      </w:r>
      <w:r w:rsidRPr="00111A3D">
        <w:rPr>
          <w:szCs w:val="24"/>
        </w:rPr>
        <w:t>four</w:t>
      </w:r>
      <w:r w:rsidR="00381023">
        <w:rPr>
          <w:szCs w:val="24"/>
        </w:rPr>
        <w:t xml:space="preserve"> </w:t>
      </w:r>
      <w:r w:rsidRPr="00111A3D">
        <w:rPr>
          <w:szCs w:val="24"/>
        </w:rPr>
        <w:t>core</w:t>
      </w:r>
      <w:r w:rsidR="00381023">
        <w:rPr>
          <w:szCs w:val="24"/>
        </w:rPr>
        <w:t xml:space="preserve"> </w:t>
      </w:r>
      <w:r w:rsidRPr="00111A3D">
        <w:rPr>
          <w:szCs w:val="24"/>
        </w:rPr>
        <w:t>competency</w:t>
      </w:r>
      <w:r w:rsidR="00381023">
        <w:rPr>
          <w:szCs w:val="24"/>
        </w:rPr>
        <w:t xml:space="preserve"> </w:t>
      </w:r>
      <w:r w:rsidRPr="00111A3D">
        <w:rPr>
          <w:szCs w:val="24"/>
        </w:rPr>
        <w:t>domains</w:t>
      </w:r>
      <w:r w:rsidR="00381023">
        <w:rPr>
          <w:szCs w:val="24"/>
        </w:rPr>
        <w:t xml:space="preserve"> </w:t>
      </w:r>
      <w:r w:rsidRPr="00111A3D">
        <w:rPr>
          <w:szCs w:val="24"/>
        </w:rPr>
        <w:t>of</w:t>
      </w:r>
      <w:r w:rsidR="00381023">
        <w:rPr>
          <w:szCs w:val="24"/>
        </w:rPr>
        <w:t xml:space="preserve"> </w:t>
      </w:r>
      <w:r w:rsidRPr="00111A3D">
        <w:rPr>
          <w:szCs w:val="24"/>
        </w:rPr>
        <w:t>adult</w:t>
      </w:r>
      <w:r w:rsidR="00381023">
        <w:rPr>
          <w:szCs w:val="24"/>
        </w:rPr>
        <w:t xml:space="preserve"> </w:t>
      </w:r>
      <w:r w:rsidRPr="00111A3D">
        <w:rPr>
          <w:szCs w:val="24"/>
        </w:rPr>
        <w:t>cognitive</w:t>
      </w:r>
      <w:r w:rsidR="00381023">
        <w:rPr>
          <w:szCs w:val="24"/>
        </w:rPr>
        <w:t xml:space="preserve"> </w:t>
      </w:r>
      <w:r w:rsidRPr="00111A3D">
        <w:rPr>
          <w:szCs w:val="24"/>
        </w:rPr>
        <w:t>skills</w:t>
      </w:r>
      <w:r w:rsidR="00381023">
        <w:rPr>
          <w:szCs w:val="24"/>
        </w:rPr>
        <w:t xml:space="preserve"> </w:t>
      </w:r>
      <w:r w:rsidRPr="00111A3D">
        <w:rPr>
          <w:szCs w:val="24"/>
        </w:rPr>
        <w:t>that</w:t>
      </w:r>
      <w:r w:rsidR="00381023">
        <w:rPr>
          <w:szCs w:val="24"/>
        </w:rPr>
        <w:t xml:space="preserve"> </w:t>
      </w:r>
      <w:r w:rsidRPr="00111A3D">
        <w:rPr>
          <w:szCs w:val="24"/>
        </w:rPr>
        <w:t>are</w:t>
      </w:r>
      <w:r w:rsidR="00381023">
        <w:rPr>
          <w:szCs w:val="24"/>
        </w:rPr>
        <w:t xml:space="preserve"> </w:t>
      </w:r>
      <w:r w:rsidRPr="00111A3D">
        <w:rPr>
          <w:szCs w:val="24"/>
        </w:rPr>
        <w:t>seen</w:t>
      </w:r>
      <w:r w:rsidR="00381023">
        <w:rPr>
          <w:szCs w:val="24"/>
        </w:rPr>
        <w:t xml:space="preserve"> </w:t>
      </w:r>
      <w:r w:rsidRPr="00111A3D">
        <w:rPr>
          <w:szCs w:val="24"/>
        </w:rPr>
        <w:t>as</w:t>
      </w:r>
      <w:r w:rsidR="00381023">
        <w:rPr>
          <w:szCs w:val="24"/>
        </w:rPr>
        <w:t xml:space="preserve"> </w:t>
      </w:r>
      <w:r w:rsidRPr="00111A3D">
        <w:rPr>
          <w:szCs w:val="24"/>
        </w:rPr>
        <w:t>key</w:t>
      </w:r>
      <w:r w:rsidR="00381023">
        <w:rPr>
          <w:szCs w:val="24"/>
        </w:rPr>
        <w:t xml:space="preserve"> </w:t>
      </w:r>
      <w:r w:rsidRPr="00111A3D">
        <w:rPr>
          <w:szCs w:val="24"/>
        </w:rPr>
        <w:t>to</w:t>
      </w:r>
      <w:r w:rsidR="00381023">
        <w:rPr>
          <w:szCs w:val="24"/>
        </w:rPr>
        <w:t xml:space="preserve"> </w:t>
      </w:r>
      <w:r w:rsidRPr="00111A3D">
        <w:rPr>
          <w:szCs w:val="24"/>
        </w:rPr>
        <w:t>facilitating</w:t>
      </w:r>
      <w:r w:rsidR="00381023">
        <w:rPr>
          <w:szCs w:val="24"/>
        </w:rPr>
        <w:t xml:space="preserve"> </w:t>
      </w:r>
      <w:r w:rsidRPr="00111A3D">
        <w:rPr>
          <w:szCs w:val="24"/>
        </w:rPr>
        <w:t>the</w:t>
      </w:r>
      <w:r w:rsidR="00381023">
        <w:rPr>
          <w:szCs w:val="24"/>
        </w:rPr>
        <w:t xml:space="preserve"> </w:t>
      </w:r>
      <w:r w:rsidRPr="00111A3D">
        <w:rPr>
          <w:szCs w:val="24"/>
        </w:rPr>
        <w:t>social</w:t>
      </w:r>
      <w:r w:rsidR="00381023">
        <w:rPr>
          <w:szCs w:val="24"/>
        </w:rPr>
        <w:t xml:space="preserve"> </w:t>
      </w:r>
      <w:r w:rsidRPr="00111A3D">
        <w:rPr>
          <w:szCs w:val="24"/>
        </w:rPr>
        <w:t>and</w:t>
      </w:r>
      <w:r w:rsidR="00381023">
        <w:rPr>
          <w:szCs w:val="24"/>
        </w:rPr>
        <w:t xml:space="preserve"> </w:t>
      </w:r>
      <w:r w:rsidRPr="00111A3D">
        <w:rPr>
          <w:szCs w:val="24"/>
        </w:rPr>
        <w:t>economic</w:t>
      </w:r>
      <w:r w:rsidR="00381023">
        <w:rPr>
          <w:szCs w:val="24"/>
        </w:rPr>
        <w:t xml:space="preserve"> </w:t>
      </w:r>
      <w:r w:rsidRPr="00111A3D">
        <w:rPr>
          <w:szCs w:val="24"/>
        </w:rPr>
        <w:t>participation</w:t>
      </w:r>
      <w:r w:rsidR="00381023">
        <w:rPr>
          <w:szCs w:val="24"/>
        </w:rPr>
        <w:t xml:space="preserve"> </w:t>
      </w:r>
      <w:r w:rsidRPr="00111A3D">
        <w:rPr>
          <w:szCs w:val="24"/>
        </w:rPr>
        <w:t>of</w:t>
      </w:r>
      <w:r w:rsidR="00381023">
        <w:rPr>
          <w:szCs w:val="24"/>
        </w:rPr>
        <w:t xml:space="preserve"> </w:t>
      </w:r>
      <w:r w:rsidRPr="00111A3D">
        <w:rPr>
          <w:szCs w:val="24"/>
        </w:rPr>
        <w:t>adults</w:t>
      </w:r>
      <w:r w:rsidR="00381023">
        <w:rPr>
          <w:szCs w:val="24"/>
        </w:rPr>
        <w:t xml:space="preserve"> </w:t>
      </w:r>
      <w:r w:rsidRPr="00111A3D">
        <w:rPr>
          <w:szCs w:val="24"/>
        </w:rPr>
        <w:t>in</w:t>
      </w:r>
      <w:r w:rsidR="00381023">
        <w:rPr>
          <w:szCs w:val="24"/>
        </w:rPr>
        <w:t xml:space="preserve"> </w:t>
      </w:r>
      <w:r w:rsidRPr="00111A3D">
        <w:rPr>
          <w:szCs w:val="24"/>
        </w:rPr>
        <w:t>advanced</w:t>
      </w:r>
      <w:r w:rsidR="00381023">
        <w:rPr>
          <w:szCs w:val="24"/>
        </w:rPr>
        <w:t xml:space="preserve"> </w:t>
      </w:r>
      <w:r w:rsidRPr="00111A3D">
        <w:rPr>
          <w:szCs w:val="24"/>
        </w:rPr>
        <w:t>economies</w:t>
      </w:r>
      <w:r w:rsidRPr="00072E33">
        <w:rPr>
          <w:szCs w:val="24"/>
        </w:rPr>
        <w:t>:</w:t>
      </w:r>
      <w:r w:rsidR="00381023" w:rsidRPr="00072E33">
        <w:rPr>
          <w:szCs w:val="24"/>
        </w:rPr>
        <w:t xml:space="preserve"> </w:t>
      </w:r>
      <w:r w:rsidR="009D508D">
        <w:rPr>
          <w:szCs w:val="24"/>
        </w:rPr>
        <w:t xml:space="preserve">(1) </w:t>
      </w:r>
      <w:r w:rsidRPr="00072E33">
        <w:rPr>
          <w:szCs w:val="24"/>
        </w:rPr>
        <w:t>literacy,</w:t>
      </w:r>
      <w:r w:rsidR="00381023" w:rsidRPr="00072E33">
        <w:rPr>
          <w:szCs w:val="24"/>
        </w:rPr>
        <w:t xml:space="preserve"> </w:t>
      </w:r>
      <w:r w:rsidR="009D508D">
        <w:rPr>
          <w:szCs w:val="24"/>
        </w:rPr>
        <w:t xml:space="preserve">(2) </w:t>
      </w:r>
      <w:r w:rsidR="00072E33">
        <w:rPr>
          <w:szCs w:val="24"/>
        </w:rPr>
        <w:t xml:space="preserve">numeracy, </w:t>
      </w:r>
      <w:r w:rsidR="009D508D">
        <w:rPr>
          <w:szCs w:val="24"/>
        </w:rPr>
        <w:t xml:space="preserve">(3) </w:t>
      </w:r>
      <w:r w:rsidRPr="00072E33">
        <w:rPr>
          <w:szCs w:val="24"/>
        </w:rPr>
        <w:t>reading</w:t>
      </w:r>
      <w:r w:rsidR="00072E33">
        <w:rPr>
          <w:szCs w:val="24"/>
        </w:rPr>
        <w:t xml:space="preserve"> and numeracy</w:t>
      </w:r>
      <w:r w:rsidR="00381023" w:rsidRPr="00072E33">
        <w:rPr>
          <w:szCs w:val="24"/>
        </w:rPr>
        <w:t xml:space="preserve"> </w:t>
      </w:r>
      <w:r w:rsidRPr="00072E33">
        <w:rPr>
          <w:szCs w:val="24"/>
        </w:rPr>
        <w:t>components</w:t>
      </w:r>
      <w:r w:rsidR="002A2C5E">
        <w:rPr>
          <w:rStyle w:val="FootnoteReference"/>
          <w:szCs w:val="24"/>
        </w:rPr>
        <w:footnoteReference w:id="2"/>
      </w:r>
      <w:r w:rsidRPr="00072E33">
        <w:rPr>
          <w:szCs w:val="24"/>
        </w:rPr>
        <w:t>,</w:t>
      </w:r>
      <w:r w:rsidR="00381023" w:rsidRPr="00072E33">
        <w:rPr>
          <w:szCs w:val="24"/>
        </w:rPr>
        <w:t xml:space="preserve"> </w:t>
      </w:r>
      <w:r w:rsidRPr="00072E33">
        <w:rPr>
          <w:szCs w:val="24"/>
        </w:rPr>
        <w:t>and</w:t>
      </w:r>
      <w:r w:rsidR="00381023" w:rsidRPr="00072E33">
        <w:rPr>
          <w:szCs w:val="24"/>
        </w:rPr>
        <w:t xml:space="preserve"> </w:t>
      </w:r>
      <w:r w:rsidR="009D508D">
        <w:rPr>
          <w:szCs w:val="24"/>
        </w:rPr>
        <w:t xml:space="preserve">(4) </w:t>
      </w:r>
      <w:r w:rsidR="00072E33" w:rsidRPr="00072E33">
        <w:rPr>
          <w:szCs w:val="24"/>
        </w:rPr>
        <w:t xml:space="preserve">adaptive </w:t>
      </w:r>
      <w:r w:rsidRPr="00072E33">
        <w:rPr>
          <w:szCs w:val="24"/>
        </w:rPr>
        <w:t>problem</w:t>
      </w:r>
      <w:r w:rsidR="00381023" w:rsidRPr="00072E33">
        <w:rPr>
          <w:szCs w:val="24"/>
        </w:rPr>
        <w:t xml:space="preserve"> </w:t>
      </w:r>
      <w:r w:rsidRPr="00072E33">
        <w:rPr>
          <w:szCs w:val="24"/>
        </w:rPr>
        <w:t>solving.</w:t>
      </w:r>
      <w:r w:rsidR="00381023" w:rsidRPr="00072E33">
        <w:rPr>
          <w:szCs w:val="24"/>
        </w:rPr>
        <w:t xml:space="preserve"> </w:t>
      </w:r>
      <w:r w:rsidRPr="00072E33">
        <w:rPr>
          <w:szCs w:val="24"/>
        </w:rPr>
        <w:t>All</w:t>
      </w:r>
      <w:r w:rsidR="00381023" w:rsidRPr="00072E33">
        <w:rPr>
          <w:szCs w:val="24"/>
        </w:rPr>
        <w:t xml:space="preserve"> </w:t>
      </w:r>
      <w:r w:rsidRPr="00072E33">
        <w:rPr>
          <w:szCs w:val="24"/>
        </w:rPr>
        <w:t>participating</w:t>
      </w:r>
      <w:r w:rsidR="00381023" w:rsidRPr="00072E33">
        <w:rPr>
          <w:szCs w:val="24"/>
        </w:rPr>
        <w:t xml:space="preserve"> </w:t>
      </w:r>
      <w:r w:rsidRPr="00072E33">
        <w:rPr>
          <w:szCs w:val="24"/>
        </w:rPr>
        <w:t>countries</w:t>
      </w:r>
      <w:r w:rsidR="00381023" w:rsidRPr="00072E33">
        <w:rPr>
          <w:szCs w:val="24"/>
        </w:rPr>
        <w:t xml:space="preserve"> </w:t>
      </w:r>
      <w:r w:rsidRPr="00072E33">
        <w:rPr>
          <w:szCs w:val="24"/>
        </w:rPr>
        <w:t>are</w:t>
      </w:r>
      <w:r w:rsidR="00381023" w:rsidRPr="00072E33">
        <w:rPr>
          <w:szCs w:val="24"/>
        </w:rPr>
        <w:t xml:space="preserve"> </w:t>
      </w:r>
      <w:r w:rsidRPr="00072E33">
        <w:rPr>
          <w:szCs w:val="24"/>
        </w:rPr>
        <w:t>required</w:t>
      </w:r>
      <w:r w:rsidR="00381023" w:rsidRPr="00072E33">
        <w:rPr>
          <w:szCs w:val="24"/>
        </w:rPr>
        <w:t xml:space="preserve"> </w:t>
      </w:r>
      <w:r w:rsidRPr="00072E33">
        <w:rPr>
          <w:szCs w:val="24"/>
        </w:rPr>
        <w:t>to</w:t>
      </w:r>
      <w:r w:rsidR="00381023" w:rsidRPr="00072E33">
        <w:rPr>
          <w:szCs w:val="24"/>
        </w:rPr>
        <w:t xml:space="preserve"> </w:t>
      </w:r>
      <w:r w:rsidRPr="00072E33">
        <w:rPr>
          <w:szCs w:val="24"/>
        </w:rPr>
        <w:t>assess</w:t>
      </w:r>
      <w:r w:rsidR="00381023" w:rsidRPr="00072E33">
        <w:rPr>
          <w:szCs w:val="24"/>
        </w:rPr>
        <w:t xml:space="preserve"> </w:t>
      </w:r>
      <w:r w:rsidRPr="00072E33">
        <w:rPr>
          <w:szCs w:val="24"/>
        </w:rPr>
        <w:t>the</w:t>
      </w:r>
      <w:r w:rsidR="00381023" w:rsidRPr="00072E33">
        <w:rPr>
          <w:szCs w:val="24"/>
        </w:rPr>
        <w:t xml:space="preserve"> </w:t>
      </w:r>
      <w:r w:rsidRPr="00072E33">
        <w:rPr>
          <w:szCs w:val="24"/>
        </w:rPr>
        <w:t>literacy</w:t>
      </w:r>
      <w:r w:rsidR="00381023" w:rsidRPr="00072E33">
        <w:rPr>
          <w:szCs w:val="24"/>
        </w:rPr>
        <w:t xml:space="preserve"> </w:t>
      </w:r>
      <w:r w:rsidRPr="00072E33">
        <w:rPr>
          <w:szCs w:val="24"/>
        </w:rPr>
        <w:t>and</w:t>
      </w:r>
      <w:r w:rsidR="00381023" w:rsidRPr="00072E33">
        <w:rPr>
          <w:szCs w:val="24"/>
        </w:rPr>
        <w:t xml:space="preserve"> </w:t>
      </w:r>
      <w:r w:rsidRPr="00072E33">
        <w:rPr>
          <w:szCs w:val="24"/>
        </w:rPr>
        <w:t>numeracy</w:t>
      </w:r>
      <w:r w:rsidR="00381023" w:rsidRPr="00072E33">
        <w:rPr>
          <w:szCs w:val="24"/>
        </w:rPr>
        <w:t xml:space="preserve"> </w:t>
      </w:r>
      <w:r w:rsidRPr="00072E33">
        <w:rPr>
          <w:szCs w:val="24"/>
        </w:rPr>
        <w:t>domains</w:t>
      </w:r>
      <w:r w:rsidR="009D508D">
        <w:rPr>
          <w:szCs w:val="24"/>
        </w:rPr>
        <w:t xml:space="preserve"> </w:t>
      </w:r>
      <w:r w:rsidR="001F326D">
        <w:rPr>
          <w:szCs w:val="24"/>
        </w:rPr>
        <w:t>[</w:t>
      </w:r>
      <w:r w:rsidR="009D508D">
        <w:rPr>
          <w:szCs w:val="24"/>
        </w:rPr>
        <w:t>(1</w:t>
      </w:r>
      <w:r w:rsidR="001F326D">
        <w:rPr>
          <w:szCs w:val="24"/>
        </w:rPr>
        <w:t>)</w:t>
      </w:r>
      <w:r w:rsidR="009D508D">
        <w:rPr>
          <w:szCs w:val="24"/>
        </w:rPr>
        <w:t xml:space="preserve"> &amp; </w:t>
      </w:r>
      <w:r w:rsidR="001F326D">
        <w:rPr>
          <w:szCs w:val="24"/>
        </w:rPr>
        <w:t>(</w:t>
      </w:r>
      <w:r w:rsidR="009D508D">
        <w:rPr>
          <w:szCs w:val="24"/>
        </w:rPr>
        <w:t>2)</w:t>
      </w:r>
      <w:r w:rsidR="001F326D">
        <w:rPr>
          <w:szCs w:val="24"/>
        </w:rPr>
        <w:t>]</w:t>
      </w:r>
      <w:r w:rsidRPr="00072E33">
        <w:rPr>
          <w:szCs w:val="24"/>
        </w:rPr>
        <w:t>,</w:t>
      </w:r>
      <w:r w:rsidR="00381023" w:rsidRPr="00072E33">
        <w:rPr>
          <w:szCs w:val="24"/>
        </w:rPr>
        <w:t xml:space="preserve"> </w:t>
      </w:r>
      <w:r w:rsidRPr="00072E33">
        <w:rPr>
          <w:szCs w:val="24"/>
        </w:rPr>
        <w:t>but</w:t>
      </w:r>
      <w:r w:rsidR="00381023" w:rsidRPr="00072E33">
        <w:rPr>
          <w:szCs w:val="24"/>
        </w:rPr>
        <w:t xml:space="preserve"> </w:t>
      </w:r>
      <w:r w:rsidRPr="00072E33">
        <w:rPr>
          <w:szCs w:val="24"/>
        </w:rPr>
        <w:t>the</w:t>
      </w:r>
      <w:r w:rsidR="00381023" w:rsidRPr="00072E33">
        <w:rPr>
          <w:szCs w:val="24"/>
        </w:rPr>
        <w:t xml:space="preserve"> </w:t>
      </w:r>
      <w:r w:rsidRPr="00072E33">
        <w:rPr>
          <w:szCs w:val="24"/>
        </w:rPr>
        <w:t>reading</w:t>
      </w:r>
      <w:r w:rsidR="00381023" w:rsidRPr="00072E33">
        <w:rPr>
          <w:szCs w:val="24"/>
        </w:rPr>
        <w:t xml:space="preserve"> </w:t>
      </w:r>
      <w:r w:rsidR="00FC7168">
        <w:rPr>
          <w:szCs w:val="24"/>
        </w:rPr>
        <w:t xml:space="preserve">and numeracy </w:t>
      </w:r>
      <w:r w:rsidRPr="00072E33">
        <w:rPr>
          <w:szCs w:val="24"/>
        </w:rPr>
        <w:t>components</w:t>
      </w:r>
      <w:r w:rsidR="00381023" w:rsidRPr="00072E33">
        <w:rPr>
          <w:szCs w:val="24"/>
        </w:rPr>
        <w:t xml:space="preserve"> </w:t>
      </w:r>
      <w:r w:rsidRPr="00072E33">
        <w:rPr>
          <w:szCs w:val="24"/>
        </w:rPr>
        <w:t>and</w:t>
      </w:r>
      <w:r w:rsidR="00381023" w:rsidRPr="00072E33">
        <w:rPr>
          <w:szCs w:val="24"/>
        </w:rPr>
        <w:t xml:space="preserve"> </w:t>
      </w:r>
      <w:r w:rsidR="00072E33" w:rsidRPr="00072E33">
        <w:rPr>
          <w:szCs w:val="24"/>
        </w:rPr>
        <w:t xml:space="preserve">adaptive </w:t>
      </w:r>
      <w:r w:rsidRPr="00072E33">
        <w:rPr>
          <w:szCs w:val="24"/>
        </w:rPr>
        <w:t>problem</w:t>
      </w:r>
      <w:r w:rsidR="00381023" w:rsidRPr="00072E33">
        <w:rPr>
          <w:szCs w:val="24"/>
        </w:rPr>
        <w:t xml:space="preserve"> </w:t>
      </w:r>
      <w:r w:rsidRPr="00072E33">
        <w:rPr>
          <w:szCs w:val="24"/>
        </w:rPr>
        <w:t>solving</w:t>
      </w:r>
      <w:r w:rsidR="00381023" w:rsidRPr="00072E33">
        <w:rPr>
          <w:szCs w:val="24"/>
        </w:rPr>
        <w:t xml:space="preserve"> </w:t>
      </w:r>
      <w:r w:rsidRPr="00111A3D">
        <w:rPr>
          <w:szCs w:val="24"/>
        </w:rPr>
        <w:t>domains</w:t>
      </w:r>
      <w:r w:rsidR="00381023">
        <w:rPr>
          <w:szCs w:val="24"/>
        </w:rPr>
        <w:t xml:space="preserve"> </w:t>
      </w:r>
      <w:r w:rsidRPr="00111A3D">
        <w:rPr>
          <w:szCs w:val="24"/>
        </w:rPr>
        <w:t>are</w:t>
      </w:r>
      <w:r w:rsidR="00381023">
        <w:rPr>
          <w:szCs w:val="24"/>
        </w:rPr>
        <w:t xml:space="preserve"> </w:t>
      </w:r>
      <w:r w:rsidRPr="00111A3D">
        <w:rPr>
          <w:szCs w:val="24"/>
        </w:rPr>
        <w:t>optional</w:t>
      </w:r>
      <w:r w:rsidR="009D508D">
        <w:rPr>
          <w:szCs w:val="24"/>
        </w:rPr>
        <w:t xml:space="preserve"> </w:t>
      </w:r>
      <w:r w:rsidR="001F326D">
        <w:rPr>
          <w:szCs w:val="24"/>
        </w:rPr>
        <w:t>[</w:t>
      </w:r>
      <w:r w:rsidR="009D508D">
        <w:rPr>
          <w:szCs w:val="24"/>
        </w:rPr>
        <w:t>(3</w:t>
      </w:r>
      <w:r w:rsidR="001F326D">
        <w:rPr>
          <w:szCs w:val="24"/>
        </w:rPr>
        <w:t>)</w:t>
      </w:r>
      <w:r w:rsidR="009D508D">
        <w:rPr>
          <w:szCs w:val="24"/>
        </w:rPr>
        <w:t xml:space="preserve"> &amp; </w:t>
      </w:r>
      <w:r w:rsidR="001F326D">
        <w:rPr>
          <w:szCs w:val="24"/>
        </w:rPr>
        <w:t>(</w:t>
      </w:r>
      <w:r w:rsidR="009D508D">
        <w:rPr>
          <w:szCs w:val="24"/>
        </w:rPr>
        <w:t>4)</w:t>
      </w:r>
      <w:r w:rsidR="001F326D">
        <w:rPr>
          <w:szCs w:val="24"/>
        </w:rPr>
        <w:t>]</w:t>
      </w:r>
      <w:r w:rsidRPr="00111A3D">
        <w:rPr>
          <w:szCs w:val="24"/>
        </w:rPr>
        <w:t>.</w:t>
      </w:r>
    </w:p>
    <w:p w14:paraId="424E1C12" w14:textId="4D29FF03" w:rsidR="004E03AD" w:rsidRDefault="00DC25EA" w:rsidP="00D3110F">
      <w:pPr>
        <w:pStyle w:val="L1-FlLSp12"/>
        <w:widowControl w:val="0"/>
        <w:spacing w:after="120" w:line="23" w:lineRule="atLeast"/>
        <w:rPr>
          <w:szCs w:val="24"/>
        </w:rPr>
      </w:pPr>
      <w:bookmarkStart w:id="15" w:name="_Hlk16852485"/>
      <w:r w:rsidRPr="00111A3D">
        <w:rPr>
          <w:szCs w:val="24"/>
        </w:rPr>
        <w:t>The</w:t>
      </w:r>
      <w:r w:rsidR="00381023">
        <w:rPr>
          <w:szCs w:val="24"/>
        </w:rPr>
        <w:t xml:space="preserve"> </w:t>
      </w:r>
      <w:r w:rsidR="002509D3">
        <w:rPr>
          <w:szCs w:val="24"/>
        </w:rPr>
        <w:t>U.S.</w:t>
      </w:r>
      <w:r w:rsidR="00381023">
        <w:rPr>
          <w:szCs w:val="24"/>
        </w:rPr>
        <w:t xml:space="preserve"> </w:t>
      </w:r>
      <w:r w:rsidR="00726044">
        <w:rPr>
          <w:szCs w:val="24"/>
        </w:rPr>
        <w:t xml:space="preserve">will </w:t>
      </w:r>
      <w:r w:rsidR="00CC09A5">
        <w:rPr>
          <w:szCs w:val="24"/>
        </w:rPr>
        <w:t xml:space="preserve">administer </w:t>
      </w:r>
      <w:r w:rsidR="00FC4423">
        <w:rPr>
          <w:szCs w:val="24"/>
        </w:rPr>
        <w:t xml:space="preserve">all four domains of the </w:t>
      </w:r>
      <w:r w:rsidR="00CC09A5">
        <w:rPr>
          <w:szCs w:val="24"/>
        </w:rPr>
        <w:t xml:space="preserve">PIAAC </w:t>
      </w:r>
      <w:r w:rsidR="00367FF1">
        <w:rPr>
          <w:szCs w:val="24"/>
        </w:rPr>
        <w:t>2022</w:t>
      </w:r>
      <w:r w:rsidR="00726044">
        <w:rPr>
          <w:szCs w:val="24"/>
        </w:rPr>
        <w:t xml:space="preserve"> </w:t>
      </w:r>
      <w:r w:rsidR="00CC09A5">
        <w:rPr>
          <w:szCs w:val="24"/>
        </w:rPr>
        <w:t>assessment to a</w:t>
      </w:r>
      <w:r w:rsidR="00381023">
        <w:rPr>
          <w:szCs w:val="24"/>
        </w:rPr>
        <w:t xml:space="preserve"> </w:t>
      </w:r>
      <w:r>
        <w:rPr>
          <w:szCs w:val="24"/>
        </w:rPr>
        <w:t>n</w:t>
      </w:r>
      <w:r w:rsidR="007D017E" w:rsidRPr="007D017E">
        <w:rPr>
          <w:szCs w:val="24"/>
        </w:rPr>
        <w:t>ationally</w:t>
      </w:r>
      <w:r w:rsidR="00381023">
        <w:rPr>
          <w:szCs w:val="24"/>
        </w:rPr>
        <w:t xml:space="preserve"> </w:t>
      </w:r>
      <w:r w:rsidR="007D017E" w:rsidRPr="007D017E">
        <w:rPr>
          <w:szCs w:val="24"/>
        </w:rPr>
        <w:t>representative</w:t>
      </w:r>
      <w:r w:rsidR="00381023">
        <w:rPr>
          <w:szCs w:val="24"/>
        </w:rPr>
        <w:t xml:space="preserve"> </w:t>
      </w:r>
      <w:r w:rsidR="007D017E" w:rsidRPr="007D017E">
        <w:rPr>
          <w:szCs w:val="24"/>
        </w:rPr>
        <w:t>sample</w:t>
      </w:r>
      <w:r w:rsidR="00381023">
        <w:rPr>
          <w:szCs w:val="24"/>
        </w:rPr>
        <w:t xml:space="preserve"> </w:t>
      </w:r>
      <w:r w:rsidR="007D017E" w:rsidRPr="007D017E">
        <w:rPr>
          <w:szCs w:val="24"/>
        </w:rPr>
        <w:t>of</w:t>
      </w:r>
      <w:r w:rsidR="00381023">
        <w:rPr>
          <w:szCs w:val="24"/>
        </w:rPr>
        <w:t xml:space="preserve"> </w:t>
      </w:r>
      <w:r w:rsidR="007D017E" w:rsidRPr="007D017E">
        <w:rPr>
          <w:szCs w:val="24"/>
        </w:rPr>
        <w:t>adults</w:t>
      </w:r>
      <w:r w:rsidR="00CC09A5">
        <w:rPr>
          <w:szCs w:val="24"/>
        </w:rPr>
        <w:t>, along with</w:t>
      </w:r>
      <w:r w:rsidR="00381023">
        <w:rPr>
          <w:szCs w:val="24"/>
        </w:rPr>
        <w:t xml:space="preserve"> </w:t>
      </w:r>
      <w:r w:rsidR="00C072AE">
        <w:rPr>
          <w:szCs w:val="24"/>
        </w:rPr>
        <w:t xml:space="preserve">a background questionnaire with </w:t>
      </w:r>
      <w:r w:rsidR="007D017E" w:rsidRPr="007D017E">
        <w:rPr>
          <w:szCs w:val="24"/>
        </w:rPr>
        <w:t>questions</w:t>
      </w:r>
      <w:r w:rsidR="00381023">
        <w:rPr>
          <w:szCs w:val="24"/>
        </w:rPr>
        <w:t xml:space="preserve"> </w:t>
      </w:r>
      <w:r w:rsidR="007D017E" w:rsidRPr="007D017E">
        <w:rPr>
          <w:szCs w:val="24"/>
        </w:rPr>
        <w:t>about</w:t>
      </w:r>
      <w:r w:rsidR="00381023">
        <w:rPr>
          <w:szCs w:val="24"/>
        </w:rPr>
        <w:t xml:space="preserve"> </w:t>
      </w:r>
      <w:r w:rsidR="007D017E" w:rsidRPr="007D017E">
        <w:rPr>
          <w:szCs w:val="24"/>
        </w:rPr>
        <w:t>their</w:t>
      </w:r>
      <w:r w:rsidR="00381023">
        <w:rPr>
          <w:szCs w:val="24"/>
        </w:rPr>
        <w:t xml:space="preserve"> </w:t>
      </w:r>
      <w:r w:rsidR="007D017E" w:rsidRPr="007D017E">
        <w:rPr>
          <w:szCs w:val="24"/>
        </w:rPr>
        <w:t>education</w:t>
      </w:r>
      <w:r w:rsidR="00381023">
        <w:rPr>
          <w:szCs w:val="24"/>
        </w:rPr>
        <w:t xml:space="preserve"> </w:t>
      </w:r>
      <w:r w:rsidR="007D017E" w:rsidRPr="007D017E">
        <w:rPr>
          <w:szCs w:val="24"/>
        </w:rPr>
        <w:t>background,</w:t>
      </w:r>
      <w:r w:rsidR="00381023">
        <w:rPr>
          <w:szCs w:val="24"/>
        </w:rPr>
        <w:t xml:space="preserve"> </w:t>
      </w:r>
      <w:r w:rsidR="007D017E" w:rsidRPr="007D017E">
        <w:rPr>
          <w:szCs w:val="24"/>
        </w:rPr>
        <w:t>work</w:t>
      </w:r>
      <w:r w:rsidR="00381023">
        <w:rPr>
          <w:szCs w:val="24"/>
        </w:rPr>
        <w:t xml:space="preserve"> </w:t>
      </w:r>
      <w:r w:rsidR="007D017E" w:rsidRPr="007D017E">
        <w:rPr>
          <w:szCs w:val="24"/>
        </w:rPr>
        <w:t>history,</w:t>
      </w:r>
      <w:r w:rsidR="00381023">
        <w:rPr>
          <w:szCs w:val="24"/>
        </w:rPr>
        <w:t xml:space="preserve"> </w:t>
      </w:r>
      <w:r w:rsidR="007D017E" w:rsidRPr="007D017E">
        <w:rPr>
          <w:szCs w:val="24"/>
        </w:rPr>
        <w:t>the</w:t>
      </w:r>
      <w:r w:rsidR="00381023">
        <w:rPr>
          <w:szCs w:val="24"/>
        </w:rPr>
        <w:t xml:space="preserve"> </w:t>
      </w:r>
      <w:r w:rsidR="007D017E" w:rsidRPr="007D017E">
        <w:rPr>
          <w:szCs w:val="24"/>
        </w:rPr>
        <w:t>skills</w:t>
      </w:r>
      <w:r w:rsidR="00381023">
        <w:rPr>
          <w:szCs w:val="24"/>
        </w:rPr>
        <w:t xml:space="preserve"> </w:t>
      </w:r>
      <w:r w:rsidR="007D017E" w:rsidRPr="007D017E">
        <w:rPr>
          <w:szCs w:val="24"/>
        </w:rPr>
        <w:t>they</w:t>
      </w:r>
      <w:r w:rsidR="00381023">
        <w:rPr>
          <w:szCs w:val="24"/>
        </w:rPr>
        <w:t xml:space="preserve"> </w:t>
      </w:r>
      <w:r w:rsidR="007D017E" w:rsidRPr="007D017E">
        <w:rPr>
          <w:szCs w:val="24"/>
        </w:rPr>
        <w:t>use</w:t>
      </w:r>
      <w:r w:rsidR="00381023">
        <w:rPr>
          <w:szCs w:val="24"/>
        </w:rPr>
        <w:t xml:space="preserve"> </w:t>
      </w:r>
      <w:r w:rsidR="007D017E" w:rsidRPr="007D017E">
        <w:rPr>
          <w:szCs w:val="24"/>
        </w:rPr>
        <w:t>on</w:t>
      </w:r>
      <w:r w:rsidR="00381023">
        <w:rPr>
          <w:szCs w:val="24"/>
        </w:rPr>
        <w:t xml:space="preserve"> </w:t>
      </w:r>
      <w:r w:rsidR="007D017E" w:rsidRPr="007D017E">
        <w:rPr>
          <w:szCs w:val="24"/>
        </w:rPr>
        <w:t>the</w:t>
      </w:r>
      <w:r w:rsidR="00381023">
        <w:rPr>
          <w:szCs w:val="24"/>
        </w:rPr>
        <w:t xml:space="preserve"> </w:t>
      </w:r>
      <w:r w:rsidR="007D017E" w:rsidRPr="007D017E">
        <w:rPr>
          <w:szCs w:val="24"/>
        </w:rPr>
        <w:t>job</w:t>
      </w:r>
      <w:r w:rsidR="00381023">
        <w:rPr>
          <w:szCs w:val="24"/>
        </w:rPr>
        <w:t xml:space="preserve"> </w:t>
      </w:r>
      <w:r w:rsidR="007D017E" w:rsidRPr="007D017E">
        <w:rPr>
          <w:szCs w:val="24"/>
        </w:rPr>
        <w:t>and</w:t>
      </w:r>
      <w:r w:rsidR="00381023">
        <w:rPr>
          <w:szCs w:val="24"/>
        </w:rPr>
        <w:t xml:space="preserve"> </w:t>
      </w:r>
      <w:r w:rsidR="007D017E" w:rsidRPr="007D017E">
        <w:rPr>
          <w:szCs w:val="24"/>
        </w:rPr>
        <w:t>at</w:t>
      </w:r>
      <w:r w:rsidR="00381023">
        <w:rPr>
          <w:szCs w:val="24"/>
        </w:rPr>
        <w:t xml:space="preserve"> </w:t>
      </w:r>
      <w:r w:rsidR="007D017E" w:rsidRPr="007D017E">
        <w:rPr>
          <w:szCs w:val="24"/>
        </w:rPr>
        <w:t>home,</w:t>
      </w:r>
      <w:r w:rsidR="00381023">
        <w:rPr>
          <w:szCs w:val="24"/>
        </w:rPr>
        <w:t xml:space="preserve"> </w:t>
      </w:r>
      <w:r w:rsidR="007D017E" w:rsidRPr="007D017E">
        <w:rPr>
          <w:szCs w:val="24"/>
        </w:rPr>
        <w:t>their</w:t>
      </w:r>
      <w:r w:rsidR="00381023">
        <w:rPr>
          <w:szCs w:val="24"/>
        </w:rPr>
        <w:t xml:space="preserve"> </w:t>
      </w:r>
      <w:r w:rsidR="007D017E" w:rsidRPr="007D017E">
        <w:rPr>
          <w:szCs w:val="24"/>
        </w:rPr>
        <w:t>civic</w:t>
      </w:r>
      <w:r w:rsidR="00381023">
        <w:rPr>
          <w:szCs w:val="24"/>
        </w:rPr>
        <w:t xml:space="preserve"> </w:t>
      </w:r>
      <w:r w:rsidR="007D017E" w:rsidRPr="007D017E">
        <w:rPr>
          <w:szCs w:val="24"/>
        </w:rPr>
        <w:t>engagement,</w:t>
      </w:r>
      <w:r w:rsidR="00381023">
        <w:rPr>
          <w:szCs w:val="24"/>
        </w:rPr>
        <w:t xml:space="preserve"> </w:t>
      </w:r>
      <w:r w:rsidR="007D017E" w:rsidRPr="007D017E">
        <w:rPr>
          <w:szCs w:val="24"/>
        </w:rPr>
        <w:t>and</w:t>
      </w:r>
      <w:r w:rsidR="00381023">
        <w:rPr>
          <w:szCs w:val="24"/>
        </w:rPr>
        <w:t xml:space="preserve"> </w:t>
      </w:r>
      <w:r w:rsidR="007D017E" w:rsidRPr="007D017E">
        <w:rPr>
          <w:szCs w:val="24"/>
        </w:rPr>
        <w:t>sense</w:t>
      </w:r>
      <w:r w:rsidR="00381023">
        <w:rPr>
          <w:szCs w:val="24"/>
        </w:rPr>
        <w:t xml:space="preserve"> </w:t>
      </w:r>
      <w:r w:rsidR="007D017E" w:rsidRPr="007D017E">
        <w:rPr>
          <w:szCs w:val="24"/>
        </w:rPr>
        <w:t>of</w:t>
      </w:r>
      <w:r w:rsidR="00381023">
        <w:rPr>
          <w:szCs w:val="24"/>
        </w:rPr>
        <w:t xml:space="preserve"> </w:t>
      </w:r>
      <w:r w:rsidR="007D017E" w:rsidRPr="007D017E">
        <w:rPr>
          <w:szCs w:val="24"/>
        </w:rPr>
        <w:t>their</w:t>
      </w:r>
      <w:r w:rsidR="00381023">
        <w:rPr>
          <w:szCs w:val="24"/>
        </w:rPr>
        <w:t xml:space="preserve"> </w:t>
      </w:r>
      <w:r w:rsidR="007D017E" w:rsidRPr="007D017E">
        <w:rPr>
          <w:szCs w:val="24"/>
        </w:rPr>
        <w:t>health</w:t>
      </w:r>
      <w:r w:rsidR="00381023">
        <w:rPr>
          <w:szCs w:val="24"/>
        </w:rPr>
        <w:t xml:space="preserve"> </w:t>
      </w:r>
      <w:r w:rsidR="007D017E" w:rsidRPr="007D017E">
        <w:rPr>
          <w:szCs w:val="24"/>
        </w:rPr>
        <w:t>and</w:t>
      </w:r>
      <w:r w:rsidR="00381023">
        <w:rPr>
          <w:szCs w:val="24"/>
        </w:rPr>
        <w:t xml:space="preserve"> </w:t>
      </w:r>
      <w:r w:rsidR="007D017E" w:rsidRPr="007D017E">
        <w:rPr>
          <w:szCs w:val="24"/>
        </w:rPr>
        <w:t>well-being.</w:t>
      </w:r>
      <w:r w:rsidR="00381023">
        <w:rPr>
          <w:szCs w:val="24"/>
        </w:rPr>
        <w:t xml:space="preserve"> </w:t>
      </w:r>
      <w:r w:rsidR="007D017E" w:rsidRPr="007D017E">
        <w:rPr>
          <w:szCs w:val="24"/>
        </w:rPr>
        <w:t>The</w:t>
      </w:r>
      <w:r w:rsidR="00381023">
        <w:rPr>
          <w:szCs w:val="24"/>
        </w:rPr>
        <w:t xml:space="preserve"> </w:t>
      </w:r>
      <w:r w:rsidR="007D017E" w:rsidRPr="007D017E">
        <w:rPr>
          <w:szCs w:val="24"/>
        </w:rPr>
        <w:t>results</w:t>
      </w:r>
      <w:r w:rsidR="00381023">
        <w:rPr>
          <w:szCs w:val="24"/>
        </w:rPr>
        <w:t xml:space="preserve"> </w:t>
      </w:r>
      <w:r w:rsidR="007D017E" w:rsidRPr="007D017E">
        <w:rPr>
          <w:szCs w:val="24"/>
        </w:rPr>
        <w:t>are</w:t>
      </w:r>
      <w:r w:rsidR="00381023">
        <w:rPr>
          <w:szCs w:val="24"/>
        </w:rPr>
        <w:t xml:space="preserve"> </w:t>
      </w:r>
      <w:r w:rsidR="007D017E" w:rsidRPr="007D017E">
        <w:rPr>
          <w:szCs w:val="24"/>
        </w:rPr>
        <w:t>used</w:t>
      </w:r>
      <w:r w:rsidR="00381023">
        <w:rPr>
          <w:szCs w:val="24"/>
        </w:rPr>
        <w:t xml:space="preserve"> </w:t>
      </w:r>
      <w:r w:rsidR="007D017E" w:rsidRPr="007D017E">
        <w:rPr>
          <w:szCs w:val="24"/>
        </w:rPr>
        <w:t>to</w:t>
      </w:r>
      <w:r w:rsidR="00381023">
        <w:rPr>
          <w:szCs w:val="24"/>
        </w:rPr>
        <w:t xml:space="preserve"> </w:t>
      </w:r>
      <w:r w:rsidR="007D017E" w:rsidRPr="007D017E">
        <w:rPr>
          <w:szCs w:val="24"/>
        </w:rPr>
        <w:t>compare</w:t>
      </w:r>
      <w:r w:rsidR="00381023">
        <w:rPr>
          <w:szCs w:val="24"/>
        </w:rPr>
        <w:t xml:space="preserve"> </w:t>
      </w:r>
      <w:r w:rsidR="007D017E" w:rsidRPr="007D017E">
        <w:rPr>
          <w:szCs w:val="24"/>
        </w:rPr>
        <w:t>the</w:t>
      </w:r>
      <w:r w:rsidR="00381023">
        <w:rPr>
          <w:szCs w:val="24"/>
        </w:rPr>
        <w:t xml:space="preserve"> </w:t>
      </w:r>
      <w:r w:rsidR="007D017E" w:rsidRPr="007D017E">
        <w:rPr>
          <w:szCs w:val="24"/>
        </w:rPr>
        <w:t>skills</w:t>
      </w:r>
      <w:r w:rsidR="00381023">
        <w:rPr>
          <w:szCs w:val="24"/>
        </w:rPr>
        <w:t xml:space="preserve"> </w:t>
      </w:r>
      <w:r w:rsidR="007D017E" w:rsidRPr="007D017E">
        <w:rPr>
          <w:szCs w:val="24"/>
        </w:rPr>
        <w:t>capacities</w:t>
      </w:r>
      <w:r w:rsidR="00381023">
        <w:rPr>
          <w:szCs w:val="24"/>
        </w:rPr>
        <w:t xml:space="preserve"> </w:t>
      </w:r>
      <w:r w:rsidR="007D017E" w:rsidRPr="007D017E">
        <w:rPr>
          <w:szCs w:val="24"/>
        </w:rPr>
        <w:t>of</w:t>
      </w:r>
      <w:r w:rsidR="00381023">
        <w:rPr>
          <w:szCs w:val="24"/>
        </w:rPr>
        <w:t xml:space="preserve"> </w:t>
      </w:r>
      <w:r w:rsidR="007D017E" w:rsidRPr="007D017E">
        <w:rPr>
          <w:szCs w:val="24"/>
        </w:rPr>
        <w:t>the</w:t>
      </w:r>
      <w:r w:rsidR="00381023">
        <w:rPr>
          <w:szCs w:val="24"/>
        </w:rPr>
        <w:t xml:space="preserve"> </w:t>
      </w:r>
      <w:r w:rsidR="007D017E" w:rsidRPr="007D017E">
        <w:rPr>
          <w:szCs w:val="24"/>
        </w:rPr>
        <w:t>workforce-aged</w:t>
      </w:r>
      <w:r w:rsidR="00381023">
        <w:rPr>
          <w:szCs w:val="24"/>
        </w:rPr>
        <w:t xml:space="preserve"> </w:t>
      </w:r>
      <w:r w:rsidR="007D017E" w:rsidRPr="007D017E">
        <w:rPr>
          <w:szCs w:val="24"/>
        </w:rPr>
        <w:t>adults</w:t>
      </w:r>
      <w:r w:rsidR="00381023">
        <w:rPr>
          <w:szCs w:val="24"/>
        </w:rPr>
        <w:t xml:space="preserve"> </w:t>
      </w:r>
      <w:r w:rsidR="00FC4423">
        <w:rPr>
          <w:szCs w:val="24"/>
        </w:rPr>
        <w:t xml:space="preserve">in </w:t>
      </w:r>
      <w:r w:rsidR="00FC4423" w:rsidRPr="007D017E">
        <w:rPr>
          <w:szCs w:val="24"/>
        </w:rPr>
        <w:t>participating</w:t>
      </w:r>
      <w:r w:rsidR="00FC4423">
        <w:rPr>
          <w:szCs w:val="24"/>
        </w:rPr>
        <w:t xml:space="preserve"> </w:t>
      </w:r>
      <w:r w:rsidR="00FC4423" w:rsidRPr="007D017E">
        <w:rPr>
          <w:szCs w:val="24"/>
        </w:rPr>
        <w:t>countries</w:t>
      </w:r>
      <w:r w:rsidR="00FC4423">
        <w:rPr>
          <w:szCs w:val="24"/>
        </w:rPr>
        <w:t xml:space="preserve">, </w:t>
      </w:r>
      <w:r w:rsidR="007D017E" w:rsidRPr="007D017E">
        <w:rPr>
          <w:szCs w:val="24"/>
        </w:rPr>
        <w:t>and</w:t>
      </w:r>
      <w:r w:rsidR="00381023">
        <w:rPr>
          <w:szCs w:val="24"/>
        </w:rPr>
        <w:t xml:space="preserve"> </w:t>
      </w:r>
      <w:r w:rsidR="007D017E" w:rsidRPr="007D017E">
        <w:rPr>
          <w:szCs w:val="24"/>
        </w:rPr>
        <w:t>to</w:t>
      </w:r>
      <w:r w:rsidR="00381023">
        <w:rPr>
          <w:szCs w:val="24"/>
        </w:rPr>
        <w:t xml:space="preserve"> </w:t>
      </w:r>
      <w:r w:rsidR="007D017E" w:rsidRPr="007D017E">
        <w:rPr>
          <w:szCs w:val="24"/>
        </w:rPr>
        <w:t>learn</w:t>
      </w:r>
      <w:r w:rsidR="00381023">
        <w:rPr>
          <w:szCs w:val="24"/>
        </w:rPr>
        <w:t xml:space="preserve"> </w:t>
      </w:r>
      <w:r w:rsidR="007D017E" w:rsidRPr="007D017E">
        <w:rPr>
          <w:szCs w:val="24"/>
        </w:rPr>
        <w:t>more</w:t>
      </w:r>
      <w:r w:rsidR="00381023">
        <w:rPr>
          <w:szCs w:val="24"/>
        </w:rPr>
        <w:t xml:space="preserve"> </w:t>
      </w:r>
      <w:r w:rsidR="007D017E" w:rsidRPr="007D017E">
        <w:rPr>
          <w:szCs w:val="24"/>
        </w:rPr>
        <w:t>about</w:t>
      </w:r>
      <w:r w:rsidR="00381023">
        <w:rPr>
          <w:szCs w:val="24"/>
        </w:rPr>
        <w:t xml:space="preserve"> </w:t>
      </w:r>
      <w:r w:rsidR="007D017E" w:rsidRPr="007D017E">
        <w:rPr>
          <w:szCs w:val="24"/>
        </w:rPr>
        <w:t>relationships</w:t>
      </w:r>
      <w:r w:rsidR="00381023">
        <w:rPr>
          <w:szCs w:val="24"/>
        </w:rPr>
        <w:t xml:space="preserve"> </w:t>
      </w:r>
      <w:r w:rsidR="007D017E" w:rsidRPr="007D017E">
        <w:rPr>
          <w:szCs w:val="24"/>
        </w:rPr>
        <w:t>between</w:t>
      </w:r>
      <w:r w:rsidR="00381023">
        <w:rPr>
          <w:szCs w:val="24"/>
        </w:rPr>
        <w:t xml:space="preserve"> </w:t>
      </w:r>
      <w:r w:rsidR="007D017E" w:rsidRPr="007D017E">
        <w:rPr>
          <w:szCs w:val="24"/>
        </w:rPr>
        <w:t>educational</w:t>
      </w:r>
      <w:r w:rsidR="00381023">
        <w:rPr>
          <w:szCs w:val="24"/>
        </w:rPr>
        <w:t xml:space="preserve"> </w:t>
      </w:r>
      <w:r w:rsidR="007D017E" w:rsidRPr="007D017E">
        <w:rPr>
          <w:szCs w:val="24"/>
        </w:rPr>
        <w:t>background</w:t>
      </w:r>
      <w:r w:rsidR="00CC09A5">
        <w:rPr>
          <w:szCs w:val="24"/>
        </w:rPr>
        <w:t>,</w:t>
      </w:r>
      <w:r w:rsidR="00381023">
        <w:rPr>
          <w:szCs w:val="24"/>
        </w:rPr>
        <w:t xml:space="preserve"> </w:t>
      </w:r>
      <w:r w:rsidR="007D017E" w:rsidRPr="007D017E">
        <w:rPr>
          <w:szCs w:val="24"/>
        </w:rPr>
        <w:t>employment</w:t>
      </w:r>
      <w:r w:rsidR="00CC09A5">
        <w:rPr>
          <w:szCs w:val="24"/>
        </w:rPr>
        <w:t>,</w:t>
      </w:r>
      <w:r w:rsidR="00381023">
        <w:rPr>
          <w:szCs w:val="24"/>
        </w:rPr>
        <w:t xml:space="preserve"> </w:t>
      </w:r>
      <w:r w:rsidR="007D017E" w:rsidRPr="007D017E">
        <w:rPr>
          <w:szCs w:val="24"/>
        </w:rPr>
        <w:t>and</w:t>
      </w:r>
      <w:r w:rsidR="00381023">
        <w:rPr>
          <w:szCs w:val="24"/>
        </w:rPr>
        <w:t xml:space="preserve"> </w:t>
      </w:r>
      <w:r w:rsidR="007D017E" w:rsidRPr="007D017E">
        <w:rPr>
          <w:szCs w:val="24"/>
        </w:rPr>
        <w:t>other</w:t>
      </w:r>
      <w:r w:rsidR="00381023">
        <w:rPr>
          <w:szCs w:val="24"/>
        </w:rPr>
        <w:t xml:space="preserve"> </w:t>
      </w:r>
      <w:r w:rsidR="007D017E" w:rsidRPr="007D017E">
        <w:rPr>
          <w:szCs w:val="24"/>
        </w:rPr>
        <w:t>outcomes.</w:t>
      </w:r>
      <w:r w:rsidR="004E03AD">
        <w:rPr>
          <w:szCs w:val="24"/>
        </w:rPr>
        <w:t xml:space="preserve"> In addition, </w:t>
      </w:r>
      <w:r w:rsidR="00981E2D">
        <w:rPr>
          <w:szCs w:val="24"/>
        </w:rPr>
        <w:t xml:space="preserve">in PIAAC </w:t>
      </w:r>
      <w:r w:rsidR="00367FF1">
        <w:rPr>
          <w:szCs w:val="24"/>
        </w:rPr>
        <w:t>2022</w:t>
      </w:r>
      <w:r w:rsidR="00981E2D">
        <w:rPr>
          <w:szCs w:val="24"/>
        </w:rPr>
        <w:t xml:space="preserve">, </w:t>
      </w:r>
      <w:r w:rsidR="004E03AD">
        <w:rPr>
          <w:szCs w:val="24"/>
        </w:rPr>
        <w:t xml:space="preserve">a set of financial literacy </w:t>
      </w:r>
      <w:r w:rsidR="00981E2D">
        <w:rPr>
          <w:szCs w:val="24"/>
        </w:rPr>
        <w:t xml:space="preserve">questions </w:t>
      </w:r>
      <w:r w:rsidR="004E03AD">
        <w:rPr>
          <w:szCs w:val="24"/>
        </w:rPr>
        <w:t>will be included</w:t>
      </w:r>
      <w:r w:rsidR="004E03AD" w:rsidRPr="004E03AD">
        <w:rPr>
          <w:szCs w:val="24"/>
        </w:rPr>
        <w:t xml:space="preserve"> </w:t>
      </w:r>
      <w:r w:rsidR="004E03AD">
        <w:rPr>
          <w:szCs w:val="24"/>
        </w:rPr>
        <w:t>in the background questionnaire</w:t>
      </w:r>
      <w:bookmarkEnd w:id="15"/>
      <w:r w:rsidR="004E03AD">
        <w:rPr>
          <w:rStyle w:val="CommentReference"/>
        </w:rPr>
        <w:t>.</w:t>
      </w:r>
      <w:bookmarkEnd w:id="13"/>
    </w:p>
    <w:p w14:paraId="22B7D4B4" w14:textId="0D57B1C2" w:rsidR="00367FF1" w:rsidRDefault="00111A3D" w:rsidP="001A43DF">
      <w:pPr>
        <w:pStyle w:val="L1-FlLSp12"/>
        <w:widowControl w:val="0"/>
        <w:spacing w:after="120" w:line="23" w:lineRule="atLeast"/>
        <w:rPr>
          <w:rFonts w:ascii="Times New Roman" w:hAnsi="Times New Roman"/>
          <w:szCs w:val="24"/>
        </w:rPr>
      </w:pPr>
      <w:r w:rsidRPr="00111A3D">
        <w:rPr>
          <w:szCs w:val="24"/>
        </w:rPr>
        <w:t>As</w:t>
      </w:r>
      <w:r w:rsidR="00381023">
        <w:rPr>
          <w:szCs w:val="24"/>
        </w:rPr>
        <w:t xml:space="preserve"> </w:t>
      </w:r>
      <w:r w:rsidRPr="00111A3D">
        <w:rPr>
          <w:szCs w:val="24"/>
        </w:rPr>
        <w:t>noted</w:t>
      </w:r>
      <w:r w:rsidR="00381023">
        <w:rPr>
          <w:szCs w:val="24"/>
        </w:rPr>
        <w:t xml:space="preserve"> </w:t>
      </w:r>
      <w:r w:rsidRPr="00111A3D">
        <w:rPr>
          <w:szCs w:val="24"/>
        </w:rPr>
        <w:t>above,</w:t>
      </w:r>
      <w:r w:rsidR="00381023">
        <w:rPr>
          <w:szCs w:val="24"/>
        </w:rPr>
        <w:t xml:space="preserve"> </w:t>
      </w:r>
      <w:r w:rsidR="00E72A34">
        <w:rPr>
          <w:szCs w:val="24"/>
        </w:rPr>
        <w:t>PIAAC</w:t>
      </w:r>
      <w:r w:rsidR="00381023">
        <w:rPr>
          <w:szCs w:val="24"/>
        </w:rPr>
        <w:t xml:space="preserve"> </w:t>
      </w:r>
      <w:r w:rsidR="00D5633C">
        <w:rPr>
          <w:szCs w:val="24"/>
        </w:rPr>
        <w:t>is</w:t>
      </w:r>
      <w:r w:rsidR="00381023">
        <w:rPr>
          <w:szCs w:val="24"/>
        </w:rPr>
        <w:t xml:space="preserve"> </w:t>
      </w:r>
      <w:r w:rsidR="00D5633C">
        <w:rPr>
          <w:szCs w:val="24"/>
        </w:rPr>
        <w:t>a</w:t>
      </w:r>
      <w:r w:rsidR="00381023">
        <w:rPr>
          <w:szCs w:val="24"/>
        </w:rPr>
        <w:t xml:space="preserve"> </w:t>
      </w:r>
      <w:r w:rsidR="00A8323A" w:rsidRPr="00111A3D">
        <w:rPr>
          <w:szCs w:val="24"/>
        </w:rPr>
        <w:t>multi-cycle</w:t>
      </w:r>
      <w:r w:rsidR="00381023">
        <w:rPr>
          <w:szCs w:val="24"/>
        </w:rPr>
        <w:t xml:space="preserve"> </w:t>
      </w:r>
      <w:r w:rsidR="00A8323A" w:rsidRPr="00111A3D">
        <w:rPr>
          <w:rFonts w:eastAsia="Caecilia-Roman"/>
          <w:szCs w:val="24"/>
        </w:rPr>
        <w:t>collaboration</w:t>
      </w:r>
      <w:r w:rsidR="00381023">
        <w:rPr>
          <w:rFonts w:eastAsia="Caecilia-Roman"/>
          <w:szCs w:val="24"/>
        </w:rPr>
        <w:t xml:space="preserve"> </w:t>
      </w:r>
      <w:r w:rsidR="00A8323A" w:rsidRPr="00111A3D">
        <w:rPr>
          <w:rFonts w:eastAsia="Caecilia-Roman"/>
          <w:szCs w:val="24"/>
        </w:rPr>
        <w:t>between</w:t>
      </w:r>
      <w:r w:rsidR="00381023">
        <w:rPr>
          <w:rFonts w:eastAsia="Caecilia-Roman"/>
          <w:szCs w:val="24"/>
        </w:rPr>
        <w:t xml:space="preserve"> </w:t>
      </w:r>
      <w:r w:rsidR="00A8323A" w:rsidRPr="00111A3D">
        <w:rPr>
          <w:rFonts w:eastAsia="Caecilia-Roman"/>
          <w:szCs w:val="24"/>
        </w:rPr>
        <w:t>the</w:t>
      </w:r>
      <w:r w:rsidR="00381023">
        <w:rPr>
          <w:rFonts w:eastAsia="Caecilia-Roman"/>
          <w:szCs w:val="24"/>
        </w:rPr>
        <w:t xml:space="preserve"> </w:t>
      </w:r>
      <w:r w:rsidR="00A8323A" w:rsidRPr="00111A3D">
        <w:rPr>
          <w:rFonts w:eastAsia="Caecilia-Roman"/>
          <w:szCs w:val="24"/>
        </w:rPr>
        <w:t>governments</w:t>
      </w:r>
      <w:r w:rsidR="00381023">
        <w:rPr>
          <w:rFonts w:eastAsia="Caecilia-Roman"/>
          <w:szCs w:val="24"/>
        </w:rPr>
        <w:t xml:space="preserve"> </w:t>
      </w:r>
      <w:r w:rsidR="00A8323A" w:rsidRPr="00111A3D">
        <w:rPr>
          <w:rFonts w:eastAsia="Caecilia-Roman"/>
          <w:szCs w:val="24"/>
        </w:rPr>
        <w:t>of</w:t>
      </w:r>
      <w:r w:rsidR="00381023">
        <w:rPr>
          <w:rFonts w:eastAsia="Caecilia-Roman"/>
          <w:szCs w:val="24"/>
        </w:rPr>
        <w:t xml:space="preserve"> </w:t>
      </w:r>
      <w:r w:rsidR="00A8323A" w:rsidRPr="00111A3D">
        <w:rPr>
          <w:rFonts w:eastAsia="Caecilia-Roman"/>
          <w:szCs w:val="24"/>
        </w:rPr>
        <w:t>participating</w:t>
      </w:r>
      <w:r w:rsidR="00381023">
        <w:rPr>
          <w:rFonts w:eastAsia="Caecilia-Roman"/>
          <w:szCs w:val="24"/>
        </w:rPr>
        <w:t xml:space="preserve"> </w:t>
      </w:r>
      <w:r w:rsidR="00A8323A" w:rsidRPr="00111A3D">
        <w:rPr>
          <w:rFonts w:eastAsia="Caecilia-Roman"/>
          <w:szCs w:val="24"/>
        </w:rPr>
        <w:t>countries,</w:t>
      </w:r>
      <w:r w:rsidR="00381023">
        <w:rPr>
          <w:rFonts w:eastAsia="Caecilia-Roman"/>
          <w:szCs w:val="24"/>
        </w:rPr>
        <w:t xml:space="preserve"> </w:t>
      </w:r>
      <w:r w:rsidR="00A8323A" w:rsidRPr="00111A3D">
        <w:rPr>
          <w:szCs w:val="24"/>
        </w:rPr>
        <w:t>the</w:t>
      </w:r>
      <w:r w:rsidR="00381023">
        <w:rPr>
          <w:szCs w:val="24"/>
        </w:rPr>
        <w:t xml:space="preserve"> </w:t>
      </w:r>
      <w:r w:rsidR="00A8323A" w:rsidRPr="00111A3D">
        <w:rPr>
          <w:szCs w:val="24"/>
        </w:rPr>
        <w:t>OECD,</w:t>
      </w:r>
      <w:r w:rsidR="00381023">
        <w:rPr>
          <w:szCs w:val="24"/>
        </w:rPr>
        <w:t xml:space="preserve"> </w:t>
      </w:r>
      <w:r w:rsidR="00A8323A" w:rsidRPr="00111A3D">
        <w:rPr>
          <w:szCs w:val="24"/>
        </w:rPr>
        <w:t>and</w:t>
      </w:r>
      <w:r w:rsidR="00381023">
        <w:rPr>
          <w:szCs w:val="24"/>
        </w:rPr>
        <w:t xml:space="preserve"> </w:t>
      </w:r>
      <w:r w:rsidR="00A8323A" w:rsidRPr="00111A3D">
        <w:rPr>
          <w:szCs w:val="24"/>
        </w:rPr>
        <w:t>a</w:t>
      </w:r>
      <w:r w:rsidR="00381023">
        <w:rPr>
          <w:szCs w:val="24"/>
        </w:rPr>
        <w:t xml:space="preserve"> </w:t>
      </w:r>
      <w:r w:rsidR="00A8323A" w:rsidRPr="00111A3D">
        <w:rPr>
          <w:szCs w:val="24"/>
        </w:rPr>
        <w:t>consortium</w:t>
      </w:r>
      <w:r w:rsidR="00381023">
        <w:rPr>
          <w:szCs w:val="24"/>
        </w:rPr>
        <w:t xml:space="preserve"> </w:t>
      </w:r>
      <w:r w:rsidR="00A8323A" w:rsidRPr="00111A3D">
        <w:rPr>
          <w:szCs w:val="24"/>
        </w:rPr>
        <w:t>of</w:t>
      </w:r>
      <w:r w:rsidR="00381023">
        <w:rPr>
          <w:szCs w:val="24"/>
        </w:rPr>
        <w:t xml:space="preserve"> </w:t>
      </w:r>
      <w:r w:rsidR="00A8323A" w:rsidRPr="00111A3D">
        <w:rPr>
          <w:szCs w:val="24"/>
        </w:rPr>
        <w:t>various</w:t>
      </w:r>
      <w:r w:rsidR="00381023">
        <w:rPr>
          <w:szCs w:val="24"/>
        </w:rPr>
        <w:t xml:space="preserve"> </w:t>
      </w:r>
      <w:r w:rsidR="00A8323A" w:rsidRPr="00111A3D">
        <w:rPr>
          <w:szCs w:val="24"/>
        </w:rPr>
        <w:t>international</w:t>
      </w:r>
      <w:r w:rsidR="00381023">
        <w:rPr>
          <w:szCs w:val="24"/>
        </w:rPr>
        <w:t xml:space="preserve"> </w:t>
      </w:r>
      <w:r w:rsidR="00A8323A" w:rsidRPr="00111A3D">
        <w:rPr>
          <w:szCs w:val="24"/>
        </w:rPr>
        <w:t>organizations,</w:t>
      </w:r>
      <w:r w:rsidR="00381023">
        <w:rPr>
          <w:szCs w:val="24"/>
        </w:rPr>
        <w:t xml:space="preserve"> </w:t>
      </w:r>
      <w:r w:rsidR="00A8323A" w:rsidRPr="00111A3D">
        <w:rPr>
          <w:szCs w:val="24"/>
        </w:rPr>
        <w:t>referred</w:t>
      </w:r>
      <w:r w:rsidR="00381023">
        <w:rPr>
          <w:szCs w:val="24"/>
        </w:rPr>
        <w:t xml:space="preserve"> </w:t>
      </w:r>
      <w:r w:rsidR="00A8323A" w:rsidRPr="00111A3D">
        <w:rPr>
          <w:szCs w:val="24"/>
        </w:rPr>
        <w:t>to</w:t>
      </w:r>
      <w:r w:rsidR="00381023">
        <w:rPr>
          <w:szCs w:val="24"/>
        </w:rPr>
        <w:t xml:space="preserve"> </w:t>
      </w:r>
      <w:r w:rsidR="00A8323A" w:rsidRPr="00111A3D">
        <w:rPr>
          <w:szCs w:val="24"/>
        </w:rPr>
        <w:t>as</w:t>
      </w:r>
      <w:r w:rsidR="00381023">
        <w:rPr>
          <w:szCs w:val="24"/>
        </w:rPr>
        <w:t xml:space="preserve"> </w:t>
      </w:r>
      <w:r w:rsidR="00A8323A" w:rsidRPr="00111A3D">
        <w:rPr>
          <w:szCs w:val="24"/>
        </w:rPr>
        <w:t>the</w:t>
      </w:r>
      <w:r w:rsidR="00381023">
        <w:rPr>
          <w:szCs w:val="24"/>
        </w:rPr>
        <w:t xml:space="preserve"> </w:t>
      </w:r>
      <w:r w:rsidR="00A8323A" w:rsidRPr="00111A3D">
        <w:rPr>
          <w:szCs w:val="24"/>
        </w:rPr>
        <w:t>PIAAC</w:t>
      </w:r>
      <w:r w:rsidR="00381023">
        <w:rPr>
          <w:szCs w:val="24"/>
        </w:rPr>
        <w:t xml:space="preserve"> </w:t>
      </w:r>
      <w:r w:rsidR="00A8323A" w:rsidRPr="00111A3D">
        <w:rPr>
          <w:szCs w:val="24"/>
        </w:rPr>
        <w:t>Consortium</w:t>
      </w:r>
      <w:r w:rsidR="00A222F3">
        <w:rPr>
          <w:szCs w:val="24"/>
        </w:rPr>
        <w:t xml:space="preserve">. </w:t>
      </w:r>
      <w:r w:rsidR="004E03AD">
        <w:rPr>
          <w:szCs w:val="24"/>
        </w:rPr>
        <w:t>Members of the consortium include representatives from Educational Testing Service (ETS), Westat, cApStAn, The Research Centre for Education and the Labor Market (ROA), gesis-ZUMA Centre for Survey Research, German Institute for International Education Research (DIPF), and the Data Processing Centre of the International Association for the Evaluation of Educational Achievement (IEA-DPC)</w:t>
      </w:r>
      <w:r w:rsidR="002535B5">
        <w:rPr>
          <w:szCs w:val="24"/>
        </w:rPr>
        <w:t>.</w:t>
      </w:r>
    </w:p>
    <w:p w14:paraId="4623D377" w14:textId="4E140E57" w:rsidR="00A8323A" w:rsidRDefault="00A8323A" w:rsidP="001A43DF">
      <w:pPr>
        <w:pStyle w:val="L1-FlLSp12"/>
        <w:widowControl w:val="0"/>
        <w:spacing w:after="120" w:line="23" w:lineRule="atLeast"/>
        <w:rPr>
          <w:szCs w:val="24"/>
        </w:rPr>
      </w:pPr>
      <w:r w:rsidRPr="00A055F0">
        <w:rPr>
          <w:szCs w:val="24"/>
        </w:rPr>
        <w:t>PIAAC</w:t>
      </w:r>
      <w:r w:rsidR="00381023">
        <w:rPr>
          <w:szCs w:val="24"/>
        </w:rPr>
        <w:t xml:space="preserve"> </w:t>
      </w:r>
      <w:r w:rsidRPr="00A055F0">
        <w:rPr>
          <w:szCs w:val="24"/>
        </w:rPr>
        <w:t>is</w:t>
      </w:r>
      <w:r w:rsidR="00381023">
        <w:rPr>
          <w:szCs w:val="24"/>
        </w:rPr>
        <w:t xml:space="preserve"> </w:t>
      </w:r>
      <w:r w:rsidRPr="00A055F0">
        <w:rPr>
          <w:szCs w:val="24"/>
        </w:rPr>
        <w:t>collaborative</w:t>
      </w:r>
      <w:r w:rsidR="00381023">
        <w:rPr>
          <w:szCs w:val="24"/>
        </w:rPr>
        <w:t xml:space="preserve"> </w:t>
      </w:r>
      <w:r w:rsidRPr="00A055F0">
        <w:rPr>
          <w:szCs w:val="24"/>
        </w:rPr>
        <w:t>and</w:t>
      </w:r>
      <w:r w:rsidR="00381023">
        <w:rPr>
          <w:szCs w:val="24"/>
        </w:rPr>
        <w:t xml:space="preserve"> </w:t>
      </w:r>
      <w:r w:rsidRPr="00A055F0">
        <w:rPr>
          <w:szCs w:val="24"/>
        </w:rPr>
        <w:t>international</w:t>
      </w:r>
      <w:r w:rsidR="00381023">
        <w:rPr>
          <w:szCs w:val="24"/>
        </w:rPr>
        <w:t xml:space="preserve"> </w:t>
      </w:r>
      <w:r w:rsidR="00AF6109">
        <w:rPr>
          <w:szCs w:val="24"/>
        </w:rPr>
        <w:t xml:space="preserve">by </w:t>
      </w:r>
      <w:r w:rsidRPr="00A055F0">
        <w:rPr>
          <w:szCs w:val="24"/>
        </w:rPr>
        <w:t>nature</w:t>
      </w:r>
      <w:r w:rsidR="00981E2D">
        <w:rPr>
          <w:szCs w:val="24"/>
        </w:rPr>
        <w:t xml:space="preserve"> and</w:t>
      </w:r>
      <w:r w:rsidR="00AF6109">
        <w:rPr>
          <w:szCs w:val="24"/>
        </w:rPr>
        <w:t xml:space="preserve"> is</w:t>
      </w:r>
      <w:r w:rsidR="00A222F3">
        <w:rPr>
          <w:szCs w:val="24"/>
        </w:rPr>
        <w:t xml:space="preserve"> developed t</w:t>
      </w:r>
      <w:r w:rsidR="00BF2FBF" w:rsidRPr="00A055F0">
        <w:rPr>
          <w:szCs w:val="24"/>
        </w:rPr>
        <w:t>hrough</w:t>
      </w:r>
      <w:r w:rsidR="00BF2FBF">
        <w:rPr>
          <w:szCs w:val="24"/>
        </w:rPr>
        <w:t xml:space="preserve"> </w:t>
      </w:r>
      <w:r w:rsidR="00BF2FBF" w:rsidRPr="00A055F0">
        <w:rPr>
          <w:szCs w:val="24"/>
        </w:rPr>
        <w:t>an</w:t>
      </w:r>
      <w:r w:rsidR="00BF2FBF">
        <w:rPr>
          <w:szCs w:val="24"/>
        </w:rPr>
        <w:t xml:space="preserve"> </w:t>
      </w:r>
      <w:r w:rsidR="00BF2FBF" w:rsidRPr="00A055F0">
        <w:rPr>
          <w:szCs w:val="24"/>
        </w:rPr>
        <w:t>extensive</w:t>
      </w:r>
      <w:r w:rsidR="00BF2FBF">
        <w:rPr>
          <w:szCs w:val="24"/>
        </w:rPr>
        <w:t xml:space="preserve"> </w:t>
      </w:r>
      <w:r w:rsidR="00BF2FBF" w:rsidRPr="00A055F0">
        <w:rPr>
          <w:szCs w:val="24"/>
        </w:rPr>
        <w:t>series</w:t>
      </w:r>
      <w:r w:rsidR="00BF2FBF">
        <w:rPr>
          <w:szCs w:val="24"/>
        </w:rPr>
        <w:t xml:space="preserve"> </w:t>
      </w:r>
      <w:r w:rsidR="00BF2FBF" w:rsidRPr="00A055F0">
        <w:rPr>
          <w:szCs w:val="24"/>
        </w:rPr>
        <w:t>of</w:t>
      </w:r>
      <w:r w:rsidR="00BF2FBF">
        <w:rPr>
          <w:szCs w:val="24"/>
        </w:rPr>
        <w:t xml:space="preserve"> </w:t>
      </w:r>
      <w:r w:rsidR="00BF2FBF" w:rsidRPr="00A055F0">
        <w:rPr>
          <w:szCs w:val="24"/>
        </w:rPr>
        <w:t>international</w:t>
      </w:r>
      <w:r w:rsidR="00BF2FBF">
        <w:rPr>
          <w:szCs w:val="24"/>
        </w:rPr>
        <w:t xml:space="preserve"> </w:t>
      </w:r>
      <w:r w:rsidR="00BF2FBF" w:rsidRPr="00A055F0">
        <w:rPr>
          <w:szCs w:val="24"/>
        </w:rPr>
        <w:t>meetings</w:t>
      </w:r>
      <w:r w:rsidR="00BF2FBF">
        <w:rPr>
          <w:szCs w:val="24"/>
        </w:rPr>
        <w:t xml:space="preserve"> </w:t>
      </w:r>
      <w:r w:rsidR="00BF2FBF" w:rsidRPr="00A055F0">
        <w:rPr>
          <w:szCs w:val="24"/>
        </w:rPr>
        <w:t>and</w:t>
      </w:r>
      <w:r w:rsidR="00BF2FBF">
        <w:rPr>
          <w:szCs w:val="24"/>
        </w:rPr>
        <w:t xml:space="preserve"> </w:t>
      </w:r>
      <w:r w:rsidR="00BF2FBF" w:rsidRPr="00A055F0">
        <w:rPr>
          <w:szCs w:val="24"/>
        </w:rPr>
        <w:t>workgroups</w:t>
      </w:r>
      <w:r w:rsidR="00BF2FBF">
        <w:rPr>
          <w:szCs w:val="24"/>
        </w:rPr>
        <w:t xml:space="preserve"> </w:t>
      </w:r>
      <w:r w:rsidR="00BF2FBF" w:rsidRPr="00A055F0">
        <w:rPr>
          <w:szCs w:val="24"/>
        </w:rPr>
        <w:t>assisted</w:t>
      </w:r>
      <w:r w:rsidR="00BF2FBF">
        <w:rPr>
          <w:szCs w:val="24"/>
        </w:rPr>
        <w:t xml:space="preserve"> </w:t>
      </w:r>
      <w:r w:rsidR="00BF2FBF" w:rsidRPr="00A055F0">
        <w:rPr>
          <w:szCs w:val="24"/>
        </w:rPr>
        <w:t>by</w:t>
      </w:r>
      <w:r w:rsidR="00BF2FBF">
        <w:rPr>
          <w:szCs w:val="24"/>
        </w:rPr>
        <w:t xml:space="preserve"> </w:t>
      </w:r>
      <w:r w:rsidR="00BF2FBF" w:rsidRPr="00A055F0">
        <w:rPr>
          <w:szCs w:val="24"/>
        </w:rPr>
        <w:t>OECD</w:t>
      </w:r>
      <w:r w:rsidR="00BF2FBF">
        <w:rPr>
          <w:szCs w:val="24"/>
        </w:rPr>
        <w:t xml:space="preserve"> </w:t>
      </w:r>
      <w:r w:rsidR="00BF2FBF" w:rsidRPr="00A055F0">
        <w:rPr>
          <w:szCs w:val="24"/>
        </w:rPr>
        <w:t>staff</w:t>
      </w:r>
      <w:r w:rsidR="00A222F3">
        <w:rPr>
          <w:szCs w:val="24"/>
        </w:rPr>
        <w:t>. At these meetings,</w:t>
      </w:r>
      <w:r w:rsidR="00BF2FBF">
        <w:rPr>
          <w:szCs w:val="24"/>
        </w:rPr>
        <w:t xml:space="preserve"> </w:t>
      </w:r>
      <w:r w:rsidRPr="00A055F0">
        <w:rPr>
          <w:szCs w:val="24"/>
        </w:rPr>
        <w:t>the</w:t>
      </w:r>
      <w:r w:rsidR="00381023">
        <w:rPr>
          <w:szCs w:val="24"/>
        </w:rPr>
        <w:t xml:space="preserve"> </w:t>
      </w:r>
      <w:r w:rsidR="00BF2FBF" w:rsidRPr="00A055F0">
        <w:rPr>
          <w:szCs w:val="24"/>
        </w:rPr>
        <w:t>PIAAC</w:t>
      </w:r>
      <w:r w:rsidR="00BF2FBF">
        <w:rPr>
          <w:szCs w:val="24"/>
        </w:rPr>
        <w:t xml:space="preserve"> </w:t>
      </w:r>
      <w:r w:rsidRPr="00A055F0">
        <w:rPr>
          <w:szCs w:val="24"/>
        </w:rPr>
        <w:t>framework</w:t>
      </w:r>
      <w:r w:rsidR="00381023">
        <w:rPr>
          <w:szCs w:val="24"/>
        </w:rPr>
        <w:t xml:space="preserve"> </w:t>
      </w:r>
      <w:r w:rsidRPr="00A055F0">
        <w:rPr>
          <w:szCs w:val="24"/>
        </w:rPr>
        <w:t>for</w:t>
      </w:r>
      <w:r w:rsidR="00381023">
        <w:rPr>
          <w:szCs w:val="24"/>
        </w:rPr>
        <w:t xml:space="preserve"> </w:t>
      </w:r>
      <w:r w:rsidRPr="00A055F0">
        <w:rPr>
          <w:szCs w:val="24"/>
        </w:rPr>
        <w:t>the</w:t>
      </w:r>
      <w:r w:rsidR="00381023">
        <w:rPr>
          <w:szCs w:val="24"/>
        </w:rPr>
        <w:t xml:space="preserve"> </w:t>
      </w:r>
      <w:r w:rsidRPr="00A055F0">
        <w:rPr>
          <w:szCs w:val="24"/>
        </w:rPr>
        <w:t>assessment</w:t>
      </w:r>
      <w:r w:rsidR="00A222F3">
        <w:rPr>
          <w:szCs w:val="24"/>
        </w:rPr>
        <w:t xml:space="preserve">, the </w:t>
      </w:r>
      <w:r w:rsidRPr="00A055F0">
        <w:rPr>
          <w:szCs w:val="24"/>
        </w:rPr>
        <w:t>background</w:t>
      </w:r>
      <w:r w:rsidR="00381023">
        <w:rPr>
          <w:szCs w:val="24"/>
        </w:rPr>
        <w:t xml:space="preserve"> </w:t>
      </w:r>
      <w:r w:rsidR="00BF2FBF">
        <w:rPr>
          <w:szCs w:val="24"/>
        </w:rPr>
        <w:t>questionnaire</w:t>
      </w:r>
      <w:r w:rsidR="00986D94">
        <w:rPr>
          <w:szCs w:val="24"/>
        </w:rPr>
        <w:t>,</w:t>
      </w:r>
      <w:r w:rsidR="00BF2FBF">
        <w:rPr>
          <w:szCs w:val="24"/>
        </w:rPr>
        <w:t xml:space="preserve"> </w:t>
      </w:r>
      <w:r w:rsidR="00A222F3">
        <w:rPr>
          <w:szCs w:val="24"/>
        </w:rPr>
        <w:t xml:space="preserve">and </w:t>
      </w:r>
      <w:r w:rsidRPr="00A055F0">
        <w:rPr>
          <w:szCs w:val="24"/>
        </w:rPr>
        <w:t>the</w:t>
      </w:r>
      <w:r w:rsidR="00381023">
        <w:rPr>
          <w:szCs w:val="24"/>
        </w:rPr>
        <w:t xml:space="preserve"> </w:t>
      </w:r>
      <w:r w:rsidRPr="00A055F0">
        <w:rPr>
          <w:szCs w:val="24"/>
        </w:rPr>
        <w:t>common</w:t>
      </w:r>
      <w:r w:rsidR="00381023">
        <w:rPr>
          <w:szCs w:val="24"/>
        </w:rPr>
        <w:t xml:space="preserve"> </w:t>
      </w:r>
      <w:r w:rsidRPr="00A055F0">
        <w:rPr>
          <w:szCs w:val="24"/>
        </w:rPr>
        <w:t>standards</w:t>
      </w:r>
      <w:r w:rsidR="00381023">
        <w:rPr>
          <w:szCs w:val="24"/>
        </w:rPr>
        <w:t xml:space="preserve"> </w:t>
      </w:r>
      <w:r w:rsidRPr="00A055F0">
        <w:rPr>
          <w:szCs w:val="24"/>
        </w:rPr>
        <w:t>and</w:t>
      </w:r>
      <w:r w:rsidR="00381023">
        <w:rPr>
          <w:szCs w:val="24"/>
        </w:rPr>
        <w:t xml:space="preserve"> </w:t>
      </w:r>
      <w:r w:rsidR="00111A3D" w:rsidRPr="00A055F0">
        <w:rPr>
          <w:szCs w:val="24"/>
        </w:rPr>
        <w:t>data</w:t>
      </w:r>
      <w:r w:rsidR="00381023">
        <w:rPr>
          <w:szCs w:val="24"/>
        </w:rPr>
        <w:t xml:space="preserve"> </w:t>
      </w:r>
      <w:r w:rsidR="00111A3D" w:rsidRPr="00A055F0">
        <w:rPr>
          <w:szCs w:val="24"/>
        </w:rPr>
        <w:t>collection</w:t>
      </w:r>
      <w:r w:rsidR="00381023">
        <w:rPr>
          <w:szCs w:val="24"/>
        </w:rPr>
        <w:t xml:space="preserve"> </w:t>
      </w:r>
      <w:r w:rsidRPr="00A055F0">
        <w:rPr>
          <w:szCs w:val="24"/>
        </w:rPr>
        <w:t>procedures</w:t>
      </w:r>
      <w:r w:rsidR="00A222F3">
        <w:rPr>
          <w:szCs w:val="24"/>
        </w:rPr>
        <w:t xml:space="preserve"> are all developed. Expert panels, researchers, the PIAAC Consortium</w:t>
      </w:r>
      <w:r w:rsidR="00155136">
        <w:rPr>
          <w:szCs w:val="24"/>
        </w:rPr>
        <w:t>’</w:t>
      </w:r>
      <w:r w:rsidR="00A222F3">
        <w:rPr>
          <w:szCs w:val="24"/>
        </w:rPr>
        <w:t>s support staff, and representatives of the participating countries collaboratively develop all these aspects of PIAAC</w:t>
      </w:r>
      <w:r w:rsidR="00381023">
        <w:rPr>
          <w:szCs w:val="24"/>
        </w:rPr>
        <w:t xml:space="preserve"> </w:t>
      </w:r>
      <w:r w:rsidRPr="00A055F0">
        <w:rPr>
          <w:szCs w:val="24"/>
        </w:rPr>
        <w:t>and</w:t>
      </w:r>
      <w:r w:rsidR="00381023">
        <w:rPr>
          <w:szCs w:val="24"/>
        </w:rPr>
        <w:t xml:space="preserve"> </w:t>
      </w:r>
      <w:r w:rsidRPr="00A055F0">
        <w:rPr>
          <w:szCs w:val="24"/>
        </w:rPr>
        <w:t>guide</w:t>
      </w:r>
      <w:r w:rsidR="00381023">
        <w:rPr>
          <w:szCs w:val="24"/>
        </w:rPr>
        <w:t xml:space="preserve"> </w:t>
      </w:r>
      <w:r w:rsidRPr="00A055F0">
        <w:rPr>
          <w:szCs w:val="24"/>
        </w:rPr>
        <w:t>the</w:t>
      </w:r>
      <w:r w:rsidR="00381023">
        <w:rPr>
          <w:szCs w:val="24"/>
        </w:rPr>
        <w:t xml:space="preserve"> </w:t>
      </w:r>
      <w:r w:rsidRPr="00A055F0">
        <w:rPr>
          <w:szCs w:val="24"/>
        </w:rPr>
        <w:t>development</w:t>
      </w:r>
      <w:r w:rsidR="00381023">
        <w:rPr>
          <w:szCs w:val="24"/>
        </w:rPr>
        <w:t xml:space="preserve"> </w:t>
      </w:r>
      <w:r w:rsidRPr="00A055F0">
        <w:rPr>
          <w:szCs w:val="24"/>
        </w:rPr>
        <w:t>of</w:t>
      </w:r>
      <w:r w:rsidR="00381023">
        <w:rPr>
          <w:szCs w:val="24"/>
        </w:rPr>
        <w:t xml:space="preserve"> </w:t>
      </w:r>
      <w:r w:rsidR="00BF2FBF">
        <w:rPr>
          <w:szCs w:val="24"/>
        </w:rPr>
        <w:t>the</w:t>
      </w:r>
      <w:r w:rsidR="00381023">
        <w:rPr>
          <w:szCs w:val="24"/>
        </w:rPr>
        <w:t xml:space="preserve"> </w:t>
      </w:r>
      <w:r w:rsidRPr="00A055F0">
        <w:rPr>
          <w:szCs w:val="24"/>
        </w:rPr>
        <w:t>software</w:t>
      </w:r>
      <w:r w:rsidR="00381023">
        <w:rPr>
          <w:szCs w:val="24"/>
        </w:rPr>
        <w:t xml:space="preserve"> </w:t>
      </w:r>
      <w:r w:rsidR="00C67EA7" w:rsidRPr="00A055F0">
        <w:rPr>
          <w:szCs w:val="24"/>
        </w:rPr>
        <w:t>platform</w:t>
      </w:r>
      <w:r w:rsidR="00381023">
        <w:rPr>
          <w:szCs w:val="24"/>
        </w:rPr>
        <w:t xml:space="preserve"> </w:t>
      </w:r>
      <w:r w:rsidR="00BF2FBF">
        <w:rPr>
          <w:szCs w:val="24"/>
        </w:rPr>
        <w:t>for</w:t>
      </w:r>
      <w:r w:rsidR="00381023">
        <w:rPr>
          <w:szCs w:val="24"/>
        </w:rPr>
        <w:t xml:space="preserve"> </w:t>
      </w:r>
      <w:r w:rsidR="00111A3D" w:rsidRPr="00A055F0">
        <w:rPr>
          <w:szCs w:val="24"/>
        </w:rPr>
        <w:t>uniformly</w:t>
      </w:r>
      <w:r w:rsidR="00381023">
        <w:rPr>
          <w:szCs w:val="24"/>
        </w:rPr>
        <w:t xml:space="preserve"> </w:t>
      </w:r>
      <w:r w:rsidRPr="00A055F0">
        <w:rPr>
          <w:szCs w:val="24"/>
        </w:rPr>
        <w:t>administer</w:t>
      </w:r>
      <w:r w:rsidR="00BF2FBF">
        <w:rPr>
          <w:szCs w:val="24"/>
        </w:rPr>
        <w:t>ing</w:t>
      </w:r>
      <w:r w:rsidR="00381023">
        <w:rPr>
          <w:szCs w:val="24"/>
        </w:rPr>
        <w:t xml:space="preserve"> </w:t>
      </w:r>
      <w:r w:rsidRPr="00A055F0">
        <w:rPr>
          <w:szCs w:val="24"/>
        </w:rPr>
        <w:t>the</w:t>
      </w:r>
      <w:r w:rsidR="00381023">
        <w:rPr>
          <w:szCs w:val="24"/>
        </w:rPr>
        <w:t xml:space="preserve"> </w:t>
      </w:r>
      <w:r w:rsidRPr="00A055F0">
        <w:rPr>
          <w:szCs w:val="24"/>
        </w:rPr>
        <w:t>assessment</w:t>
      </w:r>
      <w:r w:rsidR="00381023">
        <w:rPr>
          <w:szCs w:val="24"/>
        </w:rPr>
        <w:t xml:space="preserve"> </w:t>
      </w:r>
      <w:r w:rsidRPr="00A055F0">
        <w:rPr>
          <w:szCs w:val="24"/>
        </w:rPr>
        <w:t>on</w:t>
      </w:r>
      <w:r w:rsidR="00381023">
        <w:rPr>
          <w:szCs w:val="24"/>
        </w:rPr>
        <w:t xml:space="preserve"> </w:t>
      </w:r>
      <w:r w:rsidR="00D14AB1">
        <w:rPr>
          <w:szCs w:val="24"/>
        </w:rPr>
        <w:t>tablets</w:t>
      </w:r>
      <w:r w:rsidRPr="00A055F0">
        <w:rPr>
          <w:szCs w:val="24"/>
        </w:rPr>
        <w:t>.</w:t>
      </w:r>
      <w:r w:rsidR="00381023">
        <w:rPr>
          <w:szCs w:val="24"/>
        </w:rPr>
        <w:t xml:space="preserve"> </w:t>
      </w:r>
      <w:r w:rsidRPr="00A055F0">
        <w:rPr>
          <w:szCs w:val="24"/>
        </w:rPr>
        <w:t>All</w:t>
      </w:r>
      <w:r w:rsidR="00381023">
        <w:rPr>
          <w:szCs w:val="24"/>
        </w:rPr>
        <w:t xml:space="preserve"> </w:t>
      </w:r>
      <w:r w:rsidRPr="00A055F0">
        <w:rPr>
          <w:szCs w:val="24"/>
        </w:rPr>
        <w:t>countries</w:t>
      </w:r>
      <w:r w:rsidR="00381023">
        <w:rPr>
          <w:szCs w:val="24"/>
        </w:rPr>
        <w:t xml:space="preserve"> </w:t>
      </w:r>
      <w:r w:rsidRPr="00A055F0">
        <w:rPr>
          <w:szCs w:val="24"/>
        </w:rPr>
        <w:t>must</w:t>
      </w:r>
      <w:r w:rsidR="00381023">
        <w:rPr>
          <w:szCs w:val="24"/>
        </w:rPr>
        <w:t xml:space="preserve"> </w:t>
      </w:r>
      <w:r w:rsidRPr="00A055F0">
        <w:rPr>
          <w:szCs w:val="24"/>
        </w:rPr>
        <w:t>follow</w:t>
      </w:r>
      <w:r w:rsidR="00381023">
        <w:rPr>
          <w:szCs w:val="24"/>
        </w:rPr>
        <w:t xml:space="preserve"> </w:t>
      </w:r>
      <w:r w:rsidRPr="00A055F0">
        <w:rPr>
          <w:szCs w:val="24"/>
        </w:rPr>
        <w:t>the</w:t>
      </w:r>
      <w:r w:rsidR="00381023">
        <w:rPr>
          <w:szCs w:val="24"/>
        </w:rPr>
        <w:t xml:space="preserve"> </w:t>
      </w:r>
      <w:r w:rsidRPr="00A055F0">
        <w:rPr>
          <w:szCs w:val="24"/>
        </w:rPr>
        <w:t>common</w:t>
      </w:r>
      <w:r w:rsidR="00381023">
        <w:rPr>
          <w:szCs w:val="24"/>
        </w:rPr>
        <w:t xml:space="preserve"> </w:t>
      </w:r>
      <w:r w:rsidRPr="00A055F0">
        <w:rPr>
          <w:szCs w:val="24"/>
        </w:rPr>
        <w:t>standards</w:t>
      </w:r>
      <w:r w:rsidR="00381023">
        <w:rPr>
          <w:szCs w:val="24"/>
        </w:rPr>
        <w:t xml:space="preserve"> </w:t>
      </w:r>
      <w:r w:rsidRPr="00A055F0">
        <w:rPr>
          <w:szCs w:val="24"/>
        </w:rPr>
        <w:t>and</w:t>
      </w:r>
      <w:r w:rsidR="00381023">
        <w:rPr>
          <w:szCs w:val="24"/>
        </w:rPr>
        <w:t xml:space="preserve"> </w:t>
      </w:r>
      <w:r w:rsidRPr="00A055F0">
        <w:rPr>
          <w:szCs w:val="24"/>
        </w:rPr>
        <w:t>procedures</w:t>
      </w:r>
      <w:r w:rsidR="00381023">
        <w:rPr>
          <w:szCs w:val="24"/>
        </w:rPr>
        <w:t xml:space="preserve"> </w:t>
      </w:r>
      <w:r w:rsidRPr="00A055F0">
        <w:rPr>
          <w:szCs w:val="24"/>
        </w:rPr>
        <w:t>and</w:t>
      </w:r>
      <w:r w:rsidR="00381023">
        <w:rPr>
          <w:szCs w:val="24"/>
        </w:rPr>
        <w:t xml:space="preserve"> </w:t>
      </w:r>
      <w:r w:rsidRPr="00A055F0">
        <w:rPr>
          <w:szCs w:val="24"/>
        </w:rPr>
        <w:t>use</w:t>
      </w:r>
      <w:r w:rsidR="00381023">
        <w:rPr>
          <w:szCs w:val="24"/>
        </w:rPr>
        <w:t xml:space="preserve"> </w:t>
      </w:r>
      <w:r w:rsidRPr="00A055F0">
        <w:rPr>
          <w:szCs w:val="24"/>
        </w:rPr>
        <w:t>the</w:t>
      </w:r>
      <w:r w:rsidR="00381023">
        <w:rPr>
          <w:szCs w:val="24"/>
        </w:rPr>
        <w:t xml:space="preserve"> </w:t>
      </w:r>
      <w:r w:rsidRPr="00A055F0">
        <w:rPr>
          <w:szCs w:val="24"/>
        </w:rPr>
        <w:t>same</w:t>
      </w:r>
      <w:r w:rsidR="00381023">
        <w:rPr>
          <w:szCs w:val="24"/>
        </w:rPr>
        <w:t xml:space="preserve"> </w:t>
      </w:r>
      <w:r w:rsidRPr="00A055F0">
        <w:rPr>
          <w:szCs w:val="24"/>
        </w:rPr>
        <w:t>software</w:t>
      </w:r>
      <w:r w:rsidR="00381023">
        <w:rPr>
          <w:szCs w:val="24"/>
        </w:rPr>
        <w:t xml:space="preserve"> </w:t>
      </w:r>
      <w:r w:rsidRPr="00A055F0">
        <w:rPr>
          <w:szCs w:val="24"/>
        </w:rPr>
        <w:t>when</w:t>
      </w:r>
      <w:r w:rsidR="00381023">
        <w:rPr>
          <w:szCs w:val="24"/>
        </w:rPr>
        <w:t xml:space="preserve"> </w:t>
      </w:r>
      <w:r w:rsidRPr="00A055F0">
        <w:rPr>
          <w:szCs w:val="24"/>
        </w:rPr>
        <w:t>conducting</w:t>
      </w:r>
      <w:r w:rsidR="00381023">
        <w:rPr>
          <w:szCs w:val="24"/>
        </w:rPr>
        <w:t xml:space="preserve"> </w:t>
      </w:r>
      <w:r w:rsidRPr="00A055F0">
        <w:rPr>
          <w:szCs w:val="24"/>
        </w:rPr>
        <w:t>the</w:t>
      </w:r>
      <w:r w:rsidR="00381023">
        <w:rPr>
          <w:szCs w:val="24"/>
        </w:rPr>
        <w:t xml:space="preserve"> </w:t>
      </w:r>
      <w:r w:rsidRPr="00A055F0">
        <w:rPr>
          <w:szCs w:val="24"/>
        </w:rPr>
        <w:t>survey</w:t>
      </w:r>
      <w:r w:rsidR="00381023">
        <w:rPr>
          <w:szCs w:val="24"/>
        </w:rPr>
        <w:t xml:space="preserve"> </w:t>
      </w:r>
      <w:r w:rsidRPr="00A055F0">
        <w:rPr>
          <w:szCs w:val="24"/>
        </w:rPr>
        <w:t>and</w:t>
      </w:r>
      <w:r w:rsidR="00381023">
        <w:rPr>
          <w:szCs w:val="24"/>
        </w:rPr>
        <w:t xml:space="preserve"> </w:t>
      </w:r>
      <w:r w:rsidRPr="00A055F0">
        <w:rPr>
          <w:szCs w:val="24"/>
        </w:rPr>
        <w:t>assessment.</w:t>
      </w:r>
      <w:r w:rsidR="00381023">
        <w:rPr>
          <w:szCs w:val="24"/>
        </w:rPr>
        <w:t xml:space="preserve"> </w:t>
      </w:r>
      <w:r w:rsidRPr="00A055F0">
        <w:rPr>
          <w:szCs w:val="24"/>
        </w:rPr>
        <w:t>As</w:t>
      </w:r>
      <w:r w:rsidR="00381023">
        <w:rPr>
          <w:szCs w:val="24"/>
        </w:rPr>
        <w:t xml:space="preserve"> </w:t>
      </w:r>
      <w:r w:rsidRPr="00A055F0">
        <w:rPr>
          <w:szCs w:val="24"/>
        </w:rPr>
        <w:t>a</w:t>
      </w:r>
      <w:r w:rsidR="00381023">
        <w:rPr>
          <w:szCs w:val="24"/>
        </w:rPr>
        <w:t xml:space="preserve"> </w:t>
      </w:r>
      <w:r w:rsidRPr="00A055F0">
        <w:rPr>
          <w:szCs w:val="24"/>
        </w:rPr>
        <w:t>result,</w:t>
      </w:r>
      <w:r w:rsidR="00381023">
        <w:rPr>
          <w:szCs w:val="24"/>
        </w:rPr>
        <w:t xml:space="preserve"> </w:t>
      </w:r>
      <w:r w:rsidRPr="00A055F0">
        <w:rPr>
          <w:szCs w:val="24"/>
        </w:rPr>
        <w:t>PIAAC</w:t>
      </w:r>
      <w:r w:rsidR="00381023">
        <w:rPr>
          <w:szCs w:val="24"/>
        </w:rPr>
        <w:t xml:space="preserve"> </w:t>
      </w:r>
      <w:r w:rsidRPr="00A055F0">
        <w:rPr>
          <w:szCs w:val="24"/>
        </w:rPr>
        <w:t>is</w:t>
      </w:r>
      <w:r w:rsidR="00381023">
        <w:rPr>
          <w:szCs w:val="24"/>
        </w:rPr>
        <w:t xml:space="preserve"> </w:t>
      </w:r>
      <w:r w:rsidRPr="00A055F0">
        <w:rPr>
          <w:szCs w:val="24"/>
        </w:rPr>
        <w:t>able</w:t>
      </w:r>
      <w:r w:rsidR="00381023">
        <w:rPr>
          <w:szCs w:val="24"/>
        </w:rPr>
        <w:t xml:space="preserve"> </w:t>
      </w:r>
      <w:r w:rsidRPr="00A055F0">
        <w:rPr>
          <w:szCs w:val="24"/>
        </w:rPr>
        <w:t>to</w:t>
      </w:r>
      <w:r w:rsidR="00381023">
        <w:rPr>
          <w:szCs w:val="24"/>
        </w:rPr>
        <w:t xml:space="preserve"> </w:t>
      </w:r>
      <w:r w:rsidRPr="00A055F0">
        <w:rPr>
          <w:szCs w:val="24"/>
        </w:rPr>
        <w:t>provide</w:t>
      </w:r>
      <w:r w:rsidR="00381023">
        <w:rPr>
          <w:szCs w:val="24"/>
        </w:rPr>
        <w:t xml:space="preserve"> </w:t>
      </w:r>
      <w:r w:rsidRPr="00A055F0">
        <w:rPr>
          <w:szCs w:val="24"/>
        </w:rPr>
        <w:t>a</w:t>
      </w:r>
      <w:r w:rsidR="00381023">
        <w:rPr>
          <w:szCs w:val="24"/>
        </w:rPr>
        <w:t xml:space="preserve"> </w:t>
      </w:r>
      <w:r w:rsidRPr="00A055F0">
        <w:rPr>
          <w:szCs w:val="24"/>
        </w:rPr>
        <w:t>reliable</w:t>
      </w:r>
      <w:r w:rsidR="00381023">
        <w:rPr>
          <w:szCs w:val="24"/>
        </w:rPr>
        <w:t xml:space="preserve"> </w:t>
      </w:r>
      <w:r w:rsidRPr="00A055F0">
        <w:rPr>
          <w:szCs w:val="24"/>
        </w:rPr>
        <w:t>and</w:t>
      </w:r>
      <w:r w:rsidR="00381023">
        <w:rPr>
          <w:szCs w:val="24"/>
        </w:rPr>
        <w:t xml:space="preserve"> </w:t>
      </w:r>
      <w:r w:rsidRPr="00A055F0">
        <w:rPr>
          <w:szCs w:val="24"/>
        </w:rPr>
        <w:t>comparable</w:t>
      </w:r>
      <w:r w:rsidR="00381023">
        <w:rPr>
          <w:szCs w:val="24"/>
        </w:rPr>
        <w:t xml:space="preserve"> </w:t>
      </w:r>
      <w:r w:rsidRPr="00A055F0">
        <w:rPr>
          <w:szCs w:val="24"/>
        </w:rPr>
        <w:t>measure</w:t>
      </w:r>
      <w:r w:rsidR="00381023">
        <w:rPr>
          <w:szCs w:val="24"/>
        </w:rPr>
        <w:t xml:space="preserve"> </w:t>
      </w:r>
      <w:r w:rsidRPr="00A055F0">
        <w:rPr>
          <w:szCs w:val="24"/>
        </w:rPr>
        <w:t>of</w:t>
      </w:r>
      <w:r w:rsidR="00381023">
        <w:rPr>
          <w:szCs w:val="24"/>
        </w:rPr>
        <w:t xml:space="preserve"> </w:t>
      </w:r>
      <w:r w:rsidRPr="00A055F0">
        <w:rPr>
          <w:szCs w:val="24"/>
        </w:rPr>
        <w:t>adult</w:t>
      </w:r>
      <w:r w:rsidR="00381023">
        <w:rPr>
          <w:szCs w:val="24"/>
        </w:rPr>
        <w:t xml:space="preserve"> </w:t>
      </w:r>
      <w:r w:rsidRPr="00A055F0">
        <w:rPr>
          <w:szCs w:val="24"/>
        </w:rPr>
        <w:t>skills</w:t>
      </w:r>
      <w:r w:rsidR="00381023">
        <w:rPr>
          <w:szCs w:val="24"/>
        </w:rPr>
        <w:t xml:space="preserve"> </w:t>
      </w:r>
      <w:r w:rsidRPr="00A055F0">
        <w:rPr>
          <w:szCs w:val="24"/>
        </w:rPr>
        <w:t>in</w:t>
      </w:r>
      <w:r w:rsidR="00381023">
        <w:rPr>
          <w:szCs w:val="24"/>
        </w:rPr>
        <w:t xml:space="preserve"> </w:t>
      </w:r>
      <w:r w:rsidRPr="00A055F0">
        <w:rPr>
          <w:szCs w:val="24"/>
        </w:rPr>
        <w:t>the</w:t>
      </w:r>
      <w:r w:rsidR="00381023">
        <w:rPr>
          <w:szCs w:val="24"/>
        </w:rPr>
        <w:t xml:space="preserve"> </w:t>
      </w:r>
      <w:r w:rsidRPr="00A055F0">
        <w:rPr>
          <w:szCs w:val="24"/>
        </w:rPr>
        <w:t>adult</w:t>
      </w:r>
      <w:r w:rsidR="00381023">
        <w:rPr>
          <w:szCs w:val="24"/>
        </w:rPr>
        <w:t xml:space="preserve"> </w:t>
      </w:r>
      <w:r w:rsidRPr="00A055F0">
        <w:rPr>
          <w:szCs w:val="24"/>
        </w:rPr>
        <w:t>population</w:t>
      </w:r>
      <w:r w:rsidR="00381023">
        <w:rPr>
          <w:szCs w:val="24"/>
        </w:rPr>
        <w:t xml:space="preserve"> </w:t>
      </w:r>
      <w:r w:rsidR="00BF2FBF">
        <w:rPr>
          <w:szCs w:val="24"/>
        </w:rPr>
        <w:t>across the</w:t>
      </w:r>
      <w:r w:rsidR="00381023">
        <w:rPr>
          <w:szCs w:val="24"/>
        </w:rPr>
        <w:t xml:space="preserve"> </w:t>
      </w:r>
      <w:r w:rsidRPr="00A055F0">
        <w:rPr>
          <w:szCs w:val="24"/>
        </w:rPr>
        <w:t>participating</w:t>
      </w:r>
      <w:r w:rsidR="00381023">
        <w:rPr>
          <w:szCs w:val="24"/>
        </w:rPr>
        <w:t xml:space="preserve"> </w:t>
      </w:r>
      <w:r w:rsidRPr="00A055F0">
        <w:rPr>
          <w:szCs w:val="24"/>
        </w:rPr>
        <w:t>countries.</w:t>
      </w:r>
    </w:p>
    <w:p w14:paraId="0A86D3DB" w14:textId="184277DA" w:rsidR="00C42C44" w:rsidRDefault="00D4050F" w:rsidP="001A43DF">
      <w:pPr>
        <w:pStyle w:val="L1-FlLSp12"/>
        <w:widowControl w:val="0"/>
        <w:spacing w:after="120" w:line="23" w:lineRule="atLeast"/>
      </w:pPr>
      <w:r>
        <w:rPr>
          <w:szCs w:val="24"/>
        </w:rPr>
        <w:t xml:space="preserve">This </w:t>
      </w:r>
      <w:r w:rsidR="00C42C44">
        <w:rPr>
          <w:szCs w:val="24"/>
        </w:rPr>
        <w:t>submission</w:t>
      </w:r>
      <w:r>
        <w:rPr>
          <w:szCs w:val="24"/>
        </w:rPr>
        <w:t xml:space="preserve"> contains the materials for the </w:t>
      </w:r>
      <w:r>
        <w:t>PIAAC Cycle II Field Test.</w:t>
      </w:r>
      <w:r w:rsidR="009F78EF">
        <w:t xml:space="preserve"> The </w:t>
      </w:r>
      <w:r w:rsidR="009129FE">
        <w:t>final U.S.</w:t>
      </w:r>
      <w:r w:rsidR="009F78EF">
        <w:t xml:space="preserve"> versions of the field test instruments </w:t>
      </w:r>
      <w:r w:rsidR="00457FC2">
        <w:t>are provided in Appendices A-D</w:t>
      </w:r>
      <w:r w:rsidR="009F78EF">
        <w:t xml:space="preserve">, including the Screener (Appendix A), the Case Initialization Items (Appendix B), the Background Questionnaire (Appendix C), </w:t>
      </w:r>
      <w:r w:rsidR="00520FF6">
        <w:t xml:space="preserve">and </w:t>
      </w:r>
      <w:r w:rsidR="009F78EF">
        <w:t>the Assessment Te</w:t>
      </w:r>
      <w:r w:rsidR="009129FE">
        <w:t>x</w:t>
      </w:r>
      <w:r w:rsidR="009F78EF">
        <w:t>t (Appendix D</w:t>
      </w:r>
      <w:r w:rsidR="00457FC2">
        <w:t>)</w:t>
      </w:r>
      <w:r w:rsidR="009F78EF">
        <w:t>.</w:t>
      </w:r>
      <w:r>
        <w:t xml:space="preserve"> </w:t>
      </w:r>
      <w:r w:rsidR="00B86FF6">
        <w:t xml:space="preserve">The separate document Appendix C2 contains the Spanish translation of the Background Questionnaire. </w:t>
      </w:r>
      <w:r w:rsidR="00C42C44">
        <w:t xml:space="preserve">Finally, the PIAAC 2022 Cycle II Field Test respondent contact materials </w:t>
      </w:r>
      <w:r w:rsidR="00457FC2">
        <w:t>and the Spanish language versions of these materials</w:t>
      </w:r>
      <w:r w:rsidR="00726E4F">
        <w:t xml:space="preserve">, if applicable, </w:t>
      </w:r>
      <w:r w:rsidR="00C42C44">
        <w:t xml:space="preserve">are provided in Appendix </w:t>
      </w:r>
      <w:r w:rsidR="00520FF6">
        <w:t>E</w:t>
      </w:r>
      <w:r w:rsidR="00C42C44">
        <w:t xml:space="preserve">. </w:t>
      </w:r>
    </w:p>
    <w:p w14:paraId="24134E2E" w14:textId="3800E9AD" w:rsidR="00CE0370" w:rsidRDefault="00CE0370" w:rsidP="00CE0370">
      <w:pPr>
        <w:pStyle w:val="BodyText1"/>
        <w:widowControl w:val="0"/>
      </w:pPr>
      <w:r w:rsidRPr="00023D75">
        <w:t xml:space="preserve">Subsequently, in </w:t>
      </w:r>
      <w:r>
        <w:t>Fall 202</w:t>
      </w:r>
      <w:r w:rsidR="00917C6E">
        <w:t>0</w:t>
      </w:r>
      <w:r w:rsidRPr="00023D75">
        <w:t>, we will submit a clearance request</w:t>
      </w:r>
      <w:r>
        <w:t xml:space="preserve"> </w:t>
      </w:r>
      <w:r w:rsidRPr="00023D75">
        <w:t xml:space="preserve">with the procedures and instruments </w:t>
      </w:r>
      <w:r w:rsidR="00F56E67">
        <w:t>to be used in the Main Study</w:t>
      </w:r>
      <w:r w:rsidRPr="00023D75">
        <w:t xml:space="preserve"> data collection</w:t>
      </w:r>
      <w:r>
        <w:t xml:space="preserve"> beginning</w:t>
      </w:r>
      <w:r w:rsidRPr="00023D75">
        <w:t xml:space="preserve"> in the </w:t>
      </w:r>
      <w:r>
        <w:t>late summer</w:t>
      </w:r>
      <w:r w:rsidRPr="00023D75">
        <w:t xml:space="preserve"> of 2021.</w:t>
      </w:r>
    </w:p>
    <w:p w14:paraId="7825F95C" w14:textId="77777777" w:rsidR="00C42C44" w:rsidRDefault="00C42C44" w:rsidP="001A43DF">
      <w:pPr>
        <w:pStyle w:val="L1-FlLSp12"/>
        <w:widowControl w:val="0"/>
        <w:spacing w:after="120" w:line="23" w:lineRule="atLeast"/>
      </w:pPr>
    </w:p>
    <w:p w14:paraId="73E56614" w14:textId="73DD4493" w:rsidR="00C04556" w:rsidRPr="00160BD1" w:rsidRDefault="00C04556" w:rsidP="001A43DF">
      <w:pPr>
        <w:pStyle w:val="Heading1"/>
        <w:widowControl w:val="0"/>
        <w:spacing w:after="120" w:line="23" w:lineRule="atLeast"/>
      </w:pPr>
      <w:bookmarkStart w:id="16" w:name="_Toc16761972"/>
      <w:bookmarkStart w:id="17" w:name="_Toc14260032"/>
      <w:r w:rsidRPr="00160BD1">
        <w:t>A.1</w:t>
      </w:r>
      <w:r w:rsidRPr="00160BD1">
        <w:tab/>
        <w:t>Importance</w:t>
      </w:r>
      <w:r w:rsidR="00381023">
        <w:t xml:space="preserve"> </w:t>
      </w:r>
      <w:r w:rsidRPr="00160BD1">
        <w:t>of</w:t>
      </w:r>
      <w:r w:rsidR="00381023">
        <w:t xml:space="preserve"> </w:t>
      </w:r>
      <w:r w:rsidRPr="00160BD1">
        <w:t>Information</w:t>
      </w:r>
      <w:bookmarkEnd w:id="16"/>
      <w:bookmarkEnd w:id="17"/>
    </w:p>
    <w:p w14:paraId="041B2DC1" w14:textId="652ED757" w:rsidR="00367FF1" w:rsidRDefault="00CD7151" w:rsidP="001A43DF">
      <w:pPr>
        <w:pStyle w:val="L1-FlLSp12"/>
        <w:widowControl w:val="0"/>
        <w:spacing w:after="120" w:line="23" w:lineRule="atLeast"/>
        <w:rPr>
          <w:rFonts w:eastAsia="Caecilia-Roman"/>
        </w:rPr>
      </w:pPr>
      <w:r w:rsidRPr="00CA63DF">
        <w:rPr>
          <w:rFonts w:eastAsia="Caecilia-Roman"/>
        </w:rPr>
        <w:t>Over</w:t>
      </w:r>
      <w:r w:rsidR="00381023">
        <w:rPr>
          <w:rFonts w:eastAsia="Caecilia-Roman"/>
        </w:rPr>
        <w:t xml:space="preserve"> </w:t>
      </w:r>
      <w:r w:rsidRPr="00CA63DF">
        <w:rPr>
          <w:rFonts w:eastAsia="Caecilia-Roman"/>
        </w:rPr>
        <w:t>the</w:t>
      </w:r>
      <w:r w:rsidR="00381023">
        <w:rPr>
          <w:rFonts w:eastAsia="Caecilia-Roman"/>
        </w:rPr>
        <w:t xml:space="preserve"> </w:t>
      </w:r>
      <w:r w:rsidRPr="00CA63DF">
        <w:rPr>
          <w:rFonts w:eastAsia="Caecilia-Roman"/>
        </w:rPr>
        <w:t>past</w:t>
      </w:r>
      <w:r w:rsidR="00381023">
        <w:rPr>
          <w:rFonts w:eastAsia="Caecilia-Roman"/>
        </w:rPr>
        <w:t xml:space="preserve"> </w:t>
      </w:r>
      <w:r w:rsidR="00D4479C">
        <w:rPr>
          <w:rFonts w:eastAsia="Caecilia-Roman"/>
        </w:rPr>
        <w:t xml:space="preserve">three </w:t>
      </w:r>
      <w:r w:rsidRPr="00CA63DF">
        <w:rPr>
          <w:rFonts w:eastAsia="Caecilia-Roman"/>
        </w:rPr>
        <w:t>decades,</w:t>
      </w:r>
      <w:r w:rsidR="00381023">
        <w:rPr>
          <w:rFonts w:eastAsia="Caecilia-Roman"/>
        </w:rPr>
        <w:t xml:space="preserve"> </w:t>
      </w:r>
      <w:r w:rsidRPr="00CA63DF">
        <w:rPr>
          <w:rFonts w:eastAsia="Caecilia-Roman"/>
        </w:rPr>
        <w:t>national</w:t>
      </w:r>
      <w:r w:rsidR="00381023">
        <w:rPr>
          <w:rFonts w:eastAsia="Caecilia-Roman"/>
        </w:rPr>
        <w:t xml:space="preserve"> </w:t>
      </w:r>
      <w:r w:rsidRPr="00CA63DF">
        <w:rPr>
          <w:rFonts w:eastAsia="Caecilia-Roman"/>
        </w:rPr>
        <w:t>governments</w:t>
      </w:r>
      <w:r w:rsidR="00381023">
        <w:rPr>
          <w:rFonts w:eastAsia="Caecilia-Roman"/>
        </w:rPr>
        <w:t xml:space="preserve"> </w:t>
      </w:r>
      <w:r w:rsidRPr="00CA63DF">
        <w:rPr>
          <w:rFonts w:eastAsia="Caecilia-Roman"/>
        </w:rPr>
        <w:t>and</w:t>
      </w:r>
      <w:r w:rsidR="00381023">
        <w:rPr>
          <w:rFonts w:eastAsia="Caecilia-Roman"/>
        </w:rPr>
        <w:t xml:space="preserve"> </w:t>
      </w:r>
      <w:r w:rsidRPr="00CA63DF">
        <w:rPr>
          <w:rFonts w:eastAsia="Caecilia-Roman"/>
        </w:rPr>
        <w:t>other</w:t>
      </w:r>
      <w:r w:rsidR="00381023">
        <w:rPr>
          <w:rFonts w:eastAsia="Caecilia-Roman"/>
        </w:rPr>
        <w:t xml:space="preserve"> </w:t>
      </w:r>
      <w:r w:rsidRPr="00CA63DF">
        <w:rPr>
          <w:rFonts w:eastAsia="Caecilia-Roman"/>
        </w:rPr>
        <w:t>stakeholders</w:t>
      </w:r>
      <w:r w:rsidR="00381023">
        <w:rPr>
          <w:rFonts w:eastAsia="Caecilia-Roman"/>
        </w:rPr>
        <w:t xml:space="preserve"> </w:t>
      </w:r>
      <w:r w:rsidR="0083072C">
        <w:rPr>
          <w:rFonts w:eastAsia="Caecilia-Roman"/>
        </w:rPr>
        <w:t xml:space="preserve">have been increasingly interested </w:t>
      </w:r>
      <w:r w:rsidRPr="00CA63DF">
        <w:rPr>
          <w:rFonts w:eastAsia="Caecilia-Roman"/>
        </w:rPr>
        <w:t>in</w:t>
      </w:r>
      <w:r w:rsidR="00381023">
        <w:rPr>
          <w:rFonts w:eastAsia="Caecilia-Roman"/>
        </w:rPr>
        <w:t xml:space="preserve"> </w:t>
      </w:r>
      <w:r w:rsidRPr="00CA63DF">
        <w:rPr>
          <w:rFonts w:eastAsia="Caecilia-Roman"/>
        </w:rPr>
        <w:t>an</w:t>
      </w:r>
      <w:r w:rsidR="00381023">
        <w:rPr>
          <w:rFonts w:eastAsia="Caecilia-Roman"/>
        </w:rPr>
        <w:t xml:space="preserve"> </w:t>
      </w:r>
      <w:r w:rsidRPr="00CA63DF">
        <w:rPr>
          <w:rFonts w:eastAsia="Caecilia-Roman"/>
        </w:rPr>
        <w:t>international</w:t>
      </w:r>
      <w:r w:rsidR="00381023">
        <w:rPr>
          <w:rFonts w:eastAsia="Caecilia-Roman"/>
        </w:rPr>
        <w:t xml:space="preserve"> </w:t>
      </w:r>
      <w:r w:rsidRPr="00CA63DF">
        <w:rPr>
          <w:rFonts w:eastAsia="Caecilia-Roman"/>
        </w:rPr>
        <w:t>assessment</w:t>
      </w:r>
      <w:r w:rsidR="00381023">
        <w:rPr>
          <w:rFonts w:eastAsia="Caecilia-Roman"/>
        </w:rPr>
        <w:t xml:space="preserve"> </w:t>
      </w:r>
      <w:r w:rsidRPr="00CA63DF">
        <w:rPr>
          <w:rFonts w:eastAsia="Caecilia-Roman"/>
        </w:rPr>
        <w:t>of</w:t>
      </w:r>
      <w:r w:rsidR="00381023">
        <w:rPr>
          <w:rFonts w:eastAsia="Caecilia-Roman"/>
        </w:rPr>
        <w:t xml:space="preserve"> </w:t>
      </w:r>
      <w:r w:rsidRPr="00CA63DF">
        <w:rPr>
          <w:rFonts w:eastAsia="Caecilia-Roman"/>
        </w:rPr>
        <w:t>adult</w:t>
      </w:r>
      <w:r w:rsidR="00381023">
        <w:rPr>
          <w:rFonts w:eastAsia="Caecilia-Roman"/>
        </w:rPr>
        <w:t xml:space="preserve"> </w:t>
      </w:r>
      <w:r w:rsidRPr="00CA63DF">
        <w:rPr>
          <w:rFonts w:eastAsia="Caecilia-Roman"/>
        </w:rPr>
        <w:t>skills</w:t>
      </w:r>
      <w:r w:rsidR="00381023">
        <w:rPr>
          <w:rFonts w:eastAsia="Caecilia-Roman"/>
        </w:rPr>
        <w:t xml:space="preserve"> </w:t>
      </w:r>
      <w:r w:rsidRPr="00CA63DF">
        <w:rPr>
          <w:rFonts w:eastAsia="Caecilia-Roman"/>
        </w:rPr>
        <w:t>to</w:t>
      </w:r>
      <w:r w:rsidR="00381023">
        <w:rPr>
          <w:rFonts w:eastAsia="Caecilia-Roman"/>
        </w:rPr>
        <w:t xml:space="preserve"> </w:t>
      </w:r>
      <w:r w:rsidRPr="00CA63DF">
        <w:rPr>
          <w:rFonts w:eastAsia="Caecilia-Roman"/>
        </w:rPr>
        <w:t>monitor</w:t>
      </w:r>
      <w:r w:rsidR="00381023">
        <w:rPr>
          <w:rFonts w:eastAsia="Caecilia-Roman"/>
        </w:rPr>
        <w:t xml:space="preserve"> </w:t>
      </w:r>
      <w:r w:rsidRPr="00CA63DF">
        <w:rPr>
          <w:rFonts w:eastAsia="Caecilia-Roman"/>
        </w:rPr>
        <w:t>how</w:t>
      </w:r>
      <w:r w:rsidR="00381023">
        <w:rPr>
          <w:rFonts w:eastAsia="Caecilia-Roman"/>
        </w:rPr>
        <w:t xml:space="preserve"> </w:t>
      </w:r>
      <w:r w:rsidRPr="00CA63DF">
        <w:rPr>
          <w:rFonts w:eastAsia="Caecilia-Roman"/>
        </w:rPr>
        <w:t>well</w:t>
      </w:r>
      <w:r w:rsidR="00381023">
        <w:rPr>
          <w:rFonts w:eastAsia="Caecilia-Roman"/>
        </w:rPr>
        <w:t xml:space="preserve"> </w:t>
      </w:r>
      <w:r w:rsidRPr="00CA63DF">
        <w:rPr>
          <w:rFonts w:eastAsia="Caecilia-Roman"/>
        </w:rPr>
        <w:t>populations</w:t>
      </w:r>
      <w:r w:rsidR="00381023">
        <w:rPr>
          <w:rFonts w:eastAsia="Caecilia-Roman"/>
        </w:rPr>
        <w:t xml:space="preserve"> </w:t>
      </w:r>
      <w:r w:rsidRPr="00CA63DF">
        <w:rPr>
          <w:rFonts w:eastAsia="Caecilia-Roman"/>
        </w:rPr>
        <w:t>are</w:t>
      </w:r>
      <w:r w:rsidR="00381023">
        <w:rPr>
          <w:rFonts w:eastAsia="Caecilia-Roman"/>
        </w:rPr>
        <w:t xml:space="preserve"> </w:t>
      </w:r>
      <w:r w:rsidR="00DC1F17" w:rsidRPr="00CA63DF">
        <w:rPr>
          <w:rFonts w:eastAsia="Caecilia-Roman"/>
        </w:rPr>
        <w:t>prepared</w:t>
      </w:r>
      <w:r w:rsidR="00DC1F17">
        <w:rPr>
          <w:rFonts w:eastAsia="Caecilia-Roman"/>
        </w:rPr>
        <w:t xml:space="preserve"> </w:t>
      </w:r>
      <w:r w:rsidRPr="00CA63DF">
        <w:rPr>
          <w:rFonts w:eastAsia="Caecilia-Roman"/>
        </w:rPr>
        <w:t>for</w:t>
      </w:r>
      <w:r w:rsidR="00381023">
        <w:rPr>
          <w:rFonts w:eastAsia="Caecilia-Roman"/>
        </w:rPr>
        <w:t xml:space="preserve"> </w:t>
      </w:r>
      <w:r w:rsidRPr="00CA63DF">
        <w:rPr>
          <w:rFonts w:eastAsia="Caecilia-Roman"/>
        </w:rPr>
        <w:t>the</w:t>
      </w:r>
      <w:r w:rsidR="00381023">
        <w:rPr>
          <w:rFonts w:eastAsia="Caecilia-Roman"/>
        </w:rPr>
        <w:t xml:space="preserve"> </w:t>
      </w:r>
      <w:r w:rsidRPr="00CA63DF">
        <w:rPr>
          <w:rFonts w:eastAsia="Caecilia-Roman"/>
        </w:rPr>
        <w:t>challenges</w:t>
      </w:r>
      <w:r w:rsidR="00381023">
        <w:rPr>
          <w:rFonts w:eastAsia="Caecilia-Roman"/>
        </w:rPr>
        <w:t xml:space="preserve"> </w:t>
      </w:r>
      <w:r w:rsidRPr="00CA63DF">
        <w:rPr>
          <w:rFonts w:eastAsia="Caecilia-Roman"/>
        </w:rPr>
        <w:t>of</w:t>
      </w:r>
      <w:r w:rsidR="00381023">
        <w:rPr>
          <w:rFonts w:eastAsia="Caecilia-Roman"/>
        </w:rPr>
        <w:t xml:space="preserve"> </w:t>
      </w:r>
      <w:r w:rsidRPr="00CA63DF">
        <w:rPr>
          <w:rFonts w:eastAsia="Caecilia-Roman"/>
        </w:rPr>
        <w:t>a</w:t>
      </w:r>
      <w:r w:rsidR="00381023">
        <w:rPr>
          <w:rFonts w:eastAsia="Caecilia-Roman"/>
        </w:rPr>
        <w:t xml:space="preserve"> </w:t>
      </w:r>
      <w:r w:rsidRPr="00CA63DF">
        <w:rPr>
          <w:rFonts w:eastAsia="Caecilia-Roman"/>
        </w:rPr>
        <w:t>knowledge-based</w:t>
      </w:r>
      <w:r w:rsidR="00381023">
        <w:rPr>
          <w:rFonts w:eastAsia="Caecilia-Roman"/>
        </w:rPr>
        <w:t xml:space="preserve"> </w:t>
      </w:r>
      <w:r w:rsidRPr="00CA63DF">
        <w:rPr>
          <w:rFonts w:eastAsia="Caecilia-Roman"/>
        </w:rPr>
        <w:t>society.</w:t>
      </w:r>
      <w:r w:rsidR="00381023">
        <w:rPr>
          <w:rFonts w:eastAsia="Caecilia-Roman"/>
        </w:rPr>
        <w:t xml:space="preserve"> </w:t>
      </w:r>
      <w:r w:rsidRPr="00CA63DF">
        <w:rPr>
          <w:rFonts w:eastAsia="Caecilia-Roman"/>
        </w:rPr>
        <w:t>In</w:t>
      </w:r>
      <w:r w:rsidR="00381023">
        <w:rPr>
          <w:rFonts w:eastAsia="Caecilia-Roman"/>
        </w:rPr>
        <w:t xml:space="preserve"> </w:t>
      </w:r>
      <w:r w:rsidRPr="00CA63DF">
        <w:rPr>
          <w:rFonts w:eastAsia="Caecilia-Roman"/>
        </w:rPr>
        <w:t>the</w:t>
      </w:r>
      <w:r w:rsidR="00381023">
        <w:rPr>
          <w:rFonts w:eastAsia="Caecilia-Roman"/>
        </w:rPr>
        <w:t xml:space="preserve"> </w:t>
      </w:r>
      <w:r w:rsidRPr="00CA63DF">
        <w:rPr>
          <w:rFonts w:eastAsia="Caecilia-Roman"/>
        </w:rPr>
        <w:t>mid-1990s,</w:t>
      </w:r>
      <w:r w:rsidR="00381023">
        <w:rPr>
          <w:rFonts w:eastAsia="Caecilia-Roman"/>
        </w:rPr>
        <w:t xml:space="preserve"> </w:t>
      </w:r>
      <w:r w:rsidRPr="00CA63DF">
        <w:rPr>
          <w:rFonts w:eastAsia="Caecilia-Roman"/>
        </w:rPr>
        <w:t>the</w:t>
      </w:r>
      <w:r w:rsidR="00381023">
        <w:rPr>
          <w:rFonts w:eastAsia="Caecilia-Roman"/>
        </w:rPr>
        <w:t xml:space="preserve"> </w:t>
      </w:r>
      <w:r w:rsidRPr="00CA63DF">
        <w:rPr>
          <w:rFonts w:eastAsia="Caecilia-Roman"/>
        </w:rPr>
        <w:t>International</w:t>
      </w:r>
      <w:r w:rsidR="00381023">
        <w:rPr>
          <w:rFonts w:eastAsia="Caecilia-Roman"/>
        </w:rPr>
        <w:t xml:space="preserve"> </w:t>
      </w:r>
      <w:r w:rsidRPr="00CA63DF">
        <w:rPr>
          <w:rFonts w:eastAsia="Caecilia-Roman"/>
        </w:rPr>
        <w:t>Adult</w:t>
      </w:r>
      <w:r w:rsidR="00381023">
        <w:rPr>
          <w:rFonts w:eastAsia="Caecilia-Roman"/>
        </w:rPr>
        <w:t xml:space="preserve"> </w:t>
      </w:r>
      <w:r w:rsidRPr="00CA63DF">
        <w:rPr>
          <w:rFonts w:eastAsia="Caecilia-Roman"/>
        </w:rPr>
        <w:t>Literacy</w:t>
      </w:r>
      <w:r w:rsidR="00381023">
        <w:rPr>
          <w:rFonts w:eastAsia="Caecilia-Roman"/>
        </w:rPr>
        <w:t xml:space="preserve"> </w:t>
      </w:r>
      <w:r w:rsidRPr="00CA63DF">
        <w:rPr>
          <w:rFonts w:eastAsia="Caecilia-Roman"/>
        </w:rPr>
        <w:t>Survey</w:t>
      </w:r>
      <w:r w:rsidR="00381023">
        <w:rPr>
          <w:rFonts w:eastAsia="Caecilia-Roman"/>
        </w:rPr>
        <w:t xml:space="preserve"> </w:t>
      </w:r>
      <w:r w:rsidRPr="00CA63DF">
        <w:rPr>
          <w:rFonts w:eastAsia="Caecilia-Roman"/>
        </w:rPr>
        <w:t>(IALS)</w:t>
      </w:r>
      <w:r w:rsidR="00381023">
        <w:rPr>
          <w:rFonts w:eastAsia="Caecilia-Roman"/>
        </w:rPr>
        <w:t xml:space="preserve"> </w:t>
      </w:r>
      <w:r w:rsidRPr="00CA63DF">
        <w:rPr>
          <w:rFonts w:eastAsia="Caecilia-Roman"/>
        </w:rPr>
        <w:t>assessed</w:t>
      </w:r>
      <w:r w:rsidR="00381023">
        <w:rPr>
          <w:rFonts w:eastAsia="Caecilia-Roman"/>
        </w:rPr>
        <w:t xml:space="preserve"> </w:t>
      </w:r>
      <w:r w:rsidRPr="00CA63DF">
        <w:rPr>
          <w:rFonts w:eastAsia="Caecilia-Roman"/>
        </w:rPr>
        <w:t>the</w:t>
      </w:r>
      <w:r w:rsidR="00381023">
        <w:rPr>
          <w:rFonts w:eastAsia="Caecilia-Roman"/>
        </w:rPr>
        <w:t xml:space="preserve"> </w:t>
      </w:r>
      <w:r w:rsidRPr="00CA63DF">
        <w:rPr>
          <w:rFonts w:eastAsia="Caecilia-Roman"/>
        </w:rPr>
        <w:t>prose,</w:t>
      </w:r>
      <w:r w:rsidR="00381023">
        <w:rPr>
          <w:rFonts w:eastAsia="Caecilia-Roman"/>
        </w:rPr>
        <w:t xml:space="preserve"> </w:t>
      </w:r>
      <w:r w:rsidRPr="00CA63DF">
        <w:rPr>
          <w:rFonts w:eastAsia="Caecilia-Roman"/>
        </w:rPr>
        <w:t>document,</w:t>
      </w:r>
      <w:r w:rsidR="00381023">
        <w:rPr>
          <w:rFonts w:eastAsia="Caecilia-Roman"/>
        </w:rPr>
        <w:t xml:space="preserve"> </w:t>
      </w:r>
      <w:r w:rsidRPr="00CA63DF">
        <w:rPr>
          <w:rFonts w:eastAsia="Caecilia-Roman"/>
        </w:rPr>
        <w:t>and</w:t>
      </w:r>
      <w:r w:rsidR="00381023">
        <w:rPr>
          <w:rFonts w:eastAsia="Caecilia-Roman"/>
        </w:rPr>
        <w:t xml:space="preserve"> </w:t>
      </w:r>
      <w:r w:rsidRPr="00CA63DF">
        <w:rPr>
          <w:rFonts w:eastAsia="Caecilia-Roman"/>
        </w:rPr>
        <w:t>quantitative</w:t>
      </w:r>
      <w:r w:rsidR="00381023">
        <w:rPr>
          <w:rFonts w:eastAsia="Caecilia-Roman"/>
        </w:rPr>
        <w:t xml:space="preserve"> </w:t>
      </w:r>
      <w:r w:rsidRPr="00CA63DF">
        <w:rPr>
          <w:rFonts w:eastAsia="Caecilia-Roman"/>
        </w:rPr>
        <w:t>literacy</w:t>
      </w:r>
      <w:r w:rsidR="00381023">
        <w:rPr>
          <w:rFonts w:eastAsia="Caecilia-Roman"/>
        </w:rPr>
        <w:t xml:space="preserve"> </w:t>
      </w:r>
      <w:r w:rsidRPr="00CA63DF">
        <w:rPr>
          <w:rFonts w:eastAsia="Caecilia-Roman"/>
        </w:rPr>
        <w:t>of</w:t>
      </w:r>
      <w:r w:rsidR="00381023">
        <w:rPr>
          <w:rFonts w:eastAsia="Caecilia-Roman"/>
        </w:rPr>
        <w:t xml:space="preserve"> </w:t>
      </w:r>
      <w:r w:rsidRPr="00CA63DF">
        <w:rPr>
          <w:rFonts w:eastAsia="Caecilia-Roman"/>
        </w:rPr>
        <w:t>adults</w:t>
      </w:r>
      <w:r w:rsidR="00381023">
        <w:rPr>
          <w:rFonts w:eastAsia="Caecilia-Roman"/>
        </w:rPr>
        <w:t xml:space="preserve"> </w:t>
      </w:r>
      <w:r w:rsidRPr="00CA63DF">
        <w:rPr>
          <w:rFonts w:eastAsia="Caecilia-Roman"/>
        </w:rPr>
        <w:t>in</w:t>
      </w:r>
      <w:r w:rsidR="00381023">
        <w:rPr>
          <w:rFonts w:eastAsia="Caecilia-Roman"/>
        </w:rPr>
        <w:t xml:space="preserve"> </w:t>
      </w:r>
      <w:r w:rsidRPr="00CA63DF">
        <w:rPr>
          <w:rFonts w:eastAsia="Caecilia-Roman"/>
        </w:rPr>
        <w:t>22</w:t>
      </w:r>
      <w:r w:rsidR="00381023">
        <w:rPr>
          <w:rFonts w:eastAsia="Caecilia-Roman"/>
        </w:rPr>
        <w:t xml:space="preserve"> </w:t>
      </w:r>
      <w:r w:rsidRPr="00CA63DF">
        <w:rPr>
          <w:rFonts w:eastAsia="Caecilia-Roman"/>
        </w:rPr>
        <w:t>countries</w:t>
      </w:r>
      <w:r w:rsidR="00F94B7A">
        <w:rPr>
          <w:rFonts w:eastAsia="Caecilia-Roman"/>
        </w:rPr>
        <w:t xml:space="preserve"> or territories</w:t>
      </w:r>
      <w:r w:rsidR="00597881">
        <w:rPr>
          <w:rFonts w:eastAsia="Caecilia-Roman"/>
        </w:rPr>
        <w:t>, including the U.S</w:t>
      </w:r>
      <w:r w:rsidR="00DC1F17">
        <w:rPr>
          <w:rFonts w:eastAsia="Caecilia-Roman"/>
        </w:rPr>
        <w:t>. B</w:t>
      </w:r>
      <w:r w:rsidRPr="00CA63DF">
        <w:rPr>
          <w:rFonts w:eastAsia="Caecilia-Roman"/>
        </w:rPr>
        <w:t>etween</w:t>
      </w:r>
      <w:r w:rsidR="00381023">
        <w:rPr>
          <w:rFonts w:eastAsia="Caecilia-Roman"/>
        </w:rPr>
        <w:t xml:space="preserve"> </w:t>
      </w:r>
      <w:r w:rsidRPr="00CA63DF">
        <w:rPr>
          <w:rFonts w:eastAsia="Caecilia-Roman"/>
        </w:rPr>
        <w:t>2002</w:t>
      </w:r>
      <w:r w:rsidR="00381023">
        <w:rPr>
          <w:rFonts w:eastAsia="Caecilia-Roman"/>
        </w:rPr>
        <w:t xml:space="preserve"> </w:t>
      </w:r>
      <w:r w:rsidRPr="00CA63DF">
        <w:rPr>
          <w:rFonts w:eastAsia="Caecilia-Roman"/>
        </w:rPr>
        <w:t>and</w:t>
      </w:r>
      <w:r w:rsidR="00381023">
        <w:rPr>
          <w:rFonts w:eastAsia="Caecilia-Roman"/>
        </w:rPr>
        <w:t xml:space="preserve"> </w:t>
      </w:r>
      <w:r w:rsidRPr="00CA63DF">
        <w:rPr>
          <w:rFonts w:eastAsia="Caecilia-Roman"/>
        </w:rPr>
        <w:t>2006,</w:t>
      </w:r>
      <w:r w:rsidR="00381023">
        <w:rPr>
          <w:rFonts w:eastAsia="Caecilia-Roman"/>
        </w:rPr>
        <w:t xml:space="preserve"> </w:t>
      </w:r>
      <w:r w:rsidRPr="00CA63DF">
        <w:rPr>
          <w:rFonts w:eastAsia="Caecilia-Roman"/>
        </w:rPr>
        <w:t>the</w:t>
      </w:r>
      <w:r w:rsidR="00381023">
        <w:rPr>
          <w:rFonts w:eastAsia="Caecilia-Roman"/>
        </w:rPr>
        <w:t xml:space="preserve"> </w:t>
      </w:r>
      <w:r w:rsidRPr="00CA63DF">
        <w:rPr>
          <w:rFonts w:eastAsia="Caecilia-Roman"/>
        </w:rPr>
        <w:t>Adult</w:t>
      </w:r>
      <w:r w:rsidR="00381023">
        <w:rPr>
          <w:rFonts w:eastAsia="Caecilia-Roman"/>
        </w:rPr>
        <w:t xml:space="preserve"> </w:t>
      </w:r>
      <w:r w:rsidRPr="00CA63DF">
        <w:rPr>
          <w:rFonts w:eastAsia="Caecilia-Roman"/>
        </w:rPr>
        <w:t>Literacy</w:t>
      </w:r>
      <w:r w:rsidR="00381023">
        <w:rPr>
          <w:rFonts w:eastAsia="Caecilia-Roman"/>
        </w:rPr>
        <w:t xml:space="preserve"> </w:t>
      </w:r>
      <w:r w:rsidRPr="00CA63DF">
        <w:rPr>
          <w:rFonts w:eastAsia="Caecilia-Roman"/>
        </w:rPr>
        <w:t>and</w:t>
      </w:r>
      <w:r w:rsidR="00381023">
        <w:rPr>
          <w:rFonts w:eastAsia="Caecilia-Roman"/>
        </w:rPr>
        <w:t xml:space="preserve"> </w:t>
      </w:r>
      <w:r w:rsidRPr="00CA63DF">
        <w:rPr>
          <w:rFonts w:eastAsia="Caecilia-Roman"/>
        </w:rPr>
        <w:t>Lifeskills</w:t>
      </w:r>
      <w:r w:rsidR="00381023">
        <w:rPr>
          <w:rFonts w:eastAsia="Caecilia-Roman"/>
        </w:rPr>
        <w:t xml:space="preserve"> </w:t>
      </w:r>
      <w:r w:rsidRPr="00CA63DF">
        <w:rPr>
          <w:rFonts w:eastAsia="Caecilia-Roman"/>
        </w:rPr>
        <w:t>(ALL)</w:t>
      </w:r>
      <w:r w:rsidR="00381023">
        <w:rPr>
          <w:rFonts w:eastAsia="Caecilia-Roman"/>
        </w:rPr>
        <w:t xml:space="preserve"> </w:t>
      </w:r>
      <w:r w:rsidRPr="00CA63DF">
        <w:rPr>
          <w:rFonts w:eastAsia="Caecilia-Roman"/>
        </w:rPr>
        <w:t>Survey</w:t>
      </w:r>
      <w:r w:rsidR="00381023">
        <w:rPr>
          <w:rFonts w:eastAsia="Caecilia-Roman"/>
        </w:rPr>
        <w:t xml:space="preserve"> </w:t>
      </w:r>
      <w:r w:rsidRPr="00CA63DF">
        <w:rPr>
          <w:rFonts w:eastAsia="Caecilia-Roman"/>
        </w:rPr>
        <w:t>assessed</w:t>
      </w:r>
      <w:r w:rsidR="00381023">
        <w:rPr>
          <w:rFonts w:eastAsia="Caecilia-Roman"/>
        </w:rPr>
        <w:t xml:space="preserve"> </w:t>
      </w:r>
      <w:r w:rsidRPr="00CA63DF">
        <w:rPr>
          <w:rFonts w:eastAsia="Caecilia-Roman"/>
        </w:rPr>
        <w:t>prose</w:t>
      </w:r>
      <w:r w:rsidR="00381023">
        <w:rPr>
          <w:rFonts w:eastAsia="Caecilia-Roman"/>
        </w:rPr>
        <w:t xml:space="preserve"> </w:t>
      </w:r>
      <w:r w:rsidRPr="00CA63DF">
        <w:rPr>
          <w:rFonts w:eastAsia="Caecilia-Roman"/>
        </w:rPr>
        <w:t>and</w:t>
      </w:r>
      <w:r w:rsidR="00381023">
        <w:rPr>
          <w:rFonts w:eastAsia="Caecilia-Roman"/>
        </w:rPr>
        <w:t xml:space="preserve"> </w:t>
      </w:r>
      <w:r w:rsidRPr="00CA63DF">
        <w:rPr>
          <w:rFonts w:eastAsia="Caecilia-Roman"/>
        </w:rPr>
        <w:t>document</w:t>
      </w:r>
      <w:r w:rsidR="00381023">
        <w:rPr>
          <w:rFonts w:eastAsia="Caecilia-Roman"/>
        </w:rPr>
        <w:t xml:space="preserve"> </w:t>
      </w:r>
      <w:r w:rsidRPr="00CA63DF">
        <w:rPr>
          <w:rFonts w:eastAsia="Caecilia-Roman"/>
        </w:rPr>
        <w:t>literacy,</w:t>
      </w:r>
      <w:r w:rsidR="00381023">
        <w:rPr>
          <w:rFonts w:eastAsia="Caecilia-Roman"/>
        </w:rPr>
        <w:t xml:space="preserve"> </w:t>
      </w:r>
      <w:r w:rsidRPr="00CA63DF">
        <w:rPr>
          <w:rFonts w:eastAsia="Caecilia-Roman"/>
        </w:rPr>
        <w:t>numeracy</w:t>
      </w:r>
      <w:r>
        <w:rPr>
          <w:rFonts w:eastAsia="Caecilia-Roman"/>
        </w:rPr>
        <w:t>,</w:t>
      </w:r>
      <w:r w:rsidR="00381023">
        <w:rPr>
          <w:rFonts w:eastAsia="Caecilia-Roman"/>
        </w:rPr>
        <w:t xml:space="preserve"> </w:t>
      </w:r>
      <w:r w:rsidRPr="00CA63DF">
        <w:rPr>
          <w:rFonts w:eastAsia="Caecilia-Roman"/>
        </w:rPr>
        <w:t>and</w:t>
      </w:r>
      <w:r w:rsidR="00381023">
        <w:rPr>
          <w:rFonts w:eastAsia="Caecilia-Roman"/>
        </w:rPr>
        <w:t xml:space="preserve"> </w:t>
      </w:r>
      <w:r w:rsidRPr="00CA63DF">
        <w:rPr>
          <w:rFonts w:eastAsia="Caecilia-Roman"/>
        </w:rPr>
        <w:t>problem-solving</w:t>
      </w:r>
      <w:r w:rsidR="00381023">
        <w:rPr>
          <w:rFonts w:eastAsia="Caecilia-Roman"/>
        </w:rPr>
        <w:t xml:space="preserve"> </w:t>
      </w:r>
      <w:r w:rsidRPr="00CA63DF">
        <w:rPr>
          <w:rFonts w:eastAsia="Caecilia-Roman"/>
        </w:rPr>
        <w:t>in</w:t>
      </w:r>
      <w:r w:rsidR="00381023">
        <w:rPr>
          <w:rFonts w:eastAsia="Caecilia-Roman"/>
        </w:rPr>
        <w:t xml:space="preserve"> </w:t>
      </w:r>
      <w:r w:rsidR="00F94B7A">
        <w:rPr>
          <w:rFonts w:eastAsia="Caecilia-Roman"/>
        </w:rPr>
        <w:t>ten</w:t>
      </w:r>
      <w:r w:rsidR="00381023">
        <w:rPr>
          <w:rFonts w:eastAsia="Caecilia-Roman"/>
        </w:rPr>
        <w:t xml:space="preserve"> </w:t>
      </w:r>
      <w:r w:rsidRPr="00CA63DF">
        <w:rPr>
          <w:rFonts w:eastAsia="Caecilia-Roman"/>
        </w:rPr>
        <w:t>countries</w:t>
      </w:r>
      <w:r w:rsidR="00597881">
        <w:rPr>
          <w:rFonts w:eastAsia="Caecilia-Roman"/>
        </w:rPr>
        <w:t xml:space="preserve">, </w:t>
      </w:r>
      <w:r w:rsidR="00DB0A75">
        <w:rPr>
          <w:rFonts w:eastAsia="Caecilia-Roman"/>
        </w:rPr>
        <w:t>including the U.S.</w:t>
      </w:r>
    </w:p>
    <w:p w14:paraId="00FEB1F6" w14:textId="79E354FD" w:rsidR="00367FF1" w:rsidRDefault="00F04EE2" w:rsidP="001A43DF">
      <w:pPr>
        <w:pStyle w:val="L1-FlLSp12"/>
        <w:widowControl w:val="0"/>
        <w:spacing w:after="120" w:line="23" w:lineRule="atLeast"/>
      </w:pPr>
      <w:r w:rsidRPr="00F04EE2">
        <w:rPr>
          <w:rFonts w:eastAsia="Caecilia-Roman"/>
        </w:rPr>
        <w:t>PIAAC</w:t>
      </w:r>
      <w:r w:rsidR="00155136">
        <w:rPr>
          <w:rFonts w:eastAsia="Caecilia-Roman"/>
        </w:rPr>
        <w:t>’</w:t>
      </w:r>
      <w:r w:rsidRPr="00F04EE2">
        <w:rPr>
          <w:rFonts w:eastAsia="Caecilia-Roman"/>
        </w:rPr>
        <w:t>s measurement of competencies in problem solving and of skills used in the workplace move</w:t>
      </w:r>
      <w:r>
        <w:rPr>
          <w:rFonts w:eastAsia="Caecilia-Roman"/>
        </w:rPr>
        <w:t>d</w:t>
      </w:r>
      <w:r w:rsidRPr="00F04EE2">
        <w:rPr>
          <w:rFonts w:eastAsia="Caecilia-Roman"/>
        </w:rPr>
        <w:t xml:space="preserve"> the survey beyond conventional measurements of literacy. These two features </w:t>
      </w:r>
      <w:r>
        <w:rPr>
          <w:rFonts w:eastAsia="Caecilia-Roman"/>
        </w:rPr>
        <w:t>helped to assess</w:t>
      </w:r>
      <w:r w:rsidRPr="00F04EE2">
        <w:rPr>
          <w:rFonts w:eastAsia="Caecilia-Roman"/>
        </w:rPr>
        <w:t xml:space="preserve"> the extent to which adults have acquired a generic set of skills and competencies. At the same time, PIAAC looks more closely than previous surveys at the extent to which people with low literacy levels have the basic building blocks that they need to read effectively.</w:t>
      </w:r>
      <w:r w:rsidRPr="00F04EE2">
        <w:t xml:space="preserve"> </w:t>
      </w:r>
      <w:r>
        <w:t>Data from PIAAC Cycle I increased the</w:t>
      </w:r>
      <w:r w:rsidRPr="00B67A3A">
        <w:t xml:space="preserve"> </w:t>
      </w:r>
      <w:r>
        <w:t>understanding</w:t>
      </w:r>
      <w:r w:rsidRPr="00B67A3A">
        <w:t xml:space="preserve"> </w:t>
      </w:r>
      <w:r>
        <w:t xml:space="preserve">of </w:t>
      </w:r>
      <w:r w:rsidRPr="00B67A3A">
        <w:t xml:space="preserve">the relationship between </w:t>
      </w:r>
      <w:r>
        <w:t xml:space="preserve">adult </w:t>
      </w:r>
      <w:r w:rsidRPr="00B67A3A">
        <w:t xml:space="preserve">skills and life </w:t>
      </w:r>
      <w:r>
        <w:t>outcomes in health, employment status, and civic engagement, which have</w:t>
      </w:r>
      <w:r w:rsidRPr="00B67A3A">
        <w:t xml:space="preserve"> social and economic impacts both within and across </w:t>
      </w:r>
      <w:r>
        <w:t>countries.</w:t>
      </w:r>
    </w:p>
    <w:p w14:paraId="395AF060" w14:textId="79735EE0" w:rsidR="00367FF1" w:rsidRPr="0051498D" w:rsidRDefault="00F04EE2" w:rsidP="001A43DF">
      <w:pPr>
        <w:pStyle w:val="L1-FlLSp12"/>
        <w:widowControl w:val="0"/>
        <w:spacing w:after="120" w:line="23" w:lineRule="atLeast"/>
      </w:pPr>
      <w:r w:rsidRPr="00CA63DF">
        <w:t xml:space="preserve">U.S. participation in PIAAC </w:t>
      </w:r>
      <w:r>
        <w:t>Cycle I and II i</w:t>
      </w:r>
      <w:r w:rsidRPr="00CA63DF">
        <w:t xml:space="preserve">s consistent with the NCES mandate. </w:t>
      </w:r>
      <w:r w:rsidRPr="0051498D">
        <w:t xml:space="preserve">The enabling legislation of the National Center for Education Statistics [Section 406 of the General Education Provisions Act, as amended (20 U.S.C. 1221e-1)] specifies that </w:t>
      </w:r>
      <w:r w:rsidR="00155136" w:rsidRPr="0051498D">
        <w:t>“</w:t>
      </w:r>
      <w:r w:rsidRPr="0051498D">
        <w:t>The purpose of the Center [NCES] shall be to collect and analyze and disseminate statistics and other information related to education in the United States and in other nations.</w:t>
      </w:r>
      <w:r w:rsidR="00155136" w:rsidRPr="0051498D">
        <w:t>”</w:t>
      </w:r>
      <w:r w:rsidRPr="0051498D">
        <w:t xml:space="preserve"> The Educational Sciences Reform Act of 2002 (HR 3801, Part C, Sec.153) also specifies that NCES</w:t>
      </w:r>
    </w:p>
    <w:p w14:paraId="76067032" w14:textId="45FDEC31" w:rsidR="00F04EE2" w:rsidRDefault="00F04EE2" w:rsidP="001A43DF">
      <w:pPr>
        <w:pStyle w:val="N0-FlLftBullet"/>
        <w:widowControl w:val="0"/>
        <w:ind w:right="576"/>
      </w:pPr>
      <w:r w:rsidRPr="0051498D">
        <w:tab/>
        <w:t>shall collect, report, analyze, and disseminate statistical data related to education in the United States and in other nations, including—(1) collecting, acquiring, compiling (where appropriate, on a State-by-State basis), and disseminating full and complete statistics (disaggregated by the population characteristics described in paragraph (3)) on the condition and progress of education, at the preschool, elementary, secondary, postsecondary, and adult levels in the United States, including data on…(D) secondary school completions, dropouts, and adult literacy and reading skills…[and] (6) acquiring and disseminating data on educational activities and student achievement…in the United States compared with foreign nations.</w:t>
      </w:r>
      <w:r w:rsidRPr="0051498D">
        <w:rPr>
          <w:rStyle w:val="FootnoteReference"/>
        </w:rPr>
        <w:footnoteReference w:id="3"/>
      </w:r>
    </w:p>
    <w:p w14:paraId="3D1888D0" w14:textId="4AA7C111" w:rsidR="00E14498" w:rsidRDefault="00132A4C" w:rsidP="001A43DF">
      <w:pPr>
        <w:pStyle w:val="L1-FlLSp12"/>
        <w:widowControl w:val="0"/>
        <w:spacing w:after="120" w:line="23" w:lineRule="atLeast"/>
      </w:pPr>
      <w:r>
        <w:t>In addition to</w:t>
      </w:r>
      <w:r w:rsidR="00F04EE2" w:rsidRPr="00CA63DF">
        <w:t xml:space="preserve"> being essential for any international perspective on </w:t>
      </w:r>
      <w:r w:rsidR="00F04EE2">
        <w:t xml:space="preserve">adult literacy and reading </w:t>
      </w:r>
      <w:r w:rsidR="00F04EE2" w:rsidRPr="00CA63DF">
        <w:t>skills, U.S. participation fulfills both the national and international aspects of NCES</w:t>
      </w:r>
      <w:r w:rsidR="00155136">
        <w:t>’</w:t>
      </w:r>
      <w:r w:rsidR="00F04EE2" w:rsidRPr="00CA63DF">
        <w:t xml:space="preserve"> mission.</w:t>
      </w:r>
      <w:r w:rsidR="00F04EE2">
        <w:t xml:space="preserve"> </w:t>
      </w:r>
      <w:r w:rsidR="00F94B7A">
        <w:t>By conducting</w:t>
      </w:r>
      <w:r w:rsidR="00381023">
        <w:t xml:space="preserve"> </w:t>
      </w:r>
      <w:r w:rsidR="00706992" w:rsidRPr="00CA63DF">
        <w:t>PIAAC,</w:t>
      </w:r>
      <w:r w:rsidR="00F94B7A">
        <w:t xml:space="preserve"> NCES</w:t>
      </w:r>
      <w:r w:rsidR="00381023">
        <w:t xml:space="preserve"> </w:t>
      </w:r>
      <w:r w:rsidR="00706992">
        <w:t>is</w:t>
      </w:r>
      <w:r w:rsidR="00381023">
        <w:t xml:space="preserve"> </w:t>
      </w:r>
      <w:r w:rsidR="00706992" w:rsidRPr="00CA63DF">
        <w:t>able</w:t>
      </w:r>
      <w:r w:rsidR="00381023">
        <w:t xml:space="preserve"> </w:t>
      </w:r>
      <w:r w:rsidR="00706992" w:rsidRPr="00CA63DF">
        <w:t>to</w:t>
      </w:r>
      <w:r w:rsidR="00381023">
        <w:t xml:space="preserve"> </w:t>
      </w:r>
      <w:r w:rsidR="00706992" w:rsidRPr="00CA63DF">
        <w:t>provide</w:t>
      </w:r>
      <w:r w:rsidR="00381023">
        <w:t xml:space="preserve"> </w:t>
      </w:r>
      <w:r w:rsidR="00706992" w:rsidRPr="00CA63DF">
        <w:t>policy-relevant</w:t>
      </w:r>
      <w:r w:rsidR="00381023">
        <w:t xml:space="preserve"> </w:t>
      </w:r>
      <w:r w:rsidR="00706992" w:rsidRPr="00CA63DF">
        <w:t>data</w:t>
      </w:r>
      <w:r w:rsidR="00381023">
        <w:t xml:space="preserve"> </w:t>
      </w:r>
      <w:r w:rsidR="00706992" w:rsidRPr="00CA63DF">
        <w:t>for</w:t>
      </w:r>
      <w:r w:rsidR="00381023">
        <w:t xml:space="preserve"> </w:t>
      </w:r>
      <w:r w:rsidR="00706992" w:rsidRPr="00CA63DF">
        <w:t>international</w:t>
      </w:r>
      <w:r w:rsidR="00381023">
        <w:t xml:space="preserve"> </w:t>
      </w:r>
      <w:r w:rsidR="00706992" w:rsidRPr="00CA63DF">
        <w:t>comparisons</w:t>
      </w:r>
      <w:r w:rsidR="00381023">
        <w:t xml:space="preserve"> </w:t>
      </w:r>
      <w:r w:rsidR="00706992" w:rsidRPr="00CA63DF">
        <w:t>of</w:t>
      </w:r>
      <w:r w:rsidR="00381023">
        <w:t xml:space="preserve"> </w:t>
      </w:r>
      <w:r w:rsidR="00706992" w:rsidRPr="00CA63DF">
        <w:t>the</w:t>
      </w:r>
      <w:r w:rsidR="00381023">
        <w:t xml:space="preserve"> </w:t>
      </w:r>
      <w:r w:rsidR="00706992" w:rsidRPr="00CA63DF">
        <w:t>U.S.</w:t>
      </w:r>
      <w:r w:rsidR="00381023">
        <w:t xml:space="preserve"> </w:t>
      </w:r>
      <w:r w:rsidR="00706992" w:rsidRPr="00CA63DF">
        <w:t>adult</w:t>
      </w:r>
      <w:r w:rsidR="00381023">
        <w:t xml:space="preserve"> </w:t>
      </w:r>
      <w:r w:rsidR="00706992" w:rsidRPr="00CA63DF">
        <w:t>population</w:t>
      </w:r>
      <w:r w:rsidR="00155136">
        <w:t>’</w:t>
      </w:r>
      <w:r w:rsidR="00706992" w:rsidRPr="00CA63DF">
        <w:t>s</w:t>
      </w:r>
      <w:r w:rsidR="00381023">
        <w:t xml:space="preserve"> </w:t>
      </w:r>
      <w:r w:rsidR="00706992" w:rsidRPr="00CA63DF">
        <w:t>competencies</w:t>
      </w:r>
      <w:r w:rsidR="00381023">
        <w:t xml:space="preserve"> </w:t>
      </w:r>
      <w:r w:rsidR="00706992" w:rsidRPr="00CA63DF">
        <w:t>and</w:t>
      </w:r>
      <w:r w:rsidR="00381023">
        <w:t xml:space="preserve"> </w:t>
      </w:r>
      <w:r w:rsidR="00706992" w:rsidRPr="00CA63DF">
        <w:t>skills,</w:t>
      </w:r>
      <w:r w:rsidR="00381023">
        <w:t xml:space="preserve"> </w:t>
      </w:r>
      <w:r w:rsidR="00706992" w:rsidRPr="00CA63DF">
        <w:t>and</w:t>
      </w:r>
      <w:r w:rsidR="00381023">
        <w:t xml:space="preserve"> </w:t>
      </w:r>
      <w:r w:rsidR="00706992" w:rsidRPr="00CA63DF">
        <w:t>help</w:t>
      </w:r>
      <w:r w:rsidR="00381023">
        <w:t xml:space="preserve"> </w:t>
      </w:r>
      <w:r w:rsidR="00706992" w:rsidRPr="00CA63DF">
        <w:t>inform</w:t>
      </w:r>
      <w:r w:rsidR="00381023">
        <w:t xml:space="preserve"> </w:t>
      </w:r>
      <w:r w:rsidR="00706992" w:rsidRPr="00CA63DF">
        <w:t>decision-making</w:t>
      </w:r>
      <w:r w:rsidR="00381023">
        <w:t xml:space="preserve"> </w:t>
      </w:r>
      <w:r w:rsidR="00706992" w:rsidRPr="00CA63DF">
        <w:t>on</w:t>
      </w:r>
      <w:r w:rsidR="00381023">
        <w:t xml:space="preserve"> </w:t>
      </w:r>
      <w:r w:rsidR="00706992" w:rsidRPr="00CA63DF">
        <w:t>the</w:t>
      </w:r>
      <w:r w:rsidR="00381023">
        <w:t xml:space="preserve"> </w:t>
      </w:r>
      <w:r w:rsidR="00706992" w:rsidRPr="00CA63DF">
        <w:t>part</w:t>
      </w:r>
      <w:r w:rsidR="00381023">
        <w:t xml:space="preserve"> </w:t>
      </w:r>
      <w:r w:rsidR="00706992" w:rsidRPr="00CA63DF">
        <w:t>of</w:t>
      </w:r>
      <w:r w:rsidR="00381023">
        <w:t xml:space="preserve"> </w:t>
      </w:r>
      <w:r w:rsidR="00706992" w:rsidRPr="00CA63DF">
        <w:t>national,</w:t>
      </w:r>
      <w:r w:rsidR="00381023">
        <w:t xml:space="preserve"> </w:t>
      </w:r>
      <w:r w:rsidR="00706992" w:rsidRPr="00CA63DF">
        <w:t>state,</w:t>
      </w:r>
      <w:r w:rsidR="00381023">
        <w:t xml:space="preserve"> </w:t>
      </w:r>
      <w:r w:rsidR="00706992" w:rsidRPr="00CA63DF">
        <w:t>and</w:t>
      </w:r>
      <w:r w:rsidR="00381023">
        <w:t xml:space="preserve"> </w:t>
      </w:r>
      <w:r w:rsidR="00706992" w:rsidRPr="00CA63DF">
        <w:t>local</w:t>
      </w:r>
      <w:r w:rsidR="00381023">
        <w:t xml:space="preserve"> </w:t>
      </w:r>
      <w:r w:rsidR="00706992" w:rsidRPr="00CA63DF">
        <w:t>policymakers,</w:t>
      </w:r>
      <w:r w:rsidR="00381023">
        <w:t xml:space="preserve"> </w:t>
      </w:r>
      <w:r w:rsidR="00706992" w:rsidRPr="00CA63DF">
        <w:t>especially</w:t>
      </w:r>
      <w:r w:rsidR="00381023">
        <w:t xml:space="preserve"> </w:t>
      </w:r>
      <w:r w:rsidR="00706992" w:rsidRPr="00CA63DF">
        <w:t>those</w:t>
      </w:r>
      <w:r w:rsidR="00381023">
        <w:t xml:space="preserve"> </w:t>
      </w:r>
      <w:r w:rsidR="00706992" w:rsidRPr="00CA63DF">
        <w:t>concerned</w:t>
      </w:r>
      <w:r w:rsidR="00381023">
        <w:t xml:space="preserve"> </w:t>
      </w:r>
      <w:r w:rsidR="00706992" w:rsidRPr="00CA63DF">
        <w:t>with</w:t>
      </w:r>
      <w:r w:rsidR="00381023">
        <w:t xml:space="preserve"> </w:t>
      </w:r>
      <w:r w:rsidR="00706992" w:rsidRPr="00CA63DF">
        <w:t>economic</w:t>
      </w:r>
      <w:r w:rsidR="00381023">
        <w:t xml:space="preserve"> </w:t>
      </w:r>
      <w:r w:rsidR="00706992" w:rsidRPr="00CA63DF">
        <w:t>development</w:t>
      </w:r>
      <w:r w:rsidR="00381023">
        <w:t xml:space="preserve"> </w:t>
      </w:r>
      <w:r w:rsidR="00706992" w:rsidRPr="00CA63DF">
        <w:t>and</w:t>
      </w:r>
      <w:r w:rsidR="00381023">
        <w:t xml:space="preserve"> </w:t>
      </w:r>
      <w:r w:rsidR="00706992" w:rsidRPr="00CA63DF">
        <w:t>workforce</w:t>
      </w:r>
      <w:r w:rsidR="00381023">
        <w:t xml:space="preserve"> </w:t>
      </w:r>
      <w:r w:rsidR="00706992" w:rsidRPr="00CA63DF">
        <w:t>training.</w:t>
      </w:r>
    </w:p>
    <w:p w14:paraId="0C34C687" w14:textId="3FE486EA" w:rsidR="00C04556" w:rsidRPr="00CA63DF" w:rsidRDefault="00C04556" w:rsidP="001A43DF">
      <w:pPr>
        <w:pStyle w:val="Heading1"/>
        <w:widowControl w:val="0"/>
        <w:spacing w:after="120" w:line="23" w:lineRule="atLeast"/>
      </w:pPr>
      <w:bookmarkStart w:id="18" w:name="_Toc16761973"/>
      <w:bookmarkStart w:id="19" w:name="_Toc14260033"/>
      <w:r>
        <w:t>A.</w:t>
      </w:r>
      <w:r w:rsidRPr="00CA63DF">
        <w:t>2</w:t>
      </w:r>
      <w:r>
        <w:tab/>
      </w:r>
      <w:r w:rsidRPr="00CA63DF">
        <w:t>Purposes</w:t>
      </w:r>
      <w:r w:rsidR="00381023">
        <w:t xml:space="preserve"> </w:t>
      </w:r>
      <w:r w:rsidRPr="00CA63DF">
        <w:t>and</w:t>
      </w:r>
      <w:r w:rsidR="00381023">
        <w:t xml:space="preserve"> </w:t>
      </w:r>
      <w:r w:rsidRPr="00CA63DF">
        <w:t>Uses</w:t>
      </w:r>
      <w:r w:rsidR="00381023">
        <w:t xml:space="preserve"> </w:t>
      </w:r>
      <w:r w:rsidRPr="00CA63DF">
        <w:t>of</w:t>
      </w:r>
      <w:r w:rsidR="00381023">
        <w:t xml:space="preserve"> </w:t>
      </w:r>
      <w:r w:rsidRPr="00CA63DF">
        <w:t>the</w:t>
      </w:r>
      <w:r w:rsidR="00381023">
        <w:t xml:space="preserve"> </w:t>
      </w:r>
      <w:r w:rsidRPr="00CA63DF">
        <w:t>Data</w:t>
      </w:r>
      <w:bookmarkEnd w:id="18"/>
      <w:bookmarkEnd w:id="19"/>
    </w:p>
    <w:p w14:paraId="3BCA8BCC" w14:textId="5BBBDDC3" w:rsidR="00367FF1" w:rsidRDefault="009B7330" w:rsidP="00790B53">
      <w:pPr>
        <w:pStyle w:val="L1-FlLSp12"/>
        <w:widowControl w:val="0"/>
        <w:spacing w:after="40" w:line="23" w:lineRule="atLeast"/>
      </w:pPr>
      <w:r w:rsidRPr="003A43A3">
        <w:t>The</w:t>
      </w:r>
      <w:r>
        <w:t xml:space="preserve"> </w:t>
      </w:r>
      <w:r w:rsidRPr="003A43A3">
        <w:t>core</w:t>
      </w:r>
      <w:r>
        <w:t xml:space="preserve"> </w:t>
      </w:r>
      <w:r w:rsidRPr="003A43A3">
        <w:t>objectives</w:t>
      </w:r>
      <w:r>
        <w:t xml:space="preserve"> </w:t>
      </w:r>
      <w:r w:rsidRPr="003A43A3">
        <w:t>for</w:t>
      </w:r>
      <w:r>
        <w:t xml:space="preserve"> PIAAC </w:t>
      </w:r>
      <w:r w:rsidR="00EE080D">
        <w:t>Cycle</w:t>
      </w:r>
      <w:r>
        <w:t xml:space="preserve"> </w:t>
      </w:r>
      <w:r w:rsidR="00EE080D">
        <w:t xml:space="preserve">II </w:t>
      </w:r>
      <w:r w:rsidR="00EA6C3F">
        <w:t xml:space="preserve">are similar to those for Cycle I. </w:t>
      </w:r>
      <w:r w:rsidR="00132A4C">
        <w:t>NCES will use d</w:t>
      </w:r>
      <w:r w:rsidR="003062C7">
        <w:t xml:space="preserve">ata from the U.S. participation in </w:t>
      </w:r>
      <w:r w:rsidR="00EA6C3F">
        <w:t>Cycle II</w:t>
      </w:r>
      <w:r w:rsidR="00132A4C">
        <w:t xml:space="preserve"> to help</w:t>
      </w:r>
      <w:r w:rsidR="003062C7">
        <w:t xml:space="preserve"> continue to:</w:t>
      </w:r>
    </w:p>
    <w:p w14:paraId="1BE0F98E" w14:textId="1BADAF16" w:rsidR="00367FF1" w:rsidRDefault="00EA6C3F" w:rsidP="00790B53">
      <w:pPr>
        <w:pStyle w:val="N1-1stBullet"/>
        <w:widowControl w:val="0"/>
        <w:numPr>
          <w:ilvl w:val="0"/>
          <w:numId w:val="6"/>
        </w:numPr>
        <w:spacing w:after="40"/>
        <w:ind w:left="720" w:hanging="360"/>
      </w:pPr>
      <w:r>
        <w:t>Identify</w:t>
      </w:r>
      <w:r w:rsidRPr="00CA63DF">
        <w:t xml:space="preserve"> factors that are associated with adult competenc</w:t>
      </w:r>
      <w:r>
        <w:t>ies;</w:t>
      </w:r>
    </w:p>
    <w:p w14:paraId="4610513E" w14:textId="6C84430E" w:rsidR="00367FF1" w:rsidRDefault="00EA6C3F" w:rsidP="00790B53">
      <w:pPr>
        <w:pStyle w:val="N1-1stBullet"/>
        <w:widowControl w:val="0"/>
        <w:numPr>
          <w:ilvl w:val="0"/>
          <w:numId w:val="6"/>
        </w:numPr>
        <w:spacing w:after="40"/>
        <w:ind w:left="720" w:hanging="360"/>
      </w:pPr>
      <w:r>
        <w:t>E</w:t>
      </w:r>
      <w:r w:rsidRPr="00CA63DF">
        <w:t>xtend the measurement of skills hel</w:t>
      </w:r>
      <w:r>
        <w:t>d by the working age population;</w:t>
      </w:r>
    </w:p>
    <w:p w14:paraId="0D1D6959" w14:textId="20D27CF4" w:rsidR="00494B20" w:rsidRDefault="00EA6C3F" w:rsidP="00790B53">
      <w:pPr>
        <w:pStyle w:val="N1-1stBullet"/>
        <w:widowControl w:val="0"/>
        <w:numPr>
          <w:ilvl w:val="0"/>
          <w:numId w:val="6"/>
        </w:numPr>
        <w:spacing w:after="40"/>
        <w:ind w:left="720" w:hanging="360"/>
      </w:pPr>
      <w:r>
        <w:t>P</w:t>
      </w:r>
      <w:r w:rsidRPr="00CA63DF">
        <w:t xml:space="preserve">rovide a better understanding of the </w:t>
      </w:r>
      <w:r>
        <w:t>relationship of education to adult skills;</w:t>
      </w:r>
      <w:r w:rsidRPr="00CA63DF">
        <w:t xml:space="preserve"> and</w:t>
      </w:r>
    </w:p>
    <w:p w14:paraId="364BCECA" w14:textId="7E139A87" w:rsidR="00367FF1" w:rsidRDefault="00EA6C3F" w:rsidP="00790B53">
      <w:pPr>
        <w:pStyle w:val="N1-1stBullet"/>
        <w:widowControl w:val="0"/>
        <w:numPr>
          <w:ilvl w:val="0"/>
          <w:numId w:val="6"/>
        </w:numPr>
        <w:spacing w:after="120"/>
        <w:ind w:left="720" w:hanging="360"/>
      </w:pPr>
      <w:r>
        <w:t>A</w:t>
      </w:r>
      <w:r w:rsidRPr="00CA63DF">
        <w:t>llow comparisons across countries and</w:t>
      </w:r>
      <w:r>
        <w:t>, as PIAAC is cyclical,</w:t>
      </w:r>
      <w:r w:rsidRPr="00CA63DF">
        <w:t xml:space="preserve"> over time.</w:t>
      </w:r>
    </w:p>
    <w:p w14:paraId="6D1EA929" w14:textId="7B097EA1" w:rsidR="00570C9B" w:rsidRPr="00B07B89" w:rsidRDefault="00570C9B" w:rsidP="00790B53">
      <w:pPr>
        <w:pStyle w:val="L1-FlLSp12"/>
        <w:widowControl w:val="0"/>
        <w:spacing w:after="120" w:line="23" w:lineRule="atLeast"/>
      </w:pPr>
      <w:r w:rsidRPr="00B07B89">
        <w:t>Additionally,</w:t>
      </w:r>
      <w:r w:rsidR="00381023">
        <w:t xml:space="preserve"> </w:t>
      </w:r>
      <w:r w:rsidRPr="00B07B89">
        <w:t>information</w:t>
      </w:r>
      <w:r w:rsidR="00381023">
        <w:t xml:space="preserve"> </w:t>
      </w:r>
      <w:r w:rsidRPr="00B07B89">
        <w:t>from</w:t>
      </w:r>
      <w:r w:rsidR="00381023">
        <w:t xml:space="preserve"> </w:t>
      </w:r>
      <w:r w:rsidR="00F1061D" w:rsidRPr="00B07B89">
        <w:t>the</w:t>
      </w:r>
      <w:r w:rsidR="00381023">
        <w:t xml:space="preserve"> </w:t>
      </w:r>
      <w:r w:rsidR="00BC4EE5" w:rsidRPr="00B07B89">
        <w:t>PIAAC</w:t>
      </w:r>
      <w:r w:rsidR="00381023">
        <w:t xml:space="preserve"> </w:t>
      </w:r>
      <w:r w:rsidR="001378F9">
        <w:t>Cycle II</w:t>
      </w:r>
      <w:r w:rsidR="00A21ABB">
        <w:t xml:space="preserve"> </w:t>
      </w:r>
      <w:r w:rsidRPr="00B07B89">
        <w:t>will</w:t>
      </w:r>
      <w:r w:rsidR="00381023">
        <w:t xml:space="preserve"> </w:t>
      </w:r>
      <w:r w:rsidRPr="00B07B89">
        <w:t>be</w:t>
      </w:r>
      <w:r w:rsidR="00381023">
        <w:t xml:space="preserve"> </w:t>
      </w:r>
      <w:r w:rsidRPr="00B07B89">
        <w:t>used</w:t>
      </w:r>
      <w:r w:rsidR="00381023">
        <w:t xml:space="preserve"> </w:t>
      </w:r>
      <w:r w:rsidRPr="00B07B89">
        <w:t>by:</w:t>
      </w:r>
    </w:p>
    <w:p w14:paraId="4C4C77AA" w14:textId="77777777" w:rsidR="00C65F24" w:rsidRPr="00B07B89" w:rsidRDefault="00570C9B" w:rsidP="00790B53">
      <w:pPr>
        <w:pStyle w:val="N1-1stBullet"/>
        <w:widowControl w:val="0"/>
        <w:numPr>
          <w:ilvl w:val="0"/>
          <w:numId w:val="31"/>
        </w:numPr>
        <w:spacing w:after="120"/>
        <w:ind w:left="720"/>
      </w:pPr>
      <w:r w:rsidRPr="00B07B89">
        <w:t>Federal</w:t>
      </w:r>
      <w:r w:rsidR="00381023">
        <w:t xml:space="preserve"> </w:t>
      </w:r>
      <w:r w:rsidRPr="00B07B89">
        <w:t>policymakers</w:t>
      </w:r>
      <w:r w:rsidR="00381023">
        <w:t xml:space="preserve"> </w:t>
      </w:r>
      <w:r w:rsidRPr="00B07B89">
        <w:t>and</w:t>
      </w:r>
      <w:r w:rsidR="00381023">
        <w:t xml:space="preserve"> </w:t>
      </w:r>
      <w:r w:rsidRPr="00B07B89">
        <w:t>Congress</w:t>
      </w:r>
      <w:r w:rsidR="00381023">
        <w:t xml:space="preserve"> </w:t>
      </w:r>
      <w:r w:rsidRPr="00B07B89">
        <w:t>to</w:t>
      </w:r>
      <w:r w:rsidR="00381023">
        <w:t xml:space="preserve"> </w:t>
      </w:r>
      <w:r w:rsidRPr="00B07B89">
        <w:t>(a)</w:t>
      </w:r>
      <w:r w:rsidR="00381023">
        <w:t xml:space="preserve"> </w:t>
      </w:r>
      <w:r w:rsidRPr="00B07B89">
        <w:t>better</w:t>
      </w:r>
      <w:r w:rsidR="00381023">
        <w:t xml:space="preserve"> </w:t>
      </w:r>
      <w:r w:rsidRPr="00B07B89">
        <w:t>understand</w:t>
      </w:r>
      <w:r w:rsidR="00381023">
        <w:t xml:space="preserve"> </w:t>
      </w:r>
      <w:r w:rsidRPr="00B07B89">
        <w:t>the</w:t>
      </w:r>
      <w:r w:rsidR="00381023">
        <w:t xml:space="preserve"> </w:t>
      </w:r>
      <w:r w:rsidRPr="00B07B89">
        <w:t>distribution</w:t>
      </w:r>
      <w:r w:rsidR="00381023">
        <w:t xml:space="preserve"> </w:t>
      </w:r>
      <w:r w:rsidRPr="00B07B89">
        <w:t>of</w:t>
      </w:r>
      <w:r w:rsidR="00381023">
        <w:t xml:space="preserve"> </w:t>
      </w:r>
      <w:r w:rsidRPr="00B07B89">
        <w:t>skills</w:t>
      </w:r>
      <w:r w:rsidR="00381023">
        <w:t xml:space="preserve"> </w:t>
      </w:r>
      <w:r w:rsidRPr="00B07B89">
        <w:t>within</w:t>
      </w:r>
      <w:r w:rsidR="00381023">
        <w:t xml:space="preserve"> </w:t>
      </w:r>
      <w:r w:rsidRPr="00B07B89">
        <w:t>and</w:t>
      </w:r>
      <w:r w:rsidR="00381023">
        <w:t xml:space="preserve"> </w:t>
      </w:r>
      <w:r w:rsidRPr="00B07B89">
        <w:t>across</w:t>
      </w:r>
      <w:r w:rsidR="00381023">
        <w:t xml:space="preserve"> </w:t>
      </w:r>
      <w:r w:rsidRPr="00B07B89">
        <w:t>segments</w:t>
      </w:r>
      <w:r w:rsidR="00381023">
        <w:t xml:space="preserve"> </w:t>
      </w:r>
      <w:r w:rsidRPr="00B07B89">
        <w:t>of</w:t>
      </w:r>
      <w:r w:rsidR="00381023">
        <w:t xml:space="preserve"> </w:t>
      </w:r>
      <w:r w:rsidRPr="00B07B89">
        <w:t>the</w:t>
      </w:r>
      <w:r w:rsidR="00381023">
        <w:t xml:space="preserve"> </w:t>
      </w:r>
      <w:r w:rsidRPr="00B07B89">
        <w:t>population</w:t>
      </w:r>
      <w:r w:rsidR="00381023">
        <w:t xml:space="preserve"> </w:t>
      </w:r>
      <w:r w:rsidRPr="00B07B89">
        <w:t>and</w:t>
      </w:r>
      <w:r w:rsidR="00381023">
        <w:t xml:space="preserve"> </w:t>
      </w:r>
      <w:r w:rsidRPr="00B07B89">
        <w:t>(b)</w:t>
      </w:r>
      <w:r w:rsidR="00381023">
        <w:t xml:space="preserve"> </w:t>
      </w:r>
      <w:r w:rsidRPr="00B07B89">
        <w:t>be</w:t>
      </w:r>
      <w:r w:rsidR="00381023">
        <w:t xml:space="preserve"> </w:t>
      </w:r>
      <w:r w:rsidRPr="00B07B89">
        <w:t>able</w:t>
      </w:r>
      <w:r w:rsidR="00381023">
        <w:t xml:space="preserve"> </w:t>
      </w:r>
      <w:r w:rsidRPr="00B07B89">
        <w:t>to</w:t>
      </w:r>
      <w:r w:rsidR="00381023">
        <w:t xml:space="preserve"> </w:t>
      </w:r>
      <w:r w:rsidRPr="00B07B89">
        <w:t>plan</w:t>
      </w:r>
      <w:r w:rsidR="00381023">
        <w:t xml:space="preserve"> </w:t>
      </w:r>
      <w:r w:rsidRPr="00B07B89">
        <w:t>Federal</w:t>
      </w:r>
      <w:r w:rsidR="00381023">
        <w:t xml:space="preserve"> </w:t>
      </w:r>
      <w:r w:rsidRPr="00B07B89">
        <w:t>policies</w:t>
      </w:r>
      <w:r w:rsidR="00381023">
        <w:t xml:space="preserve"> </w:t>
      </w:r>
      <w:r w:rsidRPr="00B07B89">
        <w:t>and</w:t>
      </w:r>
      <w:r w:rsidR="00381023">
        <w:t xml:space="preserve"> </w:t>
      </w:r>
      <w:r w:rsidRPr="00B07B89">
        <w:t>interventions</w:t>
      </w:r>
      <w:r w:rsidR="00381023">
        <w:t xml:space="preserve"> </w:t>
      </w:r>
      <w:r w:rsidRPr="00B07B89">
        <w:t>that</w:t>
      </w:r>
      <w:r w:rsidR="00381023">
        <w:t xml:space="preserve"> </w:t>
      </w:r>
      <w:r w:rsidRPr="00B07B89">
        <w:t>are</w:t>
      </w:r>
      <w:r w:rsidR="00381023">
        <w:t xml:space="preserve"> </w:t>
      </w:r>
      <w:r w:rsidRPr="00B07B89">
        <w:t>most</w:t>
      </w:r>
      <w:r w:rsidR="00381023">
        <w:t xml:space="preserve"> </w:t>
      </w:r>
      <w:r w:rsidRPr="00B07B89">
        <w:t>effective</w:t>
      </w:r>
      <w:r w:rsidR="00381023">
        <w:t xml:space="preserve"> </w:t>
      </w:r>
      <w:r w:rsidRPr="00B07B89">
        <w:t>in</w:t>
      </w:r>
      <w:r w:rsidR="00381023">
        <w:t xml:space="preserve"> </w:t>
      </w:r>
      <w:r w:rsidRPr="00B07B89">
        <w:t>developing</w:t>
      </w:r>
      <w:r w:rsidR="00381023">
        <w:t xml:space="preserve"> </w:t>
      </w:r>
      <w:r w:rsidRPr="00B07B89">
        <w:t>key</w:t>
      </w:r>
      <w:r w:rsidR="00381023">
        <w:t xml:space="preserve"> </w:t>
      </w:r>
      <w:r w:rsidRPr="00B07B89">
        <w:t>skills</w:t>
      </w:r>
      <w:r w:rsidR="00381023">
        <w:t xml:space="preserve"> </w:t>
      </w:r>
      <w:r w:rsidRPr="00B07B89">
        <w:t>among</w:t>
      </w:r>
      <w:r w:rsidR="00381023">
        <w:t xml:space="preserve"> </w:t>
      </w:r>
      <w:r w:rsidRPr="00B07B89">
        <w:t>various</w:t>
      </w:r>
      <w:r w:rsidR="00381023">
        <w:t xml:space="preserve"> </w:t>
      </w:r>
      <w:r w:rsidRPr="00B07B89">
        <w:t>subgroups</w:t>
      </w:r>
      <w:r w:rsidR="00381023">
        <w:t xml:space="preserve"> </w:t>
      </w:r>
      <w:r w:rsidRPr="00B07B89">
        <w:t>of</w:t>
      </w:r>
      <w:r w:rsidR="00381023">
        <w:t xml:space="preserve"> </w:t>
      </w:r>
      <w:r w:rsidRPr="00B07B89">
        <w:t>the</w:t>
      </w:r>
      <w:r w:rsidR="00381023">
        <w:t xml:space="preserve"> </w:t>
      </w:r>
      <w:r w:rsidRPr="00B07B89">
        <w:t>adult</w:t>
      </w:r>
      <w:r w:rsidR="00381023">
        <w:t xml:space="preserve"> </w:t>
      </w:r>
      <w:r w:rsidRPr="00B07B89">
        <w:t>population;</w:t>
      </w:r>
    </w:p>
    <w:p w14:paraId="2C9792A5" w14:textId="77777777" w:rsidR="00570C9B" w:rsidRPr="00B07B89" w:rsidRDefault="00570C9B" w:rsidP="00790B53">
      <w:pPr>
        <w:pStyle w:val="N1-1stBullet"/>
        <w:widowControl w:val="0"/>
        <w:numPr>
          <w:ilvl w:val="0"/>
          <w:numId w:val="31"/>
        </w:numPr>
        <w:spacing w:after="120"/>
        <w:ind w:left="720"/>
      </w:pPr>
      <w:r w:rsidRPr="00B07B89">
        <w:t>State</w:t>
      </w:r>
      <w:r w:rsidR="00381023">
        <w:t xml:space="preserve"> </w:t>
      </w:r>
      <w:r w:rsidRPr="00B07B89">
        <w:t>and</w:t>
      </w:r>
      <w:r w:rsidR="00381023">
        <w:t xml:space="preserve"> </w:t>
      </w:r>
      <w:r w:rsidRPr="00B07B89">
        <w:t>local</w:t>
      </w:r>
      <w:r w:rsidR="00381023">
        <w:t xml:space="preserve"> </w:t>
      </w:r>
      <w:r w:rsidRPr="00B07B89">
        <w:t>officials</w:t>
      </w:r>
      <w:r w:rsidR="00381023">
        <w:t xml:space="preserve"> </w:t>
      </w:r>
      <w:r w:rsidRPr="00B07B89">
        <w:t>to</w:t>
      </w:r>
      <w:r w:rsidR="00381023">
        <w:t xml:space="preserve"> </w:t>
      </w:r>
      <w:r w:rsidRPr="00B07B89">
        <w:t>plan</w:t>
      </w:r>
      <w:r w:rsidR="00381023">
        <w:t xml:space="preserve"> </w:t>
      </w:r>
      <w:r w:rsidRPr="00B07B89">
        <w:t>and</w:t>
      </w:r>
      <w:r w:rsidR="00381023">
        <w:t xml:space="preserve"> </w:t>
      </w:r>
      <w:r w:rsidRPr="00B07B89">
        <w:t>develop</w:t>
      </w:r>
      <w:r w:rsidR="00381023">
        <w:t xml:space="preserve"> </w:t>
      </w:r>
      <w:r w:rsidRPr="00B07B89">
        <w:t>education</w:t>
      </w:r>
      <w:r w:rsidR="00381023">
        <w:t xml:space="preserve"> </w:t>
      </w:r>
      <w:r w:rsidRPr="00B07B89">
        <w:t>and</w:t>
      </w:r>
      <w:r w:rsidR="00381023">
        <w:t xml:space="preserve"> </w:t>
      </w:r>
      <w:r w:rsidRPr="00B07B89">
        <w:t>training</w:t>
      </w:r>
      <w:r w:rsidR="00381023">
        <w:t xml:space="preserve"> </w:t>
      </w:r>
      <w:r w:rsidRPr="00B07B89">
        <w:t>policies</w:t>
      </w:r>
      <w:r w:rsidR="00381023">
        <w:t xml:space="preserve"> </w:t>
      </w:r>
      <w:r w:rsidRPr="00B07B89">
        <w:t>targeted</w:t>
      </w:r>
      <w:r w:rsidR="00381023">
        <w:t xml:space="preserve"> </w:t>
      </w:r>
      <w:r w:rsidRPr="00B07B89">
        <w:t>to</w:t>
      </w:r>
      <w:r w:rsidR="00381023">
        <w:t xml:space="preserve"> </w:t>
      </w:r>
      <w:r w:rsidRPr="00B07B89">
        <w:t>those</w:t>
      </w:r>
      <w:r w:rsidR="00381023">
        <w:t xml:space="preserve"> </w:t>
      </w:r>
      <w:r w:rsidRPr="00B07B89">
        <w:t>segments</w:t>
      </w:r>
      <w:r w:rsidR="00381023">
        <w:t xml:space="preserve"> </w:t>
      </w:r>
      <w:r w:rsidRPr="00B07B89">
        <w:t>of</w:t>
      </w:r>
      <w:r w:rsidR="00381023">
        <w:t xml:space="preserve"> </w:t>
      </w:r>
      <w:r w:rsidRPr="00B07B89">
        <w:t>the</w:t>
      </w:r>
      <w:r w:rsidR="00381023">
        <w:t xml:space="preserve"> </w:t>
      </w:r>
      <w:r w:rsidRPr="00B07B89">
        <w:t>population</w:t>
      </w:r>
      <w:r w:rsidR="00381023">
        <w:t xml:space="preserve"> </w:t>
      </w:r>
      <w:r w:rsidRPr="00B07B89">
        <w:t>in</w:t>
      </w:r>
      <w:r w:rsidR="00381023">
        <w:t xml:space="preserve"> </w:t>
      </w:r>
      <w:r w:rsidRPr="00B07B89">
        <w:t>need</w:t>
      </w:r>
      <w:r w:rsidR="00381023">
        <w:t xml:space="preserve"> </w:t>
      </w:r>
      <w:r w:rsidRPr="00B07B89">
        <w:t>of</w:t>
      </w:r>
      <w:r w:rsidR="00381023">
        <w:t xml:space="preserve"> </w:t>
      </w:r>
      <w:r w:rsidRPr="00B07B89">
        <w:t>skill</w:t>
      </w:r>
      <w:r w:rsidR="00381023">
        <w:t xml:space="preserve"> </w:t>
      </w:r>
      <w:r w:rsidRPr="00B07B89">
        <w:t>development;</w:t>
      </w:r>
    </w:p>
    <w:p w14:paraId="4DE18E45" w14:textId="77777777" w:rsidR="00570C9B" w:rsidRPr="00B07B89" w:rsidRDefault="00570C9B" w:rsidP="00790B53">
      <w:pPr>
        <w:pStyle w:val="N1-1stBullet"/>
        <w:widowControl w:val="0"/>
        <w:numPr>
          <w:ilvl w:val="0"/>
          <w:numId w:val="31"/>
        </w:numPr>
        <w:spacing w:after="120"/>
        <w:ind w:left="720"/>
      </w:pPr>
      <w:r w:rsidRPr="00B07B89">
        <w:t>News</w:t>
      </w:r>
      <w:r w:rsidR="00381023">
        <w:t xml:space="preserve"> </w:t>
      </w:r>
      <w:r w:rsidRPr="00B07B89">
        <w:t>media</w:t>
      </w:r>
      <w:r w:rsidR="00381023">
        <w:t xml:space="preserve"> </w:t>
      </w:r>
      <w:r w:rsidRPr="00B07B89">
        <w:t>to</w:t>
      </w:r>
      <w:r w:rsidR="00381023">
        <w:t xml:space="preserve"> </w:t>
      </w:r>
      <w:r w:rsidRPr="00B07B89">
        <w:t>provide</w:t>
      </w:r>
      <w:r w:rsidR="00381023">
        <w:t xml:space="preserve"> </w:t>
      </w:r>
      <w:r w:rsidRPr="00B07B89">
        <w:t>more</w:t>
      </w:r>
      <w:r w:rsidR="00381023">
        <w:t xml:space="preserve"> </w:t>
      </w:r>
      <w:r w:rsidRPr="00B07B89">
        <w:t>detailed</w:t>
      </w:r>
      <w:r w:rsidR="00381023">
        <w:t xml:space="preserve"> </w:t>
      </w:r>
      <w:r w:rsidRPr="00B07B89">
        <w:t>information</w:t>
      </w:r>
      <w:r w:rsidR="00381023">
        <w:t xml:space="preserve"> </w:t>
      </w:r>
      <w:r w:rsidRPr="00B07B89">
        <w:t>to</w:t>
      </w:r>
      <w:r w:rsidR="00381023">
        <w:t xml:space="preserve"> </w:t>
      </w:r>
      <w:r w:rsidRPr="00B07B89">
        <w:t>the</w:t>
      </w:r>
      <w:r w:rsidR="00381023">
        <w:t xml:space="preserve"> </w:t>
      </w:r>
      <w:r w:rsidRPr="00B07B89">
        <w:t>public</w:t>
      </w:r>
      <w:r w:rsidR="00381023">
        <w:t xml:space="preserve"> </w:t>
      </w:r>
      <w:r w:rsidRPr="00B07B89">
        <w:t>about</w:t>
      </w:r>
      <w:r w:rsidR="00381023">
        <w:t xml:space="preserve"> </w:t>
      </w:r>
      <w:r w:rsidRPr="00B07B89">
        <w:t>the</w:t>
      </w:r>
      <w:r w:rsidR="00381023">
        <w:t xml:space="preserve"> </w:t>
      </w:r>
      <w:r w:rsidRPr="00B07B89">
        <w:t>distribution</w:t>
      </w:r>
      <w:r w:rsidR="00381023">
        <w:t xml:space="preserve"> </w:t>
      </w:r>
      <w:r w:rsidRPr="00B07B89">
        <w:t>of</w:t>
      </w:r>
      <w:r w:rsidR="00381023">
        <w:t xml:space="preserve"> </w:t>
      </w:r>
      <w:r w:rsidRPr="00B07B89">
        <w:t>skills</w:t>
      </w:r>
      <w:r w:rsidR="00381023">
        <w:t xml:space="preserve"> </w:t>
      </w:r>
      <w:r w:rsidRPr="00B07B89">
        <w:t>within</w:t>
      </w:r>
      <w:r w:rsidR="00381023">
        <w:t xml:space="preserve"> </w:t>
      </w:r>
      <w:r w:rsidRPr="00B07B89">
        <w:t>the</w:t>
      </w:r>
      <w:r w:rsidR="00381023">
        <w:t xml:space="preserve"> </w:t>
      </w:r>
      <w:r w:rsidRPr="00B07B89">
        <w:t>U.S.</w:t>
      </w:r>
      <w:r w:rsidR="00381023">
        <w:t xml:space="preserve"> </w:t>
      </w:r>
      <w:r w:rsidRPr="00B07B89">
        <w:t>adult</w:t>
      </w:r>
      <w:r w:rsidR="00381023">
        <w:t xml:space="preserve"> </w:t>
      </w:r>
      <w:r w:rsidRPr="00B07B89">
        <w:t>population,</w:t>
      </w:r>
      <w:r w:rsidR="00381023">
        <w:t xml:space="preserve"> </w:t>
      </w:r>
      <w:r w:rsidRPr="00B07B89">
        <w:t>in</w:t>
      </w:r>
      <w:r w:rsidR="00381023">
        <w:t xml:space="preserve"> </w:t>
      </w:r>
      <w:r w:rsidRPr="00B07B89">
        <w:t>general,</w:t>
      </w:r>
      <w:r w:rsidR="00381023">
        <w:t xml:space="preserve"> </w:t>
      </w:r>
      <w:r w:rsidRPr="00B07B89">
        <w:t>and</w:t>
      </w:r>
      <w:r w:rsidR="00381023">
        <w:t xml:space="preserve"> </w:t>
      </w:r>
      <w:r w:rsidRPr="00B07B89">
        <w:t>the</w:t>
      </w:r>
      <w:r w:rsidR="00381023">
        <w:t xml:space="preserve"> </w:t>
      </w:r>
      <w:r w:rsidRPr="00B07B89">
        <w:t>U.S.</w:t>
      </w:r>
      <w:r w:rsidR="00381023">
        <w:t xml:space="preserve"> </w:t>
      </w:r>
      <w:r w:rsidRPr="00B07B89">
        <w:t>workforce</w:t>
      </w:r>
      <w:r w:rsidR="00381023">
        <w:t xml:space="preserve"> </w:t>
      </w:r>
      <w:r w:rsidRPr="00B07B89">
        <w:t>more</w:t>
      </w:r>
      <w:r w:rsidR="00381023">
        <w:t xml:space="preserve"> </w:t>
      </w:r>
      <w:r w:rsidRPr="00B07B89">
        <w:t>specifically;</w:t>
      </w:r>
      <w:r w:rsidR="00381023">
        <w:t xml:space="preserve"> </w:t>
      </w:r>
      <w:r w:rsidRPr="00B07B89">
        <w:t>and</w:t>
      </w:r>
    </w:p>
    <w:p w14:paraId="611BCE19" w14:textId="25CB7DEE" w:rsidR="00861625" w:rsidRDefault="00861625" w:rsidP="00790B53">
      <w:pPr>
        <w:pStyle w:val="N1-1stBullet"/>
        <w:widowControl w:val="0"/>
        <w:numPr>
          <w:ilvl w:val="0"/>
          <w:numId w:val="31"/>
        </w:numPr>
        <w:spacing w:after="120"/>
        <w:ind w:left="720"/>
      </w:pPr>
      <w:r w:rsidRPr="00B07B89">
        <w:t>Business</w:t>
      </w:r>
      <w:r w:rsidR="00381023">
        <w:t xml:space="preserve"> </w:t>
      </w:r>
      <w:r w:rsidRPr="00B07B89">
        <w:t>and</w:t>
      </w:r>
      <w:r w:rsidR="00381023">
        <w:t xml:space="preserve"> </w:t>
      </w:r>
      <w:r w:rsidRPr="00B07B89">
        <w:t>educational</w:t>
      </w:r>
      <w:r w:rsidR="00381023">
        <w:t xml:space="preserve"> </w:t>
      </w:r>
      <w:r w:rsidRPr="00B07B89">
        <w:t>organizations</w:t>
      </w:r>
      <w:r w:rsidR="00381023">
        <w:t xml:space="preserve"> </w:t>
      </w:r>
      <w:r w:rsidRPr="00B07B89">
        <w:t>to</w:t>
      </w:r>
      <w:r w:rsidR="00381023">
        <w:t xml:space="preserve"> </w:t>
      </w:r>
      <w:r w:rsidRPr="00B07B89">
        <w:t>better</w:t>
      </w:r>
      <w:r w:rsidR="00381023">
        <w:t xml:space="preserve"> </w:t>
      </w:r>
      <w:r w:rsidRPr="00B07B89">
        <w:t>understand</w:t>
      </w:r>
      <w:r w:rsidR="00381023">
        <w:t xml:space="preserve"> </w:t>
      </w:r>
      <w:r w:rsidRPr="00B07B89">
        <w:t>the</w:t>
      </w:r>
      <w:r w:rsidR="00381023">
        <w:t xml:space="preserve"> </w:t>
      </w:r>
      <w:r w:rsidRPr="00B07B89">
        <w:t>skills</w:t>
      </w:r>
      <w:r w:rsidR="00381023">
        <w:t xml:space="preserve"> </w:t>
      </w:r>
      <w:r w:rsidRPr="00B07B89">
        <w:t>of</w:t>
      </w:r>
      <w:r w:rsidR="00381023">
        <w:t xml:space="preserve"> </w:t>
      </w:r>
      <w:r w:rsidRPr="00B07B89">
        <w:t>the</w:t>
      </w:r>
      <w:r w:rsidR="00381023">
        <w:t xml:space="preserve"> </w:t>
      </w:r>
      <w:r w:rsidRPr="00B07B89">
        <w:t>U.S.</w:t>
      </w:r>
      <w:r w:rsidR="00381023">
        <w:t xml:space="preserve"> </w:t>
      </w:r>
      <w:r w:rsidRPr="00B07B89">
        <w:t>labor</w:t>
      </w:r>
      <w:r w:rsidR="00381023">
        <w:t xml:space="preserve"> </w:t>
      </w:r>
      <w:r w:rsidRPr="00B07B89">
        <w:t>force</w:t>
      </w:r>
      <w:r w:rsidR="00381023">
        <w:t xml:space="preserve"> </w:t>
      </w:r>
      <w:r w:rsidRPr="00B07B89">
        <w:t>and</w:t>
      </w:r>
      <w:r w:rsidR="00381023">
        <w:t xml:space="preserve"> </w:t>
      </w:r>
      <w:r w:rsidRPr="00B07B89">
        <w:t>to</w:t>
      </w:r>
      <w:r w:rsidR="00381023">
        <w:t xml:space="preserve"> </w:t>
      </w:r>
      <w:r w:rsidRPr="00B07B89">
        <w:t>properly</w:t>
      </w:r>
      <w:r w:rsidR="00381023">
        <w:t xml:space="preserve"> </w:t>
      </w:r>
      <w:r w:rsidRPr="00B07B89">
        <w:t>invest</w:t>
      </w:r>
      <w:r w:rsidR="00381023">
        <w:t xml:space="preserve"> </w:t>
      </w:r>
      <w:r w:rsidRPr="00B07B89">
        <w:t>in</w:t>
      </w:r>
      <w:r w:rsidR="00381023">
        <w:t xml:space="preserve"> </w:t>
      </w:r>
      <w:r w:rsidRPr="00B07B89">
        <w:t>skills</w:t>
      </w:r>
      <w:r w:rsidR="00381023">
        <w:t xml:space="preserve"> </w:t>
      </w:r>
      <w:r w:rsidRPr="00B07B89">
        <w:t>development</w:t>
      </w:r>
      <w:r w:rsidR="00381023">
        <w:t xml:space="preserve"> </w:t>
      </w:r>
      <w:r w:rsidRPr="00B07B89">
        <w:t>among</w:t>
      </w:r>
      <w:r w:rsidR="00381023">
        <w:t xml:space="preserve"> </w:t>
      </w:r>
      <w:r w:rsidRPr="00B07B89">
        <w:t>key</w:t>
      </w:r>
      <w:r w:rsidR="00381023">
        <w:t xml:space="preserve"> </w:t>
      </w:r>
      <w:r w:rsidRPr="00B07B89">
        <w:t>segments</w:t>
      </w:r>
      <w:r w:rsidR="00381023">
        <w:t xml:space="preserve"> </w:t>
      </w:r>
      <w:r w:rsidRPr="00B07B89">
        <w:t>of</w:t>
      </w:r>
      <w:r w:rsidR="00381023">
        <w:t xml:space="preserve"> </w:t>
      </w:r>
      <w:r w:rsidRPr="00B07B89">
        <w:t>the</w:t>
      </w:r>
      <w:r w:rsidR="00381023">
        <w:t xml:space="preserve"> </w:t>
      </w:r>
      <w:r w:rsidRPr="00B07B89">
        <w:t>workforce</w:t>
      </w:r>
      <w:r w:rsidR="00381023">
        <w:t xml:space="preserve"> </w:t>
      </w:r>
      <w:r w:rsidRPr="00B07B89">
        <w:t>to</w:t>
      </w:r>
      <w:r w:rsidR="00381023">
        <w:t xml:space="preserve"> </w:t>
      </w:r>
      <w:r w:rsidRPr="00B07B89">
        <w:t>address</w:t>
      </w:r>
      <w:r w:rsidR="00381023">
        <w:t xml:space="preserve"> </w:t>
      </w:r>
      <w:r w:rsidRPr="00B07B89">
        <w:t>skill</w:t>
      </w:r>
      <w:r w:rsidR="00381023">
        <w:t xml:space="preserve"> </w:t>
      </w:r>
      <w:r w:rsidRPr="00B07B89">
        <w:t>gaps.</w:t>
      </w:r>
    </w:p>
    <w:p w14:paraId="1C7DCD40" w14:textId="58E9F38A" w:rsidR="00280F35" w:rsidRPr="00CA63DF" w:rsidRDefault="00E95935" w:rsidP="00790B53">
      <w:pPr>
        <w:pStyle w:val="L1-FlLSp12"/>
        <w:widowControl w:val="0"/>
        <w:spacing w:after="120" w:line="23" w:lineRule="atLeast"/>
      </w:pPr>
      <w:r>
        <w:t>NCES will use i</w:t>
      </w:r>
      <w:r w:rsidR="00280F35" w:rsidRPr="00CA63DF">
        <w:t xml:space="preserve">nformation gathered from the </w:t>
      </w:r>
      <w:r w:rsidR="0019481B">
        <w:t>Field Test</w:t>
      </w:r>
      <w:r w:rsidR="00280F35" w:rsidRPr="00CA63DF">
        <w:t xml:space="preserve"> to refine </w:t>
      </w:r>
      <w:r w:rsidR="00280F35">
        <w:t>the screener,</w:t>
      </w:r>
      <w:r w:rsidR="00280F35" w:rsidRPr="00CA63DF">
        <w:t xml:space="preserve"> ba</w:t>
      </w:r>
      <w:r w:rsidR="00280F35">
        <w:t xml:space="preserve">ckground questionnaire, </w:t>
      </w:r>
      <w:r w:rsidR="00280F35" w:rsidRPr="00CA63DF">
        <w:t xml:space="preserve">assessment, </w:t>
      </w:r>
      <w:r w:rsidR="00280F35">
        <w:t>and</w:t>
      </w:r>
      <w:r w:rsidR="00280F35" w:rsidRPr="00CA63DF">
        <w:t xml:space="preserve"> training and data collection materials and procedures, before their implementation in the </w:t>
      </w:r>
      <w:r w:rsidR="0019481B">
        <w:t>Main Study</w:t>
      </w:r>
      <w:r w:rsidR="00280F35" w:rsidRPr="00CA63DF">
        <w:t xml:space="preserve">. Specifically, the </w:t>
      </w:r>
      <w:r w:rsidR="003C0095">
        <w:t>objectives</w:t>
      </w:r>
      <w:r w:rsidR="00280F35" w:rsidRPr="00CA63DF">
        <w:t xml:space="preserve"> of the PIAAC</w:t>
      </w:r>
      <w:r w:rsidR="00D14AB1">
        <w:t xml:space="preserve"> Cycle II</w:t>
      </w:r>
      <w:r w:rsidR="00280F35" w:rsidRPr="00CA63DF">
        <w:t xml:space="preserve"> </w:t>
      </w:r>
      <w:r w:rsidR="0019481B">
        <w:t>Field Test</w:t>
      </w:r>
      <w:r w:rsidR="00280F35" w:rsidRPr="00CA63DF">
        <w:t xml:space="preserve"> are to:</w:t>
      </w:r>
    </w:p>
    <w:p w14:paraId="74B85897" w14:textId="77777777" w:rsidR="00280F35" w:rsidRPr="00CA63DF" w:rsidRDefault="00280F35" w:rsidP="00790B53">
      <w:pPr>
        <w:pStyle w:val="N1-1stBullet"/>
        <w:widowControl w:val="0"/>
        <w:numPr>
          <w:ilvl w:val="0"/>
          <w:numId w:val="6"/>
        </w:numPr>
        <w:spacing w:after="120"/>
        <w:ind w:left="720" w:hanging="360"/>
      </w:pPr>
      <w:r w:rsidRPr="00CA63DF">
        <w:t>Evaluate computer-assisted personal interviewing (CAPI) system applications and data processing procedures;</w:t>
      </w:r>
    </w:p>
    <w:p w14:paraId="268D46EB" w14:textId="7CE474A7" w:rsidR="00280F35" w:rsidRDefault="00280F35" w:rsidP="00790B53">
      <w:pPr>
        <w:pStyle w:val="N1-1stBullet"/>
        <w:widowControl w:val="0"/>
        <w:numPr>
          <w:ilvl w:val="0"/>
          <w:numId w:val="6"/>
        </w:numPr>
        <w:spacing w:after="120"/>
        <w:ind w:left="720" w:hanging="360"/>
      </w:pPr>
      <w:r w:rsidRPr="00CA63DF">
        <w:t>Test</w:t>
      </w:r>
      <w:r w:rsidR="00925234">
        <w:t xml:space="preserve"> the</w:t>
      </w:r>
      <w:r w:rsidRPr="00CA63DF">
        <w:t xml:space="preserve"> </w:t>
      </w:r>
      <w:r>
        <w:t xml:space="preserve">screener and </w:t>
      </w:r>
      <w:r w:rsidRPr="00CA63DF">
        <w:t>background questionnaire content, including question ordering and skip patterns;</w:t>
      </w:r>
    </w:p>
    <w:p w14:paraId="14E67AF1" w14:textId="02FE8EBD" w:rsidR="00280F35" w:rsidRPr="00CA63DF" w:rsidRDefault="00280F35" w:rsidP="00790B53">
      <w:pPr>
        <w:pStyle w:val="N1-1stBullet"/>
        <w:widowControl w:val="0"/>
        <w:numPr>
          <w:ilvl w:val="0"/>
          <w:numId w:val="6"/>
        </w:numPr>
        <w:spacing w:after="120"/>
        <w:ind w:left="720" w:hanging="360"/>
      </w:pPr>
      <w:r w:rsidRPr="00CA63DF">
        <w:t>Evaluate the reading, numeracy</w:t>
      </w:r>
      <w:r>
        <w:t>,</w:t>
      </w:r>
      <w:r w:rsidRPr="00CA63DF">
        <w:t xml:space="preserve"> and </w:t>
      </w:r>
      <w:r w:rsidR="00F91C61">
        <w:t xml:space="preserve">adaptive </w:t>
      </w:r>
      <w:r w:rsidRPr="00CA63DF">
        <w:t xml:space="preserve">problem-solving assessment items to determine which </w:t>
      </w:r>
      <w:r w:rsidR="00F91C61">
        <w:t>field-t</w:t>
      </w:r>
      <w:r w:rsidR="0019481B">
        <w:t>est</w:t>
      </w:r>
      <w:r w:rsidRPr="00CA63DF">
        <w:t xml:space="preserve">ed items should be selected for the </w:t>
      </w:r>
      <w:r w:rsidR="0019481B">
        <w:t>Main Study</w:t>
      </w:r>
      <w:r w:rsidRPr="00CA63DF">
        <w:t>;</w:t>
      </w:r>
    </w:p>
    <w:p w14:paraId="2A0E67BA" w14:textId="18D164A2" w:rsidR="00367FF1" w:rsidRDefault="00280F35" w:rsidP="00790B53">
      <w:pPr>
        <w:pStyle w:val="N1-1stBullet"/>
        <w:widowControl w:val="0"/>
        <w:numPr>
          <w:ilvl w:val="0"/>
          <w:numId w:val="6"/>
        </w:numPr>
        <w:spacing w:after="120"/>
        <w:ind w:left="720" w:hanging="360"/>
      </w:pPr>
      <w:r w:rsidRPr="00CA63DF">
        <w:t>Test data collection procedures, including transitions between instruments and the direct use of the automated instruments by respondents;</w:t>
      </w:r>
    </w:p>
    <w:p w14:paraId="02507D7F" w14:textId="56DB0F6C" w:rsidR="00367FF1" w:rsidRDefault="00280F35" w:rsidP="00790B53">
      <w:pPr>
        <w:pStyle w:val="N1-1stBullet"/>
        <w:widowControl w:val="0"/>
        <w:numPr>
          <w:ilvl w:val="0"/>
          <w:numId w:val="6"/>
        </w:numPr>
        <w:spacing w:after="120"/>
        <w:ind w:left="720" w:hanging="360"/>
      </w:pPr>
      <w:r w:rsidRPr="00CA63DF">
        <w:t>Evaluate the interviewer training program;</w:t>
      </w:r>
    </w:p>
    <w:p w14:paraId="77940C18" w14:textId="05AE1461" w:rsidR="00280F35" w:rsidRPr="00CA63DF" w:rsidRDefault="00280F35" w:rsidP="00790B53">
      <w:pPr>
        <w:pStyle w:val="N1-1stBullet"/>
        <w:widowControl w:val="0"/>
        <w:numPr>
          <w:ilvl w:val="0"/>
          <w:numId w:val="6"/>
        </w:numPr>
        <w:spacing w:after="120"/>
        <w:ind w:left="720" w:hanging="360"/>
      </w:pPr>
      <w:r w:rsidRPr="00CA63DF">
        <w:t xml:space="preserve">Review and analyze the </w:t>
      </w:r>
      <w:r w:rsidR="0019481B">
        <w:t>Field Test</w:t>
      </w:r>
      <w:r w:rsidRPr="00CA63DF">
        <w:t xml:space="preserve"> data, including the variability and sensitivity of questions, the consistency of edit checks, and the administration time associated with eac</w:t>
      </w:r>
      <w:r>
        <w:t>h aspect of the data collection;</w:t>
      </w:r>
    </w:p>
    <w:p w14:paraId="05A0EFC1" w14:textId="77777777" w:rsidR="00280F35" w:rsidRPr="00CA63DF" w:rsidRDefault="00280F35" w:rsidP="00790B53">
      <w:pPr>
        <w:pStyle w:val="N1-1stBullet"/>
        <w:widowControl w:val="0"/>
        <w:numPr>
          <w:ilvl w:val="0"/>
          <w:numId w:val="6"/>
        </w:numPr>
        <w:spacing w:after="120"/>
        <w:ind w:left="720" w:hanging="360"/>
      </w:pPr>
      <w:r w:rsidRPr="00CA63DF">
        <w:t>Test the within</w:t>
      </w:r>
      <w:r>
        <w:t>-</w:t>
      </w:r>
      <w:r w:rsidRPr="00CA63DF">
        <w:t>household sample selection process;</w:t>
      </w:r>
    </w:p>
    <w:p w14:paraId="35264B75" w14:textId="77777777" w:rsidR="00280F35" w:rsidRPr="00CA63DF" w:rsidRDefault="00280F35" w:rsidP="00790B53">
      <w:pPr>
        <w:pStyle w:val="N1-1stBullet"/>
        <w:widowControl w:val="0"/>
        <w:numPr>
          <w:ilvl w:val="0"/>
          <w:numId w:val="6"/>
        </w:numPr>
        <w:spacing w:after="120"/>
        <w:ind w:left="720" w:hanging="360"/>
      </w:pPr>
      <w:r w:rsidRPr="00CA63DF">
        <w:t>Test the Quality Control (QC) sampling-related procedures; and</w:t>
      </w:r>
    </w:p>
    <w:p w14:paraId="19299A01" w14:textId="77777777" w:rsidR="00280F35" w:rsidRDefault="00280F35" w:rsidP="00790B53">
      <w:pPr>
        <w:pStyle w:val="N1-1stBullet"/>
        <w:widowControl w:val="0"/>
        <w:numPr>
          <w:ilvl w:val="0"/>
          <w:numId w:val="6"/>
        </w:numPr>
        <w:spacing w:after="120"/>
        <w:ind w:left="720" w:hanging="360"/>
      </w:pPr>
      <w:r w:rsidRPr="00CA63DF">
        <w:t>Test the flow of materials and the sample data from sample selection to the delivery of the Sample Design International File (SDIF) at the end of the data collection.</w:t>
      </w:r>
    </w:p>
    <w:p w14:paraId="02BE778B" w14:textId="1247DF4B" w:rsidR="00C04556" w:rsidRPr="00B45D27" w:rsidRDefault="00BC4EE5" w:rsidP="00790B53">
      <w:pPr>
        <w:pStyle w:val="L1-FlLSp12"/>
        <w:widowControl w:val="0"/>
        <w:spacing w:after="120" w:line="23" w:lineRule="atLeast"/>
      </w:pPr>
      <w:r w:rsidRPr="00790B53">
        <w:rPr>
          <w:b/>
        </w:rPr>
        <w:t>PIAAC</w:t>
      </w:r>
      <w:r w:rsidR="00381023" w:rsidRPr="00790B53">
        <w:rPr>
          <w:b/>
        </w:rPr>
        <w:t xml:space="preserve"> </w:t>
      </w:r>
      <w:r w:rsidR="001378F9" w:rsidRPr="00790B53">
        <w:rPr>
          <w:b/>
        </w:rPr>
        <w:t xml:space="preserve">Cycle II </w:t>
      </w:r>
      <w:r w:rsidR="002C6E5C" w:rsidRPr="00790B53">
        <w:rPr>
          <w:b/>
        </w:rPr>
        <w:t xml:space="preserve">Field Test </w:t>
      </w:r>
      <w:r w:rsidR="00C525AC" w:rsidRPr="00790B53">
        <w:rPr>
          <w:b/>
        </w:rPr>
        <w:t>Components</w:t>
      </w:r>
    </w:p>
    <w:p w14:paraId="3F1B303D" w14:textId="77777777" w:rsidR="00B86FF6" w:rsidRDefault="00DF2A2E" w:rsidP="00790B53">
      <w:pPr>
        <w:pStyle w:val="L1-FlLSp12"/>
        <w:widowControl w:val="0"/>
        <w:spacing w:after="120" w:line="23" w:lineRule="atLeast"/>
      </w:pPr>
      <w:r>
        <w:rPr>
          <w:szCs w:val="24"/>
        </w:rPr>
        <w:t xml:space="preserve">As noted in the prior section, NCES will use the </w:t>
      </w:r>
      <w:r>
        <w:t xml:space="preserve">results from the Field Test to improve all aspects of the content and processes of the PIAAC before the Main Study. </w:t>
      </w:r>
    </w:p>
    <w:p w14:paraId="78287B32" w14:textId="5E7CFECF" w:rsidR="000E3721" w:rsidRDefault="000E3721" w:rsidP="000E3721">
      <w:pPr>
        <w:pStyle w:val="L1-FlLSp12"/>
        <w:widowControl w:val="0"/>
        <w:spacing w:after="120" w:line="23" w:lineRule="atLeast"/>
      </w:pPr>
      <w:r w:rsidRPr="00B86FF6">
        <w:t>As in Cycle 1, a user-friendly name for PIAAC was created to represent the program to the public, and will be used on all public-facing materials. The chosen name for the PIAAC Cycle II administration is t</w:t>
      </w:r>
      <w:r w:rsidR="001E5D40">
        <w:t>he International Study of Adult</w:t>
      </w:r>
      <w:r w:rsidRPr="00B86FF6">
        <w:t xml:space="preserve"> Skills and Learning (ISASL). </w:t>
      </w:r>
      <w:r w:rsidRPr="00C52191">
        <w:t>As the international program is well-known within the federal research community and among education researchers, we have continued to use "PIAAC" in all internal and OMB clearance materials and communications, and have used that name throughout this package.</w:t>
      </w:r>
      <w:r w:rsidRPr="00B86FF6">
        <w:t xml:space="preserve"> However, as seen in Appendix E, all recruitment and communication materials refer to the study as ISAS</w:t>
      </w:r>
      <w:r>
        <w:t>L</w:t>
      </w:r>
      <w:r w:rsidRPr="00B86FF6">
        <w:t xml:space="preserve">. For more information on the motivation and thinking behind this decision, please see p. </w:t>
      </w:r>
      <w:r>
        <w:t>5</w:t>
      </w:r>
      <w:r w:rsidRPr="00B86FF6">
        <w:t xml:space="preserve"> of Part B.  </w:t>
      </w:r>
    </w:p>
    <w:p w14:paraId="2BC5EE43" w14:textId="7E22B78D" w:rsidR="00367FF1" w:rsidRDefault="00FB3B60" w:rsidP="00790B53">
      <w:pPr>
        <w:pStyle w:val="L1-FlLSp12"/>
        <w:widowControl w:val="0"/>
        <w:spacing w:after="120" w:line="23" w:lineRule="atLeast"/>
      </w:pPr>
      <w:r>
        <w:t>A</w:t>
      </w:r>
      <w:r w:rsidR="0055370E">
        <w:t>lso a</w:t>
      </w:r>
      <w:r>
        <w:t>s in Cycle I, PIAAC Cycle II instruments include a Screener (see Appendix A and section B.2), a set of verification items known as the Case Initialization (Appendix B), the Background Questionnaire (Appendix C) and the assessment. Below</w:t>
      </w:r>
      <w:r w:rsidR="00DF2A2E">
        <w:t>, we describe the</w:t>
      </w:r>
      <w:r w:rsidR="00726E4F">
        <w:t xml:space="preserve"> Case Initialization, the</w:t>
      </w:r>
      <w:r w:rsidR="00DF2A2E">
        <w:t xml:space="preserve"> Background Questionnaire and the Assess</w:t>
      </w:r>
      <w:r w:rsidR="00457FC2">
        <w:t>ment.</w:t>
      </w:r>
    </w:p>
    <w:p w14:paraId="6F7E2B8D" w14:textId="77777777" w:rsidR="00554486" w:rsidRDefault="00554486" w:rsidP="00554486">
      <w:pPr>
        <w:widowControl w:val="0"/>
        <w:autoSpaceDE w:val="0"/>
        <w:autoSpaceDN w:val="0"/>
        <w:adjustRightInd w:val="0"/>
        <w:spacing w:after="120" w:line="23" w:lineRule="atLeast"/>
        <w:rPr>
          <w:b/>
          <w:i/>
          <w:szCs w:val="24"/>
        </w:rPr>
      </w:pPr>
      <w:r>
        <w:rPr>
          <w:b/>
          <w:i/>
          <w:szCs w:val="24"/>
        </w:rPr>
        <w:t>Case Initialization</w:t>
      </w:r>
    </w:p>
    <w:p w14:paraId="3ED2CCFE" w14:textId="77777777" w:rsidR="00AA06C9" w:rsidRDefault="001F0E27" w:rsidP="00554486">
      <w:pPr>
        <w:pStyle w:val="L1-FlLSp12"/>
        <w:widowControl w:val="0"/>
        <w:spacing w:after="120" w:line="23" w:lineRule="atLeast"/>
        <w:rPr>
          <w:szCs w:val="24"/>
        </w:rPr>
      </w:pPr>
      <w:r>
        <w:rPr>
          <w:szCs w:val="24"/>
        </w:rPr>
        <w:t>After administering the screener, t</w:t>
      </w:r>
      <w:r w:rsidR="00554486">
        <w:rPr>
          <w:szCs w:val="24"/>
        </w:rPr>
        <w:t xml:space="preserve">he first step in the interview with the </w:t>
      </w:r>
      <w:r>
        <w:rPr>
          <w:szCs w:val="24"/>
        </w:rPr>
        <w:t xml:space="preserve">eligible </w:t>
      </w:r>
      <w:r w:rsidR="00554486">
        <w:rPr>
          <w:szCs w:val="24"/>
        </w:rPr>
        <w:t xml:space="preserve">respondent </w:t>
      </w:r>
      <w:r>
        <w:rPr>
          <w:szCs w:val="24"/>
        </w:rPr>
        <w:t xml:space="preserve">(who may or may not be the same as the person answering the screener questions) </w:t>
      </w:r>
      <w:r w:rsidR="00554486">
        <w:rPr>
          <w:szCs w:val="24"/>
        </w:rPr>
        <w:t>is the Case Initialization module. This module is used to verify information about the respondent before the Background Questionnaire begins, to ensure the correct person is being interviewed, that the person is eligible</w:t>
      </w:r>
      <w:r>
        <w:rPr>
          <w:szCs w:val="24"/>
        </w:rPr>
        <w:t>,</w:t>
      </w:r>
      <w:r w:rsidR="00554486">
        <w:rPr>
          <w:szCs w:val="24"/>
        </w:rPr>
        <w:t xml:space="preserve"> and that we have the correct contact information for the person. Through several screens, the module will prompt the interviewer to ask the respondent to verify their name (or nickname), age, gender, address and telephone number. This information will be prefilled from the answers obtained in the Screener, but the interviewer can correct any answers on the screens if needed.</w:t>
      </w:r>
    </w:p>
    <w:p w14:paraId="7CF37199" w14:textId="1F69F46D" w:rsidR="00C65F24" w:rsidRPr="00B07B89" w:rsidRDefault="00422BEB" w:rsidP="00790B53">
      <w:pPr>
        <w:widowControl w:val="0"/>
        <w:autoSpaceDE w:val="0"/>
        <w:autoSpaceDN w:val="0"/>
        <w:adjustRightInd w:val="0"/>
        <w:spacing w:after="120" w:line="23" w:lineRule="atLeast"/>
        <w:rPr>
          <w:b/>
          <w:i/>
          <w:szCs w:val="24"/>
        </w:rPr>
      </w:pPr>
      <w:r w:rsidRPr="007D0490">
        <w:rPr>
          <w:b/>
          <w:i/>
          <w:szCs w:val="24"/>
        </w:rPr>
        <w:t>Background</w:t>
      </w:r>
      <w:r w:rsidR="00381023" w:rsidRPr="007D0490">
        <w:rPr>
          <w:b/>
          <w:i/>
          <w:szCs w:val="24"/>
        </w:rPr>
        <w:t xml:space="preserve"> </w:t>
      </w:r>
      <w:r w:rsidRPr="007D0490">
        <w:rPr>
          <w:b/>
          <w:i/>
          <w:szCs w:val="24"/>
        </w:rPr>
        <w:t>Questionnaire</w:t>
      </w:r>
      <w:r w:rsidR="004372CD" w:rsidRPr="007D0490">
        <w:rPr>
          <w:b/>
          <w:i/>
          <w:szCs w:val="24"/>
        </w:rPr>
        <w:t xml:space="preserve"> (BQ)</w:t>
      </w:r>
    </w:p>
    <w:p w14:paraId="6DA10940" w14:textId="6E89C08A" w:rsidR="00C65F24" w:rsidRPr="00B07B89" w:rsidRDefault="00422BEB" w:rsidP="00790B53">
      <w:pPr>
        <w:pStyle w:val="L1-FlLSp12"/>
        <w:widowControl w:val="0"/>
        <w:spacing w:after="120" w:line="23" w:lineRule="atLeast"/>
        <w:rPr>
          <w:szCs w:val="24"/>
        </w:rPr>
      </w:pPr>
      <w:r w:rsidRPr="00B07B89">
        <w:rPr>
          <w:szCs w:val="24"/>
        </w:rPr>
        <w:t>The</w:t>
      </w:r>
      <w:r w:rsidR="00381023">
        <w:rPr>
          <w:szCs w:val="24"/>
        </w:rPr>
        <w:t xml:space="preserve"> </w:t>
      </w:r>
      <w:r w:rsidRPr="00B07B89">
        <w:rPr>
          <w:szCs w:val="24"/>
        </w:rPr>
        <w:t>PIAAC</w:t>
      </w:r>
      <w:r w:rsidR="00381023">
        <w:rPr>
          <w:szCs w:val="24"/>
        </w:rPr>
        <w:t xml:space="preserve"> </w:t>
      </w:r>
      <w:r w:rsidRPr="00B07B89">
        <w:rPr>
          <w:szCs w:val="24"/>
        </w:rPr>
        <w:t>BQ</w:t>
      </w:r>
      <w:r w:rsidR="00381023">
        <w:rPr>
          <w:szCs w:val="24"/>
        </w:rPr>
        <w:t xml:space="preserve"> </w:t>
      </w:r>
      <w:r w:rsidRPr="00B07B89">
        <w:rPr>
          <w:szCs w:val="24"/>
        </w:rPr>
        <w:t>is</w:t>
      </w:r>
      <w:r w:rsidR="00381023">
        <w:rPr>
          <w:szCs w:val="24"/>
        </w:rPr>
        <w:t xml:space="preserve"> </w:t>
      </w:r>
      <w:r w:rsidRPr="00B07B89">
        <w:rPr>
          <w:szCs w:val="24"/>
        </w:rPr>
        <w:t>meant</w:t>
      </w:r>
      <w:r w:rsidR="00381023">
        <w:rPr>
          <w:szCs w:val="24"/>
        </w:rPr>
        <w:t xml:space="preserve"> </w:t>
      </w:r>
      <w:r w:rsidRPr="00B07B89">
        <w:rPr>
          <w:szCs w:val="24"/>
        </w:rPr>
        <w:t>to</w:t>
      </w:r>
      <w:r w:rsidR="00381023">
        <w:rPr>
          <w:szCs w:val="24"/>
        </w:rPr>
        <w:t xml:space="preserve"> </w:t>
      </w:r>
      <w:r w:rsidRPr="00B07B89">
        <w:rPr>
          <w:szCs w:val="24"/>
        </w:rPr>
        <w:t>identify</w:t>
      </w:r>
      <w:r w:rsidR="00381023">
        <w:rPr>
          <w:szCs w:val="24"/>
        </w:rPr>
        <w:t xml:space="preserve"> </w:t>
      </w:r>
      <w:r w:rsidRPr="00B07B89">
        <w:rPr>
          <w:szCs w:val="24"/>
        </w:rPr>
        <w:t>(a)</w:t>
      </w:r>
      <w:r w:rsidR="00381023">
        <w:rPr>
          <w:szCs w:val="24"/>
        </w:rPr>
        <w:t xml:space="preserve"> </w:t>
      </w:r>
      <w:r w:rsidRPr="00B07B89">
        <w:rPr>
          <w:szCs w:val="24"/>
        </w:rPr>
        <w:t>what</w:t>
      </w:r>
      <w:r w:rsidR="00381023">
        <w:rPr>
          <w:szCs w:val="24"/>
        </w:rPr>
        <w:t xml:space="preserve"> </w:t>
      </w:r>
      <w:r w:rsidRPr="00B07B89">
        <w:rPr>
          <w:szCs w:val="24"/>
        </w:rPr>
        <w:t>skills</w:t>
      </w:r>
      <w:r w:rsidR="00381023">
        <w:rPr>
          <w:szCs w:val="24"/>
        </w:rPr>
        <w:t xml:space="preserve"> </w:t>
      </w:r>
      <w:r w:rsidRPr="00B07B89">
        <w:rPr>
          <w:szCs w:val="24"/>
        </w:rPr>
        <w:t>participants</w:t>
      </w:r>
      <w:r w:rsidR="00381023">
        <w:rPr>
          <w:szCs w:val="24"/>
        </w:rPr>
        <w:t xml:space="preserve"> </w:t>
      </w:r>
      <w:r w:rsidRPr="00B07B89">
        <w:rPr>
          <w:szCs w:val="24"/>
        </w:rPr>
        <w:t>regularly</w:t>
      </w:r>
      <w:r w:rsidR="00381023">
        <w:rPr>
          <w:szCs w:val="24"/>
        </w:rPr>
        <w:t xml:space="preserve"> </w:t>
      </w:r>
      <w:r w:rsidRPr="00B07B89">
        <w:rPr>
          <w:szCs w:val="24"/>
        </w:rPr>
        <w:t>use</w:t>
      </w:r>
      <w:r w:rsidR="00381023">
        <w:rPr>
          <w:szCs w:val="24"/>
        </w:rPr>
        <w:t xml:space="preserve"> </w:t>
      </w:r>
      <w:r w:rsidRPr="00B07B89">
        <w:rPr>
          <w:szCs w:val="24"/>
        </w:rPr>
        <w:t>in</w:t>
      </w:r>
      <w:r w:rsidR="00381023">
        <w:rPr>
          <w:szCs w:val="24"/>
        </w:rPr>
        <w:t xml:space="preserve"> </w:t>
      </w:r>
      <w:r w:rsidRPr="00B07B89">
        <w:rPr>
          <w:szCs w:val="24"/>
        </w:rPr>
        <w:t>their</w:t>
      </w:r>
      <w:r w:rsidR="00381023">
        <w:rPr>
          <w:szCs w:val="24"/>
        </w:rPr>
        <w:t xml:space="preserve"> </w:t>
      </w:r>
      <w:r w:rsidRPr="00B07B89">
        <w:rPr>
          <w:szCs w:val="24"/>
        </w:rPr>
        <w:t>job</w:t>
      </w:r>
      <w:r w:rsidR="00381023">
        <w:rPr>
          <w:szCs w:val="24"/>
        </w:rPr>
        <w:t xml:space="preserve"> </w:t>
      </w:r>
      <w:r w:rsidRPr="00B07B89">
        <w:rPr>
          <w:szCs w:val="24"/>
        </w:rPr>
        <w:t>and</w:t>
      </w:r>
      <w:r w:rsidR="00381023">
        <w:rPr>
          <w:szCs w:val="24"/>
        </w:rPr>
        <w:t xml:space="preserve"> </w:t>
      </w:r>
      <w:r w:rsidRPr="00B07B89">
        <w:rPr>
          <w:szCs w:val="24"/>
        </w:rPr>
        <w:t>in</w:t>
      </w:r>
      <w:r w:rsidR="00381023">
        <w:rPr>
          <w:szCs w:val="24"/>
        </w:rPr>
        <w:t xml:space="preserve"> </w:t>
      </w:r>
      <w:r w:rsidRPr="00B07B89">
        <w:rPr>
          <w:szCs w:val="24"/>
        </w:rPr>
        <w:t>their</w:t>
      </w:r>
      <w:r w:rsidR="00381023">
        <w:rPr>
          <w:szCs w:val="24"/>
        </w:rPr>
        <w:t xml:space="preserve"> </w:t>
      </w:r>
      <w:r w:rsidRPr="00B07B89">
        <w:rPr>
          <w:szCs w:val="24"/>
        </w:rPr>
        <w:t>home</w:t>
      </w:r>
      <w:r w:rsidR="00381023">
        <w:rPr>
          <w:szCs w:val="24"/>
        </w:rPr>
        <w:t xml:space="preserve"> </w:t>
      </w:r>
      <w:r w:rsidRPr="00B07B89">
        <w:rPr>
          <w:szCs w:val="24"/>
        </w:rPr>
        <w:t>environment,</w:t>
      </w:r>
      <w:r w:rsidR="00381023">
        <w:rPr>
          <w:szCs w:val="24"/>
        </w:rPr>
        <w:t xml:space="preserve"> </w:t>
      </w:r>
      <w:r w:rsidRPr="00B07B89">
        <w:rPr>
          <w:szCs w:val="24"/>
        </w:rPr>
        <w:t>(b)</w:t>
      </w:r>
      <w:r w:rsidR="00381023">
        <w:rPr>
          <w:szCs w:val="24"/>
        </w:rPr>
        <w:t xml:space="preserve"> </w:t>
      </w:r>
      <w:r w:rsidRPr="00B07B89">
        <w:rPr>
          <w:szCs w:val="24"/>
        </w:rPr>
        <w:t>how</w:t>
      </w:r>
      <w:r w:rsidR="00381023">
        <w:rPr>
          <w:szCs w:val="24"/>
        </w:rPr>
        <w:t xml:space="preserve"> </w:t>
      </w:r>
      <w:r w:rsidRPr="00B07B89">
        <w:rPr>
          <w:szCs w:val="24"/>
        </w:rPr>
        <w:t>participants</w:t>
      </w:r>
      <w:r w:rsidR="00381023">
        <w:rPr>
          <w:szCs w:val="24"/>
        </w:rPr>
        <w:t xml:space="preserve"> </w:t>
      </w:r>
      <w:r w:rsidRPr="00B07B89">
        <w:rPr>
          <w:szCs w:val="24"/>
        </w:rPr>
        <w:t>acquire</w:t>
      </w:r>
      <w:r w:rsidR="00381023">
        <w:rPr>
          <w:szCs w:val="24"/>
        </w:rPr>
        <w:t xml:space="preserve"> </w:t>
      </w:r>
      <w:r w:rsidRPr="00B07B89">
        <w:rPr>
          <w:szCs w:val="24"/>
        </w:rPr>
        <w:t>those</w:t>
      </w:r>
      <w:r w:rsidR="00381023">
        <w:rPr>
          <w:szCs w:val="24"/>
        </w:rPr>
        <w:t xml:space="preserve"> </w:t>
      </w:r>
      <w:r w:rsidRPr="00B07B89">
        <w:rPr>
          <w:szCs w:val="24"/>
        </w:rPr>
        <w:t>skills,</w:t>
      </w:r>
      <w:r w:rsidR="00381023">
        <w:rPr>
          <w:szCs w:val="24"/>
        </w:rPr>
        <w:t xml:space="preserve"> </w:t>
      </w:r>
      <w:r w:rsidRPr="00B07B89">
        <w:rPr>
          <w:szCs w:val="24"/>
        </w:rPr>
        <w:t>and</w:t>
      </w:r>
      <w:r w:rsidR="00381023">
        <w:rPr>
          <w:szCs w:val="24"/>
        </w:rPr>
        <w:t xml:space="preserve"> </w:t>
      </w:r>
      <w:r w:rsidRPr="00B07B89">
        <w:rPr>
          <w:szCs w:val="24"/>
        </w:rPr>
        <w:t>(c)</w:t>
      </w:r>
      <w:r w:rsidR="00381023">
        <w:rPr>
          <w:szCs w:val="24"/>
        </w:rPr>
        <w:t xml:space="preserve"> </w:t>
      </w:r>
      <w:r w:rsidRPr="00B07B89">
        <w:rPr>
          <w:szCs w:val="24"/>
        </w:rPr>
        <w:t>how</w:t>
      </w:r>
      <w:r w:rsidR="00381023">
        <w:rPr>
          <w:szCs w:val="24"/>
        </w:rPr>
        <w:t xml:space="preserve"> </w:t>
      </w:r>
      <w:r w:rsidRPr="00B07B89">
        <w:rPr>
          <w:szCs w:val="24"/>
        </w:rPr>
        <w:t>those</w:t>
      </w:r>
      <w:r w:rsidR="00381023">
        <w:rPr>
          <w:szCs w:val="24"/>
        </w:rPr>
        <w:t xml:space="preserve"> </w:t>
      </w:r>
      <w:r w:rsidRPr="00B07B89">
        <w:rPr>
          <w:szCs w:val="24"/>
        </w:rPr>
        <w:t>skills</w:t>
      </w:r>
      <w:r w:rsidR="00381023">
        <w:rPr>
          <w:szCs w:val="24"/>
        </w:rPr>
        <w:t xml:space="preserve"> </w:t>
      </w:r>
      <w:r w:rsidRPr="00B07B89">
        <w:rPr>
          <w:szCs w:val="24"/>
        </w:rPr>
        <w:t>are</w:t>
      </w:r>
      <w:r w:rsidR="00381023">
        <w:rPr>
          <w:szCs w:val="24"/>
        </w:rPr>
        <w:t xml:space="preserve"> </w:t>
      </w:r>
      <w:r w:rsidRPr="00B07B89">
        <w:rPr>
          <w:szCs w:val="24"/>
        </w:rPr>
        <w:t>distributed</w:t>
      </w:r>
      <w:r w:rsidR="00381023">
        <w:rPr>
          <w:szCs w:val="24"/>
        </w:rPr>
        <w:t xml:space="preserve"> </w:t>
      </w:r>
      <w:r w:rsidRPr="00B07B89">
        <w:rPr>
          <w:szCs w:val="24"/>
        </w:rPr>
        <w:t>throughout</w:t>
      </w:r>
      <w:r w:rsidR="00381023">
        <w:rPr>
          <w:szCs w:val="24"/>
        </w:rPr>
        <w:t xml:space="preserve"> </w:t>
      </w:r>
      <w:r w:rsidRPr="00B07B89">
        <w:rPr>
          <w:szCs w:val="24"/>
        </w:rPr>
        <w:t>the</w:t>
      </w:r>
      <w:r w:rsidR="00381023">
        <w:rPr>
          <w:szCs w:val="24"/>
        </w:rPr>
        <w:t xml:space="preserve"> </w:t>
      </w:r>
      <w:r w:rsidRPr="00B07B89">
        <w:rPr>
          <w:szCs w:val="24"/>
        </w:rPr>
        <w:t>population.</w:t>
      </w:r>
      <w:r w:rsidR="00381023">
        <w:rPr>
          <w:szCs w:val="24"/>
        </w:rPr>
        <w:t xml:space="preserve"> </w:t>
      </w:r>
      <w:r w:rsidR="007D0490">
        <w:rPr>
          <w:szCs w:val="24"/>
        </w:rPr>
        <w:t>T</w:t>
      </w:r>
      <w:r w:rsidRPr="00B07B89">
        <w:rPr>
          <w:szCs w:val="24"/>
        </w:rPr>
        <w:t>o</w:t>
      </w:r>
      <w:r w:rsidR="00381023">
        <w:rPr>
          <w:szCs w:val="24"/>
        </w:rPr>
        <w:t xml:space="preserve"> </w:t>
      </w:r>
      <w:r w:rsidRPr="00B07B89">
        <w:rPr>
          <w:szCs w:val="24"/>
        </w:rPr>
        <w:t>obtain</w:t>
      </w:r>
      <w:r w:rsidR="00381023">
        <w:rPr>
          <w:szCs w:val="24"/>
        </w:rPr>
        <w:t xml:space="preserve"> </w:t>
      </w:r>
      <w:r w:rsidRPr="00B07B89">
        <w:rPr>
          <w:szCs w:val="24"/>
        </w:rPr>
        <w:t>this</w:t>
      </w:r>
      <w:r w:rsidR="00381023">
        <w:rPr>
          <w:szCs w:val="24"/>
        </w:rPr>
        <w:t xml:space="preserve"> </w:t>
      </w:r>
      <w:r w:rsidRPr="00B07B89">
        <w:rPr>
          <w:szCs w:val="24"/>
        </w:rPr>
        <w:t>information,</w:t>
      </w:r>
      <w:r w:rsidR="00381023">
        <w:rPr>
          <w:szCs w:val="24"/>
        </w:rPr>
        <w:t xml:space="preserve"> </w:t>
      </w:r>
      <w:r w:rsidRPr="00B07B89">
        <w:rPr>
          <w:szCs w:val="24"/>
        </w:rPr>
        <w:t>the</w:t>
      </w:r>
      <w:r w:rsidR="00381023">
        <w:rPr>
          <w:szCs w:val="24"/>
        </w:rPr>
        <w:t xml:space="preserve"> </w:t>
      </w:r>
      <w:r w:rsidR="007D0490">
        <w:rPr>
          <w:szCs w:val="24"/>
        </w:rPr>
        <w:t>BQ</w:t>
      </w:r>
      <w:r w:rsidR="00381023">
        <w:rPr>
          <w:szCs w:val="24"/>
        </w:rPr>
        <w:t xml:space="preserve"> </w:t>
      </w:r>
      <w:r w:rsidRPr="00B07B89">
        <w:rPr>
          <w:szCs w:val="24"/>
        </w:rPr>
        <w:t>asks</w:t>
      </w:r>
      <w:r w:rsidR="00381023">
        <w:rPr>
          <w:szCs w:val="24"/>
        </w:rPr>
        <w:t xml:space="preserve"> </w:t>
      </w:r>
      <w:r w:rsidRPr="00B07B89">
        <w:rPr>
          <w:szCs w:val="24"/>
        </w:rPr>
        <w:t>participants</w:t>
      </w:r>
      <w:r w:rsidR="00381023">
        <w:rPr>
          <w:szCs w:val="24"/>
        </w:rPr>
        <w:t xml:space="preserve"> </w:t>
      </w:r>
      <w:r w:rsidRPr="00B07B89">
        <w:rPr>
          <w:szCs w:val="24"/>
        </w:rPr>
        <w:t>about</w:t>
      </w:r>
      <w:r w:rsidR="00381023">
        <w:rPr>
          <w:szCs w:val="24"/>
        </w:rPr>
        <w:t xml:space="preserve"> </w:t>
      </w:r>
      <w:r w:rsidRPr="00B07B89">
        <w:rPr>
          <w:szCs w:val="24"/>
        </w:rPr>
        <w:t>their</w:t>
      </w:r>
      <w:r w:rsidR="00381023">
        <w:rPr>
          <w:szCs w:val="24"/>
        </w:rPr>
        <w:t xml:space="preserve"> </w:t>
      </w:r>
      <w:r w:rsidRPr="00B07B89">
        <w:rPr>
          <w:szCs w:val="24"/>
        </w:rPr>
        <w:t>education</w:t>
      </w:r>
      <w:r w:rsidR="00381023">
        <w:rPr>
          <w:szCs w:val="24"/>
        </w:rPr>
        <w:t xml:space="preserve"> </w:t>
      </w:r>
      <w:r w:rsidRPr="00B07B89">
        <w:rPr>
          <w:szCs w:val="24"/>
        </w:rPr>
        <w:t>and</w:t>
      </w:r>
      <w:r w:rsidR="00381023">
        <w:rPr>
          <w:szCs w:val="24"/>
        </w:rPr>
        <w:t xml:space="preserve"> </w:t>
      </w:r>
      <w:r w:rsidRPr="00B07B89">
        <w:rPr>
          <w:szCs w:val="24"/>
        </w:rPr>
        <w:t>training;</w:t>
      </w:r>
      <w:r w:rsidR="00381023">
        <w:rPr>
          <w:szCs w:val="24"/>
        </w:rPr>
        <w:t xml:space="preserve"> </w:t>
      </w:r>
      <w:r w:rsidRPr="00B07B89">
        <w:rPr>
          <w:szCs w:val="24"/>
        </w:rPr>
        <w:t>present</w:t>
      </w:r>
      <w:r w:rsidR="00381023">
        <w:rPr>
          <w:szCs w:val="24"/>
        </w:rPr>
        <w:t xml:space="preserve"> </w:t>
      </w:r>
      <w:r w:rsidRPr="00B07B89">
        <w:rPr>
          <w:szCs w:val="24"/>
        </w:rPr>
        <w:t>and</w:t>
      </w:r>
      <w:r w:rsidR="00381023">
        <w:rPr>
          <w:szCs w:val="24"/>
        </w:rPr>
        <w:t xml:space="preserve"> </w:t>
      </w:r>
      <w:r w:rsidRPr="00B07B89">
        <w:rPr>
          <w:szCs w:val="24"/>
        </w:rPr>
        <w:t>past</w:t>
      </w:r>
      <w:r w:rsidR="00381023">
        <w:rPr>
          <w:szCs w:val="24"/>
        </w:rPr>
        <w:t xml:space="preserve"> </w:t>
      </w:r>
      <w:r w:rsidRPr="00B07B89">
        <w:rPr>
          <w:szCs w:val="24"/>
        </w:rPr>
        <w:t>work</w:t>
      </w:r>
      <w:r w:rsidR="00381023">
        <w:rPr>
          <w:szCs w:val="24"/>
        </w:rPr>
        <w:t xml:space="preserve"> </w:t>
      </w:r>
      <w:r w:rsidRPr="00B07B89">
        <w:rPr>
          <w:szCs w:val="24"/>
        </w:rPr>
        <w:t>experience;</w:t>
      </w:r>
      <w:r w:rsidR="00381023">
        <w:rPr>
          <w:szCs w:val="24"/>
        </w:rPr>
        <w:t xml:space="preserve"> </w:t>
      </w:r>
      <w:r w:rsidRPr="00B07B89">
        <w:rPr>
          <w:szCs w:val="24"/>
        </w:rPr>
        <w:t>the</w:t>
      </w:r>
      <w:r w:rsidR="00381023">
        <w:rPr>
          <w:szCs w:val="24"/>
        </w:rPr>
        <w:t xml:space="preserve"> </w:t>
      </w:r>
      <w:r w:rsidRPr="00B07B89">
        <w:rPr>
          <w:szCs w:val="24"/>
        </w:rPr>
        <w:t>skills</w:t>
      </w:r>
      <w:r w:rsidR="00381023">
        <w:rPr>
          <w:szCs w:val="24"/>
        </w:rPr>
        <w:t xml:space="preserve"> </w:t>
      </w:r>
      <w:r w:rsidRPr="00B07B89">
        <w:rPr>
          <w:szCs w:val="24"/>
        </w:rPr>
        <w:t>they</w:t>
      </w:r>
      <w:r w:rsidR="00381023">
        <w:rPr>
          <w:szCs w:val="24"/>
        </w:rPr>
        <w:t xml:space="preserve"> </w:t>
      </w:r>
      <w:r w:rsidRPr="00B07B89">
        <w:rPr>
          <w:szCs w:val="24"/>
        </w:rPr>
        <w:t>use</w:t>
      </w:r>
      <w:r w:rsidR="00381023">
        <w:rPr>
          <w:szCs w:val="24"/>
        </w:rPr>
        <w:t xml:space="preserve"> </w:t>
      </w:r>
      <w:r w:rsidRPr="00B07B89">
        <w:rPr>
          <w:szCs w:val="24"/>
        </w:rPr>
        <w:t>at</w:t>
      </w:r>
      <w:r w:rsidR="00381023">
        <w:rPr>
          <w:szCs w:val="24"/>
        </w:rPr>
        <w:t xml:space="preserve"> </w:t>
      </w:r>
      <w:r w:rsidRPr="00B07B89">
        <w:rPr>
          <w:szCs w:val="24"/>
        </w:rPr>
        <w:t>work;</w:t>
      </w:r>
      <w:r w:rsidR="00381023">
        <w:rPr>
          <w:szCs w:val="24"/>
        </w:rPr>
        <w:t xml:space="preserve"> </w:t>
      </w:r>
      <w:r w:rsidRPr="00B07B89">
        <w:rPr>
          <w:szCs w:val="24"/>
        </w:rPr>
        <w:t>their</w:t>
      </w:r>
      <w:r w:rsidR="00381023">
        <w:rPr>
          <w:szCs w:val="24"/>
        </w:rPr>
        <w:t xml:space="preserve"> </w:t>
      </w:r>
      <w:r w:rsidRPr="00B07B89">
        <w:rPr>
          <w:szCs w:val="24"/>
        </w:rPr>
        <w:t>use</w:t>
      </w:r>
      <w:r w:rsidR="00381023">
        <w:rPr>
          <w:szCs w:val="24"/>
        </w:rPr>
        <w:t xml:space="preserve"> </w:t>
      </w:r>
      <w:r w:rsidRPr="00B07B89">
        <w:rPr>
          <w:szCs w:val="24"/>
        </w:rPr>
        <w:t>of</w:t>
      </w:r>
      <w:r w:rsidR="00381023">
        <w:rPr>
          <w:szCs w:val="24"/>
        </w:rPr>
        <w:t xml:space="preserve"> </w:t>
      </w:r>
      <w:r w:rsidRPr="00B07B89">
        <w:rPr>
          <w:szCs w:val="24"/>
        </w:rPr>
        <w:t>specific</w:t>
      </w:r>
      <w:r w:rsidR="00381023">
        <w:rPr>
          <w:szCs w:val="24"/>
        </w:rPr>
        <w:t xml:space="preserve"> </w:t>
      </w:r>
      <w:r w:rsidRPr="00B07B89">
        <w:rPr>
          <w:szCs w:val="24"/>
        </w:rPr>
        <w:t>literacy,</w:t>
      </w:r>
      <w:r w:rsidR="00381023">
        <w:rPr>
          <w:szCs w:val="24"/>
        </w:rPr>
        <w:t xml:space="preserve"> </w:t>
      </w:r>
      <w:r w:rsidRPr="00B07B89">
        <w:rPr>
          <w:szCs w:val="24"/>
        </w:rPr>
        <w:t>numeracy,</w:t>
      </w:r>
      <w:r w:rsidR="00381023">
        <w:rPr>
          <w:szCs w:val="24"/>
        </w:rPr>
        <w:t xml:space="preserve"> </w:t>
      </w:r>
      <w:r w:rsidRPr="00B07B89">
        <w:rPr>
          <w:szCs w:val="24"/>
        </w:rPr>
        <w:t>and</w:t>
      </w:r>
      <w:r w:rsidR="00381023">
        <w:rPr>
          <w:szCs w:val="24"/>
        </w:rPr>
        <w:t xml:space="preserve"> </w:t>
      </w:r>
      <w:r w:rsidRPr="00B07B89">
        <w:rPr>
          <w:szCs w:val="24"/>
        </w:rPr>
        <w:t>information</w:t>
      </w:r>
      <w:r w:rsidR="00381023">
        <w:rPr>
          <w:szCs w:val="24"/>
        </w:rPr>
        <w:t xml:space="preserve"> </w:t>
      </w:r>
      <w:r w:rsidRPr="00B07B89">
        <w:rPr>
          <w:szCs w:val="24"/>
        </w:rPr>
        <w:t>and</w:t>
      </w:r>
      <w:r w:rsidR="00381023">
        <w:rPr>
          <w:szCs w:val="24"/>
        </w:rPr>
        <w:t xml:space="preserve"> </w:t>
      </w:r>
      <w:r w:rsidRPr="00B07B89">
        <w:rPr>
          <w:szCs w:val="24"/>
        </w:rPr>
        <w:t>computer</w:t>
      </w:r>
      <w:r w:rsidR="00381023">
        <w:rPr>
          <w:szCs w:val="24"/>
        </w:rPr>
        <w:t xml:space="preserve"> </w:t>
      </w:r>
      <w:r w:rsidRPr="00B07B89">
        <w:rPr>
          <w:szCs w:val="24"/>
        </w:rPr>
        <w:t>technology</w:t>
      </w:r>
      <w:r w:rsidR="00381023">
        <w:rPr>
          <w:szCs w:val="24"/>
        </w:rPr>
        <w:t xml:space="preserve"> </w:t>
      </w:r>
      <w:r w:rsidRPr="00B07B89">
        <w:rPr>
          <w:szCs w:val="24"/>
        </w:rPr>
        <w:t>skills</w:t>
      </w:r>
      <w:r w:rsidR="00381023">
        <w:rPr>
          <w:szCs w:val="24"/>
        </w:rPr>
        <w:t xml:space="preserve"> </w:t>
      </w:r>
      <w:r w:rsidRPr="00B07B89">
        <w:rPr>
          <w:szCs w:val="24"/>
        </w:rPr>
        <w:t>at</w:t>
      </w:r>
      <w:r w:rsidR="00381023">
        <w:rPr>
          <w:szCs w:val="24"/>
        </w:rPr>
        <w:t xml:space="preserve"> </w:t>
      </w:r>
      <w:r w:rsidRPr="00B07B89">
        <w:rPr>
          <w:szCs w:val="24"/>
        </w:rPr>
        <w:t>work</w:t>
      </w:r>
      <w:r w:rsidR="00381023">
        <w:rPr>
          <w:szCs w:val="24"/>
        </w:rPr>
        <w:t xml:space="preserve"> </w:t>
      </w:r>
      <w:r w:rsidRPr="00B07B89">
        <w:rPr>
          <w:szCs w:val="24"/>
        </w:rPr>
        <w:t>and</w:t>
      </w:r>
      <w:r w:rsidR="00381023">
        <w:rPr>
          <w:szCs w:val="24"/>
        </w:rPr>
        <w:t xml:space="preserve"> </w:t>
      </w:r>
      <w:r w:rsidRPr="00B07B89">
        <w:rPr>
          <w:szCs w:val="24"/>
        </w:rPr>
        <w:t>home;</w:t>
      </w:r>
      <w:r w:rsidR="00381023">
        <w:rPr>
          <w:szCs w:val="24"/>
        </w:rPr>
        <w:t xml:space="preserve"> </w:t>
      </w:r>
      <w:r w:rsidRPr="00B07B89">
        <w:rPr>
          <w:szCs w:val="24"/>
        </w:rPr>
        <w:t>personal</w:t>
      </w:r>
      <w:r w:rsidR="00381023">
        <w:rPr>
          <w:szCs w:val="24"/>
        </w:rPr>
        <w:t xml:space="preserve"> </w:t>
      </w:r>
      <w:r w:rsidRPr="00B07B89">
        <w:rPr>
          <w:szCs w:val="24"/>
        </w:rPr>
        <w:t>traits;</w:t>
      </w:r>
      <w:r w:rsidR="00381023">
        <w:rPr>
          <w:szCs w:val="24"/>
        </w:rPr>
        <w:t xml:space="preserve"> </w:t>
      </w:r>
      <w:r w:rsidR="007D0490">
        <w:rPr>
          <w:szCs w:val="24"/>
        </w:rPr>
        <w:t xml:space="preserve">and </w:t>
      </w:r>
      <w:r w:rsidRPr="00B07B89">
        <w:rPr>
          <w:szCs w:val="24"/>
        </w:rPr>
        <w:t>health</w:t>
      </w:r>
      <w:r w:rsidR="00381023">
        <w:rPr>
          <w:szCs w:val="24"/>
        </w:rPr>
        <w:t xml:space="preserve"> </w:t>
      </w:r>
      <w:r w:rsidRPr="00B07B89">
        <w:rPr>
          <w:szCs w:val="24"/>
        </w:rPr>
        <w:t>and</w:t>
      </w:r>
      <w:r w:rsidR="00381023">
        <w:rPr>
          <w:szCs w:val="24"/>
        </w:rPr>
        <w:t xml:space="preserve"> </w:t>
      </w:r>
      <w:r w:rsidRPr="00B07B89">
        <w:rPr>
          <w:szCs w:val="24"/>
        </w:rPr>
        <w:t>other</w:t>
      </w:r>
      <w:r w:rsidR="00381023">
        <w:rPr>
          <w:szCs w:val="24"/>
        </w:rPr>
        <w:t xml:space="preserve"> </w:t>
      </w:r>
      <w:r w:rsidRPr="00B07B89">
        <w:rPr>
          <w:szCs w:val="24"/>
        </w:rPr>
        <w:t>background</w:t>
      </w:r>
      <w:r w:rsidR="00381023">
        <w:rPr>
          <w:szCs w:val="24"/>
        </w:rPr>
        <w:t xml:space="preserve"> </w:t>
      </w:r>
      <w:r w:rsidRPr="00B07B89">
        <w:rPr>
          <w:szCs w:val="24"/>
        </w:rPr>
        <w:t>information.</w:t>
      </w:r>
      <w:r w:rsidR="00381023">
        <w:rPr>
          <w:szCs w:val="24"/>
        </w:rPr>
        <w:t xml:space="preserve"> </w:t>
      </w:r>
      <w:r w:rsidR="0018247D">
        <w:rPr>
          <w:szCs w:val="24"/>
        </w:rPr>
        <w:t>For</w:t>
      </w:r>
      <w:r w:rsidR="00C439E8">
        <w:rPr>
          <w:szCs w:val="24"/>
        </w:rPr>
        <w:t xml:space="preserve"> Cycle II, the BQ will include a set of questions on financial literacy</w:t>
      </w:r>
      <w:r w:rsidR="00923CC9">
        <w:rPr>
          <w:szCs w:val="24"/>
        </w:rPr>
        <w:t>, particularly about the respondent</w:t>
      </w:r>
      <w:r w:rsidR="00155136">
        <w:rPr>
          <w:szCs w:val="24"/>
        </w:rPr>
        <w:t>’</w:t>
      </w:r>
      <w:r w:rsidR="00923CC9">
        <w:rPr>
          <w:szCs w:val="24"/>
        </w:rPr>
        <w:t>s financial habits and understanding of financial information.</w:t>
      </w:r>
      <w:r w:rsidR="00821B19">
        <w:rPr>
          <w:szCs w:val="24"/>
        </w:rPr>
        <w:t xml:space="preserve"> </w:t>
      </w:r>
      <w:r w:rsidRPr="00B07B89">
        <w:rPr>
          <w:szCs w:val="24"/>
        </w:rPr>
        <w:t>The</w:t>
      </w:r>
      <w:r w:rsidR="00381023">
        <w:rPr>
          <w:szCs w:val="24"/>
        </w:rPr>
        <w:t xml:space="preserve"> </w:t>
      </w:r>
      <w:r w:rsidRPr="00B07B89">
        <w:rPr>
          <w:szCs w:val="24"/>
        </w:rPr>
        <w:t>BQ</w:t>
      </w:r>
      <w:r w:rsidR="00381023">
        <w:rPr>
          <w:szCs w:val="24"/>
        </w:rPr>
        <w:t xml:space="preserve"> </w:t>
      </w:r>
      <w:r w:rsidRPr="00B07B89">
        <w:rPr>
          <w:szCs w:val="24"/>
        </w:rPr>
        <w:t>is</w:t>
      </w:r>
      <w:r w:rsidR="00381023">
        <w:rPr>
          <w:szCs w:val="24"/>
        </w:rPr>
        <w:t xml:space="preserve"> </w:t>
      </w:r>
      <w:r w:rsidRPr="00B07B89">
        <w:rPr>
          <w:szCs w:val="24"/>
        </w:rPr>
        <w:t>administered</w:t>
      </w:r>
      <w:r w:rsidR="00381023">
        <w:rPr>
          <w:szCs w:val="24"/>
        </w:rPr>
        <w:t xml:space="preserve"> </w:t>
      </w:r>
      <w:r w:rsidR="007D0490">
        <w:rPr>
          <w:szCs w:val="24"/>
        </w:rPr>
        <w:t xml:space="preserve">as </w:t>
      </w:r>
      <w:r w:rsidR="007D0490" w:rsidRPr="00B07B89">
        <w:rPr>
          <w:szCs w:val="24"/>
        </w:rPr>
        <w:t>a</w:t>
      </w:r>
      <w:r w:rsidR="007D0490">
        <w:rPr>
          <w:szCs w:val="24"/>
        </w:rPr>
        <w:t xml:space="preserve"> </w:t>
      </w:r>
      <w:r w:rsidR="007D0490" w:rsidRPr="00B07B89">
        <w:rPr>
          <w:szCs w:val="24"/>
        </w:rPr>
        <w:t>computer-assisted</w:t>
      </w:r>
      <w:r w:rsidR="007D0490">
        <w:rPr>
          <w:szCs w:val="24"/>
        </w:rPr>
        <w:t xml:space="preserve"> </w:t>
      </w:r>
      <w:r w:rsidR="007D0490" w:rsidRPr="00B07B89">
        <w:rPr>
          <w:szCs w:val="24"/>
        </w:rPr>
        <w:t>personal</w:t>
      </w:r>
      <w:r w:rsidR="007D0490">
        <w:rPr>
          <w:szCs w:val="24"/>
        </w:rPr>
        <w:t xml:space="preserve"> </w:t>
      </w:r>
      <w:r w:rsidR="007D0490" w:rsidRPr="00B07B89">
        <w:rPr>
          <w:szCs w:val="24"/>
        </w:rPr>
        <w:t>interview</w:t>
      </w:r>
      <w:r w:rsidR="007D0490">
        <w:rPr>
          <w:szCs w:val="24"/>
        </w:rPr>
        <w:t xml:space="preserve"> </w:t>
      </w:r>
      <w:r w:rsidR="007D0490" w:rsidRPr="00B07B89">
        <w:rPr>
          <w:szCs w:val="24"/>
        </w:rPr>
        <w:t>(CAPI</w:t>
      </w:r>
      <w:r w:rsidR="00DA4A9E" w:rsidRPr="00B07B89">
        <w:rPr>
          <w:szCs w:val="24"/>
        </w:rPr>
        <w:t>) by</w:t>
      </w:r>
      <w:r w:rsidR="00381023">
        <w:rPr>
          <w:szCs w:val="24"/>
        </w:rPr>
        <w:t xml:space="preserve"> </w:t>
      </w:r>
      <w:r w:rsidR="00C072AE">
        <w:rPr>
          <w:szCs w:val="24"/>
        </w:rPr>
        <w:t xml:space="preserve">a </w:t>
      </w:r>
      <w:r w:rsidRPr="00B07B89">
        <w:rPr>
          <w:szCs w:val="24"/>
        </w:rPr>
        <w:t>household</w:t>
      </w:r>
      <w:r w:rsidR="00381023">
        <w:rPr>
          <w:szCs w:val="24"/>
        </w:rPr>
        <w:t xml:space="preserve"> </w:t>
      </w:r>
      <w:r w:rsidRPr="00B07B89">
        <w:rPr>
          <w:szCs w:val="24"/>
        </w:rPr>
        <w:t>interviewer</w:t>
      </w:r>
      <w:r w:rsidR="00381023">
        <w:rPr>
          <w:szCs w:val="24"/>
        </w:rPr>
        <w:t xml:space="preserve"> </w:t>
      </w:r>
      <w:r w:rsidRPr="00B07B89">
        <w:rPr>
          <w:szCs w:val="24"/>
        </w:rPr>
        <w:t>on</w:t>
      </w:r>
      <w:r w:rsidR="00381023">
        <w:rPr>
          <w:szCs w:val="24"/>
        </w:rPr>
        <w:t xml:space="preserve"> </w:t>
      </w:r>
      <w:r w:rsidR="007D0490">
        <w:rPr>
          <w:szCs w:val="24"/>
        </w:rPr>
        <w:t>a</w:t>
      </w:r>
      <w:r w:rsidR="00381023">
        <w:rPr>
          <w:szCs w:val="24"/>
        </w:rPr>
        <w:t xml:space="preserve"> </w:t>
      </w:r>
      <w:r w:rsidRPr="00B07B89">
        <w:rPr>
          <w:szCs w:val="24"/>
        </w:rPr>
        <w:t>study</w:t>
      </w:r>
      <w:r w:rsidR="00381023">
        <w:rPr>
          <w:szCs w:val="24"/>
        </w:rPr>
        <w:t xml:space="preserve"> </w:t>
      </w:r>
      <w:r w:rsidR="000108F3">
        <w:rPr>
          <w:szCs w:val="24"/>
        </w:rPr>
        <w:t>t</w:t>
      </w:r>
      <w:r w:rsidR="002C6E5C">
        <w:rPr>
          <w:szCs w:val="24"/>
        </w:rPr>
        <w:t>a</w:t>
      </w:r>
      <w:r w:rsidR="000108F3">
        <w:rPr>
          <w:szCs w:val="24"/>
        </w:rPr>
        <w:t>blet computer</w:t>
      </w:r>
      <w:r w:rsidR="007D0490">
        <w:rPr>
          <w:szCs w:val="24"/>
        </w:rPr>
        <w:t>,</w:t>
      </w:r>
      <w:r w:rsidR="00381023">
        <w:rPr>
          <w:szCs w:val="24"/>
        </w:rPr>
        <w:t xml:space="preserve"> </w:t>
      </w:r>
      <w:r w:rsidRPr="00B07B89">
        <w:rPr>
          <w:szCs w:val="24"/>
        </w:rPr>
        <w:t>and</w:t>
      </w:r>
      <w:r w:rsidR="00381023">
        <w:rPr>
          <w:szCs w:val="24"/>
        </w:rPr>
        <w:t xml:space="preserve"> </w:t>
      </w:r>
      <w:r w:rsidRPr="00B07B89">
        <w:rPr>
          <w:szCs w:val="24"/>
        </w:rPr>
        <w:t>takes</w:t>
      </w:r>
      <w:r w:rsidR="00381023">
        <w:rPr>
          <w:szCs w:val="24"/>
        </w:rPr>
        <w:t xml:space="preserve"> </w:t>
      </w:r>
      <w:r w:rsidRPr="00B07B89">
        <w:rPr>
          <w:szCs w:val="24"/>
        </w:rPr>
        <w:t>approximately</w:t>
      </w:r>
      <w:r w:rsidR="00381023">
        <w:rPr>
          <w:szCs w:val="24"/>
        </w:rPr>
        <w:t xml:space="preserve"> </w:t>
      </w:r>
      <w:r w:rsidR="002C6E5C">
        <w:rPr>
          <w:szCs w:val="24"/>
        </w:rPr>
        <w:t>30</w:t>
      </w:r>
      <w:r w:rsidR="00381023">
        <w:rPr>
          <w:szCs w:val="24"/>
        </w:rPr>
        <w:t xml:space="preserve"> </w:t>
      </w:r>
      <w:r w:rsidRPr="00B07B89">
        <w:rPr>
          <w:szCs w:val="24"/>
        </w:rPr>
        <w:t>minutes</w:t>
      </w:r>
      <w:r w:rsidR="00381023">
        <w:rPr>
          <w:szCs w:val="24"/>
        </w:rPr>
        <w:t xml:space="preserve"> </w:t>
      </w:r>
      <w:r w:rsidRPr="00B07B89">
        <w:rPr>
          <w:szCs w:val="24"/>
        </w:rPr>
        <w:t>to</w:t>
      </w:r>
      <w:r w:rsidR="00381023">
        <w:rPr>
          <w:szCs w:val="24"/>
        </w:rPr>
        <w:t xml:space="preserve"> </w:t>
      </w:r>
      <w:r w:rsidR="002C6E5C">
        <w:rPr>
          <w:szCs w:val="24"/>
        </w:rPr>
        <w:t xml:space="preserve">complete </w:t>
      </w:r>
      <w:r w:rsidR="007D0490" w:rsidRPr="00B07B89">
        <w:rPr>
          <w:szCs w:val="24"/>
        </w:rPr>
        <w:t>(see</w:t>
      </w:r>
      <w:r w:rsidR="007D0490">
        <w:rPr>
          <w:szCs w:val="24"/>
        </w:rPr>
        <w:t xml:space="preserve"> </w:t>
      </w:r>
      <w:r w:rsidR="007D0490" w:rsidRPr="00B07B89">
        <w:rPr>
          <w:szCs w:val="24"/>
        </w:rPr>
        <w:t>Appendix</w:t>
      </w:r>
      <w:r w:rsidR="007D0490">
        <w:rPr>
          <w:szCs w:val="24"/>
        </w:rPr>
        <w:t xml:space="preserve"> </w:t>
      </w:r>
      <w:r w:rsidR="0011717F" w:rsidRPr="00072E33">
        <w:rPr>
          <w:szCs w:val="24"/>
        </w:rPr>
        <w:t>C</w:t>
      </w:r>
      <w:r w:rsidR="009129FE">
        <w:rPr>
          <w:szCs w:val="24"/>
        </w:rPr>
        <w:t xml:space="preserve"> for the English version of the BQ, and Appendix C2 for the Spanish translation</w:t>
      </w:r>
      <w:r w:rsidR="007D0490" w:rsidRPr="00B07B89">
        <w:rPr>
          <w:szCs w:val="24"/>
        </w:rPr>
        <w:t>)</w:t>
      </w:r>
      <w:r w:rsidRPr="00B07B89">
        <w:rPr>
          <w:szCs w:val="24"/>
        </w:rPr>
        <w:t>.</w:t>
      </w:r>
    </w:p>
    <w:p w14:paraId="55ECBFE7" w14:textId="77777777" w:rsidR="00C65F24" w:rsidRPr="00B07B89" w:rsidRDefault="00D21466" w:rsidP="00790B53">
      <w:pPr>
        <w:widowControl w:val="0"/>
        <w:autoSpaceDE w:val="0"/>
        <w:autoSpaceDN w:val="0"/>
        <w:adjustRightInd w:val="0"/>
        <w:spacing w:after="120" w:line="23" w:lineRule="atLeast"/>
        <w:rPr>
          <w:rStyle w:val="SL-FlLftSg"/>
          <w:rFonts w:ascii="Garamond" w:hAnsi="Garamond"/>
          <w:b/>
          <w:i/>
          <w:sz w:val="24"/>
          <w:szCs w:val="24"/>
        </w:rPr>
      </w:pPr>
      <w:r w:rsidRPr="00B07B89">
        <w:rPr>
          <w:rStyle w:val="SL-FlLftSg"/>
          <w:rFonts w:ascii="Garamond" w:hAnsi="Garamond"/>
          <w:b/>
          <w:i/>
          <w:sz w:val="24"/>
          <w:szCs w:val="24"/>
        </w:rPr>
        <w:t>Assessment</w:t>
      </w:r>
    </w:p>
    <w:p w14:paraId="68A55087" w14:textId="3867F065" w:rsidR="00367FF1" w:rsidRDefault="00D21466" w:rsidP="00790B53">
      <w:pPr>
        <w:pStyle w:val="NormalWeb"/>
        <w:widowControl w:val="0"/>
        <w:spacing w:before="0" w:beforeAutospacing="0" w:after="120" w:afterAutospacing="0" w:line="23" w:lineRule="atLeast"/>
        <w:rPr>
          <w:rFonts w:ascii="Garamond" w:hAnsi="Garamond"/>
        </w:rPr>
      </w:pPr>
      <w:r w:rsidRPr="00B07B89">
        <w:rPr>
          <w:rFonts w:ascii="Garamond" w:hAnsi="Garamond"/>
        </w:rPr>
        <w:t>The</w:t>
      </w:r>
      <w:r w:rsidR="00381023">
        <w:rPr>
          <w:rFonts w:ascii="Garamond" w:hAnsi="Garamond"/>
        </w:rPr>
        <w:t xml:space="preserve"> </w:t>
      </w:r>
      <w:r w:rsidR="00CC492E" w:rsidRPr="00B07B89">
        <w:rPr>
          <w:rStyle w:val="SL-FlLftSg"/>
          <w:rFonts w:ascii="Garamond" w:hAnsi="Garamond"/>
          <w:sz w:val="24"/>
        </w:rPr>
        <w:t>PIAAC</w:t>
      </w:r>
      <w:r w:rsidR="00381023">
        <w:rPr>
          <w:rStyle w:val="SL-FlLftSg"/>
          <w:rFonts w:ascii="Garamond" w:hAnsi="Garamond"/>
          <w:sz w:val="24"/>
        </w:rPr>
        <w:t xml:space="preserve"> </w:t>
      </w:r>
      <w:r w:rsidRPr="00B07B89">
        <w:rPr>
          <w:rFonts w:ascii="Garamond" w:hAnsi="Garamond"/>
        </w:rPr>
        <w:t>direct-assessment</w:t>
      </w:r>
      <w:r w:rsidR="00381023">
        <w:rPr>
          <w:rFonts w:ascii="Garamond" w:hAnsi="Garamond"/>
        </w:rPr>
        <w:t xml:space="preserve"> </w:t>
      </w:r>
      <w:r w:rsidRPr="00B07B89">
        <w:rPr>
          <w:rFonts w:ascii="Garamond" w:hAnsi="Garamond"/>
        </w:rPr>
        <w:t>evaluates</w:t>
      </w:r>
      <w:r w:rsidR="00381023">
        <w:rPr>
          <w:rFonts w:ascii="Garamond" w:hAnsi="Garamond"/>
        </w:rPr>
        <w:t xml:space="preserve"> </w:t>
      </w:r>
      <w:r w:rsidRPr="00B07B89">
        <w:rPr>
          <w:rFonts w:ascii="Garamond" w:hAnsi="Garamond"/>
        </w:rPr>
        <w:t>the</w:t>
      </w:r>
      <w:r w:rsidR="00381023">
        <w:rPr>
          <w:rFonts w:ascii="Garamond" w:hAnsi="Garamond"/>
        </w:rPr>
        <w:t xml:space="preserve"> </w:t>
      </w:r>
      <w:r w:rsidRPr="00B07B89">
        <w:rPr>
          <w:rFonts w:ascii="Garamond" w:hAnsi="Garamond"/>
        </w:rPr>
        <w:t>skills</w:t>
      </w:r>
      <w:r w:rsidR="00381023">
        <w:rPr>
          <w:rFonts w:ascii="Garamond" w:hAnsi="Garamond"/>
        </w:rPr>
        <w:t xml:space="preserve"> </w:t>
      </w:r>
      <w:r w:rsidRPr="00B07B89">
        <w:rPr>
          <w:rFonts w:ascii="Garamond" w:hAnsi="Garamond"/>
        </w:rPr>
        <w:t>of</w:t>
      </w:r>
      <w:r w:rsidR="00381023">
        <w:rPr>
          <w:rFonts w:ascii="Garamond" w:hAnsi="Garamond"/>
        </w:rPr>
        <w:t xml:space="preserve"> </w:t>
      </w:r>
      <w:r w:rsidRPr="00B07B89">
        <w:rPr>
          <w:rFonts w:ascii="Garamond" w:hAnsi="Garamond"/>
        </w:rPr>
        <w:t>adults</w:t>
      </w:r>
      <w:r w:rsidR="00381023">
        <w:rPr>
          <w:rFonts w:ascii="Garamond" w:hAnsi="Garamond"/>
        </w:rPr>
        <w:t xml:space="preserve"> </w:t>
      </w:r>
      <w:r w:rsidRPr="00B07B89">
        <w:rPr>
          <w:rFonts w:ascii="Garamond" w:hAnsi="Garamond"/>
        </w:rPr>
        <w:t>in</w:t>
      </w:r>
      <w:r w:rsidR="00381023">
        <w:rPr>
          <w:rFonts w:ascii="Garamond" w:hAnsi="Garamond"/>
        </w:rPr>
        <w:t xml:space="preserve"> </w:t>
      </w:r>
      <w:r w:rsidR="00084078">
        <w:rPr>
          <w:rFonts w:ascii="Garamond" w:hAnsi="Garamond"/>
        </w:rPr>
        <w:t xml:space="preserve">four </w:t>
      </w:r>
      <w:r w:rsidRPr="00B07B89">
        <w:rPr>
          <w:rFonts w:ascii="Garamond" w:hAnsi="Garamond"/>
        </w:rPr>
        <w:t>domains:</w:t>
      </w:r>
      <w:r w:rsidR="00381023">
        <w:rPr>
          <w:rFonts w:ascii="Garamond" w:hAnsi="Garamond"/>
        </w:rPr>
        <w:t xml:space="preserve"> </w:t>
      </w:r>
      <w:r w:rsidRPr="00072E33">
        <w:rPr>
          <w:rFonts w:ascii="Garamond" w:hAnsi="Garamond"/>
        </w:rPr>
        <w:t>literacy</w:t>
      </w:r>
      <w:r w:rsidR="00084078" w:rsidRPr="00072E33">
        <w:rPr>
          <w:rFonts w:ascii="Garamond" w:hAnsi="Garamond"/>
        </w:rPr>
        <w:t xml:space="preserve">, numeracy, </w:t>
      </w:r>
      <w:r w:rsidR="00072E33" w:rsidRPr="00FB3B60">
        <w:rPr>
          <w:rFonts w:ascii="Garamond" w:hAnsi="Garamond"/>
        </w:rPr>
        <w:t xml:space="preserve">reading and numeracy </w:t>
      </w:r>
      <w:r w:rsidRPr="00FB3B60">
        <w:rPr>
          <w:rFonts w:ascii="Garamond" w:hAnsi="Garamond"/>
        </w:rPr>
        <w:t>components</w:t>
      </w:r>
      <w:r w:rsidR="008D174C" w:rsidRPr="00FB3B60">
        <w:rPr>
          <w:rFonts w:ascii="Garamond" w:hAnsi="Garamond"/>
        </w:rPr>
        <w:t>,</w:t>
      </w:r>
      <w:r w:rsidR="00381023" w:rsidRPr="00FB3B60">
        <w:rPr>
          <w:rFonts w:ascii="Garamond" w:hAnsi="Garamond"/>
        </w:rPr>
        <w:t xml:space="preserve"> </w:t>
      </w:r>
      <w:r w:rsidRPr="00FB3B60">
        <w:rPr>
          <w:rFonts w:ascii="Garamond" w:hAnsi="Garamond"/>
        </w:rPr>
        <w:t>and</w:t>
      </w:r>
      <w:r w:rsidR="00381023" w:rsidRPr="00FB3B60">
        <w:rPr>
          <w:rFonts w:ascii="Garamond" w:hAnsi="Garamond"/>
        </w:rPr>
        <w:t xml:space="preserve"> </w:t>
      </w:r>
      <w:r w:rsidR="00084078" w:rsidRPr="00FB3B60">
        <w:rPr>
          <w:rFonts w:ascii="Garamond" w:hAnsi="Garamond"/>
        </w:rPr>
        <w:t>adaptive problem solving</w:t>
      </w:r>
      <w:r w:rsidRPr="00FB3B60">
        <w:rPr>
          <w:rFonts w:ascii="Garamond" w:hAnsi="Garamond"/>
        </w:rPr>
        <w:t>.</w:t>
      </w:r>
      <w:r w:rsidR="00381023" w:rsidRPr="00FB3B60">
        <w:rPr>
          <w:rFonts w:ascii="Garamond" w:hAnsi="Garamond"/>
        </w:rPr>
        <w:t xml:space="preserve"> </w:t>
      </w:r>
      <w:r w:rsidRPr="00FB3B60">
        <w:rPr>
          <w:rFonts w:ascii="Garamond" w:hAnsi="Garamond"/>
        </w:rPr>
        <w:t>These</w:t>
      </w:r>
      <w:r w:rsidR="00381023" w:rsidRPr="00FB3B60">
        <w:rPr>
          <w:rFonts w:ascii="Garamond" w:hAnsi="Garamond"/>
        </w:rPr>
        <w:t xml:space="preserve"> </w:t>
      </w:r>
      <w:r w:rsidR="00CC492E" w:rsidRPr="00FB3B60">
        <w:rPr>
          <w:rFonts w:ascii="Garamond" w:hAnsi="Garamond"/>
        </w:rPr>
        <w:t>domains</w:t>
      </w:r>
      <w:r w:rsidR="00381023" w:rsidRPr="00FB3B60">
        <w:rPr>
          <w:rFonts w:ascii="Garamond" w:hAnsi="Garamond"/>
        </w:rPr>
        <w:t xml:space="preserve"> </w:t>
      </w:r>
      <w:r w:rsidRPr="00FB3B60">
        <w:rPr>
          <w:rFonts w:ascii="Garamond" w:hAnsi="Garamond"/>
        </w:rPr>
        <w:t>are</w:t>
      </w:r>
      <w:r w:rsidR="00381023" w:rsidRPr="00FB3B60">
        <w:rPr>
          <w:rFonts w:ascii="Garamond" w:hAnsi="Garamond"/>
        </w:rPr>
        <w:t xml:space="preserve"> </w:t>
      </w:r>
      <w:r w:rsidRPr="00FB3B60">
        <w:rPr>
          <w:rFonts w:ascii="Garamond" w:hAnsi="Garamond"/>
        </w:rPr>
        <w:t>considered</w:t>
      </w:r>
      <w:r w:rsidR="00381023" w:rsidRPr="00FB3B60">
        <w:rPr>
          <w:rFonts w:ascii="Garamond" w:hAnsi="Garamond"/>
        </w:rPr>
        <w:t xml:space="preserve"> </w:t>
      </w:r>
      <w:r w:rsidRPr="00FB3B60">
        <w:rPr>
          <w:rFonts w:ascii="Garamond" w:hAnsi="Garamond"/>
        </w:rPr>
        <w:t>to</w:t>
      </w:r>
      <w:r w:rsidR="00381023" w:rsidRPr="00FB3B60">
        <w:rPr>
          <w:rFonts w:ascii="Garamond" w:hAnsi="Garamond"/>
        </w:rPr>
        <w:t xml:space="preserve"> </w:t>
      </w:r>
      <w:r w:rsidRPr="00FB3B60">
        <w:rPr>
          <w:rFonts w:ascii="Garamond" w:hAnsi="Garamond"/>
        </w:rPr>
        <w:t>constitute</w:t>
      </w:r>
      <w:r w:rsidR="00381023">
        <w:rPr>
          <w:rFonts w:ascii="Garamond" w:hAnsi="Garamond"/>
        </w:rPr>
        <w:t xml:space="preserve"> </w:t>
      </w:r>
      <w:r w:rsidRPr="00B07B89">
        <w:rPr>
          <w:rFonts w:ascii="Garamond" w:hAnsi="Garamond"/>
        </w:rPr>
        <w:t>key</w:t>
      </w:r>
      <w:r w:rsidR="00381023">
        <w:rPr>
          <w:rFonts w:ascii="Garamond" w:hAnsi="Garamond"/>
        </w:rPr>
        <w:t xml:space="preserve"> </w:t>
      </w:r>
      <w:r w:rsidRPr="00B07B89">
        <w:rPr>
          <w:rFonts w:ascii="Garamond" w:hAnsi="Garamond"/>
        </w:rPr>
        <w:t>information</w:t>
      </w:r>
      <w:r w:rsidR="00381023">
        <w:rPr>
          <w:rFonts w:ascii="Garamond" w:hAnsi="Garamond"/>
        </w:rPr>
        <w:t xml:space="preserve"> </w:t>
      </w:r>
      <w:r w:rsidRPr="00B07B89">
        <w:rPr>
          <w:rFonts w:ascii="Garamond" w:hAnsi="Garamond"/>
        </w:rPr>
        <w:t>processing</w:t>
      </w:r>
      <w:r w:rsidR="00381023">
        <w:rPr>
          <w:rFonts w:ascii="Garamond" w:hAnsi="Garamond"/>
        </w:rPr>
        <w:t xml:space="preserve"> </w:t>
      </w:r>
      <w:r w:rsidRPr="00B07B89">
        <w:rPr>
          <w:rFonts w:ascii="Garamond" w:hAnsi="Garamond"/>
        </w:rPr>
        <w:t>skills</w:t>
      </w:r>
      <w:r w:rsidR="00381023">
        <w:rPr>
          <w:rFonts w:ascii="Garamond" w:hAnsi="Garamond"/>
        </w:rPr>
        <w:t xml:space="preserve"> </w:t>
      </w:r>
      <w:r w:rsidRPr="00B07B89">
        <w:rPr>
          <w:rFonts w:ascii="Garamond" w:hAnsi="Garamond"/>
        </w:rPr>
        <w:t>in</w:t>
      </w:r>
      <w:r w:rsidR="00381023">
        <w:rPr>
          <w:rFonts w:ascii="Garamond" w:hAnsi="Garamond"/>
        </w:rPr>
        <w:t xml:space="preserve"> </w:t>
      </w:r>
      <w:r w:rsidRPr="00B07B89">
        <w:rPr>
          <w:rFonts w:ascii="Garamond" w:hAnsi="Garamond"/>
        </w:rPr>
        <w:t>that</w:t>
      </w:r>
      <w:r w:rsidR="00381023">
        <w:rPr>
          <w:rFonts w:ascii="Garamond" w:hAnsi="Garamond"/>
        </w:rPr>
        <w:t xml:space="preserve"> </w:t>
      </w:r>
      <w:r w:rsidRPr="00B07B89">
        <w:rPr>
          <w:rFonts w:ascii="Garamond" w:hAnsi="Garamond"/>
        </w:rPr>
        <w:t>they</w:t>
      </w:r>
      <w:r w:rsidR="00381023">
        <w:rPr>
          <w:rFonts w:ascii="Garamond" w:hAnsi="Garamond"/>
        </w:rPr>
        <w:t xml:space="preserve"> </w:t>
      </w:r>
      <w:r w:rsidRPr="00B07B89">
        <w:rPr>
          <w:rFonts w:ascii="Garamond" w:hAnsi="Garamond"/>
        </w:rPr>
        <w:t>provide</w:t>
      </w:r>
      <w:r w:rsidR="00381023">
        <w:rPr>
          <w:rFonts w:ascii="Garamond" w:hAnsi="Garamond"/>
        </w:rPr>
        <w:t xml:space="preserve"> </w:t>
      </w:r>
      <w:r w:rsidRPr="00B07B89">
        <w:rPr>
          <w:rFonts w:ascii="Garamond" w:hAnsi="Garamond"/>
        </w:rPr>
        <w:t>a</w:t>
      </w:r>
      <w:r w:rsidR="00381023">
        <w:rPr>
          <w:rFonts w:ascii="Garamond" w:hAnsi="Garamond"/>
        </w:rPr>
        <w:t xml:space="preserve"> </w:t>
      </w:r>
      <w:r w:rsidRPr="00B07B89">
        <w:rPr>
          <w:rFonts w:ascii="Garamond" w:hAnsi="Garamond"/>
        </w:rPr>
        <w:t>foundation</w:t>
      </w:r>
      <w:r w:rsidR="00381023">
        <w:rPr>
          <w:rFonts w:ascii="Garamond" w:hAnsi="Garamond"/>
        </w:rPr>
        <w:t xml:space="preserve"> </w:t>
      </w:r>
      <w:r w:rsidRPr="00B07B89">
        <w:rPr>
          <w:rFonts w:ascii="Garamond" w:hAnsi="Garamond"/>
        </w:rPr>
        <w:t>for</w:t>
      </w:r>
      <w:r w:rsidR="00381023">
        <w:rPr>
          <w:rFonts w:ascii="Garamond" w:hAnsi="Garamond"/>
        </w:rPr>
        <w:t xml:space="preserve"> </w:t>
      </w:r>
      <w:r w:rsidRPr="00B07B89">
        <w:rPr>
          <w:rFonts w:ascii="Garamond" w:hAnsi="Garamond"/>
        </w:rPr>
        <w:t>the</w:t>
      </w:r>
      <w:r w:rsidR="00381023">
        <w:rPr>
          <w:rFonts w:ascii="Garamond" w:hAnsi="Garamond"/>
        </w:rPr>
        <w:t xml:space="preserve"> </w:t>
      </w:r>
      <w:r w:rsidRPr="00B07B89">
        <w:rPr>
          <w:rFonts w:ascii="Garamond" w:hAnsi="Garamond"/>
        </w:rPr>
        <w:t>development</w:t>
      </w:r>
      <w:r w:rsidR="00381023">
        <w:rPr>
          <w:rFonts w:ascii="Garamond" w:hAnsi="Garamond"/>
        </w:rPr>
        <w:t xml:space="preserve"> </w:t>
      </w:r>
      <w:r w:rsidRPr="00B07B89">
        <w:rPr>
          <w:rFonts w:ascii="Garamond" w:hAnsi="Garamond"/>
        </w:rPr>
        <w:t>of</w:t>
      </w:r>
      <w:r w:rsidR="00381023">
        <w:rPr>
          <w:rFonts w:ascii="Garamond" w:hAnsi="Garamond"/>
        </w:rPr>
        <w:t xml:space="preserve"> </w:t>
      </w:r>
      <w:r w:rsidRPr="00B07B89">
        <w:rPr>
          <w:rFonts w:ascii="Garamond" w:hAnsi="Garamond"/>
        </w:rPr>
        <w:t>other</w:t>
      </w:r>
      <w:r w:rsidR="00381023">
        <w:rPr>
          <w:rFonts w:ascii="Garamond" w:hAnsi="Garamond"/>
        </w:rPr>
        <w:t xml:space="preserve"> </w:t>
      </w:r>
      <w:r w:rsidRPr="00B07B89">
        <w:rPr>
          <w:rFonts w:ascii="Garamond" w:hAnsi="Garamond"/>
        </w:rPr>
        <w:t>higher-order</w:t>
      </w:r>
      <w:r w:rsidR="00381023">
        <w:rPr>
          <w:rFonts w:ascii="Garamond" w:hAnsi="Garamond"/>
        </w:rPr>
        <w:t xml:space="preserve"> </w:t>
      </w:r>
      <w:r w:rsidRPr="00B07B89">
        <w:rPr>
          <w:rFonts w:ascii="Garamond" w:hAnsi="Garamond"/>
        </w:rPr>
        <w:t>cognitive</w:t>
      </w:r>
      <w:r w:rsidR="00381023">
        <w:rPr>
          <w:rFonts w:ascii="Garamond" w:hAnsi="Garamond"/>
        </w:rPr>
        <w:t xml:space="preserve"> </w:t>
      </w:r>
      <w:r w:rsidRPr="00B07B89">
        <w:rPr>
          <w:rFonts w:ascii="Garamond" w:hAnsi="Garamond"/>
        </w:rPr>
        <w:t>skills</w:t>
      </w:r>
      <w:r w:rsidR="00381023">
        <w:rPr>
          <w:rFonts w:ascii="Garamond" w:hAnsi="Garamond"/>
        </w:rPr>
        <w:t xml:space="preserve"> </w:t>
      </w:r>
      <w:r w:rsidRPr="00B07B89">
        <w:rPr>
          <w:rFonts w:ascii="Garamond" w:hAnsi="Garamond"/>
        </w:rPr>
        <w:t>and</w:t>
      </w:r>
      <w:r w:rsidR="00381023">
        <w:rPr>
          <w:rFonts w:ascii="Garamond" w:hAnsi="Garamond"/>
        </w:rPr>
        <w:t xml:space="preserve"> </w:t>
      </w:r>
      <w:r w:rsidRPr="00B07B89">
        <w:rPr>
          <w:rFonts w:ascii="Garamond" w:hAnsi="Garamond"/>
        </w:rPr>
        <w:t>are</w:t>
      </w:r>
      <w:r w:rsidR="00381023">
        <w:rPr>
          <w:rFonts w:ascii="Garamond" w:hAnsi="Garamond"/>
        </w:rPr>
        <w:t xml:space="preserve"> </w:t>
      </w:r>
      <w:r w:rsidRPr="00B07B89">
        <w:rPr>
          <w:rFonts w:ascii="Garamond" w:hAnsi="Garamond"/>
        </w:rPr>
        <w:t>prerequisites</w:t>
      </w:r>
      <w:r w:rsidR="00381023">
        <w:rPr>
          <w:rFonts w:ascii="Garamond" w:hAnsi="Garamond"/>
        </w:rPr>
        <w:t xml:space="preserve"> </w:t>
      </w:r>
      <w:r w:rsidRPr="00B07B89">
        <w:rPr>
          <w:rFonts w:ascii="Garamond" w:hAnsi="Garamond"/>
        </w:rPr>
        <w:t>for</w:t>
      </w:r>
      <w:r w:rsidR="00381023">
        <w:rPr>
          <w:rFonts w:ascii="Garamond" w:hAnsi="Garamond"/>
        </w:rPr>
        <w:t xml:space="preserve"> </w:t>
      </w:r>
      <w:r w:rsidRPr="00B07B89">
        <w:rPr>
          <w:rFonts w:ascii="Garamond" w:hAnsi="Garamond"/>
        </w:rPr>
        <w:t>gaining</w:t>
      </w:r>
      <w:r w:rsidR="00381023">
        <w:rPr>
          <w:rFonts w:ascii="Garamond" w:hAnsi="Garamond"/>
        </w:rPr>
        <w:t xml:space="preserve"> </w:t>
      </w:r>
      <w:r w:rsidRPr="00B07B89">
        <w:rPr>
          <w:rFonts w:ascii="Garamond" w:hAnsi="Garamond"/>
        </w:rPr>
        <w:t>access</w:t>
      </w:r>
      <w:r w:rsidR="00381023">
        <w:rPr>
          <w:rFonts w:ascii="Garamond" w:hAnsi="Garamond"/>
        </w:rPr>
        <w:t xml:space="preserve"> </w:t>
      </w:r>
      <w:r w:rsidRPr="00B07B89">
        <w:rPr>
          <w:rFonts w:ascii="Garamond" w:hAnsi="Garamond"/>
        </w:rPr>
        <w:t>to</w:t>
      </w:r>
      <w:r w:rsidR="00381023">
        <w:rPr>
          <w:rFonts w:ascii="Garamond" w:hAnsi="Garamond"/>
        </w:rPr>
        <w:t xml:space="preserve"> </w:t>
      </w:r>
      <w:r w:rsidRPr="00B07B89">
        <w:rPr>
          <w:rFonts w:ascii="Garamond" w:hAnsi="Garamond"/>
        </w:rPr>
        <w:t>and</w:t>
      </w:r>
      <w:r w:rsidR="00381023">
        <w:rPr>
          <w:rFonts w:ascii="Garamond" w:hAnsi="Garamond"/>
        </w:rPr>
        <w:t xml:space="preserve"> </w:t>
      </w:r>
      <w:r w:rsidRPr="00B07B89">
        <w:rPr>
          <w:rFonts w:ascii="Garamond" w:hAnsi="Garamond"/>
        </w:rPr>
        <w:t>understanding</w:t>
      </w:r>
      <w:r w:rsidR="00381023">
        <w:rPr>
          <w:rFonts w:ascii="Garamond" w:hAnsi="Garamond"/>
        </w:rPr>
        <w:t xml:space="preserve"> </w:t>
      </w:r>
      <w:r w:rsidRPr="00B07B89">
        <w:rPr>
          <w:rFonts w:ascii="Garamond" w:hAnsi="Garamond"/>
        </w:rPr>
        <w:t>specific</w:t>
      </w:r>
      <w:r w:rsidR="00381023">
        <w:rPr>
          <w:rFonts w:ascii="Garamond" w:hAnsi="Garamond"/>
        </w:rPr>
        <w:t xml:space="preserve"> </w:t>
      </w:r>
      <w:r w:rsidRPr="00B07B89">
        <w:rPr>
          <w:rFonts w:ascii="Garamond" w:hAnsi="Garamond"/>
        </w:rPr>
        <w:t>domains</w:t>
      </w:r>
      <w:r w:rsidR="00381023">
        <w:rPr>
          <w:rFonts w:ascii="Garamond" w:hAnsi="Garamond"/>
        </w:rPr>
        <w:t xml:space="preserve"> </w:t>
      </w:r>
      <w:r w:rsidRPr="00B07B89">
        <w:rPr>
          <w:rFonts w:ascii="Garamond" w:hAnsi="Garamond"/>
        </w:rPr>
        <w:t>of</w:t>
      </w:r>
      <w:r w:rsidR="00381023">
        <w:rPr>
          <w:rFonts w:ascii="Garamond" w:hAnsi="Garamond"/>
        </w:rPr>
        <w:t xml:space="preserve"> </w:t>
      </w:r>
      <w:r w:rsidRPr="00B07B89">
        <w:rPr>
          <w:rFonts w:ascii="Garamond" w:hAnsi="Garamond"/>
        </w:rPr>
        <w:t>knowledge.</w:t>
      </w:r>
    </w:p>
    <w:p w14:paraId="495F31B9" w14:textId="4B51DC20" w:rsidR="00367FF1" w:rsidRPr="00790B53" w:rsidRDefault="008B3584" w:rsidP="00790B53">
      <w:pPr>
        <w:pStyle w:val="NormalWeb"/>
        <w:widowControl w:val="0"/>
        <w:spacing w:before="0" w:beforeAutospacing="0" w:after="120" w:afterAutospacing="0" w:line="23" w:lineRule="atLeast"/>
        <w:rPr>
          <w:rStyle w:val="SL-FlLftSg"/>
          <w:rFonts w:ascii="Garamond" w:hAnsi="Garamond"/>
          <w:sz w:val="24"/>
        </w:rPr>
      </w:pPr>
      <w:r>
        <w:rPr>
          <w:rFonts w:ascii="Garamond" w:hAnsi="Garamond"/>
        </w:rPr>
        <w:t xml:space="preserve">The </w:t>
      </w:r>
      <w:r w:rsidR="00E42497" w:rsidRPr="00B07B89">
        <w:rPr>
          <w:rFonts w:ascii="Garamond" w:hAnsi="Garamond"/>
        </w:rPr>
        <w:t>PIAAC</w:t>
      </w:r>
      <w:r w:rsidR="00381023">
        <w:rPr>
          <w:rFonts w:ascii="Garamond" w:hAnsi="Garamond"/>
        </w:rPr>
        <w:t xml:space="preserve"> </w:t>
      </w:r>
      <w:r>
        <w:rPr>
          <w:rFonts w:ascii="Garamond" w:hAnsi="Garamond"/>
        </w:rPr>
        <w:t>is an adaptive</w:t>
      </w:r>
      <w:r w:rsidR="00381023">
        <w:rPr>
          <w:rFonts w:ascii="Garamond" w:hAnsi="Garamond"/>
        </w:rPr>
        <w:t xml:space="preserve"> </w:t>
      </w:r>
      <w:r w:rsidR="00E42497" w:rsidRPr="00B07B89">
        <w:rPr>
          <w:rFonts w:ascii="Garamond" w:hAnsi="Garamond"/>
        </w:rPr>
        <w:t>computer-based</w:t>
      </w:r>
      <w:r w:rsidR="00381023">
        <w:rPr>
          <w:rFonts w:ascii="Garamond" w:hAnsi="Garamond"/>
        </w:rPr>
        <w:t xml:space="preserve"> </w:t>
      </w:r>
      <w:r w:rsidR="00E42497" w:rsidRPr="00B07B89">
        <w:rPr>
          <w:rFonts w:ascii="Garamond" w:hAnsi="Garamond"/>
        </w:rPr>
        <w:t>assessment</w:t>
      </w:r>
      <w:r w:rsidR="00517E30">
        <w:rPr>
          <w:rFonts w:ascii="Garamond" w:hAnsi="Garamond"/>
        </w:rPr>
        <w:t xml:space="preserve">. Under this </w:t>
      </w:r>
      <w:r>
        <w:rPr>
          <w:rFonts w:ascii="Garamond" w:hAnsi="Garamond"/>
        </w:rPr>
        <w:t xml:space="preserve">unique </w:t>
      </w:r>
      <w:r w:rsidR="00517E30">
        <w:rPr>
          <w:rFonts w:ascii="Garamond" w:hAnsi="Garamond"/>
        </w:rPr>
        <w:t xml:space="preserve">design, </w:t>
      </w:r>
      <w:r>
        <w:rPr>
          <w:rFonts w:ascii="Garamond" w:hAnsi="Garamond"/>
        </w:rPr>
        <w:t xml:space="preserve">the computer-based instrument directs </w:t>
      </w:r>
      <w:r w:rsidR="00E42497" w:rsidRPr="00B07B89">
        <w:rPr>
          <w:rFonts w:ascii="Garamond" w:hAnsi="Garamond"/>
        </w:rPr>
        <w:t>respondents</w:t>
      </w:r>
      <w:r w:rsidR="00381023">
        <w:rPr>
          <w:rFonts w:ascii="Garamond" w:hAnsi="Garamond"/>
        </w:rPr>
        <w:t xml:space="preserve"> </w:t>
      </w:r>
      <w:r w:rsidR="00373730">
        <w:rPr>
          <w:rFonts w:ascii="Garamond" w:hAnsi="Garamond"/>
        </w:rPr>
        <w:t xml:space="preserve">to </w:t>
      </w:r>
      <w:r w:rsidR="00E42497" w:rsidRPr="00B07B89">
        <w:rPr>
          <w:rFonts w:ascii="Garamond" w:hAnsi="Garamond"/>
        </w:rPr>
        <w:t>a</w:t>
      </w:r>
      <w:r w:rsidR="00381023">
        <w:rPr>
          <w:rFonts w:ascii="Garamond" w:hAnsi="Garamond"/>
        </w:rPr>
        <w:t xml:space="preserve"> </w:t>
      </w:r>
      <w:r w:rsidR="00E42497" w:rsidRPr="00B07B89">
        <w:rPr>
          <w:rFonts w:ascii="Garamond" w:hAnsi="Garamond"/>
        </w:rPr>
        <w:t>set</w:t>
      </w:r>
      <w:r w:rsidR="00381023">
        <w:rPr>
          <w:rFonts w:ascii="Garamond" w:hAnsi="Garamond"/>
        </w:rPr>
        <w:t xml:space="preserve"> </w:t>
      </w:r>
      <w:r w:rsidR="00E42497" w:rsidRPr="00B07B89">
        <w:rPr>
          <w:rFonts w:ascii="Garamond" w:hAnsi="Garamond"/>
        </w:rPr>
        <w:t>of</w:t>
      </w:r>
      <w:r w:rsidR="00381023">
        <w:rPr>
          <w:rFonts w:ascii="Garamond" w:hAnsi="Garamond"/>
        </w:rPr>
        <w:t xml:space="preserve"> </w:t>
      </w:r>
      <w:r w:rsidR="00E42497" w:rsidRPr="00B07B89">
        <w:rPr>
          <w:rFonts w:ascii="Garamond" w:hAnsi="Garamond"/>
        </w:rPr>
        <w:t>easier</w:t>
      </w:r>
      <w:r w:rsidR="00381023">
        <w:rPr>
          <w:rFonts w:ascii="Garamond" w:hAnsi="Garamond"/>
        </w:rPr>
        <w:t xml:space="preserve"> </w:t>
      </w:r>
      <w:r w:rsidR="00E42497" w:rsidRPr="00B07B89">
        <w:rPr>
          <w:rFonts w:ascii="Garamond" w:hAnsi="Garamond"/>
        </w:rPr>
        <w:t>or</w:t>
      </w:r>
      <w:r w:rsidR="00381023">
        <w:rPr>
          <w:rFonts w:ascii="Garamond" w:hAnsi="Garamond"/>
        </w:rPr>
        <w:t xml:space="preserve"> </w:t>
      </w:r>
      <w:r w:rsidR="00E42497" w:rsidRPr="00B07B89">
        <w:rPr>
          <w:rFonts w:ascii="Garamond" w:hAnsi="Garamond"/>
        </w:rPr>
        <w:t>more</w:t>
      </w:r>
      <w:r w:rsidR="00381023">
        <w:rPr>
          <w:rFonts w:ascii="Garamond" w:hAnsi="Garamond"/>
        </w:rPr>
        <w:t xml:space="preserve"> </w:t>
      </w:r>
      <w:r w:rsidR="00E42497" w:rsidRPr="00B07B89">
        <w:rPr>
          <w:rFonts w:ascii="Garamond" w:hAnsi="Garamond"/>
        </w:rPr>
        <w:t>difficult</w:t>
      </w:r>
      <w:r w:rsidR="00381023">
        <w:rPr>
          <w:rFonts w:ascii="Garamond" w:hAnsi="Garamond"/>
        </w:rPr>
        <w:t xml:space="preserve"> </w:t>
      </w:r>
      <w:r w:rsidR="00E42497" w:rsidRPr="00B07B89">
        <w:rPr>
          <w:rFonts w:ascii="Garamond" w:hAnsi="Garamond"/>
        </w:rPr>
        <w:t>items</w:t>
      </w:r>
      <w:r w:rsidR="00381023">
        <w:rPr>
          <w:rFonts w:ascii="Garamond" w:hAnsi="Garamond"/>
        </w:rPr>
        <w:t xml:space="preserve"> </w:t>
      </w:r>
      <w:r w:rsidR="00E42497" w:rsidRPr="00B07B89">
        <w:rPr>
          <w:rFonts w:ascii="Garamond" w:hAnsi="Garamond"/>
        </w:rPr>
        <w:t>based</w:t>
      </w:r>
      <w:r w:rsidR="00381023">
        <w:rPr>
          <w:rFonts w:ascii="Garamond" w:hAnsi="Garamond"/>
        </w:rPr>
        <w:t xml:space="preserve"> </w:t>
      </w:r>
      <w:r w:rsidR="00E42497" w:rsidRPr="00B07B89">
        <w:rPr>
          <w:rFonts w:ascii="Garamond" w:hAnsi="Garamond"/>
        </w:rPr>
        <w:t>on</w:t>
      </w:r>
      <w:r w:rsidR="00381023">
        <w:rPr>
          <w:rFonts w:ascii="Garamond" w:hAnsi="Garamond"/>
        </w:rPr>
        <w:t xml:space="preserve"> </w:t>
      </w:r>
      <w:r w:rsidR="00E42497" w:rsidRPr="00B07B89">
        <w:rPr>
          <w:rFonts w:ascii="Garamond" w:hAnsi="Garamond"/>
        </w:rPr>
        <w:t>their</w:t>
      </w:r>
      <w:r w:rsidR="00381023">
        <w:rPr>
          <w:rFonts w:ascii="Garamond" w:hAnsi="Garamond"/>
        </w:rPr>
        <w:t xml:space="preserve"> </w:t>
      </w:r>
      <w:r w:rsidR="00E42497" w:rsidRPr="00B07B89">
        <w:rPr>
          <w:rFonts w:ascii="Garamond" w:hAnsi="Garamond"/>
        </w:rPr>
        <w:t>answers</w:t>
      </w:r>
      <w:r w:rsidR="00381023">
        <w:rPr>
          <w:rFonts w:ascii="Garamond" w:hAnsi="Garamond"/>
        </w:rPr>
        <w:t xml:space="preserve"> </w:t>
      </w:r>
      <w:r w:rsidR="00E42497" w:rsidRPr="00B07B89">
        <w:rPr>
          <w:rFonts w:ascii="Garamond" w:hAnsi="Garamond"/>
        </w:rPr>
        <w:t>to</w:t>
      </w:r>
      <w:r w:rsidR="00381023">
        <w:rPr>
          <w:rFonts w:ascii="Garamond" w:hAnsi="Garamond"/>
        </w:rPr>
        <w:t xml:space="preserve"> </w:t>
      </w:r>
      <w:r w:rsidR="00BD3558">
        <w:rPr>
          <w:rFonts w:ascii="Garamond" w:hAnsi="Garamond"/>
        </w:rPr>
        <w:t>a set of</w:t>
      </w:r>
      <w:r w:rsidR="00381023">
        <w:rPr>
          <w:rFonts w:ascii="Garamond" w:hAnsi="Garamond"/>
        </w:rPr>
        <w:t xml:space="preserve"> </w:t>
      </w:r>
      <w:r w:rsidR="002A1068">
        <w:rPr>
          <w:rFonts w:ascii="Garamond" w:hAnsi="Garamond"/>
        </w:rPr>
        <w:t xml:space="preserve">locator </w:t>
      </w:r>
      <w:r w:rsidR="00E42497" w:rsidRPr="00B07B89">
        <w:rPr>
          <w:rFonts w:ascii="Garamond" w:hAnsi="Garamond"/>
        </w:rPr>
        <w:t>items.</w:t>
      </w:r>
      <w:r w:rsidR="00381023">
        <w:rPr>
          <w:rFonts w:ascii="Garamond" w:hAnsi="Garamond"/>
        </w:rPr>
        <w:t xml:space="preserve"> </w:t>
      </w:r>
      <w:r w:rsidR="00BD3558">
        <w:rPr>
          <w:rFonts w:ascii="Garamond" w:hAnsi="Garamond"/>
        </w:rPr>
        <w:t>T</w:t>
      </w:r>
      <w:r w:rsidR="00E42497" w:rsidRPr="00B07B89">
        <w:rPr>
          <w:rStyle w:val="SL-FlLftSg"/>
          <w:rFonts w:ascii="Garamond" w:hAnsi="Garamond"/>
          <w:sz w:val="24"/>
        </w:rPr>
        <w:t>he</w:t>
      </w:r>
      <w:r w:rsidR="00381023">
        <w:rPr>
          <w:rStyle w:val="SL-FlLftSg"/>
          <w:rFonts w:ascii="Garamond" w:hAnsi="Garamond"/>
          <w:sz w:val="24"/>
        </w:rPr>
        <w:t xml:space="preserve"> </w:t>
      </w:r>
      <w:r w:rsidR="00AC38C7">
        <w:rPr>
          <w:rFonts w:ascii="Garamond" w:hAnsi="Garamond"/>
        </w:rPr>
        <w:t xml:space="preserve">locator </w:t>
      </w:r>
      <w:r w:rsidR="00E42497" w:rsidRPr="00B07B89">
        <w:rPr>
          <w:rFonts w:ascii="Garamond" w:hAnsi="Garamond"/>
        </w:rPr>
        <w:t>items</w:t>
      </w:r>
      <w:r w:rsidR="00381023">
        <w:rPr>
          <w:rFonts w:ascii="Garamond" w:hAnsi="Garamond"/>
        </w:rPr>
        <w:t xml:space="preserve"> </w:t>
      </w:r>
      <w:r w:rsidR="00E42497" w:rsidRPr="00B07B89">
        <w:rPr>
          <w:rStyle w:val="SL-FlLftSg"/>
          <w:rFonts w:ascii="Garamond" w:hAnsi="Garamond"/>
          <w:sz w:val="24"/>
        </w:rPr>
        <w:t>are</w:t>
      </w:r>
      <w:r w:rsidR="00381023">
        <w:rPr>
          <w:rStyle w:val="SL-FlLftSg"/>
          <w:rFonts w:ascii="Garamond" w:hAnsi="Garamond"/>
          <w:sz w:val="24"/>
        </w:rPr>
        <w:t xml:space="preserve"> </w:t>
      </w:r>
      <w:r w:rsidR="00E42497" w:rsidRPr="00B07B89">
        <w:rPr>
          <w:rStyle w:val="SL-FlLftSg"/>
          <w:rFonts w:ascii="Garamond" w:hAnsi="Garamond"/>
          <w:sz w:val="24"/>
        </w:rPr>
        <w:t>designed</w:t>
      </w:r>
      <w:r w:rsidR="00381023">
        <w:rPr>
          <w:rStyle w:val="SL-FlLftSg"/>
          <w:rFonts w:ascii="Garamond" w:hAnsi="Garamond"/>
          <w:sz w:val="24"/>
        </w:rPr>
        <w:t xml:space="preserve"> </w:t>
      </w:r>
      <w:r w:rsidR="00E42497" w:rsidRPr="00B07B89">
        <w:rPr>
          <w:rStyle w:val="SL-FlLftSg"/>
          <w:rFonts w:ascii="Garamond" w:hAnsi="Garamond"/>
          <w:sz w:val="24"/>
        </w:rPr>
        <w:t>to</w:t>
      </w:r>
      <w:r w:rsidR="00381023">
        <w:rPr>
          <w:rStyle w:val="SL-FlLftSg"/>
          <w:rFonts w:ascii="Garamond" w:hAnsi="Garamond"/>
          <w:sz w:val="24"/>
        </w:rPr>
        <w:t xml:space="preserve"> </w:t>
      </w:r>
      <w:r w:rsidR="00E42497" w:rsidRPr="00B07B89">
        <w:rPr>
          <w:rStyle w:val="SL-FlLftSg"/>
          <w:rFonts w:ascii="Garamond" w:hAnsi="Garamond"/>
          <w:sz w:val="24"/>
        </w:rPr>
        <w:t>assess</w:t>
      </w:r>
      <w:r w:rsidR="00381023">
        <w:rPr>
          <w:rStyle w:val="SL-FlLftSg"/>
          <w:rFonts w:ascii="Garamond" w:hAnsi="Garamond"/>
          <w:sz w:val="24"/>
        </w:rPr>
        <w:t xml:space="preserve"> </w:t>
      </w:r>
      <w:r w:rsidR="00E42497" w:rsidRPr="00B07B89">
        <w:rPr>
          <w:rStyle w:val="SL-FlLftSg"/>
          <w:rFonts w:ascii="Garamond" w:hAnsi="Garamond"/>
          <w:sz w:val="24"/>
        </w:rPr>
        <w:t>the</w:t>
      </w:r>
      <w:r w:rsidR="00381023">
        <w:rPr>
          <w:rStyle w:val="SL-FlLftSg"/>
          <w:rFonts w:ascii="Garamond" w:hAnsi="Garamond"/>
          <w:sz w:val="24"/>
        </w:rPr>
        <w:t xml:space="preserve"> </w:t>
      </w:r>
      <w:r w:rsidR="00E42497" w:rsidRPr="00B07B89">
        <w:rPr>
          <w:rStyle w:val="SL-FlLftSg"/>
          <w:rFonts w:ascii="Garamond" w:hAnsi="Garamond"/>
          <w:sz w:val="24"/>
        </w:rPr>
        <w:t>respondent</w:t>
      </w:r>
      <w:r w:rsidR="00155136">
        <w:rPr>
          <w:rStyle w:val="SL-FlLftSg"/>
          <w:rFonts w:ascii="Garamond" w:hAnsi="Garamond"/>
          <w:sz w:val="24"/>
        </w:rPr>
        <w:t>’</w:t>
      </w:r>
      <w:r w:rsidR="00E42497" w:rsidRPr="00B07B89">
        <w:rPr>
          <w:rStyle w:val="SL-FlLftSg"/>
          <w:rFonts w:ascii="Garamond" w:hAnsi="Garamond"/>
          <w:sz w:val="24"/>
        </w:rPr>
        <w:t>s</w:t>
      </w:r>
      <w:r w:rsidR="00381023">
        <w:rPr>
          <w:rStyle w:val="SL-FlLftSg"/>
          <w:rFonts w:ascii="Garamond" w:hAnsi="Garamond"/>
          <w:sz w:val="24"/>
        </w:rPr>
        <w:t xml:space="preserve"> </w:t>
      </w:r>
      <w:r w:rsidR="00E42497" w:rsidRPr="00B07B89">
        <w:rPr>
          <w:rStyle w:val="SL-FlLftSg"/>
          <w:rFonts w:ascii="Garamond" w:hAnsi="Garamond"/>
          <w:sz w:val="24"/>
        </w:rPr>
        <w:t>ability</w:t>
      </w:r>
      <w:r w:rsidR="00381023">
        <w:rPr>
          <w:rStyle w:val="SL-FlLftSg"/>
          <w:rFonts w:ascii="Garamond" w:hAnsi="Garamond"/>
          <w:sz w:val="24"/>
        </w:rPr>
        <w:t xml:space="preserve"> </w:t>
      </w:r>
      <w:r w:rsidR="00E42497" w:rsidRPr="00B07B89">
        <w:rPr>
          <w:rStyle w:val="SL-FlLftSg"/>
          <w:rFonts w:ascii="Garamond" w:hAnsi="Garamond"/>
          <w:sz w:val="24"/>
        </w:rPr>
        <w:t>to</w:t>
      </w:r>
      <w:r w:rsidR="00381023">
        <w:rPr>
          <w:rStyle w:val="SL-FlLftSg"/>
          <w:rFonts w:ascii="Garamond" w:hAnsi="Garamond"/>
          <w:sz w:val="24"/>
        </w:rPr>
        <w:t xml:space="preserve"> </w:t>
      </w:r>
      <w:r w:rsidR="00E42497" w:rsidRPr="00B07B89">
        <w:rPr>
          <w:rStyle w:val="SL-FlLftSg"/>
          <w:rFonts w:ascii="Garamond" w:hAnsi="Garamond"/>
          <w:sz w:val="24"/>
        </w:rPr>
        <w:t>complete</w:t>
      </w:r>
      <w:r w:rsidR="00381023">
        <w:rPr>
          <w:rStyle w:val="SL-FlLftSg"/>
          <w:rFonts w:ascii="Garamond" w:hAnsi="Garamond"/>
          <w:sz w:val="24"/>
        </w:rPr>
        <w:t xml:space="preserve"> </w:t>
      </w:r>
      <w:r w:rsidR="00E42497" w:rsidRPr="00B07B89">
        <w:rPr>
          <w:rStyle w:val="SL-FlLftSg"/>
          <w:rFonts w:ascii="Garamond" w:hAnsi="Garamond"/>
          <w:sz w:val="24"/>
        </w:rPr>
        <w:t>the</w:t>
      </w:r>
      <w:r w:rsidR="00381023">
        <w:rPr>
          <w:rStyle w:val="SL-FlLftSg"/>
          <w:rFonts w:ascii="Garamond" w:hAnsi="Garamond"/>
          <w:sz w:val="24"/>
        </w:rPr>
        <w:t xml:space="preserve"> </w:t>
      </w:r>
      <w:r w:rsidR="00E42497" w:rsidRPr="00B07B89">
        <w:rPr>
          <w:rStyle w:val="SL-FlLftSg"/>
          <w:rFonts w:ascii="Garamond" w:hAnsi="Garamond"/>
          <w:sz w:val="24"/>
        </w:rPr>
        <w:t>domain</w:t>
      </w:r>
      <w:r w:rsidR="00616C8D">
        <w:rPr>
          <w:rStyle w:val="SL-FlLftSg"/>
          <w:rFonts w:ascii="Garamond" w:hAnsi="Garamond"/>
          <w:sz w:val="24"/>
        </w:rPr>
        <w:t>-</w:t>
      </w:r>
      <w:r w:rsidR="00E42497" w:rsidRPr="00B07B89">
        <w:rPr>
          <w:rStyle w:val="SL-FlLftSg"/>
          <w:rFonts w:ascii="Garamond" w:hAnsi="Garamond"/>
          <w:sz w:val="24"/>
        </w:rPr>
        <w:t>based</w:t>
      </w:r>
      <w:r w:rsidR="00381023">
        <w:rPr>
          <w:rStyle w:val="SL-FlLftSg"/>
          <w:rFonts w:ascii="Garamond" w:hAnsi="Garamond"/>
          <w:sz w:val="24"/>
        </w:rPr>
        <w:t xml:space="preserve"> </w:t>
      </w:r>
      <w:r w:rsidR="00E42497" w:rsidRPr="00B07B89">
        <w:rPr>
          <w:rStyle w:val="SL-FlLftSg"/>
          <w:rFonts w:ascii="Garamond" w:hAnsi="Garamond"/>
          <w:sz w:val="24"/>
        </w:rPr>
        <w:t>items</w:t>
      </w:r>
      <w:r w:rsidR="00381023">
        <w:rPr>
          <w:rStyle w:val="SL-FlLftSg"/>
          <w:rFonts w:ascii="Garamond" w:hAnsi="Garamond"/>
          <w:sz w:val="24"/>
        </w:rPr>
        <w:t xml:space="preserve"> </w:t>
      </w:r>
      <w:r w:rsidR="00BD3558">
        <w:rPr>
          <w:rStyle w:val="SL-FlLftSg"/>
          <w:rFonts w:ascii="Garamond" w:hAnsi="Garamond"/>
          <w:sz w:val="24"/>
        </w:rPr>
        <w:t xml:space="preserve">and </w:t>
      </w:r>
      <w:r w:rsidR="00373730">
        <w:rPr>
          <w:rStyle w:val="SL-FlLftSg"/>
          <w:rFonts w:ascii="Garamond" w:hAnsi="Garamond"/>
          <w:sz w:val="24"/>
        </w:rPr>
        <w:t xml:space="preserve">to assess </w:t>
      </w:r>
      <w:r w:rsidR="00BD3558">
        <w:rPr>
          <w:rStyle w:val="SL-FlLftSg"/>
          <w:rFonts w:ascii="Garamond" w:hAnsi="Garamond"/>
          <w:sz w:val="24"/>
        </w:rPr>
        <w:t>his or her</w:t>
      </w:r>
      <w:r w:rsidR="00381023">
        <w:rPr>
          <w:rStyle w:val="SL-FlLftSg"/>
          <w:rFonts w:ascii="Garamond" w:hAnsi="Garamond"/>
          <w:sz w:val="24"/>
        </w:rPr>
        <w:t xml:space="preserve"> </w:t>
      </w:r>
      <w:r w:rsidR="00E42497" w:rsidRPr="00B07B89">
        <w:rPr>
          <w:rStyle w:val="SL-FlLftSg"/>
          <w:rFonts w:ascii="Garamond" w:hAnsi="Garamond"/>
          <w:sz w:val="24"/>
        </w:rPr>
        <w:t>basic</w:t>
      </w:r>
      <w:r w:rsidR="00381023">
        <w:rPr>
          <w:rStyle w:val="SL-FlLftSg"/>
          <w:rFonts w:ascii="Garamond" w:hAnsi="Garamond"/>
          <w:sz w:val="24"/>
        </w:rPr>
        <w:t xml:space="preserve"> </w:t>
      </w:r>
      <w:r w:rsidR="00E42497" w:rsidRPr="00B07B89">
        <w:rPr>
          <w:rStyle w:val="SL-FlLftSg"/>
          <w:rFonts w:ascii="Garamond" w:hAnsi="Garamond"/>
          <w:sz w:val="24"/>
        </w:rPr>
        <w:t>computer</w:t>
      </w:r>
      <w:r w:rsidR="00381023">
        <w:rPr>
          <w:rStyle w:val="SL-FlLftSg"/>
          <w:rFonts w:ascii="Garamond" w:hAnsi="Garamond"/>
          <w:sz w:val="24"/>
        </w:rPr>
        <w:t xml:space="preserve"> </w:t>
      </w:r>
      <w:r w:rsidR="00E42497" w:rsidRPr="00B07B89">
        <w:rPr>
          <w:rStyle w:val="SL-FlLftSg"/>
          <w:rFonts w:ascii="Garamond" w:hAnsi="Garamond"/>
          <w:sz w:val="24"/>
        </w:rPr>
        <w:t>skills</w:t>
      </w:r>
      <w:r w:rsidR="00BD3558">
        <w:rPr>
          <w:rStyle w:val="SL-FlLftSg"/>
          <w:rFonts w:ascii="Garamond" w:hAnsi="Garamond"/>
          <w:sz w:val="24"/>
        </w:rPr>
        <w:t xml:space="preserve"> (e.g., </w:t>
      </w:r>
      <w:r w:rsidR="00E42497" w:rsidRPr="00B07B89">
        <w:rPr>
          <w:rStyle w:val="SL-FlLftSg"/>
          <w:rFonts w:ascii="Garamond" w:hAnsi="Garamond"/>
          <w:sz w:val="24"/>
        </w:rPr>
        <w:t>the</w:t>
      </w:r>
      <w:r w:rsidR="00381023">
        <w:rPr>
          <w:rStyle w:val="SL-FlLftSg"/>
          <w:rFonts w:ascii="Garamond" w:hAnsi="Garamond"/>
          <w:sz w:val="24"/>
        </w:rPr>
        <w:t xml:space="preserve"> </w:t>
      </w:r>
      <w:r w:rsidR="00E42497" w:rsidRPr="00B07B89">
        <w:rPr>
          <w:rStyle w:val="SL-FlLftSg"/>
          <w:rFonts w:ascii="Garamond" w:hAnsi="Garamond"/>
          <w:sz w:val="24"/>
        </w:rPr>
        <w:t>respondent</w:t>
      </w:r>
      <w:r w:rsidR="00155136">
        <w:rPr>
          <w:rStyle w:val="SL-FlLftSg"/>
          <w:rFonts w:ascii="Garamond" w:hAnsi="Garamond"/>
          <w:sz w:val="24"/>
        </w:rPr>
        <w:t>’</w:t>
      </w:r>
      <w:r w:rsidR="00E42497" w:rsidRPr="00B07B89">
        <w:rPr>
          <w:rStyle w:val="SL-FlLftSg"/>
          <w:rFonts w:ascii="Garamond" w:hAnsi="Garamond"/>
          <w:sz w:val="24"/>
        </w:rPr>
        <w:t>s</w:t>
      </w:r>
      <w:r w:rsidR="00381023">
        <w:rPr>
          <w:rStyle w:val="SL-FlLftSg"/>
          <w:rFonts w:ascii="Garamond" w:hAnsi="Garamond"/>
          <w:sz w:val="24"/>
        </w:rPr>
        <w:t xml:space="preserve"> </w:t>
      </w:r>
      <w:r w:rsidR="00E42497" w:rsidRPr="00B07B89">
        <w:rPr>
          <w:rStyle w:val="SL-FlLftSg"/>
          <w:rFonts w:ascii="Garamond" w:hAnsi="Garamond"/>
          <w:sz w:val="24"/>
        </w:rPr>
        <w:t>capacity</w:t>
      </w:r>
      <w:r w:rsidR="00381023">
        <w:rPr>
          <w:rStyle w:val="SL-FlLftSg"/>
          <w:rFonts w:ascii="Garamond" w:hAnsi="Garamond"/>
          <w:sz w:val="24"/>
        </w:rPr>
        <w:t xml:space="preserve"> </w:t>
      </w:r>
      <w:r w:rsidR="00E42497" w:rsidRPr="00B07B89">
        <w:rPr>
          <w:rStyle w:val="SL-FlLftSg"/>
          <w:rFonts w:ascii="Garamond" w:hAnsi="Garamond"/>
          <w:sz w:val="24"/>
        </w:rPr>
        <w:t>to</w:t>
      </w:r>
      <w:r w:rsidR="00381023">
        <w:rPr>
          <w:rStyle w:val="SL-FlLftSg"/>
          <w:rFonts w:ascii="Garamond" w:hAnsi="Garamond"/>
          <w:sz w:val="24"/>
        </w:rPr>
        <w:t xml:space="preserve"> </w:t>
      </w:r>
      <w:r w:rsidR="00E42497" w:rsidRPr="00B07B89">
        <w:rPr>
          <w:rStyle w:val="SL-FlLftSg"/>
          <w:rFonts w:ascii="Garamond" w:hAnsi="Garamond"/>
          <w:sz w:val="24"/>
        </w:rPr>
        <w:t>use</w:t>
      </w:r>
      <w:r w:rsidR="00381023">
        <w:rPr>
          <w:rStyle w:val="SL-FlLftSg"/>
          <w:rFonts w:ascii="Garamond" w:hAnsi="Garamond"/>
          <w:sz w:val="24"/>
        </w:rPr>
        <w:t xml:space="preserve"> </w:t>
      </w:r>
      <w:r w:rsidR="004D40A0">
        <w:rPr>
          <w:rStyle w:val="SL-FlLftSg"/>
          <w:rFonts w:ascii="Garamond" w:hAnsi="Garamond"/>
          <w:sz w:val="24"/>
        </w:rPr>
        <w:t xml:space="preserve">the stylus or their finger </w:t>
      </w:r>
      <w:r w:rsidR="00E42497" w:rsidRPr="00B07B89">
        <w:rPr>
          <w:rStyle w:val="SL-FlLftSg"/>
          <w:rFonts w:ascii="Garamond" w:hAnsi="Garamond"/>
          <w:sz w:val="24"/>
        </w:rPr>
        <w:t>to</w:t>
      </w:r>
      <w:r w:rsidR="00381023">
        <w:rPr>
          <w:rStyle w:val="SL-FlLftSg"/>
          <w:rFonts w:ascii="Garamond" w:hAnsi="Garamond"/>
          <w:sz w:val="24"/>
        </w:rPr>
        <w:t xml:space="preserve"> </w:t>
      </w:r>
      <w:r w:rsidR="00E42497" w:rsidRPr="00B07B89">
        <w:rPr>
          <w:rStyle w:val="SL-FlLftSg"/>
          <w:rFonts w:ascii="Garamond" w:hAnsi="Garamond"/>
          <w:sz w:val="24"/>
        </w:rPr>
        <w:t>highlight</w:t>
      </w:r>
      <w:r w:rsidR="00381023">
        <w:rPr>
          <w:rStyle w:val="SL-FlLftSg"/>
          <w:rFonts w:ascii="Garamond" w:hAnsi="Garamond"/>
          <w:sz w:val="24"/>
        </w:rPr>
        <w:t xml:space="preserve"> </w:t>
      </w:r>
      <w:r w:rsidR="00E42497" w:rsidRPr="00B07B89">
        <w:rPr>
          <w:rStyle w:val="SL-FlLftSg"/>
          <w:rFonts w:ascii="Garamond" w:hAnsi="Garamond"/>
          <w:sz w:val="24"/>
        </w:rPr>
        <w:t>text</w:t>
      </w:r>
      <w:r w:rsidR="004D40A0">
        <w:rPr>
          <w:rStyle w:val="SL-FlLftSg"/>
          <w:rFonts w:ascii="Garamond" w:hAnsi="Garamond"/>
          <w:sz w:val="24"/>
        </w:rPr>
        <w:t xml:space="preserve"> on the tablet computer</w:t>
      </w:r>
      <w:r w:rsidR="00BD3558">
        <w:rPr>
          <w:rStyle w:val="SL-FlLftSg"/>
          <w:rFonts w:ascii="Garamond" w:hAnsi="Garamond"/>
          <w:sz w:val="24"/>
        </w:rPr>
        <w:t>)</w:t>
      </w:r>
      <w:r w:rsidR="00E42497" w:rsidRPr="00B07B89">
        <w:rPr>
          <w:rStyle w:val="SL-FlLftSg"/>
          <w:rFonts w:ascii="Garamond" w:hAnsi="Garamond"/>
          <w:sz w:val="24"/>
        </w:rPr>
        <w:t>.</w:t>
      </w:r>
      <w:r w:rsidR="00381023">
        <w:rPr>
          <w:rStyle w:val="SL-FlLftSg"/>
          <w:rFonts w:ascii="Garamond" w:hAnsi="Garamond"/>
          <w:sz w:val="24"/>
        </w:rPr>
        <w:t xml:space="preserve"> </w:t>
      </w:r>
      <w:r w:rsidR="00616C8D">
        <w:rPr>
          <w:rStyle w:val="SL-FlLftSg"/>
          <w:rFonts w:ascii="Garamond" w:hAnsi="Garamond"/>
          <w:sz w:val="24"/>
        </w:rPr>
        <w:t>As a result</w:t>
      </w:r>
      <w:r w:rsidR="00E42497" w:rsidRPr="00B07B89">
        <w:rPr>
          <w:rStyle w:val="SL-FlLftSg"/>
          <w:rFonts w:ascii="Garamond" w:hAnsi="Garamond"/>
          <w:sz w:val="24"/>
        </w:rPr>
        <w:t>,</w:t>
      </w:r>
      <w:r w:rsidR="00381023">
        <w:rPr>
          <w:rStyle w:val="SL-FlLftSg"/>
          <w:rFonts w:ascii="Garamond" w:hAnsi="Garamond"/>
          <w:sz w:val="24"/>
        </w:rPr>
        <w:t xml:space="preserve"> </w:t>
      </w:r>
      <w:r w:rsidR="00E42497" w:rsidRPr="00B07B89">
        <w:rPr>
          <w:rStyle w:val="SL-FlLftSg"/>
          <w:rFonts w:ascii="Garamond" w:hAnsi="Garamond"/>
          <w:sz w:val="24"/>
        </w:rPr>
        <w:t>some</w:t>
      </w:r>
      <w:r w:rsidR="00381023">
        <w:rPr>
          <w:rStyle w:val="SL-FlLftSg"/>
          <w:rFonts w:ascii="Garamond" w:hAnsi="Garamond"/>
          <w:sz w:val="24"/>
        </w:rPr>
        <w:t xml:space="preserve"> </w:t>
      </w:r>
      <w:r w:rsidR="00E42497" w:rsidRPr="00B07B89">
        <w:rPr>
          <w:rStyle w:val="SL-FlLftSg"/>
          <w:rFonts w:ascii="Garamond" w:hAnsi="Garamond"/>
          <w:sz w:val="24"/>
        </w:rPr>
        <w:t>respondents</w:t>
      </w:r>
      <w:r w:rsidR="00381023">
        <w:rPr>
          <w:rStyle w:val="SL-FlLftSg"/>
          <w:rFonts w:ascii="Garamond" w:hAnsi="Garamond"/>
          <w:sz w:val="24"/>
        </w:rPr>
        <w:t xml:space="preserve"> </w:t>
      </w:r>
      <w:r w:rsidR="00E42497" w:rsidRPr="00B07B89">
        <w:rPr>
          <w:rStyle w:val="SL-FlLftSg"/>
          <w:rFonts w:ascii="Garamond" w:hAnsi="Garamond"/>
          <w:sz w:val="24"/>
        </w:rPr>
        <w:t>may</w:t>
      </w:r>
      <w:r w:rsidR="00381023">
        <w:rPr>
          <w:rStyle w:val="SL-FlLftSg"/>
          <w:rFonts w:ascii="Garamond" w:hAnsi="Garamond"/>
          <w:sz w:val="24"/>
        </w:rPr>
        <w:t xml:space="preserve"> </w:t>
      </w:r>
      <w:r w:rsidR="002A1068">
        <w:rPr>
          <w:rStyle w:val="SL-FlLftSg"/>
          <w:rFonts w:ascii="Garamond" w:hAnsi="Garamond"/>
          <w:sz w:val="24"/>
        </w:rPr>
        <w:t>not complete</w:t>
      </w:r>
      <w:r>
        <w:rPr>
          <w:rStyle w:val="SL-FlLftSg"/>
          <w:rFonts w:ascii="Garamond" w:hAnsi="Garamond"/>
          <w:sz w:val="24"/>
        </w:rPr>
        <w:t xml:space="preserve"> all items in</w:t>
      </w:r>
      <w:r w:rsidR="002A1068">
        <w:rPr>
          <w:rStyle w:val="SL-FlLftSg"/>
          <w:rFonts w:ascii="Garamond" w:hAnsi="Garamond"/>
          <w:sz w:val="24"/>
        </w:rPr>
        <w:t xml:space="preserve"> the assessment.</w:t>
      </w:r>
    </w:p>
    <w:p w14:paraId="72ECC27B" w14:textId="2C29DF0F" w:rsidR="00367FF1" w:rsidRDefault="00373730" w:rsidP="00790B53">
      <w:pPr>
        <w:pStyle w:val="NormalWeb"/>
        <w:widowControl w:val="0"/>
        <w:spacing w:before="0" w:beforeAutospacing="0" w:after="120" w:afterAutospacing="0" w:line="23" w:lineRule="atLeast"/>
        <w:rPr>
          <w:rFonts w:ascii="Garamond" w:hAnsi="Garamond"/>
        </w:rPr>
      </w:pPr>
      <w:r>
        <w:rPr>
          <w:rFonts w:ascii="Garamond" w:hAnsi="Garamond"/>
        </w:rPr>
        <w:t>In th</w:t>
      </w:r>
      <w:r w:rsidR="008B3584">
        <w:rPr>
          <w:rFonts w:ascii="Garamond" w:hAnsi="Garamond"/>
        </w:rPr>
        <w:t>is</w:t>
      </w:r>
      <w:r w:rsidR="00381023">
        <w:rPr>
          <w:rFonts w:ascii="Garamond" w:hAnsi="Garamond"/>
        </w:rPr>
        <w:t xml:space="preserve"> </w:t>
      </w:r>
      <w:r w:rsidR="00E42497" w:rsidRPr="00B07B89">
        <w:rPr>
          <w:rFonts w:ascii="Garamond" w:hAnsi="Garamond"/>
        </w:rPr>
        <w:t>adaptive</w:t>
      </w:r>
      <w:r w:rsidR="00381023">
        <w:rPr>
          <w:rFonts w:ascii="Garamond" w:hAnsi="Garamond"/>
        </w:rPr>
        <w:t xml:space="preserve"> </w:t>
      </w:r>
      <w:r w:rsidR="00E42497" w:rsidRPr="00B07B89">
        <w:rPr>
          <w:rFonts w:ascii="Garamond" w:hAnsi="Garamond"/>
        </w:rPr>
        <w:t>design,</w:t>
      </w:r>
      <w:r w:rsidR="00381023">
        <w:rPr>
          <w:rFonts w:ascii="Garamond" w:hAnsi="Garamond"/>
        </w:rPr>
        <w:t xml:space="preserve"> </w:t>
      </w:r>
      <w:r w:rsidR="008B3584">
        <w:rPr>
          <w:rFonts w:ascii="Garamond" w:hAnsi="Garamond"/>
        </w:rPr>
        <w:t xml:space="preserve">the instrument uses an algorithm to select </w:t>
      </w:r>
      <w:r w:rsidR="00E42497" w:rsidRPr="00B07B89">
        <w:rPr>
          <w:rFonts w:ascii="Garamond" w:hAnsi="Garamond"/>
        </w:rPr>
        <w:t>assessment</w:t>
      </w:r>
      <w:r w:rsidR="00381023">
        <w:rPr>
          <w:rFonts w:ascii="Garamond" w:hAnsi="Garamond"/>
        </w:rPr>
        <w:t xml:space="preserve"> </w:t>
      </w:r>
      <w:r w:rsidR="00E42497" w:rsidRPr="00B07B89">
        <w:rPr>
          <w:rFonts w:ascii="Garamond" w:hAnsi="Garamond"/>
        </w:rPr>
        <w:t>items</w:t>
      </w:r>
      <w:r w:rsidR="00381023">
        <w:rPr>
          <w:rFonts w:ascii="Garamond" w:hAnsi="Garamond"/>
        </w:rPr>
        <w:t xml:space="preserve"> </w:t>
      </w:r>
      <w:r w:rsidR="00E42497" w:rsidRPr="00B07B89">
        <w:rPr>
          <w:rFonts w:ascii="Garamond" w:hAnsi="Garamond"/>
        </w:rPr>
        <w:t>for</w:t>
      </w:r>
      <w:r w:rsidR="00381023">
        <w:rPr>
          <w:rFonts w:ascii="Garamond" w:hAnsi="Garamond"/>
        </w:rPr>
        <w:t xml:space="preserve"> </w:t>
      </w:r>
      <w:r w:rsidR="00E42497" w:rsidRPr="00B07B89">
        <w:rPr>
          <w:rFonts w:ascii="Garamond" w:hAnsi="Garamond"/>
        </w:rPr>
        <w:t>each</w:t>
      </w:r>
      <w:r w:rsidR="00381023">
        <w:rPr>
          <w:rFonts w:ascii="Garamond" w:hAnsi="Garamond"/>
        </w:rPr>
        <w:t xml:space="preserve"> </w:t>
      </w:r>
      <w:r w:rsidR="00E42497" w:rsidRPr="00B07B89">
        <w:rPr>
          <w:rFonts w:ascii="Garamond" w:hAnsi="Garamond"/>
        </w:rPr>
        <w:t>participant</w:t>
      </w:r>
      <w:r w:rsidR="008B3584">
        <w:rPr>
          <w:rFonts w:ascii="Garamond" w:hAnsi="Garamond"/>
        </w:rPr>
        <w:t>. This algorithm uses</w:t>
      </w:r>
      <w:r w:rsidR="00381023">
        <w:rPr>
          <w:rFonts w:ascii="Garamond" w:hAnsi="Garamond"/>
        </w:rPr>
        <w:t xml:space="preserve"> </w:t>
      </w:r>
      <w:r w:rsidR="00E42497" w:rsidRPr="00B07B89">
        <w:rPr>
          <w:rFonts w:ascii="Garamond" w:hAnsi="Garamond"/>
        </w:rPr>
        <w:t>a</w:t>
      </w:r>
      <w:r w:rsidR="00381023">
        <w:rPr>
          <w:rFonts w:ascii="Garamond" w:hAnsi="Garamond"/>
        </w:rPr>
        <w:t xml:space="preserve"> </w:t>
      </w:r>
      <w:r w:rsidR="00E42497" w:rsidRPr="00B07B89">
        <w:rPr>
          <w:rFonts w:ascii="Garamond" w:hAnsi="Garamond"/>
        </w:rPr>
        <w:t>set</w:t>
      </w:r>
      <w:r w:rsidR="00381023">
        <w:rPr>
          <w:rFonts w:ascii="Garamond" w:hAnsi="Garamond"/>
        </w:rPr>
        <w:t xml:space="preserve"> </w:t>
      </w:r>
      <w:r w:rsidR="00E42497" w:rsidRPr="00B07B89">
        <w:rPr>
          <w:rFonts w:ascii="Garamond" w:hAnsi="Garamond"/>
        </w:rPr>
        <w:t>of</w:t>
      </w:r>
      <w:r w:rsidR="00381023">
        <w:rPr>
          <w:rFonts w:ascii="Garamond" w:hAnsi="Garamond"/>
        </w:rPr>
        <w:t xml:space="preserve"> </w:t>
      </w:r>
      <w:r w:rsidR="00E42497" w:rsidRPr="00B07B89">
        <w:rPr>
          <w:rFonts w:ascii="Garamond" w:hAnsi="Garamond"/>
        </w:rPr>
        <w:t>variables</w:t>
      </w:r>
      <w:r w:rsidR="00381023">
        <w:rPr>
          <w:rFonts w:ascii="Garamond" w:hAnsi="Garamond"/>
        </w:rPr>
        <w:t xml:space="preserve"> </w:t>
      </w:r>
      <w:r w:rsidR="00E42497" w:rsidRPr="00B07B89">
        <w:rPr>
          <w:rFonts w:ascii="Garamond" w:hAnsi="Garamond"/>
        </w:rPr>
        <w:t>that</w:t>
      </w:r>
      <w:r w:rsidR="00381023">
        <w:rPr>
          <w:rFonts w:ascii="Garamond" w:hAnsi="Garamond"/>
        </w:rPr>
        <w:t xml:space="preserve"> </w:t>
      </w:r>
      <w:r w:rsidR="00E42497" w:rsidRPr="00B07B89">
        <w:rPr>
          <w:rFonts w:ascii="Garamond" w:hAnsi="Garamond"/>
        </w:rPr>
        <w:t>include:</w:t>
      </w:r>
      <w:r w:rsidR="00381023">
        <w:rPr>
          <w:rFonts w:ascii="Garamond" w:hAnsi="Garamond"/>
        </w:rPr>
        <w:t xml:space="preserve"> </w:t>
      </w:r>
      <w:r w:rsidR="00E42497" w:rsidRPr="00B07B89">
        <w:rPr>
          <w:rFonts w:ascii="Garamond" w:hAnsi="Garamond"/>
        </w:rPr>
        <w:t>i)</w:t>
      </w:r>
      <w:r w:rsidR="00381023">
        <w:rPr>
          <w:rFonts w:ascii="Garamond" w:hAnsi="Garamond"/>
        </w:rPr>
        <w:t xml:space="preserve"> </w:t>
      </w:r>
      <w:r w:rsidR="00E42497" w:rsidRPr="00B07B89">
        <w:rPr>
          <w:rFonts w:ascii="Garamond" w:hAnsi="Garamond"/>
        </w:rPr>
        <w:t>the</w:t>
      </w:r>
      <w:r w:rsidR="00381023">
        <w:rPr>
          <w:rFonts w:ascii="Garamond" w:hAnsi="Garamond"/>
        </w:rPr>
        <w:t xml:space="preserve"> </w:t>
      </w:r>
      <w:r w:rsidR="00E42497" w:rsidRPr="00B07B89">
        <w:rPr>
          <w:rFonts w:ascii="Garamond" w:hAnsi="Garamond"/>
        </w:rPr>
        <w:t>participant</w:t>
      </w:r>
      <w:r w:rsidR="00155136">
        <w:rPr>
          <w:rFonts w:ascii="Garamond" w:hAnsi="Garamond"/>
        </w:rPr>
        <w:t>’</w:t>
      </w:r>
      <w:r w:rsidR="00E42497" w:rsidRPr="00B07B89">
        <w:rPr>
          <w:rFonts w:ascii="Garamond" w:hAnsi="Garamond"/>
        </w:rPr>
        <w:t>s</w:t>
      </w:r>
      <w:r w:rsidR="00381023">
        <w:rPr>
          <w:rFonts w:ascii="Garamond" w:hAnsi="Garamond"/>
        </w:rPr>
        <w:t xml:space="preserve"> </w:t>
      </w:r>
      <w:r w:rsidR="00E42497" w:rsidRPr="00B07B89">
        <w:rPr>
          <w:rFonts w:ascii="Garamond" w:hAnsi="Garamond"/>
        </w:rPr>
        <w:t>level</w:t>
      </w:r>
      <w:r w:rsidR="00381023">
        <w:rPr>
          <w:rFonts w:ascii="Garamond" w:hAnsi="Garamond"/>
        </w:rPr>
        <w:t xml:space="preserve"> </w:t>
      </w:r>
      <w:r w:rsidR="00E42497" w:rsidRPr="00B07B89">
        <w:rPr>
          <w:rFonts w:ascii="Garamond" w:hAnsi="Garamond"/>
        </w:rPr>
        <w:t>of</w:t>
      </w:r>
      <w:r w:rsidR="00381023">
        <w:rPr>
          <w:rFonts w:ascii="Garamond" w:hAnsi="Garamond"/>
        </w:rPr>
        <w:t xml:space="preserve"> </w:t>
      </w:r>
      <w:r w:rsidR="00E42497" w:rsidRPr="00B07B89">
        <w:rPr>
          <w:rFonts w:ascii="Garamond" w:hAnsi="Garamond"/>
        </w:rPr>
        <w:t>education,</w:t>
      </w:r>
      <w:r w:rsidR="00381023">
        <w:rPr>
          <w:rFonts w:ascii="Garamond" w:hAnsi="Garamond"/>
        </w:rPr>
        <w:t xml:space="preserve"> </w:t>
      </w:r>
      <w:r w:rsidR="00E42497" w:rsidRPr="00B07B89">
        <w:rPr>
          <w:rFonts w:ascii="Garamond" w:hAnsi="Garamond"/>
        </w:rPr>
        <w:t>ii)</w:t>
      </w:r>
      <w:r w:rsidR="00381023">
        <w:rPr>
          <w:rFonts w:ascii="Garamond" w:hAnsi="Garamond"/>
        </w:rPr>
        <w:t xml:space="preserve"> </w:t>
      </w:r>
      <w:r w:rsidR="00E42497" w:rsidRPr="00B07B89">
        <w:rPr>
          <w:rFonts w:ascii="Garamond" w:hAnsi="Garamond"/>
        </w:rPr>
        <w:t>the</w:t>
      </w:r>
      <w:r w:rsidR="00381023">
        <w:rPr>
          <w:rFonts w:ascii="Garamond" w:hAnsi="Garamond"/>
        </w:rPr>
        <w:t xml:space="preserve"> </w:t>
      </w:r>
      <w:r w:rsidR="00E42497" w:rsidRPr="00B07B89">
        <w:rPr>
          <w:rFonts w:ascii="Garamond" w:hAnsi="Garamond"/>
        </w:rPr>
        <w:t>participant</w:t>
      </w:r>
      <w:r w:rsidR="00155136">
        <w:rPr>
          <w:rFonts w:ascii="Garamond" w:hAnsi="Garamond"/>
        </w:rPr>
        <w:t>’</w:t>
      </w:r>
      <w:r w:rsidR="00E42497" w:rsidRPr="00B07B89">
        <w:rPr>
          <w:rFonts w:ascii="Garamond" w:hAnsi="Garamond"/>
        </w:rPr>
        <w:t>s</w:t>
      </w:r>
      <w:r w:rsidR="00381023">
        <w:rPr>
          <w:rFonts w:ascii="Garamond" w:hAnsi="Garamond"/>
        </w:rPr>
        <w:t xml:space="preserve"> </w:t>
      </w:r>
      <w:r w:rsidR="00E42497" w:rsidRPr="00B07B89">
        <w:rPr>
          <w:rFonts w:ascii="Garamond" w:hAnsi="Garamond"/>
        </w:rPr>
        <w:t>status</w:t>
      </w:r>
      <w:r w:rsidR="00381023">
        <w:rPr>
          <w:rFonts w:ascii="Garamond" w:hAnsi="Garamond"/>
        </w:rPr>
        <w:t xml:space="preserve"> </w:t>
      </w:r>
      <w:r w:rsidR="00E42497" w:rsidRPr="00B07B89">
        <w:rPr>
          <w:rFonts w:ascii="Garamond" w:hAnsi="Garamond"/>
        </w:rPr>
        <w:t>as</w:t>
      </w:r>
      <w:r w:rsidR="00381023">
        <w:rPr>
          <w:rFonts w:ascii="Garamond" w:hAnsi="Garamond"/>
        </w:rPr>
        <w:t xml:space="preserve"> </w:t>
      </w:r>
      <w:r w:rsidR="00E42497" w:rsidRPr="00B07B89">
        <w:rPr>
          <w:rFonts w:ascii="Garamond" w:hAnsi="Garamond"/>
        </w:rPr>
        <w:t>a</w:t>
      </w:r>
      <w:r w:rsidR="00381023">
        <w:rPr>
          <w:rFonts w:ascii="Garamond" w:hAnsi="Garamond"/>
        </w:rPr>
        <w:t xml:space="preserve"> </w:t>
      </w:r>
      <w:r w:rsidR="00E42497" w:rsidRPr="00B07B89">
        <w:rPr>
          <w:rFonts w:ascii="Garamond" w:hAnsi="Garamond"/>
        </w:rPr>
        <w:t>native</w:t>
      </w:r>
      <w:r w:rsidR="00381023">
        <w:rPr>
          <w:rFonts w:ascii="Garamond" w:hAnsi="Garamond"/>
        </w:rPr>
        <w:t xml:space="preserve"> </w:t>
      </w:r>
      <w:r w:rsidR="00E42497" w:rsidRPr="00B07B89">
        <w:rPr>
          <w:rFonts w:ascii="Garamond" w:hAnsi="Garamond"/>
        </w:rPr>
        <w:t>or</w:t>
      </w:r>
      <w:r w:rsidR="00381023">
        <w:rPr>
          <w:rFonts w:ascii="Garamond" w:hAnsi="Garamond"/>
        </w:rPr>
        <w:t xml:space="preserve"> </w:t>
      </w:r>
      <w:r w:rsidR="00E42497" w:rsidRPr="00B07B89">
        <w:rPr>
          <w:rFonts w:ascii="Garamond" w:hAnsi="Garamond"/>
        </w:rPr>
        <w:t>non-native</w:t>
      </w:r>
      <w:r w:rsidR="00381023">
        <w:rPr>
          <w:rFonts w:ascii="Garamond" w:hAnsi="Garamond"/>
        </w:rPr>
        <w:t xml:space="preserve"> </w:t>
      </w:r>
      <w:r w:rsidR="00E42497" w:rsidRPr="00B07B89">
        <w:rPr>
          <w:rFonts w:ascii="Garamond" w:hAnsi="Garamond"/>
        </w:rPr>
        <w:t>language</w:t>
      </w:r>
      <w:r w:rsidR="00381023">
        <w:rPr>
          <w:rFonts w:ascii="Garamond" w:hAnsi="Garamond"/>
        </w:rPr>
        <w:t xml:space="preserve"> </w:t>
      </w:r>
      <w:r w:rsidR="00E42497" w:rsidRPr="00B07B89">
        <w:rPr>
          <w:rFonts w:ascii="Garamond" w:hAnsi="Garamond"/>
        </w:rPr>
        <w:t>speaker;</w:t>
      </w:r>
      <w:r w:rsidR="00381023">
        <w:rPr>
          <w:rFonts w:ascii="Garamond" w:hAnsi="Garamond"/>
        </w:rPr>
        <w:t xml:space="preserve"> </w:t>
      </w:r>
      <w:r w:rsidR="00E42497" w:rsidRPr="00B07B89">
        <w:rPr>
          <w:rFonts w:ascii="Garamond" w:hAnsi="Garamond"/>
        </w:rPr>
        <w:t>and</w:t>
      </w:r>
      <w:r w:rsidR="00381023">
        <w:rPr>
          <w:rFonts w:ascii="Garamond" w:hAnsi="Garamond"/>
        </w:rPr>
        <w:t xml:space="preserve"> </w:t>
      </w:r>
      <w:r w:rsidR="00E42497" w:rsidRPr="00B07B89">
        <w:rPr>
          <w:rFonts w:ascii="Garamond" w:hAnsi="Garamond"/>
        </w:rPr>
        <w:t>iii)</w:t>
      </w:r>
      <w:r w:rsidR="00381023">
        <w:rPr>
          <w:rFonts w:ascii="Garamond" w:hAnsi="Garamond"/>
        </w:rPr>
        <w:t xml:space="preserve"> </w:t>
      </w:r>
      <w:r w:rsidR="00E42497" w:rsidRPr="00B07B89">
        <w:rPr>
          <w:rFonts w:ascii="Garamond" w:hAnsi="Garamond"/>
        </w:rPr>
        <w:t>the</w:t>
      </w:r>
      <w:r w:rsidR="00381023">
        <w:rPr>
          <w:rFonts w:ascii="Garamond" w:hAnsi="Garamond"/>
        </w:rPr>
        <w:t xml:space="preserve"> </w:t>
      </w:r>
      <w:r w:rsidR="00E42497" w:rsidRPr="00B07B89">
        <w:rPr>
          <w:rFonts w:ascii="Garamond" w:hAnsi="Garamond"/>
        </w:rPr>
        <w:t>participant</w:t>
      </w:r>
      <w:r w:rsidR="00155136">
        <w:rPr>
          <w:rFonts w:ascii="Garamond" w:hAnsi="Garamond"/>
        </w:rPr>
        <w:t>’</w:t>
      </w:r>
      <w:r w:rsidR="00E42497" w:rsidRPr="00B07B89">
        <w:rPr>
          <w:rFonts w:ascii="Garamond" w:hAnsi="Garamond"/>
        </w:rPr>
        <w:t>s</w:t>
      </w:r>
      <w:r w:rsidR="00381023">
        <w:rPr>
          <w:rFonts w:ascii="Garamond" w:hAnsi="Garamond"/>
        </w:rPr>
        <w:t xml:space="preserve"> </w:t>
      </w:r>
      <w:r w:rsidR="00E42497" w:rsidRPr="00B07B89">
        <w:rPr>
          <w:rFonts w:ascii="Garamond" w:hAnsi="Garamond"/>
        </w:rPr>
        <w:t>performance</w:t>
      </w:r>
      <w:r w:rsidR="00381023">
        <w:rPr>
          <w:rFonts w:ascii="Garamond" w:hAnsi="Garamond"/>
        </w:rPr>
        <w:t xml:space="preserve"> </w:t>
      </w:r>
      <w:r w:rsidR="00E42497" w:rsidRPr="00B07B89">
        <w:rPr>
          <w:rFonts w:ascii="Garamond" w:hAnsi="Garamond"/>
        </w:rPr>
        <w:t>in</w:t>
      </w:r>
      <w:r w:rsidR="00381023">
        <w:rPr>
          <w:rFonts w:ascii="Garamond" w:hAnsi="Garamond"/>
        </w:rPr>
        <w:t xml:space="preserve"> </w:t>
      </w:r>
      <w:r w:rsidR="00E42497" w:rsidRPr="00B07B89">
        <w:rPr>
          <w:rFonts w:ascii="Garamond" w:hAnsi="Garamond"/>
        </w:rPr>
        <w:t>the</w:t>
      </w:r>
      <w:r w:rsidR="00381023">
        <w:rPr>
          <w:rFonts w:ascii="Garamond" w:hAnsi="Garamond"/>
        </w:rPr>
        <w:t xml:space="preserve"> </w:t>
      </w:r>
      <w:r w:rsidR="00AC38C7">
        <w:rPr>
          <w:rFonts w:ascii="Garamond" w:hAnsi="Garamond"/>
        </w:rPr>
        <w:t>locator</w:t>
      </w:r>
      <w:r>
        <w:rPr>
          <w:rFonts w:ascii="Garamond" w:hAnsi="Garamond"/>
        </w:rPr>
        <w:t xml:space="preserve"> tasks and</w:t>
      </w:r>
      <w:r w:rsidR="00381023">
        <w:rPr>
          <w:rFonts w:ascii="Garamond" w:hAnsi="Garamond"/>
        </w:rPr>
        <w:t xml:space="preserve"> </w:t>
      </w:r>
      <w:r>
        <w:rPr>
          <w:rFonts w:ascii="Garamond" w:hAnsi="Garamond"/>
        </w:rPr>
        <w:t>o</w:t>
      </w:r>
      <w:r w:rsidR="00E42497" w:rsidRPr="00B07B89">
        <w:rPr>
          <w:rFonts w:ascii="Garamond" w:hAnsi="Garamond"/>
        </w:rPr>
        <w:t>n</w:t>
      </w:r>
      <w:r w:rsidR="00381023">
        <w:rPr>
          <w:rFonts w:ascii="Garamond" w:hAnsi="Garamond"/>
        </w:rPr>
        <w:t xml:space="preserve"> </w:t>
      </w:r>
      <w:r w:rsidR="00E42497" w:rsidRPr="00B07B89">
        <w:rPr>
          <w:rFonts w:ascii="Garamond" w:hAnsi="Garamond"/>
        </w:rPr>
        <w:t>the</w:t>
      </w:r>
      <w:r w:rsidR="00381023">
        <w:rPr>
          <w:rFonts w:ascii="Garamond" w:hAnsi="Garamond"/>
        </w:rPr>
        <w:t xml:space="preserve"> </w:t>
      </w:r>
      <w:r w:rsidR="00E42497" w:rsidRPr="00B07B89">
        <w:rPr>
          <w:rFonts w:ascii="Garamond" w:hAnsi="Garamond"/>
        </w:rPr>
        <w:t>computer-based</w:t>
      </w:r>
      <w:r w:rsidR="00381023">
        <w:rPr>
          <w:rFonts w:ascii="Garamond" w:hAnsi="Garamond"/>
        </w:rPr>
        <w:t xml:space="preserve"> </w:t>
      </w:r>
      <w:r w:rsidR="00E42497" w:rsidRPr="00B07B89">
        <w:rPr>
          <w:rFonts w:ascii="Garamond" w:hAnsi="Garamond"/>
        </w:rPr>
        <w:t>items</w:t>
      </w:r>
      <w:r w:rsidR="00381023">
        <w:rPr>
          <w:rFonts w:ascii="Garamond" w:hAnsi="Garamond"/>
        </w:rPr>
        <w:t xml:space="preserve"> </w:t>
      </w:r>
      <w:r w:rsidR="00E42497" w:rsidRPr="00B07B89">
        <w:rPr>
          <w:rFonts w:ascii="Garamond" w:hAnsi="Garamond"/>
        </w:rPr>
        <w:t>as</w:t>
      </w:r>
      <w:r w:rsidR="00381023">
        <w:rPr>
          <w:rFonts w:ascii="Garamond" w:hAnsi="Garamond"/>
        </w:rPr>
        <w:t xml:space="preserve"> </w:t>
      </w:r>
      <w:r w:rsidR="00E42497" w:rsidRPr="00B07B89">
        <w:rPr>
          <w:rFonts w:ascii="Garamond" w:hAnsi="Garamond"/>
        </w:rPr>
        <w:t>they</w:t>
      </w:r>
      <w:r w:rsidR="00381023">
        <w:rPr>
          <w:rFonts w:ascii="Garamond" w:hAnsi="Garamond"/>
        </w:rPr>
        <w:t xml:space="preserve"> </w:t>
      </w:r>
      <w:r w:rsidR="00E42497" w:rsidRPr="00B07B89">
        <w:rPr>
          <w:rFonts w:ascii="Garamond" w:hAnsi="Garamond"/>
        </w:rPr>
        <w:t>advance</w:t>
      </w:r>
      <w:r w:rsidR="00381023">
        <w:rPr>
          <w:rFonts w:ascii="Garamond" w:hAnsi="Garamond"/>
        </w:rPr>
        <w:t xml:space="preserve"> </w:t>
      </w:r>
      <w:r w:rsidR="00E42497" w:rsidRPr="00B07B89">
        <w:rPr>
          <w:rFonts w:ascii="Garamond" w:hAnsi="Garamond"/>
        </w:rPr>
        <w:t>through</w:t>
      </w:r>
      <w:r w:rsidR="00381023">
        <w:rPr>
          <w:rFonts w:ascii="Garamond" w:hAnsi="Garamond"/>
        </w:rPr>
        <w:t xml:space="preserve"> </w:t>
      </w:r>
      <w:r w:rsidR="00E42497" w:rsidRPr="00B07B89">
        <w:rPr>
          <w:rFonts w:ascii="Garamond" w:hAnsi="Garamond"/>
        </w:rPr>
        <w:t>the</w:t>
      </w:r>
      <w:r w:rsidR="00381023">
        <w:rPr>
          <w:rFonts w:ascii="Garamond" w:hAnsi="Garamond"/>
        </w:rPr>
        <w:t xml:space="preserve"> </w:t>
      </w:r>
      <w:r w:rsidR="00E42497" w:rsidRPr="00B07B89">
        <w:rPr>
          <w:rFonts w:ascii="Garamond" w:hAnsi="Garamond"/>
        </w:rPr>
        <w:t>assessment.</w:t>
      </w:r>
      <w:r w:rsidR="00381023">
        <w:rPr>
          <w:rFonts w:ascii="Garamond" w:hAnsi="Garamond"/>
        </w:rPr>
        <w:t xml:space="preserve"> </w:t>
      </w:r>
      <w:r w:rsidR="00E42497" w:rsidRPr="00B07B89">
        <w:rPr>
          <w:rFonts w:ascii="Garamond" w:hAnsi="Garamond"/>
        </w:rPr>
        <w:t>The</w:t>
      </w:r>
      <w:r w:rsidR="00381023">
        <w:rPr>
          <w:rFonts w:ascii="Garamond" w:hAnsi="Garamond"/>
        </w:rPr>
        <w:t xml:space="preserve"> </w:t>
      </w:r>
      <w:r w:rsidR="00E42497" w:rsidRPr="00B07B89">
        <w:rPr>
          <w:rFonts w:ascii="Garamond" w:hAnsi="Garamond"/>
        </w:rPr>
        <w:t>key</w:t>
      </w:r>
      <w:r w:rsidR="00381023">
        <w:rPr>
          <w:rFonts w:ascii="Garamond" w:hAnsi="Garamond"/>
        </w:rPr>
        <w:t xml:space="preserve"> </w:t>
      </w:r>
      <w:r w:rsidR="00E42497" w:rsidRPr="00B07B89">
        <w:rPr>
          <w:rFonts w:ascii="Garamond" w:hAnsi="Garamond"/>
        </w:rPr>
        <w:t>advantage</w:t>
      </w:r>
      <w:r w:rsidR="00381023">
        <w:rPr>
          <w:rFonts w:ascii="Garamond" w:hAnsi="Garamond"/>
        </w:rPr>
        <w:t xml:space="preserve"> </w:t>
      </w:r>
      <w:r w:rsidR="00E42497" w:rsidRPr="00B07B89">
        <w:rPr>
          <w:rFonts w:ascii="Garamond" w:hAnsi="Garamond"/>
        </w:rPr>
        <w:t>of</w:t>
      </w:r>
      <w:r w:rsidR="00381023">
        <w:rPr>
          <w:rFonts w:ascii="Garamond" w:hAnsi="Garamond"/>
        </w:rPr>
        <w:t xml:space="preserve"> </w:t>
      </w:r>
      <w:r w:rsidR="008B3584">
        <w:rPr>
          <w:rFonts w:ascii="Garamond" w:hAnsi="Garamond"/>
        </w:rPr>
        <w:t xml:space="preserve">such </w:t>
      </w:r>
      <w:r w:rsidR="00E42497" w:rsidRPr="00B07B89">
        <w:rPr>
          <w:rFonts w:ascii="Garamond" w:hAnsi="Garamond"/>
        </w:rPr>
        <w:t>an</w:t>
      </w:r>
      <w:r w:rsidR="00381023">
        <w:rPr>
          <w:rFonts w:ascii="Garamond" w:hAnsi="Garamond"/>
        </w:rPr>
        <w:t xml:space="preserve"> </w:t>
      </w:r>
      <w:r w:rsidR="00E42497" w:rsidRPr="00B07B89">
        <w:rPr>
          <w:rFonts w:ascii="Garamond" w:hAnsi="Garamond"/>
        </w:rPr>
        <w:t>adaptive</w:t>
      </w:r>
      <w:r w:rsidR="00381023">
        <w:rPr>
          <w:rFonts w:ascii="Garamond" w:hAnsi="Garamond"/>
        </w:rPr>
        <w:t xml:space="preserve"> </w:t>
      </w:r>
      <w:r w:rsidR="00E42497" w:rsidRPr="00B07B89">
        <w:rPr>
          <w:rFonts w:ascii="Garamond" w:hAnsi="Garamond"/>
        </w:rPr>
        <w:t>design</w:t>
      </w:r>
      <w:r w:rsidR="00381023">
        <w:rPr>
          <w:rFonts w:ascii="Garamond" w:hAnsi="Garamond"/>
        </w:rPr>
        <w:t xml:space="preserve"> </w:t>
      </w:r>
      <w:r w:rsidR="00E42497" w:rsidRPr="00B07B89">
        <w:rPr>
          <w:rFonts w:ascii="Garamond" w:hAnsi="Garamond"/>
        </w:rPr>
        <w:t>is</w:t>
      </w:r>
      <w:r w:rsidR="00381023">
        <w:rPr>
          <w:rFonts w:ascii="Garamond" w:hAnsi="Garamond"/>
        </w:rPr>
        <w:t xml:space="preserve"> </w:t>
      </w:r>
      <w:r w:rsidR="00E42497" w:rsidRPr="00B07B89">
        <w:rPr>
          <w:rFonts w:ascii="Garamond" w:hAnsi="Garamond"/>
        </w:rPr>
        <w:t>to</w:t>
      </w:r>
      <w:r w:rsidR="00381023">
        <w:rPr>
          <w:rFonts w:ascii="Garamond" w:hAnsi="Garamond"/>
        </w:rPr>
        <w:t xml:space="preserve"> </w:t>
      </w:r>
      <w:r w:rsidR="00E42497" w:rsidRPr="00B07B89">
        <w:rPr>
          <w:rFonts w:ascii="Garamond" w:hAnsi="Garamond"/>
        </w:rPr>
        <w:t>provide</w:t>
      </w:r>
      <w:r w:rsidR="00381023">
        <w:rPr>
          <w:rFonts w:ascii="Garamond" w:hAnsi="Garamond"/>
        </w:rPr>
        <w:t xml:space="preserve"> </w:t>
      </w:r>
      <w:r w:rsidR="00E42497" w:rsidRPr="00B07B89">
        <w:rPr>
          <w:rFonts w:ascii="Garamond" w:hAnsi="Garamond"/>
        </w:rPr>
        <w:t>a</w:t>
      </w:r>
      <w:r w:rsidR="00381023">
        <w:rPr>
          <w:rFonts w:ascii="Garamond" w:hAnsi="Garamond"/>
        </w:rPr>
        <w:t xml:space="preserve"> </w:t>
      </w:r>
      <w:r w:rsidR="00E42497" w:rsidRPr="00B07B89">
        <w:rPr>
          <w:rFonts w:ascii="Garamond" w:hAnsi="Garamond"/>
        </w:rPr>
        <w:t>more</w:t>
      </w:r>
      <w:r w:rsidR="00381023">
        <w:rPr>
          <w:rFonts w:ascii="Garamond" w:hAnsi="Garamond"/>
        </w:rPr>
        <w:t xml:space="preserve"> </w:t>
      </w:r>
      <w:r w:rsidR="00E42497" w:rsidRPr="00B07B89">
        <w:rPr>
          <w:rFonts w:ascii="Garamond" w:hAnsi="Garamond"/>
        </w:rPr>
        <w:t>accurate</w:t>
      </w:r>
      <w:r w:rsidR="00381023">
        <w:rPr>
          <w:rFonts w:ascii="Garamond" w:hAnsi="Garamond"/>
        </w:rPr>
        <w:t xml:space="preserve"> </w:t>
      </w:r>
      <w:r w:rsidR="00E42497" w:rsidRPr="00B07B89">
        <w:rPr>
          <w:rFonts w:ascii="Garamond" w:hAnsi="Garamond"/>
        </w:rPr>
        <w:t>assessment</w:t>
      </w:r>
      <w:r w:rsidR="00381023">
        <w:rPr>
          <w:rFonts w:ascii="Garamond" w:hAnsi="Garamond"/>
        </w:rPr>
        <w:t xml:space="preserve"> </w:t>
      </w:r>
      <w:r w:rsidR="00E42497" w:rsidRPr="00B07B89">
        <w:rPr>
          <w:rFonts w:ascii="Garamond" w:hAnsi="Garamond"/>
        </w:rPr>
        <w:t>of</w:t>
      </w:r>
      <w:r w:rsidR="00381023">
        <w:rPr>
          <w:rFonts w:ascii="Garamond" w:hAnsi="Garamond"/>
        </w:rPr>
        <w:t xml:space="preserve"> </w:t>
      </w:r>
      <w:r w:rsidR="00E42497" w:rsidRPr="00B07B89">
        <w:rPr>
          <w:rFonts w:ascii="Garamond" w:hAnsi="Garamond"/>
        </w:rPr>
        <w:t>participants</w:t>
      </w:r>
      <w:r w:rsidR="00155136">
        <w:rPr>
          <w:rFonts w:ascii="Garamond" w:hAnsi="Garamond"/>
        </w:rPr>
        <w:t>’</w:t>
      </w:r>
      <w:r w:rsidR="00381023">
        <w:rPr>
          <w:rFonts w:ascii="Garamond" w:hAnsi="Garamond"/>
        </w:rPr>
        <w:t xml:space="preserve"> </w:t>
      </w:r>
      <w:r w:rsidR="00E42497" w:rsidRPr="00B07B89">
        <w:rPr>
          <w:rFonts w:ascii="Garamond" w:hAnsi="Garamond"/>
        </w:rPr>
        <w:t>abilities,</w:t>
      </w:r>
      <w:r w:rsidR="00381023">
        <w:rPr>
          <w:rFonts w:ascii="Garamond" w:hAnsi="Garamond"/>
        </w:rPr>
        <w:t xml:space="preserve"> </w:t>
      </w:r>
      <w:r w:rsidR="00E42497" w:rsidRPr="00B07B89">
        <w:rPr>
          <w:rFonts w:ascii="Garamond" w:hAnsi="Garamond"/>
        </w:rPr>
        <w:t>while</w:t>
      </w:r>
      <w:r w:rsidR="00381023">
        <w:rPr>
          <w:rFonts w:ascii="Garamond" w:hAnsi="Garamond"/>
        </w:rPr>
        <w:t xml:space="preserve"> </w:t>
      </w:r>
      <w:r w:rsidR="00E42497" w:rsidRPr="00B07B89">
        <w:rPr>
          <w:rFonts w:ascii="Garamond" w:hAnsi="Garamond"/>
        </w:rPr>
        <w:t>using</w:t>
      </w:r>
      <w:r w:rsidR="00381023">
        <w:rPr>
          <w:rFonts w:ascii="Garamond" w:hAnsi="Garamond"/>
        </w:rPr>
        <w:t xml:space="preserve"> </w:t>
      </w:r>
      <w:r w:rsidR="00E42497" w:rsidRPr="00B07B89">
        <w:rPr>
          <w:rFonts w:ascii="Garamond" w:hAnsi="Garamond"/>
        </w:rPr>
        <w:t>a</w:t>
      </w:r>
      <w:r w:rsidR="00381023">
        <w:rPr>
          <w:rFonts w:ascii="Garamond" w:hAnsi="Garamond"/>
        </w:rPr>
        <w:t xml:space="preserve"> </w:t>
      </w:r>
      <w:r w:rsidR="00E42497" w:rsidRPr="00B07B89">
        <w:rPr>
          <w:rFonts w:ascii="Garamond" w:hAnsi="Garamond"/>
        </w:rPr>
        <w:t>smaller</w:t>
      </w:r>
      <w:r w:rsidR="00381023">
        <w:rPr>
          <w:rFonts w:ascii="Garamond" w:hAnsi="Garamond"/>
        </w:rPr>
        <w:t xml:space="preserve"> </w:t>
      </w:r>
      <w:r w:rsidR="00E42497" w:rsidRPr="00B07B89">
        <w:rPr>
          <w:rFonts w:ascii="Garamond" w:hAnsi="Garamond"/>
        </w:rPr>
        <w:t>number</w:t>
      </w:r>
      <w:r w:rsidR="00381023">
        <w:rPr>
          <w:rFonts w:ascii="Garamond" w:hAnsi="Garamond"/>
        </w:rPr>
        <w:t xml:space="preserve"> </w:t>
      </w:r>
      <w:r w:rsidR="00E42497" w:rsidRPr="00B07B89">
        <w:rPr>
          <w:rFonts w:ascii="Garamond" w:hAnsi="Garamond"/>
        </w:rPr>
        <w:t>of</w:t>
      </w:r>
      <w:r w:rsidR="00381023">
        <w:rPr>
          <w:rFonts w:ascii="Garamond" w:hAnsi="Garamond"/>
        </w:rPr>
        <w:t xml:space="preserve"> </w:t>
      </w:r>
      <w:r w:rsidR="00E42497" w:rsidRPr="00B07B89">
        <w:rPr>
          <w:rFonts w:ascii="Garamond" w:hAnsi="Garamond"/>
        </w:rPr>
        <w:t>items</w:t>
      </w:r>
      <w:r w:rsidR="00381023">
        <w:rPr>
          <w:rFonts w:ascii="Garamond" w:hAnsi="Garamond"/>
        </w:rPr>
        <w:t xml:space="preserve"> </w:t>
      </w:r>
      <w:r w:rsidR="00E42497" w:rsidRPr="00B07B89">
        <w:rPr>
          <w:rFonts w:ascii="Garamond" w:hAnsi="Garamond"/>
        </w:rPr>
        <w:t>than</w:t>
      </w:r>
      <w:r w:rsidR="00381023">
        <w:rPr>
          <w:rFonts w:ascii="Garamond" w:hAnsi="Garamond"/>
        </w:rPr>
        <w:t xml:space="preserve"> </w:t>
      </w:r>
      <w:r w:rsidR="00E42497" w:rsidRPr="00B07B89">
        <w:rPr>
          <w:rFonts w:ascii="Garamond" w:hAnsi="Garamond"/>
        </w:rPr>
        <w:t>a</w:t>
      </w:r>
      <w:r w:rsidR="00381023">
        <w:rPr>
          <w:rFonts w:ascii="Garamond" w:hAnsi="Garamond"/>
        </w:rPr>
        <w:t xml:space="preserve"> </w:t>
      </w:r>
      <w:r w:rsidR="00E42497" w:rsidRPr="00B07B89">
        <w:rPr>
          <w:rFonts w:ascii="Garamond" w:hAnsi="Garamond"/>
        </w:rPr>
        <w:t>traditional</w:t>
      </w:r>
      <w:r w:rsidR="00381023">
        <w:rPr>
          <w:rFonts w:ascii="Garamond" w:hAnsi="Garamond"/>
        </w:rPr>
        <w:t xml:space="preserve"> </w:t>
      </w:r>
      <w:r w:rsidR="00E42497" w:rsidRPr="00B07B89">
        <w:rPr>
          <w:rFonts w:ascii="Garamond" w:hAnsi="Garamond"/>
        </w:rPr>
        <w:t>test</w:t>
      </w:r>
      <w:r w:rsidR="00381023">
        <w:rPr>
          <w:rFonts w:ascii="Garamond" w:hAnsi="Garamond"/>
        </w:rPr>
        <w:t xml:space="preserve"> </w:t>
      </w:r>
      <w:r w:rsidR="00E42497" w:rsidRPr="00B07B89">
        <w:rPr>
          <w:rFonts w:ascii="Garamond" w:hAnsi="Garamond"/>
        </w:rPr>
        <w:t>design</w:t>
      </w:r>
      <w:r w:rsidR="00B53C79">
        <w:rPr>
          <w:rFonts w:ascii="Garamond" w:hAnsi="Garamond"/>
        </w:rPr>
        <w:t>.</w:t>
      </w:r>
    </w:p>
    <w:p w14:paraId="65AA372C" w14:textId="751ECFE0" w:rsidR="00367FF1" w:rsidRDefault="00E42497" w:rsidP="000D40CF">
      <w:pPr>
        <w:pStyle w:val="NormalWeb"/>
        <w:widowControl w:val="0"/>
        <w:spacing w:before="0" w:beforeAutospacing="0" w:after="120" w:afterAutospacing="0" w:line="23" w:lineRule="atLeast"/>
        <w:rPr>
          <w:rStyle w:val="SL-FlLftSg"/>
          <w:rFonts w:ascii="Garamond" w:hAnsi="Garamond"/>
          <w:sz w:val="24"/>
        </w:rPr>
      </w:pPr>
      <w:r w:rsidRPr="00B07B89">
        <w:rPr>
          <w:rStyle w:val="SL-FlLftSg"/>
          <w:rFonts w:ascii="Garamond" w:hAnsi="Garamond"/>
          <w:sz w:val="24"/>
        </w:rPr>
        <w:t>At</w:t>
      </w:r>
      <w:r w:rsidR="00381023">
        <w:rPr>
          <w:rStyle w:val="SL-FlLftSg"/>
          <w:rFonts w:ascii="Garamond" w:hAnsi="Garamond"/>
          <w:sz w:val="24"/>
        </w:rPr>
        <w:t xml:space="preserve"> </w:t>
      </w:r>
      <w:r w:rsidRPr="00B07B89">
        <w:rPr>
          <w:rStyle w:val="SL-FlLftSg"/>
          <w:rFonts w:ascii="Garamond" w:hAnsi="Garamond"/>
          <w:sz w:val="24"/>
        </w:rPr>
        <w:t>the</w:t>
      </w:r>
      <w:r w:rsidR="00381023">
        <w:rPr>
          <w:rStyle w:val="SL-FlLftSg"/>
          <w:rFonts w:ascii="Garamond" w:hAnsi="Garamond"/>
          <w:sz w:val="24"/>
        </w:rPr>
        <w:t xml:space="preserve"> </w:t>
      </w:r>
      <w:r w:rsidRPr="00B07B89">
        <w:rPr>
          <w:rStyle w:val="SL-FlLftSg"/>
          <w:rFonts w:ascii="Garamond" w:hAnsi="Garamond"/>
          <w:sz w:val="24"/>
        </w:rPr>
        <w:t>completion</w:t>
      </w:r>
      <w:r w:rsidR="00381023">
        <w:rPr>
          <w:rStyle w:val="SL-FlLftSg"/>
          <w:rFonts w:ascii="Garamond" w:hAnsi="Garamond"/>
          <w:sz w:val="24"/>
        </w:rPr>
        <w:t xml:space="preserve"> </w:t>
      </w:r>
      <w:r w:rsidRPr="00B07B89">
        <w:rPr>
          <w:rStyle w:val="SL-FlLftSg"/>
          <w:rFonts w:ascii="Garamond" w:hAnsi="Garamond"/>
          <w:sz w:val="24"/>
        </w:rPr>
        <w:t>of</w:t>
      </w:r>
      <w:r w:rsidR="00381023">
        <w:rPr>
          <w:rStyle w:val="SL-FlLftSg"/>
          <w:rFonts w:ascii="Garamond" w:hAnsi="Garamond"/>
          <w:sz w:val="24"/>
        </w:rPr>
        <w:t xml:space="preserve"> </w:t>
      </w:r>
      <w:r w:rsidRPr="00B07B89">
        <w:rPr>
          <w:rStyle w:val="SL-FlLftSg"/>
          <w:rFonts w:ascii="Garamond" w:hAnsi="Garamond"/>
          <w:sz w:val="24"/>
        </w:rPr>
        <w:t>the</w:t>
      </w:r>
      <w:r w:rsidR="00381023">
        <w:rPr>
          <w:rStyle w:val="SL-FlLftSg"/>
          <w:rFonts w:ascii="Garamond" w:hAnsi="Garamond"/>
          <w:sz w:val="24"/>
        </w:rPr>
        <w:t xml:space="preserve"> </w:t>
      </w:r>
      <w:r w:rsidRPr="00B07B89">
        <w:rPr>
          <w:rStyle w:val="SL-FlLftSg"/>
          <w:rFonts w:ascii="Garamond" w:hAnsi="Garamond"/>
          <w:sz w:val="24"/>
        </w:rPr>
        <w:t>BQ,</w:t>
      </w:r>
      <w:r w:rsidR="00381023">
        <w:rPr>
          <w:rStyle w:val="SL-FlLftSg"/>
          <w:rFonts w:ascii="Garamond" w:hAnsi="Garamond"/>
          <w:sz w:val="24"/>
        </w:rPr>
        <w:t xml:space="preserve"> </w:t>
      </w:r>
      <w:r w:rsidRPr="00B07B89">
        <w:rPr>
          <w:rStyle w:val="SL-FlLftSg"/>
          <w:rFonts w:ascii="Garamond" w:hAnsi="Garamond"/>
          <w:sz w:val="24"/>
        </w:rPr>
        <w:t>the</w:t>
      </w:r>
      <w:r w:rsidR="00381023">
        <w:rPr>
          <w:rStyle w:val="SL-FlLftSg"/>
          <w:rFonts w:ascii="Garamond" w:hAnsi="Garamond"/>
          <w:sz w:val="24"/>
        </w:rPr>
        <w:t xml:space="preserve"> </w:t>
      </w:r>
      <w:r w:rsidRPr="00B07B89">
        <w:rPr>
          <w:rStyle w:val="SL-FlLftSg"/>
          <w:rFonts w:ascii="Garamond" w:hAnsi="Garamond"/>
          <w:sz w:val="24"/>
        </w:rPr>
        <w:t>participant</w:t>
      </w:r>
      <w:r w:rsidR="00381023">
        <w:rPr>
          <w:rStyle w:val="SL-FlLftSg"/>
          <w:rFonts w:ascii="Garamond" w:hAnsi="Garamond"/>
          <w:sz w:val="24"/>
        </w:rPr>
        <w:t xml:space="preserve"> </w:t>
      </w:r>
      <w:r w:rsidR="00294704">
        <w:rPr>
          <w:rStyle w:val="SL-FlLftSg"/>
          <w:rFonts w:ascii="Garamond" w:hAnsi="Garamond"/>
          <w:sz w:val="24"/>
        </w:rPr>
        <w:t xml:space="preserve">completes a brief tablet tutorial </w:t>
      </w:r>
      <w:r w:rsidR="001741AE">
        <w:rPr>
          <w:rStyle w:val="SL-FlLftSg"/>
          <w:rFonts w:ascii="Garamond" w:hAnsi="Garamond"/>
          <w:sz w:val="24"/>
        </w:rPr>
        <w:t xml:space="preserve">(see Appendix </w:t>
      </w:r>
      <w:r w:rsidR="001741AE" w:rsidRPr="00FB3B60">
        <w:rPr>
          <w:rStyle w:val="SL-FlLftSg"/>
          <w:rFonts w:ascii="Garamond" w:hAnsi="Garamond"/>
          <w:sz w:val="24"/>
        </w:rPr>
        <w:t>D</w:t>
      </w:r>
      <w:r w:rsidR="001741AE">
        <w:rPr>
          <w:rStyle w:val="SL-FlLftSg"/>
          <w:rFonts w:ascii="Garamond" w:hAnsi="Garamond"/>
          <w:sz w:val="24"/>
        </w:rPr>
        <w:t xml:space="preserve">) </w:t>
      </w:r>
      <w:r w:rsidR="00294704">
        <w:rPr>
          <w:rStyle w:val="SL-FlLftSg"/>
          <w:rFonts w:ascii="Garamond" w:hAnsi="Garamond"/>
          <w:sz w:val="24"/>
        </w:rPr>
        <w:t>and then begin</w:t>
      </w:r>
      <w:r w:rsidR="006F18D3">
        <w:rPr>
          <w:rStyle w:val="SL-FlLftSg"/>
          <w:rFonts w:ascii="Garamond" w:hAnsi="Garamond"/>
          <w:sz w:val="24"/>
        </w:rPr>
        <w:t>s</w:t>
      </w:r>
      <w:r w:rsidR="00294704">
        <w:rPr>
          <w:rStyle w:val="SL-FlLftSg"/>
          <w:rFonts w:ascii="Garamond" w:hAnsi="Garamond"/>
          <w:sz w:val="24"/>
        </w:rPr>
        <w:t xml:space="preserve"> the </w:t>
      </w:r>
      <w:r w:rsidR="006F18D3">
        <w:rPr>
          <w:rStyle w:val="SL-FlLftSg"/>
          <w:rFonts w:ascii="Garamond" w:hAnsi="Garamond"/>
          <w:sz w:val="24"/>
        </w:rPr>
        <w:t xml:space="preserve">reading and numeracy </w:t>
      </w:r>
      <w:r w:rsidR="00294704">
        <w:rPr>
          <w:rStyle w:val="SL-FlLftSg"/>
          <w:rFonts w:ascii="Garamond" w:hAnsi="Garamond"/>
          <w:sz w:val="24"/>
        </w:rPr>
        <w:t>components. Upon complet</w:t>
      </w:r>
      <w:r w:rsidR="006F18D3">
        <w:rPr>
          <w:rStyle w:val="SL-FlLftSg"/>
          <w:rFonts w:ascii="Garamond" w:hAnsi="Garamond"/>
          <w:sz w:val="24"/>
        </w:rPr>
        <w:t>ing</w:t>
      </w:r>
      <w:r w:rsidR="00294704">
        <w:rPr>
          <w:rStyle w:val="SL-FlLftSg"/>
          <w:rFonts w:ascii="Garamond" w:hAnsi="Garamond"/>
          <w:sz w:val="24"/>
        </w:rPr>
        <w:t xml:space="preserve"> the components, the participant complete</w:t>
      </w:r>
      <w:r w:rsidR="006F18D3">
        <w:rPr>
          <w:rStyle w:val="SL-FlLftSg"/>
          <w:rFonts w:ascii="Garamond" w:hAnsi="Garamond"/>
          <w:sz w:val="24"/>
        </w:rPr>
        <w:t>s</w:t>
      </w:r>
      <w:r w:rsidR="00381023">
        <w:rPr>
          <w:rStyle w:val="SL-FlLftSg"/>
          <w:rFonts w:ascii="Garamond" w:hAnsi="Garamond"/>
          <w:sz w:val="24"/>
        </w:rPr>
        <w:t xml:space="preserve"> </w:t>
      </w:r>
      <w:r w:rsidRPr="00B07B89">
        <w:rPr>
          <w:rStyle w:val="SL-FlLftSg"/>
          <w:rFonts w:ascii="Garamond" w:hAnsi="Garamond"/>
          <w:sz w:val="24"/>
        </w:rPr>
        <w:t>the</w:t>
      </w:r>
      <w:r w:rsidR="00381023">
        <w:rPr>
          <w:rStyle w:val="SL-FlLftSg"/>
          <w:rFonts w:ascii="Garamond" w:hAnsi="Garamond"/>
          <w:sz w:val="24"/>
        </w:rPr>
        <w:t xml:space="preserve"> </w:t>
      </w:r>
      <w:r w:rsidR="002A1068">
        <w:rPr>
          <w:rStyle w:val="SL-FlLftSg"/>
          <w:rFonts w:ascii="Garamond" w:hAnsi="Garamond"/>
          <w:sz w:val="24"/>
        </w:rPr>
        <w:t>locator</w:t>
      </w:r>
      <w:r w:rsidR="00294704">
        <w:rPr>
          <w:rStyle w:val="SL-FlLftSg"/>
          <w:rFonts w:ascii="Garamond" w:hAnsi="Garamond"/>
          <w:sz w:val="24"/>
        </w:rPr>
        <w:t xml:space="preserve"> and</w:t>
      </w:r>
      <w:r w:rsidR="006F18D3">
        <w:rPr>
          <w:rStyle w:val="SL-FlLftSg"/>
          <w:rFonts w:ascii="Garamond" w:hAnsi="Garamond"/>
          <w:sz w:val="24"/>
        </w:rPr>
        <w:t>,</w:t>
      </w:r>
      <w:r w:rsidR="00294704">
        <w:rPr>
          <w:rStyle w:val="SL-FlLftSg"/>
          <w:rFonts w:ascii="Garamond" w:hAnsi="Garamond"/>
          <w:sz w:val="24"/>
        </w:rPr>
        <w:t xml:space="preserve"> based on the locator score</w:t>
      </w:r>
      <w:r w:rsidRPr="00B07B89">
        <w:rPr>
          <w:rStyle w:val="SL-FlLftSg"/>
          <w:rFonts w:ascii="Garamond" w:hAnsi="Garamond"/>
          <w:sz w:val="24"/>
        </w:rPr>
        <w:t>,</w:t>
      </w:r>
      <w:r w:rsidR="00381023">
        <w:rPr>
          <w:rStyle w:val="SL-FlLftSg"/>
          <w:rFonts w:ascii="Garamond" w:hAnsi="Garamond"/>
          <w:sz w:val="24"/>
        </w:rPr>
        <w:t xml:space="preserve"> </w:t>
      </w:r>
      <w:r w:rsidRPr="00B07B89">
        <w:rPr>
          <w:rStyle w:val="SL-FlLftSg"/>
          <w:rFonts w:ascii="Garamond" w:hAnsi="Garamond"/>
          <w:sz w:val="24"/>
        </w:rPr>
        <w:t>the</w:t>
      </w:r>
      <w:r w:rsidR="00381023">
        <w:rPr>
          <w:rStyle w:val="SL-FlLftSg"/>
          <w:rFonts w:ascii="Garamond" w:hAnsi="Garamond"/>
          <w:sz w:val="24"/>
        </w:rPr>
        <w:t xml:space="preserve"> </w:t>
      </w:r>
      <w:r w:rsidRPr="00B07B89">
        <w:rPr>
          <w:rStyle w:val="SL-FlLftSg"/>
          <w:rFonts w:ascii="Garamond" w:hAnsi="Garamond"/>
          <w:sz w:val="24"/>
        </w:rPr>
        <w:t>respondent</w:t>
      </w:r>
      <w:r w:rsidR="00381023">
        <w:rPr>
          <w:rStyle w:val="SL-FlLftSg"/>
          <w:rFonts w:ascii="Garamond" w:hAnsi="Garamond"/>
          <w:sz w:val="24"/>
        </w:rPr>
        <w:t xml:space="preserve"> </w:t>
      </w:r>
      <w:r w:rsidRPr="00B07B89">
        <w:rPr>
          <w:rStyle w:val="SL-FlLftSg"/>
          <w:rFonts w:ascii="Garamond" w:hAnsi="Garamond"/>
          <w:sz w:val="24"/>
        </w:rPr>
        <w:t>is</w:t>
      </w:r>
      <w:r w:rsidR="00381023">
        <w:rPr>
          <w:rStyle w:val="SL-FlLftSg"/>
          <w:rFonts w:ascii="Garamond" w:hAnsi="Garamond"/>
          <w:sz w:val="24"/>
        </w:rPr>
        <w:t xml:space="preserve"> </w:t>
      </w:r>
      <w:r w:rsidRPr="00B07B89">
        <w:rPr>
          <w:rStyle w:val="SL-FlLftSg"/>
          <w:rFonts w:ascii="Garamond" w:hAnsi="Garamond"/>
          <w:sz w:val="24"/>
        </w:rPr>
        <w:t>routed</w:t>
      </w:r>
      <w:r w:rsidR="00381023">
        <w:rPr>
          <w:rStyle w:val="SL-FlLftSg"/>
          <w:rFonts w:ascii="Garamond" w:hAnsi="Garamond"/>
          <w:sz w:val="24"/>
        </w:rPr>
        <w:t xml:space="preserve"> </w:t>
      </w:r>
      <w:r w:rsidRPr="00B07B89">
        <w:rPr>
          <w:rStyle w:val="SL-FlLftSg"/>
          <w:rFonts w:ascii="Garamond" w:hAnsi="Garamond"/>
          <w:sz w:val="24"/>
        </w:rPr>
        <w:t>to</w:t>
      </w:r>
      <w:r w:rsidR="00072E33">
        <w:rPr>
          <w:rStyle w:val="SL-FlLftSg"/>
          <w:rFonts w:ascii="Garamond" w:hAnsi="Garamond"/>
          <w:sz w:val="24"/>
        </w:rPr>
        <w:t xml:space="preserve"> the</w:t>
      </w:r>
      <w:r w:rsidR="00381023">
        <w:rPr>
          <w:rStyle w:val="SL-FlLftSg"/>
          <w:rFonts w:ascii="Garamond" w:hAnsi="Garamond"/>
          <w:sz w:val="24"/>
        </w:rPr>
        <w:t xml:space="preserve"> </w:t>
      </w:r>
      <w:r w:rsidR="00072E33" w:rsidRPr="00072E33">
        <w:rPr>
          <w:rStyle w:val="SL-FlLftSg"/>
          <w:rFonts w:ascii="Garamond" w:hAnsi="Garamond"/>
          <w:sz w:val="24"/>
        </w:rPr>
        <w:t xml:space="preserve">literacy, numeracy or adaptive problem solving </w:t>
      </w:r>
      <w:r w:rsidR="00FC7168">
        <w:rPr>
          <w:rStyle w:val="SL-FlLftSg"/>
          <w:rFonts w:ascii="Garamond" w:hAnsi="Garamond"/>
          <w:sz w:val="24"/>
        </w:rPr>
        <w:t xml:space="preserve">items on the </w:t>
      </w:r>
      <w:r w:rsidRPr="00072E33">
        <w:rPr>
          <w:rStyle w:val="SL-FlLftSg"/>
          <w:rFonts w:ascii="Garamond" w:hAnsi="Garamond"/>
          <w:sz w:val="24"/>
        </w:rPr>
        <w:t>assessment.</w:t>
      </w:r>
    </w:p>
    <w:p w14:paraId="67012810" w14:textId="77777777" w:rsidR="00C04556" w:rsidRPr="00EC1B47" w:rsidRDefault="00C04556" w:rsidP="00790B53">
      <w:pPr>
        <w:pStyle w:val="Heading1"/>
        <w:widowControl w:val="0"/>
        <w:spacing w:after="120" w:line="23" w:lineRule="atLeast"/>
      </w:pPr>
      <w:bookmarkStart w:id="20" w:name="_Toc16761974"/>
      <w:bookmarkStart w:id="21" w:name="_Toc14260034"/>
      <w:r w:rsidRPr="00EC1B47">
        <w:t>A.3</w:t>
      </w:r>
      <w:r w:rsidRPr="00EC1B47">
        <w:tab/>
        <w:t>Improved</w:t>
      </w:r>
      <w:r w:rsidR="00381023">
        <w:t xml:space="preserve"> </w:t>
      </w:r>
      <w:r w:rsidRPr="00EC1B47">
        <w:t>Information</w:t>
      </w:r>
      <w:r w:rsidR="00381023">
        <w:t xml:space="preserve"> </w:t>
      </w:r>
      <w:r w:rsidRPr="00EC1B47">
        <w:t>Technology</w:t>
      </w:r>
      <w:r w:rsidR="00381023">
        <w:t xml:space="preserve"> </w:t>
      </w:r>
      <w:r w:rsidR="004A7AC0" w:rsidRPr="00EC1B47">
        <w:t>(Reduction</w:t>
      </w:r>
      <w:r w:rsidR="00381023">
        <w:t xml:space="preserve"> </w:t>
      </w:r>
      <w:r w:rsidR="004A7AC0" w:rsidRPr="00EC1B47">
        <w:t>of</w:t>
      </w:r>
      <w:r w:rsidR="00381023">
        <w:t xml:space="preserve"> </w:t>
      </w:r>
      <w:r w:rsidR="004A7AC0" w:rsidRPr="00EC1B47">
        <w:t>Burden)</w:t>
      </w:r>
      <w:bookmarkEnd w:id="20"/>
      <w:bookmarkEnd w:id="21"/>
    </w:p>
    <w:p w14:paraId="326AD417" w14:textId="7EFF820F" w:rsidR="00C04556" w:rsidRDefault="00C713AC" w:rsidP="00790B53">
      <w:pPr>
        <w:pStyle w:val="L1-FlLSp12"/>
        <w:widowControl w:val="0"/>
        <w:spacing w:after="120" w:line="23" w:lineRule="atLeast"/>
      </w:pPr>
      <w:r>
        <w:t>As in PIAAC Cycle I, t</w:t>
      </w:r>
      <w:r w:rsidR="00C04556" w:rsidRPr="00EC1B47">
        <w:t>echnology</w:t>
      </w:r>
      <w:r w:rsidR="00381023">
        <w:t xml:space="preserve"> </w:t>
      </w:r>
      <w:r w:rsidR="00C04556" w:rsidRPr="00EC1B47">
        <w:t>is</w:t>
      </w:r>
      <w:r w:rsidR="00381023">
        <w:t xml:space="preserve"> </w:t>
      </w:r>
      <w:r w:rsidR="00C04556" w:rsidRPr="00EC1B47">
        <w:t>a</w:t>
      </w:r>
      <w:r w:rsidR="00381023">
        <w:t xml:space="preserve"> </w:t>
      </w:r>
      <w:r w:rsidR="00C04556" w:rsidRPr="00EC1B47">
        <w:t>large</w:t>
      </w:r>
      <w:r w:rsidR="00381023">
        <w:t xml:space="preserve"> </w:t>
      </w:r>
      <w:r w:rsidR="00C04556" w:rsidRPr="00EC1B47">
        <w:t>component</w:t>
      </w:r>
      <w:r w:rsidR="00381023">
        <w:t xml:space="preserve"> </w:t>
      </w:r>
      <w:r w:rsidR="00C04556" w:rsidRPr="00EC1B47">
        <w:t>of</w:t>
      </w:r>
      <w:r w:rsidR="00381023">
        <w:t xml:space="preserve"> </w:t>
      </w:r>
      <w:r w:rsidR="00C04556" w:rsidRPr="00EC1B47">
        <w:t>the</w:t>
      </w:r>
      <w:r w:rsidR="00381023">
        <w:t xml:space="preserve"> </w:t>
      </w:r>
      <w:r w:rsidR="00BC4EE5">
        <w:t>PIAAC</w:t>
      </w:r>
      <w:r w:rsidR="00381023">
        <w:t xml:space="preserve"> </w:t>
      </w:r>
      <w:r>
        <w:t>Cycle II study</w:t>
      </w:r>
      <w:r w:rsidR="00C04556" w:rsidRPr="00EC1B47">
        <w:t>.</w:t>
      </w:r>
      <w:r w:rsidR="00381023">
        <w:t xml:space="preserve"> </w:t>
      </w:r>
      <w:r w:rsidR="00C04556" w:rsidRPr="00EC1B47">
        <w:t>The</w:t>
      </w:r>
      <w:r w:rsidR="00381023">
        <w:t xml:space="preserve"> </w:t>
      </w:r>
      <w:r w:rsidR="00C04556" w:rsidRPr="00EC1B47">
        <w:t>screener</w:t>
      </w:r>
      <w:r w:rsidR="00381023">
        <w:t xml:space="preserve"> </w:t>
      </w:r>
      <w:r w:rsidR="00CF0D18" w:rsidRPr="00EC1B47">
        <w:t>(Appendix</w:t>
      </w:r>
      <w:r w:rsidR="00494B20">
        <w:t> </w:t>
      </w:r>
      <w:r w:rsidR="002F3C0A" w:rsidRPr="00EC1B47">
        <w:t>A</w:t>
      </w:r>
      <w:r w:rsidR="00CF0D18" w:rsidRPr="00EC1B47">
        <w:t>)</w:t>
      </w:r>
      <w:r w:rsidR="00381023">
        <w:t xml:space="preserve"> </w:t>
      </w:r>
      <w:r w:rsidR="00C04556" w:rsidRPr="00EC1B47">
        <w:t>and</w:t>
      </w:r>
      <w:r w:rsidR="00381023">
        <w:t xml:space="preserve"> </w:t>
      </w:r>
      <w:r w:rsidR="00C04556" w:rsidRPr="00EC1B47">
        <w:t>the</w:t>
      </w:r>
      <w:r w:rsidR="00381023">
        <w:t xml:space="preserve"> </w:t>
      </w:r>
      <w:r w:rsidR="00C04556" w:rsidRPr="00EC1B47">
        <w:t>BQ</w:t>
      </w:r>
      <w:r w:rsidR="00381023">
        <w:t xml:space="preserve"> </w:t>
      </w:r>
      <w:r w:rsidR="00CF0D18" w:rsidRPr="00EC1B47">
        <w:t>(Appendix</w:t>
      </w:r>
      <w:r w:rsidR="00381023">
        <w:t xml:space="preserve"> </w:t>
      </w:r>
      <w:r w:rsidR="001741AE">
        <w:t>C</w:t>
      </w:r>
      <w:r w:rsidR="00CF0D18" w:rsidRPr="00EC1B47">
        <w:t>)</w:t>
      </w:r>
      <w:r w:rsidR="00381023">
        <w:t xml:space="preserve"> </w:t>
      </w:r>
      <w:r w:rsidR="00983918">
        <w:t>are</w:t>
      </w:r>
      <w:r w:rsidR="00381023">
        <w:t xml:space="preserve"> </w:t>
      </w:r>
      <w:r w:rsidR="005B4423">
        <w:t>CAPI</w:t>
      </w:r>
      <w:r w:rsidR="00381023">
        <w:t xml:space="preserve"> </w:t>
      </w:r>
      <w:r w:rsidR="00C04556" w:rsidRPr="00EC1B47">
        <w:t>administered.</w:t>
      </w:r>
      <w:r w:rsidR="00381023">
        <w:t xml:space="preserve"> </w:t>
      </w:r>
      <w:r w:rsidR="00C04556" w:rsidRPr="00EC1B47">
        <w:t>The</w:t>
      </w:r>
      <w:r w:rsidR="00381023">
        <w:t xml:space="preserve"> </w:t>
      </w:r>
      <w:r w:rsidR="00C04556" w:rsidRPr="00EC1B47">
        <w:t>interviewer</w:t>
      </w:r>
      <w:r w:rsidR="00381023">
        <w:t xml:space="preserve"> </w:t>
      </w:r>
      <w:r w:rsidR="00C04556" w:rsidRPr="00EC1B47">
        <w:t>will</w:t>
      </w:r>
      <w:r w:rsidR="00381023">
        <w:t xml:space="preserve"> </w:t>
      </w:r>
      <w:r w:rsidR="00C04556" w:rsidRPr="00EC1B47">
        <w:t>read</w:t>
      </w:r>
      <w:r w:rsidR="00381023">
        <w:t xml:space="preserve"> </w:t>
      </w:r>
      <w:r w:rsidR="00C04556" w:rsidRPr="00EC1B47">
        <w:t>the</w:t>
      </w:r>
      <w:r w:rsidR="00381023">
        <w:t xml:space="preserve"> </w:t>
      </w:r>
      <w:r w:rsidR="00C04556" w:rsidRPr="00EC1B47">
        <w:t>items</w:t>
      </w:r>
      <w:r w:rsidR="00381023">
        <w:t xml:space="preserve"> </w:t>
      </w:r>
      <w:r w:rsidR="00C04556" w:rsidRPr="00EC1B47">
        <w:t>aloud</w:t>
      </w:r>
      <w:r w:rsidR="00381023">
        <w:t xml:space="preserve"> </w:t>
      </w:r>
      <w:r w:rsidR="00C04556" w:rsidRPr="00EC1B47">
        <w:t>to</w:t>
      </w:r>
      <w:r w:rsidR="00381023">
        <w:t xml:space="preserve"> </w:t>
      </w:r>
      <w:r w:rsidR="00C04556" w:rsidRPr="00EC1B47">
        <w:t>the</w:t>
      </w:r>
      <w:r w:rsidR="00381023">
        <w:t xml:space="preserve"> </w:t>
      </w:r>
      <w:r w:rsidR="00C04556" w:rsidRPr="00EC1B47">
        <w:t>respondent</w:t>
      </w:r>
      <w:r w:rsidR="00381023">
        <w:t xml:space="preserve"> </w:t>
      </w:r>
      <w:r w:rsidR="00C04556" w:rsidRPr="00EC1B47">
        <w:t>from</w:t>
      </w:r>
      <w:r w:rsidR="00381023">
        <w:t xml:space="preserve"> </w:t>
      </w:r>
      <w:r w:rsidR="00C04556" w:rsidRPr="00EC1B47">
        <w:t>the</w:t>
      </w:r>
      <w:r w:rsidR="00381023">
        <w:t xml:space="preserve"> </w:t>
      </w:r>
      <w:r w:rsidR="00C04556" w:rsidRPr="00EC1B47">
        <w:t>screen</w:t>
      </w:r>
      <w:r w:rsidR="00381023">
        <w:t xml:space="preserve"> </w:t>
      </w:r>
      <w:r w:rsidR="00C04556" w:rsidRPr="00EC1B47">
        <w:t>on</w:t>
      </w:r>
      <w:r w:rsidR="00381023">
        <w:t xml:space="preserve"> </w:t>
      </w:r>
      <w:r w:rsidR="00C04556" w:rsidRPr="00EC1B47">
        <w:t>a</w:t>
      </w:r>
      <w:r w:rsidR="00381023">
        <w:t xml:space="preserve"> </w:t>
      </w:r>
      <w:r>
        <w:t>tablet</w:t>
      </w:r>
      <w:r w:rsidR="00381023">
        <w:t xml:space="preserve"> </w:t>
      </w:r>
      <w:r w:rsidR="00C04556" w:rsidRPr="00EC1B47">
        <w:t>computer</w:t>
      </w:r>
      <w:r w:rsidR="00381023">
        <w:t xml:space="preserve"> </w:t>
      </w:r>
      <w:r w:rsidR="00C04556" w:rsidRPr="00EC1B47">
        <w:t>and</w:t>
      </w:r>
      <w:r w:rsidR="00381023">
        <w:t xml:space="preserve"> </w:t>
      </w:r>
      <w:r w:rsidR="00C04556" w:rsidRPr="00EC1B47">
        <w:t>will</w:t>
      </w:r>
      <w:r w:rsidR="00381023">
        <w:t xml:space="preserve"> </w:t>
      </w:r>
      <w:r w:rsidR="00C04556" w:rsidRPr="00EC1B47">
        <w:t>record</w:t>
      </w:r>
      <w:r w:rsidR="00381023">
        <w:t xml:space="preserve"> </w:t>
      </w:r>
      <w:r w:rsidR="00C04556" w:rsidRPr="00EC1B47">
        <w:t>all</w:t>
      </w:r>
      <w:r w:rsidR="00381023">
        <w:t xml:space="preserve"> </w:t>
      </w:r>
      <w:r w:rsidR="00C04556" w:rsidRPr="00EC1B47">
        <w:t>responses</w:t>
      </w:r>
      <w:r w:rsidR="00381023">
        <w:t xml:space="preserve"> </w:t>
      </w:r>
      <w:r w:rsidR="00C04556" w:rsidRPr="00EC1B47">
        <w:t>on</w:t>
      </w:r>
      <w:r w:rsidR="00381023">
        <w:t xml:space="preserve"> </w:t>
      </w:r>
      <w:r w:rsidR="00C04556" w:rsidRPr="00EC1B47">
        <w:t>the</w:t>
      </w:r>
      <w:r w:rsidR="00381023">
        <w:t xml:space="preserve"> </w:t>
      </w:r>
      <w:r>
        <w:t>tablet</w:t>
      </w:r>
      <w:r w:rsidR="00C04556" w:rsidRPr="00EC1B47">
        <w:t>.</w:t>
      </w:r>
      <w:r w:rsidR="00381023">
        <w:t xml:space="preserve"> </w:t>
      </w:r>
      <w:r w:rsidR="00167371" w:rsidRPr="00167371">
        <w:t xml:space="preserve">Because the assessment is computer-based, the data capture system uses automated skip patterns to </w:t>
      </w:r>
      <w:r w:rsidR="00167371">
        <w:t>display</w:t>
      </w:r>
      <w:r w:rsidR="00167371" w:rsidRPr="00167371">
        <w:t xml:space="preserve"> the appropriate questions depend</w:t>
      </w:r>
      <w:r w:rsidR="00167371">
        <w:t xml:space="preserve">ing on the preceding responses. </w:t>
      </w:r>
      <w:r w:rsidR="00167371" w:rsidRPr="00167371">
        <w:t>For the screener, the tablet is used to run a sampling algorithm</w:t>
      </w:r>
      <w:r w:rsidR="00381023">
        <w:t xml:space="preserve"> </w:t>
      </w:r>
      <w:r w:rsidR="00C04556">
        <w:t>to</w:t>
      </w:r>
      <w:r w:rsidR="00381023">
        <w:t xml:space="preserve"> </w:t>
      </w:r>
      <w:r w:rsidR="00C04556">
        <w:t>determine</w:t>
      </w:r>
      <w:r w:rsidR="00381023">
        <w:t xml:space="preserve"> </w:t>
      </w:r>
      <w:r w:rsidR="00C04556">
        <w:t>who,</w:t>
      </w:r>
      <w:r w:rsidR="00381023">
        <w:t xml:space="preserve"> </w:t>
      </w:r>
      <w:r w:rsidR="00C04556">
        <w:t>if</w:t>
      </w:r>
      <w:r w:rsidR="00381023">
        <w:t xml:space="preserve"> </w:t>
      </w:r>
      <w:r w:rsidR="00C04556">
        <w:t>anyone,</w:t>
      </w:r>
      <w:r w:rsidR="00381023">
        <w:t xml:space="preserve"> </w:t>
      </w:r>
      <w:r w:rsidR="00C04556">
        <w:t>in</w:t>
      </w:r>
      <w:r w:rsidR="00381023">
        <w:t xml:space="preserve"> </w:t>
      </w:r>
      <w:r w:rsidR="00C04556">
        <w:t>the</w:t>
      </w:r>
      <w:r w:rsidR="00381023">
        <w:t xml:space="preserve"> </w:t>
      </w:r>
      <w:r w:rsidR="00C04556">
        <w:t>household</w:t>
      </w:r>
      <w:r w:rsidR="00381023">
        <w:t xml:space="preserve"> </w:t>
      </w:r>
      <w:r w:rsidR="00C04556">
        <w:t>is</w:t>
      </w:r>
      <w:r w:rsidR="00381023">
        <w:t xml:space="preserve"> </w:t>
      </w:r>
      <w:r w:rsidR="00C04556">
        <w:t>eligible</w:t>
      </w:r>
      <w:r w:rsidR="00381023">
        <w:t xml:space="preserve"> </w:t>
      </w:r>
      <w:r w:rsidR="00C04556">
        <w:t>to</w:t>
      </w:r>
      <w:r w:rsidR="00381023">
        <w:t xml:space="preserve"> </w:t>
      </w:r>
      <w:r w:rsidR="00C04556">
        <w:t>participate</w:t>
      </w:r>
      <w:r w:rsidR="00381023">
        <w:t xml:space="preserve"> </w:t>
      </w:r>
      <w:r w:rsidR="00C04556">
        <w:t>in</w:t>
      </w:r>
      <w:r w:rsidR="00381023">
        <w:t xml:space="preserve"> </w:t>
      </w:r>
      <w:r w:rsidR="00C04556">
        <w:t>the</w:t>
      </w:r>
      <w:r w:rsidR="00381023">
        <w:t xml:space="preserve"> </w:t>
      </w:r>
      <w:r w:rsidR="00C04556">
        <w:t>study,</w:t>
      </w:r>
      <w:r w:rsidR="00381023">
        <w:t xml:space="preserve"> </w:t>
      </w:r>
      <w:r w:rsidR="00C04556">
        <w:t>and</w:t>
      </w:r>
      <w:r w:rsidR="00381023">
        <w:t xml:space="preserve"> </w:t>
      </w:r>
      <w:r w:rsidR="00C04556">
        <w:t>it</w:t>
      </w:r>
      <w:r w:rsidR="00381023">
        <w:t xml:space="preserve"> </w:t>
      </w:r>
      <w:r w:rsidR="00C04556">
        <w:t>will</w:t>
      </w:r>
      <w:r w:rsidR="00381023">
        <w:t xml:space="preserve"> </w:t>
      </w:r>
      <w:r w:rsidR="00C04556">
        <w:t>select</w:t>
      </w:r>
      <w:r w:rsidR="00381023">
        <w:t xml:space="preserve"> </w:t>
      </w:r>
      <w:r w:rsidR="00C04556">
        <w:t>a</w:t>
      </w:r>
      <w:r w:rsidR="00381023">
        <w:t xml:space="preserve"> </w:t>
      </w:r>
      <w:r w:rsidR="00C04556">
        <w:t>respondent</w:t>
      </w:r>
      <w:r w:rsidR="00381023">
        <w:t xml:space="preserve"> </w:t>
      </w:r>
      <w:r w:rsidR="00C04556">
        <w:t>or</w:t>
      </w:r>
      <w:r w:rsidR="00381023">
        <w:t xml:space="preserve"> </w:t>
      </w:r>
      <w:r w:rsidR="00C04556">
        <w:t>respondents</w:t>
      </w:r>
      <w:r w:rsidR="00381023">
        <w:t xml:space="preserve"> </w:t>
      </w:r>
      <w:r w:rsidR="00C04556">
        <w:t>for</w:t>
      </w:r>
      <w:r w:rsidR="00381023">
        <w:t xml:space="preserve"> </w:t>
      </w:r>
      <w:r w:rsidR="00C04556">
        <w:t>the</w:t>
      </w:r>
      <w:r w:rsidR="00381023">
        <w:t xml:space="preserve"> </w:t>
      </w:r>
      <w:r w:rsidR="00C04556">
        <w:t>BQ</w:t>
      </w:r>
      <w:r w:rsidR="00381023">
        <w:t xml:space="preserve"> </w:t>
      </w:r>
      <w:r w:rsidR="00C04556">
        <w:t>and</w:t>
      </w:r>
      <w:r w:rsidR="00381023">
        <w:t xml:space="preserve"> </w:t>
      </w:r>
      <w:r w:rsidR="00C04556">
        <w:t>the</w:t>
      </w:r>
      <w:r w:rsidR="00381023">
        <w:t xml:space="preserve"> </w:t>
      </w:r>
      <w:r w:rsidR="005B4423">
        <w:t>a</w:t>
      </w:r>
      <w:r w:rsidR="00C04556">
        <w:t>ssessment.</w:t>
      </w:r>
    </w:p>
    <w:p w14:paraId="5CD20ED6" w14:textId="34368D7A" w:rsidR="00367FF1" w:rsidRDefault="00C04556" w:rsidP="00790B53">
      <w:pPr>
        <w:pStyle w:val="L1-FlLSp12"/>
        <w:widowControl w:val="0"/>
        <w:spacing w:after="120" w:line="23" w:lineRule="atLeast"/>
      </w:pPr>
      <w:r w:rsidRPr="00CA63DF">
        <w:t>Additionally,</w:t>
      </w:r>
      <w:r w:rsidR="00381023">
        <w:t xml:space="preserve"> </w:t>
      </w:r>
      <w:r w:rsidR="005E2A8B">
        <w:t xml:space="preserve">a </w:t>
      </w:r>
      <w:r w:rsidRPr="00CA63DF">
        <w:t>Field</w:t>
      </w:r>
      <w:r w:rsidR="00381023">
        <w:t xml:space="preserve"> </w:t>
      </w:r>
      <w:r w:rsidRPr="00CA63DF">
        <w:t>Management</w:t>
      </w:r>
      <w:r w:rsidR="00381023">
        <w:t xml:space="preserve"> </w:t>
      </w:r>
      <w:r w:rsidRPr="00CA63DF">
        <w:t>System</w:t>
      </w:r>
      <w:r w:rsidR="00381023">
        <w:t xml:space="preserve"> </w:t>
      </w:r>
      <w:r w:rsidR="00E54B72">
        <w:t>(FMS)</w:t>
      </w:r>
      <w:r w:rsidR="00C37F70">
        <w:t>, similar to the one used in Cycle I,</w:t>
      </w:r>
      <w:r w:rsidR="00381023">
        <w:t xml:space="preserve"> </w:t>
      </w:r>
      <w:r w:rsidR="009F40C0">
        <w:t>will</w:t>
      </w:r>
      <w:r w:rsidR="00381023">
        <w:t xml:space="preserve"> </w:t>
      </w:r>
      <w:r w:rsidR="009F40C0">
        <w:t>be</w:t>
      </w:r>
      <w:r w:rsidR="00381023">
        <w:t xml:space="preserve"> </w:t>
      </w:r>
      <w:r w:rsidR="009F40C0">
        <w:t>used</w:t>
      </w:r>
      <w:r w:rsidR="00381023">
        <w:t xml:space="preserve"> </w:t>
      </w:r>
      <w:r w:rsidR="009F40C0">
        <w:t>for</w:t>
      </w:r>
      <w:r w:rsidR="00381023">
        <w:t xml:space="preserve"> </w:t>
      </w:r>
      <w:r w:rsidR="00DA54D0">
        <w:t>the</w:t>
      </w:r>
      <w:r w:rsidR="00381023">
        <w:t xml:space="preserve"> </w:t>
      </w:r>
      <w:r w:rsidR="00BC4EE5">
        <w:t>PIAAC</w:t>
      </w:r>
      <w:r w:rsidR="00381023">
        <w:t xml:space="preserve"> </w:t>
      </w:r>
      <w:r w:rsidR="00C713AC">
        <w:t>Cycle II</w:t>
      </w:r>
      <w:r w:rsidR="005E2A8B">
        <w:t xml:space="preserve"> Field Test</w:t>
      </w:r>
      <w:r w:rsidR="009F40C0">
        <w:t>.</w:t>
      </w:r>
      <w:r w:rsidR="00381023">
        <w:t xml:space="preserve"> </w:t>
      </w:r>
      <w:r w:rsidRPr="00CA63DF">
        <w:t>The</w:t>
      </w:r>
      <w:r w:rsidR="00381023">
        <w:t xml:space="preserve"> </w:t>
      </w:r>
      <w:r w:rsidRPr="00CA63DF">
        <w:t>FMS</w:t>
      </w:r>
      <w:r w:rsidR="00381023">
        <w:t xml:space="preserve"> </w:t>
      </w:r>
      <w:r w:rsidRPr="00CA63DF">
        <w:t>is</w:t>
      </w:r>
      <w:r w:rsidR="00381023">
        <w:t xml:space="preserve"> </w:t>
      </w:r>
      <w:r w:rsidRPr="00CA63DF">
        <w:t>comprised</w:t>
      </w:r>
      <w:r w:rsidR="00381023">
        <w:t xml:space="preserve"> </w:t>
      </w:r>
      <w:r w:rsidRPr="00CA63DF">
        <w:t>of</w:t>
      </w:r>
      <w:r w:rsidR="00381023">
        <w:t xml:space="preserve"> </w:t>
      </w:r>
      <w:r w:rsidRPr="00CA63DF">
        <w:t>three</w:t>
      </w:r>
      <w:r w:rsidR="00381023">
        <w:t xml:space="preserve"> </w:t>
      </w:r>
      <w:r w:rsidRPr="00CA63DF">
        <w:t>modules:</w:t>
      </w:r>
      <w:r w:rsidR="00381023">
        <w:t xml:space="preserve"> </w:t>
      </w:r>
      <w:r w:rsidRPr="00CA63DF">
        <w:t>Supervisor</w:t>
      </w:r>
      <w:r w:rsidR="00381023">
        <w:t xml:space="preserve"> </w:t>
      </w:r>
      <w:r w:rsidRPr="00CA63DF">
        <w:t>Management</w:t>
      </w:r>
      <w:r w:rsidR="00381023">
        <w:t xml:space="preserve"> </w:t>
      </w:r>
      <w:r w:rsidRPr="00CA63DF">
        <w:t>System,</w:t>
      </w:r>
      <w:r w:rsidR="00381023">
        <w:t xml:space="preserve"> </w:t>
      </w:r>
      <w:r w:rsidRPr="00CA63DF">
        <w:t>Interviewer</w:t>
      </w:r>
      <w:r w:rsidR="00381023">
        <w:t xml:space="preserve"> </w:t>
      </w:r>
      <w:r w:rsidRPr="00CA63DF">
        <w:t>Management</w:t>
      </w:r>
      <w:r w:rsidR="00381023">
        <w:t xml:space="preserve"> </w:t>
      </w:r>
      <w:r w:rsidRPr="00CA63DF">
        <w:t>System,</w:t>
      </w:r>
      <w:r w:rsidR="00381023">
        <w:t xml:space="preserve"> </w:t>
      </w:r>
      <w:r w:rsidRPr="00CA63DF">
        <w:t>and</w:t>
      </w:r>
      <w:r w:rsidR="00381023">
        <w:t xml:space="preserve"> </w:t>
      </w:r>
      <w:r w:rsidRPr="00CA63DF">
        <w:t>Home</w:t>
      </w:r>
      <w:r w:rsidR="00381023">
        <w:t xml:space="preserve"> </w:t>
      </w:r>
      <w:r w:rsidRPr="00CA63DF">
        <w:t>Office</w:t>
      </w:r>
      <w:r w:rsidR="00381023">
        <w:t xml:space="preserve"> </w:t>
      </w:r>
      <w:r w:rsidRPr="00CA63DF">
        <w:t>Management</w:t>
      </w:r>
      <w:r w:rsidR="00381023">
        <w:t xml:space="preserve"> </w:t>
      </w:r>
      <w:r w:rsidRPr="00CA63DF">
        <w:t>System.</w:t>
      </w:r>
      <w:r w:rsidR="00381023">
        <w:t xml:space="preserve"> </w:t>
      </w:r>
      <w:r w:rsidRPr="00CA63DF">
        <w:t>The</w:t>
      </w:r>
      <w:r w:rsidR="00381023">
        <w:t xml:space="preserve"> </w:t>
      </w:r>
      <w:r w:rsidRPr="00CA63DF">
        <w:t>Supervisor</w:t>
      </w:r>
      <w:r w:rsidR="00381023">
        <w:t xml:space="preserve"> </w:t>
      </w:r>
      <w:r w:rsidRPr="00CA63DF">
        <w:t>Management</w:t>
      </w:r>
      <w:r w:rsidR="00381023">
        <w:t xml:space="preserve"> </w:t>
      </w:r>
      <w:r w:rsidRPr="00CA63DF">
        <w:t>System</w:t>
      </w:r>
      <w:r w:rsidR="00381023">
        <w:t xml:space="preserve"> </w:t>
      </w:r>
      <w:r w:rsidRPr="00CA63DF">
        <w:t>will</w:t>
      </w:r>
      <w:r w:rsidR="00381023">
        <w:t xml:space="preserve"> </w:t>
      </w:r>
      <w:r w:rsidRPr="00CA63DF">
        <w:t>be</w:t>
      </w:r>
      <w:r w:rsidR="00381023">
        <w:t xml:space="preserve"> </w:t>
      </w:r>
      <w:r w:rsidRPr="00CA63DF">
        <w:t>used</w:t>
      </w:r>
      <w:r w:rsidR="00381023">
        <w:t xml:space="preserve"> </w:t>
      </w:r>
      <w:r w:rsidRPr="00CA63DF">
        <w:t>to</w:t>
      </w:r>
      <w:r w:rsidR="00381023">
        <w:t xml:space="preserve"> </w:t>
      </w:r>
      <w:r w:rsidRPr="00CA63DF">
        <w:t>manage</w:t>
      </w:r>
      <w:r w:rsidR="00381023">
        <w:t xml:space="preserve"> </w:t>
      </w:r>
      <w:r w:rsidRPr="00CA63DF">
        <w:t>data</w:t>
      </w:r>
      <w:r w:rsidR="00381023">
        <w:t xml:space="preserve"> </w:t>
      </w:r>
      <w:r w:rsidRPr="00CA63DF">
        <w:t>collection</w:t>
      </w:r>
      <w:r w:rsidR="00381023">
        <w:t xml:space="preserve"> </w:t>
      </w:r>
      <w:r w:rsidRPr="00CA63DF">
        <w:t>and</w:t>
      </w:r>
      <w:r w:rsidR="00381023">
        <w:t xml:space="preserve"> </w:t>
      </w:r>
      <w:r w:rsidRPr="00CA63DF">
        <w:t>produce</w:t>
      </w:r>
      <w:r w:rsidR="00381023">
        <w:t xml:space="preserve"> </w:t>
      </w:r>
      <w:r w:rsidRPr="00CA63DF">
        <w:t>productivity</w:t>
      </w:r>
      <w:r w:rsidR="00381023">
        <w:t xml:space="preserve"> </w:t>
      </w:r>
      <w:r w:rsidRPr="00CA63DF">
        <w:t>reports.</w:t>
      </w:r>
      <w:r w:rsidR="00381023">
        <w:t xml:space="preserve"> </w:t>
      </w:r>
      <w:r w:rsidR="00C37F70">
        <w:t xml:space="preserve">Supervisors </w:t>
      </w:r>
      <w:r w:rsidR="00B65F86">
        <w:t xml:space="preserve">will </w:t>
      </w:r>
      <w:r w:rsidR="00C37F70">
        <w:t>use the Supervisor Management System to</w:t>
      </w:r>
      <w:r w:rsidR="00B65F86">
        <w:t xml:space="preserve"> transfer cases between interviewers, plan and monitor travel to PSUs, </w:t>
      </w:r>
      <w:r w:rsidR="00B60F5C">
        <w:t>close cases as needed</w:t>
      </w:r>
      <w:r w:rsidR="00B65F86">
        <w:t xml:space="preserve">, </w:t>
      </w:r>
      <w:r w:rsidR="00743C79">
        <w:t xml:space="preserve">order and </w:t>
      </w:r>
      <w:r w:rsidR="00B65F86">
        <w:t>track mailing of outreach materials to sampled households</w:t>
      </w:r>
      <w:r w:rsidR="005819E5">
        <w:t xml:space="preserve"> in a timely fashion, and </w:t>
      </w:r>
      <w:r w:rsidR="00743C79">
        <w:t>manage adaptive design</w:t>
      </w:r>
      <w:r w:rsidR="00673C00">
        <w:t xml:space="preserve"> </w:t>
      </w:r>
      <w:r w:rsidR="00B33034">
        <w:t>proc</w:t>
      </w:r>
      <w:r w:rsidR="00B60F5C">
        <w:t xml:space="preserve">edures. </w:t>
      </w:r>
      <w:r w:rsidRPr="00CA63DF">
        <w:t>The</w:t>
      </w:r>
      <w:r w:rsidR="00381023">
        <w:t xml:space="preserve"> </w:t>
      </w:r>
      <w:r w:rsidRPr="00CA63DF">
        <w:t>Interviewer</w:t>
      </w:r>
      <w:r w:rsidR="00381023">
        <w:t xml:space="preserve"> </w:t>
      </w:r>
      <w:r w:rsidR="008B0A4D">
        <w:t>M</w:t>
      </w:r>
      <w:r w:rsidRPr="00CA63DF">
        <w:t>anagement</w:t>
      </w:r>
      <w:r w:rsidR="00381023">
        <w:t xml:space="preserve"> </w:t>
      </w:r>
      <w:r w:rsidRPr="00CA63DF">
        <w:t>System</w:t>
      </w:r>
      <w:r w:rsidR="00381023">
        <w:t xml:space="preserve"> </w:t>
      </w:r>
      <w:r w:rsidRPr="00CA63DF">
        <w:t>allows</w:t>
      </w:r>
      <w:r w:rsidR="00381023">
        <w:t xml:space="preserve"> </w:t>
      </w:r>
      <w:r w:rsidRPr="00CA63DF">
        <w:t>interviewers</w:t>
      </w:r>
      <w:r w:rsidR="00381023">
        <w:t xml:space="preserve"> </w:t>
      </w:r>
      <w:r w:rsidRPr="00CA63DF">
        <w:t>to</w:t>
      </w:r>
      <w:r w:rsidR="00381023">
        <w:t xml:space="preserve"> </w:t>
      </w:r>
      <w:r w:rsidRPr="00CA63DF">
        <w:t>administer</w:t>
      </w:r>
      <w:r w:rsidR="00381023">
        <w:t xml:space="preserve"> </w:t>
      </w:r>
      <w:r w:rsidRPr="00CA63DF">
        <w:t>the</w:t>
      </w:r>
      <w:r w:rsidR="00381023">
        <w:t xml:space="preserve"> </w:t>
      </w:r>
      <w:r w:rsidRPr="00CA63DF">
        <w:t>automated</w:t>
      </w:r>
      <w:r w:rsidR="00381023">
        <w:t xml:space="preserve"> </w:t>
      </w:r>
      <w:r w:rsidRPr="00CA63DF">
        <w:t>instruments,</w:t>
      </w:r>
      <w:r w:rsidR="00381023">
        <w:t xml:space="preserve"> </w:t>
      </w:r>
      <w:r w:rsidRPr="00CA63DF">
        <w:t>manage</w:t>
      </w:r>
      <w:r w:rsidR="00381023">
        <w:t xml:space="preserve"> </w:t>
      </w:r>
      <w:r w:rsidRPr="00CA63DF">
        <w:t>case</w:t>
      </w:r>
      <w:r w:rsidR="00381023">
        <w:t xml:space="preserve"> </w:t>
      </w:r>
      <w:r w:rsidRPr="00CA63DF">
        <w:t>status,</w:t>
      </w:r>
      <w:r w:rsidR="00381023">
        <w:t xml:space="preserve"> </w:t>
      </w:r>
      <w:r w:rsidRPr="00CA63DF">
        <w:t>transmit</w:t>
      </w:r>
      <w:r w:rsidR="00381023">
        <w:t xml:space="preserve"> </w:t>
      </w:r>
      <w:r w:rsidRPr="00CA63DF">
        <w:t>data,</w:t>
      </w:r>
      <w:r w:rsidR="00381023">
        <w:t xml:space="preserve"> </w:t>
      </w:r>
      <w:r w:rsidRPr="00CA63DF">
        <w:t>and</w:t>
      </w:r>
      <w:r w:rsidR="00381023">
        <w:t xml:space="preserve"> </w:t>
      </w:r>
      <w:r w:rsidRPr="00CA63DF">
        <w:t>maintain</w:t>
      </w:r>
      <w:r w:rsidR="00381023">
        <w:t xml:space="preserve"> </w:t>
      </w:r>
      <w:r w:rsidRPr="00CA63DF">
        <w:t>information</w:t>
      </w:r>
      <w:r w:rsidR="00381023">
        <w:t xml:space="preserve"> </w:t>
      </w:r>
      <w:r w:rsidRPr="00CA63DF">
        <w:t>on</w:t>
      </w:r>
      <w:r w:rsidR="00381023">
        <w:t xml:space="preserve"> </w:t>
      </w:r>
      <w:r w:rsidRPr="00CA63DF">
        <w:t>the</w:t>
      </w:r>
      <w:r w:rsidR="00381023">
        <w:t xml:space="preserve"> </w:t>
      </w:r>
      <w:r w:rsidRPr="00CA63DF">
        <w:t>cases.</w:t>
      </w:r>
      <w:r w:rsidR="00381023">
        <w:t xml:space="preserve"> </w:t>
      </w:r>
      <w:r w:rsidR="00B65F86">
        <w:t xml:space="preserve">In Cycle II, interviewers will enter all information about contacts with cases into the tablet, replacing household folders used for that purpose in Cycle I. </w:t>
      </w:r>
      <w:r w:rsidRPr="00CA63DF">
        <w:t>The</w:t>
      </w:r>
      <w:r w:rsidR="00381023">
        <w:t xml:space="preserve"> </w:t>
      </w:r>
      <w:r w:rsidRPr="00CA63DF">
        <w:t>Home</w:t>
      </w:r>
      <w:r w:rsidR="00381023">
        <w:t xml:space="preserve"> </w:t>
      </w:r>
      <w:r w:rsidRPr="00CA63DF">
        <w:t>Office</w:t>
      </w:r>
      <w:r w:rsidR="00381023">
        <w:t xml:space="preserve"> </w:t>
      </w:r>
      <w:r w:rsidRPr="00CA63DF">
        <w:t>Management</w:t>
      </w:r>
      <w:r w:rsidR="00381023">
        <w:t xml:space="preserve"> </w:t>
      </w:r>
      <w:r w:rsidRPr="00CA63DF">
        <w:t>System</w:t>
      </w:r>
      <w:r w:rsidR="00381023">
        <w:t xml:space="preserve"> </w:t>
      </w:r>
      <w:r w:rsidRPr="00CA63DF">
        <w:t>supports</w:t>
      </w:r>
      <w:r w:rsidR="00381023">
        <w:t xml:space="preserve"> </w:t>
      </w:r>
      <w:r w:rsidRPr="00CA63DF">
        <w:t>the</w:t>
      </w:r>
      <w:r w:rsidR="00381023">
        <w:t xml:space="preserve"> </w:t>
      </w:r>
      <w:r w:rsidRPr="00CA63DF">
        <w:t>packaging</w:t>
      </w:r>
      <w:r w:rsidR="00381023">
        <w:t xml:space="preserve"> </w:t>
      </w:r>
      <w:r w:rsidRPr="00CA63DF">
        <w:t>and</w:t>
      </w:r>
      <w:r w:rsidR="00381023">
        <w:t xml:space="preserve"> </w:t>
      </w:r>
      <w:r w:rsidRPr="00CA63DF">
        <w:t>shipping</w:t>
      </w:r>
      <w:r w:rsidR="00381023">
        <w:t xml:space="preserve"> </w:t>
      </w:r>
      <w:r w:rsidRPr="00CA63DF">
        <w:t>of</w:t>
      </w:r>
      <w:r w:rsidR="00381023">
        <w:t xml:space="preserve"> </w:t>
      </w:r>
      <w:r w:rsidRPr="00CA63DF">
        <w:t>cases</w:t>
      </w:r>
      <w:r w:rsidR="00381023">
        <w:t xml:space="preserve"> </w:t>
      </w:r>
      <w:r w:rsidRPr="00CA63DF">
        <w:t>to</w:t>
      </w:r>
      <w:r w:rsidR="00381023">
        <w:t xml:space="preserve"> </w:t>
      </w:r>
      <w:r w:rsidRPr="00CA63DF">
        <w:t>the</w:t>
      </w:r>
      <w:r w:rsidR="00381023">
        <w:t xml:space="preserve"> </w:t>
      </w:r>
      <w:r w:rsidRPr="00CA63DF">
        <w:t>field</w:t>
      </w:r>
      <w:r>
        <w:t>,</w:t>
      </w:r>
      <w:r w:rsidR="00381023">
        <w:t xml:space="preserve"> </w:t>
      </w:r>
      <w:r>
        <w:t>shipping</w:t>
      </w:r>
      <w:r w:rsidR="00381023">
        <w:t xml:space="preserve"> </w:t>
      </w:r>
      <w:r>
        <w:t>of</w:t>
      </w:r>
      <w:r w:rsidR="00381023">
        <w:t xml:space="preserve"> </w:t>
      </w:r>
      <w:r>
        <w:t>booklets</w:t>
      </w:r>
      <w:r w:rsidR="00381023">
        <w:t xml:space="preserve"> </w:t>
      </w:r>
      <w:r>
        <w:t>for</w:t>
      </w:r>
      <w:r w:rsidR="00381023">
        <w:t xml:space="preserve"> </w:t>
      </w:r>
      <w:r w:rsidRPr="00CA63DF">
        <w:t>scoring</w:t>
      </w:r>
      <w:r w:rsidR="00381023">
        <w:t xml:space="preserve"> </w:t>
      </w:r>
      <w:r w:rsidRPr="00CA63DF">
        <w:t>report</w:t>
      </w:r>
      <w:r w:rsidR="00381023">
        <w:t xml:space="preserve"> </w:t>
      </w:r>
      <w:r w:rsidRPr="00CA63DF">
        <w:t>production,</w:t>
      </w:r>
      <w:r w:rsidR="00381023">
        <w:t xml:space="preserve"> </w:t>
      </w:r>
      <w:r w:rsidRPr="00CA63DF">
        <w:t>processing</w:t>
      </w:r>
      <w:r w:rsidR="00381023">
        <w:t xml:space="preserve"> </w:t>
      </w:r>
      <w:r w:rsidRPr="00CA63DF">
        <w:t>of</w:t>
      </w:r>
      <w:r w:rsidR="00381023">
        <w:t xml:space="preserve"> </w:t>
      </w:r>
      <w:r w:rsidRPr="00CA63DF">
        <w:t>cases,</w:t>
      </w:r>
      <w:r w:rsidR="00381023">
        <w:t xml:space="preserve"> </w:t>
      </w:r>
      <w:r w:rsidRPr="00CA63DF">
        <w:t>receipt</w:t>
      </w:r>
      <w:r w:rsidR="00381023">
        <w:t xml:space="preserve"> </w:t>
      </w:r>
      <w:r w:rsidRPr="00CA63DF">
        <w:t>control,</w:t>
      </w:r>
      <w:r w:rsidR="00381023">
        <w:t xml:space="preserve"> </w:t>
      </w:r>
      <w:r w:rsidRPr="00CA63DF">
        <w:t>the</w:t>
      </w:r>
      <w:r w:rsidR="00381023">
        <w:t xml:space="preserve"> </w:t>
      </w:r>
      <w:r w:rsidRPr="00CA63DF">
        <w:t>receipt</w:t>
      </w:r>
      <w:r w:rsidR="00381023">
        <w:t xml:space="preserve"> </w:t>
      </w:r>
      <w:r w:rsidRPr="00CA63DF">
        <w:t>and</w:t>
      </w:r>
      <w:r w:rsidR="00381023">
        <w:t xml:space="preserve"> </w:t>
      </w:r>
      <w:r w:rsidRPr="00CA63DF">
        <w:t>processing</w:t>
      </w:r>
      <w:r w:rsidR="00381023">
        <w:t xml:space="preserve"> </w:t>
      </w:r>
      <w:r w:rsidRPr="00CA63DF">
        <w:t>of</w:t>
      </w:r>
      <w:r w:rsidR="00381023">
        <w:t xml:space="preserve"> </w:t>
      </w:r>
      <w:r w:rsidRPr="00CA63DF">
        <w:t>automated</w:t>
      </w:r>
      <w:r w:rsidR="00381023">
        <w:t xml:space="preserve"> </w:t>
      </w:r>
      <w:r w:rsidRPr="00CA63DF">
        <w:t>data,</w:t>
      </w:r>
      <w:r w:rsidR="00381023">
        <w:t xml:space="preserve"> </w:t>
      </w:r>
      <w:r w:rsidRPr="00CA63DF">
        <w:t>and</w:t>
      </w:r>
      <w:r w:rsidR="00381023">
        <w:t xml:space="preserve"> </w:t>
      </w:r>
      <w:r w:rsidRPr="00CA63DF">
        <w:t>is</w:t>
      </w:r>
      <w:r w:rsidR="00381023">
        <w:t xml:space="preserve"> </w:t>
      </w:r>
      <w:r w:rsidRPr="00CA63DF">
        <w:t>integrated</w:t>
      </w:r>
      <w:r w:rsidR="00381023">
        <w:t xml:space="preserve"> </w:t>
      </w:r>
      <w:r w:rsidR="0078047E">
        <w:t>with</w:t>
      </w:r>
      <w:r w:rsidR="00381023">
        <w:t xml:space="preserve"> </w:t>
      </w:r>
      <w:r w:rsidR="0078047E">
        <w:t>processes</w:t>
      </w:r>
      <w:r w:rsidR="00381023">
        <w:t xml:space="preserve"> </w:t>
      </w:r>
      <w:r w:rsidRPr="00CA63DF">
        <w:t>for</w:t>
      </w:r>
      <w:r w:rsidR="00381023">
        <w:t xml:space="preserve"> </w:t>
      </w:r>
      <w:r w:rsidRPr="00CA63DF">
        <w:t>editing</w:t>
      </w:r>
      <w:r w:rsidR="00381023">
        <w:t xml:space="preserve"> </w:t>
      </w:r>
      <w:r w:rsidRPr="00CA63DF">
        <w:t>and</w:t>
      </w:r>
      <w:r w:rsidR="00381023">
        <w:t xml:space="preserve"> </w:t>
      </w:r>
      <w:r w:rsidRPr="00CA63DF">
        <w:t>analysis.</w:t>
      </w:r>
      <w:r w:rsidR="00B65F86">
        <w:t xml:space="preserve"> </w:t>
      </w:r>
      <w:r w:rsidR="005E2A8B">
        <w:t xml:space="preserve">Additionally, a dashboard will </w:t>
      </w:r>
      <w:r w:rsidR="00B87C36">
        <w:t xml:space="preserve">summarize </w:t>
      </w:r>
      <w:r w:rsidR="005E2A8B">
        <w:t>and present field work paradata</w:t>
      </w:r>
      <w:r w:rsidR="004A2FA6">
        <w:t xml:space="preserve"> (e.g. information about time of contacts, </w:t>
      </w:r>
      <w:r w:rsidR="00AD07A0">
        <w:t>data quality</w:t>
      </w:r>
      <w:r w:rsidR="001518D2">
        <w:t xml:space="preserve"> </w:t>
      </w:r>
      <w:r w:rsidR="00AD07A0">
        <w:t>problems</w:t>
      </w:r>
      <w:r w:rsidR="004A2FA6">
        <w:t xml:space="preserve">, </w:t>
      </w:r>
      <w:r w:rsidR="001518D2">
        <w:t xml:space="preserve">hours worked and </w:t>
      </w:r>
      <w:r w:rsidR="004A2FA6">
        <w:t>costs)</w:t>
      </w:r>
      <w:r w:rsidR="005E2A8B">
        <w:t xml:space="preserve"> for the use of field management </w:t>
      </w:r>
      <w:r w:rsidR="004107D7">
        <w:t xml:space="preserve">and home office </w:t>
      </w:r>
      <w:r w:rsidR="005E2A8B">
        <w:t>staff in monitoring and supervising interviewers.</w:t>
      </w:r>
    </w:p>
    <w:p w14:paraId="7C812670" w14:textId="4E137DE8" w:rsidR="00C04556" w:rsidRPr="00CA63DF" w:rsidRDefault="00C04556" w:rsidP="00790B53">
      <w:pPr>
        <w:pStyle w:val="Heading1"/>
        <w:widowControl w:val="0"/>
        <w:spacing w:after="120" w:line="23" w:lineRule="atLeast"/>
      </w:pPr>
      <w:bookmarkStart w:id="22" w:name="_Toc16761975"/>
      <w:bookmarkStart w:id="23" w:name="_Toc14260035"/>
      <w:r>
        <w:t>A.</w:t>
      </w:r>
      <w:r w:rsidRPr="00CA63DF">
        <w:t>4</w:t>
      </w:r>
      <w:r>
        <w:tab/>
      </w:r>
      <w:r w:rsidRPr="00CA63DF">
        <w:t>Efforts</w:t>
      </w:r>
      <w:r w:rsidR="00381023">
        <w:t xml:space="preserve"> </w:t>
      </w:r>
      <w:r w:rsidRPr="00CA63DF">
        <w:t>to</w:t>
      </w:r>
      <w:r w:rsidR="00381023">
        <w:t xml:space="preserve"> </w:t>
      </w:r>
      <w:r w:rsidRPr="00CA63DF">
        <w:t>Identify</w:t>
      </w:r>
      <w:r w:rsidR="00381023">
        <w:t xml:space="preserve"> </w:t>
      </w:r>
      <w:r w:rsidRPr="00CA63DF">
        <w:t>Duplication</w:t>
      </w:r>
      <w:bookmarkEnd w:id="22"/>
      <w:bookmarkEnd w:id="23"/>
    </w:p>
    <w:p w14:paraId="1CE61AFB" w14:textId="111376A5" w:rsidR="00367FF1" w:rsidRDefault="00C04556" w:rsidP="00790B53">
      <w:pPr>
        <w:pStyle w:val="L1-FlLSp12"/>
        <w:widowControl w:val="0"/>
        <w:spacing w:after="120" w:line="23" w:lineRule="atLeast"/>
      </w:pPr>
      <w:r>
        <w:t>PIAAC</w:t>
      </w:r>
      <w:r w:rsidR="00146175">
        <w:t xml:space="preserve"> Cycle I wa</w:t>
      </w:r>
      <w:r w:rsidR="00191720">
        <w:t>s</w:t>
      </w:r>
      <w:r w:rsidR="00381023">
        <w:t xml:space="preserve"> </w:t>
      </w:r>
      <w:r>
        <w:t>the</w:t>
      </w:r>
      <w:r w:rsidR="00381023">
        <w:t xml:space="preserve"> </w:t>
      </w:r>
      <w:r>
        <w:t>first</w:t>
      </w:r>
      <w:r w:rsidR="00381023">
        <w:t xml:space="preserve"> </w:t>
      </w:r>
      <w:r>
        <w:t>study</w:t>
      </w:r>
      <w:r w:rsidR="00381023">
        <w:t xml:space="preserve"> </w:t>
      </w:r>
      <w:r>
        <w:t>in</w:t>
      </w:r>
      <w:r w:rsidR="00381023">
        <w:t xml:space="preserve"> </w:t>
      </w:r>
      <w:r>
        <w:t>the</w:t>
      </w:r>
      <w:r w:rsidR="00381023">
        <w:t xml:space="preserve"> </w:t>
      </w:r>
      <w:r w:rsidR="002509D3">
        <w:t>U.S.</w:t>
      </w:r>
      <w:r w:rsidR="00381023">
        <w:t xml:space="preserve"> </w:t>
      </w:r>
      <w:r>
        <w:t>to</w:t>
      </w:r>
      <w:r w:rsidR="00381023">
        <w:t xml:space="preserve"> </w:t>
      </w:r>
      <w:r>
        <w:t>incorporate</w:t>
      </w:r>
      <w:r w:rsidR="00381023">
        <w:t xml:space="preserve"> </w:t>
      </w:r>
      <w:r>
        <w:t>a</w:t>
      </w:r>
      <w:r w:rsidR="00381023">
        <w:t xml:space="preserve"> </w:t>
      </w:r>
      <w:r>
        <w:t>technology</w:t>
      </w:r>
      <w:r w:rsidR="00381023">
        <w:t xml:space="preserve"> </w:t>
      </w:r>
      <w:r>
        <w:t>component</w:t>
      </w:r>
      <w:r w:rsidR="00381023">
        <w:t xml:space="preserve"> </w:t>
      </w:r>
      <w:r>
        <w:t>among</w:t>
      </w:r>
      <w:r w:rsidR="00381023">
        <w:t xml:space="preserve"> </w:t>
      </w:r>
      <w:r>
        <w:t>the</w:t>
      </w:r>
      <w:r w:rsidR="00AD73EC">
        <w:t xml:space="preserve"> </w:t>
      </w:r>
      <w:r w:rsidR="00517E30">
        <w:t xml:space="preserve">measured </w:t>
      </w:r>
      <w:r>
        <w:t>skills.</w:t>
      </w:r>
      <w:r w:rsidR="00381023">
        <w:t xml:space="preserve"> </w:t>
      </w:r>
      <w:r>
        <w:t>The</w:t>
      </w:r>
      <w:r w:rsidR="00381023">
        <w:t xml:space="preserve"> </w:t>
      </w:r>
      <w:r>
        <w:t>international</w:t>
      </w:r>
      <w:r w:rsidR="00381023">
        <w:t xml:space="preserve"> </w:t>
      </w:r>
      <w:r>
        <w:t>nature</w:t>
      </w:r>
      <w:r w:rsidR="00381023">
        <w:t xml:space="preserve"> </w:t>
      </w:r>
      <w:r>
        <w:t>of</w:t>
      </w:r>
      <w:r w:rsidR="00381023">
        <w:t xml:space="preserve"> </w:t>
      </w:r>
      <w:r>
        <w:t>the</w:t>
      </w:r>
      <w:r w:rsidR="00381023">
        <w:t xml:space="preserve"> </w:t>
      </w:r>
      <w:r>
        <w:t>study</w:t>
      </w:r>
      <w:r w:rsidR="00381023">
        <w:t xml:space="preserve"> </w:t>
      </w:r>
      <w:r>
        <w:t>allow</w:t>
      </w:r>
      <w:r w:rsidR="00146175">
        <w:t>s</w:t>
      </w:r>
      <w:r w:rsidR="00381023">
        <w:t xml:space="preserve"> </w:t>
      </w:r>
      <w:r>
        <w:t>comparisons</w:t>
      </w:r>
      <w:r w:rsidR="00381023">
        <w:t xml:space="preserve"> </w:t>
      </w:r>
      <w:r>
        <w:t>of</w:t>
      </w:r>
      <w:r w:rsidR="00381023">
        <w:t xml:space="preserve"> </w:t>
      </w:r>
      <w:r>
        <w:t>the</w:t>
      </w:r>
      <w:r w:rsidR="00381023">
        <w:t xml:space="preserve"> </w:t>
      </w:r>
      <w:r>
        <w:t>prevalence</w:t>
      </w:r>
      <w:r w:rsidR="00381023">
        <w:t xml:space="preserve"> </w:t>
      </w:r>
      <w:r>
        <w:t>of</w:t>
      </w:r>
      <w:r w:rsidR="00381023">
        <w:t xml:space="preserve"> </w:t>
      </w:r>
      <w:r>
        <w:t>these</w:t>
      </w:r>
      <w:r w:rsidR="00381023">
        <w:t xml:space="preserve"> </w:t>
      </w:r>
      <w:r>
        <w:t>skills</w:t>
      </w:r>
      <w:r w:rsidR="00381023">
        <w:t xml:space="preserve"> </w:t>
      </w:r>
      <w:r>
        <w:t>in</w:t>
      </w:r>
      <w:r w:rsidR="00381023">
        <w:t xml:space="preserve"> </w:t>
      </w:r>
      <w:r>
        <w:t>the</w:t>
      </w:r>
      <w:r w:rsidR="00381023">
        <w:t xml:space="preserve"> </w:t>
      </w:r>
      <w:r w:rsidR="002509D3">
        <w:t>U.S.</w:t>
      </w:r>
      <w:r w:rsidR="00381023">
        <w:t xml:space="preserve"> </w:t>
      </w:r>
      <w:r>
        <w:t>versus</w:t>
      </w:r>
      <w:r w:rsidR="00381023">
        <w:t xml:space="preserve"> </w:t>
      </w:r>
      <w:r>
        <w:t>other</w:t>
      </w:r>
      <w:r w:rsidR="00381023">
        <w:t xml:space="preserve"> </w:t>
      </w:r>
      <w:r>
        <w:t>PIAAC</w:t>
      </w:r>
      <w:r w:rsidR="00381023">
        <w:t xml:space="preserve"> </w:t>
      </w:r>
      <w:r>
        <w:t>participating</w:t>
      </w:r>
      <w:r w:rsidR="00381023">
        <w:t xml:space="preserve"> </w:t>
      </w:r>
      <w:r>
        <w:t>countries.</w:t>
      </w:r>
      <w:r w:rsidR="008265C2">
        <w:t xml:space="preserve"> Although other international assessments examine a similar content area, PIAAC is unique in several ways, detailed here.</w:t>
      </w:r>
    </w:p>
    <w:p w14:paraId="3597987E" w14:textId="4635E6DA" w:rsidR="00982949" w:rsidRPr="00982949" w:rsidRDefault="007C577B" w:rsidP="00790B53">
      <w:pPr>
        <w:pStyle w:val="L1-FlLSp12"/>
        <w:widowControl w:val="0"/>
        <w:spacing w:after="120" w:line="23" w:lineRule="atLeast"/>
        <w:rPr>
          <w:b/>
          <w:i/>
          <w:szCs w:val="24"/>
        </w:rPr>
      </w:pPr>
      <w:r w:rsidRPr="00982949">
        <w:rPr>
          <w:b/>
          <w:i/>
          <w:szCs w:val="24"/>
        </w:rPr>
        <w:t>Content</w:t>
      </w:r>
    </w:p>
    <w:p w14:paraId="6C65FC59" w14:textId="40255806" w:rsidR="00367FF1" w:rsidRDefault="000B0F64" w:rsidP="00790B53">
      <w:pPr>
        <w:pStyle w:val="L1-FlLSp12"/>
        <w:widowControl w:val="0"/>
        <w:spacing w:after="120" w:line="23" w:lineRule="atLeast"/>
      </w:pPr>
      <w:r>
        <w:t>PIAAC</w:t>
      </w:r>
      <w:r w:rsidR="00381023">
        <w:t xml:space="preserve"> </w:t>
      </w:r>
      <w:r>
        <w:t>is</w:t>
      </w:r>
      <w:r w:rsidR="00381023">
        <w:t xml:space="preserve"> </w:t>
      </w:r>
      <w:r>
        <w:t>a</w:t>
      </w:r>
      <w:r w:rsidR="00381023">
        <w:t xml:space="preserve"> </w:t>
      </w:r>
      <w:r w:rsidR="00155136">
        <w:t>“</w:t>
      </w:r>
      <w:r>
        <w:t>literacy</w:t>
      </w:r>
      <w:r w:rsidR="00155136">
        <w:t>”</w:t>
      </w:r>
      <w:r w:rsidR="00381023">
        <w:t xml:space="preserve"> </w:t>
      </w:r>
      <w:r>
        <w:t>assessment,</w:t>
      </w:r>
      <w:r w:rsidR="00381023">
        <w:t xml:space="preserve"> </w:t>
      </w:r>
      <w:r>
        <w:t>designed</w:t>
      </w:r>
      <w:r w:rsidR="00381023">
        <w:t xml:space="preserve"> </w:t>
      </w:r>
      <w:r>
        <w:t>to</w:t>
      </w:r>
      <w:r w:rsidR="00381023">
        <w:t xml:space="preserve"> </w:t>
      </w:r>
      <w:r>
        <w:t>measure</w:t>
      </w:r>
      <w:r w:rsidR="00381023">
        <w:t xml:space="preserve"> </w:t>
      </w:r>
      <w:r>
        <w:t>performance</w:t>
      </w:r>
      <w:r w:rsidR="00381023">
        <w:t xml:space="preserve"> </w:t>
      </w:r>
      <w:r>
        <w:t>in</w:t>
      </w:r>
      <w:r w:rsidR="00381023">
        <w:t xml:space="preserve"> </w:t>
      </w:r>
      <w:r>
        <w:t>certain</w:t>
      </w:r>
      <w:r w:rsidR="00381023">
        <w:t xml:space="preserve"> </w:t>
      </w:r>
      <w:r>
        <w:t>skill</w:t>
      </w:r>
      <w:r w:rsidR="00381023">
        <w:t xml:space="preserve"> </w:t>
      </w:r>
      <w:r>
        <w:t>areas</w:t>
      </w:r>
      <w:r w:rsidR="00381023">
        <w:t xml:space="preserve"> </w:t>
      </w:r>
      <w:r>
        <w:t>at</w:t>
      </w:r>
      <w:r w:rsidR="00381023">
        <w:t xml:space="preserve"> </w:t>
      </w:r>
      <w:r>
        <w:t>a</w:t>
      </w:r>
      <w:r w:rsidR="00381023">
        <w:t xml:space="preserve"> </w:t>
      </w:r>
      <w:r>
        <w:t>broader</w:t>
      </w:r>
      <w:r w:rsidR="00381023">
        <w:t xml:space="preserve"> </w:t>
      </w:r>
      <w:r>
        <w:t>level</w:t>
      </w:r>
      <w:r w:rsidR="00381023">
        <w:t xml:space="preserve"> </w:t>
      </w:r>
      <w:r>
        <w:t>than</w:t>
      </w:r>
      <w:r w:rsidR="00381023">
        <w:t xml:space="preserve"> </w:t>
      </w:r>
      <w:r>
        <w:t>school</w:t>
      </w:r>
      <w:r w:rsidR="00381023">
        <w:t xml:space="preserve"> </w:t>
      </w:r>
      <w:r>
        <w:t>curricula,</w:t>
      </w:r>
      <w:r w:rsidR="00381023">
        <w:t xml:space="preserve"> </w:t>
      </w:r>
      <w:r>
        <w:t>encompassing</w:t>
      </w:r>
      <w:r w:rsidR="00381023">
        <w:t xml:space="preserve"> </w:t>
      </w:r>
      <w:r>
        <w:t>a</w:t>
      </w:r>
      <w:r w:rsidR="00381023">
        <w:t xml:space="preserve"> </w:t>
      </w:r>
      <w:r>
        <w:t>broader</w:t>
      </w:r>
      <w:r w:rsidR="00381023">
        <w:t xml:space="preserve"> </w:t>
      </w:r>
      <w:r>
        <w:t>set</w:t>
      </w:r>
      <w:r w:rsidR="00381023">
        <w:t xml:space="preserve"> </w:t>
      </w:r>
      <w:r>
        <w:t>of</w:t>
      </w:r>
      <w:r w:rsidR="00381023">
        <w:t xml:space="preserve"> </w:t>
      </w:r>
      <w:r>
        <w:t>skills</w:t>
      </w:r>
      <w:r w:rsidR="00381023">
        <w:t xml:space="preserve"> </w:t>
      </w:r>
      <w:r>
        <w:t>that</w:t>
      </w:r>
      <w:r w:rsidR="00381023">
        <w:t xml:space="preserve"> </w:t>
      </w:r>
      <w:r>
        <w:t>adults</w:t>
      </w:r>
      <w:r w:rsidR="00381023">
        <w:t xml:space="preserve"> </w:t>
      </w:r>
      <w:r>
        <w:t>have</w:t>
      </w:r>
      <w:r w:rsidR="00381023">
        <w:t xml:space="preserve"> </w:t>
      </w:r>
      <w:r>
        <w:t>acquired</w:t>
      </w:r>
      <w:r w:rsidR="00381023">
        <w:t xml:space="preserve"> </w:t>
      </w:r>
      <w:r>
        <w:t>throughout</w:t>
      </w:r>
      <w:r w:rsidR="00381023">
        <w:t xml:space="preserve"> </w:t>
      </w:r>
      <w:r>
        <w:t>life.</w:t>
      </w:r>
      <w:r w:rsidR="00381023">
        <w:t xml:space="preserve"> </w:t>
      </w:r>
      <w:r>
        <w:t>The</w:t>
      </w:r>
      <w:r w:rsidR="00381023">
        <w:t xml:space="preserve"> </w:t>
      </w:r>
      <w:r>
        <w:t>skills</w:t>
      </w:r>
      <w:r w:rsidR="00381023">
        <w:t xml:space="preserve"> </w:t>
      </w:r>
      <w:r>
        <w:t>that</w:t>
      </w:r>
      <w:r w:rsidR="00381023">
        <w:t xml:space="preserve"> </w:t>
      </w:r>
      <w:r>
        <w:t>are</w:t>
      </w:r>
      <w:r w:rsidR="00381023">
        <w:t xml:space="preserve"> </w:t>
      </w:r>
      <w:r>
        <w:t>measured</w:t>
      </w:r>
      <w:r w:rsidR="00381023">
        <w:t xml:space="preserve"> </w:t>
      </w:r>
      <w:r>
        <w:t>in</w:t>
      </w:r>
      <w:r w:rsidR="00381023">
        <w:t xml:space="preserve"> </w:t>
      </w:r>
      <w:r>
        <w:t>PIAAC</w:t>
      </w:r>
      <w:r w:rsidR="00381023">
        <w:t xml:space="preserve"> </w:t>
      </w:r>
      <w:r>
        <w:t>differ</w:t>
      </w:r>
      <w:r w:rsidR="00381023">
        <w:t xml:space="preserve"> </w:t>
      </w:r>
      <w:r>
        <w:t>from</w:t>
      </w:r>
      <w:r w:rsidR="00381023">
        <w:t xml:space="preserve"> </w:t>
      </w:r>
      <w:r>
        <w:t>those</w:t>
      </w:r>
      <w:r w:rsidR="00381023">
        <w:t xml:space="preserve"> </w:t>
      </w:r>
      <w:r>
        <w:t>measured</w:t>
      </w:r>
      <w:r w:rsidR="00381023">
        <w:t xml:space="preserve"> </w:t>
      </w:r>
      <w:r>
        <w:t>by</w:t>
      </w:r>
      <w:r w:rsidR="00381023">
        <w:t xml:space="preserve"> </w:t>
      </w:r>
      <w:r>
        <w:t>other</w:t>
      </w:r>
      <w:r w:rsidR="00381023">
        <w:t xml:space="preserve"> </w:t>
      </w:r>
      <w:r>
        <w:t>studies</w:t>
      </w:r>
      <w:r w:rsidR="00381023">
        <w:t xml:space="preserve"> </w:t>
      </w:r>
      <w:r>
        <w:t>such</w:t>
      </w:r>
      <w:r w:rsidR="00381023">
        <w:t xml:space="preserve"> </w:t>
      </w:r>
      <w:r>
        <w:t>as</w:t>
      </w:r>
      <w:r w:rsidR="00381023">
        <w:t xml:space="preserve"> </w:t>
      </w:r>
      <w:r w:rsidR="00DD4CA6">
        <w:t xml:space="preserve">the </w:t>
      </w:r>
      <w:r w:rsidR="003631FD">
        <w:t>Trends in International Mathematics a</w:t>
      </w:r>
      <w:r w:rsidR="001F4505">
        <w:t>nd Science Study (</w:t>
      </w:r>
      <w:r>
        <w:t>TIMSS</w:t>
      </w:r>
      <w:r w:rsidR="001F4505">
        <w:t>)</w:t>
      </w:r>
      <w:r w:rsidR="00381023">
        <w:t xml:space="preserve"> </w:t>
      </w:r>
      <w:r>
        <w:t>and</w:t>
      </w:r>
      <w:r w:rsidR="00381023">
        <w:t xml:space="preserve"> </w:t>
      </w:r>
      <w:r w:rsidR="001F4505">
        <w:t>the Progress in International Reading Literacy Study (</w:t>
      </w:r>
      <w:r>
        <w:t>PIRLS</w:t>
      </w:r>
      <w:r w:rsidR="001F4505">
        <w:t>)</w:t>
      </w:r>
      <w:r>
        <w:t>,</w:t>
      </w:r>
      <w:r w:rsidR="00381023">
        <w:t xml:space="preserve"> </w:t>
      </w:r>
      <w:r>
        <w:t>which</w:t>
      </w:r>
      <w:r w:rsidR="00381023">
        <w:t xml:space="preserve"> </w:t>
      </w:r>
      <w:r>
        <w:t>are</w:t>
      </w:r>
      <w:r w:rsidR="00381023">
        <w:t xml:space="preserve"> </w:t>
      </w:r>
      <w:r>
        <w:t>curriculum</w:t>
      </w:r>
      <w:r w:rsidR="00381023">
        <w:t xml:space="preserve"> </w:t>
      </w:r>
      <w:r>
        <w:t>based</w:t>
      </w:r>
      <w:r w:rsidR="00517E30">
        <w:t>. The TIMSS and PIRLS are</w:t>
      </w:r>
      <w:r w:rsidR="00381023">
        <w:t xml:space="preserve"> </w:t>
      </w:r>
      <w:r>
        <w:t>designed</w:t>
      </w:r>
      <w:r w:rsidR="00381023">
        <w:t xml:space="preserve"> </w:t>
      </w:r>
      <w:r>
        <w:t>to</w:t>
      </w:r>
      <w:r w:rsidR="00381023">
        <w:t xml:space="preserve"> </w:t>
      </w:r>
      <w:r>
        <w:t>assess</w:t>
      </w:r>
      <w:r w:rsidR="00381023">
        <w:t xml:space="preserve"> </w:t>
      </w:r>
      <w:r>
        <w:t>what</w:t>
      </w:r>
      <w:r w:rsidR="00381023">
        <w:t xml:space="preserve"> </w:t>
      </w:r>
      <w:r>
        <w:t>students</w:t>
      </w:r>
      <w:r w:rsidR="00381023">
        <w:t xml:space="preserve"> </w:t>
      </w:r>
      <w:r>
        <w:t>have</w:t>
      </w:r>
      <w:r w:rsidR="00381023">
        <w:t xml:space="preserve"> </w:t>
      </w:r>
      <w:r>
        <w:t>been</w:t>
      </w:r>
      <w:r w:rsidR="00381023">
        <w:t xml:space="preserve"> </w:t>
      </w:r>
      <w:r>
        <w:t>taught</w:t>
      </w:r>
      <w:r w:rsidR="00381023">
        <w:t xml:space="preserve"> </w:t>
      </w:r>
      <w:r>
        <w:t>in</w:t>
      </w:r>
      <w:r w:rsidR="00381023">
        <w:t xml:space="preserve"> </w:t>
      </w:r>
      <w:r>
        <w:t>school</w:t>
      </w:r>
      <w:r w:rsidR="00381023">
        <w:t xml:space="preserve"> </w:t>
      </w:r>
      <w:r>
        <w:t>in</w:t>
      </w:r>
      <w:r w:rsidR="00381023">
        <w:t xml:space="preserve"> </w:t>
      </w:r>
      <w:r>
        <w:t>specific</w:t>
      </w:r>
      <w:r w:rsidR="00381023">
        <w:t xml:space="preserve"> </w:t>
      </w:r>
      <w:r>
        <w:t>subjects</w:t>
      </w:r>
      <w:r w:rsidR="00381023">
        <w:t xml:space="preserve"> </w:t>
      </w:r>
      <w:r>
        <w:t>(such</w:t>
      </w:r>
      <w:r w:rsidR="00381023">
        <w:t xml:space="preserve"> </w:t>
      </w:r>
      <w:r>
        <w:t>as</w:t>
      </w:r>
      <w:r w:rsidR="00381023">
        <w:t xml:space="preserve"> </w:t>
      </w:r>
      <w:r>
        <w:t>science,</w:t>
      </w:r>
      <w:r w:rsidR="00381023">
        <w:t xml:space="preserve"> </w:t>
      </w:r>
      <w:r>
        <w:t>mathematics,</w:t>
      </w:r>
      <w:r w:rsidR="00381023">
        <w:t xml:space="preserve"> </w:t>
      </w:r>
      <w:r>
        <w:t>or</w:t>
      </w:r>
      <w:r w:rsidR="00381023">
        <w:t xml:space="preserve"> </w:t>
      </w:r>
      <w:r>
        <w:t>reading)</w:t>
      </w:r>
      <w:r w:rsidR="00381023">
        <w:t xml:space="preserve"> </w:t>
      </w:r>
      <w:r>
        <w:t>using</w:t>
      </w:r>
      <w:r w:rsidR="00381023">
        <w:t xml:space="preserve"> </w:t>
      </w:r>
      <w:r>
        <w:t>multiple-choice</w:t>
      </w:r>
      <w:r w:rsidR="00381023">
        <w:t xml:space="preserve"> </w:t>
      </w:r>
      <w:r>
        <w:t>and</w:t>
      </w:r>
      <w:r w:rsidR="00381023">
        <w:t xml:space="preserve"> </w:t>
      </w:r>
      <w:r>
        <w:t>open-ended</w:t>
      </w:r>
      <w:r w:rsidR="00381023">
        <w:t xml:space="preserve"> </w:t>
      </w:r>
      <w:r>
        <w:t>test</w:t>
      </w:r>
      <w:r w:rsidR="00381023">
        <w:t xml:space="preserve"> </w:t>
      </w:r>
      <w:r>
        <w:t>questions.</w:t>
      </w:r>
    </w:p>
    <w:p w14:paraId="13C1D86B" w14:textId="42A5C43C" w:rsidR="00741186" w:rsidRDefault="003631FD" w:rsidP="00790B53">
      <w:pPr>
        <w:pStyle w:val="L1-FlLSp12"/>
        <w:widowControl w:val="0"/>
        <w:spacing w:after="120" w:line="23" w:lineRule="atLeast"/>
      </w:pPr>
      <w:r>
        <w:t>Another international assessment, the</w:t>
      </w:r>
      <w:r w:rsidR="00741186">
        <w:t xml:space="preserve"> </w:t>
      </w:r>
      <w:r w:rsidR="00DD4CA6">
        <w:t>Program for International Student Assessment (</w:t>
      </w:r>
      <w:r w:rsidR="00741186">
        <w:t>PISA</w:t>
      </w:r>
      <w:r w:rsidR="00DD4CA6">
        <w:t>)</w:t>
      </w:r>
      <w:r>
        <w:t xml:space="preserve">, </w:t>
      </w:r>
      <w:r w:rsidR="00741186">
        <w:t>assess</w:t>
      </w:r>
      <w:r>
        <w:t>es</w:t>
      </w:r>
      <w:r w:rsidR="00741186">
        <w:t xml:space="preserve"> </w:t>
      </w:r>
      <w:r>
        <w:t xml:space="preserve">literacy, </w:t>
      </w:r>
      <w:r w:rsidR="00DD4CA6">
        <w:t>functional skills</w:t>
      </w:r>
      <w:r>
        <w:t>,</w:t>
      </w:r>
      <w:r w:rsidR="00DD4CA6">
        <w:t xml:space="preserve"> </w:t>
      </w:r>
      <w:r>
        <w:t xml:space="preserve">and other broad learning outcomes and is designed to measure what 15-year-olds have learned inside and outside of school throughout their lives. Besides its different target age group, </w:t>
      </w:r>
      <w:r w:rsidR="00741186">
        <w:t>PISA measures skills at a much higher</w:t>
      </w:r>
      <w:r>
        <w:t xml:space="preserve"> and </w:t>
      </w:r>
      <w:r w:rsidR="00741186">
        <w:t xml:space="preserve">more academic level </w:t>
      </w:r>
      <w:r>
        <w:t>than</w:t>
      </w:r>
      <w:r w:rsidR="00741186">
        <w:t xml:space="preserve"> PIAAC</w:t>
      </w:r>
      <w:r>
        <w:t>, with PIAAC being more</w:t>
      </w:r>
      <w:r w:rsidR="00741186">
        <w:t xml:space="preserve"> focuse</w:t>
      </w:r>
      <w:r>
        <w:t>d</w:t>
      </w:r>
      <w:r w:rsidR="00741186">
        <w:t xml:space="preserve"> on </w:t>
      </w:r>
      <w:r w:rsidR="00E748C2">
        <w:t xml:space="preserve">the extensive range of </w:t>
      </w:r>
      <w:r w:rsidR="00741186">
        <w:t>skills neede</w:t>
      </w:r>
      <w:r w:rsidR="00E748C2">
        <w:t>d in both everyday life and in the workforce.</w:t>
      </w:r>
      <w:r w:rsidR="00E14498">
        <w:t xml:space="preserve"> </w:t>
      </w:r>
      <w:r w:rsidR="00E748C2">
        <w:t xml:space="preserve">PIAAC contains tasks not included in </w:t>
      </w:r>
      <w:r>
        <w:t xml:space="preserve">the </w:t>
      </w:r>
      <w:r w:rsidR="00E748C2">
        <w:t xml:space="preserve">school based assessments, </w:t>
      </w:r>
      <w:r>
        <w:t>and</w:t>
      </w:r>
      <w:r w:rsidR="00E748C2">
        <w:t xml:space="preserve"> assesses a range of skills from a very </w:t>
      </w:r>
      <w:r w:rsidR="00741186">
        <w:t xml:space="preserve">basic </w:t>
      </w:r>
      <w:r w:rsidR="00E748C2">
        <w:t>level to the higher workplace level skills that</w:t>
      </w:r>
      <w:r w:rsidR="00741186" w:rsidRPr="00741186">
        <w:t xml:space="preserve"> </w:t>
      </w:r>
      <w:r w:rsidR="00E748C2">
        <w:t>adults encounter in everyday life</w:t>
      </w:r>
      <w:r w:rsidR="00741186" w:rsidRPr="00741186">
        <w:t>.</w:t>
      </w:r>
    </w:p>
    <w:p w14:paraId="0E982EA8" w14:textId="201219A7" w:rsidR="00191720" w:rsidRDefault="00191720" w:rsidP="00790B53">
      <w:pPr>
        <w:widowControl w:val="0"/>
        <w:spacing w:after="120" w:line="23" w:lineRule="atLeast"/>
      </w:pPr>
      <w:r>
        <w:t>PIAAC</w:t>
      </w:r>
      <w:r w:rsidR="00381023">
        <w:t xml:space="preserve"> </w:t>
      </w:r>
      <w:r>
        <w:t>has</w:t>
      </w:r>
      <w:r w:rsidR="00381023">
        <w:t xml:space="preserve"> </w:t>
      </w:r>
      <w:r w:rsidR="000B0F64">
        <w:t>also</w:t>
      </w:r>
      <w:r w:rsidR="00381023">
        <w:t xml:space="preserve"> </w:t>
      </w:r>
      <w:r>
        <w:t>improved</w:t>
      </w:r>
      <w:r w:rsidR="00381023">
        <w:t xml:space="preserve"> </w:t>
      </w:r>
      <w:r>
        <w:t>and</w:t>
      </w:r>
      <w:r w:rsidR="00381023">
        <w:t xml:space="preserve"> </w:t>
      </w:r>
      <w:r>
        <w:t>expanded</w:t>
      </w:r>
      <w:r w:rsidR="00381023">
        <w:t xml:space="preserve"> </w:t>
      </w:r>
      <w:r>
        <w:t>on</w:t>
      </w:r>
      <w:r w:rsidR="00381023">
        <w:t xml:space="preserve"> </w:t>
      </w:r>
      <w:r>
        <w:t>the</w:t>
      </w:r>
      <w:r w:rsidR="00381023">
        <w:t xml:space="preserve"> </w:t>
      </w:r>
      <w:r>
        <w:t>cognitive</w:t>
      </w:r>
      <w:r w:rsidR="00381023">
        <w:t xml:space="preserve"> </w:t>
      </w:r>
      <w:r>
        <w:t>frameworks</w:t>
      </w:r>
      <w:r w:rsidR="00381023">
        <w:t xml:space="preserve"> </w:t>
      </w:r>
      <w:r>
        <w:t>of</w:t>
      </w:r>
      <w:r w:rsidR="00381023">
        <w:t xml:space="preserve"> </w:t>
      </w:r>
      <w:r>
        <w:t>previous</w:t>
      </w:r>
      <w:r w:rsidR="00381023">
        <w:t xml:space="preserve"> </w:t>
      </w:r>
      <w:r>
        <w:t>large-scale</w:t>
      </w:r>
      <w:r w:rsidR="00381023">
        <w:t xml:space="preserve"> </w:t>
      </w:r>
      <w:r>
        <w:t>adult</w:t>
      </w:r>
      <w:r w:rsidR="00381023">
        <w:t xml:space="preserve"> </w:t>
      </w:r>
      <w:r>
        <w:t>literacy</w:t>
      </w:r>
      <w:r w:rsidR="00381023">
        <w:t xml:space="preserve"> </w:t>
      </w:r>
      <w:r>
        <w:t>assessments</w:t>
      </w:r>
      <w:r w:rsidR="00381023">
        <w:t xml:space="preserve"> </w:t>
      </w:r>
      <w:r>
        <w:t>(including</w:t>
      </w:r>
      <w:r w:rsidR="00381023">
        <w:t xml:space="preserve"> </w:t>
      </w:r>
      <w:r w:rsidR="001F4505">
        <w:t xml:space="preserve">the </w:t>
      </w:r>
      <w:r w:rsidR="00B009FA">
        <w:t xml:space="preserve">National Adult Literacy Assessment </w:t>
      </w:r>
      <w:r w:rsidR="001F4505">
        <w:t>(</w:t>
      </w:r>
      <w:r>
        <w:t>NALS</w:t>
      </w:r>
      <w:r w:rsidR="001F4505">
        <w:t>)</w:t>
      </w:r>
      <w:r>
        <w:t>,</w:t>
      </w:r>
      <w:r w:rsidR="00381023">
        <w:t xml:space="preserve"> </w:t>
      </w:r>
      <w:r>
        <w:t>NAAL,</w:t>
      </w:r>
      <w:r w:rsidR="00381023">
        <w:t xml:space="preserve"> </w:t>
      </w:r>
      <w:r>
        <w:t>IALS,</w:t>
      </w:r>
      <w:r w:rsidR="00381023">
        <w:t xml:space="preserve"> </w:t>
      </w:r>
      <w:r>
        <w:t>and</w:t>
      </w:r>
      <w:r w:rsidR="00381023">
        <w:t xml:space="preserve"> </w:t>
      </w:r>
      <w:r>
        <w:t>ALL).</w:t>
      </w:r>
      <w:r w:rsidR="00381023">
        <w:t xml:space="preserve"> </w:t>
      </w:r>
      <w:r>
        <w:t>The</w:t>
      </w:r>
      <w:r w:rsidR="00381023">
        <w:t xml:space="preserve"> </w:t>
      </w:r>
      <w:r>
        <w:t>most</w:t>
      </w:r>
      <w:r w:rsidR="00381023">
        <w:t xml:space="preserve"> </w:t>
      </w:r>
      <w:r>
        <w:t>significant</w:t>
      </w:r>
      <w:r w:rsidR="00381023">
        <w:t xml:space="preserve"> </w:t>
      </w:r>
      <w:r>
        <w:t>difference</w:t>
      </w:r>
      <w:r w:rsidR="00381023">
        <w:t xml:space="preserve"> </w:t>
      </w:r>
      <w:r>
        <w:t>between</w:t>
      </w:r>
      <w:r w:rsidR="00381023">
        <w:t xml:space="preserve"> </w:t>
      </w:r>
      <w:r>
        <w:t>PIAAC</w:t>
      </w:r>
      <w:r w:rsidR="00381023">
        <w:t xml:space="preserve"> </w:t>
      </w:r>
      <w:r w:rsidR="00146175">
        <w:t xml:space="preserve">Cycle II </w:t>
      </w:r>
      <w:r>
        <w:t>and</w:t>
      </w:r>
      <w:r w:rsidR="00381023">
        <w:t xml:space="preserve"> </w:t>
      </w:r>
      <w:r>
        <w:t>previous</w:t>
      </w:r>
      <w:r w:rsidR="00381023">
        <w:t xml:space="preserve"> </w:t>
      </w:r>
      <w:r>
        <w:t>large-scale</w:t>
      </w:r>
      <w:r w:rsidR="00381023">
        <w:t xml:space="preserve"> </w:t>
      </w:r>
      <w:r>
        <w:t>assessments</w:t>
      </w:r>
      <w:r w:rsidR="00381023">
        <w:t xml:space="preserve"> </w:t>
      </w:r>
      <w:r>
        <w:t>is</w:t>
      </w:r>
      <w:r w:rsidR="00381023">
        <w:t xml:space="preserve"> </w:t>
      </w:r>
      <w:r>
        <w:t>that</w:t>
      </w:r>
      <w:r w:rsidR="00381023">
        <w:t xml:space="preserve"> </w:t>
      </w:r>
      <w:r>
        <w:t>PIAAC</w:t>
      </w:r>
      <w:r w:rsidR="00381023">
        <w:t xml:space="preserve"> </w:t>
      </w:r>
      <w:r w:rsidR="00146175">
        <w:t>will be</w:t>
      </w:r>
      <w:r w:rsidR="00381023">
        <w:t xml:space="preserve"> </w:t>
      </w:r>
      <w:r>
        <w:t>administered</w:t>
      </w:r>
      <w:r w:rsidR="00381023">
        <w:t xml:space="preserve"> </w:t>
      </w:r>
      <w:r>
        <w:t>on</w:t>
      </w:r>
      <w:r w:rsidR="00381023">
        <w:t xml:space="preserve"> </w:t>
      </w:r>
      <w:r w:rsidR="00146175">
        <w:t xml:space="preserve">tablet </w:t>
      </w:r>
      <w:r>
        <w:t>computers</w:t>
      </w:r>
      <w:r w:rsidR="00381023">
        <w:t xml:space="preserve"> </w:t>
      </w:r>
      <w:r>
        <w:t>and</w:t>
      </w:r>
      <w:r w:rsidR="00381023">
        <w:t xml:space="preserve"> </w:t>
      </w:r>
      <w:r>
        <w:t>is</w:t>
      </w:r>
      <w:r w:rsidR="00381023">
        <w:t xml:space="preserve"> </w:t>
      </w:r>
      <w:r>
        <w:t>designed</w:t>
      </w:r>
      <w:r w:rsidR="00381023">
        <w:t xml:space="preserve"> </w:t>
      </w:r>
      <w:r>
        <w:t>to</w:t>
      </w:r>
      <w:r w:rsidR="00381023">
        <w:t xml:space="preserve"> </w:t>
      </w:r>
      <w:r>
        <w:t>be</w:t>
      </w:r>
      <w:r w:rsidR="00381023">
        <w:t xml:space="preserve"> </w:t>
      </w:r>
      <w:r>
        <w:t>a</w:t>
      </w:r>
      <w:r w:rsidR="00146175">
        <w:t>n</w:t>
      </w:r>
      <w:r w:rsidR="00381023">
        <w:t xml:space="preserve"> </w:t>
      </w:r>
      <w:r>
        <w:t>adaptive</w:t>
      </w:r>
      <w:r w:rsidR="00381023">
        <w:t xml:space="preserve"> </w:t>
      </w:r>
      <w:r>
        <w:t>assessment,</w:t>
      </w:r>
      <w:r w:rsidR="00381023">
        <w:t xml:space="preserve"> </w:t>
      </w:r>
      <w:r>
        <w:t>so</w:t>
      </w:r>
      <w:r w:rsidR="00381023">
        <w:t xml:space="preserve"> </w:t>
      </w:r>
      <w:r>
        <w:t>respondents</w:t>
      </w:r>
      <w:r w:rsidR="00381023">
        <w:t xml:space="preserve"> </w:t>
      </w:r>
      <w:r>
        <w:t>receive</w:t>
      </w:r>
      <w:r w:rsidR="00381023">
        <w:t xml:space="preserve"> </w:t>
      </w:r>
      <w:r>
        <w:t>groups</w:t>
      </w:r>
      <w:r w:rsidR="00381023">
        <w:t xml:space="preserve"> </w:t>
      </w:r>
      <w:r>
        <w:t>of</w:t>
      </w:r>
      <w:r w:rsidR="00381023">
        <w:t xml:space="preserve"> </w:t>
      </w:r>
      <w:r>
        <w:t>items</w:t>
      </w:r>
      <w:r w:rsidR="00381023">
        <w:t xml:space="preserve"> </w:t>
      </w:r>
      <w:r>
        <w:t>targeted</w:t>
      </w:r>
      <w:r w:rsidR="00381023">
        <w:t xml:space="preserve"> </w:t>
      </w:r>
      <w:r>
        <w:t>to</w:t>
      </w:r>
      <w:r w:rsidR="00381023">
        <w:t xml:space="preserve"> </w:t>
      </w:r>
      <w:r>
        <w:t>their</w:t>
      </w:r>
      <w:r w:rsidR="00381023">
        <w:t xml:space="preserve"> </w:t>
      </w:r>
      <w:r>
        <w:t>performance</w:t>
      </w:r>
      <w:r w:rsidR="00381023">
        <w:t xml:space="preserve"> </w:t>
      </w:r>
      <w:r>
        <w:t>levels.</w:t>
      </w:r>
      <w:r w:rsidR="00381023">
        <w:t xml:space="preserve"> </w:t>
      </w:r>
      <w:r>
        <w:t>Because</w:t>
      </w:r>
      <w:r w:rsidR="00381023">
        <w:t xml:space="preserve"> </w:t>
      </w:r>
      <w:r>
        <w:t>of</w:t>
      </w:r>
      <w:r w:rsidR="00381023">
        <w:t xml:space="preserve"> </w:t>
      </w:r>
      <w:r>
        <w:t>these</w:t>
      </w:r>
      <w:r w:rsidR="00381023">
        <w:t xml:space="preserve"> </w:t>
      </w:r>
      <w:r>
        <w:t>differences,</w:t>
      </w:r>
      <w:r w:rsidR="00381023">
        <w:t xml:space="preserve"> </w:t>
      </w:r>
      <w:r>
        <w:t>PIAAC</w:t>
      </w:r>
      <w:r w:rsidR="00381023">
        <w:t xml:space="preserve"> </w:t>
      </w:r>
      <w:r>
        <w:t>introduced</w:t>
      </w:r>
      <w:r w:rsidR="00381023">
        <w:t xml:space="preserve"> </w:t>
      </w:r>
      <w:r>
        <w:t>a</w:t>
      </w:r>
      <w:r w:rsidR="00381023">
        <w:t xml:space="preserve"> </w:t>
      </w:r>
      <w:r>
        <w:t>new</w:t>
      </w:r>
      <w:r w:rsidR="00381023">
        <w:t xml:space="preserve"> </w:t>
      </w:r>
      <w:r>
        <w:t>set</w:t>
      </w:r>
      <w:r w:rsidR="00381023">
        <w:t xml:space="preserve"> </w:t>
      </w:r>
      <w:r>
        <w:t>of</w:t>
      </w:r>
      <w:r w:rsidR="00381023">
        <w:t xml:space="preserve"> </w:t>
      </w:r>
      <w:r>
        <w:t>scales</w:t>
      </w:r>
      <w:r w:rsidR="00381023">
        <w:t xml:space="preserve"> </w:t>
      </w:r>
      <w:r>
        <w:t>to</w:t>
      </w:r>
      <w:r w:rsidR="00381023">
        <w:t xml:space="preserve"> </w:t>
      </w:r>
      <w:r>
        <w:t>measure</w:t>
      </w:r>
      <w:r w:rsidR="00381023">
        <w:t xml:space="preserve"> </w:t>
      </w:r>
      <w:r>
        <w:t>adult</w:t>
      </w:r>
      <w:r w:rsidR="00381023">
        <w:t xml:space="preserve"> </w:t>
      </w:r>
      <w:r>
        <w:t>literacy,</w:t>
      </w:r>
      <w:r w:rsidR="00381023">
        <w:t xml:space="preserve"> </w:t>
      </w:r>
      <w:r>
        <w:t>numeracy,</w:t>
      </w:r>
      <w:r w:rsidR="00381023">
        <w:t xml:space="preserve"> </w:t>
      </w:r>
      <w:r>
        <w:t>and</w:t>
      </w:r>
      <w:r w:rsidR="00381023">
        <w:t xml:space="preserve"> </w:t>
      </w:r>
      <w:r>
        <w:t>problem</w:t>
      </w:r>
      <w:r w:rsidR="00381023">
        <w:t xml:space="preserve"> </w:t>
      </w:r>
      <w:r>
        <w:t>solving.</w:t>
      </w:r>
      <w:r w:rsidR="00381023">
        <w:t xml:space="preserve"> </w:t>
      </w:r>
      <w:r>
        <w:t>Scales</w:t>
      </w:r>
      <w:r w:rsidR="00381023">
        <w:t xml:space="preserve"> </w:t>
      </w:r>
      <w:r>
        <w:t>from</w:t>
      </w:r>
      <w:r w:rsidR="00381023">
        <w:t xml:space="preserve"> </w:t>
      </w:r>
      <w:r w:rsidR="00A956DE">
        <w:t>IALS</w:t>
      </w:r>
      <w:r w:rsidR="00381023">
        <w:t xml:space="preserve"> </w:t>
      </w:r>
      <w:r w:rsidR="00A956DE">
        <w:t>and</w:t>
      </w:r>
      <w:r w:rsidR="00381023">
        <w:t xml:space="preserve"> </w:t>
      </w:r>
      <w:r w:rsidR="00A956DE">
        <w:t>ALL</w:t>
      </w:r>
      <w:r w:rsidR="00381023">
        <w:t xml:space="preserve"> </w:t>
      </w:r>
      <w:r>
        <w:t>have</w:t>
      </w:r>
      <w:r w:rsidR="00381023">
        <w:t xml:space="preserve"> </w:t>
      </w:r>
      <w:r>
        <w:t>been</w:t>
      </w:r>
      <w:r w:rsidR="00381023">
        <w:t xml:space="preserve"> </w:t>
      </w:r>
      <w:r>
        <w:t>mapped</w:t>
      </w:r>
      <w:r w:rsidR="00381023">
        <w:t xml:space="preserve"> </w:t>
      </w:r>
      <w:r>
        <w:t>to</w:t>
      </w:r>
      <w:r w:rsidR="00381023">
        <w:t xml:space="preserve"> </w:t>
      </w:r>
      <w:r>
        <w:t>the</w:t>
      </w:r>
      <w:r w:rsidR="00381023">
        <w:t xml:space="preserve"> </w:t>
      </w:r>
      <w:r>
        <w:t>PIAAC</w:t>
      </w:r>
      <w:r w:rsidR="00381023">
        <w:t xml:space="preserve"> </w:t>
      </w:r>
      <w:r>
        <w:t>scales</w:t>
      </w:r>
      <w:r w:rsidR="00381023">
        <w:t xml:space="preserve"> </w:t>
      </w:r>
      <w:r>
        <w:t>so</w:t>
      </w:r>
      <w:r w:rsidR="00381023">
        <w:t xml:space="preserve"> </w:t>
      </w:r>
      <w:r>
        <w:t>that</w:t>
      </w:r>
      <w:r w:rsidR="00381023">
        <w:t xml:space="preserve"> </w:t>
      </w:r>
      <w:r w:rsidR="002D4FBE">
        <w:t xml:space="preserve">trends in </w:t>
      </w:r>
      <w:r>
        <w:t>performance</w:t>
      </w:r>
      <w:r w:rsidR="00381023">
        <w:t xml:space="preserve"> </w:t>
      </w:r>
      <w:r>
        <w:t>can</w:t>
      </w:r>
      <w:r w:rsidR="00381023">
        <w:t xml:space="preserve"> </w:t>
      </w:r>
      <w:r>
        <w:t>be</w:t>
      </w:r>
      <w:r w:rsidR="00381023">
        <w:t xml:space="preserve"> </w:t>
      </w:r>
      <w:r w:rsidR="002D4FBE">
        <w:t>measured</w:t>
      </w:r>
      <w:r w:rsidR="00381023">
        <w:t xml:space="preserve"> </w:t>
      </w:r>
      <w:r>
        <w:t>over</w:t>
      </w:r>
      <w:r w:rsidR="00381023">
        <w:t xml:space="preserve"> </w:t>
      </w:r>
      <w:r>
        <w:t>time.</w:t>
      </w:r>
    </w:p>
    <w:p w14:paraId="7F4295D4" w14:textId="77777777" w:rsidR="00982949" w:rsidRPr="004B73DF" w:rsidRDefault="00982949" w:rsidP="00790B53">
      <w:pPr>
        <w:pStyle w:val="L1-FlLSp12"/>
        <w:widowControl w:val="0"/>
        <w:spacing w:after="120" w:line="23" w:lineRule="atLeast"/>
        <w:rPr>
          <w:b/>
          <w:bCs/>
          <w:i/>
          <w:iCs/>
        </w:rPr>
      </w:pPr>
      <w:r w:rsidRPr="0002679F">
        <w:rPr>
          <w:b/>
          <w:bCs/>
          <w:i/>
          <w:iCs/>
        </w:rPr>
        <w:t>Adult</w:t>
      </w:r>
      <w:r w:rsidR="00381023" w:rsidRPr="0002679F">
        <w:rPr>
          <w:b/>
          <w:bCs/>
          <w:i/>
          <w:iCs/>
        </w:rPr>
        <w:t xml:space="preserve"> </w:t>
      </w:r>
      <w:r w:rsidRPr="0002679F">
        <w:rPr>
          <w:b/>
          <w:bCs/>
          <w:i/>
          <w:iCs/>
        </w:rPr>
        <w:t>H</w:t>
      </w:r>
      <w:r w:rsidR="002666F0" w:rsidRPr="0002679F">
        <w:rPr>
          <w:b/>
          <w:bCs/>
          <w:i/>
          <w:iCs/>
        </w:rPr>
        <w:t>ousehold</w:t>
      </w:r>
      <w:r w:rsidR="00381023" w:rsidRPr="0002679F">
        <w:rPr>
          <w:b/>
          <w:bCs/>
          <w:i/>
          <w:iCs/>
        </w:rPr>
        <w:t xml:space="preserve"> </w:t>
      </w:r>
      <w:r w:rsidRPr="0002679F">
        <w:rPr>
          <w:b/>
          <w:bCs/>
          <w:i/>
          <w:iCs/>
        </w:rPr>
        <w:t>S</w:t>
      </w:r>
      <w:r w:rsidR="002666F0" w:rsidRPr="004B73DF">
        <w:rPr>
          <w:b/>
          <w:bCs/>
          <w:i/>
          <w:iCs/>
        </w:rPr>
        <w:t>ample</w:t>
      </w:r>
    </w:p>
    <w:p w14:paraId="387AEC10" w14:textId="018AA54B" w:rsidR="00C65F24" w:rsidRDefault="002666F0" w:rsidP="00790B53">
      <w:pPr>
        <w:pStyle w:val="L1-FlLSp12"/>
        <w:widowControl w:val="0"/>
        <w:spacing w:after="120" w:line="23" w:lineRule="atLeast"/>
      </w:pPr>
      <w:r>
        <w:t>As</w:t>
      </w:r>
      <w:r w:rsidR="00381023">
        <w:t xml:space="preserve"> </w:t>
      </w:r>
      <w:r>
        <w:t>an</w:t>
      </w:r>
      <w:r w:rsidR="00381023">
        <w:t xml:space="preserve"> </w:t>
      </w:r>
      <w:r>
        <w:t>international</w:t>
      </w:r>
      <w:r w:rsidR="00381023">
        <w:t xml:space="preserve"> </w:t>
      </w:r>
      <w:r>
        <w:t>assessment</w:t>
      </w:r>
      <w:r w:rsidR="00381023">
        <w:t xml:space="preserve"> </w:t>
      </w:r>
      <w:r>
        <w:t>of</w:t>
      </w:r>
      <w:r w:rsidR="00381023">
        <w:t xml:space="preserve"> </w:t>
      </w:r>
      <w:r>
        <w:t>adult</w:t>
      </w:r>
      <w:r w:rsidR="00381023">
        <w:t xml:space="preserve"> </w:t>
      </w:r>
      <w:r>
        <w:t>competencies,</w:t>
      </w:r>
      <w:r w:rsidR="00381023">
        <w:t xml:space="preserve"> </w:t>
      </w:r>
      <w:r w:rsidR="00072586" w:rsidRPr="00072586">
        <w:t>PIAAC</w:t>
      </w:r>
      <w:r w:rsidR="00381023">
        <w:t xml:space="preserve"> </w:t>
      </w:r>
      <w:r>
        <w:t>differs</w:t>
      </w:r>
      <w:r w:rsidR="00381023">
        <w:t xml:space="preserve"> </w:t>
      </w:r>
      <w:r>
        <w:t>from</w:t>
      </w:r>
      <w:r w:rsidR="00381023">
        <w:t xml:space="preserve"> </w:t>
      </w:r>
      <w:r>
        <w:t>student</w:t>
      </w:r>
      <w:r w:rsidR="00381023">
        <w:t xml:space="preserve"> </w:t>
      </w:r>
      <w:r>
        <w:t>assessments</w:t>
      </w:r>
      <w:r w:rsidR="00381023">
        <w:t xml:space="preserve"> </w:t>
      </w:r>
      <w:r>
        <w:t>in</w:t>
      </w:r>
      <w:r w:rsidR="00381023">
        <w:t xml:space="preserve"> </w:t>
      </w:r>
      <w:r>
        <w:t>several</w:t>
      </w:r>
      <w:r w:rsidR="00381023">
        <w:t xml:space="preserve"> </w:t>
      </w:r>
      <w:r>
        <w:t>ways.</w:t>
      </w:r>
      <w:r w:rsidR="00381023">
        <w:t xml:space="preserve"> </w:t>
      </w:r>
      <w:r>
        <w:t>PIAAC</w:t>
      </w:r>
      <w:r w:rsidR="00381023">
        <w:t xml:space="preserve"> </w:t>
      </w:r>
      <w:r>
        <w:t>assesses</w:t>
      </w:r>
      <w:r w:rsidR="00381023">
        <w:t xml:space="preserve"> </w:t>
      </w:r>
      <w:r>
        <w:t>a</w:t>
      </w:r>
      <w:r w:rsidR="00381023">
        <w:t xml:space="preserve"> </w:t>
      </w:r>
      <w:r>
        <w:t>wide</w:t>
      </w:r>
      <w:r w:rsidR="00381023">
        <w:t xml:space="preserve"> </w:t>
      </w:r>
      <w:r>
        <w:t>range</w:t>
      </w:r>
      <w:r w:rsidR="00381023">
        <w:t xml:space="preserve"> </w:t>
      </w:r>
      <w:r>
        <w:t>of</w:t>
      </w:r>
      <w:r w:rsidR="00381023">
        <w:t xml:space="preserve"> </w:t>
      </w:r>
      <w:r>
        <w:t>ages</w:t>
      </w:r>
      <w:r w:rsidR="00381023">
        <w:t xml:space="preserve"> </w:t>
      </w:r>
      <w:r>
        <w:t>(16-</w:t>
      </w:r>
      <w:r w:rsidR="004107D7">
        <w:t>74</w:t>
      </w:r>
      <w:r>
        <w:t>)</w:t>
      </w:r>
      <w:r w:rsidR="002D4FBE">
        <w:t>, irrespective of their schooling background</w:t>
      </w:r>
      <w:r>
        <w:t>,</w:t>
      </w:r>
      <w:r w:rsidR="00381023">
        <w:t xml:space="preserve"> </w:t>
      </w:r>
      <w:r>
        <w:t>whereas</w:t>
      </w:r>
      <w:r w:rsidR="00381023">
        <w:t xml:space="preserve"> </w:t>
      </w:r>
      <w:r>
        <w:t>student</w:t>
      </w:r>
      <w:r w:rsidR="00381023">
        <w:t xml:space="preserve"> </w:t>
      </w:r>
      <w:r>
        <w:t>assessments</w:t>
      </w:r>
      <w:r w:rsidR="00381023">
        <w:t xml:space="preserve"> </w:t>
      </w:r>
      <w:r>
        <w:t>target</w:t>
      </w:r>
      <w:r w:rsidR="00381023">
        <w:t xml:space="preserve"> </w:t>
      </w:r>
      <w:r>
        <w:t>a</w:t>
      </w:r>
      <w:r w:rsidR="00381023">
        <w:t xml:space="preserve"> </w:t>
      </w:r>
      <w:r>
        <w:t>specific</w:t>
      </w:r>
      <w:r w:rsidR="00381023">
        <w:t xml:space="preserve"> </w:t>
      </w:r>
      <w:r>
        <w:t>age</w:t>
      </w:r>
      <w:r w:rsidR="00381023">
        <w:t xml:space="preserve"> </w:t>
      </w:r>
      <w:r>
        <w:t>(e.g.,</w:t>
      </w:r>
      <w:r w:rsidR="00381023">
        <w:t xml:space="preserve"> </w:t>
      </w:r>
      <w:r>
        <w:t>15-year-olds</w:t>
      </w:r>
      <w:r w:rsidR="00381023">
        <w:t xml:space="preserve"> </w:t>
      </w:r>
      <w:r>
        <w:t>in</w:t>
      </w:r>
      <w:r w:rsidR="00381023">
        <w:t xml:space="preserve"> </w:t>
      </w:r>
      <w:r>
        <w:t>the</w:t>
      </w:r>
      <w:r w:rsidR="00381023">
        <w:t xml:space="preserve"> </w:t>
      </w:r>
      <w:r>
        <w:t>case</w:t>
      </w:r>
      <w:r w:rsidR="00381023">
        <w:t xml:space="preserve"> </w:t>
      </w:r>
      <w:r>
        <w:t>of</w:t>
      </w:r>
      <w:r w:rsidR="00381023">
        <w:t xml:space="preserve"> </w:t>
      </w:r>
      <w:r w:rsidR="00072586" w:rsidRPr="00072586">
        <w:t>PISA</w:t>
      </w:r>
      <w:r>
        <w:t>)</w:t>
      </w:r>
      <w:r w:rsidR="00381023">
        <w:t xml:space="preserve"> </w:t>
      </w:r>
      <w:r>
        <w:t>or</w:t>
      </w:r>
      <w:r w:rsidR="00381023">
        <w:t xml:space="preserve"> </w:t>
      </w:r>
      <w:r>
        <w:t>grade</w:t>
      </w:r>
      <w:r w:rsidR="00381023">
        <w:t xml:space="preserve"> </w:t>
      </w:r>
      <w:r>
        <w:t>(e.g.,</w:t>
      </w:r>
      <w:r w:rsidR="00381023">
        <w:t xml:space="preserve"> </w:t>
      </w:r>
      <w:r>
        <w:t>grade</w:t>
      </w:r>
      <w:r w:rsidR="00381023">
        <w:t xml:space="preserve"> </w:t>
      </w:r>
      <w:r>
        <w:t>4</w:t>
      </w:r>
      <w:r w:rsidR="00381023">
        <w:t xml:space="preserve"> </w:t>
      </w:r>
      <w:r>
        <w:t>in</w:t>
      </w:r>
      <w:r w:rsidR="00381023">
        <w:t xml:space="preserve"> </w:t>
      </w:r>
      <w:r w:rsidR="00072586" w:rsidRPr="00072586">
        <w:t>PIRLS</w:t>
      </w:r>
      <w:r>
        <w:t>)</w:t>
      </w:r>
      <w:r w:rsidR="002D4FBE">
        <w:t xml:space="preserve"> and are designed to evaluate the effects of schooling</w:t>
      </w:r>
      <w:r>
        <w:t>.</w:t>
      </w:r>
      <w:r w:rsidR="00381023">
        <w:t xml:space="preserve"> </w:t>
      </w:r>
      <w:r>
        <w:t>PIAAC</w:t>
      </w:r>
      <w:r w:rsidR="00381023">
        <w:t xml:space="preserve"> </w:t>
      </w:r>
      <w:r>
        <w:t>is</w:t>
      </w:r>
      <w:r w:rsidR="00381023">
        <w:t xml:space="preserve"> </w:t>
      </w:r>
      <w:r>
        <w:t>administered</w:t>
      </w:r>
      <w:r w:rsidR="00381023">
        <w:t xml:space="preserve"> </w:t>
      </w:r>
      <w:r>
        <w:t>in</w:t>
      </w:r>
      <w:r w:rsidR="00381023">
        <w:t xml:space="preserve"> </w:t>
      </w:r>
      <w:r>
        <w:t>individuals</w:t>
      </w:r>
      <w:r w:rsidR="00155136">
        <w:t>’</w:t>
      </w:r>
      <w:r w:rsidR="00381023">
        <w:t xml:space="preserve"> </w:t>
      </w:r>
      <w:r>
        <w:t>homes,</w:t>
      </w:r>
      <w:r w:rsidR="00381023">
        <w:t xml:space="preserve"> </w:t>
      </w:r>
      <w:r>
        <w:t>whereas</w:t>
      </w:r>
      <w:r w:rsidR="00381023">
        <w:t xml:space="preserve"> </w:t>
      </w:r>
      <w:r>
        <w:t>international</w:t>
      </w:r>
      <w:r w:rsidR="00381023">
        <w:t xml:space="preserve"> </w:t>
      </w:r>
      <w:r>
        <w:t>student</w:t>
      </w:r>
      <w:r w:rsidR="00381023">
        <w:t xml:space="preserve"> </w:t>
      </w:r>
      <w:r>
        <w:t>assessments</w:t>
      </w:r>
      <w:r w:rsidR="00381023">
        <w:t xml:space="preserve"> </w:t>
      </w:r>
      <w:r>
        <w:t>such</w:t>
      </w:r>
      <w:r w:rsidR="00381023">
        <w:t xml:space="preserve"> </w:t>
      </w:r>
      <w:r>
        <w:t>as</w:t>
      </w:r>
      <w:r w:rsidR="00381023">
        <w:t xml:space="preserve"> </w:t>
      </w:r>
      <w:r>
        <w:t>PIRLS,</w:t>
      </w:r>
      <w:r w:rsidR="00381023">
        <w:t xml:space="preserve"> </w:t>
      </w:r>
      <w:r>
        <w:t>PISA,</w:t>
      </w:r>
      <w:r w:rsidR="00381023">
        <w:t xml:space="preserve"> </w:t>
      </w:r>
      <w:r>
        <w:t>and</w:t>
      </w:r>
      <w:r w:rsidR="00381023">
        <w:t xml:space="preserve"> </w:t>
      </w:r>
      <w:r w:rsidR="00072586" w:rsidRPr="00072586">
        <w:t>TIMSS</w:t>
      </w:r>
      <w:r w:rsidR="00381023">
        <w:t xml:space="preserve"> </w:t>
      </w:r>
      <w:r>
        <w:t>are</w:t>
      </w:r>
      <w:r w:rsidR="00381023">
        <w:t xml:space="preserve"> </w:t>
      </w:r>
      <w:r>
        <w:t>conducted</w:t>
      </w:r>
      <w:r w:rsidR="00381023">
        <w:t xml:space="preserve"> </w:t>
      </w:r>
      <w:r>
        <w:t>in</w:t>
      </w:r>
      <w:r w:rsidR="00381023">
        <w:t xml:space="preserve"> </w:t>
      </w:r>
      <w:r>
        <w:t>schools.</w:t>
      </w:r>
    </w:p>
    <w:p w14:paraId="5F89CA2F" w14:textId="77777777" w:rsidR="00BC3C83" w:rsidRPr="0002679F" w:rsidRDefault="000B0F64" w:rsidP="00790B53">
      <w:pPr>
        <w:pStyle w:val="L1-FlLSp12"/>
        <w:widowControl w:val="0"/>
        <w:spacing w:after="120" w:line="23" w:lineRule="atLeast"/>
        <w:rPr>
          <w:b/>
          <w:bCs/>
          <w:i/>
          <w:iCs/>
        </w:rPr>
      </w:pPr>
      <w:r w:rsidRPr="0002679F">
        <w:rPr>
          <w:b/>
          <w:bCs/>
          <w:i/>
          <w:iCs/>
        </w:rPr>
        <w:t>Information</w:t>
      </w:r>
      <w:r w:rsidR="00381023" w:rsidRPr="0002679F">
        <w:rPr>
          <w:b/>
          <w:bCs/>
          <w:i/>
          <w:iCs/>
        </w:rPr>
        <w:t xml:space="preserve"> </w:t>
      </w:r>
      <w:r w:rsidRPr="0002679F">
        <w:rPr>
          <w:b/>
          <w:bCs/>
          <w:i/>
          <w:iCs/>
        </w:rPr>
        <w:t>collected</w:t>
      </w:r>
    </w:p>
    <w:p w14:paraId="441E5467" w14:textId="2F43AF91" w:rsidR="00C65F24" w:rsidRDefault="000B0F64" w:rsidP="00790B53">
      <w:pPr>
        <w:pStyle w:val="L1-FlLSp12"/>
        <w:widowControl w:val="0"/>
        <w:spacing w:after="120" w:line="23" w:lineRule="atLeast"/>
        <w:rPr>
          <w:rFonts w:cs="Garamond"/>
          <w:szCs w:val="24"/>
        </w:rPr>
      </w:pPr>
      <w:r>
        <w:t>The</w:t>
      </w:r>
      <w:r w:rsidR="00381023">
        <w:t xml:space="preserve"> </w:t>
      </w:r>
      <w:r>
        <w:t>kind</w:t>
      </w:r>
      <w:r w:rsidR="00381023">
        <w:t xml:space="preserve"> </w:t>
      </w:r>
      <w:r>
        <w:t>of</w:t>
      </w:r>
      <w:r w:rsidR="00381023">
        <w:t xml:space="preserve"> </w:t>
      </w:r>
      <w:r>
        <w:t>information</w:t>
      </w:r>
      <w:r w:rsidR="00381023">
        <w:t xml:space="preserve"> </w:t>
      </w:r>
      <w:r>
        <w:t>PIAAC</w:t>
      </w:r>
      <w:r w:rsidR="00381023">
        <w:t xml:space="preserve"> </w:t>
      </w:r>
      <w:r>
        <w:t>collects</w:t>
      </w:r>
      <w:r w:rsidR="00381023">
        <w:t xml:space="preserve"> </w:t>
      </w:r>
      <w:r>
        <w:t>also</w:t>
      </w:r>
      <w:r w:rsidR="00381023">
        <w:t xml:space="preserve"> </w:t>
      </w:r>
      <w:r>
        <w:t>reflects</w:t>
      </w:r>
      <w:r w:rsidR="00381023">
        <w:t xml:space="preserve"> </w:t>
      </w:r>
      <w:r>
        <w:t>policy</w:t>
      </w:r>
      <w:r w:rsidR="00381023">
        <w:t xml:space="preserve"> </w:t>
      </w:r>
      <w:r>
        <w:t>purpose</w:t>
      </w:r>
      <w:r w:rsidR="00381023">
        <w:t xml:space="preserve"> </w:t>
      </w:r>
      <w:r>
        <w:t>different</w:t>
      </w:r>
      <w:r w:rsidR="00381023">
        <w:t xml:space="preserve"> </w:t>
      </w:r>
      <w:r>
        <w:t>from</w:t>
      </w:r>
      <w:r w:rsidR="00381023">
        <w:t xml:space="preserve"> </w:t>
      </w:r>
      <w:r>
        <w:t>the</w:t>
      </w:r>
      <w:r w:rsidR="00381023">
        <w:t xml:space="preserve"> </w:t>
      </w:r>
      <w:r>
        <w:t>other</w:t>
      </w:r>
      <w:r w:rsidR="00381023">
        <w:t xml:space="preserve"> </w:t>
      </w:r>
      <w:r>
        <w:t>assessments.</w:t>
      </w:r>
      <w:r w:rsidR="00381023">
        <w:t xml:space="preserve"> </w:t>
      </w:r>
      <w:r w:rsidR="005C76D1">
        <w:rPr>
          <w:rFonts w:cs="Garamond"/>
          <w:szCs w:val="24"/>
        </w:rPr>
        <w:t>PIAAC</w:t>
      </w:r>
      <w:r w:rsidR="00381023">
        <w:rPr>
          <w:rFonts w:cs="Garamond"/>
          <w:szCs w:val="24"/>
        </w:rPr>
        <w:t xml:space="preserve"> </w:t>
      </w:r>
      <w:r>
        <w:rPr>
          <w:rFonts w:cs="Garamond"/>
          <w:szCs w:val="24"/>
        </w:rPr>
        <w:t>provide</w:t>
      </w:r>
      <w:r w:rsidR="005C76D1">
        <w:rPr>
          <w:rFonts w:cs="Garamond"/>
          <w:szCs w:val="24"/>
        </w:rPr>
        <w:t>s</w:t>
      </w:r>
      <w:r w:rsidR="00381023">
        <w:rPr>
          <w:rFonts w:cs="Garamond"/>
          <w:szCs w:val="24"/>
        </w:rPr>
        <w:t xml:space="preserve"> </w:t>
      </w:r>
      <w:r>
        <w:rPr>
          <w:rFonts w:cs="Garamond"/>
          <w:szCs w:val="24"/>
        </w:rPr>
        <w:t>policy</w:t>
      </w:r>
      <w:r w:rsidR="00381023">
        <w:rPr>
          <w:rFonts w:cs="Garamond"/>
          <w:szCs w:val="24"/>
        </w:rPr>
        <w:t xml:space="preserve"> </w:t>
      </w:r>
      <w:r>
        <w:rPr>
          <w:rFonts w:cs="Garamond"/>
          <w:szCs w:val="24"/>
        </w:rPr>
        <w:t>relevant</w:t>
      </w:r>
      <w:r w:rsidR="00381023">
        <w:rPr>
          <w:rFonts w:cs="Garamond"/>
          <w:szCs w:val="24"/>
        </w:rPr>
        <w:t xml:space="preserve"> </w:t>
      </w:r>
      <w:r>
        <w:rPr>
          <w:rFonts w:cs="Garamond"/>
          <w:szCs w:val="24"/>
        </w:rPr>
        <w:t>data</w:t>
      </w:r>
      <w:r w:rsidR="00381023">
        <w:rPr>
          <w:rFonts w:cs="Garamond"/>
          <w:szCs w:val="24"/>
        </w:rPr>
        <w:t xml:space="preserve"> </w:t>
      </w:r>
      <w:r>
        <w:rPr>
          <w:rFonts w:cs="Garamond"/>
          <w:szCs w:val="24"/>
        </w:rPr>
        <w:t>for</w:t>
      </w:r>
      <w:r w:rsidR="00381023">
        <w:rPr>
          <w:rFonts w:cs="Garamond"/>
          <w:szCs w:val="24"/>
        </w:rPr>
        <w:t xml:space="preserve"> </w:t>
      </w:r>
      <w:r>
        <w:rPr>
          <w:rFonts w:cs="Garamond"/>
          <w:szCs w:val="24"/>
        </w:rPr>
        <w:t>international</w:t>
      </w:r>
      <w:r w:rsidR="00381023">
        <w:rPr>
          <w:rFonts w:cs="Garamond"/>
          <w:szCs w:val="24"/>
        </w:rPr>
        <w:t xml:space="preserve"> </w:t>
      </w:r>
      <w:r>
        <w:rPr>
          <w:rFonts w:cs="Garamond"/>
          <w:szCs w:val="24"/>
        </w:rPr>
        <w:t>comparisons</w:t>
      </w:r>
      <w:r w:rsidR="00381023">
        <w:rPr>
          <w:rFonts w:cs="Garamond"/>
          <w:szCs w:val="24"/>
        </w:rPr>
        <w:t xml:space="preserve"> </w:t>
      </w:r>
      <w:r>
        <w:rPr>
          <w:rFonts w:cs="Garamond"/>
          <w:szCs w:val="24"/>
        </w:rPr>
        <w:t>of</w:t>
      </w:r>
      <w:r w:rsidR="00381023">
        <w:rPr>
          <w:rFonts w:cs="Garamond"/>
          <w:szCs w:val="24"/>
        </w:rPr>
        <w:t xml:space="preserve"> </w:t>
      </w:r>
      <w:r>
        <w:rPr>
          <w:rFonts w:cs="Garamond"/>
          <w:szCs w:val="24"/>
        </w:rPr>
        <w:t>the</w:t>
      </w:r>
      <w:r w:rsidR="00381023">
        <w:rPr>
          <w:rFonts w:cs="Garamond"/>
          <w:szCs w:val="24"/>
        </w:rPr>
        <w:t xml:space="preserve"> </w:t>
      </w:r>
      <w:r>
        <w:rPr>
          <w:rFonts w:cs="Garamond"/>
          <w:szCs w:val="24"/>
        </w:rPr>
        <w:t>U.S.</w:t>
      </w:r>
      <w:r w:rsidR="00381023">
        <w:rPr>
          <w:rFonts w:cs="Garamond"/>
          <w:szCs w:val="24"/>
        </w:rPr>
        <w:t xml:space="preserve"> </w:t>
      </w:r>
      <w:r>
        <w:rPr>
          <w:rFonts w:cs="Garamond"/>
          <w:szCs w:val="24"/>
        </w:rPr>
        <w:t>adult</w:t>
      </w:r>
      <w:r w:rsidR="00381023">
        <w:rPr>
          <w:rFonts w:cs="Garamond"/>
          <w:szCs w:val="24"/>
        </w:rPr>
        <w:t xml:space="preserve"> </w:t>
      </w:r>
      <w:r>
        <w:rPr>
          <w:rFonts w:cs="Garamond"/>
          <w:szCs w:val="24"/>
        </w:rPr>
        <w:t>population</w:t>
      </w:r>
      <w:r w:rsidR="00155136">
        <w:rPr>
          <w:rFonts w:cs="Garamond"/>
          <w:szCs w:val="24"/>
        </w:rPr>
        <w:t>’</w:t>
      </w:r>
      <w:r>
        <w:rPr>
          <w:rFonts w:cs="Garamond"/>
          <w:szCs w:val="24"/>
        </w:rPr>
        <w:t>s</w:t>
      </w:r>
      <w:r w:rsidR="00381023">
        <w:rPr>
          <w:rFonts w:cs="Garamond"/>
          <w:szCs w:val="24"/>
        </w:rPr>
        <w:t xml:space="preserve"> </w:t>
      </w:r>
      <w:r>
        <w:rPr>
          <w:rFonts w:cs="Garamond"/>
          <w:szCs w:val="24"/>
        </w:rPr>
        <w:t>competencies</w:t>
      </w:r>
      <w:r w:rsidR="00381023">
        <w:rPr>
          <w:rFonts w:cs="Garamond"/>
          <w:szCs w:val="24"/>
        </w:rPr>
        <w:t xml:space="preserve"> </w:t>
      </w:r>
      <w:r>
        <w:rPr>
          <w:rFonts w:cs="Garamond"/>
          <w:szCs w:val="24"/>
        </w:rPr>
        <w:t>and</w:t>
      </w:r>
      <w:r w:rsidR="00381023">
        <w:rPr>
          <w:rFonts w:cs="Garamond"/>
          <w:szCs w:val="24"/>
        </w:rPr>
        <w:t xml:space="preserve"> </w:t>
      </w:r>
      <w:r>
        <w:rPr>
          <w:rFonts w:cs="Garamond"/>
          <w:szCs w:val="24"/>
        </w:rPr>
        <w:t>skills</w:t>
      </w:r>
      <w:r w:rsidR="002D4FBE">
        <w:rPr>
          <w:rFonts w:cs="Garamond"/>
          <w:szCs w:val="24"/>
        </w:rPr>
        <w:t xml:space="preserve"> and </w:t>
      </w:r>
      <w:r w:rsidR="005C76D1">
        <w:rPr>
          <w:rFonts w:cs="Garamond"/>
          <w:szCs w:val="24"/>
        </w:rPr>
        <w:t>provides</w:t>
      </w:r>
      <w:r w:rsidR="00381023">
        <w:rPr>
          <w:rFonts w:cs="Garamond"/>
          <w:szCs w:val="24"/>
        </w:rPr>
        <w:t xml:space="preserve"> </w:t>
      </w:r>
      <w:r>
        <w:rPr>
          <w:rFonts w:cs="Garamond"/>
          <w:szCs w:val="24"/>
        </w:rPr>
        <w:t>vital</w:t>
      </w:r>
      <w:r w:rsidR="00381023">
        <w:rPr>
          <w:rFonts w:cs="Garamond"/>
          <w:szCs w:val="24"/>
        </w:rPr>
        <w:t xml:space="preserve"> </w:t>
      </w:r>
      <w:r>
        <w:rPr>
          <w:rFonts w:cs="Garamond"/>
          <w:szCs w:val="24"/>
        </w:rPr>
        <w:t>data</w:t>
      </w:r>
      <w:r w:rsidR="00381023">
        <w:rPr>
          <w:rFonts w:cs="Garamond"/>
          <w:szCs w:val="24"/>
        </w:rPr>
        <w:t xml:space="preserve"> </w:t>
      </w:r>
      <w:r>
        <w:rPr>
          <w:rFonts w:cs="Garamond"/>
          <w:szCs w:val="24"/>
        </w:rPr>
        <w:t>to</w:t>
      </w:r>
      <w:r w:rsidR="00381023">
        <w:rPr>
          <w:rFonts w:cs="Garamond"/>
          <w:szCs w:val="24"/>
        </w:rPr>
        <w:t xml:space="preserve"> </w:t>
      </w:r>
      <w:r>
        <w:rPr>
          <w:rFonts w:cs="Garamond"/>
          <w:szCs w:val="24"/>
        </w:rPr>
        <w:t>national,</w:t>
      </w:r>
      <w:r w:rsidR="00381023">
        <w:rPr>
          <w:rFonts w:cs="Garamond"/>
          <w:szCs w:val="24"/>
        </w:rPr>
        <w:t xml:space="preserve"> </w:t>
      </w:r>
      <w:r>
        <w:rPr>
          <w:rFonts w:cs="Garamond"/>
          <w:szCs w:val="24"/>
        </w:rPr>
        <w:t>state,</w:t>
      </w:r>
      <w:r w:rsidR="00381023">
        <w:rPr>
          <w:rFonts w:cs="Garamond"/>
          <w:szCs w:val="24"/>
        </w:rPr>
        <w:t xml:space="preserve"> </w:t>
      </w:r>
      <w:r>
        <w:rPr>
          <w:rFonts w:cs="Garamond"/>
          <w:szCs w:val="24"/>
        </w:rPr>
        <w:t>and</w:t>
      </w:r>
      <w:r w:rsidR="00381023">
        <w:rPr>
          <w:rFonts w:cs="Garamond"/>
          <w:szCs w:val="24"/>
        </w:rPr>
        <w:t xml:space="preserve"> </w:t>
      </w:r>
      <w:r>
        <w:rPr>
          <w:rFonts w:cs="Garamond"/>
          <w:szCs w:val="24"/>
        </w:rPr>
        <w:t>local</w:t>
      </w:r>
      <w:r w:rsidR="00381023">
        <w:rPr>
          <w:rFonts w:cs="Garamond"/>
          <w:szCs w:val="24"/>
        </w:rPr>
        <w:t xml:space="preserve"> </w:t>
      </w:r>
      <w:r>
        <w:rPr>
          <w:rFonts w:cs="Garamond"/>
          <w:szCs w:val="24"/>
        </w:rPr>
        <w:t>policymakers</w:t>
      </w:r>
      <w:r w:rsidR="00381023">
        <w:rPr>
          <w:rFonts w:cs="Garamond"/>
          <w:szCs w:val="24"/>
        </w:rPr>
        <w:t xml:space="preserve"> </w:t>
      </w:r>
      <w:r>
        <w:rPr>
          <w:rFonts w:cs="Garamond"/>
          <w:szCs w:val="24"/>
        </w:rPr>
        <w:t>focused</w:t>
      </w:r>
      <w:r w:rsidR="00381023">
        <w:rPr>
          <w:rFonts w:cs="Garamond"/>
          <w:szCs w:val="24"/>
        </w:rPr>
        <w:t xml:space="preserve"> </w:t>
      </w:r>
      <w:r>
        <w:rPr>
          <w:rFonts w:cs="Garamond"/>
          <w:szCs w:val="24"/>
        </w:rPr>
        <w:t>on</w:t>
      </w:r>
      <w:r w:rsidR="00381023">
        <w:rPr>
          <w:rFonts w:cs="Garamond"/>
          <w:szCs w:val="24"/>
        </w:rPr>
        <w:t xml:space="preserve"> </w:t>
      </w:r>
      <w:r>
        <w:rPr>
          <w:rFonts w:cs="Garamond"/>
          <w:szCs w:val="24"/>
        </w:rPr>
        <w:t>economic</w:t>
      </w:r>
      <w:r w:rsidR="00381023">
        <w:rPr>
          <w:rFonts w:cs="Garamond"/>
          <w:szCs w:val="24"/>
        </w:rPr>
        <w:t xml:space="preserve"> </w:t>
      </w:r>
      <w:r>
        <w:rPr>
          <w:rFonts w:cs="Garamond"/>
          <w:szCs w:val="24"/>
        </w:rPr>
        <w:t>development</w:t>
      </w:r>
      <w:r w:rsidR="00381023">
        <w:rPr>
          <w:rFonts w:cs="Garamond"/>
          <w:szCs w:val="24"/>
        </w:rPr>
        <w:t xml:space="preserve"> </w:t>
      </w:r>
      <w:r>
        <w:rPr>
          <w:rFonts w:cs="Garamond"/>
          <w:szCs w:val="24"/>
        </w:rPr>
        <w:t>and</w:t>
      </w:r>
      <w:r w:rsidR="00381023">
        <w:rPr>
          <w:rFonts w:cs="Garamond"/>
          <w:szCs w:val="24"/>
        </w:rPr>
        <w:t xml:space="preserve"> </w:t>
      </w:r>
      <w:r w:rsidR="00111B37">
        <w:rPr>
          <w:rFonts w:cs="Garamond"/>
          <w:szCs w:val="24"/>
        </w:rPr>
        <w:t>adult</w:t>
      </w:r>
      <w:r w:rsidR="00381023">
        <w:rPr>
          <w:rFonts w:cs="Garamond"/>
          <w:szCs w:val="24"/>
        </w:rPr>
        <w:t xml:space="preserve"> </w:t>
      </w:r>
      <w:r>
        <w:rPr>
          <w:rFonts w:cs="Garamond"/>
          <w:szCs w:val="24"/>
        </w:rPr>
        <w:t>workforce</w:t>
      </w:r>
      <w:r w:rsidR="00381023">
        <w:rPr>
          <w:rFonts w:cs="Garamond"/>
          <w:szCs w:val="24"/>
        </w:rPr>
        <w:t xml:space="preserve"> </w:t>
      </w:r>
      <w:r>
        <w:rPr>
          <w:rFonts w:cs="Garamond"/>
          <w:szCs w:val="24"/>
        </w:rPr>
        <w:t>training.</w:t>
      </w:r>
    </w:p>
    <w:p w14:paraId="5A98B966" w14:textId="77777777" w:rsidR="00C04556" w:rsidRPr="00CA63DF" w:rsidRDefault="00C04556" w:rsidP="00790B53">
      <w:pPr>
        <w:pStyle w:val="Heading1"/>
        <w:widowControl w:val="0"/>
        <w:spacing w:after="120" w:line="23" w:lineRule="atLeast"/>
      </w:pPr>
      <w:bookmarkStart w:id="24" w:name="_Toc16761976"/>
      <w:bookmarkStart w:id="25" w:name="_Toc14260036"/>
      <w:r>
        <w:t>A.</w:t>
      </w:r>
      <w:r w:rsidRPr="00CA63DF">
        <w:t>5</w:t>
      </w:r>
      <w:r>
        <w:tab/>
        <w:t>M</w:t>
      </w:r>
      <w:r w:rsidRPr="00CA63DF">
        <w:t>inimiz</w:t>
      </w:r>
      <w:r>
        <w:t>ing</w:t>
      </w:r>
      <w:r w:rsidR="00381023">
        <w:t xml:space="preserve"> </w:t>
      </w:r>
      <w:r w:rsidRPr="00CA63DF">
        <w:t>Burden</w:t>
      </w:r>
      <w:r w:rsidR="00381023">
        <w:t xml:space="preserve"> </w:t>
      </w:r>
      <w:r w:rsidR="00215FE8">
        <w:t>for</w:t>
      </w:r>
      <w:r w:rsidR="00381023">
        <w:t xml:space="preserve"> </w:t>
      </w:r>
      <w:r w:rsidRPr="00CA63DF">
        <w:t>Small</w:t>
      </w:r>
      <w:r w:rsidR="00381023">
        <w:t xml:space="preserve"> </w:t>
      </w:r>
      <w:r w:rsidR="00215FE8">
        <w:t>Entities</w:t>
      </w:r>
      <w:bookmarkEnd w:id="24"/>
      <w:bookmarkEnd w:id="25"/>
    </w:p>
    <w:p w14:paraId="300D70EC" w14:textId="3BA58CA6" w:rsidR="00C04556" w:rsidRDefault="00C04556" w:rsidP="00790B53">
      <w:pPr>
        <w:pStyle w:val="L1-FlLSp12"/>
        <w:widowControl w:val="0"/>
        <w:spacing w:after="120" w:line="23" w:lineRule="atLeast"/>
      </w:pPr>
      <w:r w:rsidRPr="00CA63DF">
        <w:t>The</w:t>
      </w:r>
      <w:r w:rsidR="00381023">
        <w:t xml:space="preserve"> </w:t>
      </w:r>
      <w:r w:rsidR="00BC4EE5">
        <w:t>PIAAC</w:t>
      </w:r>
      <w:r w:rsidR="00381023">
        <w:t xml:space="preserve"> </w:t>
      </w:r>
      <w:r w:rsidR="00CC426A">
        <w:t>Cycle II</w:t>
      </w:r>
      <w:r w:rsidR="00E33F81">
        <w:t xml:space="preserve"> Field Test</w:t>
      </w:r>
      <w:r w:rsidR="00CC426A">
        <w:t xml:space="preserve"> </w:t>
      </w:r>
      <w:r w:rsidRPr="00CA63DF">
        <w:t>will</w:t>
      </w:r>
      <w:r w:rsidR="00381023">
        <w:t xml:space="preserve"> </w:t>
      </w:r>
      <w:r w:rsidRPr="00CA63DF">
        <w:t>collect</w:t>
      </w:r>
      <w:r w:rsidR="00381023">
        <w:t xml:space="preserve"> </w:t>
      </w:r>
      <w:r w:rsidRPr="00CA63DF">
        <w:t>information</w:t>
      </w:r>
      <w:r w:rsidR="00381023">
        <w:t xml:space="preserve"> </w:t>
      </w:r>
      <w:r w:rsidRPr="00CA63DF">
        <w:t>from</w:t>
      </w:r>
      <w:r w:rsidR="00381023">
        <w:t xml:space="preserve"> </w:t>
      </w:r>
      <w:r w:rsidRPr="00CA63DF">
        <w:t>the</w:t>
      </w:r>
      <w:r w:rsidR="00381023">
        <w:t xml:space="preserve"> </w:t>
      </w:r>
      <w:r w:rsidR="005301A2" w:rsidRPr="00D375BE">
        <w:t>16-</w:t>
      </w:r>
      <w:r w:rsidR="004107D7" w:rsidRPr="00D375BE">
        <w:t>74</w:t>
      </w:r>
      <w:r w:rsidR="00CC426A">
        <w:t xml:space="preserve"> </w:t>
      </w:r>
      <w:r w:rsidRPr="00215FE8">
        <w:t>year</w:t>
      </w:r>
      <w:r>
        <w:t>-</w:t>
      </w:r>
      <w:r w:rsidRPr="00CA63DF">
        <w:t>old</w:t>
      </w:r>
      <w:r w:rsidR="00381023">
        <w:t xml:space="preserve"> </w:t>
      </w:r>
      <w:r w:rsidRPr="00CA63DF">
        <w:t>population</w:t>
      </w:r>
      <w:r w:rsidR="00381023">
        <w:t xml:space="preserve"> </w:t>
      </w:r>
      <w:r>
        <w:t>th</w:t>
      </w:r>
      <w:r w:rsidR="00D67307">
        <w:t>r</w:t>
      </w:r>
      <w:r>
        <w:t>ough</w:t>
      </w:r>
      <w:r w:rsidR="00381023">
        <w:t xml:space="preserve"> </w:t>
      </w:r>
      <w:r>
        <w:t>households</w:t>
      </w:r>
      <w:r w:rsidR="00381023">
        <w:t xml:space="preserve"> </w:t>
      </w:r>
      <w:r w:rsidRPr="00CA63DF">
        <w:t>only.</w:t>
      </w:r>
      <w:r w:rsidR="00381023">
        <w:t xml:space="preserve"> </w:t>
      </w:r>
      <w:r w:rsidRPr="00CA63DF">
        <w:t>No</w:t>
      </w:r>
      <w:r w:rsidR="00381023">
        <w:t xml:space="preserve"> </w:t>
      </w:r>
      <w:r w:rsidR="00215FE8">
        <w:t>small</w:t>
      </w:r>
      <w:r w:rsidR="00381023">
        <w:t xml:space="preserve"> </w:t>
      </w:r>
      <w:r w:rsidR="00215FE8">
        <w:t>entities</w:t>
      </w:r>
      <w:r w:rsidR="00381023">
        <w:t xml:space="preserve"> </w:t>
      </w:r>
      <w:r w:rsidRPr="00CA63DF">
        <w:t>will</w:t>
      </w:r>
      <w:r w:rsidR="00381023">
        <w:t xml:space="preserve"> </w:t>
      </w:r>
      <w:r w:rsidRPr="00CA63DF">
        <w:t>be</w:t>
      </w:r>
      <w:r w:rsidR="00381023">
        <w:t xml:space="preserve"> </w:t>
      </w:r>
      <w:r w:rsidRPr="00CA63DF">
        <w:t>contacted</w:t>
      </w:r>
      <w:r w:rsidR="00381023">
        <w:t xml:space="preserve"> </w:t>
      </w:r>
      <w:r w:rsidRPr="00CA63DF">
        <w:t>to</w:t>
      </w:r>
      <w:r w:rsidR="00381023">
        <w:t xml:space="preserve"> </w:t>
      </w:r>
      <w:r w:rsidRPr="00CA63DF">
        <w:t>participate</w:t>
      </w:r>
      <w:r w:rsidR="00381023">
        <w:t xml:space="preserve"> </w:t>
      </w:r>
      <w:r w:rsidRPr="00CA63DF">
        <w:t>in</w:t>
      </w:r>
      <w:r w:rsidR="00381023">
        <w:t xml:space="preserve"> </w:t>
      </w:r>
      <w:r w:rsidRPr="00CA63DF">
        <w:t>the</w:t>
      </w:r>
      <w:r w:rsidR="00381023">
        <w:t xml:space="preserve"> </w:t>
      </w:r>
      <w:r w:rsidRPr="00CA63DF">
        <w:t>PIAAC</w:t>
      </w:r>
      <w:r w:rsidR="00CC426A">
        <w:t xml:space="preserve"> Cycle II</w:t>
      </w:r>
      <w:r w:rsidR="00381023">
        <w:t xml:space="preserve"> </w:t>
      </w:r>
      <w:r w:rsidR="00E33F81">
        <w:t xml:space="preserve">Field Test </w:t>
      </w:r>
      <w:r w:rsidRPr="00CA63DF">
        <w:t>data</w:t>
      </w:r>
      <w:r w:rsidR="00381023">
        <w:t xml:space="preserve"> </w:t>
      </w:r>
      <w:r w:rsidRPr="00CA63DF">
        <w:t>collection.</w:t>
      </w:r>
    </w:p>
    <w:p w14:paraId="0EB1D2AC" w14:textId="77777777" w:rsidR="00C04556" w:rsidRDefault="00C04556" w:rsidP="00790B53">
      <w:pPr>
        <w:pStyle w:val="Heading1"/>
        <w:widowControl w:val="0"/>
        <w:spacing w:after="120" w:line="23" w:lineRule="atLeast"/>
      </w:pPr>
      <w:bookmarkStart w:id="26" w:name="_Toc16761977"/>
      <w:bookmarkStart w:id="27" w:name="_Toc14260037"/>
      <w:r>
        <w:t>A.</w:t>
      </w:r>
      <w:r w:rsidRPr="00CA63DF">
        <w:t>6</w:t>
      </w:r>
      <w:r>
        <w:tab/>
        <w:t>Frequency</w:t>
      </w:r>
      <w:r w:rsidR="00381023">
        <w:t xml:space="preserve"> </w:t>
      </w:r>
      <w:r>
        <w:t>of</w:t>
      </w:r>
      <w:r w:rsidR="00381023">
        <w:t xml:space="preserve"> </w:t>
      </w:r>
      <w:r>
        <w:t>Data</w:t>
      </w:r>
      <w:r w:rsidR="00381023">
        <w:t xml:space="preserve"> </w:t>
      </w:r>
      <w:r>
        <w:t>Collection</w:t>
      </w:r>
      <w:bookmarkEnd w:id="26"/>
      <w:bookmarkEnd w:id="27"/>
    </w:p>
    <w:p w14:paraId="460BA54F" w14:textId="3736C43F" w:rsidR="00367FF1" w:rsidRDefault="009F40C0" w:rsidP="00790B53">
      <w:pPr>
        <w:pStyle w:val="L1-FlLSp12"/>
        <w:widowControl w:val="0"/>
        <w:spacing w:after="120" w:line="23" w:lineRule="atLeast"/>
        <w:rPr>
          <w:rFonts w:cs="Arial"/>
          <w:bCs/>
        </w:rPr>
      </w:pPr>
      <w:r w:rsidRPr="00BC3C83">
        <w:rPr>
          <w:rFonts w:cs="Arial"/>
          <w:bCs/>
        </w:rPr>
        <w:t>PIAAC</w:t>
      </w:r>
      <w:r w:rsidR="00381023">
        <w:rPr>
          <w:rFonts w:cs="Arial"/>
          <w:bCs/>
        </w:rPr>
        <w:t xml:space="preserve"> </w:t>
      </w:r>
      <w:r w:rsidR="00072586" w:rsidRPr="00BC3C83">
        <w:rPr>
          <w:rFonts w:cs="Arial"/>
          <w:bCs/>
        </w:rPr>
        <w:t>is</w:t>
      </w:r>
      <w:r w:rsidR="00381023">
        <w:rPr>
          <w:rFonts w:cs="Arial"/>
          <w:bCs/>
        </w:rPr>
        <w:t xml:space="preserve"> </w:t>
      </w:r>
      <w:r w:rsidRPr="00BC3C83">
        <w:rPr>
          <w:rFonts w:cs="Arial"/>
          <w:bCs/>
        </w:rPr>
        <w:t>a</w:t>
      </w:r>
      <w:r w:rsidR="00381023">
        <w:rPr>
          <w:rFonts w:cs="Arial"/>
          <w:bCs/>
        </w:rPr>
        <w:t xml:space="preserve"> </w:t>
      </w:r>
      <w:r w:rsidR="00A956DE" w:rsidRPr="00BC3C83">
        <w:rPr>
          <w:rFonts w:cs="Arial"/>
          <w:bCs/>
        </w:rPr>
        <w:t>cyclical</w:t>
      </w:r>
      <w:r w:rsidR="00381023">
        <w:rPr>
          <w:rFonts w:cs="Arial"/>
          <w:bCs/>
        </w:rPr>
        <w:t xml:space="preserve"> </w:t>
      </w:r>
      <w:r w:rsidR="00A956DE" w:rsidRPr="00BC3C83">
        <w:rPr>
          <w:rFonts w:cs="Arial"/>
          <w:bCs/>
        </w:rPr>
        <w:t>study</w:t>
      </w:r>
      <w:r w:rsidR="00CC426A">
        <w:rPr>
          <w:rFonts w:cs="Arial"/>
          <w:bCs/>
        </w:rPr>
        <w:t xml:space="preserve">, </w:t>
      </w:r>
      <w:r w:rsidR="00A956DE" w:rsidRPr="00BC3C83">
        <w:rPr>
          <w:rFonts w:cs="Arial"/>
          <w:bCs/>
        </w:rPr>
        <w:t>intended</w:t>
      </w:r>
      <w:r w:rsidR="001518D2">
        <w:rPr>
          <w:rFonts w:cs="Arial"/>
          <w:bCs/>
        </w:rPr>
        <w:t xml:space="preserve"> by the OECD</w:t>
      </w:r>
      <w:r w:rsidR="00381023">
        <w:rPr>
          <w:rFonts w:cs="Arial"/>
          <w:bCs/>
        </w:rPr>
        <w:t xml:space="preserve"> </w:t>
      </w:r>
      <w:r w:rsidR="00A956DE" w:rsidRPr="00BC3C83">
        <w:rPr>
          <w:rFonts w:cs="Arial"/>
          <w:bCs/>
        </w:rPr>
        <w:t>to</w:t>
      </w:r>
      <w:r w:rsidR="00381023">
        <w:rPr>
          <w:rFonts w:cs="Arial"/>
          <w:bCs/>
        </w:rPr>
        <w:t xml:space="preserve"> </w:t>
      </w:r>
      <w:r w:rsidR="00A956DE" w:rsidRPr="00BC3C83">
        <w:rPr>
          <w:rFonts w:cs="Arial"/>
          <w:bCs/>
        </w:rPr>
        <w:t>be</w:t>
      </w:r>
      <w:r w:rsidR="00381023">
        <w:rPr>
          <w:rFonts w:cs="Arial"/>
          <w:bCs/>
        </w:rPr>
        <w:t xml:space="preserve"> </w:t>
      </w:r>
      <w:r w:rsidR="00A956DE" w:rsidRPr="00BC3C83">
        <w:rPr>
          <w:rFonts w:cs="Arial"/>
          <w:bCs/>
        </w:rPr>
        <w:t>updated</w:t>
      </w:r>
      <w:r w:rsidR="00381023">
        <w:rPr>
          <w:rFonts w:cs="Arial"/>
          <w:bCs/>
        </w:rPr>
        <w:t xml:space="preserve"> </w:t>
      </w:r>
      <w:r w:rsidR="00A956DE" w:rsidRPr="00BC3C83">
        <w:rPr>
          <w:rFonts w:cs="Arial"/>
          <w:bCs/>
        </w:rPr>
        <w:t>internationally</w:t>
      </w:r>
      <w:r w:rsidR="00381023">
        <w:rPr>
          <w:rFonts w:cs="Arial"/>
          <w:bCs/>
        </w:rPr>
        <w:t xml:space="preserve"> </w:t>
      </w:r>
      <w:r w:rsidR="00A956DE" w:rsidRPr="00BC3C83">
        <w:rPr>
          <w:rFonts w:cs="Arial"/>
          <w:bCs/>
        </w:rPr>
        <w:t>every</w:t>
      </w:r>
      <w:r w:rsidR="00381023">
        <w:rPr>
          <w:rFonts w:cs="Arial"/>
          <w:bCs/>
        </w:rPr>
        <w:t xml:space="preserve"> </w:t>
      </w:r>
      <w:r w:rsidR="00A956DE" w:rsidRPr="00BC3C83">
        <w:rPr>
          <w:rFonts w:cs="Arial"/>
          <w:bCs/>
        </w:rPr>
        <w:t>10</w:t>
      </w:r>
      <w:r w:rsidR="00381023">
        <w:rPr>
          <w:rFonts w:cs="Arial"/>
          <w:bCs/>
        </w:rPr>
        <w:t xml:space="preserve"> </w:t>
      </w:r>
      <w:r w:rsidR="00A956DE" w:rsidRPr="00BC3C83">
        <w:rPr>
          <w:rFonts w:cs="Arial"/>
          <w:bCs/>
        </w:rPr>
        <w:t>years</w:t>
      </w:r>
      <w:r w:rsidR="00CA3E75">
        <w:rPr>
          <w:rFonts w:cs="Arial"/>
          <w:bCs/>
        </w:rPr>
        <w:t xml:space="preserve">. </w:t>
      </w:r>
      <w:r w:rsidR="0098536E">
        <w:t>During</w:t>
      </w:r>
      <w:r w:rsidR="00381023">
        <w:t xml:space="preserve"> </w:t>
      </w:r>
      <w:r w:rsidR="00072586" w:rsidRPr="00BC3C83">
        <w:t>PIAAC</w:t>
      </w:r>
      <w:r w:rsidR="00381023">
        <w:t xml:space="preserve"> </w:t>
      </w:r>
      <w:r w:rsidR="00CC426A">
        <w:t>Cycle I</w:t>
      </w:r>
      <w:r w:rsidR="0098536E">
        <w:t>, three rounds of</w:t>
      </w:r>
      <w:r w:rsidR="00CC426A">
        <w:t xml:space="preserve"> data collec</w:t>
      </w:r>
      <w:r w:rsidR="001D072D">
        <w:t>tion were conducted in the U.S.</w:t>
      </w:r>
      <w:r w:rsidR="00796572">
        <w:t>:</w:t>
      </w:r>
      <w:r w:rsidR="0098536E">
        <w:t xml:space="preserve"> </w:t>
      </w:r>
      <w:r w:rsidR="00BC3C83" w:rsidRPr="00BC3C83">
        <w:t>2012</w:t>
      </w:r>
      <w:r w:rsidR="00CC426A">
        <w:t>, 2014</w:t>
      </w:r>
      <w:r w:rsidR="0098536E">
        <w:t>,</w:t>
      </w:r>
      <w:r w:rsidR="00CC426A">
        <w:t xml:space="preserve"> and 2017</w:t>
      </w:r>
      <w:r w:rsidR="004107D7">
        <w:t>, as described in Table</w:t>
      </w:r>
      <w:r w:rsidR="00494B20">
        <w:t> </w:t>
      </w:r>
      <w:r w:rsidR="004107D7">
        <w:t>1</w:t>
      </w:r>
      <w:r w:rsidR="00CC426A">
        <w:t xml:space="preserve">. </w:t>
      </w:r>
      <w:r w:rsidR="00CA3E75">
        <w:rPr>
          <w:rFonts w:cs="Arial"/>
          <w:bCs/>
        </w:rPr>
        <w:t>The PIAAC Cycle II Field Test data collection is scheduled for 2020 while the Main Study data collection will take place in 202</w:t>
      </w:r>
      <w:r w:rsidR="00B33034">
        <w:rPr>
          <w:rFonts w:cs="Arial"/>
          <w:bCs/>
        </w:rPr>
        <w:t>1-202</w:t>
      </w:r>
      <w:r w:rsidR="00CA3E75">
        <w:rPr>
          <w:rFonts w:cs="Arial"/>
          <w:bCs/>
        </w:rPr>
        <w:t>2</w:t>
      </w:r>
      <w:r w:rsidR="00CA3E75" w:rsidRPr="00BC3C83">
        <w:rPr>
          <w:rFonts w:cs="Arial"/>
          <w:bCs/>
        </w:rPr>
        <w:t>.</w:t>
      </w:r>
    </w:p>
    <w:p w14:paraId="7063A31A" w14:textId="1F8ED845" w:rsidR="001D072D" w:rsidRDefault="001D072D" w:rsidP="00790B53">
      <w:pPr>
        <w:pStyle w:val="L1-FlLSp12"/>
        <w:widowControl w:val="0"/>
        <w:spacing w:before="240" w:after="60" w:line="240" w:lineRule="auto"/>
        <w:rPr>
          <w:b/>
          <w:szCs w:val="24"/>
        </w:rPr>
      </w:pPr>
      <w:r w:rsidRPr="00993FFC">
        <w:rPr>
          <w:b/>
          <w:szCs w:val="24"/>
        </w:rPr>
        <w:t>Table</w:t>
      </w:r>
      <w:r>
        <w:rPr>
          <w:b/>
          <w:szCs w:val="24"/>
        </w:rPr>
        <w:t xml:space="preserve"> </w:t>
      </w:r>
      <w:r w:rsidRPr="00993FFC">
        <w:rPr>
          <w:b/>
          <w:szCs w:val="24"/>
        </w:rPr>
        <w:t>1</w:t>
      </w:r>
      <w:r>
        <w:rPr>
          <w:b/>
          <w:szCs w:val="24"/>
        </w:rPr>
        <w:t>. U.S. PIAAC data collection efforts</w:t>
      </w:r>
    </w:p>
    <w:tbl>
      <w:tblPr>
        <w:tblStyle w:val="TableGrid"/>
        <w:tblW w:w="5000" w:type="pct"/>
        <w:tblLook w:val="04A0" w:firstRow="1" w:lastRow="0" w:firstColumn="1" w:lastColumn="0" w:noHBand="0" w:noVBand="1"/>
      </w:tblPr>
      <w:tblGrid>
        <w:gridCol w:w="1577"/>
        <w:gridCol w:w="3609"/>
        <w:gridCol w:w="3714"/>
        <w:gridCol w:w="1828"/>
      </w:tblGrid>
      <w:tr w:rsidR="0098536E" w:rsidRPr="008A6553" w14:paraId="2C92CDD5" w14:textId="77777777" w:rsidTr="0055370E">
        <w:trPr>
          <w:trHeight w:val="144"/>
        </w:trPr>
        <w:tc>
          <w:tcPr>
            <w:tcW w:w="735" w:type="pct"/>
            <w:vAlign w:val="bottom"/>
          </w:tcPr>
          <w:p w14:paraId="43246F83" w14:textId="3974F035" w:rsidR="0098536E" w:rsidRDefault="0098536E" w:rsidP="00790B53">
            <w:pPr>
              <w:pStyle w:val="L1-FlLSp12"/>
              <w:widowControl w:val="0"/>
              <w:spacing w:after="120" w:line="23" w:lineRule="atLeast"/>
              <w:jc w:val="center"/>
              <w:rPr>
                <w:b/>
                <w:szCs w:val="24"/>
              </w:rPr>
            </w:pPr>
            <w:r>
              <w:rPr>
                <w:b/>
                <w:szCs w:val="24"/>
              </w:rPr>
              <w:t xml:space="preserve">International </w:t>
            </w:r>
            <w:r w:rsidR="000872EC">
              <w:rPr>
                <w:b/>
                <w:szCs w:val="24"/>
              </w:rPr>
              <w:t>cycle</w:t>
            </w:r>
          </w:p>
        </w:tc>
        <w:tc>
          <w:tcPr>
            <w:tcW w:w="1682" w:type="pct"/>
            <w:vAlign w:val="bottom"/>
          </w:tcPr>
          <w:p w14:paraId="39752245" w14:textId="17D1D87C" w:rsidR="0098536E" w:rsidRPr="008A6553" w:rsidRDefault="0098536E" w:rsidP="00790B53">
            <w:pPr>
              <w:pStyle w:val="L1-FlLSp12"/>
              <w:widowControl w:val="0"/>
              <w:spacing w:after="120" w:line="23" w:lineRule="atLeast"/>
              <w:jc w:val="center"/>
              <w:rPr>
                <w:b/>
                <w:szCs w:val="24"/>
              </w:rPr>
            </w:pPr>
            <w:r>
              <w:rPr>
                <w:b/>
                <w:szCs w:val="24"/>
              </w:rPr>
              <w:t xml:space="preserve">Data </w:t>
            </w:r>
            <w:r w:rsidR="000872EC">
              <w:rPr>
                <w:b/>
                <w:szCs w:val="24"/>
              </w:rPr>
              <w:t>collection name</w:t>
            </w:r>
          </w:p>
        </w:tc>
        <w:tc>
          <w:tcPr>
            <w:tcW w:w="1731" w:type="pct"/>
            <w:vAlign w:val="bottom"/>
          </w:tcPr>
          <w:p w14:paraId="5DB0746D" w14:textId="77777777" w:rsidR="0098536E" w:rsidRPr="008A6553" w:rsidRDefault="0098536E" w:rsidP="00790B53">
            <w:pPr>
              <w:pStyle w:val="L1-FlLSp12"/>
              <w:widowControl w:val="0"/>
              <w:spacing w:after="120" w:line="23" w:lineRule="atLeast"/>
              <w:jc w:val="center"/>
              <w:rPr>
                <w:b/>
                <w:szCs w:val="24"/>
              </w:rPr>
            </w:pPr>
            <w:r>
              <w:rPr>
                <w:b/>
                <w:szCs w:val="24"/>
              </w:rPr>
              <w:t>Sample</w:t>
            </w:r>
          </w:p>
        </w:tc>
        <w:tc>
          <w:tcPr>
            <w:tcW w:w="852" w:type="pct"/>
            <w:vAlign w:val="bottom"/>
          </w:tcPr>
          <w:p w14:paraId="556F5EC0" w14:textId="57EC15B2" w:rsidR="0098536E" w:rsidRPr="008A6553" w:rsidRDefault="0098536E" w:rsidP="00790B53">
            <w:pPr>
              <w:pStyle w:val="L1-FlLSp12"/>
              <w:widowControl w:val="0"/>
              <w:spacing w:after="120" w:line="23" w:lineRule="atLeast"/>
              <w:jc w:val="center"/>
              <w:rPr>
                <w:b/>
                <w:szCs w:val="24"/>
              </w:rPr>
            </w:pPr>
            <w:r w:rsidRPr="008A6553">
              <w:rPr>
                <w:b/>
                <w:szCs w:val="24"/>
              </w:rPr>
              <w:t>Time</w:t>
            </w:r>
            <w:r>
              <w:rPr>
                <w:b/>
                <w:szCs w:val="24"/>
              </w:rPr>
              <w:t xml:space="preserve"> </w:t>
            </w:r>
            <w:r w:rsidR="000872EC" w:rsidRPr="008A6553">
              <w:rPr>
                <w:b/>
                <w:szCs w:val="24"/>
              </w:rPr>
              <w:t>period</w:t>
            </w:r>
          </w:p>
        </w:tc>
      </w:tr>
      <w:tr w:rsidR="0098536E" w:rsidRPr="008A6553" w14:paraId="1123EAB8" w14:textId="77777777" w:rsidTr="0055370E">
        <w:trPr>
          <w:trHeight w:val="144"/>
        </w:trPr>
        <w:tc>
          <w:tcPr>
            <w:tcW w:w="735" w:type="pct"/>
          </w:tcPr>
          <w:p w14:paraId="38DC4B10" w14:textId="1CE3A322" w:rsidR="0098536E" w:rsidRPr="008A6553" w:rsidRDefault="0098536E" w:rsidP="00790B53">
            <w:pPr>
              <w:pStyle w:val="L1-FlLSp12"/>
              <w:widowControl w:val="0"/>
              <w:spacing w:after="120" w:line="23" w:lineRule="atLeast"/>
              <w:rPr>
                <w:szCs w:val="24"/>
              </w:rPr>
            </w:pPr>
            <w:bookmarkStart w:id="28" w:name="_Hlk16853578"/>
            <w:r>
              <w:rPr>
                <w:szCs w:val="24"/>
              </w:rPr>
              <w:t>Cycle I</w:t>
            </w:r>
          </w:p>
        </w:tc>
        <w:tc>
          <w:tcPr>
            <w:tcW w:w="1682" w:type="pct"/>
            <w:vAlign w:val="center"/>
          </w:tcPr>
          <w:p w14:paraId="16EF354E" w14:textId="67D6DCAA" w:rsidR="0098536E" w:rsidRPr="008A6553" w:rsidRDefault="0098536E" w:rsidP="00790B53">
            <w:pPr>
              <w:pStyle w:val="L1-FlLSp12"/>
              <w:widowControl w:val="0"/>
              <w:spacing w:after="120" w:line="23" w:lineRule="atLeast"/>
              <w:rPr>
                <w:szCs w:val="24"/>
              </w:rPr>
            </w:pPr>
            <w:r w:rsidRPr="008A6553">
              <w:rPr>
                <w:szCs w:val="24"/>
              </w:rPr>
              <w:t>PIAAC</w:t>
            </w:r>
            <w:r>
              <w:rPr>
                <w:szCs w:val="24"/>
              </w:rPr>
              <w:t xml:space="preserve"> </w:t>
            </w:r>
            <w:r w:rsidRPr="008A6553">
              <w:rPr>
                <w:szCs w:val="24"/>
              </w:rPr>
              <w:t>2012</w:t>
            </w:r>
            <w:r>
              <w:rPr>
                <w:szCs w:val="24"/>
              </w:rPr>
              <w:t xml:space="preserve"> </w:t>
            </w:r>
            <w:r w:rsidRPr="008A6553">
              <w:rPr>
                <w:szCs w:val="24"/>
              </w:rPr>
              <w:t>Main</w:t>
            </w:r>
            <w:r>
              <w:rPr>
                <w:szCs w:val="24"/>
              </w:rPr>
              <w:t xml:space="preserve"> </w:t>
            </w:r>
            <w:r w:rsidRPr="008A6553">
              <w:rPr>
                <w:szCs w:val="24"/>
              </w:rPr>
              <w:t>Study</w:t>
            </w:r>
          </w:p>
        </w:tc>
        <w:tc>
          <w:tcPr>
            <w:tcW w:w="1731" w:type="pct"/>
            <w:vAlign w:val="center"/>
          </w:tcPr>
          <w:p w14:paraId="71DCAB67" w14:textId="77777777" w:rsidR="0098536E" w:rsidRPr="00D375BE" w:rsidRDefault="0098536E" w:rsidP="00790B53">
            <w:pPr>
              <w:pStyle w:val="L1-FlLSp12"/>
              <w:widowControl w:val="0"/>
              <w:spacing w:after="120" w:line="23" w:lineRule="atLeast"/>
              <w:rPr>
                <w:szCs w:val="24"/>
              </w:rPr>
            </w:pPr>
            <w:r w:rsidRPr="00D375BE">
              <w:rPr>
                <w:szCs w:val="24"/>
              </w:rPr>
              <w:t>5,100 adults ages 16-65</w:t>
            </w:r>
          </w:p>
        </w:tc>
        <w:tc>
          <w:tcPr>
            <w:tcW w:w="852" w:type="pct"/>
            <w:vAlign w:val="center"/>
          </w:tcPr>
          <w:p w14:paraId="39A885DB" w14:textId="77777777" w:rsidR="0098536E" w:rsidRPr="008A6553" w:rsidRDefault="0098536E" w:rsidP="00790B53">
            <w:pPr>
              <w:pStyle w:val="L1-FlLSp12"/>
              <w:widowControl w:val="0"/>
              <w:spacing w:after="120" w:line="23" w:lineRule="atLeast"/>
              <w:rPr>
                <w:szCs w:val="24"/>
              </w:rPr>
            </w:pPr>
            <w:r w:rsidRPr="008A6553">
              <w:rPr>
                <w:szCs w:val="24"/>
              </w:rPr>
              <w:t>2011-2012</w:t>
            </w:r>
          </w:p>
        </w:tc>
      </w:tr>
      <w:tr w:rsidR="0098536E" w:rsidRPr="008A6553" w14:paraId="4CBBDCE4" w14:textId="77777777" w:rsidTr="0055370E">
        <w:trPr>
          <w:trHeight w:val="144"/>
        </w:trPr>
        <w:tc>
          <w:tcPr>
            <w:tcW w:w="735" w:type="pct"/>
            <w:tcBorders>
              <w:bottom w:val="single" w:sz="4" w:space="0" w:color="000000"/>
            </w:tcBorders>
          </w:tcPr>
          <w:p w14:paraId="6DF2BA46" w14:textId="724B1075" w:rsidR="0098536E" w:rsidRPr="008A6553" w:rsidRDefault="0098536E" w:rsidP="00790B53">
            <w:pPr>
              <w:pStyle w:val="L1-FlLSp12"/>
              <w:widowControl w:val="0"/>
              <w:spacing w:after="120" w:line="23" w:lineRule="atLeast"/>
              <w:rPr>
                <w:szCs w:val="24"/>
              </w:rPr>
            </w:pPr>
            <w:r>
              <w:rPr>
                <w:szCs w:val="24"/>
              </w:rPr>
              <w:t>Cycle I</w:t>
            </w:r>
          </w:p>
        </w:tc>
        <w:tc>
          <w:tcPr>
            <w:tcW w:w="1682" w:type="pct"/>
            <w:tcBorders>
              <w:bottom w:val="single" w:sz="4" w:space="0" w:color="000000"/>
            </w:tcBorders>
            <w:vAlign w:val="center"/>
          </w:tcPr>
          <w:p w14:paraId="29F04540" w14:textId="76386E77" w:rsidR="0098536E" w:rsidRPr="008A6553" w:rsidRDefault="0098536E" w:rsidP="00790B53">
            <w:pPr>
              <w:pStyle w:val="L1-FlLSp12"/>
              <w:widowControl w:val="0"/>
              <w:spacing w:after="120" w:line="23" w:lineRule="atLeast"/>
              <w:rPr>
                <w:szCs w:val="24"/>
              </w:rPr>
            </w:pPr>
            <w:r w:rsidRPr="008A6553">
              <w:rPr>
                <w:szCs w:val="24"/>
              </w:rPr>
              <w:t>PIAAC</w:t>
            </w:r>
            <w:r>
              <w:rPr>
                <w:szCs w:val="24"/>
              </w:rPr>
              <w:t xml:space="preserve"> </w:t>
            </w:r>
            <w:r w:rsidRPr="008A6553">
              <w:rPr>
                <w:szCs w:val="24"/>
              </w:rPr>
              <w:t>2014</w:t>
            </w:r>
            <w:r>
              <w:rPr>
                <w:szCs w:val="24"/>
              </w:rPr>
              <w:t xml:space="preserve"> </w:t>
            </w:r>
            <w:r w:rsidRPr="008A6553">
              <w:rPr>
                <w:szCs w:val="24"/>
              </w:rPr>
              <w:t>National</w:t>
            </w:r>
            <w:r>
              <w:rPr>
                <w:szCs w:val="24"/>
              </w:rPr>
              <w:t xml:space="preserve"> </w:t>
            </w:r>
            <w:r w:rsidRPr="008A6553">
              <w:rPr>
                <w:szCs w:val="24"/>
              </w:rPr>
              <w:t>Supplement</w:t>
            </w:r>
          </w:p>
        </w:tc>
        <w:tc>
          <w:tcPr>
            <w:tcW w:w="1731" w:type="pct"/>
            <w:tcBorders>
              <w:bottom w:val="single" w:sz="4" w:space="0" w:color="000000"/>
            </w:tcBorders>
            <w:vAlign w:val="center"/>
          </w:tcPr>
          <w:p w14:paraId="019D68C4" w14:textId="3CD8C620" w:rsidR="0098536E" w:rsidRPr="00D375BE" w:rsidRDefault="0098536E" w:rsidP="00790B53">
            <w:pPr>
              <w:pStyle w:val="L1-FlLSp12"/>
              <w:widowControl w:val="0"/>
              <w:spacing w:after="120" w:line="23" w:lineRule="atLeast"/>
              <w:rPr>
                <w:szCs w:val="24"/>
              </w:rPr>
            </w:pPr>
            <w:r w:rsidRPr="00D375BE">
              <w:rPr>
                <w:szCs w:val="24"/>
              </w:rPr>
              <w:t xml:space="preserve">3,600 adults ages 16-74 and adults in prison (ages 16-74) </w:t>
            </w:r>
          </w:p>
        </w:tc>
        <w:tc>
          <w:tcPr>
            <w:tcW w:w="852" w:type="pct"/>
            <w:tcBorders>
              <w:bottom w:val="single" w:sz="4" w:space="0" w:color="000000"/>
            </w:tcBorders>
            <w:vAlign w:val="center"/>
          </w:tcPr>
          <w:p w14:paraId="0EC8E9BE" w14:textId="77777777" w:rsidR="0098536E" w:rsidRPr="008A6553" w:rsidRDefault="0098536E" w:rsidP="00790B53">
            <w:pPr>
              <w:pStyle w:val="L1-FlLSp12"/>
              <w:widowControl w:val="0"/>
              <w:spacing w:after="120" w:line="23" w:lineRule="atLeast"/>
              <w:rPr>
                <w:szCs w:val="24"/>
              </w:rPr>
            </w:pPr>
            <w:r w:rsidRPr="008A6553">
              <w:rPr>
                <w:szCs w:val="24"/>
              </w:rPr>
              <w:t>2013-2014</w:t>
            </w:r>
          </w:p>
        </w:tc>
      </w:tr>
      <w:tr w:rsidR="0098536E" w:rsidRPr="008A6553" w14:paraId="39939A77" w14:textId="77777777" w:rsidTr="0055370E">
        <w:trPr>
          <w:trHeight w:val="144"/>
        </w:trPr>
        <w:tc>
          <w:tcPr>
            <w:tcW w:w="735" w:type="pct"/>
          </w:tcPr>
          <w:p w14:paraId="378140E2" w14:textId="16152AB3" w:rsidR="0098536E" w:rsidRPr="008A6553" w:rsidRDefault="0098536E" w:rsidP="00790B53">
            <w:pPr>
              <w:pStyle w:val="L1-FlLSp12"/>
              <w:widowControl w:val="0"/>
              <w:spacing w:after="120" w:line="23" w:lineRule="atLeast"/>
              <w:rPr>
                <w:szCs w:val="24"/>
              </w:rPr>
            </w:pPr>
            <w:r>
              <w:rPr>
                <w:szCs w:val="24"/>
              </w:rPr>
              <w:t>Cycle I</w:t>
            </w:r>
          </w:p>
        </w:tc>
        <w:tc>
          <w:tcPr>
            <w:tcW w:w="1682" w:type="pct"/>
            <w:vAlign w:val="center"/>
          </w:tcPr>
          <w:p w14:paraId="5E15E504" w14:textId="13E0F0C4" w:rsidR="0098536E" w:rsidRPr="008A6553" w:rsidRDefault="0098536E" w:rsidP="00790B53">
            <w:pPr>
              <w:pStyle w:val="L1-FlLSp12"/>
              <w:widowControl w:val="0"/>
              <w:spacing w:after="120" w:line="23" w:lineRule="atLeast"/>
              <w:rPr>
                <w:szCs w:val="24"/>
              </w:rPr>
            </w:pPr>
            <w:r w:rsidRPr="008A6553">
              <w:rPr>
                <w:szCs w:val="24"/>
              </w:rPr>
              <w:t>PIAAC</w:t>
            </w:r>
            <w:r>
              <w:rPr>
                <w:szCs w:val="24"/>
              </w:rPr>
              <w:t xml:space="preserve"> </w:t>
            </w:r>
            <w:r w:rsidRPr="008A6553">
              <w:rPr>
                <w:szCs w:val="24"/>
              </w:rPr>
              <w:t>2017</w:t>
            </w:r>
            <w:r>
              <w:rPr>
                <w:szCs w:val="24"/>
              </w:rPr>
              <w:t xml:space="preserve"> </w:t>
            </w:r>
            <w:r w:rsidRPr="008A6553">
              <w:rPr>
                <w:szCs w:val="24"/>
              </w:rPr>
              <w:t>National</w:t>
            </w:r>
            <w:r>
              <w:rPr>
                <w:szCs w:val="24"/>
              </w:rPr>
              <w:t xml:space="preserve"> </w:t>
            </w:r>
            <w:r w:rsidRPr="008A6553">
              <w:rPr>
                <w:szCs w:val="24"/>
              </w:rPr>
              <w:t>Supplement</w:t>
            </w:r>
          </w:p>
        </w:tc>
        <w:tc>
          <w:tcPr>
            <w:tcW w:w="1731" w:type="pct"/>
            <w:vAlign w:val="center"/>
          </w:tcPr>
          <w:p w14:paraId="08FFA5DF" w14:textId="55DEFECF" w:rsidR="0098536E" w:rsidRPr="00D375BE" w:rsidRDefault="0098536E" w:rsidP="00790B53">
            <w:pPr>
              <w:pStyle w:val="L1-FlLSp12"/>
              <w:widowControl w:val="0"/>
              <w:spacing w:after="120" w:line="23" w:lineRule="atLeast"/>
              <w:rPr>
                <w:szCs w:val="24"/>
              </w:rPr>
            </w:pPr>
            <w:r w:rsidRPr="00D375BE">
              <w:rPr>
                <w:szCs w:val="24"/>
              </w:rPr>
              <w:t>3,6</w:t>
            </w:r>
            <w:r w:rsidR="00DA7547">
              <w:rPr>
                <w:szCs w:val="24"/>
              </w:rPr>
              <w:t>6</w:t>
            </w:r>
            <w:r w:rsidRPr="00D375BE">
              <w:rPr>
                <w:szCs w:val="24"/>
              </w:rPr>
              <w:t>0 adults ages 16-74</w:t>
            </w:r>
          </w:p>
        </w:tc>
        <w:tc>
          <w:tcPr>
            <w:tcW w:w="852" w:type="pct"/>
            <w:vAlign w:val="center"/>
          </w:tcPr>
          <w:p w14:paraId="528B0034" w14:textId="77777777" w:rsidR="0098536E" w:rsidRPr="008A6553" w:rsidRDefault="0098536E" w:rsidP="00790B53">
            <w:pPr>
              <w:pStyle w:val="L1-FlLSp12"/>
              <w:widowControl w:val="0"/>
              <w:spacing w:after="120" w:line="23" w:lineRule="atLeast"/>
              <w:rPr>
                <w:szCs w:val="24"/>
              </w:rPr>
            </w:pPr>
            <w:r w:rsidRPr="008A6553">
              <w:rPr>
                <w:szCs w:val="24"/>
              </w:rPr>
              <w:t>2017</w:t>
            </w:r>
          </w:p>
        </w:tc>
      </w:tr>
      <w:tr w:rsidR="0098536E" w:rsidRPr="008A6553" w14:paraId="45A6A7BC" w14:textId="77777777" w:rsidTr="0055370E">
        <w:trPr>
          <w:trHeight w:val="144"/>
        </w:trPr>
        <w:tc>
          <w:tcPr>
            <w:tcW w:w="735" w:type="pct"/>
            <w:tcBorders>
              <w:bottom w:val="single" w:sz="4" w:space="0" w:color="000000"/>
            </w:tcBorders>
          </w:tcPr>
          <w:p w14:paraId="27C4701E" w14:textId="17631B9F" w:rsidR="0098536E" w:rsidRPr="008A6553" w:rsidRDefault="0098536E" w:rsidP="00790B53">
            <w:pPr>
              <w:pStyle w:val="L1-FlLSp12"/>
              <w:widowControl w:val="0"/>
              <w:spacing w:after="120" w:line="23" w:lineRule="atLeast"/>
              <w:rPr>
                <w:szCs w:val="24"/>
              </w:rPr>
            </w:pPr>
            <w:r>
              <w:rPr>
                <w:szCs w:val="24"/>
              </w:rPr>
              <w:t>Cycle II</w:t>
            </w:r>
          </w:p>
        </w:tc>
        <w:tc>
          <w:tcPr>
            <w:tcW w:w="1682" w:type="pct"/>
            <w:tcBorders>
              <w:bottom w:val="single" w:sz="4" w:space="0" w:color="000000"/>
            </w:tcBorders>
            <w:vAlign w:val="center"/>
          </w:tcPr>
          <w:p w14:paraId="0D570095" w14:textId="24E2FA46" w:rsidR="0098536E" w:rsidRPr="008A6553" w:rsidRDefault="0098536E" w:rsidP="00790B53">
            <w:pPr>
              <w:pStyle w:val="L1-FlLSp12"/>
              <w:widowControl w:val="0"/>
              <w:spacing w:after="120" w:line="23" w:lineRule="atLeast"/>
              <w:rPr>
                <w:szCs w:val="24"/>
              </w:rPr>
            </w:pPr>
            <w:r w:rsidRPr="008A6553">
              <w:rPr>
                <w:szCs w:val="24"/>
              </w:rPr>
              <w:t>PIAAC</w:t>
            </w:r>
            <w:r>
              <w:rPr>
                <w:szCs w:val="24"/>
              </w:rPr>
              <w:t xml:space="preserve"> 2020 Field Test</w:t>
            </w:r>
          </w:p>
        </w:tc>
        <w:tc>
          <w:tcPr>
            <w:tcW w:w="1731" w:type="pct"/>
            <w:tcBorders>
              <w:bottom w:val="single" w:sz="4" w:space="0" w:color="000000"/>
            </w:tcBorders>
            <w:vAlign w:val="center"/>
          </w:tcPr>
          <w:p w14:paraId="5DBE1324" w14:textId="363FA713" w:rsidR="0098536E" w:rsidRPr="00D375BE" w:rsidRDefault="0098536E" w:rsidP="00790B53">
            <w:pPr>
              <w:pStyle w:val="L1-FlLSp12"/>
              <w:widowControl w:val="0"/>
              <w:spacing w:after="120" w:line="23" w:lineRule="atLeast"/>
              <w:rPr>
                <w:szCs w:val="24"/>
              </w:rPr>
            </w:pPr>
            <w:r w:rsidRPr="00D375BE">
              <w:rPr>
                <w:szCs w:val="24"/>
              </w:rPr>
              <w:t>1,500 adults ages 16-74</w:t>
            </w:r>
          </w:p>
        </w:tc>
        <w:tc>
          <w:tcPr>
            <w:tcW w:w="852" w:type="pct"/>
            <w:tcBorders>
              <w:bottom w:val="single" w:sz="4" w:space="0" w:color="000000"/>
            </w:tcBorders>
            <w:vAlign w:val="center"/>
          </w:tcPr>
          <w:p w14:paraId="5FF14310" w14:textId="20D35956" w:rsidR="0098536E" w:rsidRPr="008A6553" w:rsidRDefault="0098536E" w:rsidP="00790B53">
            <w:pPr>
              <w:pStyle w:val="L1-FlLSp12"/>
              <w:widowControl w:val="0"/>
              <w:spacing w:after="120" w:line="23" w:lineRule="atLeast"/>
              <w:rPr>
                <w:szCs w:val="24"/>
              </w:rPr>
            </w:pPr>
            <w:r>
              <w:rPr>
                <w:szCs w:val="24"/>
              </w:rPr>
              <w:t>2020</w:t>
            </w:r>
          </w:p>
        </w:tc>
      </w:tr>
      <w:tr w:rsidR="00A41B93" w:rsidRPr="008A6553" w14:paraId="653CF75A" w14:textId="77777777" w:rsidTr="0055370E">
        <w:trPr>
          <w:trHeight w:val="144"/>
        </w:trPr>
        <w:tc>
          <w:tcPr>
            <w:tcW w:w="735" w:type="pct"/>
            <w:tcBorders>
              <w:bottom w:val="single" w:sz="4" w:space="0" w:color="auto"/>
            </w:tcBorders>
          </w:tcPr>
          <w:p w14:paraId="46BEE905" w14:textId="567A6058" w:rsidR="00A41B93" w:rsidRDefault="00A41B93" w:rsidP="00790B53">
            <w:pPr>
              <w:pStyle w:val="L1-FlLSp12"/>
              <w:widowControl w:val="0"/>
              <w:spacing w:after="120" w:line="23" w:lineRule="atLeast"/>
              <w:rPr>
                <w:szCs w:val="24"/>
              </w:rPr>
            </w:pPr>
            <w:r>
              <w:rPr>
                <w:szCs w:val="24"/>
              </w:rPr>
              <w:t>Cycle II</w:t>
            </w:r>
          </w:p>
        </w:tc>
        <w:tc>
          <w:tcPr>
            <w:tcW w:w="1682" w:type="pct"/>
            <w:tcBorders>
              <w:bottom w:val="single" w:sz="4" w:space="0" w:color="auto"/>
            </w:tcBorders>
            <w:vAlign w:val="center"/>
          </w:tcPr>
          <w:p w14:paraId="24FE4B65" w14:textId="2869440C" w:rsidR="00A41B93" w:rsidRPr="008A6553" w:rsidRDefault="00A41B93" w:rsidP="00790B53">
            <w:pPr>
              <w:pStyle w:val="L1-FlLSp12"/>
              <w:widowControl w:val="0"/>
              <w:spacing w:after="120" w:line="23" w:lineRule="atLeast"/>
              <w:rPr>
                <w:szCs w:val="24"/>
              </w:rPr>
            </w:pPr>
            <w:r w:rsidRPr="008A6553">
              <w:rPr>
                <w:szCs w:val="24"/>
              </w:rPr>
              <w:t>PIAAC</w:t>
            </w:r>
            <w:r>
              <w:rPr>
                <w:szCs w:val="24"/>
              </w:rPr>
              <w:t xml:space="preserve"> 2022 Main Study</w:t>
            </w:r>
          </w:p>
        </w:tc>
        <w:tc>
          <w:tcPr>
            <w:tcW w:w="1731" w:type="pct"/>
            <w:tcBorders>
              <w:bottom w:val="single" w:sz="4" w:space="0" w:color="auto"/>
            </w:tcBorders>
            <w:vAlign w:val="center"/>
          </w:tcPr>
          <w:p w14:paraId="4A9F2EB8" w14:textId="14AF9058" w:rsidR="00A41B93" w:rsidRPr="00D375BE" w:rsidRDefault="00A41B93" w:rsidP="00790B53">
            <w:pPr>
              <w:pStyle w:val="L1-FlLSp12"/>
              <w:widowControl w:val="0"/>
              <w:spacing w:after="120" w:line="23" w:lineRule="atLeast"/>
              <w:rPr>
                <w:szCs w:val="24"/>
              </w:rPr>
            </w:pPr>
            <w:r w:rsidRPr="00D375BE">
              <w:rPr>
                <w:szCs w:val="24"/>
              </w:rPr>
              <w:t>5,500 adults ages 16-74</w:t>
            </w:r>
          </w:p>
        </w:tc>
        <w:tc>
          <w:tcPr>
            <w:tcW w:w="852" w:type="pct"/>
            <w:tcBorders>
              <w:bottom w:val="single" w:sz="4" w:space="0" w:color="auto"/>
            </w:tcBorders>
            <w:vAlign w:val="center"/>
          </w:tcPr>
          <w:p w14:paraId="57D01831" w14:textId="59C5E71E" w:rsidR="00A41B93" w:rsidRDefault="00A41B93" w:rsidP="00790B53">
            <w:pPr>
              <w:pStyle w:val="L1-FlLSp12"/>
              <w:widowControl w:val="0"/>
              <w:spacing w:after="120" w:line="23" w:lineRule="atLeast"/>
              <w:rPr>
                <w:szCs w:val="24"/>
              </w:rPr>
            </w:pPr>
            <w:r>
              <w:rPr>
                <w:szCs w:val="24"/>
              </w:rPr>
              <w:t>2021-2022</w:t>
            </w:r>
          </w:p>
        </w:tc>
      </w:tr>
      <w:bookmarkEnd w:id="28"/>
    </w:tbl>
    <w:p w14:paraId="20EF7C46" w14:textId="6F66D56B" w:rsidR="001D072D" w:rsidRPr="00AD2D3E" w:rsidRDefault="001D072D" w:rsidP="00AD2D3E">
      <w:pPr>
        <w:pStyle w:val="L1-FlLSp12"/>
        <w:widowControl w:val="0"/>
        <w:spacing w:line="240" w:lineRule="auto"/>
        <w:rPr>
          <w:rFonts w:cs="Garamond"/>
          <w:sz w:val="20"/>
        </w:rPr>
      </w:pPr>
    </w:p>
    <w:p w14:paraId="2E6A7ECC" w14:textId="77777777" w:rsidR="00C04556" w:rsidRPr="00CA63DF" w:rsidRDefault="00C04556" w:rsidP="00790B53">
      <w:pPr>
        <w:pStyle w:val="Heading1"/>
        <w:widowControl w:val="0"/>
        <w:spacing w:after="120" w:line="23" w:lineRule="atLeast"/>
      </w:pPr>
      <w:bookmarkStart w:id="29" w:name="_Toc16761978"/>
      <w:bookmarkStart w:id="30" w:name="_Toc14260038"/>
      <w:r>
        <w:t>A.7</w:t>
      </w:r>
      <w:r>
        <w:tab/>
        <w:t>Special</w:t>
      </w:r>
      <w:r w:rsidR="00381023">
        <w:t xml:space="preserve"> </w:t>
      </w:r>
      <w:r>
        <w:t>Circumstances</w:t>
      </w:r>
      <w:bookmarkEnd w:id="29"/>
      <w:bookmarkEnd w:id="30"/>
    </w:p>
    <w:p w14:paraId="468F30E6" w14:textId="77777777" w:rsidR="00C65F24" w:rsidRDefault="00E4714B" w:rsidP="00790B53">
      <w:pPr>
        <w:pStyle w:val="L1-FlLSp12"/>
        <w:widowControl w:val="0"/>
        <w:spacing w:after="120" w:line="23" w:lineRule="atLeast"/>
      </w:pPr>
      <w:r>
        <w:t>The</w:t>
      </w:r>
      <w:r w:rsidR="00381023">
        <w:t xml:space="preserve"> </w:t>
      </w:r>
      <w:r>
        <w:t>special</w:t>
      </w:r>
      <w:r w:rsidR="00381023">
        <w:t xml:space="preserve"> </w:t>
      </w:r>
      <w:r>
        <w:t>circumstances</w:t>
      </w:r>
      <w:r w:rsidR="00381023">
        <w:t xml:space="preserve"> </w:t>
      </w:r>
      <w:r>
        <w:t>identified</w:t>
      </w:r>
      <w:r w:rsidR="00381023">
        <w:t xml:space="preserve"> </w:t>
      </w:r>
      <w:r>
        <w:t>in</w:t>
      </w:r>
      <w:r w:rsidR="00381023">
        <w:t xml:space="preserve"> </w:t>
      </w:r>
      <w:r>
        <w:t>the</w:t>
      </w:r>
      <w:r w:rsidR="00381023">
        <w:t xml:space="preserve"> </w:t>
      </w:r>
      <w:r>
        <w:t>Instructions</w:t>
      </w:r>
      <w:r w:rsidR="00381023">
        <w:t xml:space="preserve"> </w:t>
      </w:r>
      <w:r>
        <w:t>for</w:t>
      </w:r>
      <w:r w:rsidR="00381023">
        <w:t xml:space="preserve"> </w:t>
      </w:r>
      <w:r>
        <w:t>Supporting</w:t>
      </w:r>
      <w:r w:rsidR="00381023">
        <w:t xml:space="preserve"> </w:t>
      </w:r>
      <w:r>
        <w:t>Statement</w:t>
      </w:r>
      <w:r w:rsidR="00381023">
        <w:t xml:space="preserve"> </w:t>
      </w:r>
      <w:r>
        <w:t>do</w:t>
      </w:r>
      <w:r w:rsidR="00381023">
        <w:t xml:space="preserve"> </w:t>
      </w:r>
      <w:r>
        <w:t>not</w:t>
      </w:r>
      <w:r w:rsidR="00381023">
        <w:t xml:space="preserve"> </w:t>
      </w:r>
      <w:r>
        <w:t>apply</w:t>
      </w:r>
      <w:r w:rsidR="00381023">
        <w:t xml:space="preserve"> </w:t>
      </w:r>
      <w:r>
        <w:t>to</w:t>
      </w:r>
      <w:r w:rsidR="00381023">
        <w:t xml:space="preserve"> </w:t>
      </w:r>
      <w:r>
        <w:t>this</w:t>
      </w:r>
      <w:r w:rsidR="00381023">
        <w:t xml:space="preserve"> </w:t>
      </w:r>
      <w:r>
        <w:t>study.</w:t>
      </w:r>
    </w:p>
    <w:p w14:paraId="7E53CAC2" w14:textId="15BC51E4" w:rsidR="00C04556" w:rsidRPr="00CA63DF" w:rsidRDefault="00C04556" w:rsidP="00790B53">
      <w:pPr>
        <w:pStyle w:val="Heading1"/>
        <w:widowControl w:val="0"/>
        <w:spacing w:after="120" w:line="23" w:lineRule="atLeast"/>
      </w:pPr>
      <w:bookmarkStart w:id="31" w:name="_Toc16761979"/>
      <w:bookmarkStart w:id="32" w:name="_Toc14260039"/>
      <w:r>
        <w:t>A.8</w:t>
      </w:r>
      <w:r>
        <w:tab/>
        <w:t>C</w:t>
      </w:r>
      <w:r w:rsidRPr="00CA63DF">
        <w:t>onsultation</w:t>
      </w:r>
      <w:r w:rsidR="00381023">
        <w:t xml:space="preserve"> </w:t>
      </w:r>
      <w:r w:rsidR="006F451C">
        <w:t>o</w:t>
      </w:r>
      <w:r w:rsidRPr="00CA63DF">
        <w:t>utside</w:t>
      </w:r>
      <w:r w:rsidR="00381023">
        <w:t xml:space="preserve"> </w:t>
      </w:r>
      <w:r>
        <w:t>NCES</w:t>
      </w:r>
      <w:bookmarkEnd w:id="31"/>
      <w:bookmarkEnd w:id="32"/>
    </w:p>
    <w:p w14:paraId="6F966132" w14:textId="181E4FD5" w:rsidR="000E08C6" w:rsidRDefault="0002679F" w:rsidP="00790B53">
      <w:pPr>
        <w:pStyle w:val="L1-FlLSp12"/>
        <w:widowControl w:val="0"/>
        <w:spacing w:after="120" w:line="23" w:lineRule="atLeast"/>
      </w:pPr>
      <w:r>
        <w:t xml:space="preserve">As noted above, all participating countries develop </w:t>
      </w:r>
      <w:r w:rsidR="006F451C">
        <w:t>PIAAC</w:t>
      </w:r>
      <w:r>
        <w:t xml:space="preserve"> as a cooperative enterprise</w:t>
      </w:r>
      <w:r w:rsidR="00DA1A03">
        <w:t>.</w:t>
      </w:r>
      <w:r w:rsidR="00381023">
        <w:t xml:space="preserve"> </w:t>
      </w:r>
      <w:r w:rsidR="00DA1A03">
        <w:t>PIAAC</w:t>
      </w:r>
      <w:r w:rsidR="00381023">
        <w:t xml:space="preserve"> </w:t>
      </w:r>
      <w:r w:rsidR="00DA1A03">
        <w:t>was</w:t>
      </w:r>
      <w:r w:rsidR="00381023">
        <w:t xml:space="preserve"> </w:t>
      </w:r>
      <w:r w:rsidR="00DA1A03">
        <w:t>developed</w:t>
      </w:r>
      <w:r w:rsidR="00381023">
        <w:t xml:space="preserve"> </w:t>
      </w:r>
      <w:r w:rsidR="00DA1A03">
        <w:t>under</w:t>
      </w:r>
      <w:r w:rsidR="00381023">
        <w:t xml:space="preserve"> </w:t>
      </w:r>
      <w:r w:rsidR="00DA1A03">
        <w:t>the</w:t>
      </w:r>
      <w:r w:rsidR="00381023">
        <w:t xml:space="preserve"> </w:t>
      </w:r>
      <w:r w:rsidR="00DA1A03">
        <w:t>auspices</w:t>
      </w:r>
      <w:r w:rsidR="00381023">
        <w:t xml:space="preserve"> </w:t>
      </w:r>
      <w:r w:rsidR="00DA1A03">
        <w:t>of</w:t>
      </w:r>
      <w:r w:rsidR="00381023">
        <w:t xml:space="preserve"> </w:t>
      </w:r>
      <w:r w:rsidR="00DA1A03">
        <w:t>the</w:t>
      </w:r>
      <w:r w:rsidR="00381023">
        <w:t xml:space="preserve"> </w:t>
      </w:r>
      <w:r w:rsidR="00DA1A03">
        <w:t>OECD</w:t>
      </w:r>
      <w:r w:rsidR="00381023">
        <w:t xml:space="preserve"> </w:t>
      </w:r>
      <w:r w:rsidR="00DA1A03">
        <w:t>by</w:t>
      </w:r>
      <w:r w:rsidR="00381023">
        <w:t xml:space="preserve"> </w:t>
      </w:r>
      <w:r w:rsidR="00DA1A03">
        <w:t>a</w:t>
      </w:r>
      <w:r w:rsidR="00381023">
        <w:t xml:space="preserve"> </w:t>
      </w:r>
      <w:r w:rsidR="00DA1A03">
        <w:t>consortium</w:t>
      </w:r>
      <w:r w:rsidR="00381023">
        <w:t xml:space="preserve"> </w:t>
      </w:r>
      <w:r w:rsidR="00DA1A03">
        <w:t>of</w:t>
      </w:r>
      <w:r w:rsidR="00381023">
        <w:t xml:space="preserve"> </w:t>
      </w:r>
      <w:r w:rsidR="00DA1A03">
        <w:t>or</w:t>
      </w:r>
      <w:r w:rsidR="00861625">
        <w:t>gani</w:t>
      </w:r>
      <w:r w:rsidR="00DA1A03">
        <w:t>zations.</w:t>
      </w:r>
      <w:r w:rsidR="00381023">
        <w:t xml:space="preserve"> </w:t>
      </w:r>
      <w:r w:rsidR="003B0FF9">
        <w:t>The following are the k</w:t>
      </w:r>
      <w:r w:rsidR="00DA1A03">
        <w:t>ey</w:t>
      </w:r>
      <w:r w:rsidR="00381023">
        <w:t xml:space="preserve"> </w:t>
      </w:r>
      <w:r w:rsidR="00DA1A03">
        <w:t>persons</w:t>
      </w:r>
      <w:r w:rsidR="00381023">
        <w:t xml:space="preserve"> </w:t>
      </w:r>
      <w:r w:rsidR="00DA1A03">
        <w:t>from</w:t>
      </w:r>
      <w:r w:rsidR="00381023">
        <w:t xml:space="preserve"> </w:t>
      </w:r>
      <w:r w:rsidR="00DA1A03">
        <w:t>these</w:t>
      </w:r>
      <w:r w:rsidR="00381023">
        <w:t xml:space="preserve"> </w:t>
      </w:r>
      <w:r w:rsidR="00DA1A03">
        <w:t>organizations</w:t>
      </w:r>
      <w:r w:rsidR="00381023">
        <w:t xml:space="preserve"> </w:t>
      </w:r>
      <w:r w:rsidR="00DA1A03">
        <w:t>who</w:t>
      </w:r>
      <w:r w:rsidR="00381023">
        <w:t xml:space="preserve"> </w:t>
      </w:r>
      <w:r w:rsidR="00DA1A03">
        <w:t>are</w:t>
      </w:r>
      <w:r w:rsidR="00381023">
        <w:t xml:space="preserve"> </w:t>
      </w:r>
      <w:r w:rsidR="00DA1A03">
        <w:t>involved</w:t>
      </w:r>
      <w:r w:rsidR="00381023">
        <w:t xml:space="preserve"> </w:t>
      </w:r>
      <w:r w:rsidR="00DA1A03">
        <w:t>in</w:t>
      </w:r>
      <w:r w:rsidR="00381023">
        <w:t xml:space="preserve"> </w:t>
      </w:r>
      <w:r w:rsidR="00DA1A03">
        <w:t>the</w:t>
      </w:r>
      <w:r w:rsidR="00381023">
        <w:t xml:space="preserve"> </w:t>
      </w:r>
      <w:r w:rsidR="00DA1A03">
        <w:t>design,</w:t>
      </w:r>
      <w:r w:rsidR="00381023">
        <w:t xml:space="preserve"> </w:t>
      </w:r>
      <w:r w:rsidR="00DA1A03">
        <w:t>development</w:t>
      </w:r>
      <w:r w:rsidR="003B0FF9">
        <w:t>,</w:t>
      </w:r>
      <w:r w:rsidR="00381023">
        <w:t xml:space="preserve"> </w:t>
      </w:r>
      <w:r w:rsidR="00DA1A03">
        <w:t>and</w:t>
      </w:r>
      <w:r w:rsidR="00381023">
        <w:t xml:space="preserve"> </w:t>
      </w:r>
      <w:r w:rsidR="00DA1A03">
        <w:t>operation</w:t>
      </w:r>
      <w:r w:rsidR="00381023">
        <w:t xml:space="preserve"> </w:t>
      </w:r>
      <w:r w:rsidR="00DA1A03">
        <w:t>of</w:t>
      </w:r>
      <w:r w:rsidR="00381023">
        <w:t xml:space="preserve"> </w:t>
      </w:r>
      <w:r w:rsidR="00DA1A03">
        <w:t>PIAAC</w:t>
      </w:r>
      <w:r w:rsidR="004B24EB">
        <w:t xml:space="preserve"> Cycle II</w:t>
      </w:r>
      <w:r w:rsidR="003B0FF9">
        <w:t>:</w:t>
      </w:r>
    </w:p>
    <w:p w14:paraId="50939847" w14:textId="2F58B5FA" w:rsidR="00367FF1" w:rsidRDefault="004107D7" w:rsidP="00790B53">
      <w:pPr>
        <w:pStyle w:val="L1-FlLSp12"/>
        <w:widowControl w:val="0"/>
        <w:numPr>
          <w:ilvl w:val="0"/>
          <w:numId w:val="35"/>
        </w:numPr>
        <w:spacing w:after="120" w:line="23" w:lineRule="atLeast"/>
      </w:pPr>
      <w:r>
        <w:t>William Thorn</w:t>
      </w:r>
      <w:r w:rsidR="000E08C6">
        <w:t>,</w:t>
      </w:r>
      <w:r w:rsidR="00381023">
        <w:t xml:space="preserve"> </w:t>
      </w:r>
      <w:r>
        <w:t>Senior Analyst, Education and Skills Directorate</w:t>
      </w:r>
      <w:r w:rsidR="00720BFD">
        <w:t>,</w:t>
      </w:r>
      <w:r w:rsidR="00381023">
        <w:t xml:space="preserve"> </w:t>
      </w:r>
      <w:r w:rsidR="00720BFD" w:rsidRPr="00E35188">
        <w:t>Organization</w:t>
      </w:r>
      <w:r w:rsidR="00381023">
        <w:t xml:space="preserve"> </w:t>
      </w:r>
      <w:r w:rsidR="00720BFD" w:rsidRPr="00E35188">
        <w:t>for</w:t>
      </w:r>
      <w:r w:rsidR="00381023">
        <w:t xml:space="preserve"> </w:t>
      </w:r>
      <w:r w:rsidR="00720BFD" w:rsidRPr="00E35188">
        <w:t>Economic</w:t>
      </w:r>
      <w:r w:rsidR="00381023">
        <w:t xml:space="preserve"> </w:t>
      </w:r>
      <w:r w:rsidR="00720BFD" w:rsidRPr="00E35188">
        <w:t>Cooperation</w:t>
      </w:r>
      <w:r w:rsidR="00381023">
        <w:t xml:space="preserve"> </w:t>
      </w:r>
      <w:r w:rsidR="00720BFD" w:rsidRPr="00E35188">
        <w:t>and</w:t>
      </w:r>
      <w:r w:rsidR="00381023">
        <w:t xml:space="preserve"> </w:t>
      </w:r>
      <w:r w:rsidR="00720BFD" w:rsidRPr="00E35188">
        <w:t>Development</w:t>
      </w:r>
      <w:r w:rsidR="000E08C6">
        <w:t>,</w:t>
      </w:r>
      <w:r w:rsidR="00381023">
        <w:t xml:space="preserve"> </w:t>
      </w:r>
      <w:r w:rsidR="00720BFD">
        <w:t>2,</w:t>
      </w:r>
      <w:r w:rsidR="00381023">
        <w:t xml:space="preserve"> </w:t>
      </w:r>
      <w:r w:rsidR="00720BFD">
        <w:t>rue</w:t>
      </w:r>
      <w:r w:rsidR="00381023">
        <w:t xml:space="preserve"> </w:t>
      </w:r>
      <w:r w:rsidR="00720BFD">
        <w:t>André</w:t>
      </w:r>
      <w:r w:rsidR="00381023">
        <w:t xml:space="preserve"> </w:t>
      </w:r>
      <w:r w:rsidR="00720BFD">
        <w:t>Pascal,</w:t>
      </w:r>
      <w:r w:rsidR="00381023">
        <w:t xml:space="preserve"> </w:t>
      </w:r>
      <w:r w:rsidR="00720BFD">
        <w:t>75775</w:t>
      </w:r>
      <w:r w:rsidR="00381023">
        <w:t xml:space="preserve"> </w:t>
      </w:r>
      <w:r w:rsidR="00720BFD">
        <w:t>Paris</w:t>
      </w:r>
      <w:r w:rsidR="00381023">
        <w:t xml:space="preserve"> </w:t>
      </w:r>
      <w:r w:rsidR="00720BFD">
        <w:t>Cedex</w:t>
      </w:r>
      <w:r w:rsidR="00D375BE">
        <w:t xml:space="preserve"> </w:t>
      </w:r>
      <w:r w:rsidR="00720BFD">
        <w:t>16,</w:t>
      </w:r>
      <w:r w:rsidR="00381023">
        <w:t xml:space="preserve"> </w:t>
      </w:r>
      <w:r w:rsidR="003B0FF9">
        <w:t>FRANCE</w:t>
      </w:r>
      <w:r w:rsidR="004D08B4">
        <w:t>;</w:t>
      </w:r>
    </w:p>
    <w:p w14:paraId="7B6BF3DC" w14:textId="47D1A429" w:rsidR="000E08C6" w:rsidRDefault="00720BFD" w:rsidP="00790B53">
      <w:pPr>
        <w:pStyle w:val="L1-FlLSp12"/>
        <w:widowControl w:val="0"/>
        <w:numPr>
          <w:ilvl w:val="0"/>
          <w:numId w:val="35"/>
        </w:numPr>
        <w:spacing w:after="120" w:line="23" w:lineRule="atLeast"/>
      </w:pPr>
      <w:r>
        <w:t>Irwin</w:t>
      </w:r>
      <w:r w:rsidR="00381023">
        <w:t xml:space="preserve"> </w:t>
      </w:r>
      <w:r>
        <w:t>Kirsch</w:t>
      </w:r>
      <w:r w:rsidR="000E08C6">
        <w:t>,</w:t>
      </w:r>
      <w:r w:rsidR="00381023">
        <w:t xml:space="preserve"> </w:t>
      </w:r>
      <w:r>
        <w:t>Project</w:t>
      </w:r>
      <w:r w:rsidR="00381023">
        <w:t xml:space="preserve"> </w:t>
      </w:r>
      <w:r>
        <w:t>Director</w:t>
      </w:r>
      <w:r w:rsidR="00381023">
        <w:t xml:space="preserve"> </w:t>
      </w:r>
      <w:r>
        <w:t>for</w:t>
      </w:r>
      <w:r w:rsidR="00381023">
        <w:t xml:space="preserve"> </w:t>
      </w:r>
      <w:r>
        <w:t>PIAAC</w:t>
      </w:r>
      <w:r w:rsidR="00381023">
        <w:t xml:space="preserve"> </w:t>
      </w:r>
      <w:r>
        <w:t>Consortium,</w:t>
      </w:r>
      <w:r w:rsidR="00381023">
        <w:t xml:space="preserve"> </w:t>
      </w:r>
      <w:r w:rsidRPr="00E35188">
        <w:t>Educational</w:t>
      </w:r>
      <w:r w:rsidR="00381023">
        <w:t xml:space="preserve"> </w:t>
      </w:r>
      <w:r w:rsidRPr="00E35188">
        <w:t>Testing</w:t>
      </w:r>
      <w:r w:rsidR="00381023">
        <w:t xml:space="preserve"> </w:t>
      </w:r>
      <w:r w:rsidRPr="00E35188">
        <w:t>Service</w:t>
      </w:r>
      <w:r w:rsidR="00381023">
        <w:t xml:space="preserve"> </w:t>
      </w:r>
      <w:r>
        <w:t>(ETS)</w:t>
      </w:r>
      <w:r w:rsidR="00381023">
        <w:t xml:space="preserve"> </w:t>
      </w:r>
      <w:r>
        <w:t>Corporate</w:t>
      </w:r>
      <w:r w:rsidR="00381023">
        <w:t xml:space="preserve"> </w:t>
      </w:r>
      <w:r>
        <w:t>Headquarters</w:t>
      </w:r>
      <w:r w:rsidR="000E08C6">
        <w:t>,</w:t>
      </w:r>
      <w:r w:rsidR="00381023">
        <w:t xml:space="preserve"> </w:t>
      </w:r>
      <w:r>
        <w:t>660</w:t>
      </w:r>
      <w:r w:rsidR="00381023">
        <w:t xml:space="preserve"> </w:t>
      </w:r>
      <w:r>
        <w:t>Rosedale</w:t>
      </w:r>
      <w:r w:rsidR="00381023">
        <w:t xml:space="preserve"> </w:t>
      </w:r>
      <w:r>
        <w:t>Road,</w:t>
      </w:r>
      <w:r w:rsidR="00381023">
        <w:t xml:space="preserve"> </w:t>
      </w:r>
      <w:r>
        <w:t>Princeton,</w:t>
      </w:r>
      <w:r w:rsidR="00381023">
        <w:t xml:space="preserve"> </w:t>
      </w:r>
      <w:r>
        <w:t>NJ</w:t>
      </w:r>
      <w:r w:rsidR="00381023">
        <w:t xml:space="preserve"> </w:t>
      </w:r>
      <w:r w:rsidR="003B0FF9">
        <w:t>08541</w:t>
      </w:r>
      <w:r w:rsidR="004D08B4">
        <w:t>; and</w:t>
      </w:r>
    </w:p>
    <w:p w14:paraId="7777481D" w14:textId="48CBA039" w:rsidR="00720BFD" w:rsidRDefault="00720BFD" w:rsidP="00790B53">
      <w:pPr>
        <w:pStyle w:val="L1-FlLSp12"/>
        <w:widowControl w:val="0"/>
        <w:numPr>
          <w:ilvl w:val="0"/>
          <w:numId w:val="35"/>
        </w:numPr>
        <w:spacing w:after="120" w:line="23" w:lineRule="atLeast"/>
      </w:pPr>
      <w:r>
        <w:t>Jacquie</w:t>
      </w:r>
      <w:r w:rsidR="00381023">
        <w:t xml:space="preserve"> </w:t>
      </w:r>
      <w:r>
        <w:t>Hogan</w:t>
      </w:r>
      <w:r w:rsidR="000E08C6">
        <w:t>,</w:t>
      </w:r>
      <w:r w:rsidR="00381023">
        <w:t xml:space="preserve"> </w:t>
      </w:r>
      <w:r w:rsidR="00A41B93">
        <w:t>Study Director</w:t>
      </w:r>
      <w:r>
        <w:t>,</w:t>
      </w:r>
      <w:r w:rsidR="00381023">
        <w:t xml:space="preserve"> </w:t>
      </w:r>
      <w:r w:rsidRPr="00E35188">
        <w:t>Westat</w:t>
      </w:r>
      <w:r w:rsidR="000E08C6">
        <w:t>,</w:t>
      </w:r>
      <w:r w:rsidR="00381023">
        <w:t xml:space="preserve"> </w:t>
      </w:r>
      <w:r>
        <w:t>1600</w:t>
      </w:r>
      <w:r w:rsidR="00381023">
        <w:t xml:space="preserve"> </w:t>
      </w:r>
      <w:r>
        <w:t>Research</w:t>
      </w:r>
      <w:r w:rsidR="00381023">
        <w:t xml:space="preserve"> </w:t>
      </w:r>
      <w:r>
        <w:t>Boulevard,</w:t>
      </w:r>
      <w:r w:rsidR="00381023">
        <w:t xml:space="preserve"> </w:t>
      </w:r>
      <w:r>
        <w:t>Rockville,</w:t>
      </w:r>
      <w:r w:rsidR="00381023">
        <w:t xml:space="preserve"> </w:t>
      </w:r>
      <w:r>
        <w:t>Maryland</w:t>
      </w:r>
      <w:r w:rsidR="00381023">
        <w:t xml:space="preserve"> </w:t>
      </w:r>
      <w:r w:rsidR="003B0FF9">
        <w:t>20850-3129</w:t>
      </w:r>
      <w:r w:rsidR="004D08B4">
        <w:t>.</w:t>
      </w:r>
    </w:p>
    <w:p w14:paraId="361670DB" w14:textId="10876730" w:rsidR="00C04556" w:rsidRPr="00CA63DF" w:rsidRDefault="00C04556" w:rsidP="00790B53">
      <w:pPr>
        <w:pStyle w:val="Heading1"/>
        <w:widowControl w:val="0"/>
        <w:spacing w:after="120" w:line="23" w:lineRule="atLeast"/>
      </w:pPr>
      <w:bookmarkStart w:id="33" w:name="_Toc16761980"/>
      <w:bookmarkStart w:id="34" w:name="_Toc14260040"/>
      <w:r>
        <w:t>A.</w:t>
      </w:r>
      <w:r w:rsidRPr="00CA63DF">
        <w:t>9</w:t>
      </w:r>
      <w:r>
        <w:tab/>
      </w:r>
      <w:r w:rsidR="00A935CE" w:rsidRPr="00A935CE">
        <w:t>Payments</w:t>
      </w:r>
      <w:r w:rsidR="00381023">
        <w:t xml:space="preserve"> </w:t>
      </w:r>
      <w:r w:rsidR="00A935CE" w:rsidRPr="00A935CE">
        <w:t>or</w:t>
      </w:r>
      <w:r w:rsidR="00381023">
        <w:t xml:space="preserve"> </w:t>
      </w:r>
      <w:r w:rsidR="00A935CE" w:rsidRPr="00A935CE">
        <w:t>Gifts</w:t>
      </w:r>
      <w:r w:rsidR="00381023">
        <w:t xml:space="preserve"> </w:t>
      </w:r>
      <w:r w:rsidR="00A935CE" w:rsidRPr="00A935CE">
        <w:t>to</w:t>
      </w:r>
      <w:r w:rsidR="00381023">
        <w:t xml:space="preserve"> </w:t>
      </w:r>
      <w:r w:rsidR="00A935CE" w:rsidRPr="00A935CE">
        <w:t>Respondents</w:t>
      </w:r>
      <w:bookmarkEnd w:id="33"/>
      <w:bookmarkEnd w:id="34"/>
    </w:p>
    <w:p w14:paraId="15F43FD4" w14:textId="1F8A6618" w:rsidR="00C65F24" w:rsidRDefault="000F43AA" w:rsidP="00790B53">
      <w:pPr>
        <w:pStyle w:val="L1-FlLSp12"/>
        <w:widowControl w:val="0"/>
        <w:spacing w:after="120" w:line="23" w:lineRule="atLeast"/>
      </w:pPr>
      <w:r>
        <w:t>I</w:t>
      </w:r>
      <w:r w:rsidRPr="00B65D16">
        <w:t>n</w:t>
      </w:r>
      <w:r w:rsidR="00381023">
        <w:t xml:space="preserve"> </w:t>
      </w:r>
      <w:r w:rsidRPr="00B65D16">
        <w:t>recent</w:t>
      </w:r>
      <w:r w:rsidR="00381023">
        <w:t xml:space="preserve"> </w:t>
      </w:r>
      <w:r w:rsidRPr="00B65D16">
        <w:t>years</w:t>
      </w:r>
      <w:r>
        <w:t>,</w:t>
      </w:r>
      <w:r w:rsidR="00381023">
        <w:t xml:space="preserve"> </w:t>
      </w:r>
      <w:r w:rsidR="003B0FF9" w:rsidRPr="00B65D16">
        <w:t>in-person</w:t>
      </w:r>
      <w:r w:rsidR="003B0FF9">
        <w:t xml:space="preserve"> </w:t>
      </w:r>
      <w:r w:rsidR="003B0FF9" w:rsidRPr="00B65D16">
        <w:t>household-based</w:t>
      </w:r>
      <w:r w:rsidR="003B0FF9">
        <w:t xml:space="preserve"> </w:t>
      </w:r>
      <w:r w:rsidR="003B0FF9" w:rsidRPr="00B65D16">
        <w:t>survey response</w:t>
      </w:r>
      <w:r w:rsidR="003B0FF9">
        <w:t xml:space="preserve"> </w:t>
      </w:r>
      <w:r w:rsidR="003B0FF9" w:rsidRPr="00B65D16">
        <w:t>rates</w:t>
      </w:r>
      <w:r w:rsidR="003B0FF9">
        <w:t xml:space="preserve"> have been declining. R</w:t>
      </w:r>
      <w:r w:rsidRPr="00B65D16">
        <w:t>esearch</w:t>
      </w:r>
      <w:r w:rsidR="00381023">
        <w:t xml:space="preserve"> </w:t>
      </w:r>
      <w:r w:rsidRPr="00B65D16">
        <w:t>indicates</w:t>
      </w:r>
      <w:r w:rsidR="00381023">
        <w:t xml:space="preserve"> </w:t>
      </w:r>
      <w:r w:rsidRPr="00B65D16">
        <w:t>that</w:t>
      </w:r>
      <w:r w:rsidR="00381023">
        <w:t xml:space="preserve"> </w:t>
      </w:r>
      <w:r w:rsidRPr="00B65D16">
        <w:t>incentives</w:t>
      </w:r>
      <w:r w:rsidR="00381023">
        <w:t xml:space="preserve"> </w:t>
      </w:r>
      <w:r w:rsidRPr="00B65D16">
        <w:t>play</w:t>
      </w:r>
      <w:r w:rsidR="00381023">
        <w:t xml:space="preserve"> </w:t>
      </w:r>
      <w:r w:rsidRPr="00B65D16">
        <w:t>an</w:t>
      </w:r>
      <w:r w:rsidR="00381023">
        <w:t xml:space="preserve"> </w:t>
      </w:r>
      <w:r w:rsidRPr="00B65D16">
        <w:t>important</w:t>
      </w:r>
      <w:r w:rsidR="00381023">
        <w:t xml:space="preserve"> </w:t>
      </w:r>
      <w:r w:rsidRPr="00B65D16">
        <w:t>role</w:t>
      </w:r>
      <w:r w:rsidR="00381023">
        <w:t xml:space="preserve"> </w:t>
      </w:r>
      <w:r w:rsidRPr="00B65D16">
        <w:t>in</w:t>
      </w:r>
      <w:r w:rsidR="00381023">
        <w:t xml:space="preserve"> </w:t>
      </w:r>
      <w:r w:rsidRPr="00B65D16">
        <w:t>gaining</w:t>
      </w:r>
      <w:r w:rsidR="00381023">
        <w:t xml:space="preserve"> </w:t>
      </w:r>
      <w:r w:rsidRPr="00B65D16">
        <w:t>respondent</w:t>
      </w:r>
      <w:r w:rsidR="00381023">
        <w:t xml:space="preserve"> </w:t>
      </w:r>
      <w:r w:rsidRPr="00B65D16">
        <w:t>cooperation</w:t>
      </w:r>
      <w:r>
        <w:t>.</w:t>
      </w:r>
      <w:r w:rsidR="00381023">
        <w:t xml:space="preserve"> </w:t>
      </w:r>
      <w:r w:rsidR="003B0FF9">
        <w:t>T</w:t>
      </w:r>
      <w:r w:rsidRPr="00B65D16">
        <w:t>o</w:t>
      </w:r>
      <w:r w:rsidR="00381023">
        <w:t xml:space="preserve"> </w:t>
      </w:r>
      <w:r w:rsidRPr="00B65D16">
        <w:t>meet</w:t>
      </w:r>
      <w:r w:rsidR="00381023">
        <w:t xml:space="preserve"> </w:t>
      </w:r>
      <w:r w:rsidR="00BC4EE5">
        <w:t>PIAAC</w:t>
      </w:r>
      <w:r w:rsidR="00381023">
        <w:t xml:space="preserve"> </w:t>
      </w:r>
      <w:r w:rsidR="0026342D">
        <w:t xml:space="preserve">Cycle II </w:t>
      </w:r>
      <w:r w:rsidRPr="00B65D16">
        <w:t>response</w:t>
      </w:r>
      <w:r w:rsidR="00381023">
        <w:t xml:space="preserve"> </w:t>
      </w:r>
      <w:r w:rsidRPr="00B65D16">
        <w:t>rate</w:t>
      </w:r>
      <w:r w:rsidR="00381023">
        <w:t xml:space="preserve"> </w:t>
      </w:r>
      <w:r w:rsidRPr="00B65D16">
        <w:t>goals,</w:t>
      </w:r>
      <w:r w:rsidR="00381023">
        <w:t xml:space="preserve"> </w:t>
      </w:r>
      <w:r w:rsidR="003B0FF9">
        <w:t xml:space="preserve">as was done in </w:t>
      </w:r>
      <w:r w:rsidR="00D243D4">
        <w:t>U.S. PIAAC Cycle I</w:t>
      </w:r>
      <w:r w:rsidR="003B0FF9">
        <w:t xml:space="preserve">, </w:t>
      </w:r>
      <w:r>
        <w:t>sampled</w:t>
      </w:r>
      <w:r w:rsidR="00381023">
        <w:t xml:space="preserve"> </w:t>
      </w:r>
      <w:r w:rsidRPr="00B65D16">
        <w:t>respondents</w:t>
      </w:r>
      <w:r w:rsidR="00381023">
        <w:t xml:space="preserve"> </w:t>
      </w:r>
      <w:r w:rsidR="003B0FF9">
        <w:t xml:space="preserve">will be offered </w:t>
      </w:r>
      <w:r w:rsidR="003B0FF9" w:rsidRPr="00A42957">
        <w:t>$50</w:t>
      </w:r>
      <w:r w:rsidR="003B0FF9">
        <w:t xml:space="preserve"> </w:t>
      </w:r>
      <w:r w:rsidR="00D65B6A">
        <w:t xml:space="preserve">via a cash card </w:t>
      </w:r>
      <w:r w:rsidR="003B0FF9">
        <w:t xml:space="preserve">to thank them </w:t>
      </w:r>
      <w:r w:rsidR="003B0FF9" w:rsidRPr="00A42957">
        <w:t>for</w:t>
      </w:r>
      <w:r w:rsidR="003B0FF9">
        <w:t xml:space="preserve"> their </w:t>
      </w:r>
      <w:r w:rsidR="003B0FF9" w:rsidRPr="00A42957">
        <w:t>time</w:t>
      </w:r>
      <w:r w:rsidR="003B0FF9">
        <w:t xml:space="preserve"> and effort </w:t>
      </w:r>
      <w:r w:rsidR="003B0FF9" w:rsidRPr="00A42957">
        <w:t>spent</w:t>
      </w:r>
      <w:r w:rsidR="003B0FF9">
        <w:t xml:space="preserve"> participating in PIAAC (including </w:t>
      </w:r>
      <w:r w:rsidR="003B0FF9" w:rsidRPr="00A42957">
        <w:t>completing</w:t>
      </w:r>
      <w:r w:rsidR="003B0FF9">
        <w:t xml:space="preserve"> the </w:t>
      </w:r>
      <w:r w:rsidR="003B0FF9" w:rsidRPr="00B65D16">
        <w:t>background</w:t>
      </w:r>
      <w:r w:rsidR="003B0FF9">
        <w:t xml:space="preserve"> </w:t>
      </w:r>
      <w:r w:rsidR="003B0FF9" w:rsidRPr="00B65D16">
        <w:t>questionnaire</w:t>
      </w:r>
      <w:r w:rsidR="003B0FF9">
        <w:t xml:space="preserve"> </w:t>
      </w:r>
      <w:r w:rsidR="003B0FF9" w:rsidRPr="00A42957">
        <w:t>and</w:t>
      </w:r>
      <w:r w:rsidR="003B0FF9">
        <w:t xml:space="preserve"> </w:t>
      </w:r>
      <w:r w:rsidR="00B33034">
        <w:t>a</w:t>
      </w:r>
      <w:r w:rsidR="003B0FF9" w:rsidRPr="00A42957">
        <w:t>ssessment</w:t>
      </w:r>
      <w:r w:rsidR="003B0FF9">
        <w:t>)</w:t>
      </w:r>
      <w:r>
        <w:t>.</w:t>
      </w:r>
    </w:p>
    <w:p w14:paraId="2521BB4F" w14:textId="7C02BD85" w:rsidR="00DB5637" w:rsidRDefault="00DB5637" w:rsidP="00790B53">
      <w:pPr>
        <w:pStyle w:val="L1-FlLSp12"/>
        <w:widowControl w:val="0"/>
        <w:spacing w:after="120" w:line="23" w:lineRule="atLeast"/>
      </w:pPr>
      <w:r>
        <w:t xml:space="preserve">An experiment with incentives for completing the Screener will be conducted during the </w:t>
      </w:r>
      <w:r w:rsidR="0019481B">
        <w:t>Field Test</w:t>
      </w:r>
      <w:r>
        <w:t xml:space="preserve">. Households in the test group will receive $2 </w:t>
      </w:r>
      <w:r w:rsidR="00A41B93">
        <w:t xml:space="preserve">in cash </w:t>
      </w:r>
      <w:r>
        <w:t xml:space="preserve">in the mail with the advance letter and $5 </w:t>
      </w:r>
      <w:r w:rsidR="00A41B93">
        <w:t xml:space="preserve">via a cash card </w:t>
      </w:r>
      <w:r>
        <w:t>at the completion</w:t>
      </w:r>
      <w:r w:rsidR="00257E1D">
        <w:t xml:space="preserve"> of</w:t>
      </w:r>
      <w:r>
        <w:t xml:space="preserve"> the Screener</w:t>
      </w:r>
      <w:r w:rsidR="00875090">
        <w:t xml:space="preserve"> at the sampled address</w:t>
      </w:r>
      <w:r>
        <w:t>.</w:t>
      </w:r>
    </w:p>
    <w:p w14:paraId="56415951" w14:textId="08AE155D" w:rsidR="00C04556" w:rsidRPr="00CA63DF" w:rsidRDefault="00C04556" w:rsidP="00790B53">
      <w:pPr>
        <w:pStyle w:val="Heading1"/>
        <w:widowControl w:val="0"/>
        <w:spacing w:after="120" w:line="23" w:lineRule="atLeast"/>
      </w:pPr>
      <w:bookmarkStart w:id="35" w:name="_Toc16761981"/>
      <w:bookmarkStart w:id="36" w:name="_Toc14260041"/>
      <w:r>
        <w:t>A.</w:t>
      </w:r>
      <w:r w:rsidRPr="00CA63DF">
        <w:t>10</w:t>
      </w:r>
      <w:r>
        <w:tab/>
      </w:r>
      <w:r w:rsidRPr="00CA63DF">
        <w:t>Assurance</w:t>
      </w:r>
      <w:r w:rsidR="00381023">
        <w:t xml:space="preserve"> </w:t>
      </w:r>
      <w:r w:rsidRPr="00CA63DF">
        <w:t>of</w:t>
      </w:r>
      <w:r w:rsidR="00381023">
        <w:t xml:space="preserve"> </w:t>
      </w:r>
      <w:r w:rsidRPr="00CA63DF">
        <w:t>Confidentiality</w:t>
      </w:r>
      <w:bookmarkEnd w:id="35"/>
      <w:bookmarkEnd w:id="36"/>
    </w:p>
    <w:p w14:paraId="09106499" w14:textId="5DD95F77" w:rsidR="00515277" w:rsidRPr="00515277" w:rsidRDefault="00515277" w:rsidP="00790B53">
      <w:pPr>
        <w:widowControl w:val="0"/>
        <w:spacing w:after="120"/>
        <w:rPr>
          <w:szCs w:val="24"/>
        </w:rPr>
      </w:pPr>
      <w:r w:rsidRPr="00515277">
        <w:rPr>
          <w:szCs w:val="24"/>
        </w:rPr>
        <w:t>Data security and confidentiality protection procedures have been put in place for</w:t>
      </w:r>
      <w:r>
        <w:rPr>
          <w:szCs w:val="24"/>
        </w:rPr>
        <w:t xml:space="preserve"> the</w:t>
      </w:r>
      <w:r w:rsidRPr="00515277">
        <w:rPr>
          <w:szCs w:val="24"/>
        </w:rPr>
        <w:t xml:space="preserve"> </w:t>
      </w:r>
      <w:r>
        <w:rPr>
          <w:szCs w:val="24"/>
        </w:rPr>
        <w:t>PIAAC Cycle II Field Test</w:t>
      </w:r>
      <w:r w:rsidRPr="00515277">
        <w:rPr>
          <w:szCs w:val="24"/>
        </w:rPr>
        <w:t xml:space="preserve"> to ensure that all contractors and agents working on </w:t>
      </w:r>
      <w:r>
        <w:rPr>
          <w:szCs w:val="24"/>
        </w:rPr>
        <w:t>PIAAC</w:t>
      </w:r>
      <w:r w:rsidRPr="00515277">
        <w:rPr>
          <w:szCs w:val="24"/>
        </w:rPr>
        <w:t xml:space="preserve"> comply with all privacy requirements including, as applicable:</w:t>
      </w:r>
    </w:p>
    <w:p w14:paraId="54F00731" w14:textId="065C401F" w:rsidR="00515277" w:rsidRPr="00515277" w:rsidRDefault="00515277" w:rsidP="00790B53">
      <w:pPr>
        <w:pStyle w:val="P1-StandPara"/>
        <w:widowControl w:val="0"/>
        <w:numPr>
          <w:ilvl w:val="0"/>
          <w:numId w:val="28"/>
        </w:numPr>
        <w:spacing w:line="240" w:lineRule="auto"/>
        <w:rPr>
          <w:szCs w:val="24"/>
        </w:rPr>
      </w:pPr>
      <w:r w:rsidRPr="00515277">
        <w:rPr>
          <w:szCs w:val="24"/>
        </w:rPr>
        <w:t xml:space="preserve">The </w:t>
      </w:r>
      <w:r>
        <w:rPr>
          <w:szCs w:val="24"/>
        </w:rPr>
        <w:t>statement of work for the PIAAC</w:t>
      </w:r>
      <w:r w:rsidRPr="00515277">
        <w:rPr>
          <w:szCs w:val="24"/>
        </w:rPr>
        <w:t xml:space="preserve"> contract;</w:t>
      </w:r>
    </w:p>
    <w:p w14:paraId="1750B2D4" w14:textId="77777777" w:rsidR="00515277" w:rsidRPr="00515277" w:rsidRDefault="00515277" w:rsidP="00790B53">
      <w:pPr>
        <w:pStyle w:val="ListParagraph"/>
        <w:widowControl w:val="0"/>
        <w:numPr>
          <w:ilvl w:val="0"/>
          <w:numId w:val="28"/>
        </w:numPr>
        <w:spacing w:line="240" w:lineRule="auto"/>
        <w:contextualSpacing w:val="0"/>
        <w:rPr>
          <w:szCs w:val="24"/>
        </w:rPr>
      </w:pPr>
      <w:r w:rsidRPr="00515277">
        <w:rPr>
          <w:i/>
          <w:iCs/>
          <w:szCs w:val="24"/>
        </w:rPr>
        <w:t>Privacy Act of 1974</w:t>
      </w:r>
      <w:r w:rsidRPr="00515277">
        <w:rPr>
          <w:szCs w:val="24"/>
        </w:rPr>
        <w:t xml:space="preserve"> (5 U.S.C. §552a);</w:t>
      </w:r>
    </w:p>
    <w:p w14:paraId="0DE92232" w14:textId="77777777" w:rsidR="00515277" w:rsidRPr="00515277" w:rsidRDefault="00515277" w:rsidP="00790B53">
      <w:pPr>
        <w:pStyle w:val="ListParagraph"/>
        <w:widowControl w:val="0"/>
        <w:numPr>
          <w:ilvl w:val="0"/>
          <w:numId w:val="28"/>
        </w:numPr>
        <w:spacing w:line="240" w:lineRule="auto"/>
        <w:contextualSpacing w:val="0"/>
        <w:rPr>
          <w:szCs w:val="24"/>
        </w:rPr>
      </w:pPr>
      <w:r w:rsidRPr="00515277">
        <w:rPr>
          <w:i/>
          <w:iCs/>
          <w:szCs w:val="24"/>
        </w:rPr>
        <w:t>Privacy Act Regulations</w:t>
      </w:r>
      <w:r w:rsidRPr="00515277">
        <w:rPr>
          <w:szCs w:val="24"/>
        </w:rPr>
        <w:t xml:space="preserve"> (34 CFR Part 5b);</w:t>
      </w:r>
    </w:p>
    <w:p w14:paraId="43D18DF6" w14:textId="77777777" w:rsidR="00515277" w:rsidRPr="00515277" w:rsidRDefault="00515277" w:rsidP="00790B53">
      <w:pPr>
        <w:pStyle w:val="ListParagraph"/>
        <w:widowControl w:val="0"/>
        <w:numPr>
          <w:ilvl w:val="0"/>
          <w:numId w:val="28"/>
        </w:numPr>
        <w:spacing w:line="240" w:lineRule="auto"/>
        <w:contextualSpacing w:val="0"/>
        <w:rPr>
          <w:szCs w:val="24"/>
        </w:rPr>
      </w:pPr>
      <w:r w:rsidRPr="00515277">
        <w:rPr>
          <w:i/>
          <w:iCs/>
          <w:szCs w:val="24"/>
        </w:rPr>
        <w:t>Computer Security Act of 1987;</w:t>
      </w:r>
    </w:p>
    <w:p w14:paraId="5940003D" w14:textId="77777777" w:rsidR="00515277" w:rsidRPr="00515277" w:rsidRDefault="00515277" w:rsidP="00790B53">
      <w:pPr>
        <w:pStyle w:val="ListParagraph"/>
        <w:widowControl w:val="0"/>
        <w:numPr>
          <w:ilvl w:val="0"/>
          <w:numId w:val="28"/>
        </w:numPr>
        <w:spacing w:line="240" w:lineRule="auto"/>
        <w:contextualSpacing w:val="0"/>
        <w:rPr>
          <w:szCs w:val="24"/>
        </w:rPr>
      </w:pPr>
      <w:r w:rsidRPr="00515277">
        <w:rPr>
          <w:i/>
          <w:iCs/>
          <w:szCs w:val="24"/>
        </w:rPr>
        <w:t>U.S.A. Patriot Act of 2001</w:t>
      </w:r>
      <w:r w:rsidRPr="00515277">
        <w:rPr>
          <w:szCs w:val="24"/>
        </w:rPr>
        <w:t xml:space="preserve"> (P.L. 107-56);</w:t>
      </w:r>
    </w:p>
    <w:p w14:paraId="07561741" w14:textId="77777777" w:rsidR="00515277" w:rsidRPr="00515277" w:rsidRDefault="00515277" w:rsidP="00790B53">
      <w:pPr>
        <w:pStyle w:val="ListParagraph"/>
        <w:widowControl w:val="0"/>
        <w:numPr>
          <w:ilvl w:val="0"/>
          <w:numId w:val="28"/>
        </w:numPr>
        <w:spacing w:line="240" w:lineRule="auto"/>
        <w:contextualSpacing w:val="0"/>
        <w:rPr>
          <w:szCs w:val="24"/>
        </w:rPr>
      </w:pPr>
      <w:r w:rsidRPr="00515277">
        <w:rPr>
          <w:i/>
          <w:iCs/>
          <w:szCs w:val="24"/>
        </w:rPr>
        <w:t>Education Sciences Reform Act of 2002</w:t>
      </w:r>
      <w:r w:rsidRPr="00515277">
        <w:rPr>
          <w:szCs w:val="24"/>
        </w:rPr>
        <w:t xml:space="preserve"> (ESRA 2002, 20 U.S.C. §9573);</w:t>
      </w:r>
    </w:p>
    <w:p w14:paraId="0CC6CC18" w14:textId="77777777" w:rsidR="00515277" w:rsidRPr="00515277" w:rsidRDefault="00515277" w:rsidP="00790B53">
      <w:pPr>
        <w:pStyle w:val="ListParagraph"/>
        <w:widowControl w:val="0"/>
        <w:numPr>
          <w:ilvl w:val="0"/>
          <w:numId w:val="28"/>
        </w:numPr>
        <w:spacing w:line="240" w:lineRule="auto"/>
        <w:contextualSpacing w:val="0"/>
        <w:rPr>
          <w:szCs w:val="24"/>
        </w:rPr>
      </w:pPr>
      <w:r w:rsidRPr="00515277">
        <w:rPr>
          <w:i/>
          <w:iCs/>
          <w:szCs w:val="24"/>
        </w:rPr>
        <w:t>Cybersecurity Enhancement Act of 2015</w:t>
      </w:r>
      <w:r w:rsidRPr="00515277">
        <w:rPr>
          <w:szCs w:val="24"/>
        </w:rPr>
        <w:t xml:space="preserve"> (6 U.S.C. §151);</w:t>
      </w:r>
    </w:p>
    <w:p w14:paraId="41906007" w14:textId="77777777" w:rsidR="00515277" w:rsidRPr="00515277" w:rsidRDefault="00515277" w:rsidP="00790B53">
      <w:pPr>
        <w:pStyle w:val="ListParagraph"/>
        <w:widowControl w:val="0"/>
        <w:numPr>
          <w:ilvl w:val="0"/>
          <w:numId w:val="28"/>
        </w:numPr>
        <w:spacing w:line="240" w:lineRule="auto"/>
        <w:contextualSpacing w:val="0"/>
        <w:rPr>
          <w:szCs w:val="24"/>
        </w:rPr>
      </w:pPr>
      <w:r w:rsidRPr="00515277">
        <w:rPr>
          <w:i/>
          <w:iCs/>
          <w:szCs w:val="24"/>
        </w:rPr>
        <w:t xml:space="preserve">Foundations of Evidence-Based Policymaking Act of 2018, </w:t>
      </w:r>
      <w:r w:rsidRPr="00515277">
        <w:rPr>
          <w:szCs w:val="24"/>
        </w:rPr>
        <w:t>Title III, Part B, Confidential Information Protection;</w:t>
      </w:r>
    </w:p>
    <w:p w14:paraId="5AC0C5EE" w14:textId="77777777" w:rsidR="00515277" w:rsidRPr="00515277" w:rsidRDefault="00515277" w:rsidP="00790B53">
      <w:pPr>
        <w:pStyle w:val="ListParagraph"/>
        <w:widowControl w:val="0"/>
        <w:numPr>
          <w:ilvl w:val="0"/>
          <w:numId w:val="28"/>
        </w:numPr>
        <w:spacing w:line="240" w:lineRule="auto"/>
        <w:contextualSpacing w:val="0"/>
        <w:rPr>
          <w:szCs w:val="24"/>
        </w:rPr>
      </w:pPr>
      <w:r w:rsidRPr="00515277">
        <w:rPr>
          <w:szCs w:val="24"/>
        </w:rPr>
        <w:t>The U.S. Department of Education General Handbook for Information Technology Security General Support Systems and Major Applications Inventory Procedures (March 2005);</w:t>
      </w:r>
    </w:p>
    <w:p w14:paraId="3076300D" w14:textId="77777777" w:rsidR="00515277" w:rsidRPr="00515277" w:rsidRDefault="00515277" w:rsidP="00790B53">
      <w:pPr>
        <w:pStyle w:val="ListParagraph"/>
        <w:widowControl w:val="0"/>
        <w:numPr>
          <w:ilvl w:val="0"/>
          <w:numId w:val="28"/>
        </w:numPr>
        <w:spacing w:line="240" w:lineRule="auto"/>
        <w:contextualSpacing w:val="0"/>
        <w:rPr>
          <w:szCs w:val="24"/>
        </w:rPr>
      </w:pPr>
      <w:r w:rsidRPr="00515277">
        <w:rPr>
          <w:szCs w:val="24"/>
        </w:rPr>
        <w:t>The U.S. Department of Education Incident Handling Procedures (February 2009);</w:t>
      </w:r>
    </w:p>
    <w:p w14:paraId="411E2E7A" w14:textId="77777777" w:rsidR="00515277" w:rsidRPr="00515277" w:rsidRDefault="00515277" w:rsidP="00790B53">
      <w:pPr>
        <w:pStyle w:val="ListParagraph"/>
        <w:widowControl w:val="0"/>
        <w:numPr>
          <w:ilvl w:val="0"/>
          <w:numId w:val="28"/>
        </w:numPr>
        <w:spacing w:line="240" w:lineRule="auto"/>
        <w:contextualSpacing w:val="0"/>
        <w:rPr>
          <w:szCs w:val="24"/>
        </w:rPr>
      </w:pPr>
      <w:r w:rsidRPr="00515277">
        <w:rPr>
          <w:szCs w:val="24"/>
        </w:rPr>
        <w:t>The U.S. Department of Education, ACS Directive OM: 5-101, Contractor Employee Personnel Security Screenings;</w:t>
      </w:r>
    </w:p>
    <w:p w14:paraId="3DE9CA4C" w14:textId="77777777" w:rsidR="00515277" w:rsidRPr="00515277" w:rsidRDefault="00515277" w:rsidP="00790B53">
      <w:pPr>
        <w:pStyle w:val="ListParagraph"/>
        <w:widowControl w:val="0"/>
        <w:numPr>
          <w:ilvl w:val="0"/>
          <w:numId w:val="28"/>
        </w:numPr>
        <w:spacing w:line="240" w:lineRule="auto"/>
        <w:contextualSpacing w:val="0"/>
        <w:rPr>
          <w:szCs w:val="24"/>
        </w:rPr>
      </w:pPr>
      <w:r w:rsidRPr="00515277">
        <w:rPr>
          <w:szCs w:val="24"/>
        </w:rPr>
        <w:t>NCES Statistical Standards; and</w:t>
      </w:r>
    </w:p>
    <w:p w14:paraId="4D02A67E" w14:textId="77777777" w:rsidR="00515277" w:rsidRPr="00515277" w:rsidRDefault="00515277" w:rsidP="00790B53">
      <w:pPr>
        <w:pStyle w:val="ListParagraph"/>
        <w:widowControl w:val="0"/>
        <w:numPr>
          <w:ilvl w:val="0"/>
          <w:numId w:val="28"/>
        </w:numPr>
        <w:spacing w:after="120" w:line="240" w:lineRule="auto"/>
        <w:contextualSpacing w:val="0"/>
        <w:rPr>
          <w:szCs w:val="24"/>
        </w:rPr>
      </w:pPr>
      <w:r w:rsidRPr="00515277">
        <w:rPr>
          <w:szCs w:val="24"/>
        </w:rPr>
        <w:t>All new legislation that impacts the data collected through the inter-agency agreement and contract for this study.</w:t>
      </w:r>
    </w:p>
    <w:p w14:paraId="0484C3D4" w14:textId="3E86DE8C" w:rsidR="00B22F30" w:rsidRDefault="00B22F30" w:rsidP="00790B53">
      <w:pPr>
        <w:pStyle w:val="L1-FlLSp12"/>
        <w:widowControl w:val="0"/>
        <w:spacing w:after="120" w:line="23" w:lineRule="atLeast"/>
        <w:rPr>
          <w:rFonts w:cs="Arial"/>
          <w:szCs w:val="24"/>
        </w:rPr>
      </w:pPr>
      <w:r w:rsidRPr="003B165F">
        <w:rPr>
          <w:szCs w:val="22"/>
        </w:rPr>
        <w:t xml:space="preserve">Furthermore, </w:t>
      </w:r>
      <w:r w:rsidR="00796572">
        <w:rPr>
          <w:szCs w:val="22"/>
        </w:rPr>
        <w:t xml:space="preserve">all PIAAC contractors and agents </w:t>
      </w:r>
      <w:r w:rsidRPr="003B165F">
        <w:rPr>
          <w:szCs w:val="22"/>
        </w:rPr>
        <w:t>will comply with the Department</w:t>
      </w:r>
      <w:r w:rsidR="00155136">
        <w:rPr>
          <w:szCs w:val="22"/>
        </w:rPr>
        <w:t>’</w:t>
      </w:r>
      <w:r w:rsidRPr="003B165F">
        <w:rPr>
          <w:szCs w:val="22"/>
        </w:rPr>
        <w: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http://nces.ed.gov/statprog/2012/.</w:t>
      </w:r>
    </w:p>
    <w:p w14:paraId="240C6633" w14:textId="0D74271A" w:rsidR="00C65F24" w:rsidRDefault="00717EF7" w:rsidP="00790B53">
      <w:pPr>
        <w:pStyle w:val="L1-FlLSp12"/>
        <w:widowControl w:val="0"/>
        <w:spacing w:after="120" w:line="23" w:lineRule="atLeast"/>
        <w:rPr>
          <w:rFonts w:cs="Arial"/>
        </w:rPr>
      </w:pPr>
      <w:r>
        <w:rPr>
          <w:rFonts w:cs="Arial"/>
          <w:szCs w:val="24"/>
        </w:rPr>
        <w:t>A</w:t>
      </w:r>
      <w:r w:rsidR="00B65C37" w:rsidRPr="00A5554F">
        <w:rPr>
          <w:rFonts w:cs="Arial"/>
          <w:szCs w:val="24"/>
        </w:rPr>
        <w:t>ll</w:t>
      </w:r>
      <w:r w:rsidR="00381023">
        <w:rPr>
          <w:rFonts w:cs="Arial"/>
          <w:szCs w:val="24"/>
        </w:rPr>
        <w:t xml:space="preserve"> </w:t>
      </w:r>
      <w:r>
        <w:rPr>
          <w:rFonts w:cs="Arial"/>
          <w:szCs w:val="24"/>
        </w:rPr>
        <w:t xml:space="preserve">study </w:t>
      </w:r>
      <w:r w:rsidR="00B65C37" w:rsidRPr="00A5554F">
        <w:rPr>
          <w:rFonts w:cs="Arial"/>
          <w:szCs w:val="24"/>
        </w:rPr>
        <w:t>personnel</w:t>
      </w:r>
      <w:r w:rsidR="00381023">
        <w:rPr>
          <w:rFonts w:cs="Arial"/>
          <w:szCs w:val="24"/>
        </w:rPr>
        <w:t xml:space="preserve"> </w:t>
      </w:r>
      <w:r>
        <w:rPr>
          <w:rFonts w:cs="Arial"/>
          <w:szCs w:val="24"/>
        </w:rPr>
        <w:t xml:space="preserve">will </w:t>
      </w:r>
      <w:r w:rsidR="00B65C37" w:rsidRPr="00A5554F">
        <w:rPr>
          <w:rFonts w:cs="Arial"/>
          <w:szCs w:val="24"/>
        </w:rPr>
        <w:t>sign</w:t>
      </w:r>
      <w:r w:rsidR="00381023">
        <w:rPr>
          <w:rFonts w:cs="Arial"/>
          <w:szCs w:val="24"/>
        </w:rPr>
        <w:t xml:space="preserve"> </w:t>
      </w:r>
      <w:r w:rsidR="00B65C37" w:rsidRPr="00A5554F">
        <w:rPr>
          <w:rFonts w:cs="Arial"/>
          <w:szCs w:val="24"/>
        </w:rPr>
        <w:t>Westat</w:t>
      </w:r>
      <w:r w:rsidR="00381023">
        <w:rPr>
          <w:rFonts w:cs="Arial"/>
          <w:szCs w:val="24"/>
        </w:rPr>
        <w:t xml:space="preserve"> </w:t>
      </w:r>
      <w:r w:rsidR="00B65C37" w:rsidRPr="00A5554F">
        <w:rPr>
          <w:rFonts w:cs="Arial"/>
          <w:szCs w:val="24"/>
        </w:rPr>
        <w:t>and</w:t>
      </w:r>
      <w:r w:rsidR="00381023">
        <w:rPr>
          <w:rFonts w:cs="Arial"/>
          <w:szCs w:val="24"/>
        </w:rPr>
        <w:t xml:space="preserve"> </w:t>
      </w:r>
      <w:r w:rsidR="00B65C37" w:rsidRPr="00A5554F">
        <w:rPr>
          <w:rFonts w:cs="Arial"/>
          <w:szCs w:val="24"/>
        </w:rPr>
        <w:t>PIAAC</w:t>
      </w:r>
      <w:r w:rsidR="00D243D4">
        <w:rPr>
          <w:rFonts w:cs="Arial"/>
          <w:szCs w:val="24"/>
        </w:rPr>
        <w:t xml:space="preserve"> Cycle II</w:t>
      </w:r>
      <w:r w:rsidR="00381023">
        <w:rPr>
          <w:rFonts w:cs="Arial"/>
          <w:szCs w:val="24"/>
        </w:rPr>
        <w:t xml:space="preserve"> </w:t>
      </w:r>
      <w:r w:rsidR="00B65C37" w:rsidRPr="00A5554F">
        <w:rPr>
          <w:rFonts w:cs="Arial"/>
          <w:szCs w:val="24"/>
        </w:rPr>
        <w:t>confidentiality</w:t>
      </w:r>
      <w:r w:rsidR="00381023">
        <w:rPr>
          <w:rFonts w:cs="Arial"/>
          <w:szCs w:val="24"/>
        </w:rPr>
        <w:t xml:space="preserve"> </w:t>
      </w:r>
      <w:r w:rsidR="00B65C37" w:rsidRPr="00A5554F">
        <w:rPr>
          <w:rFonts w:cs="Arial"/>
          <w:szCs w:val="24"/>
        </w:rPr>
        <w:t>agreements</w:t>
      </w:r>
      <w:r>
        <w:rPr>
          <w:rFonts w:cs="Arial"/>
          <w:szCs w:val="24"/>
        </w:rPr>
        <w:t>,</w:t>
      </w:r>
      <w:r w:rsidR="00381023">
        <w:rPr>
          <w:rFonts w:cs="Arial"/>
        </w:rPr>
        <w:t xml:space="preserve"> </w:t>
      </w:r>
      <w:r w:rsidR="00B65C37" w:rsidRPr="00A5554F">
        <w:rPr>
          <w:rFonts w:cs="Arial"/>
        </w:rPr>
        <w:t>and</w:t>
      </w:r>
      <w:r w:rsidR="00381023">
        <w:rPr>
          <w:rFonts w:cs="Arial"/>
        </w:rPr>
        <w:t xml:space="preserve"> </w:t>
      </w:r>
      <w:r w:rsidRPr="00A5554F">
        <w:rPr>
          <w:rFonts w:cs="Arial"/>
        </w:rPr>
        <w:t>notarized</w:t>
      </w:r>
      <w:r>
        <w:rPr>
          <w:rFonts w:cs="Arial"/>
        </w:rPr>
        <w:t xml:space="preserve"> </w:t>
      </w:r>
      <w:r w:rsidR="00B65C37" w:rsidRPr="00A5554F">
        <w:rPr>
          <w:rFonts w:cs="Arial"/>
        </w:rPr>
        <w:t>NCES</w:t>
      </w:r>
      <w:r w:rsidR="00381023">
        <w:rPr>
          <w:rFonts w:cs="Arial"/>
        </w:rPr>
        <w:t xml:space="preserve"> </w:t>
      </w:r>
      <w:r w:rsidR="00B65C37" w:rsidRPr="00A5554F">
        <w:rPr>
          <w:rFonts w:cs="Arial"/>
        </w:rPr>
        <w:t>nondisclosure</w:t>
      </w:r>
      <w:r w:rsidR="00381023">
        <w:rPr>
          <w:rFonts w:cs="Arial"/>
        </w:rPr>
        <w:t xml:space="preserve"> </w:t>
      </w:r>
      <w:r w:rsidR="00B65C37" w:rsidRPr="00A5554F">
        <w:rPr>
          <w:rFonts w:cs="Arial"/>
        </w:rPr>
        <w:t>affidavits</w:t>
      </w:r>
      <w:r w:rsidR="00381023">
        <w:rPr>
          <w:rFonts w:cs="Arial"/>
        </w:rPr>
        <w:t xml:space="preserve"> </w:t>
      </w:r>
      <w:r>
        <w:rPr>
          <w:rFonts w:cs="Arial"/>
        </w:rPr>
        <w:t xml:space="preserve">will be </w:t>
      </w:r>
      <w:r w:rsidRPr="00A5554F">
        <w:rPr>
          <w:rFonts w:cs="Arial"/>
        </w:rPr>
        <w:t>obtain</w:t>
      </w:r>
      <w:r>
        <w:rPr>
          <w:rFonts w:cs="Arial"/>
        </w:rPr>
        <w:t xml:space="preserve">ed </w:t>
      </w:r>
      <w:r w:rsidR="00B65C37" w:rsidRPr="00A5554F">
        <w:rPr>
          <w:rFonts w:cs="Arial"/>
        </w:rPr>
        <w:t>from</w:t>
      </w:r>
      <w:r w:rsidR="00381023">
        <w:rPr>
          <w:rFonts w:cs="Arial"/>
        </w:rPr>
        <w:t xml:space="preserve"> </w:t>
      </w:r>
      <w:r w:rsidR="00B65C37" w:rsidRPr="00A5554F">
        <w:rPr>
          <w:rFonts w:cs="Arial"/>
        </w:rPr>
        <w:t>all</w:t>
      </w:r>
      <w:r w:rsidR="00381023">
        <w:rPr>
          <w:rFonts w:cs="Arial"/>
        </w:rPr>
        <w:t xml:space="preserve"> </w:t>
      </w:r>
      <w:r w:rsidR="00B65C37" w:rsidRPr="00A5554F">
        <w:rPr>
          <w:rFonts w:cs="Arial"/>
        </w:rPr>
        <w:t>personnel</w:t>
      </w:r>
      <w:r w:rsidR="00381023">
        <w:rPr>
          <w:rFonts w:cs="Arial"/>
        </w:rPr>
        <w:t xml:space="preserve"> </w:t>
      </w:r>
      <w:r w:rsidR="00B65C37" w:rsidRPr="00A5554F">
        <w:rPr>
          <w:rFonts w:cs="Arial"/>
        </w:rPr>
        <w:t>who</w:t>
      </w:r>
      <w:r w:rsidR="00381023">
        <w:rPr>
          <w:rFonts w:cs="Arial"/>
        </w:rPr>
        <w:t xml:space="preserve"> </w:t>
      </w:r>
      <w:r w:rsidR="00B65C37" w:rsidRPr="00A5554F">
        <w:rPr>
          <w:rFonts w:cs="Arial"/>
        </w:rPr>
        <w:t>will</w:t>
      </w:r>
      <w:r w:rsidR="00381023">
        <w:rPr>
          <w:rFonts w:cs="Arial"/>
        </w:rPr>
        <w:t xml:space="preserve"> </w:t>
      </w:r>
      <w:r w:rsidR="00B65C37" w:rsidRPr="00A5554F">
        <w:rPr>
          <w:rFonts w:cs="Arial"/>
        </w:rPr>
        <w:t>have</w:t>
      </w:r>
      <w:r w:rsidR="00381023">
        <w:rPr>
          <w:rFonts w:cs="Arial"/>
        </w:rPr>
        <w:t xml:space="preserve"> </w:t>
      </w:r>
      <w:r w:rsidR="00B65C37" w:rsidRPr="00A5554F">
        <w:rPr>
          <w:rFonts w:cs="Arial"/>
        </w:rPr>
        <w:t>access</w:t>
      </w:r>
      <w:r w:rsidR="00381023">
        <w:rPr>
          <w:rFonts w:cs="Arial"/>
        </w:rPr>
        <w:t xml:space="preserve"> </w:t>
      </w:r>
      <w:r w:rsidR="00B65C37" w:rsidRPr="00A5554F">
        <w:rPr>
          <w:rFonts w:cs="Arial"/>
        </w:rPr>
        <w:t>to</w:t>
      </w:r>
      <w:r w:rsidR="00381023">
        <w:rPr>
          <w:rFonts w:cs="Arial"/>
        </w:rPr>
        <w:t xml:space="preserve"> </w:t>
      </w:r>
      <w:r w:rsidR="00B65C37" w:rsidRPr="00A5554F">
        <w:rPr>
          <w:rFonts w:cs="Arial"/>
        </w:rPr>
        <w:t>individual</w:t>
      </w:r>
      <w:r w:rsidR="00381023">
        <w:rPr>
          <w:rFonts w:cs="Arial"/>
        </w:rPr>
        <w:t xml:space="preserve"> </w:t>
      </w:r>
      <w:r w:rsidR="00B65C37" w:rsidRPr="00A5554F">
        <w:rPr>
          <w:rFonts w:cs="Arial"/>
        </w:rPr>
        <w:t>identifiers.</w:t>
      </w:r>
      <w:r w:rsidR="00381023">
        <w:t xml:space="preserve"> </w:t>
      </w:r>
      <w:r w:rsidR="00B65C37" w:rsidRPr="00A5554F">
        <w:rPr>
          <w:rFonts w:cs="Arial"/>
        </w:rPr>
        <w:t>The</w:t>
      </w:r>
      <w:r w:rsidR="00381023">
        <w:rPr>
          <w:rFonts w:cs="Arial"/>
        </w:rPr>
        <w:t xml:space="preserve"> </w:t>
      </w:r>
      <w:r w:rsidR="00B65C37" w:rsidRPr="00A5554F">
        <w:rPr>
          <w:rFonts w:cs="Arial"/>
        </w:rPr>
        <w:t>protocols</w:t>
      </w:r>
      <w:r w:rsidR="00381023">
        <w:rPr>
          <w:rFonts w:cs="Arial"/>
        </w:rPr>
        <w:t xml:space="preserve"> </w:t>
      </w:r>
      <w:r w:rsidR="00B65C37" w:rsidRPr="00A5554F">
        <w:rPr>
          <w:rFonts w:cs="Arial"/>
        </w:rPr>
        <w:t>for</w:t>
      </w:r>
      <w:r w:rsidR="00381023">
        <w:rPr>
          <w:rFonts w:cs="Arial"/>
        </w:rPr>
        <w:t xml:space="preserve"> </w:t>
      </w:r>
      <w:r w:rsidR="00B65C37" w:rsidRPr="00A5554F">
        <w:rPr>
          <w:rFonts w:cs="Arial"/>
        </w:rPr>
        <w:t>satisfying</w:t>
      </w:r>
      <w:r w:rsidR="00381023">
        <w:rPr>
          <w:rFonts w:cs="Arial"/>
        </w:rPr>
        <w:t xml:space="preserve"> </w:t>
      </w:r>
      <w:r w:rsidR="00B65C37" w:rsidRPr="00A5554F">
        <w:rPr>
          <w:rFonts w:cs="Arial"/>
        </w:rPr>
        <w:t>the</w:t>
      </w:r>
      <w:r w:rsidR="00381023">
        <w:rPr>
          <w:rFonts w:cs="Arial"/>
        </w:rPr>
        <w:t xml:space="preserve"> </w:t>
      </w:r>
      <w:r w:rsidR="00B65C37" w:rsidRPr="00A5554F">
        <w:rPr>
          <w:rFonts w:cs="Arial"/>
        </w:rPr>
        <w:t>confidentiality</w:t>
      </w:r>
      <w:r w:rsidR="00381023">
        <w:rPr>
          <w:rFonts w:cs="Arial"/>
        </w:rPr>
        <w:t xml:space="preserve"> </w:t>
      </w:r>
      <w:r w:rsidR="004F3CC6">
        <w:rPr>
          <w:rFonts w:cs="Arial"/>
        </w:rPr>
        <w:t>protocols</w:t>
      </w:r>
      <w:r w:rsidR="00381023">
        <w:rPr>
          <w:rFonts w:cs="Arial"/>
        </w:rPr>
        <w:t xml:space="preserve"> </w:t>
      </w:r>
      <w:r w:rsidR="00B65C37" w:rsidRPr="00A5554F">
        <w:rPr>
          <w:rFonts w:cs="Arial"/>
        </w:rPr>
        <w:t>for</w:t>
      </w:r>
      <w:r w:rsidR="00381023">
        <w:rPr>
          <w:rFonts w:cs="Arial"/>
        </w:rPr>
        <w:t xml:space="preserve"> </w:t>
      </w:r>
      <w:r w:rsidR="004B24EB">
        <w:rPr>
          <w:rFonts w:cs="Arial"/>
        </w:rPr>
        <w:t xml:space="preserve">the </w:t>
      </w:r>
      <w:r w:rsidR="00D243D4">
        <w:rPr>
          <w:rFonts w:cs="Arial"/>
        </w:rPr>
        <w:t>PIAAC Cycle II</w:t>
      </w:r>
      <w:r w:rsidR="00381023">
        <w:rPr>
          <w:rFonts w:cs="Arial"/>
        </w:rPr>
        <w:t xml:space="preserve"> </w:t>
      </w:r>
      <w:r w:rsidR="004B24EB">
        <w:rPr>
          <w:rFonts w:cs="Arial"/>
        </w:rPr>
        <w:t xml:space="preserve">Field Test </w:t>
      </w:r>
      <w:r w:rsidR="00B65C37" w:rsidRPr="00A5554F">
        <w:rPr>
          <w:rFonts w:cs="Arial"/>
        </w:rPr>
        <w:t>have</w:t>
      </w:r>
      <w:r w:rsidR="00381023">
        <w:rPr>
          <w:rFonts w:cs="Arial"/>
        </w:rPr>
        <w:t xml:space="preserve"> </w:t>
      </w:r>
      <w:r w:rsidR="00B65C37" w:rsidRPr="00A5554F">
        <w:rPr>
          <w:rFonts w:cs="Arial"/>
        </w:rPr>
        <w:t>been</w:t>
      </w:r>
      <w:r w:rsidR="00381023">
        <w:rPr>
          <w:rFonts w:cs="Arial"/>
        </w:rPr>
        <w:t xml:space="preserve"> </w:t>
      </w:r>
      <w:r w:rsidR="004F3CC6">
        <w:rPr>
          <w:rFonts w:cs="Arial"/>
        </w:rPr>
        <w:t>approved by</w:t>
      </w:r>
      <w:r w:rsidR="00381023">
        <w:rPr>
          <w:rFonts w:cs="Arial"/>
        </w:rPr>
        <w:t xml:space="preserve"> </w:t>
      </w:r>
      <w:r w:rsidR="00B65C37" w:rsidRPr="00A5554F">
        <w:rPr>
          <w:rFonts w:cs="Arial"/>
        </w:rPr>
        <w:t>the</w:t>
      </w:r>
      <w:r w:rsidR="00381023">
        <w:rPr>
          <w:rFonts w:cs="Arial"/>
        </w:rPr>
        <w:t xml:space="preserve"> </w:t>
      </w:r>
      <w:r w:rsidR="00B65C37" w:rsidRPr="00A5554F">
        <w:rPr>
          <w:rFonts w:cs="Arial"/>
        </w:rPr>
        <w:t>Institute</w:t>
      </w:r>
      <w:r w:rsidR="00381023">
        <w:rPr>
          <w:rFonts w:cs="Arial"/>
        </w:rPr>
        <w:t xml:space="preserve"> </w:t>
      </w:r>
      <w:r w:rsidR="00B65C37" w:rsidRPr="00A5554F">
        <w:rPr>
          <w:rFonts w:cs="Arial"/>
        </w:rPr>
        <w:t>of</w:t>
      </w:r>
      <w:r w:rsidR="00381023">
        <w:rPr>
          <w:rFonts w:cs="Arial"/>
        </w:rPr>
        <w:t xml:space="preserve"> </w:t>
      </w:r>
      <w:r w:rsidR="00B65C37" w:rsidRPr="00A5554F">
        <w:rPr>
          <w:rFonts w:cs="Arial"/>
        </w:rPr>
        <w:t>Education</w:t>
      </w:r>
      <w:r w:rsidR="00381023">
        <w:rPr>
          <w:rFonts w:cs="Arial"/>
        </w:rPr>
        <w:t xml:space="preserve"> </w:t>
      </w:r>
      <w:r w:rsidR="00B65C37" w:rsidRPr="00A5554F">
        <w:rPr>
          <w:rFonts w:cs="Arial"/>
        </w:rPr>
        <w:t>Sciences</w:t>
      </w:r>
      <w:r w:rsidR="00381023">
        <w:rPr>
          <w:rFonts w:cs="Arial"/>
        </w:rPr>
        <w:t xml:space="preserve"> </w:t>
      </w:r>
      <w:r w:rsidR="00B65C37" w:rsidRPr="00A5554F">
        <w:rPr>
          <w:rFonts w:cs="Arial"/>
        </w:rPr>
        <w:t>(IES)</w:t>
      </w:r>
      <w:r w:rsidR="00381023">
        <w:rPr>
          <w:rFonts w:cs="Arial"/>
        </w:rPr>
        <w:t xml:space="preserve"> </w:t>
      </w:r>
      <w:r w:rsidR="00B65C37">
        <w:rPr>
          <w:rFonts w:cs="Arial"/>
        </w:rPr>
        <w:t>Disclosure</w:t>
      </w:r>
      <w:r w:rsidR="00381023">
        <w:rPr>
          <w:rFonts w:cs="Arial"/>
        </w:rPr>
        <w:t xml:space="preserve"> </w:t>
      </w:r>
      <w:r w:rsidR="00B65C37">
        <w:rPr>
          <w:rFonts w:cs="Arial"/>
        </w:rPr>
        <w:t>Review</w:t>
      </w:r>
      <w:r w:rsidR="00381023">
        <w:rPr>
          <w:rFonts w:cs="Arial"/>
        </w:rPr>
        <w:t xml:space="preserve"> </w:t>
      </w:r>
      <w:r w:rsidR="00B65C37">
        <w:rPr>
          <w:rFonts w:cs="Arial"/>
        </w:rPr>
        <w:t>Board</w:t>
      </w:r>
      <w:r w:rsidR="00381023">
        <w:rPr>
          <w:rFonts w:cs="Arial"/>
        </w:rPr>
        <w:t xml:space="preserve"> </w:t>
      </w:r>
      <w:r w:rsidR="00B65C37">
        <w:rPr>
          <w:rFonts w:cs="Arial"/>
        </w:rPr>
        <w:t>(DRB).</w:t>
      </w:r>
      <w:r w:rsidR="00381023">
        <w:rPr>
          <w:rFonts w:cs="Arial"/>
        </w:rPr>
        <w:t xml:space="preserve"> </w:t>
      </w:r>
      <w:r w:rsidR="00B65C37" w:rsidRPr="00A5554F">
        <w:rPr>
          <w:rFonts w:cs="Arial"/>
        </w:rPr>
        <w:t>PIAAC</w:t>
      </w:r>
      <w:r w:rsidR="00381023">
        <w:rPr>
          <w:rFonts w:cs="Arial"/>
        </w:rPr>
        <w:t xml:space="preserve"> </w:t>
      </w:r>
      <w:r w:rsidR="00B65C37" w:rsidRPr="00A5554F">
        <w:rPr>
          <w:rFonts w:cs="Arial"/>
        </w:rPr>
        <w:t>Consortium</w:t>
      </w:r>
      <w:r w:rsidR="00381023">
        <w:rPr>
          <w:rFonts w:cs="Arial"/>
        </w:rPr>
        <w:t xml:space="preserve"> </w:t>
      </w:r>
      <w:r w:rsidR="00B65C37">
        <w:rPr>
          <w:rFonts w:cs="Arial"/>
        </w:rPr>
        <w:t>organizations</w:t>
      </w:r>
      <w:r w:rsidR="004F3CC6">
        <w:rPr>
          <w:rFonts w:cs="Arial"/>
        </w:rPr>
        <w:t>,</w:t>
      </w:r>
      <w:r w:rsidR="00381023">
        <w:rPr>
          <w:rFonts w:cs="Arial"/>
        </w:rPr>
        <w:t xml:space="preserve"> </w:t>
      </w:r>
      <w:r w:rsidR="00BC74E6">
        <w:rPr>
          <w:rFonts w:cs="Arial"/>
        </w:rPr>
        <w:t>including</w:t>
      </w:r>
      <w:r w:rsidR="00381023">
        <w:rPr>
          <w:rFonts w:cs="Arial"/>
        </w:rPr>
        <w:t xml:space="preserve"> </w:t>
      </w:r>
      <w:r w:rsidR="00BC74E6">
        <w:rPr>
          <w:rFonts w:cs="Arial"/>
        </w:rPr>
        <w:t>ETS</w:t>
      </w:r>
      <w:r w:rsidR="00381023">
        <w:rPr>
          <w:rFonts w:cs="Arial"/>
        </w:rPr>
        <w:t xml:space="preserve"> </w:t>
      </w:r>
      <w:r w:rsidR="00B65C37">
        <w:rPr>
          <w:rFonts w:cs="Arial"/>
        </w:rPr>
        <w:t>and</w:t>
      </w:r>
      <w:r w:rsidR="00381023">
        <w:rPr>
          <w:rFonts w:cs="Arial"/>
        </w:rPr>
        <w:t xml:space="preserve"> </w:t>
      </w:r>
      <w:r w:rsidR="00B65C37">
        <w:rPr>
          <w:rFonts w:cs="Arial"/>
        </w:rPr>
        <w:t>Westat</w:t>
      </w:r>
      <w:r w:rsidR="004F3CC6">
        <w:rPr>
          <w:rFonts w:cs="Arial"/>
        </w:rPr>
        <w:t>,</w:t>
      </w:r>
      <w:r w:rsidR="00381023">
        <w:rPr>
          <w:rFonts w:cs="Arial"/>
        </w:rPr>
        <w:t xml:space="preserve"> </w:t>
      </w:r>
      <w:r w:rsidR="004F3CC6">
        <w:rPr>
          <w:rFonts w:cs="Arial"/>
        </w:rPr>
        <w:t xml:space="preserve">will follow the procedures </w:t>
      </w:r>
      <w:r w:rsidR="00D243D4">
        <w:rPr>
          <w:rFonts w:cs="Arial"/>
        </w:rPr>
        <w:t>set in the PIAAC Cycle II Technical Standards and Guidelines</w:t>
      </w:r>
      <w:r w:rsidR="004F3CC6">
        <w:rPr>
          <w:rFonts w:cs="Arial"/>
        </w:rPr>
        <w:t xml:space="preserve"> to</w:t>
      </w:r>
      <w:r w:rsidR="00381023">
        <w:rPr>
          <w:rFonts w:cs="Arial"/>
        </w:rPr>
        <w:t xml:space="preserve"> </w:t>
      </w:r>
      <w:r w:rsidR="00B65C37">
        <w:rPr>
          <w:rFonts w:cs="Arial"/>
        </w:rPr>
        <w:t>support</w:t>
      </w:r>
      <w:r w:rsidR="00381023">
        <w:rPr>
          <w:rFonts w:cs="Arial"/>
        </w:rPr>
        <w:t xml:space="preserve"> </w:t>
      </w:r>
      <w:r w:rsidR="00B65C37">
        <w:rPr>
          <w:rFonts w:cs="Arial"/>
        </w:rPr>
        <w:t>the</w:t>
      </w:r>
      <w:r w:rsidR="00381023">
        <w:rPr>
          <w:rFonts w:cs="Arial"/>
        </w:rPr>
        <w:t xml:space="preserve"> </w:t>
      </w:r>
      <w:r w:rsidR="00B65C37">
        <w:rPr>
          <w:rFonts w:cs="Arial"/>
        </w:rPr>
        <w:t>data</w:t>
      </w:r>
      <w:r w:rsidR="00381023">
        <w:rPr>
          <w:rFonts w:cs="Arial"/>
        </w:rPr>
        <w:t xml:space="preserve"> </w:t>
      </w:r>
      <w:r w:rsidR="00B65C37">
        <w:rPr>
          <w:rFonts w:cs="Arial"/>
        </w:rPr>
        <w:t>delivery,</w:t>
      </w:r>
      <w:r w:rsidR="00381023">
        <w:rPr>
          <w:rFonts w:cs="Arial"/>
        </w:rPr>
        <w:t xml:space="preserve"> </w:t>
      </w:r>
      <w:r w:rsidR="00B65C37">
        <w:rPr>
          <w:rFonts w:cs="Arial"/>
        </w:rPr>
        <w:t>cleaning,</w:t>
      </w:r>
      <w:r w:rsidR="00381023">
        <w:rPr>
          <w:rFonts w:cs="Arial"/>
        </w:rPr>
        <w:t xml:space="preserve"> </w:t>
      </w:r>
      <w:r w:rsidR="00B65C37">
        <w:rPr>
          <w:rFonts w:cs="Arial"/>
        </w:rPr>
        <w:t>analysis,</w:t>
      </w:r>
      <w:r w:rsidR="00381023">
        <w:rPr>
          <w:rFonts w:cs="Arial"/>
        </w:rPr>
        <w:t xml:space="preserve"> </w:t>
      </w:r>
      <w:r w:rsidR="00B65C37">
        <w:rPr>
          <w:rFonts w:cs="Arial"/>
        </w:rPr>
        <w:t>scaling,</w:t>
      </w:r>
      <w:r w:rsidR="00381023">
        <w:rPr>
          <w:rFonts w:cs="Arial"/>
        </w:rPr>
        <w:t xml:space="preserve"> </w:t>
      </w:r>
      <w:r w:rsidR="00B65C37">
        <w:rPr>
          <w:rFonts w:cs="Arial"/>
        </w:rPr>
        <w:t>and</w:t>
      </w:r>
      <w:r w:rsidR="00381023">
        <w:rPr>
          <w:rFonts w:cs="Arial"/>
        </w:rPr>
        <w:t xml:space="preserve"> </w:t>
      </w:r>
      <w:r w:rsidR="00B65C37">
        <w:rPr>
          <w:rFonts w:cs="Arial"/>
        </w:rPr>
        <w:t>estimation.</w:t>
      </w:r>
      <w:r w:rsidR="00381023">
        <w:rPr>
          <w:rFonts w:cs="Arial"/>
        </w:rPr>
        <w:t xml:space="preserve"> </w:t>
      </w:r>
      <w:r w:rsidR="00B65C37" w:rsidRPr="00560501">
        <w:rPr>
          <w:rFonts w:cs="Arial"/>
        </w:rPr>
        <w:t>NCES</w:t>
      </w:r>
      <w:r w:rsidR="00381023">
        <w:rPr>
          <w:rFonts w:cs="Arial"/>
        </w:rPr>
        <w:t xml:space="preserve"> </w:t>
      </w:r>
      <w:r w:rsidR="00734931">
        <w:rPr>
          <w:rFonts w:cs="Arial"/>
        </w:rPr>
        <w:t xml:space="preserve">will work </w:t>
      </w:r>
      <w:r w:rsidR="00B65C37" w:rsidRPr="00560501">
        <w:rPr>
          <w:rFonts w:cs="Arial"/>
        </w:rPr>
        <w:t>closely</w:t>
      </w:r>
      <w:r w:rsidR="00381023">
        <w:rPr>
          <w:rFonts w:cs="Arial"/>
        </w:rPr>
        <w:t xml:space="preserve"> </w:t>
      </w:r>
      <w:r w:rsidR="00B65C37" w:rsidRPr="00560501">
        <w:rPr>
          <w:rFonts w:cs="Arial"/>
        </w:rPr>
        <w:t>with</w:t>
      </w:r>
      <w:r w:rsidR="00381023">
        <w:rPr>
          <w:rFonts w:cs="Arial"/>
        </w:rPr>
        <w:t xml:space="preserve"> </w:t>
      </w:r>
      <w:r w:rsidR="00B65C37" w:rsidRPr="00560501">
        <w:rPr>
          <w:rFonts w:cs="Arial"/>
        </w:rPr>
        <w:t>the</w:t>
      </w:r>
      <w:r w:rsidR="00381023">
        <w:rPr>
          <w:rFonts w:cs="Arial"/>
        </w:rPr>
        <w:t xml:space="preserve"> </w:t>
      </w:r>
      <w:r w:rsidR="00B65C37" w:rsidRPr="00560501">
        <w:rPr>
          <w:rFonts w:cs="Arial"/>
        </w:rPr>
        <w:t>DRB</w:t>
      </w:r>
      <w:r w:rsidR="00381023">
        <w:rPr>
          <w:rFonts w:cs="Arial"/>
        </w:rPr>
        <w:t xml:space="preserve"> </w:t>
      </w:r>
      <w:r w:rsidR="00B65C37" w:rsidRPr="00560501">
        <w:rPr>
          <w:rFonts w:cs="Arial"/>
        </w:rPr>
        <w:t>and</w:t>
      </w:r>
      <w:r w:rsidR="00381023">
        <w:rPr>
          <w:rFonts w:cs="Arial"/>
        </w:rPr>
        <w:t xml:space="preserve"> </w:t>
      </w:r>
      <w:r w:rsidR="00B65C37" w:rsidRPr="00560501">
        <w:rPr>
          <w:rFonts w:cs="Arial"/>
        </w:rPr>
        <w:t>the</w:t>
      </w:r>
      <w:r w:rsidR="00381023">
        <w:rPr>
          <w:rFonts w:cs="Arial"/>
        </w:rPr>
        <w:t xml:space="preserve"> </w:t>
      </w:r>
      <w:r w:rsidR="00B65C37" w:rsidRPr="00560501">
        <w:rPr>
          <w:rFonts w:cs="Arial"/>
        </w:rPr>
        <w:t>PIAAC</w:t>
      </w:r>
      <w:r w:rsidR="00381023">
        <w:rPr>
          <w:rFonts w:cs="Arial"/>
        </w:rPr>
        <w:t xml:space="preserve"> </w:t>
      </w:r>
      <w:r w:rsidR="00734931">
        <w:rPr>
          <w:rFonts w:cs="Arial"/>
        </w:rPr>
        <w:t xml:space="preserve">Cycle II </w:t>
      </w:r>
      <w:r w:rsidR="00B65C37" w:rsidRPr="00560501">
        <w:rPr>
          <w:rFonts w:cs="Arial"/>
        </w:rPr>
        <w:t>Consortium</w:t>
      </w:r>
      <w:r w:rsidR="00381023">
        <w:rPr>
          <w:rFonts w:cs="Arial"/>
        </w:rPr>
        <w:t xml:space="preserve"> </w:t>
      </w:r>
      <w:r w:rsidR="00B65C37" w:rsidRPr="00560501">
        <w:rPr>
          <w:rFonts w:cs="Arial"/>
        </w:rPr>
        <w:t>organizations</w:t>
      </w:r>
      <w:r w:rsidR="00381023">
        <w:rPr>
          <w:rFonts w:cs="Arial"/>
        </w:rPr>
        <w:t xml:space="preserve"> </w:t>
      </w:r>
      <w:r w:rsidR="00B65C37" w:rsidRPr="00560501">
        <w:rPr>
          <w:rFonts w:cs="Arial"/>
        </w:rPr>
        <w:t>to</w:t>
      </w:r>
      <w:r w:rsidR="00381023">
        <w:rPr>
          <w:rFonts w:cs="Arial"/>
        </w:rPr>
        <w:t xml:space="preserve"> </w:t>
      </w:r>
      <w:r w:rsidR="00B65C37" w:rsidRPr="00560501">
        <w:rPr>
          <w:rFonts w:cs="Arial"/>
        </w:rPr>
        <w:t>map</w:t>
      </w:r>
      <w:r w:rsidR="00381023">
        <w:rPr>
          <w:rFonts w:cs="Arial"/>
        </w:rPr>
        <w:t xml:space="preserve"> </w:t>
      </w:r>
      <w:r w:rsidR="00B65C37" w:rsidRPr="00560501">
        <w:rPr>
          <w:rFonts w:cs="Arial"/>
        </w:rPr>
        <w:t>out</w:t>
      </w:r>
      <w:r w:rsidR="00381023">
        <w:rPr>
          <w:rFonts w:cs="Arial"/>
        </w:rPr>
        <w:t xml:space="preserve"> </w:t>
      </w:r>
      <w:r w:rsidR="00B65C37" w:rsidRPr="00560501">
        <w:rPr>
          <w:rFonts w:cs="Arial"/>
        </w:rPr>
        <w:t>the</w:t>
      </w:r>
      <w:r w:rsidR="00381023">
        <w:rPr>
          <w:rFonts w:cs="Arial"/>
        </w:rPr>
        <w:t xml:space="preserve"> </w:t>
      </w:r>
      <w:r w:rsidR="00B65C37" w:rsidRPr="00560501">
        <w:rPr>
          <w:rFonts w:cs="Arial"/>
        </w:rPr>
        <w:t>details</w:t>
      </w:r>
      <w:r w:rsidR="00381023">
        <w:rPr>
          <w:rFonts w:cs="Arial"/>
        </w:rPr>
        <w:t xml:space="preserve"> </w:t>
      </w:r>
      <w:r w:rsidR="00B65C37" w:rsidRPr="00560501">
        <w:rPr>
          <w:rFonts w:cs="Arial"/>
        </w:rPr>
        <w:t>of</w:t>
      </w:r>
      <w:r w:rsidR="00381023">
        <w:rPr>
          <w:rFonts w:cs="Arial"/>
        </w:rPr>
        <w:t xml:space="preserve"> </w:t>
      </w:r>
      <w:r w:rsidR="00B65C37" w:rsidRPr="00560501">
        <w:rPr>
          <w:rFonts w:cs="Arial"/>
        </w:rPr>
        <w:t>the</w:t>
      </w:r>
      <w:r w:rsidR="00381023">
        <w:rPr>
          <w:rFonts w:cs="Arial"/>
        </w:rPr>
        <w:t xml:space="preserve"> </w:t>
      </w:r>
      <w:r w:rsidR="00B65C37" w:rsidRPr="00560501">
        <w:rPr>
          <w:rFonts w:cs="Arial"/>
        </w:rPr>
        <w:t>disclosure</w:t>
      </w:r>
      <w:r w:rsidR="00381023">
        <w:rPr>
          <w:rFonts w:cs="Arial"/>
        </w:rPr>
        <w:t xml:space="preserve"> </w:t>
      </w:r>
      <w:r w:rsidR="00B65C37" w:rsidRPr="00560501">
        <w:rPr>
          <w:rFonts w:cs="Arial"/>
        </w:rPr>
        <w:t>analysis</w:t>
      </w:r>
      <w:r w:rsidR="00381023">
        <w:rPr>
          <w:rFonts w:cs="Arial"/>
        </w:rPr>
        <w:t xml:space="preserve"> </w:t>
      </w:r>
      <w:r w:rsidR="00B65C37" w:rsidRPr="00560501">
        <w:rPr>
          <w:rFonts w:cs="Arial"/>
        </w:rPr>
        <w:t>plan</w:t>
      </w:r>
      <w:r w:rsidR="00381023">
        <w:rPr>
          <w:rFonts w:cs="Arial"/>
        </w:rPr>
        <w:t xml:space="preserve"> </w:t>
      </w:r>
      <w:r w:rsidR="00B65C37" w:rsidRPr="00560501">
        <w:rPr>
          <w:rFonts w:cs="Arial"/>
        </w:rPr>
        <w:t>for</w:t>
      </w:r>
      <w:r w:rsidR="00381023">
        <w:rPr>
          <w:rFonts w:cs="Arial"/>
        </w:rPr>
        <w:t xml:space="preserve"> </w:t>
      </w:r>
      <w:r w:rsidR="00B65C37" w:rsidRPr="00560501">
        <w:rPr>
          <w:rFonts w:cs="Arial"/>
        </w:rPr>
        <w:t>the</w:t>
      </w:r>
      <w:r w:rsidR="00381023">
        <w:rPr>
          <w:rFonts w:cs="Arial"/>
        </w:rPr>
        <w:t xml:space="preserve"> </w:t>
      </w:r>
      <w:r w:rsidR="00B65C37" w:rsidRPr="00560501">
        <w:rPr>
          <w:rFonts w:cs="Arial"/>
        </w:rPr>
        <w:t>PIAAC</w:t>
      </w:r>
      <w:r w:rsidR="00381023">
        <w:rPr>
          <w:rFonts w:cs="Arial"/>
        </w:rPr>
        <w:t xml:space="preserve"> </w:t>
      </w:r>
      <w:r w:rsidR="00734931">
        <w:rPr>
          <w:rFonts w:cs="Arial"/>
        </w:rPr>
        <w:t>Cycle II</w:t>
      </w:r>
      <w:r w:rsidR="00B65C37" w:rsidRPr="00560501">
        <w:rPr>
          <w:rFonts w:cs="Arial"/>
        </w:rPr>
        <w:t>.</w:t>
      </w:r>
    </w:p>
    <w:p w14:paraId="13A62A65" w14:textId="38257BD2" w:rsidR="00367FF1" w:rsidRPr="00790B53" w:rsidRDefault="00B65C37" w:rsidP="00790B53">
      <w:pPr>
        <w:pStyle w:val="L1-FlLSp12"/>
        <w:widowControl w:val="0"/>
        <w:spacing w:after="120" w:line="23" w:lineRule="atLeast"/>
      </w:pPr>
      <w:r>
        <w:t>The</w:t>
      </w:r>
      <w:r w:rsidR="00381023">
        <w:t xml:space="preserve"> </w:t>
      </w:r>
      <w:r>
        <w:t>physical</w:t>
      </w:r>
      <w:r w:rsidR="00381023">
        <w:t xml:space="preserve"> </w:t>
      </w:r>
      <w:r>
        <w:t>and/or</w:t>
      </w:r>
      <w:r w:rsidR="00381023">
        <w:t xml:space="preserve"> </w:t>
      </w:r>
      <w:r>
        <w:t>electronic</w:t>
      </w:r>
      <w:r w:rsidR="00381023">
        <w:t xml:space="preserve"> </w:t>
      </w:r>
      <w:r>
        <w:t>transfer</w:t>
      </w:r>
      <w:r w:rsidR="00381023">
        <w:t xml:space="preserve"> </w:t>
      </w:r>
      <w:r>
        <w:t>of</w:t>
      </w:r>
      <w:r w:rsidR="00381023">
        <w:t xml:space="preserve"> </w:t>
      </w:r>
      <w:r w:rsidR="004F3CC6">
        <w:t>personally identifiable information (</w:t>
      </w:r>
      <w:r>
        <w:t>PII</w:t>
      </w:r>
      <w:r w:rsidR="004F3CC6">
        <w:t xml:space="preserve">), </w:t>
      </w:r>
      <w:r>
        <w:t>particularly</w:t>
      </w:r>
      <w:r w:rsidR="00381023">
        <w:t xml:space="preserve"> </w:t>
      </w:r>
      <w:r>
        <w:t>first</w:t>
      </w:r>
      <w:r w:rsidR="00381023">
        <w:t xml:space="preserve"> </w:t>
      </w:r>
      <w:r>
        <w:t>names</w:t>
      </w:r>
      <w:r w:rsidR="00381023">
        <w:t xml:space="preserve"> </w:t>
      </w:r>
      <w:r>
        <w:t>and</w:t>
      </w:r>
      <w:r w:rsidR="00381023">
        <w:t xml:space="preserve"> </w:t>
      </w:r>
      <w:r w:rsidR="004F3CC6">
        <w:t>addresses,</w:t>
      </w:r>
      <w:r w:rsidR="00381023">
        <w:t xml:space="preserve"> </w:t>
      </w:r>
      <w:r>
        <w:t>will</w:t>
      </w:r>
      <w:r w:rsidR="00381023">
        <w:t xml:space="preserve"> </w:t>
      </w:r>
      <w:r>
        <w:t>be</w:t>
      </w:r>
      <w:r w:rsidR="00381023">
        <w:t xml:space="preserve"> </w:t>
      </w:r>
      <w:r>
        <w:t>limited</w:t>
      </w:r>
      <w:r w:rsidR="00381023">
        <w:t xml:space="preserve"> </w:t>
      </w:r>
      <w:r>
        <w:t>to</w:t>
      </w:r>
      <w:r w:rsidR="00381023">
        <w:t xml:space="preserve"> </w:t>
      </w:r>
      <w:r>
        <w:t>the</w:t>
      </w:r>
      <w:r w:rsidR="00381023">
        <w:t xml:space="preserve"> </w:t>
      </w:r>
      <w:r>
        <w:t>extent</w:t>
      </w:r>
      <w:r w:rsidR="00381023">
        <w:t xml:space="preserve"> </w:t>
      </w:r>
      <w:r>
        <w:t>necessary</w:t>
      </w:r>
      <w:r w:rsidR="00381023">
        <w:t xml:space="preserve"> </w:t>
      </w:r>
      <w:r>
        <w:t>to</w:t>
      </w:r>
      <w:r w:rsidR="00381023">
        <w:t xml:space="preserve"> </w:t>
      </w:r>
      <w:r>
        <w:t>perform</w:t>
      </w:r>
      <w:r w:rsidR="00381023">
        <w:t xml:space="preserve"> </w:t>
      </w:r>
      <w:r>
        <w:t>project</w:t>
      </w:r>
      <w:r w:rsidR="00381023">
        <w:t xml:space="preserve"> </w:t>
      </w:r>
      <w:r>
        <w:t>requirements.</w:t>
      </w:r>
      <w:r w:rsidR="00381023">
        <w:t xml:space="preserve"> </w:t>
      </w:r>
      <w:r>
        <w:t>This</w:t>
      </w:r>
      <w:r w:rsidR="00381023">
        <w:t xml:space="preserve"> </w:t>
      </w:r>
      <w:r>
        <w:t>limitation</w:t>
      </w:r>
      <w:r w:rsidR="00381023">
        <w:t xml:space="preserve"> </w:t>
      </w:r>
      <w:r>
        <w:t>includes</w:t>
      </w:r>
      <w:r w:rsidR="00381023">
        <w:t xml:space="preserve"> </w:t>
      </w:r>
      <w:r>
        <w:t>both</w:t>
      </w:r>
      <w:r w:rsidR="00381023">
        <w:t xml:space="preserve"> </w:t>
      </w:r>
      <w:r>
        <w:t>internal</w:t>
      </w:r>
      <w:r w:rsidR="00381023">
        <w:t xml:space="preserve"> </w:t>
      </w:r>
      <w:r>
        <w:t>transfers</w:t>
      </w:r>
      <w:r w:rsidR="00381023">
        <w:t xml:space="preserve"> </w:t>
      </w:r>
      <w:r>
        <w:t>(e.g.,</w:t>
      </w:r>
      <w:r w:rsidR="00381023">
        <w:t xml:space="preserve"> </w:t>
      </w:r>
      <w:r>
        <w:t>transfer</w:t>
      </w:r>
      <w:r w:rsidR="00381023">
        <w:t xml:space="preserve"> </w:t>
      </w:r>
      <w:r>
        <w:t>of</w:t>
      </w:r>
      <w:r w:rsidR="00381023">
        <w:t xml:space="preserve"> </w:t>
      </w:r>
      <w:r>
        <w:t>information</w:t>
      </w:r>
      <w:r w:rsidR="00381023">
        <w:t xml:space="preserve"> </w:t>
      </w:r>
      <w:r>
        <w:t>between</w:t>
      </w:r>
      <w:r w:rsidR="00381023">
        <w:t xml:space="preserve"> </w:t>
      </w:r>
      <w:r>
        <w:t>agents</w:t>
      </w:r>
      <w:r w:rsidR="00381023">
        <w:t xml:space="preserve"> </w:t>
      </w:r>
      <w:r>
        <w:t>of</w:t>
      </w:r>
      <w:r w:rsidR="00381023">
        <w:t xml:space="preserve"> </w:t>
      </w:r>
      <w:r>
        <w:t>Westat,</w:t>
      </w:r>
      <w:r w:rsidR="00381023">
        <w:t xml:space="preserve"> </w:t>
      </w:r>
      <w:r>
        <w:t>including</w:t>
      </w:r>
      <w:r w:rsidR="00381023">
        <w:t xml:space="preserve"> </w:t>
      </w:r>
      <w:r w:rsidRPr="00B25BCF">
        <w:t>subcontractors</w:t>
      </w:r>
      <w:r w:rsidR="00381023">
        <w:t xml:space="preserve"> </w:t>
      </w:r>
      <w:r w:rsidRPr="00B25BCF">
        <w:t>and/or</w:t>
      </w:r>
      <w:r w:rsidR="00381023">
        <w:t xml:space="preserve"> </w:t>
      </w:r>
      <w:r w:rsidRPr="00B25BCF">
        <w:t>field</w:t>
      </w:r>
      <w:r w:rsidR="00381023">
        <w:t xml:space="preserve"> </w:t>
      </w:r>
      <w:r w:rsidRPr="00B25BCF">
        <w:t>workers)</w:t>
      </w:r>
      <w:r w:rsidR="00381023">
        <w:t xml:space="preserve"> </w:t>
      </w:r>
      <w:r w:rsidRPr="00B25BCF">
        <w:t>and</w:t>
      </w:r>
      <w:r w:rsidR="00381023">
        <w:t xml:space="preserve"> </w:t>
      </w:r>
      <w:r w:rsidRPr="00B25BCF">
        <w:t>external</w:t>
      </w:r>
      <w:r w:rsidR="00381023">
        <w:t xml:space="preserve"> </w:t>
      </w:r>
      <w:r w:rsidRPr="00B25BCF">
        <w:t>transfers</w:t>
      </w:r>
      <w:r w:rsidR="00381023">
        <w:t xml:space="preserve"> </w:t>
      </w:r>
      <w:r w:rsidRPr="00B25BCF">
        <w:t>(e.g.,</w:t>
      </w:r>
      <w:r w:rsidR="00381023">
        <w:t xml:space="preserve"> </w:t>
      </w:r>
      <w:r w:rsidRPr="00B25BCF">
        <w:t>transfers</w:t>
      </w:r>
      <w:r w:rsidR="00381023">
        <w:t xml:space="preserve"> </w:t>
      </w:r>
      <w:r w:rsidRPr="00B25BCF">
        <w:t>between</w:t>
      </w:r>
      <w:r w:rsidR="00381023">
        <w:t xml:space="preserve"> </w:t>
      </w:r>
      <w:r w:rsidRPr="00B25BCF">
        <w:t>Westat</w:t>
      </w:r>
      <w:r w:rsidR="00381023">
        <w:t xml:space="preserve"> </w:t>
      </w:r>
      <w:r w:rsidRPr="00B25BCF">
        <w:t>and</w:t>
      </w:r>
      <w:r w:rsidR="00381023">
        <w:t xml:space="preserve"> </w:t>
      </w:r>
      <w:r w:rsidRPr="00B25BCF">
        <w:t>NCES,</w:t>
      </w:r>
      <w:r w:rsidR="00381023">
        <w:t xml:space="preserve"> </w:t>
      </w:r>
      <w:r w:rsidRPr="00B25BCF">
        <w:t>or</w:t>
      </w:r>
      <w:r w:rsidR="00381023">
        <w:t xml:space="preserve"> </w:t>
      </w:r>
      <w:r w:rsidRPr="00B25BCF">
        <w:t>between</w:t>
      </w:r>
      <w:r w:rsidR="00381023">
        <w:t xml:space="preserve"> </w:t>
      </w:r>
      <w:r w:rsidRPr="00B25BCF">
        <w:t>Westat</w:t>
      </w:r>
      <w:r w:rsidR="00381023">
        <w:t xml:space="preserve"> </w:t>
      </w:r>
      <w:r w:rsidRPr="00B25BCF">
        <w:t>and</w:t>
      </w:r>
      <w:r w:rsidR="00381023">
        <w:t xml:space="preserve"> </w:t>
      </w:r>
      <w:r w:rsidRPr="00B25BCF">
        <w:t>another</w:t>
      </w:r>
      <w:r w:rsidR="00381023">
        <w:t xml:space="preserve"> </w:t>
      </w:r>
      <w:r w:rsidRPr="00B25BCF">
        <w:t>government</w:t>
      </w:r>
      <w:r w:rsidR="00381023">
        <w:t xml:space="preserve"> </w:t>
      </w:r>
      <w:r w:rsidRPr="00B25BCF">
        <w:t>agency</w:t>
      </w:r>
      <w:r w:rsidR="00381023">
        <w:t xml:space="preserve"> </w:t>
      </w:r>
      <w:r w:rsidRPr="00B25BCF">
        <w:t>or</w:t>
      </w:r>
      <w:r w:rsidR="00381023">
        <w:t xml:space="preserve"> </w:t>
      </w:r>
      <w:r w:rsidRPr="00B25BCF">
        <w:t>private</w:t>
      </w:r>
      <w:r w:rsidR="00381023">
        <w:t xml:space="preserve"> </w:t>
      </w:r>
      <w:r w:rsidRPr="00B25BCF">
        <w:t>entity</w:t>
      </w:r>
      <w:r w:rsidR="00381023">
        <w:t xml:space="preserve"> </w:t>
      </w:r>
      <w:r w:rsidRPr="00B25BCF">
        <w:t>assisting</w:t>
      </w:r>
      <w:r w:rsidR="00381023">
        <w:t xml:space="preserve"> </w:t>
      </w:r>
      <w:r w:rsidRPr="00B25BCF">
        <w:t>in</w:t>
      </w:r>
      <w:r w:rsidR="00381023">
        <w:t xml:space="preserve"> </w:t>
      </w:r>
      <w:r w:rsidRPr="00B25BCF">
        <w:t>data</w:t>
      </w:r>
      <w:r w:rsidR="00381023">
        <w:t xml:space="preserve"> </w:t>
      </w:r>
      <w:r w:rsidRPr="00B25BCF">
        <w:t>collection).</w:t>
      </w:r>
      <w:r w:rsidR="00381023">
        <w:t xml:space="preserve"> </w:t>
      </w:r>
      <w:r w:rsidR="004F3CC6">
        <w:t>For PIAAC</w:t>
      </w:r>
      <w:r w:rsidR="00734931">
        <w:t xml:space="preserve"> Cycle II</w:t>
      </w:r>
      <w:r w:rsidR="004F3CC6">
        <w:t>, the only transfer of PII outside of Westat facilities is the</w:t>
      </w:r>
      <w:r w:rsidR="008E008C">
        <w:t xml:space="preserve"> automated transmission of case </w:t>
      </w:r>
      <w:r w:rsidR="004F3CC6">
        <w:t>reassignments and complete</w:t>
      </w:r>
      <w:r w:rsidR="008E008C">
        <w:t>d</w:t>
      </w:r>
      <w:r w:rsidR="004F3CC6">
        <w:t xml:space="preserve"> cases between Westat and its field interviewing staff. </w:t>
      </w:r>
      <w:r w:rsidR="00422A91">
        <w:t>Westat will delete a</w:t>
      </w:r>
      <w:r w:rsidR="009573BA">
        <w:t>ll</w:t>
      </w:r>
      <w:r w:rsidR="009573BA">
        <w:rPr>
          <w:color w:val="1F497D"/>
        </w:rPr>
        <w:t xml:space="preserve"> </w:t>
      </w:r>
      <w:r w:rsidR="009573BA" w:rsidRPr="00C2153D">
        <w:t xml:space="preserve">PII from the Field Test files before the data is delivered to ETS and IEA for analysis. The only geographic identifiers on the files sent to ETS and IEA will be the Census region and the urban/rural classification. No data coarsening will be done with the Field Test data </w:t>
      </w:r>
      <w:r w:rsidR="00422A91" w:rsidRPr="00C2153D">
        <w:t>because</w:t>
      </w:r>
      <w:r w:rsidR="009573BA" w:rsidRPr="00C2153D">
        <w:t xml:space="preserve"> these data will not be released further than ETS and IEA.</w:t>
      </w:r>
    </w:p>
    <w:p w14:paraId="0AB969FA" w14:textId="4945BE66" w:rsidR="00B65C37" w:rsidRDefault="004F3CC6" w:rsidP="00790B53">
      <w:pPr>
        <w:pStyle w:val="L1-FlLSp12"/>
        <w:widowControl w:val="0"/>
        <w:spacing w:after="120" w:line="23" w:lineRule="atLeast"/>
      </w:pPr>
      <w:r>
        <w:t xml:space="preserve">The transmission of this information is secure, using approved methods of encryption. All field interviewer </w:t>
      </w:r>
      <w:r w:rsidR="00734931">
        <w:t xml:space="preserve">tablet computers </w:t>
      </w:r>
      <w:r>
        <w:t xml:space="preserve">are encrypted using full-disk encryption in compliance with FIPS 140-2 to preclude disclosure of PII should a </w:t>
      </w:r>
      <w:r w:rsidR="00734931">
        <w:t xml:space="preserve">tablet </w:t>
      </w:r>
      <w:r>
        <w:t xml:space="preserve">be lost or stolen. </w:t>
      </w:r>
      <w:r w:rsidR="00B65C37">
        <w:t>Westat</w:t>
      </w:r>
      <w:r w:rsidR="00381023">
        <w:t xml:space="preserve"> </w:t>
      </w:r>
      <w:r w:rsidR="00B65C37" w:rsidRPr="00B25BCF">
        <w:t>will</w:t>
      </w:r>
      <w:r w:rsidR="00381023">
        <w:t xml:space="preserve"> </w:t>
      </w:r>
      <w:r w:rsidR="00B65C37" w:rsidRPr="00B25BCF">
        <w:t>not</w:t>
      </w:r>
      <w:r w:rsidR="00381023">
        <w:t xml:space="preserve"> </w:t>
      </w:r>
      <w:r w:rsidR="00B65C37" w:rsidRPr="00B25BCF">
        <w:t>transfer</w:t>
      </w:r>
      <w:r w:rsidR="00381023">
        <w:t xml:space="preserve"> </w:t>
      </w:r>
      <w:r w:rsidR="00B65C37" w:rsidRPr="00B25BCF">
        <w:t>PIAAC</w:t>
      </w:r>
      <w:r w:rsidR="00734931">
        <w:t xml:space="preserve"> Cycle II</w:t>
      </w:r>
      <w:r w:rsidR="00381023">
        <w:t xml:space="preserve"> </w:t>
      </w:r>
      <w:r w:rsidR="003D2137">
        <w:t xml:space="preserve">Field Test </w:t>
      </w:r>
      <w:r w:rsidR="00B65C37" w:rsidRPr="00B25BCF">
        <w:t>files</w:t>
      </w:r>
      <w:r w:rsidR="00381023">
        <w:t xml:space="preserve"> </w:t>
      </w:r>
      <w:r w:rsidR="00B65C37" w:rsidRPr="00B25BCF">
        <w:t>(whether</w:t>
      </w:r>
      <w:r w:rsidR="00381023">
        <w:t xml:space="preserve"> </w:t>
      </w:r>
      <w:r w:rsidR="00B65C37" w:rsidRPr="00B25BCF">
        <w:t>or</w:t>
      </w:r>
      <w:r w:rsidR="00381023">
        <w:t xml:space="preserve"> </w:t>
      </w:r>
      <w:r w:rsidR="00B65C37" w:rsidRPr="00B25BCF">
        <w:t>not</w:t>
      </w:r>
      <w:r w:rsidR="00381023">
        <w:t xml:space="preserve"> </w:t>
      </w:r>
      <w:r w:rsidR="00B65C37" w:rsidRPr="00B25BCF">
        <w:t>they</w:t>
      </w:r>
      <w:r w:rsidR="00381023">
        <w:t xml:space="preserve"> </w:t>
      </w:r>
      <w:r w:rsidR="00B65C37" w:rsidRPr="00B25BCF">
        <w:t>contain</w:t>
      </w:r>
      <w:r w:rsidR="00381023">
        <w:t xml:space="preserve"> </w:t>
      </w:r>
      <w:r w:rsidR="00B65C37" w:rsidRPr="00B25BCF">
        <w:t>PII</w:t>
      </w:r>
      <w:r w:rsidR="00381023">
        <w:t xml:space="preserve"> </w:t>
      </w:r>
      <w:r w:rsidR="00B65C37" w:rsidRPr="00B25BCF">
        <w:t>or</w:t>
      </w:r>
      <w:r w:rsidR="00381023">
        <w:t xml:space="preserve"> </w:t>
      </w:r>
      <w:r w:rsidR="00B65C37" w:rsidRPr="00B25BCF">
        <w:t>direct</w:t>
      </w:r>
      <w:r w:rsidR="00381023">
        <w:t xml:space="preserve"> </w:t>
      </w:r>
      <w:r w:rsidR="00B65C37" w:rsidRPr="00B25BCF">
        <w:t>identifiers)</w:t>
      </w:r>
      <w:r w:rsidR="00381023">
        <w:t xml:space="preserve"> </w:t>
      </w:r>
      <w:r w:rsidR="00B65C37" w:rsidRPr="00B25BCF">
        <w:t>of</w:t>
      </w:r>
      <w:r w:rsidR="00381023">
        <w:t xml:space="preserve"> </w:t>
      </w:r>
      <w:r w:rsidR="00B65C37" w:rsidRPr="00B25BCF">
        <w:t>any</w:t>
      </w:r>
      <w:r w:rsidR="00381023">
        <w:t xml:space="preserve"> </w:t>
      </w:r>
      <w:r w:rsidR="00B65C37" w:rsidRPr="00B25BCF">
        <w:t>type</w:t>
      </w:r>
      <w:r w:rsidR="00381023">
        <w:t xml:space="preserve"> </w:t>
      </w:r>
      <w:r w:rsidR="00B65C37" w:rsidRPr="00B25BCF">
        <w:t>to</w:t>
      </w:r>
      <w:r w:rsidR="00381023">
        <w:t xml:space="preserve"> </w:t>
      </w:r>
      <w:r w:rsidR="00B65C37" w:rsidRPr="00B25BCF">
        <w:t>any</w:t>
      </w:r>
      <w:r w:rsidR="00381023">
        <w:t xml:space="preserve"> </w:t>
      </w:r>
      <w:r w:rsidR="00B65C37" w:rsidRPr="00B25BCF">
        <w:t>external</w:t>
      </w:r>
      <w:r w:rsidR="00381023">
        <w:t xml:space="preserve"> </w:t>
      </w:r>
      <w:r w:rsidR="00B65C37" w:rsidRPr="00B25BCF">
        <w:t>entity</w:t>
      </w:r>
      <w:r w:rsidR="00381023">
        <w:t xml:space="preserve"> </w:t>
      </w:r>
      <w:r w:rsidR="00B65C37" w:rsidRPr="00B25BCF">
        <w:t>without</w:t>
      </w:r>
      <w:r w:rsidR="00381023">
        <w:t xml:space="preserve"> </w:t>
      </w:r>
      <w:r w:rsidR="00B65C37" w:rsidRPr="00B25BCF">
        <w:t>the</w:t>
      </w:r>
      <w:r w:rsidR="00381023">
        <w:t xml:space="preserve"> </w:t>
      </w:r>
      <w:r w:rsidR="00B65C37" w:rsidRPr="00B25BCF">
        <w:t>express,</w:t>
      </w:r>
      <w:r w:rsidR="00381023">
        <w:t xml:space="preserve"> </w:t>
      </w:r>
      <w:r w:rsidR="00B65C37" w:rsidRPr="00B25BCF">
        <w:t>advance</w:t>
      </w:r>
      <w:r w:rsidR="00381023">
        <w:t xml:space="preserve"> </w:t>
      </w:r>
      <w:r w:rsidR="00B65C37" w:rsidRPr="00B25BCF">
        <w:t>approval</w:t>
      </w:r>
      <w:r w:rsidR="00381023">
        <w:t xml:space="preserve"> </w:t>
      </w:r>
      <w:r w:rsidR="00B65C37" w:rsidRPr="00B25BCF">
        <w:t>of</w:t>
      </w:r>
      <w:r w:rsidR="00381023">
        <w:t xml:space="preserve"> </w:t>
      </w:r>
      <w:r w:rsidR="00B65C37" w:rsidRPr="00B25BCF">
        <w:t>NCES.</w:t>
      </w:r>
    </w:p>
    <w:p w14:paraId="06235F2F" w14:textId="2C919A48" w:rsidR="00B65C37" w:rsidRDefault="00B65C37" w:rsidP="00790B53">
      <w:pPr>
        <w:pStyle w:val="L1-FlLSp12"/>
        <w:widowControl w:val="0"/>
        <w:spacing w:after="120" w:line="23" w:lineRule="atLeast"/>
      </w:pPr>
      <w:r>
        <w:t>Specifically,</w:t>
      </w:r>
      <w:r w:rsidR="00381023">
        <w:t xml:space="preserve"> </w:t>
      </w:r>
      <w:r>
        <w:t>for</w:t>
      </w:r>
      <w:r w:rsidR="00381023">
        <w:t xml:space="preserve"> </w:t>
      </w:r>
      <w:r>
        <w:t>electronic</w:t>
      </w:r>
      <w:r w:rsidR="00381023">
        <w:t xml:space="preserve"> </w:t>
      </w:r>
      <w:r>
        <w:t>files,</w:t>
      </w:r>
      <w:r w:rsidR="00381023">
        <w:t xml:space="preserve"> </w:t>
      </w:r>
      <w:r>
        <w:t>direct</w:t>
      </w:r>
      <w:r w:rsidR="00381023">
        <w:t xml:space="preserve"> </w:t>
      </w:r>
      <w:r>
        <w:t>identifiers</w:t>
      </w:r>
      <w:r w:rsidR="00381023">
        <w:t xml:space="preserve"> </w:t>
      </w:r>
      <w:r>
        <w:t>will</w:t>
      </w:r>
      <w:r w:rsidR="00381023">
        <w:t xml:space="preserve"> </w:t>
      </w:r>
      <w:r>
        <w:t>not</w:t>
      </w:r>
      <w:r w:rsidR="00381023">
        <w:t xml:space="preserve"> </w:t>
      </w:r>
      <w:r>
        <w:t>be</w:t>
      </w:r>
      <w:r w:rsidR="00381023">
        <w:t xml:space="preserve"> </w:t>
      </w:r>
      <w:r>
        <w:t>included</w:t>
      </w:r>
      <w:r w:rsidR="00381023">
        <w:t xml:space="preserve"> </w:t>
      </w:r>
      <w:r>
        <w:t>(a</w:t>
      </w:r>
      <w:r w:rsidR="00381023">
        <w:t xml:space="preserve"> </w:t>
      </w:r>
      <w:r>
        <w:t>Westat-assigned</w:t>
      </w:r>
      <w:r w:rsidR="00381023">
        <w:t xml:space="preserve"> </w:t>
      </w:r>
      <w:r>
        <w:t>study</w:t>
      </w:r>
      <w:r w:rsidR="00381023">
        <w:t xml:space="preserve"> </w:t>
      </w:r>
      <w:r>
        <w:t>identifier</w:t>
      </w:r>
      <w:r w:rsidR="00381023">
        <w:t xml:space="preserve"> </w:t>
      </w:r>
      <w:r>
        <w:t>will</w:t>
      </w:r>
      <w:r w:rsidR="00381023">
        <w:t xml:space="preserve"> </w:t>
      </w:r>
      <w:r>
        <w:t>be</w:t>
      </w:r>
      <w:r w:rsidR="00381023">
        <w:t xml:space="preserve"> </w:t>
      </w:r>
      <w:r>
        <w:t>used</w:t>
      </w:r>
      <w:r w:rsidR="00381023">
        <w:t xml:space="preserve"> </w:t>
      </w:r>
      <w:r>
        <w:t>to</w:t>
      </w:r>
      <w:r w:rsidR="00381023">
        <w:t xml:space="preserve"> </w:t>
      </w:r>
      <w:r>
        <w:t>uniquely</w:t>
      </w:r>
      <w:r w:rsidR="00381023">
        <w:t xml:space="preserve"> </w:t>
      </w:r>
      <w:r>
        <w:t>identify</w:t>
      </w:r>
      <w:r w:rsidR="00381023">
        <w:t xml:space="preserve"> </w:t>
      </w:r>
      <w:r>
        <w:t>cases),</w:t>
      </w:r>
      <w:r w:rsidR="00381023">
        <w:t xml:space="preserve"> </w:t>
      </w:r>
      <w:r>
        <w:t>and</w:t>
      </w:r>
      <w:r w:rsidR="00381023">
        <w:t xml:space="preserve"> </w:t>
      </w:r>
      <w:r>
        <w:t>these</w:t>
      </w:r>
      <w:r w:rsidR="00381023">
        <w:t xml:space="preserve"> </w:t>
      </w:r>
      <w:r>
        <w:t>files</w:t>
      </w:r>
      <w:r w:rsidR="00381023">
        <w:t xml:space="preserve"> </w:t>
      </w:r>
      <w:r>
        <w:t>will</w:t>
      </w:r>
      <w:r w:rsidR="00381023">
        <w:t xml:space="preserve"> </w:t>
      </w:r>
      <w:r>
        <w:t>be</w:t>
      </w:r>
      <w:r w:rsidR="00381023">
        <w:t xml:space="preserve"> </w:t>
      </w:r>
      <w:r>
        <w:t>encrypted</w:t>
      </w:r>
      <w:r w:rsidR="00381023">
        <w:t xml:space="preserve"> </w:t>
      </w:r>
      <w:r>
        <w:t>according</w:t>
      </w:r>
      <w:r w:rsidR="00381023">
        <w:t xml:space="preserve"> </w:t>
      </w:r>
      <w:r>
        <w:t>to</w:t>
      </w:r>
      <w:r w:rsidR="00381023">
        <w:t xml:space="preserve"> </w:t>
      </w:r>
      <w:r>
        <w:t>NCES</w:t>
      </w:r>
      <w:r w:rsidR="00381023">
        <w:t xml:space="preserve"> </w:t>
      </w:r>
      <w:r>
        <w:t>standards.</w:t>
      </w:r>
      <w:r w:rsidR="00381023">
        <w:t xml:space="preserve"> </w:t>
      </w:r>
      <w:r>
        <w:t>If</w:t>
      </w:r>
      <w:r w:rsidR="00381023">
        <w:t xml:space="preserve"> </w:t>
      </w:r>
      <w:r>
        <w:t>these</w:t>
      </w:r>
      <w:r w:rsidR="00381023">
        <w:t xml:space="preserve"> </w:t>
      </w:r>
      <w:r>
        <w:t>are</w:t>
      </w:r>
      <w:r w:rsidR="00381023">
        <w:t xml:space="preserve"> </w:t>
      </w:r>
      <w:r>
        <w:t>transferred</w:t>
      </w:r>
      <w:r w:rsidR="00381023">
        <w:t xml:space="preserve"> </w:t>
      </w:r>
      <w:r>
        <w:t>on</w:t>
      </w:r>
      <w:r w:rsidR="00381023">
        <w:t xml:space="preserve"> </w:t>
      </w:r>
      <w:r>
        <w:t>media,</w:t>
      </w:r>
      <w:r w:rsidR="00381023">
        <w:t xml:space="preserve"> </w:t>
      </w:r>
      <w:r>
        <w:t>such</w:t>
      </w:r>
      <w:r w:rsidR="00381023">
        <w:t xml:space="preserve"> </w:t>
      </w:r>
      <w:r w:rsidR="00B33034">
        <w:t>as a USB drive</w:t>
      </w:r>
      <w:r>
        <w:t>,</w:t>
      </w:r>
      <w:r w:rsidR="00381023">
        <w:t xml:space="preserve"> </w:t>
      </w:r>
      <w:r>
        <w:t>they</w:t>
      </w:r>
      <w:r w:rsidR="00381023">
        <w:t xml:space="preserve"> </w:t>
      </w:r>
      <w:r>
        <w:t>will</w:t>
      </w:r>
      <w:r w:rsidR="00381023">
        <w:t xml:space="preserve"> </w:t>
      </w:r>
      <w:r>
        <w:t>be</w:t>
      </w:r>
      <w:r w:rsidR="00381023">
        <w:t xml:space="preserve"> </w:t>
      </w:r>
      <w:r>
        <w:t>encrypted</w:t>
      </w:r>
      <w:r w:rsidR="00381023">
        <w:t xml:space="preserve"> </w:t>
      </w:r>
      <w:r>
        <w:t>in</w:t>
      </w:r>
      <w:r w:rsidR="00381023">
        <w:t xml:space="preserve"> </w:t>
      </w:r>
      <w:r>
        <w:t>compliance</w:t>
      </w:r>
      <w:r w:rsidR="00381023">
        <w:t xml:space="preserve"> </w:t>
      </w:r>
      <w:r>
        <w:t>with</w:t>
      </w:r>
      <w:r w:rsidR="00381023">
        <w:t xml:space="preserve"> </w:t>
      </w:r>
      <w:r>
        <w:t>FIPS</w:t>
      </w:r>
      <w:r w:rsidR="00381023">
        <w:t xml:space="preserve"> </w:t>
      </w:r>
      <w:r>
        <w:t>140-2.</w:t>
      </w:r>
    </w:p>
    <w:p w14:paraId="16074CDE" w14:textId="28BAC2D0" w:rsidR="00C65F24" w:rsidRDefault="00B65C37" w:rsidP="00790B53">
      <w:pPr>
        <w:pStyle w:val="L1-FlLSp12"/>
        <w:widowControl w:val="0"/>
        <w:spacing w:after="120" w:line="23" w:lineRule="atLeast"/>
      </w:pPr>
      <w:r>
        <w:t>All</w:t>
      </w:r>
      <w:r w:rsidR="00381023">
        <w:t xml:space="preserve"> </w:t>
      </w:r>
      <w:r>
        <w:t>PIAAC</w:t>
      </w:r>
      <w:r w:rsidR="00381023">
        <w:t xml:space="preserve"> </w:t>
      </w:r>
      <w:r w:rsidR="00734931">
        <w:t xml:space="preserve">Cycle II </w:t>
      </w:r>
      <w:r w:rsidR="003D2137">
        <w:t xml:space="preserve">Field Test </w:t>
      </w:r>
      <w:r>
        <w:t>data</w:t>
      </w:r>
      <w:r w:rsidR="00381023">
        <w:t xml:space="preserve"> </w:t>
      </w:r>
      <w:r>
        <w:t>files</w:t>
      </w:r>
      <w:r w:rsidR="00381023">
        <w:t xml:space="preserve"> </w:t>
      </w:r>
      <w:r>
        <w:t>constructed</w:t>
      </w:r>
      <w:r w:rsidR="00381023">
        <w:t xml:space="preserve"> </w:t>
      </w:r>
      <w:r>
        <w:t>to</w:t>
      </w:r>
      <w:r w:rsidR="00381023">
        <w:t xml:space="preserve"> </w:t>
      </w:r>
      <w:r>
        <w:t>conduct</w:t>
      </w:r>
      <w:r w:rsidR="00381023">
        <w:t xml:space="preserve"> </w:t>
      </w:r>
      <w:r>
        <w:t>the</w:t>
      </w:r>
      <w:r w:rsidR="00381023">
        <w:t xml:space="preserve"> </w:t>
      </w:r>
      <w:r>
        <w:t>study</w:t>
      </w:r>
      <w:r w:rsidR="00381023">
        <w:t xml:space="preserve"> </w:t>
      </w:r>
      <w:r>
        <w:t>will</w:t>
      </w:r>
      <w:r w:rsidR="00381023">
        <w:t xml:space="preserve"> </w:t>
      </w:r>
      <w:r>
        <w:t>be</w:t>
      </w:r>
      <w:r w:rsidR="00381023">
        <w:t xml:space="preserve"> </w:t>
      </w:r>
      <w:r>
        <w:t>maintained</w:t>
      </w:r>
      <w:r w:rsidR="00381023">
        <w:t xml:space="preserve"> </w:t>
      </w:r>
      <w:r>
        <w:t>in</w:t>
      </w:r>
      <w:r w:rsidR="00381023">
        <w:t xml:space="preserve"> </w:t>
      </w:r>
      <w:r>
        <w:t>secure</w:t>
      </w:r>
      <w:r w:rsidR="00381023">
        <w:t xml:space="preserve"> </w:t>
      </w:r>
      <w:r>
        <w:t>network</w:t>
      </w:r>
      <w:r w:rsidR="00381023">
        <w:t xml:space="preserve"> </w:t>
      </w:r>
      <w:r>
        <w:t>areas</w:t>
      </w:r>
      <w:r w:rsidR="00381023">
        <w:t xml:space="preserve"> </w:t>
      </w:r>
      <w:r>
        <w:t>at</w:t>
      </w:r>
      <w:r w:rsidR="00381023">
        <w:t xml:space="preserve"> </w:t>
      </w:r>
      <w:r>
        <w:t>Westat</w:t>
      </w:r>
      <w:r w:rsidR="004F3CC6">
        <w:t xml:space="preserve"> and</w:t>
      </w:r>
      <w:r w:rsidR="00381023">
        <w:t xml:space="preserve"> </w:t>
      </w:r>
      <w:r>
        <w:t>will</w:t>
      </w:r>
      <w:r w:rsidR="00381023">
        <w:t xml:space="preserve"> </w:t>
      </w:r>
      <w:r>
        <w:t>be</w:t>
      </w:r>
      <w:r w:rsidR="00381023">
        <w:t xml:space="preserve"> </w:t>
      </w:r>
      <w:r>
        <w:t>subject</w:t>
      </w:r>
      <w:r w:rsidR="00381023">
        <w:t xml:space="preserve"> </w:t>
      </w:r>
      <w:r>
        <w:t>to</w:t>
      </w:r>
      <w:r w:rsidR="00381023">
        <w:t xml:space="preserve"> </w:t>
      </w:r>
      <w:r>
        <w:t>Westat</w:t>
      </w:r>
      <w:r w:rsidR="00155136">
        <w:t>’</w:t>
      </w:r>
      <w:r>
        <w:t>s</w:t>
      </w:r>
      <w:r w:rsidR="00381023">
        <w:t xml:space="preserve"> </w:t>
      </w:r>
      <w:r>
        <w:t>regularly</w:t>
      </w:r>
      <w:r w:rsidR="00381023">
        <w:t xml:space="preserve"> </w:t>
      </w:r>
      <w:r>
        <w:t>scheduled</w:t>
      </w:r>
      <w:r w:rsidR="00381023">
        <w:t xml:space="preserve"> </w:t>
      </w:r>
      <w:r>
        <w:t>backup</w:t>
      </w:r>
      <w:r w:rsidR="00381023">
        <w:t xml:space="preserve"> </w:t>
      </w:r>
      <w:r>
        <w:t>process</w:t>
      </w:r>
      <w:r w:rsidR="004F3CC6">
        <w:t>, with b</w:t>
      </w:r>
      <w:r>
        <w:t>ackups</w:t>
      </w:r>
      <w:r w:rsidR="00381023">
        <w:t xml:space="preserve"> </w:t>
      </w:r>
      <w:r>
        <w:t>stored</w:t>
      </w:r>
      <w:r w:rsidR="00381023">
        <w:t xml:space="preserve"> </w:t>
      </w:r>
      <w:r>
        <w:t>in</w:t>
      </w:r>
      <w:r w:rsidR="00381023">
        <w:t xml:space="preserve"> </w:t>
      </w:r>
      <w:r>
        <w:t>secure</w:t>
      </w:r>
      <w:r w:rsidR="00381023">
        <w:t xml:space="preserve"> </w:t>
      </w:r>
      <w:r>
        <w:t>facilities</w:t>
      </w:r>
      <w:r w:rsidR="00381023">
        <w:t xml:space="preserve"> </w:t>
      </w:r>
      <w:r>
        <w:t>on</w:t>
      </w:r>
      <w:r w:rsidR="00381023">
        <w:t xml:space="preserve"> </w:t>
      </w:r>
      <w:r w:rsidR="004F3CC6">
        <w:t>and</w:t>
      </w:r>
      <w:r w:rsidR="00381023">
        <w:t xml:space="preserve"> </w:t>
      </w:r>
      <w:r>
        <w:t>off</w:t>
      </w:r>
      <w:r w:rsidR="00381023">
        <w:t xml:space="preserve"> </w:t>
      </w:r>
      <w:r>
        <w:t>site.</w:t>
      </w:r>
      <w:r w:rsidR="00381023">
        <w:t xml:space="preserve"> </w:t>
      </w:r>
      <w:r>
        <w:t>These</w:t>
      </w:r>
      <w:r w:rsidR="00381023">
        <w:t xml:space="preserve"> </w:t>
      </w:r>
      <w:r>
        <w:t>data</w:t>
      </w:r>
      <w:r w:rsidR="00381023">
        <w:t xml:space="preserve"> </w:t>
      </w:r>
      <w:r w:rsidR="004F3CC6">
        <w:t>will be</w:t>
      </w:r>
      <w:r w:rsidR="00381023">
        <w:t xml:space="preserve"> </w:t>
      </w:r>
      <w:r>
        <w:t>stored</w:t>
      </w:r>
      <w:r w:rsidR="00381023">
        <w:t xml:space="preserve"> </w:t>
      </w:r>
      <w:r>
        <w:t>and</w:t>
      </w:r>
      <w:r w:rsidR="00381023">
        <w:t xml:space="preserve"> </w:t>
      </w:r>
      <w:r>
        <w:t>maintained</w:t>
      </w:r>
      <w:r w:rsidR="00381023">
        <w:t xml:space="preserve"> </w:t>
      </w:r>
      <w:r>
        <w:t>in</w:t>
      </w:r>
      <w:r w:rsidR="00381023">
        <w:t xml:space="preserve"> </w:t>
      </w:r>
      <w:r>
        <w:t>secure</w:t>
      </w:r>
      <w:r w:rsidR="00381023">
        <w:t xml:space="preserve"> </w:t>
      </w:r>
      <w:r>
        <w:t>network</w:t>
      </w:r>
      <w:r w:rsidR="00381023">
        <w:t xml:space="preserve"> </w:t>
      </w:r>
      <w:r>
        <w:t>and</w:t>
      </w:r>
      <w:r w:rsidR="00381023">
        <w:t xml:space="preserve"> </w:t>
      </w:r>
      <w:r>
        <w:t>database</w:t>
      </w:r>
      <w:r w:rsidR="00381023">
        <w:t xml:space="preserve"> </w:t>
      </w:r>
      <w:r>
        <w:t>locations</w:t>
      </w:r>
      <w:r w:rsidR="00381023">
        <w:t xml:space="preserve"> </w:t>
      </w:r>
      <w:r>
        <w:t>where</w:t>
      </w:r>
      <w:r w:rsidR="00381023">
        <w:t xml:space="preserve"> </w:t>
      </w:r>
      <w:r>
        <w:t>access</w:t>
      </w:r>
      <w:r w:rsidR="00381023">
        <w:t xml:space="preserve"> </w:t>
      </w:r>
      <w:r>
        <w:t>is</w:t>
      </w:r>
      <w:r w:rsidR="00381023">
        <w:t xml:space="preserve"> </w:t>
      </w:r>
      <w:r>
        <w:t>limited</w:t>
      </w:r>
      <w:r w:rsidR="00381023">
        <w:t xml:space="preserve"> </w:t>
      </w:r>
      <w:r>
        <w:t>to</w:t>
      </w:r>
      <w:r w:rsidR="00381023">
        <w:t xml:space="preserve"> </w:t>
      </w:r>
      <w:r w:rsidR="00D12D71">
        <w:t xml:space="preserve">the </w:t>
      </w:r>
      <w:r w:rsidR="004F3CC6">
        <w:t xml:space="preserve">specifically authorized </w:t>
      </w:r>
      <w:r>
        <w:t>Westat</w:t>
      </w:r>
      <w:r w:rsidR="00381023">
        <w:t xml:space="preserve"> </w:t>
      </w:r>
      <w:r>
        <w:t>staff</w:t>
      </w:r>
      <w:r w:rsidR="00D12D71">
        <w:t xml:space="preserve"> </w:t>
      </w:r>
      <w:r>
        <w:t>assigned</w:t>
      </w:r>
      <w:r w:rsidR="00381023">
        <w:t xml:space="preserve"> </w:t>
      </w:r>
      <w:r>
        <w:t>to</w:t>
      </w:r>
      <w:r w:rsidR="00381023">
        <w:t xml:space="preserve"> </w:t>
      </w:r>
      <w:r>
        <w:t>the</w:t>
      </w:r>
      <w:r w:rsidR="00381023">
        <w:t xml:space="preserve"> </w:t>
      </w:r>
      <w:r>
        <w:t>project</w:t>
      </w:r>
      <w:r w:rsidR="00381023">
        <w:t xml:space="preserve"> </w:t>
      </w:r>
      <w:r w:rsidR="00C12BCF">
        <w:t xml:space="preserve">who </w:t>
      </w:r>
      <w:r>
        <w:t>ha</w:t>
      </w:r>
      <w:r w:rsidR="00D12D71">
        <w:t>ve</w:t>
      </w:r>
      <w:r w:rsidR="00381023">
        <w:t xml:space="preserve"> </w:t>
      </w:r>
      <w:r>
        <w:t>completed</w:t>
      </w:r>
      <w:r w:rsidR="00381023">
        <w:t xml:space="preserve"> </w:t>
      </w:r>
      <w:r>
        <w:t>the</w:t>
      </w:r>
      <w:r w:rsidR="00381023">
        <w:t xml:space="preserve"> </w:t>
      </w:r>
      <w:r>
        <w:t>NCES</w:t>
      </w:r>
      <w:r w:rsidR="00381023">
        <w:t xml:space="preserve"> </w:t>
      </w:r>
      <w:r>
        <w:t>Affidavit</w:t>
      </w:r>
      <w:r w:rsidR="00381023">
        <w:t xml:space="preserve"> </w:t>
      </w:r>
      <w:r>
        <w:t>of</w:t>
      </w:r>
      <w:r w:rsidR="00381023">
        <w:t xml:space="preserve"> </w:t>
      </w:r>
      <w:r>
        <w:t>Non-disclosure.</w:t>
      </w:r>
      <w:r w:rsidR="00381023">
        <w:t xml:space="preserve"> </w:t>
      </w:r>
      <w:r>
        <w:t>Identifiers</w:t>
      </w:r>
      <w:r w:rsidR="00381023">
        <w:t xml:space="preserve"> </w:t>
      </w:r>
      <w:r w:rsidR="00D12D71">
        <w:t>will be</w:t>
      </w:r>
      <w:r w:rsidR="00381023">
        <w:t xml:space="preserve"> </w:t>
      </w:r>
      <w:r>
        <w:t>maintained</w:t>
      </w:r>
      <w:r w:rsidR="00381023">
        <w:t xml:space="preserve"> </w:t>
      </w:r>
      <w:r>
        <w:t>in</w:t>
      </w:r>
      <w:r w:rsidR="00381023">
        <w:t xml:space="preserve"> </w:t>
      </w:r>
      <w:r>
        <w:t>files</w:t>
      </w:r>
      <w:r w:rsidR="00381023">
        <w:t xml:space="preserve"> </w:t>
      </w:r>
      <w:r>
        <w:t>required</w:t>
      </w:r>
      <w:r w:rsidR="00381023">
        <w:t xml:space="preserve"> </w:t>
      </w:r>
      <w:r>
        <w:t>to</w:t>
      </w:r>
      <w:r w:rsidR="00381023">
        <w:t xml:space="preserve"> </w:t>
      </w:r>
      <w:r>
        <w:t>conduct</w:t>
      </w:r>
      <w:r w:rsidR="00381023">
        <w:t xml:space="preserve"> </w:t>
      </w:r>
      <w:r>
        <w:t>survey</w:t>
      </w:r>
      <w:r w:rsidR="00381023">
        <w:t xml:space="preserve"> </w:t>
      </w:r>
      <w:r>
        <w:t>operations</w:t>
      </w:r>
      <w:r w:rsidR="00381023">
        <w:t xml:space="preserve"> </w:t>
      </w:r>
      <w:r>
        <w:t>that</w:t>
      </w:r>
      <w:r w:rsidR="00381023">
        <w:t xml:space="preserve"> </w:t>
      </w:r>
      <w:r w:rsidR="00D12D71">
        <w:t>will be</w:t>
      </w:r>
      <w:r w:rsidR="00381023">
        <w:t xml:space="preserve"> </w:t>
      </w:r>
      <w:r>
        <w:t>physically</w:t>
      </w:r>
      <w:r w:rsidR="00381023">
        <w:t xml:space="preserve"> </w:t>
      </w:r>
      <w:r>
        <w:t>separate</w:t>
      </w:r>
      <w:r w:rsidR="00381023">
        <w:t xml:space="preserve"> </w:t>
      </w:r>
      <w:r>
        <w:t>from</w:t>
      </w:r>
      <w:r w:rsidR="00381023">
        <w:t xml:space="preserve"> </w:t>
      </w:r>
      <w:r>
        <w:t>other</w:t>
      </w:r>
      <w:r w:rsidR="00381023">
        <w:t xml:space="preserve"> </w:t>
      </w:r>
      <w:r>
        <w:t>research</w:t>
      </w:r>
      <w:r w:rsidR="00381023">
        <w:t xml:space="preserve"> </w:t>
      </w:r>
      <w:r>
        <w:t>data</w:t>
      </w:r>
      <w:r w:rsidR="00381023">
        <w:t xml:space="preserve"> </w:t>
      </w:r>
      <w:r w:rsidR="0090032A">
        <w:t xml:space="preserve">including responses to questionnaire and assessment items, sampling frame information, and log data, </w:t>
      </w:r>
      <w:r>
        <w:t>and</w:t>
      </w:r>
      <w:r w:rsidR="00381023">
        <w:t xml:space="preserve"> </w:t>
      </w:r>
      <w:r>
        <w:t>accessible</w:t>
      </w:r>
      <w:r w:rsidR="00381023">
        <w:t xml:space="preserve"> </w:t>
      </w:r>
      <w:r>
        <w:t>only</w:t>
      </w:r>
      <w:r w:rsidR="00381023">
        <w:t xml:space="preserve"> </w:t>
      </w:r>
      <w:r>
        <w:t>to</w:t>
      </w:r>
      <w:r w:rsidR="00381023">
        <w:t xml:space="preserve"> </w:t>
      </w:r>
      <w:r>
        <w:t>sworn</w:t>
      </w:r>
      <w:r w:rsidR="00381023">
        <w:t xml:space="preserve"> </w:t>
      </w:r>
      <w:r>
        <w:t>agency</w:t>
      </w:r>
      <w:r w:rsidR="00381023">
        <w:t xml:space="preserve"> </w:t>
      </w:r>
      <w:r>
        <w:t>and</w:t>
      </w:r>
      <w:r w:rsidR="00381023">
        <w:t xml:space="preserve"> </w:t>
      </w:r>
      <w:r>
        <w:t>contractor</w:t>
      </w:r>
      <w:r w:rsidR="00381023">
        <w:t xml:space="preserve"> </w:t>
      </w:r>
      <w:r>
        <w:t>personnel.</w:t>
      </w:r>
      <w:r w:rsidR="00381023">
        <w:t xml:space="preserve"> </w:t>
      </w:r>
      <w:r>
        <w:t>Westat</w:t>
      </w:r>
      <w:r w:rsidR="00381023">
        <w:t xml:space="preserve"> </w:t>
      </w:r>
      <w:r>
        <w:t>will</w:t>
      </w:r>
      <w:r w:rsidR="00381023">
        <w:t xml:space="preserve"> </w:t>
      </w:r>
      <w:r>
        <w:t>deliver</w:t>
      </w:r>
      <w:r w:rsidR="00381023">
        <w:t xml:space="preserve"> </w:t>
      </w:r>
      <w:r>
        <w:t>data</w:t>
      </w:r>
      <w:r w:rsidR="00381023">
        <w:t xml:space="preserve"> </w:t>
      </w:r>
      <w:r>
        <w:t>files,</w:t>
      </w:r>
      <w:r w:rsidR="00381023">
        <w:t xml:space="preserve"> </w:t>
      </w:r>
      <w:r>
        <w:t>accompanying</w:t>
      </w:r>
      <w:r w:rsidR="00381023">
        <w:t xml:space="preserve"> </w:t>
      </w:r>
      <w:r>
        <w:t>software,</w:t>
      </w:r>
      <w:r w:rsidR="00381023">
        <w:t xml:space="preserve"> </w:t>
      </w:r>
      <w:r>
        <w:t>and</w:t>
      </w:r>
      <w:r w:rsidR="00381023">
        <w:t xml:space="preserve"> </w:t>
      </w:r>
      <w:r>
        <w:t>documentation</w:t>
      </w:r>
      <w:r w:rsidR="00381023">
        <w:t xml:space="preserve"> </w:t>
      </w:r>
      <w:r>
        <w:t>to</w:t>
      </w:r>
      <w:r w:rsidR="00381023">
        <w:t xml:space="preserve"> </w:t>
      </w:r>
      <w:r>
        <w:t>NCES</w:t>
      </w:r>
      <w:r w:rsidR="00381023">
        <w:t xml:space="preserve"> </w:t>
      </w:r>
      <w:r>
        <w:t>at</w:t>
      </w:r>
      <w:r w:rsidR="00381023">
        <w:t xml:space="preserve"> </w:t>
      </w:r>
      <w:r>
        <w:t>the</w:t>
      </w:r>
      <w:r w:rsidR="00381023">
        <w:t xml:space="preserve"> </w:t>
      </w:r>
      <w:r>
        <w:t>end</w:t>
      </w:r>
      <w:r w:rsidR="00381023">
        <w:t xml:space="preserve"> </w:t>
      </w:r>
      <w:r>
        <w:t>of</w:t>
      </w:r>
      <w:r w:rsidR="00381023">
        <w:t xml:space="preserve"> </w:t>
      </w:r>
      <w:r>
        <w:t>the</w:t>
      </w:r>
      <w:r w:rsidR="00381023">
        <w:t xml:space="preserve"> </w:t>
      </w:r>
      <w:r>
        <w:t>study.</w:t>
      </w:r>
      <w:r w:rsidR="00381023">
        <w:t xml:space="preserve"> </w:t>
      </w:r>
      <w:r>
        <w:t>Neither</w:t>
      </w:r>
      <w:r w:rsidR="00381023">
        <w:t xml:space="preserve"> </w:t>
      </w:r>
      <w:r w:rsidR="00D12D71">
        <w:t>respondents</w:t>
      </w:r>
      <w:r w:rsidR="00155136">
        <w:t>’</w:t>
      </w:r>
      <w:r w:rsidR="00D12D71">
        <w:t xml:space="preserve"> </w:t>
      </w:r>
      <w:r>
        <w:t>names</w:t>
      </w:r>
      <w:r w:rsidR="00381023">
        <w:t xml:space="preserve"> </w:t>
      </w:r>
      <w:r>
        <w:t>nor</w:t>
      </w:r>
      <w:r w:rsidR="00381023">
        <w:t xml:space="preserve"> </w:t>
      </w:r>
      <w:r>
        <w:t>addresses</w:t>
      </w:r>
      <w:r w:rsidR="00381023">
        <w:t xml:space="preserve"> </w:t>
      </w:r>
      <w:r>
        <w:t>will</w:t>
      </w:r>
      <w:r w:rsidR="00381023">
        <w:t xml:space="preserve"> </w:t>
      </w:r>
      <w:r>
        <w:t>be</w:t>
      </w:r>
      <w:r w:rsidR="00381023">
        <w:t xml:space="preserve"> </w:t>
      </w:r>
      <w:r>
        <w:t>included</w:t>
      </w:r>
      <w:r w:rsidR="00381023">
        <w:t xml:space="preserve"> </w:t>
      </w:r>
      <w:r>
        <w:t>in</w:t>
      </w:r>
      <w:r w:rsidR="00381023">
        <w:t xml:space="preserve"> </w:t>
      </w:r>
      <w:r>
        <w:t>those</w:t>
      </w:r>
      <w:r w:rsidR="00381023">
        <w:t xml:space="preserve"> </w:t>
      </w:r>
      <w:r>
        <w:t>data</w:t>
      </w:r>
      <w:r w:rsidR="00381023">
        <w:t xml:space="preserve"> </w:t>
      </w:r>
      <w:r>
        <w:t>file</w:t>
      </w:r>
      <w:r w:rsidR="00D67307">
        <w:t>s</w:t>
      </w:r>
      <w:r>
        <w:t>.</w:t>
      </w:r>
    </w:p>
    <w:p w14:paraId="311C9C5E" w14:textId="0189D450" w:rsidR="00B65C37" w:rsidRDefault="00D12D71" w:rsidP="00790B53">
      <w:pPr>
        <w:pStyle w:val="L1-FlLSp12"/>
        <w:widowControl w:val="0"/>
        <w:spacing w:after="120" w:line="23" w:lineRule="atLeast"/>
      </w:pPr>
      <w:r>
        <w:t>The following protocols are also part of</w:t>
      </w:r>
      <w:r w:rsidR="00381023">
        <w:t xml:space="preserve"> </w:t>
      </w:r>
      <w:r w:rsidR="00B65C37">
        <w:t>the</w:t>
      </w:r>
      <w:r w:rsidR="00381023">
        <w:t xml:space="preserve"> </w:t>
      </w:r>
      <w:r>
        <w:t xml:space="preserve">approved </w:t>
      </w:r>
      <w:r w:rsidR="00E30F48">
        <w:t>System Security P</w:t>
      </w:r>
      <w:r w:rsidR="00B65C37">
        <w:t>lan:</w:t>
      </w:r>
      <w:r w:rsidR="00381023">
        <w:t xml:space="preserve"> </w:t>
      </w:r>
      <w:r w:rsidR="00B65C37">
        <w:t>(1)</w:t>
      </w:r>
      <w:r w:rsidR="00381023">
        <w:t xml:space="preserve"> </w:t>
      </w:r>
      <w:r w:rsidR="00B65C37">
        <w:t>training</w:t>
      </w:r>
      <w:r w:rsidR="00381023">
        <w:t xml:space="preserve"> </w:t>
      </w:r>
      <w:r w:rsidR="00B65C37">
        <w:t>personnel</w:t>
      </w:r>
      <w:r w:rsidR="00381023">
        <w:t xml:space="preserve"> </w:t>
      </w:r>
      <w:r w:rsidR="00B65C37">
        <w:t>regarding</w:t>
      </w:r>
      <w:r w:rsidR="00381023">
        <w:t xml:space="preserve"> </w:t>
      </w:r>
      <w:r w:rsidR="00B65C37">
        <w:t>the</w:t>
      </w:r>
      <w:r w:rsidR="00381023">
        <w:t xml:space="preserve"> </w:t>
      </w:r>
      <w:r w:rsidR="00B65C37">
        <w:t>meaning</w:t>
      </w:r>
      <w:r w:rsidR="00381023">
        <w:t xml:space="preserve"> </w:t>
      </w:r>
      <w:r w:rsidR="00B65C37">
        <w:t>of</w:t>
      </w:r>
      <w:r w:rsidR="00381023">
        <w:t xml:space="preserve"> </w:t>
      </w:r>
      <w:r w:rsidR="00B65C37">
        <w:t>confidentiality,</w:t>
      </w:r>
      <w:r w:rsidR="00381023">
        <w:t xml:space="preserve"> </w:t>
      </w:r>
      <w:r w:rsidR="00B65C37">
        <w:t>particularly</w:t>
      </w:r>
      <w:r w:rsidR="00381023">
        <w:t xml:space="preserve"> </w:t>
      </w:r>
      <w:r w:rsidR="00B65C37">
        <w:t>as</w:t>
      </w:r>
      <w:r w:rsidR="00381023">
        <w:t xml:space="preserve"> </w:t>
      </w:r>
      <w:r w:rsidR="00B65C37">
        <w:t>it</w:t>
      </w:r>
      <w:r w:rsidR="00381023">
        <w:t xml:space="preserve"> </w:t>
      </w:r>
      <w:r w:rsidR="00B65C37">
        <w:t>relates</w:t>
      </w:r>
      <w:r w:rsidR="00381023">
        <w:t xml:space="preserve"> </w:t>
      </w:r>
      <w:r w:rsidR="00B65C37">
        <w:t>to</w:t>
      </w:r>
      <w:r w:rsidR="00381023">
        <w:t xml:space="preserve"> </w:t>
      </w:r>
      <w:r w:rsidR="00B65C37">
        <w:t>handling</w:t>
      </w:r>
      <w:r w:rsidR="00381023">
        <w:t xml:space="preserve"> </w:t>
      </w:r>
      <w:r w:rsidR="00B65C37">
        <w:t>requests</w:t>
      </w:r>
      <w:r w:rsidR="00381023">
        <w:t xml:space="preserve"> </w:t>
      </w:r>
      <w:r w:rsidR="00B65C37">
        <w:t>for</w:t>
      </w:r>
      <w:r w:rsidR="00381023">
        <w:t xml:space="preserve"> </w:t>
      </w:r>
      <w:r w:rsidR="00B65C37">
        <w:t>information</w:t>
      </w:r>
      <w:r w:rsidR="00381023">
        <w:t xml:space="preserve"> </w:t>
      </w:r>
      <w:r w:rsidR="00B65C37">
        <w:t>and</w:t>
      </w:r>
      <w:r w:rsidR="00381023">
        <w:t xml:space="preserve"> </w:t>
      </w:r>
      <w:r w:rsidR="00B65C37">
        <w:t>providing</w:t>
      </w:r>
      <w:r w:rsidR="00381023">
        <w:t xml:space="preserve"> </w:t>
      </w:r>
      <w:r w:rsidR="00B65C37">
        <w:t>assurance</w:t>
      </w:r>
      <w:r w:rsidR="00381023">
        <w:t xml:space="preserve"> </w:t>
      </w:r>
      <w:r w:rsidR="00B65C37">
        <w:t>to</w:t>
      </w:r>
      <w:r w:rsidR="00381023">
        <w:t xml:space="preserve"> </w:t>
      </w:r>
      <w:r w:rsidR="00B65C37">
        <w:t>respondents</w:t>
      </w:r>
      <w:r w:rsidR="00381023">
        <w:t xml:space="preserve"> </w:t>
      </w:r>
      <w:r w:rsidR="00B65C37">
        <w:t>about</w:t>
      </w:r>
      <w:r w:rsidR="00381023">
        <w:t xml:space="preserve"> </w:t>
      </w:r>
      <w:r w:rsidR="00B65C37">
        <w:t>the</w:t>
      </w:r>
      <w:r w:rsidR="00381023">
        <w:t xml:space="preserve"> </w:t>
      </w:r>
      <w:r w:rsidR="00B65C37">
        <w:t>protection</w:t>
      </w:r>
      <w:r w:rsidR="00381023">
        <w:t xml:space="preserve"> </w:t>
      </w:r>
      <w:r w:rsidR="00B65C37">
        <w:t>of</w:t>
      </w:r>
      <w:r w:rsidR="00381023">
        <w:t xml:space="preserve"> </w:t>
      </w:r>
      <w:r w:rsidR="00B65C37">
        <w:t>their</w:t>
      </w:r>
      <w:r w:rsidR="00381023">
        <w:t xml:space="preserve"> </w:t>
      </w:r>
      <w:r w:rsidR="00B65C37">
        <w:t>responses;</w:t>
      </w:r>
      <w:r w:rsidR="00381023">
        <w:t xml:space="preserve"> </w:t>
      </w:r>
      <w:r w:rsidR="00B65C37">
        <w:t>(2)</w:t>
      </w:r>
      <w:r w:rsidR="00381023">
        <w:t xml:space="preserve"> </w:t>
      </w:r>
      <w:r w:rsidR="00B65C37">
        <w:t>controlling</w:t>
      </w:r>
      <w:r w:rsidR="00381023">
        <w:t xml:space="preserve"> </w:t>
      </w:r>
      <w:r w:rsidR="00B65C37">
        <w:t>and</w:t>
      </w:r>
      <w:r w:rsidR="00381023">
        <w:t xml:space="preserve"> </w:t>
      </w:r>
      <w:r w:rsidR="00B65C37">
        <w:t>protecting</w:t>
      </w:r>
      <w:r w:rsidR="00381023">
        <w:t xml:space="preserve"> </w:t>
      </w:r>
      <w:r w:rsidR="00B65C37">
        <w:t>access</w:t>
      </w:r>
      <w:r w:rsidR="00381023">
        <w:t xml:space="preserve"> </w:t>
      </w:r>
      <w:r w:rsidR="00B65C37">
        <w:t>to</w:t>
      </w:r>
      <w:r w:rsidR="00381023">
        <w:t xml:space="preserve"> </w:t>
      </w:r>
      <w:r w:rsidR="00B65C37">
        <w:t>computer</w:t>
      </w:r>
      <w:r w:rsidR="00381023">
        <w:t xml:space="preserve"> </w:t>
      </w:r>
      <w:r w:rsidR="00B65C37">
        <w:t>files</w:t>
      </w:r>
      <w:r w:rsidR="00381023">
        <w:t xml:space="preserve"> </w:t>
      </w:r>
      <w:r w:rsidR="00B65C37">
        <w:t>under</w:t>
      </w:r>
      <w:r w:rsidR="00381023">
        <w:t xml:space="preserve"> </w:t>
      </w:r>
      <w:r w:rsidR="00B65C37">
        <w:t>the</w:t>
      </w:r>
      <w:r w:rsidR="00381023">
        <w:t xml:space="preserve"> </w:t>
      </w:r>
      <w:r w:rsidR="00B65C37">
        <w:t>control</w:t>
      </w:r>
      <w:r w:rsidR="00381023">
        <w:t xml:space="preserve"> </w:t>
      </w:r>
      <w:r w:rsidR="00B65C37">
        <w:t>of</w:t>
      </w:r>
      <w:r w:rsidR="00381023">
        <w:t xml:space="preserve"> </w:t>
      </w:r>
      <w:r w:rsidR="00B65C37">
        <w:t>a</w:t>
      </w:r>
      <w:r w:rsidR="00381023">
        <w:t xml:space="preserve"> </w:t>
      </w:r>
      <w:r w:rsidR="00B65C37">
        <w:t>single</w:t>
      </w:r>
      <w:r w:rsidR="00381023">
        <w:t xml:space="preserve"> </w:t>
      </w:r>
      <w:r w:rsidR="00B65C37">
        <w:t>database</w:t>
      </w:r>
      <w:r w:rsidR="00381023">
        <w:t xml:space="preserve"> </w:t>
      </w:r>
      <w:r w:rsidR="00B65C37">
        <w:t>manager;</w:t>
      </w:r>
      <w:r w:rsidR="00381023">
        <w:t xml:space="preserve"> </w:t>
      </w:r>
      <w:r w:rsidR="00B65C37">
        <w:t>(3)</w:t>
      </w:r>
      <w:r w:rsidR="00381023">
        <w:t xml:space="preserve"> </w:t>
      </w:r>
      <w:r w:rsidR="00B65C37">
        <w:t>building-in</w:t>
      </w:r>
      <w:r w:rsidR="00381023">
        <w:t xml:space="preserve"> </w:t>
      </w:r>
      <w:r w:rsidR="00B65C37">
        <w:t>safeguards</w:t>
      </w:r>
      <w:r w:rsidR="00381023">
        <w:t xml:space="preserve"> </w:t>
      </w:r>
      <w:r w:rsidR="00B65C37">
        <w:t>concerning</w:t>
      </w:r>
      <w:r w:rsidR="00381023">
        <w:t xml:space="preserve"> </w:t>
      </w:r>
      <w:r w:rsidR="00B65C37">
        <w:t>status</w:t>
      </w:r>
      <w:r w:rsidR="00381023">
        <w:t xml:space="preserve"> </w:t>
      </w:r>
      <w:r w:rsidR="00B65C37">
        <w:t>monitoring</w:t>
      </w:r>
      <w:r w:rsidR="00381023">
        <w:t xml:space="preserve"> </w:t>
      </w:r>
      <w:r w:rsidR="00B65C37">
        <w:t>and</w:t>
      </w:r>
      <w:r w:rsidR="00381023">
        <w:t xml:space="preserve"> </w:t>
      </w:r>
      <w:r w:rsidR="00B65C37">
        <w:t>receipt</w:t>
      </w:r>
      <w:r w:rsidR="00381023">
        <w:t xml:space="preserve"> </w:t>
      </w:r>
      <w:r w:rsidR="00B65C37">
        <w:t>control</w:t>
      </w:r>
      <w:r w:rsidR="00381023">
        <w:t xml:space="preserve"> </w:t>
      </w:r>
      <w:r w:rsidR="00B65C37">
        <w:t>systems;</w:t>
      </w:r>
      <w:r w:rsidR="00381023">
        <w:t xml:space="preserve"> </w:t>
      </w:r>
      <w:r w:rsidR="00B65C37">
        <w:t>and</w:t>
      </w:r>
      <w:r w:rsidR="00381023">
        <w:t xml:space="preserve"> </w:t>
      </w:r>
      <w:r w:rsidR="00B65C37">
        <w:t>(4)</w:t>
      </w:r>
      <w:r w:rsidR="00381023">
        <w:t xml:space="preserve"> </w:t>
      </w:r>
      <w:r w:rsidR="00B65C37">
        <w:t>having</w:t>
      </w:r>
      <w:r w:rsidR="00381023">
        <w:t xml:space="preserve"> </w:t>
      </w:r>
      <w:r w:rsidR="00B65C37">
        <w:t>a</w:t>
      </w:r>
      <w:r w:rsidR="00381023">
        <w:t xml:space="preserve"> </w:t>
      </w:r>
      <w:r w:rsidR="00B65C37">
        <w:t>secured</w:t>
      </w:r>
      <w:r w:rsidR="00381023">
        <w:t xml:space="preserve"> </w:t>
      </w:r>
      <w:r w:rsidR="00B65C37">
        <w:t>and</w:t>
      </w:r>
      <w:r w:rsidR="00381023">
        <w:t xml:space="preserve"> </w:t>
      </w:r>
      <w:r w:rsidR="00B65C37">
        <w:t>operator-manned</w:t>
      </w:r>
      <w:r w:rsidR="00381023">
        <w:t xml:space="preserve"> </w:t>
      </w:r>
      <w:r w:rsidR="00B65C37">
        <w:t>in-house</w:t>
      </w:r>
      <w:r w:rsidR="00381023">
        <w:t xml:space="preserve"> </w:t>
      </w:r>
      <w:r w:rsidR="00B65C37">
        <w:t>computing</w:t>
      </w:r>
      <w:r w:rsidR="00381023">
        <w:t xml:space="preserve"> </w:t>
      </w:r>
      <w:r w:rsidR="00B65C37">
        <w:t>facility.</w:t>
      </w:r>
    </w:p>
    <w:p w14:paraId="04C1F9FA" w14:textId="085560E2" w:rsidR="00B5748B" w:rsidRDefault="00B65C37" w:rsidP="00EF2426">
      <w:pPr>
        <w:pStyle w:val="L1-FlLSp12"/>
        <w:widowControl w:val="0"/>
        <w:spacing w:after="120" w:line="23" w:lineRule="atLeast"/>
      </w:pPr>
      <w:r w:rsidRPr="000A6BBA">
        <w:t>The</w:t>
      </w:r>
      <w:r w:rsidR="00381023">
        <w:t xml:space="preserve"> </w:t>
      </w:r>
      <w:r w:rsidRPr="000A6BBA">
        <w:t>laws</w:t>
      </w:r>
      <w:r w:rsidR="00381023">
        <w:t xml:space="preserve"> </w:t>
      </w:r>
      <w:r w:rsidRPr="000A6BBA">
        <w:t>pertaining</w:t>
      </w:r>
      <w:r w:rsidR="00381023">
        <w:t xml:space="preserve"> </w:t>
      </w:r>
      <w:r w:rsidRPr="000A6BBA">
        <w:t>to</w:t>
      </w:r>
      <w:r w:rsidR="00381023">
        <w:t xml:space="preserve"> </w:t>
      </w:r>
      <w:r w:rsidRPr="000A6BBA">
        <w:t>the</w:t>
      </w:r>
      <w:r w:rsidR="00381023">
        <w:t xml:space="preserve"> </w:t>
      </w:r>
      <w:r w:rsidRPr="000A6BBA">
        <w:t>collection</w:t>
      </w:r>
      <w:r w:rsidR="00381023">
        <w:t xml:space="preserve"> </w:t>
      </w:r>
      <w:r w:rsidRPr="000A6BBA">
        <w:t>and</w:t>
      </w:r>
      <w:r w:rsidR="00381023">
        <w:t xml:space="preserve"> </w:t>
      </w:r>
      <w:r w:rsidRPr="000A6BBA">
        <w:t>use</w:t>
      </w:r>
      <w:r w:rsidR="00381023">
        <w:t xml:space="preserve"> </w:t>
      </w:r>
      <w:r w:rsidRPr="000A6BBA">
        <w:t>of</w:t>
      </w:r>
      <w:r w:rsidR="00381023">
        <w:t xml:space="preserve"> </w:t>
      </w:r>
      <w:r w:rsidRPr="000A6BBA">
        <w:t>personally</w:t>
      </w:r>
      <w:r w:rsidR="00381023">
        <w:t xml:space="preserve"> </w:t>
      </w:r>
      <w:r w:rsidRPr="000A6BBA">
        <w:t>identifiable</w:t>
      </w:r>
      <w:r w:rsidR="00381023">
        <w:t xml:space="preserve"> </w:t>
      </w:r>
      <w:r w:rsidRPr="000A6BBA">
        <w:t>information</w:t>
      </w:r>
      <w:r w:rsidR="00381023">
        <w:t xml:space="preserve"> </w:t>
      </w:r>
      <w:r w:rsidR="00D12D71">
        <w:t>will be</w:t>
      </w:r>
      <w:r w:rsidR="00381023">
        <w:t xml:space="preserve"> </w:t>
      </w:r>
      <w:r w:rsidRPr="000A6BBA">
        <w:t>clearly</w:t>
      </w:r>
      <w:r w:rsidR="00381023">
        <w:t xml:space="preserve"> </w:t>
      </w:r>
      <w:r w:rsidRPr="000A6BBA">
        <w:t>communicated</w:t>
      </w:r>
      <w:r w:rsidR="00381023">
        <w:t xml:space="preserve"> </w:t>
      </w:r>
      <w:r w:rsidR="00D12D71">
        <w:t>to</w:t>
      </w:r>
      <w:r w:rsidR="00381023">
        <w:t xml:space="preserve"> </w:t>
      </w:r>
      <w:r w:rsidRPr="000A6BBA">
        <w:t>participants</w:t>
      </w:r>
      <w:r w:rsidR="00381023">
        <w:t xml:space="preserve"> </w:t>
      </w:r>
      <w:r w:rsidR="00D12D71">
        <w:t xml:space="preserve">in correspondence </w:t>
      </w:r>
      <w:r w:rsidR="008C1766">
        <w:t>and</w:t>
      </w:r>
      <w:r w:rsidR="00381023">
        <w:t xml:space="preserve"> </w:t>
      </w:r>
      <w:r w:rsidR="008C1766">
        <w:t>prior</w:t>
      </w:r>
      <w:r w:rsidR="00381023">
        <w:t xml:space="preserve"> </w:t>
      </w:r>
      <w:r w:rsidR="008C1766">
        <w:t>to</w:t>
      </w:r>
      <w:r w:rsidR="00381023">
        <w:t xml:space="preserve"> </w:t>
      </w:r>
      <w:r w:rsidR="008C1766">
        <w:t>administering</w:t>
      </w:r>
      <w:r w:rsidR="00381023">
        <w:t xml:space="preserve"> </w:t>
      </w:r>
      <w:r w:rsidR="00D12D71">
        <w:t>PIAAC</w:t>
      </w:r>
      <w:r w:rsidR="00381023">
        <w:t xml:space="preserve"> </w:t>
      </w:r>
      <w:r w:rsidR="00734931">
        <w:t xml:space="preserve">Cycle II </w:t>
      </w:r>
      <w:r w:rsidR="008E008C">
        <w:t xml:space="preserve">Field Test </w:t>
      </w:r>
      <w:r w:rsidR="008C1766">
        <w:t>BQ</w:t>
      </w:r>
      <w:r w:rsidR="00381023">
        <w:t xml:space="preserve"> </w:t>
      </w:r>
      <w:r w:rsidR="008C1766">
        <w:t>and</w:t>
      </w:r>
      <w:r w:rsidR="00381023">
        <w:t xml:space="preserve"> </w:t>
      </w:r>
      <w:r w:rsidR="008C1766">
        <w:t>assessment</w:t>
      </w:r>
      <w:r w:rsidR="00EF2426">
        <w:t xml:space="preserve">. </w:t>
      </w:r>
      <w:r w:rsidR="0021527E">
        <w:t>Westat will provide a</w:t>
      </w:r>
      <w:r w:rsidR="00381023">
        <w:t xml:space="preserve"> </w:t>
      </w:r>
      <w:r>
        <w:t>study</w:t>
      </w:r>
      <w:r w:rsidR="00381023">
        <w:t xml:space="preserve"> </w:t>
      </w:r>
      <w:r>
        <w:t>introductory</w:t>
      </w:r>
      <w:r w:rsidR="00381023">
        <w:t xml:space="preserve"> </w:t>
      </w:r>
      <w:r>
        <w:t>letter</w:t>
      </w:r>
      <w:r w:rsidR="00381023">
        <w:t xml:space="preserve"> </w:t>
      </w:r>
      <w:r>
        <w:t>and</w:t>
      </w:r>
      <w:r w:rsidR="00381023">
        <w:t xml:space="preserve"> </w:t>
      </w:r>
      <w:r>
        <w:t>brochure</w:t>
      </w:r>
      <w:r w:rsidR="00381023">
        <w:t xml:space="preserve"> </w:t>
      </w:r>
      <w:r w:rsidRPr="000A6BBA">
        <w:t>to</w:t>
      </w:r>
      <w:r w:rsidR="00381023">
        <w:t xml:space="preserve"> </w:t>
      </w:r>
      <w:r w:rsidRPr="000A6BBA">
        <w:t>households</w:t>
      </w:r>
      <w:r w:rsidR="00D12D71">
        <w:t xml:space="preserve"> that will</w:t>
      </w:r>
      <w:r w:rsidR="00381023">
        <w:t xml:space="preserve"> </w:t>
      </w:r>
      <w:r>
        <w:t>describ</w:t>
      </w:r>
      <w:r w:rsidR="00D12D71">
        <w:t>e</w:t>
      </w:r>
      <w:r w:rsidR="00381023">
        <w:t xml:space="preserve"> </w:t>
      </w:r>
      <w:r>
        <w:t>the</w:t>
      </w:r>
      <w:r w:rsidR="00381023">
        <w:t xml:space="preserve"> </w:t>
      </w:r>
      <w:r>
        <w:t>study</w:t>
      </w:r>
      <w:r w:rsidR="00D12D71">
        <w:t>, its voluntary nature,</w:t>
      </w:r>
      <w:r w:rsidR="00381023">
        <w:t xml:space="preserve"> </w:t>
      </w:r>
      <w:r w:rsidRPr="000A6BBA">
        <w:t>convey</w:t>
      </w:r>
      <w:r w:rsidR="00381023">
        <w:t xml:space="preserve"> </w:t>
      </w:r>
      <w:r w:rsidRPr="000A6BBA">
        <w:t>the</w:t>
      </w:r>
      <w:r w:rsidR="00381023">
        <w:t xml:space="preserve"> </w:t>
      </w:r>
      <w:r w:rsidRPr="000A6BBA">
        <w:t>extent</w:t>
      </w:r>
      <w:r w:rsidR="00381023">
        <w:t xml:space="preserve"> </w:t>
      </w:r>
      <w:r w:rsidRPr="000A6BBA">
        <w:t>to</w:t>
      </w:r>
      <w:r w:rsidR="00381023">
        <w:t xml:space="preserve"> </w:t>
      </w:r>
      <w:r w:rsidRPr="000A6BBA">
        <w:t>which</w:t>
      </w:r>
      <w:r w:rsidR="00381023">
        <w:t xml:space="preserve"> </w:t>
      </w:r>
      <w:r w:rsidRPr="000A6BBA">
        <w:t>respondents</w:t>
      </w:r>
      <w:r w:rsidR="00381023">
        <w:t xml:space="preserve"> </w:t>
      </w:r>
      <w:r w:rsidRPr="000A6BBA">
        <w:t>and</w:t>
      </w:r>
      <w:r w:rsidR="00381023">
        <w:t xml:space="preserve"> </w:t>
      </w:r>
      <w:r w:rsidRPr="000A6BBA">
        <w:t>their</w:t>
      </w:r>
      <w:r w:rsidR="00381023">
        <w:t xml:space="preserve"> </w:t>
      </w:r>
      <w:r w:rsidRPr="000A6BBA">
        <w:t>responses</w:t>
      </w:r>
      <w:r w:rsidR="00381023">
        <w:t xml:space="preserve"> </w:t>
      </w:r>
      <w:r w:rsidRPr="000A6BBA">
        <w:t>will</w:t>
      </w:r>
      <w:r w:rsidR="00381023">
        <w:t xml:space="preserve"> </w:t>
      </w:r>
      <w:r w:rsidRPr="000A6BBA">
        <w:t>be</w:t>
      </w:r>
      <w:r w:rsidR="00381023">
        <w:t xml:space="preserve"> </w:t>
      </w:r>
      <w:r w:rsidRPr="000A6BBA">
        <w:t>kept</w:t>
      </w:r>
      <w:r w:rsidR="00381023">
        <w:t xml:space="preserve"> </w:t>
      </w:r>
      <w:r w:rsidRPr="000A6BBA">
        <w:t>confidential</w:t>
      </w:r>
      <w:r w:rsidR="009E6415">
        <w:t xml:space="preserve">, and provide the NCES authorization and PRA statements. In addition, before beginning the BQ, the NCES confidentiality </w:t>
      </w:r>
      <w:r w:rsidR="00E032D1">
        <w:t>statement</w:t>
      </w:r>
      <w:r w:rsidR="009E6415">
        <w:t xml:space="preserve"> and authorization and PRA statements will be shown to the BQ respondent on the tablet screen. The introductory letter and</w:t>
      </w:r>
      <w:r w:rsidR="00F21BB3">
        <w:t xml:space="preserve"> screen shown to respondents before starting the BQ </w:t>
      </w:r>
      <w:r w:rsidRPr="009D2441">
        <w:t>will</w:t>
      </w:r>
      <w:r w:rsidR="00381023">
        <w:t xml:space="preserve"> </w:t>
      </w:r>
      <w:r w:rsidRPr="009D2441">
        <w:t>include</w:t>
      </w:r>
      <w:r w:rsidR="00381023">
        <w:t xml:space="preserve"> </w:t>
      </w:r>
      <w:r>
        <w:t>the</w:t>
      </w:r>
      <w:r w:rsidR="00381023">
        <w:t xml:space="preserve"> </w:t>
      </w:r>
      <w:r>
        <w:t>following</w:t>
      </w:r>
      <w:r w:rsidR="00381023">
        <w:t xml:space="preserve"> </w:t>
      </w:r>
      <w:r w:rsidR="00B30227">
        <w:t>lang</w:t>
      </w:r>
      <w:r w:rsidR="00F21BB3">
        <w:t>u</w:t>
      </w:r>
      <w:r w:rsidR="00B30227">
        <w:t>a</w:t>
      </w:r>
      <w:r w:rsidR="00F21BB3">
        <w:t>ge</w:t>
      </w:r>
      <w:r>
        <w:t>:</w:t>
      </w:r>
    </w:p>
    <w:p w14:paraId="209F9688" w14:textId="05012513" w:rsidR="00B65C37" w:rsidRDefault="00B65C37" w:rsidP="00EF2426">
      <w:pPr>
        <w:pStyle w:val="L1-FlLSp12"/>
        <w:widowControl w:val="0"/>
        <w:tabs>
          <w:tab w:val="clear" w:pos="1152"/>
        </w:tabs>
        <w:spacing w:after="120" w:line="23" w:lineRule="atLeast"/>
        <w:ind w:left="360"/>
      </w:pPr>
      <w:r w:rsidRPr="007769C5">
        <w:t>The</w:t>
      </w:r>
      <w:r w:rsidR="00381023">
        <w:t xml:space="preserve"> </w:t>
      </w:r>
      <w:r w:rsidRPr="007769C5">
        <w:t>National</w:t>
      </w:r>
      <w:r w:rsidR="00381023">
        <w:t xml:space="preserve"> </w:t>
      </w:r>
      <w:r w:rsidRPr="007769C5">
        <w:t>Center</w:t>
      </w:r>
      <w:r w:rsidR="00381023">
        <w:t xml:space="preserve"> </w:t>
      </w:r>
      <w:r w:rsidRPr="007769C5">
        <w:t>for</w:t>
      </w:r>
      <w:r w:rsidR="00381023">
        <w:t xml:space="preserve"> </w:t>
      </w:r>
      <w:r w:rsidRPr="007769C5">
        <w:t>Education</w:t>
      </w:r>
      <w:r w:rsidR="00381023">
        <w:t xml:space="preserve"> </w:t>
      </w:r>
      <w:r w:rsidRPr="007769C5">
        <w:t>Statistics</w:t>
      </w:r>
      <w:r w:rsidR="00381023">
        <w:t xml:space="preserve"> </w:t>
      </w:r>
      <w:r w:rsidR="00072E33">
        <w:t xml:space="preserve">within the U.S. Department of Education </w:t>
      </w:r>
      <w:r w:rsidR="009D317C" w:rsidRPr="009D317C">
        <w:t>is authorized to conduct this study under the Education Sciences Reform Act of 2002 (ESRA 2002, 20 U.S.C. §9543). All of the information you provide may only be used for statistical purposes and may not be disclosed, or used, in identifiable form for any other purpose except as required by law (20 U.S.C. §9573 and 6 U.S.C. §151).</w:t>
      </w:r>
      <w:r w:rsidR="009D317C">
        <w:t xml:space="preserve"> </w:t>
      </w:r>
      <w:r w:rsidRPr="007769C5">
        <w:t>Individuals</w:t>
      </w:r>
      <w:r w:rsidR="00381023">
        <w:t xml:space="preserve"> </w:t>
      </w:r>
      <w:r w:rsidRPr="007769C5">
        <w:t>are</w:t>
      </w:r>
      <w:r w:rsidR="00381023">
        <w:t xml:space="preserve"> </w:t>
      </w:r>
      <w:r w:rsidRPr="007769C5">
        <w:t>never</w:t>
      </w:r>
      <w:r w:rsidR="00381023">
        <w:t xml:space="preserve"> </w:t>
      </w:r>
      <w:r w:rsidRPr="007769C5">
        <w:t>identified</w:t>
      </w:r>
      <w:r w:rsidR="00381023">
        <w:t xml:space="preserve"> </w:t>
      </w:r>
      <w:r w:rsidRPr="007769C5">
        <w:t>in</w:t>
      </w:r>
      <w:r w:rsidR="00381023">
        <w:t xml:space="preserve"> </w:t>
      </w:r>
      <w:r w:rsidRPr="007769C5">
        <w:t>any</w:t>
      </w:r>
      <w:r w:rsidR="00381023">
        <w:t xml:space="preserve"> </w:t>
      </w:r>
      <w:r w:rsidRPr="007769C5">
        <w:t>reports.</w:t>
      </w:r>
      <w:r w:rsidR="00381023">
        <w:t xml:space="preserve"> </w:t>
      </w:r>
      <w:r w:rsidRPr="007769C5">
        <w:t>All</w:t>
      </w:r>
      <w:r w:rsidR="00381023">
        <w:t xml:space="preserve"> </w:t>
      </w:r>
      <w:r w:rsidRPr="007769C5">
        <w:t>reported</w:t>
      </w:r>
      <w:r w:rsidR="00381023">
        <w:t xml:space="preserve"> </w:t>
      </w:r>
      <w:r w:rsidRPr="007769C5">
        <w:t>statistics</w:t>
      </w:r>
      <w:r w:rsidR="00381023">
        <w:t xml:space="preserve"> </w:t>
      </w:r>
      <w:r w:rsidRPr="007769C5">
        <w:t>refer</w:t>
      </w:r>
      <w:r w:rsidR="00381023">
        <w:t xml:space="preserve"> </w:t>
      </w:r>
      <w:r w:rsidRPr="007769C5">
        <w:t>to</w:t>
      </w:r>
      <w:r w:rsidR="00381023">
        <w:t xml:space="preserve"> </w:t>
      </w:r>
      <w:r w:rsidRPr="007769C5">
        <w:t>the</w:t>
      </w:r>
      <w:r w:rsidR="00381023">
        <w:t xml:space="preserve"> </w:t>
      </w:r>
      <w:r w:rsidR="002509D3">
        <w:t>U.S.</w:t>
      </w:r>
      <w:r w:rsidR="00381023">
        <w:t xml:space="preserve"> </w:t>
      </w:r>
      <w:r w:rsidRPr="007769C5">
        <w:t>as</w:t>
      </w:r>
      <w:r w:rsidR="00381023">
        <w:t xml:space="preserve"> </w:t>
      </w:r>
      <w:r w:rsidRPr="007769C5">
        <w:t>a</w:t>
      </w:r>
      <w:r w:rsidR="00381023">
        <w:t xml:space="preserve"> </w:t>
      </w:r>
      <w:r w:rsidRPr="007769C5">
        <w:t>whole</w:t>
      </w:r>
      <w:r w:rsidR="00381023">
        <w:t xml:space="preserve"> </w:t>
      </w:r>
      <w:r w:rsidRPr="007769C5">
        <w:t>or</w:t>
      </w:r>
      <w:r w:rsidR="00381023">
        <w:t xml:space="preserve"> </w:t>
      </w:r>
      <w:r w:rsidRPr="007769C5">
        <w:t>to</w:t>
      </w:r>
      <w:r w:rsidR="00381023">
        <w:t xml:space="preserve"> </w:t>
      </w:r>
      <w:r w:rsidRPr="007769C5">
        <w:t>national</w:t>
      </w:r>
      <w:r w:rsidR="00381023">
        <w:t xml:space="preserve"> </w:t>
      </w:r>
      <w:r w:rsidRPr="007769C5">
        <w:t>subgroups.</w:t>
      </w:r>
    </w:p>
    <w:p w14:paraId="3B495657" w14:textId="102A006E" w:rsidR="00B5748B" w:rsidRDefault="00B5748B" w:rsidP="00EF2426">
      <w:pPr>
        <w:pStyle w:val="L1-FlLSp12"/>
        <w:widowControl w:val="0"/>
        <w:tabs>
          <w:tab w:val="clear" w:pos="1152"/>
        </w:tabs>
        <w:spacing w:after="120" w:line="23" w:lineRule="atLeast"/>
        <w:ind w:left="360"/>
      </w:pPr>
      <w:r w:rsidRPr="00B5748B">
        <w:t>The</w:t>
      </w:r>
      <w:r w:rsidR="00381023">
        <w:t xml:space="preserve"> </w:t>
      </w:r>
      <w:r w:rsidRPr="00B5748B">
        <w:t>National</w:t>
      </w:r>
      <w:r w:rsidR="00381023">
        <w:t xml:space="preserve"> </w:t>
      </w:r>
      <w:r w:rsidRPr="00B5748B">
        <w:t>Center</w:t>
      </w:r>
      <w:r w:rsidR="00381023">
        <w:t xml:space="preserve"> </w:t>
      </w:r>
      <w:r w:rsidRPr="00B5748B">
        <w:t>for</w:t>
      </w:r>
      <w:r w:rsidR="00381023">
        <w:t xml:space="preserve"> </w:t>
      </w:r>
      <w:r w:rsidRPr="00B5748B">
        <w:t>Education</w:t>
      </w:r>
      <w:r w:rsidR="00381023">
        <w:t xml:space="preserve"> </w:t>
      </w:r>
      <w:r w:rsidRPr="00B5748B">
        <w:t>Statistics</w:t>
      </w:r>
      <w:r w:rsidR="00072E33" w:rsidRPr="00072E33">
        <w:t xml:space="preserve"> </w:t>
      </w:r>
      <w:r w:rsidR="00072E33">
        <w:t xml:space="preserve">within the U.S. Department of Education </w:t>
      </w:r>
      <w:r w:rsidRPr="00B5748B">
        <w:t>is</w:t>
      </w:r>
      <w:r w:rsidR="00381023">
        <w:t xml:space="preserve"> </w:t>
      </w:r>
      <w:r w:rsidRPr="00B5748B">
        <w:t>authorized</w:t>
      </w:r>
      <w:r w:rsidR="00381023">
        <w:t xml:space="preserve"> </w:t>
      </w:r>
      <w:r w:rsidRPr="00B5748B">
        <w:t>to</w:t>
      </w:r>
      <w:r w:rsidR="00381023">
        <w:t xml:space="preserve"> </w:t>
      </w:r>
      <w:r w:rsidRPr="00B5748B">
        <w:t>conduct</w:t>
      </w:r>
      <w:r w:rsidR="00381023">
        <w:t xml:space="preserve"> </w:t>
      </w:r>
      <w:r w:rsidRPr="00B5748B">
        <w:t>this</w:t>
      </w:r>
      <w:r w:rsidR="00381023">
        <w:t xml:space="preserve"> </w:t>
      </w:r>
      <w:r w:rsidRPr="00B5748B">
        <w:t>study</w:t>
      </w:r>
      <w:r w:rsidR="00381023">
        <w:t xml:space="preserve"> </w:t>
      </w:r>
      <w:r w:rsidRPr="00B5748B">
        <w:t>under</w:t>
      </w:r>
      <w:r w:rsidR="00381023">
        <w:t xml:space="preserve"> </w:t>
      </w:r>
      <w:r w:rsidRPr="00B5748B">
        <w:t>the</w:t>
      </w:r>
      <w:r w:rsidR="00381023">
        <w:t xml:space="preserve"> </w:t>
      </w:r>
      <w:r w:rsidRPr="00B5748B">
        <w:t>Education</w:t>
      </w:r>
      <w:r w:rsidR="00381023">
        <w:t xml:space="preserve"> </w:t>
      </w:r>
      <w:r w:rsidRPr="00B5748B">
        <w:t>Sciences</w:t>
      </w:r>
      <w:r w:rsidR="00381023">
        <w:t xml:space="preserve"> </w:t>
      </w:r>
      <w:r w:rsidRPr="00B5748B">
        <w:t>Reform</w:t>
      </w:r>
      <w:r w:rsidR="00381023">
        <w:t xml:space="preserve"> </w:t>
      </w:r>
      <w:r w:rsidRPr="00B5748B">
        <w:t>Act</w:t>
      </w:r>
      <w:r w:rsidR="00381023">
        <w:t xml:space="preserve"> </w:t>
      </w:r>
      <w:r w:rsidRPr="00B5748B">
        <w:t>of</w:t>
      </w:r>
      <w:r w:rsidR="00381023">
        <w:t xml:space="preserve"> </w:t>
      </w:r>
      <w:r w:rsidRPr="00B5748B">
        <w:t>2002</w:t>
      </w:r>
      <w:r w:rsidR="00381023">
        <w:t xml:space="preserve"> </w:t>
      </w:r>
      <w:r w:rsidRPr="00B5748B">
        <w:t>(ESRA</w:t>
      </w:r>
      <w:r w:rsidR="0030593A">
        <w:t xml:space="preserve"> 2002</w:t>
      </w:r>
      <w:r w:rsidRPr="00B5748B">
        <w:t>;</w:t>
      </w:r>
      <w:r w:rsidR="00381023">
        <w:t xml:space="preserve"> </w:t>
      </w:r>
      <w:r w:rsidRPr="00B5748B">
        <w:t>20</w:t>
      </w:r>
      <w:r w:rsidR="00381023">
        <w:t xml:space="preserve"> </w:t>
      </w:r>
      <w:r w:rsidRPr="00B5748B">
        <w:t>U.S.C.</w:t>
      </w:r>
      <w:r w:rsidR="00381023">
        <w:t xml:space="preserve"> </w:t>
      </w:r>
      <w:r w:rsidRPr="00B5748B">
        <w:t>§</w:t>
      </w:r>
      <w:r w:rsidR="00381023">
        <w:t xml:space="preserve"> </w:t>
      </w:r>
      <w:r w:rsidRPr="00B5748B">
        <w:t>9543).</w:t>
      </w:r>
      <w:r w:rsidR="00381023">
        <w:t xml:space="preserve"> </w:t>
      </w:r>
      <w:r w:rsidR="009D317C" w:rsidRPr="009D317C">
        <w:t>All of the information you provide may be used only for statistical purposes and may not be disclosed, or used, in identifiable form for any other purpose except as required by law (20 U.S.C. §9573 and 6 U.S.C. §151).</w:t>
      </w:r>
      <w:r w:rsidR="009D317C">
        <w:t xml:space="preserve"> </w:t>
      </w:r>
      <w:r w:rsidRPr="00B5748B">
        <w:t>Individuals</w:t>
      </w:r>
      <w:r w:rsidR="00381023">
        <w:t xml:space="preserve"> </w:t>
      </w:r>
      <w:r w:rsidRPr="00B5748B">
        <w:t>are</w:t>
      </w:r>
      <w:r w:rsidR="00381023">
        <w:t xml:space="preserve"> </w:t>
      </w:r>
      <w:r w:rsidRPr="00B5748B">
        <w:t>never</w:t>
      </w:r>
      <w:r w:rsidR="00381023">
        <w:t xml:space="preserve"> </w:t>
      </w:r>
      <w:r w:rsidRPr="00B5748B">
        <w:t>identified</w:t>
      </w:r>
      <w:r w:rsidR="00381023">
        <w:t xml:space="preserve"> </w:t>
      </w:r>
      <w:r w:rsidRPr="00B5748B">
        <w:t>in</w:t>
      </w:r>
      <w:r w:rsidR="00381023">
        <w:t xml:space="preserve"> </w:t>
      </w:r>
      <w:r w:rsidRPr="00B5748B">
        <w:t>any</w:t>
      </w:r>
      <w:r w:rsidR="00381023">
        <w:t xml:space="preserve"> </w:t>
      </w:r>
      <w:r w:rsidRPr="00B5748B">
        <w:t>reports.</w:t>
      </w:r>
      <w:r w:rsidR="00381023">
        <w:t xml:space="preserve"> </w:t>
      </w:r>
      <w:r w:rsidRPr="00B5748B">
        <w:t>All</w:t>
      </w:r>
      <w:r w:rsidR="00381023">
        <w:t xml:space="preserve"> </w:t>
      </w:r>
      <w:r w:rsidRPr="00B5748B">
        <w:t>reported</w:t>
      </w:r>
      <w:r w:rsidR="00381023">
        <w:t xml:space="preserve"> </w:t>
      </w:r>
      <w:r w:rsidRPr="00B5748B">
        <w:t>statistics</w:t>
      </w:r>
      <w:r w:rsidR="00381023">
        <w:t xml:space="preserve"> </w:t>
      </w:r>
      <w:r w:rsidRPr="00B5748B">
        <w:t>refer</w:t>
      </w:r>
      <w:r w:rsidR="00381023">
        <w:t xml:space="preserve"> </w:t>
      </w:r>
      <w:r w:rsidRPr="00B5748B">
        <w:t>to</w:t>
      </w:r>
      <w:r w:rsidR="00381023">
        <w:t xml:space="preserve"> </w:t>
      </w:r>
      <w:r w:rsidRPr="00B5748B">
        <w:t>the</w:t>
      </w:r>
      <w:r w:rsidR="00381023">
        <w:t xml:space="preserve"> </w:t>
      </w:r>
      <w:r w:rsidR="002509D3">
        <w:t>U.S.</w:t>
      </w:r>
      <w:r w:rsidR="00381023">
        <w:t xml:space="preserve"> </w:t>
      </w:r>
      <w:r w:rsidRPr="00B5748B">
        <w:t>as</w:t>
      </w:r>
      <w:r w:rsidR="00381023">
        <w:t xml:space="preserve"> </w:t>
      </w:r>
      <w:r w:rsidRPr="00B5748B">
        <w:t>a</w:t>
      </w:r>
      <w:r w:rsidR="00381023">
        <w:t xml:space="preserve"> </w:t>
      </w:r>
      <w:r w:rsidRPr="00B5748B">
        <w:t>whole</w:t>
      </w:r>
      <w:r w:rsidR="00381023">
        <w:t xml:space="preserve"> </w:t>
      </w:r>
      <w:r w:rsidRPr="00B5748B">
        <w:t>or</w:t>
      </w:r>
      <w:r w:rsidR="00381023">
        <w:t xml:space="preserve"> </w:t>
      </w:r>
      <w:r w:rsidRPr="00B5748B">
        <w:t>to</w:t>
      </w:r>
      <w:r w:rsidR="00381023">
        <w:t xml:space="preserve"> </w:t>
      </w:r>
      <w:r w:rsidRPr="00B5748B">
        <w:t>national</w:t>
      </w:r>
      <w:r w:rsidR="00381023">
        <w:t xml:space="preserve"> </w:t>
      </w:r>
      <w:r w:rsidRPr="00B5748B">
        <w:t>subgroups.</w:t>
      </w:r>
      <w:r w:rsidR="00381023">
        <w:t xml:space="preserve"> </w:t>
      </w:r>
      <w:r w:rsidRPr="00B5748B">
        <w:t>According</w:t>
      </w:r>
      <w:r w:rsidR="00381023">
        <w:t xml:space="preserve"> </w:t>
      </w:r>
      <w:r w:rsidRPr="00B5748B">
        <w:t>to</w:t>
      </w:r>
      <w:r w:rsidR="00381023">
        <w:t xml:space="preserve"> </w:t>
      </w:r>
      <w:r w:rsidRPr="00B5748B">
        <w:t>the</w:t>
      </w:r>
      <w:r w:rsidR="00381023">
        <w:t xml:space="preserve"> </w:t>
      </w:r>
      <w:r w:rsidRPr="00B5748B">
        <w:t>Paperwork</w:t>
      </w:r>
      <w:r w:rsidR="00381023">
        <w:t xml:space="preserve"> </w:t>
      </w:r>
      <w:r w:rsidRPr="00B5748B">
        <w:t>Reduction</w:t>
      </w:r>
      <w:r w:rsidR="00381023">
        <w:t xml:space="preserve"> </w:t>
      </w:r>
      <w:r w:rsidRPr="00B5748B">
        <w:t>Act</w:t>
      </w:r>
      <w:r w:rsidR="00381023">
        <w:t xml:space="preserve"> </w:t>
      </w:r>
      <w:r w:rsidRPr="00B5748B">
        <w:t>of</w:t>
      </w:r>
      <w:r w:rsidR="00381023">
        <w:t xml:space="preserve"> </w:t>
      </w:r>
      <w:r w:rsidRPr="00B5748B">
        <w:t>1995,</w:t>
      </w:r>
      <w:r w:rsidR="00381023">
        <w:t xml:space="preserve"> </w:t>
      </w:r>
      <w:r w:rsidRPr="00B5748B">
        <w:t>no</w:t>
      </w:r>
      <w:r w:rsidR="00381023">
        <w:t xml:space="preserve"> </w:t>
      </w:r>
      <w:r w:rsidRPr="00B5748B">
        <w:t>persons</w:t>
      </w:r>
      <w:r w:rsidR="00381023">
        <w:t xml:space="preserve"> </w:t>
      </w:r>
      <w:r w:rsidRPr="00B5748B">
        <w:t>are</w:t>
      </w:r>
      <w:r w:rsidR="00381023">
        <w:t xml:space="preserve"> </w:t>
      </w:r>
      <w:r w:rsidRPr="00B5748B">
        <w:t>required</w:t>
      </w:r>
      <w:r w:rsidR="00381023">
        <w:t xml:space="preserve"> </w:t>
      </w:r>
      <w:r w:rsidRPr="00B5748B">
        <w:t>to</w:t>
      </w:r>
      <w:r w:rsidR="00381023">
        <w:t xml:space="preserve"> </w:t>
      </w:r>
      <w:r w:rsidRPr="00B5748B">
        <w:t>respond</w:t>
      </w:r>
      <w:r w:rsidR="00381023">
        <w:t xml:space="preserve"> </w:t>
      </w:r>
      <w:r w:rsidRPr="00B5748B">
        <w:t>to</w:t>
      </w:r>
      <w:r w:rsidR="00381023">
        <w:t xml:space="preserve"> </w:t>
      </w:r>
      <w:r w:rsidRPr="00B5748B">
        <w:t>a</w:t>
      </w:r>
      <w:r w:rsidR="00381023">
        <w:t xml:space="preserve"> </w:t>
      </w:r>
      <w:r w:rsidRPr="00B5748B">
        <w:t>collection</w:t>
      </w:r>
      <w:r w:rsidR="00381023">
        <w:t xml:space="preserve"> </w:t>
      </w:r>
      <w:r w:rsidRPr="00B5748B">
        <w:t>of</w:t>
      </w:r>
      <w:r w:rsidR="00381023">
        <w:t xml:space="preserve"> </w:t>
      </w:r>
      <w:r w:rsidRPr="00B5748B">
        <w:t>information</w:t>
      </w:r>
      <w:r w:rsidR="00381023">
        <w:t xml:space="preserve"> </w:t>
      </w:r>
      <w:r w:rsidRPr="00B5748B">
        <w:t>unless</w:t>
      </w:r>
      <w:r w:rsidR="00381023">
        <w:t xml:space="preserve"> </w:t>
      </w:r>
      <w:r w:rsidRPr="00B5748B">
        <w:t>it</w:t>
      </w:r>
      <w:r w:rsidR="00381023">
        <w:t xml:space="preserve"> </w:t>
      </w:r>
      <w:r w:rsidRPr="00B5748B">
        <w:t>displays</w:t>
      </w:r>
      <w:r w:rsidR="00381023">
        <w:t xml:space="preserve"> </w:t>
      </w:r>
      <w:r w:rsidRPr="00B5748B">
        <w:t>a</w:t>
      </w:r>
      <w:r w:rsidR="00381023">
        <w:t xml:space="preserve"> </w:t>
      </w:r>
      <w:r w:rsidRPr="00B5748B">
        <w:t>valid</w:t>
      </w:r>
      <w:r w:rsidR="00381023">
        <w:t xml:space="preserve"> </w:t>
      </w:r>
      <w:r w:rsidRPr="00B5748B">
        <w:t>OMB</w:t>
      </w:r>
      <w:r w:rsidR="00381023">
        <w:t xml:space="preserve"> </w:t>
      </w:r>
      <w:r w:rsidRPr="00B5748B">
        <w:t>control</w:t>
      </w:r>
      <w:r w:rsidR="00381023">
        <w:t xml:space="preserve"> </w:t>
      </w:r>
      <w:r w:rsidRPr="00B5748B">
        <w:t>number.</w:t>
      </w:r>
      <w:r w:rsidR="00381023">
        <w:t xml:space="preserve"> </w:t>
      </w:r>
      <w:r w:rsidRPr="00B5748B">
        <w:t>The</w:t>
      </w:r>
      <w:r w:rsidR="00381023">
        <w:t xml:space="preserve"> </w:t>
      </w:r>
      <w:r w:rsidRPr="00B5748B">
        <w:t>valid</w:t>
      </w:r>
      <w:r w:rsidR="00381023">
        <w:t xml:space="preserve"> </w:t>
      </w:r>
      <w:r w:rsidRPr="00B5748B">
        <w:t>OMB</w:t>
      </w:r>
      <w:r w:rsidR="00381023">
        <w:t xml:space="preserve"> </w:t>
      </w:r>
      <w:r w:rsidRPr="00B5748B">
        <w:t>control</w:t>
      </w:r>
      <w:r w:rsidR="00381023">
        <w:t xml:space="preserve"> </w:t>
      </w:r>
      <w:r w:rsidRPr="00B5748B">
        <w:t>number</w:t>
      </w:r>
      <w:r w:rsidR="00381023">
        <w:t xml:space="preserve"> </w:t>
      </w:r>
      <w:r w:rsidRPr="00B5748B">
        <w:t>for</w:t>
      </w:r>
      <w:r w:rsidR="00381023">
        <w:t xml:space="preserve"> </w:t>
      </w:r>
      <w:r w:rsidRPr="00B5748B">
        <w:t>this</w:t>
      </w:r>
      <w:r w:rsidR="00381023">
        <w:t xml:space="preserve"> </w:t>
      </w:r>
      <w:r w:rsidRPr="00B5748B">
        <w:t>voluntary</w:t>
      </w:r>
      <w:r w:rsidR="00381023">
        <w:t xml:space="preserve"> </w:t>
      </w:r>
      <w:r w:rsidRPr="00B5748B">
        <w:t>survey</w:t>
      </w:r>
      <w:r w:rsidR="00381023">
        <w:t xml:space="preserve"> </w:t>
      </w:r>
      <w:r w:rsidRPr="00B5748B">
        <w:t>is</w:t>
      </w:r>
      <w:r w:rsidR="00381023">
        <w:t xml:space="preserve"> </w:t>
      </w:r>
      <w:r w:rsidR="009C2CB1" w:rsidRPr="000C2098">
        <w:rPr>
          <w:szCs w:val="24"/>
        </w:rPr>
        <w:t>1850-0870</w:t>
      </w:r>
      <w:r w:rsidRPr="00B5748B">
        <w:t>.</w:t>
      </w:r>
      <w:r w:rsidR="00381023">
        <w:t xml:space="preserve"> </w:t>
      </w:r>
      <w:r w:rsidRPr="00B5748B">
        <w:t>The</w:t>
      </w:r>
      <w:r w:rsidR="00381023">
        <w:t xml:space="preserve"> </w:t>
      </w:r>
      <w:r w:rsidRPr="00B5748B">
        <w:t>time</w:t>
      </w:r>
      <w:r w:rsidR="00381023">
        <w:t xml:space="preserve"> </w:t>
      </w:r>
      <w:r w:rsidRPr="00B5748B">
        <w:t>required</w:t>
      </w:r>
      <w:r w:rsidR="00381023">
        <w:t xml:space="preserve"> </w:t>
      </w:r>
      <w:r w:rsidRPr="00B5748B">
        <w:t>to</w:t>
      </w:r>
      <w:r w:rsidR="00381023">
        <w:t xml:space="preserve"> </w:t>
      </w:r>
      <w:r w:rsidRPr="00B5748B">
        <w:t>complete</w:t>
      </w:r>
      <w:r w:rsidR="00381023">
        <w:t xml:space="preserve"> </w:t>
      </w:r>
      <w:r w:rsidRPr="00B5748B">
        <w:t>this</w:t>
      </w:r>
      <w:r w:rsidR="00381023">
        <w:t xml:space="preserve"> </w:t>
      </w:r>
      <w:r w:rsidRPr="00B5748B">
        <w:t>survey</w:t>
      </w:r>
      <w:r w:rsidR="00381023">
        <w:t xml:space="preserve"> </w:t>
      </w:r>
      <w:r w:rsidRPr="00B5748B">
        <w:t>is</w:t>
      </w:r>
      <w:r w:rsidR="00381023">
        <w:t xml:space="preserve"> </w:t>
      </w:r>
      <w:r w:rsidRPr="00B5748B">
        <w:t>estimated</w:t>
      </w:r>
      <w:r w:rsidR="00381023">
        <w:t xml:space="preserve"> </w:t>
      </w:r>
      <w:r w:rsidRPr="00B5748B">
        <w:t>to</w:t>
      </w:r>
      <w:r w:rsidR="00381023">
        <w:t xml:space="preserve"> </w:t>
      </w:r>
      <w:r w:rsidR="00983B7B">
        <w:t>average</w:t>
      </w:r>
      <w:r w:rsidR="00381023">
        <w:t xml:space="preserve"> </w:t>
      </w:r>
      <w:r w:rsidR="00983B7B">
        <w:t xml:space="preserve">between 5 minutes to </w:t>
      </w:r>
      <w:r w:rsidRPr="00B5748B">
        <w:t>two</w:t>
      </w:r>
      <w:r w:rsidR="00381023">
        <w:t xml:space="preserve"> </w:t>
      </w:r>
      <w:r w:rsidRPr="00B5748B">
        <w:t>hours</w:t>
      </w:r>
      <w:r w:rsidR="00381023">
        <w:t xml:space="preserve"> </w:t>
      </w:r>
      <w:r w:rsidRPr="00B5748B">
        <w:t>per</w:t>
      </w:r>
      <w:r w:rsidR="00381023">
        <w:t xml:space="preserve"> </w:t>
      </w:r>
      <w:r w:rsidRPr="00B5748B">
        <w:t>response,</w:t>
      </w:r>
      <w:r w:rsidR="00983B7B">
        <w:t xml:space="preserve"> depending on the components applicable to household,</w:t>
      </w:r>
      <w:r w:rsidR="00381023">
        <w:t xml:space="preserve"> </w:t>
      </w:r>
      <w:r w:rsidRPr="00B5748B">
        <w:t>including</w:t>
      </w:r>
      <w:r w:rsidR="00381023">
        <w:t xml:space="preserve"> </w:t>
      </w:r>
      <w:r w:rsidRPr="00B5748B">
        <w:t>the</w:t>
      </w:r>
      <w:r w:rsidR="00381023">
        <w:t xml:space="preserve"> </w:t>
      </w:r>
      <w:r w:rsidRPr="00B5748B">
        <w:t>time</w:t>
      </w:r>
      <w:r w:rsidR="00381023">
        <w:t xml:space="preserve"> </w:t>
      </w:r>
      <w:r w:rsidRPr="00B5748B">
        <w:t>to</w:t>
      </w:r>
      <w:r w:rsidR="00381023">
        <w:t xml:space="preserve"> </w:t>
      </w:r>
      <w:r w:rsidRPr="00B5748B">
        <w:t>review</w:t>
      </w:r>
      <w:r w:rsidR="00381023">
        <w:t xml:space="preserve"> </w:t>
      </w:r>
      <w:r w:rsidRPr="00B5748B">
        <w:t>instructions,</w:t>
      </w:r>
      <w:r w:rsidR="00381023">
        <w:t xml:space="preserve"> </w:t>
      </w:r>
      <w:r w:rsidRPr="00B5748B">
        <w:t>gather</w:t>
      </w:r>
      <w:r w:rsidR="00381023">
        <w:t xml:space="preserve"> </w:t>
      </w:r>
      <w:r w:rsidRPr="00B5748B">
        <w:t>the</w:t>
      </w:r>
      <w:r w:rsidR="00381023">
        <w:t xml:space="preserve"> </w:t>
      </w:r>
      <w:r w:rsidRPr="00B5748B">
        <w:t>data</w:t>
      </w:r>
      <w:r w:rsidR="00381023">
        <w:t xml:space="preserve"> </w:t>
      </w:r>
      <w:r w:rsidRPr="00B5748B">
        <w:t>needed,</w:t>
      </w:r>
      <w:r w:rsidR="00381023">
        <w:t xml:space="preserve"> </w:t>
      </w:r>
      <w:r w:rsidRPr="00B5748B">
        <w:t>and</w:t>
      </w:r>
      <w:r w:rsidR="00381023">
        <w:t xml:space="preserve"> </w:t>
      </w:r>
      <w:r w:rsidRPr="00B5748B">
        <w:t>complete</w:t>
      </w:r>
      <w:r w:rsidR="00381023">
        <w:t xml:space="preserve"> </w:t>
      </w:r>
      <w:r w:rsidRPr="00B5748B">
        <w:t>and</w:t>
      </w:r>
      <w:r w:rsidR="00381023">
        <w:t xml:space="preserve"> </w:t>
      </w:r>
      <w:r w:rsidRPr="00B5748B">
        <w:t>review</w:t>
      </w:r>
      <w:r w:rsidR="00381023">
        <w:t xml:space="preserve"> </w:t>
      </w:r>
      <w:r w:rsidRPr="00B5748B">
        <w:t>the</w:t>
      </w:r>
      <w:r w:rsidR="00381023">
        <w:t xml:space="preserve"> </w:t>
      </w:r>
      <w:r w:rsidR="009129FE">
        <w:t>ISASL (</w:t>
      </w:r>
      <w:r w:rsidRPr="00B5748B">
        <w:t>PIAAC</w:t>
      </w:r>
      <w:r w:rsidR="00734931">
        <w:t xml:space="preserve"> Cycle II</w:t>
      </w:r>
      <w:r w:rsidR="009129FE">
        <w:t>)</w:t>
      </w:r>
      <w:r w:rsidR="00381023">
        <w:t xml:space="preserve"> </w:t>
      </w:r>
      <w:r w:rsidRPr="00B5748B">
        <w:t>questionnaire</w:t>
      </w:r>
      <w:r w:rsidR="00381023">
        <w:t xml:space="preserve"> </w:t>
      </w:r>
      <w:r w:rsidRPr="00B5748B">
        <w:t>and</w:t>
      </w:r>
      <w:r w:rsidR="00381023">
        <w:t xml:space="preserve"> </w:t>
      </w:r>
      <w:r w:rsidRPr="00B5748B">
        <w:t>exercise.</w:t>
      </w:r>
      <w:r w:rsidR="00381023">
        <w:t xml:space="preserve"> </w:t>
      </w:r>
      <w:r w:rsidRPr="00B5748B">
        <w:t>If</w:t>
      </w:r>
      <w:r w:rsidR="00381023">
        <w:t xml:space="preserve"> </w:t>
      </w:r>
      <w:r w:rsidRPr="00B5748B">
        <w:t>you</w:t>
      </w:r>
      <w:r w:rsidR="00381023">
        <w:t xml:space="preserve"> </w:t>
      </w:r>
      <w:r w:rsidRPr="00B5748B">
        <w:t>have</w:t>
      </w:r>
      <w:r w:rsidR="00381023">
        <w:t xml:space="preserve"> </w:t>
      </w:r>
      <w:r w:rsidRPr="00B5748B">
        <w:t>any</w:t>
      </w:r>
      <w:r w:rsidR="00381023">
        <w:t xml:space="preserve"> </w:t>
      </w:r>
      <w:r w:rsidRPr="00B5748B">
        <w:t>comments</w:t>
      </w:r>
      <w:r w:rsidR="00381023">
        <w:t xml:space="preserve"> </w:t>
      </w:r>
      <w:r w:rsidRPr="00B5748B">
        <w:t>concerning</w:t>
      </w:r>
      <w:r w:rsidR="00381023">
        <w:t xml:space="preserve"> </w:t>
      </w:r>
      <w:r w:rsidRPr="00B5748B">
        <w:t>the</w:t>
      </w:r>
      <w:r w:rsidR="00381023">
        <w:t xml:space="preserve"> </w:t>
      </w:r>
      <w:r w:rsidRPr="00B5748B">
        <w:t>accuracy</w:t>
      </w:r>
      <w:r w:rsidR="00381023">
        <w:t xml:space="preserve"> </w:t>
      </w:r>
      <w:r w:rsidRPr="00B5748B">
        <w:t>of</w:t>
      </w:r>
      <w:r w:rsidR="00381023">
        <w:t xml:space="preserve"> </w:t>
      </w:r>
      <w:r w:rsidRPr="00B5748B">
        <w:t>the</w:t>
      </w:r>
      <w:r w:rsidR="00381023">
        <w:t xml:space="preserve"> </w:t>
      </w:r>
      <w:r w:rsidRPr="00B5748B">
        <w:t>time</w:t>
      </w:r>
      <w:r w:rsidR="00381023">
        <w:t xml:space="preserve"> </w:t>
      </w:r>
      <w:r w:rsidRPr="00B5748B">
        <w:t>estimate,</w:t>
      </w:r>
      <w:r w:rsidR="00381023">
        <w:t xml:space="preserve"> </w:t>
      </w:r>
      <w:r w:rsidRPr="00B5748B">
        <w:t>suggestions</w:t>
      </w:r>
      <w:r w:rsidR="00381023">
        <w:t xml:space="preserve"> </w:t>
      </w:r>
      <w:r w:rsidRPr="00B5748B">
        <w:t>for</w:t>
      </w:r>
      <w:r w:rsidR="00381023">
        <w:t xml:space="preserve"> </w:t>
      </w:r>
      <w:r w:rsidRPr="00B5748B">
        <w:t>improving</w:t>
      </w:r>
      <w:r w:rsidR="00381023">
        <w:t xml:space="preserve"> </w:t>
      </w:r>
      <w:r w:rsidRPr="00B5748B">
        <w:t>this</w:t>
      </w:r>
      <w:r w:rsidR="00381023">
        <w:t xml:space="preserve"> </w:t>
      </w:r>
      <w:r w:rsidRPr="00B5748B">
        <w:t>survey,</w:t>
      </w:r>
      <w:r w:rsidR="00381023">
        <w:t xml:space="preserve"> </w:t>
      </w:r>
      <w:r w:rsidRPr="00B5748B">
        <w:t>or</w:t>
      </w:r>
      <w:r w:rsidR="00381023">
        <w:t xml:space="preserve"> </w:t>
      </w:r>
      <w:r w:rsidRPr="00B5748B">
        <w:t>any</w:t>
      </w:r>
      <w:r w:rsidR="00381023">
        <w:t xml:space="preserve"> </w:t>
      </w:r>
      <w:r w:rsidRPr="00B5748B">
        <w:t>comments</w:t>
      </w:r>
      <w:r w:rsidR="00381023">
        <w:t xml:space="preserve"> </w:t>
      </w:r>
      <w:r w:rsidRPr="00B5748B">
        <w:t>or</w:t>
      </w:r>
      <w:r w:rsidR="00381023">
        <w:t xml:space="preserve"> </w:t>
      </w:r>
      <w:r w:rsidRPr="00B5748B">
        <w:t>concerns</w:t>
      </w:r>
      <w:r w:rsidR="00381023">
        <w:t xml:space="preserve"> </w:t>
      </w:r>
      <w:r w:rsidRPr="00B5748B">
        <w:t>regarding</w:t>
      </w:r>
      <w:r w:rsidR="00381023">
        <w:t xml:space="preserve"> </w:t>
      </w:r>
      <w:r w:rsidRPr="00B5748B">
        <w:t>this</w:t>
      </w:r>
      <w:r w:rsidR="00381023">
        <w:t xml:space="preserve"> </w:t>
      </w:r>
      <w:r w:rsidRPr="00B5748B">
        <w:t>survey,</w:t>
      </w:r>
      <w:r w:rsidR="00381023">
        <w:t xml:space="preserve"> </w:t>
      </w:r>
      <w:r w:rsidRPr="00B5748B">
        <w:t>please</w:t>
      </w:r>
      <w:r w:rsidR="00381023">
        <w:t xml:space="preserve"> </w:t>
      </w:r>
      <w:r w:rsidRPr="00B5748B">
        <w:t>write</w:t>
      </w:r>
      <w:r w:rsidR="00381023">
        <w:t xml:space="preserve"> </w:t>
      </w:r>
      <w:r w:rsidRPr="00B5748B">
        <w:t>directly</w:t>
      </w:r>
      <w:r w:rsidR="00381023">
        <w:t xml:space="preserve"> </w:t>
      </w:r>
      <w:r w:rsidRPr="00B5748B">
        <w:t>to:</w:t>
      </w:r>
      <w:r w:rsidR="00381023">
        <w:t xml:space="preserve"> </w:t>
      </w:r>
      <w:r w:rsidRPr="00B5748B">
        <w:t>PIAAC,</w:t>
      </w:r>
      <w:r w:rsidR="00381023">
        <w:t xml:space="preserve"> </w:t>
      </w:r>
      <w:r w:rsidRPr="00B5748B">
        <w:t>National</w:t>
      </w:r>
      <w:r w:rsidR="00381023">
        <w:t xml:space="preserve"> </w:t>
      </w:r>
      <w:r w:rsidRPr="00B5748B">
        <w:t>Center</w:t>
      </w:r>
      <w:r w:rsidR="00381023">
        <w:t xml:space="preserve"> </w:t>
      </w:r>
      <w:r w:rsidRPr="00B5748B">
        <w:t>for</w:t>
      </w:r>
      <w:r w:rsidR="00381023">
        <w:t xml:space="preserve"> </w:t>
      </w:r>
      <w:r w:rsidRPr="00B5748B">
        <w:t>Education</w:t>
      </w:r>
      <w:r w:rsidR="00381023">
        <w:t xml:space="preserve"> </w:t>
      </w:r>
      <w:r w:rsidRPr="00B5748B">
        <w:t>Statistics,</w:t>
      </w:r>
      <w:r w:rsidR="00381023">
        <w:t xml:space="preserve"> </w:t>
      </w:r>
      <w:r w:rsidRPr="00B5748B">
        <w:t>Potomac</w:t>
      </w:r>
      <w:r w:rsidR="00381023">
        <w:t xml:space="preserve"> </w:t>
      </w:r>
      <w:r w:rsidRPr="00B5748B">
        <w:t>Center</w:t>
      </w:r>
      <w:r w:rsidR="00381023">
        <w:t xml:space="preserve"> </w:t>
      </w:r>
      <w:r w:rsidRPr="00B5748B">
        <w:t>Plaza,</w:t>
      </w:r>
      <w:r w:rsidR="00381023">
        <w:t xml:space="preserve"> </w:t>
      </w:r>
      <w:r w:rsidRPr="00B5748B">
        <w:t>550</w:t>
      </w:r>
      <w:r w:rsidR="00381023">
        <w:t xml:space="preserve"> </w:t>
      </w:r>
      <w:r w:rsidRPr="00B5748B">
        <w:t>12th</w:t>
      </w:r>
      <w:r w:rsidR="00381023">
        <w:t xml:space="preserve"> </w:t>
      </w:r>
      <w:r w:rsidRPr="00B5748B">
        <w:t>Street,</w:t>
      </w:r>
      <w:r w:rsidR="00381023">
        <w:t xml:space="preserve"> </w:t>
      </w:r>
      <w:r w:rsidRPr="00B5748B">
        <w:t>SW,</w:t>
      </w:r>
      <w:r w:rsidR="00381023">
        <w:t xml:space="preserve"> </w:t>
      </w:r>
      <w:r w:rsidRPr="00B5748B">
        <w:t>Washington,</w:t>
      </w:r>
      <w:r w:rsidR="00381023">
        <w:t xml:space="preserve"> </w:t>
      </w:r>
      <w:r w:rsidRPr="00B5748B">
        <w:t>DC</w:t>
      </w:r>
      <w:r w:rsidR="00381023">
        <w:t xml:space="preserve"> </w:t>
      </w:r>
      <w:r w:rsidRPr="00B5748B">
        <w:t>20202</w:t>
      </w:r>
      <w:r w:rsidR="000E3496">
        <w:t>.</w:t>
      </w:r>
      <w:r w:rsidR="00027533">
        <w:t xml:space="preserve"> </w:t>
      </w:r>
      <w:r w:rsidR="00257E1D">
        <w:rPr>
          <w:szCs w:val="24"/>
        </w:rPr>
        <w:t>Approval expires MM/DD</w:t>
      </w:r>
      <w:r w:rsidR="00027533" w:rsidRPr="000C2098">
        <w:rPr>
          <w:szCs w:val="24"/>
        </w:rPr>
        <w:t>/</w:t>
      </w:r>
      <w:r w:rsidR="00257E1D">
        <w:rPr>
          <w:szCs w:val="24"/>
        </w:rPr>
        <w:t>YYYY</w:t>
      </w:r>
      <w:r w:rsidR="00027533" w:rsidRPr="000C2098">
        <w:rPr>
          <w:szCs w:val="24"/>
        </w:rPr>
        <w:t>.</w:t>
      </w:r>
    </w:p>
    <w:p w14:paraId="1ED78499" w14:textId="1388EE9F" w:rsidR="00C04556" w:rsidRDefault="00C04556" w:rsidP="00790B53">
      <w:pPr>
        <w:pStyle w:val="Heading1"/>
        <w:widowControl w:val="0"/>
        <w:spacing w:after="120" w:line="23" w:lineRule="atLeast"/>
        <w:ind w:left="0" w:firstLine="0"/>
      </w:pPr>
      <w:bookmarkStart w:id="37" w:name="_Toc16761982"/>
      <w:bookmarkStart w:id="38" w:name="_Toc14260042"/>
      <w:r>
        <w:t>A.</w:t>
      </w:r>
      <w:r w:rsidRPr="00CA63DF">
        <w:t>1</w:t>
      </w:r>
      <w:r>
        <w:t>1</w:t>
      </w:r>
      <w:r>
        <w:tab/>
        <w:t>S</w:t>
      </w:r>
      <w:r w:rsidRPr="00CA63DF">
        <w:t>ensitive</w:t>
      </w:r>
      <w:r w:rsidR="00381023">
        <w:t xml:space="preserve"> </w:t>
      </w:r>
      <w:r w:rsidRPr="00CA63DF">
        <w:t>Questions</w:t>
      </w:r>
      <w:bookmarkEnd w:id="37"/>
      <w:bookmarkEnd w:id="38"/>
    </w:p>
    <w:p w14:paraId="4D06AAA3" w14:textId="72252D9E" w:rsidR="00C04556" w:rsidRDefault="00C04556" w:rsidP="00790B53">
      <w:pPr>
        <w:pStyle w:val="L1-FlLSp12"/>
        <w:widowControl w:val="0"/>
        <w:spacing w:after="120" w:line="23" w:lineRule="atLeast"/>
      </w:pPr>
      <w:r>
        <w:t>The</w:t>
      </w:r>
      <w:r w:rsidR="00381023">
        <w:t xml:space="preserve"> </w:t>
      </w:r>
      <w:r>
        <w:t>screener</w:t>
      </w:r>
      <w:r w:rsidR="00381023">
        <w:t xml:space="preserve"> </w:t>
      </w:r>
      <w:r>
        <w:t>and</w:t>
      </w:r>
      <w:r w:rsidR="00381023">
        <w:t xml:space="preserve"> </w:t>
      </w:r>
      <w:r>
        <w:t>background</w:t>
      </w:r>
      <w:r w:rsidR="00381023">
        <w:t xml:space="preserve"> </w:t>
      </w:r>
      <w:r>
        <w:t>questionnaire</w:t>
      </w:r>
      <w:r w:rsidR="00381023">
        <w:t xml:space="preserve"> </w:t>
      </w:r>
      <w:r>
        <w:t>for</w:t>
      </w:r>
      <w:r w:rsidR="00381023">
        <w:t xml:space="preserve"> </w:t>
      </w:r>
      <w:r w:rsidR="00BC4EE5">
        <w:t>PIAAC</w:t>
      </w:r>
      <w:r w:rsidR="00381023">
        <w:t xml:space="preserve"> </w:t>
      </w:r>
      <w:r w:rsidR="00734931">
        <w:t>Cycle II</w:t>
      </w:r>
      <w:r w:rsidR="00381023">
        <w:t xml:space="preserve"> </w:t>
      </w:r>
      <w:r w:rsidR="003D2137">
        <w:t xml:space="preserve">Field Test </w:t>
      </w:r>
      <w:r>
        <w:t>will</w:t>
      </w:r>
      <w:r w:rsidR="00381023">
        <w:t xml:space="preserve"> </w:t>
      </w:r>
      <w:r>
        <w:t>include</w:t>
      </w:r>
      <w:r w:rsidR="00381023">
        <w:t xml:space="preserve"> </w:t>
      </w:r>
      <w:r>
        <w:t>questions</w:t>
      </w:r>
      <w:r w:rsidR="00381023">
        <w:t xml:space="preserve"> </w:t>
      </w:r>
      <w:r>
        <w:t>about</w:t>
      </w:r>
      <w:r w:rsidR="00381023">
        <w:t xml:space="preserve"> </w:t>
      </w:r>
      <w:r>
        <w:t>race/ethnicity</w:t>
      </w:r>
      <w:r w:rsidR="00007E8B">
        <w:t>,</w:t>
      </w:r>
      <w:r w:rsidR="00381023">
        <w:t xml:space="preserve"> </w:t>
      </w:r>
      <w:r w:rsidR="00007E8B">
        <w:t>place</w:t>
      </w:r>
      <w:r w:rsidR="00381023">
        <w:t xml:space="preserve"> </w:t>
      </w:r>
      <w:r w:rsidR="00007E8B">
        <w:t>of</w:t>
      </w:r>
      <w:r w:rsidR="00381023">
        <w:t xml:space="preserve"> </w:t>
      </w:r>
      <w:r w:rsidR="00007E8B">
        <w:t>birth,</w:t>
      </w:r>
      <w:r w:rsidR="00381023">
        <w:t xml:space="preserve"> </w:t>
      </w:r>
      <w:r>
        <w:t>and</w:t>
      </w:r>
      <w:r w:rsidR="00381023">
        <w:t xml:space="preserve"> </w:t>
      </w:r>
      <w:r>
        <w:t>household</w:t>
      </w:r>
      <w:r w:rsidR="00381023">
        <w:t xml:space="preserve"> </w:t>
      </w:r>
      <w:r>
        <w:t>income.</w:t>
      </w:r>
      <w:r w:rsidR="00381023">
        <w:t xml:space="preserve"> </w:t>
      </w:r>
      <w:r>
        <w:t>These</w:t>
      </w:r>
      <w:r w:rsidR="00381023">
        <w:t xml:space="preserve"> </w:t>
      </w:r>
      <w:r>
        <w:t>questions</w:t>
      </w:r>
      <w:r w:rsidR="00381023">
        <w:t xml:space="preserve"> </w:t>
      </w:r>
      <w:r>
        <w:t>are</w:t>
      </w:r>
      <w:r w:rsidR="00381023">
        <w:t xml:space="preserve"> </w:t>
      </w:r>
      <w:r>
        <w:t>considered</w:t>
      </w:r>
      <w:r w:rsidR="00381023">
        <w:t xml:space="preserve"> </w:t>
      </w:r>
      <w:r>
        <w:t>standard</w:t>
      </w:r>
      <w:r w:rsidR="00381023">
        <w:t xml:space="preserve"> </w:t>
      </w:r>
      <w:r>
        <w:t>practice</w:t>
      </w:r>
      <w:r w:rsidR="00381023">
        <w:t xml:space="preserve"> </w:t>
      </w:r>
      <w:r>
        <w:t>in</w:t>
      </w:r>
      <w:r w:rsidR="00381023">
        <w:t xml:space="preserve"> </w:t>
      </w:r>
      <w:r>
        <w:t>survey</w:t>
      </w:r>
      <w:r w:rsidR="00381023">
        <w:t xml:space="preserve"> </w:t>
      </w:r>
      <w:r>
        <w:t>research</w:t>
      </w:r>
      <w:r w:rsidR="00381023">
        <w:t xml:space="preserve"> </w:t>
      </w:r>
      <w:r>
        <w:t>and</w:t>
      </w:r>
      <w:r w:rsidR="00381023">
        <w:t xml:space="preserve"> </w:t>
      </w:r>
      <w:r>
        <w:t>will</w:t>
      </w:r>
      <w:r w:rsidR="00381023">
        <w:t xml:space="preserve"> </w:t>
      </w:r>
      <w:r>
        <w:t>conform</w:t>
      </w:r>
      <w:r w:rsidR="00381023">
        <w:t xml:space="preserve"> </w:t>
      </w:r>
      <w:r>
        <w:t>to</w:t>
      </w:r>
      <w:r w:rsidR="00381023">
        <w:t xml:space="preserve"> </w:t>
      </w:r>
      <w:r>
        <w:t>all</w:t>
      </w:r>
      <w:r w:rsidR="00381023">
        <w:t xml:space="preserve"> </w:t>
      </w:r>
      <w:r>
        <w:t>existing</w:t>
      </w:r>
      <w:r w:rsidR="00381023">
        <w:t xml:space="preserve"> </w:t>
      </w:r>
      <w:r>
        <w:t>laws</w:t>
      </w:r>
      <w:r w:rsidR="00381023">
        <w:t xml:space="preserve"> </w:t>
      </w:r>
      <w:r>
        <w:t>regarding</w:t>
      </w:r>
      <w:r w:rsidR="00381023">
        <w:t xml:space="preserve"> </w:t>
      </w:r>
      <w:r>
        <w:t>sensitive</w:t>
      </w:r>
      <w:r w:rsidR="00381023">
        <w:t xml:space="preserve"> </w:t>
      </w:r>
      <w:r>
        <w:t>information.</w:t>
      </w:r>
    </w:p>
    <w:p w14:paraId="13CD0CE1" w14:textId="0D150626" w:rsidR="00C04556" w:rsidRPr="00196C97" w:rsidRDefault="00C04556" w:rsidP="00790B53">
      <w:pPr>
        <w:pStyle w:val="Heading1"/>
        <w:widowControl w:val="0"/>
        <w:spacing w:after="120" w:line="23" w:lineRule="atLeast"/>
      </w:pPr>
      <w:bookmarkStart w:id="39" w:name="_Toc16761983"/>
      <w:bookmarkStart w:id="40" w:name="_Toc14260043"/>
      <w:r w:rsidRPr="00196C97">
        <w:t>A.12</w:t>
      </w:r>
      <w:r w:rsidRPr="00196C97">
        <w:tab/>
        <w:t>Estimates</w:t>
      </w:r>
      <w:r w:rsidR="00381023" w:rsidRPr="00196C97">
        <w:t xml:space="preserve"> </w:t>
      </w:r>
      <w:r w:rsidRPr="00196C97">
        <w:t>of</w:t>
      </w:r>
      <w:r w:rsidR="00381023" w:rsidRPr="00196C97">
        <w:t xml:space="preserve"> </w:t>
      </w:r>
      <w:r w:rsidRPr="00196C97">
        <w:t>Burden</w:t>
      </w:r>
      <w:bookmarkEnd w:id="39"/>
      <w:bookmarkEnd w:id="40"/>
    </w:p>
    <w:p w14:paraId="3C73C92A" w14:textId="2C0D9683" w:rsidR="00C65F24" w:rsidRPr="00196C97" w:rsidRDefault="00C04556" w:rsidP="00790B53">
      <w:pPr>
        <w:pStyle w:val="L1-FlLSp12"/>
        <w:widowControl w:val="0"/>
        <w:spacing w:after="120" w:line="23" w:lineRule="atLeast"/>
        <w:rPr>
          <w:szCs w:val="24"/>
        </w:rPr>
      </w:pPr>
      <w:r w:rsidRPr="00196C97">
        <w:t>For</w:t>
      </w:r>
      <w:r w:rsidR="00381023" w:rsidRPr="00196C97">
        <w:t xml:space="preserve"> </w:t>
      </w:r>
      <w:r w:rsidRPr="00196C97">
        <w:t>the</w:t>
      </w:r>
      <w:r w:rsidR="00381023" w:rsidRPr="00196C97">
        <w:t xml:space="preserve"> </w:t>
      </w:r>
      <w:r w:rsidR="00BC4EE5" w:rsidRPr="00196C97">
        <w:t>PIAAC</w:t>
      </w:r>
      <w:r w:rsidR="00381023" w:rsidRPr="00196C97">
        <w:t xml:space="preserve"> </w:t>
      </w:r>
      <w:r w:rsidR="005F1765" w:rsidRPr="00196C97">
        <w:t>Cycle II</w:t>
      </w:r>
      <w:r w:rsidR="00F84E86" w:rsidRPr="00196C97">
        <w:t xml:space="preserve"> Field Test</w:t>
      </w:r>
      <w:r w:rsidRPr="00196C97">
        <w:t>,</w:t>
      </w:r>
      <w:r w:rsidR="00381023" w:rsidRPr="00196C97">
        <w:t xml:space="preserve"> </w:t>
      </w:r>
      <w:r w:rsidRPr="00196C97">
        <w:t>the</w:t>
      </w:r>
      <w:r w:rsidR="00381023" w:rsidRPr="00196C97">
        <w:t xml:space="preserve"> </w:t>
      </w:r>
      <w:r w:rsidR="005E428B" w:rsidRPr="00196C97">
        <w:t xml:space="preserve">total response </w:t>
      </w:r>
      <w:r w:rsidRPr="00196C97">
        <w:t>burden</w:t>
      </w:r>
      <w:r w:rsidR="00381023" w:rsidRPr="00196C97">
        <w:t xml:space="preserve"> </w:t>
      </w:r>
      <w:r w:rsidRPr="00196C97">
        <w:t>is</w:t>
      </w:r>
      <w:r w:rsidR="00381023" w:rsidRPr="00196C97">
        <w:t xml:space="preserve"> </w:t>
      </w:r>
      <w:r w:rsidR="005E428B" w:rsidRPr="00196C97">
        <w:t xml:space="preserve">estimated </w:t>
      </w:r>
      <w:r w:rsidRPr="00196C97">
        <w:t>a</w:t>
      </w:r>
      <w:r w:rsidR="005E428B" w:rsidRPr="00196C97">
        <w:t>t</w:t>
      </w:r>
      <w:r w:rsidR="00381023" w:rsidRPr="00196C97">
        <w:t xml:space="preserve"> </w:t>
      </w:r>
      <w:r w:rsidRPr="00196C97">
        <w:t>two</w:t>
      </w:r>
      <w:r w:rsidR="00381023" w:rsidRPr="00196C97">
        <w:t xml:space="preserve"> </w:t>
      </w:r>
      <w:r w:rsidRPr="00196C97">
        <w:t>hours</w:t>
      </w:r>
      <w:r w:rsidR="00381023" w:rsidRPr="00196C97">
        <w:t xml:space="preserve"> </w:t>
      </w:r>
      <w:r w:rsidRPr="00196C97">
        <w:t>per</w:t>
      </w:r>
      <w:r w:rsidR="00381023" w:rsidRPr="00196C97">
        <w:t xml:space="preserve"> </w:t>
      </w:r>
      <w:r w:rsidRPr="00196C97">
        <w:t>respondent,</w:t>
      </w:r>
      <w:r w:rsidR="00381023" w:rsidRPr="00196C97">
        <w:t xml:space="preserve"> </w:t>
      </w:r>
      <w:r w:rsidRPr="00196C97">
        <w:t>including</w:t>
      </w:r>
      <w:r w:rsidR="00381023" w:rsidRPr="00196C97">
        <w:t xml:space="preserve"> </w:t>
      </w:r>
      <w:r w:rsidRPr="00196C97">
        <w:t>the</w:t>
      </w:r>
      <w:r w:rsidR="00381023" w:rsidRPr="00196C97">
        <w:t xml:space="preserve"> </w:t>
      </w:r>
      <w:r w:rsidRPr="00196C97">
        <w:t>time</w:t>
      </w:r>
      <w:r w:rsidR="00381023" w:rsidRPr="00196C97">
        <w:t xml:space="preserve"> </w:t>
      </w:r>
      <w:r w:rsidRPr="00196C97">
        <w:t>to</w:t>
      </w:r>
      <w:r w:rsidR="00381023" w:rsidRPr="00196C97">
        <w:t xml:space="preserve"> </w:t>
      </w:r>
      <w:r w:rsidRPr="00196C97">
        <w:t>answer</w:t>
      </w:r>
      <w:r w:rsidR="00381023" w:rsidRPr="00196C97">
        <w:t xml:space="preserve"> </w:t>
      </w:r>
      <w:r w:rsidRPr="00196C97">
        <w:t>the</w:t>
      </w:r>
      <w:r w:rsidR="00381023" w:rsidRPr="00196C97">
        <w:t xml:space="preserve"> </w:t>
      </w:r>
      <w:r w:rsidRPr="00196C97">
        <w:t>screener</w:t>
      </w:r>
      <w:r w:rsidR="00381023" w:rsidRPr="00196C97">
        <w:t xml:space="preserve"> </w:t>
      </w:r>
      <w:r w:rsidRPr="00196C97">
        <w:t>(5</w:t>
      </w:r>
      <w:r w:rsidR="00381023" w:rsidRPr="00196C97">
        <w:t xml:space="preserve"> </w:t>
      </w:r>
      <w:r w:rsidRPr="00196C97">
        <w:t>minutes),</w:t>
      </w:r>
      <w:r w:rsidR="00381023" w:rsidRPr="00196C97">
        <w:t xml:space="preserve"> </w:t>
      </w:r>
      <w:r w:rsidRPr="00196C97">
        <w:t>background</w:t>
      </w:r>
      <w:r w:rsidR="00381023" w:rsidRPr="00196C97">
        <w:t xml:space="preserve"> </w:t>
      </w:r>
      <w:r w:rsidRPr="00196C97">
        <w:rPr>
          <w:szCs w:val="24"/>
        </w:rPr>
        <w:t>questionnaire</w:t>
      </w:r>
      <w:r w:rsidR="00381023" w:rsidRPr="00196C97">
        <w:rPr>
          <w:szCs w:val="24"/>
        </w:rPr>
        <w:t xml:space="preserve"> </w:t>
      </w:r>
      <w:r w:rsidRPr="00196C97">
        <w:rPr>
          <w:szCs w:val="24"/>
        </w:rPr>
        <w:t>questions</w:t>
      </w:r>
      <w:r w:rsidR="00381023" w:rsidRPr="00196C97">
        <w:rPr>
          <w:szCs w:val="24"/>
        </w:rPr>
        <w:t xml:space="preserve"> </w:t>
      </w:r>
      <w:r w:rsidRPr="00196C97">
        <w:rPr>
          <w:szCs w:val="24"/>
        </w:rPr>
        <w:t>(</w:t>
      </w:r>
      <w:r w:rsidR="009118EB" w:rsidRPr="00196C97">
        <w:rPr>
          <w:szCs w:val="24"/>
        </w:rPr>
        <w:t xml:space="preserve">30 </w:t>
      </w:r>
      <w:r w:rsidRPr="00196C97">
        <w:rPr>
          <w:szCs w:val="24"/>
        </w:rPr>
        <w:t>minutes),</w:t>
      </w:r>
      <w:r w:rsidR="00381023" w:rsidRPr="00196C97">
        <w:rPr>
          <w:szCs w:val="24"/>
        </w:rPr>
        <w:t xml:space="preserve"> </w:t>
      </w:r>
      <w:r w:rsidRPr="00196C97">
        <w:rPr>
          <w:szCs w:val="24"/>
        </w:rPr>
        <w:t>complete</w:t>
      </w:r>
      <w:r w:rsidR="00381023" w:rsidRPr="00196C97">
        <w:rPr>
          <w:szCs w:val="24"/>
        </w:rPr>
        <w:t xml:space="preserve"> </w:t>
      </w:r>
      <w:r w:rsidRPr="00196C97">
        <w:rPr>
          <w:szCs w:val="24"/>
        </w:rPr>
        <w:t>the</w:t>
      </w:r>
      <w:r w:rsidR="00381023" w:rsidRPr="00196C97">
        <w:rPr>
          <w:szCs w:val="24"/>
        </w:rPr>
        <w:t xml:space="preserve"> </w:t>
      </w:r>
      <w:r w:rsidR="008E008C">
        <w:rPr>
          <w:szCs w:val="24"/>
        </w:rPr>
        <w:t>locator</w:t>
      </w:r>
      <w:r w:rsidR="005F1765" w:rsidRPr="00196C97">
        <w:rPr>
          <w:szCs w:val="24"/>
        </w:rPr>
        <w:t xml:space="preserve"> and</w:t>
      </w:r>
      <w:r w:rsidR="00381023" w:rsidRPr="00196C97">
        <w:rPr>
          <w:szCs w:val="24"/>
        </w:rPr>
        <w:t xml:space="preserve"> </w:t>
      </w:r>
      <w:r w:rsidR="008E008C">
        <w:rPr>
          <w:szCs w:val="24"/>
        </w:rPr>
        <w:t xml:space="preserve">the </w:t>
      </w:r>
      <w:r w:rsidRPr="00196C97">
        <w:rPr>
          <w:szCs w:val="24"/>
        </w:rPr>
        <w:t>orientation</w:t>
      </w:r>
      <w:r w:rsidR="00381023" w:rsidRPr="00196C97">
        <w:rPr>
          <w:szCs w:val="24"/>
        </w:rPr>
        <w:t xml:space="preserve"> </w:t>
      </w:r>
      <w:r w:rsidRPr="00196C97">
        <w:rPr>
          <w:szCs w:val="24"/>
        </w:rPr>
        <w:t>module</w:t>
      </w:r>
      <w:r w:rsidR="005F1765" w:rsidRPr="00196C97">
        <w:rPr>
          <w:szCs w:val="24"/>
        </w:rPr>
        <w:t>s</w:t>
      </w:r>
      <w:r w:rsidR="00381023" w:rsidRPr="00196C97">
        <w:rPr>
          <w:szCs w:val="24"/>
        </w:rPr>
        <w:t xml:space="preserve"> </w:t>
      </w:r>
      <w:r w:rsidRPr="00196C97">
        <w:rPr>
          <w:szCs w:val="24"/>
        </w:rPr>
        <w:t>(10</w:t>
      </w:r>
      <w:r w:rsidR="00381023" w:rsidRPr="00196C97">
        <w:rPr>
          <w:szCs w:val="24"/>
        </w:rPr>
        <w:t xml:space="preserve"> </w:t>
      </w:r>
      <w:r w:rsidRPr="00196C97">
        <w:rPr>
          <w:szCs w:val="24"/>
        </w:rPr>
        <w:t>minutes),</w:t>
      </w:r>
      <w:r w:rsidR="00381023" w:rsidRPr="00196C97">
        <w:rPr>
          <w:szCs w:val="24"/>
        </w:rPr>
        <w:t xml:space="preserve"> </w:t>
      </w:r>
      <w:r w:rsidRPr="00196C97">
        <w:rPr>
          <w:szCs w:val="24"/>
        </w:rPr>
        <w:t>and</w:t>
      </w:r>
      <w:r w:rsidR="00381023" w:rsidRPr="00196C97">
        <w:rPr>
          <w:szCs w:val="24"/>
        </w:rPr>
        <w:t xml:space="preserve"> </w:t>
      </w:r>
      <w:r w:rsidRPr="00196C97">
        <w:rPr>
          <w:szCs w:val="24"/>
        </w:rPr>
        <w:t>the</w:t>
      </w:r>
      <w:r w:rsidR="00381023" w:rsidRPr="00196C97">
        <w:rPr>
          <w:szCs w:val="24"/>
        </w:rPr>
        <w:t xml:space="preserve"> </w:t>
      </w:r>
      <w:r w:rsidRPr="00196C97">
        <w:rPr>
          <w:szCs w:val="24"/>
        </w:rPr>
        <w:t>assessment</w:t>
      </w:r>
      <w:r w:rsidR="00381023" w:rsidRPr="00196C97">
        <w:rPr>
          <w:szCs w:val="24"/>
        </w:rPr>
        <w:t xml:space="preserve"> </w:t>
      </w:r>
      <w:r w:rsidRPr="00196C97">
        <w:rPr>
          <w:szCs w:val="24"/>
        </w:rPr>
        <w:t>(60</w:t>
      </w:r>
      <w:r w:rsidR="00381023" w:rsidRPr="00196C97">
        <w:rPr>
          <w:szCs w:val="24"/>
        </w:rPr>
        <w:t xml:space="preserve"> </w:t>
      </w:r>
      <w:r w:rsidRPr="00196C97">
        <w:rPr>
          <w:szCs w:val="24"/>
        </w:rPr>
        <w:t>minutes).</w:t>
      </w:r>
    </w:p>
    <w:p w14:paraId="40F9174A" w14:textId="0C17F45A" w:rsidR="00C04556" w:rsidRPr="00196C97" w:rsidRDefault="00C04556" w:rsidP="00790B53">
      <w:pPr>
        <w:pStyle w:val="L1-FlLSp12"/>
        <w:widowControl w:val="0"/>
        <w:spacing w:before="240" w:after="60" w:line="240" w:lineRule="auto"/>
        <w:rPr>
          <w:b/>
          <w:szCs w:val="24"/>
        </w:rPr>
      </w:pPr>
      <w:bookmarkStart w:id="41" w:name="_Toc452625693"/>
      <w:bookmarkStart w:id="42" w:name="_Toc452625865"/>
      <w:bookmarkStart w:id="43" w:name="_Toc452965046"/>
      <w:bookmarkStart w:id="44" w:name="_Toc452967971"/>
      <w:bookmarkStart w:id="45" w:name="_Toc14260044"/>
      <w:r w:rsidRPr="00196C97">
        <w:rPr>
          <w:b/>
          <w:szCs w:val="24"/>
        </w:rPr>
        <w:t>Table</w:t>
      </w:r>
      <w:r w:rsidR="00381023" w:rsidRPr="00196C97">
        <w:rPr>
          <w:b/>
          <w:szCs w:val="24"/>
        </w:rPr>
        <w:t xml:space="preserve"> </w:t>
      </w:r>
      <w:r w:rsidR="004D11B2" w:rsidRPr="00196C97">
        <w:rPr>
          <w:b/>
          <w:szCs w:val="24"/>
        </w:rPr>
        <w:t>2</w:t>
      </w:r>
      <w:r w:rsidR="00E35188" w:rsidRPr="00196C97">
        <w:rPr>
          <w:b/>
          <w:szCs w:val="24"/>
        </w:rPr>
        <w:t>.</w:t>
      </w:r>
      <w:r w:rsidR="00381023" w:rsidRPr="00196C97">
        <w:rPr>
          <w:b/>
          <w:szCs w:val="24"/>
        </w:rPr>
        <w:t xml:space="preserve"> </w:t>
      </w:r>
      <w:r w:rsidRPr="00196C97">
        <w:rPr>
          <w:b/>
          <w:szCs w:val="24"/>
        </w:rPr>
        <w:t>Estimates</w:t>
      </w:r>
      <w:r w:rsidR="00381023" w:rsidRPr="00196C97">
        <w:rPr>
          <w:b/>
          <w:szCs w:val="24"/>
        </w:rPr>
        <w:t xml:space="preserve"> </w:t>
      </w:r>
      <w:r w:rsidRPr="00196C97">
        <w:rPr>
          <w:b/>
          <w:szCs w:val="24"/>
        </w:rPr>
        <w:t>of</w:t>
      </w:r>
      <w:r w:rsidR="00381023" w:rsidRPr="00196C97">
        <w:rPr>
          <w:b/>
          <w:szCs w:val="24"/>
        </w:rPr>
        <w:t xml:space="preserve"> </w:t>
      </w:r>
      <w:r w:rsidRPr="00196C97">
        <w:rPr>
          <w:b/>
          <w:szCs w:val="24"/>
        </w:rPr>
        <w:t>burden</w:t>
      </w:r>
      <w:r w:rsidR="00381023" w:rsidRPr="00196C97">
        <w:rPr>
          <w:b/>
          <w:szCs w:val="24"/>
        </w:rPr>
        <w:t xml:space="preserve"> </w:t>
      </w:r>
      <w:r w:rsidRPr="00196C97">
        <w:rPr>
          <w:b/>
          <w:szCs w:val="24"/>
        </w:rPr>
        <w:t>for</w:t>
      </w:r>
      <w:r w:rsidR="00381023" w:rsidRPr="00196C97">
        <w:rPr>
          <w:b/>
          <w:szCs w:val="24"/>
        </w:rPr>
        <w:t xml:space="preserve"> </w:t>
      </w:r>
      <w:r w:rsidR="00BC4EE5" w:rsidRPr="00196C97">
        <w:rPr>
          <w:b/>
          <w:szCs w:val="24"/>
        </w:rPr>
        <w:t>PIAAC</w:t>
      </w:r>
      <w:r w:rsidR="00381023" w:rsidRPr="00196C97">
        <w:rPr>
          <w:b/>
          <w:szCs w:val="24"/>
        </w:rPr>
        <w:t xml:space="preserve"> </w:t>
      </w:r>
      <w:bookmarkEnd w:id="41"/>
      <w:bookmarkEnd w:id="42"/>
      <w:bookmarkEnd w:id="43"/>
      <w:bookmarkEnd w:id="44"/>
      <w:r w:rsidR="005D47E9" w:rsidRPr="00196C97">
        <w:rPr>
          <w:b/>
          <w:szCs w:val="24"/>
        </w:rPr>
        <w:t>Cycle II</w:t>
      </w:r>
      <w:r w:rsidR="008C61F4" w:rsidRPr="00196C97">
        <w:rPr>
          <w:b/>
          <w:szCs w:val="24"/>
        </w:rPr>
        <w:t xml:space="preserve"> Field Test</w:t>
      </w:r>
      <w:bookmarkEnd w:id="45"/>
    </w:p>
    <w:tbl>
      <w:tblPr>
        <w:tblStyle w:val="TableGrid"/>
        <w:tblW w:w="0" w:type="auto"/>
        <w:tblLook w:val="04A0" w:firstRow="1" w:lastRow="0" w:firstColumn="1" w:lastColumn="0" w:noHBand="0" w:noVBand="1"/>
      </w:tblPr>
      <w:tblGrid>
        <w:gridCol w:w="3436"/>
        <w:gridCol w:w="1138"/>
        <w:gridCol w:w="1141"/>
        <w:gridCol w:w="1429"/>
        <w:gridCol w:w="1209"/>
        <w:gridCol w:w="1349"/>
        <w:gridCol w:w="882"/>
      </w:tblGrid>
      <w:tr w:rsidR="00E35188" w:rsidRPr="00196C97" w14:paraId="4CE4C6A2" w14:textId="77777777" w:rsidTr="0055370E">
        <w:trPr>
          <w:trHeight w:val="144"/>
        </w:trPr>
        <w:tc>
          <w:tcPr>
            <w:tcW w:w="3436" w:type="dxa"/>
            <w:vAlign w:val="bottom"/>
          </w:tcPr>
          <w:p w14:paraId="2EFF5337" w14:textId="77777777" w:rsidR="00E35188" w:rsidRPr="00196C97" w:rsidRDefault="00E35188" w:rsidP="00790B53">
            <w:pPr>
              <w:widowControl w:val="0"/>
              <w:spacing w:line="240" w:lineRule="auto"/>
              <w:jc w:val="center"/>
              <w:rPr>
                <w:rFonts w:eastAsia="Calibri" w:cs="Arial"/>
                <w:b/>
                <w:bCs/>
                <w:sz w:val="22"/>
                <w:szCs w:val="22"/>
              </w:rPr>
            </w:pPr>
            <w:r w:rsidRPr="00196C97">
              <w:rPr>
                <w:rFonts w:cs="Arial"/>
                <w:b/>
                <w:bCs/>
                <w:sz w:val="22"/>
                <w:szCs w:val="22"/>
              </w:rPr>
              <w:t>Data</w:t>
            </w:r>
            <w:r w:rsidR="00381023" w:rsidRPr="00196C97">
              <w:rPr>
                <w:rFonts w:cs="Arial"/>
                <w:b/>
                <w:bCs/>
                <w:sz w:val="22"/>
                <w:szCs w:val="22"/>
              </w:rPr>
              <w:t xml:space="preserve"> </w:t>
            </w:r>
            <w:r w:rsidRPr="00196C97">
              <w:rPr>
                <w:rFonts w:cs="Arial"/>
                <w:b/>
                <w:bCs/>
                <w:sz w:val="22"/>
                <w:szCs w:val="22"/>
              </w:rPr>
              <w:t>collection</w:t>
            </w:r>
            <w:r w:rsidR="00381023" w:rsidRPr="00196C97">
              <w:rPr>
                <w:rFonts w:cs="Arial"/>
                <w:b/>
                <w:bCs/>
                <w:sz w:val="22"/>
                <w:szCs w:val="22"/>
              </w:rPr>
              <w:t xml:space="preserve"> </w:t>
            </w:r>
            <w:r w:rsidRPr="00196C97">
              <w:rPr>
                <w:rFonts w:cs="Arial"/>
                <w:b/>
                <w:bCs/>
                <w:sz w:val="22"/>
                <w:szCs w:val="22"/>
              </w:rPr>
              <w:t>instrument</w:t>
            </w:r>
          </w:p>
        </w:tc>
        <w:tc>
          <w:tcPr>
            <w:tcW w:w="1138" w:type="dxa"/>
            <w:vAlign w:val="bottom"/>
          </w:tcPr>
          <w:p w14:paraId="14283CF3" w14:textId="77777777" w:rsidR="00E35188" w:rsidRPr="00196C97" w:rsidRDefault="00E35188" w:rsidP="00790B53">
            <w:pPr>
              <w:widowControl w:val="0"/>
              <w:spacing w:line="240" w:lineRule="auto"/>
              <w:jc w:val="center"/>
              <w:rPr>
                <w:rFonts w:eastAsia="Calibri" w:cs="Arial"/>
                <w:b/>
                <w:sz w:val="22"/>
                <w:szCs w:val="22"/>
              </w:rPr>
            </w:pPr>
            <w:r w:rsidRPr="00196C97">
              <w:rPr>
                <w:rFonts w:cs="Arial"/>
                <w:b/>
                <w:sz w:val="22"/>
                <w:szCs w:val="22"/>
              </w:rPr>
              <w:t>Sample</w:t>
            </w:r>
            <w:r w:rsidR="00381023" w:rsidRPr="00196C97">
              <w:rPr>
                <w:rFonts w:cs="Arial"/>
                <w:b/>
                <w:sz w:val="22"/>
                <w:szCs w:val="22"/>
              </w:rPr>
              <w:t xml:space="preserve"> </w:t>
            </w:r>
            <w:r w:rsidRPr="00196C97">
              <w:rPr>
                <w:rFonts w:cs="Arial"/>
                <w:b/>
                <w:sz w:val="22"/>
                <w:szCs w:val="22"/>
              </w:rPr>
              <w:t>size</w:t>
            </w:r>
          </w:p>
        </w:tc>
        <w:tc>
          <w:tcPr>
            <w:tcW w:w="1141" w:type="dxa"/>
            <w:vAlign w:val="bottom"/>
          </w:tcPr>
          <w:p w14:paraId="66B6F331" w14:textId="6F3EE31E" w:rsidR="00E35188" w:rsidRPr="00196C97" w:rsidRDefault="00E35188" w:rsidP="00790B53">
            <w:pPr>
              <w:widowControl w:val="0"/>
              <w:spacing w:line="240" w:lineRule="auto"/>
              <w:jc w:val="center"/>
              <w:rPr>
                <w:rFonts w:eastAsia="Calibri" w:cs="Arial"/>
                <w:b/>
                <w:sz w:val="22"/>
                <w:szCs w:val="22"/>
              </w:rPr>
            </w:pPr>
            <w:r w:rsidRPr="00196C97">
              <w:rPr>
                <w:rFonts w:cs="Arial"/>
                <w:b/>
                <w:sz w:val="22"/>
                <w:szCs w:val="22"/>
              </w:rPr>
              <w:t>Expected</w:t>
            </w:r>
            <w:r w:rsidR="00381023" w:rsidRPr="00196C97">
              <w:rPr>
                <w:rFonts w:cs="Arial"/>
                <w:b/>
                <w:sz w:val="22"/>
                <w:szCs w:val="22"/>
              </w:rPr>
              <w:t xml:space="preserve"> </w:t>
            </w:r>
            <w:r w:rsidR="000872EC" w:rsidRPr="00196C97">
              <w:rPr>
                <w:rFonts w:cs="Arial"/>
                <w:b/>
                <w:sz w:val="22"/>
                <w:szCs w:val="22"/>
              </w:rPr>
              <w:t>response rate</w:t>
            </w:r>
          </w:p>
        </w:tc>
        <w:tc>
          <w:tcPr>
            <w:tcW w:w="1429" w:type="dxa"/>
            <w:vAlign w:val="bottom"/>
          </w:tcPr>
          <w:p w14:paraId="139C927E" w14:textId="524A10C2" w:rsidR="00E35188" w:rsidRPr="00196C97" w:rsidRDefault="00E35188" w:rsidP="00790B53">
            <w:pPr>
              <w:widowControl w:val="0"/>
              <w:spacing w:line="240" w:lineRule="auto"/>
              <w:jc w:val="center"/>
              <w:rPr>
                <w:rFonts w:eastAsia="Calibri" w:cs="Arial"/>
                <w:b/>
                <w:sz w:val="22"/>
                <w:szCs w:val="22"/>
              </w:rPr>
            </w:pPr>
            <w:r w:rsidRPr="00196C97">
              <w:rPr>
                <w:rFonts w:cs="Arial"/>
                <w:b/>
                <w:sz w:val="22"/>
                <w:szCs w:val="22"/>
              </w:rPr>
              <w:t>Number</w:t>
            </w:r>
            <w:r w:rsidR="00381023" w:rsidRPr="00196C97">
              <w:rPr>
                <w:rFonts w:cs="Arial"/>
                <w:b/>
                <w:sz w:val="22"/>
                <w:szCs w:val="22"/>
              </w:rPr>
              <w:t xml:space="preserve"> </w:t>
            </w:r>
            <w:r w:rsidRPr="00196C97">
              <w:rPr>
                <w:rFonts w:cs="Arial"/>
                <w:b/>
                <w:sz w:val="22"/>
                <w:szCs w:val="22"/>
              </w:rPr>
              <w:t>of</w:t>
            </w:r>
            <w:r w:rsidR="00381023" w:rsidRPr="00196C97">
              <w:rPr>
                <w:rFonts w:cs="Arial"/>
                <w:b/>
                <w:sz w:val="22"/>
                <w:szCs w:val="22"/>
              </w:rPr>
              <w:t xml:space="preserve"> </w:t>
            </w:r>
            <w:r w:rsidR="000872EC" w:rsidRPr="00196C97">
              <w:rPr>
                <w:rFonts w:cs="Arial"/>
                <w:b/>
                <w:sz w:val="22"/>
                <w:szCs w:val="22"/>
              </w:rPr>
              <w:t>respondents</w:t>
            </w:r>
          </w:p>
        </w:tc>
        <w:tc>
          <w:tcPr>
            <w:tcW w:w="1209" w:type="dxa"/>
            <w:vAlign w:val="bottom"/>
          </w:tcPr>
          <w:p w14:paraId="78ACB0A1" w14:textId="10F1FE1F" w:rsidR="00E35188" w:rsidRPr="00196C97" w:rsidRDefault="00E35188" w:rsidP="00790B53">
            <w:pPr>
              <w:widowControl w:val="0"/>
              <w:spacing w:line="240" w:lineRule="auto"/>
              <w:jc w:val="center"/>
              <w:rPr>
                <w:rFonts w:eastAsia="Calibri" w:cs="Arial"/>
                <w:b/>
                <w:sz w:val="22"/>
                <w:szCs w:val="22"/>
              </w:rPr>
            </w:pPr>
            <w:r w:rsidRPr="00196C97">
              <w:rPr>
                <w:rFonts w:cs="Arial"/>
                <w:b/>
                <w:sz w:val="22"/>
                <w:szCs w:val="22"/>
              </w:rPr>
              <w:t>Number</w:t>
            </w:r>
            <w:r w:rsidR="00381023" w:rsidRPr="00196C97">
              <w:rPr>
                <w:rFonts w:cs="Arial"/>
                <w:b/>
                <w:sz w:val="22"/>
                <w:szCs w:val="22"/>
              </w:rPr>
              <w:t xml:space="preserve"> </w:t>
            </w:r>
            <w:r w:rsidRPr="00196C97">
              <w:rPr>
                <w:rFonts w:cs="Arial"/>
                <w:b/>
                <w:sz w:val="22"/>
                <w:szCs w:val="22"/>
              </w:rPr>
              <w:t>of</w:t>
            </w:r>
            <w:r w:rsidR="00381023" w:rsidRPr="00196C97">
              <w:rPr>
                <w:rFonts w:cs="Arial"/>
                <w:b/>
                <w:sz w:val="22"/>
                <w:szCs w:val="22"/>
              </w:rPr>
              <w:t xml:space="preserve"> </w:t>
            </w:r>
            <w:r w:rsidR="000872EC" w:rsidRPr="00196C97">
              <w:rPr>
                <w:rFonts w:cs="Arial"/>
                <w:b/>
                <w:sz w:val="22"/>
                <w:szCs w:val="22"/>
              </w:rPr>
              <w:t>responses</w:t>
            </w:r>
          </w:p>
        </w:tc>
        <w:tc>
          <w:tcPr>
            <w:tcW w:w="1349" w:type="dxa"/>
            <w:vAlign w:val="bottom"/>
          </w:tcPr>
          <w:p w14:paraId="14010DEC" w14:textId="01906B64" w:rsidR="00E35188" w:rsidRPr="00196C97" w:rsidRDefault="00E35188" w:rsidP="00790B53">
            <w:pPr>
              <w:widowControl w:val="0"/>
              <w:spacing w:line="240" w:lineRule="auto"/>
              <w:jc w:val="center"/>
              <w:rPr>
                <w:rFonts w:eastAsia="Calibri" w:cs="Arial"/>
                <w:b/>
                <w:sz w:val="22"/>
                <w:szCs w:val="22"/>
              </w:rPr>
            </w:pPr>
            <w:r w:rsidRPr="00196C97">
              <w:rPr>
                <w:rFonts w:cs="Arial"/>
                <w:b/>
                <w:sz w:val="22"/>
                <w:szCs w:val="22"/>
              </w:rPr>
              <w:t>Burden</w:t>
            </w:r>
            <w:r w:rsidR="00381023" w:rsidRPr="00196C97">
              <w:rPr>
                <w:rFonts w:cs="Arial"/>
                <w:b/>
                <w:sz w:val="22"/>
                <w:szCs w:val="22"/>
              </w:rPr>
              <w:t xml:space="preserve"> </w:t>
            </w:r>
            <w:r w:rsidRPr="00196C97">
              <w:rPr>
                <w:rFonts w:cs="Arial"/>
                <w:b/>
                <w:sz w:val="22"/>
                <w:szCs w:val="22"/>
              </w:rPr>
              <w:t>per</w:t>
            </w:r>
            <w:r w:rsidR="00381023" w:rsidRPr="00196C97">
              <w:rPr>
                <w:rFonts w:cs="Arial"/>
                <w:b/>
                <w:sz w:val="22"/>
                <w:szCs w:val="22"/>
              </w:rPr>
              <w:t xml:space="preserve"> </w:t>
            </w:r>
            <w:r w:rsidR="000872EC" w:rsidRPr="00196C97">
              <w:rPr>
                <w:rFonts w:cs="Arial"/>
                <w:b/>
                <w:sz w:val="22"/>
                <w:szCs w:val="22"/>
              </w:rPr>
              <w:t xml:space="preserve">respondent </w:t>
            </w:r>
            <w:r w:rsidRPr="00196C97">
              <w:rPr>
                <w:rFonts w:cs="Arial"/>
                <w:b/>
                <w:sz w:val="22"/>
                <w:szCs w:val="22"/>
              </w:rPr>
              <w:t>(</w:t>
            </w:r>
            <w:r w:rsidR="000872EC" w:rsidRPr="00196C97">
              <w:rPr>
                <w:rFonts w:cs="Arial"/>
                <w:b/>
                <w:sz w:val="22"/>
                <w:szCs w:val="22"/>
              </w:rPr>
              <w:t>minutes</w:t>
            </w:r>
            <w:r w:rsidRPr="00196C97">
              <w:rPr>
                <w:rFonts w:cs="Arial"/>
                <w:b/>
                <w:sz w:val="22"/>
                <w:szCs w:val="22"/>
              </w:rPr>
              <w:t>)</w:t>
            </w:r>
          </w:p>
        </w:tc>
        <w:tc>
          <w:tcPr>
            <w:tcW w:w="882" w:type="dxa"/>
            <w:vAlign w:val="bottom"/>
          </w:tcPr>
          <w:p w14:paraId="077FCCE9" w14:textId="59211FFA" w:rsidR="00E35188" w:rsidRPr="00196C97" w:rsidRDefault="00E35188" w:rsidP="00790B53">
            <w:pPr>
              <w:widowControl w:val="0"/>
              <w:spacing w:line="240" w:lineRule="auto"/>
              <w:jc w:val="center"/>
              <w:rPr>
                <w:rFonts w:eastAsia="Calibri" w:cs="Arial"/>
                <w:b/>
                <w:sz w:val="22"/>
                <w:szCs w:val="22"/>
              </w:rPr>
            </w:pPr>
            <w:r w:rsidRPr="00196C97">
              <w:rPr>
                <w:rFonts w:cs="Arial"/>
                <w:b/>
                <w:sz w:val="22"/>
                <w:szCs w:val="22"/>
              </w:rPr>
              <w:t>Total</w:t>
            </w:r>
            <w:r w:rsidR="00381023" w:rsidRPr="00196C97">
              <w:rPr>
                <w:rFonts w:cs="Arial"/>
                <w:b/>
                <w:sz w:val="22"/>
                <w:szCs w:val="22"/>
              </w:rPr>
              <w:t xml:space="preserve"> </w:t>
            </w:r>
            <w:r w:rsidRPr="00196C97">
              <w:rPr>
                <w:rFonts w:cs="Arial"/>
                <w:b/>
                <w:sz w:val="22"/>
                <w:szCs w:val="22"/>
              </w:rPr>
              <w:t>burden</w:t>
            </w:r>
            <w:r w:rsidR="00381023" w:rsidRPr="00196C97">
              <w:rPr>
                <w:rFonts w:cs="Arial"/>
                <w:b/>
                <w:sz w:val="22"/>
                <w:szCs w:val="22"/>
              </w:rPr>
              <w:t xml:space="preserve"> </w:t>
            </w:r>
            <w:r w:rsidRPr="00196C97">
              <w:rPr>
                <w:rFonts w:cs="Arial"/>
                <w:b/>
                <w:sz w:val="22"/>
                <w:szCs w:val="22"/>
              </w:rPr>
              <w:t>hours</w:t>
            </w:r>
          </w:p>
        </w:tc>
      </w:tr>
      <w:tr w:rsidR="00E35188" w:rsidRPr="001126D8" w14:paraId="047C8D50" w14:textId="77777777" w:rsidTr="0055370E">
        <w:trPr>
          <w:trHeight w:val="144"/>
        </w:trPr>
        <w:tc>
          <w:tcPr>
            <w:tcW w:w="3436" w:type="dxa"/>
            <w:vAlign w:val="center"/>
          </w:tcPr>
          <w:p w14:paraId="7FA51355" w14:textId="77777777" w:rsidR="00E35188" w:rsidRPr="001126D8" w:rsidRDefault="00E35188" w:rsidP="00790B53">
            <w:pPr>
              <w:widowControl w:val="0"/>
              <w:spacing w:line="240" w:lineRule="auto"/>
              <w:rPr>
                <w:b/>
                <w:sz w:val="22"/>
                <w:szCs w:val="22"/>
              </w:rPr>
            </w:pPr>
            <w:r w:rsidRPr="001126D8">
              <w:rPr>
                <w:b/>
                <w:sz w:val="22"/>
                <w:szCs w:val="22"/>
              </w:rPr>
              <w:t>Households</w:t>
            </w:r>
          </w:p>
        </w:tc>
        <w:tc>
          <w:tcPr>
            <w:tcW w:w="1138" w:type="dxa"/>
            <w:vAlign w:val="center"/>
          </w:tcPr>
          <w:p w14:paraId="7AE3A5F3" w14:textId="77777777" w:rsidR="00E35188" w:rsidRPr="001126D8" w:rsidRDefault="00E35188" w:rsidP="00790B53">
            <w:pPr>
              <w:widowControl w:val="0"/>
              <w:spacing w:line="240" w:lineRule="auto"/>
              <w:jc w:val="center"/>
              <w:rPr>
                <w:rFonts w:cs="Arial"/>
                <w:sz w:val="22"/>
                <w:szCs w:val="22"/>
              </w:rPr>
            </w:pPr>
          </w:p>
        </w:tc>
        <w:tc>
          <w:tcPr>
            <w:tcW w:w="1141" w:type="dxa"/>
            <w:vAlign w:val="center"/>
          </w:tcPr>
          <w:p w14:paraId="0A626812" w14:textId="77777777" w:rsidR="00E35188" w:rsidRPr="001126D8" w:rsidRDefault="00E35188" w:rsidP="00790B53">
            <w:pPr>
              <w:widowControl w:val="0"/>
              <w:spacing w:line="240" w:lineRule="auto"/>
              <w:jc w:val="center"/>
              <w:rPr>
                <w:rFonts w:cs="Arial"/>
                <w:sz w:val="22"/>
                <w:szCs w:val="22"/>
              </w:rPr>
            </w:pPr>
          </w:p>
        </w:tc>
        <w:tc>
          <w:tcPr>
            <w:tcW w:w="1429" w:type="dxa"/>
            <w:vAlign w:val="center"/>
          </w:tcPr>
          <w:p w14:paraId="7C3F39B3" w14:textId="77777777" w:rsidR="00E35188" w:rsidRPr="001126D8" w:rsidRDefault="00E35188" w:rsidP="00790B53">
            <w:pPr>
              <w:widowControl w:val="0"/>
              <w:spacing w:line="240" w:lineRule="auto"/>
              <w:jc w:val="center"/>
              <w:rPr>
                <w:rFonts w:cs="Arial"/>
                <w:sz w:val="22"/>
                <w:szCs w:val="22"/>
              </w:rPr>
            </w:pPr>
          </w:p>
        </w:tc>
        <w:tc>
          <w:tcPr>
            <w:tcW w:w="1209" w:type="dxa"/>
            <w:vAlign w:val="center"/>
          </w:tcPr>
          <w:p w14:paraId="20958CF4" w14:textId="77777777" w:rsidR="00E35188" w:rsidRPr="001126D8" w:rsidRDefault="00E35188" w:rsidP="00790B53">
            <w:pPr>
              <w:widowControl w:val="0"/>
              <w:spacing w:line="240" w:lineRule="auto"/>
              <w:jc w:val="center"/>
              <w:rPr>
                <w:sz w:val="22"/>
                <w:szCs w:val="22"/>
              </w:rPr>
            </w:pPr>
          </w:p>
        </w:tc>
        <w:tc>
          <w:tcPr>
            <w:tcW w:w="1349" w:type="dxa"/>
            <w:vAlign w:val="center"/>
          </w:tcPr>
          <w:p w14:paraId="244D291C" w14:textId="77777777" w:rsidR="00E35188" w:rsidRPr="001126D8" w:rsidRDefault="00E35188" w:rsidP="00790B53">
            <w:pPr>
              <w:widowControl w:val="0"/>
              <w:spacing w:line="240" w:lineRule="auto"/>
              <w:jc w:val="center"/>
              <w:rPr>
                <w:rFonts w:cs="Arial"/>
                <w:sz w:val="22"/>
                <w:szCs w:val="22"/>
              </w:rPr>
            </w:pPr>
          </w:p>
        </w:tc>
        <w:tc>
          <w:tcPr>
            <w:tcW w:w="882" w:type="dxa"/>
            <w:vAlign w:val="center"/>
          </w:tcPr>
          <w:p w14:paraId="3F2EE10D" w14:textId="77777777" w:rsidR="00E35188" w:rsidRPr="001126D8" w:rsidRDefault="00E35188" w:rsidP="00790B53">
            <w:pPr>
              <w:widowControl w:val="0"/>
              <w:spacing w:line="240" w:lineRule="auto"/>
              <w:jc w:val="center"/>
              <w:rPr>
                <w:rFonts w:cs="Arial"/>
                <w:sz w:val="22"/>
                <w:szCs w:val="22"/>
              </w:rPr>
            </w:pPr>
          </w:p>
        </w:tc>
      </w:tr>
      <w:tr w:rsidR="00B63C14" w:rsidRPr="001126D8" w14:paraId="5CEFFA14" w14:textId="77777777" w:rsidTr="0055370E">
        <w:trPr>
          <w:trHeight w:val="144"/>
        </w:trPr>
        <w:tc>
          <w:tcPr>
            <w:tcW w:w="3436" w:type="dxa"/>
            <w:vAlign w:val="center"/>
          </w:tcPr>
          <w:p w14:paraId="3945E485" w14:textId="77777777" w:rsidR="00B63C14" w:rsidRPr="001126D8" w:rsidRDefault="00B63C14" w:rsidP="00790B53">
            <w:pPr>
              <w:widowControl w:val="0"/>
              <w:spacing w:line="240" w:lineRule="auto"/>
              <w:rPr>
                <w:rFonts w:eastAsia="Calibri"/>
                <w:sz w:val="22"/>
                <w:szCs w:val="22"/>
              </w:rPr>
            </w:pPr>
            <w:r w:rsidRPr="001126D8">
              <w:rPr>
                <w:sz w:val="22"/>
                <w:szCs w:val="22"/>
              </w:rPr>
              <w:t>PIAAC Screener</w:t>
            </w:r>
          </w:p>
        </w:tc>
        <w:tc>
          <w:tcPr>
            <w:tcW w:w="1138" w:type="dxa"/>
            <w:shd w:val="clear" w:color="auto" w:fill="auto"/>
            <w:vAlign w:val="center"/>
          </w:tcPr>
          <w:p w14:paraId="495C8D78" w14:textId="2722B67C" w:rsidR="00B63C14" w:rsidRPr="001126D8" w:rsidRDefault="00B63C14" w:rsidP="00790B53">
            <w:pPr>
              <w:widowControl w:val="0"/>
              <w:spacing w:line="240" w:lineRule="auto"/>
              <w:jc w:val="center"/>
              <w:rPr>
                <w:rFonts w:eastAsia="Calibri" w:cs="Arial"/>
                <w:sz w:val="22"/>
                <w:szCs w:val="22"/>
              </w:rPr>
            </w:pPr>
            <w:r w:rsidRPr="001126D8">
              <w:rPr>
                <w:rFonts w:cs="Arial"/>
                <w:sz w:val="22"/>
                <w:szCs w:val="22"/>
              </w:rPr>
              <w:t>3,</w:t>
            </w:r>
            <w:r w:rsidR="005B1506" w:rsidRPr="001126D8">
              <w:rPr>
                <w:rFonts w:cs="Arial"/>
                <w:sz w:val="22"/>
                <w:szCs w:val="22"/>
              </w:rPr>
              <w:t>433</w:t>
            </w:r>
          </w:p>
        </w:tc>
        <w:tc>
          <w:tcPr>
            <w:tcW w:w="1141" w:type="dxa"/>
            <w:shd w:val="clear" w:color="auto" w:fill="auto"/>
            <w:vAlign w:val="center"/>
          </w:tcPr>
          <w:p w14:paraId="7EAC158C" w14:textId="6422237C" w:rsidR="00B63C14" w:rsidRPr="001126D8" w:rsidRDefault="00B63C14" w:rsidP="00790B53">
            <w:pPr>
              <w:widowControl w:val="0"/>
              <w:spacing w:line="240" w:lineRule="auto"/>
              <w:jc w:val="center"/>
              <w:rPr>
                <w:rFonts w:eastAsia="Calibri" w:cs="Arial"/>
                <w:sz w:val="22"/>
                <w:szCs w:val="22"/>
              </w:rPr>
            </w:pPr>
            <w:r w:rsidRPr="001126D8">
              <w:rPr>
                <w:rFonts w:cs="Arial"/>
                <w:sz w:val="22"/>
                <w:szCs w:val="22"/>
              </w:rPr>
              <w:t>71.4%</w:t>
            </w:r>
          </w:p>
        </w:tc>
        <w:tc>
          <w:tcPr>
            <w:tcW w:w="1429" w:type="dxa"/>
            <w:shd w:val="clear" w:color="auto" w:fill="auto"/>
            <w:vAlign w:val="center"/>
          </w:tcPr>
          <w:p w14:paraId="2AC39DB6" w14:textId="5E0D2AE0" w:rsidR="00B63C14" w:rsidRPr="001126D8" w:rsidRDefault="00B63C14" w:rsidP="00790B53">
            <w:pPr>
              <w:widowControl w:val="0"/>
              <w:spacing w:line="240" w:lineRule="auto"/>
              <w:jc w:val="center"/>
              <w:rPr>
                <w:rFonts w:eastAsia="Calibri" w:cs="Arial"/>
                <w:sz w:val="22"/>
                <w:szCs w:val="22"/>
              </w:rPr>
            </w:pPr>
            <w:r w:rsidRPr="001126D8">
              <w:rPr>
                <w:rFonts w:cs="Arial"/>
                <w:sz w:val="22"/>
                <w:szCs w:val="22"/>
              </w:rPr>
              <w:t>2,451</w:t>
            </w:r>
          </w:p>
        </w:tc>
        <w:tc>
          <w:tcPr>
            <w:tcW w:w="1209" w:type="dxa"/>
            <w:shd w:val="clear" w:color="auto" w:fill="auto"/>
            <w:vAlign w:val="center"/>
          </w:tcPr>
          <w:p w14:paraId="2D8620B7" w14:textId="58A2D9CA" w:rsidR="00B63C14" w:rsidRPr="001126D8" w:rsidRDefault="00B63C14" w:rsidP="00790B53">
            <w:pPr>
              <w:widowControl w:val="0"/>
              <w:spacing w:line="240" w:lineRule="auto"/>
              <w:jc w:val="center"/>
              <w:rPr>
                <w:rFonts w:eastAsia="Calibri" w:cs="Arial"/>
                <w:sz w:val="22"/>
                <w:szCs w:val="22"/>
              </w:rPr>
            </w:pPr>
            <w:r w:rsidRPr="001126D8">
              <w:rPr>
                <w:rFonts w:cs="Arial"/>
                <w:sz w:val="22"/>
                <w:szCs w:val="22"/>
              </w:rPr>
              <w:t>2,451</w:t>
            </w:r>
          </w:p>
        </w:tc>
        <w:tc>
          <w:tcPr>
            <w:tcW w:w="1349" w:type="dxa"/>
            <w:shd w:val="clear" w:color="auto" w:fill="auto"/>
            <w:vAlign w:val="center"/>
          </w:tcPr>
          <w:p w14:paraId="0DA1DEE8" w14:textId="77777777" w:rsidR="00B63C14" w:rsidRPr="001126D8" w:rsidRDefault="00B63C14" w:rsidP="00790B53">
            <w:pPr>
              <w:widowControl w:val="0"/>
              <w:spacing w:line="240" w:lineRule="auto"/>
              <w:jc w:val="center"/>
              <w:rPr>
                <w:rFonts w:eastAsia="Calibri" w:cs="Arial"/>
                <w:sz w:val="22"/>
                <w:szCs w:val="22"/>
              </w:rPr>
            </w:pPr>
            <w:r w:rsidRPr="001126D8">
              <w:rPr>
                <w:rFonts w:cs="Arial"/>
                <w:sz w:val="22"/>
                <w:szCs w:val="22"/>
              </w:rPr>
              <w:t>5</w:t>
            </w:r>
          </w:p>
        </w:tc>
        <w:tc>
          <w:tcPr>
            <w:tcW w:w="882" w:type="dxa"/>
            <w:shd w:val="clear" w:color="auto" w:fill="auto"/>
            <w:vAlign w:val="center"/>
          </w:tcPr>
          <w:p w14:paraId="15F11644" w14:textId="5044D50D" w:rsidR="00B63C14" w:rsidRPr="001126D8" w:rsidRDefault="00B63C14" w:rsidP="00790B53">
            <w:pPr>
              <w:widowControl w:val="0"/>
              <w:spacing w:line="240" w:lineRule="auto"/>
              <w:jc w:val="center"/>
              <w:rPr>
                <w:rFonts w:eastAsia="Calibri" w:cs="Arial"/>
                <w:sz w:val="22"/>
                <w:szCs w:val="22"/>
              </w:rPr>
            </w:pPr>
            <w:r w:rsidRPr="001126D8">
              <w:rPr>
                <w:rFonts w:cs="Arial"/>
                <w:sz w:val="22"/>
                <w:szCs w:val="22"/>
              </w:rPr>
              <w:t>20</w:t>
            </w:r>
            <w:r w:rsidR="00AA06C9">
              <w:rPr>
                <w:rFonts w:cs="Arial"/>
                <w:sz w:val="22"/>
                <w:szCs w:val="22"/>
              </w:rPr>
              <w:t>5</w:t>
            </w:r>
          </w:p>
        </w:tc>
      </w:tr>
      <w:tr w:rsidR="00B63C14" w:rsidRPr="001126D8" w14:paraId="3AACD803" w14:textId="77777777" w:rsidTr="0055370E">
        <w:trPr>
          <w:trHeight w:val="144"/>
        </w:trPr>
        <w:tc>
          <w:tcPr>
            <w:tcW w:w="3436" w:type="dxa"/>
            <w:vAlign w:val="center"/>
          </w:tcPr>
          <w:p w14:paraId="7D59C720" w14:textId="77777777" w:rsidR="00B63C14" w:rsidRPr="001126D8" w:rsidRDefault="00B63C14" w:rsidP="00790B53">
            <w:pPr>
              <w:widowControl w:val="0"/>
              <w:spacing w:line="240" w:lineRule="auto"/>
              <w:rPr>
                <w:b/>
                <w:sz w:val="22"/>
                <w:szCs w:val="22"/>
              </w:rPr>
            </w:pPr>
            <w:r w:rsidRPr="001126D8">
              <w:rPr>
                <w:b/>
                <w:sz w:val="22"/>
                <w:szCs w:val="22"/>
              </w:rPr>
              <w:t>Individuals</w:t>
            </w:r>
          </w:p>
        </w:tc>
        <w:tc>
          <w:tcPr>
            <w:tcW w:w="1138" w:type="dxa"/>
            <w:shd w:val="clear" w:color="auto" w:fill="auto"/>
            <w:vAlign w:val="center"/>
          </w:tcPr>
          <w:p w14:paraId="78390C1C" w14:textId="77777777" w:rsidR="00B63C14" w:rsidRPr="001126D8" w:rsidRDefault="00B63C14" w:rsidP="00790B53">
            <w:pPr>
              <w:widowControl w:val="0"/>
              <w:spacing w:line="240" w:lineRule="auto"/>
              <w:jc w:val="center"/>
              <w:rPr>
                <w:rFonts w:cs="Arial"/>
                <w:sz w:val="22"/>
                <w:szCs w:val="22"/>
              </w:rPr>
            </w:pPr>
          </w:p>
        </w:tc>
        <w:tc>
          <w:tcPr>
            <w:tcW w:w="1141" w:type="dxa"/>
            <w:shd w:val="clear" w:color="auto" w:fill="auto"/>
            <w:vAlign w:val="center"/>
          </w:tcPr>
          <w:p w14:paraId="3F92872E" w14:textId="77777777" w:rsidR="00B63C14" w:rsidRPr="001126D8" w:rsidRDefault="00B63C14" w:rsidP="00790B53">
            <w:pPr>
              <w:widowControl w:val="0"/>
              <w:spacing w:line="240" w:lineRule="auto"/>
              <w:jc w:val="center"/>
              <w:rPr>
                <w:rFonts w:cs="Arial"/>
                <w:sz w:val="22"/>
                <w:szCs w:val="22"/>
              </w:rPr>
            </w:pPr>
          </w:p>
        </w:tc>
        <w:tc>
          <w:tcPr>
            <w:tcW w:w="1429" w:type="dxa"/>
            <w:shd w:val="clear" w:color="auto" w:fill="auto"/>
            <w:vAlign w:val="center"/>
          </w:tcPr>
          <w:p w14:paraId="7358D709" w14:textId="77777777" w:rsidR="00B63C14" w:rsidRPr="001126D8" w:rsidRDefault="00B63C14" w:rsidP="00790B53">
            <w:pPr>
              <w:widowControl w:val="0"/>
              <w:spacing w:line="240" w:lineRule="auto"/>
              <w:jc w:val="center"/>
              <w:rPr>
                <w:rFonts w:cs="Arial"/>
                <w:sz w:val="22"/>
                <w:szCs w:val="22"/>
              </w:rPr>
            </w:pPr>
          </w:p>
        </w:tc>
        <w:tc>
          <w:tcPr>
            <w:tcW w:w="1209" w:type="dxa"/>
            <w:shd w:val="clear" w:color="auto" w:fill="auto"/>
            <w:vAlign w:val="center"/>
          </w:tcPr>
          <w:p w14:paraId="323E609E" w14:textId="77777777" w:rsidR="00B63C14" w:rsidRPr="001126D8" w:rsidRDefault="00B63C14" w:rsidP="00790B53">
            <w:pPr>
              <w:widowControl w:val="0"/>
              <w:spacing w:line="240" w:lineRule="auto"/>
              <w:jc w:val="center"/>
              <w:rPr>
                <w:rFonts w:cs="Arial"/>
                <w:sz w:val="22"/>
                <w:szCs w:val="22"/>
              </w:rPr>
            </w:pPr>
          </w:p>
        </w:tc>
        <w:tc>
          <w:tcPr>
            <w:tcW w:w="1349" w:type="dxa"/>
            <w:shd w:val="clear" w:color="auto" w:fill="auto"/>
            <w:vAlign w:val="center"/>
          </w:tcPr>
          <w:p w14:paraId="1E0D5A0D" w14:textId="77777777" w:rsidR="00B63C14" w:rsidRPr="001126D8" w:rsidRDefault="00B63C14" w:rsidP="00790B53">
            <w:pPr>
              <w:widowControl w:val="0"/>
              <w:spacing w:line="240" w:lineRule="auto"/>
              <w:jc w:val="center"/>
              <w:rPr>
                <w:rFonts w:cs="Arial"/>
                <w:sz w:val="22"/>
                <w:szCs w:val="22"/>
              </w:rPr>
            </w:pPr>
          </w:p>
        </w:tc>
        <w:tc>
          <w:tcPr>
            <w:tcW w:w="882" w:type="dxa"/>
            <w:shd w:val="clear" w:color="auto" w:fill="auto"/>
            <w:vAlign w:val="center"/>
          </w:tcPr>
          <w:p w14:paraId="01447799" w14:textId="77777777" w:rsidR="00B63C14" w:rsidRPr="001126D8" w:rsidRDefault="00B63C14" w:rsidP="00790B53">
            <w:pPr>
              <w:widowControl w:val="0"/>
              <w:spacing w:line="240" w:lineRule="auto"/>
              <w:jc w:val="center"/>
              <w:rPr>
                <w:rFonts w:cs="Arial"/>
                <w:sz w:val="22"/>
                <w:szCs w:val="22"/>
              </w:rPr>
            </w:pPr>
          </w:p>
        </w:tc>
      </w:tr>
      <w:tr w:rsidR="00B63C14" w:rsidRPr="001126D8" w14:paraId="730BD0CF" w14:textId="77777777" w:rsidTr="0055370E">
        <w:trPr>
          <w:trHeight w:val="144"/>
        </w:trPr>
        <w:tc>
          <w:tcPr>
            <w:tcW w:w="3436" w:type="dxa"/>
            <w:vAlign w:val="center"/>
          </w:tcPr>
          <w:p w14:paraId="13E7C41C" w14:textId="77777777" w:rsidR="00B63C14" w:rsidRPr="001126D8" w:rsidRDefault="00B63C14" w:rsidP="00790B53">
            <w:pPr>
              <w:widowControl w:val="0"/>
              <w:spacing w:line="240" w:lineRule="auto"/>
              <w:rPr>
                <w:rFonts w:eastAsia="Calibri"/>
                <w:sz w:val="22"/>
                <w:szCs w:val="22"/>
              </w:rPr>
            </w:pPr>
            <w:r w:rsidRPr="001126D8">
              <w:rPr>
                <w:sz w:val="22"/>
                <w:szCs w:val="22"/>
              </w:rPr>
              <w:t>Background Questionnaire</w:t>
            </w:r>
          </w:p>
        </w:tc>
        <w:tc>
          <w:tcPr>
            <w:tcW w:w="1138" w:type="dxa"/>
            <w:shd w:val="clear" w:color="auto" w:fill="auto"/>
            <w:vAlign w:val="center"/>
          </w:tcPr>
          <w:p w14:paraId="3D5B1D05" w14:textId="75CFAE77" w:rsidR="00B63C14" w:rsidRPr="001126D8" w:rsidRDefault="00B63C14" w:rsidP="00790B53">
            <w:pPr>
              <w:widowControl w:val="0"/>
              <w:spacing w:line="240" w:lineRule="auto"/>
              <w:jc w:val="center"/>
              <w:rPr>
                <w:rFonts w:eastAsia="Calibri" w:cs="Arial"/>
                <w:sz w:val="22"/>
                <w:szCs w:val="22"/>
              </w:rPr>
            </w:pPr>
            <w:r w:rsidRPr="001126D8">
              <w:rPr>
                <w:rFonts w:cs="Arial"/>
                <w:sz w:val="22"/>
                <w:szCs w:val="22"/>
              </w:rPr>
              <w:t>2,213</w:t>
            </w:r>
          </w:p>
        </w:tc>
        <w:tc>
          <w:tcPr>
            <w:tcW w:w="1141" w:type="dxa"/>
            <w:shd w:val="clear" w:color="auto" w:fill="auto"/>
            <w:vAlign w:val="center"/>
          </w:tcPr>
          <w:p w14:paraId="6B752128" w14:textId="5275295F" w:rsidR="00B63C14" w:rsidRPr="001126D8" w:rsidRDefault="00B63C14" w:rsidP="00790B53">
            <w:pPr>
              <w:widowControl w:val="0"/>
              <w:spacing w:line="240" w:lineRule="auto"/>
              <w:jc w:val="center"/>
              <w:rPr>
                <w:rFonts w:eastAsia="Calibri" w:cs="Arial"/>
                <w:sz w:val="22"/>
                <w:szCs w:val="22"/>
              </w:rPr>
            </w:pPr>
            <w:r w:rsidRPr="001126D8">
              <w:rPr>
                <w:rFonts w:cs="Arial"/>
                <w:sz w:val="22"/>
                <w:szCs w:val="22"/>
              </w:rPr>
              <w:t>71.4%</w:t>
            </w:r>
          </w:p>
        </w:tc>
        <w:tc>
          <w:tcPr>
            <w:tcW w:w="1429" w:type="dxa"/>
            <w:shd w:val="clear" w:color="auto" w:fill="auto"/>
            <w:vAlign w:val="center"/>
          </w:tcPr>
          <w:p w14:paraId="0785DB4B" w14:textId="22FE9CED" w:rsidR="00B63C14" w:rsidRPr="001126D8" w:rsidRDefault="00B63C14" w:rsidP="00790B53">
            <w:pPr>
              <w:widowControl w:val="0"/>
              <w:spacing w:line="240" w:lineRule="auto"/>
              <w:jc w:val="center"/>
              <w:rPr>
                <w:rFonts w:eastAsia="Calibri" w:cs="Arial"/>
                <w:sz w:val="22"/>
                <w:szCs w:val="22"/>
              </w:rPr>
            </w:pPr>
            <w:r w:rsidRPr="001126D8">
              <w:rPr>
                <w:rFonts w:cs="Arial"/>
                <w:sz w:val="22"/>
                <w:szCs w:val="22"/>
              </w:rPr>
              <w:t>1,580*</w:t>
            </w:r>
          </w:p>
        </w:tc>
        <w:tc>
          <w:tcPr>
            <w:tcW w:w="1209" w:type="dxa"/>
            <w:shd w:val="clear" w:color="auto" w:fill="auto"/>
            <w:vAlign w:val="center"/>
          </w:tcPr>
          <w:p w14:paraId="353A851E" w14:textId="4A6CCC50" w:rsidR="00B63C14" w:rsidRPr="001126D8" w:rsidRDefault="00B63C14" w:rsidP="00790B53">
            <w:pPr>
              <w:widowControl w:val="0"/>
              <w:spacing w:line="240" w:lineRule="auto"/>
              <w:jc w:val="center"/>
              <w:rPr>
                <w:rFonts w:eastAsia="Calibri" w:cs="Arial"/>
                <w:sz w:val="22"/>
                <w:szCs w:val="22"/>
              </w:rPr>
            </w:pPr>
            <w:r w:rsidRPr="001126D8">
              <w:rPr>
                <w:rFonts w:cs="Arial"/>
                <w:sz w:val="22"/>
                <w:szCs w:val="22"/>
              </w:rPr>
              <w:t>1,580</w:t>
            </w:r>
          </w:p>
        </w:tc>
        <w:tc>
          <w:tcPr>
            <w:tcW w:w="1349" w:type="dxa"/>
            <w:shd w:val="clear" w:color="auto" w:fill="auto"/>
            <w:vAlign w:val="center"/>
          </w:tcPr>
          <w:p w14:paraId="2111A492" w14:textId="74814FB8" w:rsidR="00B63C14" w:rsidRPr="001126D8" w:rsidRDefault="00B63C14" w:rsidP="00790B53">
            <w:pPr>
              <w:widowControl w:val="0"/>
              <w:spacing w:line="240" w:lineRule="auto"/>
              <w:jc w:val="center"/>
              <w:rPr>
                <w:rFonts w:eastAsia="Calibri" w:cs="Arial"/>
                <w:sz w:val="22"/>
                <w:szCs w:val="22"/>
              </w:rPr>
            </w:pPr>
            <w:r w:rsidRPr="001126D8">
              <w:rPr>
                <w:rFonts w:cs="Arial"/>
                <w:sz w:val="22"/>
                <w:szCs w:val="22"/>
              </w:rPr>
              <w:t>30</w:t>
            </w:r>
          </w:p>
        </w:tc>
        <w:tc>
          <w:tcPr>
            <w:tcW w:w="882" w:type="dxa"/>
            <w:shd w:val="clear" w:color="auto" w:fill="auto"/>
            <w:vAlign w:val="center"/>
          </w:tcPr>
          <w:p w14:paraId="3CE33242" w14:textId="5A09DDE3" w:rsidR="00B63C14" w:rsidRPr="001126D8" w:rsidRDefault="00B63C14" w:rsidP="00790B53">
            <w:pPr>
              <w:widowControl w:val="0"/>
              <w:spacing w:line="240" w:lineRule="auto"/>
              <w:jc w:val="center"/>
              <w:rPr>
                <w:rFonts w:eastAsia="Calibri" w:cs="Arial"/>
                <w:sz w:val="22"/>
                <w:szCs w:val="22"/>
              </w:rPr>
            </w:pPr>
            <w:r w:rsidRPr="001126D8">
              <w:rPr>
                <w:rFonts w:cs="Arial"/>
                <w:sz w:val="22"/>
                <w:szCs w:val="22"/>
              </w:rPr>
              <w:t>790</w:t>
            </w:r>
          </w:p>
        </w:tc>
      </w:tr>
      <w:tr w:rsidR="00B63C14" w:rsidRPr="001126D8" w14:paraId="7E78F307" w14:textId="77777777" w:rsidTr="0055370E">
        <w:trPr>
          <w:trHeight w:val="144"/>
        </w:trPr>
        <w:tc>
          <w:tcPr>
            <w:tcW w:w="3436" w:type="dxa"/>
            <w:vAlign w:val="center"/>
          </w:tcPr>
          <w:p w14:paraId="2756964D" w14:textId="5EE78B3E" w:rsidR="00B63C14" w:rsidRPr="001126D8" w:rsidRDefault="00B63C14" w:rsidP="00790B53">
            <w:pPr>
              <w:widowControl w:val="0"/>
              <w:spacing w:line="240" w:lineRule="auto"/>
              <w:rPr>
                <w:rFonts w:eastAsia="Calibri"/>
                <w:sz w:val="22"/>
                <w:szCs w:val="22"/>
              </w:rPr>
            </w:pPr>
            <w:r w:rsidRPr="001126D8">
              <w:rPr>
                <w:sz w:val="22"/>
                <w:szCs w:val="22"/>
              </w:rPr>
              <w:t>Locator and Orientation Module</w:t>
            </w:r>
          </w:p>
        </w:tc>
        <w:tc>
          <w:tcPr>
            <w:tcW w:w="1138" w:type="dxa"/>
            <w:shd w:val="clear" w:color="auto" w:fill="auto"/>
            <w:vAlign w:val="center"/>
          </w:tcPr>
          <w:p w14:paraId="3FD0E09D" w14:textId="54D4FB00" w:rsidR="00B63C14" w:rsidRPr="001126D8" w:rsidRDefault="00B63C14" w:rsidP="00790B53">
            <w:pPr>
              <w:widowControl w:val="0"/>
              <w:spacing w:line="240" w:lineRule="auto"/>
              <w:jc w:val="center"/>
              <w:rPr>
                <w:rFonts w:eastAsia="Calibri" w:cs="Arial"/>
                <w:sz w:val="22"/>
                <w:szCs w:val="22"/>
              </w:rPr>
            </w:pPr>
            <w:r w:rsidRPr="001126D8">
              <w:rPr>
                <w:rFonts w:cs="Arial"/>
                <w:sz w:val="22"/>
                <w:szCs w:val="22"/>
              </w:rPr>
              <w:t>1,580</w:t>
            </w:r>
          </w:p>
        </w:tc>
        <w:tc>
          <w:tcPr>
            <w:tcW w:w="1141" w:type="dxa"/>
            <w:shd w:val="clear" w:color="auto" w:fill="auto"/>
            <w:vAlign w:val="center"/>
          </w:tcPr>
          <w:p w14:paraId="4B45BC4E" w14:textId="77777777" w:rsidR="00B63C14" w:rsidRPr="001126D8" w:rsidRDefault="00B63C14" w:rsidP="00790B53">
            <w:pPr>
              <w:widowControl w:val="0"/>
              <w:spacing w:line="240" w:lineRule="auto"/>
              <w:jc w:val="center"/>
              <w:rPr>
                <w:rFonts w:eastAsia="Calibri" w:cs="Arial"/>
                <w:sz w:val="22"/>
                <w:szCs w:val="22"/>
              </w:rPr>
            </w:pPr>
            <w:r w:rsidRPr="001126D8">
              <w:rPr>
                <w:rFonts w:cs="Arial"/>
                <w:sz w:val="22"/>
                <w:szCs w:val="22"/>
              </w:rPr>
              <w:t>100%</w:t>
            </w:r>
          </w:p>
        </w:tc>
        <w:tc>
          <w:tcPr>
            <w:tcW w:w="1429" w:type="dxa"/>
            <w:shd w:val="clear" w:color="auto" w:fill="auto"/>
            <w:vAlign w:val="center"/>
          </w:tcPr>
          <w:p w14:paraId="4D55CAEF" w14:textId="152EB55D" w:rsidR="00B63C14" w:rsidRPr="001126D8" w:rsidRDefault="00B63C14" w:rsidP="00790B53">
            <w:pPr>
              <w:widowControl w:val="0"/>
              <w:spacing w:line="240" w:lineRule="auto"/>
              <w:jc w:val="center"/>
              <w:rPr>
                <w:rFonts w:eastAsia="Calibri" w:cs="Arial"/>
                <w:sz w:val="22"/>
                <w:szCs w:val="22"/>
              </w:rPr>
            </w:pPr>
            <w:r w:rsidRPr="001126D8">
              <w:rPr>
                <w:rFonts w:cs="Arial"/>
                <w:sz w:val="22"/>
                <w:szCs w:val="22"/>
              </w:rPr>
              <w:t>1,580*</w:t>
            </w:r>
          </w:p>
        </w:tc>
        <w:tc>
          <w:tcPr>
            <w:tcW w:w="1209" w:type="dxa"/>
            <w:shd w:val="clear" w:color="auto" w:fill="auto"/>
            <w:vAlign w:val="center"/>
          </w:tcPr>
          <w:p w14:paraId="6F57216A" w14:textId="21570E4C" w:rsidR="00B63C14" w:rsidRPr="001126D8" w:rsidRDefault="00B63C14" w:rsidP="00790B53">
            <w:pPr>
              <w:widowControl w:val="0"/>
              <w:spacing w:line="240" w:lineRule="auto"/>
              <w:jc w:val="center"/>
              <w:rPr>
                <w:rFonts w:eastAsia="Calibri" w:cs="Arial"/>
                <w:sz w:val="22"/>
                <w:szCs w:val="22"/>
              </w:rPr>
            </w:pPr>
            <w:r w:rsidRPr="001126D8">
              <w:rPr>
                <w:rFonts w:cs="Arial"/>
                <w:sz w:val="22"/>
                <w:szCs w:val="22"/>
              </w:rPr>
              <w:t>1,580</w:t>
            </w:r>
          </w:p>
        </w:tc>
        <w:tc>
          <w:tcPr>
            <w:tcW w:w="1349" w:type="dxa"/>
            <w:shd w:val="clear" w:color="auto" w:fill="auto"/>
            <w:vAlign w:val="center"/>
          </w:tcPr>
          <w:p w14:paraId="7CA9E39A" w14:textId="77777777" w:rsidR="00B63C14" w:rsidRPr="001126D8" w:rsidRDefault="00B63C14" w:rsidP="00790B53">
            <w:pPr>
              <w:widowControl w:val="0"/>
              <w:spacing w:line="240" w:lineRule="auto"/>
              <w:jc w:val="center"/>
              <w:rPr>
                <w:rFonts w:eastAsia="Calibri" w:cs="Arial"/>
                <w:sz w:val="22"/>
                <w:szCs w:val="22"/>
              </w:rPr>
            </w:pPr>
            <w:r w:rsidRPr="001126D8">
              <w:rPr>
                <w:rFonts w:cs="Arial"/>
                <w:sz w:val="22"/>
                <w:szCs w:val="22"/>
              </w:rPr>
              <w:t>10</w:t>
            </w:r>
          </w:p>
        </w:tc>
        <w:tc>
          <w:tcPr>
            <w:tcW w:w="882" w:type="dxa"/>
            <w:shd w:val="clear" w:color="auto" w:fill="auto"/>
            <w:vAlign w:val="center"/>
          </w:tcPr>
          <w:p w14:paraId="1C8D9424" w14:textId="518EF4C1" w:rsidR="00B63C14" w:rsidRPr="001126D8" w:rsidRDefault="00B63C14" w:rsidP="00790B53">
            <w:pPr>
              <w:widowControl w:val="0"/>
              <w:spacing w:line="240" w:lineRule="auto"/>
              <w:jc w:val="center"/>
              <w:rPr>
                <w:rFonts w:eastAsia="Calibri" w:cs="Arial"/>
                <w:sz w:val="22"/>
                <w:szCs w:val="22"/>
              </w:rPr>
            </w:pPr>
            <w:r w:rsidRPr="001126D8">
              <w:rPr>
                <w:rFonts w:cs="Arial"/>
                <w:sz w:val="22"/>
                <w:szCs w:val="22"/>
              </w:rPr>
              <w:t>263</w:t>
            </w:r>
          </w:p>
        </w:tc>
      </w:tr>
      <w:tr w:rsidR="00B63C14" w:rsidRPr="001126D8" w14:paraId="514BA436" w14:textId="77777777" w:rsidTr="0055370E">
        <w:trPr>
          <w:trHeight w:val="144"/>
        </w:trPr>
        <w:tc>
          <w:tcPr>
            <w:tcW w:w="3436" w:type="dxa"/>
            <w:vAlign w:val="center"/>
          </w:tcPr>
          <w:p w14:paraId="01105E77" w14:textId="77777777" w:rsidR="00B63C14" w:rsidRPr="001126D8" w:rsidRDefault="00B63C14" w:rsidP="00790B53">
            <w:pPr>
              <w:widowControl w:val="0"/>
              <w:spacing w:line="240" w:lineRule="auto"/>
              <w:rPr>
                <w:rFonts w:eastAsia="Calibri"/>
                <w:color w:val="7F7F7F" w:themeColor="text1" w:themeTint="80"/>
                <w:sz w:val="22"/>
                <w:szCs w:val="22"/>
              </w:rPr>
            </w:pPr>
            <w:r w:rsidRPr="001126D8">
              <w:rPr>
                <w:color w:val="7F7F7F" w:themeColor="text1" w:themeTint="80"/>
                <w:sz w:val="22"/>
                <w:szCs w:val="22"/>
              </w:rPr>
              <w:t>Assessment**</w:t>
            </w:r>
          </w:p>
        </w:tc>
        <w:tc>
          <w:tcPr>
            <w:tcW w:w="1138" w:type="dxa"/>
            <w:shd w:val="clear" w:color="auto" w:fill="auto"/>
            <w:vAlign w:val="center"/>
          </w:tcPr>
          <w:p w14:paraId="6C04A5B6" w14:textId="6DF3A554" w:rsidR="00B63C14" w:rsidRPr="001126D8" w:rsidRDefault="00B63C14" w:rsidP="00790B53">
            <w:pPr>
              <w:widowControl w:val="0"/>
              <w:spacing w:line="240" w:lineRule="auto"/>
              <w:jc w:val="center"/>
              <w:rPr>
                <w:rFonts w:eastAsia="Calibri" w:cs="Arial"/>
                <w:color w:val="7F7F7F" w:themeColor="text1" w:themeTint="80"/>
                <w:sz w:val="22"/>
                <w:szCs w:val="22"/>
              </w:rPr>
            </w:pPr>
            <w:r w:rsidRPr="001126D8">
              <w:rPr>
                <w:rFonts w:cs="Arial"/>
                <w:color w:val="7F7F7F" w:themeColor="text1" w:themeTint="80"/>
                <w:sz w:val="22"/>
                <w:szCs w:val="22"/>
              </w:rPr>
              <w:t>1,580</w:t>
            </w:r>
          </w:p>
        </w:tc>
        <w:tc>
          <w:tcPr>
            <w:tcW w:w="1141" w:type="dxa"/>
            <w:shd w:val="clear" w:color="auto" w:fill="auto"/>
            <w:vAlign w:val="center"/>
          </w:tcPr>
          <w:p w14:paraId="095636F3" w14:textId="63F9BD4E" w:rsidR="00B63C14" w:rsidRPr="001126D8" w:rsidRDefault="00B63C14" w:rsidP="00790B53">
            <w:pPr>
              <w:widowControl w:val="0"/>
              <w:spacing w:line="240" w:lineRule="auto"/>
              <w:jc w:val="center"/>
              <w:rPr>
                <w:rFonts w:eastAsia="Calibri" w:cs="Arial"/>
                <w:color w:val="7F7F7F" w:themeColor="text1" w:themeTint="80"/>
                <w:sz w:val="22"/>
                <w:szCs w:val="22"/>
              </w:rPr>
            </w:pPr>
            <w:r w:rsidRPr="001126D8">
              <w:rPr>
                <w:rFonts w:cs="Arial"/>
                <w:color w:val="7F7F7F" w:themeColor="text1" w:themeTint="80"/>
                <w:sz w:val="22"/>
                <w:szCs w:val="22"/>
              </w:rPr>
              <w:t>98.1%</w:t>
            </w:r>
          </w:p>
        </w:tc>
        <w:tc>
          <w:tcPr>
            <w:tcW w:w="1429" w:type="dxa"/>
            <w:shd w:val="clear" w:color="auto" w:fill="auto"/>
            <w:vAlign w:val="center"/>
          </w:tcPr>
          <w:p w14:paraId="4B86C2A5" w14:textId="5BDC416F" w:rsidR="00B63C14" w:rsidRPr="001126D8" w:rsidRDefault="00B63C14" w:rsidP="00790B53">
            <w:pPr>
              <w:widowControl w:val="0"/>
              <w:spacing w:line="240" w:lineRule="auto"/>
              <w:jc w:val="center"/>
              <w:rPr>
                <w:rFonts w:eastAsia="Calibri" w:cs="Arial"/>
                <w:color w:val="7F7F7F" w:themeColor="text1" w:themeTint="80"/>
                <w:sz w:val="22"/>
                <w:szCs w:val="22"/>
              </w:rPr>
            </w:pPr>
            <w:r w:rsidRPr="001126D8">
              <w:rPr>
                <w:rFonts w:cs="Arial"/>
                <w:color w:val="7F7F7F" w:themeColor="text1" w:themeTint="80"/>
                <w:sz w:val="22"/>
                <w:szCs w:val="22"/>
              </w:rPr>
              <w:t>1,550*</w:t>
            </w:r>
          </w:p>
        </w:tc>
        <w:tc>
          <w:tcPr>
            <w:tcW w:w="1209" w:type="dxa"/>
            <w:shd w:val="clear" w:color="auto" w:fill="auto"/>
            <w:vAlign w:val="center"/>
          </w:tcPr>
          <w:p w14:paraId="0BE620E4" w14:textId="2B37335D" w:rsidR="00B63C14" w:rsidRPr="001126D8" w:rsidRDefault="00B63C14" w:rsidP="00790B53">
            <w:pPr>
              <w:widowControl w:val="0"/>
              <w:spacing w:line="240" w:lineRule="auto"/>
              <w:jc w:val="center"/>
              <w:rPr>
                <w:rFonts w:eastAsia="Calibri" w:cs="Arial"/>
                <w:color w:val="7F7F7F" w:themeColor="text1" w:themeTint="80"/>
                <w:sz w:val="22"/>
                <w:szCs w:val="22"/>
              </w:rPr>
            </w:pPr>
            <w:r w:rsidRPr="001126D8">
              <w:rPr>
                <w:rFonts w:cs="Arial"/>
                <w:color w:val="7F7F7F" w:themeColor="text1" w:themeTint="80"/>
                <w:sz w:val="22"/>
                <w:szCs w:val="22"/>
              </w:rPr>
              <w:t>1,550</w:t>
            </w:r>
          </w:p>
        </w:tc>
        <w:tc>
          <w:tcPr>
            <w:tcW w:w="1349" w:type="dxa"/>
            <w:shd w:val="clear" w:color="auto" w:fill="auto"/>
            <w:vAlign w:val="center"/>
          </w:tcPr>
          <w:p w14:paraId="1688825A" w14:textId="77777777" w:rsidR="00B63C14" w:rsidRPr="001126D8" w:rsidRDefault="00B63C14" w:rsidP="00790B53">
            <w:pPr>
              <w:widowControl w:val="0"/>
              <w:spacing w:line="240" w:lineRule="auto"/>
              <w:jc w:val="center"/>
              <w:rPr>
                <w:rFonts w:eastAsia="Calibri" w:cs="Arial"/>
                <w:color w:val="7F7F7F" w:themeColor="text1" w:themeTint="80"/>
                <w:sz w:val="22"/>
                <w:szCs w:val="22"/>
              </w:rPr>
            </w:pPr>
            <w:r w:rsidRPr="001126D8">
              <w:rPr>
                <w:rFonts w:cs="Arial"/>
                <w:color w:val="7F7F7F" w:themeColor="text1" w:themeTint="80"/>
                <w:sz w:val="22"/>
                <w:szCs w:val="22"/>
              </w:rPr>
              <w:t>60</w:t>
            </w:r>
          </w:p>
        </w:tc>
        <w:tc>
          <w:tcPr>
            <w:tcW w:w="882" w:type="dxa"/>
            <w:shd w:val="clear" w:color="auto" w:fill="auto"/>
            <w:vAlign w:val="center"/>
          </w:tcPr>
          <w:p w14:paraId="0DFD8107" w14:textId="7E1450C2" w:rsidR="00B63C14" w:rsidRPr="001126D8" w:rsidRDefault="00B63C14" w:rsidP="00790B53">
            <w:pPr>
              <w:widowControl w:val="0"/>
              <w:spacing w:line="240" w:lineRule="auto"/>
              <w:jc w:val="center"/>
              <w:rPr>
                <w:rFonts w:eastAsia="Calibri" w:cs="Arial"/>
                <w:color w:val="7F7F7F" w:themeColor="text1" w:themeTint="80"/>
                <w:sz w:val="22"/>
                <w:szCs w:val="22"/>
              </w:rPr>
            </w:pPr>
            <w:r w:rsidRPr="001126D8">
              <w:rPr>
                <w:rFonts w:cs="Arial"/>
                <w:color w:val="7F7F7F" w:themeColor="text1" w:themeTint="80"/>
                <w:sz w:val="22"/>
                <w:szCs w:val="22"/>
              </w:rPr>
              <w:t>1,550</w:t>
            </w:r>
          </w:p>
        </w:tc>
      </w:tr>
      <w:tr w:rsidR="00E35188" w:rsidRPr="001126D8" w14:paraId="331A6175" w14:textId="77777777" w:rsidTr="0055370E">
        <w:trPr>
          <w:trHeight w:val="144"/>
        </w:trPr>
        <w:tc>
          <w:tcPr>
            <w:tcW w:w="3436" w:type="dxa"/>
            <w:vAlign w:val="center"/>
          </w:tcPr>
          <w:p w14:paraId="5DE78E12" w14:textId="77777777" w:rsidR="00E35188" w:rsidRPr="001126D8" w:rsidRDefault="00E35188" w:rsidP="00790B53">
            <w:pPr>
              <w:widowControl w:val="0"/>
              <w:spacing w:line="240" w:lineRule="auto"/>
              <w:rPr>
                <w:rFonts w:eastAsia="Calibri"/>
                <w:b/>
                <w:bCs/>
                <w:sz w:val="22"/>
                <w:szCs w:val="22"/>
              </w:rPr>
            </w:pPr>
            <w:r w:rsidRPr="001126D8">
              <w:rPr>
                <w:b/>
                <w:bCs/>
                <w:sz w:val="22"/>
                <w:szCs w:val="22"/>
              </w:rPr>
              <w:t>Total</w:t>
            </w:r>
          </w:p>
        </w:tc>
        <w:tc>
          <w:tcPr>
            <w:tcW w:w="1138" w:type="dxa"/>
            <w:vAlign w:val="center"/>
          </w:tcPr>
          <w:p w14:paraId="17423C4E" w14:textId="77777777" w:rsidR="00E35188" w:rsidRPr="001126D8" w:rsidRDefault="00E35188" w:rsidP="00790B53">
            <w:pPr>
              <w:widowControl w:val="0"/>
              <w:spacing w:line="240" w:lineRule="auto"/>
              <w:jc w:val="center"/>
              <w:rPr>
                <w:rFonts w:eastAsia="Calibri" w:cs="Arial"/>
                <w:sz w:val="22"/>
                <w:szCs w:val="22"/>
              </w:rPr>
            </w:pPr>
            <w:r w:rsidRPr="001126D8">
              <w:rPr>
                <w:rFonts w:cs="Arial"/>
                <w:sz w:val="22"/>
                <w:szCs w:val="22"/>
              </w:rPr>
              <w:t>NA</w:t>
            </w:r>
          </w:p>
        </w:tc>
        <w:tc>
          <w:tcPr>
            <w:tcW w:w="1141" w:type="dxa"/>
            <w:vAlign w:val="center"/>
          </w:tcPr>
          <w:p w14:paraId="63104829" w14:textId="77777777" w:rsidR="00E35188" w:rsidRPr="001126D8" w:rsidRDefault="00E35188" w:rsidP="00790B53">
            <w:pPr>
              <w:widowControl w:val="0"/>
              <w:spacing w:line="240" w:lineRule="auto"/>
              <w:jc w:val="center"/>
              <w:rPr>
                <w:rFonts w:eastAsia="Calibri" w:cs="Arial"/>
                <w:sz w:val="22"/>
                <w:szCs w:val="22"/>
              </w:rPr>
            </w:pPr>
            <w:r w:rsidRPr="001126D8">
              <w:rPr>
                <w:rFonts w:cs="Arial"/>
                <w:sz w:val="22"/>
                <w:szCs w:val="22"/>
              </w:rPr>
              <w:t>NA</w:t>
            </w:r>
          </w:p>
        </w:tc>
        <w:tc>
          <w:tcPr>
            <w:tcW w:w="1429" w:type="dxa"/>
            <w:vAlign w:val="center"/>
          </w:tcPr>
          <w:p w14:paraId="02AD4635" w14:textId="3A081BE1" w:rsidR="00E35188" w:rsidRPr="001126D8" w:rsidRDefault="00B63C14" w:rsidP="00520FF6">
            <w:pPr>
              <w:widowControl w:val="0"/>
              <w:spacing w:line="240" w:lineRule="auto"/>
              <w:jc w:val="center"/>
              <w:rPr>
                <w:rFonts w:eastAsia="Calibri" w:cs="Arial"/>
                <w:b/>
                <w:sz w:val="22"/>
                <w:szCs w:val="22"/>
              </w:rPr>
            </w:pPr>
            <w:r w:rsidRPr="001126D8">
              <w:rPr>
                <w:rFonts w:cs="Arial"/>
                <w:b/>
                <w:sz w:val="22"/>
                <w:szCs w:val="22"/>
              </w:rPr>
              <w:t>2</w:t>
            </w:r>
            <w:r w:rsidR="00E35188" w:rsidRPr="001126D8">
              <w:rPr>
                <w:rFonts w:cs="Arial"/>
                <w:b/>
                <w:sz w:val="22"/>
                <w:szCs w:val="22"/>
              </w:rPr>
              <w:t>,</w:t>
            </w:r>
            <w:r w:rsidR="00520FF6" w:rsidRPr="001126D8">
              <w:rPr>
                <w:rFonts w:cs="Arial"/>
                <w:b/>
                <w:sz w:val="22"/>
                <w:szCs w:val="22"/>
              </w:rPr>
              <w:t>4</w:t>
            </w:r>
            <w:r w:rsidR="009129FE">
              <w:rPr>
                <w:rFonts w:cs="Arial"/>
                <w:b/>
                <w:sz w:val="22"/>
                <w:szCs w:val="22"/>
              </w:rPr>
              <w:t>51</w:t>
            </w:r>
          </w:p>
        </w:tc>
        <w:tc>
          <w:tcPr>
            <w:tcW w:w="1209" w:type="dxa"/>
            <w:vAlign w:val="center"/>
          </w:tcPr>
          <w:p w14:paraId="4C6B15A7" w14:textId="36EA355A" w:rsidR="00E35188" w:rsidRPr="001126D8" w:rsidRDefault="00D130E8" w:rsidP="00520FF6">
            <w:pPr>
              <w:widowControl w:val="0"/>
              <w:spacing w:line="240" w:lineRule="auto"/>
              <w:jc w:val="center"/>
              <w:rPr>
                <w:rFonts w:eastAsia="Calibri" w:cs="Arial"/>
                <w:b/>
                <w:sz w:val="22"/>
                <w:szCs w:val="22"/>
              </w:rPr>
            </w:pPr>
            <w:r w:rsidRPr="001126D8">
              <w:rPr>
                <w:rFonts w:cs="Arial"/>
                <w:b/>
                <w:sz w:val="22"/>
                <w:szCs w:val="22"/>
              </w:rPr>
              <w:t>5</w:t>
            </w:r>
            <w:r w:rsidR="00E35188" w:rsidRPr="001126D8">
              <w:rPr>
                <w:rFonts w:cs="Arial"/>
                <w:b/>
                <w:sz w:val="22"/>
                <w:szCs w:val="22"/>
              </w:rPr>
              <w:t>,</w:t>
            </w:r>
            <w:r w:rsidR="00520FF6" w:rsidRPr="001126D8">
              <w:rPr>
                <w:rFonts w:cs="Arial"/>
                <w:b/>
                <w:sz w:val="22"/>
                <w:szCs w:val="22"/>
              </w:rPr>
              <w:t>6</w:t>
            </w:r>
            <w:r w:rsidR="00520FF6">
              <w:rPr>
                <w:rFonts w:cs="Arial"/>
                <w:b/>
                <w:sz w:val="22"/>
                <w:szCs w:val="22"/>
              </w:rPr>
              <w:t>11</w:t>
            </w:r>
          </w:p>
        </w:tc>
        <w:tc>
          <w:tcPr>
            <w:tcW w:w="1349" w:type="dxa"/>
            <w:vAlign w:val="center"/>
          </w:tcPr>
          <w:p w14:paraId="432A7C90" w14:textId="77777777" w:rsidR="00E35188" w:rsidRPr="001126D8" w:rsidRDefault="00E35188" w:rsidP="00790B53">
            <w:pPr>
              <w:widowControl w:val="0"/>
              <w:spacing w:line="240" w:lineRule="auto"/>
              <w:jc w:val="center"/>
              <w:rPr>
                <w:rFonts w:eastAsia="Calibri" w:cs="Arial"/>
                <w:sz w:val="22"/>
                <w:szCs w:val="22"/>
              </w:rPr>
            </w:pPr>
            <w:r w:rsidRPr="001126D8">
              <w:rPr>
                <w:rFonts w:cs="Arial"/>
                <w:sz w:val="22"/>
                <w:szCs w:val="22"/>
              </w:rPr>
              <w:t>NA</w:t>
            </w:r>
          </w:p>
        </w:tc>
        <w:tc>
          <w:tcPr>
            <w:tcW w:w="882" w:type="dxa"/>
            <w:vAlign w:val="center"/>
          </w:tcPr>
          <w:p w14:paraId="4FF98970" w14:textId="08E44A90" w:rsidR="00E35188" w:rsidRPr="001126D8" w:rsidRDefault="00D130E8" w:rsidP="00520FF6">
            <w:pPr>
              <w:widowControl w:val="0"/>
              <w:spacing w:line="240" w:lineRule="auto"/>
              <w:jc w:val="center"/>
              <w:rPr>
                <w:rFonts w:eastAsia="Calibri" w:cs="Arial"/>
                <w:b/>
                <w:sz w:val="22"/>
                <w:szCs w:val="22"/>
              </w:rPr>
            </w:pPr>
            <w:r w:rsidRPr="001126D8">
              <w:rPr>
                <w:rFonts w:cs="Arial"/>
                <w:b/>
                <w:sz w:val="22"/>
                <w:szCs w:val="22"/>
              </w:rPr>
              <w:t>1</w:t>
            </w:r>
            <w:r w:rsidR="00E35188" w:rsidRPr="001126D8">
              <w:rPr>
                <w:rFonts w:cs="Arial"/>
                <w:b/>
                <w:sz w:val="22"/>
                <w:szCs w:val="22"/>
              </w:rPr>
              <w:t>,</w:t>
            </w:r>
            <w:r w:rsidR="00520FF6" w:rsidRPr="001126D8">
              <w:rPr>
                <w:rFonts w:cs="Arial"/>
                <w:b/>
                <w:sz w:val="22"/>
                <w:szCs w:val="22"/>
              </w:rPr>
              <w:t>2</w:t>
            </w:r>
            <w:r w:rsidR="00520FF6">
              <w:rPr>
                <w:rFonts w:cs="Arial"/>
                <w:b/>
                <w:sz w:val="22"/>
                <w:szCs w:val="22"/>
              </w:rPr>
              <w:t>58</w:t>
            </w:r>
          </w:p>
        </w:tc>
      </w:tr>
    </w:tbl>
    <w:p w14:paraId="1619A231" w14:textId="77777777" w:rsidR="00E35188" w:rsidRPr="001126D8" w:rsidRDefault="00E35188" w:rsidP="00790B53">
      <w:pPr>
        <w:widowControl w:val="0"/>
        <w:tabs>
          <w:tab w:val="left" w:pos="270"/>
        </w:tabs>
        <w:spacing w:line="240" w:lineRule="auto"/>
        <w:rPr>
          <w:sz w:val="20"/>
        </w:rPr>
      </w:pPr>
      <w:r w:rsidRPr="001126D8">
        <w:rPr>
          <w:sz w:val="20"/>
        </w:rPr>
        <w:t>*</w:t>
      </w:r>
      <w:r w:rsidRPr="001126D8">
        <w:rPr>
          <w:sz w:val="20"/>
        </w:rPr>
        <w:tab/>
        <w:t>Duplicate</w:t>
      </w:r>
      <w:r w:rsidR="00381023" w:rsidRPr="001126D8">
        <w:rPr>
          <w:sz w:val="20"/>
        </w:rPr>
        <w:t xml:space="preserve"> </w:t>
      </w:r>
      <w:r w:rsidRPr="001126D8">
        <w:rPr>
          <w:sz w:val="20"/>
        </w:rPr>
        <w:t>counts</w:t>
      </w:r>
      <w:r w:rsidR="00381023" w:rsidRPr="001126D8">
        <w:rPr>
          <w:sz w:val="20"/>
        </w:rPr>
        <w:t xml:space="preserve"> </w:t>
      </w:r>
      <w:r w:rsidRPr="001126D8">
        <w:rPr>
          <w:sz w:val="20"/>
        </w:rPr>
        <w:t>of</w:t>
      </w:r>
      <w:r w:rsidR="00381023" w:rsidRPr="001126D8">
        <w:rPr>
          <w:sz w:val="20"/>
        </w:rPr>
        <w:t xml:space="preserve"> </w:t>
      </w:r>
      <w:r w:rsidRPr="001126D8">
        <w:rPr>
          <w:sz w:val="20"/>
        </w:rPr>
        <w:t>individuals</w:t>
      </w:r>
      <w:r w:rsidR="00381023" w:rsidRPr="001126D8">
        <w:rPr>
          <w:sz w:val="20"/>
        </w:rPr>
        <w:t xml:space="preserve"> </w:t>
      </w:r>
      <w:r w:rsidRPr="001126D8">
        <w:rPr>
          <w:sz w:val="20"/>
        </w:rPr>
        <w:t>are</w:t>
      </w:r>
      <w:r w:rsidR="00381023" w:rsidRPr="001126D8">
        <w:rPr>
          <w:sz w:val="20"/>
        </w:rPr>
        <w:t xml:space="preserve"> </w:t>
      </w:r>
      <w:r w:rsidRPr="001126D8">
        <w:rPr>
          <w:sz w:val="20"/>
        </w:rPr>
        <w:t>not</w:t>
      </w:r>
      <w:r w:rsidR="00381023" w:rsidRPr="001126D8">
        <w:rPr>
          <w:sz w:val="20"/>
        </w:rPr>
        <w:t xml:space="preserve"> </w:t>
      </w:r>
      <w:r w:rsidRPr="001126D8">
        <w:rPr>
          <w:sz w:val="20"/>
        </w:rPr>
        <w:t>included</w:t>
      </w:r>
      <w:r w:rsidR="00381023" w:rsidRPr="001126D8">
        <w:rPr>
          <w:sz w:val="20"/>
        </w:rPr>
        <w:t xml:space="preserve"> </w:t>
      </w:r>
      <w:r w:rsidRPr="001126D8">
        <w:rPr>
          <w:sz w:val="20"/>
        </w:rPr>
        <w:t>in</w:t>
      </w:r>
      <w:r w:rsidR="00381023" w:rsidRPr="001126D8">
        <w:rPr>
          <w:sz w:val="20"/>
        </w:rPr>
        <w:t xml:space="preserve"> </w:t>
      </w:r>
      <w:r w:rsidRPr="001126D8">
        <w:rPr>
          <w:sz w:val="20"/>
        </w:rPr>
        <w:t>the</w:t>
      </w:r>
      <w:r w:rsidR="00381023" w:rsidRPr="001126D8">
        <w:rPr>
          <w:sz w:val="20"/>
        </w:rPr>
        <w:t xml:space="preserve"> </w:t>
      </w:r>
      <w:r w:rsidRPr="001126D8">
        <w:rPr>
          <w:sz w:val="20"/>
        </w:rPr>
        <w:t>total</w:t>
      </w:r>
      <w:r w:rsidR="00381023" w:rsidRPr="001126D8">
        <w:rPr>
          <w:sz w:val="20"/>
        </w:rPr>
        <w:t xml:space="preserve"> </w:t>
      </w:r>
      <w:r w:rsidRPr="001126D8">
        <w:rPr>
          <w:sz w:val="20"/>
        </w:rPr>
        <w:t>number</w:t>
      </w:r>
      <w:r w:rsidR="00381023" w:rsidRPr="001126D8">
        <w:rPr>
          <w:sz w:val="20"/>
        </w:rPr>
        <w:t xml:space="preserve"> </w:t>
      </w:r>
      <w:r w:rsidRPr="001126D8">
        <w:rPr>
          <w:sz w:val="20"/>
        </w:rPr>
        <w:t>of</w:t>
      </w:r>
      <w:r w:rsidR="00381023" w:rsidRPr="001126D8">
        <w:rPr>
          <w:sz w:val="20"/>
        </w:rPr>
        <w:t xml:space="preserve"> </w:t>
      </w:r>
      <w:r w:rsidRPr="001126D8">
        <w:rPr>
          <w:sz w:val="20"/>
        </w:rPr>
        <w:t>respondents</w:t>
      </w:r>
      <w:r w:rsidR="00381023" w:rsidRPr="001126D8">
        <w:rPr>
          <w:sz w:val="20"/>
        </w:rPr>
        <w:t xml:space="preserve"> </w:t>
      </w:r>
      <w:r w:rsidRPr="001126D8">
        <w:rPr>
          <w:sz w:val="20"/>
        </w:rPr>
        <w:t>estimate.</w:t>
      </w:r>
    </w:p>
    <w:p w14:paraId="706FFFB9" w14:textId="339F7D93" w:rsidR="00E35188" w:rsidRPr="001126D8" w:rsidRDefault="00E35188" w:rsidP="00790B53">
      <w:pPr>
        <w:widowControl w:val="0"/>
        <w:tabs>
          <w:tab w:val="left" w:pos="270"/>
        </w:tabs>
        <w:spacing w:line="240" w:lineRule="auto"/>
        <w:rPr>
          <w:sz w:val="20"/>
        </w:rPr>
      </w:pPr>
      <w:r w:rsidRPr="001126D8">
        <w:rPr>
          <w:sz w:val="20"/>
        </w:rPr>
        <w:t>**</w:t>
      </w:r>
      <w:r w:rsidRPr="001126D8">
        <w:rPr>
          <w:sz w:val="20"/>
        </w:rPr>
        <w:tab/>
        <w:t>Assessments</w:t>
      </w:r>
      <w:r w:rsidR="00381023" w:rsidRPr="001126D8">
        <w:rPr>
          <w:sz w:val="20"/>
        </w:rPr>
        <w:t xml:space="preserve"> </w:t>
      </w:r>
      <w:r w:rsidRPr="001126D8">
        <w:rPr>
          <w:sz w:val="20"/>
        </w:rPr>
        <w:t>are</w:t>
      </w:r>
      <w:r w:rsidR="00381023" w:rsidRPr="001126D8">
        <w:rPr>
          <w:sz w:val="20"/>
        </w:rPr>
        <w:t xml:space="preserve"> </w:t>
      </w:r>
      <w:r w:rsidRPr="001126D8">
        <w:rPr>
          <w:sz w:val="20"/>
        </w:rPr>
        <w:t>exempt</w:t>
      </w:r>
      <w:r w:rsidR="00381023" w:rsidRPr="001126D8">
        <w:rPr>
          <w:sz w:val="20"/>
        </w:rPr>
        <w:t xml:space="preserve"> </w:t>
      </w:r>
      <w:r w:rsidRPr="001126D8">
        <w:rPr>
          <w:sz w:val="20"/>
        </w:rPr>
        <w:t>from</w:t>
      </w:r>
      <w:r w:rsidR="00381023" w:rsidRPr="001126D8">
        <w:rPr>
          <w:sz w:val="20"/>
        </w:rPr>
        <w:t xml:space="preserve"> </w:t>
      </w:r>
      <w:r w:rsidRPr="001126D8">
        <w:rPr>
          <w:sz w:val="20"/>
        </w:rPr>
        <w:t>Paperwork</w:t>
      </w:r>
      <w:r w:rsidR="00381023" w:rsidRPr="001126D8">
        <w:rPr>
          <w:sz w:val="20"/>
        </w:rPr>
        <w:t xml:space="preserve"> </w:t>
      </w:r>
      <w:r w:rsidRPr="001126D8">
        <w:rPr>
          <w:sz w:val="20"/>
        </w:rPr>
        <w:t>Reduction</w:t>
      </w:r>
      <w:r w:rsidR="00381023" w:rsidRPr="001126D8">
        <w:rPr>
          <w:sz w:val="20"/>
        </w:rPr>
        <w:t xml:space="preserve"> </w:t>
      </w:r>
      <w:r w:rsidRPr="001126D8">
        <w:rPr>
          <w:sz w:val="20"/>
        </w:rPr>
        <w:t>Act</w:t>
      </w:r>
      <w:r w:rsidR="00381023" w:rsidRPr="001126D8">
        <w:rPr>
          <w:sz w:val="20"/>
        </w:rPr>
        <w:t xml:space="preserve"> </w:t>
      </w:r>
      <w:r w:rsidRPr="001126D8">
        <w:rPr>
          <w:sz w:val="20"/>
        </w:rPr>
        <w:t>reporting</w:t>
      </w:r>
      <w:r w:rsidR="00381023" w:rsidRPr="001126D8">
        <w:rPr>
          <w:sz w:val="20"/>
        </w:rPr>
        <w:t xml:space="preserve"> </w:t>
      </w:r>
      <w:r w:rsidRPr="001126D8">
        <w:rPr>
          <w:sz w:val="20"/>
        </w:rPr>
        <w:t>and</w:t>
      </w:r>
      <w:r w:rsidR="00381023" w:rsidRPr="001126D8">
        <w:rPr>
          <w:sz w:val="20"/>
        </w:rPr>
        <w:t xml:space="preserve"> </w:t>
      </w:r>
      <w:r w:rsidR="0062384E" w:rsidRPr="001126D8">
        <w:rPr>
          <w:sz w:val="20"/>
        </w:rPr>
        <w:t xml:space="preserve">thus </w:t>
      </w:r>
      <w:r w:rsidRPr="001126D8">
        <w:rPr>
          <w:sz w:val="20"/>
        </w:rPr>
        <w:t>are</w:t>
      </w:r>
      <w:r w:rsidR="00381023" w:rsidRPr="001126D8">
        <w:rPr>
          <w:sz w:val="20"/>
        </w:rPr>
        <w:t xml:space="preserve"> </w:t>
      </w:r>
      <w:r w:rsidRPr="001126D8">
        <w:rPr>
          <w:sz w:val="20"/>
        </w:rPr>
        <w:t>not</w:t>
      </w:r>
      <w:r w:rsidR="00381023" w:rsidRPr="001126D8">
        <w:rPr>
          <w:sz w:val="20"/>
        </w:rPr>
        <w:t xml:space="preserve"> </w:t>
      </w:r>
      <w:r w:rsidRPr="001126D8">
        <w:rPr>
          <w:sz w:val="20"/>
        </w:rPr>
        <w:t>included</w:t>
      </w:r>
      <w:r w:rsidR="00381023" w:rsidRPr="001126D8">
        <w:rPr>
          <w:sz w:val="20"/>
        </w:rPr>
        <w:t xml:space="preserve"> </w:t>
      </w:r>
      <w:r w:rsidRPr="001126D8">
        <w:rPr>
          <w:sz w:val="20"/>
        </w:rPr>
        <w:t>in</w:t>
      </w:r>
      <w:r w:rsidR="00381023" w:rsidRPr="001126D8">
        <w:rPr>
          <w:sz w:val="20"/>
        </w:rPr>
        <w:t xml:space="preserve"> </w:t>
      </w:r>
      <w:r w:rsidRPr="001126D8">
        <w:rPr>
          <w:sz w:val="20"/>
        </w:rPr>
        <w:t>the</w:t>
      </w:r>
      <w:r w:rsidR="00381023" w:rsidRPr="001126D8">
        <w:rPr>
          <w:sz w:val="20"/>
        </w:rPr>
        <w:t xml:space="preserve"> </w:t>
      </w:r>
      <w:r w:rsidRPr="001126D8">
        <w:rPr>
          <w:sz w:val="20"/>
        </w:rPr>
        <w:t>burden</w:t>
      </w:r>
      <w:r w:rsidR="00381023" w:rsidRPr="001126D8">
        <w:rPr>
          <w:sz w:val="20"/>
        </w:rPr>
        <w:t xml:space="preserve"> </w:t>
      </w:r>
      <w:r w:rsidR="0062384E" w:rsidRPr="001126D8">
        <w:rPr>
          <w:sz w:val="20"/>
        </w:rPr>
        <w:t>total</w:t>
      </w:r>
      <w:r w:rsidR="00C15C3C" w:rsidRPr="001126D8">
        <w:rPr>
          <w:sz w:val="20"/>
        </w:rPr>
        <w:t>.</w:t>
      </w:r>
    </w:p>
    <w:p w14:paraId="13B258D1" w14:textId="79CA6DFF" w:rsidR="00C04556" w:rsidRPr="001126D8" w:rsidRDefault="00C04556" w:rsidP="00790B53">
      <w:pPr>
        <w:widowControl w:val="0"/>
        <w:spacing w:after="240" w:line="240" w:lineRule="auto"/>
        <w:ind w:left="274" w:hanging="274"/>
        <w:rPr>
          <w:sz w:val="20"/>
        </w:rPr>
      </w:pPr>
      <w:r w:rsidRPr="001126D8">
        <w:rPr>
          <w:sz w:val="20"/>
        </w:rPr>
        <w:t>NOTE:</w:t>
      </w:r>
      <w:r w:rsidR="00381023" w:rsidRPr="001126D8">
        <w:rPr>
          <w:sz w:val="20"/>
        </w:rPr>
        <w:t xml:space="preserve"> </w:t>
      </w:r>
      <w:r w:rsidRPr="001126D8">
        <w:rPr>
          <w:sz w:val="20"/>
        </w:rPr>
        <w:t>See</w:t>
      </w:r>
      <w:r w:rsidR="00381023" w:rsidRPr="001126D8">
        <w:rPr>
          <w:sz w:val="20"/>
        </w:rPr>
        <w:t xml:space="preserve"> </w:t>
      </w:r>
      <w:r w:rsidRPr="001126D8">
        <w:rPr>
          <w:sz w:val="20"/>
        </w:rPr>
        <w:t>table</w:t>
      </w:r>
      <w:r w:rsidR="00381023" w:rsidRPr="001126D8">
        <w:rPr>
          <w:sz w:val="20"/>
        </w:rPr>
        <w:t xml:space="preserve"> </w:t>
      </w:r>
      <w:r w:rsidR="00595E1A">
        <w:rPr>
          <w:sz w:val="20"/>
        </w:rPr>
        <w:t>4</w:t>
      </w:r>
      <w:r w:rsidR="00595E1A" w:rsidRPr="001126D8">
        <w:rPr>
          <w:sz w:val="20"/>
        </w:rPr>
        <w:t xml:space="preserve"> </w:t>
      </w:r>
      <w:r w:rsidRPr="001126D8">
        <w:rPr>
          <w:sz w:val="20"/>
        </w:rPr>
        <w:t>in</w:t>
      </w:r>
      <w:r w:rsidR="00381023" w:rsidRPr="001126D8">
        <w:rPr>
          <w:sz w:val="20"/>
        </w:rPr>
        <w:t xml:space="preserve"> </w:t>
      </w:r>
      <w:r w:rsidRPr="001126D8">
        <w:rPr>
          <w:sz w:val="20"/>
        </w:rPr>
        <w:t>Part</w:t>
      </w:r>
      <w:r w:rsidR="00381023" w:rsidRPr="001126D8">
        <w:rPr>
          <w:sz w:val="20"/>
        </w:rPr>
        <w:t xml:space="preserve"> </w:t>
      </w:r>
      <w:r w:rsidRPr="001126D8">
        <w:rPr>
          <w:sz w:val="20"/>
        </w:rPr>
        <w:t>B</w:t>
      </w:r>
      <w:r w:rsidR="00381023" w:rsidRPr="001126D8">
        <w:rPr>
          <w:sz w:val="20"/>
        </w:rPr>
        <w:t xml:space="preserve"> </w:t>
      </w:r>
      <w:r w:rsidRPr="001126D8">
        <w:rPr>
          <w:sz w:val="20"/>
        </w:rPr>
        <w:t>for</w:t>
      </w:r>
      <w:r w:rsidR="00381023" w:rsidRPr="001126D8">
        <w:rPr>
          <w:sz w:val="20"/>
        </w:rPr>
        <w:t xml:space="preserve"> </w:t>
      </w:r>
      <w:r w:rsidRPr="001126D8">
        <w:rPr>
          <w:sz w:val="20"/>
        </w:rPr>
        <w:t>details</w:t>
      </w:r>
      <w:r w:rsidR="00381023" w:rsidRPr="001126D8">
        <w:rPr>
          <w:sz w:val="20"/>
        </w:rPr>
        <w:t xml:space="preserve"> </w:t>
      </w:r>
      <w:r w:rsidRPr="001126D8">
        <w:rPr>
          <w:sz w:val="20"/>
        </w:rPr>
        <w:t>on</w:t>
      </w:r>
      <w:r w:rsidR="00381023" w:rsidRPr="001126D8">
        <w:rPr>
          <w:sz w:val="20"/>
        </w:rPr>
        <w:t xml:space="preserve"> </w:t>
      </w:r>
      <w:r w:rsidRPr="001126D8">
        <w:rPr>
          <w:sz w:val="20"/>
        </w:rPr>
        <w:t>the</w:t>
      </w:r>
      <w:r w:rsidR="00381023" w:rsidRPr="001126D8">
        <w:rPr>
          <w:sz w:val="20"/>
        </w:rPr>
        <w:t xml:space="preserve"> </w:t>
      </w:r>
      <w:r w:rsidRPr="001126D8">
        <w:rPr>
          <w:sz w:val="20"/>
        </w:rPr>
        <w:t>sample</w:t>
      </w:r>
      <w:r w:rsidR="00381023" w:rsidRPr="001126D8">
        <w:rPr>
          <w:sz w:val="20"/>
        </w:rPr>
        <w:t xml:space="preserve"> </w:t>
      </w:r>
      <w:r w:rsidRPr="001126D8">
        <w:rPr>
          <w:sz w:val="20"/>
        </w:rPr>
        <w:t>yield</w:t>
      </w:r>
      <w:r w:rsidR="00381023" w:rsidRPr="001126D8">
        <w:rPr>
          <w:sz w:val="20"/>
        </w:rPr>
        <w:t xml:space="preserve"> </w:t>
      </w:r>
      <w:r w:rsidRPr="001126D8">
        <w:rPr>
          <w:sz w:val="20"/>
        </w:rPr>
        <w:t>estimates</w:t>
      </w:r>
      <w:r w:rsidR="002C5045" w:rsidRPr="001126D8">
        <w:rPr>
          <w:sz w:val="20"/>
        </w:rPr>
        <w:t>.</w:t>
      </w:r>
    </w:p>
    <w:p w14:paraId="3C060019" w14:textId="377B5BC8" w:rsidR="00C04556" w:rsidRDefault="00C04556" w:rsidP="00790B53">
      <w:pPr>
        <w:pStyle w:val="L1-FlLSp12"/>
        <w:widowControl w:val="0"/>
        <w:spacing w:after="120" w:line="23" w:lineRule="atLeast"/>
      </w:pPr>
      <w:r w:rsidRPr="001126D8">
        <w:t>Table</w:t>
      </w:r>
      <w:r w:rsidR="00381023" w:rsidRPr="001126D8">
        <w:t xml:space="preserve"> </w:t>
      </w:r>
      <w:r w:rsidR="004D11B2" w:rsidRPr="001126D8">
        <w:t>2</w:t>
      </w:r>
      <w:r w:rsidR="00381023" w:rsidRPr="001126D8">
        <w:t xml:space="preserve"> </w:t>
      </w:r>
      <w:r w:rsidRPr="001126D8">
        <w:t>presents</w:t>
      </w:r>
      <w:r w:rsidR="00381023" w:rsidRPr="001126D8">
        <w:t xml:space="preserve"> </w:t>
      </w:r>
      <w:r w:rsidRPr="001126D8">
        <w:t>the</w:t>
      </w:r>
      <w:r w:rsidR="00381023" w:rsidRPr="001126D8">
        <w:t xml:space="preserve"> </w:t>
      </w:r>
      <w:r w:rsidRPr="001126D8">
        <w:t>estimates</w:t>
      </w:r>
      <w:r w:rsidR="00381023" w:rsidRPr="001126D8">
        <w:t xml:space="preserve"> </w:t>
      </w:r>
      <w:r w:rsidRPr="001126D8">
        <w:t>of</w:t>
      </w:r>
      <w:r w:rsidR="00381023" w:rsidRPr="001126D8">
        <w:t xml:space="preserve"> </w:t>
      </w:r>
      <w:r w:rsidRPr="001126D8">
        <w:t>burden</w:t>
      </w:r>
      <w:r w:rsidR="00381023" w:rsidRPr="001126D8">
        <w:t xml:space="preserve"> </w:t>
      </w:r>
      <w:r w:rsidRPr="001126D8">
        <w:t>for</w:t>
      </w:r>
      <w:r w:rsidR="00381023" w:rsidRPr="001126D8">
        <w:t xml:space="preserve"> </w:t>
      </w:r>
      <w:r w:rsidRPr="001126D8">
        <w:t>the</w:t>
      </w:r>
      <w:r w:rsidR="00381023" w:rsidRPr="001126D8">
        <w:t xml:space="preserve"> </w:t>
      </w:r>
      <w:r w:rsidR="00BC4EE5" w:rsidRPr="001126D8">
        <w:t>PIAAC</w:t>
      </w:r>
      <w:r w:rsidR="00381023" w:rsidRPr="001126D8">
        <w:t xml:space="preserve"> </w:t>
      </w:r>
      <w:r w:rsidR="00F84E86" w:rsidRPr="001126D8">
        <w:t>Cycle II Field Test</w:t>
      </w:r>
      <w:r w:rsidRPr="001126D8">
        <w:t>.</w:t>
      </w:r>
      <w:r w:rsidR="00381023" w:rsidRPr="001126D8">
        <w:t xml:space="preserve"> </w:t>
      </w:r>
      <w:r w:rsidRPr="001126D8">
        <w:t>The</w:t>
      </w:r>
      <w:r w:rsidR="00381023" w:rsidRPr="001126D8">
        <w:t xml:space="preserve"> </w:t>
      </w:r>
      <w:r w:rsidRPr="001126D8">
        <w:t>intended</w:t>
      </w:r>
      <w:r w:rsidR="00381023" w:rsidRPr="001126D8">
        <w:t xml:space="preserve"> </w:t>
      </w:r>
      <w:r w:rsidR="002C5045" w:rsidRPr="001126D8">
        <w:t>target</w:t>
      </w:r>
      <w:r w:rsidR="00381023" w:rsidRPr="001126D8">
        <w:t xml:space="preserve"> </w:t>
      </w:r>
      <w:r w:rsidRPr="001126D8">
        <w:t>total</w:t>
      </w:r>
      <w:r w:rsidR="00381023" w:rsidRPr="001126D8">
        <w:t xml:space="preserve"> </w:t>
      </w:r>
      <w:r w:rsidRPr="001126D8">
        <w:t>number</w:t>
      </w:r>
      <w:r w:rsidR="00381023" w:rsidRPr="001126D8">
        <w:t xml:space="preserve"> </w:t>
      </w:r>
      <w:r w:rsidRPr="001126D8">
        <w:t>of</w:t>
      </w:r>
      <w:r w:rsidR="00381023" w:rsidRPr="001126D8">
        <w:t xml:space="preserve"> </w:t>
      </w:r>
      <w:r w:rsidRPr="001126D8">
        <w:t>assessment</w:t>
      </w:r>
      <w:r w:rsidR="00381023" w:rsidRPr="001126D8">
        <w:t xml:space="preserve"> </w:t>
      </w:r>
      <w:r w:rsidRPr="001126D8">
        <w:t>respondents</w:t>
      </w:r>
      <w:r w:rsidR="00381023" w:rsidRPr="001126D8">
        <w:t xml:space="preserve"> </w:t>
      </w:r>
      <w:r w:rsidRPr="001126D8">
        <w:t>for</w:t>
      </w:r>
      <w:r w:rsidR="00381023" w:rsidRPr="001126D8">
        <w:t xml:space="preserve"> </w:t>
      </w:r>
      <w:r w:rsidR="00BC4EE5" w:rsidRPr="001126D8">
        <w:t>PIAAC</w:t>
      </w:r>
      <w:r w:rsidR="00381023" w:rsidRPr="001126D8">
        <w:t xml:space="preserve"> </w:t>
      </w:r>
      <w:r w:rsidR="008C61F4" w:rsidRPr="001126D8">
        <w:t>Cycle II Field Test</w:t>
      </w:r>
      <w:r w:rsidR="00381023" w:rsidRPr="001126D8">
        <w:t xml:space="preserve"> </w:t>
      </w:r>
      <w:r w:rsidRPr="001126D8">
        <w:t>is</w:t>
      </w:r>
      <w:r w:rsidR="00381023" w:rsidRPr="001126D8">
        <w:t xml:space="preserve"> </w:t>
      </w:r>
      <w:r w:rsidR="000662AC" w:rsidRPr="001126D8">
        <w:t>1</w:t>
      </w:r>
      <w:r w:rsidR="00797B32" w:rsidRPr="001126D8">
        <w:t>,</w:t>
      </w:r>
      <w:r w:rsidR="000662AC" w:rsidRPr="001126D8">
        <w:t>550</w:t>
      </w:r>
      <w:r w:rsidRPr="001126D8">
        <w:t>,</w:t>
      </w:r>
      <w:r w:rsidR="00381023" w:rsidRPr="001126D8">
        <w:t xml:space="preserve"> </w:t>
      </w:r>
      <w:r w:rsidRPr="001126D8">
        <w:t>with</w:t>
      </w:r>
      <w:r w:rsidR="00381023" w:rsidRPr="001126D8">
        <w:t xml:space="preserve"> </w:t>
      </w:r>
      <w:r w:rsidRPr="001126D8">
        <w:t>a</w:t>
      </w:r>
      <w:r w:rsidR="00381023" w:rsidRPr="001126D8">
        <w:t xml:space="preserve"> </w:t>
      </w:r>
      <w:r w:rsidRPr="001126D8">
        <w:t>total</w:t>
      </w:r>
      <w:r w:rsidR="00381023" w:rsidRPr="001126D8">
        <w:t xml:space="preserve"> </w:t>
      </w:r>
      <w:r w:rsidRPr="001126D8">
        <w:t>burden</w:t>
      </w:r>
      <w:r w:rsidR="00381023" w:rsidRPr="001126D8">
        <w:t xml:space="preserve"> </w:t>
      </w:r>
      <w:r w:rsidRPr="001126D8">
        <w:t>time</w:t>
      </w:r>
      <w:r w:rsidR="00381023" w:rsidRPr="001126D8">
        <w:t xml:space="preserve"> </w:t>
      </w:r>
      <w:r w:rsidRPr="001126D8">
        <w:t>(excluding</w:t>
      </w:r>
      <w:r w:rsidR="00381023" w:rsidRPr="001126D8">
        <w:t xml:space="preserve"> </w:t>
      </w:r>
      <w:r w:rsidRPr="001126D8">
        <w:t>the</w:t>
      </w:r>
      <w:r w:rsidR="00381023" w:rsidRPr="001126D8">
        <w:t xml:space="preserve"> </w:t>
      </w:r>
      <w:r w:rsidRPr="001126D8">
        <w:t>assessment)</w:t>
      </w:r>
      <w:r w:rsidR="00381023" w:rsidRPr="001126D8">
        <w:t xml:space="preserve"> </w:t>
      </w:r>
      <w:r w:rsidRPr="001126D8">
        <w:t>of</w:t>
      </w:r>
      <w:r w:rsidR="00381023" w:rsidRPr="001126D8">
        <w:t xml:space="preserve"> </w:t>
      </w:r>
      <w:r w:rsidR="00D130E8" w:rsidRPr="001126D8">
        <w:t>1</w:t>
      </w:r>
      <w:r w:rsidR="00524BFE" w:rsidRPr="001126D8">
        <w:t>,</w:t>
      </w:r>
      <w:r w:rsidR="00D130E8" w:rsidRPr="001126D8">
        <w:t xml:space="preserve">258 </w:t>
      </w:r>
      <w:r w:rsidRPr="001126D8">
        <w:t>hours</w:t>
      </w:r>
      <w:r w:rsidR="00381023" w:rsidRPr="001126D8">
        <w:t xml:space="preserve"> </w:t>
      </w:r>
      <w:r w:rsidRPr="001126D8">
        <w:t>and</w:t>
      </w:r>
      <w:r w:rsidR="00381023" w:rsidRPr="001126D8">
        <w:t xml:space="preserve"> </w:t>
      </w:r>
      <w:r w:rsidRPr="001126D8">
        <w:t>an</w:t>
      </w:r>
      <w:r w:rsidR="00381023" w:rsidRPr="001126D8">
        <w:t xml:space="preserve"> </w:t>
      </w:r>
      <w:r w:rsidRPr="001126D8">
        <w:t>expected</w:t>
      </w:r>
      <w:r w:rsidR="00381023" w:rsidRPr="001126D8">
        <w:t xml:space="preserve"> </w:t>
      </w:r>
      <w:r w:rsidRPr="001126D8">
        <w:t>overall</w:t>
      </w:r>
      <w:r w:rsidR="00381023" w:rsidRPr="001126D8">
        <w:t xml:space="preserve"> </w:t>
      </w:r>
      <w:r w:rsidRPr="001126D8">
        <w:t>response</w:t>
      </w:r>
      <w:r w:rsidR="00381023" w:rsidRPr="001126D8">
        <w:t xml:space="preserve"> </w:t>
      </w:r>
      <w:r w:rsidRPr="001126D8">
        <w:t>rate</w:t>
      </w:r>
      <w:r w:rsidR="00381023" w:rsidRPr="001126D8">
        <w:t xml:space="preserve"> </w:t>
      </w:r>
      <w:r w:rsidRPr="001126D8">
        <w:t>of</w:t>
      </w:r>
      <w:r w:rsidR="00381023" w:rsidRPr="001126D8">
        <w:t xml:space="preserve"> </w:t>
      </w:r>
      <w:r w:rsidRPr="001126D8">
        <w:t>about</w:t>
      </w:r>
      <w:r w:rsidR="00381023" w:rsidRPr="001126D8">
        <w:t xml:space="preserve"> </w:t>
      </w:r>
      <w:r w:rsidR="00524BFE" w:rsidRPr="001126D8">
        <w:t xml:space="preserve">50 </w:t>
      </w:r>
      <w:r w:rsidRPr="001126D8">
        <w:t>percent.</w:t>
      </w:r>
      <w:r w:rsidR="00381023" w:rsidRPr="001126D8">
        <w:t xml:space="preserve"> </w:t>
      </w:r>
      <w:r w:rsidRPr="001126D8">
        <w:t>In</w:t>
      </w:r>
      <w:r w:rsidR="00381023" w:rsidRPr="001126D8">
        <w:t xml:space="preserve"> </w:t>
      </w:r>
      <w:r w:rsidRPr="001126D8">
        <w:t>the</w:t>
      </w:r>
      <w:r w:rsidR="00381023" w:rsidRPr="001126D8">
        <w:t xml:space="preserve"> </w:t>
      </w:r>
      <w:r w:rsidRPr="001126D8">
        <w:t>first</w:t>
      </w:r>
      <w:r w:rsidR="00381023" w:rsidRPr="001126D8">
        <w:t xml:space="preserve"> </w:t>
      </w:r>
      <w:r w:rsidRPr="001126D8">
        <w:t>row,</w:t>
      </w:r>
      <w:r w:rsidR="00381023" w:rsidRPr="001126D8">
        <w:t xml:space="preserve"> </w:t>
      </w:r>
      <w:r w:rsidR="005B1506" w:rsidRPr="001126D8">
        <w:t>3,433</w:t>
      </w:r>
      <w:r w:rsidR="00381023" w:rsidRPr="001126D8">
        <w:t xml:space="preserve"> </w:t>
      </w:r>
      <w:r w:rsidRPr="001126D8">
        <w:t>is</w:t>
      </w:r>
      <w:r w:rsidR="00381023" w:rsidRPr="001126D8">
        <w:t xml:space="preserve"> </w:t>
      </w:r>
      <w:r w:rsidRPr="001126D8">
        <w:t>the</w:t>
      </w:r>
      <w:r w:rsidR="00381023" w:rsidRPr="001126D8">
        <w:t xml:space="preserve"> </w:t>
      </w:r>
      <w:r w:rsidRPr="001126D8">
        <w:t>number</w:t>
      </w:r>
      <w:r w:rsidR="00381023" w:rsidRPr="001126D8">
        <w:t xml:space="preserve"> </w:t>
      </w:r>
      <w:r w:rsidRPr="001126D8">
        <w:t>of</w:t>
      </w:r>
      <w:r w:rsidR="00381023" w:rsidRPr="001126D8">
        <w:t xml:space="preserve"> </w:t>
      </w:r>
      <w:r w:rsidRPr="001126D8">
        <w:t>expected</w:t>
      </w:r>
      <w:r w:rsidR="00381023" w:rsidRPr="001126D8">
        <w:t xml:space="preserve"> </w:t>
      </w:r>
      <w:r w:rsidRPr="001126D8">
        <w:t>occupied</w:t>
      </w:r>
      <w:r w:rsidR="00381023" w:rsidRPr="001126D8">
        <w:t xml:space="preserve"> </w:t>
      </w:r>
      <w:r w:rsidRPr="001126D8">
        <w:t>households,</w:t>
      </w:r>
      <w:r w:rsidR="00381023" w:rsidRPr="001126D8">
        <w:t xml:space="preserve"> </w:t>
      </w:r>
      <w:r w:rsidRPr="001126D8">
        <w:t>computed</w:t>
      </w:r>
      <w:r w:rsidR="00381023" w:rsidRPr="001126D8">
        <w:t xml:space="preserve"> </w:t>
      </w:r>
      <w:r w:rsidRPr="001126D8">
        <w:t>as</w:t>
      </w:r>
      <w:r w:rsidR="00381023" w:rsidRPr="001126D8">
        <w:t xml:space="preserve"> </w:t>
      </w:r>
      <w:r w:rsidRPr="001126D8">
        <w:t>the</w:t>
      </w:r>
      <w:r w:rsidR="00381023" w:rsidRPr="001126D8">
        <w:t xml:space="preserve"> </w:t>
      </w:r>
      <w:r w:rsidRPr="001126D8">
        <w:t>total</w:t>
      </w:r>
      <w:r w:rsidR="00381023" w:rsidRPr="001126D8">
        <w:t xml:space="preserve"> </w:t>
      </w:r>
      <w:r w:rsidRPr="001126D8">
        <w:t>number</w:t>
      </w:r>
      <w:r w:rsidR="00381023" w:rsidRPr="001126D8">
        <w:t xml:space="preserve"> </w:t>
      </w:r>
      <w:r w:rsidRPr="001126D8">
        <w:t>of</w:t>
      </w:r>
      <w:r w:rsidR="00381023" w:rsidRPr="001126D8">
        <w:t xml:space="preserve"> </w:t>
      </w:r>
      <w:r w:rsidRPr="001126D8">
        <w:t>sampled</w:t>
      </w:r>
      <w:r w:rsidR="00381023" w:rsidRPr="001126D8">
        <w:t xml:space="preserve"> </w:t>
      </w:r>
      <w:r w:rsidRPr="001126D8">
        <w:t>dwelling</w:t>
      </w:r>
      <w:r w:rsidR="00381023" w:rsidRPr="001126D8">
        <w:t xml:space="preserve"> </w:t>
      </w:r>
      <w:r w:rsidRPr="001126D8">
        <w:t>units</w:t>
      </w:r>
      <w:r w:rsidR="00381023" w:rsidRPr="001126D8">
        <w:t xml:space="preserve"> </w:t>
      </w:r>
      <w:r w:rsidRPr="001126D8">
        <w:t>multiplied</w:t>
      </w:r>
      <w:r w:rsidR="00381023" w:rsidRPr="001126D8">
        <w:t xml:space="preserve"> </w:t>
      </w:r>
      <w:r w:rsidRPr="001126D8">
        <w:t>by</w:t>
      </w:r>
      <w:r w:rsidR="00381023" w:rsidRPr="001126D8">
        <w:t xml:space="preserve"> </w:t>
      </w:r>
      <w:r w:rsidRPr="001126D8">
        <w:t>the</w:t>
      </w:r>
      <w:r w:rsidR="00381023" w:rsidRPr="001126D8">
        <w:t xml:space="preserve"> </w:t>
      </w:r>
      <w:r w:rsidRPr="001126D8">
        <w:t>occupancy</w:t>
      </w:r>
      <w:r w:rsidR="00381023" w:rsidRPr="001126D8">
        <w:t xml:space="preserve"> </w:t>
      </w:r>
      <w:r w:rsidRPr="001126D8">
        <w:t>rate</w:t>
      </w:r>
      <w:r w:rsidR="00381023" w:rsidRPr="001126D8">
        <w:t xml:space="preserve"> </w:t>
      </w:r>
      <w:r w:rsidRPr="001126D8">
        <w:t>(</w:t>
      </w:r>
      <w:r w:rsidR="005B1506" w:rsidRPr="001126D8">
        <w:t>3</w:t>
      </w:r>
      <w:r w:rsidR="0040415A" w:rsidRPr="001126D8">
        <w:t>,</w:t>
      </w:r>
      <w:r w:rsidR="005B1506" w:rsidRPr="001126D8">
        <w:t>928</w:t>
      </w:r>
      <w:r w:rsidR="00381023" w:rsidRPr="001126D8">
        <w:t xml:space="preserve"> </w:t>
      </w:r>
      <w:r w:rsidRPr="001126D8">
        <w:t>*</w:t>
      </w:r>
      <w:r w:rsidR="00381023" w:rsidRPr="001126D8">
        <w:t xml:space="preserve"> </w:t>
      </w:r>
      <w:r w:rsidR="00EC33C4" w:rsidRPr="001126D8">
        <w:t>0</w:t>
      </w:r>
      <w:r w:rsidRPr="001126D8">
        <w:t>.</w:t>
      </w:r>
      <w:r w:rsidR="005B1506" w:rsidRPr="001126D8">
        <w:t>87</w:t>
      </w:r>
      <w:r w:rsidR="00595E1A">
        <w:t>4</w:t>
      </w:r>
      <w:r w:rsidRPr="001126D8">
        <w:t>).</w:t>
      </w:r>
      <w:r w:rsidR="00381023" w:rsidRPr="001126D8">
        <w:t xml:space="preserve"> </w:t>
      </w:r>
      <w:r w:rsidR="0062384E" w:rsidRPr="001126D8">
        <w:t xml:space="preserve">Of these, </w:t>
      </w:r>
      <w:r w:rsidR="005B1506" w:rsidRPr="001126D8">
        <w:t>2</w:t>
      </w:r>
      <w:r w:rsidR="00A83E0D" w:rsidRPr="001126D8">
        <w:t>,</w:t>
      </w:r>
      <w:r w:rsidR="005B1506" w:rsidRPr="001126D8">
        <w:t xml:space="preserve">451 </w:t>
      </w:r>
      <w:r w:rsidRPr="001126D8">
        <w:t>households</w:t>
      </w:r>
      <w:r w:rsidR="00381023" w:rsidRPr="001126D8">
        <w:t xml:space="preserve"> </w:t>
      </w:r>
      <w:r w:rsidR="0062384E" w:rsidRPr="001126D8">
        <w:t>are estimated to</w:t>
      </w:r>
      <w:r w:rsidR="00381023" w:rsidRPr="001126D8">
        <w:t xml:space="preserve"> </w:t>
      </w:r>
      <w:r w:rsidRPr="001126D8">
        <w:t>go</w:t>
      </w:r>
      <w:r w:rsidR="00381023" w:rsidRPr="001126D8">
        <w:t xml:space="preserve"> </w:t>
      </w:r>
      <w:r w:rsidRPr="001126D8">
        <w:t>through</w:t>
      </w:r>
      <w:r w:rsidR="00381023" w:rsidRPr="001126D8">
        <w:t xml:space="preserve"> </w:t>
      </w:r>
      <w:r w:rsidRPr="001126D8">
        <w:t>the</w:t>
      </w:r>
      <w:r w:rsidR="00381023" w:rsidRPr="001126D8">
        <w:t xml:space="preserve"> </w:t>
      </w:r>
      <w:r w:rsidRPr="001126D8">
        <w:t>screener</w:t>
      </w:r>
      <w:r w:rsidR="0062384E" w:rsidRPr="001126D8">
        <w:t xml:space="preserve"> (</w:t>
      </w:r>
      <w:r w:rsidRPr="001126D8">
        <w:t>the</w:t>
      </w:r>
      <w:r w:rsidR="00381023" w:rsidRPr="001126D8">
        <w:t xml:space="preserve"> </w:t>
      </w:r>
      <w:r w:rsidRPr="001126D8">
        <w:t>number</w:t>
      </w:r>
      <w:r w:rsidR="00381023" w:rsidRPr="001126D8">
        <w:t xml:space="preserve"> </w:t>
      </w:r>
      <w:r w:rsidRPr="001126D8">
        <w:t>of</w:t>
      </w:r>
      <w:r w:rsidR="00381023" w:rsidRPr="001126D8">
        <w:t xml:space="preserve"> </w:t>
      </w:r>
      <w:r w:rsidRPr="001126D8">
        <w:t>expected</w:t>
      </w:r>
      <w:r w:rsidR="00381023" w:rsidRPr="001126D8">
        <w:t xml:space="preserve"> </w:t>
      </w:r>
      <w:r w:rsidRPr="001126D8">
        <w:t>occupied</w:t>
      </w:r>
      <w:r w:rsidR="00381023" w:rsidRPr="001126D8">
        <w:t xml:space="preserve"> </w:t>
      </w:r>
      <w:r w:rsidRPr="001126D8">
        <w:t>households</w:t>
      </w:r>
      <w:r w:rsidR="00381023" w:rsidRPr="001126D8">
        <w:t xml:space="preserve"> </w:t>
      </w:r>
      <w:r w:rsidRPr="001126D8">
        <w:t>multiplied</w:t>
      </w:r>
      <w:r w:rsidR="00381023" w:rsidRPr="001126D8">
        <w:t xml:space="preserve"> </w:t>
      </w:r>
      <w:r w:rsidRPr="001126D8">
        <w:t>by</w:t>
      </w:r>
      <w:r w:rsidR="00381023" w:rsidRPr="001126D8">
        <w:t xml:space="preserve"> </w:t>
      </w:r>
      <w:r w:rsidRPr="001126D8">
        <w:t>the</w:t>
      </w:r>
      <w:r w:rsidR="00381023" w:rsidRPr="001126D8">
        <w:t xml:space="preserve"> </w:t>
      </w:r>
      <w:r w:rsidRPr="001126D8">
        <w:t>screener</w:t>
      </w:r>
      <w:r w:rsidR="00381023" w:rsidRPr="001126D8">
        <w:t xml:space="preserve"> </w:t>
      </w:r>
      <w:r w:rsidRPr="001126D8">
        <w:t>response</w:t>
      </w:r>
      <w:r w:rsidR="00381023" w:rsidRPr="001126D8">
        <w:t xml:space="preserve"> </w:t>
      </w:r>
      <w:r w:rsidRPr="001126D8">
        <w:t>rate</w:t>
      </w:r>
      <w:r w:rsidR="0062384E" w:rsidRPr="001126D8">
        <w:t xml:space="preserve">: </w:t>
      </w:r>
      <w:r w:rsidR="005B1506" w:rsidRPr="001126D8">
        <w:t>3,433</w:t>
      </w:r>
      <w:r w:rsidRPr="001126D8">
        <w:t>*</w:t>
      </w:r>
      <w:r w:rsidR="00EC33C4" w:rsidRPr="001126D8">
        <w:t>0</w:t>
      </w:r>
      <w:r w:rsidRPr="001126D8">
        <w:t>.</w:t>
      </w:r>
      <w:r w:rsidR="005B1506" w:rsidRPr="001126D8">
        <w:t>714</w:t>
      </w:r>
      <w:r w:rsidRPr="001126D8">
        <w:t>).</w:t>
      </w:r>
      <w:r w:rsidR="00381023" w:rsidRPr="001126D8">
        <w:t xml:space="preserve"> </w:t>
      </w:r>
      <w:r w:rsidRPr="001126D8">
        <w:t>In</w:t>
      </w:r>
      <w:r w:rsidR="00381023" w:rsidRPr="001126D8">
        <w:t xml:space="preserve"> </w:t>
      </w:r>
      <w:r w:rsidRPr="001126D8">
        <w:t>the</w:t>
      </w:r>
      <w:r w:rsidR="00381023" w:rsidRPr="001126D8">
        <w:t xml:space="preserve"> </w:t>
      </w:r>
      <w:r w:rsidRPr="001126D8">
        <w:t>second</w:t>
      </w:r>
      <w:r w:rsidR="00381023" w:rsidRPr="001126D8">
        <w:t xml:space="preserve"> </w:t>
      </w:r>
      <w:r w:rsidRPr="001126D8">
        <w:t>row,</w:t>
      </w:r>
      <w:r w:rsidR="00381023" w:rsidRPr="001126D8">
        <w:t xml:space="preserve"> </w:t>
      </w:r>
      <w:r w:rsidR="005B1506" w:rsidRPr="001126D8">
        <w:t>2</w:t>
      </w:r>
      <w:r w:rsidR="00041462" w:rsidRPr="001126D8">
        <w:t>,</w:t>
      </w:r>
      <w:r w:rsidR="005B1506" w:rsidRPr="001126D8">
        <w:t xml:space="preserve">213 </w:t>
      </w:r>
      <w:r w:rsidRPr="001126D8">
        <w:t>is</w:t>
      </w:r>
      <w:r w:rsidR="00381023" w:rsidRPr="001126D8">
        <w:t xml:space="preserve"> </w:t>
      </w:r>
      <w:r w:rsidRPr="001126D8">
        <w:t>the</w:t>
      </w:r>
      <w:r w:rsidR="00381023" w:rsidRPr="001126D8">
        <w:t xml:space="preserve"> </w:t>
      </w:r>
      <w:r w:rsidRPr="001126D8">
        <w:t>number</w:t>
      </w:r>
      <w:r w:rsidR="00381023" w:rsidRPr="001126D8">
        <w:t xml:space="preserve"> </w:t>
      </w:r>
      <w:r w:rsidRPr="001126D8">
        <w:t>of</w:t>
      </w:r>
      <w:r w:rsidR="00381023" w:rsidRPr="001126D8">
        <w:t xml:space="preserve"> </w:t>
      </w:r>
      <w:r w:rsidRPr="001126D8">
        <w:t>sampled</w:t>
      </w:r>
      <w:r w:rsidR="00381023" w:rsidRPr="001126D8">
        <w:t xml:space="preserve"> </w:t>
      </w:r>
      <w:r w:rsidRPr="001126D8">
        <w:t>persons,</w:t>
      </w:r>
      <w:r w:rsidR="00381023" w:rsidRPr="001126D8">
        <w:t xml:space="preserve"> </w:t>
      </w:r>
      <w:r w:rsidRPr="001126D8">
        <w:t>computed</w:t>
      </w:r>
      <w:r w:rsidR="00381023" w:rsidRPr="001126D8">
        <w:t xml:space="preserve"> </w:t>
      </w:r>
      <w:r w:rsidRPr="001126D8">
        <w:t>as</w:t>
      </w:r>
      <w:r w:rsidR="00381023" w:rsidRPr="001126D8">
        <w:t xml:space="preserve"> </w:t>
      </w:r>
      <w:r w:rsidRPr="001126D8">
        <w:t>the</w:t>
      </w:r>
      <w:r w:rsidR="00381023" w:rsidRPr="001126D8">
        <w:t xml:space="preserve"> </w:t>
      </w:r>
      <w:r w:rsidR="00B32051" w:rsidRPr="001126D8">
        <w:t xml:space="preserve">sum of sampled persons age 16-65 and sampled persons age 66-74. The number of sampled persons age 16-65 is the </w:t>
      </w:r>
      <w:r w:rsidRPr="001126D8">
        <w:t>product</w:t>
      </w:r>
      <w:r w:rsidR="00381023" w:rsidRPr="001126D8">
        <w:t xml:space="preserve"> </w:t>
      </w:r>
      <w:r w:rsidRPr="001126D8">
        <w:t>of</w:t>
      </w:r>
      <w:r w:rsidR="00381023" w:rsidRPr="001126D8">
        <w:t xml:space="preserve"> </w:t>
      </w:r>
      <w:r w:rsidRPr="001126D8">
        <w:t>(a)</w:t>
      </w:r>
      <w:r w:rsidR="00381023" w:rsidRPr="001126D8">
        <w:t xml:space="preserve"> </w:t>
      </w:r>
      <w:r w:rsidRPr="001126D8">
        <w:t>the</w:t>
      </w:r>
      <w:r w:rsidR="00381023" w:rsidRPr="001126D8">
        <w:t xml:space="preserve"> </w:t>
      </w:r>
      <w:r w:rsidRPr="001126D8">
        <w:t>number</w:t>
      </w:r>
      <w:r w:rsidR="00381023" w:rsidRPr="001126D8">
        <w:t xml:space="preserve"> </w:t>
      </w:r>
      <w:r w:rsidRPr="001126D8">
        <w:t>of</w:t>
      </w:r>
      <w:r w:rsidR="00381023" w:rsidRPr="001126D8">
        <w:t xml:space="preserve"> </w:t>
      </w:r>
      <w:r w:rsidRPr="001126D8">
        <w:t>completed</w:t>
      </w:r>
      <w:r w:rsidR="00381023" w:rsidRPr="001126D8">
        <w:t xml:space="preserve"> </w:t>
      </w:r>
      <w:r w:rsidRPr="001126D8">
        <w:t>screeners</w:t>
      </w:r>
      <w:r w:rsidR="00381023" w:rsidRPr="001126D8">
        <w:t xml:space="preserve"> </w:t>
      </w:r>
      <w:r w:rsidRPr="001126D8">
        <w:t>(</w:t>
      </w:r>
      <w:r w:rsidR="005B1506" w:rsidRPr="001126D8">
        <w:t>2</w:t>
      </w:r>
      <w:r w:rsidR="00A83E0D" w:rsidRPr="001126D8">
        <w:t>,</w:t>
      </w:r>
      <w:r w:rsidR="005B1506" w:rsidRPr="001126D8">
        <w:t>451</w:t>
      </w:r>
      <w:r w:rsidRPr="001126D8">
        <w:t>),</w:t>
      </w:r>
      <w:r w:rsidR="00381023" w:rsidRPr="001126D8">
        <w:t xml:space="preserve"> </w:t>
      </w:r>
      <w:r w:rsidRPr="001126D8">
        <w:t>(b)</w:t>
      </w:r>
      <w:r w:rsidR="00381023" w:rsidRPr="001126D8">
        <w:t xml:space="preserve"> </w:t>
      </w:r>
      <w:r w:rsidRPr="001126D8">
        <w:t>the</w:t>
      </w:r>
      <w:r w:rsidR="00381023" w:rsidRPr="001126D8">
        <w:t xml:space="preserve"> </w:t>
      </w:r>
      <w:r w:rsidRPr="001126D8">
        <w:t>proportion</w:t>
      </w:r>
      <w:r w:rsidR="00381023" w:rsidRPr="001126D8">
        <w:t xml:space="preserve"> </w:t>
      </w:r>
      <w:r w:rsidRPr="001126D8">
        <w:t>of</w:t>
      </w:r>
      <w:r w:rsidR="00381023" w:rsidRPr="001126D8">
        <w:t xml:space="preserve"> </w:t>
      </w:r>
      <w:r w:rsidRPr="001126D8">
        <w:t>households</w:t>
      </w:r>
      <w:r w:rsidR="00381023" w:rsidRPr="001126D8">
        <w:t xml:space="preserve"> </w:t>
      </w:r>
      <w:r w:rsidRPr="001126D8">
        <w:t>having</w:t>
      </w:r>
      <w:r w:rsidR="00381023" w:rsidRPr="001126D8">
        <w:t xml:space="preserve"> </w:t>
      </w:r>
      <w:r w:rsidRPr="001126D8">
        <w:t>at</w:t>
      </w:r>
      <w:r w:rsidR="00381023" w:rsidRPr="001126D8">
        <w:t xml:space="preserve"> </w:t>
      </w:r>
      <w:r w:rsidRPr="001126D8">
        <w:t>least</w:t>
      </w:r>
      <w:r w:rsidR="00381023" w:rsidRPr="001126D8">
        <w:t xml:space="preserve"> </w:t>
      </w:r>
      <w:r w:rsidRPr="001126D8">
        <w:t>one</w:t>
      </w:r>
      <w:r w:rsidR="00381023" w:rsidRPr="001126D8">
        <w:t xml:space="preserve"> </w:t>
      </w:r>
      <w:r w:rsidRPr="001126D8">
        <w:t>eligible</w:t>
      </w:r>
      <w:r w:rsidR="00381023" w:rsidRPr="001126D8">
        <w:t xml:space="preserve"> </w:t>
      </w:r>
      <w:r w:rsidRPr="001126D8">
        <w:t>person</w:t>
      </w:r>
      <w:r w:rsidR="00381023" w:rsidRPr="001126D8">
        <w:t xml:space="preserve"> </w:t>
      </w:r>
      <w:r w:rsidRPr="001126D8">
        <w:t>16-</w:t>
      </w:r>
      <w:r w:rsidR="0040415A" w:rsidRPr="001126D8">
        <w:t xml:space="preserve">65 </w:t>
      </w:r>
      <w:r w:rsidR="00161829" w:rsidRPr="001126D8">
        <w:t>(</w:t>
      </w:r>
      <w:r w:rsidR="00EC33C4" w:rsidRPr="001126D8">
        <w:t>0</w:t>
      </w:r>
      <w:r w:rsidR="00161829" w:rsidRPr="001126D8">
        <w:t>.</w:t>
      </w:r>
      <w:r w:rsidR="0040415A" w:rsidRPr="001126D8">
        <w:t>815</w:t>
      </w:r>
      <w:r w:rsidR="00161829" w:rsidRPr="001126D8">
        <w:t>)</w:t>
      </w:r>
      <w:r w:rsidRPr="001126D8">
        <w:t>,</w:t>
      </w:r>
      <w:r w:rsidR="00381023" w:rsidRPr="001126D8">
        <w:t xml:space="preserve"> </w:t>
      </w:r>
      <w:r w:rsidRPr="001126D8">
        <w:t>and</w:t>
      </w:r>
      <w:r w:rsidR="00381023" w:rsidRPr="001126D8">
        <w:t xml:space="preserve"> </w:t>
      </w:r>
      <w:r w:rsidRPr="001126D8">
        <w:t>(</w:t>
      </w:r>
      <w:r w:rsidR="00B32051" w:rsidRPr="001126D8">
        <w:t>c</w:t>
      </w:r>
      <w:r w:rsidRPr="001126D8">
        <w:t>)</w:t>
      </w:r>
      <w:r w:rsidR="00381023" w:rsidRPr="001126D8">
        <w:t xml:space="preserve"> </w:t>
      </w:r>
      <w:r w:rsidRPr="001126D8">
        <w:t>an</w:t>
      </w:r>
      <w:r w:rsidR="00381023" w:rsidRPr="001126D8">
        <w:t xml:space="preserve"> </w:t>
      </w:r>
      <w:r w:rsidRPr="001126D8">
        <w:t>adjustment</w:t>
      </w:r>
      <w:r w:rsidR="00381023" w:rsidRPr="001126D8">
        <w:t xml:space="preserve"> </w:t>
      </w:r>
      <w:r w:rsidRPr="001126D8">
        <w:t>for</w:t>
      </w:r>
      <w:r w:rsidR="00381023" w:rsidRPr="001126D8">
        <w:t xml:space="preserve"> </w:t>
      </w:r>
      <w:r w:rsidRPr="001126D8">
        <w:t>the</w:t>
      </w:r>
      <w:r w:rsidR="00381023" w:rsidRPr="001126D8">
        <w:t xml:space="preserve"> </w:t>
      </w:r>
      <w:r w:rsidRPr="001126D8">
        <w:t>proportion</w:t>
      </w:r>
      <w:r w:rsidR="00381023" w:rsidRPr="001126D8">
        <w:t xml:space="preserve"> </w:t>
      </w:r>
      <w:r w:rsidRPr="001126D8">
        <w:t>of</w:t>
      </w:r>
      <w:r w:rsidR="00381023" w:rsidRPr="001126D8">
        <w:t xml:space="preserve"> </w:t>
      </w:r>
      <w:r w:rsidRPr="001126D8">
        <w:t>HHs</w:t>
      </w:r>
      <w:r w:rsidR="00381023" w:rsidRPr="001126D8">
        <w:t xml:space="preserve"> </w:t>
      </w:r>
      <w:r w:rsidRPr="001126D8">
        <w:t>with</w:t>
      </w:r>
      <w:r w:rsidR="00381023" w:rsidRPr="001126D8">
        <w:t xml:space="preserve"> </w:t>
      </w:r>
      <w:r w:rsidR="00161829" w:rsidRPr="001126D8">
        <w:t>2</w:t>
      </w:r>
      <w:r w:rsidR="00381023" w:rsidRPr="001126D8">
        <w:t xml:space="preserve"> </w:t>
      </w:r>
      <w:r w:rsidRPr="001126D8">
        <w:t>sample</w:t>
      </w:r>
      <w:r w:rsidR="00381023" w:rsidRPr="001126D8">
        <w:t xml:space="preserve"> </w:t>
      </w:r>
      <w:r w:rsidRPr="001126D8">
        <w:t>persons</w:t>
      </w:r>
      <w:r w:rsidR="00381023" w:rsidRPr="001126D8">
        <w:t xml:space="preserve"> </w:t>
      </w:r>
      <w:r w:rsidR="00161829" w:rsidRPr="001126D8">
        <w:t>age</w:t>
      </w:r>
      <w:r w:rsidR="00381023" w:rsidRPr="001126D8">
        <w:t xml:space="preserve"> </w:t>
      </w:r>
      <w:r w:rsidR="00161829" w:rsidRPr="001126D8">
        <w:t>16-</w:t>
      </w:r>
      <w:r w:rsidR="0040415A" w:rsidRPr="001126D8">
        <w:t xml:space="preserve">65 </w:t>
      </w:r>
      <w:r w:rsidRPr="001126D8">
        <w:t>selected</w:t>
      </w:r>
      <w:r w:rsidR="00720A4A">
        <w:rPr>
          <w:rStyle w:val="FootnoteReference"/>
        </w:rPr>
        <w:footnoteReference w:id="4"/>
      </w:r>
      <w:r w:rsidR="00381023" w:rsidRPr="001126D8">
        <w:t xml:space="preserve"> </w:t>
      </w:r>
      <w:r w:rsidRPr="001126D8">
        <w:t>(1.</w:t>
      </w:r>
      <w:r w:rsidR="0040415A" w:rsidRPr="001126D8">
        <w:t>072</w:t>
      </w:r>
      <w:r w:rsidRPr="001126D8">
        <w:t>).</w:t>
      </w:r>
      <w:r w:rsidR="00381023" w:rsidRPr="001126D8">
        <w:t xml:space="preserve"> </w:t>
      </w:r>
      <w:r w:rsidR="00B32051" w:rsidRPr="001126D8">
        <w:t xml:space="preserve">The number of sampled persons age 66-74 is the product of (a) the number of completed screeners (2,451), (b) the proportion of households having at least one eligible person </w:t>
      </w:r>
      <w:r w:rsidR="008122BB" w:rsidRPr="001126D8">
        <w:t>66-74</w:t>
      </w:r>
      <w:r w:rsidR="00B32051" w:rsidRPr="001126D8">
        <w:t xml:space="preserve"> (</w:t>
      </w:r>
      <w:r w:rsidR="00EC33C4" w:rsidRPr="001126D8">
        <w:t>0</w:t>
      </w:r>
      <w:r w:rsidR="00B32051" w:rsidRPr="001126D8">
        <w:t>.</w:t>
      </w:r>
      <w:r w:rsidR="008122BB" w:rsidRPr="001126D8">
        <w:t>145</w:t>
      </w:r>
      <w:r w:rsidR="00B32051" w:rsidRPr="001126D8">
        <w:t xml:space="preserve">), and (c) an adjustment </w:t>
      </w:r>
      <w:r w:rsidR="009419D6" w:rsidRPr="001126D8">
        <w:t xml:space="preserve">to select </w:t>
      </w:r>
      <w:r w:rsidR="00B32051" w:rsidRPr="001126D8">
        <w:t>person</w:t>
      </w:r>
      <w:r w:rsidR="009419D6" w:rsidRPr="001126D8">
        <w:t>s</w:t>
      </w:r>
      <w:r w:rsidR="00B32051" w:rsidRPr="001126D8">
        <w:t xml:space="preserve"> age </w:t>
      </w:r>
      <w:r w:rsidR="008122BB" w:rsidRPr="001126D8">
        <w:t>66</w:t>
      </w:r>
      <w:r w:rsidR="00B32051" w:rsidRPr="001126D8">
        <w:t>-</w:t>
      </w:r>
      <w:r w:rsidR="008122BB" w:rsidRPr="001126D8">
        <w:t>74</w:t>
      </w:r>
      <w:r w:rsidR="00B32051" w:rsidRPr="001126D8">
        <w:t xml:space="preserve"> </w:t>
      </w:r>
      <w:r w:rsidR="001C5DF6" w:rsidRPr="001126D8">
        <w:t xml:space="preserve">in approximately one out of every five HHs </w:t>
      </w:r>
      <w:r w:rsidR="00B32051" w:rsidRPr="001126D8">
        <w:t>(</w:t>
      </w:r>
      <w:r w:rsidR="008122BB" w:rsidRPr="001126D8">
        <w:t>0.2</w:t>
      </w:r>
      <w:r w:rsidR="00B32051" w:rsidRPr="001126D8">
        <w:t>).</w:t>
      </w:r>
      <w:r w:rsidR="009419D6" w:rsidRPr="001126D8">
        <w:t xml:space="preserve"> </w:t>
      </w:r>
      <w:r w:rsidR="0062384E" w:rsidRPr="001126D8">
        <w:t xml:space="preserve">In the third row, </w:t>
      </w:r>
      <w:r w:rsidR="005B1506" w:rsidRPr="001126D8">
        <w:t>1</w:t>
      </w:r>
      <w:r w:rsidR="00F6243A" w:rsidRPr="001126D8">
        <w:t>,</w:t>
      </w:r>
      <w:r w:rsidR="005B1506" w:rsidRPr="001126D8">
        <w:t xml:space="preserve">580 </w:t>
      </w:r>
      <w:r w:rsidRPr="001126D8">
        <w:t>is</w:t>
      </w:r>
      <w:r w:rsidR="00381023" w:rsidRPr="001126D8">
        <w:t xml:space="preserve"> </w:t>
      </w:r>
      <w:r w:rsidRPr="001126D8">
        <w:t>the</w:t>
      </w:r>
      <w:r w:rsidR="00381023" w:rsidRPr="001126D8">
        <w:t xml:space="preserve"> </w:t>
      </w:r>
      <w:r w:rsidRPr="001126D8">
        <w:t>number</w:t>
      </w:r>
      <w:r w:rsidR="00381023" w:rsidRPr="001126D8">
        <w:t xml:space="preserve"> </w:t>
      </w:r>
      <w:r w:rsidRPr="001126D8">
        <w:t>of</w:t>
      </w:r>
      <w:r w:rsidR="00381023" w:rsidRPr="001126D8">
        <w:t xml:space="preserve"> </w:t>
      </w:r>
      <w:r w:rsidRPr="001126D8">
        <w:t>sampled</w:t>
      </w:r>
      <w:r w:rsidR="00381023" w:rsidRPr="001126D8">
        <w:t xml:space="preserve"> </w:t>
      </w:r>
      <w:r w:rsidRPr="001126D8">
        <w:t>persons</w:t>
      </w:r>
      <w:r w:rsidR="00381023" w:rsidRPr="001126D8">
        <w:t xml:space="preserve"> </w:t>
      </w:r>
      <w:r w:rsidR="0062384E" w:rsidRPr="001126D8">
        <w:t>estimated to</w:t>
      </w:r>
      <w:r w:rsidR="00381023" w:rsidRPr="001126D8">
        <w:t xml:space="preserve"> </w:t>
      </w:r>
      <w:r w:rsidRPr="001126D8">
        <w:t>complete</w:t>
      </w:r>
      <w:r w:rsidR="00381023" w:rsidRPr="001126D8">
        <w:t xml:space="preserve"> </w:t>
      </w:r>
      <w:r w:rsidRPr="001126D8">
        <w:t>the</w:t>
      </w:r>
      <w:r w:rsidR="00381023" w:rsidRPr="001126D8">
        <w:t xml:space="preserve"> </w:t>
      </w:r>
      <w:r w:rsidRPr="001126D8">
        <w:t>BQ</w:t>
      </w:r>
      <w:r w:rsidR="0062384E" w:rsidRPr="001126D8">
        <w:t xml:space="preserve"> (</w:t>
      </w:r>
      <w:r w:rsidRPr="001126D8">
        <w:t>the</w:t>
      </w:r>
      <w:r w:rsidR="00381023" w:rsidRPr="001126D8">
        <w:t xml:space="preserve"> </w:t>
      </w:r>
      <w:r w:rsidRPr="001126D8">
        <w:t>product</w:t>
      </w:r>
      <w:r w:rsidR="00381023" w:rsidRPr="001126D8">
        <w:t xml:space="preserve"> </w:t>
      </w:r>
      <w:r w:rsidRPr="001126D8">
        <w:t>of</w:t>
      </w:r>
      <w:r w:rsidR="00381023" w:rsidRPr="001126D8">
        <w:t xml:space="preserve"> </w:t>
      </w:r>
      <w:r w:rsidR="005B1506" w:rsidRPr="001126D8">
        <w:t>2</w:t>
      </w:r>
      <w:r w:rsidR="00F6243A" w:rsidRPr="001126D8">
        <w:t>,</w:t>
      </w:r>
      <w:r w:rsidR="005B1506" w:rsidRPr="001126D8">
        <w:t xml:space="preserve">213 </w:t>
      </w:r>
      <w:r w:rsidRPr="001126D8">
        <w:t>*</w:t>
      </w:r>
      <w:r w:rsidR="00381023" w:rsidRPr="001126D8">
        <w:t xml:space="preserve"> </w:t>
      </w:r>
      <w:r w:rsidRPr="001126D8">
        <w:t>the</w:t>
      </w:r>
      <w:r w:rsidR="00381023" w:rsidRPr="001126D8">
        <w:t xml:space="preserve"> </w:t>
      </w:r>
      <w:r w:rsidRPr="001126D8">
        <w:t>BQ</w:t>
      </w:r>
      <w:r w:rsidR="00381023" w:rsidRPr="001126D8">
        <w:t xml:space="preserve"> </w:t>
      </w:r>
      <w:r w:rsidRPr="001126D8">
        <w:t>response</w:t>
      </w:r>
      <w:r w:rsidR="00381023" w:rsidRPr="001126D8">
        <w:t xml:space="preserve"> </w:t>
      </w:r>
      <w:r w:rsidRPr="001126D8">
        <w:t>rate</w:t>
      </w:r>
      <w:r w:rsidR="00381023" w:rsidRPr="001126D8">
        <w:t xml:space="preserve"> </w:t>
      </w:r>
      <w:r w:rsidR="0062384E" w:rsidRPr="001126D8">
        <w:t>of 0</w:t>
      </w:r>
      <w:r w:rsidRPr="001126D8">
        <w:t>.</w:t>
      </w:r>
      <w:r w:rsidR="005B1506" w:rsidRPr="001126D8">
        <w:t>71</w:t>
      </w:r>
      <w:r w:rsidR="00595E1A">
        <w:t>4</w:t>
      </w:r>
      <w:r w:rsidRPr="001126D8">
        <w:t>).</w:t>
      </w:r>
      <w:r w:rsidR="00381023" w:rsidRPr="001126D8">
        <w:t xml:space="preserve"> </w:t>
      </w:r>
      <w:r w:rsidR="0062384E" w:rsidRPr="001126D8">
        <w:t>Of these</w:t>
      </w:r>
      <w:r w:rsidRPr="001126D8">
        <w:t>,</w:t>
      </w:r>
      <w:r w:rsidR="00381023" w:rsidRPr="001126D8">
        <w:t xml:space="preserve"> </w:t>
      </w:r>
      <w:r w:rsidR="008122BB" w:rsidRPr="001126D8">
        <w:t>all participant</w:t>
      </w:r>
      <w:r w:rsidR="008E008C">
        <w:t>s are expected to complete the locator and o</w:t>
      </w:r>
      <w:r w:rsidR="008122BB" w:rsidRPr="001126D8">
        <w:t xml:space="preserve">rientation module, and </w:t>
      </w:r>
      <w:r w:rsidR="00D130E8" w:rsidRPr="001126D8">
        <w:t>1</w:t>
      </w:r>
      <w:r w:rsidR="00F6243A" w:rsidRPr="001126D8">
        <w:t>,</w:t>
      </w:r>
      <w:r w:rsidR="00D130E8" w:rsidRPr="001126D8">
        <w:t xml:space="preserve">550 </w:t>
      </w:r>
      <w:r w:rsidR="0062384E" w:rsidRPr="001126D8">
        <w:t>participants are</w:t>
      </w:r>
      <w:r w:rsidR="00381023" w:rsidRPr="001126D8">
        <w:t xml:space="preserve"> </w:t>
      </w:r>
      <w:r w:rsidRPr="001126D8">
        <w:t>expected</w:t>
      </w:r>
      <w:r w:rsidR="00381023" w:rsidRPr="001126D8">
        <w:t xml:space="preserve"> </w:t>
      </w:r>
      <w:r w:rsidR="0062384E" w:rsidRPr="001126D8">
        <w:t xml:space="preserve">to complete the </w:t>
      </w:r>
      <w:r w:rsidRPr="001126D8">
        <w:t>assessment</w:t>
      </w:r>
      <w:r w:rsidR="0062384E" w:rsidRPr="001126D8">
        <w:t xml:space="preserve"> (based on the expected 0.98 </w:t>
      </w:r>
      <w:r w:rsidRPr="001126D8">
        <w:t>assessment</w:t>
      </w:r>
      <w:r w:rsidR="00381023" w:rsidRPr="001126D8">
        <w:t xml:space="preserve"> </w:t>
      </w:r>
      <w:r w:rsidRPr="001126D8">
        <w:t>response</w:t>
      </w:r>
      <w:r w:rsidR="00381023" w:rsidRPr="001126D8">
        <w:t xml:space="preserve"> </w:t>
      </w:r>
      <w:r w:rsidRPr="001126D8">
        <w:t>rate).</w:t>
      </w:r>
    </w:p>
    <w:p w14:paraId="36BBFA45" w14:textId="64226A8A" w:rsidR="00A51E4B" w:rsidRPr="00EF2426" w:rsidRDefault="00A51E4B" w:rsidP="00AD2D3E">
      <w:pPr>
        <w:pStyle w:val="BodyText"/>
        <w:widowControl w:val="0"/>
        <w:spacing w:after="120" w:line="23" w:lineRule="atLeast"/>
        <w:rPr>
          <w:rFonts w:ascii="Garamond" w:hAnsi="Garamond"/>
          <w:i w:val="0"/>
          <w:sz w:val="24"/>
          <w:szCs w:val="24"/>
        </w:rPr>
      </w:pPr>
      <w:r w:rsidRPr="00A51E4B">
        <w:rPr>
          <w:rFonts w:ascii="Garamond" w:hAnsi="Garamond"/>
          <w:i w:val="0"/>
          <w:sz w:val="24"/>
          <w:szCs w:val="24"/>
        </w:rPr>
        <w:t xml:space="preserve">Assuming </w:t>
      </w:r>
      <w:r>
        <w:rPr>
          <w:rFonts w:ascii="Garamond" w:hAnsi="Garamond"/>
          <w:i w:val="0"/>
          <w:sz w:val="24"/>
          <w:szCs w:val="24"/>
        </w:rPr>
        <w:t xml:space="preserve">an </w:t>
      </w:r>
      <w:r w:rsidRPr="00A51E4B">
        <w:rPr>
          <w:rFonts w:ascii="Garamond" w:hAnsi="Garamond"/>
          <w:i w:val="0"/>
          <w:sz w:val="24"/>
          <w:szCs w:val="24"/>
        </w:rPr>
        <w:t>average hourly cost of $</w:t>
      </w:r>
      <w:r>
        <w:rPr>
          <w:rFonts w:ascii="Garamond" w:hAnsi="Garamond"/>
          <w:i w:val="0"/>
          <w:sz w:val="24"/>
          <w:szCs w:val="24"/>
        </w:rPr>
        <w:t>24.98</w:t>
      </w:r>
      <w:r w:rsidRPr="00A51E4B">
        <w:rPr>
          <w:rStyle w:val="FootnoteReference"/>
          <w:rFonts w:ascii="Garamond" w:hAnsi="Garamond"/>
          <w:i w:val="0"/>
          <w:sz w:val="24"/>
          <w:szCs w:val="24"/>
        </w:rPr>
        <w:footnoteReference w:id="5"/>
      </w:r>
      <w:r w:rsidRPr="00A51E4B">
        <w:rPr>
          <w:rFonts w:ascii="Garamond" w:hAnsi="Garamond"/>
          <w:i w:val="0"/>
          <w:sz w:val="24"/>
          <w:szCs w:val="24"/>
        </w:rPr>
        <w:t xml:space="preserve"> for </w:t>
      </w:r>
      <w:r>
        <w:rPr>
          <w:rFonts w:ascii="Garamond" w:hAnsi="Garamond"/>
          <w:i w:val="0"/>
          <w:sz w:val="24"/>
          <w:szCs w:val="24"/>
        </w:rPr>
        <w:t>respondents</w:t>
      </w:r>
      <w:r w:rsidRPr="00A51E4B">
        <w:rPr>
          <w:rFonts w:ascii="Garamond" w:hAnsi="Garamond"/>
          <w:i w:val="0"/>
          <w:sz w:val="24"/>
          <w:szCs w:val="24"/>
        </w:rPr>
        <w:t xml:space="preserve">, the </w:t>
      </w:r>
      <w:r>
        <w:rPr>
          <w:rFonts w:ascii="Garamond" w:hAnsi="Garamond"/>
          <w:i w:val="0"/>
          <w:sz w:val="24"/>
          <w:szCs w:val="24"/>
        </w:rPr>
        <w:t>1,2</w:t>
      </w:r>
      <w:r w:rsidR="00520FF6">
        <w:rPr>
          <w:rFonts w:ascii="Garamond" w:hAnsi="Garamond"/>
          <w:i w:val="0"/>
          <w:sz w:val="24"/>
          <w:szCs w:val="24"/>
        </w:rPr>
        <w:t>58</w:t>
      </w:r>
      <w:r w:rsidRPr="00A51E4B">
        <w:rPr>
          <w:rFonts w:ascii="Garamond" w:hAnsi="Garamond"/>
          <w:i w:val="0"/>
          <w:sz w:val="24"/>
          <w:szCs w:val="24"/>
        </w:rPr>
        <w:t xml:space="preserve"> total burden hours are estimated to translate to $</w:t>
      </w:r>
      <w:r>
        <w:rPr>
          <w:rFonts w:ascii="Garamond" w:hAnsi="Garamond"/>
          <w:i w:val="0"/>
          <w:sz w:val="24"/>
          <w:szCs w:val="24"/>
        </w:rPr>
        <w:t>31,</w:t>
      </w:r>
      <w:r w:rsidR="00520FF6">
        <w:rPr>
          <w:rFonts w:ascii="Garamond" w:hAnsi="Garamond"/>
          <w:i w:val="0"/>
          <w:sz w:val="24"/>
          <w:szCs w:val="24"/>
        </w:rPr>
        <w:t>42</w:t>
      </w:r>
      <w:r w:rsidR="009129FE">
        <w:rPr>
          <w:rFonts w:ascii="Garamond" w:hAnsi="Garamond"/>
          <w:i w:val="0"/>
          <w:sz w:val="24"/>
          <w:szCs w:val="24"/>
        </w:rPr>
        <w:t>5</w:t>
      </w:r>
      <w:r w:rsidR="00520FF6" w:rsidRPr="00A51E4B">
        <w:rPr>
          <w:rFonts w:ascii="Garamond" w:hAnsi="Garamond"/>
          <w:i w:val="0"/>
          <w:sz w:val="24"/>
          <w:szCs w:val="24"/>
        </w:rPr>
        <w:t xml:space="preserve"> </w:t>
      </w:r>
      <w:r w:rsidRPr="00A51E4B">
        <w:rPr>
          <w:rFonts w:ascii="Garamond" w:hAnsi="Garamond"/>
          <w:i w:val="0"/>
          <w:sz w:val="24"/>
          <w:szCs w:val="24"/>
        </w:rPr>
        <w:t xml:space="preserve">total burden time cost to </w:t>
      </w:r>
      <w:r>
        <w:rPr>
          <w:rFonts w:ascii="Garamond" w:hAnsi="Garamond"/>
          <w:i w:val="0"/>
          <w:sz w:val="24"/>
          <w:szCs w:val="24"/>
        </w:rPr>
        <w:t xml:space="preserve">PIAAC Cycle II Field Test </w:t>
      </w:r>
      <w:r w:rsidRPr="00A51E4B">
        <w:rPr>
          <w:rFonts w:ascii="Garamond" w:hAnsi="Garamond"/>
          <w:i w:val="0"/>
          <w:sz w:val="24"/>
          <w:szCs w:val="24"/>
        </w:rPr>
        <w:t>respondents.</w:t>
      </w:r>
    </w:p>
    <w:p w14:paraId="4D3EA56F" w14:textId="00B5AF14" w:rsidR="00C04556" w:rsidRDefault="00C04556" w:rsidP="00790B53">
      <w:pPr>
        <w:pStyle w:val="Heading1"/>
        <w:widowControl w:val="0"/>
        <w:spacing w:after="120" w:line="23" w:lineRule="atLeast"/>
      </w:pPr>
      <w:bookmarkStart w:id="46" w:name="_Toc115416916"/>
      <w:bookmarkStart w:id="47" w:name="_Toc115417061"/>
      <w:bookmarkStart w:id="48" w:name="_Toc115417228"/>
      <w:bookmarkStart w:id="49" w:name="_Toc16761984"/>
      <w:bookmarkStart w:id="50" w:name="_Toc14260045"/>
      <w:r>
        <w:t>A.13</w:t>
      </w:r>
      <w:r>
        <w:tab/>
        <w:t>Total</w:t>
      </w:r>
      <w:r w:rsidR="00381023">
        <w:t xml:space="preserve"> </w:t>
      </w:r>
      <w:r>
        <w:t>Annual</w:t>
      </w:r>
      <w:r w:rsidR="00381023">
        <w:t xml:space="preserve"> </w:t>
      </w:r>
      <w:r>
        <w:t>Cost</w:t>
      </w:r>
      <w:r w:rsidR="00381023">
        <w:t xml:space="preserve"> </w:t>
      </w:r>
      <w:r>
        <w:t>Burden</w:t>
      </w:r>
      <w:bookmarkEnd w:id="46"/>
      <w:bookmarkEnd w:id="47"/>
      <w:bookmarkEnd w:id="48"/>
      <w:bookmarkEnd w:id="49"/>
      <w:bookmarkEnd w:id="50"/>
    </w:p>
    <w:p w14:paraId="775D71CE" w14:textId="77777777" w:rsidR="00A606D1" w:rsidRDefault="00A606D1" w:rsidP="00790B53">
      <w:pPr>
        <w:pStyle w:val="L1-FlLSp12"/>
        <w:widowControl w:val="0"/>
        <w:spacing w:after="120" w:line="23" w:lineRule="atLeast"/>
      </w:pPr>
      <w:r>
        <w:t>There</w:t>
      </w:r>
      <w:r w:rsidR="00381023">
        <w:t xml:space="preserve"> </w:t>
      </w:r>
      <w:r>
        <w:t>are</w:t>
      </w:r>
      <w:r w:rsidR="00381023">
        <w:t xml:space="preserve"> </w:t>
      </w:r>
      <w:r>
        <w:t>no</w:t>
      </w:r>
      <w:r w:rsidR="00381023">
        <w:t xml:space="preserve"> </w:t>
      </w:r>
      <w:r>
        <w:t>additional</w:t>
      </w:r>
      <w:r w:rsidR="00381023">
        <w:t xml:space="preserve"> </w:t>
      </w:r>
      <w:r>
        <w:t>costs</w:t>
      </w:r>
      <w:r w:rsidR="00381023">
        <w:t xml:space="preserve"> </w:t>
      </w:r>
      <w:r>
        <w:t>to</w:t>
      </w:r>
      <w:r w:rsidR="00381023">
        <w:t xml:space="preserve"> </w:t>
      </w:r>
      <w:r>
        <w:t>respondents</w:t>
      </w:r>
      <w:r w:rsidR="00381023">
        <w:t xml:space="preserve"> </w:t>
      </w:r>
      <w:r>
        <w:t>and</w:t>
      </w:r>
      <w:r w:rsidR="00381023">
        <w:t xml:space="preserve"> </w:t>
      </w:r>
      <w:r>
        <w:t>no</w:t>
      </w:r>
      <w:r w:rsidR="00381023">
        <w:t xml:space="preserve"> </w:t>
      </w:r>
      <w:r>
        <w:t>record-keeping</w:t>
      </w:r>
      <w:r w:rsidR="00381023">
        <w:t xml:space="preserve"> </w:t>
      </w:r>
      <w:r>
        <w:t>requirements.</w:t>
      </w:r>
    </w:p>
    <w:p w14:paraId="56E3EDE9" w14:textId="306BD42C" w:rsidR="00C04556" w:rsidRDefault="00C04556" w:rsidP="00790B53">
      <w:pPr>
        <w:pStyle w:val="Heading1"/>
        <w:widowControl w:val="0"/>
        <w:spacing w:after="120" w:line="23" w:lineRule="atLeast"/>
      </w:pPr>
      <w:bookmarkStart w:id="51" w:name="_Toc115416917"/>
      <w:bookmarkStart w:id="52" w:name="_Toc115417062"/>
      <w:bookmarkStart w:id="53" w:name="_Toc115417229"/>
      <w:bookmarkStart w:id="54" w:name="_Toc16761985"/>
      <w:bookmarkStart w:id="55" w:name="_Toc14260046"/>
      <w:r>
        <w:t>A.14</w:t>
      </w:r>
      <w:r>
        <w:tab/>
        <w:t>Annualized</w:t>
      </w:r>
      <w:r w:rsidR="00381023">
        <w:t xml:space="preserve"> </w:t>
      </w:r>
      <w:r>
        <w:t>Cost</w:t>
      </w:r>
      <w:r w:rsidR="00381023">
        <w:t xml:space="preserve"> </w:t>
      </w:r>
      <w:r>
        <w:t>to</w:t>
      </w:r>
      <w:r w:rsidR="00381023">
        <w:t xml:space="preserve"> </w:t>
      </w:r>
      <w:r>
        <w:t>Federal</w:t>
      </w:r>
      <w:r w:rsidR="00381023">
        <w:t xml:space="preserve"> </w:t>
      </w:r>
      <w:r>
        <w:t>Government</w:t>
      </w:r>
      <w:bookmarkEnd w:id="51"/>
      <w:bookmarkEnd w:id="52"/>
      <w:bookmarkEnd w:id="53"/>
      <w:bookmarkEnd w:id="54"/>
      <w:bookmarkEnd w:id="55"/>
    </w:p>
    <w:p w14:paraId="012AEA13" w14:textId="07A8F8EF" w:rsidR="00C04556" w:rsidRDefault="00C04556" w:rsidP="00790B53">
      <w:pPr>
        <w:widowControl w:val="0"/>
        <w:spacing w:after="120" w:line="240" w:lineRule="auto"/>
      </w:pPr>
      <w:r w:rsidRPr="0064261F">
        <w:t>The</w:t>
      </w:r>
      <w:r w:rsidR="00381023">
        <w:t xml:space="preserve"> </w:t>
      </w:r>
      <w:r w:rsidRPr="0064261F">
        <w:t>total</w:t>
      </w:r>
      <w:r w:rsidR="00381023">
        <w:t xml:space="preserve"> </w:t>
      </w:r>
      <w:r w:rsidRPr="0064261F">
        <w:t>cost</w:t>
      </w:r>
      <w:r w:rsidR="00381023">
        <w:t xml:space="preserve"> </w:t>
      </w:r>
      <w:r w:rsidRPr="0064261F">
        <w:t>to</w:t>
      </w:r>
      <w:r w:rsidR="00381023">
        <w:t xml:space="preserve"> </w:t>
      </w:r>
      <w:r w:rsidRPr="0064261F">
        <w:t>the</w:t>
      </w:r>
      <w:r w:rsidR="00381023">
        <w:t xml:space="preserve"> </w:t>
      </w:r>
      <w:r w:rsidRPr="0064261F">
        <w:t>federal</w:t>
      </w:r>
      <w:r w:rsidR="00381023">
        <w:t xml:space="preserve"> </w:t>
      </w:r>
      <w:r w:rsidRPr="0064261F">
        <w:t>government,</w:t>
      </w:r>
      <w:r w:rsidR="00381023">
        <w:t xml:space="preserve"> </w:t>
      </w:r>
      <w:r w:rsidRPr="0064261F">
        <w:t>including</w:t>
      </w:r>
      <w:r w:rsidR="00381023">
        <w:t xml:space="preserve"> </w:t>
      </w:r>
      <w:r w:rsidRPr="0064261F">
        <w:t>all</w:t>
      </w:r>
      <w:r w:rsidR="00381023">
        <w:t xml:space="preserve"> </w:t>
      </w:r>
      <w:r w:rsidRPr="0064261F">
        <w:t>direct</w:t>
      </w:r>
      <w:r w:rsidR="00381023">
        <w:t xml:space="preserve"> </w:t>
      </w:r>
      <w:r w:rsidRPr="0064261F">
        <w:t>and</w:t>
      </w:r>
      <w:r w:rsidR="00381023">
        <w:t xml:space="preserve"> </w:t>
      </w:r>
      <w:r w:rsidRPr="0064261F">
        <w:t>indirect</w:t>
      </w:r>
      <w:r w:rsidR="00381023">
        <w:t xml:space="preserve"> </w:t>
      </w:r>
      <w:r w:rsidRPr="0064261F">
        <w:t>costs</w:t>
      </w:r>
      <w:r w:rsidR="00381023">
        <w:t xml:space="preserve"> </w:t>
      </w:r>
      <w:r w:rsidRPr="0064261F">
        <w:t>of</w:t>
      </w:r>
      <w:r w:rsidR="00381023">
        <w:t xml:space="preserve"> </w:t>
      </w:r>
      <w:r w:rsidRPr="0064261F">
        <w:t>preparing</w:t>
      </w:r>
      <w:r w:rsidR="00381023">
        <w:t xml:space="preserve"> </w:t>
      </w:r>
      <w:r w:rsidRPr="0064261F">
        <w:t>for</w:t>
      </w:r>
      <w:r w:rsidR="00381023">
        <w:t xml:space="preserve"> </w:t>
      </w:r>
      <w:r w:rsidRPr="0064261F">
        <w:t>and</w:t>
      </w:r>
      <w:r w:rsidR="00381023">
        <w:t xml:space="preserve"> </w:t>
      </w:r>
      <w:r w:rsidRPr="0064261F">
        <w:t>conducting</w:t>
      </w:r>
      <w:r w:rsidR="00381023">
        <w:t xml:space="preserve"> </w:t>
      </w:r>
      <w:r w:rsidRPr="0064261F">
        <w:t>the</w:t>
      </w:r>
      <w:r w:rsidR="00381023">
        <w:t xml:space="preserve"> </w:t>
      </w:r>
      <w:r w:rsidR="00BC4EE5">
        <w:t>PIAAC</w:t>
      </w:r>
      <w:r w:rsidR="00381023">
        <w:t xml:space="preserve"> </w:t>
      </w:r>
      <w:r w:rsidR="00B22453">
        <w:t>Cycle II Field Test</w:t>
      </w:r>
      <w:r w:rsidR="00381023">
        <w:t xml:space="preserve"> </w:t>
      </w:r>
      <w:r w:rsidR="007A049E">
        <w:t>is</w:t>
      </w:r>
      <w:r w:rsidR="00381023">
        <w:t xml:space="preserve"> </w:t>
      </w:r>
      <w:r w:rsidR="007A049E">
        <w:t>estimated</w:t>
      </w:r>
      <w:r w:rsidR="00381023">
        <w:t xml:space="preserve"> </w:t>
      </w:r>
      <w:r w:rsidR="007A049E">
        <w:t>to</w:t>
      </w:r>
      <w:r w:rsidR="00381023">
        <w:t xml:space="preserve"> </w:t>
      </w:r>
      <w:r w:rsidR="007A049E">
        <w:t>be</w:t>
      </w:r>
      <w:r w:rsidR="00381023">
        <w:t xml:space="preserve"> </w:t>
      </w:r>
      <w:r w:rsidR="00EF7973" w:rsidRPr="008E008C">
        <w:t>$</w:t>
      </w:r>
      <w:r w:rsidR="00974B0D" w:rsidRPr="008E008C">
        <w:rPr>
          <w:rFonts w:cs="Calibri"/>
          <w:sz w:val="22"/>
          <w:szCs w:val="22"/>
        </w:rPr>
        <w:t>3,</w:t>
      </w:r>
      <w:r w:rsidR="000E3114">
        <w:rPr>
          <w:rFonts w:cs="Calibri"/>
          <w:sz w:val="22"/>
          <w:szCs w:val="22"/>
        </w:rPr>
        <w:t>113,7</w:t>
      </w:r>
      <w:r w:rsidR="00974B0D" w:rsidRPr="008E008C">
        <w:rPr>
          <w:rFonts w:cs="Calibri"/>
          <w:sz w:val="22"/>
          <w:szCs w:val="22"/>
        </w:rPr>
        <w:t>59</w:t>
      </w:r>
      <w:r w:rsidR="00974B0D" w:rsidRPr="008E008C">
        <w:rPr>
          <w:rFonts w:ascii="Calibri" w:hAnsi="Calibri" w:cs="Calibri"/>
          <w:sz w:val="22"/>
          <w:szCs w:val="22"/>
        </w:rPr>
        <w:t xml:space="preserve"> </w:t>
      </w:r>
      <w:r w:rsidR="00776D94">
        <w:t>(see Table 3 for cost detail)</w:t>
      </w:r>
      <w:r w:rsidRPr="0064261F">
        <w:t>.</w:t>
      </w:r>
    </w:p>
    <w:p w14:paraId="666299FD" w14:textId="6C36E1A1" w:rsidR="00C04556" w:rsidRPr="00C15C3C" w:rsidRDefault="00C04556" w:rsidP="00790B53">
      <w:pPr>
        <w:pStyle w:val="L1-FlLSp12"/>
        <w:keepNext/>
        <w:widowControl w:val="0"/>
        <w:spacing w:before="240" w:after="60" w:line="240" w:lineRule="auto"/>
        <w:rPr>
          <w:b/>
          <w:szCs w:val="24"/>
        </w:rPr>
      </w:pPr>
      <w:bookmarkStart w:id="56" w:name="_Toc452625696"/>
      <w:bookmarkStart w:id="57" w:name="_Toc452625868"/>
      <w:bookmarkStart w:id="58" w:name="_Toc452965049"/>
      <w:bookmarkStart w:id="59" w:name="_Toc452967974"/>
      <w:bookmarkStart w:id="60" w:name="_Toc14260047"/>
      <w:r w:rsidRPr="00C15C3C">
        <w:rPr>
          <w:b/>
          <w:szCs w:val="24"/>
        </w:rPr>
        <w:t>Table</w:t>
      </w:r>
      <w:r w:rsidR="00381023">
        <w:rPr>
          <w:b/>
          <w:szCs w:val="24"/>
        </w:rPr>
        <w:t xml:space="preserve"> </w:t>
      </w:r>
      <w:r w:rsidR="004D11B2">
        <w:rPr>
          <w:b/>
          <w:szCs w:val="24"/>
        </w:rPr>
        <w:t>3</w:t>
      </w:r>
      <w:r w:rsidR="00C15C3C" w:rsidRPr="00C15C3C">
        <w:rPr>
          <w:b/>
          <w:szCs w:val="24"/>
        </w:rPr>
        <w:t>.</w:t>
      </w:r>
      <w:r w:rsidR="00381023">
        <w:rPr>
          <w:b/>
          <w:szCs w:val="24"/>
        </w:rPr>
        <w:t xml:space="preserve"> </w:t>
      </w:r>
      <w:r w:rsidRPr="00C15C3C">
        <w:rPr>
          <w:b/>
          <w:szCs w:val="24"/>
        </w:rPr>
        <w:t>Cost</w:t>
      </w:r>
      <w:r w:rsidR="00381023">
        <w:rPr>
          <w:b/>
          <w:szCs w:val="24"/>
        </w:rPr>
        <w:t xml:space="preserve"> </w:t>
      </w:r>
      <w:r w:rsidRPr="00C15C3C">
        <w:rPr>
          <w:b/>
          <w:szCs w:val="24"/>
        </w:rPr>
        <w:t>for</w:t>
      </w:r>
      <w:r w:rsidR="00381023">
        <w:rPr>
          <w:b/>
          <w:szCs w:val="24"/>
        </w:rPr>
        <w:t xml:space="preserve"> </w:t>
      </w:r>
      <w:r w:rsidRPr="00C15C3C">
        <w:rPr>
          <w:b/>
          <w:szCs w:val="24"/>
        </w:rPr>
        <w:t>conducting</w:t>
      </w:r>
      <w:r w:rsidR="00381023">
        <w:rPr>
          <w:b/>
          <w:szCs w:val="24"/>
        </w:rPr>
        <w:t xml:space="preserve"> </w:t>
      </w:r>
      <w:r w:rsidRPr="00C15C3C">
        <w:rPr>
          <w:b/>
          <w:szCs w:val="24"/>
        </w:rPr>
        <w:t>the</w:t>
      </w:r>
      <w:r w:rsidR="00381023">
        <w:rPr>
          <w:b/>
          <w:szCs w:val="24"/>
        </w:rPr>
        <w:t xml:space="preserve"> </w:t>
      </w:r>
      <w:bookmarkEnd w:id="56"/>
      <w:bookmarkEnd w:id="57"/>
      <w:bookmarkEnd w:id="58"/>
      <w:bookmarkEnd w:id="59"/>
      <w:r w:rsidR="00BC4EE5">
        <w:rPr>
          <w:b/>
          <w:szCs w:val="24"/>
        </w:rPr>
        <w:t>PIAAC</w:t>
      </w:r>
      <w:r w:rsidR="00381023">
        <w:rPr>
          <w:b/>
          <w:szCs w:val="24"/>
        </w:rPr>
        <w:t xml:space="preserve"> </w:t>
      </w:r>
      <w:r w:rsidR="008C61F4">
        <w:rPr>
          <w:b/>
          <w:szCs w:val="24"/>
        </w:rPr>
        <w:t>Cycle II Field Test</w:t>
      </w:r>
      <w:bookmarkEnd w:id="60"/>
    </w:p>
    <w:tbl>
      <w:tblPr>
        <w:tblW w:w="48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1"/>
        <w:gridCol w:w="1820"/>
        <w:gridCol w:w="1006"/>
      </w:tblGrid>
      <w:tr w:rsidR="00C15C3C" w:rsidRPr="00C15C3C" w14:paraId="3C352736" w14:textId="77777777" w:rsidTr="0055370E">
        <w:trPr>
          <w:trHeight w:val="144"/>
        </w:trPr>
        <w:tc>
          <w:tcPr>
            <w:tcW w:w="3632" w:type="pct"/>
            <w:shd w:val="clear" w:color="auto" w:fill="auto"/>
            <w:noWrap/>
            <w:vAlign w:val="center"/>
            <w:hideMark/>
          </w:tcPr>
          <w:p w14:paraId="6FBA7CDD" w14:textId="77777777" w:rsidR="00C15C3C" w:rsidRPr="00C15C3C" w:rsidRDefault="00C15C3C" w:rsidP="00790B53">
            <w:pPr>
              <w:keepNext/>
              <w:widowControl w:val="0"/>
              <w:spacing w:line="240" w:lineRule="auto"/>
              <w:jc w:val="center"/>
              <w:rPr>
                <w:b/>
                <w:sz w:val="22"/>
                <w:szCs w:val="22"/>
              </w:rPr>
            </w:pPr>
            <w:r w:rsidRPr="00C15C3C">
              <w:rPr>
                <w:b/>
                <w:sz w:val="22"/>
                <w:szCs w:val="22"/>
              </w:rPr>
              <w:t>Item</w:t>
            </w:r>
          </w:p>
        </w:tc>
        <w:tc>
          <w:tcPr>
            <w:tcW w:w="1368" w:type="pct"/>
            <w:gridSpan w:val="2"/>
            <w:shd w:val="clear" w:color="auto" w:fill="auto"/>
            <w:noWrap/>
            <w:vAlign w:val="center"/>
            <w:hideMark/>
          </w:tcPr>
          <w:p w14:paraId="60551C8D" w14:textId="77777777" w:rsidR="00C15C3C" w:rsidRPr="00C15C3C" w:rsidRDefault="00C15C3C" w:rsidP="00790B53">
            <w:pPr>
              <w:keepNext/>
              <w:widowControl w:val="0"/>
              <w:spacing w:line="240" w:lineRule="auto"/>
              <w:jc w:val="center"/>
              <w:rPr>
                <w:b/>
                <w:bCs/>
                <w:sz w:val="22"/>
                <w:szCs w:val="22"/>
              </w:rPr>
            </w:pPr>
            <w:r w:rsidRPr="00C15C3C">
              <w:rPr>
                <w:b/>
                <w:bCs/>
                <w:sz w:val="22"/>
                <w:szCs w:val="22"/>
              </w:rPr>
              <w:t>Cost</w:t>
            </w:r>
          </w:p>
        </w:tc>
      </w:tr>
      <w:tr w:rsidR="00EC2DA6" w:rsidRPr="00C15C3C" w14:paraId="02841F52" w14:textId="77777777" w:rsidTr="0055370E">
        <w:trPr>
          <w:trHeight w:val="144"/>
        </w:trPr>
        <w:tc>
          <w:tcPr>
            <w:tcW w:w="3632" w:type="pct"/>
            <w:shd w:val="clear" w:color="auto" w:fill="auto"/>
            <w:noWrap/>
            <w:vAlign w:val="center"/>
            <w:hideMark/>
          </w:tcPr>
          <w:p w14:paraId="5E2E2239" w14:textId="77777777" w:rsidR="009D608C" w:rsidRPr="00C15C3C" w:rsidRDefault="009D608C" w:rsidP="00790B53">
            <w:pPr>
              <w:keepNext/>
              <w:widowControl w:val="0"/>
              <w:spacing w:line="240" w:lineRule="auto"/>
              <w:rPr>
                <w:bCs/>
                <w:sz w:val="22"/>
                <w:szCs w:val="22"/>
              </w:rPr>
            </w:pPr>
            <w:r w:rsidRPr="00C15C3C">
              <w:rPr>
                <w:bCs/>
                <w:sz w:val="22"/>
                <w:szCs w:val="22"/>
              </w:rPr>
              <w:t>Labor</w:t>
            </w:r>
          </w:p>
        </w:tc>
        <w:tc>
          <w:tcPr>
            <w:tcW w:w="881" w:type="pct"/>
            <w:tcBorders>
              <w:right w:val="nil"/>
            </w:tcBorders>
            <w:shd w:val="clear" w:color="auto" w:fill="auto"/>
            <w:noWrap/>
            <w:vAlign w:val="center"/>
            <w:hideMark/>
          </w:tcPr>
          <w:p w14:paraId="5D623270" w14:textId="05CBCC43" w:rsidR="009D608C" w:rsidRPr="00C15C3C" w:rsidRDefault="009D608C" w:rsidP="00790B53">
            <w:pPr>
              <w:keepNext/>
              <w:widowControl w:val="0"/>
              <w:spacing w:line="240" w:lineRule="auto"/>
              <w:ind w:right="-65"/>
              <w:jc w:val="right"/>
              <w:rPr>
                <w:sz w:val="22"/>
                <w:szCs w:val="22"/>
              </w:rPr>
            </w:pPr>
            <w:r>
              <w:rPr>
                <w:sz w:val="22"/>
                <w:szCs w:val="22"/>
              </w:rPr>
              <w:t>1,102,506</w:t>
            </w:r>
          </w:p>
        </w:tc>
        <w:tc>
          <w:tcPr>
            <w:tcW w:w="487" w:type="pct"/>
            <w:tcBorders>
              <w:left w:val="nil"/>
            </w:tcBorders>
            <w:shd w:val="clear" w:color="auto" w:fill="auto"/>
            <w:vAlign w:val="center"/>
          </w:tcPr>
          <w:p w14:paraId="2AE3DC38" w14:textId="0460D1C0" w:rsidR="009D608C" w:rsidRPr="00C15C3C" w:rsidRDefault="009D608C" w:rsidP="009D608C">
            <w:pPr>
              <w:keepNext/>
              <w:widowControl w:val="0"/>
              <w:spacing w:line="240" w:lineRule="auto"/>
              <w:ind w:right="954"/>
              <w:jc w:val="right"/>
              <w:rPr>
                <w:sz w:val="22"/>
                <w:szCs w:val="22"/>
              </w:rPr>
            </w:pPr>
          </w:p>
        </w:tc>
      </w:tr>
      <w:tr w:rsidR="00EC2DA6" w:rsidRPr="00C15C3C" w14:paraId="3E3A701F" w14:textId="77777777" w:rsidTr="0055370E">
        <w:trPr>
          <w:trHeight w:val="144"/>
        </w:trPr>
        <w:tc>
          <w:tcPr>
            <w:tcW w:w="3632" w:type="pct"/>
            <w:shd w:val="clear" w:color="auto" w:fill="auto"/>
            <w:noWrap/>
            <w:vAlign w:val="center"/>
            <w:hideMark/>
          </w:tcPr>
          <w:p w14:paraId="21B25180" w14:textId="77777777" w:rsidR="009D608C" w:rsidRPr="00C15C3C" w:rsidRDefault="009D608C" w:rsidP="00790B53">
            <w:pPr>
              <w:keepNext/>
              <w:widowControl w:val="0"/>
              <w:spacing w:line="240" w:lineRule="auto"/>
              <w:rPr>
                <w:bCs/>
                <w:sz w:val="22"/>
                <w:szCs w:val="22"/>
              </w:rPr>
            </w:pPr>
            <w:r w:rsidRPr="00C15C3C">
              <w:rPr>
                <w:bCs/>
                <w:sz w:val="22"/>
                <w:szCs w:val="22"/>
              </w:rPr>
              <w:t>Other</w:t>
            </w:r>
            <w:r>
              <w:rPr>
                <w:bCs/>
                <w:sz w:val="22"/>
                <w:szCs w:val="22"/>
              </w:rPr>
              <w:t xml:space="preserve"> </w:t>
            </w:r>
            <w:r w:rsidRPr="00C15C3C">
              <w:rPr>
                <w:bCs/>
                <w:sz w:val="22"/>
                <w:szCs w:val="22"/>
              </w:rPr>
              <w:t>Direct</w:t>
            </w:r>
            <w:r>
              <w:rPr>
                <w:bCs/>
                <w:sz w:val="22"/>
                <w:szCs w:val="22"/>
              </w:rPr>
              <w:t xml:space="preserve"> </w:t>
            </w:r>
            <w:r w:rsidRPr="00C15C3C">
              <w:rPr>
                <w:bCs/>
                <w:sz w:val="22"/>
                <w:szCs w:val="22"/>
              </w:rPr>
              <w:t>Costs</w:t>
            </w:r>
          </w:p>
        </w:tc>
        <w:tc>
          <w:tcPr>
            <w:tcW w:w="881" w:type="pct"/>
            <w:tcBorders>
              <w:right w:val="nil"/>
            </w:tcBorders>
            <w:shd w:val="clear" w:color="auto" w:fill="auto"/>
            <w:noWrap/>
            <w:vAlign w:val="center"/>
            <w:hideMark/>
          </w:tcPr>
          <w:p w14:paraId="13C184FD" w14:textId="02DD7B32" w:rsidR="009D608C" w:rsidRPr="00C15C3C" w:rsidRDefault="009D608C" w:rsidP="00790B53">
            <w:pPr>
              <w:keepNext/>
              <w:widowControl w:val="0"/>
              <w:spacing w:line="240" w:lineRule="auto"/>
              <w:ind w:right="-65"/>
              <w:jc w:val="right"/>
              <w:rPr>
                <w:sz w:val="22"/>
                <w:szCs w:val="22"/>
              </w:rPr>
            </w:pPr>
            <w:r>
              <w:rPr>
                <w:sz w:val="22"/>
                <w:szCs w:val="22"/>
              </w:rPr>
              <w:t>489,252</w:t>
            </w:r>
          </w:p>
        </w:tc>
        <w:tc>
          <w:tcPr>
            <w:tcW w:w="487" w:type="pct"/>
            <w:tcBorders>
              <w:left w:val="nil"/>
            </w:tcBorders>
            <w:shd w:val="clear" w:color="auto" w:fill="auto"/>
            <w:vAlign w:val="center"/>
          </w:tcPr>
          <w:p w14:paraId="50ED64A2" w14:textId="35D05109" w:rsidR="009D608C" w:rsidRPr="00C15C3C" w:rsidRDefault="009D608C" w:rsidP="00D42906">
            <w:pPr>
              <w:widowControl w:val="0"/>
              <w:spacing w:line="240" w:lineRule="auto"/>
              <w:jc w:val="center"/>
              <w:rPr>
                <w:sz w:val="22"/>
                <w:szCs w:val="22"/>
              </w:rPr>
            </w:pPr>
          </w:p>
        </w:tc>
      </w:tr>
      <w:tr w:rsidR="00EC2DA6" w:rsidRPr="00C15C3C" w14:paraId="692FAEB0" w14:textId="77777777" w:rsidTr="0055370E">
        <w:trPr>
          <w:trHeight w:val="144"/>
        </w:trPr>
        <w:tc>
          <w:tcPr>
            <w:tcW w:w="3632" w:type="pct"/>
            <w:shd w:val="clear" w:color="auto" w:fill="auto"/>
            <w:noWrap/>
            <w:vAlign w:val="center"/>
            <w:hideMark/>
          </w:tcPr>
          <w:p w14:paraId="62EC23DC" w14:textId="77777777" w:rsidR="009D608C" w:rsidRPr="00C15C3C" w:rsidRDefault="009D608C" w:rsidP="00790B53">
            <w:pPr>
              <w:keepNext/>
              <w:widowControl w:val="0"/>
              <w:spacing w:line="240" w:lineRule="auto"/>
              <w:rPr>
                <w:bCs/>
                <w:sz w:val="22"/>
                <w:szCs w:val="22"/>
              </w:rPr>
            </w:pPr>
            <w:r w:rsidRPr="00C15C3C">
              <w:rPr>
                <w:bCs/>
                <w:sz w:val="22"/>
                <w:szCs w:val="22"/>
              </w:rPr>
              <w:t>Respondent</w:t>
            </w:r>
            <w:r>
              <w:rPr>
                <w:bCs/>
                <w:sz w:val="22"/>
                <w:szCs w:val="22"/>
              </w:rPr>
              <w:t xml:space="preserve"> </w:t>
            </w:r>
            <w:r w:rsidRPr="00C15C3C">
              <w:rPr>
                <w:bCs/>
                <w:sz w:val="22"/>
                <w:szCs w:val="22"/>
              </w:rPr>
              <w:t>Incentives</w:t>
            </w:r>
          </w:p>
        </w:tc>
        <w:tc>
          <w:tcPr>
            <w:tcW w:w="881" w:type="pct"/>
            <w:tcBorders>
              <w:right w:val="nil"/>
            </w:tcBorders>
            <w:shd w:val="clear" w:color="auto" w:fill="auto"/>
            <w:noWrap/>
            <w:vAlign w:val="center"/>
            <w:hideMark/>
          </w:tcPr>
          <w:p w14:paraId="137620AD" w14:textId="4CCF7134" w:rsidR="009D608C" w:rsidRPr="00C15C3C" w:rsidRDefault="009D608C" w:rsidP="00790B53">
            <w:pPr>
              <w:widowControl w:val="0"/>
              <w:spacing w:line="240" w:lineRule="auto"/>
              <w:ind w:right="-65"/>
              <w:jc w:val="right"/>
              <w:rPr>
                <w:sz w:val="22"/>
                <w:szCs w:val="22"/>
              </w:rPr>
            </w:pPr>
            <w:r>
              <w:rPr>
                <w:sz w:val="22"/>
                <w:szCs w:val="22"/>
              </w:rPr>
              <w:t>113,124</w:t>
            </w:r>
          </w:p>
        </w:tc>
        <w:tc>
          <w:tcPr>
            <w:tcW w:w="487" w:type="pct"/>
            <w:tcBorders>
              <w:left w:val="nil"/>
            </w:tcBorders>
            <w:shd w:val="clear" w:color="auto" w:fill="auto"/>
            <w:vAlign w:val="center"/>
          </w:tcPr>
          <w:p w14:paraId="18289D85" w14:textId="098020C7" w:rsidR="009D608C" w:rsidRPr="00C15C3C" w:rsidRDefault="009D608C" w:rsidP="00D42906">
            <w:pPr>
              <w:widowControl w:val="0"/>
              <w:spacing w:line="240" w:lineRule="auto"/>
              <w:jc w:val="center"/>
              <w:rPr>
                <w:sz w:val="22"/>
                <w:szCs w:val="22"/>
              </w:rPr>
            </w:pPr>
          </w:p>
        </w:tc>
      </w:tr>
      <w:tr w:rsidR="00EC2DA6" w:rsidRPr="00C15C3C" w14:paraId="165B741D" w14:textId="77777777" w:rsidTr="0055370E">
        <w:trPr>
          <w:trHeight w:val="144"/>
        </w:trPr>
        <w:tc>
          <w:tcPr>
            <w:tcW w:w="3632" w:type="pct"/>
            <w:shd w:val="clear" w:color="auto" w:fill="auto"/>
            <w:noWrap/>
            <w:vAlign w:val="center"/>
            <w:hideMark/>
          </w:tcPr>
          <w:p w14:paraId="654D78B1" w14:textId="77777777" w:rsidR="009D608C" w:rsidRPr="00C15C3C" w:rsidRDefault="009D608C" w:rsidP="00790B53">
            <w:pPr>
              <w:keepNext/>
              <w:widowControl w:val="0"/>
              <w:spacing w:line="240" w:lineRule="auto"/>
              <w:rPr>
                <w:bCs/>
                <w:sz w:val="22"/>
                <w:szCs w:val="22"/>
              </w:rPr>
            </w:pPr>
            <w:r w:rsidRPr="00C15C3C">
              <w:rPr>
                <w:bCs/>
                <w:sz w:val="22"/>
                <w:szCs w:val="22"/>
              </w:rPr>
              <w:t>Overhead,</w:t>
            </w:r>
            <w:r>
              <w:rPr>
                <w:bCs/>
                <w:sz w:val="22"/>
                <w:szCs w:val="22"/>
              </w:rPr>
              <w:t xml:space="preserve"> </w:t>
            </w:r>
            <w:r w:rsidRPr="00C15C3C">
              <w:rPr>
                <w:bCs/>
                <w:sz w:val="22"/>
                <w:szCs w:val="22"/>
              </w:rPr>
              <w:t>G&amp;A,</w:t>
            </w:r>
            <w:r>
              <w:rPr>
                <w:bCs/>
                <w:sz w:val="22"/>
                <w:szCs w:val="22"/>
              </w:rPr>
              <w:t xml:space="preserve"> </w:t>
            </w:r>
            <w:r w:rsidRPr="00C15C3C">
              <w:rPr>
                <w:bCs/>
                <w:sz w:val="22"/>
                <w:szCs w:val="22"/>
              </w:rPr>
              <w:t>and</w:t>
            </w:r>
            <w:r>
              <w:rPr>
                <w:bCs/>
                <w:sz w:val="22"/>
                <w:szCs w:val="22"/>
              </w:rPr>
              <w:t xml:space="preserve"> </w:t>
            </w:r>
            <w:r w:rsidRPr="00C15C3C">
              <w:rPr>
                <w:bCs/>
                <w:sz w:val="22"/>
                <w:szCs w:val="22"/>
              </w:rPr>
              <w:t>Fee</w:t>
            </w:r>
          </w:p>
        </w:tc>
        <w:tc>
          <w:tcPr>
            <w:tcW w:w="881" w:type="pct"/>
            <w:tcBorders>
              <w:right w:val="nil"/>
            </w:tcBorders>
            <w:shd w:val="clear" w:color="auto" w:fill="auto"/>
            <w:noWrap/>
            <w:vAlign w:val="center"/>
            <w:hideMark/>
          </w:tcPr>
          <w:p w14:paraId="2F55CC01" w14:textId="7667E86D" w:rsidR="009D608C" w:rsidRPr="00C15C3C" w:rsidRDefault="009D608C" w:rsidP="00790B53">
            <w:pPr>
              <w:keepNext/>
              <w:widowControl w:val="0"/>
              <w:tabs>
                <w:tab w:val="left" w:pos="0"/>
              </w:tabs>
              <w:spacing w:line="240" w:lineRule="auto"/>
              <w:ind w:right="-65"/>
              <w:jc w:val="right"/>
              <w:rPr>
                <w:sz w:val="22"/>
                <w:szCs w:val="22"/>
              </w:rPr>
            </w:pPr>
            <w:r>
              <w:rPr>
                <w:sz w:val="22"/>
                <w:szCs w:val="22"/>
              </w:rPr>
              <w:t>1,273,577</w:t>
            </w:r>
          </w:p>
        </w:tc>
        <w:tc>
          <w:tcPr>
            <w:tcW w:w="487" w:type="pct"/>
            <w:tcBorders>
              <w:left w:val="nil"/>
            </w:tcBorders>
            <w:shd w:val="clear" w:color="auto" w:fill="auto"/>
            <w:vAlign w:val="center"/>
          </w:tcPr>
          <w:p w14:paraId="681C0793" w14:textId="31A202E5" w:rsidR="009D608C" w:rsidRPr="00C15C3C" w:rsidRDefault="009D608C" w:rsidP="00D42906">
            <w:pPr>
              <w:widowControl w:val="0"/>
              <w:spacing w:line="240" w:lineRule="auto"/>
              <w:jc w:val="center"/>
              <w:rPr>
                <w:sz w:val="22"/>
                <w:szCs w:val="22"/>
              </w:rPr>
            </w:pPr>
          </w:p>
        </w:tc>
      </w:tr>
      <w:tr w:rsidR="00EC2DA6" w:rsidRPr="00C15C3C" w14:paraId="2BEDAE1A" w14:textId="77777777" w:rsidTr="0055370E">
        <w:trPr>
          <w:trHeight w:val="144"/>
        </w:trPr>
        <w:tc>
          <w:tcPr>
            <w:tcW w:w="3632" w:type="pct"/>
            <w:shd w:val="clear" w:color="auto" w:fill="auto"/>
            <w:noWrap/>
            <w:vAlign w:val="center"/>
            <w:hideMark/>
          </w:tcPr>
          <w:p w14:paraId="4D822A9E" w14:textId="77777777" w:rsidR="009D608C" w:rsidRPr="00C15C3C" w:rsidRDefault="009D608C" w:rsidP="00790B53">
            <w:pPr>
              <w:keepNext/>
              <w:widowControl w:val="0"/>
              <w:spacing w:line="240" w:lineRule="auto"/>
              <w:rPr>
                <w:bCs/>
                <w:sz w:val="22"/>
                <w:szCs w:val="22"/>
              </w:rPr>
            </w:pPr>
            <w:r w:rsidRPr="00C15C3C">
              <w:rPr>
                <w:bCs/>
                <w:sz w:val="22"/>
                <w:szCs w:val="22"/>
              </w:rPr>
              <w:t>Salaries</w:t>
            </w:r>
            <w:r>
              <w:rPr>
                <w:bCs/>
                <w:sz w:val="22"/>
                <w:szCs w:val="22"/>
              </w:rPr>
              <w:t xml:space="preserve"> </w:t>
            </w:r>
            <w:r w:rsidRPr="00C15C3C">
              <w:rPr>
                <w:bCs/>
                <w:sz w:val="22"/>
                <w:szCs w:val="22"/>
              </w:rPr>
              <w:t>of</w:t>
            </w:r>
            <w:r>
              <w:rPr>
                <w:bCs/>
                <w:sz w:val="22"/>
                <w:szCs w:val="22"/>
              </w:rPr>
              <w:t xml:space="preserve"> </w:t>
            </w:r>
            <w:r w:rsidRPr="00C15C3C">
              <w:rPr>
                <w:bCs/>
                <w:sz w:val="22"/>
                <w:szCs w:val="22"/>
              </w:rPr>
              <w:t>Federal</w:t>
            </w:r>
            <w:r>
              <w:rPr>
                <w:bCs/>
                <w:sz w:val="22"/>
                <w:szCs w:val="22"/>
              </w:rPr>
              <w:t xml:space="preserve"> </w:t>
            </w:r>
            <w:r w:rsidRPr="00C15C3C">
              <w:rPr>
                <w:bCs/>
                <w:sz w:val="22"/>
                <w:szCs w:val="22"/>
              </w:rPr>
              <w:t>Employees</w:t>
            </w:r>
          </w:p>
        </w:tc>
        <w:tc>
          <w:tcPr>
            <w:tcW w:w="881" w:type="pct"/>
            <w:tcBorders>
              <w:right w:val="nil"/>
            </w:tcBorders>
            <w:shd w:val="clear" w:color="auto" w:fill="auto"/>
            <w:noWrap/>
            <w:vAlign w:val="center"/>
            <w:hideMark/>
          </w:tcPr>
          <w:p w14:paraId="7578AD6C" w14:textId="22ED0A9E" w:rsidR="009D608C" w:rsidRPr="00C15C3C" w:rsidRDefault="009D608C" w:rsidP="00790B53">
            <w:pPr>
              <w:keepNext/>
              <w:widowControl w:val="0"/>
              <w:spacing w:line="240" w:lineRule="auto"/>
              <w:ind w:right="-65"/>
              <w:jc w:val="right"/>
              <w:rPr>
                <w:sz w:val="22"/>
                <w:szCs w:val="22"/>
              </w:rPr>
            </w:pPr>
            <w:r>
              <w:rPr>
                <w:sz w:val="22"/>
                <w:szCs w:val="22"/>
              </w:rPr>
              <w:t>135,300</w:t>
            </w:r>
          </w:p>
        </w:tc>
        <w:tc>
          <w:tcPr>
            <w:tcW w:w="487" w:type="pct"/>
            <w:tcBorders>
              <w:left w:val="nil"/>
            </w:tcBorders>
            <w:shd w:val="clear" w:color="auto" w:fill="auto"/>
            <w:vAlign w:val="center"/>
          </w:tcPr>
          <w:p w14:paraId="15A9BE13" w14:textId="066BED3B" w:rsidR="009D608C" w:rsidRPr="00C15C3C" w:rsidRDefault="009D608C" w:rsidP="00D42906">
            <w:pPr>
              <w:widowControl w:val="0"/>
              <w:spacing w:line="240" w:lineRule="auto"/>
              <w:jc w:val="center"/>
              <w:rPr>
                <w:sz w:val="22"/>
                <w:szCs w:val="22"/>
              </w:rPr>
            </w:pPr>
          </w:p>
        </w:tc>
      </w:tr>
      <w:tr w:rsidR="00EC2DA6" w:rsidRPr="00C15C3C" w14:paraId="426BCA85" w14:textId="77777777" w:rsidTr="0055370E">
        <w:trPr>
          <w:trHeight w:val="144"/>
        </w:trPr>
        <w:tc>
          <w:tcPr>
            <w:tcW w:w="3632" w:type="pct"/>
            <w:shd w:val="clear" w:color="auto" w:fill="auto"/>
            <w:noWrap/>
            <w:vAlign w:val="center"/>
            <w:hideMark/>
          </w:tcPr>
          <w:p w14:paraId="583CF50F" w14:textId="77777777" w:rsidR="009D608C" w:rsidRPr="00C15C3C" w:rsidRDefault="009D608C" w:rsidP="00790B53">
            <w:pPr>
              <w:widowControl w:val="0"/>
              <w:spacing w:line="240" w:lineRule="auto"/>
              <w:rPr>
                <w:b/>
                <w:bCs/>
                <w:sz w:val="22"/>
                <w:szCs w:val="22"/>
              </w:rPr>
            </w:pPr>
            <w:r w:rsidRPr="00C15C3C">
              <w:rPr>
                <w:b/>
                <w:bCs/>
                <w:sz w:val="22"/>
                <w:szCs w:val="22"/>
              </w:rPr>
              <w:t>TOTAL</w:t>
            </w:r>
            <w:r>
              <w:rPr>
                <w:b/>
                <w:bCs/>
                <w:sz w:val="22"/>
                <w:szCs w:val="22"/>
              </w:rPr>
              <w:t xml:space="preserve"> </w:t>
            </w:r>
            <w:r w:rsidRPr="00C15C3C">
              <w:rPr>
                <w:b/>
                <w:bCs/>
                <w:sz w:val="22"/>
                <w:szCs w:val="22"/>
              </w:rPr>
              <w:t>PRICE</w:t>
            </w:r>
          </w:p>
        </w:tc>
        <w:tc>
          <w:tcPr>
            <w:tcW w:w="881" w:type="pct"/>
            <w:tcBorders>
              <w:right w:val="nil"/>
            </w:tcBorders>
            <w:shd w:val="clear" w:color="auto" w:fill="auto"/>
            <w:noWrap/>
            <w:vAlign w:val="center"/>
            <w:hideMark/>
          </w:tcPr>
          <w:p w14:paraId="6367210D" w14:textId="45D38A4E" w:rsidR="009D608C" w:rsidRPr="009D608C" w:rsidRDefault="009D608C" w:rsidP="00790B53">
            <w:pPr>
              <w:widowControl w:val="0"/>
              <w:spacing w:line="240" w:lineRule="auto"/>
              <w:ind w:right="-65"/>
              <w:jc w:val="right"/>
              <w:rPr>
                <w:b/>
                <w:sz w:val="22"/>
                <w:szCs w:val="22"/>
              </w:rPr>
            </w:pPr>
            <w:r w:rsidRPr="00790B53">
              <w:rPr>
                <w:b/>
                <w:color w:val="000000"/>
                <w:sz w:val="22"/>
              </w:rPr>
              <w:t>3,</w:t>
            </w:r>
            <w:r w:rsidRPr="009D608C">
              <w:rPr>
                <w:rFonts w:cs="Calibri"/>
                <w:b/>
                <w:color w:val="000000"/>
                <w:sz w:val="22"/>
                <w:szCs w:val="22"/>
              </w:rPr>
              <w:t>113,759</w:t>
            </w:r>
          </w:p>
        </w:tc>
        <w:tc>
          <w:tcPr>
            <w:tcW w:w="487" w:type="pct"/>
            <w:tcBorders>
              <w:left w:val="nil"/>
            </w:tcBorders>
            <w:shd w:val="clear" w:color="auto" w:fill="auto"/>
            <w:vAlign w:val="center"/>
          </w:tcPr>
          <w:p w14:paraId="35922395" w14:textId="7E0365D9" w:rsidR="009D608C" w:rsidRPr="009D608C" w:rsidRDefault="009D608C" w:rsidP="00D42906">
            <w:pPr>
              <w:widowControl w:val="0"/>
              <w:spacing w:line="240" w:lineRule="auto"/>
              <w:jc w:val="center"/>
              <w:rPr>
                <w:b/>
                <w:sz w:val="22"/>
                <w:szCs w:val="22"/>
              </w:rPr>
            </w:pPr>
          </w:p>
        </w:tc>
      </w:tr>
    </w:tbl>
    <w:p w14:paraId="42866830" w14:textId="77777777" w:rsidR="00C04556" w:rsidRDefault="00C04556" w:rsidP="00790B53">
      <w:pPr>
        <w:pStyle w:val="Heading1"/>
        <w:widowControl w:val="0"/>
        <w:spacing w:before="180" w:after="120" w:line="23" w:lineRule="atLeast"/>
      </w:pPr>
      <w:bookmarkStart w:id="61" w:name="_Toc115416918"/>
      <w:bookmarkStart w:id="62" w:name="_Toc115417063"/>
      <w:bookmarkStart w:id="63" w:name="_Toc115417230"/>
      <w:bookmarkStart w:id="64" w:name="_Toc16761986"/>
      <w:bookmarkStart w:id="65" w:name="_Toc14260048"/>
      <w:r>
        <w:t>A.15</w:t>
      </w:r>
      <w:r>
        <w:tab/>
        <w:t>Program</w:t>
      </w:r>
      <w:r w:rsidR="00381023">
        <w:t xml:space="preserve"> </w:t>
      </w:r>
      <w:r>
        <w:t>Changes</w:t>
      </w:r>
      <w:r w:rsidR="00381023">
        <w:t xml:space="preserve"> </w:t>
      </w:r>
      <w:r>
        <w:t>or</w:t>
      </w:r>
      <w:r w:rsidR="00381023">
        <w:t xml:space="preserve"> </w:t>
      </w:r>
      <w:r>
        <w:t>Adjustments</w:t>
      </w:r>
      <w:bookmarkEnd w:id="61"/>
      <w:bookmarkEnd w:id="62"/>
      <w:bookmarkEnd w:id="63"/>
      <w:bookmarkEnd w:id="64"/>
      <w:bookmarkEnd w:id="65"/>
    </w:p>
    <w:p w14:paraId="1A4C1D85" w14:textId="3CFAFF00" w:rsidR="00262658" w:rsidRDefault="002F680A" w:rsidP="000D40CF">
      <w:pPr>
        <w:pStyle w:val="L1-FlLSp12"/>
        <w:widowControl w:val="0"/>
        <w:spacing w:after="120" w:line="23" w:lineRule="atLeast"/>
      </w:pPr>
      <w:bookmarkStart w:id="66" w:name="_Hlk18073883"/>
      <w:r>
        <w:t xml:space="preserve">This submission is a reinstatement of the PIAAC study and as such it represents an increase in burden. </w:t>
      </w:r>
      <w:r w:rsidR="001C7C2B">
        <w:t xml:space="preserve">In comparison to the now discontinued </w:t>
      </w:r>
      <w:r w:rsidR="008538A2">
        <w:t xml:space="preserve">last </w:t>
      </w:r>
      <w:r w:rsidR="001C7C2B">
        <w:t xml:space="preserve">approval for PIAAC, this </w:t>
      </w:r>
      <w:r w:rsidR="008538A2">
        <w:t>would be</w:t>
      </w:r>
      <w:r w:rsidR="001C7C2B">
        <w:t xml:space="preserve"> an </w:t>
      </w:r>
      <w:r w:rsidR="00262658">
        <w:t>apparent decrease in burden time due to the fact that the last approval was for P</w:t>
      </w:r>
      <w:r w:rsidR="00262658" w:rsidRPr="00262658">
        <w:t>IAAC 2017 National Supplement</w:t>
      </w:r>
      <w:r w:rsidR="00262658">
        <w:t xml:space="preserve"> data collection while this request is to conduct a field test for PIAAC </w:t>
      </w:r>
      <w:r w:rsidR="00367FF1">
        <w:t>2022</w:t>
      </w:r>
      <w:bookmarkEnd w:id="66"/>
      <w:r w:rsidR="00262658">
        <w:t>.</w:t>
      </w:r>
    </w:p>
    <w:p w14:paraId="3957DCDE" w14:textId="3D41A462" w:rsidR="00B53659" w:rsidRDefault="0097071E" w:rsidP="00790B53">
      <w:pPr>
        <w:pStyle w:val="L1-FlLSp12"/>
        <w:widowControl w:val="0"/>
        <w:spacing w:after="120" w:line="23" w:lineRule="atLeast"/>
      </w:pPr>
      <w:r w:rsidRPr="009C2CB1">
        <w:t>Since PIAAC is a cyc</w:t>
      </w:r>
      <w:r w:rsidR="00882A4F" w:rsidRPr="009C2CB1">
        <w:t>l</w:t>
      </w:r>
      <w:r w:rsidRPr="009C2CB1">
        <w:t xml:space="preserve">ical study, </w:t>
      </w:r>
      <w:r w:rsidRPr="00882A4F">
        <w:t>t</w:t>
      </w:r>
      <w:r w:rsidR="00B20909" w:rsidRPr="00882A4F">
        <w:t>he</w:t>
      </w:r>
      <w:r w:rsidR="00B20909">
        <w:t xml:space="preserve"> PIAAC Cycle II </w:t>
      </w:r>
      <w:r w:rsidR="0019481B">
        <w:t>Field Test</w:t>
      </w:r>
      <w:r w:rsidR="00B20909">
        <w:t xml:space="preserve"> and </w:t>
      </w:r>
      <w:r w:rsidR="0019481B">
        <w:t>Main Study</w:t>
      </w:r>
      <w:r w:rsidR="00B20909">
        <w:t xml:space="preserve"> data collections</w:t>
      </w:r>
      <w:r>
        <w:t xml:space="preserve"> are building on the Cycle I content and procedures</w:t>
      </w:r>
      <w:r w:rsidR="00B20909">
        <w:t xml:space="preserve">. </w:t>
      </w:r>
      <w:r>
        <w:t xml:space="preserve">The most significant changes </w:t>
      </w:r>
      <w:r w:rsidR="00B20909">
        <w:t xml:space="preserve">or adjustments to the program </w:t>
      </w:r>
      <w:r>
        <w:t xml:space="preserve">include the use of a tablet computer to administer the study instruments, modules added to the background questionnaire, </w:t>
      </w:r>
      <w:r w:rsidR="002034F6">
        <w:t xml:space="preserve">and </w:t>
      </w:r>
      <w:r>
        <w:t xml:space="preserve">the elimination of paper booklets during the </w:t>
      </w:r>
      <w:r w:rsidR="0019481B">
        <w:t>Field Test</w:t>
      </w:r>
      <w:r>
        <w:t xml:space="preserve"> (to be included in the </w:t>
      </w:r>
      <w:r w:rsidR="0019481B">
        <w:t>Main Study</w:t>
      </w:r>
      <w:r>
        <w:t>).</w:t>
      </w:r>
    </w:p>
    <w:p w14:paraId="7AC10BE8" w14:textId="51E7CF9A" w:rsidR="00C04556" w:rsidRDefault="00C04556" w:rsidP="00790B53">
      <w:pPr>
        <w:pStyle w:val="Heading1"/>
        <w:widowControl w:val="0"/>
        <w:spacing w:after="120" w:line="23" w:lineRule="atLeast"/>
      </w:pPr>
      <w:bookmarkStart w:id="67" w:name="_Toc115416919"/>
      <w:bookmarkStart w:id="68" w:name="_Toc115417064"/>
      <w:bookmarkStart w:id="69" w:name="_Toc115417231"/>
      <w:bookmarkStart w:id="70" w:name="_Toc16761987"/>
      <w:bookmarkStart w:id="71" w:name="_Toc14260049"/>
      <w:r>
        <w:t>A.16</w:t>
      </w:r>
      <w:r>
        <w:tab/>
        <w:t>Plans</w:t>
      </w:r>
      <w:r w:rsidR="00381023">
        <w:t xml:space="preserve"> </w:t>
      </w:r>
      <w:r>
        <w:t>for</w:t>
      </w:r>
      <w:r w:rsidR="00381023">
        <w:t xml:space="preserve"> </w:t>
      </w:r>
      <w:r>
        <w:t>Tabulation</w:t>
      </w:r>
      <w:r w:rsidR="00381023">
        <w:t xml:space="preserve"> </w:t>
      </w:r>
      <w:r>
        <w:t>and</w:t>
      </w:r>
      <w:r w:rsidR="00381023">
        <w:t xml:space="preserve"> </w:t>
      </w:r>
      <w:r>
        <w:t>Publication</w:t>
      </w:r>
      <w:bookmarkEnd w:id="67"/>
      <w:bookmarkEnd w:id="68"/>
      <w:bookmarkEnd w:id="69"/>
      <w:bookmarkEnd w:id="70"/>
      <w:bookmarkEnd w:id="71"/>
    </w:p>
    <w:p w14:paraId="08D6FF7E" w14:textId="0FACF118" w:rsidR="00367FF1" w:rsidRDefault="008672EF" w:rsidP="00790B53">
      <w:pPr>
        <w:pStyle w:val="BodyText1"/>
        <w:widowControl w:val="0"/>
        <w:spacing w:before="0" w:line="23" w:lineRule="atLeast"/>
      </w:pPr>
      <w:r>
        <w:t>Because the Field Test is intended for testing sampling and operational procedures in the field only, t</w:t>
      </w:r>
      <w:r w:rsidR="00300C81" w:rsidRPr="005301A2">
        <w:t>he</w:t>
      </w:r>
      <w:r w:rsidR="00381023">
        <w:t xml:space="preserve"> </w:t>
      </w:r>
      <w:r w:rsidR="00BC6B6B" w:rsidRPr="005301A2">
        <w:t>data</w:t>
      </w:r>
      <w:r w:rsidR="00381023">
        <w:t xml:space="preserve"> </w:t>
      </w:r>
      <w:r w:rsidR="00300C81" w:rsidRPr="005301A2">
        <w:t>from</w:t>
      </w:r>
      <w:r w:rsidR="00381023">
        <w:t xml:space="preserve"> </w:t>
      </w:r>
      <w:r w:rsidR="00DA54D0">
        <w:t>the</w:t>
      </w:r>
      <w:r w:rsidR="00381023">
        <w:t xml:space="preserve"> </w:t>
      </w:r>
      <w:r w:rsidR="00BC4EE5">
        <w:t>PIAAC</w:t>
      </w:r>
      <w:r w:rsidR="00381023">
        <w:t xml:space="preserve"> </w:t>
      </w:r>
      <w:r w:rsidR="007A2CE9">
        <w:t>Cycle II</w:t>
      </w:r>
      <w:r w:rsidR="00381023">
        <w:t xml:space="preserve"> </w:t>
      </w:r>
      <w:r w:rsidR="007A2CE9">
        <w:t xml:space="preserve">Field Test </w:t>
      </w:r>
      <w:r w:rsidR="000F070D" w:rsidRPr="005301A2">
        <w:t>will</w:t>
      </w:r>
      <w:r w:rsidR="00381023">
        <w:t xml:space="preserve"> </w:t>
      </w:r>
      <w:r w:rsidR="007A2CE9">
        <w:t xml:space="preserve">not </w:t>
      </w:r>
      <w:r w:rsidR="000F070D" w:rsidRPr="005301A2">
        <w:t>be</w:t>
      </w:r>
      <w:r w:rsidR="00381023">
        <w:t xml:space="preserve"> </w:t>
      </w:r>
      <w:r w:rsidR="000F070D" w:rsidRPr="005301A2">
        <w:t>used</w:t>
      </w:r>
      <w:r w:rsidR="00381023">
        <w:t xml:space="preserve"> </w:t>
      </w:r>
      <w:r w:rsidR="000F070D" w:rsidRPr="005301A2">
        <w:t>to</w:t>
      </w:r>
      <w:r w:rsidR="00381023">
        <w:t xml:space="preserve"> </w:t>
      </w:r>
      <w:r w:rsidR="000F070D" w:rsidRPr="005301A2">
        <w:t>produce</w:t>
      </w:r>
      <w:r w:rsidR="00381023">
        <w:t xml:space="preserve"> </w:t>
      </w:r>
      <w:r w:rsidR="000F070D" w:rsidRPr="005301A2">
        <w:t>national</w:t>
      </w:r>
      <w:r w:rsidR="00381023">
        <w:t xml:space="preserve"> </w:t>
      </w:r>
      <w:r w:rsidR="000F070D" w:rsidRPr="005301A2">
        <w:t>estimates</w:t>
      </w:r>
      <w:r w:rsidR="00153ADA">
        <w:t>.</w:t>
      </w:r>
    </w:p>
    <w:p w14:paraId="394EB8C2" w14:textId="68B52846" w:rsidR="00085053" w:rsidRPr="00085053" w:rsidRDefault="00AB4559" w:rsidP="00790B53">
      <w:pPr>
        <w:pStyle w:val="L1-FlLSp12"/>
        <w:widowControl w:val="0"/>
        <w:spacing w:after="120" w:line="23" w:lineRule="atLeast"/>
        <w:rPr>
          <w:b/>
          <w:i/>
        </w:rPr>
      </w:pPr>
      <w:r w:rsidRPr="00085053">
        <w:rPr>
          <w:b/>
          <w:i/>
        </w:rPr>
        <w:t>Technical</w:t>
      </w:r>
      <w:r w:rsidR="00381023">
        <w:rPr>
          <w:b/>
          <w:i/>
        </w:rPr>
        <w:t xml:space="preserve"> </w:t>
      </w:r>
      <w:r w:rsidRPr="00085053">
        <w:rPr>
          <w:b/>
          <w:i/>
        </w:rPr>
        <w:t>Report</w:t>
      </w:r>
    </w:p>
    <w:p w14:paraId="1C12B51C" w14:textId="13518E39" w:rsidR="00C04556" w:rsidRDefault="002034F6" w:rsidP="000D40CF">
      <w:pPr>
        <w:pStyle w:val="L1-FlLSp12"/>
        <w:widowControl w:val="0"/>
        <w:spacing w:after="120" w:line="23" w:lineRule="atLeast"/>
        <w:rPr>
          <w:color w:val="000000"/>
        </w:rPr>
      </w:pPr>
      <w:r w:rsidRPr="00AD07A0">
        <w:rPr>
          <w:color w:val="000000"/>
        </w:rPr>
        <w:t xml:space="preserve">NCES will </w:t>
      </w:r>
      <w:r w:rsidR="0082027E" w:rsidRPr="00AD07A0">
        <w:rPr>
          <w:color w:val="000000"/>
        </w:rPr>
        <w:t xml:space="preserve">not </w:t>
      </w:r>
      <w:r w:rsidRPr="00AD07A0">
        <w:rPr>
          <w:color w:val="000000"/>
        </w:rPr>
        <w:t xml:space="preserve">produce a report for the </w:t>
      </w:r>
      <w:r w:rsidR="0019481B" w:rsidRPr="00AD07A0">
        <w:rPr>
          <w:color w:val="000000"/>
        </w:rPr>
        <w:t>Field Test</w:t>
      </w:r>
      <w:r w:rsidR="0082027E" w:rsidRPr="00AD07A0">
        <w:rPr>
          <w:color w:val="000000"/>
        </w:rPr>
        <w:t xml:space="preserve"> and t</w:t>
      </w:r>
      <w:r w:rsidRPr="00AD07A0">
        <w:rPr>
          <w:color w:val="000000"/>
        </w:rPr>
        <w:t xml:space="preserve">here are currently no plans to conduct statistical analyses of the </w:t>
      </w:r>
      <w:r w:rsidR="0019481B" w:rsidRPr="00AD07A0">
        <w:rPr>
          <w:color w:val="000000"/>
        </w:rPr>
        <w:t>Field Test</w:t>
      </w:r>
      <w:r w:rsidRPr="00AD07A0">
        <w:rPr>
          <w:color w:val="000000"/>
        </w:rPr>
        <w:t xml:space="preserve"> dataset.</w:t>
      </w:r>
    </w:p>
    <w:p w14:paraId="732F9EB5" w14:textId="70DDA241" w:rsidR="000D40CF" w:rsidRPr="000D40CF" w:rsidRDefault="000D40CF" w:rsidP="000D40CF">
      <w:pPr>
        <w:pStyle w:val="L1-FlLSp12"/>
        <w:widowControl w:val="0"/>
        <w:spacing w:before="240" w:after="60" w:line="240" w:lineRule="auto"/>
        <w:rPr>
          <w:b/>
          <w:szCs w:val="24"/>
        </w:rPr>
      </w:pPr>
      <w:r w:rsidRPr="00C15C3C">
        <w:rPr>
          <w:b/>
          <w:szCs w:val="24"/>
        </w:rPr>
        <w:t>Table</w:t>
      </w:r>
      <w:r>
        <w:rPr>
          <w:b/>
          <w:szCs w:val="24"/>
        </w:rPr>
        <w:t xml:space="preserve"> 4</w:t>
      </w:r>
      <w:r w:rsidRPr="00C15C3C">
        <w:rPr>
          <w:b/>
          <w:szCs w:val="24"/>
        </w:rPr>
        <w:t>.</w:t>
      </w:r>
      <w:r>
        <w:rPr>
          <w:b/>
          <w:szCs w:val="24"/>
        </w:rPr>
        <w:t xml:space="preserve"> PIAAC </w:t>
      </w:r>
      <w:r w:rsidR="00367FF1">
        <w:rPr>
          <w:b/>
          <w:szCs w:val="24"/>
        </w:rPr>
        <w:t>2022</w:t>
      </w:r>
      <w:r>
        <w:rPr>
          <w:b/>
          <w:szCs w:val="24"/>
        </w:rPr>
        <w:t xml:space="preserve"> Cycle II Schedule</w:t>
      </w:r>
    </w:p>
    <w:tbl>
      <w:tblPr>
        <w:tblW w:w="5000" w:type="pct"/>
        <w:tblCellMar>
          <w:left w:w="0" w:type="dxa"/>
          <w:right w:w="0" w:type="dxa"/>
        </w:tblCellMar>
        <w:tblLook w:val="04A0" w:firstRow="1" w:lastRow="0" w:firstColumn="1" w:lastColumn="0" w:noHBand="0" w:noVBand="1"/>
      </w:tblPr>
      <w:tblGrid>
        <w:gridCol w:w="3068"/>
        <w:gridCol w:w="7660"/>
      </w:tblGrid>
      <w:tr w:rsidR="00BA5828" w14:paraId="429CB754" w14:textId="77777777" w:rsidTr="0055370E">
        <w:trPr>
          <w:tblHeader/>
        </w:trPr>
        <w:tc>
          <w:tcPr>
            <w:tcW w:w="14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2357FE" w14:textId="77777777" w:rsidR="00BA5828" w:rsidRDefault="00BA5828" w:rsidP="000D40CF">
            <w:pPr>
              <w:pStyle w:val="P1-StandPara"/>
              <w:keepNext/>
              <w:widowControl w:val="0"/>
              <w:spacing w:line="240" w:lineRule="auto"/>
              <w:ind w:firstLine="0"/>
              <w:rPr>
                <w:rFonts w:ascii="Calibri" w:hAnsi="Calibri" w:cs="Calibri"/>
                <w:b/>
                <w:bCs/>
                <w:sz w:val="20"/>
              </w:rPr>
            </w:pPr>
            <w:r>
              <w:rPr>
                <w:rFonts w:ascii="Calibri" w:hAnsi="Calibri" w:cs="Calibri"/>
                <w:b/>
                <w:bCs/>
                <w:sz w:val="20"/>
              </w:rPr>
              <w:t>Dates</w:t>
            </w:r>
          </w:p>
        </w:tc>
        <w:tc>
          <w:tcPr>
            <w:tcW w:w="357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F3875C" w14:textId="77777777" w:rsidR="00BA5828" w:rsidRDefault="00BA5828" w:rsidP="000D40CF">
            <w:pPr>
              <w:pStyle w:val="P1-StandPara"/>
              <w:keepNext/>
              <w:widowControl w:val="0"/>
              <w:spacing w:line="240" w:lineRule="auto"/>
              <w:ind w:firstLine="0"/>
              <w:rPr>
                <w:rFonts w:ascii="Calibri" w:hAnsi="Calibri" w:cs="Calibri"/>
                <w:b/>
                <w:bCs/>
                <w:sz w:val="20"/>
              </w:rPr>
            </w:pPr>
            <w:r>
              <w:rPr>
                <w:rFonts w:ascii="Calibri" w:hAnsi="Calibri" w:cs="Calibri"/>
                <w:b/>
                <w:bCs/>
                <w:sz w:val="20"/>
              </w:rPr>
              <w:t>Activity</w:t>
            </w:r>
          </w:p>
        </w:tc>
      </w:tr>
      <w:tr w:rsidR="00BA5828" w14:paraId="5FABE371" w14:textId="77777777" w:rsidTr="0055370E">
        <w:trPr>
          <w:trHeight w:val="296"/>
        </w:trPr>
        <w:tc>
          <w:tcPr>
            <w:tcW w:w="143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31E25E" w14:textId="77777777" w:rsidR="00BA5828" w:rsidRDefault="00BA5828" w:rsidP="000D40CF">
            <w:pPr>
              <w:pStyle w:val="P1-StandPara"/>
              <w:widowControl w:val="0"/>
              <w:spacing w:line="240" w:lineRule="auto"/>
              <w:ind w:firstLine="0"/>
              <w:rPr>
                <w:rFonts w:ascii="Calibri" w:hAnsi="Calibri" w:cs="Calibri"/>
                <w:sz w:val="20"/>
              </w:rPr>
            </w:pPr>
            <w:r>
              <w:rPr>
                <w:rFonts w:ascii="Calibri" w:hAnsi="Calibri" w:cs="Calibri"/>
                <w:sz w:val="20"/>
              </w:rPr>
              <w:t>November 2019—February 2020</w:t>
            </w:r>
          </w:p>
        </w:tc>
        <w:tc>
          <w:tcPr>
            <w:tcW w:w="35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C5E340" w14:textId="77777777" w:rsidR="00BA5828" w:rsidRDefault="00BA5828" w:rsidP="000D40CF">
            <w:pPr>
              <w:pStyle w:val="P1-StandPara"/>
              <w:widowControl w:val="0"/>
              <w:spacing w:line="240" w:lineRule="auto"/>
              <w:ind w:firstLine="0"/>
              <w:rPr>
                <w:rFonts w:ascii="Calibri" w:hAnsi="Calibri" w:cs="Calibri"/>
                <w:sz w:val="20"/>
              </w:rPr>
            </w:pPr>
            <w:r>
              <w:rPr>
                <w:rFonts w:ascii="Calibri" w:hAnsi="Calibri" w:cs="Calibri"/>
                <w:sz w:val="20"/>
              </w:rPr>
              <w:t>Select sample for field test</w:t>
            </w:r>
          </w:p>
        </w:tc>
      </w:tr>
      <w:tr w:rsidR="00BA5828" w14:paraId="14544F7B" w14:textId="77777777" w:rsidTr="0055370E">
        <w:tc>
          <w:tcPr>
            <w:tcW w:w="143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41540B" w14:textId="77777777" w:rsidR="00BA5828" w:rsidRDefault="00BA5828" w:rsidP="000D40CF">
            <w:pPr>
              <w:pStyle w:val="P1-StandPara"/>
              <w:keepNext/>
              <w:widowControl w:val="0"/>
              <w:spacing w:line="240" w:lineRule="auto"/>
              <w:ind w:firstLine="0"/>
              <w:rPr>
                <w:rFonts w:ascii="Calibri" w:hAnsi="Calibri" w:cs="Calibri"/>
                <w:sz w:val="20"/>
              </w:rPr>
            </w:pPr>
            <w:r>
              <w:rPr>
                <w:rFonts w:ascii="Calibri" w:hAnsi="Calibri" w:cs="Calibri"/>
                <w:sz w:val="20"/>
              </w:rPr>
              <w:t>September 2019—March 2020</w:t>
            </w:r>
          </w:p>
        </w:tc>
        <w:tc>
          <w:tcPr>
            <w:tcW w:w="35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421CB6" w14:textId="77777777" w:rsidR="00BA5828" w:rsidRDefault="00BA5828" w:rsidP="000D40CF">
            <w:pPr>
              <w:pStyle w:val="P1-StandPara"/>
              <w:keepNext/>
              <w:widowControl w:val="0"/>
              <w:spacing w:line="240" w:lineRule="auto"/>
              <w:ind w:firstLine="0"/>
              <w:rPr>
                <w:rFonts w:ascii="Calibri" w:hAnsi="Calibri" w:cs="Calibri"/>
                <w:sz w:val="20"/>
              </w:rPr>
            </w:pPr>
            <w:r>
              <w:rPr>
                <w:rFonts w:ascii="Calibri" w:hAnsi="Calibri" w:cs="Calibri"/>
                <w:sz w:val="20"/>
              </w:rPr>
              <w:t>Prepare field test data collection manuals, forms, training materials, assessment materials, questionnaires, and train data collection staff</w:t>
            </w:r>
          </w:p>
        </w:tc>
      </w:tr>
      <w:tr w:rsidR="00BA5828" w14:paraId="491BD8EB" w14:textId="77777777" w:rsidTr="0055370E">
        <w:trPr>
          <w:trHeight w:val="323"/>
        </w:trPr>
        <w:tc>
          <w:tcPr>
            <w:tcW w:w="143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79E19A" w14:textId="77777777" w:rsidR="00BA5828" w:rsidRDefault="00BA5828" w:rsidP="000D40CF">
            <w:pPr>
              <w:pStyle w:val="P1-StandPara"/>
              <w:widowControl w:val="0"/>
              <w:spacing w:line="240" w:lineRule="auto"/>
              <w:ind w:firstLine="0"/>
              <w:rPr>
                <w:rFonts w:ascii="Calibri" w:hAnsi="Calibri" w:cs="Calibri"/>
                <w:sz w:val="20"/>
              </w:rPr>
            </w:pPr>
            <w:r>
              <w:rPr>
                <w:rFonts w:ascii="Calibri" w:hAnsi="Calibri" w:cs="Calibri"/>
                <w:sz w:val="20"/>
              </w:rPr>
              <w:t>April—June 2020</w:t>
            </w:r>
          </w:p>
        </w:tc>
        <w:tc>
          <w:tcPr>
            <w:tcW w:w="35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D08219" w14:textId="77777777" w:rsidR="00BA5828" w:rsidRDefault="00BA5828" w:rsidP="000D40CF">
            <w:pPr>
              <w:pStyle w:val="P1-StandPara"/>
              <w:widowControl w:val="0"/>
              <w:spacing w:line="240" w:lineRule="auto"/>
              <w:ind w:firstLine="0"/>
              <w:rPr>
                <w:rFonts w:ascii="Calibri" w:hAnsi="Calibri" w:cs="Calibri"/>
                <w:sz w:val="20"/>
              </w:rPr>
            </w:pPr>
            <w:r>
              <w:rPr>
                <w:rFonts w:ascii="Calibri" w:hAnsi="Calibri" w:cs="Calibri"/>
                <w:sz w:val="20"/>
              </w:rPr>
              <w:t>Collect field test data – includes recruitment and assessment activities</w:t>
            </w:r>
          </w:p>
        </w:tc>
      </w:tr>
      <w:tr w:rsidR="00BA5828" w14:paraId="58F313B3" w14:textId="77777777" w:rsidTr="0055370E">
        <w:trPr>
          <w:trHeight w:val="350"/>
        </w:trPr>
        <w:tc>
          <w:tcPr>
            <w:tcW w:w="143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5D7A86" w14:textId="77777777" w:rsidR="00BA5828" w:rsidRDefault="00BA5828" w:rsidP="000D40CF">
            <w:pPr>
              <w:pStyle w:val="P1-StandPara"/>
              <w:widowControl w:val="0"/>
              <w:spacing w:line="240" w:lineRule="auto"/>
              <w:ind w:firstLine="0"/>
              <w:rPr>
                <w:rFonts w:ascii="Calibri" w:hAnsi="Calibri" w:cs="Calibri"/>
                <w:sz w:val="20"/>
              </w:rPr>
            </w:pPr>
            <w:r>
              <w:rPr>
                <w:rFonts w:ascii="Calibri" w:hAnsi="Calibri" w:cs="Calibri"/>
                <w:sz w:val="20"/>
              </w:rPr>
              <w:t>August 2020</w:t>
            </w:r>
          </w:p>
        </w:tc>
        <w:tc>
          <w:tcPr>
            <w:tcW w:w="35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3247A3" w14:textId="77777777" w:rsidR="00BA5828" w:rsidRDefault="00BA5828" w:rsidP="000D40CF">
            <w:pPr>
              <w:pStyle w:val="P1-StandPara"/>
              <w:widowControl w:val="0"/>
              <w:spacing w:line="240" w:lineRule="auto"/>
              <w:ind w:firstLine="0"/>
              <w:rPr>
                <w:rFonts w:ascii="Calibri" w:hAnsi="Calibri" w:cs="Calibri"/>
                <w:sz w:val="20"/>
              </w:rPr>
            </w:pPr>
            <w:r>
              <w:rPr>
                <w:rFonts w:ascii="Calibri" w:hAnsi="Calibri" w:cs="Calibri"/>
                <w:sz w:val="20"/>
              </w:rPr>
              <w:t>Deliver field test raw data to international consortium</w:t>
            </w:r>
          </w:p>
        </w:tc>
      </w:tr>
      <w:tr w:rsidR="00BA5828" w14:paraId="4B206A56" w14:textId="77777777" w:rsidTr="0055370E">
        <w:trPr>
          <w:trHeight w:val="359"/>
        </w:trPr>
        <w:tc>
          <w:tcPr>
            <w:tcW w:w="143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47B1EB" w14:textId="77777777" w:rsidR="00BA5828" w:rsidRDefault="00BA5828" w:rsidP="000D40CF">
            <w:pPr>
              <w:pStyle w:val="P1-StandPara"/>
              <w:widowControl w:val="0"/>
              <w:spacing w:line="240" w:lineRule="auto"/>
              <w:ind w:firstLine="0"/>
              <w:rPr>
                <w:rFonts w:ascii="Calibri" w:hAnsi="Calibri" w:cs="Calibri"/>
                <w:sz w:val="20"/>
              </w:rPr>
            </w:pPr>
            <w:r>
              <w:rPr>
                <w:rFonts w:ascii="Calibri" w:hAnsi="Calibri" w:cs="Calibri"/>
                <w:sz w:val="20"/>
              </w:rPr>
              <w:t>January—June 2021</w:t>
            </w:r>
          </w:p>
        </w:tc>
        <w:tc>
          <w:tcPr>
            <w:tcW w:w="35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812976" w14:textId="77777777" w:rsidR="00BA5828" w:rsidRDefault="00BA5828" w:rsidP="000D40CF">
            <w:pPr>
              <w:pStyle w:val="P1-StandPara"/>
              <w:widowControl w:val="0"/>
              <w:spacing w:line="240" w:lineRule="auto"/>
              <w:ind w:firstLine="0"/>
              <w:rPr>
                <w:rFonts w:ascii="Calibri" w:hAnsi="Calibri" w:cs="Calibri"/>
                <w:sz w:val="20"/>
              </w:rPr>
            </w:pPr>
            <w:r>
              <w:rPr>
                <w:rFonts w:ascii="Calibri" w:hAnsi="Calibri" w:cs="Calibri"/>
                <w:sz w:val="20"/>
              </w:rPr>
              <w:t>Select sample for main study</w:t>
            </w:r>
          </w:p>
        </w:tc>
      </w:tr>
      <w:tr w:rsidR="00BA5828" w14:paraId="2C191A05" w14:textId="77777777" w:rsidTr="0055370E">
        <w:tc>
          <w:tcPr>
            <w:tcW w:w="143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9C3EA2" w14:textId="77777777" w:rsidR="00BA5828" w:rsidRDefault="00BA5828" w:rsidP="000D40CF">
            <w:pPr>
              <w:pStyle w:val="P1-StandPara"/>
              <w:widowControl w:val="0"/>
              <w:spacing w:line="240" w:lineRule="auto"/>
              <w:ind w:firstLine="0"/>
              <w:rPr>
                <w:rFonts w:ascii="Calibri" w:hAnsi="Calibri" w:cs="Calibri"/>
                <w:sz w:val="20"/>
              </w:rPr>
            </w:pPr>
            <w:r>
              <w:rPr>
                <w:rFonts w:ascii="Calibri" w:hAnsi="Calibri" w:cs="Calibri"/>
                <w:sz w:val="20"/>
              </w:rPr>
              <w:t>August 2020—July 2021</w:t>
            </w:r>
          </w:p>
        </w:tc>
        <w:tc>
          <w:tcPr>
            <w:tcW w:w="35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1B9B14" w14:textId="77777777" w:rsidR="00BA5828" w:rsidRDefault="00BA5828" w:rsidP="000D40CF">
            <w:pPr>
              <w:pStyle w:val="P1-StandPara"/>
              <w:widowControl w:val="0"/>
              <w:spacing w:line="240" w:lineRule="auto"/>
              <w:ind w:firstLine="0"/>
              <w:rPr>
                <w:rFonts w:ascii="Calibri" w:hAnsi="Calibri" w:cs="Calibri"/>
                <w:sz w:val="20"/>
              </w:rPr>
            </w:pPr>
            <w:r>
              <w:rPr>
                <w:rFonts w:ascii="Calibri" w:hAnsi="Calibri" w:cs="Calibri"/>
                <w:sz w:val="20"/>
              </w:rPr>
              <w:t>Prepare main study data collection manuals, training materials, forms, assessment materials, questionnaires, and train data collection staff</w:t>
            </w:r>
          </w:p>
        </w:tc>
      </w:tr>
      <w:tr w:rsidR="00BA5828" w14:paraId="40363602" w14:textId="77777777" w:rsidTr="0055370E">
        <w:trPr>
          <w:trHeight w:val="332"/>
        </w:trPr>
        <w:tc>
          <w:tcPr>
            <w:tcW w:w="143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07FDCB" w14:textId="77777777" w:rsidR="00BA5828" w:rsidRDefault="00BA5828" w:rsidP="000D40CF">
            <w:pPr>
              <w:pStyle w:val="P1-StandPara"/>
              <w:widowControl w:val="0"/>
              <w:spacing w:line="240" w:lineRule="auto"/>
              <w:ind w:firstLine="0"/>
              <w:rPr>
                <w:rFonts w:ascii="Calibri" w:hAnsi="Calibri" w:cs="Calibri"/>
                <w:sz w:val="20"/>
              </w:rPr>
            </w:pPr>
            <w:r>
              <w:rPr>
                <w:rFonts w:ascii="Calibri" w:hAnsi="Calibri" w:cs="Calibri"/>
                <w:sz w:val="20"/>
              </w:rPr>
              <w:t>August 2021—March 2022</w:t>
            </w:r>
          </w:p>
        </w:tc>
        <w:tc>
          <w:tcPr>
            <w:tcW w:w="35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A035A0" w14:textId="77777777" w:rsidR="00BA5828" w:rsidRDefault="00BA5828" w:rsidP="000D40CF">
            <w:pPr>
              <w:pStyle w:val="P1-StandPara"/>
              <w:widowControl w:val="0"/>
              <w:spacing w:line="240" w:lineRule="auto"/>
              <w:ind w:firstLine="0"/>
              <w:rPr>
                <w:rFonts w:ascii="Calibri" w:hAnsi="Calibri" w:cs="Calibri"/>
                <w:sz w:val="20"/>
              </w:rPr>
            </w:pPr>
            <w:r>
              <w:rPr>
                <w:rFonts w:ascii="Calibri" w:hAnsi="Calibri" w:cs="Calibri"/>
                <w:sz w:val="20"/>
              </w:rPr>
              <w:t>Collect main study data – includes recruitment and assessment activities</w:t>
            </w:r>
          </w:p>
        </w:tc>
      </w:tr>
      <w:tr w:rsidR="00BA5828" w14:paraId="61A7C5FE" w14:textId="77777777" w:rsidTr="0055370E">
        <w:trPr>
          <w:trHeight w:val="260"/>
        </w:trPr>
        <w:tc>
          <w:tcPr>
            <w:tcW w:w="143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C2C05E" w14:textId="77777777" w:rsidR="00BA5828" w:rsidRDefault="00BA5828" w:rsidP="000D40CF">
            <w:pPr>
              <w:pStyle w:val="P1-StandPara"/>
              <w:widowControl w:val="0"/>
              <w:spacing w:line="240" w:lineRule="auto"/>
              <w:ind w:firstLine="0"/>
              <w:rPr>
                <w:rFonts w:ascii="Calibri" w:hAnsi="Calibri" w:cs="Calibri"/>
                <w:sz w:val="20"/>
              </w:rPr>
            </w:pPr>
            <w:r>
              <w:rPr>
                <w:rFonts w:ascii="Calibri" w:hAnsi="Calibri" w:cs="Calibri"/>
                <w:sz w:val="20"/>
              </w:rPr>
              <w:t>May 2022</w:t>
            </w:r>
          </w:p>
        </w:tc>
        <w:tc>
          <w:tcPr>
            <w:tcW w:w="35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5AC798" w14:textId="77777777" w:rsidR="00BA5828" w:rsidRDefault="00BA5828" w:rsidP="000D40CF">
            <w:pPr>
              <w:pStyle w:val="P1-StandPara"/>
              <w:widowControl w:val="0"/>
              <w:spacing w:line="240" w:lineRule="auto"/>
              <w:ind w:firstLine="0"/>
              <w:rPr>
                <w:rFonts w:ascii="Calibri" w:hAnsi="Calibri" w:cs="Calibri"/>
                <w:sz w:val="20"/>
              </w:rPr>
            </w:pPr>
            <w:r>
              <w:rPr>
                <w:rFonts w:ascii="Calibri" w:hAnsi="Calibri" w:cs="Calibri"/>
                <w:sz w:val="20"/>
              </w:rPr>
              <w:t>Deliver main study raw data to international consortium</w:t>
            </w:r>
          </w:p>
        </w:tc>
      </w:tr>
      <w:tr w:rsidR="00BA5828" w14:paraId="27CE68F7" w14:textId="77777777" w:rsidTr="0055370E">
        <w:trPr>
          <w:trHeight w:val="287"/>
        </w:trPr>
        <w:tc>
          <w:tcPr>
            <w:tcW w:w="143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638ED1" w14:textId="77777777" w:rsidR="00BA5828" w:rsidRDefault="00BA5828" w:rsidP="000D40CF">
            <w:pPr>
              <w:pStyle w:val="P1-StandPara"/>
              <w:widowControl w:val="0"/>
              <w:spacing w:line="240" w:lineRule="auto"/>
              <w:ind w:firstLine="0"/>
              <w:rPr>
                <w:rFonts w:ascii="Calibri" w:hAnsi="Calibri" w:cs="Calibri"/>
                <w:sz w:val="20"/>
              </w:rPr>
            </w:pPr>
            <w:r>
              <w:rPr>
                <w:rFonts w:ascii="Calibri" w:hAnsi="Calibri" w:cs="Calibri"/>
                <w:sz w:val="20"/>
              </w:rPr>
              <w:t>January 2023</w:t>
            </w:r>
          </w:p>
        </w:tc>
        <w:tc>
          <w:tcPr>
            <w:tcW w:w="35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6AD733" w14:textId="77777777" w:rsidR="00BA5828" w:rsidRDefault="00BA5828" w:rsidP="000D40CF">
            <w:pPr>
              <w:pStyle w:val="P1-StandPara"/>
              <w:widowControl w:val="0"/>
              <w:spacing w:line="240" w:lineRule="auto"/>
              <w:ind w:firstLine="0"/>
              <w:rPr>
                <w:rFonts w:ascii="Calibri" w:hAnsi="Calibri" w:cs="Calibri"/>
                <w:sz w:val="20"/>
              </w:rPr>
            </w:pPr>
            <w:r>
              <w:rPr>
                <w:rFonts w:ascii="Calibri" w:hAnsi="Calibri" w:cs="Calibri"/>
                <w:sz w:val="20"/>
              </w:rPr>
              <w:t>Receive data files from international consortium</w:t>
            </w:r>
          </w:p>
        </w:tc>
      </w:tr>
      <w:tr w:rsidR="00BA5828" w14:paraId="02EF4774" w14:textId="77777777" w:rsidTr="0055370E">
        <w:trPr>
          <w:trHeight w:val="314"/>
        </w:trPr>
        <w:tc>
          <w:tcPr>
            <w:tcW w:w="143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9D905E" w14:textId="77777777" w:rsidR="00BA5828" w:rsidRDefault="00BA5828" w:rsidP="000D40CF">
            <w:pPr>
              <w:pStyle w:val="P1-StandPara"/>
              <w:widowControl w:val="0"/>
              <w:spacing w:line="240" w:lineRule="auto"/>
              <w:ind w:firstLine="0"/>
              <w:rPr>
                <w:rFonts w:ascii="Calibri" w:hAnsi="Calibri" w:cs="Calibri"/>
                <w:sz w:val="20"/>
              </w:rPr>
            </w:pPr>
            <w:r>
              <w:rPr>
                <w:rFonts w:ascii="Calibri" w:hAnsi="Calibri" w:cs="Calibri"/>
                <w:sz w:val="20"/>
              </w:rPr>
              <w:t>January 2023 —August 2023</w:t>
            </w:r>
          </w:p>
        </w:tc>
        <w:tc>
          <w:tcPr>
            <w:tcW w:w="35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B82850" w14:textId="77777777" w:rsidR="00BA5828" w:rsidRDefault="00BA5828" w:rsidP="000D40CF">
            <w:pPr>
              <w:pStyle w:val="P1-StandPara"/>
              <w:widowControl w:val="0"/>
              <w:spacing w:line="240" w:lineRule="auto"/>
              <w:ind w:firstLine="0"/>
              <w:rPr>
                <w:rFonts w:ascii="Calibri" w:hAnsi="Calibri" w:cs="Calibri"/>
                <w:sz w:val="20"/>
              </w:rPr>
            </w:pPr>
            <w:r>
              <w:rPr>
                <w:rFonts w:ascii="Calibri" w:hAnsi="Calibri" w:cs="Calibri"/>
                <w:sz w:val="20"/>
              </w:rPr>
              <w:t>Produce reports</w:t>
            </w:r>
          </w:p>
        </w:tc>
      </w:tr>
    </w:tbl>
    <w:p w14:paraId="01E80FB9" w14:textId="77777777" w:rsidR="00BA5828" w:rsidRPr="00AD07A0" w:rsidRDefault="00BA5828" w:rsidP="00790B53">
      <w:pPr>
        <w:pStyle w:val="L1-FlLSp12"/>
        <w:widowControl w:val="0"/>
        <w:spacing w:after="120" w:line="23" w:lineRule="atLeast"/>
        <w:rPr>
          <w:color w:val="000000"/>
        </w:rPr>
      </w:pPr>
    </w:p>
    <w:p w14:paraId="4043136C" w14:textId="77777777" w:rsidR="00C04556" w:rsidRPr="003214A4" w:rsidRDefault="00C04556" w:rsidP="00790B53">
      <w:pPr>
        <w:pStyle w:val="Heading1"/>
        <w:widowControl w:val="0"/>
        <w:spacing w:after="120" w:line="23" w:lineRule="atLeast"/>
      </w:pPr>
      <w:bookmarkStart w:id="72" w:name="_Toc16761988"/>
      <w:bookmarkStart w:id="73" w:name="_Toc14260050"/>
      <w:r>
        <w:t>A.17</w:t>
      </w:r>
      <w:r>
        <w:tab/>
        <w:t>Display</w:t>
      </w:r>
      <w:r w:rsidR="00381023">
        <w:t xml:space="preserve"> </w:t>
      </w:r>
      <w:r>
        <w:t>OMB</w:t>
      </w:r>
      <w:r w:rsidR="00381023">
        <w:t xml:space="preserve"> </w:t>
      </w:r>
      <w:r>
        <w:t>Expiration</w:t>
      </w:r>
      <w:r w:rsidR="00381023">
        <w:t xml:space="preserve"> </w:t>
      </w:r>
      <w:r>
        <w:t>Date</w:t>
      </w:r>
      <w:bookmarkEnd w:id="72"/>
      <w:bookmarkEnd w:id="73"/>
    </w:p>
    <w:p w14:paraId="684CF637" w14:textId="77777777" w:rsidR="00C04556" w:rsidRDefault="00C04556" w:rsidP="00790B53">
      <w:pPr>
        <w:pStyle w:val="L1-FlLSp12"/>
        <w:widowControl w:val="0"/>
        <w:spacing w:after="120" w:line="23" w:lineRule="atLeast"/>
      </w:pPr>
      <w:r>
        <w:t>The</w:t>
      </w:r>
      <w:r w:rsidR="00381023">
        <w:t xml:space="preserve"> </w:t>
      </w:r>
      <w:r>
        <w:t>OMB</w:t>
      </w:r>
      <w:r w:rsidR="00381023">
        <w:t xml:space="preserve"> </w:t>
      </w:r>
      <w:r>
        <w:t>expiration</w:t>
      </w:r>
      <w:r w:rsidR="00381023">
        <w:t xml:space="preserve"> </w:t>
      </w:r>
      <w:r>
        <w:t>date</w:t>
      </w:r>
      <w:r w:rsidR="00381023">
        <w:t xml:space="preserve"> </w:t>
      </w:r>
      <w:r>
        <w:t>will</w:t>
      </w:r>
      <w:r w:rsidR="00381023">
        <w:t xml:space="preserve"> </w:t>
      </w:r>
      <w:r>
        <w:t>be</w:t>
      </w:r>
      <w:r w:rsidR="00381023">
        <w:t xml:space="preserve"> </w:t>
      </w:r>
      <w:r>
        <w:t>displayed</w:t>
      </w:r>
      <w:r w:rsidR="00381023">
        <w:t xml:space="preserve"> </w:t>
      </w:r>
      <w:r>
        <w:t>on</w:t>
      </w:r>
      <w:r w:rsidR="00381023">
        <w:t xml:space="preserve"> </w:t>
      </w:r>
      <w:r>
        <w:t>all</w:t>
      </w:r>
      <w:r w:rsidR="00381023">
        <w:t xml:space="preserve"> </w:t>
      </w:r>
      <w:r>
        <w:t>data</w:t>
      </w:r>
      <w:r w:rsidR="00381023">
        <w:t xml:space="preserve"> </w:t>
      </w:r>
      <w:r>
        <w:t>collection</w:t>
      </w:r>
      <w:r w:rsidR="00381023">
        <w:t xml:space="preserve"> </w:t>
      </w:r>
      <w:r>
        <w:t>materials.</w:t>
      </w:r>
    </w:p>
    <w:p w14:paraId="6B8E8FF8" w14:textId="67BE94FC" w:rsidR="00C04556" w:rsidRDefault="00C04556" w:rsidP="00790B53">
      <w:pPr>
        <w:pStyle w:val="Heading1"/>
        <w:widowControl w:val="0"/>
        <w:spacing w:after="120" w:line="23" w:lineRule="atLeast"/>
      </w:pPr>
      <w:bookmarkStart w:id="74" w:name="_Toc16761989"/>
      <w:bookmarkStart w:id="75" w:name="_Toc14260051"/>
      <w:r>
        <w:t>A.18</w:t>
      </w:r>
      <w:r>
        <w:tab/>
        <w:t>Exceptions</w:t>
      </w:r>
      <w:r w:rsidR="00381023">
        <w:t xml:space="preserve"> </w:t>
      </w:r>
      <w:r>
        <w:t>to</w:t>
      </w:r>
      <w:r w:rsidR="00381023">
        <w:t xml:space="preserve"> </w:t>
      </w:r>
      <w:r>
        <w:t>Certification</w:t>
      </w:r>
      <w:r w:rsidR="00381023">
        <w:t xml:space="preserve"> </w:t>
      </w:r>
      <w:r>
        <w:t>Statement</w:t>
      </w:r>
      <w:bookmarkEnd w:id="74"/>
      <w:bookmarkEnd w:id="75"/>
    </w:p>
    <w:p w14:paraId="5735FDD3" w14:textId="77777777" w:rsidR="00C04556" w:rsidRPr="00B27EFE" w:rsidRDefault="00C04556" w:rsidP="00790B53">
      <w:pPr>
        <w:pStyle w:val="L1-FlLSp12"/>
        <w:widowControl w:val="0"/>
        <w:spacing w:after="120" w:line="23" w:lineRule="atLeast"/>
      </w:pPr>
      <w:r w:rsidRPr="00E07B66">
        <w:t>No</w:t>
      </w:r>
      <w:r w:rsidR="00381023">
        <w:t xml:space="preserve"> </w:t>
      </w:r>
      <w:r w:rsidRPr="00E07B66">
        <w:t>exceptions</w:t>
      </w:r>
      <w:r w:rsidR="00381023">
        <w:t xml:space="preserve"> </w:t>
      </w:r>
      <w:r w:rsidRPr="00E07B66">
        <w:t>to</w:t>
      </w:r>
      <w:r w:rsidR="00381023">
        <w:t xml:space="preserve"> </w:t>
      </w:r>
      <w:r w:rsidRPr="00E07B66">
        <w:t>the</w:t>
      </w:r>
      <w:r w:rsidR="00381023">
        <w:t xml:space="preserve"> </w:t>
      </w:r>
      <w:r w:rsidRPr="00E07B66">
        <w:t>certifications</w:t>
      </w:r>
      <w:r w:rsidR="00381023">
        <w:t xml:space="preserve"> </w:t>
      </w:r>
      <w:r w:rsidRPr="00E07B66">
        <w:t>are</w:t>
      </w:r>
      <w:r w:rsidR="00381023">
        <w:t xml:space="preserve"> </w:t>
      </w:r>
      <w:r w:rsidRPr="00E07B66">
        <w:t>requested.</w:t>
      </w:r>
    </w:p>
    <w:sectPr w:rsidR="00C04556" w:rsidRPr="00B27EFE" w:rsidSect="00AD2D3E">
      <w:footerReference w:type="default" r:id="rId12"/>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100D86" w14:textId="77777777" w:rsidR="00795412" w:rsidRDefault="00795412">
      <w:r>
        <w:separator/>
      </w:r>
    </w:p>
  </w:endnote>
  <w:endnote w:type="continuationSeparator" w:id="0">
    <w:p w14:paraId="10EA2CB0" w14:textId="77777777" w:rsidR="00795412" w:rsidRDefault="00795412">
      <w:r>
        <w:continuationSeparator/>
      </w:r>
    </w:p>
  </w:endnote>
  <w:endnote w:type="continuationNotice" w:id="1">
    <w:p w14:paraId="46B501EF" w14:textId="77777777" w:rsidR="00795412" w:rsidRDefault="007954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panose1 w:val="00000000000000000000"/>
    <w:charset w:val="00"/>
    <w:family w:val="auto"/>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ecilia-Roman">
    <w:panose1 w:val="00000000000000000000"/>
    <w:charset w:val="80"/>
    <w:family w:val="roman"/>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0AEB4" w14:textId="77777777" w:rsidR="00790B53" w:rsidRDefault="00790B53" w:rsidP="00665B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AAB0748" w14:textId="77777777" w:rsidR="00790B53" w:rsidRDefault="00790B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88CE6" w14:textId="77777777" w:rsidR="00726E4F" w:rsidRDefault="00726E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9840587"/>
      <w:docPartObj>
        <w:docPartGallery w:val="Page Numbers (Bottom of Page)"/>
        <w:docPartUnique/>
      </w:docPartObj>
    </w:sdtPr>
    <w:sdtEndPr>
      <w:rPr>
        <w:noProof/>
      </w:rPr>
    </w:sdtEndPr>
    <w:sdtContent>
      <w:p w14:paraId="749B5C7A" w14:textId="3A4C6A9D" w:rsidR="00790B53" w:rsidRDefault="00790B53" w:rsidP="00790B53">
        <w:pPr>
          <w:pStyle w:val="Footer"/>
          <w:jc w:val="center"/>
        </w:pPr>
        <w:r>
          <w:fldChar w:fldCharType="begin"/>
        </w:r>
        <w:r>
          <w:instrText xml:space="preserve"> PAGE   \* MERGEFORMAT </w:instrText>
        </w:r>
        <w:r>
          <w:fldChar w:fldCharType="separate"/>
        </w:r>
        <w:r w:rsidR="00E05DBB">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F5C699" w14:textId="77777777" w:rsidR="00795412" w:rsidRDefault="00795412">
      <w:r>
        <w:separator/>
      </w:r>
    </w:p>
  </w:footnote>
  <w:footnote w:type="continuationSeparator" w:id="0">
    <w:p w14:paraId="3B253002" w14:textId="77777777" w:rsidR="00795412" w:rsidRDefault="00795412">
      <w:r>
        <w:continuationSeparator/>
      </w:r>
    </w:p>
  </w:footnote>
  <w:footnote w:type="continuationNotice" w:id="1">
    <w:p w14:paraId="15EB38F7" w14:textId="77777777" w:rsidR="00795412" w:rsidRDefault="00795412">
      <w:pPr>
        <w:spacing w:line="240" w:lineRule="auto"/>
      </w:pPr>
    </w:p>
  </w:footnote>
  <w:footnote w:id="2">
    <w:p w14:paraId="2C5F1CF6" w14:textId="5CD0D4E7" w:rsidR="00790B53" w:rsidRDefault="00790B53" w:rsidP="002A2C5E">
      <w:pPr>
        <w:pStyle w:val="FootnoteText"/>
        <w:spacing w:before="0" w:line="240" w:lineRule="auto"/>
      </w:pPr>
      <w:r>
        <w:rPr>
          <w:rStyle w:val="FootnoteReference"/>
        </w:rPr>
        <w:footnoteRef/>
      </w:r>
      <w:r>
        <w:t xml:space="preserve"> </w:t>
      </w:r>
      <w:r w:rsidRPr="002A2C5E">
        <w:t xml:space="preserve">The </w:t>
      </w:r>
      <w:r w:rsidRPr="002A2C5E">
        <w:rPr>
          <w:b/>
          <w:bCs/>
        </w:rPr>
        <w:t>numeracy</w:t>
      </w:r>
      <w:r w:rsidRPr="002A2C5E">
        <w:t xml:space="preserve"> core competency domain refers to the ability to access, use, interpret, and communicate mathematical information and ideas, in order to engage in and manage the mathematical demands of a range of situations in adult life. Examples of numeracy skills include reading an airport timetable or calculating the sale price of an item based on an advertisement. The </w:t>
      </w:r>
      <w:r w:rsidRPr="002A2C5E">
        <w:rPr>
          <w:b/>
          <w:bCs/>
        </w:rPr>
        <w:t>numeracy components</w:t>
      </w:r>
      <w:r w:rsidRPr="002A2C5E">
        <w:t xml:space="preserve"> core competency domain</w:t>
      </w:r>
      <w:r>
        <w:t>, on the other hand,</w:t>
      </w:r>
      <w:r w:rsidRPr="002A2C5E">
        <w:t xml:space="preserve"> is aimed at whether an individual has the foundational skills to develop the higher numeracy abilities necessary for functioning in society. Examples of these basic numeracy skills include determining how many objects are shown and which number is the largest.</w:t>
      </w:r>
    </w:p>
  </w:footnote>
  <w:footnote w:id="3">
    <w:p w14:paraId="73FF4BEF" w14:textId="1CB51DE3" w:rsidR="00790B53" w:rsidRDefault="00790B53" w:rsidP="00F04EE2">
      <w:pPr>
        <w:ind w:right="792"/>
      </w:pPr>
      <w:r>
        <w:rPr>
          <w:rStyle w:val="FootnoteReference"/>
        </w:rPr>
        <w:footnoteRef/>
      </w:r>
      <w:r w:rsidRPr="00615D60">
        <w:rPr>
          <w:sz w:val="20"/>
        </w:rPr>
        <w:t xml:space="preserve"> </w:t>
      </w:r>
      <w:r w:rsidRPr="00615D60">
        <w:rPr>
          <w:color w:val="000000"/>
          <w:sz w:val="20"/>
        </w:rPr>
        <w:t xml:space="preserve">See </w:t>
      </w:r>
      <w:hyperlink r:id="rId1" w:history="1">
        <w:r w:rsidRPr="00615D60">
          <w:rPr>
            <w:rStyle w:val="Hyperlink"/>
            <w:sz w:val="20"/>
          </w:rPr>
          <w:t>h</w:t>
        </w:r>
        <w:r w:rsidRPr="00615D60">
          <w:rPr>
            <w:rStyle w:val="Hyperlink"/>
            <w:rFonts w:cs="Arial Unicode MS"/>
            <w:sz w:val="20"/>
          </w:rPr>
          <w:t>ttp://www.ed.gov/policy/</w:t>
        </w:r>
      </w:hyperlink>
      <w:r w:rsidRPr="00615D60">
        <w:rPr>
          <w:rFonts w:cs="Arial Unicode MS"/>
          <w:color w:val="0000FF"/>
          <w:sz w:val="20"/>
          <w:u w:val="single"/>
        </w:rPr>
        <w:t>rschstat/leg/PL107-279.pdf</w:t>
      </w:r>
      <w:r w:rsidRPr="00615D60">
        <w:rPr>
          <w:rFonts w:cs="Arial Unicode MS"/>
          <w:color w:val="000000"/>
          <w:sz w:val="20"/>
        </w:rPr>
        <w:t xml:space="preserve"> for the full Education Sciences Reform Act.</w:t>
      </w:r>
    </w:p>
  </w:footnote>
  <w:footnote w:id="4">
    <w:p w14:paraId="127CE4A5" w14:textId="77777777" w:rsidR="00720A4A" w:rsidRPr="00A51E4B" w:rsidRDefault="00720A4A" w:rsidP="00720A4A">
      <w:pPr>
        <w:pStyle w:val="FootnoteText"/>
        <w:rPr>
          <w:sz w:val="20"/>
        </w:rPr>
      </w:pPr>
      <w:r w:rsidRPr="00A51E4B">
        <w:rPr>
          <w:rStyle w:val="FootnoteReference"/>
          <w:sz w:val="20"/>
        </w:rPr>
        <w:footnoteRef/>
      </w:r>
      <w:r w:rsidRPr="00A51E4B">
        <w:rPr>
          <w:sz w:val="20"/>
        </w:rPr>
        <w:t xml:space="preserve"> In households with four or more eligible respondents, two persons will be sampled to participate.</w:t>
      </w:r>
    </w:p>
  </w:footnote>
  <w:footnote w:id="5">
    <w:p w14:paraId="3D3F81FF" w14:textId="1252F9ED" w:rsidR="00A51E4B" w:rsidRPr="00EF2426" w:rsidRDefault="00A51E4B" w:rsidP="00AD2D3E">
      <w:pPr>
        <w:pStyle w:val="L1-FlLSp12"/>
        <w:widowControl w:val="0"/>
        <w:spacing w:line="240" w:lineRule="auto"/>
        <w:rPr>
          <w:sz w:val="20"/>
        </w:rPr>
      </w:pPr>
      <w:r w:rsidRPr="00A51E4B">
        <w:rPr>
          <w:rStyle w:val="FootnoteReference"/>
          <w:sz w:val="20"/>
        </w:rPr>
        <w:footnoteRef/>
      </w:r>
      <w:r w:rsidRPr="00A51E4B">
        <w:rPr>
          <w:sz w:val="20"/>
        </w:rPr>
        <w:t xml:space="preserve"> The average hourly earnings of adults derived from May 2018 Bureau of Labor Statistics (BLS) Occupation Employment Statistics is $24.98. If mean hourly wage was not provided, it was computed assuming 2,080 hours per year. Source: BLS Occupation Employment Statistics, </w:t>
      </w:r>
      <w:hyperlink r:id="rId2" w:history="1">
        <w:r w:rsidRPr="00A51E4B">
          <w:rPr>
            <w:rStyle w:val="Hyperlink"/>
            <w:sz w:val="20"/>
          </w:rPr>
          <w:t>http://data.bls.gov/oes/</w:t>
        </w:r>
      </w:hyperlink>
      <w:r w:rsidRPr="00A51E4B">
        <w:rPr>
          <w:sz w:val="20"/>
        </w:rPr>
        <w:t xml:space="preserve"> datatype: Occupation code: All employees (00-0000); accessed on August 30,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BE4D4" w14:textId="77777777" w:rsidR="00726E4F" w:rsidRDefault="00726E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AE45AC8"/>
    <w:lvl w:ilvl="0">
      <w:start w:val="1"/>
      <w:numFmt w:val="bullet"/>
      <w:lvlText w:val=""/>
      <w:lvlJc w:val="left"/>
      <w:pPr>
        <w:tabs>
          <w:tab w:val="num" w:pos="720"/>
        </w:tabs>
        <w:ind w:left="720" w:hanging="360"/>
      </w:pPr>
      <w:rPr>
        <w:rFonts w:ascii="Symbol" w:hAnsi="Symbol" w:hint="default"/>
      </w:rPr>
    </w:lvl>
  </w:abstractNum>
  <w:abstractNum w:abstractNumId="1">
    <w:nsid w:val="FFFFFFFE"/>
    <w:multiLevelType w:val="singleLevel"/>
    <w:tmpl w:val="6298D8E6"/>
    <w:lvl w:ilvl="0">
      <w:numFmt w:val="decimal"/>
      <w:lvlText w:val="*"/>
      <w:lvlJc w:val="left"/>
    </w:lvl>
  </w:abstractNum>
  <w:abstractNum w:abstractNumId="2">
    <w:nsid w:val="046672DE"/>
    <w:multiLevelType w:val="hybridMultilevel"/>
    <w:tmpl w:val="FECA49E4"/>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
    <w:nsid w:val="05275031"/>
    <w:multiLevelType w:val="hybridMultilevel"/>
    <w:tmpl w:val="43C2E5DC"/>
    <w:lvl w:ilvl="0" w:tplc="04090001">
      <w:start w:val="1"/>
      <w:numFmt w:val="bullet"/>
      <w:lvlText w:val=""/>
      <w:lvlJc w:val="left"/>
      <w:pPr>
        <w:ind w:left="1260" w:hanging="360"/>
      </w:pPr>
      <w:rPr>
        <w:rFonts w:ascii="Symbol" w:hAnsi="Symbol" w:hint="default"/>
        <w:sz w:val="18"/>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0759033A"/>
    <w:multiLevelType w:val="hybridMultilevel"/>
    <w:tmpl w:val="01E280BA"/>
    <w:lvl w:ilvl="0" w:tplc="04090001">
      <w:start w:val="1"/>
      <w:numFmt w:val="bullet"/>
      <w:lvlText w:val=""/>
      <w:lvlJc w:val="left"/>
      <w:pPr>
        <w:ind w:left="720" w:hanging="360"/>
      </w:pPr>
      <w:rPr>
        <w:rFonts w:ascii="Symbol" w:hAnsi="Symbol" w:hint="default"/>
        <w:sz w:val="18"/>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D002F3"/>
    <w:multiLevelType w:val="hybridMultilevel"/>
    <w:tmpl w:val="0B56608A"/>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42349E2"/>
    <w:multiLevelType w:val="hybridMultilevel"/>
    <w:tmpl w:val="2ACC17B4"/>
    <w:lvl w:ilvl="0" w:tplc="055E38F0">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4E2DAB"/>
    <w:multiLevelType w:val="hybridMultilevel"/>
    <w:tmpl w:val="5E00A12E"/>
    <w:lvl w:ilvl="0" w:tplc="055E38F0">
      <w:start w:val="1"/>
      <w:numFmt w:val="bullet"/>
      <w:lvlText w:val=""/>
      <w:lvlJc w:val="left"/>
      <w:pPr>
        <w:ind w:left="720" w:hanging="360"/>
      </w:pPr>
      <w:rPr>
        <w:rFonts w:ascii="Wingdings" w:hAnsi="Wingdings"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F91D57"/>
    <w:multiLevelType w:val="hybridMultilevel"/>
    <w:tmpl w:val="898078A2"/>
    <w:lvl w:ilvl="0" w:tplc="055E38F0">
      <w:start w:val="1"/>
      <w:numFmt w:val="bullet"/>
      <w:lvlText w:val=""/>
      <w:lvlJc w:val="left"/>
      <w:pPr>
        <w:ind w:left="720" w:hanging="360"/>
      </w:pPr>
      <w:rPr>
        <w:rFonts w:ascii="Wingdings" w:hAnsi="Wingdings"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D64788"/>
    <w:multiLevelType w:val="hybridMultilevel"/>
    <w:tmpl w:val="F2BA852A"/>
    <w:lvl w:ilvl="0" w:tplc="04090001">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E52C08"/>
    <w:multiLevelType w:val="hybridMultilevel"/>
    <w:tmpl w:val="F6C6A136"/>
    <w:lvl w:ilvl="0" w:tplc="055E38F0">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EB77A4"/>
    <w:multiLevelType w:val="hybridMultilevel"/>
    <w:tmpl w:val="63040D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FBF6F2C"/>
    <w:multiLevelType w:val="hybridMultilevel"/>
    <w:tmpl w:val="77742016"/>
    <w:lvl w:ilvl="0" w:tplc="04090005">
      <w:start w:val="1"/>
      <w:numFmt w:val="bullet"/>
      <w:lvlText w:val=""/>
      <w:lvlJc w:val="left"/>
      <w:pPr>
        <w:ind w:left="360" w:hanging="360"/>
      </w:pPr>
      <w:rPr>
        <w:rFonts w:ascii="Wingdings" w:hAnsi="Wingdings"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36"/>
      </w:rPr>
    </w:lvl>
  </w:abstractNum>
  <w:abstractNum w:abstractNumId="15">
    <w:nsid w:val="33753A55"/>
    <w:multiLevelType w:val="hybridMultilevel"/>
    <w:tmpl w:val="0E38CD96"/>
    <w:lvl w:ilvl="0" w:tplc="04090001">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CB4DFD"/>
    <w:multiLevelType w:val="hybridMultilevel"/>
    <w:tmpl w:val="9AFAD008"/>
    <w:lvl w:ilvl="0" w:tplc="055E38F0">
      <w:start w:val="1"/>
      <w:numFmt w:val="bullet"/>
      <w:lvlText w:val=""/>
      <w:lvlJc w:val="left"/>
      <w:pPr>
        <w:ind w:left="3600" w:hanging="360"/>
      </w:pPr>
      <w:rPr>
        <w:rFonts w:ascii="Wingdings" w:hAnsi="Wingdings" w:hint="default"/>
        <w:sz w:val="18"/>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45B030EC"/>
    <w:multiLevelType w:val="hybridMultilevel"/>
    <w:tmpl w:val="0568BC6A"/>
    <w:lvl w:ilvl="0" w:tplc="055E38F0">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B63F4F"/>
    <w:multiLevelType w:val="hybridMultilevel"/>
    <w:tmpl w:val="18B8A57A"/>
    <w:lvl w:ilvl="0" w:tplc="EE62E944">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0E358B3"/>
    <w:multiLevelType w:val="hybridMultilevel"/>
    <w:tmpl w:val="132016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E73DCC"/>
    <w:multiLevelType w:val="hybridMultilevel"/>
    <w:tmpl w:val="EDD46C5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nsid w:val="537B4C53"/>
    <w:multiLevelType w:val="hybridMultilevel"/>
    <w:tmpl w:val="B10A4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673A9"/>
    <w:multiLevelType w:val="hybridMultilevel"/>
    <w:tmpl w:val="BB9E5356"/>
    <w:lvl w:ilvl="0" w:tplc="055E38F0">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7B3F72"/>
    <w:multiLevelType w:val="hybridMultilevel"/>
    <w:tmpl w:val="8660B628"/>
    <w:lvl w:ilvl="0" w:tplc="04090001">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B569B2"/>
    <w:multiLevelType w:val="hybridMultilevel"/>
    <w:tmpl w:val="40CE7C2E"/>
    <w:lvl w:ilvl="0" w:tplc="055E38F0">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796CD4"/>
    <w:multiLevelType w:val="hybridMultilevel"/>
    <w:tmpl w:val="AC862A74"/>
    <w:lvl w:ilvl="0" w:tplc="055E38F0">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9E593C"/>
    <w:multiLevelType w:val="hybridMultilevel"/>
    <w:tmpl w:val="06E6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646781"/>
    <w:multiLevelType w:val="hybridMultilevel"/>
    <w:tmpl w:val="19C297D0"/>
    <w:lvl w:ilvl="0" w:tplc="055E38F0">
      <w:start w:val="1"/>
      <w:numFmt w:val="bullet"/>
      <w:lvlText w:val=""/>
      <w:lvlJc w:val="left"/>
      <w:pPr>
        <w:ind w:left="720" w:hanging="360"/>
      </w:pPr>
      <w:rPr>
        <w:rFonts w:ascii="Wingdings" w:hAnsi="Wingdings"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39649A"/>
    <w:multiLevelType w:val="hybridMultilevel"/>
    <w:tmpl w:val="57DC2DCC"/>
    <w:lvl w:ilvl="0" w:tplc="055E38F0">
      <w:start w:val="1"/>
      <w:numFmt w:val="bullet"/>
      <w:lvlText w:val=""/>
      <w:lvlJc w:val="left"/>
      <w:pPr>
        <w:ind w:left="1080" w:hanging="360"/>
      </w:pPr>
      <w:rPr>
        <w:rFonts w:ascii="Wingdings" w:hAnsi="Wingdings"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D463577"/>
    <w:multiLevelType w:val="hybridMultilevel"/>
    <w:tmpl w:val="399EF65C"/>
    <w:lvl w:ilvl="0" w:tplc="04090001">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5"/>
  </w:num>
  <w:num w:numId="7">
    <w:abstractNumId w:val="14"/>
  </w:num>
  <w:num w:numId="8">
    <w:abstractNumId w:val="17"/>
  </w:num>
  <w:num w:numId="9">
    <w:abstractNumId w:val="6"/>
  </w:num>
  <w:num w:numId="10">
    <w:abstractNumId w:val="1"/>
    <w:lvlOverride w:ilvl="0">
      <w:lvl w:ilvl="0">
        <w:start w:val="1"/>
        <w:numFmt w:val="bullet"/>
        <w:lvlText w:val="-"/>
        <w:legacy w:legacy="1" w:legacySpace="0" w:legacyIndent="576"/>
        <w:lvlJc w:val="left"/>
        <w:pPr>
          <w:ind w:left="2286" w:hanging="576"/>
        </w:pPr>
        <w:rPr>
          <w:rFonts w:ascii="Times New Roman" w:hAnsi="Times New Roman" w:hint="default"/>
        </w:rPr>
      </w:lvl>
    </w:lvlOverride>
  </w:num>
  <w:num w:numId="11">
    <w:abstractNumId w:val="2"/>
  </w:num>
  <w:num w:numId="12">
    <w:abstractNumId w:val="20"/>
  </w:num>
  <w:num w:numId="13">
    <w:abstractNumId w:val="12"/>
  </w:num>
  <w:num w:numId="14">
    <w:abstractNumId w:val="22"/>
  </w:num>
  <w:num w:numId="15">
    <w:abstractNumId w:val="16"/>
  </w:num>
  <w:num w:numId="16">
    <w:abstractNumId w:val="23"/>
  </w:num>
  <w:num w:numId="17">
    <w:abstractNumId w:val="25"/>
  </w:num>
  <w:num w:numId="18">
    <w:abstractNumId w:val="21"/>
  </w:num>
  <w:num w:numId="19">
    <w:abstractNumId w:val="26"/>
  </w:num>
  <w:num w:numId="20">
    <w:abstractNumId w:val="18"/>
  </w:num>
  <w:num w:numId="21">
    <w:abstractNumId w:val="11"/>
  </w:num>
  <w:num w:numId="22">
    <w:abstractNumId w:val="30"/>
  </w:num>
  <w:num w:numId="23">
    <w:abstractNumId w:val="24"/>
  </w:num>
  <w:num w:numId="24">
    <w:abstractNumId w:val="15"/>
  </w:num>
  <w:num w:numId="25">
    <w:abstractNumId w:val="10"/>
  </w:num>
  <w:num w:numId="26">
    <w:abstractNumId w:val="3"/>
  </w:num>
  <w:num w:numId="27">
    <w:abstractNumId w:val="27"/>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29"/>
  </w:num>
  <w:num w:numId="32">
    <w:abstractNumId w:val="28"/>
  </w:num>
  <w:num w:numId="33">
    <w:abstractNumId w:val="9"/>
  </w:num>
  <w:num w:numId="34">
    <w:abstractNumId w:val="8"/>
  </w:num>
  <w:num w:numId="35">
    <w:abstractNumId w:val="7"/>
  </w:num>
  <w:num w:numId="36">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llian Diaz-Hoffmann">
    <w15:presenceInfo w15:providerId="AD" w15:userId="S-1-5-21-2083667071-1112689225-1550850067-71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F8E"/>
    <w:rsid w:val="00000B53"/>
    <w:rsid w:val="00001491"/>
    <w:rsid w:val="00001DA2"/>
    <w:rsid w:val="00001FAA"/>
    <w:rsid w:val="00002217"/>
    <w:rsid w:val="00003199"/>
    <w:rsid w:val="0000757F"/>
    <w:rsid w:val="00007E8B"/>
    <w:rsid w:val="000108F3"/>
    <w:rsid w:val="00012F8E"/>
    <w:rsid w:val="000132F3"/>
    <w:rsid w:val="000144D9"/>
    <w:rsid w:val="000158AC"/>
    <w:rsid w:val="00017178"/>
    <w:rsid w:val="000201C0"/>
    <w:rsid w:val="000240FC"/>
    <w:rsid w:val="0002583F"/>
    <w:rsid w:val="000261DC"/>
    <w:rsid w:val="0002634B"/>
    <w:rsid w:val="0002679F"/>
    <w:rsid w:val="00027533"/>
    <w:rsid w:val="0003182B"/>
    <w:rsid w:val="00031F08"/>
    <w:rsid w:val="000364AA"/>
    <w:rsid w:val="00036A18"/>
    <w:rsid w:val="00036DC8"/>
    <w:rsid w:val="00037FE2"/>
    <w:rsid w:val="0004084E"/>
    <w:rsid w:val="00040938"/>
    <w:rsid w:val="00040A87"/>
    <w:rsid w:val="00041462"/>
    <w:rsid w:val="000423DA"/>
    <w:rsid w:val="00043B43"/>
    <w:rsid w:val="00043DB0"/>
    <w:rsid w:val="00044488"/>
    <w:rsid w:val="00045516"/>
    <w:rsid w:val="00046201"/>
    <w:rsid w:val="0004622B"/>
    <w:rsid w:val="000472B9"/>
    <w:rsid w:val="0005441D"/>
    <w:rsid w:val="00054AAC"/>
    <w:rsid w:val="00055239"/>
    <w:rsid w:val="0005561B"/>
    <w:rsid w:val="00056069"/>
    <w:rsid w:val="000566FB"/>
    <w:rsid w:val="000615A5"/>
    <w:rsid w:val="00061A0B"/>
    <w:rsid w:val="00065668"/>
    <w:rsid w:val="000662AC"/>
    <w:rsid w:val="0006724A"/>
    <w:rsid w:val="000702D1"/>
    <w:rsid w:val="0007053E"/>
    <w:rsid w:val="00071F03"/>
    <w:rsid w:val="00072586"/>
    <w:rsid w:val="00072E33"/>
    <w:rsid w:val="00073184"/>
    <w:rsid w:val="00076CA6"/>
    <w:rsid w:val="00076F5A"/>
    <w:rsid w:val="000803A6"/>
    <w:rsid w:val="00083D11"/>
    <w:rsid w:val="00084078"/>
    <w:rsid w:val="00084831"/>
    <w:rsid w:val="00085053"/>
    <w:rsid w:val="0008710C"/>
    <w:rsid w:val="000872EC"/>
    <w:rsid w:val="0008775A"/>
    <w:rsid w:val="000901D3"/>
    <w:rsid w:val="000916F5"/>
    <w:rsid w:val="000920CF"/>
    <w:rsid w:val="0009601B"/>
    <w:rsid w:val="000965E8"/>
    <w:rsid w:val="00096D1C"/>
    <w:rsid w:val="0009718C"/>
    <w:rsid w:val="000A08BC"/>
    <w:rsid w:val="000A122C"/>
    <w:rsid w:val="000A2054"/>
    <w:rsid w:val="000A3262"/>
    <w:rsid w:val="000A5BC9"/>
    <w:rsid w:val="000A6032"/>
    <w:rsid w:val="000A6188"/>
    <w:rsid w:val="000A6316"/>
    <w:rsid w:val="000A680A"/>
    <w:rsid w:val="000A6BBA"/>
    <w:rsid w:val="000B0F64"/>
    <w:rsid w:val="000B2738"/>
    <w:rsid w:val="000B2A57"/>
    <w:rsid w:val="000B4E97"/>
    <w:rsid w:val="000B56CC"/>
    <w:rsid w:val="000B5B0C"/>
    <w:rsid w:val="000B7590"/>
    <w:rsid w:val="000B7E5F"/>
    <w:rsid w:val="000C1343"/>
    <w:rsid w:val="000C2098"/>
    <w:rsid w:val="000C3349"/>
    <w:rsid w:val="000C3986"/>
    <w:rsid w:val="000C4190"/>
    <w:rsid w:val="000C53B3"/>
    <w:rsid w:val="000C5F3E"/>
    <w:rsid w:val="000C79BA"/>
    <w:rsid w:val="000D14B6"/>
    <w:rsid w:val="000D40CF"/>
    <w:rsid w:val="000D52B4"/>
    <w:rsid w:val="000D5596"/>
    <w:rsid w:val="000D6DCB"/>
    <w:rsid w:val="000D7EA3"/>
    <w:rsid w:val="000E08C6"/>
    <w:rsid w:val="000E3114"/>
    <w:rsid w:val="000E3496"/>
    <w:rsid w:val="000E3721"/>
    <w:rsid w:val="000E6AD4"/>
    <w:rsid w:val="000E6D79"/>
    <w:rsid w:val="000F070D"/>
    <w:rsid w:val="000F1329"/>
    <w:rsid w:val="000F3A33"/>
    <w:rsid w:val="000F3C25"/>
    <w:rsid w:val="000F3E3D"/>
    <w:rsid w:val="000F43AA"/>
    <w:rsid w:val="000F4531"/>
    <w:rsid w:val="000F688D"/>
    <w:rsid w:val="000F6D36"/>
    <w:rsid w:val="000F7885"/>
    <w:rsid w:val="000F7A40"/>
    <w:rsid w:val="001006B2"/>
    <w:rsid w:val="001007DA"/>
    <w:rsid w:val="00100944"/>
    <w:rsid w:val="00100F21"/>
    <w:rsid w:val="00101104"/>
    <w:rsid w:val="0010112E"/>
    <w:rsid w:val="00105D19"/>
    <w:rsid w:val="0010637D"/>
    <w:rsid w:val="00107AEC"/>
    <w:rsid w:val="00107F24"/>
    <w:rsid w:val="00111A3D"/>
    <w:rsid w:val="00111B37"/>
    <w:rsid w:val="0011216D"/>
    <w:rsid w:val="001123BB"/>
    <w:rsid w:val="00112582"/>
    <w:rsid w:val="001126D8"/>
    <w:rsid w:val="00113894"/>
    <w:rsid w:val="00114B30"/>
    <w:rsid w:val="001160F0"/>
    <w:rsid w:val="00116C0D"/>
    <w:rsid w:val="0011717F"/>
    <w:rsid w:val="00120323"/>
    <w:rsid w:val="001216EB"/>
    <w:rsid w:val="00121ADD"/>
    <w:rsid w:val="001238DD"/>
    <w:rsid w:val="00124F07"/>
    <w:rsid w:val="00130986"/>
    <w:rsid w:val="00131184"/>
    <w:rsid w:val="00132A4C"/>
    <w:rsid w:val="001336C4"/>
    <w:rsid w:val="00134A81"/>
    <w:rsid w:val="001353B1"/>
    <w:rsid w:val="00136261"/>
    <w:rsid w:val="001378F9"/>
    <w:rsid w:val="0014171D"/>
    <w:rsid w:val="00141D1A"/>
    <w:rsid w:val="00143F8E"/>
    <w:rsid w:val="00143FD8"/>
    <w:rsid w:val="0014416F"/>
    <w:rsid w:val="0014559E"/>
    <w:rsid w:val="00146175"/>
    <w:rsid w:val="00150B67"/>
    <w:rsid w:val="001518D2"/>
    <w:rsid w:val="00152A6F"/>
    <w:rsid w:val="00153227"/>
    <w:rsid w:val="001538B1"/>
    <w:rsid w:val="00153ADA"/>
    <w:rsid w:val="00155136"/>
    <w:rsid w:val="00155775"/>
    <w:rsid w:val="00156DDF"/>
    <w:rsid w:val="00157D53"/>
    <w:rsid w:val="00160BD1"/>
    <w:rsid w:val="00161829"/>
    <w:rsid w:val="00163EC0"/>
    <w:rsid w:val="001669D4"/>
    <w:rsid w:val="00167371"/>
    <w:rsid w:val="001700C3"/>
    <w:rsid w:val="00170748"/>
    <w:rsid w:val="0017320F"/>
    <w:rsid w:val="001734BD"/>
    <w:rsid w:val="001741AE"/>
    <w:rsid w:val="001743D4"/>
    <w:rsid w:val="00174B67"/>
    <w:rsid w:val="00175387"/>
    <w:rsid w:val="0017586C"/>
    <w:rsid w:val="00177627"/>
    <w:rsid w:val="00177DE2"/>
    <w:rsid w:val="00177F0F"/>
    <w:rsid w:val="0018247D"/>
    <w:rsid w:val="00185FCE"/>
    <w:rsid w:val="00190F03"/>
    <w:rsid w:val="00191720"/>
    <w:rsid w:val="00191842"/>
    <w:rsid w:val="00192968"/>
    <w:rsid w:val="0019481B"/>
    <w:rsid w:val="00194A59"/>
    <w:rsid w:val="00196C97"/>
    <w:rsid w:val="00197A6F"/>
    <w:rsid w:val="00197C7E"/>
    <w:rsid w:val="001A054C"/>
    <w:rsid w:val="001A1738"/>
    <w:rsid w:val="001A17E3"/>
    <w:rsid w:val="001A1983"/>
    <w:rsid w:val="001A1E8D"/>
    <w:rsid w:val="001A43DF"/>
    <w:rsid w:val="001A72E5"/>
    <w:rsid w:val="001A76F4"/>
    <w:rsid w:val="001B0253"/>
    <w:rsid w:val="001B1000"/>
    <w:rsid w:val="001B337F"/>
    <w:rsid w:val="001B3E0E"/>
    <w:rsid w:val="001B47B1"/>
    <w:rsid w:val="001B4C82"/>
    <w:rsid w:val="001B5E97"/>
    <w:rsid w:val="001B645E"/>
    <w:rsid w:val="001B7185"/>
    <w:rsid w:val="001C1103"/>
    <w:rsid w:val="001C126F"/>
    <w:rsid w:val="001C1B6D"/>
    <w:rsid w:val="001C38E2"/>
    <w:rsid w:val="001C3FCA"/>
    <w:rsid w:val="001C45F4"/>
    <w:rsid w:val="001C5DF6"/>
    <w:rsid w:val="001C7642"/>
    <w:rsid w:val="001C7C2B"/>
    <w:rsid w:val="001D072D"/>
    <w:rsid w:val="001D12D2"/>
    <w:rsid w:val="001D259D"/>
    <w:rsid w:val="001D2FA0"/>
    <w:rsid w:val="001D5C4C"/>
    <w:rsid w:val="001D7548"/>
    <w:rsid w:val="001E0AB5"/>
    <w:rsid w:val="001E13B5"/>
    <w:rsid w:val="001E1C05"/>
    <w:rsid w:val="001E4AA1"/>
    <w:rsid w:val="001E538C"/>
    <w:rsid w:val="001E5D40"/>
    <w:rsid w:val="001E6C59"/>
    <w:rsid w:val="001F021A"/>
    <w:rsid w:val="001F06D8"/>
    <w:rsid w:val="001F0A21"/>
    <w:rsid w:val="001F0E27"/>
    <w:rsid w:val="001F159D"/>
    <w:rsid w:val="001F2B1E"/>
    <w:rsid w:val="001F326D"/>
    <w:rsid w:val="001F4505"/>
    <w:rsid w:val="001F53D7"/>
    <w:rsid w:val="001F7882"/>
    <w:rsid w:val="00201B32"/>
    <w:rsid w:val="00201FDA"/>
    <w:rsid w:val="002034F6"/>
    <w:rsid w:val="00203AA4"/>
    <w:rsid w:val="00204709"/>
    <w:rsid w:val="00204920"/>
    <w:rsid w:val="00204C5C"/>
    <w:rsid w:val="002056C5"/>
    <w:rsid w:val="0021019B"/>
    <w:rsid w:val="00210513"/>
    <w:rsid w:val="002107A3"/>
    <w:rsid w:val="0021124B"/>
    <w:rsid w:val="00211A9B"/>
    <w:rsid w:val="00212FC8"/>
    <w:rsid w:val="002134BE"/>
    <w:rsid w:val="00213F97"/>
    <w:rsid w:val="00214AC0"/>
    <w:rsid w:val="0021527E"/>
    <w:rsid w:val="002159F2"/>
    <w:rsid w:val="00215C9B"/>
    <w:rsid w:val="00215DFD"/>
    <w:rsid w:val="00215FE8"/>
    <w:rsid w:val="00216F8F"/>
    <w:rsid w:val="00221703"/>
    <w:rsid w:val="00221E9C"/>
    <w:rsid w:val="00224241"/>
    <w:rsid w:val="002250E5"/>
    <w:rsid w:val="00225238"/>
    <w:rsid w:val="002256FD"/>
    <w:rsid w:val="00226945"/>
    <w:rsid w:val="00226EAA"/>
    <w:rsid w:val="0022753E"/>
    <w:rsid w:val="00230184"/>
    <w:rsid w:val="00234132"/>
    <w:rsid w:val="00236560"/>
    <w:rsid w:val="00240743"/>
    <w:rsid w:val="00242D7D"/>
    <w:rsid w:val="00244033"/>
    <w:rsid w:val="002461F1"/>
    <w:rsid w:val="002462ED"/>
    <w:rsid w:val="00246AA1"/>
    <w:rsid w:val="0025083A"/>
    <w:rsid w:val="002509D3"/>
    <w:rsid w:val="0025277A"/>
    <w:rsid w:val="00252DCD"/>
    <w:rsid w:val="002535B5"/>
    <w:rsid w:val="002535F3"/>
    <w:rsid w:val="002539B8"/>
    <w:rsid w:val="00256BB4"/>
    <w:rsid w:val="00257E1D"/>
    <w:rsid w:val="00260BA3"/>
    <w:rsid w:val="002617F7"/>
    <w:rsid w:val="00261AFA"/>
    <w:rsid w:val="00262658"/>
    <w:rsid w:val="0026342D"/>
    <w:rsid w:val="002642B9"/>
    <w:rsid w:val="002655F4"/>
    <w:rsid w:val="002666F0"/>
    <w:rsid w:val="00266A53"/>
    <w:rsid w:val="00270289"/>
    <w:rsid w:val="002709F6"/>
    <w:rsid w:val="00271C13"/>
    <w:rsid w:val="002721B1"/>
    <w:rsid w:val="00275FD5"/>
    <w:rsid w:val="002762ED"/>
    <w:rsid w:val="00276A68"/>
    <w:rsid w:val="00276B45"/>
    <w:rsid w:val="00276EFD"/>
    <w:rsid w:val="002778A7"/>
    <w:rsid w:val="00280F35"/>
    <w:rsid w:val="0028130D"/>
    <w:rsid w:val="00282CC4"/>
    <w:rsid w:val="00284B9E"/>
    <w:rsid w:val="00284CEC"/>
    <w:rsid w:val="00285982"/>
    <w:rsid w:val="002860FC"/>
    <w:rsid w:val="002879F0"/>
    <w:rsid w:val="00290C16"/>
    <w:rsid w:val="002912D3"/>
    <w:rsid w:val="00291BF6"/>
    <w:rsid w:val="002933DB"/>
    <w:rsid w:val="00294704"/>
    <w:rsid w:val="002976C0"/>
    <w:rsid w:val="0029777E"/>
    <w:rsid w:val="002A1068"/>
    <w:rsid w:val="002A1970"/>
    <w:rsid w:val="002A1C10"/>
    <w:rsid w:val="002A2C5E"/>
    <w:rsid w:val="002A3740"/>
    <w:rsid w:val="002A43D0"/>
    <w:rsid w:val="002A5F21"/>
    <w:rsid w:val="002A6964"/>
    <w:rsid w:val="002A6D28"/>
    <w:rsid w:val="002B2689"/>
    <w:rsid w:val="002B411E"/>
    <w:rsid w:val="002B46B3"/>
    <w:rsid w:val="002B55D9"/>
    <w:rsid w:val="002B62C5"/>
    <w:rsid w:val="002B6588"/>
    <w:rsid w:val="002B6E86"/>
    <w:rsid w:val="002B7DBE"/>
    <w:rsid w:val="002C0C2E"/>
    <w:rsid w:val="002C0E30"/>
    <w:rsid w:val="002C2911"/>
    <w:rsid w:val="002C31BF"/>
    <w:rsid w:val="002C4A9D"/>
    <w:rsid w:val="002C4BEE"/>
    <w:rsid w:val="002C5043"/>
    <w:rsid w:val="002C5045"/>
    <w:rsid w:val="002C595C"/>
    <w:rsid w:val="002C635B"/>
    <w:rsid w:val="002C6483"/>
    <w:rsid w:val="002C6E5C"/>
    <w:rsid w:val="002D0680"/>
    <w:rsid w:val="002D1B2B"/>
    <w:rsid w:val="002D2C92"/>
    <w:rsid w:val="002D4FBE"/>
    <w:rsid w:val="002D576A"/>
    <w:rsid w:val="002D651D"/>
    <w:rsid w:val="002D762F"/>
    <w:rsid w:val="002D786C"/>
    <w:rsid w:val="002E208D"/>
    <w:rsid w:val="002E3081"/>
    <w:rsid w:val="002E5429"/>
    <w:rsid w:val="002E5E0D"/>
    <w:rsid w:val="002E6B17"/>
    <w:rsid w:val="002E7661"/>
    <w:rsid w:val="002F0826"/>
    <w:rsid w:val="002F08E3"/>
    <w:rsid w:val="002F0FEE"/>
    <w:rsid w:val="002F1DDF"/>
    <w:rsid w:val="002F2FFD"/>
    <w:rsid w:val="002F3C0A"/>
    <w:rsid w:val="002F5714"/>
    <w:rsid w:val="002F680A"/>
    <w:rsid w:val="002F7F33"/>
    <w:rsid w:val="00300C81"/>
    <w:rsid w:val="00301ADC"/>
    <w:rsid w:val="003024F3"/>
    <w:rsid w:val="003031E1"/>
    <w:rsid w:val="00303380"/>
    <w:rsid w:val="00303560"/>
    <w:rsid w:val="0030408E"/>
    <w:rsid w:val="003043AE"/>
    <w:rsid w:val="0030454D"/>
    <w:rsid w:val="0030495F"/>
    <w:rsid w:val="00304D4A"/>
    <w:rsid w:val="0030574D"/>
    <w:rsid w:val="003057D0"/>
    <w:rsid w:val="0030593A"/>
    <w:rsid w:val="00305AF2"/>
    <w:rsid w:val="00305CF5"/>
    <w:rsid w:val="003062C7"/>
    <w:rsid w:val="0030714E"/>
    <w:rsid w:val="00307CC9"/>
    <w:rsid w:val="0031017C"/>
    <w:rsid w:val="00311E37"/>
    <w:rsid w:val="00311F7C"/>
    <w:rsid w:val="003123F3"/>
    <w:rsid w:val="003124F0"/>
    <w:rsid w:val="00312584"/>
    <w:rsid w:val="00315F8E"/>
    <w:rsid w:val="003169BB"/>
    <w:rsid w:val="00316F02"/>
    <w:rsid w:val="00317668"/>
    <w:rsid w:val="003214A4"/>
    <w:rsid w:val="0032156F"/>
    <w:rsid w:val="00321FB7"/>
    <w:rsid w:val="00323657"/>
    <w:rsid w:val="00330D66"/>
    <w:rsid w:val="00331132"/>
    <w:rsid w:val="00331D91"/>
    <w:rsid w:val="00332E6E"/>
    <w:rsid w:val="00333EBE"/>
    <w:rsid w:val="00337A9D"/>
    <w:rsid w:val="003424C0"/>
    <w:rsid w:val="00344429"/>
    <w:rsid w:val="00344E9F"/>
    <w:rsid w:val="00345489"/>
    <w:rsid w:val="00347B6C"/>
    <w:rsid w:val="00347F1A"/>
    <w:rsid w:val="0035089B"/>
    <w:rsid w:val="00353102"/>
    <w:rsid w:val="00354BFD"/>
    <w:rsid w:val="00355012"/>
    <w:rsid w:val="00355F99"/>
    <w:rsid w:val="00360FE5"/>
    <w:rsid w:val="003615AC"/>
    <w:rsid w:val="00361AD8"/>
    <w:rsid w:val="00362A5B"/>
    <w:rsid w:val="003631FD"/>
    <w:rsid w:val="0036471D"/>
    <w:rsid w:val="00365797"/>
    <w:rsid w:val="00367FF1"/>
    <w:rsid w:val="003709D0"/>
    <w:rsid w:val="003716A1"/>
    <w:rsid w:val="0037361F"/>
    <w:rsid w:val="00373730"/>
    <w:rsid w:val="003743E2"/>
    <w:rsid w:val="00375C00"/>
    <w:rsid w:val="003766FA"/>
    <w:rsid w:val="003806CE"/>
    <w:rsid w:val="00381023"/>
    <w:rsid w:val="00381CEF"/>
    <w:rsid w:val="00382091"/>
    <w:rsid w:val="00382F9C"/>
    <w:rsid w:val="00386EB5"/>
    <w:rsid w:val="003872FC"/>
    <w:rsid w:val="00387619"/>
    <w:rsid w:val="00387D6A"/>
    <w:rsid w:val="003901D6"/>
    <w:rsid w:val="00390588"/>
    <w:rsid w:val="003933A1"/>
    <w:rsid w:val="0039597C"/>
    <w:rsid w:val="00396C4B"/>
    <w:rsid w:val="003A0AC3"/>
    <w:rsid w:val="003A1494"/>
    <w:rsid w:val="003A3463"/>
    <w:rsid w:val="003A43A3"/>
    <w:rsid w:val="003A51C3"/>
    <w:rsid w:val="003A52AA"/>
    <w:rsid w:val="003A630A"/>
    <w:rsid w:val="003A6981"/>
    <w:rsid w:val="003A7030"/>
    <w:rsid w:val="003A7892"/>
    <w:rsid w:val="003B0FF9"/>
    <w:rsid w:val="003B165F"/>
    <w:rsid w:val="003B3243"/>
    <w:rsid w:val="003B3471"/>
    <w:rsid w:val="003B4820"/>
    <w:rsid w:val="003B4B13"/>
    <w:rsid w:val="003B4B22"/>
    <w:rsid w:val="003B55F8"/>
    <w:rsid w:val="003B578D"/>
    <w:rsid w:val="003B6014"/>
    <w:rsid w:val="003C0095"/>
    <w:rsid w:val="003C08F0"/>
    <w:rsid w:val="003C10FF"/>
    <w:rsid w:val="003C1161"/>
    <w:rsid w:val="003C19CE"/>
    <w:rsid w:val="003C1C94"/>
    <w:rsid w:val="003C226B"/>
    <w:rsid w:val="003C40C1"/>
    <w:rsid w:val="003C6DD7"/>
    <w:rsid w:val="003C7414"/>
    <w:rsid w:val="003D08E6"/>
    <w:rsid w:val="003D1040"/>
    <w:rsid w:val="003D2137"/>
    <w:rsid w:val="003D30BC"/>
    <w:rsid w:val="003D4531"/>
    <w:rsid w:val="003D5365"/>
    <w:rsid w:val="003E05B5"/>
    <w:rsid w:val="003E0C8A"/>
    <w:rsid w:val="003E424A"/>
    <w:rsid w:val="003E52EF"/>
    <w:rsid w:val="003E601C"/>
    <w:rsid w:val="003F1082"/>
    <w:rsid w:val="003F148F"/>
    <w:rsid w:val="003F266F"/>
    <w:rsid w:val="003F27AD"/>
    <w:rsid w:val="003F5515"/>
    <w:rsid w:val="003F5740"/>
    <w:rsid w:val="003F6100"/>
    <w:rsid w:val="003F64BA"/>
    <w:rsid w:val="003F73B0"/>
    <w:rsid w:val="003F768D"/>
    <w:rsid w:val="003F7753"/>
    <w:rsid w:val="003F7BC8"/>
    <w:rsid w:val="004004A3"/>
    <w:rsid w:val="00400BF5"/>
    <w:rsid w:val="00401894"/>
    <w:rsid w:val="00401E19"/>
    <w:rsid w:val="004026C2"/>
    <w:rsid w:val="004036C1"/>
    <w:rsid w:val="0040409A"/>
    <w:rsid w:val="0040415A"/>
    <w:rsid w:val="004049A6"/>
    <w:rsid w:val="00404DD9"/>
    <w:rsid w:val="00405283"/>
    <w:rsid w:val="00406515"/>
    <w:rsid w:val="004068F3"/>
    <w:rsid w:val="00406A75"/>
    <w:rsid w:val="004107D7"/>
    <w:rsid w:val="00411C2F"/>
    <w:rsid w:val="00411E22"/>
    <w:rsid w:val="00413D9C"/>
    <w:rsid w:val="00415360"/>
    <w:rsid w:val="00420156"/>
    <w:rsid w:val="00421599"/>
    <w:rsid w:val="00422A91"/>
    <w:rsid w:val="00422BEB"/>
    <w:rsid w:val="00424412"/>
    <w:rsid w:val="00424F80"/>
    <w:rsid w:val="00425588"/>
    <w:rsid w:val="00425705"/>
    <w:rsid w:val="00425A6A"/>
    <w:rsid w:val="00426A18"/>
    <w:rsid w:val="00427956"/>
    <w:rsid w:val="00427DF5"/>
    <w:rsid w:val="00430243"/>
    <w:rsid w:val="004305F0"/>
    <w:rsid w:val="00431B10"/>
    <w:rsid w:val="004328F1"/>
    <w:rsid w:val="00432A3C"/>
    <w:rsid w:val="004330CD"/>
    <w:rsid w:val="00434AA9"/>
    <w:rsid w:val="00434D20"/>
    <w:rsid w:val="004365FB"/>
    <w:rsid w:val="00436864"/>
    <w:rsid w:val="00436AB2"/>
    <w:rsid w:val="004372A9"/>
    <w:rsid w:val="004372CD"/>
    <w:rsid w:val="0044124B"/>
    <w:rsid w:val="004427E0"/>
    <w:rsid w:val="00443A73"/>
    <w:rsid w:val="00444687"/>
    <w:rsid w:val="004447C2"/>
    <w:rsid w:val="00446463"/>
    <w:rsid w:val="004468B0"/>
    <w:rsid w:val="00450E53"/>
    <w:rsid w:val="00451E80"/>
    <w:rsid w:val="00452D86"/>
    <w:rsid w:val="00455A39"/>
    <w:rsid w:val="00457405"/>
    <w:rsid w:val="004578AA"/>
    <w:rsid w:val="00457FC2"/>
    <w:rsid w:val="00460B14"/>
    <w:rsid w:val="0046119F"/>
    <w:rsid w:val="004639A2"/>
    <w:rsid w:val="0046518A"/>
    <w:rsid w:val="00465424"/>
    <w:rsid w:val="00466F7C"/>
    <w:rsid w:val="00467182"/>
    <w:rsid w:val="00472183"/>
    <w:rsid w:val="004739FE"/>
    <w:rsid w:val="0047617A"/>
    <w:rsid w:val="00477376"/>
    <w:rsid w:val="0048079A"/>
    <w:rsid w:val="00480C28"/>
    <w:rsid w:val="00481873"/>
    <w:rsid w:val="004847E0"/>
    <w:rsid w:val="004847FB"/>
    <w:rsid w:val="0048632F"/>
    <w:rsid w:val="004917A1"/>
    <w:rsid w:val="00491F74"/>
    <w:rsid w:val="0049206E"/>
    <w:rsid w:val="00492B85"/>
    <w:rsid w:val="00493E68"/>
    <w:rsid w:val="00494B20"/>
    <w:rsid w:val="00496291"/>
    <w:rsid w:val="00496A80"/>
    <w:rsid w:val="00496CF9"/>
    <w:rsid w:val="00497444"/>
    <w:rsid w:val="004A0F4D"/>
    <w:rsid w:val="004A1E3A"/>
    <w:rsid w:val="004A257D"/>
    <w:rsid w:val="004A25FD"/>
    <w:rsid w:val="004A29C8"/>
    <w:rsid w:val="004A2FA6"/>
    <w:rsid w:val="004A5055"/>
    <w:rsid w:val="004A67CA"/>
    <w:rsid w:val="004A7AC0"/>
    <w:rsid w:val="004B10B8"/>
    <w:rsid w:val="004B131F"/>
    <w:rsid w:val="004B15E1"/>
    <w:rsid w:val="004B16D5"/>
    <w:rsid w:val="004B24EB"/>
    <w:rsid w:val="004B2FAC"/>
    <w:rsid w:val="004B3182"/>
    <w:rsid w:val="004B37CF"/>
    <w:rsid w:val="004B4711"/>
    <w:rsid w:val="004B5753"/>
    <w:rsid w:val="004B73DF"/>
    <w:rsid w:val="004B7E2C"/>
    <w:rsid w:val="004C19CB"/>
    <w:rsid w:val="004C2ACA"/>
    <w:rsid w:val="004C38AB"/>
    <w:rsid w:val="004C44B5"/>
    <w:rsid w:val="004C45B6"/>
    <w:rsid w:val="004C5054"/>
    <w:rsid w:val="004C698E"/>
    <w:rsid w:val="004C7D90"/>
    <w:rsid w:val="004D08B4"/>
    <w:rsid w:val="004D11B2"/>
    <w:rsid w:val="004D1306"/>
    <w:rsid w:val="004D21DA"/>
    <w:rsid w:val="004D40A0"/>
    <w:rsid w:val="004D4331"/>
    <w:rsid w:val="004D4459"/>
    <w:rsid w:val="004D5AA2"/>
    <w:rsid w:val="004D5D98"/>
    <w:rsid w:val="004D636A"/>
    <w:rsid w:val="004D6379"/>
    <w:rsid w:val="004D6E99"/>
    <w:rsid w:val="004D72DE"/>
    <w:rsid w:val="004D7884"/>
    <w:rsid w:val="004E03AD"/>
    <w:rsid w:val="004E15E1"/>
    <w:rsid w:val="004E2DBD"/>
    <w:rsid w:val="004E307F"/>
    <w:rsid w:val="004E342B"/>
    <w:rsid w:val="004E3B01"/>
    <w:rsid w:val="004E5F39"/>
    <w:rsid w:val="004E638C"/>
    <w:rsid w:val="004E6444"/>
    <w:rsid w:val="004F0283"/>
    <w:rsid w:val="004F11CE"/>
    <w:rsid w:val="004F14BC"/>
    <w:rsid w:val="004F2283"/>
    <w:rsid w:val="004F3CC6"/>
    <w:rsid w:val="004F4F41"/>
    <w:rsid w:val="004F6BD1"/>
    <w:rsid w:val="004F75F9"/>
    <w:rsid w:val="004F7A21"/>
    <w:rsid w:val="005003BD"/>
    <w:rsid w:val="00501011"/>
    <w:rsid w:val="00503408"/>
    <w:rsid w:val="005059E2"/>
    <w:rsid w:val="00507114"/>
    <w:rsid w:val="00507CEE"/>
    <w:rsid w:val="0051092D"/>
    <w:rsid w:val="00511DC4"/>
    <w:rsid w:val="0051498D"/>
    <w:rsid w:val="00515277"/>
    <w:rsid w:val="005159EB"/>
    <w:rsid w:val="00517E30"/>
    <w:rsid w:val="0052031D"/>
    <w:rsid w:val="00520FF6"/>
    <w:rsid w:val="00521EAB"/>
    <w:rsid w:val="00524BFE"/>
    <w:rsid w:val="00524E06"/>
    <w:rsid w:val="00524F5E"/>
    <w:rsid w:val="005263F8"/>
    <w:rsid w:val="005268CD"/>
    <w:rsid w:val="00526CEE"/>
    <w:rsid w:val="00526D7A"/>
    <w:rsid w:val="00527562"/>
    <w:rsid w:val="005301A2"/>
    <w:rsid w:val="00531567"/>
    <w:rsid w:val="005315D7"/>
    <w:rsid w:val="0053160F"/>
    <w:rsid w:val="0053486C"/>
    <w:rsid w:val="005358E0"/>
    <w:rsid w:val="00536277"/>
    <w:rsid w:val="0053750E"/>
    <w:rsid w:val="005408D0"/>
    <w:rsid w:val="005410C9"/>
    <w:rsid w:val="00541475"/>
    <w:rsid w:val="0054392A"/>
    <w:rsid w:val="00544072"/>
    <w:rsid w:val="00544DAE"/>
    <w:rsid w:val="00545258"/>
    <w:rsid w:val="0055370E"/>
    <w:rsid w:val="00553C58"/>
    <w:rsid w:val="00553DCE"/>
    <w:rsid w:val="00554486"/>
    <w:rsid w:val="00555008"/>
    <w:rsid w:val="0055603D"/>
    <w:rsid w:val="00563A98"/>
    <w:rsid w:val="005642D0"/>
    <w:rsid w:val="00565BE3"/>
    <w:rsid w:val="0056624F"/>
    <w:rsid w:val="00570593"/>
    <w:rsid w:val="00570C9B"/>
    <w:rsid w:val="005714B6"/>
    <w:rsid w:val="00571E97"/>
    <w:rsid w:val="00574167"/>
    <w:rsid w:val="00574884"/>
    <w:rsid w:val="00575889"/>
    <w:rsid w:val="00575B04"/>
    <w:rsid w:val="005810F3"/>
    <w:rsid w:val="005819E5"/>
    <w:rsid w:val="00582D3C"/>
    <w:rsid w:val="005830A9"/>
    <w:rsid w:val="00584306"/>
    <w:rsid w:val="0058500E"/>
    <w:rsid w:val="005854D3"/>
    <w:rsid w:val="00586DEB"/>
    <w:rsid w:val="00587BCE"/>
    <w:rsid w:val="005907B4"/>
    <w:rsid w:val="00594C2F"/>
    <w:rsid w:val="005954BB"/>
    <w:rsid w:val="00595E1A"/>
    <w:rsid w:val="0059691C"/>
    <w:rsid w:val="00596952"/>
    <w:rsid w:val="00597881"/>
    <w:rsid w:val="005A0BD9"/>
    <w:rsid w:val="005A1B10"/>
    <w:rsid w:val="005A3F7F"/>
    <w:rsid w:val="005A54B9"/>
    <w:rsid w:val="005A569A"/>
    <w:rsid w:val="005A5E48"/>
    <w:rsid w:val="005B1506"/>
    <w:rsid w:val="005B2449"/>
    <w:rsid w:val="005B2A5F"/>
    <w:rsid w:val="005B2B00"/>
    <w:rsid w:val="005B3D0A"/>
    <w:rsid w:val="005B4423"/>
    <w:rsid w:val="005B45E3"/>
    <w:rsid w:val="005B737D"/>
    <w:rsid w:val="005C1B6C"/>
    <w:rsid w:val="005C36E1"/>
    <w:rsid w:val="005C60A9"/>
    <w:rsid w:val="005C7370"/>
    <w:rsid w:val="005C76D1"/>
    <w:rsid w:val="005C7DF1"/>
    <w:rsid w:val="005D448E"/>
    <w:rsid w:val="005D47E9"/>
    <w:rsid w:val="005D576B"/>
    <w:rsid w:val="005D57BA"/>
    <w:rsid w:val="005D6441"/>
    <w:rsid w:val="005D65D8"/>
    <w:rsid w:val="005D691C"/>
    <w:rsid w:val="005D719B"/>
    <w:rsid w:val="005D724C"/>
    <w:rsid w:val="005E1DC1"/>
    <w:rsid w:val="005E2A8B"/>
    <w:rsid w:val="005E2AA6"/>
    <w:rsid w:val="005E428B"/>
    <w:rsid w:val="005E7159"/>
    <w:rsid w:val="005E7729"/>
    <w:rsid w:val="005E7A15"/>
    <w:rsid w:val="005E7DA2"/>
    <w:rsid w:val="005F04E3"/>
    <w:rsid w:val="005F1067"/>
    <w:rsid w:val="005F1765"/>
    <w:rsid w:val="005F2C70"/>
    <w:rsid w:val="005F2DA4"/>
    <w:rsid w:val="005F581D"/>
    <w:rsid w:val="005F73A8"/>
    <w:rsid w:val="00604EF2"/>
    <w:rsid w:val="006063A8"/>
    <w:rsid w:val="00607E0F"/>
    <w:rsid w:val="00611299"/>
    <w:rsid w:val="00611CE2"/>
    <w:rsid w:val="00611CF8"/>
    <w:rsid w:val="0061201E"/>
    <w:rsid w:val="00612C1F"/>
    <w:rsid w:val="00613D7D"/>
    <w:rsid w:val="00613FFD"/>
    <w:rsid w:val="006159DF"/>
    <w:rsid w:val="00615D60"/>
    <w:rsid w:val="00616C8D"/>
    <w:rsid w:val="00616F4D"/>
    <w:rsid w:val="0062140A"/>
    <w:rsid w:val="006216AA"/>
    <w:rsid w:val="006225E1"/>
    <w:rsid w:val="00622950"/>
    <w:rsid w:val="006237D2"/>
    <w:rsid w:val="0062384E"/>
    <w:rsid w:val="006239DA"/>
    <w:rsid w:val="006247CD"/>
    <w:rsid w:val="00624B26"/>
    <w:rsid w:val="0063183C"/>
    <w:rsid w:val="00631BF8"/>
    <w:rsid w:val="00632BF5"/>
    <w:rsid w:val="0063343E"/>
    <w:rsid w:val="00633BB1"/>
    <w:rsid w:val="006364CC"/>
    <w:rsid w:val="00640B49"/>
    <w:rsid w:val="00642174"/>
    <w:rsid w:val="0064261F"/>
    <w:rsid w:val="00644A46"/>
    <w:rsid w:val="00646C20"/>
    <w:rsid w:val="00650C5E"/>
    <w:rsid w:val="006550E6"/>
    <w:rsid w:val="00656236"/>
    <w:rsid w:val="00656374"/>
    <w:rsid w:val="006565EA"/>
    <w:rsid w:val="0065691E"/>
    <w:rsid w:val="00660921"/>
    <w:rsid w:val="006626CF"/>
    <w:rsid w:val="00663427"/>
    <w:rsid w:val="00664A24"/>
    <w:rsid w:val="0066527A"/>
    <w:rsid w:val="00665BEA"/>
    <w:rsid w:val="00665D40"/>
    <w:rsid w:val="00666853"/>
    <w:rsid w:val="006669AF"/>
    <w:rsid w:val="00667401"/>
    <w:rsid w:val="00667D43"/>
    <w:rsid w:val="0067000A"/>
    <w:rsid w:val="00670865"/>
    <w:rsid w:val="00671C64"/>
    <w:rsid w:val="006727EF"/>
    <w:rsid w:val="00672997"/>
    <w:rsid w:val="00673C00"/>
    <w:rsid w:val="00676ED2"/>
    <w:rsid w:val="00677DAA"/>
    <w:rsid w:val="0068089E"/>
    <w:rsid w:val="006826CA"/>
    <w:rsid w:val="00684751"/>
    <w:rsid w:val="0068540F"/>
    <w:rsid w:val="00686A45"/>
    <w:rsid w:val="00687B00"/>
    <w:rsid w:val="00690639"/>
    <w:rsid w:val="00691214"/>
    <w:rsid w:val="00695989"/>
    <w:rsid w:val="00696146"/>
    <w:rsid w:val="00697ABC"/>
    <w:rsid w:val="006A1066"/>
    <w:rsid w:val="006A1C76"/>
    <w:rsid w:val="006A4AA2"/>
    <w:rsid w:val="006A51C7"/>
    <w:rsid w:val="006A546F"/>
    <w:rsid w:val="006A5786"/>
    <w:rsid w:val="006A5BCC"/>
    <w:rsid w:val="006A6400"/>
    <w:rsid w:val="006A6504"/>
    <w:rsid w:val="006A7DAE"/>
    <w:rsid w:val="006B0D2B"/>
    <w:rsid w:val="006B128E"/>
    <w:rsid w:val="006B170A"/>
    <w:rsid w:val="006B1A09"/>
    <w:rsid w:val="006B2465"/>
    <w:rsid w:val="006B563D"/>
    <w:rsid w:val="006B7855"/>
    <w:rsid w:val="006C0878"/>
    <w:rsid w:val="006C0BA3"/>
    <w:rsid w:val="006C3779"/>
    <w:rsid w:val="006C381F"/>
    <w:rsid w:val="006C3C2B"/>
    <w:rsid w:val="006C4498"/>
    <w:rsid w:val="006C71C6"/>
    <w:rsid w:val="006D2B1E"/>
    <w:rsid w:val="006D33BE"/>
    <w:rsid w:val="006D3DC4"/>
    <w:rsid w:val="006D4A21"/>
    <w:rsid w:val="006D5CD8"/>
    <w:rsid w:val="006D6634"/>
    <w:rsid w:val="006D68D3"/>
    <w:rsid w:val="006D7282"/>
    <w:rsid w:val="006D77A6"/>
    <w:rsid w:val="006E3975"/>
    <w:rsid w:val="006E59DB"/>
    <w:rsid w:val="006E79B6"/>
    <w:rsid w:val="006F18D3"/>
    <w:rsid w:val="006F3657"/>
    <w:rsid w:val="006F451C"/>
    <w:rsid w:val="006F5509"/>
    <w:rsid w:val="006F7F61"/>
    <w:rsid w:val="007000F7"/>
    <w:rsid w:val="007045C8"/>
    <w:rsid w:val="0070638F"/>
    <w:rsid w:val="007064D6"/>
    <w:rsid w:val="0070693F"/>
    <w:rsid w:val="00706992"/>
    <w:rsid w:val="00707210"/>
    <w:rsid w:val="007079A1"/>
    <w:rsid w:val="0071733A"/>
    <w:rsid w:val="00717EF7"/>
    <w:rsid w:val="00720057"/>
    <w:rsid w:val="00720A4A"/>
    <w:rsid w:val="00720A9C"/>
    <w:rsid w:val="00720BFD"/>
    <w:rsid w:val="00721E35"/>
    <w:rsid w:val="00723D24"/>
    <w:rsid w:val="00725E2A"/>
    <w:rsid w:val="00726044"/>
    <w:rsid w:val="00726C6A"/>
    <w:rsid w:val="00726E4F"/>
    <w:rsid w:val="00727151"/>
    <w:rsid w:val="007310B3"/>
    <w:rsid w:val="007313EA"/>
    <w:rsid w:val="00734931"/>
    <w:rsid w:val="00735389"/>
    <w:rsid w:val="007354CF"/>
    <w:rsid w:val="00735566"/>
    <w:rsid w:val="00736FEA"/>
    <w:rsid w:val="00737C39"/>
    <w:rsid w:val="00741186"/>
    <w:rsid w:val="007421EA"/>
    <w:rsid w:val="00742D0F"/>
    <w:rsid w:val="00743C79"/>
    <w:rsid w:val="00747B03"/>
    <w:rsid w:val="00747DD3"/>
    <w:rsid w:val="007502CC"/>
    <w:rsid w:val="007524B6"/>
    <w:rsid w:val="007533D4"/>
    <w:rsid w:val="007537E4"/>
    <w:rsid w:val="007547A5"/>
    <w:rsid w:val="00761674"/>
    <w:rsid w:val="007617D3"/>
    <w:rsid w:val="0076236F"/>
    <w:rsid w:val="0076370F"/>
    <w:rsid w:val="00763F32"/>
    <w:rsid w:val="00764842"/>
    <w:rsid w:val="00765822"/>
    <w:rsid w:val="00766EE8"/>
    <w:rsid w:val="00770BA4"/>
    <w:rsid w:val="00772A40"/>
    <w:rsid w:val="00774E0A"/>
    <w:rsid w:val="0077548E"/>
    <w:rsid w:val="00776D94"/>
    <w:rsid w:val="00776FB7"/>
    <w:rsid w:val="00777D6D"/>
    <w:rsid w:val="00777FA2"/>
    <w:rsid w:val="0078047E"/>
    <w:rsid w:val="00782DAD"/>
    <w:rsid w:val="00784CC8"/>
    <w:rsid w:val="007850DC"/>
    <w:rsid w:val="007868FD"/>
    <w:rsid w:val="00786D7A"/>
    <w:rsid w:val="0079006D"/>
    <w:rsid w:val="00790211"/>
    <w:rsid w:val="00790B53"/>
    <w:rsid w:val="00790BA5"/>
    <w:rsid w:val="007935C6"/>
    <w:rsid w:val="007937CC"/>
    <w:rsid w:val="00795412"/>
    <w:rsid w:val="00796572"/>
    <w:rsid w:val="00796CCB"/>
    <w:rsid w:val="00797B32"/>
    <w:rsid w:val="007A049E"/>
    <w:rsid w:val="007A2311"/>
    <w:rsid w:val="007A2601"/>
    <w:rsid w:val="007A2CE9"/>
    <w:rsid w:val="007A3CA2"/>
    <w:rsid w:val="007A45AB"/>
    <w:rsid w:val="007A536B"/>
    <w:rsid w:val="007A5533"/>
    <w:rsid w:val="007A566B"/>
    <w:rsid w:val="007A58A9"/>
    <w:rsid w:val="007A5B60"/>
    <w:rsid w:val="007A7802"/>
    <w:rsid w:val="007A7F83"/>
    <w:rsid w:val="007B18F0"/>
    <w:rsid w:val="007B2DB8"/>
    <w:rsid w:val="007B3912"/>
    <w:rsid w:val="007B419C"/>
    <w:rsid w:val="007B5E87"/>
    <w:rsid w:val="007B60D2"/>
    <w:rsid w:val="007B649C"/>
    <w:rsid w:val="007B6643"/>
    <w:rsid w:val="007B676D"/>
    <w:rsid w:val="007C0268"/>
    <w:rsid w:val="007C03F9"/>
    <w:rsid w:val="007C1CF1"/>
    <w:rsid w:val="007C41FE"/>
    <w:rsid w:val="007C577B"/>
    <w:rsid w:val="007C5880"/>
    <w:rsid w:val="007C69F6"/>
    <w:rsid w:val="007C6ACD"/>
    <w:rsid w:val="007C7E1A"/>
    <w:rsid w:val="007D017E"/>
    <w:rsid w:val="007D0490"/>
    <w:rsid w:val="007D118E"/>
    <w:rsid w:val="007D2890"/>
    <w:rsid w:val="007D55CF"/>
    <w:rsid w:val="007D5A68"/>
    <w:rsid w:val="007D70C6"/>
    <w:rsid w:val="007E0E2F"/>
    <w:rsid w:val="007E3427"/>
    <w:rsid w:val="007E3AC3"/>
    <w:rsid w:val="007E4AF8"/>
    <w:rsid w:val="007E6869"/>
    <w:rsid w:val="007E6875"/>
    <w:rsid w:val="007E6C64"/>
    <w:rsid w:val="007E7324"/>
    <w:rsid w:val="007E74C8"/>
    <w:rsid w:val="007E7BB0"/>
    <w:rsid w:val="007F2A4C"/>
    <w:rsid w:val="007F2FE0"/>
    <w:rsid w:val="007F3C31"/>
    <w:rsid w:val="007F3D54"/>
    <w:rsid w:val="007F49CC"/>
    <w:rsid w:val="007F5657"/>
    <w:rsid w:val="00801B8E"/>
    <w:rsid w:val="00802654"/>
    <w:rsid w:val="0080349B"/>
    <w:rsid w:val="00803E54"/>
    <w:rsid w:val="00803EBD"/>
    <w:rsid w:val="008057CF"/>
    <w:rsid w:val="0080598E"/>
    <w:rsid w:val="00807168"/>
    <w:rsid w:val="0080722D"/>
    <w:rsid w:val="008122BB"/>
    <w:rsid w:val="008122DD"/>
    <w:rsid w:val="00814594"/>
    <w:rsid w:val="00815993"/>
    <w:rsid w:val="0081744A"/>
    <w:rsid w:val="00817982"/>
    <w:rsid w:val="00817ECC"/>
    <w:rsid w:val="0082027E"/>
    <w:rsid w:val="008209D7"/>
    <w:rsid w:val="0082119C"/>
    <w:rsid w:val="00821900"/>
    <w:rsid w:val="00821B19"/>
    <w:rsid w:val="008232F0"/>
    <w:rsid w:val="00824589"/>
    <w:rsid w:val="008257B3"/>
    <w:rsid w:val="00825F45"/>
    <w:rsid w:val="008265C2"/>
    <w:rsid w:val="0083072C"/>
    <w:rsid w:val="008347C6"/>
    <w:rsid w:val="00834FDF"/>
    <w:rsid w:val="00837DD4"/>
    <w:rsid w:val="0084020A"/>
    <w:rsid w:val="00841A79"/>
    <w:rsid w:val="0084281B"/>
    <w:rsid w:val="00843F5B"/>
    <w:rsid w:val="008518E0"/>
    <w:rsid w:val="008518FF"/>
    <w:rsid w:val="00851906"/>
    <w:rsid w:val="00851ACE"/>
    <w:rsid w:val="00852861"/>
    <w:rsid w:val="00852BB0"/>
    <w:rsid w:val="008538A2"/>
    <w:rsid w:val="00855C48"/>
    <w:rsid w:val="008600A6"/>
    <w:rsid w:val="00860A11"/>
    <w:rsid w:val="00861625"/>
    <w:rsid w:val="00866065"/>
    <w:rsid w:val="00866501"/>
    <w:rsid w:val="00866B8D"/>
    <w:rsid w:val="00866EC9"/>
    <w:rsid w:val="008672EF"/>
    <w:rsid w:val="00867ADE"/>
    <w:rsid w:val="00867D6A"/>
    <w:rsid w:val="00872745"/>
    <w:rsid w:val="00872E15"/>
    <w:rsid w:val="00872E96"/>
    <w:rsid w:val="0087377F"/>
    <w:rsid w:val="00875090"/>
    <w:rsid w:val="00875114"/>
    <w:rsid w:val="008763D0"/>
    <w:rsid w:val="00876E11"/>
    <w:rsid w:val="008803A1"/>
    <w:rsid w:val="00880B92"/>
    <w:rsid w:val="00880CF1"/>
    <w:rsid w:val="008817F8"/>
    <w:rsid w:val="008825CA"/>
    <w:rsid w:val="008827B5"/>
    <w:rsid w:val="00882A4F"/>
    <w:rsid w:val="00882DFA"/>
    <w:rsid w:val="0088317D"/>
    <w:rsid w:val="008836BC"/>
    <w:rsid w:val="008839B4"/>
    <w:rsid w:val="00883F18"/>
    <w:rsid w:val="00885C0E"/>
    <w:rsid w:val="008902C7"/>
    <w:rsid w:val="00890331"/>
    <w:rsid w:val="008907E4"/>
    <w:rsid w:val="00890879"/>
    <w:rsid w:val="00890ADE"/>
    <w:rsid w:val="00890F3B"/>
    <w:rsid w:val="00891365"/>
    <w:rsid w:val="008917EB"/>
    <w:rsid w:val="00892152"/>
    <w:rsid w:val="00894774"/>
    <w:rsid w:val="008959CE"/>
    <w:rsid w:val="008961D0"/>
    <w:rsid w:val="00896657"/>
    <w:rsid w:val="00897E35"/>
    <w:rsid w:val="008A0140"/>
    <w:rsid w:val="008A0F65"/>
    <w:rsid w:val="008A1498"/>
    <w:rsid w:val="008A171D"/>
    <w:rsid w:val="008A2291"/>
    <w:rsid w:val="008A5604"/>
    <w:rsid w:val="008A5D68"/>
    <w:rsid w:val="008A6553"/>
    <w:rsid w:val="008B0A4D"/>
    <w:rsid w:val="008B100B"/>
    <w:rsid w:val="008B12C8"/>
    <w:rsid w:val="008B2C08"/>
    <w:rsid w:val="008B3584"/>
    <w:rsid w:val="008B6E14"/>
    <w:rsid w:val="008C1766"/>
    <w:rsid w:val="008C1DE8"/>
    <w:rsid w:val="008C447B"/>
    <w:rsid w:val="008C49F2"/>
    <w:rsid w:val="008C4C18"/>
    <w:rsid w:val="008C61F4"/>
    <w:rsid w:val="008C6DC7"/>
    <w:rsid w:val="008C723F"/>
    <w:rsid w:val="008C7555"/>
    <w:rsid w:val="008C777E"/>
    <w:rsid w:val="008D174C"/>
    <w:rsid w:val="008D1A63"/>
    <w:rsid w:val="008D2404"/>
    <w:rsid w:val="008D3222"/>
    <w:rsid w:val="008D3F7B"/>
    <w:rsid w:val="008D5673"/>
    <w:rsid w:val="008D575B"/>
    <w:rsid w:val="008D5CC8"/>
    <w:rsid w:val="008D640B"/>
    <w:rsid w:val="008E008C"/>
    <w:rsid w:val="008E072A"/>
    <w:rsid w:val="008E0ADD"/>
    <w:rsid w:val="008E2228"/>
    <w:rsid w:val="008E2750"/>
    <w:rsid w:val="008E58A7"/>
    <w:rsid w:val="008E6B74"/>
    <w:rsid w:val="008E6D5B"/>
    <w:rsid w:val="008E7599"/>
    <w:rsid w:val="008E7627"/>
    <w:rsid w:val="008F3421"/>
    <w:rsid w:val="008F4A5B"/>
    <w:rsid w:val="009002FD"/>
    <w:rsid w:val="0090032A"/>
    <w:rsid w:val="009014AC"/>
    <w:rsid w:val="009023A2"/>
    <w:rsid w:val="009027D4"/>
    <w:rsid w:val="009028F1"/>
    <w:rsid w:val="00905C4A"/>
    <w:rsid w:val="00906A61"/>
    <w:rsid w:val="00906C0E"/>
    <w:rsid w:val="009073D3"/>
    <w:rsid w:val="00907DC9"/>
    <w:rsid w:val="00910AE9"/>
    <w:rsid w:val="009118EB"/>
    <w:rsid w:val="00912918"/>
    <w:rsid w:val="009129FE"/>
    <w:rsid w:val="009141A9"/>
    <w:rsid w:val="009145D3"/>
    <w:rsid w:val="00914E84"/>
    <w:rsid w:val="00915E20"/>
    <w:rsid w:val="00917C6E"/>
    <w:rsid w:val="0092062C"/>
    <w:rsid w:val="00922ED0"/>
    <w:rsid w:val="009230AE"/>
    <w:rsid w:val="00923CC9"/>
    <w:rsid w:val="00924735"/>
    <w:rsid w:val="00924BE0"/>
    <w:rsid w:val="00925234"/>
    <w:rsid w:val="009267D2"/>
    <w:rsid w:val="00926E8B"/>
    <w:rsid w:val="009302C4"/>
    <w:rsid w:val="00930529"/>
    <w:rsid w:val="00932096"/>
    <w:rsid w:val="0093250E"/>
    <w:rsid w:val="009326CD"/>
    <w:rsid w:val="00934BD7"/>
    <w:rsid w:val="009353FB"/>
    <w:rsid w:val="00935527"/>
    <w:rsid w:val="009404BC"/>
    <w:rsid w:val="009412CA"/>
    <w:rsid w:val="009419D6"/>
    <w:rsid w:val="009419EB"/>
    <w:rsid w:val="00941E4E"/>
    <w:rsid w:val="00942A69"/>
    <w:rsid w:val="00943246"/>
    <w:rsid w:val="009446D7"/>
    <w:rsid w:val="00944F57"/>
    <w:rsid w:val="00945ED7"/>
    <w:rsid w:val="00950589"/>
    <w:rsid w:val="00952D92"/>
    <w:rsid w:val="00954DCE"/>
    <w:rsid w:val="0095574A"/>
    <w:rsid w:val="00957338"/>
    <w:rsid w:val="009573BA"/>
    <w:rsid w:val="00960145"/>
    <w:rsid w:val="0096079E"/>
    <w:rsid w:val="00960F09"/>
    <w:rsid w:val="00962645"/>
    <w:rsid w:val="009633DF"/>
    <w:rsid w:val="00964D08"/>
    <w:rsid w:val="00965DAA"/>
    <w:rsid w:val="00967D7F"/>
    <w:rsid w:val="0097071E"/>
    <w:rsid w:val="00970810"/>
    <w:rsid w:val="00972DC7"/>
    <w:rsid w:val="00974128"/>
    <w:rsid w:val="00974B0D"/>
    <w:rsid w:val="00974EA4"/>
    <w:rsid w:val="0097581C"/>
    <w:rsid w:val="009766AE"/>
    <w:rsid w:val="009773D9"/>
    <w:rsid w:val="00980E23"/>
    <w:rsid w:val="00981E2D"/>
    <w:rsid w:val="00982949"/>
    <w:rsid w:val="0098334F"/>
    <w:rsid w:val="009833F3"/>
    <w:rsid w:val="00983918"/>
    <w:rsid w:val="00983B7B"/>
    <w:rsid w:val="009849CF"/>
    <w:rsid w:val="0098536E"/>
    <w:rsid w:val="009861D9"/>
    <w:rsid w:val="00986380"/>
    <w:rsid w:val="00986919"/>
    <w:rsid w:val="00986C94"/>
    <w:rsid w:val="00986D94"/>
    <w:rsid w:val="0099127D"/>
    <w:rsid w:val="009913D3"/>
    <w:rsid w:val="0099250D"/>
    <w:rsid w:val="009928A0"/>
    <w:rsid w:val="00993FFC"/>
    <w:rsid w:val="0099582B"/>
    <w:rsid w:val="00997357"/>
    <w:rsid w:val="009A06A2"/>
    <w:rsid w:val="009A14E6"/>
    <w:rsid w:val="009A166B"/>
    <w:rsid w:val="009A2947"/>
    <w:rsid w:val="009A3821"/>
    <w:rsid w:val="009A405A"/>
    <w:rsid w:val="009A4189"/>
    <w:rsid w:val="009A6A76"/>
    <w:rsid w:val="009B1028"/>
    <w:rsid w:val="009B4833"/>
    <w:rsid w:val="009B4DF0"/>
    <w:rsid w:val="009B7156"/>
    <w:rsid w:val="009B7330"/>
    <w:rsid w:val="009B7D1D"/>
    <w:rsid w:val="009C2CB1"/>
    <w:rsid w:val="009C3023"/>
    <w:rsid w:val="009C348D"/>
    <w:rsid w:val="009C3A83"/>
    <w:rsid w:val="009C4650"/>
    <w:rsid w:val="009C56B1"/>
    <w:rsid w:val="009C753C"/>
    <w:rsid w:val="009C7A19"/>
    <w:rsid w:val="009D1D40"/>
    <w:rsid w:val="009D2441"/>
    <w:rsid w:val="009D317C"/>
    <w:rsid w:val="009D35DC"/>
    <w:rsid w:val="009D3CE9"/>
    <w:rsid w:val="009D508D"/>
    <w:rsid w:val="009D608C"/>
    <w:rsid w:val="009D67C8"/>
    <w:rsid w:val="009E1C37"/>
    <w:rsid w:val="009E3267"/>
    <w:rsid w:val="009E3AB9"/>
    <w:rsid w:val="009E4539"/>
    <w:rsid w:val="009E4C8D"/>
    <w:rsid w:val="009E6415"/>
    <w:rsid w:val="009E7580"/>
    <w:rsid w:val="009E7C0D"/>
    <w:rsid w:val="009F07A5"/>
    <w:rsid w:val="009F330B"/>
    <w:rsid w:val="009F40C0"/>
    <w:rsid w:val="009F4C1E"/>
    <w:rsid w:val="009F6FFA"/>
    <w:rsid w:val="009F78EF"/>
    <w:rsid w:val="00A0002A"/>
    <w:rsid w:val="00A009BD"/>
    <w:rsid w:val="00A01343"/>
    <w:rsid w:val="00A01D75"/>
    <w:rsid w:val="00A01F01"/>
    <w:rsid w:val="00A03C2D"/>
    <w:rsid w:val="00A046B4"/>
    <w:rsid w:val="00A04CA5"/>
    <w:rsid w:val="00A055F0"/>
    <w:rsid w:val="00A06924"/>
    <w:rsid w:val="00A06BD8"/>
    <w:rsid w:val="00A10152"/>
    <w:rsid w:val="00A10A15"/>
    <w:rsid w:val="00A1219F"/>
    <w:rsid w:val="00A13062"/>
    <w:rsid w:val="00A15463"/>
    <w:rsid w:val="00A20234"/>
    <w:rsid w:val="00A206AE"/>
    <w:rsid w:val="00A21671"/>
    <w:rsid w:val="00A21ABB"/>
    <w:rsid w:val="00A222F3"/>
    <w:rsid w:val="00A2252E"/>
    <w:rsid w:val="00A23571"/>
    <w:rsid w:val="00A2648C"/>
    <w:rsid w:val="00A27C4E"/>
    <w:rsid w:val="00A27E54"/>
    <w:rsid w:val="00A33B5F"/>
    <w:rsid w:val="00A3431D"/>
    <w:rsid w:val="00A346C4"/>
    <w:rsid w:val="00A34F85"/>
    <w:rsid w:val="00A35896"/>
    <w:rsid w:val="00A363D8"/>
    <w:rsid w:val="00A374EC"/>
    <w:rsid w:val="00A379C8"/>
    <w:rsid w:val="00A41B93"/>
    <w:rsid w:val="00A42957"/>
    <w:rsid w:val="00A434E2"/>
    <w:rsid w:val="00A440F0"/>
    <w:rsid w:val="00A44C84"/>
    <w:rsid w:val="00A4666D"/>
    <w:rsid w:val="00A466C7"/>
    <w:rsid w:val="00A46F76"/>
    <w:rsid w:val="00A50CD6"/>
    <w:rsid w:val="00A50EE1"/>
    <w:rsid w:val="00A51034"/>
    <w:rsid w:val="00A51E4B"/>
    <w:rsid w:val="00A535E4"/>
    <w:rsid w:val="00A54679"/>
    <w:rsid w:val="00A5554F"/>
    <w:rsid w:val="00A606D1"/>
    <w:rsid w:val="00A62620"/>
    <w:rsid w:val="00A62C8E"/>
    <w:rsid w:val="00A64599"/>
    <w:rsid w:val="00A6482F"/>
    <w:rsid w:val="00A67BDA"/>
    <w:rsid w:val="00A70B5A"/>
    <w:rsid w:val="00A716A2"/>
    <w:rsid w:val="00A71FBF"/>
    <w:rsid w:val="00A72538"/>
    <w:rsid w:val="00A74DB3"/>
    <w:rsid w:val="00A7719D"/>
    <w:rsid w:val="00A77701"/>
    <w:rsid w:val="00A777FF"/>
    <w:rsid w:val="00A81966"/>
    <w:rsid w:val="00A821EE"/>
    <w:rsid w:val="00A8323A"/>
    <w:rsid w:val="00A83E0D"/>
    <w:rsid w:val="00A83EBE"/>
    <w:rsid w:val="00A841C8"/>
    <w:rsid w:val="00A91F1D"/>
    <w:rsid w:val="00A922F0"/>
    <w:rsid w:val="00A925EB"/>
    <w:rsid w:val="00A92945"/>
    <w:rsid w:val="00A9338C"/>
    <w:rsid w:val="00A935CE"/>
    <w:rsid w:val="00A940CA"/>
    <w:rsid w:val="00A94B63"/>
    <w:rsid w:val="00A94F0B"/>
    <w:rsid w:val="00A955DC"/>
    <w:rsid w:val="00A956DE"/>
    <w:rsid w:val="00A95C00"/>
    <w:rsid w:val="00A97A1C"/>
    <w:rsid w:val="00A97B5D"/>
    <w:rsid w:val="00AA06C9"/>
    <w:rsid w:val="00AA0FEE"/>
    <w:rsid w:val="00AA2A25"/>
    <w:rsid w:val="00AA3714"/>
    <w:rsid w:val="00AA4231"/>
    <w:rsid w:val="00AA6308"/>
    <w:rsid w:val="00AA6582"/>
    <w:rsid w:val="00AA6945"/>
    <w:rsid w:val="00AA7814"/>
    <w:rsid w:val="00AA7E6B"/>
    <w:rsid w:val="00AB15A8"/>
    <w:rsid w:val="00AB35AC"/>
    <w:rsid w:val="00AB3641"/>
    <w:rsid w:val="00AB3DD6"/>
    <w:rsid w:val="00AB4559"/>
    <w:rsid w:val="00AB493E"/>
    <w:rsid w:val="00AB5A97"/>
    <w:rsid w:val="00AB767E"/>
    <w:rsid w:val="00AB79B1"/>
    <w:rsid w:val="00AC09FE"/>
    <w:rsid w:val="00AC1F78"/>
    <w:rsid w:val="00AC2C7D"/>
    <w:rsid w:val="00AC38C7"/>
    <w:rsid w:val="00AC42FB"/>
    <w:rsid w:val="00AC5F08"/>
    <w:rsid w:val="00AD008E"/>
    <w:rsid w:val="00AD07A0"/>
    <w:rsid w:val="00AD2D3E"/>
    <w:rsid w:val="00AD336A"/>
    <w:rsid w:val="00AD67D7"/>
    <w:rsid w:val="00AD67DF"/>
    <w:rsid w:val="00AD73EC"/>
    <w:rsid w:val="00AD7D48"/>
    <w:rsid w:val="00AD7FF8"/>
    <w:rsid w:val="00AE261A"/>
    <w:rsid w:val="00AE61D5"/>
    <w:rsid w:val="00AE6583"/>
    <w:rsid w:val="00AE7039"/>
    <w:rsid w:val="00AF0B9A"/>
    <w:rsid w:val="00AF31D5"/>
    <w:rsid w:val="00AF39FB"/>
    <w:rsid w:val="00AF461E"/>
    <w:rsid w:val="00AF5FF2"/>
    <w:rsid w:val="00AF6109"/>
    <w:rsid w:val="00AF6764"/>
    <w:rsid w:val="00AF770B"/>
    <w:rsid w:val="00AF7B22"/>
    <w:rsid w:val="00B009FA"/>
    <w:rsid w:val="00B00C0A"/>
    <w:rsid w:val="00B028E5"/>
    <w:rsid w:val="00B02998"/>
    <w:rsid w:val="00B03A5D"/>
    <w:rsid w:val="00B03CFE"/>
    <w:rsid w:val="00B04187"/>
    <w:rsid w:val="00B07B89"/>
    <w:rsid w:val="00B07C69"/>
    <w:rsid w:val="00B122E3"/>
    <w:rsid w:val="00B147D5"/>
    <w:rsid w:val="00B15567"/>
    <w:rsid w:val="00B1718D"/>
    <w:rsid w:val="00B174DC"/>
    <w:rsid w:val="00B17A3E"/>
    <w:rsid w:val="00B2057E"/>
    <w:rsid w:val="00B20668"/>
    <w:rsid w:val="00B2081C"/>
    <w:rsid w:val="00B20909"/>
    <w:rsid w:val="00B21D65"/>
    <w:rsid w:val="00B22453"/>
    <w:rsid w:val="00B22892"/>
    <w:rsid w:val="00B22F30"/>
    <w:rsid w:val="00B23138"/>
    <w:rsid w:val="00B23A9B"/>
    <w:rsid w:val="00B24181"/>
    <w:rsid w:val="00B24375"/>
    <w:rsid w:val="00B25BCF"/>
    <w:rsid w:val="00B274DF"/>
    <w:rsid w:val="00B27EFE"/>
    <w:rsid w:val="00B30227"/>
    <w:rsid w:val="00B30CA8"/>
    <w:rsid w:val="00B31D6D"/>
    <w:rsid w:val="00B32051"/>
    <w:rsid w:val="00B32D0B"/>
    <w:rsid w:val="00B33034"/>
    <w:rsid w:val="00B33A6C"/>
    <w:rsid w:val="00B34432"/>
    <w:rsid w:val="00B34BFA"/>
    <w:rsid w:val="00B3636D"/>
    <w:rsid w:val="00B369E8"/>
    <w:rsid w:val="00B40783"/>
    <w:rsid w:val="00B4199A"/>
    <w:rsid w:val="00B43344"/>
    <w:rsid w:val="00B435F4"/>
    <w:rsid w:val="00B45BD7"/>
    <w:rsid w:val="00B45D27"/>
    <w:rsid w:val="00B45D83"/>
    <w:rsid w:val="00B46544"/>
    <w:rsid w:val="00B46AEA"/>
    <w:rsid w:val="00B472AD"/>
    <w:rsid w:val="00B50D10"/>
    <w:rsid w:val="00B51B4F"/>
    <w:rsid w:val="00B52734"/>
    <w:rsid w:val="00B53659"/>
    <w:rsid w:val="00B53C79"/>
    <w:rsid w:val="00B5551E"/>
    <w:rsid w:val="00B55DC9"/>
    <w:rsid w:val="00B5748B"/>
    <w:rsid w:val="00B57526"/>
    <w:rsid w:val="00B57549"/>
    <w:rsid w:val="00B60F5C"/>
    <w:rsid w:val="00B6101D"/>
    <w:rsid w:val="00B61E3A"/>
    <w:rsid w:val="00B620E6"/>
    <w:rsid w:val="00B63C14"/>
    <w:rsid w:val="00B63F68"/>
    <w:rsid w:val="00B65C37"/>
    <w:rsid w:val="00B65D16"/>
    <w:rsid w:val="00B65F86"/>
    <w:rsid w:val="00B71017"/>
    <w:rsid w:val="00B73A16"/>
    <w:rsid w:val="00B76692"/>
    <w:rsid w:val="00B76CAB"/>
    <w:rsid w:val="00B80261"/>
    <w:rsid w:val="00B80801"/>
    <w:rsid w:val="00B80C96"/>
    <w:rsid w:val="00B815DB"/>
    <w:rsid w:val="00B81D71"/>
    <w:rsid w:val="00B8252F"/>
    <w:rsid w:val="00B8346C"/>
    <w:rsid w:val="00B83D4C"/>
    <w:rsid w:val="00B84933"/>
    <w:rsid w:val="00B84AFF"/>
    <w:rsid w:val="00B86A36"/>
    <w:rsid w:val="00B86F36"/>
    <w:rsid w:val="00B86FF6"/>
    <w:rsid w:val="00B87C36"/>
    <w:rsid w:val="00B91548"/>
    <w:rsid w:val="00B92286"/>
    <w:rsid w:val="00B92697"/>
    <w:rsid w:val="00B9644F"/>
    <w:rsid w:val="00B9671F"/>
    <w:rsid w:val="00B97CE5"/>
    <w:rsid w:val="00BA045C"/>
    <w:rsid w:val="00BA0776"/>
    <w:rsid w:val="00BA188E"/>
    <w:rsid w:val="00BA18A6"/>
    <w:rsid w:val="00BA1A81"/>
    <w:rsid w:val="00BA1A86"/>
    <w:rsid w:val="00BA34F7"/>
    <w:rsid w:val="00BA40F4"/>
    <w:rsid w:val="00BA48F1"/>
    <w:rsid w:val="00BA5828"/>
    <w:rsid w:val="00BA5848"/>
    <w:rsid w:val="00BA618C"/>
    <w:rsid w:val="00BB0267"/>
    <w:rsid w:val="00BB1BFA"/>
    <w:rsid w:val="00BB20E6"/>
    <w:rsid w:val="00BB3023"/>
    <w:rsid w:val="00BB3BC4"/>
    <w:rsid w:val="00BB3CE3"/>
    <w:rsid w:val="00BB416B"/>
    <w:rsid w:val="00BB4BA9"/>
    <w:rsid w:val="00BB55B5"/>
    <w:rsid w:val="00BB6664"/>
    <w:rsid w:val="00BB6DA0"/>
    <w:rsid w:val="00BC3322"/>
    <w:rsid w:val="00BC3C83"/>
    <w:rsid w:val="00BC3F76"/>
    <w:rsid w:val="00BC4B43"/>
    <w:rsid w:val="00BC4EE5"/>
    <w:rsid w:val="00BC63B5"/>
    <w:rsid w:val="00BC6AC2"/>
    <w:rsid w:val="00BC6B6B"/>
    <w:rsid w:val="00BC6C95"/>
    <w:rsid w:val="00BC74E6"/>
    <w:rsid w:val="00BC79A2"/>
    <w:rsid w:val="00BC7A73"/>
    <w:rsid w:val="00BD124E"/>
    <w:rsid w:val="00BD3558"/>
    <w:rsid w:val="00BD3D5C"/>
    <w:rsid w:val="00BD3FF2"/>
    <w:rsid w:val="00BD51EB"/>
    <w:rsid w:val="00BD5D63"/>
    <w:rsid w:val="00BE13DF"/>
    <w:rsid w:val="00BE1905"/>
    <w:rsid w:val="00BE190F"/>
    <w:rsid w:val="00BE5184"/>
    <w:rsid w:val="00BE7147"/>
    <w:rsid w:val="00BF0E7C"/>
    <w:rsid w:val="00BF2FBF"/>
    <w:rsid w:val="00BF4E3C"/>
    <w:rsid w:val="00BF547F"/>
    <w:rsid w:val="00BF5C5F"/>
    <w:rsid w:val="00BF5FAD"/>
    <w:rsid w:val="00BF7296"/>
    <w:rsid w:val="00C0311E"/>
    <w:rsid w:val="00C04556"/>
    <w:rsid w:val="00C054A6"/>
    <w:rsid w:val="00C054CA"/>
    <w:rsid w:val="00C057ED"/>
    <w:rsid w:val="00C0725C"/>
    <w:rsid w:val="00C072AE"/>
    <w:rsid w:val="00C12BCF"/>
    <w:rsid w:val="00C14CB7"/>
    <w:rsid w:val="00C15241"/>
    <w:rsid w:val="00C15C3C"/>
    <w:rsid w:val="00C1659E"/>
    <w:rsid w:val="00C178C0"/>
    <w:rsid w:val="00C2153D"/>
    <w:rsid w:val="00C23143"/>
    <w:rsid w:val="00C23962"/>
    <w:rsid w:val="00C24DD9"/>
    <w:rsid w:val="00C27A00"/>
    <w:rsid w:val="00C32563"/>
    <w:rsid w:val="00C367CB"/>
    <w:rsid w:val="00C368D6"/>
    <w:rsid w:val="00C36C10"/>
    <w:rsid w:val="00C37C70"/>
    <w:rsid w:val="00C37F70"/>
    <w:rsid w:val="00C40311"/>
    <w:rsid w:val="00C403E5"/>
    <w:rsid w:val="00C42370"/>
    <w:rsid w:val="00C42C44"/>
    <w:rsid w:val="00C43293"/>
    <w:rsid w:val="00C43611"/>
    <w:rsid w:val="00C439E8"/>
    <w:rsid w:val="00C43C59"/>
    <w:rsid w:val="00C43DBD"/>
    <w:rsid w:val="00C43DE2"/>
    <w:rsid w:val="00C4751F"/>
    <w:rsid w:val="00C47AFE"/>
    <w:rsid w:val="00C525AC"/>
    <w:rsid w:val="00C555BA"/>
    <w:rsid w:val="00C605C8"/>
    <w:rsid w:val="00C60D9C"/>
    <w:rsid w:val="00C63D39"/>
    <w:rsid w:val="00C63FEA"/>
    <w:rsid w:val="00C6416B"/>
    <w:rsid w:val="00C650D9"/>
    <w:rsid w:val="00C65822"/>
    <w:rsid w:val="00C65DB8"/>
    <w:rsid w:val="00C65F11"/>
    <w:rsid w:val="00C65F24"/>
    <w:rsid w:val="00C66196"/>
    <w:rsid w:val="00C67096"/>
    <w:rsid w:val="00C675AE"/>
    <w:rsid w:val="00C67BC9"/>
    <w:rsid w:val="00C67EA7"/>
    <w:rsid w:val="00C705BA"/>
    <w:rsid w:val="00C70D88"/>
    <w:rsid w:val="00C713AC"/>
    <w:rsid w:val="00C71C45"/>
    <w:rsid w:val="00C720DF"/>
    <w:rsid w:val="00C72520"/>
    <w:rsid w:val="00C73AF6"/>
    <w:rsid w:val="00C73D6D"/>
    <w:rsid w:val="00C74588"/>
    <w:rsid w:val="00C777D4"/>
    <w:rsid w:val="00C7788C"/>
    <w:rsid w:val="00C77B64"/>
    <w:rsid w:val="00C81955"/>
    <w:rsid w:val="00C81A42"/>
    <w:rsid w:val="00C82DDC"/>
    <w:rsid w:val="00C83BA2"/>
    <w:rsid w:val="00C85714"/>
    <w:rsid w:val="00C85A91"/>
    <w:rsid w:val="00C85B6A"/>
    <w:rsid w:val="00C85DDB"/>
    <w:rsid w:val="00C86BF8"/>
    <w:rsid w:val="00C87A3F"/>
    <w:rsid w:val="00C87DD8"/>
    <w:rsid w:val="00C905E5"/>
    <w:rsid w:val="00C91164"/>
    <w:rsid w:val="00C911ED"/>
    <w:rsid w:val="00C91384"/>
    <w:rsid w:val="00C91B46"/>
    <w:rsid w:val="00C92CAA"/>
    <w:rsid w:val="00C92DFD"/>
    <w:rsid w:val="00C93287"/>
    <w:rsid w:val="00C939BA"/>
    <w:rsid w:val="00C9660C"/>
    <w:rsid w:val="00C974B9"/>
    <w:rsid w:val="00C974D0"/>
    <w:rsid w:val="00CA0216"/>
    <w:rsid w:val="00CA1320"/>
    <w:rsid w:val="00CA18DA"/>
    <w:rsid w:val="00CA2AB7"/>
    <w:rsid w:val="00CA3AC6"/>
    <w:rsid w:val="00CA3C73"/>
    <w:rsid w:val="00CA3E75"/>
    <w:rsid w:val="00CA63DF"/>
    <w:rsid w:val="00CA7427"/>
    <w:rsid w:val="00CB175E"/>
    <w:rsid w:val="00CB231F"/>
    <w:rsid w:val="00CB2C8C"/>
    <w:rsid w:val="00CB34AF"/>
    <w:rsid w:val="00CB44CD"/>
    <w:rsid w:val="00CB5A19"/>
    <w:rsid w:val="00CC0208"/>
    <w:rsid w:val="00CC09A5"/>
    <w:rsid w:val="00CC277F"/>
    <w:rsid w:val="00CC2CF2"/>
    <w:rsid w:val="00CC426A"/>
    <w:rsid w:val="00CC492E"/>
    <w:rsid w:val="00CC6967"/>
    <w:rsid w:val="00CD1DA3"/>
    <w:rsid w:val="00CD2710"/>
    <w:rsid w:val="00CD27A2"/>
    <w:rsid w:val="00CD6492"/>
    <w:rsid w:val="00CD696A"/>
    <w:rsid w:val="00CD6FB0"/>
    <w:rsid w:val="00CD7151"/>
    <w:rsid w:val="00CD7416"/>
    <w:rsid w:val="00CD7A04"/>
    <w:rsid w:val="00CE01E3"/>
    <w:rsid w:val="00CE0370"/>
    <w:rsid w:val="00CE10F7"/>
    <w:rsid w:val="00CE1148"/>
    <w:rsid w:val="00CE21C8"/>
    <w:rsid w:val="00CE314C"/>
    <w:rsid w:val="00CE3328"/>
    <w:rsid w:val="00CE4DC4"/>
    <w:rsid w:val="00CE5038"/>
    <w:rsid w:val="00CE69B9"/>
    <w:rsid w:val="00CE7C33"/>
    <w:rsid w:val="00CE7CA0"/>
    <w:rsid w:val="00CF0514"/>
    <w:rsid w:val="00CF0AD7"/>
    <w:rsid w:val="00CF0D18"/>
    <w:rsid w:val="00CF2E4E"/>
    <w:rsid w:val="00CF357D"/>
    <w:rsid w:val="00CF525C"/>
    <w:rsid w:val="00CF553E"/>
    <w:rsid w:val="00CF5EE7"/>
    <w:rsid w:val="00D0033B"/>
    <w:rsid w:val="00D005C7"/>
    <w:rsid w:val="00D034FC"/>
    <w:rsid w:val="00D041FC"/>
    <w:rsid w:val="00D04EE7"/>
    <w:rsid w:val="00D11C6A"/>
    <w:rsid w:val="00D12D71"/>
    <w:rsid w:val="00D130E8"/>
    <w:rsid w:val="00D14AB1"/>
    <w:rsid w:val="00D1562D"/>
    <w:rsid w:val="00D17DA7"/>
    <w:rsid w:val="00D20155"/>
    <w:rsid w:val="00D21466"/>
    <w:rsid w:val="00D23917"/>
    <w:rsid w:val="00D243D4"/>
    <w:rsid w:val="00D26C1B"/>
    <w:rsid w:val="00D27854"/>
    <w:rsid w:val="00D300D3"/>
    <w:rsid w:val="00D308C2"/>
    <w:rsid w:val="00D3110F"/>
    <w:rsid w:val="00D3224E"/>
    <w:rsid w:val="00D33420"/>
    <w:rsid w:val="00D348CC"/>
    <w:rsid w:val="00D36C9A"/>
    <w:rsid w:val="00D375BE"/>
    <w:rsid w:val="00D37EB6"/>
    <w:rsid w:val="00D4050F"/>
    <w:rsid w:val="00D40879"/>
    <w:rsid w:val="00D416CF"/>
    <w:rsid w:val="00D42141"/>
    <w:rsid w:val="00D42906"/>
    <w:rsid w:val="00D4408E"/>
    <w:rsid w:val="00D444B2"/>
    <w:rsid w:val="00D4479C"/>
    <w:rsid w:val="00D44B5F"/>
    <w:rsid w:val="00D45A9C"/>
    <w:rsid w:val="00D52F47"/>
    <w:rsid w:val="00D53108"/>
    <w:rsid w:val="00D5513A"/>
    <w:rsid w:val="00D5633C"/>
    <w:rsid w:val="00D56A6C"/>
    <w:rsid w:val="00D62106"/>
    <w:rsid w:val="00D62F96"/>
    <w:rsid w:val="00D63354"/>
    <w:rsid w:val="00D638DC"/>
    <w:rsid w:val="00D651BC"/>
    <w:rsid w:val="00D6577D"/>
    <w:rsid w:val="00D65B6A"/>
    <w:rsid w:val="00D66697"/>
    <w:rsid w:val="00D67307"/>
    <w:rsid w:val="00D6759C"/>
    <w:rsid w:val="00D67E20"/>
    <w:rsid w:val="00D67F6E"/>
    <w:rsid w:val="00D72086"/>
    <w:rsid w:val="00D726B5"/>
    <w:rsid w:val="00D72C2D"/>
    <w:rsid w:val="00D74DED"/>
    <w:rsid w:val="00D7578C"/>
    <w:rsid w:val="00D762F0"/>
    <w:rsid w:val="00D76F90"/>
    <w:rsid w:val="00D77E22"/>
    <w:rsid w:val="00D80108"/>
    <w:rsid w:val="00D815C4"/>
    <w:rsid w:val="00D8223D"/>
    <w:rsid w:val="00D826AD"/>
    <w:rsid w:val="00D82BE1"/>
    <w:rsid w:val="00D83270"/>
    <w:rsid w:val="00D84C8F"/>
    <w:rsid w:val="00D86CAB"/>
    <w:rsid w:val="00D86F2C"/>
    <w:rsid w:val="00D91C65"/>
    <w:rsid w:val="00D92B06"/>
    <w:rsid w:val="00D93530"/>
    <w:rsid w:val="00D949E4"/>
    <w:rsid w:val="00D94F1F"/>
    <w:rsid w:val="00DA1A03"/>
    <w:rsid w:val="00DA1F99"/>
    <w:rsid w:val="00DA4A9E"/>
    <w:rsid w:val="00DA4B8D"/>
    <w:rsid w:val="00DA54D0"/>
    <w:rsid w:val="00DA6547"/>
    <w:rsid w:val="00DA67F1"/>
    <w:rsid w:val="00DA7547"/>
    <w:rsid w:val="00DB0A75"/>
    <w:rsid w:val="00DB5256"/>
    <w:rsid w:val="00DB53D0"/>
    <w:rsid w:val="00DB5637"/>
    <w:rsid w:val="00DB5B36"/>
    <w:rsid w:val="00DC0BF5"/>
    <w:rsid w:val="00DC1F17"/>
    <w:rsid w:val="00DC25EA"/>
    <w:rsid w:val="00DC5322"/>
    <w:rsid w:val="00DC5E28"/>
    <w:rsid w:val="00DC7089"/>
    <w:rsid w:val="00DD3233"/>
    <w:rsid w:val="00DD3EC2"/>
    <w:rsid w:val="00DD434A"/>
    <w:rsid w:val="00DD4551"/>
    <w:rsid w:val="00DD4CA6"/>
    <w:rsid w:val="00DD536F"/>
    <w:rsid w:val="00DD747F"/>
    <w:rsid w:val="00DD7D43"/>
    <w:rsid w:val="00DE09A0"/>
    <w:rsid w:val="00DE18EC"/>
    <w:rsid w:val="00DE3119"/>
    <w:rsid w:val="00DE3F37"/>
    <w:rsid w:val="00DE4947"/>
    <w:rsid w:val="00DE5B79"/>
    <w:rsid w:val="00DE5F4B"/>
    <w:rsid w:val="00DE66D2"/>
    <w:rsid w:val="00DE6D3B"/>
    <w:rsid w:val="00DF2A2E"/>
    <w:rsid w:val="00DF2D16"/>
    <w:rsid w:val="00DF389D"/>
    <w:rsid w:val="00DF4449"/>
    <w:rsid w:val="00DF5306"/>
    <w:rsid w:val="00DF628D"/>
    <w:rsid w:val="00DF6C0D"/>
    <w:rsid w:val="00DF7B22"/>
    <w:rsid w:val="00E0058C"/>
    <w:rsid w:val="00E02096"/>
    <w:rsid w:val="00E032D1"/>
    <w:rsid w:val="00E03467"/>
    <w:rsid w:val="00E0457F"/>
    <w:rsid w:val="00E05AFE"/>
    <w:rsid w:val="00E05C50"/>
    <w:rsid w:val="00E05D8E"/>
    <w:rsid w:val="00E05DBB"/>
    <w:rsid w:val="00E06D58"/>
    <w:rsid w:val="00E07B66"/>
    <w:rsid w:val="00E11C55"/>
    <w:rsid w:val="00E11F27"/>
    <w:rsid w:val="00E127BF"/>
    <w:rsid w:val="00E13DAB"/>
    <w:rsid w:val="00E14498"/>
    <w:rsid w:val="00E14C96"/>
    <w:rsid w:val="00E162E5"/>
    <w:rsid w:val="00E16336"/>
    <w:rsid w:val="00E174E8"/>
    <w:rsid w:val="00E17DBD"/>
    <w:rsid w:val="00E2098F"/>
    <w:rsid w:val="00E222AC"/>
    <w:rsid w:val="00E2235B"/>
    <w:rsid w:val="00E22CB5"/>
    <w:rsid w:val="00E22FC4"/>
    <w:rsid w:val="00E242DA"/>
    <w:rsid w:val="00E2669F"/>
    <w:rsid w:val="00E26E05"/>
    <w:rsid w:val="00E27EA5"/>
    <w:rsid w:val="00E30F48"/>
    <w:rsid w:val="00E32640"/>
    <w:rsid w:val="00E32A1E"/>
    <w:rsid w:val="00E32C23"/>
    <w:rsid w:val="00E33CDA"/>
    <w:rsid w:val="00E33F81"/>
    <w:rsid w:val="00E346C9"/>
    <w:rsid w:val="00E35188"/>
    <w:rsid w:val="00E357BA"/>
    <w:rsid w:val="00E4080A"/>
    <w:rsid w:val="00E4094A"/>
    <w:rsid w:val="00E40AAB"/>
    <w:rsid w:val="00E42497"/>
    <w:rsid w:val="00E427F3"/>
    <w:rsid w:val="00E428D0"/>
    <w:rsid w:val="00E43340"/>
    <w:rsid w:val="00E43565"/>
    <w:rsid w:val="00E445C2"/>
    <w:rsid w:val="00E44895"/>
    <w:rsid w:val="00E44907"/>
    <w:rsid w:val="00E44FDD"/>
    <w:rsid w:val="00E4714B"/>
    <w:rsid w:val="00E50667"/>
    <w:rsid w:val="00E508D9"/>
    <w:rsid w:val="00E52F2E"/>
    <w:rsid w:val="00E54118"/>
    <w:rsid w:val="00E543C2"/>
    <w:rsid w:val="00E54B72"/>
    <w:rsid w:val="00E553DA"/>
    <w:rsid w:val="00E56385"/>
    <w:rsid w:val="00E56E69"/>
    <w:rsid w:val="00E57E30"/>
    <w:rsid w:val="00E633D0"/>
    <w:rsid w:val="00E63A90"/>
    <w:rsid w:val="00E646AE"/>
    <w:rsid w:val="00E656D4"/>
    <w:rsid w:val="00E6709D"/>
    <w:rsid w:val="00E70064"/>
    <w:rsid w:val="00E71CE9"/>
    <w:rsid w:val="00E72A34"/>
    <w:rsid w:val="00E72F4A"/>
    <w:rsid w:val="00E73263"/>
    <w:rsid w:val="00E748C2"/>
    <w:rsid w:val="00E74B16"/>
    <w:rsid w:val="00E751FD"/>
    <w:rsid w:val="00E7617D"/>
    <w:rsid w:val="00E8081B"/>
    <w:rsid w:val="00E80B70"/>
    <w:rsid w:val="00E8394B"/>
    <w:rsid w:val="00E8623C"/>
    <w:rsid w:val="00E92937"/>
    <w:rsid w:val="00E92C3E"/>
    <w:rsid w:val="00E94C8A"/>
    <w:rsid w:val="00E95935"/>
    <w:rsid w:val="00E963A8"/>
    <w:rsid w:val="00E97DEA"/>
    <w:rsid w:val="00EA11C5"/>
    <w:rsid w:val="00EA353E"/>
    <w:rsid w:val="00EA4A41"/>
    <w:rsid w:val="00EA661E"/>
    <w:rsid w:val="00EA6C3F"/>
    <w:rsid w:val="00EA6D78"/>
    <w:rsid w:val="00EA70F2"/>
    <w:rsid w:val="00EB0813"/>
    <w:rsid w:val="00EB4490"/>
    <w:rsid w:val="00EB5214"/>
    <w:rsid w:val="00EB63AF"/>
    <w:rsid w:val="00EB73E5"/>
    <w:rsid w:val="00EB7983"/>
    <w:rsid w:val="00EB7BE1"/>
    <w:rsid w:val="00EC122C"/>
    <w:rsid w:val="00EC195A"/>
    <w:rsid w:val="00EC1B47"/>
    <w:rsid w:val="00EC2DA6"/>
    <w:rsid w:val="00EC3238"/>
    <w:rsid w:val="00EC33C4"/>
    <w:rsid w:val="00EC45F2"/>
    <w:rsid w:val="00EC4BA4"/>
    <w:rsid w:val="00EC556A"/>
    <w:rsid w:val="00EC5E17"/>
    <w:rsid w:val="00EC71BF"/>
    <w:rsid w:val="00EC733E"/>
    <w:rsid w:val="00ED14A9"/>
    <w:rsid w:val="00ED14D5"/>
    <w:rsid w:val="00ED17C6"/>
    <w:rsid w:val="00ED19BC"/>
    <w:rsid w:val="00ED1CF6"/>
    <w:rsid w:val="00ED1FFD"/>
    <w:rsid w:val="00ED42C7"/>
    <w:rsid w:val="00ED4BB1"/>
    <w:rsid w:val="00ED5B5E"/>
    <w:rsid w:val="00ED5BAB"/>
    <w:rsid w:val="00ED5D1A"/>
    <w:rsid w:val="00ED6F3C"/>
    <w:rsid w:val="00ED7936"/>
    <w:rsid w:val="00EE058E"/>
    <w:rsid w:val="00EE080D"/>
    <w:rsid w:val="00EE1A8C"/>
    <w:rsid w:val="00EE2B8A"/>
    <w:rsid w:val="00EE33B9"/>
    <w:rsid w:val="00EE430F"/>
    <w:rsid w:val="00EF0742"/>
    <w:rsid w:val="00EF10DD"/>
    <w:rsid w:val="00EF13B0"/>
    <w:rsid w:val="00EF212F"/>
    <w:rsid w:val="00EF2426"/>
    <w:rsid w:val="00EF2F04"/>
    <w:rsid w:val="00EF3982"/>
    <w:rsid w:val="00EF582A"/>
    <w:rsid w:val="00EF628B"/>
    <w:rsid w:val="00EF7410"/>
    <w:rsid w:val="00EF7973"/>
    <w:rsid w:val="00F03DE1"/>
    <w:rsid w:val="00F0440A"/>
    <w:rsid w:val="00F04EE2"/>
    <w:rsid w:val="00F05F19"/>
    <w:rsid w:val="00F1061D"/>
    <w:rsid w:val="00F10B1A"/>
    <w:rsid w:val="00F124B4"/>
    <w:rsid w:val="00F12DF2"/>
    <w:rsid w:val="00F132FC"/>
    <w:rsid w:val="00F13F01"/>
    <w:rsid w:val="00F15214"/>
    <w:rsid w:val="00F20573"/>
    <w:rsid w:val="00F20AB6"/>
    <w:rsid w:val="00F21346"/>
    <w:rsid w:val="00F217A0"/>
    <w:rsid w:val="00F21AEB"/>
    <w:rsid w:val="00F21BB3"/>
    <w:rsid w:val="00F22253"/>
    <w:rsid w:val="00F2353C"/>
    <w:rsid w:val="00F238FB"/>
    <w:rsid w:val="00F25E06"/>
    <w:rsid w:val="00F271B8"/>
    <w:rsid w:val="00F27211"/>
    <w:rsid w:val="00F32A92"/>
    <w:rsid w:val="00F340F4"/>
    <w:rsid w:val="00F366FF"/>
    <w:rsid w:val="00F373DB"/>
    <w:rsid w:val="00F37876"/>
    <w:rsid w:val="00F403A7"/>
    <w:rsid w:val="00F41180"/>
    <w:rsid w:val="00F41A32"/>
    <w:rsid w:val="00F41F5C"/>
    <w:rsid w:val="00F43052"/>
    <w:rsid w:val="00F50E7A"/>
    <w:rsid w:val="00F51A74"/>
    <w:rsid w:val="00F51A98"/>
    <w:rsid w:val="00F5204E"/>
    <w:rsid w:val="00F53CA2"/>
    <w:rsid w:val="00F5617F"/>
    <w:rsid w:val="00F56E67"/>
    <w:rsid w:val="00F57ECF"/>
    <w:rsid w:val="00F6030D"/>
    <w:rsid w:val="00F6243A"/>
    <w:rsid w:val="00F6268B"/>
    <w:rsid w:val="00F64BE4"/>
    <w:rsid w:val="00F66571"/>
    <w:rsid w:val="00F70092"/>
    <w:rsid w:val="00F71B5D"/>
    <w:rsid w:val="00F72577"/>
    <w:rsid w:val="00F74079"/>
    <w:rsid w:val="00F74B6C"/>
    <w:rsid w:val="00F7548E"/>
    <w:rsid w:val="00F75F52"/>
    <w:rsid w:val="00F75F9F"/>
    <w:rsid w:val="00F84E86"/>
    <w:rsid w:val="00F8513E"/>
    <w:rsid w:val="00F85EA6"/>
    <w:rsid w:val="00F86536"/>
    <w:rsid w:val="00F869CC"/>
    <w:rsid w:val="00F879A3"/>
    <w:rsid w:val="00F87D0E"/>
    <w:rsid w:val="00F90638"/>
    <w:rsid w:val="00F91C61"/>
    <w:rsid w:val="00F9200B"/>
    <w:rsid w:val="00F94B7A"/>
    <w:rsid w:val="00F94E28"/>
    <w:rsid w:val="00F95B5F"/>
    <w:rsid w:val="00F960A3"/>
    <w:rsid w:val="00F9637F"/>
    <w:rsid w:val="00F96742"/>
    <w:rsid w:val="00F970E4"/>
    <w:rsid w:val="00FA017E"/>
    <w:rsid w:val="00FA3C76"/>
    <w:rsid w:val="00FA64C5"/>
    <w:rsid w:val="00FA69BD"/>
    <w:rsid w:val="00FA6EEA"/>
    <w:rsid w:val="00FA6FD7"/>
    <w:rsid w:val="00FA7308"/>
    <w:rsid w:val="00FA7776"/>
    <w:rsid w:val="00FB0696"/>
    <w:rsid w:val="00FB0EDC"/>
    <w:rsid w:val="00FB3353"/>
    <w:rsid w:val="00FB3B60"/>
    <w:rsid w:val="00FB56BE"/>
    <w:rsid w:val="00FB76C8"/>
    <w:rsid w:val="00FC007A"/>
    <w:rsid w:val="00FC04D9"/>
    <w:rsid w:val="00FC1265"/>
    <w:rsid w:val="00FC1909"/>
    <w:rsid w:val="00FC2DAA"/>
    <w:rsid w:val="00FC4423"/>
    <w:rsid w:val="00FC5AB5"/>
    <w:rsid w:val="00FC7168"/>
    <w:rsid w:val="00FD16DC"/>
    <w:rsid w:val="00FD1CA1"/>
    <w:rsid w:val="00FD254B"/>
    <w:rsid w:val="00FD3A9B"/>
    <w:rsid w:val="00FD3E1B"/>
    <w:rsid w:val="00FD41E1"/>
    <w:rsid w:val="00FD5906"/>
    <w:rsid w:val="00FD6388"/>
    <w:rsid w:val="00FD7A6A"/>
    <w:rsid w:val="00FD7AE0"/>
    <w:rsid w:val="00FE0480"/>
    <w:rsid w:val="00FE0557"/>
    <w:rsid w:val="00FE2C1D"/>
    <w:rsid w:val="00FE38F4"/>
    <w:rsid w:val="00FE4085"/>
    <w:rsid w:val="00FE53BE"/>
    <w:rsid w:val="00FE664C"/>
    <w:rsid w:val="00FE71BE"/>
    <w:rsid w:val="00FF239D"/>
    <w:rsid w:val="00FF50A2"/>
    <w:rsid w:val="00FF5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20FF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1"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2EF"/>
    <w:pPr>
      <w:spacing w:line="240" w:lineRule="atLeast"/>
    </w:pPr>
    <w:rPr>
      <w:rFonts w:ascii="Garamond" w:hAnsi="Garamond"/>
      <w:sz w:val="24"/>
    </w:rPr>
  </w:style>
  <w:style w:type="paragraph" w:styleId="Heading1">
    <w:name w:val="heading 1"/>
    <w:aliases w:val="H1-Sec.Head"/>
    <w:basedOn w:val="Normal"/>
    <w:next w:val="L1-FlLSp12"/>
    <w:link w:val="Heading1Char"/>
    <w:uiPriority w:val="99"/>
    <w:qFormat/>
    <w:rsid w:val="00EC195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uiPriority w:val="99"/>
    <w:qFormat/>
    <w:rsid w:val="00EC195A"/>
    <w:pPr>
      <w:outlineLvl w:val="1"/>
    </w:pPr>
    <w:rPr>
      <w:sz w:val="28"/>
    </w:rPr>
  </w:style>
  <w:style w:type="paragraph" w:styleId="Heading3">
    <w:name w:val="heading 3"/>
    <w:aliases w:val="H3-Sec. Head"/>
    <w:basedOn w:val="Heading1"/>
    <w:next w:val="L1-FlLSp12"/>
    <w:link w:val="Heading3Char"/>
    <w:uiPriority w:val="99"/>
    <w:qFormat/>
    <w:rsid w:val="00EC195A"/>
    <w:pPr>
      <w:outlineLvl w:val="2"/>
    </w:pPr>
    <w:rPr>
      <w:color w:val="auto"/>
      <w:sz w:val="24"/>
    </w:rPr>
  </w:style>
  <w:style w:type="paragraph" w:styleId="Heading4">
    <w:name w:val="heading 4"/>
    <w:aliases w:val="H4 Sec.Heading"/>
    <w:basedOn w:val="Heading1"/>
    <w:next w:val="L1-FlLSp12"/>
    <w:link w:val="Heading4Char"/>
    <w:uiPriority w:val="99"/>
    <w:qFormat/>
    <w:rsid w:val="00EC195A"/>
    <w:pPr>
      <w:outlineLvl w:val="3"/>
    </w:pPr>
    <w:rPr>
      <w:i/>
      <w:color w:val="auto"/>
      <w:sz w:val="24"/>
    </w:rPr>
  </w:style>
  <w:style w:type="paragraph" w:styleId="Heading5">
    <w:name w:val="heading 5"/>
    <w:basedOn w:val="Normal"/>
    <w:next w:val="Normal"/>
    <w:link w:val="Heading5Char"/>
    <w:uiPriority w:val="99"/>
    <w:qFormat/>
    <w:rsid w:val="00EC195A"/>
    <w:pPr>
      <w:keepLines/>
      <w:spacing w:before="360" w:line="360" w:lineRule="atLeast"/>
      <w:jc w:val="center"/>
      <w:outlineLvl w:val="4"/>
    </w:pPr>
  </w:style>
  <w:style w:type="paragraph" w:styleId="Heading6">
    <w:name w:val="heading 6"/>
    <w:basedOn w:val="Normal"/>
    <w:next w:val="Normal"/>
    <w:link w:val="Heading6Char"/>
    <w:uiPriority w:val="99"/>
    <w:qFormat/>
    <w:rsid w:val="00EC195A"/>
    <w:pPr>
      <w:keepNext/>
      <w:spacing w:before="240"/>
      <w:jc w:val="center"/>
      <w:outlineLvl w:val="5"/>
    </w:pPr>
    <w:rPr>
      <w:b/>
      <w:caps/>
    </w:rPr>
  </w:style>
  <w:style w:type="paragraph" w:styleId="Heading7">
    <w:name w:val="heading 7"/>
    <w:basedOn w:val="Normal"/>
    <w:next w:val="Normal"/>
    <w:link w:val="Heading7Char"/>
    <w:uiPriority w:val="99"/>
    <w:qFormat/>
    <w:rsid w:val="00EC195A"/>
    <w:pPr>
      <w:spacing w:before="240" w:after="60"/>
      <w:outlineLvl w:val="6"/>
    </w:pPr>
  </w:style>
  <w:style w:type="paragraph" w:styleId="Heading8">
    <w:name w:val="heading 8"/>
    <w:basedOn w:val="Normal"/>
    <w:next w:val="Normal"/>
    <w:link w:val="Heading8Char"/>
    <w:uiPriority w:val="99"/>
    <w:qFormat/>
    <w:rsid w:val="00FE38F4"/>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uiPriority w:val="99"/>
    <w:locked/>
    <w:rsid w:val="001F159D"/>
    <w:rPr>
      <w:rFonts w:ascii="Franklin Gothic Medium" w:hAnsi="Franklin Gothic Medium" w:cs="Times New Roman"/>
      <w:b/>
      <w:color w:val="324162"/>
      <w:sz w:val="32"/>
    </w:rPr>
  </w:style>
  <w:style w:type="character" w:customStyle="1" w:styleId="Heading2Char">
    <w:name w:val="Heading 2 Char"/>
    <w:aliases w:val="H2-Sec. Head Char"/>
    <w:link w:val="Heading2"/>
    <w:uiPriority w:val="99"/>
    <w:semiHidden/>
    <w:locked/>
    <w:rsid w:val="005D691C"/>
    <w:rPr>
      <w:rFonts w:ascii="Calibri" w:hAnsi="Calibri" w:cs="Times New Roman"/>
      <w:b/>
      <w:bCs/>
      <w:i/>
      <w:iCs/>
      <w:sz w:val="28"/>
    </w:rPr>
  </w:style>
  <w:style w:type="character" w:customStyle="1" w:styleId="Heading3Char">
    <w:name w:val="Heading 3 Char"/>
    <w:aliases w:val="H3-Sec. Head Char"/>
    <w:link w:val="Heading3"/>
    <w:uiPriority w:val="99"/>
    <w:locked/>
    <w:rsid w:val="003716A1"/>
    <w:rPr>
      <w:rFonts w:ascii="Franklin Gothic Medium" w:hAnsi="Franklin Gothic Medium" w:cs="Times New Roman"/>
      <w:b/>
      <w:sz w:val="24"/>
    </w:rPr>
  </w:style>
  <w:style w:type="character" w:customStyle="1" w:styleId="Heading4Char">
    <w:name w:val="Heading 4 Char"/>
    <w:aliases w:val="H4 Sec.Heading Char"/>
    <w:link w:val="Heading4"/>
    <w:uiPriority w:val="99"/>
    <w:locked/>
    <w:rsid w:val="008A5604"/>
    <w:rPr>
      <w:rFonts w:ascii="Franklin Gothic Medium" w:hAnsi="Franklin Gothic Medium" w:cs="Times New Roman"/>
      <w:b/>
      <w:i/>
      <w:sz w:val="24"/>
    </w:rPr>
  </w:style>
  <w:style w:type="character" w:customStyle="1" w:styleId="Heading5Char">
    <w:name w:val="Heading 5 Char"/>
    <w:link w:val="Heading5"/>
    <w:uiPriority w:val="99"/>
    <w:semiHidden/>
    <w:locked/>
    <w:rsid w:val="005D691C"/>
    <w:rPr>
      <w:rFonts w:ascii="Cambria" w:hAnsi="Cambria" w:cs="Times New Roman"/>
      <w:b/>
      <w:bCs/>
      <w:i/>
      <w:iCs/>
      <w:sz w:val="26"/>
    </w:rPr>
  </w:style>
  <w:style w:type="character" w:customStyle="1" w:styleId="Heading6Char">
    <w:name w:val="Heading 6 Char"/>
    <w:link w:val="Heading6"/>
    <w:uiPriority w:val="99"/>
    <w:semiHidden/>
    <w:locked/>
    <w:rsid w:val="005D691C"/>
    <w:rPr>
      <w:rFonts w:ascii="Cambria" w:hAnsi="Cambria" w:cs="Times New Roman"/>
      <w:b/>
      <w:bCs/>
      <w:sz w:val="22"/>
    </w:rPr>
  </w:style>
  <w:style w:type="character" w:customStyle="1" w:styleId="Heading7Char">
    <w:name w:val="Heading 7 Char"/>
    <w:link w:val="Heading7"/>
    <w:uiPriority w:val="99"/>
    <w:semiHidden/>
    <w:locked/>
    <w:rsid w:val="005D691C"/>
    <w:rPr>
      <w:rFonts w:ascii="Cambria" w:hAnsi="Cambria" w:cs="Times New Roman"/>
      <w:sz w:val="24"/>
    </w:rPr>
  </w:style>
  <w:style w:type="character" w:customStyle="1" w:styleId="Heading8Char">
    <w:name w:val="Heading 8 Char"/>
    <w:link w:val="Heading8"/>
    <w:uiPriority w:val="99"/>
    <w:locked/>
    <w:rsid w:val="004739FE"/>
    <w:rPr>
      <w:rFonts w:cs="Times New Roman"/>
      <w:i/>
      <w:iCs/>
      <w:sz w:val="24"/>
    </w:rPr>
  </w:style>
  <w:style w:type="paragraph" w:styleId="BalloonText">
    <w:name w:val="Balloon Text"/>
    <w:basedOn w:val="Normal"/>
    <w:link w:val="BalloonTextChar"/>
    <w:uiPriority w:val="99"/>
    <w:semiHidden/>
    <w:rsid w:val="00FE38F4"/>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5D691C"/>
    <w:rPr>
      <w:rFonts w:ascii="Lucida Grande" w:hAnsi="Lucida Grande" w:cs="Times New Roman"/>
      <w:sz w:val="18"/>
    </w:rPr>
  </w:style>
  <w:style w:type="paragraph" w:customStyle="1" w:styleId="C1-CtrBoldHd">
    <w:name w:val="C1-Ctr BoldHd"/>
    <w:uiPriority w:val="99"/>
    <w:rsid w:val="00EC195A"/>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EC195A"/>
    <w:pPr>
      <w:keepLines/>
      <w:jc w:val="center"/>
    </w:pPr>
  </w:style>
  <w:style w:type="paragraph" w:customStyle="1" w:styleId="C3-CtrSp12">
    <w:name w:val="C3-Ctr Sp&amp;1/2"/>
    <w:basedOn w:val="Normal"/>
    <w:uiPriority w:val="99"/>
    <w:rsid w:val="00EC195A"/>
    <w:pPr>
      <w:keepLines/>
      <w:spacing w:line="360" w:lineRule="atLeast"/>
      <w:jc w:val="center"/>
    </w:pPr>
  </w:style>
  <w:style w:type="paragraph" w:customStyle="1" w:styleId="E1-Equation">
    <w:name w:val="E1-Equation"/>
    <w:basedOn w:val="Normal"/>
    <w:uiPriority w:val="99"/>
    <w:rsid w:val="00EC195A"/>
    <w:pPr>
      <w:tabs>
        <w:tab w:val="center" w:pos="4680"/>
        <w:tab w:val="right" w:pos="9360"/>
      </w:tabs>
    </w:pPr>
  </w:style>
  <w:style w:type="paragraph" w:customStyle="1" w:styleId="E2-Equation">
    <w:name w:val="E2-Equation"/>
    <w:basedOn w:val="Normal"/>
    <w:uiPriority w:val="99"/>
    <w:rsid w:val="00EC195A"/>
    <w:pPr>
      <w:tabs>
        <w:tab w:val="right" w:pos="1152"/>
        <w:tab w:val="center" w:pos="1440"/>
        <w:tab w:val="left" w:pos="1728"/>
      </w:tabs>
      <w:ind w:left="1728" w:hanging="1728"/>
    </w:pPr>
  </w:style>
  <w:style w:type="paragraph" w:styleId="FootnoteText">
    <w:name w:val="footnote text"/>
    <w:aliases w:val="F1,ft,fo,footnote text,ft1,fo1"/>
    <w:basedOn w:val="Normal"/>
    <w:link w:val="FootnoteTextChar"/>
    <w:uiPriority w:val="99"/>
    <w:rsid w:val="00EC195A"/>
    <w:pPr>
      <w:tabs>
        <w:tab w:val="left" w:pos="120"/>
      </w:tabs>
      <w:spacing w:before="120" w:line="200" w:lineRule="atLeast"/>
      <w:ind w:left="115" w:hanging="115"/>
    </w:pPr>
    <w:rPr>
      <w:sz w:val="16"/>
    </w:rPr>
  </w:style>
  <w:style w:type="character" w:customStyle="1" w:styleId="FootnoteTextChar">
    <w:name w:val="Footnote Text Char"/>
    <w:aliases w:val="F1 Char,ft Char,fo Char,footnote text Char,ft1 Char,fo1 Char"/>
    <w:link w:val="FootnoteText"/>
    <w:uiPriority w:val="99"/>
    <w:locked/>
    <w:rsid w:val="00C705BA"/>
    <w:rPr>
      <w:rFonts w:ascii="Garamond" w:hAnsi="Garamond" w:cs="Times New Roman"/>
      <w:sz w:val="16"/>
      <w:lang w:val="en-US" w:eastAsia="en-US"/>
    </w:rPr>
  </w:style>
  <w:style w:type="paragraph" w:customStyle="1" w:styleId="L1-FlLSp12">
    <w:name w:val="L1-FlL Sp&amp;1/2"/>
    <w:basedOn w:val="Normal"/>
    <w:link w:val="L1-FlLSp12Char"/>
    <w:uiPriority w:val="99"/>
    <w:rsid w:val="00EC195A"/>
    <w:pPr>
      <w:tabs>
        <w:tab w:val="left" w:pos="1152"/>
      </w:tabs>
      <w:spacing w:line="360" w:lineRule="atLeast"/>
    </w:pPr>
  </w:style>
  <w:style w:type="paragraph" w:customStyle="1" w:styleId="N0-FlLftBullet">
    <w:name w:val="N0-Fl Lft Bullet"/>
    <w:basedOn w:val="Normal"/>
    <w:uiPriority w:val="99"/>
    <w:rsid w:val="00EC195A"/>
    <w:pPr>
      <w:tabs>
        <w:tab w:val="left" w:pos="576"/>
      </w:tabs>
      <w:spacing w:after="240"/>
      <w:ind w:left="576" w:hanging="576"/>
    </w:pPr>
  </w:style>
  <w:style w:type="paragraph" w:customStyle="1" w:styleId="N1-1stBullet">
    <w:name w:val="N1-1st Bullet"/>
    <w:basedOn w:val="Normal"/>
    <w:uiPriority w:val="99"/>
    <w:rsid w:val="00EC195A"/>
    <w:pPr>
      <w:spacing w:after="240"/>
    </w:pPr>
  </w:style>
  <w:style w:type="paragraph" w:customStyle="1" w:styleId="N2-2ndBullet">
    <w:name w:val="N2-2nd Bullet"/>
    <w:basedOn w:val="Normal"/>
    <w:rsid w:val="00EC195A"/>
    <w:pPr>
      <w:numPr>
        <w:numId w:val="7"/>
      </w:numPr>
      <w:spacing w:after="240"/>
    </w:pPr>
  </w:style>
  <w:style w:type="paragraph" w:customStyle="1" w:styleId="N3-3rdBullet">
    <w:name w:val="N3-3rd Bullet"/>
    <w:basedOn w:val="Normal"/>
    <w:rsid w:val="00EC195A"/>
    <w:pPr>
      <w:numPr>
        <w:numId w:val="8"/>
      </w:numPr>
      <w:spacing w:after="240"/>
    </w:pPr>
  </w:style>
  <w:style w:type="paragraph" w:customStyle="1" w:styleId="N4-4thBullet">
    <w:name w:val="N4-4th Bullet"/>
    <w:basedOn w:val="Normal"/>
    <w:uiPriority w:val="99"/>
    <w:rsid w:val="00EC195A"/>
    <w:pPr>
      <w:numPr>
        <w:numId w:val="9"/>
      </w:numPr>
      <w:spacing w:after="240"/>
    </w:pPr>
  </w:style>
  <w:style w:type="paragraph" w:customStyle="1" w:styleId="N5-5thBullet">
    <w:name w:val="N5-5th Bullet"/>
    <w:basedOn w:val="Normal"/>
    <w:uiPriority w:val="99"/>
    <w:rsid w:val="00EC195A"/>
    <w:pPr>
      <w:tabs>
        <w:tab w:val="left" w:pos="3456"/>
      </w:tabs>
      <w:spacing w:after="240"/>
      <w:ind w:left="3456" w:hanging="576"/>
    </w:pPr>
  </w:style>
  <w:style w:type="paragraph" w:customStyle="1" w:styleId="N6-DateInd">
    <w:name w:val="N6-Date Ind."/>
    <w:basedOn w:val="Normal"/>
    <w:uiPriority w:val="99"/>
    <w:rsid w:val="00EC195A"/>
    <w:pPr>
      <w:tabs>
        <w:tab w:val="left" w:pos="4910"/>
      </w:tabs>
      <w:ind w:left="4910"/>
    </w:pPr>
  </w:style>
  <w:style w:type="paragraph" w:customStyle="1" w:styleId="N7-3Block">
    <w:name w:val="N7-3&quot; Block"/>
    <w:basedOn w:val="Normal"/>
    <w:uiPriority w:val="99"/>
    <w:rsid w:val="00EC195A"/>
    <w:pPr>
      <w:tabs>
        <w:tab w:val="left" w:pos="1152"/>
      </w:tabs>
      <w:ind w:left="1152" w:right="1152"/>
    </w:pPr>
  </w:style>
  <w:style w:type="paragraph" w:customStyle="1" w:styleId="N8-QxQBlock">
    <w:name w:val="N8-QxQ Block"/>
    <w:basedOn w:val="Normal"/>
    <w:uiPriority w:val="99"/>
    <w:rsid w:val="00EC195A"/>
    <w:pPr>
      <w:tabs>
        <w:tab w:val="left" w:pos="1152"/>
      </w:tabs>
      <w:spacing w:after="360" w:line="360" w:lineRule="atLeast"/>
      <w:ind w:left="1152" w:hanging="1152"/>
    </w:pPr>
  </w:style>
  <w:style w:type="paragraph" w:customStyle="1" w:styleId="P1-StandPara">
    <w:name w:val="P1-Stand Para"/>
    <w:basedOn w:val="Normal"/>
    <w:uiPriority w:val="99"/>
    <w:rsid w:val="00EC195A"/>
    <w:pPr>
      <w:spacing w:line="360" w:lineRule="atLeast"/>
      <w:ind w:firstLine="1152"/>
    </w:pPr>
  </w:style>
  <w:style w:type="paragraph" w:customStyle="1" w:styleId="Q1-BestFinQ">
    <w:name w:val="Q1-Best/Fin Q"/>
    <w:basedOn w:val="Heading1"/>
    <w:uiPriority w:val="99"/>
    <w:rsid w:val="00EC195A"/>
    <w:pPr>
      <w:spacing w:line="240" w:lineRule="atLeast"/>
    </w:pPr>
    <w:rPr>
      <w:rFonts w:cs="Times New Roman Bold"/>
      <w:color w:val="auto"/>
      <w:sz w:val="24"/>
    </w:rPr>
  </w:style>
  <w:style w:type="paragraph" w:customStyle="1" w:styleId="SH-SglSpHead">
    <w:name w:val="SH-Sgl Sp Head"/>
    <w:basedOn w:val="Heading1"/>
    <w:uiPriority w:val="99"/>
    <w:rsid w:val="00EC195A"/>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link w:val="SL-FlLftSglChar"/>
    <w:rsid w:val="00EC195A"/>
  </w:style>
  <w:style w:type="paragraph" w:customStyle="1" w:styleId="SP-SglSpPara">
    <w:name w:val="SP-Sgl Sp Para"/>
    <w:basedOn w:val="Normal"/>
    <w:uiPriority w:val="99"/>
    <w:rsid w:val="00EC195A"/>
    <w:pPr>
      <w:tabs>
        <w:tab w:val="left" w:pos="576"/>
      </w:tabs>
      <w:ind w:firstLine="576"/>
    </w:pPr>
  </w:style>
  <w:style w:type="paragraph" w:customStyle="1" w:styleId="T0-ChapPgHd">
    <w:name w:val="T0-Chap/Pg Hd"/>
    <w:basedOn w:val="Normal"/>
    <w:uiPriority w:val="99"/>
    <w:rsid w:val="00EC195A"/>
    <w:pPr>
      <w:tabs>
        <w:tab w:val="left" w:pos="8640"/>
      </w:tabs>
    </w:pPr>
    <w:rPr>
      <w:rFonts w:ascii="Franklin Gothic Medium" w:hAnsi="Franklin Gothic Medium"/>
      <w:szCs w:val="24"/>
      <w:u w:val="words"/>
    </w:rPr>
  </w:style>
  <w:style w:type="paragraph" w:styleId="TOC1">
    <w:name w:val="toc 1"/>
    <w:basedOn w:val="Normal"/>
    <w:uiPriority w:val="39"/>
    <w:rsid w:val="00EC195A"/>
    <w:pPr>
      <w:tabs>
        <w:tab w:val="left" w:pos="1440"/>
        <w:tab w:val="right" w:leader="dot" w:pos="8208"/>
        <w:tab w:val="left" w:pos="8640"/>
      </w:tabs>
      <w:ind w:left="1440" w:right="1800" w:hanging="1152"/>
    </w:pPr>
  </w:style>
  <w:style w:type="paragraph" w:styleId="TOC2">
    <w:name w:val="toc 2"/>
    <w:basedOn w:val="Normal"/>
    <w:uiPriority w:val="39"/>
    <w:rsid w:val="00EC195A"/>
    <w:pPr>
      <w:tabs>
        <w:tab w:val="left" w:pos="2160"/>
        <w:tab w:val="right" w:leader="dot" w:pos="8208"/>
        <w:tab w:val="left" w:pos="8640"/>
      </w:tabs>
      <w:ind w:left="2160" w:right="1800" w:hanging="720"/>
    </w:pPr>
    <w:rPr>
      <w:szCs w:val="22"/>
    </w:rPr>
  </w:style>
  <w:style w:type="paragraph" w:styleId="TOC3">
    <w:name w:val="toc 3"/>
    <w:basedOn w:val="Normal"/>
    <w:uiPriority w:val="99"/>
    <w:rsid w:val="00EC195A"/>
    <w:pPr>
      <w:tabs>
        <w:tab w:val="left" w:pos="3024"/>
        <w:tab w:val="right" w:leader="dot" w:pos="8208"/>
        <w:tab w:val="left" w:pos="8640"/>
      </w:tabs>
      <w:ind w:left="3024" w:right="1800" w:hanging="864"/>
    </w:pPr>
  </w:style>
  <w:style w:type="paragraph" w:styleId="TOC4">
    <w:name w:val="toc 4"/>
    <w:basedOn w:val="Normal"/>
    <w:uiPriority w:val="99"/>
    <w:semiHidden/>
    <w:rsid w:val="00EC195A"/>
    <w:pPr>
      <w:tabs>
        <w:tab w:val="left" w:pos="3888"/>
        <w:tab w:val="right" w:leader="dot" w:pos="8208"/>
        <w:tab w:val="left" w:pos="8640"/>
      </w:tabs>
      <w:ind w:left="3888" w:right="1800" w:hanging="864"/>
    </w:pPr>
  </w:style>
  <w:style w:type="paragraph" w:styleId="TOC5">
    <w:name w:val="toc 5"/>
    <w:basedOn w:val="Normal"/>
    <w:uiPriority w:val="99"/>
    <w:rsid w:val="00EC195A"/>
    <w:pPr>
      <w:tabs>
        <w:tab w:val="left" w:pos="1440"/>
        <w:tab w:val="right" w:leader="dot" w:pos="8208"/>
        <w:tab w:val="left" w:pos="8640"/>
      </w:tabs>
      <w:ind w:left="1440" w:right="1800" w:hanging="1152"/>
    </w:pPr>
  </w:style>
  <w:style w:type="paragraph" w:customStyle="1" w:styleId="TT-TableTitle">
    <w:name w:val="TT-Table Title"/>
    <w:basedOn w:val="Heading1"/>
    <w:uiPriority w:val="99"/>
    <w:rsid w:val="00EC195A"/>
    <w:pPr>
      <w:tabs>
        <w:tab w:val="clear" w:pos="1152"/>
        <w:tab w:val="left" w:pos="1440"/>
      </w:tabs>
      <w:spacing w:after="0" w:line="240" w:lineRule="atLeast"/>
      <w:ind w:left="1440" w:hanging="1440"/>
    </w:pPr>
    <w:rPr>
      <w:b w:val="0"/>
      <w:color w:val="auto"/>
      <w:sz w:val="22"/>
    </w:rPr>
  </w:style>
  <w:style w:type="paragraph" w:customStyle="1" w:styleId="barb">
    <w:name w:val="barb"/>
    <w:basedOn w:val="Normal"/>
    <w:uiPriority w:val="99"/>
    <w:rsid w:val="005410C9"/>
    <w:pPr>
      <w:spacing w:line="240" w:lineRule="auto"/>
    </w:pPr>
    <w:rPr>
      <w:rFonts w:ascii="Verdana" w:hAnsi="Verdana"/>
      <w:szCs w:val="24"/>
    </w:rPr>
  </w:style>
  <w:style w:type="character" w:styleId="FootnoteReference">
    <w:name w:val="footnote reference"/>
    <w:aliases w:val="fr,footnote reference"/>
    <w:uiPriority w:val="99"/>
    <w:rsid w:val="005410C9"/>
    <w:rPr>
      <w:rFonts w:cs="Times New Roman"/>
      <w:vertAlign w:val="superscript"/>
    </w:rPr>
  </w:style>
  <w:style w:type="paragraph" w:styleId="ListBullet2">
    <w:name w:val="List Bullet 2"/>
    <w:basedOn w:val="Normal"/>
    <w:uiPriority w:val="99"/>
    <w:rsid w:val="008D640B"/>
    <w:pPr>
      <w:tabs>
        <w:tab w:val="num" w:pos="2160"/>
      </w:tabs>
      <w:ind w:left="2160" w:hanging="360"/>
    </w:pPr>
  </w:style>
  <w:style w:type="table" w:styleId="TableGrid">
    <w:name w:val="Table Grid"/>
    <w:basedOn w:val="TableNormal"/>
    <w:uiPriority w:val="99"/>
    <w:rsid w:val="00FE38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EC2DA6"/>
  </w:style>
  <w:style w:type="character" w:customStyle="1" w:styleId="FooterChar">
    <w:name w:val="Footer Char"/>
    <w:link w:val="Footer"/>
    <w:uiPriority w:val="99"/>
    <w:locked/>
    <w:rsid w:val="008A5604"/>
    <w:rPr>
      <w:rFonts w:ascii="Garamond" w:hAnsi="Garamond"/>
      <w:sz w:val="24"/>
    </w:rPr>
  </w:style>
  <w:style w:type="character" w:styleId="PageNumber">
    <w:name w:val="page number"/>
    <w:uiPriority w:val="99"/>
    <w:rsid w:val="00EC195A"/>
    <w:rPr>
      <w:rFonts w:cs="Times New Roman"/>
    </w:rPr>
  </w:style>
  <w:style w:type="character" w:styleId="Hyperlink">
    <w:name w:val="Hyperlink"/>
    <w:uiPriority w:val="99"/>
    <w:rsid w:val="00FE38F4"/>
    <w:rPr>
      <w:rFonts w:cs="Times New Roman"/>
      <w:color w:val="0000FF"/>
      <w:u w:val="single"/>
    </w:rPr>
  </w:style>
  <w:style w:type="paragraph" w:styleId="BodyTextIndent">
    <w:name w:val="Body Text Indent"/>
    <w:basedOn w:val="Normal"/>
    <w:link w:val="BodyTextIndentChar"/>
    <w:uiPriority w:val="99"/>
    <w:rsid w:val="00CE21C8"/>
    <w:pPr>
      <w:numPr>
        <w:ilvl w:val="12"/>
      </w:numPr>
      <w:tabs>
        <w:tab w:val="left" w:pos="720"/>
        <w:tab w:val="left" w:pos="1440"/>
      </w:tabs>
      <w:spacing w:line="240" w:lineRule="auto"/>
      <w:ind w:firstLine="720"/>
    </w:pPr>
    <w:rPr>
      <w:rFonts w:ascii="Arial Narrow" w:hAnsi="Arial Narrow"/>
    </w:rPr>
  </w:style>
  <w:style w:type="character" w:customStyle="1" w:styleId="BodyTextIndentChar">
    <w:name w:val="Body Text Indent Char"/>
    <w:link w:val="BodyTextIndent"/>
    <w:uiPriority w:val="99"/>
    <w:semiHidden/>
    <w:locked/>
    <w:rsid w:val="005D691C"/>
    <w:rPr>
      <w:rFonts w:ascii="Garamond" w:hAnsi="Garamond" w:cs="Times New Roman"/>
      <w:sz w:val="24"/>
    </w:rPr>
  </w:style>
  <w:style w:type="paragraph" w:styleId="BodyText">
    <w:name w:val="Body Text"/>
    <w:basedOn w:val="Normal"/>
    <w:link w:val="BodyTextChar"/>
    <w:uiPriority w:val="99"/>
    <w:rsid w:val="00CE21C8"/>
    <w:pPr>
      <w:spacing w:line="240" w:lineRule="auto"/>
    </w:pPr>
    <w:rPr>
      <w:rFonts w:ascii="Arial Narrow" w:hAnsi="Arial Narrow"/>
      <w:i/>
      <w:sz w:val="18"/>
    </w:rPr>
  </w:style>
  <w:style w:type="character" w:customStyle="1" w:styleId="BodyTextChar">
    <w:name w:val="Body Text Char"/>
    <w:link w:val="BodyText"/>
    <w:uiPriority w:val="99"/>
    <w:semiHidden/>
    <w:locked/>
    <w:rsid w:val="005D691C"/>
    <w:rPr>
      <w:rFonts w:ascii="Garamond" w:hAnsi="Garamond" w:cs="Times New Roman"/>
      <w:sz w:val="24"/>
    </w:rPr>
  </w:style>
  <w:style w:type="paragraph" w:styleId="BodyTextIndent2">
    <w:name w:val="Body Text Indent 2"/>
    <w:basedOn w:val="Normal"/>
    <w:link w:val="BodyTextIndent2Char"/>
    <w:uiPriority w:val="99"/>
    <w:rsid w:val="00CE21C8"/>
    <w:pPr>
      <w:spacing w:line="240" w:lineRule="auto"/>
      <w:ind w:left="360"/>
    </w:pPr>
    <w:rPr>
      <w:rFonts w:ascii="Arial Narrow" w:hAnsi="Arial Narrow"/>
      <w:i/>
      <w:sz w:val="18"/>
    </w:rPr>
  </w:style>
  <w:style w:type="character" w:customStyle="1" w:styleId="BodyTextIndent2Char">
    <w:name w:val="Body Text Indent 2 Char"/>
    <w:link w:val="BodyTextIndent2"/>
    <w:uiPriority w:val="99"/>
    <w:semiHidden/>
    <w:locked/>
    <w:rsid w:val="005D691C"/>
    <w:rPr>
      <w:rFonts w:ascii="Garamond" w:hAnsi="Garamond" w:cs="Times New Roman"/>
      <w:sz w:val="24"/>
    </w:rPr>
  </w:style>
  <w:style w:type="paragraph" w:styleId="PlainText">
    <w:name w:val="Plain Text"/>
    <w:basedOn w:val="Normal"/>
    <w:link w:val="PlainTextChar"/>
    <w:uiPriority w:val="99"/>
    <w:rsid w:val="003214A4"/>
    <w:pPr>
      <w:spacing w:line="240" w:lineRule="auto"/>
    </w:pPr>
    <w:rPr>
      <w:rFonts w:ascii="Arial" w:hAnsi="Arial" w:cs="Arial"/>
      <w:sz w:val="20"/>
    </w:rPr>
  </w:style>
  <w:style w:type="character" w:customStyle="1" w:styleId="PlainTextChar">
    <w:name w:val="Plain Text Char"/>
    <w:link w:val="PlainText"/>
    <w:uiPriority w:val="99"/>
    <w:locked/>
    <w:rsid w:val="003214A4"/>
    <w:rPr>
      <w:rFonts w:ascii="Arial" w:hAnsi="Arial" w:cs="Arial"/>
    </w:rPr>
  </w:style>
  <w:style w:type="paragraph" w:customStyle="1" w:styleId="CharChar">
    <w:name w:val="Char Char"/>
    <w:basedOn w:val="Normal"/>
    <w:uiPriority w:val="99"/>
    <w:rsid w:val="00FE38F4"/>
    <w:pPr>
      <w:spacing w:before="80" w:after="80" w:line="240" w:lineRule="auto"/>
      <w:ind w:left="4320"/>
      <w:jc w:val="both"/>
    </w:pPr>
    <w:rPr>
      <w:rFonts w:ascii="Arial" w:hAnsi="Arial"/>
      <w:sz w:val="20"/>
      <w:szCs w:val="24"/>
    </w:rPr>
  </w:style>
  <w:style w:type="paragraph" w:customStyle="1" w:styleId="A2-lstLine">
    <w:name w:val="A2-lst Line"/>
    <w:uiPriority w:val="99"/>
    <w:rsid w:val="00FE38F4"/>
    <w:pPr>
      <w:tabs>
        <w:tab w:val="right" w:leader="underscore" w:pos="7200"/>
        <w:tab w:val="right" w:pos="7488"/>
        <w:tab w:val="left" w:pos="7632"/>
      </w:tabs>
      <w:spacing w:line="240" w:lineRule="atLeast"/>
      <w:ind w:left="1440"/>
    </w:pPr>
    <w:rPr>
      <w:rFonts w:ascii="Arial" w:hAnsi="Arial"/>
      <w:sz w:val="18"/>
    </w:rPr>
  </w:style>
  <w:style w:type="paragraph" w:customStyle="1" w:styleId="A3-1stTabLeader">
    <w:name w:val="A3-1st Tab Leader"/>
    <w:uiPriority w:val="99"/>
    <w:rsid w:val="00FE38F4"/>
    <w:pPr>
      <w:tabs>
        <w:tab w:val="left" w:pos="1872"/>
        <w:tab w:val="right" w:leader="dot" w:pos="7200"/>
        <w:tab w:val="right" w:pos="7488"/>
        <w:tab w:val="left" w:pos="7632"/>
      </w:tabs>
      <w:spacing w:line="240" w:lineRule="atLeast"/>
      <w:ind w:left="1440"/>
    </w:pPr>
    <w:rPr>
      <w:rFonts w:ascii="Arial" w:hAnsi="Arial"/>
      <w:sz w:val="18"/>
    </w:rPr>
  </w:style>
  <w:style w:type="character" w:styleId="CommentReference">
    <w:name w:val="annotation reference"/>
    <w:uiPriority w:val="99"/>
    <w:semiHidden/>
    <w:rsid w:val="00FE38F4"/>
    <w:rPr>
      <w:rFonts w:cs="Times New Roman"/>
      <w:sz w:val="16"/>
    </w:rPr>
  </w:style>
  <w:style w:type="paragraph" w:styleId="CommentText">
    <w:name w:val="annotation text"/>
    <w:basedOn w:val="Normal"/>
    <w:link w:val="CommentTextChar"/>
    <w:uiPriority w:val="99"/>
    <w:semiHidden/>
    <w:rsid w:val="00FE38F4"/>
    <w:rPr>
      <w:sz w:val="20"/>
    </w:rPr>
  </w:style>
  <w:style w:type="character" w:customStyle="1" w:styleId="CommentTextChar">
    <w:name w:val="Comment Text Char"/>
    <w:link w:val="CommentText"/>
    <w:uiPriority w:val="99"/>
    <w:semiHidden/>
    <w:locked/>
    <w:rsid w:val="00FE38F4"/>
    <w:rPr>
      <w:rFonts w:ascii="Garamond" w:hAnsi="Garamond" w:cs="Times New Roman"/>
    </w:rPr>
  </w:style>
  <w:style w:type="paragraph" w:styleId="CommentSubject">
    <w:name w:val="annotation subject"/>
    <w:basedOn w:val="CommentText"/>
    <w:next w:val="CommentText"/>
    <w:link w:val="CommentSubjectChar"/>
    <w:uiPriority w:val="99"/>
    <w:semiHidden/>
    <w:rsid w:val="00FE38F4"/>
    <w:rPr>
      <w:b/>
      <w:bCs/>
    </w:rPr>
  </w:style>
  <w:style w:type="character" w:customStyle="1" w:styleId="CommentSubjectChar">
    <w:name w:val="Comment Subject Char"/>
    <w:link w:val="CommentSubject"/>
    <w:uiPriority w:val="99"/>
    <w:semiHidden/>
    <w:locked/>
    <w:rsid w:val="00FE38F4"/>
    <w:rPr>
      <w:rFonts w:ascii="Garamond" w:hAnsi="Garamond" w:cs="Times New Roman"/>
      <w:b/>
      <w:bCs/>
    </w:rPr>
  </w:style>
  <w:style w:type="paragraph" w:customStyle="1" w:styleId="CT-ContractInformation">
    <w:name w:val="CT-Contract Information"/>
    <w:basedOn w:val="Normal"/>
    <w:uiPriority w:val="99"/>
    <w:rsid w:val="00EC195A"/>
    <w:pPr>
      <w:tabs>
        <w:tab w:val="left" w:pos="2232"/>
      </w:tabs>
      <w:spacing w:line="240" w:lineRule="exact"/>
    </w:pPr>
    <w:rPr>
      <w:vanish/>
    </w:rPr>
  </w:style>
  <w:style w:type="paragraph" w:styleId="Header">
    <w:name w:val="header"/>
    <w:basedOn w:val="Normal"/>
    <w:link w:val="HeaderChar"/>
    <w:uiPriority w:val="99"/>
    <w:rsid w:val="00EC195A"/>
    <w:rPr>
      <w:sz w:val="16"/>
    </w:rPr>
  </w:style>
  <w:style w:type="character" w:customStyle="1" w:styleId="HeaderChar">
    <w:name w:val="Header Char"/>
    <w:link w:val="Header"/>
    <w:uiPriority w:val="99"/>
    <w:locked/>
    <w:rsid w:val="00FE38F4"/>
    <w:rPr>
      <w:rFonts w:ascii="Garamond" w:hAnsi="Garamond" w:cs="Times New Roman"/>
      <w:sz w:val="16"/>
    </w:rPr>
  </w:style>
  <w:style w:type="paragraph" w:customStyle="1" w:styleId="Header-1">
    <w:name w:val="Header-1"/>
    <w:basedOn w:val="Heading1"/>
    <w:uiPriority w:val="99"/>
    <w:rsid w:val="00EC195A"/>
    <w:pPr>
      <w:tabs>
        <w:tab w:val="clear" w:pos="1152"/>
      </w:tabs>
      <w:spacing w:after="0" w:line="240" w:lineRule="atLeast"/>
      <w:ind w:left="0" w:firstLine="0"/>
      <w:jc w:val="right"/>
    </w:pPr>
    <w:rPr>
      <w:sz w:val="20"/>
    </w:rPr>
  </w:style>
  <w:style w:type="paragraph" w:customStyle="1" w:styleId="Heading0">
    <w:name w:val="Heading 0"/>
    <w:aliases w:val="H0-Chap Head"/>
    <w:basedOn w:val="Heading1"/>
    <w:uiPriority w:val="99"/>
    <w:rsid w:val="00EC195A"/>
    <w:pPr>
      <w:tabs>
        <w:tab w:val="clear" w:pos="1152"/>
      </w:tabs>
      <w:spacing w:after="0"/>
      <w:ind w:left="0" w:firstLine="0"/>
      <w:jc w:val="right"/>
    </w:pPr>
    <w:rPr>
      <w:sz w:val="40"/>
    </w:rPr>
  </w:style>
  <w:style w:type="paragraph" w:styleId="NormalWeb">
    <w:name w:val="Normal (Web)"/>
    <w:basedOn w:val="Normal"/>
    <w:uiPriority w:val="99"/>
    <w:rsid w:val="00FE38F4"/>
    <w:pPr>
      <w:spacing w:before="100" w:beforeAutospacing="1" w:after="100" w:afterAutospacing="1" w:line="240" w:lineRule="auto"/>
    </w:pPr>
    <w:rPr>
      <w:rFonts w:ascii="Times New Roman" w:hAnsi="Times New Roman"/>
      <w:szCs w:val="24"/>
    </w:rPr>
  </w:style>
  <w:style w:type="paragraph" w:customStyle="1" w:styleId="oecdtitle2">
    <w:name w:val="oecdtitle2"/>
    <w:basedOn w:val="Normal"/>
    <w:uiPriority w:val="99"/>
    <w:rsid w:val="00FE38F4"/>
    <w:pPr>
      <w:spacing w:before="100" w:beforeAutospacing="1" w:after="100" w:afterAutospacing="1" w:line="240" w:lineRule="auto"/>
    </w:pPr>
    <w:rPr>
      <w:rFonts w:ascii="Times New Roman" w:hAnsi="Times New Roman"/>
      <w:szCs w:val="24"/>
    </w:rPr>
  </w:style>
  <w:style w:type="paragraph" w:customStyle="1" w:styleId="Q1-1STLevelQuestion">
    <w:name w:val="Q1-1ST Level Question"/>
    <w:uiPriority w:val="99"/>
    <w:rsid w:val="00FE38F4"/>
    <w:pPr>
      <w:tabs>
        <w:tab w:val="left" w:pos="864"/>
      </w:tabs>
      <w:spacing w:line="240" w:lineRule="atLeast"/>
      <w:ind w:left="864" w:hanging="864"/>
      <w:jc w:val="both"/>
    </w:pPr>
    <w:rPr>
      <w:rFonts w:ascii="Arial" w:hAnsi="Arial" w:cs="Arial"/>
      <w:sz w:val="18"/>
      <w:szCs w:val="18"/>
    </w:rPr>
  </w:style>
  <w:style w:type="paragraph" w:customStyle="1" w:styleId="R0-FLLftSglBoldItalic">
    <w:name w:val="R0-FL Lft Sgl Bold Italic"/>
    <w:basedOn w:val="Heading1"/>
    <w:uiPriority w:val="99"/>
    <w:rsid w:val="00EC195A"/>
    <w:pPr>
      <w:tabs>
        <w:tab w:val="clear" w:pos="1152"/>
      </w:tabs>
      <w:spacing w:after="0" w:line="240" w:lineRule="atLeast"/>
      <w:ind w:left="0" w:firstLine="0"/>
    </w:pPr>
    <w:rPr>
      <w:rFonts w:cs="Times New Roman Bold"/>
      <w:b w:val="0"/>
      <w:i/>
      <w:color w:val="auto"/>
      <w:sz w:val="24"/>
    </w:rPr>
  </w:style>
  <w:style w:type="paragraph" w:customStyle="1" w:styleId="R1-ResPara">
    <w:name w:val="R1-Res. Para"/>
    <w:basedOn w:val="Normal"/>
    <w:uiPriority w:val="99"/>
    <w:rsid w:val="00EC195A"/>
    <w:pPr>
      <w:ind w:left="288"/>
    </w:pPr>
  </w:style>
  <w:style w:type="paragraph" w:customStyle="1" w:styleId="R2-ResBullet">
    <w:name w:val="R2-Res Bullet"/>
    <w:basedOn w:val="Normal"/>
    <w:uiPriority w:val="99"/>
    <w:rsid w:val="00EC195A"/>
    <w:pPr>
      <w:tabs>
        <w:tab w:val="left" w:pos="720"/>
      </w:tabs>
      <w:ind w:left="720" w:hanging="432"/>
    </w:pPr>
  </w:style>
  <w:style w:type="paragraph" w:customStyle="1" w:styleId="RF-Reference">
    <w:name w:val="RF-Reference"/>
    <w:basedOn w:val="Normal"/>
    <w:uiPriority w:val="99"/>
    <w:rsid w:val="00EC195A"/>
    <w:pPr>
      <w:spacing w:line="240" w:lineRule="exact"/>
      <w:ind w:left="216" w:hanging="216"/>
    </w:pPr>
  </w:style>
  <w:style w:type="paragraph" w:customStyle="1" w:styleId="RH-SglSpHead">
    <w:name w:val="RH-Sgl Sp Head"/>
    <w:basedOn w:val="Heading1"/>
    <w:next w:val="RL-FlLftSgl"/>
    <w:uiPriority w:val="99"/>
    <w:rsid w:val="00EC195A"/>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uiPriority w:val="99"/>
    <w:rsid w:val="00EC195A"/>
    <w:pPr>
      <w:tabs>
        <w:tab w:val="clear" w:pos="1152"/>
      </w:tabs>
      <w:spacing w:after="0" w:line="240" w:lineRule="atLeast"/>
      <w:ind w:left="0" w:firstLine="0"/>
    </w:pPr>
    <w:rPr>
      <w:sz w:val="24"/>
    </w:rPr>
  </w:style>
  <w:style w:type="paragraph" w:customStyle="1" w:styleId="SU-FlLftUndln">
    <w:name w:val="SU-Fl Lft Undln"/>
    <w:basedOn w:val="Normal"/>
    <w:uiPriority w:val="99"/>
    <w:rsid w:val="00EC195A"/>
    <w:pPr>
      <w:keepNext/>
      <w:spacing w:line="240" w:lineRule="exact"/>
    </w:pPr>
    <w:rPr>
      <w:u w:val="single"/>
    </w:rPr>
  </w:style>
  <w:style w:type="table" w:customStyle="1" w:styleId="TableWestatStandardFormat">
    <w:name w:val="Table Westat Standard Format"/>
    <w:uiPriority w:val="99"/>
    <w:rsid w:val="00EC195A"/>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EC195A"/>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EC195A"/>
    <w:rPr>
      <w:rFonts w:ascii="Franklin Gothic Medium" w:hAnsi="Franklin Gothic Medium"/>
    </w:rPr>
  </w:style>
  <w:style w:type="paragraph" w:customStyle="1" w:styleId="TH-TableHeading">
    <w:name w:val="TH-Table Heading"/>
    <w:basedOn w:val="Heading1"/>
    <w:uiPriority w:val="99"/>
    <w:rsid w:val="00EC195A"/>
    <w:pPr>
      <w:tabs>
        <w:tab w:val="clear" w:pos="1152"/>
      </w:tabs>
      <w:spacing w:after="0" w:line="240" w:lineRule="atLeast"/>
      <w:ind w:left="0" w:firstLine="0"/>
      <w:jc w:val="center"/>
    </w:pPr>
    <w:rPr>
      <w:color w:val="auto"/>
      <w:sz w:val="20"/>
    </w:rPr>
  </w:style>
  <w:style w:type="paragraph" w:styleId="Title">
    <w:name w:val="Title"/>
    <w:basedOn w:val="Normal"/>
    <w:link w:val="TitleChar"/>
    <w:uiPriority w:val="99"/>
    <w:qFormat/>
    <w:rsid w:val="00FE38F4"/>
    <w:pPr>
      <w:spacing w:line="240" w:lineRule="auto"/>
      <w:jc w:val="center"/>
    </w:pPr>
    <w:rPr>
      <w:rFonts w:ascii="Times New Roman" w:hAnsi="Times New Roman"/>
      <w:b/>
    </w:rPr>
  </w:style>
  <w:style w:type="character" w:customStyle="1" w:styleId="TitleChar">
    <w:name w:val="Title Char"/>
    <w:link w:val="Title"/>
    <w:uiPriority w:val="99"/>
    <w:locked/>
    <w:rsid w:val="00FE38F4"/>
    <w:rPr>
      <w:rFonts w:cs="Times New Roman"/>
      <w:b/>
      <w:sz w:val="24"/>
    </w:rPr>
  </w:style>
  <w:style w:type="paragraph" w:styleId="TOC6">
    <w:name w:val="toc 6"/>
    <w:basedOn w:val="Normal"/>
    <w:uiPriority w:val="99"/>
    <w:semiHidden/>
    <w:rsid w:val="00EC195A"/>
    <w:pPr>
      <w:tabs>
        <w:tab w:val="right" w:leader="dot" w:pos="8208"/>
        <w:tab w:val="left" w:pos="8640"/>
      </w:tabs>
      <w:spacing w:line="240" w:lineRule="auto"/>
      <w:ind w:left="288" w:right="1800"/>
    </w:pPr>
    <w:rPr>
      <w:szCs w:val="22"/>
    </w:rPr>
  </w:style>
  <w:style w:type="paragraph" w:styleId="TOC7">
    <w:name w:val="toc 7"/>
    <w:basedOn w:val="Normal"/>
    <w:uiPriority w:val="99"/>
    <w:semiHidden/>
    <w:rsid w:val="00EC195A"/>
    <w:pPr>
      <w:tabs>
        <w:tab w:val="right" w:leader="dot" w:pos="8208"/>
        <w:tab w:val="left" w:pos="8640"/>
      </w:tabs>
      <w:spacing w:line="240" w:lineRule="auto"/>
      <w:ind w:left="1440" w:right="1800"/>
    </w:pPr>
    <w:rPr>
      <w:szCs w:val="22"/>
    </w:rPr>
  </w:style>
  <w:style w:type="paragraph" w:styleId="TOC8">
    <w:name w:val="toc 8"/>
    <w:basedOn w:val="Normal"/>
    <w:uiPriority w:val="99"/>
    <w:semiHidden/>
    <w:rsid w:val="00EC195A"/>
    <w:pPr>
      <w:tabs>
        <w:tab w:val="right" w:leader="dot" w:pos="8208"/>
        <w:tab w:val="left" w:pos="8640"/>
      </w:tabs>
      <w:spacing w:line="240" w:lineRule="auto"/>
      <w:ind w:left="2160" w:right="1800"/>
    </w:pPr>
    <w:rPr>
      <w:szCs w:val="22"/>
    </w:rPr>
  </w:style>
  <w:style w:type="paragraph" w:styleId="TOC9">
    <w:name w:val="toc 9"/>
    <w:basedOn w:val="Normal"/>
    <w:uiPriority w:val="99"/>
    <w:semiHidden/>
    <w:rsid w:val="00EC195A"/>
    <w:pPr>
      <w:tabs>
        <w:tab w:val="right" w:leader="dot" w:pos="8208"/>
        <w:tab w:val="left" w:pos="8640"/>
      </w:tabs>
      <w:spacing w:line="240" w:lineRule="auto"/>
      <w:ind w:left="3024" w:right="1800"/>
    </w:pPr>
    <w:rPr>
      <w:szCs w:val="22"/>
    </w:rPr>
  </w:style>
  <w:style w:type="paragraph" w:customStyle="1" w:styleId="TX-TableText">
    <w:name w:val="TX-Table Text"/>
    <w:basedOn w:val="Normal"/>
    <w:uiPriority w:val="99"/>
    <w:rsid w:val="00EC195A"/>
    <w:rPr>
      <w:rFonts w:ascii="Franklin Gothic Medium" w:hAnsi="Franklin Gothic Medium"/>
      <w:sz w:val="20"/>
    </w:rPr>
  </w:style>
  <w:style w:type="character" w:customStyle="1" w:styleId="TT-TableTitleChar">
    <w:name w:val="TT-Table Title Char"/>
    <w:uiPriority w:val="99"/>
    <w:rsid w:val="008A5604"/>
    <w:rPr>
      <w:rFonts w:ascii="Franklin Gothic Medium" w:hAnsi="Franklin Gothic Medium" w:cs="Times New Roman"/>
      <w:sz w:val="22"/>
    </w:rPr>
  </w:style>
  <w:style w:type="character" w:customStyle="1" w:styleId="P1-StandParaChar">
    <w:name w:val="P1-Stand Para Char"/>
    <w:uiPriority w:val="99"/>
    <w:rsid w:val="003716A1"/>
    <w:rPr>
      <w:rFonts w:ascii="Garamond" w:hAnsi="Garamond" w:cs="Times New Roman"/>
      <w:sz w:val="24"/>
    </w:rPr>
  </w:style>
  <w:style w:type="character" w:styleId="SubtleEmphasis">
    <w:name w:val="Subtle Emphasis"/>
    <w:uiPriority w:val="99"/>
    <w:qFormat/>
    <w:rsid w:val="00FE4085"/>
    <w:rPr>
      <w:rFonts w:cs="Times New Roman"/>
      <w:i/>
      <w:iCs/>
      <w:color w:val="808080"/>
    </w:rPr>
  </w:style>
  <w:style w:type="character" w:customStyle="1" w:styleId="SL-FlLftSg">
    <w:name w:val="SL-Fl Lft Sg"/>
    <w:rsid w:val="00747B03"/>
    <w:rPr>
      <w:rFonts w:ascii="Times New Roman" w:hAnsi="Times New Roman"/>
      <w:sz w:val="22"/>
    </w:rPr>
  </w:style>
  <w:style w:type="paragraph" w:styleId="Revision">
    <w:name w:val="Revision"/>
    <w:hidden/>
    <w:uiPriority w:val="99"/>
    <w:semiHidden/>
    <w:rsid w:val="00747B03"/>
    <w:rPr>
      <w:rFonts w:ascii="Garamond" w:hAnsi="Garamond"/>
      <w:sz w:val="24"/>
    </w:rPr>
  </w:style>
  <w:style w:type="character" w:customStyle="1" w:styleId="SL-FlLftSglChar">
    <w:name w:val="SL-Fl Lft Sgl Char"/>
    <w:link w:val="SL-FlLftSgl"/>
    <w:rsid w:val="008E0ADD"/>
    <w:rPr>
      <w:rFonts w:ascii="Garamond" w:hAnsi="Garamond"/>
      <w:sz w:val="24"/>
      <w:szCs w:val="20"/>
    </w:rPr>
  </w:style>
  <w:style w:type="paragraph" w:customStyle="1" w:styleId="Bodyindent">
    <w:name w:val="Body indent"/>
    <w:basedOn w:val="Normal"/>
    <w:uiPriority w:val="99"/>
    <w:rsid w:val="006E79B6"/>
    <w:pPr>
      <w:spacing w:line="240" w:lineRule="auto"/>
      <w:ind w:left="720"/>
      <w:jc w:val="both"/>
    </w:pPr>
    <w:rPr>
      <w:szCs w:val="22"/>
    </w:rPr>
  </w:style>
  <w:style w:type="paragraph" w:customStyle="1" w:styleId="BodyText1">
    <w:name w:val="Body Text1"/>
    <w:basedOn w:val="Normal"/>
    <w:uiPriority w:val="99"/>
    <w:rsid w:val="00A94B63"/>
    <w:pPr>
      <w:spacing w:before="120" w:after="120" w:line="300" w:lineRule="atLeast"/>
    </w:pPr>
    <w:rPr>
      <w:szCs w:val="24"/>
    </w:rPr>
  </w:style>
  <w:style w:type="paragraph" w:styleId="TOCHeading">
    <w:name w:val="TOC Heading"/>
    <w:basedOn w:val="Heading1"/>
    <w:next w:val="Normal"/>
    <w:uiPriority w:val="39"/>
    <w:semiHidden/>
    <w:unhideWhenUsed/>
    <w:qFormat/>
    <w:rsid w:val="002E5E0D"/>
    <w:pPr>
      <w:keepLines/>
      <w:tabs>
        <w:tab w:val="clear" w:pos="1152"/>
      </w:tabs>
      <w:spacing w:before="480" w:after="0" w:line="276" w:lineRule="auto"/>
      <w:ind w:left="0" w:firstLine="0"/>
      <w:outlineLvl w:val="9"/>
    </w:pPr>
    <w:rPr>
      <w:rFonts w:ascii="Cambria" w:eastAsia="MS Gothic" w:hAnsi="Cambria"/>
      <w:bCs/>
      <w:color w:val="365F91"/>
      <w:sz w:val="28"/>
      <w:szCs w:val="28"/>
      <w:lang w:eastAsia="ja-JP"/>
    </w:rPr>
  </w:style>
  <w:style w:type="paragraph" w:styleId="ListParagraph">
    <w:name w:val="List Paragraph"/>
    <w:basedOn w:val="Normal"/>
    <w:uiPriority w:val="34"/>
    <w:qFormat/>
    <w:rsid w:val="00E35188"/>
    <w:pPr>
      <w:ind w:left="720"/>
      <w:contextualSpacing/>
    </w:pPr>
  </w:style>
  <w:style w:type="character" w:customStyle="1" w:styleId="L1-FlLSp12Char">
    <w:name w:val="L1-FlL Sp&amp;1/2 Char"/>
    <w:basedOn w:val="DefaultParagraphFont"/>
    <w:link w:val="L1-FlLSp12"/>
    <w:uiPriority w:val="99"/>
    <w:locked/>
    <w:rsid w:val="00515277"/>
    <w:rPr>
      <w:rFonts w:ascii="Garamond" w:hAnsi="Garamond"/>
      <w:sz w:val="24"/>
    </w:rPr>
  </w:style>
  <w:style w:type="paragraph" w:customStyle="1" w:styleId="Cov-Address">
    <w:name w:val="Cov-Address"/>
    <w:basedOn w:val="Normal"/>
    <w:rsid w:val="009E3AB9"/>
    <w:pPr>
      <w:spacing w:line="240" w:lineRule="auto"/>
      <w:jc w:val="right"/>
    </w:pPr>
    <w:rPr>
      <w:rFonts w:ascii="Arial" w:hAnsi="Arial"/>
    </w:rPr>
  </w:style>
  <w:style w:type="paragraph" w:customStyle="1" w:styleId="Cov-Subtitle">
    <w:name w:val="Cov-Subtitle"/>
    <w:basedOn w:val="Normal"/>
    <w:rsid w:val="009E3AB9"/>
    <w:pPr>
      <w:spacing w:line="240" w:lineRule="auto"/>
      <w:jc w:val="right"/>
    </w:pPr>
    <w:rPr>
      <w:rFonts w:ascii="Arial Black" w:hAnsi="Arial Black"/>
      <w:sz w:val="32"/>
    </w:rPr>
  </w:style>
  <w:style w:type="paragraph" w:customStyle="1" w:styleId="Cov-Title">
    <w:name w:val="Cov-Title"/>
    <w:basedOn w:val="Normal"/>
    <w:rsid w:val="009E3AB9"/>
    <w:pPr>
      <w:spacing w:line="240" w:lineRule="auto"/>
      <w:jc w:val="right"/>
    </w:pPr>
    <w:rPr>
      <w:rFonts w:ascii="Arial Black" w:hAnsi="Arial Black"/>
      <w:sz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1"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2EF"/>
    <w:pPr>
      <w:spacing w:line="240" w:lineRule="atLeast"/>
    </w:pPr>
    <w:rPr>
      <w:rFonts w:ascii="Garamond" w:hAnsi="Garamond"/>
      <w:sz w:val="24"/>
    </w:rPr>
  </w:style>
  <w:style w:type="paragraph" w:styleId="Heading1">
    <w:name w:val="heading 1"/>
    <w:aliases w:val="H1-Sec.Head"/>
    <w:basedOn w:val="Normal"/>
    <w:next w:val="L1-FlLSp12"/>
    <w:link w:val="Heading1Char"/>
    <w:uiPriority w:val="99"/>
    <w:qFormat/>
    <w:rsid w:val="00EC195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uiPriority w:val="99"/>
    <w:qFormat/>
    <w:rsid w:val="00EC195A"/>
    <w:pPr>
      <w:outlineLvl w:val="1"/>
    </w:pPr>
    <w:rPr>
      <w:sz w:val="28"/>
    </w:rPr>
  </w:style>
  <w:style w:type="paragraph" w:styleId="Heading3">
    <w:name w:val="heading 3"/>
    <w:aliases w:val="H3-Sec. Head"/>
    <w:basedOn w:val="Heading1"/>
    <w:next w:val="L1-FlLSp12"/>
    <w:link w:val="Heading3Char"/>
    <w:uiPriority w:val="99"/>
    <w:qFormat/>
    <w:rsid w:val="00EC195A"/>
    <w:pPr>
      <w:outlineLvl w:val="2"/>
    </w:pPr>
    <w:rPr>
      <w:color w:val="auto"/>
      <w:sz w:val="24"/>
    </w:rPr>
  </w:style>
  <w:style w:type="paragraph" w:styleId="Heading4">
    <w:name w:val="heading 4"/>
    <w:aliases w:val="H4 Sec.Heading"/>
    <w:basedOn w:val="Heading1"/>
    <w:next w:val="L1-FlLSp12"/>
    <w:link w:val="Heading4Char"/>
    <w:uiPriority w:val="99"/>
    <w:qFormat/>
    <w:rsid w:val="00EC195A"/>
    <w:pPr>
      <w:outlineLvl w:val="3"/>
    </w:pPr>
    <w:rPr>
      <w:i/>
      <w:color w:val="auto"/>
      <w:sz w:val="24"/>
    </w:rPr>
  </w:style>
  <w:style w:type="paragraph" w:styleId="Heading5">
    <w:name w:val="heading 5"/>
    <w:basedOn w:val="Normal"/>
    <w:next w:val="Normal"/>
    <w:link w:val="Heading5Char"/>
    <w:uiPriority w:val="99"/>
    <w:qFormat/>
    <w:rsid w:val="00EC195A"/>
    <w:pPr>
      <w:keepLines/>
      <w:spacing w:before="360" w:line="360" w:lineRule="atLeast"/>
      <w:jc w:val="center"/>
      <w:outlineLvl w:val="4"/>
    </w:pPr>
  </w:style>
  <w:style w:type="paragraph" w:styleId="Heading6">
    <w:name w:val="heading 6"/>
    <w:basedOn w:val="Normal"/>
    <w:next w:val="Normal"/>
    <w:link w:val="Heading6Char"/>
    <w:uiPriority w:val="99"/>
    <w:qFormat/>
    <w:rsid w:val="00EC195A"/>
    <w:pPr>
      <w:keepNext/>
      <w:spacing w:before="240"/>
      <w:jc w:val="center"/>
      <w:outlineLvl w:val="5"/>
    </w:pPr>
    <w:rPr>
      <w:b/>
      <w:caps/>
    </w:rPr>
  </w:style>
  <w:style w:type="paragraph" w:styleId="Heading7">
    <w:name w:val="heading 7"/>
    <w:basedOn w:val="Normal"/>
    <w:next w:val="Normal"/>
    <w:link w:val="Heading7Char"/>
    <w:uiPriority w:val="99"/>
    <w:qFormat/>
    <w:rsid w:val="00EC195A"/>
    <w:pPr>
      <w:spacing w:before="240" w:after="60"/>
      <w:outlineLvl w:val="6"/>
    </w:pPr>
  </w:style>
  <w:style w:type="paragraph" w:styleId="Heading8">
    <w:name w:val="heading 8"/>
    <w:basedOn w:val="Normal"/>
    <w:next w:val="Normal"/>
    <w:link w:val="Heading8Char"/>
    <w:uiPriority w:val="99"/>
    <w:qFormat/>
    <w:rsid w:val="00FE38F4"/>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uiPriority w:val="99"/>
    <w:locked/>
    <w:rsid w:val="001F159D"/>
    <w:rPr>
      <w:rFonts w:ascii="Franklin Gothic Medium" w:hAnsi="Franklin Gothic Medium" w:cs="Times New Roman"/>
      <w:b/>
      <w:color w:val="324162"/>
      <w:sz w:val="32"/>
    </w:rPr>
  </w:style>
  <w:style w:type="character" w:customStyle="1" w:styleId="Heading2Char">
    <w:name w:val="Heading 2 Char"/>
    <w:aliases w:val="H2-Sec. Head Char"/>
    <w:link w:val="Heading2"/>
    <w:uiPriority w:val="99"/>
    <w:semiHidden/>
    <w:locked/>
    <w:rsid w:val="005D691C"/>
    <w:rPr>
      <w:rFonts w:ascii="Calibri" w:hAnsi="Calibri" w:cs="Times New Roman"/>
      <w:b/>
      <w:bCs/>
      <w:i/>
      <w:iCs/>
      <w:sz w:val="28"/>
    </w:rPr>
  </w:style>
  <w:style w:type="character" w:customStyle="1" w:styleId="Heading3Char">
    <w:name w:val="Heading 3 Char"/>
    <w:aliases w:val="H3-Sec. Head Char"/>
    <w:link w:val="Heading3"/>
    <w:uiPriority w:val="99"/>
    <w:locked/>
    <w:rsid w:val="003716A1"/>
    <w:rPr>
      <w:rFonts w:ascii="Franklin Gothic Medium" w:hAnsi="Franklin Gothic Medium" w:cs="Times New Roman"/>
      <w:b/>
      <w:sz w:val="24"/>
    </w:rPr>
  </w:style>
  <w:style w:type="character" w:customStyle="1" w:styleId="Heading4Char">
    <w:name w:val="Heading 4 Char"/>
    <w:aliases w:val="H4 Sec.Heading Char"/>
    <w:link w:val="Heading4"/>
    <w:uiPriority w:val="99"/>
    <w:locked/>
    <w:rsid w:val="008A5604"/>
    <w:rPr>
      <w:rFonts w:ascii="Franklin Gothic Medium" w:hAnsi="Franklin Gothic Medium" w:cs="Times New Roman"/>
      <w:b/>
      <w:i/>
      <w:sz w:val="24"/>
    </w:rPr>
  </w:style>
  <w:style w:type="character" w:customStyle="1" w:styleId="Heading5Char">
    <w:name w:val="Heading 5 Char"/>
    <w:link w:val="Heading5"/>
    <w:uiPriority w:val="99"/>
    <w:semiHidden/>
    <w:locked/>
    <w:rsid w:val="005D691C"/>
    <w:rPr>
      <w:rFonts w:ascii="Cambria" w:hAnsi="Cambria" w:cs="Times New Roman"/>
      <w:b/>
      <w:bCs/>
      <w:i/>
      <w:iCs/>
      <w:sz w:val="26"/>
    </w:rPr>
  </w:style>
  <w:style w:type="character" w:customStyle="1" w:styleId="Heading6Char">
    <w:name w:val="Heading 6 Char"/>
    <w:link w:val="Heading6"/>
    <w:uiPriority w:val="99"/>
    <w:semiHidden/>
    <w:locked/>
    <w:rsid w:val="005D691C"/>
    <w:rPr>
      <w:rFonts w:ascii="Cambria" w:hAnsi="Cambria" w:cs="Times New Roman"/>
      <w:b/>
      <w:bCs/>
      <w:sz w:val="22"/>
    </w:rPr>
  </w:style>
  <w:style w:type="character" w:customStyle="1" w:styleId="Heading7Char">
    <w:name w:val="Heading 7 Char"/>
    <w:link w:val="Heading7"/>
    <w:uiPriority w:val="99"/>
    <w:semiHidden/>
    <w:locked/>
    <w:rsid w:val="005D691C"/>
    <w:rPr>
      <w:rFonts w:ascii="Cambria" w:hAnsi="Cambria" w:cs="Times New Roman"/>
      <w:sz w:val="24"/>
    </w:rPr>
  </w:style>
  <w:style w:type="character" w:customStyle="1" w:styleId="Heading8Char">
    <w:name w:val="Heading 8 Char"/>
    <w:link w:val="Heading8"/>
    <w:uiPriority w:val="99"/>
    <w:locked/>
    <w:rsid w:val="004739FE"/>
    <w:rPr>
      <w:rFonts w:cs="Times New Roman"/>
      <w:i/>
      <w:iCs/>
      <w:sz w:val="24"/>
    </w:rPr>
  </w:style>
  <w:style w:type="paragraph" w:styleId="BalloonText">
    <w:name w:val="Balloon Text"/>
    <w:basedOn w:val="Normal"/>
    <w:link w:val="BalloonTextChar"/>
    <w:uiPriority w:val="99"/>
    <w:semiHidden/>
    <w:rsid w:val="00FE38F4"/>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5D691C"/>
    <w:rPr>
      <w:rFonts w:ascii="Lucida Grande" w:hAnsi="Lucida Grande" w:cs="Times New Roman"/>
      <w:sz w:val="18"/>
    </w:rPr>
  </w:style>
  <w:style w:type="paragraph" w:customStyle="1" w:styleId="C1-CtrBoldHd">
    <w:name w:val="C1-Ctr BoldHd"/>
    <w:uiPriority w:val="99"/>
    <w:rsid w:val="00EC195A"/>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EC195A"/>
    <w:pPr>
      <w:keepLines/>
      <w:jc w:val="center"/>
    </w:pPr>
  </w:style>
  <w:style w:type="paragraph" w:customStyle="1" w:styleId="C3-CtrSp12">
    <w:name w:val="C3-Ctr Sp&amp;1/2"/>
    <w:basedOn w:val="Normal"/>
    <w:uiPriority w:val="99"/>
    <w:rsid w:val="00EC195A"/>
    <w:pPr>
      <w:keepLines/>
      <w:spacing w:line="360" w:lineRule="atLeast"/>
      <w:jc w:val="center"/>
    </w:pPr>
  </w:style>
  <w:style w:type="paragraph" w:customStyle="1" w:styleId="E1-Equation">
    <w:name w:val="E1-Equation"/>
    <w:basedOn w:val="Normal"/>
    <w:uiPriority w:val="99"/>
    <w:rsid w:val="00EC195A"/>
    <w:pPr>
      <w:tabs>
        <w:tab w:val="center" w:pos="4680"/>
        <w:tab w:val="right" w:pos="9360"/>
      </w:tabs>
    </w:pPr>
  </w:style>
  <w:style w:type="paragraph" w:customStyle="1" w:styleId="E2-Equation">
    <w:name w:val="E2-Equation"/>
    <w:basedOn w:val="Normal"/>
    <w:uiPriority w:val="99"/>
    <w:rsid w:val="00EC195A"/>
    <w:pPr>
      <w:tabs>
        <w:tab w:val="right" w:pos="1152"/>
        <w:tab w:val="center" w:pos="1440"/>
        <w:tab w:val="left" w:pos="1728"/>
      </w:tabs>
      <w:ind w:left="1728" w:hanging="1728"/>
    </w:pPr>
  </w:style>
  <w:style w:type="paragraph" w:styleId="FootnoteText">
    <w:name w:val="footnote text"/>
    <w:aliases w:val="F1,ft,fo,footnote text,ft1,fo1"/>
    <w:basedOn w:val="Normal"/>
    <w:link w:val="FootnoteTextChar"/>
    <w:uiPriority w:val="99"/>
    <w:rsid w:val="00EC195A"/>
    <w:pPr>
      <w:tabs>
        <w:tab w:val="left" w:pos="120"/>
      </w:tabs>
      <w:spacing w:before="120" w:line="200" w:lineRule="atLeast"/>
      <w:ind w:left="115" w:hanging="115"/>
    </w:pPr>
    <w:rPr>
      <w:sz w:val="16"/>
    </w:rPr>
  </w:style>
  <w:style w:type="character" w:customStyle="1" w:styleId="FootnoteTextChar">
    <w:name w:val="Footnote Text Char"/>
    <w:aliases w:val="F1 Char,ft Char,fo Char,footnote text Char,ft1 Char,fo1 Char"/>
    <w:link w:val="FootnoteText"/>
    <w:uiPriority w:val="99"/>
    <w:locked/>
    <w:rsid w:val="00C705BA"/>
    <w:rPr>
      <w:rFonts w:ascii="Garamond" w:hAnsi="Garamond" w:cs="Times New Roman"/>
      <w:sz w:val="16"/>
      <w:lang w:val="en-US" w:eastAsia="en-US"/>
    </w:rPr>
  </w:style>
  <w:style w:type="paragraph" w:customStyle="1" w:styleId="L1-FlLSp12">
    <w:name w:val="L1-FlL Sp&amp;1/2"/>
    <w:basedOn w:val="Normal"/>
    <w:link w:val="L1-FlLSp12Char"/>
    <w:uiPriority w:val="99"/>
    <w:rsid w:val="00EC195A"/>
    <w:pPr>
      <w:tabs>
        <w:tab w:val="left" w:pos="1152"/>
      </w:tabs>
      <w:spacing w:line="360" w:lineRule="atLeast"/>
    </w:pPr>
  </w:style>
  <w:style w:type="paragraph" w:customStyle="1" w:styleId="N0-FlLftBullet">
    <w:name w:val="N0-Fl Lft Bullet"/>
    <w:basedOn w:val="Normal"/>
    <w:uiPriority w:val="99"/>
    <w:rsid w:val="00EC195A"/>
    <w:pPr>
      <w:tabs>
        <w:tab w:val="left" w:pos="576"/>
      </w:tabs>
      <w:spacing w:after="240"/>
      <w:ind w:left="576" w:hanging="576"/>
    </w:pPr>
  </w:style>
  <w:style w:type="paragraph" w:customStyle="1" w:styleId="N1-1stBullet">
    <w:name w:val="N1-1st Bullet"/>
    <w:basedOn w:val="Normal"/>
    <w:uiPriority w:val="99"/>
    <w:rsid w:val="00EC195A"/>
    <w:pPr>
      <w:spacing w:after="240"/>
    </w:pPr>
  </w:style>
  <w:style w:type="paragraph" w:customStyle="1" w:styleId="N2-2ndBullet">
    <w:name w:val="N2-2nd Bullet"/>
    <w:basedOn w:val="Normal"/>
    <w:rsid w:val="00EC195A"/>
    <w:pPr>
      <w:numPr>
        <w:numId w:val="7"/>
      </w:numPr>
      <w:spacing w:after="240"/>
    </w:pPr>
  </w:style>
  <w:style w:type="paragraph" w:customStyle="1" w:styleId="N3-3rdBullet">
    <w:name w:val="N3-3rd Bullet"/>
    <w:basedOn w:val="Normal"/>
    <w:rsid w:val="00EC195A"/>
    <w:pPr>
      <w:numPr>
        <w:numId w:val="8"/>
      </w:numPr>
      <w:spacing w:after="240"/>
    </w:pPr>
  </w:style>
  <w:style w:type="paragraph" w:customStyle="1" w:styleId="N4-4thBullet">
    <w:name w:val="N4-4th Bullet"/>
    <w:basedOn w:val="Normal"/>
    <w:uiPriority w:val="99"/>
    <w:rsid w:val="00EC195A"/>
    <w:pPr>
      <w:numPr>
        <w:numId w:val="9"/>
      </w:numPr>
      <w:spacing w:after="240"/>
    </w:pPr>
  </w:style>
  <w:style w:type="paragraph" w:customStyle="1" w:styleId="N5-5thBullet">
    <w:name w:val="N5-5th Bullet"/>
    <w:basedOn w:val="Normal"/>
    <w:uiPriority w:val="99"/>
    <w:rsid w:val="00EC195A"/>
    <w:pPr>
      <w:tabs>
        <w:tab w:val="left" w:pos="3456"/>
      </w:tabs>
      <w:spacing w:after="240"/>
      <w:ind w:left="3456" w:hanging="576"/>
    </w:pPr>
  </w:style>
  <w:style w:type="paragraph" w:customStyle="1" w:styleId="N6-DateInd">
    <w:name w:val="N6-Date Ind."/>
    <w:basedOn w:val="Normal"/>
    <w:uiPriority w:val="99"/>
    <w:rsid w:val="00EC195A"/>
    <w:pPr>
      <w:tabs>
        <w:tab w:val="left" w:pos="4910"/>
      </w:tabs>
      <w:ind w:left="4910"/>
    </w:pPr>
  </w:style>
  <w:style w:type="paragraph" w:customStyle="1" w:styleId="N7-3Block">
    <w:name w:val="N7-3&quot; Block"/>
    <w:basedOn w:val="Normal"/>
    <w:uiPriority w:val="99"/>
    <w:rsid w:val="00EC195A"/>
    <w:pPr>
      <w:tabs>
        <w:tab w:val="left" w:pos="1152"/>
      </w:tabs>
      <w:ind w:left="1152" w:right="1152"/>
    </w:pPr>
  </w:style>
  <w:style w:type="paragraph" w:customStyle="1" w:styleId="N8-QxQBlock">
    <w:name w:val="N8-QxQ Block"/>
    <w:basedOn w:val="Normal"/>
    <w:uiPriority w:val="99"/>
    <w:rsid w:val="00EC195A"/>
    <w:pPr>
      <w:tabs>
        <w:tab w:val="left" w:pos="1152"/>
      </w:tabs>
      <w:spacing w:after="360" w:line="360" w:lineRule="atLeast"/>
      <w:ind w:left="1152" w:hanging="1152"/>
    </w:pPr>
  </w:style>
  <w:style w:type="paragraph" w:customStyle="1" w:styleId="P1-StandPara">
    <w:name w:val="P1-Stand Para"/>
    <w:basedOn w:val="Normal"/>
    <w:uiPriority w:val="99"/>
    <w:rsid w:val="00EC195A"/>
    <w:pPr>
      <w:spacing w:line="360" w:lineRule="atLeast"/>
      <w:ind w:firstLine="1152"/>
    </w:pPr>
  </w:style>
  <w:style w:type="paragraph" w:customStyle="1" w:styleId="Q1-BestFinQ">
    <w:name w:val="Q1-Best/Fin Q"/>
    <w:basedOn w:val="Heading1"/>
    <w:uiPriority w:val="99"/>
    <w:rsid w:val="00EC195A"/>
    <w:pPr>
      <w:spacing w:line="240" w:lineRule="atLeast"/>
    </w:pPr>
    <w:rPr>
      <w:rFonts w:cs="Times New Roman Bold"/>
      <w:color w:val="auto"/>
      <w:sz w:val="24"/>
    </w:rPr>
  </w:style>
  <w:style w:type="paragraph" w:customStyle="1" w:styleId="SH-SglSpHead">
    <w:name w:val="SH-Sgl Sp Head"/>
    <w:basedOn w:val="Heading1"/>
    <w:uiPriority w:val="99"/>
    <w:rsid w:val="00EC195A"/>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link w:val="SL-FlLftSglChar"/>
    <w:rsid w:val="00EC195A"/>
  </w:style>
  <w:style w:type="paragraph" w:customStyle="1" w:styleId="SP-SglSpPara">
    <w:name w:val="SP-Sgl Sp Para"/>
    <w:basedOn w:val="Normal"/>
    <w:uiPriority w:val="99"/>
    <w:rsid w:val="00EC195A"/>
    <w:pPr>
      <w:tabs>
        <w:tab w:val="left" w:pos="576"/>
      </w:tabs>
      <w:ind w:firstLine="576"/>
    </w:pPr>
  </w:style>
  <w:style w:type="paragraph" w:customStyle="1" w:styleId="T0-ChapPgHd">
    <w:name w:val="T0-Chap/Pg Hd"/>
    <w:basedOn w:val="Normal"/>
    <w:uiPriority w:val="99"/>
    <w:rsid w:val="00EC195A"/>
    <w:pPr>
      <w:tabs>
        <w:tab w:val="left" w:pos="8640"/>
      </w:tabs>
    </w:pPr>
    <w:rPr>
      <w:rFonts w:ascii="Franklin Gothic Medium" w:hAnsi="Franklin Gothic Medium"/>
      <w:szCs w:val="24"/>
      <w:u w:val="words"/>
    </w:rPr>
  </w:style>
  <w:style w:type="paragraph" w:styleId="TOC1">
    <w:name w:val="toc 1"/>
    <w:basedOn w:val="Normal"/>
    <w:uiPriority w:val="39"/>
    <w:rsid w:val="00EC195A"/>
    <w:pPr>
      <w:tabs>
        <w:tab w:val="left" w:pos="1440"/>
        <w:tab w:val="right" w:leader="dot" w:pos="8208"/>
        <w:tab w:val="left" w:pos="8640"/>
      </w:tabs>
      <w:ind w:left="1440" w:right="1800" w:hanging="1152"/>
    </w:pPr>
  </w:style>
  <w:style w:type="paragraph" w:styleId="TOC2">
    <w:name w:val="toc 2"/>
    <w:basedOn w:val="Normal"/>
    <w:uiPriority w:val="39"/>
    <w:rsid w:val="00EC195A"/>
    <w:pPr>
      <w:tabs>
        <w:tab w:val="left" w:pos="2160"/>
        <w:tab w:val="right" w:leader="dot" w:pos="8208"/>
        <w:tab w:val="left" w:pos="8640"/>
      </w:tabs>
      <w:ind w:left="2160" w:right="1800" w:hanging="720"/>
    </w:pPr>
    <w:rPr>
      <w:szCs w:val="22"/>
    </w:rPr>
  </w:style>
  <w:style w:type="paragraph" w:styleId="TOC3">
    <w:name w:val="toc 3"/>
    <w:basedOn w:val="Normal"/>
    <w:uiPriority w:val="99"/>
    <w:rsid w:val="00EC195A"/>
    <w:pPr>
      <w:tabs>
        <w:tab w:val="left" w:pos="3024"/>
        <w:tab w:val="right" w:leader="dot" w:pos="8208"/>
        <w:tab w:val="left" w:pos="8640"/>
      </w:tabs>
      <w:ind w:left="3024" w:right="1800" w:hanging="864"/>
    </w:pPr>
  </w:style>
  <w:style w:type="paragraph" w:styleId="TOC4">
    <w:name w:val="toc 4"/>
    <w:basedOn w:val="Normal"/>
    <w:uiPriority w:val="99"/>
    <w:semiHidden/>
    <w:rsid w:val="00EC195A"/>
    <w:pPr>
      <w:tabs>
        <w:tab w:val="left" w:pos="3888"/>
        <w:tab w:val="right" w:leader="dot" w:pos="8208"/>
        <w:tab w:val="left" w:pos="8640"/>
      </w:tabs>
      <w:ind w:left="3888" w:right="1800" w:hanging="864"/>
    </w:pPr>
  </w:style>
  <w:style w:type="paragraph" w:styleId="TOC5">
    <w:name w:val="toc 5"/>
    <w:basedOn w:val="Normal"/>
    <w:uiPriority w:val="99"/>
    <w:rsid w:val="00EC195A"/>
    <w:pPr>
      <w:tabs>
        <w:tab w:val="left" w:pos="1440"/>
        <w:tab w:val="right" w:leader="dot" w:pos="8208"/>
        <w:tab w:val="left" w:pos="8640"/>
      </w:tabs>
      <w:ind w:left="1440" w:right="1800" w:hanging="1152"/>
    </w:pPr>
  </w:style>
  <w:style w:type="paragraph" w:customStyle="1" w:styleId="TT-TableTitle">
    <w:name w:val="TT-Table Title"/>
    <w:basedOn w:val="Heading1"/>
    <w:uiPriority w:val="99"/>
    <w:rsid w:val="00EC195A"/>
    <w:pPr>
      <w:tabs>
        <w:tab w:val="clear" w:pos="1152"/>
        <w:tab w:val="left" w:pos="1440"/>
      </w:tabs>
      <w:spacing w:after="0" w:line="240" w:lineRule="atLeast"/>
      <w:ind w:left="1440" w:hanging="1440"/>
    </w:pPr>
    <w:rPr>
      <w:b w:val="0"/>
      <w:color w:val="auto"/>
      <w:sz w:val="22"/>
    </w:rPr>
  </w:style>
  <w:style w:type="paragraph" w:customStyle="1" w:styleId="barb">
    <w:name w:val="barb"/>
    <w:basedOn w:val="Normal"/>
    <w:uiPriority w:val="99"/>
    <w:rsid w:val="005410C9"/>
    <w:pPr>
      <w:spacing w:line="240" w:lineRule="auto"/>
    </w:pPr>
    <w:rPr>
      <w:rFonts w:ascii="Verdana" w:hAnsi="Verdana"/>
      <w:szCs w:val="24"/>
    </w:rPr>
  </w:style>
  <w:style w:type="character" w:styleId="FootnoteReference">
    <w:name w:val="footnote reference"/>
    <w:aliases w:val="fr,footnote reference"/>
    <w:uiPriority w:val="99"/>
    <w:rsid w:val="005410C9"/>
    <w:rPr>
      <w:rFonts w:cs="Times New Roman"/>
      <w:vertAlign w:val="superscript"/>
    </w:rPr>
  </w:style>
  <w:style w:type="paragraph" w:styleId="ListBullet2">
    <w:name w:val="List Bullet 2"/>
    <w:basedOn w:val="Normal"/>
    <w:uiPriority w:val="99"/>
    <w:rsid w:val="008D640B"/>
    <w:pPr>
      <w:tabs>
        <w:tab w:val="num" w:pos="2160"/>
      </w:tabs>
      <w:ind w:left="2160" w:hanging="360"/>
    </w:pPr>
  </w:style>
  <w:style w:type="table" w:styleId="TableGrid">
    <w:name w:val="Table Grid"/>
    <w:basedOn w:val="TableNormal"/>
    <w:uiPriority w:val="99"/>
    <w:rsid w:val="00FE38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EC2DA6"/>
  </w:style>
  <w:style w:type="character" w:customStyle="1" w:styleId="FooterChar">
    <w:name w:val="Footer Char"/>
    <w:link w:val="Footer"/>
    <w:uiPriority w:val="99"/>
    <w:locked/>
    <w:rsid w:val="008A5604"/>
    <w:rPr>
      <w:rFonts w:ascii="Garamond" w:hAnsi="Garamond"/>
      <w:sz w:val="24"/>
    </w:rPr>
  </w:style>
  <w:style w:type="character" w:styleId="PageNumber">
    <w:name w:val="page number"/>
    <w:uiPriority w:val="99"/>
    <w:rsid w:val="00EC195A"/>
    <w:rPr>
      <w:rFonts w:cs="Times New Roman"/>
    </w:rPr>
  </w:style>
  <w:style w:type="character" w:styleId="Hyperlink">
    <w:name w:val="Hyperlink"/>
    <w:uiPriority w:val="99"/>
    <w:rsid w:val="00FE38F4"/>
    <w:rPr>
      <w:rFonts w:cs="Times New Roman"/>
      <w:color w:val="0000FF"/>
      <w:u w:val="single"/>
    </w:rPr>
  </w:style>
  <w:style w:type="paragraph" w:styleId="BodyTextIndent">
    <w:name w:val="Body Text Indent"/>
    <w:basedOn w:val="Normal"/>
    <w:link w:val="BodyTextIndentChar"/>
    <w:uiPriority w:val="99"/>
    <w:rsid w:val="00CE21C8"/>
    <w:pPr>
      <w:numPr>
        <w:ilvl w:val="12"/>
      </w:numPr>
      <w:tabs>
        <w:tab w:val="left" w:pos="720"/>
        <w:tab w:val="left" w:pos="1440"/>
      </w:tabs>
      <w:spacing w:line="240" w:lineRule="auto"/>
      <w:ind w:firstLine="720"/>
    </w:pPr>
    <w:rPr>
      <w:rFonts w:ascii="Arial Narrow" w:hAnsi="Arial Narrow"/>
    </w:rPr>
  </w:style>
  <w:style w:type="character" w:customStyle="1" w:styleId="BodyTextIndentChar">
    <w:name w:val="Body Text Indent Char"/>
    <w:link w:val="BodyTextIndent"/>
    <w:uiPriority w:val="99"/>
    <w:semiHidden/>
    <w:locked/>
    <w:rsid w:val="005D691C"/>
    <w:rPr>
      <w:rFonts w:ascii="Garamond" w:hAnsi="Garamond" w:cs="Times New Roman"/>
      <w:sz w:val="24"/>
    </w:rPr>
  </w:style>
  <w:style w:type="paragraph" w:styleId="BodyText">
    <w:name w:val="Body Text"/>
    <w:basedOn w:val="Normal"/>
    <w:link w:val="BodyTextChar"/>
    <w:uiPriority w:val="99"/>
    <w:rsid w:val="00CE21C8"/>
    <w:pPr>
      <w:spacing w:line="240" w:lineRule="auto"/>
    </w:pPr>
    <w:rPr>
      <w:rFonts w:ascii="Arial Narrow" w:hAnsi="Arial Narrow"/>
      <w:i/>
      <w:sz w:val="18"/>
    </w:rPr>
  </w:style>
  <w:style w:type="character" w:customStyle="1" w:styleId="BodyTextChar">
    <w:name w:val="Body Text Char"/>
    <w:link w:val="BodyText"/>
    <w:uiPriority w:val="99"/>
    <w:semiHidden/>
    <w:locked/>
    <w:rsid w:val="005D691C"/>
    <w:rPr>
      <w:rFonts w:ascii="Garamond" w:hAnsi="Garamond" w:cs="Times New Roman"/>
      <w:sz w:val="24"/>
    </w:rPr>
  </w:style>
  <w:style w:type="paragraph" w:styleId="BodyTextIndent2">
    <w:name w:val="Body Text Indent 2"/>
    <w:basedOn w:val="Normal"/>
    <w:link w:val="BodyTextIndent2Char"/>
    <w:uiPriority w:val="99"/>
    <w:rsid w:val="00CE21C8"/>
    <w:pPr>
      <w:spacing w:line="240" w:lineRule="auto"/>
      <w:ind w:left="360"/>
    </w:pPr>
    <w:rPr>
      <w:rFonts w:ascii="Arial Narrow" w:hAnsi="Arial Narrow"/>
      <w:i/>
      <w:sz w:val="18"/>
    </w:rPr>
  </w:style>
  <w:style w:type="character" w:customStyle="1" w:styleId="BodyTextIndent2Char">
    <w:name w:val="Body Text Indent 2 Char"/>
    <w:link w:val="BodyTextIndent2"/>
    <w:uiPriority w:val="99"/>
    <w:semiHidden/>
    <w:locked/>
    <w:rsid w:val="005D691C"/>
    <w:rPr>
      <w:rFonts w:ascii="Garamond" w:hAnsi="Garamond" w:cs="Times New Roman"/>
      <w:sz w:val="24"/>
    </w:rPr>
  </w:style>
  <w:style w:type="paragraph" w:styleId="PlainText">
    <w:name w:val="Plain Text"/>
    <w:basedOn w:val="Normal"/>
    <w:link w:val="PlainTextChar"/>
    <w:uiPriority w:val="99"/>
    <w:rsid w:val="003214A4"/>
    <w:pPr>
      <w:spacing w:line="240" w:lineRule="auto"/>
    </w:pPr>
    <w:rPr>
      <w:rFonts w:ascii="Arial" w:hAnsi="Arial" w:cs="Arial"/>
      <w:sz w:val="20"/>
    </w:rPr>
  </w:style>
  <w:style w:type="character" w:customStyle="1" w:styleId="PlainTextChar">
    <w:name w:val="Plain Text Char"/>
    <w:link w:val="PlainText"/>
    <w:uiPriority w:val="99"/>
    <w:locked/>
    <w:rsid w:val="003214A4"/>
    <w:rPr>
      <w:rFonts w:ascii="Arial" w:hAnsi="Arial" w:cs="Arial"/>
    </w:rPr>
  </w:style>
  <w:style w:type="paragraph" w:customStyle="1" w:styleId="CharChar">
    <w:name w:val="Char Char"/>
    <w:basedOn w:val="Normal"/>
    <w:uiPriority w:val="99"/>
    <w:rsid w:val="00FE38F4"/>
    <w:pPr>
      <w:spacing w:before="80" w:after="80" w:line="240" w:lineRule="auto"/>
      <w:ind w:left="4320"/>
      <w:jc w:val="both"/>
    </w:pPr>
    <w:rPr>
      <w:rFonts w:ascii="Arial" w:hAnsi="Arial"/>
      <w:sz w:val="20"/>
      <w:szCs w:val="24"/>
    </w:rPr>
  </w:style>
  <w:style w:type="paragraph" w:customStyle="1" w:styleId="A2-lstLine">
    <w:name w:val="A2-lst Line"/>
    <w:uiPriority w:val="99"/>
    <w:rsid w:val="00FE38F4"/>
    <w:pPr>
      <w:tabs>
        <w:tab w:val="right" w:leader="underscore" w:pos="7200"/>
        <w:tab w:val="right" w:pos="7488"/>
        <w:tab w:val="left" w:pos="7632"/>
      </w:tabs>
      <w:spacing w:line="240" w:lineRule="atLeast"/>
      <w:ind w:left="1440"/>
    </w:pPr>
    <w:rPr>
      <w:rFonts w:ascii="Arial" w:hAnsi="Arial"/>
      <w:sz w:val="18"/>
    </w:rPr>
  </w:style>
  <w:style w:type="paragraph" w:customStyle="1" w:styleId="A3-1stTabLeader">
    <w:name w:val="A3-1st Tab Leader"/>
    <w:uiPriority w:val="99"/>
    <w:rsid w:val="00FE38F4"/>
    <w:pPr>
      <w:tabs>
        <w:tab w:val="left" w:pos="1872"/>
        <w:tab w:val="right" w:leader="dot" w:pos="7200"/>
        <w:tab w:val="right" w:pos="7488"/>
        <w:tab w:val="left" w:pos="7632"/>
      </w:tabs>
      <w:spacing w:line="240" w:lineRule="atLeast"/>
      <w:ind w:left="1440"/>
    </w:pPr>
    <w:rPr>
      <w:rFonts w:ascii="Arial" w:hAnsi="Arial"/>
      <w:sz w:val="18"/>
    </w:rPr>
  </w:style>
  <w:style w:type="character" w:styleId="CommentReference">
    <w:name w:val="annotation reference"/>
    <w:uiPriority w:val="99"/>
    <w:semiHidden/>
    <w:rsid w:val="00FE38F4"/>
    <w:rPr>
      <w:rFonts w:cs="Times New Roman"/>
      <w:sz w:val="16"/>
    </w:rPr>
  </w:style>
  <w:style w:type="paragraph" w:styleId="CommentText">
    <w:name w:val="annotation text"/>
    <w:basedOn w:val="Normal"/>
    <w:link w:val="CommentTextChar"/>
    <w:uiPriority w:val="99"/>
    <w:semiHidden/>
    <w:rsid w:val="00FE38F4"/>
    <w:rPr>
      <w:sz w:val="20"/>
    </w:rPr>
  </w:style>
  <w:style w:type="character" w:customStyle="1" w:styleId="CommentTextChar">
    <w:name w:val="Comment Text Char"/>
    <w:link w:val="CommentText"/>
    <w:uiPriority w:val="99"/>
    <w:semiHidden/>
    <w:locked/>
    <w:rsid w:val="00FE38F4"/>
    <w:rPr>
      <w:rFonts w:ascii="Garamond" w:hAnsi="Garamond" w:cs="Times New Roman"/>
    </w:rPr>
  </w:style>
  <w:style w:type="paragraph" w:styleId="CommentSubject">
    <w:name w:val="annotation subject"/>
    <w:basedOn w:val="CommentText"/>
    <w:next w:val="CommentText"/>
    <w:link w:val="CommentSubjectChar"/>
    <w:uiPriority w:val="99"/>
    <w:semiHidden/>
    <w:rsid w:val="00FE38F4"/>
    <w:rPr>
      <w:b/>
      <w:bCs/>
    </w:rPr>
  </w:style>
  <w:style w:type="character" w:customStyle="1" w:styleId="CommentSubjectChar">
    <w:name w:val="Comment Subject Char"/>
    <w:link w:val="CommentSubject"/>
    <w:uiPriority w:val="99"/>
    <w:semiHidden/>
    <w:locked/>
    <w:rsid w:val="00FE38F4"/>
    <w:rPr>
      <w:rFonts w:ascii="Garamond" w:hAnsi="Garamond" w:cs="Times New Roman"/>
      <w:b/>
      <w:bCs/>
    </w:rPr>
  </w:style>
  <w:style w:type="paragraph" w:customStyle="1" w:styleId="CT-ContractInformation">
    <w:name w:val="CT-Contract Information"/>
    <w:basedOn w:val="Normal"/>
    <w:uiPriority w:val="99"/>
    <w:rsid w:val="00EC195A"/>
    <w:pPr>
      <w:tabs>
        <w:tab w:val="left" w:pos="2232"/>
      </w:tabs>
      <w:spacing w:line="240" w:lineRule="exact"/>
    </w:pPr>
    <w:rPr>
      <w:vanish/>
    </w:rPr>
  </w:style>
  <w:style w:type="paragraph" w:styleId="Header">
    <w:name w:val="header"/>
    <w:basedOn w:val="Normal"/>
    <w:link w:val="HeaderChar"/>
    <w:uiPriority w:val="99"/>
    <w:rsid w:val="00EC195A"/>
    <w:rPr>
      <w:sz w:val="16"/>
    </w:rPr>
  </w:style>
  <w:style w:type="character" w:customStyle="1" w:styleId="HeaderChar">
    <w:name w:val="Header Char"/>
    <w:link w:val="Header"/>
    <w:uiPriority w:val="99"/>
    <w:locked/>
    <w:rsid w:val="00FE38F4"/>
    <w:rPr>
      <w:rFonts w:ascii="Garamond" w:hAnsi="Garamond" w:cs="Times New Roman"/>
      <w:sz w:val="16"/>
    </w:rPr>
  </w:style>
  <w:style w:type="paragraph" w:customStyle="1" w:styleId="Header-1">
    <w:name w:val="Header-1"/>
    <w:basedOn w:val="Heading1"/>
    <w:uiPriority w:val="99"/>
    <w:rsid w:val="00EC195A"/>
    <w:pPr>
      <w:tabs>
        <w:tab w:val="clear" w:pos="1152"/>
      </w:tabs>
      <w:spacing w:after="0" w:line="240" w:lineRule="atLeast"/>
      <w:ind w:left="0" w:firstLine="0"/>
      <w:jc w:val="right"/>
    </w:pPr>
    <w:rPr>
      <w:sz w:val="20"/>
    </w:rPr>
  </w:style>
  <w:style w:type="paragraph" w:customStyle="1" w:styleId="Heading0">
    <w:name w:val="Heading 0"/>
    <w:aliases w:val="H0-Chap Head"/>
    <w:basedOn w:val="Heading1"/>
    <w:uiPriority w:val="99"/>
    <w:rsid w:val="00EC195A"/>
    <w:pPr>
      <w:tabs>
        <w:tab w:val="clear" w:pos="1152"/>
      </w:tabs>
      <w:spacing w:after="0"/>
      <w:ind w:left="0" w:firstLine="0"/>
      <w:jc w:val="right"/>
    </w:pPr>
    <w:rPr>
      <w:sz w:val="40"/>
    </w:rPr>
  </w:style>
  <w:style w:type="paragraph" w:styleId="NormalWeb">
    <w:name w:val="Normal (Web)"/>
    <w:basedOn w:val="Normal"/>
    <w:uiPriority w:val="99"/>
    <w:rsid w:val="00FE38F4"/>
    <w:pPr>
      <w:spacing w:before="100" w:beforeAutospacing="1" w:after="100" w:afterAutospacing="1" w:line="240" w:lineRule="auto"/>
    </w:pPr>
    <w:rPr>
      <w:rFonts w:ascii="Times New Roman" w:hAnsi="Times New Roman"/>
      <w:szCs w:val="24"/>
    </w:rPr>
  </w:style>
  <w:style w:type="paragraph" w:customStyle="1" w:styleId="oecdtitle2">
    <w:name w:val="oecdtitle2"/>
    <w:basedOn w:val="Normal"/>
    <w:uiPriority w:val="99"/>
    <w:rsid w:val="00FE38F4"/>
    <w:pPr>
      <w:spacing w:before="100" w:beforeAutospacing="1" w:after="100" w:afterAutospacing="1" w:line="240" w:lineRule="auto"/>
    </w:pPr>
    <w:rPr>
      <w:rFonts w:ascii="Times New Roman" w:hAnsi="Times New Roman"/>
      <w:szCs w:val="24"/>
    </w:rPr>
  </w:style>
  <w:style w:type="paragraph" w:customStyle="1" w:styleId="Q1-1STLevelQuestion">
    <w:name w:val="Q1-1ST Level Question"/>
    <w:uiPriority w:val="99"/>
    <w:rsid w:val="00FE38F4"/>
    <w:pPr>
      <w:tabs>
        <w:tab w:val="left" w:pos="864"/>
      </w:tabs>
      <w:spacing w:line="240" w:lineRule="atLeast"/>
      <w:ind w:left="864" w:hanging="864"/>
      <w:jc w:val="both"/>
    </w:pPr>
    <w:rPr>
      <w:rFonts w:ascii="Arial" w:hAnsi="Arial" w:cs="Arial"/>
      <w:sz w:val="18"/>
      <w:szCs w:val="18"/>
    </w:rPr>
  </w:style>
  <w:style w:type="paragraph" w:customStyle="1" w:styleId="R0-FLLftSglBoldItalic">
    <w:name w:val="R0-FL Lft Sgl Bold Italic"/>
    <w:basedOn w:val="Heading1"/>
    <w:uiPriority w:val="99"/>
    <w:rsid w:val="00EC195A"/>
    <w:pPr>
      <w:tabs>
        <w:tab w:val="clear" w:pos="1152"/>
      </w:tabs>
      <w:spacing w:after="0" w:line="240" w:lineRule="atLeast"/>
      <w:ind w:left="0" w:firstLine="0"/>
    </w:pPr>
    <w:rPr>
      <w:rFonts w:cs="Times New Roman Bold"/>
      <w:b w:val="0"/>
      <w:i/>
      <w:color w:val="auto"/>
      <w:sz w:val="24"/>
    </w:rPr>
  </w:style>
  <w:style w:type="paragraph" w:customStyle="1" w:styleId="R1-ResPara">
    <w:name w:val="R1-Res. Para"/>
    <w:basedOn w:val="Normal"/>
    <w:uiPriority w:val="99"/>
    <w:rsid w:val="00EC195A"/>
    <w:pPr>
      <w:ind w:left="288"/>
    </w:pPr>
  </w:style>
  <w:style w:type="paragraph" w:customStyle="1" w:styleId="R2-ResBullet">
    <w:name w:val="R2-Res Bullet"/>
    <w:basedOn w:val="Normal"/>
    <w:uiPriority w:val="99"/>
    <w:rsid w:val="00EC195A"/>
    <w:pPr>
      <w:tabs>
        <w:tab w:val="left" w:pos="720"/>
      </w:tabs>
      <w:ind w:left="720" w:hanging="432"/>
    </w:pPr>
  </w:style>
  <w:style w:type="paragraph" w:customStyle="1" w:styleId="RF-Reference">
    <w:name w:val="RF-Reference"/>
    <w:basedOn w:val="Normal"/>
    <w:uiPriority w:val="99"/>
    <w:rsid w:val="00EC195A"/>
    <w:pPr>
      <w:spacing w:line="240" w:lineRule="exact"/>
      <w:ind w:left="216" w:hanging="216"/>
    </w:pPr>
  </w:style>
  <w:style w:type="paragraph" w:customStyle="1" w:styleId="RH-SglSpHead">
    <w:name w:val="RH-Sgl Sp Head"/>
    <w:basedOn w:val="Heading1"/>
    <w:next w:val="RL-FlLftSgl"/>
    <w:uiPriority w:val="99"/>
    <w:rsid w:val="00EC195A"/>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uiPriority w:val="99"/>
    <w:rsid w:val="00EC195A"/>
    <w:pPr>
      <w:tabs>
        <w:tab w:val="clear" w:pos="1152"/>
      </w:tabs>
      <w:spacing w:after="0" w:line="240" w:lineRule="atLeast"/>
      <w:ind w:left="0" w:firstLine="0"/>
    </w:pPr>
    <w:rPr>
      <w:sz w:val="24"/>
    </w:rPr>
  </w:style>
  <w:style w:type="paragraph" w:customStyle="1" w:styleId="SU-FlLftUndln">
    <w:name w:val="SU-Fl Lft Undln"/>
    <w:basedOn w:val="Normal"/>
    <w:uiPriority w:val="99"/>
    <w:rsid w:val="00EC195A"/>
    <w:pPr>
      <w:keepNext/>
      <w:spacing w:line="240" w:lineRule="exact"/>
    </w:pPr>
    <w:rPr>
      <w:u w:val="single"/>
    </w:rPr>
  </w:style>
  <w:style w:type="table" w:customStyle="1" w:styleId="TableWestatStandardFormat">
    <w:name w:val="Table Westat Standard Format"/>
    <w:uiPriority w:val="99"/>
    <w:rsid w:val="00EC195A"/>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EC195A"/>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EC195A"/>
    <w:rPr>
      <w:rFonts w:ascii="Franklin Gothic Medium" w:hAnsi="Franklin Gothic Medium"/>
    </w:rPr>
  </w:style>
  <w:style w:type="paragraph" w:customStyle="1" w:styleId="TH-TableHeading">
    <w:name w:val="TH-Table Heading"/>
    <w:basedOn w:val="Heading1"/>
    <w:uiPriority w:val="99"/>
    <w:rsid w:val="00EC195A"/>
    <w:pPr>
      <w:tabs>
        <w:tab w:val="clear" w:pos="1152"/>
      </w:tabs>
      <w:spacing w:after="0" w:line="240" w:lineRule="atLeast"/>
      <w:ind w:left="0" w:firstLine="0"/>
      <w:jc w:val="center"/>
    </w:pPr>
    <w:rPr>
      <w:color w:val="auto"/>
      <w:sz w:val="20"/>
    </w:rPr>
  </w:style>
  <w:style w:type="paragraph" w:styleId="Title">
    <w:name w:val="Title"/>
    <w:basedOn w:val="Normal"/>
    <w:link w:val="TitleChar"/>
    <w:uiPriority w:val="99"/>
    <w:qFormat/>
    <w:rsid w:val="00FE38F4"/>
    <w:pPr>
      <w:spacing w:line="240" w:lineRule="auto"/>
      <w:jc w:val="center"/>
    </w:pPr>
    <w:rPr>
      <w:rFonts w:ascii="Times New Roman" w:hAnsi="Times New Roman"/>
      <w:b/>
    </w:rPr>
  </w:style>
  <w:style w:type="character" w:customStyle="1" w:styleId="TitleChar">
    <w:name w:val="Title Char"/>
    <w:link w:val="Title"/>
    <w:uiPriority w:val="99"/>
    <w:locked/>
    <w:rsid w:val="00FE38F4"/>
    <w:rPr>
      <w:rFonts w:cs="Times New Roman"/>
      <w:b/>
      <w:sz w:val="24"/>
    </w:rPr>
  </w:style>
  <w:style w:type="paragraph" w:styleId="TOC6">
    <w:name w:val="toc 6"/>
    <w:basedOn w:val="Normal"/>
    <w:uiPriority w:val="99"/>
    <w:semiHidden/>
    <w:rsid w:val="00EC195A"/>
    <w:pPr>
      <w:tabs>
        <w:tab w:val="right" w:leader="dot" w:pos="8208"/>
        <w:tab w:val="left" w:pos="8640"/>
      </w:tabs>
      <w:spacing w:line="240" w:lineRule="auto"/>
      <w:ind w:left="288" w:right="1800"/>
    </w:pPr>
    <w:rPr>
      <w:szCs w:val="22"/>
    </w:rPr>
  </w:style>
  <w:style w:type="paragraph" w:styleId="TOC7">
    <w:name w:val="toc 7"/>
    <w:basedOn w:val="Normal"/>
    <w:uiPriority w:val="99"/>
    <w:semiHidden/>
    <w:rsid w:val="00EC195A"/>
    <w:pPr>
      <w:tabs>
        <w:tab w:val="right" w:leader="dot" w:pos="8208"/>
        <w:tab w:val="left" w:pos="8640"/>
      </w:tabs>
      <w:spacing w:line="240" w:lineRule="auto"/>
      <w:ind w:left="1440" w:right="1800"/>
    </w:pPr>
    <w:rPr>
      <w:szCs w:val="22"/>
    </w:rPr>
  </w:style>
  <w:style w:type="paragraph" w:styleId="TOC8">
    <w:name w:val="toc 8"/>
    <w:basedOn w:val="Normal"/>
    <w:uiPriority w:val="99"/>
    <w:semiHidden/>
    <w:rsid w:val="00EC195A"/>
    <w:pPr>
      <w:tabs>
        <w:tab w:val="right" w:leader="dot" w:pos="8208"/>
        <w:tab w:val="left" w:pos="8640"/>
      </w:tabs>
      <w:spacing w:line="240" w:lineRule="auto"/>
      <w:ind w:left="2160" w:right="1800"/>
    </w:pPr>
    <w:rPr>
      <w:szCs w:val="22"/>
    </w:rPr>
  </w:style>
  <w:style w:type="paragraph" w:styleId="TOC9">
    <w:name w:val="toc 9"/>
    <w:basedOn w:val="Normal"/>
    <w:uiPriority w:val="99"/>
    <w:semiHidden/>
    <w:rsid w:val="00EC195A"/>
    <w:pPr>
      <w:tabs>
        <w:tab w:val="right" w:leader="dot" w:pos="8208"/>
        <w:tab w:val="left" w:pos="8640"/>
      </w:tabs>
      <w:spacing w:line="240" w:lineRule="auto"/>
      <w:ind w:left="3024" w:right="1800"/>
    </w:pPr>
    <w:rPr>
      <w:szCs w:val="22"/>
    </w:rPr>
  </w:style>
  <w:style w:type="paragraph" w:customStyle="1" w:styleId="TX-TableText">
    <w:name w:val="TX-Table Text"/>
    <w:basedOn w:val="Normal"/>
    <w:uiPriority w:val="99"/>
    <w:rsid w:val="00EC195A"/>
    <w:rPr>
      <w:rFonts w:ascii="Franklin Gothic Medium" w:hAnsi="Franklin Gothic Medium"/>
      <w:sz w:val="20"/>
    </w:rPr>
  </w:style>
  <w:style w:type="character" w:customStyle="1" w:styleId="TT-TableTitleChar">
    <w:name w:val="TT-Table Title Char"/>
    <w:uiPriority w:val="99"/>
    <w:rsid w:val="008A5604"/>
    <w:rPr>
      <w:rFonts w:ascii="Franklin Gothic Medium" w:hAnsi="Franklin Gothic Medium" w:cs="Times New Roman"/>
      <w:sz w:val="22"/>
    </w:rPr>
  </w:style>
  <w:style w:type="character" w:customStyle="1" w:styleId="P1-StandParaChar">
    <w:name w:val="P1-Stand Para Char"/>
    <w:uiPriority w:val="99"/>
    <w:rsid w:val="003716A1"/>
    <w:rPr>
      <w:rFonts w:ascii="Garamond" w:hAnsi="Garamond" w:cs="Times New Roman"/>
      <w:sz w:val="24"/>
    </w:rPr>
  </w:style>
  <w:style w:type="character" w:styleId="SubtleEmphasis">
    <w:name w:val="Subtle Emphasis"/>
    <w:uiPriority w:val="99"/>
    <w:qFormat/>
    <w:rsid w:val="00FE4085"/>
    <w:rPr>
      <w:rFonts w:cs="Times New Roman"/>
      <w:i/>
      <w:iCs/>
      <w:color w:val="808080"/>
    </w:rPr>
  </w:style>
  <w:style w:type="character" w:customStyle="1" w:styleId="SL-FlLftSg">
    <w:name w:val="SL-Fl Lft Sg"/>
    <w:rsid w:val="00747B03"/>
    <w:rPr>
      <w:rFonts w:ascii="Times New Roman" w:hAnsi="Times New Roman"/>
      <w:sz w:val="22"/>
    </w:rPr>
  </w:style>
  <w:style w:type="paragraph" w:styleId="Revision">
    <w:name w:val="Revision"/>
    <w:hidden/>
    <w:uiPriority w:val="99"/>
    <w:semiHidden/>
    <w:rsid w:val="00747B03"/>
    <w:rPr>
      <w:rFonts w:ascii="Garamond" w:hAnsi="Garamond"/>
      <w:sz w:val="24"/>
    </w:rPr>
  </w:style>
  <w:style w:type="character" w:customStyle="1" w:styleId="SL-FlLftSglChar">
    <w:name w:val="SL-Fl Lft Sgl Char"/>
    <w:link w:val="SL-FlLftSgl"/>
    <w:rsid w:val="008E0ADD"/>
    <w:rPr>
      <w:rFonts w:ascii="Garamond" w:hAnsi="Garamond"/>
      <w:sz w:val="24"/>
      <w:szCs w:val="20"/>
    </w:rPr>
  </w:style>
  <w:style w:type="paragraph" w:customStyle="1" w:styleId="Bodyindent">
    <w:name w:val="Body indent"/>
    <w:basedOn w:val="Normal"/>
    <w:uiPriority w:val="99"/>
    <w:rsid w:val="006E79B6"/>
    <w:pPr>
      <w:spacing w:line="240" w:lineRule="auto"/>
      <w:ind w:left="720"/>
      <w:jc w:val="both"/>
    </w:pPr>
    <w:rPr>
      <w:szCs w:val="22"/>
    </w:rPr>
  </w:style>
  <w:style w:type="paragraph" w:customStyle="1" w:styleId="BodyText1">
    <w:name w:val="Body Text1"/>
    <w:basedOn w:val="Normal"/>
    <w:uiPriority w:val="99"/>
    <w:rsid w:val="00A94B63"/>
    <w:pPr>
      <w:spacing w:before="120" w:after="120" w:line="300" w:lineRule="atLeast"/>
    </w:pPr>
    <w:rPr>
      <w:szCs w:val="24"/>
    </w:rPr>
  </w:style>
  <w:style w:type="paragraph" w:styleId="TOCHeading">
    <w:name w:val="TOC Heading"/>
    <w:basedOn w:val="Heading1"/>
    <w:next w:val="Normal"/>
    <w:uiPriority w:val="39"/>
    <w:semiHidden/>
    <w:unhideWhenUsed/>
    <w:qFormat/>
    <w:rsid w:val="002E5E0D"/>
    <w:pPr>
      <w:keepLines/>
      <w:tabs>
        <w:tab w:val="clear" w:pos="1152"/>
      </w:tabs>
      <w:spacing w:before="480" w:after="0" w:line="276" w:lineRule="auto"/>
      <w:ind w:left="0" w:firstLine="0"/>
      <w:outlineLvl w:val="9"/>
    </w:pPr>
    <w:rPr>
      <w:rFonts w:ascii="Cambria" w:eastAsia="MS Gothic" w:hAnsi="Cambria"/>
      <w:bCs/>
      <w:color w:val="365F91"/>
      <w:sz w:val="28"/>
      <w:szCs w:val="28"/>
      <w:lang w:eastAsia="ja-JP"/>
    </w:rPr>
  </w:style>
  <w:style w:type="paragraph" w:styleId="ListParagraph">
    <w:name w:val="List Paragraph"/>
    <w:basedOn w:val="Normal"/>
    <w:uiPriority w:val="34"/>
    <w:qFormat/>
    <w:rsid w:val="00E35188"/>
    <w:pPr>
      <w:ind w:left="720"/>
      <w:contextualSpacing/>
    </w:pPr>
  </w:style>
  <w:style w:type="character" w:customStyle="1" w:styleId="L1-FlLSp12Char">
    <w:name w:val="L1-FlL Sp&amp;1/2 Char"/>
    <w:basedOn w:val="DefaultParagraphFont"/>
    <w:link w:val="L1-FlLSp12"/>
    <w:uiPriority w:val="99"/>
    <w:locked/>
    <w:rsid w:val="00515277"/>
    <w:rPr>
      <w:rFonts w:ascii="Garamond" w:hAnsi="Garamond"/>
      <w:sz w:val="24"/>
    </w:rPr>
  </w:style>
  <w:style w:type="paragraph" w:customStyle="1" w:styleId="Cov-Address">
    <w:name w:val="Cov-Address"/>
    <w:basedOn w:val="Normal"/>
    <w:rsid w:val="009E3AB9"/>
    <w:pPr>
      <w:spacing w:line="240" w:lineRule="auto"/>
      <w:jc w:val="right"/>
    </w:pPr>
    <w:rPr>
      <w:rFonts w:ascii="Arial" w:hAnsi="Arial"/>
    </w:rPr>
  </w:style>
  <w:style w:type="paragraph" w:customStyle="1" w:styleId="Cov-Subtitle">
    <w:name w:val="Cov-Subtitle"/>
    <w:basedOn w:val="Normal"/>
    <w:rsid w:val="009E3AB9"/>
    <w:pPr>
      <w:spacing w:line="240" w:lineRule="auto"/>
      <w:jc w:val="right"/>
    </w:pPr>
    <w:rPr>
      <w:rFonts w:ascii="Arial Black" w:hAnsi="Arial Black"/>
      <w:sz w:val="32"/>
    </w:rPr>
  </w:style>
  <w:style w:type="paragraph" w:customStyle="1" w:styleId="Cov-Title">
    <w:name w:val="Cov-Title"/>
    <w:basedOn w:val="Normal"/>
    <w:rsid w:val="009E3AB9"/>
    <w:pPr>
      <w:spacing w:line="240" w:lineRule="auto"/>
      <w:jc w:val="right"/>
    </w:pPr>
    <w:rPr>
      <w:rFonts w:ascii="Arial Black" w:hAnsi="Arial Black"/>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29775">
      <w:bodyDiv w:val="1"/>
      <w:marLeft w:val="0"/>
      <w:marRight w:val="0"/>
      <w:marTop w:val="0"/>
      <w:marBottom w:val="0"/>
      <w:divBdr>
        <w:top w:val="none" w:sz="0" w:space="0" w:color="auto"/>
        <w:left w:val="none" w:sz="0" w:space="0" w:color="auto"/>
        <w:bottom w:val="none" w:sz="0" w:space="0" w:color="auto"/>
        <w:right w:val="none" w:sz="0" w:space="0" w:color="auto"/>
      </w:divBdr>
    </w:div>
    <w:div w:id="98258234">
      <w:bodyDiv w:val="1"/>
      <w:marLeft w:val="0"/>
      <w:marRight w:val="0"/>
      <w:marTop w:val="0"/>
      <w:marBottom w:val="0"/>
      <w:divBdr>
        <w:top w:val="none" w:sz="0" w:space="0" w:color="auto"/>
        <w:left w:val="none" w:sz="0" w:space="0" w:color="auto"/>
        <w:bottom w:val="none" w:sz="0" w:space="0" w:color="auto"/>
        <w:right w:val="none" w:sz="0" w:space="0" w:color="auto"/>
      </w:divBdr>
    </w:div>
    <w:div w:id="290937717">
      <w:bodyDiv w:val="1"/>
      <w:marLeft w:val="0"/>
      <w:marRight w:val="0"/>
      <w:marTop w:val="0"/>
      <w:marBottom w:val="0"/>
      <w:divBdr>
        <w:top w:val="none" w:sz="0" w:space="0" w:color="auto"/>
        <w:left w:val="none" w:sz="0" w:space="0" w:color="auto"/>
        <w:bottom w:val="none" w:sz="0" w:space="0" w:color="auto"/>
        <w:right w:val="none" w:sz="0" w:space="0" w:color="auto"/>
      </w:divBdr>
    </w:div>
    <w:div w:id="306714832">
      <w:bodyDiv w:val="1"/>
      <w:marLeft w:val="0"/>
      <w:marRight w:val="0"/>
      <w:marTop w:val="0"/>
      <w:marBottom w:val="0"/>
      <w:divBdr>
        <w:top w:val="none" w:sz="0" w:space="0" w:color="auto"/>
        <w:left w:val="none" w:sz="0" w:space="0" w:color="auto"/>
        <w:bottom w:val="none" w:sz="0" w:space="0" w:color="auto"/>
        <w:right w:val="none" w:sz="0" w:space="0" w:color="auto"/>
      </w:divBdr>
    </w:div>
    <w:div w:id="511918391">
      <w:bodyDiv w:val="1"/>
      <w:marLeft w:val="0"/>
      <w:marRight w:val="0"/>
      <w:marTop w:val="0"/>
      <w:marBottom w:val="0"/>
      <w:divBdr>
        <w:top w:val="none" w:sz="0" w:space="0" w:color="auto"/>
        <w:left w:val="none" w:sz="0" w:space="0" w:color="auto"/>
        <w:bottom w:val="none" w:sz="0" w:space="0" w:color="auto"/>
        <w:right w:val="none" w:sz="0" w:space="0" w:color="auto"/>
      </w:divBdr>
    </w:div>
    <w:div w:id="550924038">
      <w:bodyDiv w:val="1"/>
      <w:marLeft w:val="0"/>
      <w:marRight w:val="0"/>
      <w:marTop w:val="0"/>
      <w:marBottom w:val="0"/>
      <w:divBdr>
        <w:top w:val="none" w:sz="0" w:space="0" w:color="auto"/>
        <w:left w:val="none" w:sz="0" w:space="0" w:color="auto"/>
        <w:bottom w:val="none" w:sz="0" w:space="0" w:color="auto"/>
        <w:right w:val="none" w:sz="0" w:space="0" w:color="auto"/>
      </w:divBdr>
    </w:div>
    <w:div w:id="614403744">
      <w:bodyDiv w:val="1"/>
      <w:marLeft w:val="0"/>
      <w:marRight w:val="0"/>
      <w:marTop w:val="0"/>
      <w:marBottom w:val="0"/>
      <w:divBdr>
        <w:top w:val="none" w:sz="0" w:space="0" w:color="auto"/>
        <w:left w:val="none" w:sz="0" w:space="0" w:color="auto"/>
        <w:bottom w:val="none" w:sz="0" w:space="0" w:color="auto"/>
        <w:right w:val="none" w:sz="0" w:space="0" w:color="auto"/>
      </w:divBdr>
    </w:div>
    <w:div w:id="715856313">
      <w:bodyDiv w:val="1"/>
      <w:marLeft w:val="0"/>
      <w:marRight w:val="0"/>
      <w:marTop w:val="0"/>
      <w:marBottom w:val="0"/>
      <w:divBdr>
        <w:top w:val="none" w:sz="0" w:space="0" w:color="auto"/>
        <w:left w:val="none" w:sz="0" w:space="0" w:color="auto"/>
        <w:bottom w:val="none" w:sz="0" w:space="0" w:color="auto"/>
        <w:right w:val="none" w:sz="0" w:space="0" w:color="auto"/>
      </w:divBdr>
    </w:div>
    <w:div w:id="766075451">
      <w:bodyDiv w:val="1"/>
      <w:marLeft w:val="0"/>
      <w:marRight w:val="0"/>
      <w:marTop w:val="0"/>
      <w:marBottom w:val="0"/>
      <w:divBdr>
        <w:top w:val="none" w:sz="0" w:space="0" w:color="auto"/>
        <w:left w:val="none" w:sz="0" w:space="0" w:color="auto"/>
        <w:bottom w:val="none" w:sz="0" w:space="0" w:color="auto"/>
        <w:right w:val="none" w:sz="0" w:space="0" w:color="auto"/>
      </w:divBdr>
    </w:div>
    <w:div w:id="838926488">
      <w:bodyDiv w:val="1"/>
      <w:marLeft w:val="0"/>
      <w:marRight w:val="0"/>
      <w:marTop w:val="0"/>
      <w:marBottom w:val="0"/>
      <w:divBdr>
        <w:top w:val="none" w:sz="0" w:space="0" w:color="auto"/>
        <w:left w:val="none" w:sz="0" w:space="0" w:color="auto"/>
        <w:bottom w:val="none" w:sz="0" w:space="0" w:color="auto"/>
        <w:right w:val="none" w:sz="0" w:space="0" w:color="auto"/>
      </w:divBdr>
      <w:divsChild>
        <w:div w:id="1993438064">
          <w:marLeft w:val="0"/>
          <w:marRight w:val="0"/>
          <w:marTop w:val="0"/>
          <w:marBottom w:val="0"/>
          <w:divBdr>
            <w:top w:val="none" w:sz="0" w:space="0" w:color="auto"/>
            <w:left w:val="none" w:sz="0" w:space="0" w:color="auto"/>
            <w:bottom w:val="none" w:sz="0" w:space="0" w:color="auto"/>
            <w:right w:val="none" w:sz="0" w:space="0" w:color="auto"/>
          </w:divBdr>
        </w:div>
      </w:divsChild>
    </w:div>
    <w:div w:id="901671668">
      <w:bodyDiv w:val="1"/>
      <w:marLeft w:val="0"/>
      <w:marRight w:val="0"/>
      <w:marTop w:val="0"/>
      <w:marBottom w:val="0"/>
      <w:divBdr>
        <w:top w:val="none" w:sz="0" w:space="0" w:color="auto"/>
        <w:left w:val="none" w:sz="0" w:space="0" w:color="auto"/>
        <w:bottom w:val="none" w:sz="0" w:space="0" w:color="auto"/>
        <w:right w:val="none" w:sz="0" w:space="0" w:color="auto"/>
      </w:divBdr>
      <w:divsChild>
        <w:div w:id="1995529304">
          <w:marLeft w:val="0"/>
          <w:marRight w:val="0"/>
          <w:marTop w:val="0"/>
          <w:marBottom w:val="0"/>
          <w:divBdr>
            <w:top w:val="none" w:sz="0" w:space="0" w:color="auto"/>
            <w:left w:val="none" w:sz="0" w:space="0" w:color="auto"/>
            <w:bottom w:val="none" w:sz="0" w:space="0" w:color="auto"/>
            <w:right w:val="none" w:sz="0" w:space="0" w:color="auto"/>
          </w:divBdr>
        </w:div>
        <w:div w:id="1096681181">
          <w:marLeft w:val="0"/>
          <w:marRight w:val="0"/>
          <w:marTop w:val="0"/>
          <w:marBottom w:val="0"/>
          <w:divBdr>
            <w:top w:val="none" w:sz="0" w:space="0" w:color="auto"/>
            <w:left w:val="none" w:sz="0" w:space="0" w:color="auto"/>
            <w:bottom w:val="none" w:sz="0" w:space="0" w:color="auto"/>
            <w:right w:val="none" w:sz="0" w:space="0" w:color="auto"/>
          </w:divBdr>
        </w:div>
        <w:div w:id="1509637920">
          <w:marLeft w:val="0"/>
          <w:marRight w:val="0"/>
          <w:marTop w:val="0"/>
          <w:marBottom w:val="0"/>
          <w:divBdr>
            <w:top w:val="none" w:sz="0" w:space="0" w:color="auto"/>
            <w:left w:val="none" w:sz="0" w:space="0" w:color="auto"/>
            <w:bottom w:val="none" w:sz="0" w:space="0" w:color="auto"/>
            <w:right w:val="none" w:sz="0" w:space="0" w:color="auto"/>
          </w:divBdr>
        </w:div>
        <w:div w:id="1265770307">
          <w:marLeft w:val="0"/>
          <w:marRight w:val="0"/>
          <w:marTop w:val="0"/>
          <w:marBottom w:val="0"/>
          <w:divBdr>
            <w:top w:val="none" w:sz="0" w:space="0" w:color="auto"/>
            <w:left w:val="none" w:sz="0" w:space="0" w:color="auto"/>
            <w:bottom w:val="none" w:sz="0" w:space="0" w:color="auto"/>
            <w:right w:val="none" w:sz="0" w:space="0" w:color="auto"/>
          </w:divBdr>
        </w:div>
        <w:div w:id="1646161192">
          <w:marLeft w:val="0"/>
          <w:marRight w:val="0"/>
          <w:marTop w:val="0"/>
          <w:marBottom w:val="0"/>
          <w:divBdr>
            <w:top w:val="none" w:sz="0" w:space="0" w:color="auto"/>
            <w:left w:val="none" w:sz="0" w:space="0" w:color="auto"/>
            <w:bottom w:val="none" w:sz="0" w:space="0" w:color="auto"/>
            <w:right w:val="none" w:sz="0" w:space="0" w:color="auto"/>
          </w:divBdr>
        </w:div>
        <w:div w:id="840586005">
          <w:marLeft w:val="0"/>
          <w:marRight w:val="0"/>
          <w:marTop w:val="0"/>
          <w:marBottom w:val="0"/>
          <w:divBdr>
            <w:top w:val="none" w:sz="0" w:space="0" w:color="auto"/>
            <w:left w:val="none" w:sz="0" w:space="0" w:color="auto"/>
            <w:bottom w:val="none" w:sz="0" w:space="0" w:color="auto"/>
            <w:right w:val="none" w:sz="0" w:space="0" w:color="auto"/>
          </w:divBdr>
        </w:div>
        <w:div w:id="1632976250">
          <w:marLeft w:val="0"/>
          <w:marRight w:val="0"/>
          <w:marTop w:val="0"/>
          <w:marBottom w:val="0"/>
          <w:divBdr>
            <w:top w:val="none" w:sz="0" w:space="0" w:color="auto"/>
            <w:left w:val="none" w:sz="0" w:space="0" w:color="auto"/>
            <w:bottom w:val="none" w:sz="0" w:space="0" w:color="auto"/>
            <w:right w:val="none" w:sz="0" w:space="0" w:color="auto"/>
          </w:divBdr>
        </w:div>
        <w:div w:id="468791569">
          <w:marLeft w:val="0"/>
          <w:marRight w:val="0"/>
          <w:marTop w:val="0"/>
          <w:marBottom w:val="0"/>
          <w:divBdr>
            <w:top w:val="none" w:sz="0" w:space="0" w:color="auto"/>
            <w:left w:val="none" w:sz="0" w:space="0" w:color="auto"/>
            <w:bottom w:val="none" w:sz="0" w:space="0" w:color="auto"/>
            <w:right w:val="none" w:sz="0" w:space="0" w:color="auto"/>
          </w:divBdr>
        </w:div>
        <w:div w:id="1663511315">
          <w:marLeft w:val="0"/>
          <w:marRight w:val="0"/>
          <w:marTop w:val="0"/>
          <w:marBottom w:val="0"/>
          <w:divBdr>
            <w:top w:val="none" w:sz="0" w:space="0" w:color="auto"/>
            <w:left w:val="none" w:sz="0" w:space="0" w:color="auto"/>
            <w:bottom w:val="none" w:sz="0" w:space="0" w:color="auto"/>
            <w:right w:val="none" w:sz="0" w:space="0" w:color="auto"/>
          </w:divBdr>
        </w:div>
        <w:div w:id="2076392126">
          <w:marLeft w:val="0"/>
          <w:marRight w:val="0"/>
          <w:marTop w:val="0"/>
          <w:marBottom w:val="0"/>
          <w:divBdr>
            <w:top w:val="none" w:sz="0" w:space="0" w:color="auto"/>
            <w:left w:val="none" w:sz="0" w:space="0" w:color="auto"/>
            <w:bottom w:val="none" w:sz="0" w:space="0" w:color="auto"/>
            <w:right w:val="none" w:sz="0" w:space="0" w:color="auto"/>
          </w:divBdr>
        </w:div>
        <w:div w:id="290789555">
          <w:marLeft w:val="0"/>
          <w:marRight w:val="0"/>
          <w:marTop w:val="0"/>
          <w:marBottom w:val="0"/>
          <w:divBdr>
            <w:top w:val="none" w:sz="0" w:space="0" w:color="auto"/>
            <w:left w:val="none" w:sz="0" w:space="0" w:color="auto"/>
            <w:bottom w:val="none" w:sz="0" w:space="0" w:color="auto"/>
            <w:right w:val="none" w:sz="0" w:space="0" w:color="auto"/>
          </w:divBdr>
        </w:div>
        <w:div w:id="322586913">
          <w:marLeft w:val="0"/>
          <w:marRight w:val="0"/>
          <w:marTop w:val="0"/>
          <w:marBottom w:val="0"/>
          <w:divBdr>
            <w:top w:val="none" w:sz="0" w:space="0" w:color="auto"/>
            <w:left w:val="none" w:sz="0" w:space="0" w:color="auto"/>
            <w:bottom w:val="none" w:sz="0" w:space="0" w:color="auto"/>
            <w:right w:val="none" w:sz="0" w:space="0" w:color="auto"/>
          </w:divBdr>
        </w:div>
        <w:div w:id="158547219">
          <w:marLeft w:val="0"/>
          <w:marRight w:val="0"/>
          <w:marTop w:val="0"/>
          <w:marBottom w:val="0"/>
          <w:divBdr>
            <w:top w:val="none" w:sz="0" w:space="0" w:color="auto"/>
            <w:left w:val="none" w:sz="0" w:space="0" w:color="auto"/>
            <w:bottom w:val="none" w:sz="0" w:space="0" w:color="auto"/>
            <w:right w:val="none" w:sz="0" w:space="0" w:color="auto"/>
          </w:divBdr>
        </w:div>
        <w:div w:id="376858598">
          <w:marLeft w:val="0"/>
          <w:marRight w:val="0"/>
          <w:marTop w:val="0"/>
          <w:marBottom w:val="0"/>
          <w:divBdr>
            <w:top w:val="none" w:sz="0" w:space="0" w:color="auto"/>
            <w:left w:val="none" w:sz="0" w:space="0" w:color="auto"/>
            <w:bottom w:val="none" w:sz="0" w:space="0" w:color="auto"/>
            <w:right w:val="none" w:sz="0" w:space="0" w:color="auto"/>
          </w:divBdr>
        </w:div>
        <w:div w:id="460618015">
          <w:marLeft w:val="0"/>
          <w:marRight w:val="0"/>
          <w:marTop w:val="0"/>
          <w:marBottom w:val="0"/>
          <w:divBdr>
            <w:top w:val="none" w:sz="0" w:space="0" w:color="auto"/>
            <w:left w:val="none" w:sz="0" w:space="0" w:color="auto"/>
            <w:bottom w:val="none" w:sz="0" w:space="0" w:color="auto"/>
            <w:right w:val="none" w:sz="0" w:space="0" w:color="auto"/>
          </w:divBdr>
        </w:div>
      </w:divsChild>
    </w:div>
    <w:div w:id="1000742874">
      <w:bodyDiv w:val="1"/>
      <w:marLeft w:val="0"/>
      <w:marRight w:val="0"/>
      <w:marTop w:val="0"/>
      <w:marBottom w:val="0"/>
      <w:divBdr>
        <w:top w:val="none" w:sz="0" w:space="0" w:color="auto"/>
        <w:left w:val="none" w:sz="0" w:space="0" w:color="auto"/>
        <w:bottom w:val="none" w:sz="0" w:space="0" w:color="auto"/>
        <w:right w:val="none" w:sz="0" w:space="0" w:color="auto"/>
      </w:divBdr>
    </w:div>
    <w:div w:id="1092121081">
      <w:bodyDiv w:val="1"/>
      <w:marLeft w:val="0"/>
      <w:marRight w:val="0"/>
      <w:marTop w:val="0"/>
      <w:marBottom w:val="0"/>
      <w:divBdr>
        <w:top w:val="none" w:sz="0" w:space="0" w:color="auto"/>
        <w:left w:val="none" w:sz="0" w:space="0" w:color="auto"/>
        <w:bottom w:val="none" w:sz="0" w:space="0" w:color="auto"/>
        <w:right w:val="none" w:sz="0" w:space="0" w:color="auto"/>
      </w:divBdr>
    </w:div>
    <w:div w:id="1150515074">
      <w:bodyDiv w:val="1"/>
      <w:marLeft w:val="0"/>
      <w:marRight w:val="0"/>
      <w:marTop w:val="0"/>
      <w:marBottom w:val="0"/>
      <w:divBdr>
        <w:top w:val="none" w:sz="0" w:space="0" w:color="auto"/>
        <w:left w:val="none" w:sz="0" w:space="0" w:color="auto"/>
        <w:bottom w:val="none" w:sz="0" w:space="0" w:color="auto"/>
        <w:right w:val="none" w:sz="0" w:space="0" w:color="auto"/>
      </w:divBdr>
    </w:div>
    <w:div w:id="1228804979">
      <w:marLeft w:val="0"/>
      <w:marRight w:val="0"/>
      <w:marTop w:val="0"/>
      <w:marBottom w:val="0"/>
      <w:divBdr>
        <w:top w:val="none" w:sz="0" w:space="0" w:color="auto"/>
        <w:left w:val="none" w:sz="0" w:space="0" w:color="auto"/>
        <w:bottom w:val="none" w:sz="0" w:space="0" w:color="auto"/>
        <w:right w:val="none" w:sz="0" w:space="0" w:color="auto"/>
      </w:divBdr>
    </w:div>
    <w:div w:id="1228804980">
      <w:marLeft w:val="0"/>
      <w:marRight w:val="0"/>
      <w:marTop w:val="0"/>
      <w:marBottom w:val="0"/>
      <w:divBdr>
        <w:top w:val="none" w:sz="0" w:space="0" w:color="auto"/>
        <w:left w:val="none" w:sz="0" w:space="0" w:color="auto"/>
        <w:bottom w:val="none" w:sz="0" w:space="0" w:color="auto"/>
        <w:right w:val="none" w:sz="0" w:space="0" w:color="auto"/>
      </w:divBdr>
    </w:div>
    <w:div w:id="1228804981">
      <w:marLeft w:val="0"/>
      <w:marRight w:val="0"/>
      <w:marTop w:val="0"/>
      <w:marBottom w:val="0"/>
      <w:divBdr>
        <w:top w:val="none" w:sz="0" w:space="0" w:color="auto"/>
        <w:left w:val="none" w:sz="0" w:space="0" w:color="auto"/>
        <w:bottom w:val="none" w:sz="0" w:space="0" w:color="auto"/>
        <w:right w:val="none" w:sz="0" w:space="0" w:color="auto"/>
      </w:divBdr>
    </w:div>
    <w:div w:id="1228804982">
      <w:marLeft w:val="0"/>
      <w:marRight w:val="0"/>
      <w:marTop w:val="0"/>
      <w:marBottom w:val="0"/>
      <w:divBdr>
        <w:top w:val="none" w:sz="0" w:space="0" w:color="auto"/>
        <w:left w:val="none" w:sz="0" w:space="0" w:color="auto"/>
        <w:bottom w:val="none" w:sz="0" w:space="0" w:color="auto"/>
        <w:right w:val="none" w:sz="0" w:space="0" w:color="auto"/>
      </w:divBdr>
    </w:div>
    <w:div w:id="1228804983">
      <w:marLeft w:val="0"/>
      <w:marRight w:val="0"/>
      <w:marTop w:val="0"/>
      <w:marBottom w:val="0"/>
      <w:divBdr>
        <w:top w:val="none" w:sz="0" w:space="0" w:color="auto"/>
        <w:left w:val="none" w:sz="0" w:space="0" w:color="auto"/>
        <w:bottom w:val="none" w:sz="0" w:space="0" w:color="auto"/>
        <w:right w:val="none" w:sz="0" w:space="0" w:color="auto"/>
      </w:divBdr>
    </w:div>
    <w:div w:id="1228804984">
      <w:marLeft w:val="0"/>
      <w:marRight w:val="0"/>
      <w:marTop w:val="0"/>
      <w:marBottom w:val="0"/>
      <w:divBdr>
        <w:top w:val="none" w:sz="0" w:space="0" w:color="auto"/>
        <w:left w:val="none" w:sz="0" w:space="0" w:color="auto"/>
        <w:bottom w:val="none" w:sz="0" w:space="0" w:color="auto"/>
        <w:right w:val="none" w:sz="0" w:space="0" w:color="auto"/>
      </w:divBdr>
    </w:div>
    <w:div w:id="1228804985">
      <w:marLeft w:val="0"/>
      <w:marRight w:val="0"/>
      <w:marTop w:val="0"/>
      <w:marBottom w:val="0"/>
      <w:divBdr>
        <w:top w:val="none" w:sz="0" w:space="0" w:color="auto"/>
        <w:left w:val="none" w:sz="0" w:space="0" w:color="auto"/>
        <w:bottom w:val="none" w:sz="0" w:space="0" w:color="auto"/>
        <w:right w:val="none" w:sz="0" w:space="0" w:color="auto"/>
      </w:divBdr>
    </w:div>
    <w:div w:id="1228804986">
      <w:marLeft w:val="0"/>
      <w:marRight w:val="0"/>
      <w:marTop w:val="0"/>
      <w:marBottom w:val="0"/>
      <w:divBdr>
        <w:top w:val="none" w:sz="0" w:space="0" w:color="auto"/>
        <w:left w:val="none" w:sz="0" w:space="0" w:color="auto"/>
        <w:bottom w:val="none" w:sz="0" w:space="0" w:color="auto"/>
        <w:right w:val="none" w:sz="0" w:space="0" w:color="auto"/>
      </w:divBdr>
    </w:div>
    <w:div w:id="1228804987">
      <w:marLeft w:val="0"/>
      <w:marRight w:val="0"/>
      <w:marTop w:val="0"/>
      <w:marBottom w:val="0"/>
      <w:divBdr>
        <w:top w:val="none" w:sz="0" w:space="0" w:color="auto"/>
        <w:left w:val="none" w:sz="0" w:space="0" w:color="auto"/>
        <w:bottom w:val="none" w:sz="0" w:space="0" w:color="auto"/>
        <w:right w:val="none" w:sz="0" w:space="0" w:color="auto"/>
      </w:divBdr>
    </w:div>
    <w:div w:id="1228804988">
      <w:marLeft w:val="0"/>
      <w:marRight w:val="0"/>
      <w:marTop w:val="0"/>
      <w:marBottom w:val="0"/>
      <w:divBdr>
        <w:top w:val="none" w:sz="0" w:space="0" w:color="auto"/>
        <w:left w:val="none" w:sz="0" w:space="0" w:color="auto"/>
        <w:bottom w:val="none" w:sz="0" w:space="0" w:color="auto"/>
        <w:right w:val="none" w:sz="0" w:space="0" w:color="auto"/>
      </w:divBdr>
    </w:div>
    <w:div w:id="1228804989">
      <w:marLeft w:val="0"/>
      <w:marRight w:val="0"/>
      <w:marTop w:val="0"/>
      <w:marBottom w:val="0"/>
      <w:divBdr>
        <w:top w:val="none" w:sz="0" w:space="0" w:color="auto"/>
        <w:left w:val="none" w:sz="0" w:space="0" w:color="auto"/>
        <w:bottom w:val="none" w:sz="0" w:space="0" w:color="auto"/>
        <w:right w:val="none" w:sz="0" w:space="0" w:color="auto"/>
      </w:divBdr>
    </w:div>
    <w:div w:id="1228804990">
      <w:marLeft w:val="0"/>
      <w:marRight w:val="0"/>
      <w:marTop w:val="0"/>
      <w:marBottom w:val="0"/>
      <w:divBdr>
        <w:top w:val="none" w:sz="0" w:space="0" w:color="auto"/>
        <w:left w:val="none" w:sz="0" w:space="0" w:color="auto"/>
        <w:bottom w:val="none" w:sz="0" w:space="0" w:color="auto"/>
        <w:right w:val="none" w:sz="0" w:space="0" w:color="auto"/>
      </w:divBdr>
    </w:div>
    <w:div w:id="1450002974">
      <w:bodyDiv w:val="1"/>
      <w:marLeft w:val="0"/>
      <w:marRight w:val="0"/>
      <w:marTop w:val="0"/>
      <w:marBottom w:val="0"/>
      <w:divBdr>
        <w:top w:val="none" w:sz="0" w:space="0" w:color="auto"/>
        <w:left w:val="none" w:sz="0" w:space="0" w:color="auto"/>
        <w:bottom w:val="none" w:sz="0" w:space="0" w:color="auto"/>
        <w:right w:val="none" w:sz="0" w:space="0" w:color="auto"/>
      </w:divBdr>
    </w:div>
    <w:div w:id="1505972480">
      <w:bodyDiv w:val="1"/>
      <w:marLeft w:val="0"/>
      <w:marRight w:val="0"/>
      <w:marTop w:val="0"/>
      <w:marBottom w:val="0"/>
      <w:divBdr>
        <w:top w:val="none" w:sz="0" w:space="0" w:color="auto"/>
        <w:left w:val="none" w:sz="0" w:space="0" w:color="auto"/>
        <w:bottom w:val="none" w:sz="0" w:space="0" w:color="auto"/>
        <w:right w:val="none" w:sz="0" w:space="0" w:color="auto"/>
      </w:divBdr>
    </w:div>
    <w:div w:id="1549755071">
      <w:bodyDiv w:val="1"/>
      <w:marLeft w:val="0"/>
      <w:marRight w:val="0"/>
      <w:marTop w:val="0"/>
      <w:marBottom w:val="0"/>
      <w:divBdr>
        <w:top w:val="none" w:sz="0" w:space="0" w:color="auto"/>
        <w:left w:val="none" w:sz="0" w:space="0" w:color="auto"/>
        <w:bottom w:val="none" w:sz="0" w:space="0" w:color="auto"/>
        <w:right w:val="none" w:sz="0" w:space="0" w:color="auto"/>
      </w:divBdr>
    </w:div>
    <w:div w:id="1747805275">
      <w:bodyDiv w:val="1"/>
      <w:marLeft w:val="0"/>
      <w:marRight w:val="0"/>
      <w:marTop w:val="0"/>
      <w:marBottom w:val="0"/>
      <w:divBdr>
        <w:top w:val="none" w:sz="0" w:space="0" w:color="auto"/>
        <w:left w:val="none" w:sz="0" w:space="0" w:color="auto"/>
        <w:bottom w:val="none" w:sz="0" w:space="0" w:color="auto"/>
        <w:right w:val="none" w:sz="0" w:space="0" w:color="auto"/>
      </w:divBdr>
      <w:divsChild>
        <w:div w:id="445544605">
          <w:marLeft w:val="0"/>
          <w:marRight w:val="0"/>
          <w:marTop w:val="0"/>
          <w:marBottom w:val="0"/>
          <w:divBdr>
            <w:top w:val="none" w:sz="0" w:space="0" w:color="auto"/>
            <w:left w:val="none" w:sz="0" w:space="0" w:color="auto"/>
            <w:bottom w:val="none" w:sz="0" w:space="0" w:color="auto"/>
            <w:right w:val="none" w:sz="0" w:space="0" w:color="auto"/>
          </w:divBdr>
        </w:div>
        <w:div w:id="1064253092">
          <w:marLeft w:val="0"/>
          <w:marRight w:val="0"/>
          <w:marTop w:val="0"/>
          <w:marBottom w:val="0"/>
          <w:divBdr>
            <w:top w:val="none" w:sz="0" w:space="0" w:color="auto"/>
            <w:left w:val="none" w:sz="0" w:space="0" w:color="auto"/>
            <w:bottom w:val="none" w:sz="0" w:space="0" w:color="auto"/>
            <w:right w:val="none" w:sz="0" w:space="0" w:color="auto"/>
          </w:divBdr>
        </w:div>
        <w:div w:id="947003236">
          <w:marLeft w:val="0"/>
          <w:marRight w:val="0"/>
          <w:marTop w:val="0"/>
          <w:marBottom w:val="0"/>
          <w:divBdr>
            <w:top w:val="none" w:sz="0" w:space="0" w:color="auto"/>
            <w:left w:val="none" w:sz="0" w:space="0" w:color="auto"/>
            <w:bottom w:val="none" w:sz="0" w:space="0" w:color="auto"/>
            <w:right w:val="none" w:sz="0" w:space="0" w:color="auto"/>
          </w:divBdr>
        </w:div>
        <w:div w:id="1306623485">
          <w:marLeft w:val="0"/>
          <w:marRight w:val="0"/>
          <w:marTop w:val="0"/>
          <w:marBottom w:val="0"/>
          <w:divBdr>
            <w:top w:val="none" w:sz="0" w:space="0" w:color="auto"/>
            <w:left w:val="none" w:sz="0" w:space="0" w:color="auto"/>
            <w:bottom w:val="none" w:sz="0" w:space="0" w:color="auto"/>
            <w:right w:val="none" w:sz="0" w:space="0" w:color="auto"/>
          </w:divBdr>
        </w:div>
        <w:div w:id="1950579654">
          <w:marLeft w:val="0"/>
          <w:marRight w:val="0"/>
          <w:marTop w:val="0"/>
          <w:marBottom w:val="0"/>
          <w:divBdr>
            <w:top w:val="none" w:sz="0" w:space="0" w:color="auto"/>
            <w:left w:val="none" w:sz="0" w:space="0" w:color="auto"/>
            <w:bottom w:val="none" w:sz="0" w:space="0" w:color="auto"/>
            <w:right w:val="none" w:sz="0" w:space="0" w:color="auto"/>
          </w:divBdr>
        </w:div>
        <w:div w:id="276303437">
          <w:marLeft w:val="0"/>
          <w:marRight w:val="0"/>
          <w:marTop w:val="0"/>
          <w:marBottom w:val="0"/>
          <w:divBdr>
            <w:top w:val="none" w:sz="0" w:space="0" w:color="auto"/>
            <w:left w:val="none" w:sz="0" w:space="0" w:color="auto"/>
            <w:bottom w:val="none" w:sz="0" w:space="0" w:color="auto"/>
            <w:right w:val="none" w:sz="0" w:space="0" w:color="auto"/>
          </w:divBdr>
        </w:div>
        <w:div w:id="896745589">
          <w:marLeft w:val="0"/>
          <w:marRight w:val="0"/>
          <w:marTop w:val="0"/>
          <w:marBottom w:val="0"/>
          <w:divBdr>
            <w:top w:val="none" w:sz="0" w:space="0" w:color="auto"/>
            <w:left w:val="none" w:sz="0" w:space="0" w:color="auto"/>
            <w:bottom w:val="none" w:sz="0" w:space="0" w:color="auto"/>
            <w:right w:val="none" w:sz="0" w:space="0" w:color="auto"/>
          </w:divBdr>
        </w:div>
        <w:div w:id="1609267668">
          <w:marLeft w:val="0"/>
          <w:marRight w:val="0"/>
          <w:marTop w:val="0"/>
          <w:marBottom w:val="0"/>
          <w:divBdr>
            <w:top w:val="none" w:sz="0" w:space="0" w:color="auto"/>
            <w:left w:val="none" w:sz="0" w:space="0" w:color="auto"/>
            <w:bottom w:val="none" w:sz="0" w:space="0" w:color="auto"/>
            <w:right w:val="none" w:sz="0" w:space="0" w:color="auto"/>
          </w:divBdr>
        </w:div>
        <w:div w:id="1910799042">
          <w:marLeft w:val="0"/>
          <w:marRight w:val="0"/>
          <w:marTop w:val="0"/>
          <w:marBottom w:val="0"/>
          <w:divBdr>
            <w:top w:val="none" w:sz="0" w:space="0" w:color="auto"/>
            <w:left w:val="none" w:sz="0" w:space="0" w:color="auto"/>
            <w:bottom w:val="none" w:sz="0" w:space="0" w:color="auto"/>
            <w:right w:val="none" w:sz="0" w:space="0" w:color="auto"/>
          </w:divBdr>
        </w:div>
        <w:div w:id="201096917">
          <w:marLeft w:val="0"/>
          <w:marRight w:val="0"/>
          <w:marTop w:val="0"/>
          <w:marBottom w:val="0"/>
          <w:divBdr>
            <w:top w:val="none" w:sz="0" w:space="0" w:color="auto"/>
            <w:left w:val="none" w:sz="0" w:space="0" w:color="auto"/>
            <w:bottom w:val="none" w:sz="0" w:space="0" w:color="auto"/>
            <w:right w:val="none" w:sz="0" w:space="0" w:color="auto"/>
          </w:divBdr>
        </w:div>
        <w:div w:id="1873498535">
          <w:marLeft w:val="0"/>
          <w:marRight w:val="0"/>
          <w:marTop w:val="0"/>
          <w:marBottom w:val="0"/>
          <w:divBdr>
            <w:top w:val="none" w:sz="0" w:space="0" w:color="auto"/>
            <w:left w:val="none" w:sz="0" w:space="0" w:color="auto"/>
            <w:bottom w:val="none" w:sz="0" w:space="0" w:color="auto"/>
            <w:right w:val="none" w:sz="0" w:space="0" w:color="auto"/>
          </w:divBdr>
        </w:div>
        <w:div w:id="567813100">
          <w:marLeft w:val="0"/>
          <w:marRight w:val="0"/>
          <w:marTop w:val="0"/>
          <w:marBottom w:val="0"/>
          <w:divBdr>
            <w:top w:val="none" w:sz="0" w:space="0" w:color="auto"/>
            <w:left w:val="none" w:sz="0" w:space="0" w:color="auto"/>
            <w:bottom w:val="none" w:sz="0" w:space="0" w:color="auto"/>
            <w:right w:val="none" w:sz="0" w:space="0" w:color="auto"/>
          </w:divBdr>
        </w:div>
        <w:div w:id="542408499">
          <w:marLeft w:val="0"/>
          <w:marRight w:val="0"/>
          <w:marTop w:val="0"/>
          <w:marBottom w:val="0"/>
          <w:divBdr>
            <w:top w:val="none" w:sz="0" w:space="0" w:color="auto"/>
            <w:left w:val="none" w:sz="0" w:space="0" w:color="auto"/>
            <w:bottom w:val="none" w:sz="0" w:space="0" w:color="auto"/>
            <w:right w:val="none" w:sz="0" w:space="0" w:color="auto"/>
          </w:divBdr>
        </w:div>
        <w:div w:id="2022735331">
          <w:marLeft w:val="0"/>
          <w:marRight w:val="0"/>
          <w:marTop w:val="0"/>
          <w:marBottom w:val="0"/>
          <w:divBdr>
            <w:top w:val="none" w:sz="0" w:space="0" w:color="auto"/>
            <w:left w:val="none" w:sz="0" w:space="0" w:color="auto"/>
            <w:bottom w:val="none" w:sz="0" w:space="0" w:color="auto"/>
            <w:right w:val="none" w:sz="0" w:space="0" w:color="auto"/>
          </w:divBdr>
        </w:div>
        <w:div w:id="309209504">
          <w:marLeft w:val="0"/>
          <w:marRight w:val="0"/>
          <w:marTop w:val="0"/>
          <w:marBottom w:val="0"/>
          <w:divBdr>
            <w:top w:val="none" w:sz="0" w:space="0" w:color="auto"/>
            <w:left w:val="none" w:sz="0" w:space="0" w:color="auto"/>
            <w:bottom w:val="none" w:sz="0" w:space="0" w:color="auto"/>
            <w:right w:val="none" w:sz="0" w:space="0" w:color="auto"/>
          </w:divBdr>
        </w:div>
        <w:div w:id="1824227183">
          <w:marLeft w:val="0"/>
          <w:marRight w:val="0"/>
          <w:marTop w:val="0"/>
          <w:marBottom w:val="0"/>
          <w:divBdr>
            <w:top w:val="none" w:sz="0" w:space="0" w:color="auto"/>
            <w:left w:val="none" w:sz="0" w:space="0" w:color="auto"/>
            <w:bottom w:val="none" w:sz="0" w:space="0" w:color="auto"/>
            <w:right w:val="none" w:sz="0" w:space="0" w:color="auto"/>
          </w:divBdr>
        </w:div>
        <w:div w:id="1657953123">
          <w:marLeft w:val="0"/>
          <w:marRight w:val="0"/>
          <w:marTop w:val="0"/>
          <w:marBottom w:val="0"/>
          <w:divBdr>
            <w:top w:val="none" w:sz="0" w:space="0" w:color="auto"/>
            <w:left w:val="none" w:sz="0" w:space="0" w:color="auto"/>
            <w:bottom w:val="none" w:sz="0" w:space="0" w:color="auto"/>
            <w:right w:val="none" w:sz="0" w:space="0" w:color="auto"/>
          </w:divBdr>
        </w:div>
        <w:div w:id="2030831687">
          <w:marLeft w:val="0"/>
          <w:marRight w:val="0"/>
          <w:marTop w:val="0"/>
          <w:marBottom w:val="0"/>
          <w:divBdr>
            <w:top w:val="none" w:sz="0" w:space="0" w:color="auto"/>
            <w:left w:val="none" w:sz="0" w:space="0" w:color="auto"/>
            <w:bottom w:val="none" w:sz="0" w:space="0" w:color="auto"/>
            <w:right w:val="none" w:sz="0" w:space="0" w:color="auto"/>
          </w:divBdr>
        </w:div>
        <w:div w:id="452165581">
          <w:marLeft w:val="0"/>
          <w:marRight w:val="0"/>
          <w:marTop w:val="0"/>
          <w:marBottom w:val="0"/>
          <w:divBdr>
            <w:top w:val="none" w:sz="0" w:space="0" w:color="auto"/>
            <w:left w:val="none" w:sz="0" w:space="0" w:color="auto"/>
            <w:bottom w:val="none" w:sz="0" w:space="0" w:color="auto"/>
            <w:right w:val="none" w:sz="0" w:space="0" w:color="auto"/>
          </w:divBdr>
        </w:div>
        <w:div w:id="90319473">
          <w:marLeft w:val="0"/>
          <w:marRight w:val="0"/>
          <w:marTop w:val="0"/>
          <w:marBottom w:val="0"/>
          <w:divBdr>
            <w:top w:val="none" w:sz="0" w:space="0" w:color="auto"/>
            <w:left w:val="none" w:sz="0" w:space="0" w:color="auto"/>
            <w:bottom w:val="none" w:sz="0" w:space="0" w:color="auto"/>
            <w:right w:val="none" w:sz="0" w:space="0" w:color="auto"/>
          </w:divBdr>
        </w:div>
        <w:div w:id="962493627">
          <w:marLeft w:val="0"/>
          <w:marRight w:val="0"/>
          <w:marTop w:val="0"/>
          <w:marBottom w:val="0"/>
          <w:divBdr>
            <w:top w:val="none" w:sz="0" w:space="0" w:color="auto"/>
            <w:left w:val="none" w:sz="0" w:space="0" w:color="auto"/>
            <w:bottom w:val="none" w:sz="0" w:space="0" w:color="auto"/>
            <w:right w:val="none" w:sz="0" w:space="0" w:color="auto"/>
          </w:divBdr>
        </w:div>
        <w:div w:id="1300186811">
          <w:marLeft w:val="0"/>
          <w:marRight w:val="0"/>
          <w:marTop w:val="0"/>
          <w:marBottom w:val="0"/>
          <w:divBdr>
            <w:top w:val="none" w:sz="0" w:space="0" w:color="auto"/>
            <w:left w:val="none" w:sz="0" w:space="0" w:color="auto"/>
            <w:bottom w:val="none" w:sz="0" w:space="0" w:color="auto"/>
            <w:right w:val="none" w:sz="0" w:space="0" w:color="auto"/>
          </w:divBdr>
        </w:div>
        <w:div w:id="486484600">
          <w:marLeft w:val="0"/>
          <w:marRight w:val="0"/>
          <w:marTop w:val="0"/>
          <w:marBottom w:val="0"/>
          <w:divBdr>
            <w:top w:val="none" w:sz="0" w:space="0" w:color="auto"/>
            <w:left w:val="none" w:sz="0" w:space="0" w:color="auto"/>
            <w:bottom w:val="none" w:sz="0" w:space="0" w:color="auto"/>
            <w:right w:val="none" w:sz="0" w:space="0" w:color="auto"/>
          </w:divBdr>
        </w:div>
        <w:div w:id="1537278193">
          <w:marLeft w:val="0"/>
          <w:marRight w:val="0"/>
          <w:marTop w:val="0"/>
          <w:marBottom w:val="0"/>
          <w:divBdr>
            <w:top w:val="none" w:sz="0" w:space="0" w:color="auto"/>
            <w:left w:val="none" w:sz="0" w:space="0" w:color="auto"/>
            <w:bottom w:val="none" w:sz="0" w:space="0" w:color="auto"/>
            <w:right w:val="none" w:sz="0" w:space="0" w:color="auto"/>
          </w:divBdr>
        </w:div>
        <w:div w:id="872235273">
          <w:marLeft w:val="0"/>
          <w:marRight w:val="0"/>
          <w:marTop w:val="0"/>
          <w:marBottom w:val="0"/>
          <w:divBdr>
            <w:top w:val="none" w:sz="0" w:space="0" w:color="auto"/>
            <w:left w:val="none" w:sz="0" w:space="0" w:color="auto"/>
            <w:bottom w:val="none" w:sz="0" w:space="0" w:color="auto"/>
            <w:right w:val="none" w:sz="0" w:space="0" w:color="auto"/>
          </w:divBdr>
        </w:div>
        <w:div w:id="130053378">
          <w:marLeft w:val="0"/>
          <w:marRight w:val="0"/>
          <w:marTop w:val="0"/>
          <w:marBottom w:val="0"/>
          <w:divBdr>
            <w:top w:val="none" w:sz="0" w:space="0" w:color="auto"/>
            <w:left w:val="none" w:sz="0" w:space="0" w:color="auto"/>
            <w:bottom w:val="none" w:sz="0" w:space="0" w:color="auto"/>
            <w:right w:val="none" w:sz="0" w:space="0" w:color="auto"/>
          </w:divBdr>
        </w:div>
        <w:div w:id="1805804774">
          <w:marLeft w:val="0"/>
          <w:marRight w:val="0"/>
          <w:marTop w:val="0"/>
          <w:marBottom w:val="0"/>
          <w:divBdr>
            <w:top w:val="none" w:sz="0" w:space="0" w:color="auto"/>
            <w:left w:val="none" w:sz="0" w:space="0" w:color="auto"/>
            <w:bottom w:val="none" w:sz="0" w:space="0" w:color="auto"/>
            <w:right w:val="none" w:sz="0" w:space="0" w:color="auto"/>
          </w:divBdr>
        </w:div>
      </w:divsChild>
    </w:div>
    <w:div w:id="1755081724">
      <w:bodyDiv w:val="1"/>
      <w:marLeft w:val="0"/>
      <w:marRight w:val="0"/>
      <w:marTop w:val="0"/>
      <w:marBottom w:val="0"/>
      <w:divBdr>
        <w:top w:val="none" w:sz="0" w:space="0" w:color="auto"/>
        <w:left w:val="none" w:sz="0" w:space="0" w:color="auto"/>
        <w:bottom w:val="none" w:sz="0" w:space="0" w:color="auto"/>
        <w:right w:val="none" w:sz="0" w:space="0" w:color="auto"/>
      </w:divBdr>
    </w:div>
    <w:div w:id="1842967164">
      <w:bodyDiv w:val="1"/>
      <w:marLeft w:val="0"/>
      <w:marRight w:val="0"/>
      <w:marTop w:val="0"/>
      <w:marBottom w:val="0"/>
      <w:divBdr>
        <w:top w:val="none" w:sz="0" w:space="0" w:color="auto"/>
        <w:left w:val="none" w:sz="0" w:space="0" w:color="auto"/>
        <w:bottom w:val="none" w:sz="0" w:space="0" w:color="auto"/>
        <w:right w:val="none" w:sz="0" w:space="0" w:color="auto"/>
      </w:divBdr>
    </w:div>
    <w:div w:id="1883394929">
      <w:bodyDiv w:val="1"/>
      <w:marLeft w:val="0"/>
      <w:marRight w:val="0"/>
      <w:marTop w:val="0"/>
      <w:marBottom w:val="0"/>
      <w:divBdr>
        <w:top w:val="none" w:sz="0" w:space="0" w:color="auto"/>
        <w:left w:val="none" w:sz="0" w:space="0" w:color="auto"/>
        <w:bottom w:val="none" w:sz="0" w:space="0" w:color="auto"/>
        <w:right w:val="none" w:sz="0" w:space="0" w:color="auto"/>
      </w:divBdr>
    </w:div>
    <w:div w:id="1889759726">
      <w:bodyDiv w:val="1"/>
      <w:marLeft w:val="0"/>
      <w:marRight w:val="0"/>
      <w:marTop w:val="0"/>
      <w:marBottom w:val="0"/>
      <w:divBdr>
        <w:top w:val="none" w:sz="0" w:space="0" w:color="auto"/>
        <w:left w:val="none" w:sz="0" w:space="0" w:color="auto"/>
        <w:bottom w:val="none" w:sz="0" w:space="0" w:color="auto"/>
        <w:right w:val="none" w:sz="0" w:space="0" w:color="auto"/>
      </w:divBdr>
    </w:div>
    <w:div w:id="1926302955">
      <w:bodyDiv w:val="1"/>
      <w:marLeft w:val="0"/>
      <w:marRight w:val="0"/>
      <w:marTop w:val="0"/>
      <w:marBottom w:val="0"/>
      <w:divBdr>
        <w:top w:val="none" w:sz="0" w:space="0" w:color="auto"/>
        <w:left w:val="none" w:sz="0" w:space="0" w:color="auto"/>
        <w:bottom w:val="none" w:sz="0" w:space="0" w:color="auto"/>
        <w:right w:val="none" w:sz="0" w:space="0" w:color="auto"/>
      </w:divBdr>
    </w:div>
    <w:div w:id="2001231587">
      <w:bodyDiv w:val="1"/>
      <w:marLeft w:val="0"/>
      <w:marRight w:val="0"/>
      <w:marTop w:val="0"/>
      <w:marBottom w:val="0"/>
      <w:divBdr>
        <w:top w:val="none" w:sz="0" w:space="0" w:color="auto"/>
        <w:left w:val="none" w:sz="0" w:space="0" w:color="auto"/>
        <w:bottom w:val="none" w:sz="0" w:space="0" w:color="auto"/>
        <w:right w:val="none" w:sz="0" w:space="0" w:color="auto"/>
      </w:divBdr>
      <w:divsChild>
        <w:div w:id="524096496">
          <w:marLeft w:val="0"/>
          <w:marRight w:val="0"/>
          <w:marTop w:val="0"/>
          <w:marBottom w:val="0"/>
          <w:divBdr>
            <w:top w:val="none" w:sz="0" w:space="0" w:color="auto"/>
            <w:left w:val="none" w:sz="0" w:space="0" w:color="auto"/>
            <w:bottom w:val="none" w:sz="0" w:space="0" w:color="auto"/>
            <w:right w:val="none" w:sz="0" w:space="0" w:color="auto"/>
          </w:divBdr>
        </w:div>
      </w:divsChild>
    </w:div>
    <w:div w:id="202069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data.bls.gov/oes/" TargetMode="External"/><Relationship Id="rId1" Type="http://schemas.openxmlformats.org/officeDocument/2006/relationships/hyperlink" Target="http://www.ed.gov/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6B237-4BD9-400B-8A2C-715E20522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6398</Words>
  <Characters>36475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PIAAC OMB Clearance Part A 12-15-09</vt:lpstr>
    </vt:vector>
  </TitlesOfParts>
  <Company>Westat</Company>
  <LinksUpToDate>false</LinksUpToDate>
  <CharactersWithSpaces>42788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PIAAC OMB Clearance Part A 12-15-09</dc:title>
  <dc:creator>Michelle Amsbary</dc:creator>
  <cp:lastModifiedBy>SYSTEM</cp:lastModifiedBy>
  <cp:revision>2</cp:revision>
  <cp:lastPrinted>2019-08-23T19:08:00Z</cp:lastPrinted>
  <dcterms:created xsi:type="dcterms:W3CDTF">2019-11-01T18:44:00Z</dcterms:created>
  <dcterms:modified xsi:type="dcterms:W3CDTF">2019-11-01T18:44:00Z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0x01010087D9E40EF6D71144992C45A1571F2C48</vt:lpwstr>
  </property>
</Properties>
</file>