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7277" w:rsidP="00907277" w:rsidRDefault="00E00075" w14:paraId="52AFAAC2" w14:textId="6BB6667B">
      <w:pPr>
        <w:pStyle w:val="TITLEPage-text-PPSSBO"/>
      </w:pPr>
      <w:r>
        <w:t>Ma</w:t>
      </w:r>
      <w:r w:rsidR="0026616C">
        <w:t>y</w:t>
      </w:r>
      <w:r>
        <w:t xml:space="preserve"> 1</w:t>
      </w:r>
      <w:r w:rsidR="0026616C">
        <w:t>8</w:t>
      </w:r>
      <w:r>
        <w:t>, 2020</w:t>
      </w:r>
    </w:p>
    <w:p w:rsidR="00D95B3D" w:rsidP="00D95B3D" w:rsidRDefault="00D95B3D" w14:paraId="5A88900A" w14:textId="2DD6AD2F">
      <w:pPr>
        <w:pStyle w:val="TITLEPage-PPSSBO"/>
        <w:spacing w:before="720" w:after="360"/>
      </w:pPr>
      <w:r>
        <w:t>Supporting Statement for OMB C</w:t>
      </w:r>
      <w:r w:rsidR="00DC7545">
        <w:t>lea</w:t>
      </w:r>
      <w:r>
        <w:t>rance Request</w:t>
      </w:r>
    </w:p>
    <w:p w:rsidR="00D95B3D" w:rsidP="00D95B3D" w:rsidRDefault="00D95B3D" w14:paraId="440AC75F" w14:textId="63615099">
      <w:pPr>
        <w:pStyle w:val="TITLEPage-PPSSBO"/>
        <w:spacing w:before="720" w:after="360"/>
      </w:pPr>
      <w:r>
        <w:t>Part B</w:t>
      </w:r>
      <w:r w:rsidR="00AA6B20">
        <w:t xml:space="preserve">: </w:t>
      </w:r>
      <w:r w:rsidRPr="00023902" w:rsidR="00AA6B20">
        <w:t>Collection of Information Employing Statistica</w:t>
      </w:r>
      <w:r w:rsidR="00023902">
        <w:t>l </w:t>
      </w:r>
      <w:r w:rsidRPr="00023902" w:rsidR="00AA6B20">
        <w:t>Methods</w:t>
      </w:r>
    </w:p>
    <w:p w:rsidR="00907277" w:rsidP="00D27CA3" w:rsidRDefault="00907277" w14:paraId="08EF2290" w14:textId="77777777">
      <w:pPr>
        <w:pStyle w:val="TITLEPage-PPSSBO"/>
        <w:spacing w:before="720" w:after="360"/>
      </w:pPr>
      <w:r>
        <w:t>Study of District and School Uses of Federal Education Funds</w:t>
      </w:r>
    </w:p>
    <w:p w:rsidR="00B06611" w:rsidP="00870ACD" w:rsidRDefault="00B06611" w14:paraId="4E9CCDAA" w14:textId="77777777">
      <w:pPr>
        <w:pStyle w:val="TITLEPage-text-PPSSBO"/>
        <w:spacing w:before="0" w:after="120"/>
        <w:rPr>
          <w:rFonts w:asciiTheme="minorHAnsi" w:hAnsiTheme="minorHAnsi" w:cstheme="minorHAnsi"/>
          <w:b/>
        </w:rPr>
      </w:pPr>
    </w:p>
    <w:p w:rsidRPr="005B1829" w:rsidR="00916FAA" w:rsidP="00870ACD" w:rsidRDefault="00916FAA" w14:paraId="48E205D9" w14:textId="2EBAC824">
      <w:pPr>
        <w:pStyle w:val="TITLEPage-text-PPSSBO"/>
        <w:spacing w:before="0" w:after="120"/>
        <w:rPr>
          <w:rFonts w:asciiTheme="minorHAnsi" w:hAnsiTheme="minorHAnsi" w:cstheme="minorHAnsi"/>
          <w:b/>
        </w:rPr>
      </w:pPr>
      <w:r w:rsidRPr="005B1829">
        <w:rPr>
          <w:rFonts w:asciiTheme="minorHAnsi" w:hAnsiTheme="minorHAnsi" w:cstheme="minorHAnsi"/>
          <w:b/>
        </w:rPr>
        <w:t>Submitted to:</w:t>
      </w:r>
    </w:p>
    <w:p w:rsidRPr="00C81A90" w:rsidR="00916FAA" w:rsidP="00870ACD" w:rsidRDefault="00B30283" w14:paraId="0AE77233" w14:textId="54562B94">
      <w:pPr>
        <w:pStyle w:val="TITLEPage-text-PPSSBO"/>
        <w:spacing w:before="0"/>
      </w:pPr>
      <w:r>
        <w:t>Stephanie Stullich</w:t>
      </w:r>
    </w:p>
    <w:p w:rsidR="00E862BB" w:rsidP="00870ACD" w:rsidRDefault="00E862BB" w14:paraId="0316908B" w14:textId="77777777">
      <w:pPr>
        <w:pStyle w:val="TITLEPage-text-PPSSBO"/>
        <w:spacing w:before="0"/>
      </w:pPr>
      <w:r>
        <w:t>National Center for Education Evaluation</w:t>
      </w:r>
    </w:p>
    <w:p w:rsidR="00E9065E" w:rsidP="00E9065E" w:rsidRDefault="00E9065E" w14:paraId="3DDF1232" w14:textId="77777777">
      <w:pPr>
        <w:pStyle w:val="TITLEPage-text-PPSSBO"/>
        <w:spacing w:before="0"/>
        <w:rPr>
          <w:szCs w:val="22"/>
        </w:rPr>
      </w:pPr>
      <w:r>
        <w:rPr>
          <w:szCs w:val="22"/>
        </w:rPr>
        <w:t>Institute of Education Sciences</w:t>
      </w:r>
    </w:p>
    <w:p w:rsidRPr="00C81A90" w:rsidR="00916FAA" w:rsidP="00870ACD" w:rsidRDefault="00916FAA" w14:paraId="74DC0117" w14:textId="77777777">
      <w:pPr>
        <w:pStyle w:val="TITLEPage-text-PPSSBO"/>
        <w:spacing w:before="0"/>
      </w:pPr>
      <w:r w:rsidRPr="00C81A90">
        <w:t>U.S. Department of Education</w:t>
      </w:r>
    </w:p>
    <w:p w:rsidRPr="00BA5292" w:rsidR="009722FD" w:rsidP="00870ACD" w:rsidRDefault="009722FD" w14:paraId="66DEADCC" w14:textId="77777777">
      <w:pPr>
        <w:pStyle w:val="TITLEPage-text-PPSSBO"/>
        <w:spacing w:before="0"/>
      </w:pPr>
      <w:r w:rsidRPr="00BA5292">
        <w:t>550 12th Street, SW</w:t>
      </w:r>
    </w:p>
    <w:p w:rsidRPr="00C81A90" w:rsidR="00916FAA" w:rsidP="00870ACD" w:rsidRDefault="00916FAA" w14:paraId="4D08B821" w14:textId="77777777">
      <w:pPr>
        <w:pStyle w:val="TITLEPage-text-PPSSBO"/>
        <w:spacing w:before="0"/>
      </w:pPr>
      <w:r w:rsidRPr="00C81A90">
        <w:t>Washington, DC</w:t>
      </w:r>
      <w:r>
        <w:t xml:space="preserve"> </w:t>
      </w:r>
      <w:r w:rsidRPr="00C81A90">
        <w:t>20202</w:t>
      </w:r>
    </w:p>
    <w:p w:rsidR="00C7138D" w:rsidP="00C7138D" w:rsidRDefault="00C7138D" w14:paraId="530250B3" w14:textId="77777777">
      <w:pPr>
        <w:pStyle w:val="TITLEPage-text-PPSSBO"/>
        <w:spacing w:before="0" w:after="120"/>
        <w:rPr>
          <w:rFonts w:asciiTheme="minorHAnsi" w:hAnsiTheme="minorHAnsi" w:cstheme="minorHAnsi"/>
          <w:b/>
        </w:rPr>
      </w:pPr>
    </w:p>
    <w:p w:rsidR="00C7138D" w:rsidP="00C7138D" w:rsidRDefault="00C7138D" w14:paraId="6D204369" w14:textId="77777777">
      <w:pPr>
        <w:pStyle w:val="TITLEPage-text-PPSSBO"/>
        <w:spacing w:before="0" w:after="120"/>
        <w:rPr>
          <w:rFonts w:asciiTheme="minorHAnsi" w:hAnsiTheme="minorHAnsi" w:cstheme="minorHAnsi"/>
          <w:b/>
        </w:rPr>
      </w:pPr>
    </w:p>
    <w:p w:rsidRPr="005B1829" w:rsidR="00916FAA" w:rsidP="00870ACD" w:rsidRDefault="00916FAA" w14:paraId="76DAB685" w14:textId="1ADEB707">
      <w:pPr>
        <w:pStyle w:val="TITLEPage-text-PPSSBO"/>
        <w:spacing w:before="0" w:after="120"/>
        <w:rPr>
          <w:rFonts w:asciiTheme="minorHAnsi" w:hAnsiTheme="minorHAnsi" w:cstheme="minorHAnsi"/>
          <w:b/>
        </w:rPr>
      </w:pPr>
      <w:r w:rsidRPr="005B1829">
        <w:rPr>
          <w:rFonts w:asciiTheme="minorHAnsi" w:hAnsiTheme="minorHAnsi" w:cstheme="minorHAnsi"/>
          <w:b/>
        </w:rPr>
        <w:t>Prepared by:</w:t>
      </w:r>
    </w:p>
    <w:p w:rsidRPr="009109DD" w:rsidR="00916FAA" w:rsidP="00870ACD" w:rsidRDefault="00916FAA" w14:paraId="3F98FA3D" w14:textId="4A209086">
      <w:pPr>
        <w:pStyle w:val="TITLEPage-text-PPSSBO"/>
        <w:spacing w:before="0"/>
      </w:pPr>
      <w:r w:rsidRPr="005C3A9C">
        <w:rPr>
          <w:i/>
        </w:rPr>
        <w:t>SRI International</w:t>
      </w:r>
    </w:p>
    <w:p w:rsidR="00916FAA" w:rsidP="00870ACD" w:rsidRDefault="00916FAA" w14:paraId="6AC4BB9E" w14:textId="77777777">
      <w:pPr>
        <w:pStyle w:val="TITLEPage-text-PPSSBO"/>
        <w:spacing w:before="0"/>
      </w:pPr>
      <w:r>
        <w:t>Ashley Campbell</w:t>
      </w:r>
    </w:p>
    <w:p w:rsidR="00916FAA" w:rsidP="00870ACD" w:rsidRDefault="00916FAA" w14:paraId="185E84DA" w14:textId="77777777">
      <w:pPr>
        <w:pStyle w:val="TITLEPage-text-PPSSBO"/>
        <w:spacing w:before="0"/>
      </w:pPr>
      <w:r>
        <w:t>Julie Harris</w:t>
      </w:r>
    </w:p>
    <w:p w:rsidR="00916FAA" w:rsidP="00870ACD" w:rsidRDefault="00916FAA" w14:paraId="7D1B5A9C" w14:textId="77777777">
      <w:pPr>
        <w:pStyle w:val="TITLEPage-text-PPSSBO"/>
        <w:spacing w:before="0"/>
      </w:pPr>
      <w:r>
        <w:t>Deborah Jonas</w:t>
      </w:r>
    </w:p>
    <w:p w:rsidR="00916FAA" w:rsidP="00870ACD" w:rsidRDefault="00916FAA" w14:paraId="1D701473" w14:textId="77777777">
      <w:pPr>
        <w:pStyle w:val="TITLEPage-text-PPSSBO"/>
        <w:spacing w:before="0"/>
      </w:pPr>
      <w:r>
        <w:t>Jaunelle Pratt-Williams</w:t>
      </w:r>
    </w:p>
    <w:p w:rsidR="00C7138D" w:rsidP="00C7138D" w:rsidRDefault="00C7138D" w14:paraId="303EE8B4" w14:textId="77777777">
      <w:pPr>
        <w:pStyle w:val="TITLEPage-text-PPSSBO"/>
        <w:spacing w:before="0"/>
        <w:rPr>
          <w:i/>
        </w:rPr>
      </w:pPr>
    </w:p>
    <w:p w:rsidRPr="005C3A9C" w:rsidR="00916FAA" w:rsidP="00870ACD" w:rsidRDefault="00916FAA" w14:paraId="4BFF2E62" w14:textId="09C6F202">
      <w:pPr>
        <w:pStyle w:val="TITLEPage-text-PPSSBO"/>
        <w:spacing w:before="0"/>
        <w:rPr>
          <w:i/>
        </w:rPr>
      </w:pPr>
      <w:proofErr w:type="spellStart"/>
      <w:r>
        <w:rPr>
          <w:i/>
        </w:rPr>
        <w:t>Augenblick</w:t>
      </w:r>
      <w:proofErr w:type="spellEnd"/>
      <w:r>
        <w:rPr>
          <w:i/>
        </w:rPr>
        <w:t>, Palaich &amp; Associates</w:t>
      </w:r>
    </w:p>
    <w:p w:rsidR="00916FAA" w:rsidP="00870ACD" w:rsidRDefault="00916FAA" w14:paraId="17A34211" w14:textId="77777777">
      <w:pPr>
        <w:pStyle w:val="TITLEPage-text-PPSSBO"/>
        <w:spacing w:before="0"/>
      </w:pPr>
      <w:r>
        <w:t>Bob Palaich</w:t>
      </w:r>
    </w:p>
    <w:p w:rsidR="003D4677" w:rsidP="00870ACD" w:rsidRDefault="003D4677" w14:paraId="0FBBD2B9" w14:textId="6596FB8B">
      <w:pPr>
        <w:pStyle w:val="TITLEPage-text-PPSSBO"/>
        <w:spacing w:before="0"/>
      </w:pPr>
      <w:r>
        <w:t>Robert Reichardt</w:t>
      </w:r>
    </w:p>
    <w:p w:rsidR="00B06611" w:rsidP="00B06611" w:rsidRDefault="00B06611" w14:paraId="44640EBC" w14:textId="77777777">
      <w:pPr>
        <w:pStyle w:val="paragraph"/>
        <w:spacing w:before="240" w:beforeAutospacing="0" w:after="240" w:afterAutospacing="0"/>
        <w:textAlignment w:val="baseline"/>
        <w:rPr>
          <w:rStyle w:val="normaltextrun"/>
          <w:rFonts w:cs="Calibri"/>
          <w:szCs w:val="22"/>
        </w:rPr>
      </w:pPr>
    </w:p>
    <w:p w:rsidR="00B06611" w:rsidP="00B06611" w:rsidRDefault="00B06611" w14:paraId="3770C298" w14:textId="5C71927D">
      <w:pPr>
        <w:pStyle w:val="paragraph"/>
        <w:spacing w:before="240" w:beforeAutospacing="0" w:after="240" w:afterAutospacing="0"/>
        <w:textAlignment w:val="baseline"/>
      </w:pPr>
      <w:r>
        <w:rPr>
          <w:rStyle w:val="normaltextrun"/>
          <w:rFonts w:cs="Calibri"/>
          <w:szCs w:val="22"/>
        </w:rPr>
        <w:t>Contract GS-10F-0554N/BPA Order ED-PEP-16-A-0005/91990019F0407</w:t>
      </w:r>
      <w:r w:rsidRPr="76B4848B">
        <w:rPr>
          <w:rStyle w:val="eop"/>
          <w:rFonts w:eastAsia="MS Gothic" w:cs="Calibri"/>
          <w:szCs w:val="22"/>
        </w:rPr>
        <w:t> </w:t>
      </w:r>
      <w:r w:rsidR="0096122C">
        <w:rPr>
          <w:rStyle w:val="eop"/>
          <w:rFonts w:eastAsia="MS Gothic" w:cs="Calibri"/>
          <w:szCs w:val="22"/>
        </w:rPr>
        <w:t>(Task 4.2)</w:t>
      </w:r>
    </w:p>
    <w:p w:rsidR="00454030" w:rsidP="00EA4399" w:rsidRDefault="00A76D2A" w14:paraId="6DE4223A" w14:textId="50CED98D">
      <w:pPr>
        <w:pStyle w:val="TITLEPage-text-PPSSBO"/>
      </w:pPr>
      <w:r>
        <w:t xml:space="preserve"> </w:t>
      </w:r>
    </w:p>
    <w:p w:rsidRPr="00C3490E" w:rsidR="00C3490E" w:rsidP="00EA4399" w:rsidRDefault="00C3490E" w14:paraId="640203C7" w14:textId="77777777">
      <w:pPr>
        <w:pStyle w:val="TITLEPage-text-PPSSBO"/>
        <w:rPr>
          <w:lang w:eastAsia="ja-JP"/>
        </w:rPr>
        <w:sectPr w:rsidRPr="00C3490E" w:rsidR="00C3490E" w:rsidSect="00E37220">
          <w:headerReference w:type="even" r:id="rId22"/>
          <w:headerReference w:type="default" r:id="rId23"/>
          <w:footerReference w:type="default" r:id="rId24"/>
          <w:headerReference w:type="first" r:id="rId25"/>
          <w:pgSz w:w="12240" w:h="15840"/>
          <w:pgMar w:top="1440" w:right="1440" w:bottom="1440" w:left="1440" w:header="720" w:footer="720" w:gutter="0"/>
          <w:cols w:space="720"/>
          <w:docGrid w:linePitch="360"/>
        </w:sectPr>
      </w:pPr>
    </w:p>
    <w:bookmarkStart w:name="_Toc24493467" w:displacedByCustomXml="next" w:id="0"/>
    <w:bookmarkStart w:name="_Toc22286162" w:displacedByCustomXml="next" w:id="1"/>
    <w:bookmarkStart w:name="_Toc21792395" w:displacedByCustomXml="next" w:id="2"/>
    <w:bookmarkStart w:name="_Toc469728108" w:displacedByCustomXml="next" w:id="3"/>
    <w:bookmarkStart w:name="_Toc470158310" w:displacedByCustomXml="next" w:id="4"/>
    <w:bookmarkStart w:name="_Toc24659725" w:displacedByCustomXml="next" w:id="5"/>
    <w:sdt>
      <w:sdtPr>
        <w:rPr>
          <w:rFonts w:ascii="Times New Roman" w:hAnsi="Times New Roman" w:eastAsia="Times New Roman"/>
          <w:b w:val="0"/>
          <w:bCs w:val="0"/>
          <w:color w:val="auto"/>
          <w:sz w:val="22"/>
          <w:szCs w:val="28"/>
        </w:rPr>
        <w:id w:val="-1251043218"/>
        <w:docPartObj>
          <w:docPartGallery w:val="Table of Contents"/>
          <w:docPartUnique/>
        </w:docPartObj>
      </w:sdtPr>
      <w:sdtEndPr>
        <w:rPr>
          <w:rFonts w:ascii="Calibri" w:hAnsi="Calibri"/>
          <w:noProof/>
          <w:szCs w:val="20"/>
        </w:rPr>
      </w:sdtEndPr>
      <w:sdtContent>
        <w:p w:rsidRPr="00386E00" w:rsidR="00546A0B" w:rsidP="00546A0B" w:rsidRDefault="002E4240" w14:paraId="71665B9A" w14:textId="369D19E3">
          <w:pPr>
            <w:pStyle w:val="SECTIONTITLE-PPSSBO"/>
          </w:pPr>
          <w:r w:rsidRPr="00ED55B9">
            <w:rPr>
              <w:szCs w:val="28"/>
            </w:rPr>
            <w:t>Contents</w:t>
          </w:r>
          <w:bookmarkEnd w:id="5"/>
          <w:bookmarkEnd w:id="4"/>
          <w:bookmarkEnd w:id="3"/>
          <w:bookmarkEnd w:id="2"/>
          <w:bookmarkEnd w:id="1"/>
          <w:bookmarkEnd w:id="0"/>
          <w:r>
            <w:rPr>
              <w:b w:val="0"/>
              <w:sz w:val="32"/>
            </w:rPr>
            <w:fldChar w:fldCharType="begin"/>
          </w:r>
          <w:r>
            <w:instrText xml:space="preserve"> TOC \o "1-3" \h \z \u </w:instrText>
          </w:r>
          <w:r>
            <w:rPr>
              <w:b w:val="0"/>
              <w:sz w:val="32"/>
            </w:rPr>
            <w:fldChar w:fldCharType="separate"/>
          </w:r>
        </w:p>
        <w:p w:rsidR="00386E00" w:rsidRDefault="0026616C" w14:paraId="7ED52491" w14:textId="3666076B">
          <w:pPr>
            <w:pStyle w:val="TOC1"/>
            <w:rPr>
              <w:rFonts w:asciiTheme="minorHAnsi" w:hAnsiTheme="minorHAnsi" w:eastAsiaTheme="minorEastAsia" w:cstheme="minorBidi"/>
              <w:color w:val="auto"/>
              <w:sz w:val="24"/>
              <w:szCs w:val="24"/>
            </w:rPr>
          </w:pPr>
          <w:hyperlink w:history="1" w:anchor="_Toc24659727">
            <w:r w:rsidRPr="0088628D" w:rsidR="00386E00">
              <w:rPr>
                <w:rStyle w:val="Hyperlink"/>
              </w:rPr>
              <w:t>B. Collections of information employing statistical methods</w:t>
            </w:r>
            <w:r w:rsidR="00386E00">
              <w:rPr>
                <w:webHidden/>
              </w:rPr>
              <w:tab/>
            </w:r>
            <w:r w:rsidR="00386E00">
              <w:rPr>
                <w:webHidden/>
              </w:rPr>
              <w:fldChar w:fldCharType="begin"/>
            </w:r>
            <w:r w:rsidR="00386E00">
              <w:rPr>
                <w:webHidden/>
              </w:rPr>
              <w:instrText xml:space="preserve"> PAGEREF _Toc24659727 \h </w:instrText>
            </w:r>
            <w:r w:rsidR="00386E00">
              <w:rPr>
                <w:webHidden/>
              </w:rPr>
            </w:r>
            <w:r w:rsidR="00386E00">
              <w:rPr>
                <w:webHidden/>
              </w:rPr>
              <w:fldChar w:fldCharType="separate"/>
            </w:r>
            <w:r w:rsidR="00952D88">
              <w:rPr>
                <w:webHidden/>
              </w:rPr>
              <w:t>1</w:t>
            </w:r>
            <w:r w:rsidR="00386E00">
              <w:rPr>
                <w:webHidden/>
              </w:rPr>
              <w:fldChar w:fldCharType="end"/>
            </w:r>
          </w:hyperlink>
        </w:p>
        <w:p w:rsidR="00386E00" w:rsidRDefault="0026616C" w14:paraId="51E8D82B" w14:textId="1DB3C2EB">
          <w:pPr>
            <w:pStyle w:val="TOC2"/>
            <w:rPr>
              <w:rFonts w:asciiTheme="minorHAnsi" w:hAnsiTheme="minorHAnsi" w:eastAsiaTheme="minorEastAsia" w:cstheme="minorBidi"/>
              <w:noProof/>
              <w:color w:val="auto"/>
              <w:sz w:val="24"/>
              <w:szCs w:val="24"/>
            </w:rPr>
          </w:pPr>
          <w:hyperlink w:history="1" w:anchor="_Toc24659728">
            <w:r w:rsidRPr="0088628D" w:rsidR="00386E00">
              <w:rPr>
                <w:rStyle w:val="Hyperlink"/>
                <w:rFonts w:cs="Calibri"/>
                <w:noProof/>
              </w:rPr>
              <w:t>1. Respondent universe and selection methods</w:t>
            </w:r>
            <w:r w:rsidR="00386E00">
              <w:rPr>
                <w:noProof/>
                <w:webHidden/>
              </w:rPr>
              <w:tab/>
            </w:r>
            <w:r w:rsidR="00386E00">
              <w:rPr>
                <w:noProof/>
                <w:webHidden/>
              </w:rPr>
              <w:fldChar w:fldCharType="begin"/>
            </w:r>
            <w:r w:rsidR="00386E00">
              <w:rPr>
                <w:noProof/>
                <w:webHidden/>
              </w:rPr>
              <w:instrText xml:space="preserve"> PAGEREF _Toc24659728 \h </w:instrText>
            </w:r>
            <w:r w:rsidR="00386E00">
              <w:rPr>
                <w:noProof/>
                <w:webHidden/>
              </w:rPr>
            </w:r>
            <w:r w:rsidR="00386E00">
              <w:rPr>
                <w:noProof/>
                <w:webHidden/>
              </w:rPr>
              <w:fldChar w:fldCharType="separate"/>
            </w:r>
            <w:r w:rsidR="00952D88">
              <w:rPr>
                <w:noProof/>
                <w:webHidden/>
              </w:rPr>
              <w:t>2</w:t>
            </w:r>
            <w:r w:rsidR="00386E00">
              <w:rPr>
                <w:noProof/>
                <w:webHidden/>
              </w:rPr>
              <w:fldChar w:fldCharType="end"/>
            </w:r>
          </w:hyperlink>
        </w:p>
        <w:p w:rsidR="00386E00" w:rsidRDefault="0026616C" w14:paraId="6CB9CF72" w14:textId="5FCB3DB3">
          <w:pPr>
            <w:pStyle w:val="TOC2"/>
            <w:rPr>
              <w:rFonts w:asciiTheme="minorHAnsi" w:hAnsiTheme="minorHAnsi" w:eastAsiaTheme="minorEastAsia" w:cstheme="minorBidi"/>
              <w:noProof/>
              <w:color w:val="auto"/>
              <w:sz w:val="24"/>
              <w:szCs w:val="24"/>
            </w:rPr>
          </w:pPr>
          <w:hyperlink w:history="1" w:anchor="_Toc24659729">
            <w:r w:rsidRPr="0088628D" w:rsidR="00386E00">
              <w:rPr>
                <w:rStyle w:val="Hyperlink"/>
                <w:rFonts w:cs="Calibri"/>
                <w:noProof/>
              </w:rPr>
              <w:t>2. Procedures for the collection of information</w:t>
            </w:r>
            <w:r w:rsidR="00386E00">
              <w:rPr>
                <w:noProof/>
                <w:webHidden/>
              </w:rPr>
              <w:tab/>
            </w:r>
            <w:r w:rsidR="00386E00">
              <w:rPr>
                <w:noProof/>
                <w:webHidden/>
              </w:rPr>
              <w:fldChar w:fldCharType="begin"/>
            </w:r>
            <w:r w:rsidR="00386E00">
              <w:rPr>
                <w:noProof/>
                <w:webHidden/>
              </w:rPr>
              <w:instrText xml:space="preserve"> PAGEREF _Toc24659729 \h </w:instrText>
            </w:r>
            <w:r w:rsidR="00386E00">
              <w:rPr>
                <w:noProof/>
                <w:webHidden/>
              </w:rPr>
            </w:r>
            <w:r w:rsidR="00386E00">
              <w:rPr>
                <w:noProof/>
                <w:webHidden/>
              </w:rPr>
              <w:fldChar w:fldCharType="separate"/>
            </w:r>
            <w:r w:rsidR="00952D88">
              <w:rPr>
                <w:noProof/>
                <w:webHidden/>
              </w:rPr>
              <w:t>2</w:t>
            </w:r>
            <w:r w:rsidR="00386E00">
              <w:rPr>
                <w:noProof/>
                <w:webHidden/>
              </w:rPr>
              <w:fldChar w:fldCharType="end"/>
            </w:r>
          </w:hyperlink>
        </w:p>
        <w:p w:rsidR="00386E00" w:rsidRDefault="0026616C" w14:paraId="2F5842D9" w14:textId="23C3BFEA">
          <w:pPr>
            <w:pStyle w:val="TOC3"/>
            <w:tabs>
              <w:tab w:val="right" w:leader="dot" w:pos="9350"/>
            </w:tabs>
            <w:rPr>
              <w:rFonts w:asciiTheme="minorHAnsi" w:hAnsiTheme="minorHAnsi" w:eastAsiaTheme="minorEastAsia" w:cstheme="minorBidi"/>
              <w:noProof/>
              <w:color w:val="auto"/>
              <w:sz w:val="24"/>
              <w:szCs w:val="24"/>
            </w:rPr>
          </w:pPr>
          <w:hyperlink w:history="1" w:anchor="_Toc24659730">
            <w:r w:rsidRPr="0088628D" w:rsidR="00386E00">
              <w:rPr>
                <w:rStyle w:val="Hyperlink"/>
                <w:rFonts w:cs="Calibri"/>
                <w:noProof/>
              </w:rPr>
              <w:t>Extant data and documents</w:t>
            </w:r>
            <w:r w:rsidR="00386E00">
              <w:rPr>
                <w:noProof/>
                <w:webHidden/>
              </w:rPr>
              <w:tab/>
            </w:r>
            <w:r w:rsidR="00386E00">
              <w:rPr>
                <w:noProof/>
                <w:webHidden/>
              </w:rPr>
              <w:fldChar w:fldCharType="begin"/>
            </w:r>
            <w:r w:rsidR="00386E00">
              <w:rPr>
                <w:noProof/>
                <w:webHidden/>
              </w:rPr>
              <w:instrText xml:space="preserve"> PAGEREF _Toc24659730 \h </w:instrText>
            </w:r>
            <w:r w:rsidR="00386E00">
              <w:rPr>
                <w:noProof/>
                <w:webHidden/>
              </w:rPr>
            </w:r>
            <w:r w:rsidR="00386E00">
              <w:rPr>
                <w:noProof/>
                <w:webHidden/>
              </w:rPr>
              <w:fldChar w:fldCharType="separate"/>
            </w:r>
            <w:r w:rsidR="00952D88">
              <w:rPr>
                <w:noProof/>
                <w:webHidden/>
              </w:rPr>
              <w:t>3</w:t>
            </w:r>
            <w:r w:rsidR="00386E00">
              <w:rPr>
                <w:noProof/>
                <w:webHidden/>
              </w:rPr>
              <w:fldChar w:fldCharType="end"/>
            </w:r>
          </w:hyperlink>
        </w:p>
        <w:p w:rsidR="00386E00" w:rsidRDefault="0026616C" w14:paraId="6809512D" w14:textId="2F678DA3">
          <w:pPr>
            <w:pStyle w:val="TOC3"/>
            <w:tabs>
              <w:tab w:val="right" w:leader="dot" w:pos="9350"/>
            </w:tabs>
            <w:rPr>
              <w:rFonts w:asciiTheme="minorHAnsi" w:hAnsiTheme="minorHAnsi" w:eastAsiaTheme="minorEastAsia" w:cstheme="minorBidi"/>
              <w:noProof/>
              <w:color w:val="auto"/>
              <w:sz w:val="24"/>
              <w:szCs w:val="24"/>
            </w:rPr>
          </w:pPr>
          <w:hyperlink w:history="1" w:anchor="_Toc24659731">
            <w:r w:rsidRPr="0088628D" w:rsidR="00386E00">
              <w:rPr>
                <w:rStyle w:val="Hyperlink"/>
                <w:rFonts w:cs="Calibri"/>
                <w:noProof/>
              </w:rPr>
              <w:t>Resource allocation data, District and school surveys</w:t>
            </w:r>
            <w:r w:rsidR="00386E00">
              <w:rPr>
                <w:noProof/>
                <w:webHidden/>
              </w:rPr>
              <w:tab/>
            </w:r>
            <w:r w:rsidR="00386E00">
              <w:rPr>
                <w:noProof/>
                <w:webHidden/>
              </w:rPr>
              <w:fldChar w:fldCharType="begin"/>
            </w:r>
            <w:r w:rsidR="00386E00">
              <w:rPr>
                <w:noProof/>
                <w:webHidden/>
              </w:rPr>
              <w:instrText xml:space="preserve"> PAGEREF _Toc24659731 \h </w:instrText>
            </w:r>
            <w:r w:rsidR="00386E00">
              <w:rPr>
                <w:noProof/>
                <w:webHidden/>
              </w:rPr>
            </w:r>
            <w:r w:rsidR="00386E00">
              <w:rPr>
                <w:noProof/>
                <w:webHidden/>
              </w:rPr>
              <w:fldChar w:fldCharType="separate"/>
            </w:r>
            <w:r w:rsidR="00952D88">
              <w:rPr>
                <w:noProof/>
                <w:webHidden/>
              </w:rPr>
              <w:t>3</w:t>
            </w:r>
            <w:r w:rsidR="00386E00">
              <w:rPr>
                <w:noProof/>
                <w:webHidden/>
              </w:rPr>
              <w:fldChar w:fldCharType="end"/>
            </w:r>
          </w:hyperlink>
        </w:p>
        <w:p w:rsidR="00386E00" w:rsidRDefault="0026616C" w14:paraId="487C1D17" w14:textId="5EA44998">
          <w:pPr>
            <w:pStyle w:val="TOC3"/>
            <w:tabs>
              <w:tab w:val="right" w:leader="dot" w:pos="9350"/>
            </w:tabs>
            <w:rPr>
              <w:rFonts w:asciiTheme="minorHAnsi" w:hAnsiTheme="minorHAnsi" w:eastAsiaTheme="minorEastAsia" w:cstheme="minorBidi"/>
              <w:noProof/>
              <w:color w:val="auto"/>
              <w:sz w:val="24"/>
              <w:szCs w:val="24"/>
            </w:rPr>
          </w:pPr>
          <w:hyperlink w:history="1" w:anchor="_Toc24659732">
            <w:r w:rsidRPr="0088628D" w:rsidR="00386E00">
              <w:rPr>
                <w:rStyle w:val="Hyperlink"/>
                <w:rFonts w:cs="Calibri"/>
                <w:noProof/>
              </w:rPr>
              <w:t>Site Visits</w:t>
            </w:r>
            <w:r w:rsidR="00386E00">
              <w:rPr>
                <w:noProof/>
                <w:webHidden/>
              </w:rPr>
              <w:tab/>
            </w:r>
            <w:r w:rsidR="00386E00">
              <w:rPr>
                <w:noProof/>
                <w:webHidden/>
              </w:rPr>
              <w:fldChar w:fldCharType="begin"/>
            </w:r>
            <w:r w:rsidR="00386E00">
              <w:rPr>
                <w:noProof/>
                <w:webHidden/>
              </w:rPr>
              <w:instrText xml:space="preserve"> PAGEREF _Toc24659732 \h </w:instrText>
            </w:r>
            <w:r w:rsidR="00386E00">
              <w:rPr>
                <w:noProof/>
                <w:webHidden/>
              </w:rPr>
            </w:r>
            <w:r w:rsidR="00386E00">
              <w:rPr>
                <w:noProof/>
                <w:webHidden/>
              </w:rPr>
              <w:fldChar w:fldCharType="separate"/>
            </w:r>
            <w:r w:rsidR="00952D88">
              <w:rPr>
                <w:noProof/>
                <w:webHidden/>
              </w:rPr>
              <w:t>5</w:t>
            </w:r>
            <w:r w:rsidR="00386E00">
              <w:rPr>
                <w:noProof/>
                <w:webHidden/>
              </w:rPr>
              <w:fldChar w:fldCharType="end"/>
            </w:r>
          </w:hyperlink>
        </w:p>
        <w:p w:rsidR="00386E00" w:rsidRDefault="0026616C" w14:paraId="5C74CADA" w14:textId="50E87DB3">
          <w:pPr>
            <w:pStyle w:val="TOC2"/>
            <w:rPr>
              <w:rFonts w:asciiTheme="minorHAnsi" w:hAnsiTheme="minorHAnsi" w:eastAsiaTheme="minorEastAsia" w:cstheme="minorBidi"/>
              <w:noProof/>
              <w:color w:val="auto"/>
              <w:sz w:val="24"/>
              <w:szCs w:val="24"/>
            </w:rPr>
          </w:pPr>
          <w:hyperlink w:history="1" w:anchor="_Toc24659733">
            <w:r w:rsidRPr="0088628D" w:rsidR="00386E00">
              <w:rPr>
                <w:rStyle w:val="Hyperlink"/>
                <w:rFonts w:cs="Calibri"/>
                <w:noProof/>
              </w:rPr>
              <w:t>3. Methods to maximize response rates and to deal with issues of nonresponse</w:t>
            </w:r>
            <w:r w:rsidR="00386E00">
              <w:rPr>
                <w:noProof/>
                <w:webHidden/>
              </w:rPr>
              <w:tab/>
            </w:r>
            <w:r w:rsidR="00386E00">
              <w:rPr>
                <w:noProof/>
                <w:webHidden/>
              </w:rPr>
              <w:fldChar w:fldCharType="begin"/>
            </w:r>
            <w:r w:rsidR="00386E00">
              <w:rPr>
                <w:noProof/>
                <w:webHidden/>
              </w:rPr>
              <w:instrText xml:space="preserve"> PAGEREF _Toc24659733 \h </w:instrText>
            </w:r>
            <w:r w:rsidR="00386E00">
              <w:rPr>
                <w:noProof/>
                <w:webHidden/>
              </w:rPr>
            </w:r>
            <w:r w:rsidR="00386E00">
              <w:rPr>
                <w:noProof/>
                <w:webHidden/>
              </w:rPr>
              <w:fldChar w:fldCharType="separate"/>
            </w:r>
            <w:r w:rsidR="00952D88">
              <w:rPr>
                <w:noProof/>
                <w:webHidden/>
              </w:rPr>
              <w:t>6</w:t>
            </w:r>
            <w:r w:rsidR="00386E00">
              <w:rPr>
                <w:noProof/>
                <w:webHidden/>
              </w:rPr>
              <w:fldChar w:fldCharType="end"/>
            </w:r>
          </w:hyperlink>
        </w:p>
        <w:p w:rsidR="00386E00" w:rsidRDefault="0026616C" w14:paraId="079702B0" w14:textId="48D62420">
          <w:pPr>
            <w:pStyle w:val="TOC2"/>
            <w:rPr>
              <w:rFonts w:asciiTheme="minorHAnsi" w:hAnsiTheme="minorHAnsi" w:eastAsiaTheme="minorEastAsia" w:cstheme="minorBidi"/>
              <w:noProof/>
              <w:color w:val="auto"/>
              <w:sz w:val="24"/>
              <w:szCs w:val="24"/>
            </w:rPr>
          </w:pPr>
          <w:hyperlink w:history="1" w:anchor="_Toc24659734">
            <w:r w:rsidRPr="0088628D" w:rsidR="00386E00">
              <w:rPr>
                <w:rStyle w:val="Hyperlink"/>
                <w:rFonts w:cs="Calibri"/>
                <w:noProof/>
              </w:rPr>
              <w:t>4. Tests of procedures or methods to be undertaken to minimize burden and improve utility</w:t>
            </w:r>
            <w:r w:rsidR="00386E00">
              <w:rPr>
                <w:noProof/>
                <w:webHidden/>
              </w:rPr>
              <w:tab/>
            </w:r>
            <w:r w:rsidR="00386E00">
              <w:rPr>
                <w:noProof/>
                <w:webHidden/>
              </w:rPr>
              <w:fldChar w:fldCharType="begin"/>
            </w:r>
            <w:r w:rsidR="00386E00">
              <w:rPr>
                <w:noProof/>
                <w:webHidden/>
              </w:rPr>
              <w:instrText xml:space="preserve"> PAGEREF _Toc24659734 \h </w:instrText>
            </w:r>
            <w:r w:rsidR="00386E00">
              <w:rPr>
                <w:noProof/>
                <w:webHidden/>
              </w:rPr>
            </w:r>
            <w:r w:rsidR="00386E00">
              <w:rPr>
                <w:noProof/>
                <w:webHidden/>
              </w:rPr>
              <w:fldChar w:fldCharType="separate"/>
            </w:r>
            <w:r w:rsidR="00952D88">
              <w:rPr>
                <w:noProof/>
                <w:webHidden/>
              </w:rPr>
              <w:t>7</w:t>
            </w:r>
            <w:r w:rsidR="00386E00">
              <w:rPr>
                <w:noProof/>
                <w:webHidden/>
              </w:rPr>
              <w:fldChar w:fldCharType="end"/>
            </w:r>
          </w:hyperlink>
        </w:p>
        <w:p w:rsidR="00386E00" w:rsidRDefault="0026616C" w14:paraId="474EC638" w14:textId="31912BDE">
          <w:pPr>
            <w:pStyle w:val="TOC2"/>
            <w:rPr>
              <w:rFonts w:asciiTheme="minorHAnsi" w:hAnsiTheme="minorHAnsi" w:eastAsiaTheme="minorEastAsia" w:cstheme="minorBidi"/>
              <w:noProof/>
              <w:color w:val="auto"/>
              <w:sz w:val="24"/>
              <w:szCs w:val="24"/>
            </w:rPr>
          </w:pPr>
          <w:hyperlink w:history="1" w:anchor="_Toc24659735">
            <w:r w:rsidRPr="0088628D" w:rsidR="00386E00">
              <w:rPr>
                <w:rStyle w:val="Hyperlink"/>
                <w:rFonts w:cs="Calibri"/>
                <w:noProof/>
              </w:rPr>
              <w:t xml:space="preserve">5. Names and telephone numbers of individuals consulted on statistical aspects of the design and </w:t>
            </w:r>
            <w:r w:rsidR="00E60F95">
              <w:rPr>
                <w:rStyle w:val="Hyperlink"/>
                <w:rFonts w:cs="Calibri"/>
                <w:noProof/>
              </w:rPr>
              <w:br/>
            </w:r>
            <w:r w:rsidRPr="0088628D" w:rsidR="00386E00">
              <w:rPr>
                <w:rStyle w:val="Hyperlink"/>
                <w:rFonts w:cs="Calibri"/>
                <w:noProof/>
              </w:rPr>
              <w:t>the names of the contractors who will actually collect or analyze the information for the agency</w:t>
            </w:r>
            <w:r w:rsidR="00386E00">
              <w:rPr>
                <w:noProof/>
                <w:webHidden/>
              </w:rPr>
              <w:tab/>
            </w:r>
            <w:r w:rsidR="00386E00">
              <w:rPr>
                <w:noProof/>
                <w:webHidden/>
              </w:rPr>
              <w:fldChar w:fldCharType="begin"/>
            </w:r>
            <w:r w:rsidR="00386E00">
              <w:rPr>
                <w:noProof/>
                <w:webHidden/>
              </w:rPr>
              <w:instrText xml:space="preserve"> PAGEREF _Toc24659735 \h </w:instrText>
            </w:r>
            <w:r w:rsidR="00386E00">
              <w:rPr>
                <w:noProof/>
                <w:webHidden/>
              </w:rPr>
            </w:r>
            <w:r w:rsidR="00386E00">
              <w:rPr>
                <w:noProof/>
                <w:webHidden/>
              </w:rPr>
              <w:fldChar w:fldCharType="separate"/>
            </w:r>
            <w:r w:rsidR="00952D88">
              <w:rPr>
                <w:noProof/>
                <w:webHidden/>
              </w:rPr>
              <w:t>8</w:t>
            </w:r>
            <w:r w:rsidR="00386E00">
              <w:rPr>
                <w:noProof/>
                <w:webHidden/>
              </w:rPr>
              <w:fldChar w:fldCharType="end"/>
            </w:r>
          </w:hyperlink>
        </w:p>
        <w:p w:rsidR="002E4240" w:rsidP="008361B6" w:rsidRDefault="002E4240" w14:paraId="5772F02A" w14:textId="0EB2EBC8">
          <w:pPr>
            <w:ind w:hanging="216"/>
          </w:pPr>
          <w:r>
            <w:rPr>
              <w:b/>
              <w:bCs/>
              <w:noProof/>
            </w:rPr>
            <w:fldChar w:fldCharType="end"/>
          </w:r>
        </w:p>
      </w:sdtContent>
    </w:sdt>
    <w:p w:rsidR="008361B6" w:rsidRDefault="008361B6" w14:paraId="6F4D471E" w14:textId="77777777">
      <w:pPr>
        <w:rPr>
          <w:rFonts w:ascii="Arial" w:hAnsi="Arial" w:eastAsiaTheme="majorEastAsia"/>
          <w:b/>
          <w:bCs/>
          <w:noProof/>
          <w:color w:val="000000" w:themeColor="text1"/>
          <w:sz w:val="32"/>
          <w:szCs w:val="24"/>
        </w:rPr>
      </w:pPr>
      <w:bookmarkStart w:name="_Toc469728109" w:id="6"/>
      <w:r>
        <w:rPr>
          <w:noProof/>
        </w:rPr>
        <w:br w:type="page"/>
      </w:r>
    </w:p>
    <w:p w:rsidRPr="00ED55B9" w:rsidR="001A447F" w:rsidP="00F8203B" w:rsidRDefault="002E4240" w14:paraId="2A7DC0D3" w14:textId="7FAD8DB5">
      <w:pPr>
        <w:pStyle w:val="SECTIONTITLE-PPSSBO"/>
        <w:rPr>
          <w:szCs w:val="28"/>
        </w:rPr>
      </w:pPr>
      <w:bookmarkStart w:name="_Toc22286163" w:id="7"/>
      <w:bookmarkStart w:name="_Toc24493468" w:id="8"/>
      <w:bookmarkStart w:name="_Toc24659726" w:id="9"/>
      <w:r w:rsidRPr="00ED55B9">
        <w:rPr>
          <w:szCs w:val="28"/>
        </w:rPr>
        <w:lastRenderedPageBreak/>
        <w:t>Exhibits</w:t>
      </w:r>
      <w:bookmarkEnd w:id="6"/>
      <w:bookmarkEnd w:id="7"/>
      <w:bookmarkEnd w:id="8"/>
      <w:bookmarkEnd w:id="9"/>
    </w:p>
    <w:p w:rsidR="00F8203B" w:rsidRDefault="00F8203B" w14:paraId="3521A9C3" w14:textId="4DABCF54">
      <w:pPr>
        <w:pStyle w:val="TableofFigures"/>
        <w:tabs>
          <w:tab w:val="right" w:leader="dot" w:pos="9350"/>
        </w:tabs>
        <w:rPr>
          <w:noProof/>
        </w:rPr>
      </w:pPr>
      <w:r>
        <w:fldChar w:fldCharType="begin"/>
      </w:r>
      <w:r>
        <w:instrText xml:space="preserve"> TOC \h \z \t "EXHIBIT TITLE-PPSS BO" \c </w:instrText>
      </w:r>
      <w:r>
        <w:fldChar w:fldCharType="separate"/>
      </w:r>
      <w:hyperlink w:history="1" w:anchor="_Toc22286220">
        <w:r w:rsidRPr="006677D7">
          <w:rPr>
            <w:rStyle w:val="Hyperlink"/>
            <w:noProof/>
          </w:rPr>
          <w:t>Exhibit 1. Universe of respondents and sample selection</w:t>
        </w:r>
        <w:r>
          <w:rPr>
            <w:noProof/>
            <w:webHidden/>
          </w:rPr>
          <w:tab/>
        </w:r>
        <w:r>
          <w:rPr>
            <w:noProof/>
            <w:webHidden/>
          </w:rPr>
          <w:fldChar w:fldCharType="begin"/>
        </w:r>
        <w:r>
          <w:rPr>
            <w:noProof/>
            <w:webHidden/>
          </w:rPr>
          <w:instrText xml:space="preserve"> PAGEREF _Toc22286220 \h </w:instrText>
        </w:r>
        <w:r>
          <w:rPr>
            <w:noProof/>
            <w:webHidden/>
          </w:rPr>
        </w:r>
        <w:r>
          <w:rPr>
            <w:noProof/>
            <w:webHidden/>
          </w:rPr>
          <w:fldChar w:fldCharType="separate"/>
        </w:r>
        <w:r w:rsidR="00952D88">
          <w:rPr>
            <w:noProof/>
            <w:webHidden/>
          </w:rPr>
          <w:t>2</w:t>
        </w:r>
        <w:r>
          <w:rPr>
            <w:noProof/>
            <w:webHidden/>
          </w:rPr>
          <w:fldChar w:fldCharType="end"/>
        </w:r>
      </w:hyperlink>
    </w:p>
    <w:p w:rsidR="00F8203B" w:rsidRDefault="0026616C" w14:paraId="677A6851" w14:textId="00A1F55C">
      <w:pPr>
        <w:pStyle w:val="TableofFigures"/>
        <w:tabs>
          <w:tab w:val="right" w:leader="dot" w:pos="9350"/>
        </w:tabs>
        <w:rPr>
          <w:noProof/>
        </w:rPr>
      </w:pPr>
      <w:hyperlink w:history="1" w:anchor="_Toc22286221">
        <w:r w:rsidRPr="006677D7" w:rsidR="00F8203B">
          <w:rPr>
            <w:rStyle w:val="Hyperlink"/>
            <w:noProof/>
          </w:rPr>
          <w:t xml:space="preserve">Exhibit 2. Preliminary survey sampling framework for </w:t>
        </w:r>
        <w:r w:rsidR="00C3150E">
          <w:rPr>
            <w:rStyle w:val="Hyperlink"/>
            <w:noProof/>
          </w:rPr>
          <w:t>Districts</w:t>
        </w:r>
        <w:r w:rsidRPr="006677D7" w:rsidR="00F8203B">
          <w:rPr>
            <w:rStyle w:val="Hyperlink"/>
            <w:noProof/>
          </w:rPr>
          <w:t xml:space="preserve"> that receive Title/</w:t>
        </w:r>
        <w:r w:rsidRPr="006677D7" w:rsidR="00F8203B">
          <w:rPr>
            <w:rStyle w:val="Hyperlink"/>
            <w:i/>
            <w:noProof/>
          </w:rPr>
          <w:t>IDEA</w:t>
        </w:r>
        <w:r w:rsidRPr="006677D7" w:rsidR="00F8203B">
          <w:rPr>
            <w:rStyle w:val="Hyperlink"/>
            <w:noProof/>
          </w:rPr>
          <w:t xml:space="preserve"> funds</w:t>
        </w:r>
        <w:r w:rsidR="00F8203B">
          <w:rPr>
            <w:noProof/>
            <w:webHidden/>
          </w:rPr>
          <w:tab/>
        </w:r>
        <w:r w:rsidR="00F8203B">
          <w:rPr>
            <w:noProof/>
            <w:webHidden/>
          </w:rPr>
          <w:fldChar w:fldCharType="begin"/>
        </w:r>
        <w:r w:rsidR="00F8203B">
          <w:rPr>
            <w:noProof/>
            <w:webHidden/>
          </w:rPr>
          <w:instrText xml:space="preserve"> PAGEREF _Toc22286221 \h </w:instrText>
        </w:r>
        <w:r w:rsidR="00F8203B">
          <w:rPr>
            <w:noProof/>
            <w:webHidden/>
          </w:rPr>
        </w:r>
        <w:r w:rsidR="00F8203B">
          <w:rPr>
            <w:noProof/>
            <w:webHidden/>
          </w:rPr>
          <w:fldChar w:fldCharType="separate"/>
        </w:r>
        <w:r w:rsidR="00952D88">
          <w:rPr>
            <w:noProof/>
            <w:webHidden/>
          </w:rPr>
          <w:t>4</w:t>
        </w:r>
        <w:r w:rsidR="00F8203B">
          <w:rPr>
            <w:noProof/>
            <w:webHidden/>
          </w:rPr>
          <w:fldChar w:fldCharType="end"/>
        </w:r>
      </w:hyperlink>
    </w:p>
    <w:p w:rsidR="00F8203B" w:rsidRDefault="0026616C" w14:paraId="5E00E8C8" w14:textId="4093B775">
      <w:pPr>
        <w:pStyle w:val="TableofFigures"/>
        <w:tabs>
          <w:tab w:val="right" w:leader="dot" w:pos="9350"/>
        </w:tabs>
        <w:rPr>
          <w:noProof/>
        </w:rPr>
      </w:pPr>
      <w:hyperlink w:history="1" w:anchor="_Toc22286222">
        <w:r w:rsidRPr="006677D7" w:rsidR="00F8203B">
          <w:rPr>
            <w:rStyle w:val="Hyperlink"/>
            <w:noProof/>
          </w:rPr>
          <w:t>Exhibit 4. Sampling variables used in case study selection</w:t>
        </w:r>
        <w:r w:rsidR="00F8203B">
          <w:rPr>
            <w:noProof/>
            <w:webHidden/>
          </w:rPr>
          <w:tab/>
        </w:r>
        <w:r w:rsidR="00F8203B">
          <w:rPr>
            <w:noProof/>
            <w:webHidden/>
          </w:rPr>
          <w:fldChar w:fldCharType="begin"/>
        </w:r>
        <w:r w:rsidR="00F8203B">
          <w:rPr>
            <w:noProof/>
            <w:webHidden/>
          </w:rPr>
          <w:instrText xml:space="preserve"> PAGEREF _Toc22286222 \h </w:instrText>
        </w:r>
        <w:r w:rsidR="00F8203B">
          <w:rPr>
            <w:noProof/>
            <w:webHidden/>
          </w:rPr>
        </w:r>
        <w:r w:rsidR="00F8203B">
          <w:rPr>
            <w:noProof/>
            <w:webHidden/>
          </w:rPr>
          <w:fldChar w:fldCharType="separate"/>
        </w:r>
        <w:r w:rsidR="00952D88">
          <w:rPr>
            <w:noProof/>
            <w:webHidden/>
          </w:rPr>
          <w:t>6</w:t>
        </w:r>
        <w:r w:rsidR="00F8203B">
          <w:rPr>
            <w:noProof/>
            <w:webHidden/>
          </w:rPr>
          <w:fldChar w:fldCharType="end"/>
        </w:r>
      </w:hyperlink>
    </w:p>
    <w:p w:rsidR="00F8203B" w:rsidRDefault="0026616C" w14:paraId="63EF1613" w14:textId="43100747">
      <w:pPr>
        <w:pStyle w:val="TableofFigures"/>
        <w:tabs>
          <w:tab w:val="right" w:leader="dot" w:pos="9350"/>
        </w:tabs>
        <w:rPr>
          <w:noProof/>
        </w:rPr>
      </w:pPr>
      <w:hyperlink w:history="1" w:anchor="_Toc22286223">
        <w:r w:rsidRPr="006677D7" w:rsidR="00F8203B">
          <w:rPr>
            <w:rStyle w:val="Hyperlink"/>
            <w:noProof/>
          </w:rPr>
          <w:t>Exhibit 5. Staff responsible for collecting and analyzing study data</w:t>
        </w:r>
        <w:r w:rsidR="00F8203B">
          <w:rPr>
            <w:noProof/>
            <w:webHidden/>
          </w:rPr>
          <w:tab/>
        </w:r>
        <w:r w:rsidR="00F8203B">
          <w:rPr>
            <w:noProof/>
            <w:webHidden/>
          </w:rPr>
          <w:fldChar w:fldCharType="begin"/>
        </w:r>
        <w:r w:rsidR="00F8203B">
          <w:rPr>
            <w:noProof/>
            <w:webHidden/>
          </w:rPr>
          <w:instrText xml:space="preserve"> PAGEREF _Toc22286223 \h </w:instrText>
        </w:r>
        <w:r w:rsidR="00F8203B">
          <w:rPr>
            <w:noProof/>
            <w:webHidden/>
          </w:rPr>
        </w:r>
        <w:r w:rsidR="00F8203B">
          <w:rPr>
            <w:noProof/>
            <w:webHidden/>
          </w:rPr>
          <w:fldChar w:fldCharType="separate"/>
        </w:r>
        <w:r w:rsidR="00952D88">
          <w:rPr>
            <w:noProof/>
            <w:webHidden/>
          </w:rPr>
          <w:t>8</w:t>
        </w:r>
        <w:r w:rsidR="00F8203B">
          <w:rPr>
            <w:noProof/>
            <w:webHidden/>
          </w:rPr>
          <w:fldChar w:fldCharType="end"/>
        </w:r>
      </w:hyperlink>
    </w:p>
    <w:p w:rsidR="002E3B78" w:rsidP="003C070D" w:rsidRDefault="00F8203B" w14:paraId="355B1ABF" w14:textId="26537507">
      <w:pPr>
        <w:pStyle w:val="TEXT-PPSSBO"/>
      </w:pPr>
      <w:r>
        <w:fldChar w:fldCharType="end"/>
      </w:r>
    </w:p>
    <w:p w:rsidRPr="00FC0114" w:rsidR="00F8203B" w:rsidP="003C070D" w:rsidRDefault="00F8203B" w14:paraId="02762CD7" w14:textId="77777777">
      <w:pPr>
        <w:pStyle w:val="TEXT-PPSSBO"/>
      </w:pPr>
    </w:p>
    <w:p w:rsidRPr="00FC0114" w:rsidR="008E52D1" w:rsidP="003C070D" w:rsidRDefault="008E52D1" w14:paraId="031DDECB" w14:textId="77777777">
      <w:pPr>
        <w:widowControl w:val="0"/>
        <w:sectPr w:rsidRPr="00FC0114" w:rsidR="008E52D1" w:rsidSect="004D6814">
          <w:headerReference w:type="default" r:id="rId26"/>
          <w:footerReference w:type="default" r:id="rId27"/>
          <w:pgSz w:w="12240" w:h="15840"/>
          <w:pgMar w:top="1440" w:right="1440" w:bottom="1440" w:left="1440" w:header="720" w:footer="720" w:gutter="0"/>
          <w:pgNumType w:fmt="lowerRoman" w:start="1"/>
          <w:cols w:space="720"/>
          <w:docGrid w:linePitch="360"/>
        </w:sectPr>
      </w:pPr>
    </w:p>
    <w:p w:rsidRPr="003C7A6E" w:rsidR="00577967" w:rsidP="00577967" w:rsidRDefault="00577967" w14:paraId="21FFB4BF" w14:textId="77777777">
      <w:pPr>
        <w:pStyle w:val="SECTIONTITLE-PPSSBO"/>
        <w:spacing w:before="0" w:after="240"/>
        <w:rPr>
          <w:szCs w:val="28"/>
        </w:rPr>
      </w:pPr>
      <w:bookmarkStart w:name="_Toc443838769" w:id="10"/>
      <w:bookmarkStart w:name="_Toc443838937" w:id="11"/>
      <w:bookmarkStart w:name="_Toc443839037" w:id="12"/>
      <w:bookmarkStart w:name="_Toc443839214" w:id="13"/>
      <w:bookmarkStart w:name="_Toc443839258" w:id="14"/>
      <w:bookmarkStart w:name="_Toc24568189" w:id="15"/>
      <w:bookmarkStart w:name="_Toc24659727" w:id="16"/>
      <w:bookmarkEnd w:id="10"/>
      <w:bookmarkEnd w:id="11"/>
      <w:bookmarkEnd w:id="12"/>
      <w:bookmarkEnd w:id="13"/>
      <w:bookmarkEnd w:id="14"/>
      <w:r w:rsidRPr="003C7A6E">
        <w:rPr>
          <w:szCs w:val="28"/>
        </w:rPr>
        <w:lastRenderedPageBreak/>
        <w:t>Introduction</w:t>
      </w:r>
      <w:bookmarkEnd w:id="15"/>
    </w:p>
    <w:p w:rsidR="00471C6C" w:rsidP="00471C6C" w:rsidRDefault="00AD1DAB" w14:paraId="5B68BD7C" w14:textId="77777777">
      <w:pPr>
        <w:spacing w:after="240"/>
        <w:rPr>
          <w:rFonts w:asciiTheme="minorHAnsi" w:hAnsiTheme="minorHAnsi" w:cstheme="minorHAnsi"/>
          <w:szCs w:val="22"/>
        </w:rPr>
      </w:pPr>
      <w:r w:rsidRPr="003F17FA">
        <w:rPr>
          <w:color w:val="000000"/>
        </w:rPr>
        <w:t xml:space="preserve">This </w:t>
      </w:r>
      <w:r>
        <w:t>information clearance request is for</w:t>
      </w:r>
      <w:r w:rsidRPr="003F17FA">
        <w:rPr>
          <w:color w:val="000000"/>
        </w:rPr>
        <w:t xml:space="preserve"> </w:t>
      </w:r>
      <w:r>
        <w:rPr>
          <w:color w:val="000000"/>
        </w:rPr>
        <w:t xml:space="preserve">a </w:t>
      </w:r>
      <w:r w:rsidRPr="003F17FA">
        <w:rPr>
          <w:color w:val="000000"/>
        </w:rPr>
        <w:t xml:space="preserve">study </w:t>
      </w:r>
      <w:r>
        <w:rPr>
          <w:color w:val="000000"/>
        </w:rPr>
        <w:t>to</w:t>
      </w:r>
      <w:r w:rsidRPr="003F17FA">
        <w:rPr>
          <w:color w:val="000000"/>
        </w:rPr>
        <w:t xml:space="preserve"> </w:t>
      </w:r>
      <w:r w:rsidRPr="003F17FA" w:rsidR="00577967">
        <w:rPr>
          <w:color w:val="000000"/>
        </w:rPr>
        <w:t>examine targeting and resource allocation for five major federal education programs</w:t>
      </w:r>
      <w:r w:rsidR="00577967">
        <w:rPr>
          <w:color w:val="000000"/>
        </w:rPr>
        <w:t>:</w:t>
      </w:r>
      <w:r w:rsidRPr="003F17FA" w:rsidR="00577967">
        <w:rPr>
          <w:color w:val="000000"/>
        </w:rPr>
        <w:t xml:space="preserve"> </w:t>
      </w:r>
      <w:r w:rsidR="00577967">
        <w:rPr>
          <w:color w:val="000000"/>
        </w:rPr>
        <w:t xml:space="preserve">Part A of </w:t>
      </w:r>
      <w:r w:rsidRPr="003F17FA" w:rsidR="00577967">
        <w:rPr>
          <w:color w:val="000000"/>
        </w:rPr>
        <w:t xml:space="preserve">Titles I, II, III, and IV of the </w:t>
      </w:r>
      <w:r w:rsidRPr="00664818" w:rsidR="00577967">
        <w:rPr>
          <w:i/>
          <w:iCs/>
          <w:color w:val="000000"/>
        </w:rPr>
        <w:t>Elementary and Secondary Education Act (ESEA)</w:t>
      </w:r>
      <w:r w:rsidRPr="00E20BBB" w:rsidR="00577967">
        <w:rPr>
          <w:color w:val="000000"/>
        </w:rPr>
        <w:t xml:space="preserve"> — including school improvement grants provided under Section 1003 of Title I, Part</w:t>
      </w:r>
      <w:r w:rsidR="00B05068">
        <w:rPr>
          <w:color w:val="000000"/>
        </w:rPr>
        <w:t> </w:t>
      </w:r>
      <w:r w:rsidRPr="00E20BBB" w:rsidR="00577967">
        <w:rPr>
          <w:color w:val="000000"/>
        </w:rPr>
        <w:t xml:space="preserve">A — as well as Title </w:t>
      </w:r>
      <w:r w:rsidRPr="003F17FA" w:rsidR="00577967">
        <w:rPr>
          <w:color w:val="000000"/>
        </w:rPr>
        <w:t>I</w:t>
      </w:r>
      <w:r w:rsidR="00577967">
        <w:rPr>
          <w:color w:val="000000"/>
        </w:rPr>
        <w:t>, Part B</w:t>
      </w:r>
      <w:r w:rsidRPr="003F17FA" w:rsidR="00577967">
        <w:rPr>
          <w:color w:val="000000"/>
        </w:rPr>
        <w:t xml:space="preserve"> of the </w:t>
      </w:r>
      <w:r w:rsidRPr="00664818" w:rsidR="00577967">
        <w:rPr>
          <w:i/>
          <w:iCs/>
          <w:color w:val="000000"/>
        </w:rPr>
        <w:t>Individuals with Disabilities Education Act (IDEA)</w:t>
      </w:r>
      <w:r w:rsidRPr="003F17FA" w:rsidR="00577967">
        <w:rPr>
          <w:color w:val="000000"/>
        </w:rPr>
        <w:t xml:space="preserve">. </w:t>
      </w:r>
      <w:r w:rsidR="00471C6C">
        <w:rPr>
          <w:rStyle w:val="normaltextrun"/>
          <w:rFonts w:cs="Calibri"/>
          <w:color w:val="000000"/>
          <w:shd w:val="clear" w:color="auto" w:fill="FFFFFF"/>
        </w:rPr>
        <w:t xml:space="preserve">The study will also collect information on the allocation of </w:t>
      </w:r>
      <w:r w:rsidRPr="00151D8F" w:rsidR="00471C6C">
        <w:rPr>
          <w:rStyle w:val="normaltextrun"/>
          <w:rFonts w:cs="Calibri"/>
          <w:color w:val="000000"/>
          <w:shd w:val="clear" w:color="auto" w:fill="FFFFFF"/>
        </w:rPr>
        <w:t xml:space="preserve">funds provided </w:t>
      </w:r>
      <w:r w:rsidRPr="00151D8F" w:rsidR="00471C6C">
        <w:rPr>
          <w:rFonts w:cs="Calibri"/>
          <w:szCs w:val="22"/>
        </w:rPr>
        <w:t xml:space="preserve">under the Education Stabilization Fund </w:t>
      </w:r>
      <w:r w:rsidRPr="00151D8F" w:rsidR="00471C6C">
        <w:rPr>
          <w:rFonts w:cs="Calibri"/>
        </w:rPr>
        <w:t xml:space="preserve">(ESF) </w:t>
      </w:r>
      <w:r w:rsidRPr="00151D8F" w:rsidR="00471C6C">
        <w:rPr>
          <w:rFonts w:cs="Calibri"/>
          <w:szCs w:val="22"/>
        </w:rPr>
        <w:t xml:space="preserve">authorized under the </w:t>
      </w:r>
      <w:r w:rsidRPr="00151D8F" w:rsidR="00471C6C">
        <w:rPr>
          <w:rFonts w:asciiTheme="minorHAnsi" w:hAnsiTheme="minorHAnsi" w:cstheme="minorHAnsi"/>
          <w:szCs w:val="22"/>
        </w:rPr>
        <w:t>Coronavirus Aid, Relief, and Economic Security Act (CARES Act).</w:t>
      </w:r>
    </w:p>
    <w:p w:rsidR="00577967" w:rsidP="00471C6C" w:rsidRDefault="00471C6C" w14:paraId="69C5CA91" w14:textId="5C3A2F30">
      <w:pPr>
        <w:spacing w:after="240"/>
        <w:rPr>
          <w:color w:val="000000"/>
        </w:rPr>
      </w:pPr>
      <w:r>
        <w:rPr>
          <w:color w:val="000000"/>
        </w:rPr>
        <w:t xml:space="preserve">More specifically, </w:t>
      </w:r>
      <w:proofErr w:type="spellStart"/>
      <w:r>
        <w:rPr>
          <w:color w:val="000000"/>
        </w:rPr>
        <w:t>t</w:t>
      </w:r>
      <w:r w:rsidR="00577967">
        <w:rPr>
          <w:color w:val="000000"/>
        </w:rPr>
        <w:t>T</w:t>
      </w:r>
      <w:r w:rsidRPr="003F17FA" w:rsidR="00577967">
        <w:rPr>
          <w:color w:val="000000"/>
        </w:rPr>
        <w:t>he</w:t>
      </w:r>
      <w:proofErr w:type="spellEnd"/>
      <w:r w:rsidRPr="003F17FA" w:rsidR="00577967">
        <w:rPr>
          <w:color w:val="000000"/>
        </w:rPr>
        <w:t xml:space="preserve"> study will collect detailed fiscal data </w:t>
      </w:r>
      <w:r w:rsidRPr="00437F14" w:rsidR="00577967">
        <w:rPr>
          <w:rFonts w:cs="Helvetica"/>
          <w:color w:val="000000"/>
          <w:shd w:val="clear" w:color="auto" w:fill="FFFFFF"/>
        </w:rPr>
        <w:t>from a nationally</w:t>
      </w:r>
      <w:r w:rsidR="00577967">
        <w:rPr>
          <w:rFonts w:cs="Helvetica"/>
          <w:color w:val="000000"/>
          <w:shd w:val="clear" w:color="auto" w:fill="FFFFFF"/>
        </w:rPr>
        <w:t xml:space="preserve"> </w:t>
      </w:r>
      <w:r w:rsidRPr="00437F14" w:rsidR="00577967">
        <w:rPr>
          <w:rFonts w:cs="Helvetica"/>
          <w:color w:val="000000"/>
          <w:shd w:val="clear" w:color="auto" w:fill="FFFFFF"/>
        </w:rPr>
        <w:t xml:space="preserve">representative sample of </w:t>
      </w:r>
      <w:r w:rsidR="00577967">
        <w:rPr>
          <w:rFonts w:cs="Helvetica"/>
          <w:color w:val="000000"/>
          <w:shd w:val="clear" w:color="auto" w:fill="FFFFFF"/>
        </w:rPr>
        <w:t xml:space="preserve">400 </w:t>
      </w:r>
      <w:r w:rsidRPr="00437F14" w:rsidR="00577967">
        <w:rPr>
          <w:rFonts w:cs="Helvetica"/>
          <w:color w:val="000000"/>
          <w:shd w:val="clear" w:color="auto" w:fill="FFFFFF"/>
        </w:rPr>
        <w:t xml:space="preserve">school districts, including </w:t>
      </w:r>
      <w:r w:rsidRPr="00437F14" w:rsidR="00577967">
        <w:rPr>
          <w:color w:val="000000"/>
        </w:rPr>
        <w:t>budgets, plans, expenditure data, and personnel and payroll data. In addition, the study will collect data on allocations to districts and schools to examine how the distribution of funds varies in relation to program goals and student needs</w:t>
      </w:r>
      <w:r w:rsidR="00577967">
        <w:rPr>
          <w:color w:val="000000"/>
        </w:rPr>
        <w:t>;</w:t>
      </w:r>
      <w:r w:rsidRPr="00437F14" w:rsidR="00577967">
        <w:rPr>
          <w:color w:val="000000"/>
        </w:rPr>
        <w:t xml:space="preserve"> survey district and school officials to explore such issues as </w:t>
      </w:r>
      <w:r w:rsidR="00577967">
        <w:rPr>
          <w:color w:val="000000"/>
        </w:rPr>
        <w:t xml:space="preserve">the types of services and resources that are provided through the federal funds, </w:t>
      </w:r>
      <w:r w:rsidRPr="00437F14" w:rsidR="00577967">
        <w:rPr>
          <w:color w:val="000000"/>
        </w:rPr>
        <w:t xml:space="preserve">coordination across programs, </w:t>
      </w:r>
      <w:r w:rsidR="00577967">
        <w:rPr>
          <w:color w:val="000000"/>
        </w:rPr>
        <w:t xml:space="preserve">and </w:t>
      </w:r>
      <w:r w:rsidRPr="00437F14" w:rsidR="00577967">
        <w:rPr>
          <w:color w:val="000000"/>
        </w:rPr>
        <w:t>use of fl</w:t>
      </w:r>
      <w:r w:rsidR="00577967">
        <w:rPr>
          <w:color w:val="000000"/>
        </w:rPr>
        <w:t>exibility; conduct interviews in nine site visits to districts</w:t>
      </w:r>
      <w:r w:rsidRPr="00A61D5C" w:rsidR="00577967">
        <w:rPr>
          <w:color w:val="000000"/>
        </w:rPr>
        <w:t xml:space="preserve"> </w:t>
      </w:r>
      <w:r w:rsidR="00577967">
        <w:rPr>
          <w:color w:val="000000"/>
        </w:rPr>
        <w:t xml:space="preserve">to obtain more in-depth data; and analyze fiscal data. </w:t>
      </w:r>
    </w:p>
    <w:p w:rsidR="00577967" w:rsidP="00577967" w:rsidRDefault="00577967" w14:paraId="63F90BF1" w14:textId="3FEE269E">
      <w:pPr>
        <w:spacing w:after="240"/>
        <w:rPr>
          <w:rFonts w:asciiTheme="minorHAnsi" w:hAnsiTheme="minorHAnsi" w:cstheme="minorHAnsi"/>
          <w:szCs w:val="22"/>
        </w:rPr>
      </w:pPr>
      <w:r w:rsidRPr="002376CA">
        <w:rPr>
          <w:rFonts w:asciiTheme="minorHAnsi" w:hAnsiTheme="minorHAnsi" w:cstheme="minorHAnsi"/>
          <w:szCs w:val="22"/>
        </w:rPr>
        <w:t xml:space="preserve">This package is the first of two </w:t>
      </w:r>
      <w:r>
        <w:rPr>
          <w:rFonts w:asciiTheme="minorHAnsi" w:hAnsiTheme="minorHAnsi" w:cstheme="minorHAnsi"/>
          <w:szCs w:val="22"/>
        </w:rPr>
        <w:t>OMB clearance requests for this study.</w:t>
      </w:r>
      <w:r w:rsidRPr="002376CA">
        <w:rPr>
          <w:rFonts w:asciiTheme="minorHAnsi" w:hAnsiTheme="minorHAnsi" w:cstheme="minorHAnsi"/>
          <w:szCs w:val="22"/>
        </w:rPr>
        <w:t xml:space="preserve"> This package requests approval for </w:t>
      </w:r>
      <w:r>
        <w:rPr>
          <w:rFonts w:asciiTheme="minorHAnsi" w:hAnsiTheme="minorHAnsi" w:cstheme="minorHAnsi"/>
          <w:szCs w:val="22"/>
        </w:rPr>
        <w:t xml:space="preserve">selection and </w:t>
      </w:r>
      <w:r w:rsidRPr="002376CA">
        <w:rPr>
          <w:rFonts w:asciiTheme="minorHAnsi" w:hAnsiTheme="minorHAnsi" w:cstheme="minorHAnsi"/>
          <w:szCs w:val="22"/>
        </w:rPr>
        <w:t xml:space="preserve">recruitment </w:t>
      </w:r>
      <w:r>
        <w:rPr>
          <w:rFonts w:asciiTheme="minorHAnsi" w:hAnsiTheme="minorHAnsi" w:cstheme="minorHAnsi"/>
          <w:szCs w:val="22"/>
        </w:rPr>
        <w:t xml:space="preserve">of </w:t>
      </w:r>
      <w:r w:rsidRPr="002376CA">
        <w:rPr>
          <w:rFonts w:asciiTheme="minorHAnsi" w:hAnsiTheme="minorHAnsi" w:cstheme="minorHAnsi"/>
          <w:szCs w:val="22"/>
        </w:rPr>
        <w:t>nationally representative samples of school districts</w:t>
      </w:r>
      <w:r>
        <w:rPr>
          <w:rFonts w:asciiTheme="minorHAnsi" w:hAnsiTheme="minorHAnsi" w:cstheme="minorHAnsi"/>
          <w:szCs w:val="22"/>
        </w:rPr>
        <w:t xml:space="preserve"> and</w:t>
      </w:r>
      <w:r w:rsidRPr="002376CA">
        <w:rPr>
          <w:rFonts w:asciiTheme="minorHAnsi" w:hAnsiTheme="minorHAnsi" w:cstheme="minorHAnsi"/>
          <w:szCs w:val="22"/>
        </w:rPr>
        <w:t xml:space="preserve"> schools</w:t>
      </w:r>
      <w:r>
        <w:rPr>
          <w:rFonts w:asciiTheme="minorHAnsi" w:hAnsiTheme="minorHAnsi" w:cstheme="minorHAnsi"/>
          <w:szCs w:val="22"/>
        </w:rPr>
        <w:t xml:space="preserve"> and collection of certain preliminary information from states (i.e., lists of subgrantees and </w:t>
      </w:r>
      <w:proofErr w:type="spellStart"/>
      <w:r>
        <w:rPr>
          <w:rFonts w:asciiTheme="minorHAnsi" w:hAnsiTheme="minorHAnsi" w:cstheme="minorHAnsi"/>
          <w:szCs w:val="22"/>
        </w:rPr>
        <w:t>suballocation</w:t>
      </w:r>
      <w:proofErr w:type="spellEnd"/>
      <w:r>
        <w:rPr>
          <w:rFonts w:asciiTheme="minorHAnsi" w:hAnsiTheme="minorHAnsi" w:cstheme="minorHAnsi"/>
          <w:szCs w:val="22"/>
        </w:rPr>
        <w:t xml:space="preserve"> amounts for each program, </w:t>
      </w:r>
      <w:r w:rsidR="00DD0C28">
        <w:rPr>
          <w:rFonts w:asciiTheme="minorHAnsi" w:hAnsiTheme="minorHAnsi" w:cstheme="minorHAnsi"/>
          <w:szCs w:val="22"/>
        </w:rPr>
        <w:t xml:space="preserve">contact information for district program coordinators for each of the covered </w:t>
      </w:r>
      <w:r w:rsidRPr="0057385B" w:rsidR="00DD0C28">
        <w:rPr>
          <w:rFonts w:asciiTheme="minorHAnsi" w:hAnsiTheme="minorHAnsi" w:cstheme="minorHAnsi"/>
          <w:i/>
          <w:iCs/>
          <w:szCs w:val="22"/>
        </w:rPr>
        <w:t>ESEA</w:t>
      </w:r>
      <w:r w:rsidR="00DD0C28">
        <w:rPr>
          <w:rFonts w:asciiTheme="minorHAnsi" w:hAnsiTheme="minorHAnsi" w:cstheme="minorHAnsi"/>
          <w:szCs w:val="22"/>
        </w:rPr>
        <w:t xml:space="preserve"> programs, </w:t>
      </w:r>
      <w:r>
        <w:rPr>
          <w:rFonts w:asciiTheme="minorHAnsi" w:hAnsiTheme="minorHAnsi" w:cstheme="minorHAnsi"/>
          <w:szCs w:val="22"/>
        </w:rPr>
        <w:t xml:space="preserve">and the state chart of accounts). </w:t>
      </w:r>
      <w:r w:rsidRPr="00E80C93">
        <w:t xml:space="preserve">A future </w:t>
      </w:r>
      <w:r>
        <w:t>submission</w:t>
      </w:r>
      <w:r w:rsidRPr="00E80C93">
        <w:t xml:space="preserve"> will request clearance for the data collection instruments</w:t>
      </w:r>
      <w:r>
        <w:t xml:space="preserve"> for this study</w:t>
      </w:r>
      <w:r w:rsidRPr="00E80C93">
        <w:t>.</w:t>
      </w:r>
      <w:r w:rsidRPr="002376CA">
        <w:rPr>
          <w:rFonts w:asciiTheme="minorHAnsi" w:hAnsiTheme="minorHAnsi" w:cstheme="minorHAnsi"/>
          <w:szCs w:val="22"/>
        </w:rPr>
        <w:t xml:space="preserve"> </w:t>
      </w:r>
      <w:r>
        <w:rPr>
          <w:rFonts w:asciiTheme="minorHAnsi" w:hAnsiTheme="minorHAnsi" w:cstheme="minorHAnsi"/>
          <w:szCs w:val="22"/>
        </w:rPr>
        <w:t xml:space="preserve">We anticipate beginning </w:t>
      </w:r>
      <w:r w:rsidR="002420E2">
        <w:rPr>
          <w:rFonts w:asciiTheme="minorHAnsi" w:hAnsiTheme="minorHAnsi" w:cstheme="minorHAnsi"/>
          <w:szCs w:val="22"/>
        </w:rPr>
        <w:t xml:space="preserve">collection of </w:t>
      </w:r>
      <w:r w:rsidR="002801FA">
        <w:rPr>
          <w:rFonts w:asciiTheme="minorHAnsi" w:hAnsiTheme="minorHAnsi" w:cstheme="minorHAnsi"/>
          <w:szCs w:val="22"/>
        </w:rPr>
        <w:t xml:space="preserve">state </w:t>
      </w:r>
      <w:r w:rsidR="002420E2">
        <w:rPr>
          <w:rFonts w:asciiTheme="minorHAnsi" w:hAnsiTheme="minorHAnsi" w:cstheme="minorHAnsi"/>
          <w:szCs w:val="22"/>
        </w:rPr>
        <w:t xml:space="preserve">subgrantee lists and other preliminary information in May </w:t>
      </w:r>
      <w:r>
        <w:rPr>
          <w:rFonts w:asciiTheme="minorHAnsi" w:hAnsiTheme="minorHAnsi" w:cstheme="minorHAnsi"/>
          <w:szCs w:val="22"/>
        </w:rPr>
        <w:t>2020 and launching the district- and school-level data collection in September 2020.</w:t>
      </w:r>
    </w:p>
    <w:p w:rsidRPr="00E80C93" w:rsidR="00577967" w:rsidP="00577967" w:rsidRDefault="00577967" w14:paraId="644C12A3" w14:textId="77777777">
      <w:pPr>
        <w:pStyle w:val="PPSSBOTEXT"/>
        <w:spacing w:before="0" w:after="240"/>
      </w:pPr>
      <w:r w:rsidRPr="00E80C93">
        <w:t>This package contains two major sections:</w:t>
      </w:r>
    </w:p>
    <w:p w:rsidRPr="00470898" w:rsidR="00577967" w:rsidP="00577967" w:rsidRDefault="00577967" w14:paraId="5573DB3E" w14:textId="77777777">
      <w:pPr>
        <w:pStyle w:val="NUMBERLIST-PPSSBO"/>
      </w:pPr>
      <w:r w:rsidRPr="00470898">
        <w:t>Supporting Statement for Paperwork Reduction Act Submission</w:t>
      </w:r>
    </w:p>
    <w:p w:rsidRPr="00470898" w:rsidR="00577967" w:rsidP="00577967" w:rsidRDefault="00577967" w14:paraId="58AEC62B" w14:textId="77777777">
      <w:pPr>
        <w:pStyle w:val="BULLETLIST-PPSSBO"/>
        <w:spacing w:after="20"/>
        <w:contextualSpacing w:val="0"/>
      </w:pPr>
      <w:r w:rsidRPr="00470898">
        <w:t>Justification (Part A)</w:t>
      </w:r>
    </w:p>
    <w:p w:rsidRPr="00470898" w:rsidR="00577967" w:rsidP="00577967" w:rsidRDefault="00577967" w14:paraId="43F547FF" w14:textId="77777777">
      <w:pPr>
        <w:pStyle w:val="BULLETLIST-PPSSBO"/>
        <w:spacing w:after="20"/>
        <w:contextualSpacing w:val="0"/>
      </w:pPr>
      <w:r w:rsidRPr="00470898">
        <w:t>Description of Statistical Methods (Part B)</w:t>
      </w:r>
    </w:p>
    <w:p w:rsidR="00577967" w:rsidP="00577967" w:rsidRDefault="00577967" w14:paraId="33D7DC73" w14:textId="77777777">
      <w:pPr>
        <w:pStyle w:val="NUMBERLIST-PPSSBO"/>
      </w:pPr>
      <w:r>
        <w:t>Appendices</w:t>
      </w:r>
    </w:p>
    <w:p w:rsidRPr="006927AC" w:rsidR="00577967" w:rsidP="006D22F0" w:rsidRDefault="00577967" w14:paraId="7B31074F" w14:textId="4B4875A1">
      <w:pPr>
        <w:pStyle w:val="BULLETLIST-PPSSBO"/>
        <w:spacing w:after="20"/>
        <w:contextualSpacing w:val="0"/>
      </w:pPr>
      <w:r w:rsidRPr="006927AC">
        <w:t>Appendix A</w:t>
      </w:r>
      <w:r w:rsidR="006D22F0">
        <w:t xml:space="preserve">: </w:t>
      </w:r>
      <w:r w:rsidRPr="006927AC">
        <w:t>Notification letters</w:t>
      </w:r>
    </w:p>
    <w:p w:rsidRPr="006D22F0" w:rsidR="006D22F0" w:rsidP="006D22F0" w:rsidRDefault="00577967" w14:paraId="59539DE9" w14:textId="77777777">
      <w:pPr>
        <w:pStyle w:val="BULLETLIST-PPSSBO"/>
        <w:spacing w:after="20"/>
        <w:contextualSpacing w:val="0"/>
      </w:pPr>
      <w:r w:rsidRPr="006927AC">
        <w:t>Appendix B</w:t>
      </w:r>
      <w:r w:rsidR="006D22F0">
        <w:t xml:space="preserve">: Request for data – State </w:t>
      </w:r>
      <w:proofErr w:type="spellStart"/>
      <w:r w:rsidR="006D22F0">
        <w:t>suballocations</w:t>
      </w:r>
      <w:proofErr w:type="spellEnd"/>
      <w:r w:rsidR="006D22F0">
        <w:t xml:space="preserve"> and other data </w:t>
      </w:r>
    </w:p>
    <w:p w:rsidR="00577967" w:rsidP="006D22F0" w:rsidRDefault="00577967" w14:paraId="3F4D42D7" w14:textId="35D5776F">
      <w:pPr>
        <w:pStyle w:val="NUMBERLIST-PPSSBO"/>
        <w:numPr>
          <w:ilvl w:val="0"/>
          <w:numId w:val="7"/>
        </w:numPr>
        <w:rPr>
          <w:rFonts w:ascii="Arial" w:hAnsi="Arial" w:eastAsiaTheme="majorEastAsia"/>
          <w:b/>
          <w:bCs/>
          <w:color w:val="000000" w:themeColor="text1"/>
          <w:sz w:val="32"/>
          <w:szCs w:val="24"/>
        </w:rPr>
      </w:pPr>
      <w:r>
        <w:br w:type="page"/>
      </w:r>
    </w:p>
    <w:p w:rsidRPr="00ED55B9" w:rsidR="00CA742E" w:rsidP="004B7CC7" w:rsidRDefault="00CA742E" w14:paraId="61252816" w14:textId="5F36ECEA">
      <w:pPr>
        <w:pStyle w:val="SECTIONTITLE-PPSSBO"/>
        <w:spacing w:before="0" w:after="360"/>
        <w:rPr>
          <w:szCs w:val="28"/>
        </w:rPr>
      </w:pPr>
      <w:r w:rsidRPr="00ED55B9">
        <w:rPr>
          <w:szCs w:val="28"/>
        </w:rPr>
        <w:lastRenderedPageBreak/>
        <w:t>B. Collections of information employing statistical methods</w:t>
      </w:r>
      <w:bookmarkEnd w:id="16"/>
    </w:p>
    <w:p w:rsidRPr="00BF0A72" w:rsidR="00D73802" w:rsidP="0000381E" w:rsidRDefault="00CA742E" w14:paraId="3C489CF9" w14:textId="086406D3">
      <w:pPr>
        <w:pStyle w:val="HEADING1-PPSSBO"/>
        <w:spacing w:before="0" w:after="120"/>
        <w:rPr>
          <w:rFonts w:ascii="Calibri" w:hAnsi="Calibri" w:cs="Calibri"/>
          <w:szCs w:val="22"/>
        </w:rPr>
      </w:pPr>
      <w:bookmarkStart w:name="_Toc24659728" w:id="17"/>
      <w:r w:rsidRPr="00BF0A72">
        <w:rPr>
          <w:rFonts w:ascii="Calibri" w:hAnsi="Calibri" w:cs="Calibri"/>
          <w:szCs w:val="22"/>
        </w:rPr>
        <w:t xml:space="preserve">1. </w:t>
      </w:r>
      <w:r w:rsidRPr="00BF0A72" w:rsidR="00F77247">
        <w:rPr>
          <w:rFonts w:ascii="Calibri" w:hAnsi="Calibri" w:cs="Calibri"/>
          <w:szCs w:val="22"/>
        </w:rPr>
        <w:t>Respondent universe and selection methods</w:t>
      </w:r>
      <w:bookmarkEnd w:id="17"/>
    </w:p>
    <w:p w:rsidRPr="00A96C1F" w:rsidR="00A96C1F" w:rsidP="003B1EA3" w:rsidRDefault="00CB4AFB" w14:paraId="61AFA101" w14:textId="1B95DF86">
      <w:pPr>
        <w:pStyle w:val="TEXT-PPSSBO"/>
        <w:spacing w:before="0" w:after="240"/>
      </w:pPr>
      <w:r>
        <w:t xml:space="preserve">The study will select a sample of districts and schools that is representative of the population of interest, which </w:t>
      </w:r>
      <w:r w:rsidR="00B612D3">
        <w:t>include</w:t>
      </w:r>
      <w:r w:rsidR="00BD78AD">
        <w:t>s</w:t>
      </w:r>
      <w:r w:rsidR="00B612D3">
        <w:t xml:space="preserve"> all districts, and schools that </w:t>
      </w:r>
      <w:r w:rsidR="000770CC">
        <w:t>receive funds</w:t>
      </w:r>
      <w:r w:rsidR="00E305A8">
        <w:t xml:space="preserve"> from</w:t>
      </w:r>
      <w:r w:rsidR="00F2757B">
        <w:t xml:space="preserve"> </w:t>
      </w:r>
      <w:r w:rsidR="002A7AE6">
        <w:t xml:space="preserve">Part A of Title programs </w:t>
      </w:r>
      <w:r w:rsidRPr="005C7698" w:rsidR="002A7AE6">
        <w:t>I</w:t>
      </w:r>
      <w:r w:rsidR="002A7AE6">
        <w:t xml:space="preserve">, II, III, IV, </w:t>
      </w:r>
      <w:r w:rsidR="00D61167">
        <w:t>and/</w:t>
      </w:r>
      <w:r w:rsidR="004155EE">
        <w:t>or</w:t>
      </w:r>
      <w:r w:rsidR="002A7AE6">
        <w:t xml:space="preserve"> </w:t>
      </w:r>
      <w:r w:rsidRPr="00E20BBB" w:rsidR="008772DE">
        <w:rPr>
          <w:color w:val="000000"/>
        </w:rPr>
        <w:t xml:space="preserve">Title </w:t>
      </w:r>
      <w:r w:rsidRPr="003F17FA" w:rsidR="008772DE">
        <w:rPr>
          <w:color w:val="000000"/>
        </w:rPr>
        <w:t>I</w:t>
      </w:r>
      <w:r w:rsidR="008772DE">
        <w:rPr>
          <w:color w:val="000000"/>
        </w:rPr>
        <w:t>, Part B</w:t>
      </w:r>
      <w:r w:rsidRPr="003F17FA" w:rsidR="008772DE">
        <w:rPr>
          <w:color w:val="000000"/>
        </w:rPr>
        <w:t xml:space="preserve"> of </w:t>
      </w:r>
      <w:r w:rsidR="002A7AE6">
        <w:t xml:space="preserve">the </w:t>
      </w:r>
      <w:r w:rsidRPr="00590931" w:rsidR="002A7AE6">
        <w:rPr>
          <w:i/>
          <w:iCs/>
        </w:rPr>
        <w:t>Individuals with Disabilities Education Act</w:t>
      </w:r>
      <w:r w:rsidR="002A7AE6">
        <w:t>.</w:t>
      </w:r>
      <w:r w:rsidR="00F2757B">
        <w:t xml:space="preserve"> Exhibit 1 provides information about </w:t>
      </w:r>
      <w:r w:rsidR="00341EDC">
        <w:t xml:space="preserve">the universe of </w:t>
      </w:r>
      <w:r w:rsidR="00431F0B">
        <w:t xml:space="preserve">potential </w:t>
      </w:r>
      <w:r w:rsidR="00341EDC">
        <w:t xml:space="preserve">respondents, sample size (where applicable), and expected response rates. </w:t>
      </w:r>
    </w:p>
    <w:p w:rsidRPr="00CB3804" w:rsidR="00F77247" w:rsidP="00DF6B08" w:rsidRDefault="2B79871D" w14:paraId="1157E88F" w14:textId="131F676C">
      <w:pPr>
        <w:pStyle w:val="EXHIBITTITLE-PPSSBO"/>
        <w:spacing w:after="60"/>
      </w:pPr>
      <w:bookmarkStart w:name="_Toc22286220" w:id="18"/>
      <w:r w:rsidRPr="00CB3804">
        <w:t>Exhibit 1. Universe of respondents and sample selection</w:t>
      </w:r>
      <w:bookmarkEnd w:id="18"/>
      <w:r>
        <w:t xml:space="preserve"> </w:t>
      </w:r>
    </w:p>
    <w:tbl>
      <w:tblPr>
        <w:tblStyle w:val="TableGrid"/>
        <w:tblW w:w="0" w:type="auto"/>
        <w:tblBorders>
          <w:top w:val="single" w:color="5B9BD5" w:themeColor="accent1" w:sz="4" w:space="0"/>
          <w:left w:val="none" w:color="auto" w:sz="0" w:space="0"/>
          <w:bottom w:val="single" w:color="5B9BD5" w:themeColor="accent1" w:sz="4" w:space="0"/>
          <w:right w:val="none" w:color="auto" w:sz="0" w:space="0"/>
          <w:insideH w:val="single" w:color="5B9BD5" w:themeColor="accent1" w:sz="4" w:space="0"/>
          <w:insideV w:val="none" w:color="auto" w:sz="0" w:space="0"/>
        </w:tblBorders>
        <w:tblLayout w:type="fixed"/>
        <w:tblLook w:val="04A0" w:firstRow="1" w:lastRow="0" w:firstColumn="1" w:lastColumn="0" w:noHBand="0" w:noVBand="1"/>
      </w:tblPr>
      <w:tblGrid>
        <w:gridCol w:w="3078"/>
        <w:gridCol w:w="2160"/>
        <w:gridCol w:w="2160"/>
        <w:gridCol w:w="1440"/>
      </w:tblGrid>
      <w:tr w:rsidRPr="00292F2B" w:rsidR="00292F2B" w:rsidTr="00DF6B08" w14:paraId="275716B1" w14:textId="50C3F8C0">
        <w:tc>
          <w:tcPr>
            <w:tcW w:w="3078" w:type="dxa"/>
            <w:shd w:val="clear" w:color="auto" w:fill="5B9BD5" w:themeFill="accent1"/>
            <w:vAlign w:val="bottom"/>
          </w:tcPr>
          <w:p w:rsidRPr="00C647AE" w:rsidR="00711402" w:rsidP="00292F2B" w:rsidRDefault="00711402" w14:paraId="5F1AAEFD" w14:textId="3C979634">
            <w:pPr>
              <w:pStyle w:val="TableColumnHeading-PPSSBO"/>
              <w:jc w:val="left"/>
              <w:rPr>
                <w:color w:val="FFFFFF" w:themeColor="background1"/>
                <w:sz w:val="20"/>
                <w:szCs w:val="18"/>
              </w:rPr>
            </w:pPr>
            <w:r w:rsidRPr="00C647AE">
              <w:rPr>
                <w:color w:val="FFFFFF" w:themeColor="background1"/>
                <w:sz w:val="20"/>
                <w:szCs w:val="18"/>
              </w:rPr>
              <w:t>Data collection activity</w:t>
            </w:r>
          </w:p>
        </w:tc>
        <w:tc>
          <w:tcPr>
            <w:tcW w:w="2160" w:type="dxa"/>
            <w:shd w:val="clear" w:color="auto" w:fill="5B9BD5" w:themeFill="accent1"/>
            <w:vAlign w:val="bottom"/>
          </w:tcPr>
          <w:p w:rsidRPr="00C647AE" w:rsidR="00711402" w:rsidP="007236C6" w:rsidRDefault="00711402" w14:paraId="1DB7FD93" w14:textId="712F3043">
            <w:pPr>
              <w:pStyle w:val="TableColumnHeading-PPSSBO"/>
              <w:jc w:val="left"/>
              <w:rPr>
                <w:color w:val="FFFFFF" w:themeColor="background1"/>
                <w:sz w:val="20"/>
                <w:szCs w:val="18"/>
              </w:rPr>
            </w:pPr>
            <w:r w:rsidRPr="00C647AE">
              <w:rPr>
                <w:color w:val="FFFFFF" w:themeColor="background1"/>
                <w:sz w:val="20"/>
                <w:szCs w:val="18"/>
              </w:rPr>
              <w:t>Universe of respondents</w:t>
            </w:r>
          </w:p>
        </w:tc>
        <w:tc>
          <w:tcPr>
            <w:tcW w:w="2160" w:type="dxa"/>
            <w:shd w:val="clear" w:color="auto" w:fill="5B9BD5" w:themeFill="accent1"/>
            <w:vAlign w:val="bottom"/>
          </w:tcPr>
          <w:p w:rsidRPr="00C647AE" w:rsidR="00711402" w:rsidP="007236C6" w:rsidRDefault="00711402" w14:paraId="3687A5D4" w14:textId="317CE8E5">
            <w:pPr>
              <w:pStyle w:val="TableColumnHeading-PPSSBO"/>
              <w:jc w:val="left"/>
              <w:rPr>
                <w:color w:val="FFFFFF" w:themeColor="background1"/>
                <w:sz w:val="20"/>
                <w:szCs w:val="18"/>
              </w:rPr>
            </w:pPr>
            <w:r w:rsidRPr="00C647AE">
              <w:rPr>
                <w:color w:val="FFFFFF" w:themeColor="background1"/>
                <w:sz w:val="20"/>
                <w:szCs w:val="18"/>
              </w:rPr>
              <w:t>Sample selection</w:t>
            </w:r>
          </w:p>
        </w:tc>
        <w:tc>
          <w:tcPr>
            <w:tcW w:w="1440" w:type="dxa"/>
            <w:shd w:val="clear" w:color="auto" w:fill="5B9BD5" w:themeFill="accent1"/>
            <w:vAlign w:val="bottom"/>
          </w:tcPr>
          <w:p w:rsidRPr="00C647AE" w:rsidR="00711402" w:rsidP="00292F2B" w:rsidRDefault="00711402" w14:paraId="092ACB26" w14:textId="1CC0F5E8">
            <w:pPr>
              <w:pStyle w:val="TableColumnHeading-PPSSBO"/>
              <w:rPr>
                <w:color w:val="FFFFFF" w:themeColor="background1"/>
                <w:sz w:val="20"/>
                <w:szCs w:val="18"/>
              </w:rPr>
            </w:pPr>
            <w:r w:rsidRPr="00C647AE">
              <w:rPr>
                <w:color w:val="FFFFFF" w:themeColor="background1"/>
                <w:sz w:val="20"/>
                <w:szCs w:val="18"/>
              </w:rPr>
              <w:t>Expected response rate</w:t>
            </w:r>
          </w:p>
        </w:tc>
      </w:tr>
      <w:tr w:rsidRPr="00620740" w:rsidR="00B9437B" w:rsidTr="0012565B" w14:paraId="0F8FB0CE" w14:textId="77777777">
        <w:tc>
          <w:tcPr>
            <w:tcW w:w="3078" w:type="dxa"/>
          </w:tcPr>
          <w:p w:rsidRPr="00C647AE" w:rsidR="00B9437B" w:rsidP="0012565B" w:rsidRDefault="00B9437B" w14:paraId="7DEADEEC" w14:textId="77777777">
            <w:pPr>
              <w:pStyle w:val="TableText-PPSSBO"/>
              <w:spacing w:before="40"/>
              <w:rPr>
                <w:color w:val="000000" w:themeColor="text1"/>
                <w:sz w:val="20"/>
                <w:szCs w:val="18"/>
              </w:rPr>
            </w:pPr>
            <w:r w:rsidRPr="00C647AE">
              <w:rPr>
                <w:color w:val="000000" w:themeColor="text1"/>
                <w:sz w:val="20"/>
                <w:szCs w:val="18"/>
              </w:rPr>
              <w:t>Extant data and documents</w:t>
            </w:r>
          </w:p>
        </w:tc>
        <w:tc>
          <w:tcPr>
            <w:tcW w:w="2160" w:type="dxa"/>
          </w:tcPr>
          <w:p w:rsidRPr="00C647AE" w:rsidR="00B9437B" w:rsidP="0012565B" w:rsidRDefault="00B9437B" w14:paraId="3676F746" w14:textId="77777777">
            <w:pPr>
              <w:pStyle w:val="TableText-PPSSBO"/>
              <w:spacing w:before="40"/>
              <w:rPr>
                <w:color w:val="000000" w:themeColor="text1"/>
                <w:sz w:val="20"/>
                <w:szCs w:val="18"/>
              </w:rPr>
            </w:pPr>
            <w:r w:rsidRPr="00C647AE">
              <w:rPr>
                <w:color w:val="000000" w:themeColor="text1"/>
                <w:sz w:val="20"/>
                <w:szCs w:val="18"/>
              </w:rPr>
              <w:t>All states and the District of Columbia</w:t>
            </w:r>
          </w:p>
        </w:tc>
        <w:tc>
          <w:tcPr>
            <w:tcW w:w="2160" w:type="dxa"/>
          </w:tcPr>
          <w:p w:rsidRPr="00C647AE" w:rsidR="00B9437B" w:rsidP="0012565B" w:rsidRDefault="00B9437B" w14:paraId="0CF915DE" w14:textId="77777777">
            <w:pPr>
              <w:pStyle w:val="TableText-PPSSBO"/>
              <w:spacing w:before="40"/>
              <w:rPr>
                <w:color w:val="000000" w:themeColor="text1"/>
                <w:sz w:val="20"/>
                <w:szCs w:val="18"/>
              </w:rPr>
            </w:pPr>
            <w:r w:rsidRPr="00C647AE">
              <w:rPr>
                <w:color w:val="000000" w:themeColor="text1"/>
                <w:sz w:val="20"/>
                <w:szCs w:val="18"/>
              </w:rPr>
              <w:t>All states and the District of Columbia</w:t>
            </w:r>
          </w:p>
        </w:tc>
        <w:tc>
          <w:tcPr>
            <w:tcW w:w="1440" w:type="dxa"/>
          </w:tcPr>
          <w:p w:rsidRPr="00C647AE" w:rsidR="00B9437B" w:rsidP="0012565B" w:rsidRDefault="00B9437B" w14:paraId="4AC8AC88" w14:textId="77777777">
            <w:pPr>
              <w:pStyle w:val="TableText-PPSSBO"/>
              <w:spacing w:before="40"/>
              <w:rPr>
                <w:color w:val="000000" w:themeColor="text1"/>
                <w:sz w:val="20"/>
                <w:szCs w:val="18"/>
              </w:rPr>
            </w:pPr>
            <w:r w:rsidRPr="00C647AE">
              <w:rPr>
                <w:color w:val="000000" w:themeColor="text1"/>
                <w:sz w:val="20"/>
                <w:szCs w:val="18"/>
              </w:rPr>
              <w:t>100 percent</w:t>
            </w:r>
          </w:p>
        </w:tc>
      </w:tr>
      <w:tr w:rsidRPr="00620740" w:rsidR="00620740" w:rsidTr="00DF6B08" w14:paraId="07FD84AE" w14:textId="77777777">
        <w:tc>
          <w:tcPr>
            <w:tcW w:w="3078" w:type="dxa"/>
          </w:tcPr>
          <w:p w:rsidRPr="00C647AE" w:rsidR="00941D25" w:rsidP="00292F2B" w:rsidRDefault="00941D25" w14:paraId="06AADE51" w14:textId="77777777">
            <w:pPr>
              <w:pStyle w:val="TableText-PPSSBO"/>
              <w:spacing w:before="40"/>
              <w:rPr>
                <w:color w:val="000000" w:themeColor="text1"/>
                <w:sz w:val="20"/>
                <w:szCs w:val="18"/>
              </w:rPr>
            </w:pPr>
            <w:r w:rsidRPr="00C647AE">
              <w:rPr>
                <w:color w:val="000000" w:themeColor="text1"/>
                <w:sz w:val="20"/>
                <w:szCs w:val="18"/>
              </w:rPr>
              <w:t>Resource allocation data</w:t>
            </w:r>
          </w:p>
          <w:p w:rsidRPr="00C647AE" w:rsidR="009D2691" w:rsidP="00941D25" w:rsidRDefault="00941D25" w14:paraId="6B9A2690" w14:textId="77777777">
            <w:pPr>
              <w:pStyle w:val="TableText-PPSSBO"/>
              <w:numPr>
                <w:ilvl w:val="0"/>
                <w:numId w:val="17"/>
              </w:numPr>
              <w:spacing w:before="40"/>
              <w:rPr>
                <w:color w:val="000000" w:themeColor="text1"/>
                <w:sz w:val="20"/>
                <w:szCs w:val="18"/>
              </w:rPr>
            </w:pPr>
            <w:r w:rsidRPr="00C647AE">
              <w:rPr>
                <w:color w:val="000000" w:themeColor="text1"/>
                <w:sz w:val="20"/>
                <w:szCs w:val="18"/>
              </w:rPr>
              <w:t>Fiscal data</w:t>
            </w:r>
          </w:p>
          <w:p w:rsidRPr="00C647AE" w:rsidR="00941D25" w:rsidP="00941D25" w:rsidRDefault="00941D25" w14:paraId="718771B4" w14:textId="1C514AB3">
            <w:pPr>
              <w:pStyle w:val="TableText-PPSSBO"/>
              <w:numPr>
                <w:ilvl w:val="0"/>
                <w:numId w:val="17"/>
              </w:numPr>
              <w:spacing w:before="40"/>
              <w:rPr>
                <w:color w:val="000000" w:themeColor="text1"/>
                <w:sz w:val="20"/>
                <w:szCs w:val="18"/>
              </w:rPr>
            </w:pPr>
            <w:r w:rsidRPr="00C647AE">
              <w:rPr>
                <w:color w:val="000000" w:themeColor="text1"/>
                <w:sz w:val="20"/>
                <w:szCs w:val="18"/>
              </w:rPr>
              <w:t>Personnel data</w:t>
            </w:r>
          </w:p>
        </w:tc>
        <w:tc>
          <w:tcPr>
            <w:tcW w:w="2160" w:type="dxa"/>
          </w:tcPr>
          <w:p w:rsidRPr="00C647AE" w:rsidR="00D47ABF" w:rsidP="00292F2B" w:rsidRDefault="0EB53244" w14:paraId="2E0AB478" w14:textId="6F2DE16C">
            <w:pPr>
              <w:pStyle w:val="TableText-PPSSBO"/>
              <w:spacing w:before="40"/>
              <w:rPr>
                <w:color w:val="000000" w:themeColor="text1"/>
                <w:sz w:val="20"/>
              </w:rPr>
            </w:pPr>
            <w:r w:rsidRPr="00C647AE">
              <w:rPr>
                <w:color w:val="000000" w:themeColor="text1"/>
                <w:sz w:val="20"/>
              </w:rPr>
              <w:t>1</w:t>
            </w:r>
            <w:r w:rsidRPr="00C647AE" w:rsidR="0E1677AF">
              <w:rPr>
                <w:color w:val="000000" w:themeColor="text1"/>
                <w:sz w:val="20"/>
              </w:rPr>
              <w:t>7,554</w:t>
            </w:r>
            <w:r w:rsidRPr="00C647AE" w:rsidR="00D47ABF">
              <w:rPr>
                <w:color w:val="000000" w:themeColor="text1"/>
                <w:sz w:val="20"/>
              </w:rPr>
              <w:t xml:space="preserve"> districts</w:t>
            </w:r>
          </w:p>
          <w:p w:rsidRPr="00C647AE" w:rsidR="00D47ABF" w:rsidP="00292F2B" w:rsidRDefault="002A54AD" w14:paraId="38D0839A" w14:textId="731A54CE">
            <w:pPr>
              <w:pStyle w:val="TableText-PPSSBO"/>
              <w:spacing w:before="40"/>
              <w:rPr>
                <w:color w:val="000000" w:themeColor="text1"/>
                <w:sz w:val="20"/>
              </w:rPr>
            </w:pPr>
            <w:r>
              <w:rPr>
                <w:color w:val="000000" w:themeColor="text1"/>
                <w:sz w:val="20"/>
              </w:rPr>
              <w:t>99,785</w:t>
            </w:r>
            <w:r w:rsidRPr="00C647AE">
              <w:rPr>
                <w:color w:val="000000" w:themeColor="text1"/>
                <w:sz w:val="20"/>
              </w:rPr>
              <w:t xml:space="preserve"> </w:t>
            </w:r>
            <w:r w:rsidRPr="00C647AE" w:rsidR="00D47ABF">
              <w:rPr>
                <w:color w:val="000000" w:themeColor="text1"/>
                <w:sz w:val="20"/>
              </w:rPr>
              <w:t>schools</w:t>
            </w:r>
            <w:r w:rsidR="001134C0">
              <w:rPr>
                <w:color w:val="000000" w:themeColor="text1"/>
                <w:sz w:val="20"/>
                <w:vertAlign w:val="superscript"/>
              </w:rPr>
              <w:t>1</w:t>
            </w:r>
          </w:p>
        </w:tc>
        <w:tc>
          <w:tcPr>
            <w:tcW w:w="2160" w:type="dxa"/>
          </w:tcPr>
          <w:p w:rsidRPr="00C647AE" w:rsidR="00201C31" w:rsidP="00292F2B" w:rsidRDefault="009D2691" w14:paraId="14C267D2" w14:textId="4E2DCFAA">
            <w:pPr>
              <w:pStyle w:val="TableText-PPSSBO"/>
              <w:spacing w:before="40"/>
              <w:rPr>
                <w:color w:val="000000" w:themeColor="text1"/>
                <w:sz w:val="20"/>
                <w:szCs w:val="18"/>
              </w:rPr>
            </w:pPr>
            <w:r w:rsidRPr="00C647AE">
              <w:rPr>
                <w:color w:val="000000" w:themeColor="text1"/>
                <w:sz w:val="20"/>
                <w:szCs w:val="18"/>
              </w:rPr>
              <w:t xml:space="preserve">400 </w:t>
            </w:r>
            <w:r w:rsidRPr="00C647AE" w:rsidR="00E867A1">
              <w:rPr>
                <w:color w:val="000000" w:themeColor="text1"/>
                <w:sz w:val="20"/>
                <w:szCs w:val="18"/>
              </w:rPr>
              <w:t>d</w:t>
            </w:r>
            <w:r w:rsidRPr="00C647AE" w:rsidR="00C3150E">
              <w:rPr>
                <w:color w:val="000000" w:themeColor="text1"/>
                <w:sz w:val="20"/>
                <w:szCs w:val="18"/>
              </w:rPr>
              <w:t>istricts</w:t>
            </w:r>
            <w:r w:rsidRPr="00C647AE">
              <w:rPr>
                <w:color w:val="000000" w:themeColor="text1"/>
                <w:sz w:val="20"/>
                <w:szCs w:val="18"/>
              </w:rPr>
              <w:t xml:space="preserve"> </w:t>
            </w:r>
          </w:p>
          <w:p w:rsidRPr="00C647AE" w:rsidR="009D2691" w:rsidP="00292F2B" w:rsidRDefault="009D2691" w14:paraId="00715879" w14:textId="4D65EAAB">
            <w:pPr>
              <w:pStyle w:val="TableText-PPSSBO"/>
              <w:spacing w:before="40"/>
              <w:rPr>
                <w:color w:val="000000" w:themeColor="text1"/>
                <w:sz w:val="20"/>
                <w:szCs w:val="18"/>
              </w:rPr>
            </w:pPr>
            <w:r w:rsidRPr="00C647AE">
              <w:rPr>
                <w:color w:val="000000" w:themeColor="text1"/>
                <w:sz w:val="20"/>
                <w:szCs w:val="18"/>
              </w:rPr>
              <w:t>1,500 schools</w:t>
            </w:r>
          </w:p>
        </w:tc>
        <w:tc>
          <w:tcPr>
            <w:tcW w:w="1440" w:type="dxa"/>
          </w:tcPr>
          <w:p w:rsidRPr="00C647AE" w:rsidR="009D2691" w:rsidP="00292F2B" w:rsidRDefault="009D2691" w14:paraId="44A3BA49" w14:textId="0FC11B9B">
            <w:pPr>
              <w:pStyle w:val="TableText-PPSSBO"/>
              <w:spacing w:before="40"/>
              <w:rPr>
                <w:color w:val="000000" w:themeColor="text1"/>
                <w:sz w:val="20"/>
                <w:szCs w:val="18"/>
                <w:u w:val="single"/>
              </w:rPr>
            </w:pPr>
            <w:r w:rsidRPr="00C647AE">
              <w:rPr>
                <w:color w:val="000000" w:themeColor="text1"/>
                <w:sz w:val="20"/>
                <w:szCs w:val="18"/>
                <w:u w:val="single"/>
              </w:rPr>
              <w:t>&gt;</w:t>
            </w:r>
            <w:r w:rsidRPr="00C647AE">
              <w:rPr>
                <w:color w:val="000000" w:themeColor="text1"/>
                <w:sz w:val="20"/>
                <w:szCs w:val="18"/>
              </w:rPr>
              <w:t xml:space="preserve"> 80 percent</w:t>
            </w:r>
          </w:p>
        </w:tc>
      </w:tr>
      <w:tr w:rsidRPr="00620740" w:rsidR="00E83670" w:rsidTr="00DF6B08" w14:paraId="6E1CB45E" w14:textId="25B38E79">
        <w:tc>
          <w:tcPr>
            <w:tcW w:w="3078" w:type="dxa"/>
          </w:tcPr>
          <w:p w:rsidRPr="00C647AE" w:rsidR="00E83670" w:rsidP="00E83670" w:rsidRDefault="00F8073B" w14:paraId="5D4703AC" w14:textId="6B408FD7">
            <w:pPr>
              <w:pStyle w:val="TableText-PPSSBO"/>
              <w:spacing w:before="40"/>
              <w:rPr>
                <w:color w:val="000000" w:themeColor="text1"/>
                <w:sz w:val="20"/>
                <w:szCs w:val="18"/>
              </w:rPr>
            </w:pPr>
            <w:r w:rsidRPr="00C647AE">
              <w:rPr>
                <w:color w:val="000000" w:themeColor="text1"/>
                <w:sz w:val="20"/>
                <w:szCs w:val="18"/>
              </w:rPr>
              <w:t>District and school s</w:t>
            </w:r>
            <w:r w:rsidRPr="00C647AE" w:rsidR="00E83670">
              <w:rPr>
                <w:color w:val="000000" w:themeColor="text1"/>
                <w:sz w:val="20"/>
                <w:szCs w:val="18"/>
              </w:rPr>
              <w:t>urveys</w:t>
            </w:r>
          </w:p>
        </w:tc>
        <w:tc>
          <w:tcPr>
            <w:tcW w:w="2160" w:type="dxa"/>
          </w:tcPr>
          <w:p w:rsidRPr="00C647AE" w:rsidR="1AF60616" w:rsidP="000B6AC6" w:rsidRDefault="1AF60616" w14:paraId="2341F3C8" w14:textId="1650FB17">
            <w:pPr>
              <w:pStyle w:val="TableText-PPSSBO"/>
              <w:spacing w:before="40"/>
              <w:rPr>
                <w:color w:val="000000" w:themeColor="text1"/>
                <w:sz w:val="20"/>
                <w:szCs w:val="18"/>
              </w:rPr>
            </w:pPr>
            <w:r w:rsidRPr="00C647AE">
              <w:rPr>
                <w:color w:val="000000" w:themeColor="text1"/>
                <w:sz w:val="20"/>
                <w:szCs w:val="18"/>
              </w:rPr>
              <w:t>17,554 districts</w:t>
            </w:r>
          </w:p>
          <w:p w:rsidRPr="00C647AE" w:rsidR="00E83670" w:rsidP="00E83670" w:rsidRDefault="002A54AD" w14:paraId="0864B5E7" w14:textId="54346270">
            <w:pPr>
              <w:pStyle w:val="TableText-PPSSBO"/>
              <w:spacing w:before="40"/>
              <w:rPr>
                <w:color w:val="000000" w:themeColor="text1"/>
                <w:sz w:val="20"/>
                <w:szCs w:val="18"/>
              </w:rPr>
            </w:pPr>
            <w:r>
              <w:rPr>
                <w:color w:val="000000" w:themeColor="text1"/>
                <w:sz w:val="20"/>
                <w:szCs w:val="18"/>
              </w:rPr>
              <w:t>99,785</w:t>
            </w:r>
            <w:r w:rsidRPr="00C647AE">
              <w:rPr>
                <w:color w:val="000000" w:themeColor="text1"/>
                <w:sz w:val="20"/>
                <w:szCs w:val="18"/>
              </w:rPr>
              <w:t xml:space="preserve"> </w:t>
            </w:r>
            <w:r w:rsidRPr="00C647AE" w:rsidR="00E83670">
              <w:rPr>
                <w:color w:val="000000" w:themeColor="text1"/>
                <w:sz w:val="20"/>
                <w:szCs w:val="18"/>
              </w:rPr>
              <w:t>schools</w:t>
            </w:r>
          </w:p>
        </w:tc>
        <w:tc>
          <w:tcPr>
            <w:tcW w:w="2160" w:type="dxa"/>
          </w:tcPr>
          <w:p w:rsidRPr="00C647AE" w:rsidR="00E83670" w:rsidP="00E83670" w:rsidRDefault="00E83670" w14:paraId="1EF15E9B" w14:textId="5DE026C7">
            <w:pPr>
              <w:pStyle w:val="TableText-PPSSBO"/>
              <w:spacing w:before="40"/>
              <w:rPr>
                <w:color w:val="000000" w:themeColor="text1"/>
                <w:sz w:val="20"/>
                <w:szCs w:val="18"/>
              </w:rPr>
            </w:pPr>
            <w:r w:rsidRPr="00C647AE">
              <w:rPr>
                <w:color w:val="000000" w:themeColor="text1"/>
                <w:sz w:val="20"/>
                <w:szCs w:val="18"/>
              </w:rPr>
              <w:t xml:space="preserve">400 districts </w:t>
            </w:r>
          </w:p>
          <w:p w:rsidRPr="00C647AE" w:rsidR="00E83670" w:rsidP="00E83670" w:rsidRDefault="00E83670" w14:paraId="1AA31F49" w14:textId="5B11F16B">
            <w:pPr>
              <w:pStyle w:val="TableText-PPSSBO"/>
              <w:spacing w:before="40"/>
              <w:rPr>
                <w:color w:val="000000" w:themeColor="text1"/>
                <w:sz w:val="20"/>
                <w:szCs w:val="18"/>
              </w:rPr>
            </w:pPr>
            <w:r w:rsidRPr="00C647AE">
              <w:rPr>
                <w:color w:val="000000" w:themeColor="text1"/>
                <w:sz w:val="20"/>
                <w:szCs w:val="18"/>
              </w:rPr>
              <w:t>1,500 schools</w:t>
            </w:r>
          </w:p>
        </w:tc>
        <w:tc>
          <w:tcPr>
            <w:tcW w:w="1440" w:type="dxa"/>
          </w:tcPr>
          <w:p w:rsidRPr="00C647AE" w:rsidR="00E83670" w:rsidP="00E83670" w:rsidRDefault="00E83670" w14:paraId="6E219725" w14:textId="6B07A5B6">
            <w:pPr>
              <w:pStyle w:val="TableText-PPSSBO"/>
              <w:spacing w:before="40"/>
              <w:rPr>
                <w:color w:val="000000" w:themeColor="text1"/>
                <w:sz w:val="20"/>
                <w:szCs w:val="18"/>
              </w:rPr>
            </w:pPr>
            <w:r w:rsidRPr="00C647AE">
              <w:rPr>
                <w:color w:val="000000" w:themeColor="text1"/>
                <w:sz w:val="20"/>
                <w:szCs w:val="18"/>
                <w:u w:val="single"/>
              </w:rPr>
              <w:t>&gt;</w:t>
            </w:r>
            <w:r w:rsidRPr="00C647AE">
              <w:rPr>
                <w:color w:val="000000" w:themeColor="text1"/>
                <w:sz w:val="20"/>
                <w:szCs w:val="18"/>
              </w:rPr>
              <w:t xml:space="preserve"> 90 percent</w:t>
            </w:r>
          </w:p>
          <w:p w:rsidRPr="00C647AE" w:rsidR="00E83670" w:rsidP="00E83670" w:rsidRDefault="00E83670" w14:paraId="746D855B" w14:textId="066D235F">
            <w:pPr>
              <w:pStyle w:val="TableText-PPSSBO"/>
              <w:spacing w:before="40"/>
              <w:rPr>
                <w:color w:val="000000" w:themeColor="text1"/>
                <w:sz w:val="20"/>
                <w:szCs w:val="18"/>
              </w:rPr>
            </w:pPr>
            <w:r w:rsidRPr="00C647AE">
              <w:rPr>
                <w:color w:val="000000" w:themeColor="text1"/>
                <w:sz w:val="20"/>
                <w:szCs w:val="18"/>
                <w:u w:val="single"/>
              </w:rPr>
              <w:t>&gt;</w:t>
            </w:r>
            <w:r w:rsidRPr="00C647AE">
              <w:rPr>
                <w:color w:val="000000" w:themeColor="text1"/>
                <w:sz w:val="20"/>
                <w:szCs w:val="18"/>
              </w:rPr>
              <w:t xml:space="preserve"> 85 percent</w:t>
            </w:r>
          </w:p>
        </w:tc>
      </w:tr>
      <w:tr w:rsidRPr="00620740" w:rsidR="00E83670" w:rsidTr="00DF6B08" w14:paraId="08E0471F" w14:textId="4DE072ED">
        <w:tc>
          <w:tcPr>
            <w:tcW w:w="3078" w:type="dxa"/>
          </w:tcPr>
          <w:p w:rsidRPr="00C647AE" w:rsidR="00E83670" w:rsidP="00E83670" w:rsidRDefault="00FE2D66" w14:paraId="636CD156" w14:textId="35D6411A">
            <w:pPr>
              <w:pStyle w:val="TableText-PPSSBO"/>
              <w:spacing w:before="40"/>
              <w:rPr>
                <w:color w:val="000000" w:themeColor="text1"/>
                <w:sz w:val="20"/>
                <w:szCs w:val="18"/>
              </w:rPr>
            </w:pPr>
            <w:r w:rsidRPr="00C647AE">
              <w:rPr>
                <w:color w:val="000000" w:themeColor="text1"/>
                <w:sz w:val="20"/>
                <w:szCs w:val="18"/>
              </w:rPr>
              <w:t>Site visits</w:t>
            </w:r>
          </w:p>
        </w:tc>
        <w:tc>
          <w:tcPr>
            <w:tcW w:w="2160" w:type="dxa"/>
          </w:tcPr>
          <w:p w:rsidRPr="00C647AE" w:rsidR="00E83670" w:rsidP="00E83670" w:rsidRDefault="00E83670" w14:paraId="5E1BEC43" w14:textId="369CAEB7">
            <w:pPr>
              <w:pStyle w:val="TableText-PPSSBO"/>
              <w:spacing w:before="40"/>
              <w:rPr>
                <w:color w:val="000000" w:themeColor="text1"/>
                <w:sz w:val="20"/>
                <w:szCs w:val="18"/>
              </w:rPr>
            </w:pPr>
            <w:r w:rsidRPr="00C647AE">
              <w:rPr>
                <w:color w:val="000000" w:themeColor="text1"/>
                <w:sz w:val="20"/>
                <w:szCs w:val="18"/>
              </w:rPr>
              <w:t xml:space="preserve">400 </w:t>
            </w:r>
            <w:r w:rsidRPr="00C647AE" w:rsidR="00201C31">
              <w:rPr>
                <w:color w:val="000000" w:themeColor="text1"/>
                <w:sz w:val="20"/>
                <w:szCs w:val="18"/>
              </w:rPr>
              <w:t>sampled</w:t>
            </w:r>
            <w:r w:rsidRPr="00C647AE">
              <w:rPr>
                <w:color w:val="000000" w:themeColor="text1"/>
                <w:sz w:val="20"/>
                <w:szCs w:val="18"/>
              </w:rPr>
              <w:t xml:space="preserve"> districts </w:t>
            </w:r>
          </w:p>
          <w:p w:rsidRPr="00C647AE" w:rsidR="00E83670" w:rsidP="00E83670" w:rsidRDefault="00E83670" w14:paraId="60A7C80D" w14:textId="33E76CCF">
            <w:pPr>
              <w:pStyle w:val="TableText-PPSSBO"/>
              <w:spacing w:before="40"/>
              <w:rPr>
                <w:color w:val="000000" w:themeColor="text1"/>
                <w:sz w:val="20"/>
                <w:szCs w:val="18"/>
              </w:rPr>
            </w:pPr>
            <w:r w:rsidRPr="00C647AE">
              <w:rPr>
                <w:color w:val="000000" w:themeColor="text1"/>
                <w:sz w:val="20"/>
                <w:szCs w:val="18"/>
              </w:rPr>
              <w:t>1,500 </w:t>
            </w:r>
            <w:r w:rsidRPr="00C647AE" w:rsidR="00201C31">
              <w:rPr>
                <w:color w:val="000000" w:themeColor="text1"/>
                <w:sz w:val="20"/>
                <w:szCs w:val="18"/>
              </w:rPr>
              <w:t>sampled</w:t>
            </w:r>
            <w:r w:rsidRPr="00C647AE">
              <w:rPr>
                <w:color w:val="000000" w:themeColor="text1"/>
                <w:sz w:val="20"/>
                <w:szCs w:val="18"/>
              </w:rPr>
              <w:t xml:space="preserve"> schools</w:t>
            </w:r>
          </w:p>
        </w:tc>
        <w:tc>
          <w:tcPr>
            <w:tcW w:w="2160" w:type="dxa"/>
          </w:tcPr>
          <w:p w:rsidRPr="00C647AE" w:rsidR="00E83670" w:rsidP="00E83670" w:rsidRDefault="00E83670" w14:paraId="1FB28593" w14:textId="3F996950">
            <w:pPr>
              <w:pStyle w:val="TableText-PPSSBO"/>
              <w:spacing w:before="40"/>
              <w:rPr>
                <w:color w:val="000000" w:themeColor="text1"/>
                <w:sz w:val="20"/>
                <w:szCs w:val="18"/>
              </w:rPr>
            </w:pPr>
            <w:r w:rsidRPr="00C647AE">
              <w:rPr>
                <w:color w:val="000000" w:themeColor="text1"/>
                <w:sz w:val="20"/>
                <w:szCs w:val="18"/>
              </w:rPr>
              <w:t xml:space="preserve">9 </w:t>
            </w:r>
            <w:r w:rsidRPr="00C647AE" w:rsidR="00136969">
              <w:rPr>
                <w:color w:val="000000" w:themeColor="text1"/>
                <w:sz w:val="20"/>
                <w:szCs w:val="18"/>
              </w:rPr>
              <w:t>d</w:t>
            </w:r>
            <w:r w:rsidRPr="00C647AE">
              <w:rPr>
                <w:color w:val="000000" w:themeColor="text1"/>
                <w:sz w:val="20"/>
                <w:szCs w:val="18"/>
              </w:rPr>
              <w:t>istricts</w:t>
            </w:r>
            <w:r w:rsidRPr="00C647AE">
              <w:rPr>
                <w:color w:val="000000" w:themeColor="text1"/>
                <w:sz w:val="20"/>
                <w:szCs w:val="18"/>
              </w:rPr>
              <w:br/>
            </w:r>
            <w:r w:rsidRPr="00C647AE" w:rsidR="00136969">
              <w:rPr>
                <w:color w:val="000000" w:themeColor="text1"/>
                <w:sz w:val="20"/>
                <w:szCs w:val="18"/>
              </w:rPr>
              <w:t>36 schools</w:t>
            </w:r>
          </w:p>
        </w:tc>
        <w:tc>
          <w:tcPr>
            <w:tcW w:w="1440" w:type="dxa"/>
          </w:tcPr>
          <w:p w:rsidRPr="00C647AE" w:rsidR="00E83670" w:rsidP="00E83670" w:rsidRDefault="00E83670" w14:paraId="36A5C2FE" w14:textId="43D7456C">
            <w:pPr>
              <w:pStyle w:val="TableText-PPSSBO"/>
              <w:spacing w:before="40"/>
              <w:rPr>
                <w:color w:val="000000" w:themeColor="text1"/>
                <w:sz w:val="20"/>
                <w:szCs w:val="18"/>
              </w:rPr>
            </w:pPr>
            <w:r w:rsidRPr="00C647AE">
              <w:rPr>
                <w:color w:val="000000" w:themeColor="text1"/>
                <w:sz w:val="20"/>
                <w:szCs w:val="18"/>
              </w:rPr>
              <w:t>100 percent</w:t>
            </w:r>
          </w:p>
        </w:tc>
      </w:tr>
    </w:tbl>
    <w:p w:rsidRPr="00C647AE" w:rsidR="00ED55AD" w:rsidP="00E9347D" w:rsidRDefault="001134C0" w14:paraId="71E9180E" w14:textId="733588D5">
      <w:pPr>
        <w:pStyle w:val="TEXT-PPSSBO"/>
        <w:pBdr>
          <w:bottom w:val="single" w:color="auto" w:sz="4" w:space="1"/>
        </w:pBdr>
        <w:spacing w:before="60" w:line="259" w:lineRule="auto"/>
        <w:rPr>
          <w:rFonts w:asciiTheme="minorHAnsi" w:hAnsiTheme="minorHAnsi" w:eastAsiaTheme="minorEastAsia" w:cstheme="minorBidi"/>
          <w:sz w:val="16"/>
          <w:szCs w:val="16"/>
        </w:rPr>
      </w:pPr>
      <w:r>
        <w:rPr>
          <w:rFonts w:asciiTheme="minorHAnsi" w:hAnsiTheme="minorHAnsi" w:eastAsiaTheme="minorEastAsia" w:cstheme="minorBidi"/>
          <w:sz w:val="16"/>
          <w:szCs w:val="16"/>
          <w:vertAlign w:val="superscript"/>
        </w:rPr>
        <w:t>1</w:t>
      </w:r>
      <w:r w:rsidRPr="00C647AE" w:rsidR="3D94D6DA">
        <w:rPr>
          <w:rFonts w:asciiTheme="minorHAnsi" w:hAnsiTheme="minorHAnsi" w:eastAsiaTheme="minorEastAsia" w:cstheme="minorBidi"/>
          <w:sz w:val="16"/>
          <w:szCs w:val="16"/>
        </w:rPr>
        <w:t xml:space="preserve">The </w:t>
      </w:r>
      <w:r w:rsidRPr="00C647AE" w:rsidR="2C87D267">
        <w:rPr>
          <w:rFonts w:asciiTheme="minorHAnsi" w:hAnsiTheme="minorHAnsi" w:eastAsiaTheme="minorEastAsia" w:cstheme="minorBidi"/>
          <w:sz w:val="16"/>
          <w:szCs w:val="16"/>
        </w:rPr>
        <w:t xml:space="preserve">estimated number of districts </w:t>
      </w:r>
      <w:r w:rsidRPr="00C647AE" w:rsidR="003E1E92">
        <w:rPr>
          <w:rFonts w:asciiTheme="minorHAnsi" w:hAnsiTheme="minorHAnsi" w:eastAsiaTheme="minorEastAsia" w:cstheme="minorBidi"/>
          <w:sz w:val="16"/>
          <w:szCs w:val="16"/>
        </w:rPr>
        <w:t xml:space="preserve">and schools </w:t>
      </w:r>
      <w:r w:rsidRPr="00C647AE" w:rsidR="2C87D267">
        <w:rPr>
          <w:rFonts w:asciiTheme="minorHAnsi" w:hAnsiTheme="minorHAnsi" w:eastAsiaTheme="minorEastAsia" w:cstheme="minorBidi"/>
          <w:sz w:val="16"/>
          <w:szCs w:val="16"/>
        </w:rPr>
        <w:t>in the</w:t>
      </w:r>
      <w:r w:rsidRPr="00C647AE" w:rsidR="3D94D6DA">
        <w:rPr>
          <w:rFonts w:asciiTheme="minorHAnsi" w:hAnsiTheme="minorHAnsi" w:eastAsiaTheme="minorEastAsia" w:cstheme="minorBidi"/>
          <w:sz w:val="16"/>
          <w:szCs w:val="16"/>
        </w:rPr>
        <w:t xml:space="preserve"> universe of respondents for the resource allocation data and district and school surveys </w:t>
      </w:r>
      <w:r w:rsidRPr="00C647AE" w:rsidR="59344725">
        <w:rPr>
          <w:rFonts w:asciiTheme="minorHAnsi" w:hAnsiTheme="minorHAnsi" w:eastAsiaTheme="minorEastAsia" w:cstheme="minorBidi"/>
          <w:sz w:val="16"/>
          <w:szCs w:val="16"/>
        </w:rPr>
        <w:t>came</w:t>
      </w:r>
      <w:r w:rsidRPr="00C647AE" w:rsidR="75A24A68">
        <w:rPr>
          <w:rFonts w:asciiTheme="minorHAnsi" w:hAnsiTheme="minorHAnsi" w:eastAsiaTheme="minorEastAsia" w:cstheme="minorBidi"/>
          <w:sz w:val="16"/>
          <w:szCs w:val="16"/>
        </w:rPr>
        <w:t xml:space="preserve"> from the </w:t>
      </w:r>
      <w:r w:rsidR="00F318A4">
        <w:rPr>
          <w:rFonts w:asciiTheme="minorHAnsi" w:hAnsiTheme="minorHAnsi" w:eastAsiaTheme="minorEastAsia" w:cstheme="minorBidi"/>
          <w:sz w:val="16"/>
          <w:szCs w:val="16"/>
        </w:rPr>
        <w:t xml:space="preserve">NCES </w:t>
      </w:r>
      <w:r w:rsidRPr="00C647AE" w:rsidR="75A24A68">
        <w:rPr>
          <w:rFonts w:asciiTheme="minorHAnsi" w:hAnsiTheme="minorHAnsi" w:eastAsiaTheme="minorEastAsia" w:cstheme="minorBidi"/>
          <w:sz w:val="16"/>
          <w:szCs w:val="16"/>
        </w:rPr>
        <w:t>C</w:t>
      </w:r>
      <w:r w:rsidRPr="00C647AE" w:rsidR="149CA1A5">
        <w:rPr>
          <w:rFonts w:asciiTheme="minorHAnsi" w:hAnsiTheme="minorHAnsi" w:eastAsiaTheme="minorEastAsia" w:cstheme="minorBidi"/>
          <w:sz w:val="16"/>
          <w:szCs w:val="16"/>
        </w:rPr>
        <w:t>ommon Core of Data</w:t>
      </w:r>
      <w:r w:rsidRPr="00C647AE" w:rsidR="75A24A68">
        <w:rPr>
          <w:rFonts w:asciiTheme="minorHAnsi" w:hAnsiTheme="minorHAnsi" w:eastAsiaTheme="minorEastAsia" w:cstheme="minorBidi"/>
          <w:sz w:val="16"/>
          <w:szCs w:val="16"/>
        </w:rPr>
        <w:t xml:space="preserve"> </w:t>
      </w:r>
      <w:r w:rsidRPr="00C647AE" w:rsidR="684F6D31">
        <w:rPr>
          <w:rFonts w:asciiTheme="minorHAnsi" w:hAnsiTheme="minorHAnsi" w:eastAsiaTheme="minorEastAsia" w:cstheme="minorBidi"/>
          <w:sz w:val="16"/>
          <w:szCs w:val="16"/>
        </w:rPr>
        <w:t>(</w:t>
      </w:r>
      <w:r w:rsidRPr="00C647AE" w:rsidR="75A24A68">
        <w:rPr>
          <w:rFonts w:asciiTheme="minorHAnsi" w:hAnsiTheme="minorHAnsi" w:eastAsiaTheme="minorEastAsia" w:cstheme="minorBidi"/>
          <w:sz w:val="16"/>
          <w:szCs w:val="16"/>
        </w:rPr>
        <w:t>2018-19 school year</w:t>
      </w:r>
      <w:r w:rsidRPr="00C647AE" w:rsidR="684F6D31">
        <w:rPr>
          <w:rFonts w:asciiTheme="minorHAnsi" w:hAnsiTheme="minorHAnsi" w:eastAsiaTheme="minorEastAsia" w:cstheme="minorBidi"/>
          <w:sz w:val="16"/>
          <w:szCs w:val="16"/>
        </w:rPr>
        <w:t>)</w:t>
      </w:r>
      <w:r w:rsidRPr="00C647AE" w:rsidR="003E1E92">
        <w:rPr>
          <w:rFonts w:asciiTheme="minorHAnsi" w:hAnsiTheme="minorHAnsi" w:eastAsiaTheme="minorEastAsia" w:cstheme="minorBidi"/>
          <w:sz w:val="16"/>
          <w:szCs w:val="16"/>
        </w:rPr>
        <w:t>.</w:t>
      </w:r>
      <w:r w:rsidRPr="00C647AE" w:rsidR="75A24A68">
        <w:rPr>
          <w:rFonts w:asciiTheme="minorHAnsi" w:hAnsiTheme="minorHAnsi" w:eastAsiaTheme="minorEastAsia" w:cstheme="minorBidi"/>
          <w:sz w:val="16"/>
          <w:szCs w:val="16"/>
        </w:rPr>
        <w:t xml:space="preserve"> </w:t>
      </w:r>
      <w:r w:rsidRPr="00C647AE" w:rsidR="003E1E92">
        <w:rPr>
          <w:rFonts w:asciiTheme="minorHAnsi" w:hAnsiTheme="minorHAnsi" w:eastAsiaTheme="minorEastAsia" w:cstheme="minorBidi"/>
          <w:sz w:val="16"/>
          <w:szCs w:val="16"/>
        </w:rPr>
        <w:t>The number of districts</w:t>
      </w:r>
      <w:r w:rsidRPr="00C647AE" w:rsidR="75A24A68">
        <w:rPr>
          <w:rFonts w:asciiTheme="minorHAnsi" w:hAnsiTheme="minorHAnsi" w:eastAsiaTheme="minorEastAsia" w:cstheme="minorBidi"/>
          <w:sz w:val="16"/>
          <w:szCs w:val="16"/>
        </w:rPr>
        <w:t xml:space="preserve"> </w:t>
      </w:r>
      <w:r w:rsidRPr="00C647AE" w:rsidR="3D94D6DA">
        <w:rPr>
          <w:rFonts w:asciiTheme="minorHAnsi" w:hAnsiTheme="minorHAnsi" w:eastAsiaTheme="minorEastAsia" w:cstheme="minorBidi"/>
          <w:sz w:val="16"/>
          <w:szCs w:val="16"/>
        </w:rPr>
        <w:t xml:space="preserve">includes all regular public school </w:t>
      </w:r>
      <w:r w:rsidRPr="00C647AE" w:rsidR="6EAF3BA9">
        <w:rPr>
          <w:rFonts w:asciiTheme="minorHAnsi" w:hAnsiTheme="minorHAnsi" w:eastAsiaTheme="minorEastAsia" w:cstheme="minorBidi"/>
          <w:sz w:val="16"/>
          <w:szCs w:val="16"/>
        </w:rPr>
        <w:t xml:space="preserve">and independent charter </w:t>
      </w:r>
      <w:r w:rsidRPr="00C647AE" w:rsidR="3D94D6DA">
        <w:rPr>
          <w:rFonts w:asciiTheme="minorHAnsi" w:hAnsiTheme="minorHAnsi" w:eastAsiaTheme="minorEastAsia" w:cstheme="minorBidi"/>
          <w:sz w:val="16"/>
          <w:szCs w:val="16"/>
        </w:rPr>
        <w:t>distri</w:t>
      </w:r>
      <w:r w:rsidRPr="00C647AE" w:rsidR="6CA306AD">
        <w:rPr>
          <w:rFonts w:asciiTheme="minorHAnsi" w:hAnsiTheme="minorHAnsi" w:eastAsiaTheme="minorEastAsia" w:cstheme="minorBidi"/>
          <w:sz w:val="16"/>
          <w:szCs w:val="16"/>
        </w:rPr>
        <w:t>cts</w:t>
      </w:r>
      <w:r w:rsidRPr="00C647AE" w:rsidR="67B12468">
        <w:rPr>
          <w:rFonts w:asciiTheme="minorHAnsi" w:hAnsiTheme="minorHAnsi" w:eastAsiaTheme="minorEastAsia" w:cstheme="minorBidi"/>
          <w:sz w:val="16"/>
          <w:szCs w:val="16"/>
        </w:rPr>
        <w:t>, which excludes</w:t>
      </w:r>
      <w:r w:rsidRPr="00C647AE" w:rsidR="639B60B9">
        <w:rPr>
          <w:rFonts w:asciiTheme="minorHAnsi" w:hAnsiTheme="minorHAnsi" w:eastAsiaTheme="minorEastAsia" w:cstheme="minorBidi"/>
          <w:sz w:val="16"/>
          <w:szCs w:val="16"/>
        </w:rPr>
        <w:t xml:space="preserve"> </w:t>
      </w:r>
      <w:r w:rsidRPr="00C647AE" w:rsidR="6A6A361C">
        <w:rPr>
          <w:rFonts w:asciiTheme="minorHAnsi" w:hAnsiTheme="minorHAnsi" w:eastAsiaTheme="minorEastAsia" w:cstheme="minorBidi"/>
          <w:sz w:val="16"/>
          <w:szCs w:val="16"/>
        </w:rPr>
        <w:t>regional education service agencies and supervisory union administrative centers, state-operated agencies, and federally operated agencies</w:t>
      </w:r>
      <w:r w:rsidRPr="00C647AE" w:rsidR="639B60B9">
        <w:rPr>
          <w:rFonts w:asciiTheme="minorHAnsi" w:hAnsiTheme="minorHAnsi" w:eastAsiaTheme="minorEastAsia" w:cstheme="minorBidi"/>
          <w:sz w:val="16"/>
          <w:szCs w:val="16"/>
        </w:rPr>
        <w:t xml:space="preserve">. The number of schools includes </w:t>
      </w:r>
      <w:r w:rsidR="00DC19E6">
        <w:rPr>
          <w:rFonts w:asciiTheme="minorHAnsi" w:hAnsiTheme="minorHAnsi" w:eastAsiaTheme="minorEastAsia" w:cstheme="minorBidi"/>
          <w:sz w:val="16"/>
          <w:szCs w:val="16"/>
        </w:rPr>
        <w:t>all public schools</w:t>
      </w:r>
      <w:r w:rsidR="00711985">
        <w:rPr>
          <w:rFonts w:asciiTheme="minorHAnsi" w:hAnsiTheme="minorHAnsi" w:eastAsiaTheme="minorEastAsia" w:cstheme="minorBidi"/>
          <w:sz w:val="16"/>
          <w:szCs w:val="16"/>
        </w:rPr>
        <w:t xml:space="preserve"> (including </w:t>
      </w:r>
      <w:r w:rsidR="00DC19E6">
        <w:rPr>
          <w:rFonts w:asciiTheme="minorHAnsi" w:hAnsiTheme="minorHAnsi" w:eastAsiaTheme="minorEastAsia" w:cstheme="minorBidi"/>
          <w:sz w:val="16"/>
          <w:szCs w:val="16"/>
        </w:rPr>
        <w:t xml:space="preserve">all </w:t>
      </w:r>
      <w:r w:rsidR="00711985">
        <w:rPr>
          <w:rFonts w:asciiTheme="minorHAnsi" w:hAnsiTheme="minorHAnsi" w:eastAsiaTheme="minorEastAsia" w:cstheme="minorBidi"/>
          <w:sz w:val="16"/>
          <w:szCs w:val="16"/>
        </w:rPr>
        <w:t xml:space="preserve">types of </w:t>
      </w:r>
      <w:r w:rsidR="00DC19E6">
        <w:rPr>
          <w:rFonts w:asciiTheme="minorHAnsi" w:hAnsiTheme="minorHAnsi" w:eastAsiaTheme="minorEastAsia" w:cstheme="minorBidi"/>
          <w:sz w:val="16"/>
          <w:szCs w:val="16"/>
        </w:rPr>
        <w:t>charter schools</w:t>
      </w:r>
      <w:r w:rsidR="00711985">
        <w:rPr>
          <w:rFonts w:asciiTheme="minorHAnsi" w:hAnsiTheme="minorHAnsi" w:eastAsiaTheme="minorEastAsia" w:cstheme="minorBidi"/>
          <w:sz w:val="16"/>
          <w:szCs w:val="16"/>
        </w:rPr>
        <w:t xml:space="preserve"> as well)</w:t>
      </w:r>
      <w:r w:rsidRPr="00C647AE" w:rsidR="639B60B9">
        <w:rPr>
          <w:rFonts w:asciiTheme="minorHAnsi" w:hAnsiTheme="minorHAnsi" w:eastAsiaTheme="minorEastAsia" w:cstheme="minorBidi"/>
          <w:sz w:val="16"/>
          <w:szCs w:val="16"/>
        </w:rPr>
        <w:t>.</w:t>
      </w:r>
    </w:p>
    <w:p w:rsidRPr="000D6A25" w:rsidR="00CD6201" w:rsidP="003B1EA3" w:rsidRDefault="00CD6201" w14:paraId="5280B6A1" w14:textId="77777777">
      <w:pPr>
        <w:pStyle w:val="HEADING3-PPSSBO"/>
        <w:spacing w:before="360" w:after="120"/>
      </w:pPr>
      <w:bookmarkStart w:name="_Toc24659729" w:id="19"/>
      <w:r>
        <w:t>District-l</w:t>
      </w:r>
      <w:r w:rsidRPr="000D6A25">
        <w:t xml:space="preserve">evel </w:t>
      </w:r>
      <w:r>
        <w:t>s</w:t>
      </w:r>
      <w:r w:rsidRPr="000D6A25">
        <w:t xml:space="preserve">ampling </w:t>
      </w:r>
      <w:r>
        <w:t>c</w:t>
      </w:r>
      <w:r w:rsidRPr="000D6A25">
        <w:t>riteria</w:t>
      </w:r>
    </w:p>
    <w:p w:rsidR="009E71BB" w:rsidP="003B1EA3" w:rsidRDefault="00CD6201" w14:paraId="4599EC91" w14:textId="60D6CC74">
      <w:pPr>
        <w:pStyle w:val="PPSSBOTEXT"/>
        <w:spacing w:before="0" w:after="240"/>
      </w:pPr>
      <w:r>
        <w:t>The sample</w:t>
      </w:r>
      <w:r w:rsidRPr="56F01B4A">
        <w:t xml:space="preserve"> will </w:t>
      </w:r>
      <w:r>
        <w:t>be determined by first selecting</w:t>
      </w:r>
      <w:r w:rsidRPr="56F01B4A">
        <w:t xml:space="preserve"> 400 </w:t>
      </w:r>
      <w:r>
        <w:t>districts</w:t>
      </w:r>
      <w:r w:rsidRPr="56F01B4A">
        <w:t xml:space="preserve">, stratifying based on </w:t>
      </w:r>
      <w:r>
        <w:t>district</w:t>
      </w:r>
      <w:r w:rsidRPr="56F01B4A">
        <w:t xml:space="preserve"> size (number of students), predominant locale (urban, rural, or suburban), region of the country, and </w:t>
      </w:r>
      <w:r w:rsidR="002B00D7">
        <w:t>poverty rate</w:t>
      </w:r>
      <w:r>
        <w:t>. Districts</w:t>
      </w:r>
      <w:r w:rsidRPr="56F01B4A">
        <w:t xml:space="preserve"> will </w:t>
      </w:r>
      <w:r>
        <w:t>have</w:t>
      </w:r>
      <w:r w:rsidRPr="56F01B4A">
        <w:t xml:space="preserve"> equal probabilities of selection within these strata, with the exception that we will include extremely large </w:t>
      </w:r>
      <w:r>
        <w:t>districts</w:t>
      </w:r>
      <w:r w:rsidRPr="56F01B4A">
        <w:t xml:space="preserve"> (defined as those in the top </w:t>
      </w:r>
      <w:r>
        <w:t>0.</w:t>
      </w:r>
      <w:r w:rsidRPr="56F01B4A">
        <w:t>1</w:t>
      </w:r>
      <w:r>
        <w:t xml:space="preserve"> percent</w:t>
      </w:r>
      <w:r w:rsidRPr="56F01B4A">
        <w:t xml:space="preserve"> of student count) with certainty. Stratifying based on these variables will allow us to ensure adequate representation of </w:t>
      </w:r>
      <w:r>
        <w:t>districts</w:t>
      </w:r>
      <w:r w:rsidRPr="56F01B4A">
        <w:t xml:space="preserve"> </w:t>
      </w:r>
      <w:r>
        <w:t xml:space="preserve">with important characteristics </w:t>
      </w:r>
      <w:r w:rsidRPr="56F01B4A">
        <w:t xml:space="preserve">that may be </w:t>
      </w:r>
      <w:r>
        <w:t>excluded from the random sample</w:t>
      </w:r>
      <w:r w:rsidRPr="56F01B4A">
        <w:t xml:space="preserve">. Random selection within the identified strata allows us to increase the generalizability of the results within each subgroup. </w:t>
      </w:r>
    </w:p>
    <w:p w:rsidRPr="00D574E3" w:rsidR="00CD6201" w:rsidP="003B1EA3" w:rsidRDefault="00CD6201" w14:paraId="2EEB1D59" w14:textId="3E9A6ED0">
      <w:pPr>
        <w:pStyle w:val="PPSSBOTEXT"/>
        <w:spacing w:before="0" w:after="240"/>
      </w:pPr>
      <w:r>
        <w:t>Exhibit 2 summarizes the district sampling framework.</w:t>
      </w:r>
    </w:p>
    <w:p w:rsidR="009E71BB" w:rsidRDefault="009E71BB" w14:paraId="305EC438" w14:textId="77777777">
      <w:pPr>
        <w:rPr>
          <w:rFonts w:eastAsiaTheme="majorEastAsia"/>
          <w:b/>
          <w:iCs/>
          <w:color w:val="000000" w:themeColor="text1"/>
          <w:szCs w:val="24"/>
        </w:rPr>
      </w:pPr>
      <w:bookmarkStart w:name="_Toc468959702" w:id="20"/>
      <w:bookmarkStart w:name="_Toc22286221" w:id="21"/>
      <w:r>
        <w:br w:type="page"/>
      </w:r>
    </w:p>
    <w:p w:rsidRPr="00095D10" w:rsidR="00CD6201" w:rsidP="00993FB3" w:rsidRDefault="00CD6201" w14:paraId="0CD1B787" w14:textId="5B784793">
      <w:pPr>
        <w:pStyle w:val="EXHIBITTITLE-PPSSBO"/>
        <w:spacing w:before="0" w:after="60"/>
      </w:pPr>
      <w:r>
        <w:lastRenderedPageBreak/>
        <w:t xml:space="preserve">Exhibit 2. Preliminary survey sampling framework for districts that receive </w:t>
      </w:r>
      <w:r>
        <w:rPr>
          <w:color w:val="333333"/>
        </w:rPr>
        <w:t>federal funds</w:t>
      </w:r>
      <w:bookmarkEnd w:id="20"/>
      <w:bookmarkEnd w:id="21"/>
    </w:p>
    <w:tbl>
      <w:tblPr>
        <w:tblW w:w="8100" w:type="dxa"/>
        <w:tblInd w:w="108" w:type="dxa"/>
        <w:tblLook w:val="04A0" w:firstRow="1" w:lastRow="0" w:firstColumn="1" w:lastColumn="0" w:noHBand="0" w:noVBand="1"/>
      </w:tblPr>
      <w:tblGrid>
        <w:gridCol w:w="1170"/>
        <w:gridCol w:w="1800"/>
        <w:gridCol w:w="1530"/>
        <w:gridCol w:w="1620"/>
        <w:gridCol w:w="1980"/>
      </w:tblGrid>
      <w:tr w:rsidRPr="00296E78" w:rsidR="00CD6201" w:rsidTr="0012565B" w14:paraId="02D55A26" w14:textId="77777777">
        <w:tc>
          <w:tcPr>
            <w:tcW w:w="1170" w:type="dxa"/>
            <w:tcBorders>
              <w:top w:val="nil"/>
              <w:left w:val="nil"/>
              <w:bottom w:val="nil"/>
              <w:right w:val="nil"/>
            </w:tcBorders>
            <w:shd w:val="clear" w:color="auto" w:fill="5B9BD5" w:themeFill="accent1"/>
            <w:vAlign w:val="bottom"/>
            <w:hideMark/>
          </w:tcPr>
          <w:p w:rsidRPr="00296E78" w:rsidR="00CD6201" w:rsidP="0012565B" w:rsidRDefault="00CD6201" w14:paraId="647A6180" w14:textId="77777777">
            <w:pPr>
              <w:spacing w:after="0"/>
              <w:rPr>
                <w:rFonts w:asciiTheme="minorHAnsi" w:hAnsiTheme="minorHAnsi" w:cstheme="minorHAnsi"/>
                <w:b/>
                <w:bCs/>
                <w:color w:val="FFFFFF" w:themeColor="background1"/>
                <w:sz w:val="18"/>
                <w:szCs w:val="18"/>
              </w:rPr>
            </w:pPr>
            <w:r w:rsidRPr="00296E78">
              <w:rPr>
                <w:rFonts w:asciiTheme="minorHAnsi" w:hAnsiTheme="minorHAnsi" w:cstheme="minorHAnsi"/>
                <w:b/>
                <w:bCs/>
                <w:color w:val="FFFFFF" w:themeColor="background1"/>
                <w:sz w:val="18"/>
                <w:szCs w:val="18"/>
              </w:rPr>
              <w:t>Region</w:t>
            </w:r>
          </w:p>
        </w:tc>
        <w:tc>
          <w:tcPr>
            <w:tcW w:w="1800" w:type="dxa"/>
            <w:tcBorders>
              <w:top w:val="nil"/>
              <w:left w:val="nil"/>
              <w:bottom w:val="nil"/>
              <w:right w:val="nil"/>
            </w:tcBorders>
            <w:shd w:val="clear" w:color="auto" w:fill="5B9BD5" w:themeFill="accent1"/>
            <w:vAlign w:val="bottom"/>
            <w:hideMark/>
          </w:tcPr>
          <w:p w:rsidRPr="00296E78" w:rsidR="00CD6201" w:rsidP="0012565B" w:rsidRDefault="00CD6201" w14:paraId="45FB52D3" w14:textId="77777777">
            <w:pPr>
              <w:spacing w:after="0"/>
              <w:jc w:val="center"/>
              <w:rPr>
                <w:rFonts w:asciiTheme="minorHAnsi" w:hAnsiTheme="minorHAnsi" w:cstheme="minorHAnsi"/>
                <w:b/>
                <w:bCs/>
                <w:color w:val="FFFFFF" w:themeColor="background1"/>
                <w:sz w:val="18"/>
                <w:szCs w:val="18"/>
              </w:rPr>
            </w:pPr>
            <w:r w:rsidRPr="00296E78">
              <w:rPr>
                <w:rFonts w:asciiTheme="minorHAnsi" w:hAnsiTheme="minorHAnsi" w:cstheme="minorHAnsi"/>
                <w:b/>
                <w:bCs/>
                <w:color w:val="FFFFFF" w:themeColor="background1"/>
                <w:sz w:val="18"/>
                <w:szCs w:val="18"/>
              </w:rPr>
              <w:t>Locale type</w:t>
            </w:r>
          </w:p>
        </w:tc>
        <w:tc>
          <w:tcPr>
            <w:tcW w:w="1530" w:type="dxa"/>
            <w:tcBorders>
              <w:top w:val="nil"/>
              <w:left w:val="nil"/>
              <w:bottom w:val="nil"/>
              <w:right w:val="nil"/>
            </w:tcBorders>
            <w:shd w:val="clear" w:color="auto" w:fill="5B9BD5" w:themeFill="accent1"/>
            <w:vAlign w:val="bottom"/>
            <w:hideMark/>
          </w:tcPr>
          <w:p w:rsidRPr="00296E78" w:rsidR="00CD6201" w:rsidP="0012565B" w:rsidRDefault="00CD6201" w14:paraId="55A554FF" w14:textId="77777777">
            <w:pPr>
              <w:spacing w:after="0"/>
              <w:jc w:val="center"/>
              <w:rPr>
                <w:rFonts w:asciiTheme="minorHAnsi" w:hAnsiTheme="minorHAnsi" w:cstheme="minorHAnsi"/>
                <w:b/>
                <w:bCs/>
                <w:color w:val="FFFFFF" w:themeColor="background1"/>
                <w:sz w:val="18"/>
                <w:szCs w:val="18"/>
              </w:rPr>
            </w:pPr>
            <w:r w:rsidRPr="00296E78">
              <w:rPr>
                <w:rFonts w:asciiTheme="minorHAnsi" w:hAnsiTheme="minorHAnsi" w:cstheme="minorHAnsi"/>
                <w:b/>
                <w:bCs/>
                <w:color w:val="FFFFFF" w:themeColor="background1"/>
                <w:sz w:val="18"/>
                <w:szCs w:val="18"/>
              </w:rPr>
              <w:t>Number of students</w:t>
            </w:r>
          </w:p>
        </w:tc>
        <w:tc>
          <w:tcPr>
            <w:tcW w:w="1620" w:type="dxa"/>
            <w:tcBorders>
              <w:top w:val="nil"/>
              <w:left w:val="nil"/>
              <w:bottom w:val="nil"/>
              <w:right w:val="nil"/>
            </w:tcBorders>
            <w:shd w:val="clear" w:color="auto" w:fill="5B9BD5" w:themeFill="accent1"/>
            <w:vAlign w:val="bottom"/>
            <w:hideMark/>
          </w:tcPr>
          <w:p w:rsidRPr="00296E78" w:rsidR="00CD6201" w:rsidP="0012565B" w:rsidRDefault="00A9747B" w14:paraId="42BAAD80" w14:textId="7F4A3DBA">
            <w:pPr>
              <w:spacing w:after="0"/>
              <w:jc w:val="center"/>
              <w:rPr>
                <w:rFonts w:asciiTheme="minorHAnsi" w:hAnsiTheme="minorHAnsi" w:cstheme="minorHAnsi"/>
                <w:b/>
                <w:bCs/>
                <w:color w:val="FFFFFF" w:themeColor="background1"/>
                <w:sz w:val="18"/>
                <w:szCs w:val="18"/>
              </w:rPr>
            </w:pPr>
            <w:r w:rsidRPr="00296E78">
              <w:rPr>
                <w:rFonts w:asciiTheme="minorHAnsi" w:hAnsiTheme="minorHAnsi" w:cstheme="minorHAnsi"/>
                <w:b/>
                <w:bCs/>
                <w:color w:val="FFFFFF" w:themeColor="background1"/>
                <w:sz w:val="18"/>
                <w:szCs w:val="18"/>
              </w:rPr>
              <w:t>Poverty rate</w:t>
            </w:r>
          </w:p>
        </w:tc>
        <w:tc>
          <w:tcPr>
            <w:tcW w:w="1980" w:type="dxa"/>
            <w:tcBorders>
              <w:top w:val="nil"/>
              <w:left w:val="nil"/>
              <w:bottom w:val="nil"/>
              <w:right w:val="nil"/>
            </w:tcBorders>
            <w:shd w:val="clear" w:color="auto" w:fill="5B9BD5" w:themeFill="accent1"/>
          </w:tcPr>
          <w:p w:rsidRPr="00296E78" w:rsidR="00CD6201" w:rsidP="0012565B" w:rsidRDefault="00CD6201" w14:paraId="0E9EF2CD" w14:textId="77777777">
            <w:pPr>
              <w:spacing w:after="0"/>
              <w:jc w:val="center"/>
              <w:rPr>
                <w:rFonts w:asciiTheme="minorHAnsi" w:hAnsiTheme="minorHAnsi" w:cstheme="minorHAnsi"/>
                <w:b/>
                <w:bCs/>
                <w:color w:val="FFFFFF" w:themeColor="background1"/>
                <w:sz w:val="18"/>
                <w:szCs w:val="18"/>
              </w:rPr>
            </w:pPr>
            <w:r w:rsidRPr="00296E78">
              <w:rPr>
                <w:rFonts w:asciiTheme="minorHAnsi" w:hAnsiTheme="minorHAnsi" w:cstheme="minorHAnsi"/>
                <w:b/>
                <w:bCs/>
                <w:color w:val="FFFFFF" w:themeColor="background1"/>
                <w:sz w:val="18"/>
                <w:szCs w:val="18"/>
              </w:rPr>
              <w:t>Number of sample districts</w:t>
            </w:r>
          </w:p>
        </w:tc>
      </w:tr>
      <w:tr w:rsidRPr="00296E78" w:rsidR="00CD6201" w:rsidTr="0012565B" w14:paraId="74CB13DF" w14:textId="77777777">
        <w:tc>
          <w:tcPr>
            <w:tcW w:w="1170" w:type="dxa"/>
            <w:tcBorders>
              <w:top w:val="single" w:color="auto" w:sz="4" w:space="0"/>
              <w:left w:val="nil"/>
              <w:bottom w:val="nil"/>
              <w:right w:val="nil"/>
            </w:tcBorders>
            <w:shd w:val="clear" w:color="auto" w:fill="auto"/>
            <w:noWrap/>
            <w:vAlign w:val="bottom"/>
            <w:hideMark/>
          </w:tcPr>
          <w:p w:rsidRPr="00296E78" w:rsidR="00CD6201" w:rsidP="0012565B" w:rsidRDefault="00CD6201" w14:paraId="4DF015B5"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Northeast</w:t>
            </w:r>
          </w:p>
        </w:tc>
        <w:tc>
          <w:tcPr>
            <w:tcW w:w="1800" w:type="dxa"/>
            <w:tcBorders>
              <w:top w:val="single" w:color="auto" w:sz="4" w:space="0"/>
              <w:left w:val="nil"/>
              <w:right w:val="nil"/>
            </w:tcBorders>
            <w:shd w:val="clear" w:color="auto" w:fill="auto"/>
            <w:noWrap/>
            <w:vAlign w:val="bottom"/>
            <w:hideMark/>
          </w:tcPr>
          <w:p w:rsidRPr="00296E78" w:rsidR="00CD6201" w:rsidP="0012565B" w:rsidRDefault="00CD6201" w14:paraId="0E7D998D"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City</w:t>
            </w:r>
          </w:p>
        </w:tc>
        <w:tc>
          <w:tcPr>
            <w:tcW w:w="1530" w:type="dxa"/>
            <w:tcBorders>
              <w:top w:val="single" w:color="auto" w:sz="4" w:space="0"/>
              <w:left w:val="nil"/>
              <w:right w:val="nil"/>
            </w:tcBorders>
            <w:shd w:val="clear" w:color="auto" w:fill="auto"/>
            <w:noWrap/>
            <w:vAlign w:val="bottom"/>
            <w:hideMark/>
          </w:tcPr>
          <w:p w:rsidRPr="00296E78" w:rsidR="00CD6201" w:rsidP="0012565B" w:rsidRDefault="00CD6201" w14:paraId="037863B5"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Large</w:t>
            </w:r>
          </w:p>
        </w:tc>
        <w:tc>
          <w:tcPr>
            <w:tcW w:w="1620" w:type="dxa"/>
            <w:tcBorders>
              <w:top w:val="single" w:color="auto" w:sz="4" w:space="0"/>
              <w:left w:val="nil"/>
              <w:right w:val="nil"/>
            </w:tcBorders>
            <w:shd w:val="clear" w:color="auto" w:fill="auto"/>
            <w:noWrap/>
            <w:vAlign w:val="bottom"/>
            <w:hideMark/>
          </w:tcPr>
          <w:p w:rsidRPr="00296E78" w:rsidR="00CD6201" w:rsidP="0012565B" w:rsidRDefault="00CD6201" w14:paraId="3C95D40C"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auto" w:sz="4" w:space="0"/>
              <w:left w:val="nil"/>
              <w:right w:val="nil"/>
            </w:tcBorders>
          </w:tcPr>
          <w:p w:rsidRPr="00296E78" w:rsidR="00CD6201" w:rsidP="0012565B" w:rsidRDefault="00CD6201" w14:paraId="5AF49A2A"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12565B" w14:paraId="5C910A49" w14:textId="77777777">
        <w:tc>
          <w:tcPr>
            <w:tcW w:w="1170" w:type="dxa"/>
            <w:tcBorders>
              <w:top w:val="nil"/>
              <w:left w:val="nil"/>
              <w:bottom w:val="nil"/>
              <w:right w:val="nil"/>
            </w:tcBorders>
            <w:shd w:val="clear" w:color="auto" w:fill="auto"/>
            <w:noWrap/>
            <w:vAlign w:val="bottom"/>
            <w:hideMark/>
          </w:tcPr>
          <w:p w:rsidRPr="00296E78" w:rsidR="00CD6201" w:rsidP="0012565B" w:rsidRDefault="00CD6201" w14:paraId="2DC65151"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2C2A5B48"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6FFC9E3D"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494F7622"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12565B" w:rsidRDefault="00CD6201" w14:paraId="0873C674"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12565B" w14:paraId="1C399080" w14:textId="77777777">
        <w:tc>
          <w:tcPr>
            <w:tcW w:w="1170" w:type="dxa"/>
            <w:tcBorders>
              <w:top w:val="nil"/>
              <w:left w:val="nil"/>
              <w:bottom w:val="nil"/>
              <w:right w:val="nil"/>
            </w:tcBorders>
            <w:shd w:val="clear" w:color="auto" w:fill="auto"/>
            <w:noWrap/>
            <w:vAlign w:val="bottom"/>
            <w:hideMark/>
          </w:tcPr>
          <w:p w:rsidRPr="00296E78" w:rsidR="00CD6201" w:rsidP="0012565B" w:rsidRDefault="00CD6201" w14:paraId="43446A8F" w14:textId="77777777">
            <w:pPr>
              <w:spacing w:after="0"/>
              <w:rPr>
                <w:rFonts w:asciiTheme="minorHAnsi" w:hAnsiTheme="minorHAnsi" w:cstheme="minorHAnsi"/>
                <w:color w:val="000000" w:themeColor="text1"/>
                <w:sz w:val="18"/>
                <w:szCs w:val="18"/>
              </w:rPr>
            </w:pPr>
          </w:p>
        </w:tc>
        <w:tc>
          <w:tcPr>
            <w:tcW w:w="1800" w:type="dxa"/>
            <w:tcBorders>
              <w:top w:val="single" w:color="5B9BD5" w:themeColor="accent1" w:sz="4" w:space="0"/>
              <w:left w:val="nil"/>
              <w:bottom w:val="nil"/>
              <w:right w:val="nil"/>
            </w:tcBorders>
            <w:shd w:val="clear" w:color="auto" w:fill="auto"/>
            <w:noWrap/>
            <w:vAlign w:val="bottom"/>
            <w:hideMark/>
          </w:tcPr>
          <w:p w:rsidRPr="00296E78" w:rsidR="00CD6201" w:rsidP="0012565B" w:rsidRDefault="00CD6201" w14:paraId="32B8DA33"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Urban fringe/town</w:t>
            </w:r>
          </w:p>
        </w:tc>
        <w:tc>
          <w:tcPr>
            <w:tcW w:w="153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78979FBB"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Large</w:t>
            </w:r>
          </w:p>
        </w:tc>
        <w:tc>
          <w:tcPr>
            <w:tcW w:w="162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6BD7B487"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12565B" w:rsidRDefault="00CD6201" w14:paraId="4D3598F3"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12565B" w14:paraId="4BEAC831" w14:textId="77777777">
        <w:tc>
          <w:tcPr>
            <w:tcW w:w="1170" w:type="dxa"/>
            <w:tcBorders>
              <w:top w:val="nil"/>
              <w:left w:val="nil"/>
              <w:bottom w:val="nil"/>
              <w:right w:val="nil"/>
            </w:tcBorders>
            <w:shd w:val="clear" w:color="auto" w:fill="auto"/>
            <w:noWrap/>
            <w:vAlign w:val="bottom"/>
            <w:hideMark/>
          </w:tcPr>
          <w:p w:rsidRPr="00296E78" w:rsidR="00CD6201" w:rsidP="0012565B" w:rsidRDefault="00CD6201" w14:paraId="67693964" w14:textId="77777777">
            <w:pPr>
              <w:spacing w:after="0"/>
              <w:rPr>
                <w:rFonts w:asciiTheme="minorHAnsi" w:hAnsiTheme="minorHAnsi" w:cstheme="minorHAnsi"/>
                <w:color w:val="000000" w:themeColor="text1"/>
                <w:sz w:val="18"/>
                <w:szCs w:val="18"/>
              </w:rPr>
            </w:pPr>
          </w:p>
        </w:tc>
        <w:tc>
          <w:tcPr>
            <w:tcW w:w="1800" w:type="dxa"/>
            <w:tcBorders>
              <w:top w:val="nil"/>
              <w:left w:val="nil"/>
              <w:bottom w:val="nil"/>
              <w:right w:val="nil"/>
            </w:tcBorders>
            <w:shd w:val="clear" w:color="auto" w:fill="auto"/>
            <w:noWrap/>
            <w:vAlign w:val="bottom"/>
            <w:hideMark/>
          </w:tcPr>
          <w:p w:rsidRPr="00296E78" w:rsidR="00CD6201" w:rsidP="0012565B" w:rsidRDefault="00CD6201" w14:paraId="4ACBA8B0"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02134F58"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39D7898F"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12565B" w:rsidRDefault="00CD6201" w14:paraId="1CC4FB56"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12565B" w14:paraId="0CAA9C51" w14:textId="77777777">
        <w:tc>
          <w:tcPr>
            <w:tcW w:w="1170" w:type="dxa"/>
            <w:tcBorders>
              <w:top w:val="nil"/>
              <w:left w:val="nil"/>
              <w:bottom w:val="nil"/>
              <w:right w:val="nil"/>
            </w:tcBorders>
            <w:shd w:val="clear" w:color="auto" w:fill="auto"/>
            <w:noWrap/>
            <w:vAlign w:val="bottom"/>
            <w:hideMark/>
          </w:tcPr>
          <w:p w:rsidRPr="00296E78" w:rsidR="00CD6201" w:rsidP="0012565B" w:rsidRDefault="00CD6201" w14:paraId="090ED140" w14:textId="77777777">
            <w:pPr>
              <w:spacing w:after="0"/>
              <w:rPr>
                <w:rFonts w:asciiTheme="minorHAnsi" w:hAnsiTheme="minorHAnsi" w:cstheme="minorHAnsi"/>
                <w:color w:val="000000" w:themeColor="text1"/>
                <w:sz w:val="18"/>
                <w:szCs w:val="18"/>
              </w:rPr>
            </w:pPr>
          </w:p>
        </w:tc>
        <w:tc>
          <w:tcPr>
            <w:tcW w:w="1800" w:type="dxa"/>
            <w:tcBorders>
              <w:top w:val="nil"/>
              <w:left w:val="nil"/>
              <w:right w:val="nil"/>
            </w:tcBorders>
            <w:shd w:val="clear" w:color="auto" w:fill="auto"/>
            <w:noWrap/>
            <w:vAlign w:val="bottom"/>
            <w:hideMark/>
          </w:tcPr>
          <w:p w:rsidRPr="00296E78" w:rsidR="00CD6201" w:rsidP="0012565B" w:rsidRDefault="00CD6201" w14:paraId="187E48BD" w14:textId="77777777">
            <w:pPr>
              <w:spacing w:after="0"/>
              <w:rPr>
                <w:rFonts w:asciiTheme="minorHAnsi" w:hAnsiTheme="minorHAnsi" w:cstheme="minorHAnsi"/>
                <w:color w:val="000000" w:themeColor="text1"/>
                <w:sz w:val="18"/>
                <w:szCs w:val="18"/>
              </w:rPr>
            </w:pPr>
          </w:p>
        </w:tc>
        <w:tc>
          <w:tcPr>
            <w:tcW w:w="153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3FB92EE3"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Small</w:t>
            </w:r>
          </w:p>
        </w:tc>
        <w:tc>
          <w:tcPr>
            <w:tcW w:w="162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3E488518"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12565B" w:rsidRDefault="00CD6201" w14:paraId="7F26C042"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12565B" w14:paraId="0558903A" w14:textId="77777777">
        <w:tc>
          <w:tcPr>
            <w:tcW w:w="1170" w:type="dxa"/>
            <w:tcBorders>
              <w:top w:val="nil"/>
              <w:left w:val="nil"/>
              <w:bottom w:val="nil"/>
              <w:right w:val="nil"/>
            </w:tcBorders>
            <w:shd w:val="clear" w:color="auto" w:fill="auto"/>
            <w:noWrap/>
            <w:vAlign w:val="bottom"/>
            <w:hideMark/>
          </w:tcPr>
          <w:p w:rsidRPr="00296E78" w:rsidR="00CD6201" w:rsidP="0012565B" w:rsidRDefault="00CD6201" w14:paraId="083B781E"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6C7BBC36"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61F04EFD"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5B1324FD"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12565B" w:rsidRDefault="00CD6201" w14:paraId="087ED907"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12565B" w14:paraId="4CF69BD9" w14:textId="77777777">
        <w:tc>
          <w:tcPr>
            <w:tcW w:w="1170" w:type="dxa"/>
            <w:tcBorders>
              <w:top w:val="nil"/>
              <w:left w:val="nil"/>
              <w:right w:val="nil"/>
            </w:tcBorders>
            <w:shd w:val="clear" w:color="auto" w:fill="auto"/>
            <w:noWrap/>
            <w:vAlign w:val="bottom"/>
            <w:hideMark/>
          </w:tcPr>
          <w:p w:rsidRPr="00296E78" w:rsidR="00CD6201" w:rsidP="0012565B" w:rsidRDefault="00CD6201" w14:paraId="31A1BAC4" w14:textId="77777777">
            <w:pPr>
              <w:spacing w:after="0"/>
              <w:rPr>
                <w:rFonts w:asciiTheme="minorHAnsi" w:hAnsiTheme="minorHAnsi" w:cstheme="minorHAnsi"/>
                <w:color w:val="000000" w:themeColor="text1"/>
                <w:sz w:val="18"/>
                <w:szCs w:val="18"/>
              </w:rPr>
            </w:pPr>
          </w:p>
        </w:tc>
        <w:tc>
          <w:tcPr>
            <w:tcW w:w="180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2486C5CD"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Rural</w:t>
            </w:r>
          </w:p>
        </w:tc>
        <w:tc>
          <w:tcPr>
            <w:tcW w:w="153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615EFFB8"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Small</w:t>
            </w:r>
          </w:p>
        </w:tc>
        <w:tc>
          <w:tcPr>
            <w:tcW w:w="162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1485232B"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12565B" w:rsidRDefault="00CD6201" w14:paraId="52A2DC9F"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12565B" w14:paraId="7E25ACEA" w14:textId="77777777">
        <w:tc>
          <w:tcPr>
            <w:tcW w:w="117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2BC5B6BD"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5B004182"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33DDF1B1"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648DE87E"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12565B" w:rsidRDefault="00CD6201" w14:paraId="331D17C5"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12565B" w14:paraId="5FAC2F35" w14:textId="77777777">
        <w:tc>
          <w:tcPr>
            <w:tcW w:w="1170" w:type="dxa"/>
            <w:tcBorders>
              <w:top w:val="single" w:color="5B9BD5" w:themeColor="accent1" w:sz="4" w:space="0"/>
              <w:left w:val="nil"/>
              <w:bottom w:val="nil"/>
              <w:right w:val="nil"/>
            </w:tcBorders>
            <w:shd w:val="clear" w:color="auto" w:fill="auto"/>
            <w:noWrap/>
            <w:vAlign w:val="bottom"/>
            <w:hideMark/>
          </w:tcPr>
          <w:p w:rsidRPr="00296E78" w:rsidR="00CD6201" w:rsidP="0012565B" w:rsidRDefault="00CD6201" w14:paraId="066790BC"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Midwest</w:t>
            </w:r>
          </w:p>
        </w:tc>
        <w:tc>
          <w:tcPr>
            <w:tcW w:w="180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4E283C5C"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City</w:t>
            </w:r>
          </w:p>
        </w:tc>
        <w:tc>
          <w:tcPr>
            <w:tcW w:w="153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78A07ADF"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Large</w:t>
            </w:r>
          </w:p>
        </w:tc>
        <w:tc>
          <w:tcPr>
            <w:tcW w:w="162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3F96BAF7"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12565B" w:rsidRDefault="00CD6201" w14:paraId="148F7C9C"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12565B" w14:paraId="03628B69" w14:textId="77777777">
        <w:tc>
          <w:tcPr>
            <w:tcW w:w="1170" w:type="dxa"/>
            <w:tcBorders>
              <w:top w:val="nil"/>
              <w:left w:val="nil"/>
              <w:bottom w:val="nil"/>
              <w:right w:val="nil"/>
            </w:tcBorders>
            <w:shd w:val="clear" w:color="auto" w:fill="auto"/>
            <w:noWrap/>
            <w:vAlign w:val="bottom"/>
            <w:hideMark/>
          </w:tcPr>
          <w:p w:rsidRPr="00296E78" w:rsidR="00CD6201" w:rsidP="0012565B" w:rsidRDefault="00CD6201" w14:paraId="6B9BE97B"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5758FCBB"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0BE48540"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58D8B0A1"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12565B" w:rsidRDefault="00CD6201" w14:paraId="0BFCFC2A"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12565B" w14:paraId="4F2AB666" w14:textId="77777777">
        <w:tc>
          <w:tcPr>
            <w:tcW w:w="1170" w:type="dxa"/>
            <w:tcBorders>
              <w:top w:val="nil"/>
              <w:left w:val="nil"/>
              <w:bottom w:val="nil"/>
              <w:right w:val="nil"/>
            </w:tcBorders>
            <w:shd w:val="clear" w:color="auto" w:fill="auto"/>
            <w:noWrap/>
            <w:vAlign w:val="bottom"/>
            <w:hideMark/>
          </w:tcPr>
          <w:p w:rsidRPr="00296E78" w:rsidR="00CD6201" w:rsidP="0012565B" w:rsidRDefault="00CD6201" w14:paraId="768AFECD" w14:textId="77777777">
            <w:pPr>
              <w:spacing w:after="0"/>
              <w:rPr>
                <w:rFonts w:asciiTheme="minorHAnsi" w:hAnsiTheme="minorHAnsi" w:cstheme="minorHAnsi"/>
                <w:color w:val="000000" w:themeColor="text1"/>
                <w:sz w:val="18"/>
                <w:szCs w:val="18"/>
              </w:rPr>
            </w:pPr>
          </w:p>
        </w:tc>
        <w:tc>
          <w:tcPr>
            <w:tcW w:w="1800" w:type="dxa"/>
            <w:tcBorders>
              <w:top w:val="single" w:color="5B9BD5" w:themeColor="accent1" w:sz="4" w:space="0"/>
              <w:left w:val="nil"/>
              <w:bottom w:val="nil"/>
              <w:right w:val="nil"/>
            </w:tcBorders>
            <w:shd w:val="clear" w:color="auto" w:fill="auto"/>
            <w:noWrap/>
            <w:vAlign w:val="bottom"/>
            <w:hideMark/>
          </w:tcPr>
          <w:p w:rsidRPr="00296E78" w:rsidR="00CD6201" w:rsidP="0012565B" w:rsidRDefault="00CD6201" w14:paraId="4D5DFF80"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Urban fringe/town</w:t>
            </w:r>
          </w:p>
        </w:tc>
        <w:tc>
          <w:tcPr>
            <w:tcW w:w="153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2A1FA340"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Large</w:t>
            </w:r>
          </w:p>
        </w:tc>
        <w:tc>
          <w:tcPr>
            <w:tcW w:w="162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1AC6883F"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12565B" w:rsidRDefault="00CD6201" w14:paraId="4D65A2FE"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12565B" w14:paraId="299362D0" w14:textId="77777777">
        <w:tc>
          <w:tcPr>
            <w:tcW w:w="1170" w:type="dxa"/>
            <w:tcBorders>
              <w:top w:val="nil"/>
              <w:left w:val="nil"/>
              <w:bottom w:val="nil"/>
              <w:right w:val="nil"/>
            </w:tcBorders>
            <w:shd w:val="clear" w:color="auto" w:fill="auto"/>
            <w:noWrap/>
            <w:vAlign w:val="bottom"/>
            <w:hideMark/>
          </w:tcPr>
          <w:p w:rsidRPr="00296E78" w:rsidR="00CD6201" w:rsidP="0012565B" w:rsidRDefault="00CD6201" w14:paraId="34A455E0" w14:textId="77777777">
            <w:pPr>
              <w:spacing w:after="0"/>
              <w:rPr>
                <w:rFonts w:asciiTheme="minorHAnsi" w:hAnsiTheme="minorHAnsi" w:cstheme="minorHAnsi"/>
                <w:color w:val="000000" w:themeColor="text1"/>
                <w:sz w:val="18"/>
                <w:szCs w:val="18"/>
              </w:rPr>
            </w:pPr>
          </w:p>
        </w:tc>
        <w:tc>
          <w:tcPr>
            <w:tcW w:w="1800" w:type="dxa"/>
            <w:tcBorders>
              <w:top w:val="nil"/>
              <w:left w:val="nil"/>
              <w:bottom w:val="nil"/>
              <w:right w:val="nil"/>
            </w:tcBorders>
            <w:shd w:val="clear" w:color="auto" w:fill="auto"/>
            <w:noWrap/>
            <w:vAlign w:val="bottom"/>
            <w:hideMark/>
          </w:tcPr>
          <w:p w:rsidRPr="00296E78" w:rsidR="00CD6201" w:rsidP="0012565B" w:rsidRDefault="00CD6201" w14:paraId="1F7F3EA8"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6F93630F"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044C20DA"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12565B" w:rsidRDefault="00CD6201" w14:paraId="7794FBF8"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12565B" w14:paraId="08585A1A" w14:textId="77777777">
        <w:tc>
          <w:tcPr>
            <w:tcW w:w="1170" w:type="dxa"/>
            <w:tcBorders>
              <w:top w:val="nil"/>
              <w:left w:val="nil"/>
              <w:bottom w:val="nil"/>
              <w:right w:val="nil"/>
            </w:tcBorders>
            <w:shd w:val="clear" w:color="auto" w:fill="auto"/>
            <w:noWrap/>
            <w:vAlign w:val="bottom"/>
            <w:hideMark/>
          </w:tcPr>
          <w:p w:rsidRPr="00296E78" w:rsidR="00CD6201" w:rsidP="0012565B" w:rsidRDefault="00CD6201" w14:paraId="16429A02" w14:textId="77777777">
            <w:pPr>
              <w:spacing w:after="0"/>
              <w:rPr>
                <w:rFonts w:asciiTheme="minorHAnsi" w:hAnsiTheme="minorHAnsi" w:cstheme="minorHAnsi"/>
                <w:color w:val="000000" w:themeColor="text1"/>
                <w:sz w:val="18"/>
                <w:szCs w:val="18"/>
              </w:rPr>
            </w:pPr>
          </w:p>
        </w:tc>
        <w:tc>
          <w:tcPr>
            <w:tcW w:w="1800" w:type="dxa"/>
            <w:tcBorders>
              <w:top w:val="nil"/>
              <w:left w:val="nil"/>
              <w:right w:val="nil"/>
            </w:tcBorders>
            <w:shd w:val="clear" w:color="auto" w:fill="auto"/>
            <w:noWrap/>
            <w:vAlign w:val="bottom"/>
            <w:hideMark/>
          </w:tcPr>
          <w:p w:rsidRPr="00296E78" w:rsidR="00CD6201" w:rsidP="0012565B" w:rsidRDefault="00CD6201" w14:paraId="141B0D67" w14:textId="77777777">
            <w:pPr>
              <w:spacing w:after="0"/>
              <w:rPr>
                <w:rFonts w:asciiTheme="minorHAnsi" w:hAnsiTheme="minorHAnsi" w:cstheme="minorHAnsi"/>
                <w:color w:val="000000" w:themeColor="text1"/>
                <w:sz w:val="18"/>
                <w:szCs w:val="18"/>
              </w:rPr>
            </w:pPr>
          </w:p>
        </w:tc>
        <w:tc>
          <w:tcPr>
            <w:tcW w:w="153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6CDDF79D"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Small</w:t>
            </w:r>
          </w:p>
        </w:tc>
        <w:tc>
          <w:tcPr>
            <w:tcW w:w="162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1A714204"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12565B" w:rsidRDefault="00CD6201" w14:paraId="05FE5039"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12565B" w14:paraId="40473365" w14:textId="77777777">
        <w:tc>
          <w:tcPr>
            <w:tcW w:w="1170" w:type="dxa"/>
            <w:tcBorders>
              <w:top w:val="nil"/>
              <w:left w:val="nil"/>
              <w:bottom w:val="nil"/>
              <w:right w:val="nil"/>
            </w:tcBorders>
            <w:shd w:val="clear" w:color="auto" w:fill="auto"/>
            <w:noWrap/>
            <w:vAlign w:val="bottom"/>
            <w:hideMark/>
          </w:tcPr>
          <w:p w:rsidRPr="00296E78" w:rsidR="00CD6201" w:rsidP="0012565B" w:rsidRDefault="00CD6201" w14:paraId="40853E2F"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52AF6764"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2E1E4AC2"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5B26CFBD"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12565B" w:rsidRDefault="00CD6201" w14:paraId="7AFC68A3"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12565B" w14:paraId="5794EB99" w14:textId="77777777">
        <w:tc>
          <w:tcPr>
            <w:tcW w:w="1170" w:type="dxa"/>
            <w:tcBorders>
              <w:top w:val="nil"/>
              <w:left w:val="nil"/>
              <w:right w:val="nil"/>
            </w:tcBorders>
            <w:shd w:val="clear" w:color="auto" w:fill="auto"/>
            <w:noWrap/>
            <w:vAlign w:val="bottom"/>
            <w:hideMark/>
          </w:tcPr>
          <w:p w:rsidRPr="00296E78" w:rsidR="00CD6201" w:rsidP="0012565B" w:rsidRDefault="00CD6201" w14:paraId="068B7F0A" w14:textId="77777777">
            <w:pPr>
              <w:spacing w:after="0"/>
              <w:rPr>
                <w:rFonts w:asciiTheme="minorHAnsi" w:hAnsiTheme="minorHAnsi" w:cstheme="minorHAnsi"/>
                <w:color w:val="000000" w:themeColor="text1"/>
                <w:sz w:val="18"/>
                <w:szCs w:val="18"/>
              </w:rPr>
            </w:pPr>
          </w:p>
        </w:tc>
        <w:tc>
          <w:tcPr>
            <w:tcW w:w="180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309551D7"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Rural</w:t>
            </w:r>
          </w:p>
        </w:tc>
        <w:tc>
          <w:tcPr>
            <w:tcW w:w="153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6B716937"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Small</w:t>
            </w:r>
          </w:p>
        </w:tc>
        <w:tc>
          <w:tcPr>
            <w:tcW w:w="162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78DE4116"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12565B" w:rsidRDefault="00CD6201" w14:paraId="0173EE98"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12565B" w14:paraId="6606D694" w14:textId="77777777">
        <w:tc>
          <w:tcPr>
            <w:tcW w:w="117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071F3723"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5392DD88"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44497D80"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52608232"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12565B" w:rsidRDefault="00CD6201" w14:paraId="5B6FAB2D"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12565B" w14:paraId="786053E4" w14:textId="77777777">
        <w:tc>
          <w:tcPr>
            <w:tcW w:w="1170" w:type="dxa"/>
            <w:tcBorders>
              <w:top w:val="single" w:color="5B9BD5" w:themeColor="accent1" w:sz="4" w:space="0"/>
              <w:left w:val="nil"/>
              <w:bottom w:val="nil"/>
              <w:right w:val="nil"/>
            </w:tcBorders>
            <w:shd w:val="clear" w:color="auto" w:fill="auto"/>
            <w:noWrap/>
            <w:vAlign w:val="bottom"/>
            <w:hideMark/>
          </w:tcPr>
          <w:p w:rsidRPr="00296E78" w:rsidR="00CD6201" w:rsidP="0012565B" w:rsidRDefault="00CD6201" w14:paraId="2F62E7EC"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South</w:t>
            </w:r>
          </w:p>
        </w:tc>
        <w:tc>
          <w:tcPr>
            <w:tcW w:w="180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006821C1"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City</w:t>
            </w:r>
          </w:p>
        </w:tc>
        <w:tc>
          <w:tcPr>
            <w:tcW w:w="153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35E3947F"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Large</w:t>
            </w:r>
          </w:p>
        </w:tc>
        <w:tc>
          <w:tcPr>
            <w:tcW w:w="162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76C4AC7E"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12565B" w:rsidRDefault="00CD6201" w14:paraId="721A5CA0"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12565B" w14:paraId="631BBABA" w14:textId="77777777">
        <w:tc>
          <w:tcPr>
            <w:tcW w:w="1170" w:type="dxa"/>
            <w:tcBorders>
              <w:top w:val="nil"/>
              <w:left w:val="nil"/>
              <w:bottom w:val="nil"/>
              <w:right w:val="nil"/>
            </w:tcBorders>
            <w:shd w:val="clear" w:color="auto" w:fill="auto"/>
            <w:noWrap/>
            <w:vAlign w:val="bottom"/>
            <w:hideMark/>
          </w:tcPr>
          <w:p w:rsidRPr="00296E78" w:rsidR="00CD6201" w:rsidP="0012565B" w:rsidRDefault="00CD6201" w14:paraId="227F5614"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0A1607AC"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0A311320"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17B76A99"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12565B" w:rsidRDefault="00CD6201" w14:paraId="72813D5B"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12565B" w14:paraId="39BE098D" w14:textId="77777777">
        <w:tc>
          <w:tcPr>
            <w:tcW w:w="1170" w:type="dxa"/>
            <w:tcBorders>
              <w:top w:val="nil"/>
              <w:left w:val="nil"/>
              <w:bottom w:val="nil"/>
              <w:right w:val="nil"/>
            </w:tcBorders>
            <w:shd w:val="clear" w:color="auto" w:fill="auto"/>
            <w:noWrap/>
            <w:vAlign w:val="bottom"/>
            <w:hideMark/>
          </w:tcPr>
          <w:p w:rsidRPr="00296E78" w:rsidR="00CD6201" w:rsidP="0012565B" w:rsidRDefault="00CD6201" w14:paraId="39D75659" w14:textId="77777777">
            <w:pPr>
              <w:spacing w:after="0"/>
              <w:rPr>
                <w:rFonts w:asciiTheme="minorHAnsi" w:hAnsiTheme="minorHAnsi" w:cstheme="minorHAnsi"/>
                <w:color w:val="000000" w:themeColor="text1"/>
                <w:sz w:val="18"/>
                <w:szCs w:val="18"/>
              </w:rPr>
            </w:pPr>
          </w:p>
        </w:tc>
        <w:tc>
          <w:tcPr>
            <w:tcW w:w="1800" w:type="dxa"/>
            <w:tcBorders>
              <w:top w:val="single" w:color="5B9BD5" w:themeColor="accent1" w:sz="4" w:space="0"/>
              <w:left w:val="nil"/>
              <w:bottom w:val="nil"/>
              <w:right w:val="nil"/>
            </w:tcBorders>
            <w:shd w:val="clear" w:color="auto" w:fill="auto"/>
            <w:noWrap/>
            <w:vAlign w:val="bottom"/>
            <w:hideMark/>
          </w:tcPr>
          <w:p w:rsidRPr="00296E78" w:rsidR="00CD6201" w:rsidP="0012565B" w:rsidRDefault="00CD6201" w14:paraId="151879F0"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Urban fringe/town</w:t>
            </w:r>
          </w:p>
        </w:tc>
        <w:tc>
          <w:tcPr>
            <w:tcW w:w="153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670AAB5A"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Large</w:t>
            </w:r>
          </w:p>
        </w:tc>
        <w:tc>
          <w:tcPr>
            <w:tcW w:w="162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1F5C7A42"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12565B" w:rsidRDefault="00CD6201" w14:paraId="39CAF24B"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12565B" w14:paraId="1CD9D4DA" w14:textId="77777777">
        <w:tc>
          <w:tcPr>
            <w:tcW w:w="1170" w:type="dxa"/>
            <w:tcBorders>
              <w:top w:val="nil"/>
              <w:left w:val="nil"/>
              <w:bottom w:val="nil"/>
              <w:right w:val="nil"/>
            </w:tcBorders>
            <w:shd w:val="clear" w:color="auto" w:fill="auto"/>
            <w:noWrap/>
            <w:vAlign w:val="bottom"/>
            <w:hideMark/>
          </w:tcPr>
          <w:p w:rsidRPr="00296E78" w:rsidR="00CD6201" w:rsidP="0012565B" w:rsidRDefault="00CD6201" w14:paraId="4A814C0D" w14:textId="77777777">
            <w:pPr>
              <w:spacing w:after="0"/>
              <w:rPr>
                <w:rFonts w:asciiTheme="minorHAnsi" w:hAnsiTheme="minorHAnsi" w:cstheme="minorHAnsi"/>
                <w:color w:val="000000" w:themeColor="text1"/>
                <w:sz w:val="18"/>
                <w:szCs w:val="18"/>
              </w:rPr>
            </w:pPr>
          </w:p>
        </w:tc>
        <w:tc>
          <w:tcPr>
            <w:tcW w:w="1800" w:type="dxa"/>
            <w:tcBorders>
              <w:top w:val="nil"/>
              <w:left w:val="nil"/>
              <w:bottom w:val="nil"/>
              <w:right w:val="nil"/>
            </w:tcBorders>
            <w:shd w:val="clear" w:color="auto" w:fill="auto"/>
            <w:noWrap/>
            <w:vAlign w:val="bottom"/>
            <w:hideMark/>
          </w:tcPr>
          <w:p w:rsidRPr="00296E78" w:rsidR="00CD6201" w:rsidP="0012565B" w:rsidRDefault="00CD6201" w14:paraId="5D4F62CA"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498DD7F1"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61A21C5B"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12565B" w:rsidRDefault="00CD6201" w14:paraId="2326A6CD"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12565B" w14:paraId="3D84186D" w14:textId="77777777">
        <w:tc>
          <w:tcPr>
            <w:tcW w:w="1170" w:type="dxa"/>
            <w:tcBorders>
              <w:top w:val="nil"/>
              <w:left w:val="nil"/>
              <w:bottom w:val="nil"/>
              <w:right w:val="nil"/>
            </w:tcBorders>
            <w:shd w:val="clear" w:color="auto" w:fill="auto"/>
            <w:noWrap/>
            <w:vAlign w:val="bottom"/>
            <w:hideMark/>
          </w:tcPr>
          <w:p w:rsidRPr="00296E78" w:rsidR="00CD6201" w:rsidP="0012565B" w:rsidRDefault="00CD6201" w14:paraId="6BC76285" w14:textId="77777777">
            <w:pPr>
              <w:spacing w:after="0"/>
              <w:rPr>
                <w:rFonts w:asciiTheme="minorHAnsi" w:hAnsiTheme="minorHAnsi" w:cstheme="minorHAnsi"/>
                <w:color w:val="000000" w:themeColor="text1"/>
                <w:sz w:val="18"/>
                <w:szCs w:val="18"/>
              </w:rPr>
            </w:pPr>
          </w:p>
        </w:tc>
        <w:tc>
          <w:tcPr>
            <w:tcW w:w="1800" w:type="dxa"/>
            <w:tcBorders>
              <w:top w:val="nil"/>
              <w:left w:val="nil"/>
              <w:right w:val="nil"/>
            </w:tcBorders>
            <w:shd w:val="clear" w:color="auto" w:fill="auto"/>
            <w:noWrap/>
            <w:vAlign w:val="bottom"/>
            <w:hideMark/>
          </w:tcPr>
          <w:p w:rsidRPr="00296E78" w:rsidR="00CD6201" w:rsidP="0012565B" w:rsidRDefault="00CD6201" w14:paraId="5B1B726A" w14:textId="77777777">
            <w:pPr>
              <w:spacing w:after="0"/>
              <w:rPr>
                <w:rFonts w:asciiTheme="minorHAnsi" w:hAnsiTheme="minorHAnsi" w:cstheme="minorHAnsi"/>
                <w:color w:val="000000" w:themeColor="text1"/>
                <w:sz w:val="18"/>
                <w:szCs w:val="18"/>
              </w:rPr>
            </w:pPr>
          </w:p>
        </w:tc>
        <w:tc>
          <w:tcPr>
            <w:tcW w:w="153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47012E24"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Small</w:t>
            </w:r>
          </w:p>
        </w:tc>
        <w:tc>
          <w:tcPr>
            <w:tcW w:w="162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1353E88F"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12565B" w:rsidRDefault="00CD6201" w14:paraId="150D6262"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12565B" w14:paraId="5350F7A6" w14:textId="77777777">
        <w:tc>
          <w:tcPr>
            <w:tcW w:w="1170" w:type="dxa"/>
            <w:tcBorders>
              <w:top w:val="nil"/>
              <w:left w:val="nil"/>
              <w:bottom w:val="nil"/>
              <w:right w:val="nil"/>
            </w:tcBorders>
            <w:shd w:val="clear" w:color="auto" w:fill="auto"/>
            <w:noWrap/>
            <w:vAlign w:val="bottom"/>
            <w:hideMark/>
          </w:tcPr>
          <w:p w:rsidRPr="00296E78" w:rsidR="00CD6201" w:rsidP="0012565B" w:rsidRDefault="00CD6201" w14:paraId="0FA9EABD"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049EFFAC"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62C32700"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73BC09B5"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12565B" w:rsidRDefault="00CD6201" w14:paraId="0FCD5560"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12565B" w14:paraId="3DC950A7" w14:textId="77777777">
        <w:tc>
          <w:tcPr>
            <w:tcW w:w="1170" w:type="dxa"/>
            <w:tcBorders>
              <w:top w:val="nil"/>
              <w:left w:val="nil"/>
              <w:right w:val="nil"/>
            </w:tcBorders>
            <w:shd w:val="clear" w:color="auto" w:fill="auto"/>
            <w:noWrap/>
            <w:vAlign w:val="bottom"/>
            <w:hideMark/>
          </w:tcPr>
          <w:p w:rsidRPr="00296E78" w:rsidR="00CD6201" w:rsidP="0012565B" w:rsidRDefault="00CD6201" w14:paraId="643988D9" w14:textId="77777777">
            <w:pPr>
              <w:spacing w:after="0"/>
              <w:rPr>
                <w:rFonts w:asciiTheme="minorHAnsi" w:hAnsiTheme="minorHAnsi" w:cstheme="minorHAnsi"/>
                <w:color w:val="000000" w:themeColor="text1"/>
                <w:sz w:val="18"/>
                <w:szCs w:val="18"/>
              </w:rPr>
            </w:pPr>
          </w:p>
        </w:tc>
        <w:tc>
          <w:tcPr>
            <w:tcW w:w="180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0E43DC1B"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Rural</w:t>
            </w:r>
          </w:p>
        </w:tc>
        <w:tc>
          <w:tcPr>
            <w:tcW w:w="153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5C5FA12B"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Small</w:t>
            </w:r>
          </w:p>
        </w:tc>
        <w:tc>
          <w:tcPr>
            <w:tcW w:w="162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5BB6D2A6"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12565B" w:rsidRDefault="00CD6201" w14:paraId="0FBC16F4"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12565B" w14:paraId="44CECB58" w14:textId="77777777">
        <w:tc>
          <w:tcPr>
            <w:tcW w:w="117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6F27F17A"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6A67DB37"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2D51BD99"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33E370A6"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12565B" w:rsidRDefault="00CD6201" w14:paraId="37655085"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12565B" w14:paraId="57D8B3A1" w14:textId="77777777">
        <w:tc>
          <w:tcPr>
            <w:tcW w:w="1170" w:type="dxa"/>
            <w:tcBorders>
              <w:top w:val="single" w:color="5B9BD5" w:themeColor="accent1" w:sz="4" w:space="0"/>
              <w:left w:val="nil"/>
              <w:bottom w:val="nil"/>
              <w:right w:val="nil"/>
            </w:tcBorders>
            <w:shd w:val="clear" w:color="auto" w:fill="auto"/>
            <w:noWrap/>
            <w:vAlign w:val="bottom"/>
            <w:hideMark/>
          </w:tcPr>
          <w:p w:rsidRPr="00296E78" w:rsidR="00CD6201" w:rsidP="0012565B" w:rsidRDefault="00CD6201" w14:paraId="4C5BBE51"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West</w:t>
            </w:r>
          </w:p>
        </w:tc>
        <w:tc>
          <w:tcPr>
            <w:tcW w:w="180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76A110F9"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City</w:t>
            </w:r>
          </w:p>
        </w:tc>
        <w:tc>
          <w:tcPr>
            <w:tcW w:w="153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1C1521B6"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Large</w:t>
            </w:r>
          </w:p>
        </w:tc>
        <w:tc>
          <w:tcPr>
            <w:tcW w:w="162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71BB0354"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12565B" w:rsidRDefault="00CD6201" w14:paraId="2E7BA0E8"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12565B" w14:paraId="0538B3A7" w14:textId="77777777">
        <w:tc>
          <w:tcPr>
            <w:tcW w:w="1170" w:type="dxa"/>
            <w:tcBorders>
              <w:top w:val="nil"/>
              <w:left w:val="nil"/>
              <w:bottom w:val="nil"/>
              <w:right w:val="nil"/>
            </w:tcBorders>
            <w:shd w:val="clear" w:color="auto" w:fill="auto"/>
            <w:noWrap/>
            <w:vAlign w:val="bottom"/>
            <w:hideMark/>
          </w:tcPr>
          <w:p w:rsidRPr="00296E78" w:rsidR="00CD6201" w:rsidP="0012565B" w:rsidRDefault="00CD6201" w14:paraId="2F700F0A"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78FDCD85"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3BC24DD2"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28303759"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12565B" w:rsidRDefault="00CD6201" w14:paraId="5CC824CD"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12565B" w14:paraId="74C631C0" w14:textId="77777777">
        <w:tc>
          <w:tcPr>
            <w:tcW w:w="1170" w:type="dxa"/>
            <w:tcBorders>
              <w:top w:val="nil"/>
              <w:left w:val="nil"/>
              <w:bottom w:val="nil"/>
              <w:right w:val="nil"/>
            </w:tcBorders>
            <w:shd w:val="clear" w:color="auto" w:fill="auto"/>
            <w:noWrap/>
            <w:vAlign w:val="bottom"/>
            <w:hideMark/>
          </w:tcPr>
          <w:p w:rsidRPr="00296E78" w:rsidR="00CD6201" w:rsidP="0012565B" w:rsidRDefault="00CD6201" w14:paraId="6B50C5B6" w14:textId="77777777">
            <w:pPr>
              <w:spacing w:after="0"/>
              <w:rPr>
                <w:rFonts w:asciiTheme="minorHAnsi" w:hAnsiTheme="minorHAnsi" w:cstheme="minorHAnsi"/>
                <w:color w:val="000000" w:themeColor="text1"/>
                <w:sz w:val="18"/>
                <w:szCs w:val="18"/>
              </w:rPr>
            </w:pPr>
          </w:p>
        </w:tc>
        <w:tc>
          <w:tcPr>
            <w:tcW w:w="1800" w:type="dxa"/>
            <w:tcBorders>
              <w:top w:val="single" w:color="5B9BD5" w:themeColor="accent1" w:sz="4" w:space="0"/>
              <w:left w:val="nil"/>
              <w:bottom w:val="nil"/>
              <w:right w:val="nil"/>
            </w:tcBorders>
            <w:shd w:val="clear" w:color="auto" w:fill="auto"/>
            <w:noWrap/>
            <w:vAlign w:val="bottom"/>
            <w:hideMark/>
          </w:tcPr>
          <w:p w:rsidRPr="00296E78" w:rsidR="00CD6201" w:rsidP="0012565B" w:rsidRDefault="00CD6201" w14:paraId="14BDD23A"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Urban fringe/town</w:t>
            </w:r>
          </w:p>
        </w:tc>
        <w:tc>
          <w:tcPr>
            <w:tcW w:w="153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5136BF54"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Large</w:t>
            </w:r>
          </w:p>
        </w:tc>
        <w:tc>
          <w:tcPr>
            <w:tcW w:w="162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3C56E590"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12565B" w:rsidRDefault="00CD6201" w14:paraId="6CB19C4D"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12565B" w14:paraId="4CBE80D7" w14:textId="77777777">
        <w:tc>
          <w:tcPr>
            <w:tcW w:w="1170" w:type="dxa"/>
            <w:tcBorders>
              <w:top w:val="nil"/>
              <w:left w:val="nil"/>
              <w:bottom w:val="nil"/>
              <w:right w:val="nil"/>
            </w:tcBorders>
            <w:shd w:val="clear" w:color="auto" w:fill="auto"/>
            <w:noWrap/>
            <w:vAlign w:val="bottom"/>
            <w:hideMark/>
          </w:tcPr>
          <w:p w:rsidRPr="00296E78" w:rsidR="00CD6201" w:rsidP="0012565B" w:rsidRDefault="00CD6201" w14:paraId="726F95A6" w14:textId="77777777">
            <w:pPr>
              <w:spacing w:after="0"/>
              <w:rPr>
                <w:rFonts w:asciiTheme="minorHAnsi" w:hAnsiTheme="minorHAnsi" w:cstheme="minorHAnsi"/>
                <w:color w:val="000000" w:themeColor="text1"/>
                <w:sz w:val="18"/>
                <w:szCs w:val="18"/>
              </w:rPr>
            </w:pPr>
          </w:p>
        </w:tc>
        <w:tc>
          <w:tcPr>
            <w:tcW w:w="1800" w:type="dxa"/>
            <w:tcBorders>
              <w:top w:val="nil"/>
              <w:left w:val="nil"/>
              <w:bottom w:val="nil"/>
              <w:right w:val="nil"/>
            </w:tcBorders>
            <w:shd w:val="clear" w:color="auto" w:fill="auto"/>
            <w:noWrap/>
            <w:vAlign w:val="bottom"/>
            <w:hideMark/>
          </w:tcPr>
          <w:p w:rsidRPr="00296E78" w:rsidR="00CD6201" w:rsidP="0012565B" w:rsidRDefault="00CD6201" w14:paraId="3DCCE7BB"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78E2D675"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314A4B6E"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12565B" w:rsidRDefault="00CD6201" w14:paraId="0A3C776F"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12565B" w14:paraId="2E589B1C" w14:textId="77777777">
        <w:tc>
          <w:tcPr>
            <w:tcW w:w="1170" w:type="dxa"/>
            <w:tcBorders>
              <w:top w:val="nil"/>
              <w:left w:val="nil"/>
              <w:bottom w:val="nil"/>
              <w:right w:val="nil"/>
            </w:tcBorders>
            <w:shd w:val="clear" w:color="auto" w:fill="auto"/>
            <w:noWrap/>
            <w:vAlign w:val="bottom"/>
            <w:hideMark/>
          </w:tcPr>
          <w:p w:rsidRPr="00296E78" w:rsidR="00CD6201" w:rsidP="0012565B" w:rsidRDefault="00CD6201" w14:paraId="436195B1" w14:textId="77777777">
            <w:pPr>
              <w:spacing w:after="0"/>
              <w:rPr>
                <w:rFonts w:asciiTheme="minorHAnsi" w:hAnsiTheme="minorHAnsi" w:cstheme="minorHAnsi"/>
                <w:color w:val="000000" w:themeColor="text1"/>
                <w:sz w:val="18"/>
                <w:szCs w:val="18"/>
              </w:rPr>
            </w:pPr>
          </w:p>
        </w:tc>
        <w:tc>
          <w:tcPr>
            <w:tcW w:w="1800" w:type="dxa"/>
            <w:tcBorders>
              <w:top w:val="nil"/>
              <w:left w:val="nil"/>
              <w:right w:val="nil"/>
            </w:tcBorders>
            <w:shd w:val="clear" w:color="auto" w:fill="auto"/>
            <w:noWrap/>
            <w:vAlign w:val="bottom"/>
            <w:hideMark/>
          </w:tcPr>
          <w:p w:rsidRPr="00296E78" w:rsidR="00CD6201" w:rsidP="0012565B" w:rsidRDefault="00CD6201" w14:paraId="11B87C1F" w14:textId="77777777">
            <w:pPr>
              <w:spacing w:after="0"/>
              <w:rPr>
                <w:rFonts w:asciiTheme="minorHAnsi" w:hAnsiTheme="minorHAnsi" w:cstheme="minorHAnsi"/>
                <w:color w:val="000000" w:themeColor="text1"/>
                <w:sz w:val="18"/>
                <w:szCs w:val="18"/>
              </w:rPr>
            </w:pPr>
          </w:p>
        </w:tc>
        <w:tc>
          <w:tcPr>
            <w:tcW w:w="153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6D7E7C6A"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Small</w:t>
            </w:r>
          </w:p>
        </w:tc>
        <w:tc>
          <w:tcPr>
            <w:tcW w:w="162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2877CF78"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12565B" w:rsidRDefault="00CD6201" w14:paraId="175EE3DF"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12565B" w14:paraId="00FA3CC8" w14:textId="77777777">
        <w:tc>
          <w:tcPr>
            <w:tcW w:w="1170" w:type="dxa"/>
            <w:tcBorders>
              <w:top w:val="nil"/>
              <w:left w:val="nil"/>
              <w:bottom w:val="nil"/>
              <w:right w:val="nil"/>
            </w:tcBorders>
            <w:shd w:val="clear" w:color="auto" w:fill="auto"/>
            <w:noWrap/>
            <w:vAlign w:val="bottom"/>
            <w:hideMark/>
          </w:tcPr>
          <w:p w:rsidRPr="00296E78" w:rsidR="00CD6201" w:rsidP="0012565B" w:rsidRDefault="00CD6201" w14:paraId="18434463"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67A33AD1"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7C144E3F"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320ABD6D"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12565B" w:rsidRDefault="00CD6201" w14:paraId="6111BFDC"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12565B" w14:paraId="085C9702" w14:textId="77777777">
        <w:tc>
          <w:tcPr>
            <w:tcW w:w="1170" w:type="dxa"/>
            <w:tcBorders>
              <w:top w:val="nil"/>
              <w:left w:val="nil"/>
              <w:right w:val="nil"/>
            </w:tcBorders>
            <w:shd w:val="clear" w:color="auto" w:fill="auto"/>
            <w:noWrap/>
            <w:vAlign w:val="bottom"/>
            <w:hideMark/>
          </w:tcPr>
          <w:p w:rsidRPr="00296E78" w:rsidR="00CD6201" w:rsidP="0012565B" w:rsidRDefault="00CD6201" w14:paraId="1AFA80AD" w14:textId="77777777">
            <w:pPr>
              <w:spacing w:after="0"/>
              <w:rPr>
                <w:rFonts w:asciiTheme="minorHAnsi" w:hAnsiTheme="minorHAnsi" w:cstheme="minorHAnsi"/>
                <w:color w:val="000000" w:themeColor="text1"/>
                <w:sz w:val="18"/>
                <w:szCs w:val="18"/>
              </w:rPr>
            </w:pPr>
          </w:p>
        </w:tc>
        <w:tc>
          <w:tcPr>
            <w:tcW w:w="180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17273349"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Rural</w:t>
            </w:r>
          </w:p>
        </w:tc>
        <w:tc>
          <w:tcPr>
            <w:tcW w:w="153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55E72C9B"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Small</w:t>
            </w:r>
          </w:p>
        </w:tc>
        <w:tc>
          <w:tcPr>
            <w:tcW w:w="1620" w:type="dxa"/>
            <w:tcBorders>
              <w:top w:val="single" w:color="5B9BD5" w:themeColor="accent1" w:sz="4" w:space="0"/>
              <w:left w:val="nil"/>
              <w:right w:val="nil"/>
            </w:tcBorders>
            <w:shd w:val="clear" w:color="auto" w:fill="auto"/>
            <w:noWrap/>
            <w:vAlign w:val="bottom"/>
            <w:hideMark/>
          </w:tcPr>
          <w:p w:rsidRPr="00296E78" w:rsidR="00CD6201" w:rsidP="0012565B" w:rsidRDefault="00CD6201" w14:paraId="20A71788"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12565B" w:rsidRDefault="00CD6201" w14:paraId="453E76B3"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12565B" w14:paraId="7AB564E0" w14:textId="77777777">
        <w:tc>
          <w:tcPr>
            <w:tcW w:w="117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6319E35E"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73347D77"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3FBE22C9"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12565B" w:rsidRDefault="00CD6201" w14:paraId="7C4949DD"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12565B" w:rsidRDefault="00CD6201" w14:paraId="22A3A31D"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bl>
    <w:p w:rsidRPr="00227C61" w:rsidR="00CD6201" w:rsidP="00E9347D" w:rsidRDefault="00CD6201" w14:paraId="1BEBE14F" w14:textId="234FB0DC">
      <w:pPr>
        <w:pStyle w:val="TEXT-PPSSBO"/>
        <w:pBdr>
          <w:bottom w:val="single" w:color="auto" w:sz="4" w:space="1"/>
        </w:pBdr>
        <w:spacing w:before="60"/>
        <w:ind w:right="90"/>
        <w:rPr>
          <w:sz w:val="16"/>
          <w:szCs w:val="16"/>
        </w:rPr>
      </w:pPr>
      <w:r w:rsidRPr="0BBD3D94">
        <w:rPr>
          <w:sz w:val="16"/>
          <w:szCs w:val="16"/>
        </w:rPr>
        <w:t>Note</w:t>
      </w:r>
      <w:r>
        <w:rPr>
          <w:sz w:val="16"/>
          <w:szCs w:val="16"/>
        </w:rPr>
        <w:t>:</w:t>
      </w:r>
      <w:r w:rsidRPr="0BBD3D94">
        <w:rPr>
          <w:sz w:val="16"/>
          <w:szCs w:val="16"/>
        </w:rPr>
        <w:t xml:space="preserve"> The </w:t>
      </w:r>
      <w:r>
        <w:rPr>
          <w:sz w:val="16"/>
          <w:szCs w:val="16"/>
        </w:rPr>
        <w:t>study te</w:t>
      </w:r>
      <w:r w:rsidRPr="0BBD3D94">
        <w:rPr>
          <w:sz w:val="16"/>
          <w:szCs w:val="16"/>
        </w:rPr>
        <w:t xml:space="preserve">am will </w:t>
      </w:r>
      <w:r>
        <w:rPr>
          <w:sz w:val="16"/>
          <w:szCs w:val="16"/>
        </w:rPr>
        <w:t xml:space="preserve">specify operational definitions of </w:t>
      </w:r>
      <w:r w:rsidRPr="0BBD3D94">
        <w:rPr>
          <w:sz w:val="16"/>
          <w:szCs w:val="16"/>
        </w:rPr>
        <w:t xml:space="preserve">each stratum after examining relevant </w:t>
      </w:r>
      <w:r>
        <w:rPr>
          <w:sz w:val="16"/>
          <w:szCs w:val="16"/>
        </w:rPr>
        <w:t>district</w:t>
      </w:r>
      <w:r w:rsidRPr="0BBD3D94">
        <w:rPr>
          <w:sz w:val="16"/>
          <w:szCs w:val="16"/>
        </w:rPr>
        <w:t>- and school-level data, likely using a</w:t>
      </w:r>
      <w:r w:rsidR="00296E78">
        <w:rPr>
          <w:sz w:val="16"/>
          <w:szCs w:val="16"/>
        </w:rPr>
        <w:t> </w:t>
      </w:r>
      <w:r w:rsidRPr="0BBD3D94">
        <w:rPr>
          <w:sz w:val="16"/>
          <w:szCs w:val="16"/>
        </w:rPr>
        <w:t xml:space="preserve">natural cut point in the distribution to define large/small and high/low. We may decide to implement separate strata definitions for each locale type if we find sufficient variation within locales. We may decide to include additional strata if, for example, we find there are many </w:t>
      </w:r>
      <w:r>
        <w:rPr>
          <w:sz w:val="16"/>
          <w:szCs w:val="16"/>
        </w:rPr>
        <w:t>districts</w:t>
      </w:r>
      <w:r w:rsidRPr="0BBD3D94">
        <w:rPr>
          <w:sz w:val="16"/>
          <w:szCs w:val="16"/>
        </w:rPr>
        <w:t xml:space="preserve"> in rural communities that have </w:t>
      </w:r>
      <w:proofErr w:type="gramStart"/>
      <w:r w:rsidRPr="0BBD3D94">
        <w:rPr>
          <w:sz w:val="16"/>
          <w:szCs w:val="16"/>
        </w:rPr>
        <w:t>a large number of</w:t>
      </w:r>
      <w:proofErr w:type="gramEnd"/>
      <w:r w:rsidRPr="0BBD3D94">
        <w:rPr>
          <w:sz w:val="16"/>
          <w:szCs w:val="16"/>
        </w:rPr>
        <w:t xml:space="preserve"> students. </w:t>
      </w:r>
      <w:r w:rsidR="007E2A7F">
        <w:rPr>
          <w:sz w:val="16"/>
          <w:szCs w:val="16"/>
        </w:rPr>
        <w:t>District poverty rate</w:t>
      </w:r>
      <w:r w:rsidR="00FA3D4A">
        <w:rPr>
          <w:sz w:val="16"/>
          <w:szCs w:val="16"/>
        </w:rPr>
        <w:t>s</w:t>
      </w:r>
      <w:r w:rsidR="007E2A7F">
        <w:rPr>
          <w:sz w:val="16"/>
          <w:szCs w:val="16"/>
        </w:rPr>
        <w:t xml:space="preserve"> will be based on the most recent data available from the Census Bure</w:t>
      </w:r>
      <w:r w:rsidR="00616901">
        <w:rPr>
          <w:sz w:val="16"/>
          <w:szCs w:val="16"/>
        </w:rPr>
        <w:t>au</w:t>
      </w:r>
      <w:r w:rsidR="002002CA">
        <w:rPr>
          <w:sz w:val="16"/>
          <w:szCs w:val="16"/>
        </w:rPr>
        <w:t>’s</w:t>
      </w:r>
      <w:r w:rsidR="00616901">
        <w:rPr>
          <w:sz w:val="16"/>
          <w:szCs w:val="16"/>
        </w:rPr>
        <w:t xml:space="preserve"> Small Area </w:t>
      </w:r>
      <w:r w:rsidR="00BB01F6">
        <w:rPr>
          <w:sz w:val="16"/>
          <w:szCs w:val="16"/>
        </w:rPr>
        <w:t xml:space="preserve">Income and Poverty </w:t>
      </w:r>
      <w:r w:rsidR="00616901">
        <w:rPr>
          <w:sz w:val="16"/>
          <w:szCs w:val="16"/>
        </w:rPr>
        <w:t>Estimates</w:t>
      </w:r>
      <w:r w:rsidR="002002CA">
        <w:rPr>
          <w:sz w:val="16"/>
          <w:szCs w:val="16"/>
        </w:rPr>
        <w:t xml:space="preserve"> (SAIPE) program</w:t>
      </w:r>
      <w:r w:rsidR="00FA3D4A">
        <w:rPr>
          <w:sz w:val="16"/>
          <w:szCs w:val="16"/>
        </w:rPr>
        <w:t>. Data for other sampling strata will be obtained from the NCES Common Core of Data (CCD).</w:t>
      </w:r>
    </w:p>
    <w:p w:rsidR="00CD6201" w:rsidP="003B1EA3" w:rsidRDefault="00CD6201" w14:paraId="432F57F6" w14:textId="77777777">
      <w:pPr>
        <w:pStyle w:val="HEADING3-PPSSBO"/>
        <w:keepNext/>
        <w:spacing w:before="360" w:after="120"/>
      </w:pPr>
      <w:r>
        <w:t>School-level sampling criteria</w:t>
      </w:r>
    </w:p>
    <w:p w:rsidR="00CD6201" w:rsidP="00577508" w:rsidRDefault="00CD6201" w14:paraId="0A4E3E0E" w14:textId="47902EAF">
      <w:pPr>
        <w:pStyle w:val="PPSSBOTEXT"/>
        <w:spacing w:before="0" w:after="240"/>
      </w:pPr>
      <w:r>
        <w:t xml:space="preserve">The sample will include </w:t>
      </w:r>
      <w:r w:rsidRPr="56F01B4A">
        <w:t>1</w:t>
      </w:r>
      <w:r>
        <w:t>,</w:t>
      </w:r>
      <w:r w:rsidRPr="56F01B4A">
        <w:t xml:space="preserve">500 </w:t>
      </w:r>
      <w:r>
        <w:t xml:space="preserve">K-12 schools selected </w:t>
      </w:r>
      <w:r w:rsidRPr="56F01B4A">
        <w:t xml:space="preserve">from </w:t>
      </w:r>
      <w:r>
        <w:t>the</w:t>
      </w:r>
      <w:r w:rsidRPr="56F01B4A">
        <w:t xml:space="preserve"> universe of </w:t>
      </w:r>
      <w:r>
        <w:t>schools located within the 400 districts</w:t>
      </w:r>
      <w:r w:rsidRPr="56F01B4A">
        <w:t xml:space="preserve">, excluding full-time virtual schools. </w:t>
      </w:r>
      <w:r>
        <w:t>The</w:t>
      </w:r>
      <w:r w:rsidRPr="56F01B4A">
        <w:t xml:space="preserve"> universe of </w:t>
      </w:r>
      <w:r>
        <w:t xml:space="preserve">eligible </w:t>
      </w:r>
      <w:r w:rsidRPr="56F01B4A">
        <w:t>school</w:t>
      </w:r>
      <w:r>
        <w:t>s will be identified using the extant data and documents provided by states. Schools</w:t>
      </w:r>
      <w:r w:rsidRPr="56F01B4A">
        <w:t xml:space="preserve"> will </w:t>
      </w:r>
      <w:r>
        <w:t>be selected</w:t>
      </w:r>
      <w:r w:rsidRPr="56F01B4A">
        <w:t xml:space="preserve"> using a stratified random sampling approach</w:t>
      </w:r>
      <w:r>
        <w:t xml:space="preserve"> to facilitate the generalizability of the results</w:t>
      </w:r>
      <w:r w:rsidRPr="56F01B4A">
        <w:t>.</w:t>
      </w:r>
      <w:r>
        <w:t xml:space="preserve"> The school sample will</w:t>
      </w:r>
      <w:r w:rsidRPr="56F01B4A">
        <w:t xml:space="preserve"> </w:t>
      </w:r>
      <w:r>
        <w:t xml:space="preserve">be </w:t>
      </w:r>
      <w:r w:rsidRPr="56F01B4A">
        <w:t>stratif</w:t>
      </w:r>
      <w:r>
        <w:t>ied</w:t>
      </w:r>
      <w:r w:rsidRPr="56F01B4A">
        <w:t xml:space="preserve"> on three characteristics: </w:t>
      </w:r>
      <w:r w:rsidR="0066475B">
        <w:t xml:space="preserve">school poverty rate (based on </w:t>
      </w:r>
      <w:r w:rsidR="00B771A2">
        <w:t xml:space="preserve">the </w:t>
      </w:r>
      <w:r w:rsidR="00823AF9">
        <w:t>proportion</w:t>
      </w:r>
      <w:r w:rsidR="0066475B">
        <w:t xml:space="preserve"> of students eligible for free and reduced-price lunches)</w:t>
      </w:r>
      <w:r w:rsidRPr="56F01B4A">
        <w:t xml:space="preserve">, proportion of students who are English </w:t>
      </w:r>
      <w:r>
        <w:t>learners (ELs)</w:t>
      </w:r>
      <w:r w:rsidRPr="56F01B4A">
        <w:t xml:space="preserve">, and proportion of students who receive special education services or have an individualized educational plan. We </w:t>
      </w:r>
      <w:r>
        <w:t xml:space="preserve">will </w:t>
      </w:r>
      <w:r w:rsidRPr="56F01B4A">
        <w:t xml:space="preserve">oversample schools with a high proportion of students who are </w:t>
      </w:r>
      <w:r>
        <w:t>ELs</w:t>
      </w:r>
      <w:r w:rsidRPr="56F01B4A">
        <w:t xml:space="preserve"> or who receive special education services. This</w:t>
      </w:r>
      <w:r>
        <w:t xml:space="preserve"> approach</w:t>
      </w:r>
      <w:r w:rsidRPr="56F01B4A">
        <w:t xml:space="preserve"> </w:t>
      </w:r>
      <w:r>
        <w:t>ensures</w:t>
      </w:r>
      <w:r w:rsidRPr="56F01B4A">
        <w:t xml:space="preserve"> that our analyses will be generalizable to both the larger population of schools and to these </w:t>
      </w:r>
      <w:proofErr w:type="gramStart"/>
      <w:r w:rsidRPr="56F01B4A">
        <w:t>particular subgroups</w:t>
      </w:r>
      <w:proofErr w:type="gramEnd"/>
      <w:r w:rsidRPr="56F01B4A">
        <w:t xml:space="preserve">. </w:t>
      </w:r>
    </w:p>
    <w:p w:rsidR="00CD6201" w:rsidP="00577508" w:rsidRDefault="00CD6201" w14:paraId="76AF4FB6" w14:textId="77777777">
      <w:pPr>
        <w:pStyle w:val="PPSSBOTEXT"/>
        <w:spacing w:before="0" w:after="240"/>
      </w:pPr>
      <w:r w:rsidRPr="56F01B4A">
        <w:lastRenderedPageBreak/>
        <w:t xml:space="preserve">Assuming that clustering within </w:t>
      </w:r>
      <w:r>
        <w:t>districts</w:t>
      </w:r>
      <w:r w:rsidRPr="56F01B4A">
        <w:t xml:space="preserve"> and sample weighting reduce the effective sample size for schools by 30</w:t>
      </w:r>
      <w:r>
        <w:t xml:space="preserve"> percent</w:t>
      </w:r>
      <w:r w:rsidRPr="56F01B4A">
        <w:t>, the proposed sampling plan results in a margin of error of no greater than 3.0</w:t>
      </w:r>
      <w:r>
        <w:t xml:space="preserve"> percent</w:t>
      </w:r>
      <w:r w:rsidRPr="56F01B4A">
        <w:t xml:space="preserve"> for a dichotomous outcome for the total population of schools and 6.1</w:t>
      </w:r>
      <w:r>
        <w:t xml:space="preserve"> percent</w:t>
      </w:r>
      <w:r w:rsidRPr="56F01B4A">
        <w:t xml:space="preserve"> for analyses including only subpopulations comprising one-quarter of the population of schools</w:t>
      </w:r>
      <w:r>
        <w:t xml:space="preserve">. </w:t>
      </w:r>
      <w:r w:rsidRPr="56F01B4A">
        <w:t>For an interval level outcome, which we may create from continuous variables (e.g., establish quintiles to define the percentage of students eligible for free- or reduced priced lunch)</w:t>
      </w:r>
      <w:r>
        <w:t>,</w:t>
      </w:r>
      <w:r w:rsidRPr="56F01B4A">
        <w:t xml:space="preserve"> corresponding margins of error are 6.0</w:t>
      </w:r>
      <w:r>
        <w:t xml:space="preserve"> percent</w:t>
      </w:r>
      <w:r w:rsidRPr="56F01B4A">
        <w:t xml:space="preserve"> and 12.2</w:t>
      </w:r>
      <w:r>
        <w:t xml:space="preserve"> percent</w:t>
      </w:r>
      <w:r w:rsidRPr="56F01B4A">
        <w:t xml:space="preserve"> of the population standard deviation.</w:t>
      </w:r>
    </w:p>
    <w:p w:rsidRPr="00B87DD5" w:rsidR="00CD6201" w:rsidP="00577508" w:rsidRDefault="00CD6201" w14:paraId="3E91F4E6" w14:textId="05610971">
      <w:pPr>
        <w:pStyle w:val="PPSSBOTEXT"/>
        <w:spacing w:before="0" w:after="240"/>
        <w:rPr>
          <w:i/>
          <w:iCs/>
        </w:rPr>
      </w:pPr>
      <w:r w:rsidRPr="225DD357">
        <w:t xml:space="preserve">After selecting the </w:t>
      </w:r>
      <w:r>
        <w:t xml:space="preserve">district and school </w:t>
      </w:r>
      <w:r w:rsidRPr="225DD357">
        <w:t>sample</w:t>
      </w:r>
      <w:r>
        <w:t>s the study team</w:t>
      </w:r>
      <w:r w:rsidRPr="225DD357">
        <w:t xml:space="preserve"> will generate sample weights for the responding schools and </w:t>
      </w:r>
      <w:r>
        <w:t>districts</w:t>
      </w:r>
      <w:r w:rsidRPr="225DD357">
        <w:t xml:space="preserve">. An initial weight will be assigned as the inverse of the probability of selection. </w:t>
      </w:r>
      <w:r>
        <w:t xml:space="preserve">The team </w:t>
      </w:r>
      <w:r w:rsidRPr="225DD357">
        <w:t xml:space="preserve">will </w:t>
      </w:r>
      <w:r>
        <w:t>then</w:t>
      </w:r>
      <w:r w:rsidRPr="225DD357">
        <w:t xml:space="preserve"> adjust the initial weights to account for the ways in which </w:t>
      </w:r>
      <w:proofErr w:type="spellStart"/>
      <w:r w:rsidRPr="225DD357">
        <w:t>nonrespondent</w:t>
      </w:r>
      <w:proofErr w:type="spellEnd"/>
      <w:r w:rsidRPr="225DD357">
        <w:t xml:space="preserve"> schools and </w:t>
      </w:r>
      <w:r>
        <w:t>districts</w:t>
      </w:r>
      <w:r w:rsidRPr="225DD357">
        <w:t xml:space="preserve"> may differ from responding schools and </w:t>
      </w:r>
      <w:r>
        <w:t>districts</w:t>
      </w:r>
      <w:r w:rsidRPr="225DD357">
        <w:t xml:space="preserve"> to avoid bias. </w:t>
      </w:r>
      <w:r>
        <w:t xml:space="preserve">See Section 3 for more </w:t>
      </w:r>
      <w:r w:rsidR="0053227F">
        <w:t xml:space="preserve">information </w:t>
      </w:r>
      <w:r>
        <w:t xml:space="preserve">about how this will mitigate bias due to nonresponse. </w:t>
      </w:r>
    </w:p>
    <w:p w:rsidRPr="002F37E0" w:rsidR="00CD6201" w:rsidP="003B1EA3" w:rsidRDefault="00CD6201" w14:paraId="006CF818" w14:textId="77777777">
      <w:pPr>
        <w:pStyle w:val="HEADING2-PPSSBO"/>
        <w:spacing w:before="0" w:after="120"/>
        <w:rPr>
          <w:rFonts w:ascii="Calibri" w:hAnsi="Calibri" w:cs="Calibri"/>
          <w:szCs w:val="22"/>
        </w:rPr>
      </w:pPr>
      <w:bookmarkStart w:name="_Toc24659732" w:id="22"/>
      <w:r w:rsidRPr="002F37E0">
        <w:rPr>
          <w:rFonts w:ascii="Calibri" w:hAnsi="Calibri" w:cs="Calibri"/>
          <w:szCs w:val="22"/>
        </w:rPr>
        <w:t>Site Visits</w:t>
      </w:r>
      <w:bookmarkEnd w:id="22"/>
    </w:p>
    <w:p w:rsidR="00CD6201" w:rsidP="003B1EA3" w:rsidRDefault="00CD6201" w14:paraId="6F7670B4" w14:textId="77777777">
      <w:pPr>
        <w:pStyle w:val="PPSSBOTEXT"/>
        <w:spacing w:before="0" w:after="240"/>
      </w:pPr>
      <w:r>
        <w:t>Nine districts</w:t>
      </w:r>
      <w:r w:rsidRPr="5A238793">
        <w:t xml:space="preserve"> will be </w:t>
      </w:r>
      <w:r>
        <w:t>selected</w:t>
      </w:r>
      <w:r w:rsidRPr="5A238793">
        <w:t xml:space="preserve"> from the </w:t>
      </w:r>
      <w:r>
        <w:t>district</w:t>
      </w:r>
      <w:r w:rsidRPr="5A238793">
        <w:t xml:space="preserve"> survey sample</w:t>
      </w:r>
      <w:r>
        <w:t xml:space="preserve"> of 400 districts for site visits. </w:t>
      </w:r>
      <w:r w:rsidRPr="5A238793">
        <w:t xml:space="preserve">To determine the site visit sample, the </w:t>
      </w:r>
      <w:r>
        <w:t>study team</w:t>
      </w:r>
      <w:r w:rsidRPr="5A238793">
        <w:t xml:space="preserve"> will select a purposive stratified sample of </w:t>
      </w:r>
      <w:r>
        <w:t>three</w:t>
      </w:r>
      <w:r w:rsidRPr="5A238793">
        <w:t xml:space="preserve"> large, </w:t>
      </w:r>
      <w:r>
        <w:t>three</w:t>
      </w:r>
      <w:r w:rsidRPr="5A238793">
        <w:t xml:space="preserve"> medium, and </w:t>
      </w:r>
      <w:r>
        <w:t>three</w:t>
      </w:r>
      <w:r w:rsidRPr="5A238793">
        <w:t xml:space="preserve"> small </w:t>
      </w:r>
      <w:r>
        <w:t>districts,</w:t>
      </w:r>
      <w:r w:rsidRPr="5A238793" w:rsidDel="00A40895">
        <w:t xml:space="preserve"> </w:t>
      </w:r>
      <w:r>
        <w:t xml:space="preserve">selecting districts in each size stratum that vary in the proportion of students who are from low-income families, are English learners, or are identified as having disabilities. </w:t>
      </w:r>
    </w:p>
    <w:p w:rsidR="00CD6201" w:rsidP="003B1EA3" w:rsidRDefault="00CD6201" w14:paraId="2DCEAE3E" w14:textId="77777777">
      <w:pPr>
        <w:pStyle w:val="PPSSBOTEXT"/>
        <w:spacing w:before="0" w:after="240"/>
      </w:pPr>
      <w:r w:rsidRPr="5A238793">
        <w:t xml:space="preserve">Given the small sample size, it will not be possible to generalize the findings from the site visits to the nation. Instead, we will use the information gathered in these visits as examples to illustrate the findings from the nationally representative survey. </w:t>
      </w:r>
    </w:p>
    <w:p w:rsidR="00CD6201" w:rsidP="003B1EA3" w:rsidRDefault="00CD6201" w14:paraId="6CFF417C" w14:textId="77777777">
      <w:pPr>
        <w:pStyle w:val="PPSSBOTEXT"/>
        <w:spacing w:before="0" w:after="240"/>
        <w:rPr>
          <w:rFonts w:eastAsia="Calibri" w:cs="Calibri"/>
        </w:rPr>
      </w:pPr>
      <w:r>
        <w:t xml:space="preserve">The study will select an average of four schools within each of the nine districts for site visits, with at least one elementary and one secondary school in each district to capture variability in school level. </w:t>
      </w:r>
      <w:r w:rsidRPr="5A238793">
        <w:rPr>
          <w:rFonts w:eastAsia="Calibri" w:cs="Calibri"/>
        </w:rPr>
        <w:t xml:space="preserve">Then, in consultation with </w:t>
      </w:r>
      <w:r>
        <w:rPr>
          <w:rFonts w:eastAsia="Calibri" w:cs="Calibri"/>
        </w:rPr>
        <w:t>district</w:t>
      </w:r>
      <w:r w:rsidRPr="5A238793">
        <w:rPr>
          <w:rFonts w:eastAsia="Calibri" w:cs="Calibri"/>
        </w:rPr>
        <w:t xml:space="preserve"> staff, schools will be selected to ensure variation in the </w:t>
      </w:r>
      <w:r>
        <w:rPr>
          <w:rFonts w:eastAsia="Calibri" w:cs="Calibri"/>
        </w:rPr>
        <w:t>proportion</w:t>
      </w:r>
      <w:r w:rsidRPr="5A238793">
        <w:rPr>
          <w:rFonts w:eastAsia="Calibri" w:cs="Calibri"/>
        </w:rPr>
        <w:t xml:space="preserve"> of populations served by federal funds (e.g.</w:t>
      </w:r>
      <w:r>
        <w:rPr>
          <w:rFonts w:eastAsia="Calibri" w:cs="Calibri"/>
        </w:rPr>
        <w:t>,</w:t>
      </w:r>
      <w:r w:rsidRPr="5A238793">
        <w:rPr>
          <w:rFonts w:eastAsia="Calibri" w:cs="Calibri"/>
        </w:rPr>
        <w:t xml:space="preserve"> low-income, limited English proficien</w:t>
      </w:r>
      <w:r>
        <w:rPr>
          <w:rFonts w:eastAsia="Calibri" w:cs="Calibri"/>
        </w:rPr>
        <w:t>cy</w:t>
      </w:r>
      <w:r w:rsidRPr="5A238793">
        <w:rPr>
          <w:rFonts w:eastAsia="Calibri" w:cs="Calibri"/>
        </w:rPr>
        <w:t xml:space="preserve">, or special education including type of disability). The </w:t>
      </w:r>
      <w:r>
        <w:rPr>
          <w:rFonts w:eastAsia="Calibri" w:cs="Calibri"/>
        </w:rPr>
        <w:t>study t</w:t>
      </w:r>
      <w:r w:rsidRPr="5A238793">
        <w:rPr>
          <w:rFonts w:eastAsia="Calibri" w:cs="Calibri"/>
        </w:rPr>
        <w:t xml:space="preserve">eam expects to visit at </w:t>
      </w:r>
      <w:r>
        <w:rPr>
          <w:rFonts w:eastAsia="Calibri" w:cs="Calibri"/>
        </w:rPr>
        <w:t>least</w:t>
      </w:r>
      <w:r w:rsidRPr="5A238793">
        <w:rPr>
          <w:rFonts w:eastAsia="Calibri" w:cs="Calibri"/>
        </w:rPr>
        <w:t xml:space="preserve"> one school per </w:t>
      </w:r>
      <w:r>
        <w:rPr>
          <w:rFonts w:eastAsia="Calibri" w:cs="Calibri"/>
        </w:rPr>
        <w:t>district</w:t>
      </w:r>
      <w:r w:rsidRPr="5A238793">
        <w:rPr>
          <w:rFonts w:eastAsia="Calibri" w:cs="Calibri"/>
        </w:rPr>
        <w:t xml:space="preserve"> with a center-based </w:t>
      </w:r>
      <w:r>
        <w:rPr>
          <w:rFonts w:eastAsia="Calibri" w:cs="Calibri"/>
        </w:rPr>
        <w:t xml:space="preserve">program </w:t>
      </w:r>
      <w:r w:rsidRPr="5A238793">
        <w:rPr>
          <w:rFonts w:eastAsia="Calibri" w:cs="Calibri"/>
        </w:rPr>
        <w:t>or other program that serves a larger special education population</w:t>
      </w:r>
      <w:r>
        <w:rPr>
          <w:rFonts w:eastAsia="Calibri" w:cs="Calibri"/>
        </w:rPr>
        <w:t xml:space="preserve"> where possible.</w:t>
      </w:r>
      <w:r w:rsidRPr="5A238793">
        <w:rPr>
          <w:rFonts w:eastAsia="Calibri" w:cs="Calibri"/>
        </w:rPr>
        <w:t xml:space="preserve"> Exhibit 4 provides a summary of the sampling framework for selecting </w:t>
      </w:r>
      <w:r>
        <w:rPr>
          <w:rFonts w:eastAsia="Calibri" w:cs="Calibri"/>
        </w:rPr>
        <w:t>district</w:t>
      </w:r>
      <w:r w:rsidRPr="5A238793">
        <w:rPr>
          <w:rFonts w:eastAsia="Calibri" w:cs="Calibri"/>
        </w:rPr>
        <w:t xml:space="preserve">- and school-level sites for case studies. </w:t>
      </w:r>
    </w:p>
    <w:p w:rsidR="00CD6201" w:rsidP="00390AAB" w:rsidRDefault="00CD6201" w14:paraId="291AD558" w14:textId="77777777">
      <w:pPr>
        <w:pStyle w:val="EXHIBITTITLE-PPSSBO"/>
        <w:spacing w:before="240" w:after="60"/>
      </w:pPr>
      <w:bookmarkStart w:name="_Toc22286222" w:id="23"/>
      <w:r w:rsidRPr="5A238793">
        <w:t>Exhibit 4. Sampling variables used in case study selection</w:t>
      </w:r>
      <w:bookmarkEnd w:id="23"/>
      <w:r w:rsidRPr="5A238793">
        <w:t xml:space="preserve"> </w:t>
      </w:r>
    </w:p>
    <w:tbl>
      <w:tblPr>
        <w:tblStyle w:val="TableGrid"/>
        <w:tblW w:w="9298" w:type="dxa"/>
        <w:tblInd w:w="115"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none" w:color="auto" w:sz="0" w:space="0"/>
          <w:insideV w:val="none" w:color="auto" w:sz="0" w:space="0"/>
        </w:tblBorders>
        <w:tblLook w:val="04A0" w:firstRow="1" w:lastRow="0" w:firstColumn="1" w:lastColumn="0" w:noHBand="0" w:noVBand="1"/>
      </w:tblPr>
      <w:tblGrid>
        <w:gridCol w:w="9298"/>
      </w:tblGrid>
      <w:tr w:rsidR="00CD6201" w:rsidTr="0012565B" w14:paraId="39D0C856" w14:textId="77777777">
        <w:trPr>
          <w:trHeight w:val="742"/>
        </w:trPr>
        <w:tc>
          <w:tcPr>
            <w:tcW w:w="9298" w:type="dxa"/>
            <w:tcMar>
              <w:left w:w="72" w:type="dxa"/>
              <w:right w:w="72" w:type="dxa"/>
            </w:tcMar>
          </w:tcPr>
          <w:p w:rsidRPr="00C647AE" w:rsidR="00CD6201" w:rsidP="0012565B" w:rsidRDefault="00CD6201" w14:paraId="057763D8" w14:textId="14F250B5">
            <w:pPr>
              <w:spacing w:after="60"/>
              <w:ind w:left="150"/>
              <w:rPr>
                <w:color w:val="000000" w:themeColor="text1"/>
                <w:sz w:val="20"/>
                <w:szCs w:val="18"/>
              </w:rPr>
            </w:pPr>
            <w:r w:rsidRPr="00C647AE">
              <w:rPr>
                <w:rFonts w:eastAsia="Calibri" w:cs="Calibri"/>
                <w:color w:val="000000" w:themeColor="text1"/>
                <w:sz w:val="20"/>
                <w:szCs w:val="18"/>
              </w:rPr>
              <w:t>1. Select nine</w:t>
            </w:r>
            <w:r w:rsidR="00143E5A">
              <w:rPr>
                <w:rFonts w:eastAsia="Calibri" w:cs="Calibri"/>
                <w:color w:val="000000" w:themeColor="text1"/>
                <w:sz w:val="20"/>
                <w:szCs w:val="18"/>
              </w:rPr>
              <w:t xml:space="preserve"> case study</w:t>
            </w:r>
            <w:r w:rsidRPr="00C647AE">
              <w:rPr>
                <w:rFonts w:eastAsia="Calibri" w:cs="Calibri"/>
                <w:color w:val="000000" w:themeColor="text1"/>
                <w:sz w:val="20"/>
                <w:szCs w:val="18"/>
              </w:rPr>
              <w:t xml:space="preserve"> districts </w:t>
            </w:r>
            <w:r w:rsidR="003679A3">
              <w:rPr>
                <w:rFonts w:eastAsia="Calibri" w:cs="Calibri"/>
                <w:color w:val="000000" w:themeColor="text1"/>
                <w:sz w:val="20"/>
                <w:szCs w:val="18"/>
              </w:rPr>
              <w:t xml:space="preserve">to </w:t>
            </w:r>
            <w:r w:rsidR="000F5CEA">
              <w:rPr>
                <w:rFonts w:eastAsia="Calibri" w:cs="Calibri"/>
                <w:color w:val="000000" w:themeColor="text1"/>
                <w:sz w:val="20"/>
                <w:szCs w:val="18"/>
              </w:rPr>
              <w:t>provide</w:t>
            </w:r>
            <w:r w:rsidR="003679A3">
              <w:rPr>
                <w:rFonts w:eastAsia="Calibri" w:cs="Calibri"/>
                <w:color w:val="000000" w:themeColor="text1"/>
                <w:sz w:val="20"/>
                <w:szCs w:val="18"/>
              </w:rPr>
              <w:t xml:space="preserve"> variation</w:t>
            </w:r>
            <w:r w:rsidRPr="00C647AE">
              <w:rPr>
                <w:rFonts w:eastAsia="Calibri" w:cs="Calibri"/>
                <w:color w:val="000000" w:themeColor="text1"/>
                <w:sz w:val="20"/>
                <w:szCs w:val="18"/>
              </w:rPr>
              <w:t xml:space="preserve"> on: </w:t>
            </w:r>
          </w:p>
          <w:p w:rsidRPr="00C647AE" w:rsidR="00CD6201" w:rsidP="0012565B" w:rsidRDefault="00CD6201" w14:paraId="503E04E6" w14:textId="77777777">
            <w:pPr>
              <w:spacing w:before="60" w:after="0"/>
              <w:ind w:left="510"/>
              <w:rPr>
                <w:color w:val="000000" w:themeColor="text1"/>
                <w:sz w:val="20"/>
                <w:szCs w:val="18"/>
              </w:rPr>
            </w:pPr>
            <w:r w:rsidRPr="00C647AE">
              <w:rPr>
                <w:rFonts w:eastAsia="Calibri" w:cs="Calibri"/>
                <w:color w:val="000000" w:themeColor="text1"/>
                <w:sz w:val="20"/>
                <w:szCs w:val="18"/>
              </w:rPr>
              <w:t xml:space="preserve">a. District size </w:t>
            </w:r>
          </w:p>
          <w:p w:rsidRPr="00C647AE" w:rsidR="00CD6201" w:rsidP="0012565B" w:rsidRDefault="00CD6201" w14:paraId="764EC491" w14:textId="37CC6A61">
            <w:pPr>
              <w:spacing w:before="0" w:after="0"/>
              <w:ind w:left="510"/>
              <w:rPr>
                <w:color w:val="000000" w:themeColor="text1"/>
                <w:sz w:val="20"/>
                <w:szCs w:val="18"/>
              </w:rPr>
            </w:pPr>
            <w:r w:rsidRPr="00C647AE">
              <w:rPr>
                <w:rFonts w:eastAsia="Calibri" w:cs="Calibri"/>
                <w:color w:val="000000" w:themeColor="text1"/>
                <w:sz w:val="20"/>
                <w:szCs w:val="18"/>
              </w:rPr>
              <w:t xml:space="preserve">b. </w:t>
            </w:r>
            <w:r w:rsidR="003679A3">
              <w:rPr>
                <w:rFonts w:eastAsia="Calibri" w:cs="Calibri"/>
                <w:color w:val="000000" w:themeColor="text1"/>
                <w:sz w:val="20"/>
                <w:szCs w:val="18"/>
              </w:rPr>
              <w:t>P</w:t>
            </w:r>
            <w:r w:rsidRPr="00C647AE">
              <w:rPr>
                <w:rFonts w:eastAsia="Calibri" w:cs="Calibri"/>
                <w:color w:val="000000" w:themeColor="text1"/>
                <w:sz w:val="20"/>
                <w:szCs w:val="18"/>
              </w:rPr>
              <w:t xml:space="preserve">roportion of low-income population served </w:t>
            </w:r>
          </w:p>
          <w:p w:rsidRPr="00C647AE" w:rsidR="00CD6201" w:rsidP="0012565B" w:rsidRDefault="00CD6201" w14:paraId="46D7E6C9" w14:textId="3819EFA5">
            <w:pPr>
              <w:spacing w:before="0" w:after="0"/>
              <w:ind w:left="510"/>
              <w:rPr>
                <w:color w:val="000000" w:themeColor="text1"/>
                <w:sz w:val="20"/>
                <w:szCs w:val="18"/>
              </w:rPr>
            </w:pPr>
            <w:r w:rsidRPr="00C647AE">
              <w:rPr>
                <w:rFonts w:eastAsia="Calibri" w:cs="Calibri"/>
                <w:color w:val="000000" w:themeColor="text1"/>
                <w:sz w:val="20"/>
                <w:szCs w:val="18"/>
              </w:rPr>
              <w:t xml:space="preserve">c. </w:t>
            </w:r>
            <w:r w:rsidR="003679A3">
              <w:rPr>
                <w:rFonts w:eastAsia="Calibri" w:cs="Calibri"/>
                <w:color w:val="000000" w:themeColor="text1"/>
                <w:sz w:val="20"/>
                <w:szCs w:val="18"/>
              </w:rPr>
              <w:t>P</w:t>
            </w:r>
            <w:r w:rsidRPr="00C647AE">
              <w:rPr>
                <w:rFonts w:eastAsia="Calibri" w:cs="Calibri"/>
                <w:color w:val="000000" w:themeColor="text1"/>
                <w:sz w:val="20"/>
                <w:szCs w:val="18"/>
              </w:rPr>
              <w:t xml:space="preserve">roportion of English learners </w:t>
            </w:r>
          </w:p>
          <w:p w:rsidR="00FE1C3C" w:rsidP="005A77C3" w:rsidRDefault="00CD6201" w14:paraId="2FF4AA31" w14:textId="560B5B2A">
            <w:pPr>
              <w:spacing w:before="0" w:after="0"/>
              <w:ind w:left="510"/>
              <w:rPr>
                <w:rFonts w:eastAsia="Calibri" w:cs="Calibri"/>
                <w:color w:val="000000" w:themeColor="text1"/>
                <w:sz w:val="20"/>
                <w:szCs w:val="18"/>
              </w:rPr>
            </w:pPr>
            <w:r w:rsidRPr="00C647AE">
              <w:rPr>
                <w:rFonts w:eastAsia="Calibri" w:cs="Calibri"/>
                <w:color w:val="000000" w:themeColor="text1"/>
                <w:sz w:val="20"/>
                <w:szCs w:val="18"/>
              </w:rPr>
              <w:t xml:space="preserve">d. </w:t>
            </w:r>
            <w:r w:rsidR="003679A3">
              <w:rPr>
                <w:rFonts w:eastAsia="Calibri" w:cs="Calibri"/>
                <w:color w:val="000000" w:themeColor="text1"/>
                <w:sz w:val="20"/>
                <w:szCs w:val="18"/>
              </w:rPr>
              <w:t>P</w:t>
            </w:r>
            <w:r w:rsidRPr="00C647AE">
              <w:rPr>
                <w:rFonts w:eastAsia="Calibri" w:cs="Calibri"/>
                <w:color w:val="000000" w:themeColor="text1"/>
                <w:sz w:val="20"/>
                <w:szCs w:val="18"/>
              </w:rPr>
              <w:t>roportion of special education students</w:t>
            </w:r>
          </w:p>
          <w:p w:rsidRPr="00C647AE" w:rsidR="00CD6201" w:rsidP="0012565B" w:rsidRDefault="00FE1C3C" w14:paraId="63BD8D73" w14:textId="5A626EEA">
            <w:pPr>
              <w:spacing w:before="0" w:after="60"/>
              <w:ind w:left="510"/>
              <w:rPr>
                <w:color w:val="000000" w:themeColor="text1"/>
                <w:sz w:val="20"/>
                <w:szCs w:val="18"/>
              </w:rPr>
            </w:pPr>
            <w:r>
              <w:rPr>
                <w:rFonts w:eastAsia="Calibri" w:cs="Calibri"/>
                <w:color w:val="000000" w:themeColor="text1"/>
                <w:sz w:val="20"/>
                <w:szCs w:val="18"/>
              </w:rPr>
              <w:t>e. Racial/ethnic composition</w:t>
            </w:r>
            <w:r w:rsidRPr="00C647AE" w:rsidR="00CD6201">
              <w:rPr>
                <w:rFonts w:eastAsia="Calibri" w:cs="Calibri"/>
                <w:color w:val="000000" w:themeColor="text1"/>
                <w:sz w:val="20"/>
                <w:szCs w:val="18"/>
              </w:rPr>
              <w:t xml:space="preserve"> </w:t>
            </w:r>
          </w:p>
          <w:p w:rsidRPr="00C647AE" w:rsidR="00CD6201" w:rsidP="0012565B" w:rsidRDefault="00CD6201" w14:paraId="79E86C36" w14:textId="0455EE15">
            <w:pPr>
              <w:spacing w:after="60"/>
              <w:ind w:left="150"/>
              <w:rPr>
                <w:color w:val="000000" w:themeColor="text1"/>
                <w:sz w:val="20"/>
                <w:szCs w:val="18"/>
              </w:rPr>
            </w:pPr>
            <w:r w:rsidRPr="00C647AE">
              <w:rPr>
                <w:rFonts w:eastAsia="Calibri" w:cs="Calibri"/>
                <w:color w:val="000000" w:themeColor="text1"/>
                <w:sz w:val="20"/>
                <w:szCs w:val="18"/>
              </w:rPr>
              <w:t xml:space="preserve">2. Within the 9 district sites, select </w:t>
            </w:r>
            <w:r w:rsidR="00F44888">
              <w:rPr>
                <w:rFonts w:eastAsia="Calibri" w:cs="Calibri"/>
                <w:color w:val="000000" w:themeColor="text1"/>
                <w:sz w:val="20"/>
                <w:szCs w:val="18"/>
              </w:rPr>
              <w:t xml:space="preserve">a total of </w:t>
            </w:r>
            <w:r w:rsidR="00B50839">
              <w:rPr>
                <w:rFonts w:eastAsia="Calibri" w:cs="Calibri"/>
                <w:color w:val="000000" w:themeColor="text1"/>
                <w:sz w:val="20"/>
                <w:szCs w:val="18"/>
              </w:rPr>
              <w:t xml:space="preserve">36 </w:t>
            </w:r>
            <w:r w:rsidR="00F44888">
              <w:rPr>
                <w:rFonts w:eastAsia="Calibri" w:cs="Calibri"/>
                <w:color w:val="000000" w:themeColor="text1"/>
                <w:sz w:val="20"/>
                <w:szCs w:val="18"/>
              </w:rPr>
              <w:t xml:space="preserve">case study </w:t>
            </w:r>
            <w:r w:rsidR="00B50839">
              <w:rPr>
                <w:rFonts w:eastAsia="Calibri" w:cs="Calibri"/>
                <w:color w:val="000000" w:themeColor="text1"/>
                <w:sz w:val="20"/>
                <w:szCs w:val="18"/>
              </w:rPr>
              <w:t xml:space="preserve">schools (with </w:t>
            </w:r>
            <w:r w:rsidRPr="00C647AE">
              <w:rPr>
                <w:rFonts w:eastAsia="Calibri" w:cs="Calibri"/>
                <w:color w:val="000000" w:themeColor="text1"/>
                <w:sz w:val="20"/>
                <w:szCs w:val="18"/>
              </w:rPr>
              <w:t xml:space="preserve">an average of 4 schools </w:t>
            </w:r>
            <w:r w:rsidR="00B50839">
              <w:rPr>
                <w:rFonts w:eastAsia="Calibri" w:cs="Calibri"/>
                <w:color w:val="000000" w:themeColor="text1"/>
                <w:sz w:val="20"/>
                <w:szCs w:val="18"/>
              </w:rPr>
              <w:t>per district</w:t>
            </w:r>
            <w:r w:rsidRPr="00C647AE">
              <w:rPr>
                <w:rFonts w:eastAsia="Calibri" w:cs="Calibri"/>
                <w:color w:val="000000" w:themeColor="text1"/>
                <w:sz w:val="20"/>
                <w:szCs w:val="18"/>
              </w:rPr>
              <w:t xml:space="preserve"> </w:t>
            </w:r>
            <w:r w:rsidR="00AD3771">
              <w:rPr>
                <w:rFonts w:eastAsia="Calibri" w:cs="Calibri"/>
                <w:color w:val="000000" w:themeColor="text1"/>
                <w:sz w:val="20"/>
                <w:szCs w:val="18"/>
              </w:rPr>
              <w:t xml:space="preserve">to provide variation </w:t>
            </w:r>
            <w:r w:rsidRPr="00C647AE">
              <w:rPr>
                <w:rFonts w:eastAsia="Calibri" w:cs="Calibri"/>
                <w:color w:val="000000" w:themeColor="text1"/>
                <w:sz w:val="20"/>
                <w:szCs w:val="18"/>
              </w:rPr>
              <w:t xml:space="preserve">on: </w:t>
            </w:r>
          </w:p>
          <w:p w:rsidR="00AD3771" w:rsidP="0012565B" w:rsidRDefault="00CD6201" w14:paraId="19F00BB1" w14:textId="77777777">
            <w:pPr>
              <w:spacing w:before="60" w:after="0"/>
              <w:ind w:left="510"/>
              <w:rPr>
                <w:rFonts w:eastAsia="Calibri" w:cs="Calibri"/>
                <w:color w:val="000000" w:themeColor="text1"/>
                <w:sz w:val="20"/>
                <w:szCs w:val="18"/>
              </w:rPr>
            </w:pPr>
            <w:r w:rsidRPr="00C647AE">
              <w:rPr>
                <w:rFonts w:eastAsia="Calibri" w:cs="Calibri"/>
                <w:color w:val="000000" w:themeColor="text1"/>
                <w:sz w:val="20"/>
                <w:szCs w:val="18"/>
              </w:rPr>
              <w:t xml:space="preserve">a. </w:t>
            </w:r>
            <w:r w:rsidR="00AD3771">
              <w:rPr>
                <w:rFonts w:eastAsia="Calibri" w:cs="Calibri"/>
                <w:color w:val="000000" w:themeColor="text1"/>
                <w:sz w:val="20"/>
                <w:szCs w:val="18"/>
              </w:rPr>
              <w:t>P</w:t>
            </w:r>
            <w:r w:rsidRPr="00C647AE" w:rsidR="00AD3771">
              <w:rPr>
                <w:rFonts w:eastAsia="Calibri" w:cs="Calibri"/>
                <w:color w:val="000000" w:themeColor="text1"/>
                <w:sz w:val="20"/>
                <w:szCs w:val="18"/>
              </w:rPr>
              <w:t xml:space="preserve">roportion of low-income population served </w:t>
            </w:r>
          </w:p>
          <w:p w:rsidRPr="00C647AE" w:rsidR="00CD6201" w:rsidP="0012565B" w:rsidRDefault="00AD3771" w14:paraId="648C41FC" w14:textId="6F9B49C8">
            <w:pPr>
              <w:spacing w:before="60" w:after="0"/>
              <w:ind w:left="510"/>
              <w:rPr>
                <w:color w:val="000000" w:themeColor="text1"/>
                <w:sz w:val="20"/>
                <w:szCs w:val="18"/>
              </w:rPr>
            </w:pPr>
            <w:r>
              <w:rPr>
                <w:rFonts w:eastAsia="Calibri" w:cs="Calibri"/>
                <w:color w:val="000000" w:themeColor="text1"/>
                <w:sz w:val="20"/>
                <w:szCs w:val="18"/>
              </w:rPr>
              <w:t xml:space="preserve">b. </w:t>
            </w:r>
            <w:r w:rsidRPr="00C647AE" w:rsidR="00CD6201">
              <w:rPr>
                <w:rFonts w:eastAsia="Calibri" w:cs="Calibri"/>
                <w:color w:val="000000" w:themeColor="text1"/>
                <w:sz w:val="20"/>
                <w:szCs w:val="18"/>
              </w:rPr>
              <w:t xml:space="preserve">Proportion of English learner students served </w:t>
            </w:r>
          </w:p>
          <w:p w:rsidRPr="00C647AE" w:rsidR="00CD6201" w:rsidP="0012565B" w:rsidRDefault="00D22272" w14:paraId="73CC4FD0" w14:textId="336A79AA">
            <w:pPr>
              <w:spacing w:before="0" w:after="0"/>
              <w:ind w:left="510"/>
              <w:rPr>
                <w:color w:val="000000" w:themeColor="text1"/>
                <w:sz w:val="20"/>
                <w:szCs w:val="18"/>
              </w:rPr>
            </w:pPr>
            <w:r>
              <w:rPr>
                <w:rFonts w:eastAsia="Calibri" w:cs="Calibri"/>
                <w:color w:val="000000" w:themeColor="text1"/>
                <w:sz w:val="20"/>
                <w:szCs w:val="18"/>
              </w:rPr>
              <w:t>c</w:t>
            </w:r>
            <w:r w:rsidRPr="00C647AE" w:rsidR="00CD6201">
              <w:rPr>
                <w:rFonts w:eastAsia="Calibri" w:cs="Calibri"/>
                <w:color w:val="000000" w:themeColor="text1"/>
                <w:sz w:val="20"/>
                <w:szCs w:val="18"/>
              </w:rPr>
              <w:t xml:space="preserve">. Proportion and variation by disability in the special education populations served </w:t>
            </w:r>
          </w:p>
          <w:p w:rsidR="00D22272" w:rsidP="005A77C3" w:rsidRDefault="00D22272" w14:paraId="2930E92E" w14:textId="16CA39EA">
            <w:pPr>
              <w:spacing w:before="0" w:after="0"/>
              <w:ind w:left="510"/>
              <w:rPr>
                <w:rFonts w:eastAsia="Calibri" w:cs="Calibri"/>
                <w:color w:val="000000" w:themeColor="text1"/>
                <w:sz w:val="20"/>
                <w:szCs w:val="18"/>
              </w:rPr>
            </w:pPr>
            <w:r>
              <w:rPr>
                <w:rFonts w:eastAsia="Calibri" w:cs="Calibri"/>
                <w:color w:val="000000" w:themeColor="text1"/>
                <w:sz w:val="20"/>
                <w:szCs w:val="18"/>
              </w:rPr>
              <w:t>d</w:t>
            </w:r>
            <w:r w:rsidRPr="00C647AE" w:rsidR="00CD6201">
              <w:rPr>
                <w:rFonts w:eastAsia="Calibri" w:cs="Calibri"/>
                <w:color w:val="000000" w:themeColor="text1"/>
                <w:sz w:val="20"/>
                <w:szCs w:val="18"/>
              </w:rPr>
              <w:t xml:space="preserve">. School level (elementary, middle, high school) </w:t>
            </w:r>
          </w:p>
          <w:p w:rsidRPr="00C647AE" w:rsidR="00CD6201" w:rsidP="005A77C3" w:rsidRDefault="00D22272" w14:paraId="001ED4A7" w14:textId="4AAB5035">
            <w:pPr>
              <w:spacing w:before="0" w:after="0"/>
              <w:ind w:left="510"/>
              <w:rPr>
                <w:color w:val="000000" w:themeColor="text1"/>
                <w:sz w:val="20"/>
                <w:szCs w:val="18"/>
              </w:rPr>
            </w:pPr>
            <w:r>
              <w:rPr>
                <w:rFonts w:eastAsia="Calibri" w:cs="Calibri"/>
                <w:color w:val="000000" w:themeColor="text1"/>
                <w:sz w:val="20"/>
                <w:szCs w:val="18"/>
              </w:rPr>
              <w:t>e. Racial/ethnic composition</w:t>
            </w:r>
          </w:p>
        </w:tc>
      </w:tr>
    </w:tbl>
    <w:p w:rsidRPr="00BF0A72" w:rsidR="0004751A" w:rsidP="0000381E" w:rsidRDefault="0004751A" w14:paraId="2801CAAB" w14:textId="6BA263D2">
      <w:pPr>
        <w:pStyle w:val="HEADING1-PPSSBO"/>
        <w:spacing w:before="240" w:after="120"/>
        <w:rPr>
          <w:rFonts w:ascii="Calibri" w:hAnsi="Calibri" w:cs="Calibri"/>
          <w:szCs w:val="22"/>
        </w:rPr>
      </w:pPr>
      <w:r w:rsidRPr="00BF0A72">
        <w:rPr>
          <w:rFonts w:ascii="Calibri" w:hAnsi="Calibri" w:cs="Calibri"/>
          <w:szCs w:val="22"/>
        </w:rPr>
        <w:lastRenderedPageBreak/>
        <w:t xml:space="preserve">2. Procedures for the collection of information </w:t>
      </w:r>
    </w:p>
    <w:p w:rsidRPr="00086709" w:rsidR="0004751A" w:rsidP="003B1EA3" w:rsidRDefault="00CD37E7" w14:paraId="67C8D763" w14:textId="216F95BD">
      <w:pPr>
        <w:pStyle w:val="HEADING2-PPSSBO"/>
        <w:spacing w:before="0" w:after="120"/>
        <w:rPr>
          <w:rFonts w:ascii="Calibri" w:hAnsi="Calibri" w:cs="Calibri"/>
          <w:b w:val="0"/>
          <w:bCs w:val="0"/>
          <w:szCs w:val="22"/>
        </w:rPr>
      </w:pPr>
      <w:r>
        <w:rPr>
          <w:rFonts w:ascii="Calibri" w:hAnsi="Calibri" w:cs="Calibri"/>
          <w:szCs w:val="22"/>
        </w:rPr>
        <w:t xml:space="preserve">State </w:t>
      </w:r>
      <w:r w:rsidR="00AF4C1D">
        <w:rPr>
          <w:rFonts w:ascii="Calibri" w:hAnsi="Calibri" w:cs="Calibri"/>
          <w:szCs w:val="22"/>
        </w:rPr>
        <w:t>e</w:t>
      </w:r>
      <w:r w:rsidR="0004751A">
        <w:rPr>
          <w:rFonts w:ascii="Calibri" w:hAnsi="Calibri" w:cs="Calibri"/>
          <w:szCs w:val="22"/>
        </w:rPr>
        <w:t>xtant data and documents</w:t>
      </w:r>
      <w:r w:rsidR="00883B2F">
        <w:rPr>
          <w:rFonts w:ascii="Calibri" w:hAnsi="Calibri" w:cs="Calibri"/>
          <w:szCs w:val="22"/>
        </w:rPr>
        <w:t xml:space="preserve"> </w:t>
      </w:r>
      <w:r w:rsidR="00883B2F">
        <w:rPr>
          <w:rFonts w:ascii="Calibri" w:hAnsi="Calibri" w:cs="Calibri"/>
          <w:b w:val="0"/>
          <w:bCs w:val="0"/>
          <w:szCs w:val="22"/>
        </w:rPr>
        <w:t>(current ICR)</w:t>
      </w:r>
    </w:p>
    <w:p w:rsidR="0004751A" w:rsidP="003B1EA3" w:rsidRDefault="0004751A" w14:paraId="1EFBE5EE" w14:textId="0F01DB68">
      <w:pPr>
        <w:pStyle w:val="PPSSBOTEXT"/>
        <w:keepNext/>
        <w:widowControl/>
        <w:spacing w:before="0" w:after="240"/>
        <w:rPr>
          <w:rStyle w:val="normaltextrun"/>
          <w:rFonts w:cs="Calibri" w:eastAsiaTheme="majorEastAsia"/>
        </w:rPr>
      </w:pPr>
      <w:r>
        <w:t xml:space="preserve">State-level extant data will be collected in two phases. </w:t>
      </w:r>
      <w:r w:rsidR="002E7160">
        <w:t xml:space="preserve">After OMB approval for the study design and the </w:t>
      </w:r>
      <w:r w:rsidR="00A25034">
        <w:t>collection of preliminary state-level information</w:t>
      </w:r>
      <w:r>
        <w:t xml:space="preserve">, all 50 states and the District of Columbia will receive a letter by email </w:t>
      </w:r>
      <w:r>
        <w:rPr>
          <w:rStyle w:val="normaltextrun"/>
          <w:rFonts w:cs="Calibri" w:eastAsiaTheme="majorEastAsia"/>
        </w:rPr>
        <w:t xml:space="preserve">requesting </w:t>
      </w:r>
      <w:r w:rsidR="00D5529E">
        <w:rPr>
          <w:rStyle w:val="normaltextrun"/>
          <w:rFonts w:cs="Calibri" w:eastAsiaTheme="majorEastAsia"/>
        </w:rPr>
        <w:t xml:space="preserve">lists of subgrantees and </w:t>
      </w:r>
      <w:proofErr w:type="spellStart"/>
      <w:r w:rsidR="00D5529E">
        <w:rPr>
          <w:rStyle w:val="normaltextrun"/>
          <w:rFonts w:cs="Calibri" w:eastAsiaTheme="majorEastAsia"/>
        </w:rPr>
        <w:t>suballocation</w:t>
      </w:r>
      <w:proofErr w:type="spellEnd"/>
      <w:r w:rsidR="00D5529E">
        <w:rPr>
          <w:rStyle w:val="normaltextrun"/>
          <w:rFonts w:cs="Calibri" w:eastAsiaTheme="majorEastAsia"/>
        </w:rPr>
        <w:t xml:space="preserve"> amounts </w:t>
      </w:r>
      <w:r w:rsidR="00AC3343">
        <w:rPr>
          <w:rStyle w:val="normaltextrun"/>
          <w:rFonts w:cs="Calibri" w:eastAsiaTheme="majorEastAsia"/>
        </w:rPr>
        <w:t>for each program</w:t>
      </w:r>
      <w:r w:rsidR="00326628">
        <w:rPr>
          <w:rStyle w:val="normaltextrun"/>
          <w:rFonts w:cs="Calibri" w:eastAsiaTheme="majorEastAsia"/>
        </w:rPr>
        <w:t>,</w:t>
      </w:r>
      <w:r>
        <w:rPr>
          <w:rStyle w:val="normaltextrun"/>
          <w:rFonts w:cs="Calibri" w:eastAsiaTheme="majorEastAsia"/>
        </w:rPr>
        <w:t xml:space="preserve"> </w:t>
      </w:r>
      <w:r w:rsidR="00941385">
        <w:rPr>
          <w:rStyle w:val="normaltextrun"/>
          <w:rFonts w:cs="Calibri" w:eastAsiaTheme="majorEastAsia"/>
        </w:rPr>
        <w:t xml:space="preserve">the state </w:t>
      </w:r>
      <w:r>
        <w:rPr>
          <w:rStyle w:val="normaltextrun"/>
          <w:rFonts w:cs="Calibri" w:eastAsiaTheme="majorEastAsia"/>
        </w:rPr>
        <w:t>chart of accounts</w:t>
      </w:r>
      <w:r w:rsidR="00A5673A">
        <w:rPr>
          <w:rStyle w:val="normaltextrun"/>
          <w:rFonts w:cs="Calibri" w:eastAsiaTheme="majorEastAsia"/>
        </w:rPr>
        <w:t xml:space="preserve"> for </w:t>
      </w:r>
      <w:r w:rsidR="00E4533E">
        <w:rPr>
          <w:rStyle w:val="normaltextrun"/>
          <w:rFonts w:cs="Calibri" w:eastAsiaTheme="majorEastAsia"/>
        </w:rPr>
        <w:t>2019-20</w:t>
      </w:r>
      <w:r>
        <w:rPr>
          <w:rStyle w:val="normaltextrun"/>
          <w:rFonts w:cs="Calibri" w:eastAsiaTheme="majorEastAsia"/>
        </w:rPr>
        <w:t xml:space="preserve">, and a cross-walk from </w:t>
      </w:r>
      <w:r w:rsidR="00F01DD1">
        <w:rPr>
          <w:rStyle w:val="normaltextrun"/>
          <w:rFonts w:cs="Calibri" w:eastAsiaTheme="majorEastAsia"/>
        </w:rPr>
        <w:t>F-33</w:t>
      </w:r>
      <w:r>
        <w:rPr>
          <w:rStyle w:val="normaltextrun"/>
          <w:rFonts w:cs="Calibri" w:eastAsiaTheme="majorEastAsia"/>
        </w:rPr>
        <w:t xml:space="preserve"> survey revenue </w:t>
      </w:r>
      <w:r w:rsidR="00B5512B">
        <w:rPr>
          <w:rStyle w:val="normaltextrun"/>
          <w:rFonts w:cs="Calibri" w:eastAsiaTheme="majorEastAsia"/>
        </w:rPr>
        <w:t>and</w:t>
      </w:r>
      <w:r>
        <w:rPr>
          <w:rStyle w:val="normaltextrun"/>
          <w:rFonts w:cs="Calibri" w:eastAsiaTheme="majorEastAsia"/>
        </w:rPr>
        <w:t xml:space="preserve"> expenditure data reporting codes</w:t>
      </w:r>
      <w:r w:rsidR="0084640D">
        <w:rPr>
          <w:rStyle w:val="normaltextrun"/>
          <w:rFonts w:cs="Calibri" w:eastAsiaTheme="majorEastAsia"/>
        </w:rPr>
        <w:t xml:space="preserve"> to the state chart of accounts</w:t>
      </w:r>
      <w:r>
        <w:rPr>
          <w:rStyle w:val="normaltextrun"/>
          <w:rFonts w:cs="Calibri" w:eastAsiaTheme="majorEastAsia"/>
        </w:rPr>
        <w:t xml:space="preserve">. Appendix </w:t>
      </w:r>
      <w:r w:rsidR="00F0381B">
        <w:rPr>
          <w:rStyle w:val="normaltextrun"/>
          <w:rFonts w:cs="Calibri" w:eastAsiaTheme="majorEastAsia"/>
        </w:rPr>
        <w:t>B</w:t>
      </w:r>
      <w:r>
        <w:rPr>
          <w:rStyle w:val="normaltextrun"/>
          <w:rFonts w:cs="Calibri" w:eastAsiaTheme="majorEastAsia"/>
        </w:rPr>
        <w:t xml:space="preserve"> includes this letter as well as instructions on how to submit the data</w:t>
      </w:r>
      <w:r w:rsidR="00BC3062">
        <w:rPr>
          <w:rStyle w:val="normaltextrun"/>
          <w:rFonts w:cs="Calibri" w:eastAsiaTheme="majorEastAsia"/>
        </w:rPr>
        <w:t>, which</w:t>
      </w:r>
      <w:r>
        <w:rPr>
          <w:rStyle w:val="normaltextrun"/>
          <w:rFonts w:cs="Calibri" w:eastAsiaTheme="majorEastAsia"/>
        </w:rPr>
        <w:t xml:space="preserve"> will be included as an attachment</w:t>
      </w:r>
      <w:r w:rsidR="005C0703">
        <w:rPr>
          <w:rStyle w:val="normaltextrun"/>
          <w:rFonts w:cs="Calibri" w:eastAsiaTheme="majorEastAsia"/>
        </w:rPr>
        <w:t xml:space="preserve"> to the email request</w:t>
      </w:r>
      <w:r>
        <w:rPr>
          <w:rStyle w:val="normaltextrun"/>
          <w:rFonts w:cs="Calibri" w:eastAsiaTheme="majorEastAsia"/>
        </w:rPr>
        <w:t>.</w:t>
      </w:r>
    </w:p>
    <w:p w:rsidR="0004751A" w:rsidP="003B1EA3" w:rsidRDefault="0004751A" w14:paraId="40B0A3B1" w14:textId="5F5EA8C4">
      <w:pPr>
        <w:pStyle w:val="PPSSBOTEXT"/>
        <w:widowControl/>
        <w:spacing w:before="0" w:after="240"/>
      </w:pPr>
      <w:r w:rsidRPr="00C647AE">
        <w:rPr>
          <w:rStyle w:val="normaltextrun"/>
          <w:rFonts w:eastAsiaTheme="majorEastAsia"/>
        </w:rPr>
        <w:t xml:space="preserve">The second phase of extant data will </w:t>
      </w:r>
      <w:r w:rsidR="0025273A">
        <w:rPr>
          <w:rStyle w:val="normaltextrun"/>
          <w:rFonts w:eastAsiaTheme="majorEastAsia"/>
        </w:rPr>
        <w:t>occur after</w:t>
      </w:r>
      <w:r w:rsidR="00E95A43">
        <w:rPr>
          <w:rStyle w:val="normaltextrun"/>
          <w:rFonts w:eastAsiaTheme="majorEastAsia"/>
        </w:rPr>
        <w:t xml:space="preserve"> OMB approval for the </w:t>
      </w:r>
      <w:r w:rsidR="00FC0DF5">
        <w:rPr>
          <w:rStyle w:val="normaltextrun"/>
          <w:rFonts w:eastAsiaTheme="majorEastAsia"/>
        </w:rPr>
        <w:t>surveys, interviews, and other data collection instruments</w:t>
      </w:r>
      <w:r w:rsidR="00A75087">
        <w:rPr>
          <w:rStyle w:val="normaltextrun"/>
          <w:rFonts w:eastAsiaTheme="majorEastAsia"/>
        </w:rPr>
        <w:t xml:space="preserve">. </w:t>
      </w:r>
      <w:r w:rsidR="003A3FC8">
        <w:rPr>
          <w:rStyle w:val="normaltextrun"/>
          <w:rFonts w:eastAsiaTheme="majorEastAsia"/>
        </w:rPr>
        <w:t>S</w:t>
      </w:r>
      <w:r w:rsidRPr="00C647AE">
        <w:rPr>
          <w:rStyle w:val="normaltextrun"/>
          <w:rFonts w:eastAsiaTheme="majorEastAsia"/>
        </w:rPr>
        <w:t xml:space="preserve">tates that have districts that </w:t>
      </w:r>
      <w:r w:rsidR="006C60EA">
        <w:rPr>
          <w:rStyle w:val="normaltextrun"/>
          <w:rFonts w:eastAsiaTheme="majorEastAsia"/>
        </w:rPr>
        <w:t>we</w:t>
      </w:r>
      <w:r w:rsidRPr="00C647AE">
        <w:rPr>
          <w:rStyle w:val="normaltextrun"/>
          <w:rFonts w:eastAsiaTheme="majorEastAsia"/>
        </w:rPr>
        <w:t xml:space="preserve">re randomly selected into the </w:t>
      </w:r>
      <w:r>
        <w:rPr>
          <w:rStyle w:val="normaltextrun"/>
          <w:rFonts w:eastAsiaTheme="majorEastAsia"/>
        </w:rPr>
        <w:t xml:space="preserve">resource allocation data and </w:t>
      </w:r>
      <w:r w:rsidRPr="00C647AE">
        <w:rPr>
          <w:rStyle w:val="normaltextrun"/>
          <w:rFonts w:eastAsiaTheme="majorEastAsia"/>
        </w:rPr>
        <w:t>survey sample</w:t>
      </w:r>
      <w:r>
        <w:rPr>
          <w:rStyle w:val="normaltextrun"/>
          <w:rFonts w:eastAsiaTheme="majorEastAsia"/>
        </w:rPr>
        <w:t>s</w:t>
      </w:r>
      <w:r w:rsidRPr="00C647AE">
        <w:rPr>
          <w:rStyle w:val="normaltextrun"/>
          <w:rFonts w:eastAsiaTheme="majorEastAsia"/>
        </w:rPr>
        <w:t xml:space="preserve"> will receive a second email asking for </w:t>
      </w:r>
      <w:r w:rsidR="00412AEE">
        <w:rPr>
          <w:rStyle w:val="normaltextrun"/>
          <w:rFonts w:eastAsiaTheme="majorEastAsia"/>
        </w:rPr>
        <w:t xml:space="preserve">district </w:t>
      </w:r>
      <w:r w:rsidRPr="00C647AE">
        <w:rPr>
          <w:rStyle w:val="normaltextrun"/>
          <w:rFonts w:eastAsiaTheme="majorEastAsia"/>
        </w:rPr>
        <w:t>grant applications</w:t>
      </w:r>
      <w:r w:rsidR="0036695B">
        <w:rPr>
          <w:rStyle w:val="normaltextrun"/>
          <w:rFonts w:eastAsiaTheme="majorEastAsia"/>
        </w:rPr>
        <w:t xml:space="preserve"> for the sampled districts</w:t>
      </w:r>
      <w:r w:rsidRPr="00C647AE">
        <w:rPr>
          <w:rStyle w:val="normaltextrun"/>
          <w:rFonts w:eastAsiaTheme="majorEastAsia"/>
        </w:rPr>
        <w:t xml:space="preserve">. </w:t>
      </w:r>
      <w:r w:rsidR="0053679E">
        <w:rPr>
          <w:rStyle w:val="normaltextrun"/>
          <w:rFonts w:eastAsiaTheme="majorEastAsia"/>
        </w:rPr>
        <w:t xml:space="preserve">In addition, </w:t>
      </w:r>
      <w:r w:rsidR="000E35D8">
        <w:rPr>
          <w:rStyle w:val="normaltextrun"/>
          <w:rFonts w:eastAsiaTheme="majorEastAsia"/>
        </w:rPr>
        <w:t>in</w:t>
      </w:r>
      <w:r w:rsidR="008A033F">
        <w:rPr>
          <w:rStyle w:val="normaltextrun"/>
          <w:rFonts w:eastAsiaTheme="majorEastAsia"/>
        </w:rPr>
        <w:t xml:space="preserve"> </w:t>
      </w:r>
      <w:r w:rsidR="000E35D8">
        <w:rPr>
          <w:rStyle w:val="normaltextrun"/>
          <w:rFonts w:eastAsiaTheme="majorEastAsia"/>
        </w:rPr>
        <w:t xml:space="preserve">order to compile a comprehensive national dataset on school-level expenditures (which states are required to make </w:t>
      </w:r>
      <w:r w:rsidR="007E0A87">
        <w:rPr>
          <w:rStyle w:val="normaltextrun"/>
          <w:rFonts w:eastAsiaTheme="majorEastAsia"/>
        </w:rPr>
        <w:t xml:space="preserve">publicly available </w:t>
      </w:r>
      <w:r w:rsidR="00A17E50">
        <w:rPr>
          <w:rStyle w:val="normaltextrun"/>
          <w:rFonts w:eastAsiaTheme="majorEastAsia"/>
        </w:rPr>
        <w:t xml:space="preserve">through state and district report cards), we will </w:t>
      </w:r>
      <w:r w:rsidR="00B95F62">
        <w:rPr>
          <w:rStyle w:val="normaltextrun"/>
          <w:rFonts w:eastAsiaTheme="majorEastAsia"/>
        </w:rPr>
        <w:t>seek to harvest m</w:t>
      </w:r>
      <w:r w:rsidR="0053679E">
        <w:rPr>
          <w:rStyle w:val="normaltextrun"/>
          <w:rFonts w:eastAsiaTheme="majorEastAsia"/>
        </w:rPr>
        <w:t xml:space="preserve">achine-readable </w:t>
      </w:r>
      <w:r w:rsidR="00B95F62">
        <w:rPr>
          <w:rStyle w:val="normaltextrun"/>
          <w:rFonts w:eastAsiaTheme="majorEastAsia"/>
        </w:rPr>
        <w:t>data</w:t>
      </w:r>
      <w:r w:rsidR="008F691E">
        <w:rPr>
          <w:rStyle w:val="normaltextrun"/>
          <w:rFonts w:eastAsiaTheme="majorEastAsia"/>
        </w:rPr>
        <w:t xml:space="preserve"> from SEA websites</w:t>
      </w:r>
      <w:r w:rsidR="00005F5B">
        <w:rPr>
          <w:rStyle w:val="normaltextrun"/>
          <w:rFonts w:eastAsiaTheme="majorEastAsia"/>
        </w:rPr>
        <w:t xml:space="preserve"> and, in states where these data are not readily accessible in a machine readable format, we will ask the states to provide such data </w:t>
      </w:r>
      <w:r w:rsidR="00811891">
        <w:rPr>
          <w:rStyle w:val="normaltextrun"/>
          <w:rFonts w:eastAsiaTheme="majorEastAsia"/>
        </w:rPr>
        <w:t>electronically.</w:t>
      </w:r>
    </w:p>
    <w:p w:rsidRPr="00640DD1" w:rsidR="0004751A" w:rsidP="003B1EA3" w:rsidRDefault="00136871" w14:paraId="53849B09" w14:textId="71404FE0">
      <w:pPr>
        <w:pStyle w:val="HEADING2-PPSSBO"/>
        <w:keepNext w:val="0"/>
        <w:spacing w:before="0" w:after="120"/>
        <w:rPr>
          <w:rFonts w:ascii="Calibri" w:hAnsi="Calibri" w:cs="Calibri"/>
          <w:b w:val="0"/>
          <w:bCs w:val="0"/>
          <w:szCs w:val="22"/>
        </w:rPr>
      </w:pPr>
      <w:r>
        <w:rPr>
          <w:rFonts w:ascii="Calibri" w:hAnsi="Calibri" w:cs="Calibri"/>
          <w:szCs w:val="22"/>
        </w:rPr>
        <w:t>District- and school-level data collection</w:t>
      </w:r>
      <w:r w:rsidR="00883B2F">
        <w:rPr>
          <w:rFonts w:ascii="Calibri" w:hAnsi="Calibri" w:cs="Calibri"/>
          <w:szCs w:val="22"/>
        </w:rPr>
        <w:t xml:space="preserve"> </w:t>
      </w:r>
      <w:r w:rsidR="00883B2F">
        <w:rPr>
          <w:rFonts w:ascii="Calibri" w:hAnsi="Calibri" w:cs="Calibri"/>
          <w:b w:val="0"/>
          <w:bCs w:val="0"/>
          <w:szCs w:val="22"/>
        </w:rPr>
        <w:t>(later ICR)</w:t>
      </w:r>
    </w:p>
    <w:p w:rsidR="00833463" w:rsidP="003B1EA3" w:rsidRDefault="00833463" w14:paraId="219921A7" w14:textId="77777777">
      <w:pPr>
        <w:pStyle w:val="PPSSBOTEXT"/>
        <w:widowControl/>
        <w:spacing w:before="0" w:after="240"/>
      </w:pPr>
      <w:r>
        <w:t>The district-and school-level data collection will include three components: 1) collection of fiscal data through resource allocation workbooks from the nationally representative sample of 400 districts; 2) surveys of the 400 districts and 1,500 schools within those districts; and 3) site visits to conduct interviews with district and school staff in the nine case study districts and a total of 36 schools within those districts.</w:t>
      </w:r>
    </w:p>
    <w:p w:rsidRPr="0064793C" w:rsidR="009347B1" w:rsidP="004F0CBE" w:rsidRDefault="009347B1" w14:paraId="0A86C374" w14:textId="77777777">
      <w:pPr>
        <w:numPr>
          <w:ilvl w:val="0"/>
          <w:numId w:val="20"/>
        </w:numPr>
        <w:spacing w:after="120"/>
        <w:rPr>
          <w:color w:val="000000" w:themeColor="text1"/>
        </w:rPr>
      </w:pPr>
      <w:r>
        <w:rPr>
          <w:b/>
          <w:color w:val="000000" w:themeColor="text1"/>
        </w:rPr>
        <w:t>Resource allocation</w:t>
      </w:r>
      <w:r w:rsidRPr="0064793C">
        <w:rPr>
          <w:b/>
          <w:color w:val="000000" w:themeColor="text1"/>
        </w:rPr>
        <w:t xml:space="preserve"> data.</w:t>
      </w:r>
      <w:r w:rsidRPr="0064793C">
        <w:rPr>
          <w:color w:val="000000" w:themeColor="text1"/>
        </w:rPr>
        <w:t xml:space="preserve"> The </w:t>
      </w:r>
      <w:r>
        <w:rPr>
          <w:color w:val="000000" w:themeColor="text1"/>
        </w:rPr>
        <w:t>study wil</w:t>
      </w:r>
      <w:r w:rsidRPr="0064793C">
        <w:rPr>
          <w:color w:val="000000" w:themeColor="text1"/>
        </w:rPr>
        <w:t>l collect detailed fiscal data on the uses of federal education funds, including program budgets and plans, expenditure data, and personnel and payroll data</w:t>
      </w:r>
      <w:r>
        <w:rPr>
          <w:rStyle w:val="FootnoteReference"/>
        </w:rPr>
        <w:footnoteReference w:id="2"/>
      </w:r>
      <w:r w:rsidRPr="0064793C">
        <w:rPr>
          <w:color w:val="000000" w:themeColor="text1"/>
        </w:rPr>
        <w:t xml:space="preserve">, from </w:t>
      </w:r>
      <w:r>
        <w:rPr>
          <w:color w:val="000000" w:themeColor="text1"/>
        </w:rPr>
        <w:t>the</w:t>
      </w:r>
      <w:r w:rsidRPr="0064793C">
        <w:rPr>
          <w:color w:val="000000" w:themeColor="text1"/>
        </w:rPr>
        <w:t xml:space="preserve"> nationally representative sample of school districts.</w:t>
      </w:r>
      <w:r>
        <w:rPr>
          <w:color w:val="000000" w:themeColor="text1"/>
        </w:rPr>
        <w:t xml:space="preserve"> </w:t>
      </w:r>
      <w:r>
        <w:t>The team will ask district staff to provide these data for both the district at large and for the individual schools included in the sample. Data will be collected via an Excel workbook</w:t>
      </w:r>
      <w:r w:rsidRPr="00AC3AC2">
        <w:rPr>
          <w:color w:val="000000" w:themeColor="text1"/>
        </w:rPr>
        <w:t xml:space="preserve"> </w:t>
      </w:r>
      <w:r>
        <w:rPr>
          <w:color w:val="000000" w:themeColor="text1"/>
        </w:rPr>
        <w:t>that has been customized to the accounting codes and conventions used in each state.</w:t>
      </w:r>
      <w:r>
        <w:t xml:space="preserve"> Districts will also be given the option to submit the data in a format of the respondent’s choosing that the study team can adapt to the workbook.</w:t>
      </w:r>
    </w:p>
    <w:p w:rsidRPr="00A37463" w:rsidR="009347B1" w:rsidP="004F0CBE" w:rsidRDefault="009347B1" w14:paraId="6F04FC93" w14:textId="52419A09">
      <w:pPr>
        <w:pStyle w:val="BULLETLIST-PPSSBO"/>
        <w:spacing w:before="0"/>
        <w:contextualSpacing w:val="0"/>
      </w:pPr>
      <w:r w:rsidRPr="0064793C">
        <w:rPr>
          <w:b/>
          <w:color w:val="000000" w:themeColor="text1"/>
        </w:rPr>
        <w:t>District and school surveys.</w:t>
      </w:r>
      <w:r w:rsidRPr="0064793C">
        <w:rPr>
          <w:color w:val="000000" w:themeColor="text1"/>
        </w:rPr>
        <w:t xml:space="preserve"> The </w:t>
      </w:r>
      <w:r>
        <w:rPr>
          <w:color w:val="000000" w:themeColor="text1"/>
        </w:rPr>
        <w:t>study wil</w:t>
      </w:r>
      <w:r w:rsidRPr="0064793C">
        <w:rPr>
          <w:color w:val="000000" w:themeColor="text1"/>
        </w:rPr>
        <w:t>l administer surveys to district administrators and school principals to supplement the fiscal data on how they use</w:t>
      </w:r>
      <w:r w:rsidRPr="0064793C" w:rsidDel="00873C26">
        <w:rPr>
          <w:color w:val="000000" w:themeColor="text1"/>
        </w:rPr>
        <w:t xml:space="preserve"> </w:t>
      </w:r>
      <w:r w:rsidRPr="0064793C">
        <w:rPr>
          <w:color w:val="000000" w:themeColor="text1"/>
        </w:rPr>
        <w:t>federal funds and how they use available flexibility and coordinate the uses of funds from different funding sources.</w:t>
      </w:r>
    </w:p>
    <w:p w:rsidR="009347B1" w:rsidP="003B1EA3" w:rsidRDefault="009347B1" w14:paraId="2D5A7F86" w14:textId="77777777">
      <w:pPr>
        <w:numPr>
          <w:ilvl w:val="0"/>
          <w:numId w:val="20"/>
        </w:numPr>
        <w:spacing w:after="240"/>
        <w:rPr>
          <w:color w:val="000000" w:themeColor="text1"/>
        </w:rPr>
      </w:pPr>
      <w:r w:rsidRPr="0064793C">
        <w:rPr>
          <w:b/>
          <w:color w:val="000000" w:themeColor="text1"/>
        </w:rPr>
        <w:t>Site visits.</w:t>
      </w:r>
      <w:r w:rsidRPr="0064793C">
        <w:rPr>
          <w:color w:val="000000" w:themeColor="text1"/>
        </w:rPr>
        <w:t xml:space="preserve"> In nine sites, the </w:t>
      </w:r>
      <w:r>
        <w:rPr>
          <w:color w:val="000000" w:themeColor="text1"/>
        </w:rPr>
        <w:t>study team wil</w:t>
      </w:r>
      <w:r w:rsidRPr="0064793C">
        <w:rPr>
          <w:color w:val="000000" w:themeColor="text1"/>
        </w:rPr>
        <w:t xml:space="preserve">l conduct in-person interviews with appropriate district and school staff to obtain detailed information on resource allocation practices and patterns. </w:t>
      </w:r>
      <w:r>
        <w:rPr>
          <w:color w:val="000000" w:themeColor="text1"/>
        </w:rPr>
        <w:t>Prior to site visits, the study team will collect the survey data relevant to each district and asked staff at selected sites to gather documentation describing their programs. Site visitors will bring the s</w:t>
      </w:r>
      <w:r w:rsidRPr="0064793C">
        <w:rPr>
          <w:color w:val="000000" w:themeColor="text1"/>
        </w:rPr>
        <w:t xml:space="preserve">urvey results </w:t>
      </w:r>
      <w:r>
        <w:rPr>
          <w:color w:val="000000" w:themeColor="text1"/>
        </w:rPr>
        <w:t xml:space="preserve">for individual case study sites </w:t>
      </w:r>
      <w:r w:rsidRPr="0064793C">
        <w:rPr>
          <w:color w:val="000000" w:themeColor="text1"/>
        </w:rPr>
        <w:t>to</w:t>
      </w:r>
      <w:r w:rsidRPr="0064793C" w:rsidDel="0056367C">
        <w:rPr>
          <w:color w:val="000000" w:themeColor="text1"/>
        </w:rPr>
        <w:t xml:space="preserve"> </w:t>
      </w:r>
      <w:r>
        <w:rPr>
          <w:color w:val="000000" w:themeColor="text1"/>
        </w:rPr>
        <w:t xml:space="preserve">the </w:t>
      </w:r>
      <w:r w:rsidRPr="0064793C">
        <w:rPr>
          <w:color w:val="000000" w:themeColor="text1"/>
        </w:rPr>
        <w:t>interviews so that the interviews can build upon the survey information and probe for additional detail about the practices and issues identified in the survey</w:t>
      </w:r>
      <w:r w:rsidRPr="0064793C" w:rsidDel="005048B3">
        <w:rPr>
          <w:color w:val="000000" w:themeColor="text1"/>
        </w:rPr>
        <w:t>.</w:t>
      </w:r>
    </w:p>
    <w:p w:rsidRPr="00BF0A72" w:rsidR="005E5BAA" w:rsidP="0000381E" w:rsidRDefault="005E5BAA" w14:paraId="5BDA1DE1" w14:textId="2001191E">
      <w:pPr>
        <w:pStyle w:val="HEADING1-PPSSBO"/>
        <w:keepNext w:val="0"/>
        <w:spacing w:before="240" w:after="120"/>
        <w:rPr>
          <w:rFonts w:ascii="Calibri" w:hAnsi="Calibri" w:cs="Calibri"/>
          <w:szCs w:val="22"/>
        </w:rPr>
      </w:pPr>
      <w:bookmarkStart w:name="_Toc24659733" w:id="24"/>
      <w:bookmarkEnd w:id="19"/>
      <w:r w:rsidRPr="00BF0A72">
        <w:rPr>
          <w:rFonts w:ascii="Calibri" w:hAnsi="Calibri" w:cs="Calibri"/>
          <w:szCs w:val="22"/>
        </w:rPr>
        <w:lastRenderedPageBreak/>
        <w:t>3. Methods to maximize response rates and to deal with issues of nonresponse</w:t>
      </w:r>
      <w:bookmarkEnd w:id="24"/>
    </w:p>
    <w:p w:rsidRPr="008B2482" w:rsidR="003C676A" w:rsidP="003B1EA3" w:rsidRDefault="003C676A" w14:paraId="43EEF0AD" w14:textId="40109FC1">
      <w:pPr>
        <w:pStyle w:val="PPSSBOTEXT"/>
        <w:widowControl/>
        <w:spacing w:before="0" w:after="240"/>
      </w:pPr>
      <w:r>
        <w:t xml:space="preserve">To minimize respondent burden and to facilitate collection </w:t>
      </w:r>
      <w:r w:rsidRPr="000B5B8B">
        <w:t>of valid and reliable data</w:t>
      </w:r>
      <w:r>
        <w:t xml:space="preserve">, </w:t>
      </w:r>
      <w:r w:rsidR="006915E9">
        <w:t>respondents</w:t>
      </w:r>
      <w:r w:rsidRPr="00582DEF">
        <w:t xml:space="preserve"> will </w:t>
      </w:r>
      <w:r w:rsidR="006915E9">
        <w:t>receive</w:t>
      </w:r>
      <w:r w:rsidRPr="00582DEF">
        <w:t xml:space="preserve"> a webinar that provides an overview of data collection instruments</w:t>
      </w:r>
      <w:r>
        <w:t xml:space="preserve"> (i.e., details of requested budget documents and how to complete the survey), operational definitions for easy reference in the surveys, and </w:t>
      </w:r>
      <w:r w:rsidR="006E5529">
        <w:t>a</w:t>
      </w:r>
      <w:r>
        <w:t xml:space="preserve"> regularly upda</w:t>
      </w:r>
      <w:r w:rsidR="00BF6F14">
        <w:t>t</w:t>
      </w:r>
      <w:r>
        <w:t>e</w:t>
      </w:r>
      <w:r w:rsidR="00BF6F14">
        <w:t>d</w:t>
      </w:r>
      <w:r>
        <w:t xml:space="preserve"> </w:t>
      </w:r>
      <w:r w:rsidRPr="00221CCC" w:rsidR="00891D8D">
        <w:rPr>
          <w:rFonts w:eastAsia="Calibri" w:cs="Calibri"/>
        </w:rPr>
        <w:t xml:space="preserve">frequently asked questions </w:t>
      </w:r>
      <w:r w:rsidRPr="00221CCC">
        <w:rPr>
          <w:rFonts w:eastAsia="Calibri" w:cs="Calibri"/>
        </w:rPr>
        <w:t>(</w:t>
      </w:r>
      <w:r w:rsidRPr="00CC11ED">
        <w:rPr>
          <w:rFonts w:eastAsia="Calibri" w:cs="Calibri"/>
        </w:rPr>
        <w:t>FAQ</w:t>
      </w:r>
      <w:r w:rsidRPr="00221CCC">
        <w:rPr>
          <w:rFonts w:eastAsia="Calibri" w:cs="Calibri"/>
        </w:rPr>
        <w:t>)</w:t>
      </w:r>
      <w:r>
        <w:t xml:space="preserve"> guide. In addition, project staff </w:t>
      </w:r>
      <w:r w:rsidR="00703B35">
        <w:t xml:space="preserve">with </w:t>
      </w:r>
      <w:r>
        <w:t xml:space="preserve">will be available to respond to email or phone questions within 24 business hours of receiving a question. </w:t>
      </w:r>
      <w:r w:rsidR="00D974B1">
        <w:t xml:space="preserve">Team members </w:t>
      </w:r>
      <w:r>
        <w:t xml:space="preserve">will be assigned to regions so that participating </w:t>
      </w:r>
      <w:r w:rsidR="006915BD">
        <w:t>d</w:t>
      </w:r>
      <w:r w:rsidR="00C3150E">
        <w:t>istricts</w:t>
      </w:r>
      <w:r>
        <w:t xml:space="preserve"> can have a consistent individual point of contact </w:t>
      </w:r>
      <w:r w:rsidR="001B10E7">
        <w:t xml:space="preserve">to </w:t>
      </w:r>
      <w:r>
        <w:t xml:space="preserve">answer their questions and support their data submission. </w:t>
      </w:r>
      <w:r w:rsidR="006915BD">
        <w:t>Respondent</w:t>
      </w:r>
      <w:r w:rsidR="00C3150E">
        <w:t>s</w:t>
      </w:r>
      <w:r>
        <w:t xml:space="preserve"> ongoing questions will receive one-on-one video or phone meetings to discuss their individual needs.</w:t>
      </w:r>
    </w:p>
    <w:p w:rsidRPr="00B34577" w:rsidR="005036C0" w:rsidP="003B1EA3" w:rsidRDefault="00782D64" w14:paraId="46DB3F63" w14:textId="4E6635BD">
      <w:pPr>
        <w:pStyle w:val="PPSSBOTEXT"/>
        <w:widowControl/>
        <w:spacing w:before="0" w:after="240"/>
        <w:rPr>
          <w:rStyle w:val="PPSS-TextChar"/>
          <w:sz w:val="24"/>
          <w:szCs w:val="24"/>
        </w:rPr>
      </w:pPr>
      <w:r w:rsidRPr="00782D64">
        <w:t xml:space="preserve">A week after </w:t>
      </w:r>
      <w:r>
        <w:t>the</w:t>
      </w:r>
      <w:r w:rsidRPr="00782D64">
        <w:t xml:space="preserve"> </w:t>
      </w:r>
      <w:r w:rsidR="006915BD">
        <w:t>resource allocation</w:t>
      </w:r>
      <w:r w:rsidR="00981034">
        <w:t xml:space="preserve"> data </w:t>
      </w:r>
      <w:r w:rsidR="006915BD">
        <w:t>workbook</w:t>
      </w:r>
      <w:r w:rsidR="008B7895">
        <w:t xml:space="preserve"> respondents</w:t>
      </w:r>
      <w:r w:rsidRPr="00782D64">
        <w:t xml:space="preserve"> will </w:t>
      </w:r>
      <w:r w:rsidR="008B7895">
        <w:t xml:space="preserve">receive a follow-up </w:t>
      </w:r>
      <w:r w:rsidRPr="00782D64">
        <w:t>email</w:t>
      </w:r>
      <w:r w:rsidR="008B7895">
        <w:t xml:space="preserve"> that includes a</w:t>
      </w:r>
      <w:r w:rsidR="0025562A">
        <w:t xml:space="preserve"> reminder </w:t>
      </w:r>
      <w:r w:rsidRPr="00782D64">
        <w:t>of the due date and invite</w:t>
      </w:r>
      <w:r w:rsidR="0025562A">
        <w:t>s</w:t>
      </w:r>
      <w:r w:rsidRPr="00782D64">
        <w:t xml:space="preserve"> them to contact the </w:t>
      </w:r>
      <w:r w:rsidR="00981034">
        <w:t>data collection</w:t>
      </w:r>
      <w:r w:rsidRPr="00782D64">
        <w:t xml:space="preserve"> administrator with any questions or concerns. </w:t>
      </w:r>
      <w:r w:rsidR="0025562A">
        <w:t xml:space="preserve">Follow </w:t>
      </w:r>
      <w:r w:rsidRPr="00782D64">
        <w:t xml:space="preserve">up with </w:t>
      </w:r>
      <w:proofErr w:type="spellStart"/>
      <w:r w:rsidRPr="00782D64">
        <w:t>nonrespondents</w:t>
      </w:r>
      <w:proofErr w:type="spellEnd"/>
      <w:r w:rsidRPr="00782D64">
        <w:t xml:space="preserve"> will continue via email approximately once a week for three weeks. </w:t>
      </w:r>
      <w:r w:rsidR="006E6059">
        <w:t>P</w:t>
      </w:r>
      <w:r w:rsidRPr="00782D64">
        <w:t xml:space="preserve">ersistent </w:t>
      </w:r>
      <w:proofErr w:type="spellStart"/>
      <w:r w:rsidRPr="00782D64">
        <w:t>nonrespondents</w:t>
      </w:r>
      <w:proofErr w:type="spellEnd"/>
      <w:r w:rsidR="00EB4E65">
        <w:t xml:space="preserve"> </w:t>
      </w:r>
      <w:r w:rsidRPr="00782D64">
        <w:t xml:space="preserve">will </w:t>
      </w:r>
      <w:r w:rsidR="00727D76">
        <w:t>be receive additional</w:t>
      </w:r>
      <w:r w:rsidRPr="00782D64">
        <w:t xml:space="preserve"> follow up by telephone. </w:t>
      </w:r>
      <w:r w:rsidRPr="00B34577" w:rsidR="00CE7852">
        <w:rPr>
          <w:rFonts w:eastAsia="Calibri"/>
        </w:rPr>
        <w:t xml:space="preserve">Similar approaches in past </w:t>
      </w:r>
      <w:r w:rsidRPr="00B34577" w:rsidR="00B162AD">
        <w:rPr>
          <w:rFonts w:eastAsia="Calibri"/>
        </w:rPr>
        <w:t xml:space="preserve">surveys have yielded very high response rates, but </w:t>
      </w:r>
      <w:r w:rsidRPr="00B34577" w:rsidR="00944C04">
        <w:rPr>
          <w:rFonts w:eastAsia="Calibri"/>
        </w:rPr>
        <w:t xml:space="preserve">bias due to nonresponse </w:t>
      </w:r>
      <w:r w:rsidRPr="00B34577" w:rsidR="0061614F">
        <w:rPr>
          <w:rFonts w:eastAsia="Calibri"/>
        </w:rPr>
        <w:t xml:space="preserve">is still a possibility. </w:t>
      </w:r>
      <w:r w:rsidRPr="00B34577" w:rsidR="005036C0">
        <w:t xml:space="preserve">To </w:t>
      </w:r>
      <w:r w:rsidRPr="00B34577" w:rsidR="002215E6">
        <w:t>mitigate this potential for bias</w:t>
      </w:r>
      <w:r w:rsidRPr="00B34577" w:rsidR="005036C0">
        <w:t xml:space="preserve">, SRI will fit a logistic regression to model the probability of responding as a function of </w:t>
      </w:r>
      <w:r w:rsidR="00397F4E">
        <w:t>district</w:t>
      </w:r>
      <w:r w:rsidRPr="00B34577" w:rsidR="00397F4E">
        <w:t xml:space="preserve"> </w:t>
      </w:r>
      <w:r w:rsidRPr="00B34577" w:rsidR="005036C0">
        <w:t xml:space="preserve">characteristics. </w:t>
      </w:r>
      <w:r w:rsidRPr="00B34577" w:rsidR="00654EFF">
        <w:t>Each respondent’s</w:t>
      </w:r>
      <w:r w:rsidRPr="00B34577" w:rsidR="005036C0">
        <w:t xml:space="preserve"> initial weight </w:t>
      </w:r>
      <w:r w:rsidRPr="00B34577" w:rsidR="00BC03FD">
        <w:t xml:space="preserve">(described </w:t>
      </w:r>
      <w:r w:rsidRPr="00B34577" w:rsidR="00654EFF">
        <w:t xml:space="preserve">above) </w:t>
      </w:r>
      <w:r w:rsidRPr="00B34577" w:rsidR="005036C0">
        <w:t xml:space="preserve">will be modified using the estimated probability of response (i.e., multiplying the initial weight by the inverse of the probability of response) to generate a final weight. Statistical analyses will then be weighted by the final weight to obtain conclusions that are representative of the universe of eligible </w:t>
      </w:r>
      <w:r w:rsidR="009D41E6">
        <w:t>d</w:t>
      </w:r>
      <w:r w:rsidR="00C3150E">
        <w:t>istricts</w:t>
      </w:r>
      <w:r w:rsidRPr="225DD357" w:rsidR="005036C0">
        <w:rPr>
          <w:color w:val="333333"/>
        </w:rPr>
        <w:t>.</w:t>
      </w:r>
    </w:p>
    <w:p w:rsidRPr="00BF0A72" w:rsidR="00A31C4D" w:rsidP="0000381E" w:rsidRDefault="007A3E0E" w14:paraId="7EB04C22" w14:textId="39539E07">
      <w:pPr>
        <w:pStyle w:val="HEADING1-PPSSBO"/>
        <w:keepNext w:val="0"/>
        <w:spacing w:before="240" w:after="120"/>
        <w:rPr>
          <w:rFonts w:ascii="Calibri" w:hAnsi="Calibri" w:cs="Calibri"/>
          <w:szCs w:val="22"/>
        </w:rPr>
      </w:pPr>
      <w:bookmarkStart w:name="_Toc24659734" w:id="25"/>
      <w:r w:rsidRPr="00BF0A72">
        <w:rPr>
          <w:rFonts w:ascii="Calibri" w:hAnsi="Calibri" w:cs="Calibri"/>
          <w:szCs w:val="22"/>
        </w:rPr>
        <w:t xml:space="preserve">4. </w:t>
      </w:r>
      <w:r w:rsidRPr="00BF0A72" w:rsidR="00FB1286">
        <w:rPr>
          <w:rFonts w:ascii="Calibri" w:hAnsi="Calibri" w:cs="Calibri"/>
          <w:szCs w:val="22"/>
        </w:rPr>
        <w:t>T</w:t>
      </w:r>
      <w:r w:rsidRPr="00BF0A72">
        <w:rPr>
          <w:rFonts w:ascii="Calibri" w:hAnsi="Calibri" w:cs="Calibri"/>
          <w:szCs w:val="22"/>
        </w:rPr>
        <w:t>ests of procedures or methods to be undertake</w:t>
      </w:r>
      <w:r w:rsidRPr="00BF0A72" w:rsidR="00FB1286">
        <w:rPr>
          <w:rFonts w:ascii="Calibri" w:hAnsi="Calibri" w:cs="Calibri"/>
          <w:szCs w:val="22"/>
        </w:rPr>
        <w:t>n</w:t>
      </w:r>
      <w:r w:rsidRPr="00BF0A72">
        <w:rPr>
          <w:rFonts w:ascii="Calibri" w:hAnsi="Calibri" w:cs="Calibri"/>
          <w:szCs w:val="22"/>
        </w:rPr>
        <w:t xml:space="preserve"> to minimize burden and improve utility</w:t>
      </w:r>
      <w:bookmarkEnd w:id="25"/>
    </w:p>
    <w:p w:rsidRPr="00207D27" w:rsidR="007B157B" w:rsidP="003B1EA3" w:rsidRDefault="00252034" w14:paraId="54AD74E8" w14:textId="0ACF9CF3">
      <w:pPr>
        <w:pStyle w:val="PPSSBOTEXT"/>
        <w:widowControl/>
        <w:spacing w:before="0" w:after="240"/>
        <w:rPr>
          <w:rFonts w:eastAsia="Calibri"/>
        </w:rPr>
      </w:pPr>
      <w:r>
        <w:t>B</w:t>
      </w:r>
      <w:r w:rsidRPr="00DA7B3B">
        <w:rPr>
          <w:rFonts w:eastAsia="Calibri"/>
        </w:rPr>
        <w:t xml:space="preserve">oth the </w:t>
      </w:r>
      <w:r w:rsidR="00300060">
        <w:rPr>
          <w:rFonts w:eastAsia="Calibri"/>
        </w:rPr>
        <w:t>resource allocation data workbooks</w:t>
      </w:r>
      <w:r w:rsidRPr="00DA7B3B">
        <w:rPr>
          <w:rFonts w:eastAsia="Calibri"/>
        </w:rPr>
        <w:t xml:space="preserve"> and </w:t>
      </w:r>
      <w:r w:rsidR="0087764B">
        <w:rPr>
          <w:rFonts w:eastAsia="Calibri"/>
        </w:rPr>
        <w:t xml:space="preserve">the </w:t>
      </w:r>
      <w:r w:rsidR="00300060">
        <w:rPr>
          <w:rFonts w:eastAsia="Calibri"/>
        </w:rPr>
        <w:t>district</w:t>
      </w:r>
      <w:r w:rsidRPr="00DA7B3B" w:rsidR="00003B95">
        <w:rPr>
          <w:rFonts w:eastAsia="Calibri"/>
        </w:rPr>
        <w:t xml:space="preserve"> </w:t>
      </w:r>
      <w:r w:rsidRPr="00DA7B3B">
        <w:rPr>
          <w:rFonts w:eastAsia="Calibri"/>
        </w:rPr>
        <w:t xml:space="preserve">and </w:t>
      </w:r>
      <w:r w:rsidR="00300060">
        <w:rPr>
          <w:rFonts w:eastAsia="Calibri"/>
        </w:rPr>
        <w:t>school</w:t>
      </w:r>
      <w:r w:rsidRPr="00DA7B3B">
        <w:rPr>
          <w:rFonts w:eastAsia="Calibri"/>
        </w:rPr>
        <w:t xml:space="preserve"> surveys will be pilot</w:t>
      </w:r>
      <w:r>
        <w:rPr>
          <w:rFonts w:eastAsia="Calibri"/>
        </w:rPr>
        <w:t>ed</w:t>
      </w:r>
      <w:r w:rsidRPr="00DA7B3B">
        <w:rPr>
          <w:rFonts w:eastAsia="Calibri"/>
        </w:rPr>
        <w:t xml:space="preserve"> with up to </w:t>
      </w:r>
      <w:r w:rsidR="007667E1">
        <w:rPr>
          <w:rFonts w:eastAsia="Calibri"/>
        </w:rPr>
        <w:t>nine</w:t>
      </w:r>
      <w:r w:rsidRPr="00DA7B3B">
        <w:rPr>
          <w:rFonts w:eastAsia="Calibri"/>
        </w:rPr>
        <w:t xml:space="preserve"> individual respondents. </w:t>
      </w:r>
      <w:r w:rsidRPr="009367CC" w:rsidR="004F2469">
        <w:t>Th</w:t>
      </w:r>
      <w:r w:rsidR="004F2469">
        <w:t>ese</w:t>
      </w:r>
      <w:r w:rsidRPr="009367CC" w:rsidR="004F2469">
        <w:t xml:space="preserve"> pilot test</w:t>
      </w:r>
      <w:r w:rsidR="004F2469">
        <w:t>s</w:t>
      </w:r>
      <w:r w:rsidRPr="009367CC" w:rsidR="004F2469">
        <w:t xml:space="preserve"> </w:t>
      </w:r>
      <w:r w:rsidR="00BC0B88">
        <w:t xml:space="preserve">help researchers understand </w:t>
      </w:r>
      <w:r w:rsidR="00C461D1">
        <w:t xml:space="preserve">how </w:t>
      </w:r>
      <w:r w:rsidR="00BC0B88">
        <w:t xml:space="preserve">instruments can be improved by providing information about clarity of questions, </w:t>
      </w:r>
      <w:r w:rsidR="006F2204">
        <w:t>specificity of measures</w:t>
      </w:r>
      <w:r w:rsidR="004F2469">
        <w:t xml:space="preserve">, </w:t>
      </w:r>
      <w:r w:rsidRPr="009367CC" w:rsidR="004F2469">
        <w:t xml:space="preserve">and </w:t>
      </w:r>
      <w:r w:rsidR="004F2469">
        <w:t>the</w:t>
      </w:r>
      <w:r w:rsidR="006F2204">
        <w:t xml:space="preserve"> overall</w:t>
      </w:r>
      <w:r w:rsidR="004F2469">
        <w:t xml:space="preserve"> user-friendliness of the instruments. </w:t>
      </w:r>
      <w:r w:rsidRPr="009367CC" w:rsidR="004F2469">
        <w:t xml:space="preserve">Follow-up phone calls with pilot </w:t>
      </w:r>
      <w:r w:rsidR="00873A27">
        <w:t>respondent</w:t>
      </w:r>
      <w:r w:rsidRPr="009367CC" w:rsidR="004F2469">
        <w:t xml:space="preserve">s will help the </w:t>
      </w:r>
      <w:r w:rsidR="00BD22AE">
        <w:t>study team</w:t>
      </w:r>
      <w:r w:rsidRPr="009367CC" w:rsidR="004F2469">
        <w:t xml:space="preserve"> </w:t>
      </w:r>
      <w:r w:rsidR="00397F4E">
        <w:t>learn</w:t>
      </w:r>
      <w:r w:rsidRPr="009367CC" w:rsidR="004F2469">
        <w:t xml:space="preserve"> more about the respondents’ understanding of the text of each item, definitions of key terms, precision and completeness of the response options, and whether important questions are missing. Th</w:t>
      </w:r>
      <w:r w:rsidR="0050650B">
        <w:t xml:space="preserve">is feedback will be incorporated into revisions </w:t>
      </w:r>
      <w:r w:rsidR="00042928">
        <w:t>of the instrum</w:t>
      </w:r>
      <w:r w:rsidRPr="009367CC" w:rsidR="004F2469">
        <w:t>e</w:t>
      </w:r>
      <w:r w:rsidR="00042928">
        <w:t>nts.</w:t>
      </w:r>
      <w:r w:rsidRPr="009367CC" w:rsidR="004F2469">
        <w:t xml:space="preserve"> </w:t>
      </w:r>
    </w:p>
    <w:p w:rsidRPr="00BF0A72" w:rsidR="006F3166" w:rsidP="006D5632" w:rsidRDefault="0027601F" w14:paraId="1C8804BB" w14:textId="1EDFFBCE">
      <w:pPr>
        <w:pStyle w:val="HEADING1-PPSSBO"/>
        <w:spacing w:before="240" w:after="120"/>
        <w:rPr>
          <w:rFonts w:ascii="Calibri" w:hAnsi="Calibri" w:cs="Calibri"/>
          <w:szCs w:val="22"/>
        </w:rPr>
      </w:pPr>
      <w:bookmarkStart w:name="_Toc24659735" w:id="26"/>
      <w:r w:rsidRPr="00BF0A72">
        <w:rPr>
          <w:rFonts w:ascii="Calibri" w:hAnsi="Calibri" w:cs="Calibri"/>
          <w:szCs w:val="22"/>
        </w:rPr>
        <w:t>5. Name</w:t>
      </w:r>
      <w:r w:rsidRPr="00BF0A72" w:rsidR="00FE6C00">
        <w:rPr>
          <w:rFonts w:ascii="Calibri" w:hAnsi="Calibri" w:cs="Calibri"/>
          <w:szCs w:val="22"/>
        </w:rPr>
        <w:t>s</w:t>
      </w:r>
      <w:r w:rsidRPr="00BF0A72">
        <w:rPr>
          <w:rFonts w:ascii="Calibri" w:hAnsi="Calibri" w:cs="Calibri"/>
          <w:szCs w:val="22"/>
        </w:rPr>
        <w:t xml:space="preserve"> and telephone numbers of individuals consulted on statistical aspects of the design and the name</w:t>
      </w:r>
      <w:r w:rsidRPr="00BF0A72" w:rsidR="00FE6C00">
        <w:rPr>
          <w:rFonts w:ascii="Calibri" w:hAnsi="Calibri" w:cs="Calibri"/>
          <w:szCs w:val="22"/>
        </w:rPr>
        <w:t>s</w:t>
      </w:r>
      <w:r w:rsidRPr="00BF0A72">
        <w:rPr>
          <w:rFonts w:ascii="Calibri" w:hAnsi="Calibri" w:cs="Calibri"/>
          <w:szCs w:val="22"/>
        </w:rPr>
        <w:t xml:space="preserve"> of the contractors who will </w:t>
      </w:r>
      <w:proofErr w:type="gramStart"/>
      <w:r w:rsidRPr="00BF0A72">
        <w:rPr>
          <w:rFonts w:ascii="Calibri" w:hAnsi="Calibri" w:cs="Calibri"/>
          <w:szCs w:val="22"/>
        </w:rPr>
        <w:t>actually collect</w:t>
      </w:r>
      <w:proofErr w:type="gramEnd"/>
      <w:r w:rsidRPr="00BF0A72">
        <w:rPr>
          <w:rFonts w:ascii="Calibri" w:hAnsi="Calibri" w:cs="Calibri"/>
          <w:szCs w:val="22"/>
        </w:rPr>
        <w:t xml:space="preserve"> or analyze the information for the agency</w:t>
      </w:r>
      <w:bookmarkEnd w:id="26"/>
    </w:p>
    <w:p w:rsidR="00AB1F59" w:rsidP="002634FB" w:rsidRDefault="00D87AD3" w14:paraId="51D8B062" w14:textId="534CE993">
      <w:pPr>
        <w:pStyle w:val="EXHIBITTITLE-PPSSBO"/>
        <w:spacing w:after="60"/>
      </w:pPr>
      <w:bookmarkStart w:name="_Toc22286223" w:id="27"/>
      <w:r>
        <w:t>Exhibit 5. Staff responsible for collecting and analyzing study data</w:t>
      </w:r>
      <w:bookmarkEnd w:id="27"/>
    </w:p>
    <w:tbl>
      <w:tblPr>
        <w:tblW w:w="9360" w:type="dxa"/>
        <w:tblInd w:w="108" w:type="dxa"/>
        <w:tblBorders>
          <w:top w:val="single" w:color="5B9BD5" w:themeColor="accent1" w:sz="4" w:space="0"/>
          <w:bottom w:val="single" w:color="5B9BD5" w:themeColor="accent1" w:sz="4" w:space="0"/>
          <w:insideH w:val="single" w:color="5B9BD5" w:themeColor="accent1" w:sz="4" w:space="0"/>
        </w:tblBorders>
        <w:tblLayout w:type="fixed"/>
        <w:tblLook w:val="04A0" w:firstRow="1" w:lastRow="0" w:firstColumn="1" w:lastColumn="0" w:noHBand="0" w:noVBand="1"/>
      </w:tblPr>
      <w:tblGrid>
        <w:gridCol w:w="2279"/>
        <w:gridCol w:w="4021"/>
        <w:gridCol w:w="1440"/>
        <w:gridCol w:w="1620"/>
      </w:tblGrid>
      <w:tr w:rsidRPr="002F1647" w:rsidR="002F1647" w:rsidTr="00F9128F" w14:paraId="3B43BF65" w14:textId="77777777">
        <w:tc>
          <w:tcPr>
            <w:tcW w:w="2279" w:type="dxa"/>
            <w:shd w:val="clear" w:color="auto" w:fill="5B9BD5" w:themeFill="accent1"/>
            <w:noWrap/>
            <w:vAlign w:val="bottom"/>
            <w:hideMark/>
          </w:tcPr>
          <w:p w:rsidRPr="00C647AE" w:rsidR="00D74A96" w:rsidP="002F1647" w:rsidRDefault="00D74A96" w14:paraId="62CF0F75" w14:textId="77777777">
            <w:pPr>
              <w:pStyle w:val="TableColumnHeading-PPSSBO"/>
              <w:jc w:val="left"/>
              <w:rPr>
                <w:color w:val="FFFFFF" w:themeColor="background1"/>
                <w:sz w:val="20"/>
                <w:szCs w:val="18"/>
              </w:rPr>
            </w:pPr>
            <w:r w:rsidRPr="00C647AE">
              <w:rPr>
                <w:color w:val="FFFFFF" w:themeColor="background1"/>
                <w:sz w:val="20"/>
                <w:szCs w:val="18"/>
              </w:rPr>
              <w:t>Name</w:t>
            </w:r>
          </w:p>
        </w:tc>
        <w:tc>
          <w:tcPr>
            <w:tcW w:w="4021" w:type="dxa"/>
            <w:shd w:val="clear" w:color="auto" w:fill="5B9BD5" w:themeFill="accent1"/>
            <w:noWrap/>
            <w:vAlign w:val="bottom"/>
            <w:hideMark/>
          </w:tcPr>
          <w:p w:rsidRPr="00C647AE" w:rsidR="00D74A96" w:rsidP="002F1647" w:rsidRDefault="00D74A96" w14:paraId="3C90DD70" w14:textId="79B62E04">
            <w:pPr>
              <w:pStyle w:val="TableColumnHeading-PPSSBO"/>
              <w:rPr>
                <w:color w:val="FFFFFF" w:themeColor="background1"/>
                <w:sz w:val="20"/>
                <w:szCs w:val="18"/>
              </w:rPr>
            </w:pPr>
            <w:r w:rsidRPr="00C647AE">
              <w:rPr>
                <w:color w:val="FFFFFF" w:themeColor="background1"/>
                <w:sz w:val="20"/>
                <w:szCs w:val="18"/>
              </w:rPr>
              <w:t xml:space="preserve">Project </w:t>
            </w:r>
            <w:r w:rsidRPr="00C647AE" w:rsidR="008D3932">
              <w:rPr>
                <w:color w:val="FFFFFF" w:themeColor="background1"/>
                <w:sz w:val="20"/>
                <w:szCs w:val="18"/>
              </w:rPr>
              <w:t>role</w:t>
            </w:r>
          </w:p>
        </w:tc>
        <w:tc>
          <w:tcPr>
            <w:tcW w:w="1440" w:type="dxa"/>
            <w:shd w:val="clear" w:color="auto" w:fill="5B9BD5" w:themeFill="accent1"/>
            <w:vAlign w:val="bottom"/>
            <w:hideMark/>
          </w:tcPr>
          <w:p w:rsidRPr="00C647AE" w:rsidR="00D74A96" w:rsidP="002F1647" w:rsidRDefault="00D74A96" w14:paraId="3B6AB329" w14:textId="37C0B533">
            <w:pPr>
              <w:pStyle w:val="TableColumnHeading-PPSSBO"/>
              <w:rPr>
                <w:color w:val="FFFFFF" w:themeColor="background1"/>
                <w:sz w:val="20"/>
                <w:szCs w:val="18"/>
              </w:rPr>
            </w:pPr>
            <w:r w:rsidRPr="00C647AE">
              <w:rPr>
                <w:color w:val="FFFFFF" w:themeColor="background1"/>
                <w:sz w:val="20"/>
                <w:szCs w:val="18"/>
              </w:rPr>
              <w:t>Organization</w:t>
            </w:r>
          </w:p>
        </w:tc>
        <w:tc>
          <w:tcPr>
            <w:tcW w:w="1620" w:type="dxa"/>
            <w:shd w:val="clear" w:color="auto" w:fill="5B9BD5" w:themeFill="accent1"/>
            <w:vAlign w:val="bottom"/>
            <w:hideMark/>
          </w:tcPr>
          <w:p w:rsidRPr="00C647AE" w:rsidR="00D74A96" w:rsidP="002F1647" w:rsidRDefault="00D74A96" w14:paraId="0767FC39" w14:textId="77777777">
            <w:pPr>
              <w:pStyle w:val="TableColumnHeading-PPSSBO"/>
              <w:rPr>
                <w:color w:val="FFFFFF" w:themeColor="background1"/>
                <w:sz w:val="20"/>
                <w:szCs w:val="18"/>
              </w:rPr>
            </w:pPr>
            <w:r w:rsidRPr="00C647AE">
              <w:rPr>
                <w:color w:val="FFFFFF" w:themeColor="background1"/>
                <w:sz w:val="20"/>
                <w:szCs w:val="18"/>
              </w:rPr>
              <w:t>Phone number</w:t>
            </w:r>
          </w:p>
        </w:tc>
      </w:tr>
      <w:tr w:rsidRPr="00450CD9" w:rsidR="00D74A96" w:rsidTr="00F9128F" w14:paraId="4C79C077" w14:textId="77777777">
        <w:tc>
          <w:tcPr>
            <w:tcW w:w="2279" w:type="dxa"/>
            <w:shd w:val="clear" w:color="auto" w:fill="auto"/>
            <w:noWrap/>
            <w:vAlign w:val="center"/>
            <w:hideMark/>
          </w:tcPr>
          <w:p w:rsidRPr="00C647AE" w:rsidR="00D74A96" w:rsidP="002F1647" w:rsidRDefault="00227870" w14:paraId="3112515F" w14:textId="2310C8F7">
            <w:pPr>
              <w:pStyle w:val="TableText-PPSSBO"/>
              <w:spacing w:before="40"/>
              <w:rPr>
                <w:sz w:val="20"/>
                <w:szCs w:val="18"/>
              </w:rPr>
            </w:pPr>
            <w:r w:rsidRPr="00C647AE">
              <w:rPr>
                <w:sz w:val="20"/>
                <w:szCs w:val="18"/>
              </w:rPr>
              <w:t>Ashley Campbell</w:t>
            </w:r>
          </w:p>
        </w:tc>
        <w:tc>
          <w:tcPr>
            <w:tcW w:w="4021" w:type="dxa"/>
            <w:shd w:val="clear" w:color="auto" w:fill="auto"/>
            <w:noWrap/>
            <w:vAlign w:val="center"/>
            <w:hideMark/>
          </w:tcPr>
          <w:p w:rsidRPr="00C647AE" w:rsidR="00D74A96" w:rsidP="002F1647" w:rsidRDefault="00D74A96" w14:paraId="26C86E86" w14:textId="2DCFC5AD">
            <w:pPr>
              <w:pStyle w:val="TableText-PPSSBO"/>
              <w:spacing w:before="40"/>
              <w:rPr>
                <w:sz w:val="20"/>
                <w:szCs w:val="18"/>
              </w:rPr>
            </w:pPr>
            <w:r w:rsidRPr="00C647AE">
              <w:rPr>
                <w:sz w:val="20"/>
                <w:szCs w:val="18"/>
              </w:rPr>
              <w:t xml:space="preserve">Project </w:t>
            </w:r>
            <w:r w:rsidRPr="00C647AE" w:rsidR="00BD30F2">
              <w:rPr>
                <w:sz w:val="20"/>
                <w:szCs w:val="18"/>
              </w:rPr>
              <w:t>director</w:t>
            </w:r>
          </w:p>
        </w:tc>
        <w:tc>
          <w:tcPr>
            <w:tcW w:w="1440" w:type="dxa"/>
            <w:shd w:val="clear" w:color="auto" w:fill="auto"/>
            <w:vAlign w:val="center"/>
            <w:hideMark/>
          </w:tcPr>
          <w:p w:rsidRPr="00C647AE" w:rsidR="00D74A96" w:rsidP="002F1647" w:rsidRDefault="00A55656" w14:paraId="53EC22EF" w14:textId="37B52A38">
            <w:pPr>
              <w:pStyle w:val="TableText-PPSSBO"/>
              <w:spacing w:before="40"/>
              <w:jc w:val="center"/>
              <w:rPr>
                <w:sz w:val="20"/>
                <w:szCs w:val="18"/>
              </w:rPr>
            </w:pPr>
            <w:r w:rsidRPr="00C647AE">
              <w:rPr>
                <w:sz w:val="20"/>
                <w:szCs w:val="18"/>
              </w:rPr>
              <w:t>SRI</w:t>
            </w:r>
          </w:p>
        </w:tc>
        <w:tc>
          <w:tcPr>
            <w:tcW w:w="1620" w:type="dxa"/>
            <w:shd w:val="clear" w:color="auto" w:fill="auto"/>
            <w:vAlign w:val="center"/>
            <w:hideMark/>
          </w:tcPr>
          <w:p w:rsidRPr="00C647AE" w:rsidR="00D74A96" w:rsidP="002F1647" w:rsidRDefault="00BA5B39" w14:paraId="25050411" w14:textId="17917AD7">
            <w:pPr>
              <w:pStyle w:val="TableText-PPSSBO"/>
              <w:spacing w:before="40"/>
              <w:rPr>
                <w:sz w:val="20"/>
                <w:szCs w:val="18"/>
              </w:rPr>
            </w:pPr>
            <w:r w:rsidRPr="00C647AE">
              <w:rPr>
                <w:sz w:val="20"/>
                <w:szCs w:val="18"/>
              </w:rPr>
              <w:t>720-389-5906</w:t>
            </w:r>
          </w:p>
        </w:tc>
      </w:tr>
      <w:tr w:rsidRPr="00450CD9" w:rsidR="00D74A96" w:rsidTr="00F9128F" w14:paraId="0D016FAA" w14:textId="77777777">
        <w:tc>
          <w:tcPr>
            <w:tcW w:w="2279" w:type="dxa"/>
            <w:shd w:val="clear" w:color="auto" w:fill="auto"/>
            <w:noWrap/>
            <w:vAlign w:val="center"/>
          </w:tcPr>
          <w:p w:rsidRPr="00C647AE" w:rsidR="00D74A96" w:rsidP="002F1647" w:rsidRDefault="00C0107E" w14:paraId="7FDEA8FD" w14:textId="063F1F95">
            <w:pPr>
              <w:pStyle w:val="TableText-PPSSBO"/>
              <w:spacing w:before="40"/>
              <w:rPr>
                <w:sz w:val="20"/>
                <w:szCs w:val="18"/>
              </w:rPr>
            </w:pPr>
            <w:r w:rsidRPr="00C647AE">
              <w:rPr>
                <w:sz w:val="20"/>
                <w:szCs w:val="18"/>
              </w:rPr>
              <w:t>Jaunelle Pratt-Williams</w:t>
            </w:r>
          </w:p>
        </w:tc>
        <w:tc>
          <w:tcPr>
            <w:tcW w:w="4021" w:type="dxa"/>
            <w:shd w:val="clear" w:color="auto" w:fill="auto"/>
            <w:noWrap/>
            <w:vAlign w:val="center"/>
          </w:tcPr>
          <w:p w:rsidRPr="00C647AE" w:rsidR="00D74A96" w:rsidP="002F1647" w:rsidRDefault="00C0107E" w14:paraId="1C05E274" w14:textId="4201F200">
            <w:pPr>
              <w:pStyle w:val="TableText-PPSSBO"/>
              <w:spacing w:before="40"/>
              <w:rPr>
                <w:sz w:val="20"/>
                <w:szCs w:val="18"/>
              </w:rPr>
            </w:pPr>
            <w:r w:rsidRPr="00C647AE">
              <w:rPr>
                <w:sz w:val="20"/>
                <w:szCs w:val="18"/>
              </w:rPr>
              <w:t xml:space="preserve">Deputy </w:t>
            </w:r>
            <w:r w:rsidRPr="00C647AE" w:rsidR="00BD30F2">
              <w:rPr>
                <w:sz w:val="20"/>
                <w:szCs w:val="18"/>
              </w:rPr>
              <w:t>project director</w:t>
            </w:r>
          </w:p>
        </w:tc>
        <w:tc>
          <w:tcPr>
            <w:tcW w:w="1440" w:type="dxa"/>
            <w:shd w:val="clear" w:color="auto" w:fill="auto"/>
            <w:vAlign w:val="center"/>
          </w:tcPr>
          <w:p w:rsidRPr="00C647AE" w:rsidR="00D74A96" w:rsidP="002F1647" w:rsidRDefault="00A55656" w14:paraId="676B5B3C" w14:textId="1658B435">
            <w:pPr>
              <w:pStyle w:val="TableText-PPSSBO"/>
              <w:spacing w:before="40"/>
              <w:jc w:val="center"/>
              <w:rPr>
                <w:sz w:val="20"/>
                <w:szCs w:val="18"/>
              </w:rPr>
            </w:pPr>
            <w:r w:rsidRPr="00C647AE">
              <w:rPr>
                <w:sz w:val="20"/>
                <w:szCs w:val="18"/>
              </w:rPr>
              <w:t>SRI</w:t>
            </w:r>
          </w:p>
        </w:tc>
        <w:tc>
          <w:tcPr>
            <w:tcW w:w="1620" w:type="dxa"/>
            <w:shd w:val="clear" w:color="auto" w:fill="auto"/>
            <w:vAlign w:val="center"/>
          </w:tcPr>
          <w:p w:rsidRPr="00C647AE" w:rsidR="00D74A96" w:rsidP="002F1647" w:rsidRDefault="003A24A6" w14:paraId="1C97F792" w14:textId="0E2E106A">
            <w:pPr>
              <w:pStyle w:val="TableText-PPSSBO"/>
              <w:spacing w:before="40"/>
              <w:rPr>
                <w:sz w:val="20"/>
                <w:szCs w:val="18"/>
              </w:rPr>
            </w:pPr>
            <w:r w:rsidRPr="00C647AE">
              <w:rPr>
                <w:sz w:val="20"/>
                <w:szCs w:val="18"/>
              </w:rPr>
              <w:t>703-247-8624</w:t>
            </w:r>
          </w:p>
        </w:tc>
      </w:tr>
      <w:tr w:rsidRPr="00450CD9" w:rsidR="00D74A96" w:rsidTr="00F9128F" w14:paraId="264C9DF8" w14:textId="77777777">
        <w:tc>
          <w:tcPr>
            <w:tcW w:w="2279" w:type="dxa"/>
            <w:shd w:val="clear" w:color="auto" w:fill="auto"/>
            <w:noWrap/>
            <w:vAlign w:val="center"/>
            <w:hideMark/>
          </w:tcPr>
          <w:p w:rsidRPr="00C647AE" w:rsidR="00D74A96" w:rsidP="002F1647" w:rsidRDefault="005B3A76" w14:paraId="75D96939" w14:textId="082A1303">
            <w:pPr>
              <w:pStyle w:val="TableText-PPSSBO"/>
              <w:spacing w:before="40"/>
              <w:rPr>
                <w:sz w:val="20"/>
                <w:szCs w:val="18"/>
              </w:rPr>
            </w:pPr>
            <w:r w:rsidRPr="00C647AE">
              <w:rPr>
                <w:sz w:val="20"/>
                <w:szCs w:val="18"/>
              </w:rPr>
              <w:t>Julie Harris</w:t>
            </w:r>
          </w:p>
        </w:tc>
        <w:tc>
          <w:tcPr>
            <w:tcW w:w="4021" w:type="dxa"/>
            <w:shd w:val="clear" w:color="auto" w:fill="auto"/>
            <w:noWrap/>
            <w:vAlign w:val="center"/>
            <w:hideMark/>
          </w:tcPr>
          <w:p w:rsidRPr="00C647AE" w:rsidR="00D74A96" w:rsidP="002F1647" w:rsidRDefault="003707BB" w14:paraId="30A6A14D" w14:textId="50B28544">
            <w:pPr>
              <w:pStyle w:val="TableText-PPSSBO"/>
              <w:spacing w:before="40"/>
              <w:rPr>
                <w:sz w:val="20"/>
                <w:szCs w:val="18"/>
              </w:rPr>
            </w:pPr>
            <w:r w:rsidRPr="00C647AE">
              <w:rPr>
                <w:sz w:val="20"/>
                <w:szCs w:val="18"/>
              </w:rPr>
              <w:t xml:space="preserve">Study </w:t>
            </w:r>
            <w:r w:rsidRPr="00C647AE" w:rsidR="00BD30F2">
              <w:rPr>
                <w:sz w:val="20"/>
                <w:szCs w:val="18"/>
              </w:rPr>
              <w:t>design and quantitative research expert</w:t>
            </w:r>
          </w:p>
        </w:tc>
        <w:tc>
          <w:tcPr>
            <w:tcW w:w="1440" w:type="dxa"/>
            <w:shd w:val="clear" w:color="auto" w:fill="auto"/>
            <w:vAlign w:val="center"/>
            <w:hideMark/>
          </w:tcPr>
          <w:p w:rsidRPr="00C647AE" w:rsidR="00D74A96" w:rsidP="002F1647" w:rsidRDefault="00D74A96" w14:paraId="64C80722" w14:textId="77777777">
            <w:pPr>
              <w:pStyle w:val="TableText-PPSSBO"/>
              <w:spacing w:before="40"/>
              <w:jc w:val="center"/>
              <w:rPr>
                <w:sz w:val="20"/>
                <w:szCs w:val="18"/>
              </w:rPr>
            </w:pPr>
            <w:r w:rsidRPr="00C647AE">
              <w:rPr>
                <w:sz w:val="20"/>
                <w:szCs w:val="18"/>
              </w:rPr>
              <w:t>SRI</w:t>
            </w:r>
          </w:p>
        </w:tc>
        <w:tc>
          <w:tcPr>
            <w:tcW w:w="1620" w:type="dxa"/>
            <w:shd w:val="clear" w:color="auto" w:fill="auto"/>
            <w:vAlign w:val="center"/>
            <w:hideMark/>
          </w:tcPr>
          <w:p w:rsidRPr="00C647AE" w:rsidR="00D74A96" w:rsidP="002F1647" w:rsidRDefault="00424362" w14:paraId="68C69B9C" w14:textId="7E6545C7">
            <w:pPr>
              <w:pStyle w:val="TableText-PPSSBO"/>
              <w:spacing w:before="40"/>
              <w:rPr>
                <w:sz w:val="20"/>
                <w:szCs w:val="18"/>
              </w:rPr>
            </w:pPr>
            <w:r w:rsidRPr="00C647AE">
              <w:rPr>
                <w:sz w:val="20"/>
                <w:szCs w:val="18"/>
              </w:rPr>
              <w:t>703-247-8619</w:t>
            </w:r>
          </w:p>
        </w:tc>
      </w:tr>
      <w:tr w:rsidRPr="00450CD9" w:rsidR="00D73DAC" w:rsidTr="00F9128F" w14:paraId="0D592F44" w14:textId="77777777">
        <w:tc>
          <w:tcPr>
            <w:tcW w:w="2279" w:type="dxa"/>
            <w:shd w:val="clear" w:color="auto" w:fill="auto"/>
            <w:noWrap/>
            <w:vAlign w:val="center"/>
          </w:tcPr>
          <w:p w:rsidRPr="00C647AE" w:rsidR="00D73DAC" w:rsidP="002F1647" w:rsidRDefault="00D73DAC" w14:paraId="33875811" w14:textId="21A9C34D">
            <w:pPr>
              <w:pStyle w:val="TableText-PPSSBO"/>
              <w:spacing w:before="40"/>
              <w:rPr>
                <w:sz w:val="20"/>
                <w:szCs w:val="18"/>
              </w:rPr>
            </w:pPr>
            <w:r w:rsidRPr="00C647AE">
              <w:rPr>
                <w:sz w:val="20"/>
                <w:szCs w:val="18"/>
              </w:rPr>
              <w:t>Rebecca Schmidt</w:t>
            </w:r>
          </w:p>
        </w:tc>
        <w:tc>
          <w:tcPr>
            <w:tcW w:w="4021" w:type="dxa"/>
            <w:shd w:val="clear" w:color="auto" w:fill="auto"/>
            <w:noWrap/>
            <w:vAlign w:val="center"/>
          </w:tcPr>
          <w:p w:rsidRPr="00C647AE" w:rsidR="00D73DAC" w:rsidP="002F1647" w:rsidRDefault="00BD30F2" w14:paraId="6A4A6308" w14:textId="07D1454A">
            <w:pPr>
              <w:pStyle w:val="TableText-PPSSBO"/>
              <w:spacing w:before="40"/>
              <w:rPr>
                <w:sz w:val="20"/>
                <w:szCs w:val="18"/>
              </w:rPr>
            </w:pPr>
            <w:r w:rsidRPr="00C647AE">
              <w:rPr>
                <w:sz w:val="20"/>
                <w:szCs w:val="18"/>
              </w:rPr>
              <w:t>Senior advisor</w:t>
            </w:r>
          </w:p>
        </w:tc>
        <w:tc>
          <w:tcPr>
            <w:tcW w:w="1440" w:type="dxa"/>
            <w:shd w:val="clear" w:color="auto" w:fill="auto"/>
            <w:vAlign w:val="center"/>
          </w:tcPr>
          <w:p w:rsidRPr="00C647AE" w:rsidR="00D73DAC" w:rsidP="002F1647" w:rsidRDefault="00D73DAC" w14:paraId="42C62876" w14:textId="4EC2145A">
            <w:pPr>
              <w:pStyle w:val="TableText-PPSSBO"/>
              <w:spacing w:before="40"/>
              <w:jc w:val="center"/>
              <w:rPr>
                <w:sz w:val="20"/>
                <w:szCs w:val="18"/>
              </w:rPr>
            </w:pPr>
            <w:r w:rsidRPr="00C647AE">
              <w:rPr>
                <w:sz w:val="20"/>
                <w:szCs w:val="18"/>
              </w:rPr>
              <w:t>SRI</w:t>
            </w:r>
          </w:p>
        </w:tc>
        <w:tc>
          <w:tcPr>
            <w:tcW w:w="1620" w:type="dxa"/>
            <w:shd w:val="clear" w:color="auto" w:fill="auto"/>
            <w:vAlign w:val="center"/>
          </w:tcPr>
          <w:p w:rsidRPr="00C647AE" w:rsidR="00D73DAC" w:rsidP="002F1647" w:rsidRDefault="00D73DAC" w14:paraId="470B08B0" w14:textId="06939392">
            <w:pPr>
              <w:pStyle w:val="TableText-PPSSBO"/>
              <w:spacing w:before="40"/>
              <w:rPr>
                <w:sz w:val="20"/>
                <w:szCs w:val="18"/>
              </w:rPr>
            </w:pPr>
            <w:r w:rsidRPr="00C647AE">
              <w:rPr>
                <w:sz w:val="20"/>
                <w:szCs w:val="18"/>
              </w:rPr>
              <w:t>703-247-8491</w:t>
            </w:r>
          </w:p>
        </w:tc>
      </w:tr>
      <w:tr w:rsidRPr="00450CD9" w:rsidR="00F6216D" w:rsidTr="00F9128F" w14:paraId="2F36D048" w14:textId="77777777">
        <w:tc>
          <w:tcPr>
            <w:tcW w:w="2279" w:type="dxa"/>
            <w:shd w:val="clear" w:color="auto" w:fill="auto"/>
            <w:noWrap/>
            <w:vAlign w:val="center"/>
            <w:hideMark/>
          </w:tcPr>
          <w:p w:rsidRPr="00C647AE" w:rsidR="00F6216D" w:rsidP="002F1647" w:rsidRDefault="00F6216D" w14:paraId="6454F4F4" w14:textId="27339C10">
            <w:pPr>
              <w:pStyle w:val="TableText-PPSSBO"/>
              <w:spacing w:before="40"/>
              <w:rPr>
                <w:sz w:val="20"/>
                <w:szCs w:val="18"/>
              </w:rPr>
            </w:pPr>
            <w:r w:rsidRPr="00C647AE">
              <w:rPr>
                <w:sz w:val="20"/>
                <w:szCs w:val="18"/>
              </w:rPr>
              <w:t>Robert (Bob) Palaich</w:t>
            </w:r>
          </w:p>
        </w:tc>
        <w:tc>
          <w:tcPr>
            <w:tcW w:w="4021" w:type="dxa"/>
            <w:shd w:val="clear" w:color="auto" w:fill="auto"/>
            <w:noWrap/>
            <w:vAlign w:val="center"/>
            <w:hideMark/>
          </w:tcPr>
          <w:p w:rsidRPr="00C647AE" w:rsidR="00F6216D" w:rsidP="002F1647" w:rsidRDefault="00F6216D" w14:paraId="2A4627E2" w14:textId="40951041">
            <w:pPr>
              <w:pStyle w:val="TableText-PPSSBO"/>
              <w:spacing w:before="40"/>
              <w:rPr>
                <w:sz w:val="20"/>
                <w:szCs w:val="18"/>
              </w:rPr>
            </w:pPr>
            <w:r w:rsidRPr="00C647AE">
              <w:rPr>
                <w:sz w:val="20"/>
                <w:szCs w:val="18"/>
              </w:rPr>
              <w:t xml:space="preserve">Deputy </w:t>
            </w:r>
            <w:r w:rsidRPr="00C647AE" w:rsidR="00BD30F2">
              <w:rPr>
                <w:sz w:val="20"/>
                <w:szCs w:val="18"/>
              </w:rPr>
              <w:t>project director</w:t>
            </w:r>
          </w:p>
        </w:tc>
        <w:tc>
          <w:tcPr>
            <w:tcW w:w="1440" w:type="dxa"/>
            <w:shd w:val="clear" w:color="auto" w:fill="auto"/>
            <w:vAlign w:val="center"/>
            <w:hideMark/>
          </w:tcPr>
          <w:p w:rsidRPr="00C647AE" w:rsidR="00F6216D" w:rsidP="002F1647" w:rsidRDefault="003B39E4" w14:paraId="7B89F361" w14:textId="08F72310">
            <w:pPr>
              <w:pStyle w:val="TableText-PPSSBO"/>
              <w:spacing w:before="40"/>
              <w:jc w:val="center"/>
              <w:rPr>
                <w:sz w:val="20"/>
                <w:szCs w:val="18"/>
              </w:rPr>
            </w:pPr>
            <w:r w:rsidRPr="00C647AE">
              <w:rPr>
                <w:sz w:val="20"/>
                <w:szCs w:val="18"/>
              </w:rPr>
              <w:t>APA</w:t>
            </w:r>
          </w:p>
        </w:tc>
        <w:tc>
          <w:tcPr>
            <w:tcW w:w="1620" w:type="dxa"/>
            <w:shd w:val="clear" w:color="auto" w:fill="auto"/>
            <w:vAlign w:val="center"/>
            <w:hideMark/>
          </w:tcPr>
          <w:p w:rsidRPr="00C647AE" w:rsidR="00F6216D" w:rsidP="002F1647" w:rsidRDefault="00696AE2" w14:paraId="764AD0BD" w14:textId="10BC1D6B">
            <w:pPr>
              <w:pStyle w:val="TableText-PPSSBO"/>
              <w:spacing w:before="40"/>
              <w:rPr>
                <w:sz w:val="20"/>
                <w:szCs w:val="18"/>
              </w:rPr>
            </w:pPr>
            <w:r w:rsidRPr="00C647AE">
              <w:rPr>
                <w:sz w:val="20"/>
                <w:szCs w:val="18"/>
              </w:rPr>
              <w:t>720-227-0072</w:t>
            </w:r>
          </w:p>
        </w:tc>
      </w:tr>
      <w:tr w:rsidRPr="00450CD9" w:rsidR="00565B95" w:rsidTr="00F9128F" w14:paraId="3974B50A" w14:textId="77777777">
        <w:tc>
          <w:tcPr>
            <w:tcW w:w="2279" w:type="dxa"/>
            <w:shd w:val="clear" w:color="auto" w:fill="auto"/>
            <w:noWrap/>
            <w:vAlign w:val="center"/>
          </w:tcPr>
          <w:p w:rsidRPr="00C647AE" w:rsidR="00565B95" w:rsidP="002F1647" w:rsidRDefault="00565B95" w14:paraId="0EB5C627" w14:textId="6582506D">
            <w:pPr>
              <w:pStyle w:val="TableText-PPSSBO"/>
              <w:spacing w:before="40"/>
              <w:rPr>
                <w:sz w:val="20"/>
                <w:szCs w:val="18"/>
              </w:rPr>
            </w:pPr>
            <w:r w:rsidRPr="00C647AE">
              <w:rPr>
                <w:sz w:val="20"/>
                <w:szCs w:val="18"/>
              </w:rPr>
              <w:t>Mark Fermanich</w:t>
            </w:r>
          </w:p>
        </w:tc>
        <w:tc>
          <w:tcPr>
            <w:tcW w:w="4021" w:type="dxa"/>
            <w:shd w:val="clear" w:color="auto" w:fill="auto"/>
            <w:noWrap/>
            <w:vAlign w:val="center"/>
          </w:tcPr>
          <w:p w:rsidRPr="00C647AE" w:rsidR="00565B95" w:rsidP="002F1647" w:rsidRDefault="00565B95" w14:paraId="6E7F8BEC" w14:textId="119BA317">
            <w:pPr>
              <w:pStyle w:val="TableText-PPSSBO"/>
              <w:spacing w:before="40"/>
              <w:rPr>
                <w:sz w:val="20"/>
                <w:szCs w:val="18"/>
              </w:rPr>
            </w:pPr>
            <w:r w:rsidRPr="00C647AE">
              <w:rPr>
                <w:sz w:val="20"/>
                <w:szCs w:val="18"/>
              </w:rPr>
              <w:t>Data collection oversight</w:t>
            </w:r>
          </w:p>
        </w:tc>
        <w:tc>
          <w:tcPr>
            <w:tcW w:w="1440" w:type="dxa"/>
            <w:shd w:val="clear" w:color="auto" w:fill="auto"/>
            <w:vAlign w:val="center"/>
          </w:tcPr>
          <w:p w:rsidRPr="00C647AE" w:rsidR="00565B95" w:rsidP="002F1647" w:rsidRDefault="00565B95" w14:paraId="2E27E10F" w14:textId="130B336E">
            <w:pPr>
              <w:pStyle w:val="TableText-PPSSBO"/>
              <w:spacing w:before="40"/>
              <w:jc w:val="center"/>
              <w:rPr>
                <w:sz w:val="20"/>
                <w:szCs w:val="18"/>
              </w:rPr>
            </w:pPr>
            <w:r w:rsidRPr="00C647AE">
              <w:rPr>
                <w:sz w:val="20"/>
                <w:szCs w:val="18"/>
              </w:rPr>
              <w:t>APA</w:t>
            </w:r>
          </w:p>
        </w:tc>
        <w:tc>
          <w:tcPr>
            <w:tcW w:w="1620" w:type="dxa"/>
            <w:shd w:val="clear" w:color="auto" w:fill="auto"/>
            <w:vAlign w:val="center"/>
          </w:tcPr>
          <w:p w:rsidRPr="00C647AE" w:rsidR="00565B95" w:rsidP="002F1647" w:rsidRDefault="00A10C93" w14:paraId="4AF1CDE5" w14:textId="765037C1">
            <w:pPr>
              <w:pStyle w:val="TableText-PPSSBO"/>
              <w:spacing w:before="40"/>
              <w:rPr>
                <w:sz w:val="20"/>
                <w:szCs w:val="18"/>
              </w:rPr>
            </w:pPr>
            <w:r w:rsidRPr="00C647AE">
              <w:rPr>
                <w:rFonts w:asciiTheme="minorHAnsi" w:hAnsiTheme="minorHAnsi" w:cstheme="minorHAnsi"/>
                <w:color w:val="000000" w:themeColor="text1"/>
                <w:sz w:val="20"/>
                <w:szCs w:val="18"/>
              </w:rPr>
              <w:t>720-227-0101</w:t>
            </w:r>
          </w:p>
        </w:tc>
      </w:tr>
      <w:tr w:rsidRPr="00450CD9" w:rsidR="00F6216D" w:rsidTr="00F9128F" w14:paraId="659FDC6D" w14:textId="77777777">
        <w:tc>
          <w:tcPr>
            <w:tcW w:w="2279" w:type="dxa"/>
            <w:shd w:val="clear" w:color="auto" w:fill="auto"/>
            <w:noWrap/>
            <w:vAlign w:val="center"/>
            <w:hideMark/>
          </w:tcPr>
          <w:p w:rsidRPr="00C647AE" w:rsidR="00F6216D" w:rsidP="002F1647" w:rsidRDefault="00A55656" w14:paraId="64E12A1A" w14:textId="2EEDBC9A">
            <w:pPr>
              <w:pStyle w:val="TableText-PPSSBO"/>
              <w:spacing w:before="40"/>
              <w:rPr>
                <w:sz w:val="20"/>
                <w:szCs w:val="18"/>
              </w:rPr>
            </w:pPr>
            <w:r w:rsidRPr="00C647AE">
              <w:rPr>
                <w:sz w:val="20"/>
                <w:szCs w:val="18"/>
              </w:rPr>
              <w:t>Justin Silverstein</w:t>
            </w:r>
          </w:p>
        </w:tc>
        <w:tc>
          <w:tcPr>
            <w:tcW w:w="4021" w:type="dxa"/>
            <w:shd w:val="clear" w:color="auto" w:fill="auto"/>
            <w:noWrap/>
            <w:vAlign w:val="center"/>
            <w:hideMark/>
          </w:tcPr>
          <w:p w:rsidRPr="00C647AE" w:rsidR="00F6216D" w:rsidP="002F1647" w:rsidRDefault="001352DC" w14:paraId="2D192062" w14:textId="24116F5A">
            <w:pPr>
              <w:pStyle w:val="TableText-PPSSBO"/>
              <w:spacing w:before="40"/>
              <w:rPr>
                <w:sz w:val="20"/>
                <w:szCs w:val="18"/>
              </w:rPr>
            </w:pPr>
            <w:r w:rsidRPr="00C647AE">
              <w:rPr>
                <w:sz w:val="20"/>
                <w:szCs w:val="18"/>
              </w:rPr>
              <w:t>Design, instrumentation, and analysis</w:t>
            </w:r>
            <w:r w:rsidRPr="00C647AE" w:rsidR="002F37E0">
              <w:rPr>
                <w:sz w:val="20"/>
                <w:szCs w:val="18"/>
              </w:rPr>
              <w:t xml:space="preserve"> contributor</w:t>
            </w:r>
          </w:p>
        </w:tc>
        <w:tc>
          <w:tcPr>
            <w:tcW w:w="1440" w:type="dxa"/>
            <w:shd w:val="clear" w:color="auto" w:fill="auto"/>
            <w:vAlign w:val="center"/>
            <w:hideMark/>
          </w:tcPr>
          <w:p w:rsidRPr="00C647AE" w:rsidR="00F6216D" w:rsidP="002F1647" w:rsidRDefault="003B39E4" w14:paraId="5B061CD0" w14:textId="4AE9982E">
            <w:pPr>
              <w:pStyle w:val="TableText-PPSSBO"/>
              <w:spacing w:before="40"/>
              <w:jc w:val="center"/>
              <w:rPr>
                <w:sz w:val="20"/>
                <w:szCs w:val="18"/>
              </w:rPr>
            </w:pPr>
            <w:r w:rsidRPr="00C647AE">
              <w:rPr>
                <w:sz w:val="20"/>
                <w:szCs w:val="18"/>
              </w:rPr>
              <w:t>APA</w:t>
            </w:r>
          </w:p>
        </w:tc>
        <w:tc>
          <w:tcPr>
            <w:tcW w:w="1620" w:type="dxa"/>
            <w:shd w:val="clear" w:color="auto" w:fill="auto"/>
            <w:vAlign w:val="center"/>
            <w:hideMark/>
          </w:tcPr>
          <w:p w:rsidRPr="00C647AE" w:rsidR="00F6216D" w:rsidP="002F1647" w:rsidRDefault="00696AE2" w14:paraId="148C4E2D" w14:textId="7FB3D8CB">
            <w:pPr>
              <w:pStyle w:val="TableText-PPSSBO"/>
              <w:spacing w:before="40"/>
              <w:rPr>
                <w:sz w:val="20"/>
                <w:szCs w:val="18"/>
              </w:rPr>
            </w:pPr>
            <w:r w:rsidRPr="00C647AE">
              <w:rPr>
                <w:sz w:val="20"/>
                <w:szCs w:val="18"/>
              </w:rPr>
              <w:t>720-227-0075</w:t>
            </w:r>
          </w:p>
        </w:tc>
      </w:tr>
    </w:tbl>
    <w:p w:rsidR="00450CD9" w:rsidP="00A33815" w:rsidRDefault="00450CD9" w14:paraId="28CB49D5" w14:textId="77777777">
      <w:pPr>
        <w:spacing w:after="0"/>
      </w:pPr>
    </w:p>
    <w:sectPr w:rsidR="00450CD9" w:rsidSect="00577508">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2A21C" w14:textId="77777777" w:rsidR="00602136" w:rsidRDefault="00602136" w:rsidP="00E700EF">
      <w:pPr>
        <w:spacing w:after="0"/>
      </w:pPr>
      <w:r>
        <w:separator/>
      </w:r>
    </w:p>
  </w:endnote>
  <w:endnote w:type="continuationSeparator" w:id="0">
    <w:p w14:paraId="4B917BD1" w14:textId="77777777" w:rsidR="00602136" w:rsidRDefault="00602136" w:rsidP="00E700EF">
      <w:pPr>
        <w:spacing w:after="0"/>
      </w:pPr>
      <w:r>
        <w:continuationSeparator/>
      </w:r>
    </w:p>
  </w:endnote>
  <w:endnote w:type="continuationNotice" w:id="1">
    <w:p w14:paraId="0AE83FA5" w14:textId="77777777" w:rsidR="00602136" w:rsidRDefault="006021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rowallia New">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0B495" w14:textId="77777777" w:rsidR="003B165A" w:rsidRPr="002E16E0" w:rsidRDefault="003B165A" w:rsidP="0037307D">
    <w:pPr>
      <w:tabs>
        <w:tab w:val="center" w:pos="4320"/>
        <w:tab w:val="right" w:pos="8640"/>
      </w:tabs>
      <w:spacing w:after="0"/>
      <w:jc w:val="center"/>
      <w:rPr>
        <w:rFonts w:eastAsia="Times"/>
        <w:color w:val="404040"/>
        <w:lang w:eastAsia="ja-JP"/>
      </w:rPr>
    </w:pPr>
  </w:p>
  <w:p w14:paraId="735CA526" w14:textId="77777777" w:rsidR="003B165A" w:rsidRPr="0037307D" w:rsidRDefault="003B165A">
    <w:pPr>
      <w:pStyle w:val="Footer"/>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60" w:type="dxa"/>
      <w:tblBorders>
        <w:top w:val="single" w:sz="4" w:space="0" w:color="auto"/>
      </w:tblBorders>
      <w:tblLook w:val="04A0" w:firstRow="1" w:lastRow="0" w:firstColumn="1" w:lastColumn="0" w:noHBand="0" w:noVBand="1"/>
    </w:tblPr>
    <w:tblGrid>
      <w:gridCol w:w="1710"/>
      <w:gridCol w:w="5850"/>
      <w:gridCol w:w="1800"/>
    </w:tblGrid>
    <w:tr w:rsidR="003B165A" w:rsidRPr="00BB11A0" w14:paraId="6290AE52" w14:textId="77777777" w:rsidTr="002C12B0">
      <w:trPr>
        <w:trHeight w:val="276"/>
      </w:trPr>
      <w:tc>
        <w:tcPr>
          <w:tcW w:w="1710" w:type="dxa"/>
          <w:tcBorders>
            <w:top w:val="nil"/>
          </w:tcBorders>
        </w:tcPr>
        <w:p w14:paraId="3E509FBE" w14:textId="49A39FD5" w:rsidR="003B165A" w:rsidRPr="00BB11A0" w:rsidRDefault="003B165A" w:rsidP="00C00CFC">
          <w:pPr>
            <w:pStyle w:val="NoSpacing"/>
            <w:spacing w:before="0" w:after="0"/>
            <w:rPr>
              <w:rFonts w:ascii="Calibri" w:eastAsia="MS Mincho" w:hAnsi="Calibri" w:cs="Arial"/>
              <w:b/>
              <w:color w:val="000000" w:themeColor="text1"/>
              <w:sz w:val="20"/>
              <w:szCs w:val="24"/>
              <w:lang w:eastAsia="ja-JP"/>
            </w:rPr>
          </w:pPr>
        </w:p>
      </w:tc>
      <w:tc>
        <w:tcPr>
          <w:tcW w:w="5850" w:type="dxa"/>
          <w:tcBorders>
            <w:top w:val="nil"/>
          </w:tcBorders>
        </w:tcPr>
        <w:p w14:paraId="360D20E1" w14:textId="3552EEE5" w:rsidR="003B165A" w:rsidRPr="00BB11A0" w:rsidRDefault="003B165A" w:rsidP="00CF0C50">
          <w:pPr>
            <w:spacing w:after="0"/>
            <w:jc w:val="center"/>
            <w:rPr>
              <w:rFonts w:eastAsia="MS Mincho" w:cs="Arial"/>
              <w:b/>
              <w:color w:val="000000" w:themeColor="text1"/>
              <w:sz w:val="20"/>
              <w:szCs w:val="24"/>
              <w:lang w:eastAsia="ja-JP"/>
            </w:rPr>
          </w:pPr>
        </w:p>
      </w:tc>
      <w:tc>
        <w:tcPr>
          <w:tcW w:w="1800" w:type="dxa"/>
          <w:tcBorders>
            <w:top w:val="nil"/>
          </w:tcBorders>
        </w:tcPr>
        <w:p w14:paraId="30B31DF3" w14:textId="63813A92" w:rsidR="003B165A" w:rsidRPr="00BB11A0" w:rsidRDefault="003B165A" w:rsidP="00CF0C50">
          <w:pPr>
            <w:spacing w:after="0"/>
            <w:jc w:val="right"/>
            <w:rPr>
              <w:rFonts w:eastAsia="MS Mincho" w:cs="Arial"/>
              <w:color w:val="000000" w:themeColor="text1"/>
              <w:sz w:val="20"/>
              <w:szCs w:val="24"/>
              <w:lang w:eastAsia="ja-JP"/>
            </w:rPr>
          </w:pPr>
        </w:p>
      </w:tc>
    </w:tr>
    <w:tr w:rsidR="003B165A" w:rsidRPr="00BB11A0" w14:paraId="354ABE5E" w14:textId="77777777" w:rsidTr="00A202FD">
      <w:trPr>
        <w:trHeight w:val="276"/>
      </w:trPr>
      <w:tc>
        <w:tcPr>
          <w:tcW w:w="9360" w:type="dxa"/>
          <w:gridSpan w:val="3"/>
        </w:tcPr>
        <w:p w14:paraId="637C5EB9" w14:textId="77777777" w:rsidR="003B165A" w:rsidRPr="00BB11A0" w:rsidRDefault="003B165A" w:rsidP="00B70F66">
          <w:pPr>
            <w:spacing w:after="0"/>
            <w:jc w:val="center"/>
            <w:rPr>
              <w:rFonts w:eastAsia="MS Mincho"/>
              <w:color w:val="000000" w:themeColor="text1"/>
              <w:sz w:val="20"/>
              <w:szCs w:val="24"/>
              <w:lang w:eastAsia="ja-JP"/>
            </w:rPr>
          </w:pPr>
        </w:p>
      </w:tc>
    </w:tr>
  </w:tbl>
  <w:p w14:paraId="0F75E9DA" w14:textId="77777777" w:rsidR="003B165A" w:rsidRPr="00C11046" w:rsidRDefault="003B165A" w:rsidP="004D6814">
    <w:pPr>
      <w:pStyle w:val="Footer"/>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60" w:type="dxa"/>
      <w:tblBorders>
        <w:top w:val="single" w:sz="4" w:space="0" w:color="auto"/>
      </w:tblBorders>
      <w:tblLook w:val="04A0" w:firstRow="1" w:lastRow="0" w:firstColumn="1" w:lastColumn="0" w:noHBand="0" w:noVBand="1"/>
    </w:tblPr>
    <w:tblGrid>
      <w:gridCol w:w="1710"/>
      <w:gridCol w:w="5850"/>
      <w:gridCol w:w="1800"/>
    </w:tblGrid>
    <w:tr w:rsidR="003B165A" w:rsidRPr="00BB11A0" w14:paraId="536BF76B" w14:textId="77777777" w:rsidTr="002C12B0">
      <w:trPr>
        <w:trHeight w:val="276"/>
      </w:trPr>
      <w:tc>
        <w:tcPr>
          <w:tcW w:w="1710" w:type="dxa"/>
          <w:tcBorders>
            <w:top w:val="nil"/>
          </w:tcBorders>
        </w:tcPr>
        <w:p w14:paraId="501E42CD" w14:textId="5DC245E7" w:rsidR="003B165A" w:rsidRPr="00BB11A0" w:rsidRDefault="003B165A" w:rsidP="00C00CFC">
          <w:pPr>
            <w:pStyle w:val="NoSpacing"/>
            <w:spacing w:before="0" w:after="0"/>
            <w:rPr>
              <w:rFonts w:ascii="Calibri" w:eastAsia="MS Mincho" w:hAnsi="Calibri" w:cs="Arial"/>
              <w:b/>
              <w:color w:val="000000" w:themeColor="text1"/>
              <w:sz w:val="20"/>
              <w:szCs w:val="24"/>
              <w:lang w:eastAsia="ja-JP"/>
            </w:rPr>
          </w:pPr>
        </w:p>
      </w:tc>
      <w:tc>
        <w:tcPr>
          <w:tcW w:w="5850" w:type="dxa"/>
          <w:tcBorders>
            <w:top w:val="nil"/>
          </w:tcBorders>
        </w:tcPr>
        <w:p w14:paraId="33F585A5" w14:textId="253783A6" w:rsidR="003B165A" w:rsidRPr="00BB11A0" w:rsidRDefault="003B165A" w:rsidP="00CF0C50">
          <w:pPr>
            <w:spacing w:after="0"/>
            <w:jc w:val="center"/>
            <w:rPr>
              <w:rFonts w:eastAsia="MS Mincho" w:cs="Arial"/>
              <w:b/>
              <w:color w:val="000000" w:themeColor="text1"/>
              <w:sz w:val="20"/>
              <w:szCs w:val="24"/>
              <w:lang w:eastAsia="ja-JP"/>
            </w:rPr>
          </w:pPr>
        </w:p>
      </w:tc>
      <w:tc>
        <w:tcPr>
          <w:tcW w:w="1800" w:type="dxa"/>
          <w:tcBorders>
            <w:top w:val="nil"/>
          </w:tcBorders>
        </w:tcPr>
        <w:p w14:paraId="6D14D63E" w14:textId="7341CA18" w:rsidR="003B165A" w:rsidRPr="00BB11A0" w:rsidRDefault="003B165A" w:rsidP="00CF0C50">
          <w:pPr>
            <w:spacing w:after="0"/>
            <w:jc w:val="right"/>
            <w:rPr>
              <w:rFonts w:eastAsia="MS Mincho" w:cs="Arial"/>
              <w:color w:val="000000" w:themeColor="text1"/>
              <w:sz w:val="20"/>
              <w:szCs w:val="24"/>
              <w:lang w:eastAsia="ja-JP"/>
            </w:rPr>
          </w:pPr>
          <w:r>
            <w:rPr>
              <w:rFonts w:eastAsia="MS Mincho" w:cs="Arial"/>
              <w:color w:val="000000" w:themeColor="text1"/>
              <w:sz w:val="20"/>
              <w:szCs w:val="24"/>
              <w:lang w:eastAsia="ja-JP"/>
            </w:rPr>
            <w:t xml:space="preserve">Page </w:t>
          </w:r>
          <w:r w:rsidRPr="00C00CFC">
            <w:rPr>
              <w:rFonts w:eastAsia="MS Mincho" w:cs="Arial"/>
              <w:color w:val="000000" w:themeColor="text1"/>
              <w:sz w:val="20"/>
              <w:szCs w:val="24"/>
              <w:lang w:eastAsia="ja-JP"/>
            </w:rPr>
            <w:fldChar w:fldCharType="begin"/>
          </w:r>
          <w:r w:rsidRPr="00C00CFC">
            <w:rPr>
              <w:rFonts w:eastAsia="MS Mincho" w:cs="Arial"/>
              <w:color w:val="000000" w:themeColor="text1"/>
              <w:sz w:val="20"/>
              <w:szCs w:val="24"/>
              <w:lang w:eastAsia="ja-JP"/>
            </w:rPr>
            <w:instrText xml:space="preserve"> PAGE   \* MERGEFORMAT </w:instrText>
          </w:r>
          <w:r w:rsidRPr="00C00CFC">
            <w:rPr>
              <w:rFonts w:eastAsia="MS Mincho" w:cs="Arial"/>
              <w:color w:val="000000" w:themeColor="text1"/>
              <w:sz w:val="20"/>
              <w:szCs w:val="24"/>
              <w:lang w:eastAsia="ja-JP"/>
            </w:rPr>
            <w:fldChar w:fldCharType="separate"/>
          </w:r>
          <w:r>
            <w:rPr>
              <w:rFonts w:eastAsia="MS Mincho" w:cs="Arial"/>
              <w:noProof/>
              <w:color w:val="000000" w:themeColor="text1"/>
              <w:sz w:val="20"/>
              <w:szCs w:val="24"/>
              <w:lang w:eastAsia="ja-JP"/>
            </w:rPr>
            <w:t>10</w:t>
          </w:r>
          <w:r w:rsidRPr="00C00CFC">
            <w:rPr>
              <w:rFonts w:eastAsia="MS Mincho" w:cs="Arial"/>
              <w:noProof/>
              <w:color w:val="000000" w:themeColor="text1"/>
              <w:sz w:val="20"/>
              <w:szCs w:val="24"/>
              <w:lang w:eastAsia="ja-JP"/>
            </w:rPr>
            <w:fldChar w:fldCharType="end"/>
          </w:r>
        </w:p>
      </w:tc>
    </w:tr>
  </w:tbl>
  <w:p w14:paraId="4D8C588B" w14:textId="77777777" w:rsidR="003B165A" w:rsidRPr="00C11046" w:rsidRDefault="003B165A" w:rsidP="004D681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A6E92" w14:textId="77777777" w:rsidR="00602136" w:rsidRDefault="00602136" w:rsidP="00731D51">
      <w:pPr>
        <w:spacing w:after="0"/>
      </w:pPr>
      <w:r>
        <w:separator/>
      </w:r>
    </w:p>
  </w:footnote>
  <w:footnote w:type="continuationSeparator" w:id="0">
    <w:p w14:paraId="71FC5C62" w14:textId="77777777" w:rsidR="00602136" w:rsidRDefault="00602136" w:rsidP="00E700EF">
      <w:pPr>
        <w:spacing w:after="0"/>
      </w:pPr>
      <w:r>
        <w:continuationSeparator/>
      </w:r>
    </w:p>
  </w:footnote>
  <w:footnote w:type="continuationNotice" w:id="1">
    <w:p w14:paraId="0028437C" w14:textId="77777777" w:rsidR="00602136" w:rsidRPr="00587522" w:rsidRDefault="00602136">
      <w:pPr>
        <w:spacing w:after="0"/>
        <w:rPr>
          <w:sz w:val="20"/>
        </w:rPr>
      </w:pPr>
    </w:p>
  </w:footnote>
  <w:footnote w:id="2">
    <w:p w14:paraId="03DB15B8" w14:textId="4C85C6D9" w:rsidR="009347B1" w:rsidRDefault="009347B1" w:rsidP="009347B1">
      <w:pPr>
        <w:pStyle w:val="FootnoteText"/>
      </w:pPr>
      <w:r>
        <w:rPr>
          <w:rStyle w:val="FootnoteReference"/>
        </w:rPr>
        <w:footnoteRef/>
      </w:r>
      <w:r>
        <w:t xml:space="preserve"> Personnel data are public </w:t>
      </w:r>
      <w:r w:rsidR="00E37C25">
        <w:t xml:space="preserve">information </w:t>
      </w:r>
      <w:r>
        <w:t xml:space="preserve">but </w:t>
      </w:r>
      <w:r w:rsidR="00E37C25">
        <w:t xml:space="preserve">typically are </w:t>
      </w:r>
      <w:r>
        <w:t>not readily accessible online.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0DC08" w14:textId="77777777" w:rsidR="003B165A" w:rsidRDefault="0026616C">
    <w:pPr>
      <w:pStyle w:val="Header"/>
    </w:pPr>
    <w:r>
      <w:rPr>
        <w:noProof/>
      </w:rPr>
      <w:pict w14:anchorId="50E4F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2" o:spid="_x0000_s2050" type="#_x0000_t136" alt="" style="position:absolute;margin-left:0;margin-top:0;width:543.35pt;height:116.4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unga&quot;;font-size:1pt" string="RED TEAM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C2FE9" w14:textId="77777777" w:rsidR="003B165A" w:rsidRPr="002C3FE2" w:rsidRDefault="003B165A" w:rsidP="002C3FE2">
    <w:pPr>
      <w:spacing w:after="0"/>
      <w:rPr>
        <w:color w:val="404040"/>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924C1" w14:textId="77777777" w:rsidR="003B165A" w:rsidRDefault="0026616C">
    <w:pPr>
      <w:pStyle w:val="Header"/>
    </w:pPr>
    <w:r>
      <w:rPr>
        <w:noProof/>
      </w:rPr>
      <w:pict w14:anchorId="79F2A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1" o:spid="_x0000_s2049" type="#_x0000_t136" alt="" style="position:absolute;margin-left:0;margin-top:0;width:543.35pt;height:116.4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unga&quot;;font-size:1pt" string="RED TEAM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6746A" w14:textId="58F2EAAA" w:rsidR="003B165A" w:rsidRPr="00A66B71" w:rsidRDefault="00BF49C2" w:rsidP="002C12B0">
    <w:pPr>
      <w:pStyle w:val="Header"/>
      <w:rPr>
        <w:rFonts w:cs="Arial"/>
      </w:rPr>
    </w:pPr>
    <w:r>
      <w:rPr>
        <w:rFonts w:cs="Arial"/>
        <w:sz w:val="20"/>
      </w:rPr>
      <w:t>Study of District and School Uses of Federal Education Funds</w:t>
    </w:r>
    <w:r w:rsidR="0096122C">
      <w:rPr>
        <w:rFonts w:cs="Arial"/>
        <w:sz w:val="20"/>
      </w:rPr>
      <w:t xml:space="preserve"> – OMB Supporting Statement, Part B (</w:t>
    </w:r>
    <w:r w:rsidR="0026616C">
      <w:rPr>
        <w:rFonts w:cs="Arial"/>
        <w:sz w:val="20"/>
      </w:rPr>
      <w:t>5</w:t>
    </w:r>
    <w:r w:rsidR="0096122C">
      <w:rPr>
        <w:rFonts w:cs="Arial"/>
        <w:sz w:val="20"/>
      </w:rPr>
      <w:t>-1</w:t>
    </w:r>
    <w:r w:rsidR="0026616C">
      <w:rPr>
        <w:rFonts w:cs="Arial"/>
        <w:sz w:val="20"/>
      </w:rPr>
      <w:t>8</w:t>
    </w:r>
    <w:r w:rsidR="0096122C">
      <w:rPr>
        <w:rFonts w:cs="Arial"/>
        <w:sz w:val="20"/>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134D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65E91"/>
    <w:multiLevelType w:val="hybridMultilevel"/>
    <w:tmpl w:val="70169568"/>
    <w:lvl w:ilvl="0" w:tplc="76921C82">
      <w:start w:val="1"/>
      <w:numFmt w:val="decimal"/>
      <w:pStyle w:val="NumberedList"/>
      <w:lvlText w:val="%1."/>
      <w:lvlJc w:val="left"/>
      <w:pPr>
        <w:ind w:left="720" w:hanging="360"/>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D16AE"/>
    <w:multiLevelType w:val="hybridMultilevel"/>
    <w:tmpl w:val="89CAA958"/>
    <w:lvl w:ilvl="0" w:tplc="98265726">
      <w:start w:val="1"/>
      <w:numFmt w:val="decimal"/>
      <w:lvlText w:val="%1."/>
      <w:lvlJc w:val="left"/>
      <w:pPr>
        <w:ind w:left="360" w:hanging="360"/>
      </w:pPr>
      <w:rPr>
        <w:rFonts w:cs="Times New Roman"/>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C194AE6"/>
    <w:multiLevelType w:val="hybridMultilevel"/>
    <w:tmpl w:val="4F58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E134A"/>
    <w:multiLevelType w:val="hybridMultilevel"/>
    <w:tmpl w:val="1CFAE410"/>
    <w:lvl w:ilvl="0" w:tplc="D9C6119E">
      <w:start w:val="1"/>
      <w:numFmt w:val="bullet"/>
      <w:pStyle w:val="BULLETLIST-PPSSB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C7B3B"/>
    <w:multiLevelType w:val="hybridMultilevel"/>
    <w:tmpl w:val="8F56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02250"/>
    <w:multiLevelType w:val="hybridMultilevel"/>
    <w:tmpl w:val="179AF8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2C50C9E"/>
    <w:multiLevelType w:val="hybridMultilevel"/>
    <w:tmpl w:val="6684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5E0FAC"/>
    <w:multiLevelType w:val="hybridMultilevel"/>
    <w:tmpl w:val="C950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3145E"/>
    <w:multiLevelType w:val="hybridMultilevel"/>
    <w:tmpl w:val="085403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516A3"/>
    <w:multiLevelType w:val="hybridMultilevel"/>
    <w:tmpl w:val="419A0DDA"/>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312954"/>
    <w:multiLevelType w:val="hybridMultilevel"/>
    <w:tmpl w:val="5CE2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1330E"/>
    <w:multiLevelType w:val="hybridMultilevel"/>
    <w:tmpl w:val="B5A8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81B9B"/>
    <w:multiLevelType w:val="multilevel"/>
    <w:tmpl w:val="C464B25C"/>
    <w:lvl w:ilvl="0">
      <w:start w:val="1"/>
      <w:numFmt w:val="bullet"/>
      <w:pStyle w:val="Bullet1"/>
      <w:lvlText w:val=""/>
      <w:lvlJc w:val="left"/>
      <w:pPr>
        <w:ind w:left="1080" w:hanging="360"/>
      </w:pPr>
      <w:rPr>
        <w:rFonts w:ascii="Wingdings" w:hAnsi="Wingdings" w:hint="default"/>
        <w:b w:val="0"/>
        <w:i w:val="0"/>
        <w:color w:val="000000" w:themeColor="text1"/>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41E27DB"/>
    <w:multiLevelType w:val="hybridMultilevel"/>
    <w:tmpl w:val="8AEE3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8"/>
  </w:num>
  <w:num w:numId="4">
    <w:abstractNumId w:val="17"/>
  </w:num>
  <w:num w:numId="5">
    <w:abstractNumId w:val="14"/>
  </w:num>
  <w:num w:numId="6">
    <w:abstractNumId w:val="1"/>
  </w:num>
  <w:num w:numId="7">
    <w:abstractNumId w:val="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3"/>
  </w:num>
  <w:num w:numId="12">
    <w:abstractNumId w:val="7"/>
  </w:num>
  <w:num w:numId="13">
    <w:abstractNumId w:val="16"/>
    <w:lvlOverride w:ilvl="0">
      <w:startOverride w:val="1"/>
    </w:lvlOverride>
  </w:num>
  <w:num w:numId="14">
    <w:abstractNumId w:val="2"/>
  </w:num>
  <w:num w:numId="15">
    <w:abstractNumId w:val="5"/>
  </w:num>
  <w:num w:numId="16">
    <w:abstractNumId w:val="13"/>
  </w:num>
  <w:num w:numId="17">
    <w:abstractNumId w:val="15"/>
  </w:num>
  <w:num w:numId="18">
    <w:abstractNumId w:val="9"/>
  </w:num>
  <w:num w:numId="19">
    <w:abstractNumId w:val="10"/>
  </w:num>
  <w:num w:numId="20">
    <w:abstractNumId w:val="12"/>
  </w:num>
  <w:num w:numId="2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3B4"/>
    <w:rsid w:val="00000325"/>
    <w:rsid w:val="00000FE6"/>
    <w:rsid w:val="000010E2"/>
    <w:rsid w:val="00001681"/>
    <w:rsid w:val="00001B47"/>
    <w:rsid w:val="00001F78"/>
    <w:rsid w:val="000020ED"/>
    <w:rsid w:val="000027B6"/>
    <w:rsid w:val="00002BA4"/>
    <w:rsid w:val="000034DB"/>
    <w:rsid w:val="0000381E"/>
    <w:rsid w:val="00003B95"/>
    <w:rsid w:val="000046B4"/>
    <w:rsid w:val="00004860"/>
    <w:rsid w:val="00004A5F"/>
    <w:rsid w:val="00005585"/>
    <w:rsid w:val="0000574C"/>
    <w:rsid w:val="00005E4F"/>
    <w:rsid w:val="00005F5B"/>
    <w:rsid w:val="00006296"/>
    <w:rsid w:val="00006C11"/>
    <w:rsid w:val="0001029A"/>
    <w:rsid w:val="00010785"/>
    <w:rsid w:val="00010804"/>
    <w:rsid w:val="00010BB7"/>
    <w:rsid w:val="00010C60"/>
    <w:rsid w:val="000110DA"/>
    <w:rsid w:val="00011245"/>
    <w:rsid w:val="000112B5"/>
    <w:rsid w:val="000116A8"/>
    <w:rsid w:val="00011770"/>
    <w:rsid w:val="00011AFD"/>
    <w:rsid w:val="00011C90"/>
    <w:rsid w:val="00011CB2"/>
    <w:rsid w:val="0001225C"/>
    <w:rsid w:val="0001251C"/>
    <w:rsid w:val="0001252F"/>
    <w:rsid w:val="000132D7"/>
    <w:rsid w:val="0001347B"/>
    <w:rsid w:val="00013D83"/>
    <w:rsid w:val="00013EA0"/>
    <w:rsid w:val="00014A4D"/>
    <w:rsid w:val="00014D13"/>
    <w:rsid w:val="00014F22"/>
    <w:rsid w:val="00015A72"/>
    <w:rsid w:val="00015E40"/>
    <w:rsid w:val="00015EAA"/>
    <w:rsid w:val="0001635B"/>
    <w:rsid w:val="0001704A"/>
    <w:rsid w:val="000171B1"/>
    <w:rsid w:val="000171F7"/>
    <w:rsid w:val="00017562"/>
    <w:rsid w:val="00017864"/>
    <w:rsid w:val="000178C2"/>
    <w:rsid w:val="00020538"/>
    <w:rsid w:val="00021155"/>
    <w:rsid w:val="000217BE"/>
    <w:rsid w:val="000221D1"/>
    <w:rsid w:val="00022BB9"/>
    <w:rsid w:val="00022D0B"/>
    <w:rsid w:val="00022E02"/>
    <w:rsid w:val="00022FD8"/>
    <w:rsid w:val="0002326C"/>
    <w:rsid w:val="00023475"/>
    <w:rsid w:val="000234D5"/>
    <w:rsid w:val="00023902"/>
    <w:rsid w:val="00023FF2"/>
    <w:rsid w:val="000241EF"/>
    <w:rsid w:val="00024D19"/>
    <w:rsid w:val="00026031"/>
    <w:rsid w:val="000260B0"/>
    <w:rsid w:val="0002736C"/>
    <w:rsid w:val="000273DC"/>
    <w:rsid w:val="000274BA"/>
    <w:rsid w:val="00027DDA"/>
    <w:rsid w:val="0003027D"/>
    <w:rsid w:val="00030618"/>
    <w:rsid w:val="000315F8"/>
    <w:rsid w:val="00032BAC"/>
    <w:rsid w:val="0003347D"/>
    <w:rsid w:val="00033A74"/>
    <w:rsid w:val="0003405A"/>
    <w:rsid w:val="00034A5E"/>
    <w:rsid w:val="00034F38"/>
    <w:rsid w:val="00035982"/>
    <w:rsid w:val="00035D08"/>
    <w:rsid w:val="000362BE"/>
    <w:rsid w:val="000366ED"/>
    <w:rsid w:val="000369A8"/>
    <w:rsid w:val="00036CF3"/>
    <w:rsid w:val="00037F01"/>
    <w:rsid w:val="00037FEB"/>
    <w:rsid w:val="00041983"/>
    <w:rsid w:val="000419B8"/>
    <w:rsid w:val="00041E5B"/>
    <w:rsid w:val="00042928"/>
    <w:rsid w:val="00042CA2"/>
    <w:rsid w:val="00043229"/>
    <w:rsid w:val="000435D0"/>
    <w:rsid w:val="0004477B"/>
    <w:rsid w:val="00045610"/>
    <w:rsid w:val="00045927"/>
    <w:rsid w:val="000471BF"/>
    <w:rsid w:val="000472EA"/>
    <w:rsid w:val="0004751A"/>
    <w:rsid w:val="00047737"/>
    <w:rsid w:val="00047876"/>
    <w:rsid w:val="00047C33"/>
    <w:rsid w:val="000504E3"/>
    <w:rsid w:val="00050586"/>
    <w:rsid w:val="0005094A"/>
    <w:rsid w:val="000511A2"/>
    <w:rsid w:val="000513C7"/>
    <w:rsid w:val="0005145F"/>
    <w:rsid w:val="0005203E"/>
    <w:rsid w:val="00052B11"/>
    <w:rsid w:val="000530B9"/>
    <w:rsid w:val="00053AE8"/>
    <w:rsid w:val="00053EBB"/>
    <w:rsid w:val="000549B5"/>
    <w:rsid w:val="00055AA4"/>
    <w:rsid w:val="00055BBE"/>
    <w:rsid w:val="00055BD7"/>
    <w:rsid w:val="00056379"/>
    <w:rsid w:val="00056692"/>
    <w:rsid w:val="0005690D"/>
    <w:rsid w:val="00056985"/>
    <w:rsid w:val="00057592"/>
    <w:rsid w:val="000575C0"/>
    <w:rsid w:val="00057BDA"/>
    <w:rsid w:val="00057E94"/>
    <w:rsid w:val="0006051D"/>
    <w:rsid w:val="00060B3C"/>
    <w:rsid w:val="00061084"/>
    <w:rsid w:val="00061202"/>
    <w:rsid w:val="00062391"/>
    <w:rsid w:val="00062FF3"/>
    <w:rsid w:val="00063E18"/>
    <w:rsid w:val="00064866"/>
    <w:rsid w:val="00064B56"/>
    <w:rsid w:val="00064D35"/>
    <w:rsid w:val="0006537F"/>
    <w:rsid w:val="00065426"/>
    <w:rsid w:val="00065934"/>
    <w:rsid w:val="00065D2D"/>
    <w:rsid w:val="0006757E"/>
    <w:rsid w:val="0006783A"/>
    <w:rsid w:val="00070633"/>
    <w:rsid w:val="00070B34"/>
    <w:rsid w:val="00070D5F"/>
    <w:rsid w:val="00070EC8"/>
    <w:rsid w:val="00071F29"/>
    <w:rsid w:val="00071F4F"/>
    <w:rsid w:val="00072132"/>
    <w:rsid w:val="00072237"/>
    <w:rsid w:val="000727A7"/>
    <w:rsid w:val="0007322F"/>
    <w:rsid w:val="00074910"/>
    <w:rsid w:val="00075373"/>
    <w:rsid w:val="000759D9"/>
    <w:rsid w:val="0007706E"/>
    <w:rsid w:val="000770CC"/>
    <w:rsid w:val="0007744D"/>
    <w:rsid w:val="00080675"/>
    <w:rsid w:val="00080780"/>
    <w:rsid w:val="0008090C"/>
    <w:rsid w:val="00080EFC"/>
    <w:rsid w:val="000813C8"/>
    <w:rsid w:val="000824DC"/>
    <w:rsid w:val="00082963"/>
    <w:rsid w:val="0008344A"/>
    <w:rsid w:val="00083697"/>
    <w:rsid w:val="00083838"/>
    <w:rsid w:val="00084953"/>
    <w:rsid w:val="000853C1"/>
    <w:rsid w:val="000855A6"/>
    <w:rsid w:val="00085BD0"/>
    <w:rsid w:val="00086174"/>
    <w:rsid w:val="0008656B"/>
    <w:rsid w:val="00086709"/>
    <w:rsid w:val="00087469"/>
    <w:rsid w:val="00087D6A"/>
    <w:rsid w:val="00087DC0"/>
    <w:rsid w:val="000904BE"/>
    <w:rsid w:val="00091532"/>
    <w:rsid w:val="000922C1"/>
    <w:rsid w:val="00092491"/>
    <w:rsid w:val="000926C3"/>
    <w:rsid w:val="00092B6F"/>
    <w:rsid w:val="00093595"/>
    <w:rsid w:val="00093B14"/>
    <w:rsid w:val="00095488"/>
    <w:rsid w:val="0009569A"/>
    <w:rsid w:val="00095839"/>
    <w:rsid w:val="000959E0"/>
    <w:rsid w:val="00095A51"/>
    <w:rsid w:val="00095D10"/>
    <w:rsid w:val="0009692F"/>
    <w:rsid w:val="00096DA7"/>
    <w:rsid w:val="00097121"/>
    <w:rsid w:val="000974F2"/>
    <w:rsid w:val="00097A58"/>
    <w:rsid w:val="000A0137"/>
    <w:rsid w:val="000A07EE"/>
    <w:rsid w:val="000A1A92"/>
    <w:rsid w:val="000A1AD2"/>
    <w:rsid w:val="000A1BA4"/>
    <w:rsid w:val="000A1FBB"/>
    <w:rsid w:val="000A2DBD"/>
    <w:rsid w:val="000A2E72"/>
    <w:rsid w:val="000A3141"/>
    <w:rsid w:val="000A35C5"/>
    <w:rsid w:val="000A3979"/>
    <w:rsid w:val="000A3A3E"/>
    <w:rsid w:val="000A3D12"/>
    <w:rsid w:val="000A4208"/>
    <w:rsid w:val="000A4386"/>
    <w:rsid w:val="000A4A4F"/>
    <w:rsid w:val="000A5079"/>
    <w:rsid w:val="000A5102"/>
    <w:rsid w:val="000A56F2"/>
    <w:rsid w:val="000A5739"/>
    <w:rsid w:val="000A5801"/>
    <w:rsid w:val="000A6B5D"/>
    <w:rsid w:val="000A719D"/>
    <w:rsid w:val="000B0BC6"/>
    <w:rsid w:val="000B0FA9"/>
    <w:rsid w:val="000B1138"/>
    <w:rsid w:val="000B1278"/>
    <w:rsid w:val="000B1517"/>
    <w:rsid w:val="000B1B7C"/>
    <w:rsid w:val="000B1FA6"/>
    <w:rsid w:val="000B2324"/>
    <w:rsid w:val="000B2A0D"/>
    <w:rsid w:val="000B2E1B"/>
    <w:rsid w:val="000B381F"/>
    <w:rsid w:val="000B3A8F"/>
    <w:rsid w:val="000B4700"/>
    <w:rsid w:val="000B4F7B"/>
    <w:rsid w:val="000B517B"/>
    <w:rsid w:val="000B56A1"/>
    <w:rsid w:val="000B5B8B"/>
    <w:rsid w:val="000B5D50"/>
    <w:rsid w:val="000B604D"/>
    <w:rsid w:val="000B6427"/>
    <w:rsid w:val="000B6492"/>
    <w:rsid w:val="000B65CB"/>
    <w:rsid w:val="000B6687"/>
    <w:rsid w:val="000B69D2"/>
    <w:rsid w:val="000B69ED"/>
    <w:rsid w:val="000B6AC6"/>
    <w:rsid w:val="000B6BE6"/>
    <w:rsid w:val="000B6FA4"/>
    <w:rsid w:val="000C037C"/>
    <w:rsid w:val="000C05B0"/>
    <w:rsid w:val="000C1243"/>
    <w:rsid w:val="000C16AA"/>
    <w:rsid w:val="000C1FA8"/>
    <w:rsid w:val="000C277A"/>
    <w:rsid w:val="000C28BE"/>
    <w:rsid w:val="000C2C85"/>
    <w:rsid w:val="000C2E36"/>
    <w:rsid w:val="000C40BD"/>
    <w:rsid w:val="000C48AB"/>
    <w:rsid w:val="000C4F07"/>
    <w:rsid w:val="000C50F7"/>
    <w:rsid w:val="000C51B6"/>
    <w:rsid w:val="000C5413"/>
    <w:rsid w:val="000C68EF"/>
    <w:rsid w:val="000C6FA2"/>
    <w:rsid w:val="000D003C"/>
    <w:rsid w:val="000D0237"/>
    <w:rsid w:val="000D05B7"/>
    <w:rsid w:val="000D0F67"/>
    <w:rsid w:val="000D1027"/>
    <w:rsid w:val="000D155E"/>
    <w:rsid w:val="000D1C29"/>
    <w:rsid w:val="000D2043"/>
    <w:rsid w:val="000D2538"/>
    <w:rsid w:val="000D340A"/>
    <w:rsid w:val="000D35B0"/>
    <w:rsid w:val="000D3F12"/>
    <w:rsid w:val="000D3F9B"/>
    <w:rsid w:val="000D5C61"/>
    <w:rsid w:val="000D5DB1"/>
    <w:rsid w:val="000D6A25"/>
    <w:rsid w:val="000D7899"/>
    <w:rsid w:val="000D7948"/>
    <w:rsid w:val="000D7EC3"/>
    <w:rsid w:val="000D7FF4"/>
    <w:rsid w:val="000E0192"/>
    <w:rsid w:val="000E01B8"/>
    <w:rsid w:val="000E06ED"/>
    <w:rsid w:val="000E1A7E"/>
    <w:rsid w:val="000E1D31"/>
    <w:rsid w:val="000E1DFF"/>
    <w:rsid w:val="000E1E0D"/>
    <w:rsid w:val="000E21A4"/>
    <w:rsid w:val="000E24B0"/>
    <w:rsid w:val="000E2AB9"/>
    <w:rsid w:val="000E2B88"/>
    <w:rsid w:val="000E32B1"/>
    <w:rsid w:val="000E339D"/>
    <w:rsid w:val="000E35D8"/>
    <w:rsid w:val="000E62BC"/>
    <w:rsid w:val="000E6563"/>
    <w:rsid w:val="000E6D11"/>
    <w:rsid w:val="000E71DD"/>
    <w:rsid w:val="000E7627"/>
    <w:rsid w:val="000E7B62"/>
    <w:rsid w:val="000E7C77"/>
    <w:rsid w:val="000F0C87"/>
    <w:rsid w:val="000F1332"/>
    <w:rsid w:val="000F13F6"/>
    <w:rsid w:val="000F18EF"/>
    <w:rsid w:val="000F25AF"/>
    <w:rsid w:val="000F2B3F"/>
    <w:rsid w:val="000F2D13"/>
    <w:rsid w:val="000F2FAB"/>
    <w:rsid w:val="000F321F"/>
    <w:rsid w:val="000F37E2"/>
    <w:rsid w:val="000F46D0"/>
    <w:rsid w:val="000F49E5"/>
    <w:rsid w:val="000F4BEE"/>
    <w:rsid w:val="000F546B"/>
    <w:rsid w:val="000F55F8"/>
    <w:rsid w:val="000F585C"/>
    <w:rsid w:val="000F5CEA"/>
    <w:rsid w:val="000F5CEC"/>
    <w:rsid w:val="000F6B0B"/>
    <w:rsid w:val="001000AD"/>
    <w:rsid w:val="00100F25"/>
    <w:rsid w:val="001013AD"/>
    <w:rsid w:val="0010179F"/>
    <w:rsid w:val="00101F87"/>
    <w:rsid w:val="0010201B"/>
    <w:rsid w:val="001020CA"/>
    <w:rsid w:val="0010218E"/>
    <w:rsid w:val="0010223F"/>
    <w:rsid w:val="001023B8"/>
    <w:rsid w:val="0010287B"/>
    <w:rsid w:val="00102926"/>
    <w:rsid w:val="00102E40"/>
    <w:rsid w:val="0010331A"/>
    <w:rsid w:val="00103AD6"/>
    <w:rsid w:val="00104494"/>
    <w:rsid w:val="00104679"/>
    <w:rsid w:val="00104FE3"/>
    <w:rsid w:val="00105DEF"/>
    <w:rsid w:val="001064E1"/>
    <w:rsid w:val="001072B8"/>
    <w:rsid w:val="00107515"/>
    <w:rsid w:val="001077CD"/>
    <w:rsid w:val="00107832"/>
    <w:rsid w:val="0010784B"/>
    <w:rsid w:val="001078B1"/>
    <w:rsid w:val="00107A80"/>
    <w:rsid w:val="00107ACF"/>
    <w:rsid w:val="00107B8C"/>
    <w:rsid w:val="00107BF4"/>
    <w:rsid w:val="00107FF5"/>
    <w:rsid w:val="00110E2B"/>
    <w:rsid w:val="00111221"/>
    <w:rsid w:val="00111E06"/>
    <w:rsid w:val="001134C0"/>
    <w:rsid w:val="00113FFB"/>
    <w:rsid w:val="00114284"/>
    <w:rsid w:val="0011456D"/>
    <w:rsid w:val="00114828"/>
    <w:rsid w:val="00114ADA"/>
    <w:rsid w:val="00114C8A"/>
    <w:rsid w:val="00115CCD"/>
    <w:rsid w:val="00115F45"/>
    <w:rsid w:val="001175EE"/>
    <w:rsid w:val="001175F5"/>
    <w:rsid w:val="001178EF"/>
    <w:rsid w:val="00120D89"/>
    <w:rsid w:val="0012153B"/>
    <w:rsid w:val="0012157F"/>
    <w:rsid w:val="001217ED"/>
    <w:rsid w:val="001218CA"/>
    <w:rsid w:val="0012198A"/>
    <w:rsid w:val="00122179"/>
    <w:rsid w:val="0012249A"/>
    <w:rsid w:val="00122BB8"/>
    <w:rsid w:val="00123920"/>
    <w:rsid w:val="00124492"/>
    <w:rsid w:val="00125B37"/>
    <w:rsid w:val="00125CCB"/>
    <w:rsid w:val="00125EF7"/>
    <w:rsid w:val="00125FA5"/>
    <w:rsid w:val="0012685F"/>
    <w:rsid w:val="00126EF1"/>
    <w:rsid w:val="00127260"/>
    <w:rsid w:val="001279C4"/>
    <w:rsid w:val="00127AA1"/>
    <w:rsid w:val="00127C7C"/>
    <w:rsid w:val="00130024"/>
    <w:rsid w:val="001309C8"/>
    <w:rsid w:val="00130FE0"/>
    <w:rsid w:val="001328CC"/>
    <w:rsid w:val="001329EA"/>
    <w:rsid w:val="00132B0C"/>
    <w:rsid w:val="00132FF8"/>
    <w:rsid w:val="00133679"/>
    <w:rsid w:val="00134FF5"/>
    <w:rsid w:val="001352DC"/>
    <w:rsid w:val="00135772"/>
    <w:rsid w:val="00135C93"/>
    <w:rsid w:val="00135D06"/>
    <w:rsid w:val="00136006"/>
    <w:rsid w:val="00136311"/>
    <w:rsid w:val="00136871"/>
    <w:rsid w:val="00136969"/>
    <w:rsid w:val="00136A6D"/>
    <w:rsid w:val="00136BCF"/>
    <w:rsid w:val="00136EA4"/>
    <w:rsid w:val="00137742"/>
    <w:rsid w:val="00137D9C"/>
    <w:rsid w:val="00140267"/>
    <w:rsid w:val="0014027D"/>
    <w:rsid w:val="00140533"/>
    <w:rsid w:val="00140B6D"/>
    <w:rsid w:val="00140D4D"/>
    <w:rsid w:val="00141B46"/>
    <w:rsid w:val="00142052"/>
    <w:rsid w:val="00142247"/>
    <w:rsid w:val="00142363"/>
    <w:rsid w:val="001423AD"/>
    <w:rsid w:val="001424A3"/>
    <w:rsid w:val="00142980"/>
    <w:rsid w:val="00142A97"/>
    <w:rsid w:val="00142B3F"/>
    <w:rsid w:val="0014312D"/>
    <w:rsid w:val="00143A62"/>
    <w:rsid w:val="00143E5A"/>
    <w:rsid w:val="00144BE6"/>
    <w:rsid w:val="0014510A"/>
    <w:rsid w:val="001454AA"/>
    <w:rsid w:val="001456FD"/>
    <w:rsid w:val="00145C2F"/>
    <w:rsid w:val="00146683"/>
    <w:rsid w:val="001467BB"/>
    <w:rsid w:val="00146842"/>
    <w:rsid w:val="00146B61"/>
    <w:rsid w:val="00146C75"/>
    <w:rsid w:val="00146D56"/>
    <w:rsid w:val="00147305"/>
    <w:rsid w:val="001474F0"/>
    <w:rsid w:val="00147B04"/>
    <w:rsid w:val="00147EF3"/>
    <w:rsid w:val="0015085C"/>
    <w:rsid w:val="00151AA3"/>
    <w:rsid w:val="00151D3D"/>
    <w:rsid w:val="00151F1E"/>
    <w:rsid w:val="00151F88"/>
    <w:rsid w:val="001529D3"/>
    <w:rsid w:val="00153717"/>
    <w:rsid w:val="00153725"/>
    <w:rsid w:val="00153DFB"/>
    <w:rsid w:val="00154CA3"/>
    <w:rsid w:val="00156241"/>
    <w:rsid w:val="001567DD"/>
    <w:rsid w:val="001573FF"/>
    <w:rsid w:val="001575FC"/>
    <w:rsid w:val="00160065"/>
    <w:rsid w:val="001602C8"/>
    <w:rsid w:val="00160437"/>
    <w:rsid w:val="00160C64"/>
    <w:rsid w:val="001610FC"/>
    <w:rsid w:val="00161305"/>
    <w:rsid w:val="00161D3F"/>
    <w:rsid w:val="00162E93"/>
    <w:rsid w:val="00162EA3"/>
    <w:rsid w:val="001639CC"/>
    <w:rsid w:val="00163BEC"/>
    <w:rsid w:val="00163FD5"/>
    <w:rsid w:val="001649C8"/>
    <w:rsid w:val="00164E4B"/>
    <w:rsid w:val="00165543"/>
    <w:rsid w:val="00165F58"/>
    <w:rsid w:val="00165FBA"/>
    <w:rsid w:val="00167820"/>
    <w:rsid w:val="00170260"/>
    <w:rsid w:val="001708EF"/>
    <w:rsid w:val="00170F33"/>
    <w:rsid w:val="001715AA"/>
    <w:rsid w:val="00171CFE"/>
    <w:rsid w:val="00171EFE"/>
    <w:rsid w:val="001721B2"/>
    <w:rsid w:val="00172437"/>
    <w:rsid w:val="00172A06"/>
    <w:rsid w:val="00173036"/>
    <w:rsid w:val="0017452A"/>
    <w:rsid w:val="00174B69"/>
    <w:rsid w:val="00174BB0"/>
    <w:rsid w:val="00175D66"/>
    <w:rsid w:val="00175EA1"/>
    <w:rsid w:val="001760C2"/>
    <w:rsid w:val="0017615C"/>
    <w:rsid w:val="00176607"/>
    <w:rsid w:val="0017665B"/>
    <w:rsid w:val="001768B3"/>
    <w:rsid w:val="00176FEE"/>
    <w:rsid w:val="00177A36"/>
    <w:rsid w:val="00180050"/>
    <w:rsid w:val="001800B6"/>
    <w:rsid w:val="001801D7"/>
    <w:rsid w:val="0018067D"/>
    <w:rsid w:val="001807A1"/>
    <w:rsid w:val="00180942"/>
    <w:rsid w:val="001809A5"/>
    <w:rsid w:val="0018141D"/>
    <w:rsid w:val="0018152B"/>
    <w:rsid w:val="00181D97"/>
    <w:rsid w:val="00182CAC"/>
    <w:rsid w:val="001837C3"/>
    <w:rsid w:val="00183BFA"/>
    <w:rsid w:val="00183FA6"/>
    <w:rsid w:val="001842AC"/>
    <w:rsid w:val="001843BC"/>
    <w:rsid w:val="00185527"/>
    <w:rsid w:val="00185B81"/>
    <w:rsid w:val="00185D0E"/>
    <w:rsid w:val="00185D43"/>
    <w:rsid w:val="001867D6"/>
    <w:rsid w:val="00186B28"/>
    <w:rsid w:val="001873F8"/>
    <w:rsid w:val="001875C0"/>
    <w:rsid w:val="00190702"/>
    <w:rsid w:val="00190D32"/>
    <w:rsid w:val="00190DED"/>
    <w:rsid w:val="00190E1E"/>
    <w:rsid w:val="001916AC"/>
    <w:rsid w:val="00191F8B"/>
    <w:rsid w:val="00192B9C"/>
    <w:rsid w:val="00193474"/>
    <w:rsid w:val="001945DA"/>
    <w:rsid w:val="001957FD"/>
    <w:rsid w:val="001959BC"/>
    <w:rsid w:val="00195A6D"/>
    <w:rsid w:val="001968BB"/>
    <w:rsid w:val="001971DA"/>
    <w:rsid w:val="001A049D"/>
    <w:rsid w:val="001A07B0"/>
    <w:rsid w:val="001A0807"/>
    <w:rsid w:val="001A1231"/>
    <w:rsid w:val="001A128C"/>
    <w:rsid w:val="001A1524"/>
    <w:rsid w:val="001A17CD"/>
    <w:rsid w:val="001A192A"/>
    <w:rsid w:val="001A28C8"/>
    <w:rsid w:val="001A29DB"/>
    <w:rsid w:val="001A2C95"/>
    <w:rsid w:val="001A302A"/>
    <w:rsid w:val="001A328D"/>
    <w:rsid w:val="001A3C2F"/>
    <w:rsid w:val="001A447F"/>
    <w:rsid w:val="001A4E1B"/>
    <w:rsid w:val="001A5A31"/>
    <w:rsid w:val="001A65A4"/>
    <w:rsid w:val="001A6670"/>
    <w:rsid w:val="001A7C5F"/>
    <w:rsid w:val="001B0258"/>
    <w:rsid w:val="001B08AF"/>
    <w:rsid w:val="001B10E7"/>
    <w:rsid w:val="001B1484"/>
    <w:rsid w:val="001B1AD0"/>
    <w:rsid w:val="001B1F9A"/>
    <w:rsid w:val="001B22EF"/>
    <w:rsid w:val="001B2942"/>
    <w:rsid w:val="001B3717"/>
    <w:rsid w:val="001B3CC8"/>
    <w:rsid w:val="001B454D"/>
    <w:rsid w:val="001B46D3"/>
    <w:rsid w:val="001B5146"/>
    <w:rsid w:val="001B5EC8"/>
    <w:rsid w:val="001B6705"/>
    <w:rsid w:val="001B6E51"/>
    <w:rsid w:val="001B74B9"/>
    <w:rsid w:val="001B7575"/>
    <w:rsid w:val="001C028E"/>
    <w:rsid w:val="001C0554"/>
    <w:rsid w:val="001C065D"/>
    <w:rsid w:val="001C0D7C"/>
    <w:rsid w:val="001C1325"/>
    <w:rsid w:val="001C30D8"/>
    <w:rsid w:val="001C3584"/>
    <w:rsid w:val="001C3851"/>
    <w:rsid w:val="001C3AB5"/>
    <w:rsid w:val="001C4463"/>
    <w:rsid w:val="001C49A2"/>
    <w:rsid w:val="001C5FA4"/>
    <w:rsid w:val="001C64C3"/>
    <w:rsid w:val="001C6861"/>
    <w:rsid w:val="001C6A18"/>
    <w:rsid w:val="001C6E44"/>
    <w:rsid w:val="001C7DFE"/>
    <w:rsid w:val="001D04F7"/>
    <w:rsid w:val="001D0714"/>
    <w:rsid w:val="001D16B5"/>
    <w:rsid w:val="001D1B9C"/>
    <w:rsid w:val="001D1BA6"/>
    <w:rsid w:val="001D205A"/>
    <w:rsid w:val="001D273E"/>
    <w:rsid w:val="001D27E0"/>
    <w:rsid w:val="001D2FCB"/>
    <w:rsid w:val="001D3010"/>
    <w:rsid w:val="001D3940"/>
    <w:rsid w:val="001D457B"/>
    <w:rsid w:val="001D468C"/>
    <w:rsid w:val="001D4F8C"/>
    <w:rsid w:val="001D526C"/>
    <w:rsid w:val="001D5270"/>
    <w:rsid w:val="001D5696"/>
    <w:rsid w:val="001D5F1B"/>
    <w:rsid w:val="001D6095"/>
    <w:rsid w:val="001D6251"/>
    <w:rsid w:val="001D6A49"/>
    <w:rsid w:val="001D6C42"/>
    <w:rsid w:val="001D7266"/>
    <w:rsid w:val="001D7329"/>
    <w:rsid w:val="001D74D4"/>
    <w:rsid w:val="001D774F"/>
    <w:rsid w:val="001D7A72"/>
    <w:rsid w:val="001D7B06"/>
    <w:rsid w:val="001D7FF6"/>
    <w:rsid w:val="001E042F"/>
    <w:rsid w:val="001E057B"/>
    <w:rsid w:val="001E0BD3"/>
    <w:rsid w:val="001E11B3"/>
    <w:rsid w:val="001E173B"/>
    <w:rsid w:val="001E2369"/>
    <w:rsid w:val="001E2545"/>
    <w:rsid w:val="001E25E1"/>
    <w:rsid w:val="001E2606"/>
    <w:rsid w:val="001E2F0E"/>
    <w:rsid w:val="001E2F55"/>
    <w:rsid w:val="001E3399"/>
    <w:rsid w:val="001E34BA"/>
    <w:rsid w:val="001E455F"/>
    <w:rsid w:val="001E4C28"/>
    <w:rsid w:val="001E4E79"/>
    <w:rsid w:val="001E552F"/>
    <w:rsid w:val="001E5DD9"/>
    <w:rsid w:val="001E5F22"/>
    <w:rsid w:val="001E626D"/>
    <w:rsid w:val="001E68A9"/>
    <w:rsid w:val="001E6B89"/>
    <w:rsid w:val="001E770F"/>
    <w:rsid w:val="001E7A8D"/>
    <w:rsid w:val="001E7CDD"/>
    <w:rsid w:val="001E7D11"/>
    <w:rsid w:val="001E7E8F"/>
    <w:rsid w:val="001F02C4"/>
    <w:rsid w:val="001F0E2C"/>
    <w:rsid w:val="001F0F00"/>
    <w:rsid w:val="001F103F"/>
    <w:rsid w:val="001F115F"/>
    <w:rsid w:val="001F200A"/>
    <w:rsid w:val="001F29BA"/>
    <w:rsid w:val="001F2CDB"/>
    <w:rsid w:val="001F2FC3"/>
    <w:rsid w:val="001F34D9"/>
    <w:rsid w:val="001F35B6"/>
    <w:rsid w:val="001F3A40"/>
    <w:rsid w:val="001F3F50"/>
    <w:rsid w:val="001F42AC"/>
    <w:rsid w:val="001F4C71"/>
    <w:rsid w:val="001F51D0"/>
    <w:rsid w:val="001F5D6B"/>
    <w:rsid w:val="001F7709"/>
    <w:rsid w:val="001F78C5"/>
    <w:rsid w:val="001F7A38"/>
    <w:rsid w:val="001F7C70"/>
    <w:rsid w:val="002002CA"/>
    <w:rsid w:val="0020042E"/>
    <w:rsid w:val="002004C2"/>
    <w:rsid w:val="00201C31"/>
    <w:rsid w:val="00202277"/>
    <w:rsid w:val="002027B2"/>
    <w:rsid w:val="00203C43"/>
    <w:rsid w:val="002045D2"/>
    <w:rsid w:val="00204623"/>
    <w:rsid w:val="00205144"/>
    <w:rsid w:val="00205664"/>
    <w:rsid w:val="00205C86"/>
    <w:rsid w:val="00205CCA"/>
    <w:rsid w:val="002060BE"/>
    <w:rsid w:val="00206847"/>
    <w:rsid w:val="00207371"/>
    <w:rsid w:val="00207401"/>
    <w:rsid w:val="00207B1D"/>
    <w:rsid w:val="00207C0D"/>
    <w:rsid w:val="00207D27"/>
    <w:rsid w:val="00210326"/>
    <w:rsid w:val="002109C7"/>
    <w:rsid w:val="00210BAC"/>
    <w:rsid w:val="00210BF3"/>
    <w:rsid w:val="0021182B"/>
    <w:rsid w:val="00211EB3"/>
    <w:rsid w:val="00212002"/>
    <w:rsid w:val="0021241A"/>
    <w:rsid w:val="00212B88"/>
    <w:rsid w:val="00212DDE"/>
    <w:rsid w:val="0021337B"/>
    <w:rsid w:val="00213716"/>
    <w:rsid w:val="0021373D"/>
    <w:rsid w:val="002137B6"/>
    <w:rsid w:val="00214D7B"/>
    <w:rsid w:val="00215491"/>
    <w:rsid w:val="00216801"/>
    <w:rsid w:val="00216A30"/>
    <w:rsid w:val="00216BEE"/>
    <w:rsid w:val="00216C1F"/>
    <w:rsid w:val="00216EDE"/>
    <w:rsid w:val="002177FE"/>
    <w:rsid w:val="002178AC"/>
    <w:rsid w:val="00217F61"/>
    <w:rsid w:val="0022006B"/>
    <w:rsid w:val="00220126"/>
    <w:rsid w:val="002205E8"/>
    <w:rsid w:val="00220F18"/>
    <w:rsid w:val="002215E6"/>
    <w:rsid w:val="0022169B"/>
    <w:rsid w:val="00221906"/>
    <w:rsid w:val="00221CCF"/>
    <w:rsid w:val="00221DE7"/>
    <w:rsid w:val="002232C0"/>
    <w:rsid w:val="0022364F"/>
    <w:rsid w:val="002240A8"/>
    <w:rsid w:val="0022460A"/>
    <w:rsid w:val="00224654"/>
    <w:rsid w:val="002249B5"/>
    <w:rsid w:val="002259B2"/>
    <w:rsid w:val="00225B8B"/>
    <w:rsid w:val="00226D84"/>
    <w:rsid w:val="002275C7"/>
    <w:rsid w:val="0022774B"/>
    <w:rsid w:val="00227870"/>
    <w:rsid w:val="00227A54"/>
    <w:rsid w:val="00227B26"/>
    <w:rsid w:val="00227C61"/>
    <w:rsid w:val="00227D0A"/>
    <w:rsid w:val="002305CB"/>
    <w:rsid w:val="0023120F"/>
    <w:rsid w:val="00231612"/>
    <w:rsid w:val="00231905"/>
    <w:rsid w:val="002320C3"/>
    <w:rsid w:val="002323AB"/>
    <w:rsid w:val="00232B6B"/>
    <w:rsid w:val="00232DA8"/>
    <w:rsid w:val="002334E0"/>
    <w:rsid w:val="00233640"/>
    <w:rsid w:val="0023387C"/>
    <w:rsid w:val="00233DDD"/>
    <w:rsid w:val="00233DFB"/>
    <w:rsid w:val="002347F8"/>
    <w:rsid w:val="00234A2F"/>
    <w:rsid w:val="0023548E"/>
    <w:rsid w:val="00235EFE"/>
    <w:rsid w:val="00235F62"/>
    <w:rsid w:val="00236222"/>
    <w:rsid w:val="002362C4"/>
    <w:rsid w:val="00236941"/>
    <w:rsid w:val="00237274"/>
    <w:rsid w:val="0023741F"/>
    <w:rsid w:val="0023755C"/>
    <w:rsid w:val="002403B7"/>
    <w:rsid w:val="002403D9"/>
    <w:rsid w:val="00240768"/>
    <w:rsid w:val="00240A97"/>
    <w:rsid w:val="00240AE1"/>
    <w:rsid w:val="00240F91"/>
    <w:rsid w:val="0024111E"/>
    <w:rsid w:val="00241392"/>
    <w:rsid w:val="00241665"/>
    <w:rsid w:val="0024167E"/>
    <w:rsid w:val="002420E2"/>
    <w:rsid w:val="002423F6"/>
    <w:rsid w:val="0024306B"/>
    <w:rsid w:val="0024328A"/>
    <w:rsid w:val="002436B2"/>
    <w:rsid w:val="00243770"/>
    <w:rsid w:val="00243D03"/>
    <w:rsid w:val="00244200"/>
    <w:rsid w:val="00244495"/>
    <w:rsid w:val="002444B4"/>
    <w:rsid w:val="00244CC1"/>
    <w:rsid w:val="00245268"/>
    <w:rsid w:val="002452F4"/>
    <w:rsid w:val="00245406"/>
    <w:rsid w:val="002457B3"/>
    <w:rsid w:val="002459C8"/>
    <w:rsid w:val="00245A1A"/>
    <w:rsid w:val="00246454"/>
    <w:rsid w:val="0025023D"/>
    <w:rsid w:val="002506C6"/>
    <w:rsid w:val="00250B0F"/>
    <w:rsid w:val="002513A4"/>
    <w:rsid w:val="00251580"/>
    <w:rsid w:val="00252034"/>
    <w:rsid w:val="0025273A"/>
    <w:rsid w:val="0025279C"/>
    <w:rsid w:val="002528B3"/>
    <w:rsid w:val="00253064"/>
    <w:rsid w:val="00253403"/>
    <w:rsid w:val="002536CE"/>
    <w:rsid w:val="00253905"/>
    <w:rsid w:val="002539EA"/>
    <w:rsid w:val="002539FF"/>
    <w:rsid w:val="00253F74"/>
    <w:rsid w:val="002547E8"/>
    <w:rsid w:val="0025500B"/>
    <w:rsid w:val="0025547A"/>
    <w:rsid w:val="0025562A"/>
    <w:rsid w:val="00255987"/>
    <w:rsid w:val="0025616D"/>
    <w:rsid w:val="0025660D"/>
    <w:rsid w:val="00256A91"/>
    <w:rsid w:val="002572B3"/>
    <w:rsid w:val="002572C6"/>
    <w:rsid w:val="00257363"/>
    <w:rsid w:val="00257D77"/>
    <w:rsid w:val="0026002B"/>
    <w:rsid w:val="0026026A"/>
    <w:rsid w:val="002606BB"/>
    <w:rsid w:val="002606F5"/>
    <w:rsid w:val="00260B01"/>
    <w:rsid w:val="0026107E"/>
    <w:rsid w:val="00261618"/>
    <w:rsid w:val="00261A55"/>
    <w:rsid w:val="00261AA6"/>
    <w:rsid w:val="002620D6"/>
    <w:rsid w:val="002624C9"/>
    <w:rsid w:val="00262BBD"/>
    <w:rsid w:val="00262EEC"/>
    <w:rsid w:val="002630DF"/>
    <w:rsid w:val="002634FB"/>
    <w:rsid w:val="00263623"/>
    <w:rsid w:val="00263AA4"/>
    <w:rsid w:val="00263D22"/>
    <w:rsid w:val="00263FA9"/>
    <w:rsid w:val="002643D2"/>
    <w:rsid w:val="0026511A"/>
    <w:rsid w:val="00265BB3"/>
    <w:rsid w:val="00265BC7"/>
    <w:rsid w:val="0026616C"/>
    <w:rsid w:val="0026641F"/>
    <w:rsid w:val="00266C99"/>
    <w:rsid w:val="00267144"/>
    <w:rsid w:val="00270F58"/>
    <w:rsid w:val="00271136"/>
    <w:rsid w:val="002716CC"/>
    <w:rsid w:val="00271945"/>
    <w:rsid w:val="00271B72"/>
    <w:rsid w:val="0027253F"/>
    <w:rsid w:val="00272D68"/>
    <w:rsid w:val="00272EAE"/>
    <w:rsid w:val="00273651"/>
    <w:rsid w:val="00273ED8"/>
    <w:rsid w:val="00274083"/>
    <w:rsid w:val="0027423D"/>
    <w:rsid w:val="002753C0"/>
    <w:rsid w:val="00275536"/>
    <w:rsid w:val="002756D6"/>
    <w:rsid w:val="002756E7"/>
    <w:rsid w:val="00275718"/>
    <w:rsid w:val="00275A04"/>
    <w:rsid w:val="0027601F"/>
    <w:rsid w:val="00276CF7"/>
    <w:rsid w:val="002771EE"/>
    <w:rsid w:val="00277FC0"/>
    <w:rsid w:val="00280031"/>
    <w:rsid w:val="002801FA"/>
    <w:rsid w:val="002801FF"/>
    <w:rsid w:val="002807A0"/>
    <w:rsid w:val="00280FBC"/>
    <w:rsid w:val="00281194"/>
    <w:rsid w:val="002817DA"/>
    <w:rsid w:val="00281E46"/>
    <w:rsid w:val="00281E94"/>
    <w:rsid w:val="00282586"/>
    <w:rsid w:val="002828EF"/>
    <w:rsid w:val="00284EEF"/>
    <w:rsid w:val="00284FF1"/>
    <w:rsid w:val="002852E4"/>
    <w:rsid w:val="00285329"/>
    <w:rsid w:val="002857AA"/>
    <w:rsid w:val="002902EB"/>
    <w:rsid w:val="00290926"/>
    <w:rsid w:val="00290FC5"/>
    <w:rsid w:val="00291B41"/>
    <w:rsid w:val="00292F08"/>
    <w:rsid w:val="00292F2B"/>
    <w:rsid w:val="00293CDF"/>
    <w:rsid w:val="0029483C"/>
    <w:rsid w:val="00294D44"/>
    <w:rsid w:val="00294E22"/>
    <w:rsid w:val="002951E6"/>
    <w:rsid w:val="002952C5"/>
    <w:rsid w:val="002958F3"/>
    <w:rsid w:val="002961CB"/>
    <w:rsid w:val="002963A4"/>
    <w:rsid w:val="00296974"/>
    <w:rsid w:val="00296E4B"/>
    <w:rsid w:val="00296E78"/>
    <w:rsid w:val="002972B6"/>
    <w:rsid w:val="002977D8"/>
    <w:rsid w:val="00297E8D"/>
    <w:rsid w:val="002A0280"/>
    <w:rsid w:val="002A100C"/>
    <w:rsid w:val="002A10B2"/>
    <w:rsid w:val="002A17BB"/>
    <w:rsid w:val="002A21DC"/>
    <w:rsid w:val="002A22D8"/>
    <w:rsid w:val="002A2E2B"/>
    <w:rsid w:val="002A2E6D"/>
    <w:rsid w:val="002A325F"/>
    <w:rsid w:val="002A3956"/>
    <w:rsid w:val="002A4218"/>
    <w:rsid w:val="002A4A9C"/>
    <w:rsid w:val="002A4F85"/>
    <w:rsid w:val="002A54AD"/>
    <w:rsid w:val="002A5E35"/>
    <w:rsid w:val="002A60CC"/>
    <w:rsid w:val="002A6234"/>
    <w:rsid w:val="002A6257"/>
    <w:rsid w:val="002A6AC6"/>
    <w:rsid w:val="002A6CD2"/>
    <w:rsid w:val="002A729F"/>
    <w:rsid w:val="002A7457"/>
    <w:rsid w:val="002A7498"/>
    <w:rsid w:val="002A7AE6"/>
    <w:rsid w:val="002B00D7"/>
    <w:rsid w:val="002B0308"/>
    <w:rsid w:val="002B0512"/>
    <w:rsid w:val="002B05A9"/>
    <w:rsid w:val="002B0AC1"/>
    <w:rsid w:val="002B10A2"/>
    <w:rsid w:val="002B2684"/>
    <w:rsid w:val="002B29D9"/>
    <w:rsid w:val="002B2F37"/>
    <w:rsid w:val="002B3A57"/>
    <w:rsid w:val="002B3BB5"/>
    <w:rsid w:val="002B3E69"/>
    <w:rsid w:val="002B488F"/>
    <w:rsid w:val="002B501C"/>
    <w:rsid w:val="002B5137"/>
    <w:rsid w:val="002B5AA3"/>
    <w:rsid w:val="002B5C65"/>
    <w:rsid w:val="002B61DF"/>
    <w:rsid w:val="002B6C8B"/>
    <w:rsid w:val="002B7406"/>
    <w:rsid w:val="002C000F"/>
    <w:rsid w:val="002C04D0"/>
    <w:rsid w:val="002C0E14"/>
    <w:rsid w:val="002C0FAC"/>
    <w:rsid w:val="002C10D3"/>
    <w:rsid w:val="002C12B0"/>
    <w:rsid w:val="002C1322"/>
    <w:rsid w:val="002C1BD2"/>
    <w:rsid w:val="002C2058"/>
    <w:rsid w:val="002C27D4"/>
    <w:rsid w:val="002C2AD2"/>
    <w:rsid w:val="002C2E19"/>
    <w:rsid w:val="002C3376"/>
    <w:rsid w:val="002C3488"/>
    <w:rsid w:val="002C3A8E"/>
    <w:rsid w:val="002C3FE2"/>
    <w:rsid w:val="002C44AB"/>
    <w:rsid w:val="002C531D"/>
    <w:rsid w:val="002C56C2"/>
    <w:rsid w:val="002C5B0D"/>
    <w:rsid w:val="002C6047"/>
    <w:rsid w:val="002C684C"/>
    <w:rsid w:val="002C6EC0"/>
    <w:rsid w:val="002C6F14"/>
    <w:rsid w:val="002C6F72"/>
    <w:rsid w:val="002C70CE"/>
    <w:rsid w:val="002C759B"/>
    <w:rsid w:val="002C76B1"/>
    <w:rsid w:val="002C770D"/>
    <w:rsid w:val="002D0101"/>
    <w:rsid w:val="002D0419"/>
    <w:rsid w:val="002D0424"/>
    <w:rsid w:val="002D16A1"/>
    <w:rsid w:val="002D2538"/>
    <w:rsid w:val="002D2C0E"/>
    <w:rsid w:val="002D3453"/>
    <w:rsid w:val="002D3550"/>
    <w:rsid w:val="002D3585"/>
    <w:rsid w:val="002D389F"/>
    <w:rsid w:val="002D3F34"/>
    <w:rsid w:val="002D3FBC"/>
    <w:rsid w:val="002D3FD3"/>
    <w:rsid w:val="002D422F"/>
    <w:rsid w:val="002D4A36"/>
    <w:rsid w:val="002D4DBE"/>
    <w:rsid w:val="002D4F78"/>
    <w:rsid w:val="002D53FE"/>
    <w:rsid w:val="002D562C"/>
    <w:rsid w:val="002D56B6"/>
    <w:rsid w:val="002D5AB3"/>
    <w:rsid w:val="002D6AD6"/>
    <w:rsid w:val="002D7038"/>
    <w:rsid w:val="002D776D"/>
    <w:rsid w:val="002E020A"/>
    <w:rsid w:val="002E06F5"/>
    <w:rsid w:val="002E0DC7"/>
    <w:rsid w:val="002E0E78"/>
    <w:rsid w:val="002E16A3"/>
    <w:rsid w:val="002E16E0"/>
    <w:rsid w:val="002E17DB"/>
    <w:rsid w:val="002E1911"/>
    <w:rsid w:val="002E20B8"/>
    <w:rsid w:val="002E24F5"/>
    <w:rsid w:val="002E2C6E"/>
    <w:rsid w:val="002E307C"/>
    <w:rsid w:val="002E3B78"/>
    <w:rsid w:val="002E4240"/>
    <w:rsid w:val="002E4FBC"/>
    <w:rsid w:val="002E5CB4"/>
    <w:rsid w:val="002E5EE4"/>
    <w:rsid w:val="002E66A0"/>
    <w:rsid w:val="002E67A5"/>
    <w:rsid w:val="002E6A8D"/>
    <w:rsid w:val="002E7160"/>
    <w:rsid w:val="002F00A8"/>
    <w:rsid w:val="002F05B0"/>
    <w:rsid w:val="002F06F0"/>
    <w:rsid w:val="002F0FE9"/>
    <w:rsid w:val="002F1647"/>
    <w:rsid w:val="002F1ABB"/>
    <w:rsid w:val="002F239E"/>
    <w:rsid w:val="002F26AD"/>
    <w:rsid w:val="002F2B2D"/>
    <w:rsid w:val="002F2F28"/>
    <w:rsid w:val="002F3089"/>
    <w:rsid w:val="002F32C7"/>
    <w:rsid w:val="002F36E9"/>
    <w:rsid w:val="002F37E0"/>
    <w:rsid w:val="002F463F"/>
    <w:rsid w:val="002F4F56"/>
    <w:rsid w:val="002F5246"/>
    <w:rsid w:val="002F5E2E"/>
    <w:rsid w:val="002F60F1"/>
    <w:rsid w:val="002F6404"/>
    <w:rsid w:val="002F6C61"/>
    <w:rsid w:val="002F6EB8"/>
    <w:rsid w:val="002F70DA"/>
    <w:rsid w:val="002F711C"/>
    <w:rsid w:val="00300026"/>
    <w:rsid w:val="00300060"/>
    <w:rsid w:val="003005E8"/>
    <w:rsid w:val="00300924"/>
    <w:rsid w:val="00300D59"/>
    <w:rsid w:val="00301475"/>
    <w:rsid w:val="00301FE9"/>
    <w:rsid w:val="00302598"/>
    <w:rsid w:val="00302B07"/>
    <w:rsid w:val="00302E11"/>
    <w:rsid w:val="003030A4"/>
    <w:rsid w:val="00303514"/>
    <w:rsid w:val="003035AC"/>
    <w:rsid w:val="003041A0"/>
    <w:rsid w:val="00304541"/>
    <w:rsid w:val="003047DF"/>
    <w:rsid w:val="00304CB1"/>
    <w:rsid w:val="00305619"/>
    <w:rsid w:val="00305642"/>
    <w:rsid w:val="0030590D"/>
    <w:rsid w:val="00305CB9"/>
    <w:rsid w:val="003071AB"/>
    <w:rsid w:val="00307220"/>
    <w:rsid w:val="003073DE"/>
    <w:rsid w:val="003075F3"/>
    <w:rsid w:val="00310173"/>
    <w:rsid w:val="00311028"/>
    <w:rsid w:val="00312930"/>
    <w:rsid w:val="00312A2D"/>
    <w:rsid w:val="003131F2"/>
    <w:rsid w:val="003138D3"/>
    <w:rsid w:val="00313B4B"/>
    <w:rsid w:val="00313D40"/>
    <w:rsid w:val="003148BF"/>
    <w:rsid w:val="00314A46"/>
    <w:rsid w:val="003155F5"/>
    <w:rsid w:val="00315FE5"/>
    <w:rsid w:val="00316820"/>
    <w:rsid w:val="00317857"/>
    <w:rsid w:val="00317C8E"/>
    <w:rsid w:val="00320001"/>
    <w:rsid w:val="00320168"/>
    <w:rsid w:val="0032074A"/>
    <w:rsid w:val="003207BA"/>
    <w:rsid w:val="00320C5D"/>
    <w:rsid w:val="00320EFF"/>
    <w:rsid w:val="00321197"/>
    <w:rsid w:val="00321581"/>
    <w:rsid w:val="00322C16"/>
    <w:rsid w:val="00322F8C"/>
    <w:rsid w:val="00323021"/>
    <w:rsid w:val="00323134"/>
    <w:rsid w:val="003232D4"/>
    <w:rsid w:val="003235F2"/>
    <w:rsid w:val="0032397D"/>
    <w:rsid w:val="00323C69"/>
    <w:rsid w:val="00323C6C"/>
    <w:rsid w:val="0032579E"/>
    <w:rsid w:val="00325976"/>
    <w:rsid w:val="00325E5E"/>
    <w:rsid w:val="00326628"/>
    <w:rsid w:val="00326BF8"/>
    <w:rsid w:val="003271B9"/>
    <w:rsid w:val="0032743E"/>
    <w:rsid w:val="003276DA"/>
    <w:rsid w:val="0033088C"/>
    <w:rsid w:val="003308A0"/>
    <w:rsid w:val="00330AE4"/>
    <w:rsid w:val="00331256"/>
    <w:rsid w:val="00331258"/>
    <w:rsid w:val="0033150C"/>
    <w:rsid w:val="00331BE2"/>
    <w:rsid w:val="00331C4D"/>
    <w:rsid w:val="003320D7"/>
    <w:rsid w:val="00332714"/>
    <w:rsid w:val="00332716"/>
    <w:rsid w:val="003328CC"/>
    <w:rsid w:val="00332A77"/>
    <w:rsid w:val="00332AB3"/>
    <w:rsid w:val="00332B08"/>
    <w:rsid w:val="00334C36"/>
    <w:rsid w:val="00335DB5"/>
    <w:rsid w:val="00336F83"/>
    <w:rsid w:val="00337172"/>
    <w:rsid w:val="003373B4"/>
    <w:rsid w:val="00337CC4"/>
    <w:rsid w:val="0034071A"/>
    <w:rsid w:val="00340CA3"/>
    <w:rsid w:val="00340F0A"/>
    <w:rsid w:val="00341E4B"/>
    <w:rsid w:val="00341EDC"/>
    <w:rsid w:val="0034216C"/>
    <w:rsid w:val="003422CB"/>
    <w:rsid w:val="003432C9"/>
    <w:rsid w:val="00343402"/>
    <w:rsid w:val="003434BB"/>
    <w:rsid w:val="00343633"/>
    <w:rsid w:val="00343F8C"/>
    <w:rsid w:val="00344CFD"/>
    <w:rsid w:val="0034567E"/>
    <w:rsid w:val="003456A7"/>
    <w:rsid w:val="003458C2"/>
    <w:rsid w:val="00345A35"/>
    <w:rsid w:val="00346F43"/>
    <w:rsid w:val="00347470"/>
    <w:rsid w:val="00347B3B"/>
    <w:rsid w:val="00350325"/>
    <w:rsid w:val="003505DE"/>
    <w:rsid w:val="00350810"/>
    <w:rsid w:val="003508ED"/>
    <w:rsid w:val="00350921"/>
    <w:rsid w:val="0035124B"/>
    <w:rsid w:val="003514A3"/>
    <w:rsid w:val="00351537"/>
    <w:rsid w:val="003517EE"/>
    <w:rsid w:val="00351B91"/>
    <w:rsid w:val="0035238A"/>
    <w:rsid w:val="0035380E"/>
    <w:rsid w:val="00353A59"/>
    <w:rsid w:val="00354030"/>
    <w:rsid w:val="00354247"/>
    <w:rsid w:val="0035439C"/>
    <w:rsid w:val="003543AD"/>
    <w:rsid w:val="0035442C"/>
    <w:rsid w:val="00354465"/>
    <w:rsid w:val="0035499E"/>
    <w:rsid w:val="003550CC"/>
    <w:rsid w:val="00355A4D"/>
    <w:rsid w:val="003561BC"/>
    <w:rsid w:val="0035622D"/>
    <w:rsid w:val="0035669F"/>
    <w:rsid w:val="00356C12"/>
    <w:rsid w:val="00356D12"/>
    <w:rsid w:val="00356E92"/>
    <w:rsid w:val="0035763A"/>
    <w:rsid w:val="00357678"/>
    <w:rsid w:val="00357714"/>
    <w:rsid w:val="00357921"/>
    <w:rsid w:val="00357B13"/>
    <w:rsid w:val="00357BFB"/>
    <w:rsid w:val="003600E7"/>
    <w:rsid w:val="003607BB"/>
    <w:rsid w:val="00360A52"/>
    <w:rsid w:val="00360B10"/>
    <w:rsid w:val="0036163F"/>
    <w:rsid w:val="00361ACB"/>
    <w:rsid w:val="00361B23"/>
    <w:rsid w:val="0036209A"/>
    <w:rsid w:val="00362845"/>
    <w:rsid w:val="003634D4"/>
    <w:rsid w:val="0036391C"/>
    <w:rsid w:val="00364DCB"/>
    <w:rsid w:val="00364E6D"/>
    <w:rsid w:val="003654D5"/>
    <w:rsid w:val="00365D7A"/>
    <w:rsid w:val="00365F56"/>
    <w:rsid w:val="0036695B"/>
    <w:rsid w:val="003670BF"/>
    <w:rsid w:val="003670DD"/>
    <w:rsid w:val="003679A3"/>
    <w:rsid w:val="00370188"/>
    <w:rsid w:val="0037020C"/>
    <w:rsid w:val="003707BB"/>
    <w:rsid w:val="00370F3F"/>
    <w:rsid w:val="00371749"/>
    <w:rsid w:val="00371C0B"/>
    <w:rsid w:val="00371CD2"/>
    <w:rsid w:val="00372446"/>
    <w:rsid w:val="00372F68"/>
    <w:rsid w:val="00373035"/>
    <w:rsid w:val="0037307D"/>
    <w:rsid w:val="00373206"/>
    <w:rsid w:val="003743EC"/>
    <w:rsid w:val="003745EA"/>
    <w:rsid w:val="003746AA"/>
    <w:rsid w:val="003746B8"/>
    <w:rsid w:val="00375182"/>
    <w:rsid w:val="003751D4"/>
    <w:rsid w:val="003755AC"/>
    <w:rsid w:val="0037625D"/>
    <w:rsid w:val="00376A33"/>
    <w:rsid w:val="00376EBE"/>
    <w:rsid w:val="003774E0"/>
    <w:rsid w:val="00377A03"/>
    <w:rsid w:val="00380B6C"/>
    <w:rsid w:val="00380F63"/>
    <w:rsid w:val="003818AB"/>
    <w:rsid w:val="00381CAE"/>
    <w:rsid w:val="00381FFA"/>
    <w:rsid w:val="00382534"/>
    <w:rsid w:val="00383832"/>
    <w:rsid w:val="00383B22"/>
    <w:rsid w:val="00383C11"/>
    <w:rsid w:val="0038462A"/>
    <w:rsid w:val="003867CC"/>
    <w:rsid w:val="003868DE"/>
    <w:rsid w:val="00386B5E"/>
    <w:rsid w:val="00386E00"/>
    <w:rsid w:val="00387372"/>
    <w:rsid w:val="0038757A"/>
    <w:rsid w:val="00387597"/>
    <w:rsid w:val="003879E0"/>
    <w:rsid w:val="00387C7E"/>
    <w:rsid w:val="00387DA5"/>
    <w:rsid w:val="00387E04"/>
    <w:rsid w:val="00390A2B"/>
    <w:rsid w:val="00390AAB"/>
    <w:rsid w:val="00390CD0"/>
    <w:rsid w:val="00390F1D"/>
    <w:rsid w:val="00391F75"/>
    <w:rsid w:val="00391FFF"/>
    <w:rsid w:val="0039228D"/>
    <w:rsid w:val="00392465"/>
    <w:rsid w:val="0039266E"/>
    <w:rsid w:val="00392732"/>
    <w:rsid w:val="00392E9E"/>
    <w:rsid w:val="0039328E"/>
    <w:rsid w:val="00393338"/>
    <w:rsid w:val="003939B4"/>
    <w:rsid w:val="00393A35"/>
    <w:rsid w:val="00394384"/>
    <w:rsid w:val="00394648"/>
    <w:rsid w:val="00394690"/>
    <w:rsid w:val="00394FDF"/>
    <w:rsid w:val="003951CB"/>
    <w:rsid w:val="00395552"/>
    <w:rsid w:val="00395D89"/>
    <w:rsid w:val="00395F7A"/>
    <w:rsid w:val="003966DA"/>
    <w:rsid w:val="0039672E"/>
    <w:rsid w:val="00396B15"/>
    <w:rsid w:val="00397174"/>
    <w:rsid w:val="003973E4"/>
    <w:rsid w:val="0039781F"/>
    <w:rsid w:val="00397F4E"/>
    <w:rsid w:val="003A00BA"/>
    <w:rsid w:val="003A044D"/>
    <w:rsid w:val="003A053D"/>
    <w:rsid w:val="003A07AE"/>
    <w:rsid w:val="003A1059"/>
    <w:rsid w:val="003A24A6"/>
    <w:rsid w:val="003A2561"/>
    <w:rsid w:val="003A29E9"/>
    <w:rsid w:val="003A32A1"/>
    <w:rsid w:val="003A368D"/>
    <w:rsid w:val="003A39AA"/>
    <w:rsid w:val="003A3CC0"/>
    <w:rsid w:val="003A3FC8"/>
    <w:rsid w:val="003A454C"/>
    <w:rsid w:val="003A4BAD"/>
    <w:rsid w:val="003A4D2B"/>
    <w:rsid w:val="003A579C"/>
    <w:rsid w:val="003A5C82"/>
    <w:rsid w:val="003A6193"/>
    <w:rsid w:val="003A61B7"/>
    <w:rsid w:val="003A6A2D"/>
    <w:rsid w:val="003A6F53"/>
    <w:rsid w:val="003A7C52"/>
    <w:rsid w:val="003A7F26"/>
    <w:rsid w:val="003B0F85"/>
    <w:rsid w:val="003B13B2"/>
    <w:rsid w:val="003B165A"/>
    <w:rsid w:val="003B1EA3"/>
    <w:rsid w:val="003B361F"/>
    <w:rsid w:val="003B39E4"/>
    <w:rsid w:val="003B3C9D"/>
    <w:rsid w:val="003B3ED2"/>
    <w:rsid w:val="003B48D2"/>
    <w:rsid w:val="003B4A62"/>
    <w:rsid w:val="003B4C56"/>
    <w:rsid w:val="003B5231"/>
    <w:rsid w:val="003B5629"/>
    <w:rsid w:val="003B58D9"/>
    <w:rsid w:val="003B5D1B"/>
    <w:rsid w:val="003B5E08"/>
    <w:rsid w:val="003B623E"/>
    <w:rsid w:val="003B6E23"/>
    <w:rsid w:val="003B71BC"/>
    <w:rsid w:val="003B71C4"/>
    <w:rsid w:val="003B7222"/>
    <w:rsid w:val="003B733D"/>
    <w:rsid w:val="003B7A07"/>
    <w:rsid w:val="003C05E9"/>
    <w:rsid w:val="003C070D"/>
    <w:rsid w:val="003C0948"/>
    <w:rsid w:val="003C0E44"/>
    <w:rsid w:val="003C1A8C"/>
    <w:rsid w:val="003C208B"/>
    <w:rsid w:val="003C2BDF"/>
    <w:rsid w:val="003C30F2"/>
    <w:rsid w:val="003C32C7"/>
    <w:rsid w:val="003C4234"/>
    <w:rsid w:val="003C4801"/>
    <w:rsid w:val="003C573A"/>
    <w:rsid w:val="003C602C"/>
    <w:rsid w:val="003C676A"/>
    <w:rsid w:val="003C6BFA"/>
    <w:rsid w:val="003C6F20"/>
    <w:rsid w:val="003C7322"/>
    <w:rsid w:val="003D053D"/>
    <w:rsid w:val="003D05F1"/>
    <w:rsid w:val="003D06E4"/>
    <w:rsid w:val="003D0A29"/>
    <w:rsid w:val="003D0AEC"/>
    <w:rsid w:val="003D1813"/>
    <w:rsid w:val="003D1E6A"/>
    <w:rsid w:val="003D1F7C"/>
    <w:rsid w:val="003D22B0"/>
    <w:rsid w:val="003D260E"/>
    <w:rsid w:val="003D28DF"/>
    <w:rsid w:val="003D29D2"/>
    <w:rsid w:val="003D2D6B"/>
    <w:rsid w:val="003D2E69"/>
    <w:rsid w:val="003D38E4"/>
    <w:rsid w:val="003D3998"/>
    <w:rsid w:val="003D3EE4"/>
    <w:rsid w:val="003D4677"/>
    <w:rsid w:val="003D5F5E"/>
    <w:rsid w:val="003D69BC"/>
    <w:rsid w:val="003D6D1F"/>
    <w:rsid w:val="003D7441"/>
    <w:rsid w:val="003E06BB"/>
    <w:rsid w:val="003E0AAE"/>
    <w:rsid w:val="003E0BAF"/>
    <w:rsid w:val="003E0E6E"/>
    <w:rsid w:val="003E1A2A"/>
    <w:rsid w:val="003E1CDA"/>
    <w:rsid w:val="003E1E92"/>
    <w:rsid w:val="003E205C"/>
    <w:rsid w:val="003E2095"/>
    <w:rsid w:val="003E2BA9"/>
    <w:rsid w:val="003E2E3C"/>
    <w:rsid w:val="003E3134"/>
    <w:rsid w:val="003E3351"/>
    <w:rsid w:val="003E396A"/>
    <w:rsid w:val="003E398D"/>
    <w:rsid w:val="003E3C4A"/>
    <w:rsid w:val="003E3E08"/>
    <w:rsid w:val="003E3EC2"/>
    <w:rsid w:val="003E3F21"/>
    <w:rsid w:val="003E3FF5"/>
    <w:rsid w:val="003E59FC"/>
    <w:rsid w:val="003E620B"/>
    <w:rsid w:val="003E6251"/>
    <w:rsid w:val="003E6751"/>
    <w:rsid w:val="003F0A3B"/>
    <w:rsid w:val="003F1614"/>
    <w:rsid w:val="003F1625"/>
    <w:rsid w:val="003F18FE"/>
    <w:rsid w:val="003F1A94"/>
    <w:rsid w:val="003F1B99"/>
    <w:rsid w:val="003F1D1B"/>
    <w:rsid w:val="003F1E0A"/>
    <w:rsid w:val="003F1EAA"/>
    <w:rsid w:val="003F2518"/>
    <w:rsid w:val="003F27EE"/>
    <w:rsid w:val="003F362C"/>
    <w:rsid w:val="003F385A"/>
    <w:rsid w:val="003F3D02"/>
    <w:rsid w:val="003F3DB8"/>
    <w:rsid w:val="003F3EF8"/>
    <w:rsid w:val="003F4403"/>
    <w:rsid w:val="003F4EC0"/>
    <w:rsid w:val="003F4ECB"/>
    <w:rsid w:val="003F4ED2"/>
    <w:rsid w:val="003F5BD4"/>
    <w:rsid w:val="003F6DD7"/>
    <w:rsid w:val="003F7481"/>
    <w:rsid w:val="003F772C"/>
    <w:rsid w:val="003F77BD"/>
    <w:rsid w:val="003F7BC8"/>
    <w:rsid w:val="00400B39"/>
    <w:rsid w:val="00400D9E"/>
    <w:rsid w:val="00400E5C"/>
    <w:rsid w:val="00401339"/>
    <w:rsid w:val="00401FE1"/>
    <w:rsid w:val="0040206E"/>
    <w:rsid w:val="00402500"/>
    <w:rsid w:val="00402895"/>
    <w:rsid w:val="00403199"/>
    <w:rsid w:val="0040347D"/>
    <w:rsid w:val="00403546"/>
    <w:rsid w:val="004035E2"/>
    <w:rsid w:val="0040365F"/>
    <w:rsid w:val="004038C9"/>
    <w:rsid w:val="004038EE"/>
    <w:rsid w:val="00403B21"/>
    <w:rsid w:val="00403BB1"/>
    <w:rsid w:val="00403D78"/>
    <w:rsid w:val="00403D86"/>
    <w:rsid w:val="00404D59"/>
    <w:rsid w:val="00404E27"/>
    <w:rsid w:val="004057CA"/>
    <w:rsid w:val="00405CD2"/>
    <w:rsid w:val="00405D05"/>
    <w:rsid w:val="004069F5"/>
    <w:rsid w:val="00407283"/>
    <w:rsid w:val="00407CE4"/>
    <w:rsid w:val="0041008C"/>
    <w:rsid w:val="00410497"/>
    <w:rsid w:val="004106A8"/>
    <w:rsid w:val="0041132D"/>
    <w:rsid w:val="00411C12"/>
    <w:rsid w:val="00411FE7"/>
    <w:rsid w:val="00412078"/>
    <w:rsid w:val="00412490"/>
    <w:rsid w:val="004129DA"/>
    <w:rsid w:val="00412AEE"/>
    <w:rsid w:val="00412D97"/>
    <w:rsid w:val="00412DE0"/>
    <w:rsid w:val="00413BAB"/>
    <w:rsid w:val="004155EE"/>
    <w:rsid w:val="00415735"/>
    <w:rsid w:val="00415C08"/>
    <w:rsid w:val="00415ED0"/>
    <w:rsid w:val="004164FD"/>
    <w:rsid w:val="00417961"/>
    <w:rsid w:val="00417B36"/>
    <w:rsid w:val="00420BCE"/>
    <w:rsid w:val="00421242"/>
    <w:rsid w:val="004212E2"/>
    <w:rsid w:val="004216C4"/>
    <w:rsid w:val="0042205A"/>
    <w:rsid w:val="00422C85"/>
    <w:rsid w:val="00422C9E"/>
    <w:rsid w:val="00422CA9"/>
    <w:rsid w:val="00422DC7"/>
    <w:rsid w:val="00423062"/>
    <w:rsid w:val="004232C2"/>
    <w:rsid w:val="004233D1"/>
    <w:rsid w:val="004235C0"/>
    <w:rsid w:val="00423841"/>
    <w:rsid w:val="00423930"/>
    <w:rsid w:val="00423EC3"/>
    <w:rsid w:val="004241A3"/>
    <w:rsid w:val="00424362"/>
    <w:rsid w:val="0042479C"/>
    <w:rsid w:val="00424C51"/>
    <w:rsid w:val="00424D87"/>
    <w:rsid w:val="004253BC"/>
    <w:rsid w:val="00425E1F"/>
    <w:rsid w:val="00425F0A"/>
    <w:rsid w:val="0042612F"/>
    <w:rsid w:val="004266DE"/>
    <w:rsid w:val="00426F6D"/>
    <w:rsid w:val="0042798A"/>
    <w:rsid w:val="0043036D"/>
    <w:rsid w:val="004304F0"/>
    <w:rsid w:val="00430A21"/>
    <w:rsid w:val="0043127A"/>
    <w:rsid w:val="00431842"/>
    <w:rsid w:val="00431F0B"/>
    <w:rsid w:val="00431FCF"/>
    <w:rsid w:val="00432016"/>
    <w:rsid w:val="0043221C"/>
    <w:rsid w:val="00432332"/>
    <w:rsid w:val="00432D30"/>
    <w:rsid w:val="00432F74"/>
    <w:rsid w:val="0043311F"/>
    <w:rsid w:val="0043332B"/>
    <w:rsid w:val="00433D8C"/>
    <w:rsid w:val="00433E63"/>
    <w:rsid w:val="00434018"/>
    <w:rsid w:val="0043476D"/>
    <w:rsid w:val="004349DB"/>
    <w:rsid w:val="00434DFC"/>
    <w:rsid w:val="0043508B"/>
    <w:rsid w:val="0043555F"/>
    <w:rsid w:val="00435658"/>
    <w:rsid w:val="00435B97"/>
    <w:rsid w:val="00436861"/>
    <w:rsid w:val="00436AF2"/>
    <w:rsid w:val="0043705E"/>
    <w:rsid w:val="00437CBB"/>
    <w:rsid w:val="00440122"/>
    <w:rsid w:val="00440159"/>
    <w:rsid w:val="00440834"/>
    <w:rsid w:val="004416A0"/>
    <w:rsid w:val="00442152"/>
    <w:rsid w:val="00442951"/>
    <w:rsid w:val="00442B42"/>
    <w:rsid w:val="00442CAE"/>
    <w:rsid w:val="00442F04"/>
    <w:rsid w:val="004432AE"/>
    <w:rsid w:val="0044381C"/>
    <w:rsid w:val="00443C6C"/>
    <w:rsid w:val="0044412D"/>
    <w:rsid w:val="004446A3"/>
    <w:rsid w:val="00444FB4"/>
    <w:rsid w:val="00445ECD"/>
    <w:rsid w:val="004461E2"/>
    <w:rsid w:val="004473D4"/>
    <w:rsid w:val="004478B5"/>
    <w:rsid w:val="004479F8"/>
    <w:rsid w:val="00447FA6"/>
    <w:rsid w:val="0045025F"/>
    <w:rsid w:val="00450957"/>
    <w:rsid w:val="00450CD9"/>
    <w:rsid w:val="00450CE9"/>
    <w:rsid w:val="004516AB"/>
    <w:rsid w:val="0045253E"/>
    <w:rsid w:val="0045260C"/>
    <w:rsid w:val="0045297B"/>
    <w:rsid w:val="00452EB9"/>
    <w:rsid w:val="00452F19"/>
    <w:rsid w:val="00453657"/>
    <w:rsid w:val="0045389B"/>
    <w:rsid w:val="00454030"/>
    <w:rsid w:val="004552A3"/>
    <w:rsid w:val="00455619"/>
    <w:rsid w:val="00455DB6"/>
    <w:rsid w:val="00456548"/>
    <w:rsid w:val="00456C6B"/>
    <w:rsid w:val="00456CD2"/>
    <w:rsid w:val="00456FB7"/>
    <w:rsid w:val="00457729"/>
    <w:rsid w:val="004601E2"/>
    <w:rsid w:val="0046078F"/>
    <w:rsid w:val="00460DE1"/>
    <w:rsid w:val="00460E37"/>
    <w:rsid w:val="0046101C"/>
    <w:rsid w:val="004618F7"/>
    <w:rsid w:val="00461A52"/>
    <w:rsid w:val="00461C3A"/>
    <w:rsid w:val="00461E7A"/>
    <w:rsid w:val="00462A25"/>
    <w:rsid w:val="00462B53"/>
    <w:rsid w:val="00462F86"/>
    <w:rsid w:val="00463479"/>
    <w:rsid w:val="00463B6D"/>
    <w:rsid w:val="00463EA9"/>
    <w:rsid w:val="004640BC"/>
    <w:rsid w:val="004640D1"/>
    <w:rsid w:val="004641C3"/>
    <w:rsid w:val="004644DE"/>
    <w:rsid w:val="00464AF7"/>
    <w:rsid w:val="0046515C"/>
    <w:rsid w:val="0046554C"/>
    <w:rsid w:val="004656C1"/>
    <w:rsid w:val="004664FE"/>
    <w:rsid w:val="00466852"/>
    <w:rsid w:val="004670E6"/>
    <w:rsid w:val="00467C74"/>
    <w:rsid w:val="00467DA8"/>
    <w:rsid w:val="00467E37"/>
    <w:rsid w:val="00470069"/>
    <w:rsid w:val="00470258"/>
    <w:rsid w:val="00470ADF"/>
    <w:rsid w:val="00471C6C"/>
    <w:rsid w:val="00471EFB"/>
    <w:rsid w:val="004723D6"/>
    <w:rsid w:val="00472479"/>
    <w:rsid w:val="0047276F"/>
    <w:rsid w:val="00473876"/>
    <w:rsid w:val="00473A17"/>
    <w:rsid w:val="00473A3A"/>
    <w:rsid w:val="00473B85"/>
    <w:rsid w:val="00473DF9"/>
    <w:rsid w:val="004741EF"/>
    <w:rsid w:val="00474BEF"/>
    <w:rsid w:val="00474C51"/>
    <w:rsid w:val="00475474"/>
    <w:rsid w:val="00476669"/>
    <w:rsid w:val="00476872"/>
    <w:rsid w:val="00476CC2"/>
    <w:rsid w:val="00476FE3"/>
    <w:rsid w:val="00477568"/>
    <w:rsid w:val="00477C22"/>
    <w:rsid w:val="00477CAB"/>
    <w:rsid w:val="00480511"/>
    <w:rsid w:val="00480728"/>
    <w:rsid w:val="00480755"/>
    <w:rsid w:val="00481736"/>
    <w:rsid w:val="00481950"/>
    <w:rsid w:val="00481AF6"/>
    <w:rsid w:val="004820EC"/>
    <w:rsid w:val="00482374"/>
    <w:rsid w:val="00482859"/>
    <w:rsid w:val="00482880"/>
    <w:rsid w:val="00482906"/>
    <w:rsid w:val="00482D8F"/>
    <w:rsid w:val="004830AF"/>
    <w:rsid w:val="0048349C"/>
    <w:rsid w:val="00483E8D"/>
    <w:rsid w:val="004843FE"/>
    <w:rsid w:val="0048493A"/>
    <w:rsid w:val="00484968"/>
    <w:rsid w:val="00485458"/>
    <w:rsid w:val="00485685"/>
    <w:rsid w:val="00485FBA"/>
    <w:rsid w:val="0048629F"/>
    <w:rsid w:val="0048632A"/>
    <w:rsid w:val="00486690"/>
    <w:rsid w:val="0048678D"/>
    <w:rsid w:val="00486E7E"/>
    <w:rsid w:val="0048788F"/>
    <w:rsid w:val="00487CE2"/>
    <w:rsid w:val="004900DA"/>
    <w:rsid w:val="00490B16"/>
    <w:rsid w:val="00490B4D"/>
    <w:rsid w:val="004917A5"/>
    <w:rsid w:val="00491979"/>
    <w:rsid w:val="00492400"/>
    <w:rsid w:val="00493655"/>
    <w:rsid w:val="004945D7"/>
    <w:rsid w:val="004949CD"/>
    <w:rsid w:val="00495092"/>
    <w:rsid w:val="004954E7"/>
    <w:rsid w:val="00495658"/>
    <w:rsid w:val="004959E4"/>
    <w:rsid w:val="00496042"/>
    <w:rsid w:val="004973AE"/>
    <w:rsid w:val="00497B25"/>
    <w:rsid w:val="00497E59"/>
    <w:rsid w:val="004A01F2"/>
    <w:rsid w:val="004A047F"/>
    <w:rsid w:val="004A0AFD"/>
    <w:rsid w:val="004A11FA"/>
    <w:rsid w:val="004A16DE"/>
    <w:rsid w:val="004A1B0A"/>
    <w:rsid w:val="004A1D6F"/>
    <w:rsid w:val="004A30A0"/>
    <w:rsid w:val="004A31FA"/>
    <w:rsid w:val="004A3223"/>
    <w:rsid w:val="004A4BDC"/>
    <w:rsid w:val="004A5412"/>
    <w:rsid w:val="004A571C"/>
    <w:rsid w:val="004A5BA5"/>
    <w:rsid w:val="004A6615"/>
    <w:rsid w:val="004A6813"/>
    <w:rsid w:val="004A6BD3"/>
    <w:rsid w:val="004A703A"/>
    <w:rsid w:val="004A7276"/>
    <w:rsid w:val="004A78DE"/>
    <w:rsid w:val="004B0391"/>
    <w:rsid w:val="004B1035"/>
    <w:rsid w:val="004B1BAB"/>
    <w:rsid w:val="004B2298"/>
    <w:rsid w:val="004B2414"/>
    <w:rsid w:val="004B25EF"/>
    <w:rsid w:val="004B2E8E"/>
    <w:rsid w:val="004B3314"/>
    <w:rsid w:val="004B34FE"/>
    <w:rsid w:val="004B3950"/>
    <w:rsid w:val="004B3BCB"/>
    <w:rsid w:val="004B3C81"/>
    <w:rsid w:val="004B3F6D"/>
    <w:rsid w:val="004B4009"/>
    <w:rsid w:val="004B4859"/>
    <w:rsid w:val="004B496D"/>
    <w:rsid w:val="004B51B9"/>
    <w:rsid w:val="004B57F5"/>
    <w:rsid w:val="004B6C0A"/>
    <w:rsid w:val="004B7CC7"/>
    <w:rsid w:val="004C05C2"/>
    <w:rsid w:val="004C070D"/>
    <w:rsid w:val="004C1004"/>
    <w:rsid w:val="004C13C0"/>
    <w:rsid w:val="004C215E"/>
    <w:rsid w:val="004C251C"/>
    <w:rsid w:val="004C2804"/>
    <w:rsid w:val="004C2893"/>
    <w:rsid w:val="004C33B4"/>
    <w:rsid w:val="004C3DEC"/>
    <w:rsid w:val="004C47AE"/>
    <w:rsid w:val="004C4818"/>
    <w:rsid w:val="004C49A9"/>
    <w:rsid w:val="004C4D5D"/>
    <w:rsid w:val="004C506C"/>
    <w:rsid w:val="004C5322"/>
    <w:rsid w:val="004C5A34"/>
    <w:rsid w:val="004C5D3C"/>
    <w:rsid w:val="004C606D"/>
    <w:rsid w:val="004C7144"/>
    <w:rsid w:val="004C7AE7"/>
    <w:rsid w:val="004D0473"/>
    <w:rsid w:val="004D0834"/>
    <w:rsid w:val="004D09FD"/>
    <w:rsid w:val="004D11E5"/>
    <w:rsid w:val="004D12AE"/>
    <w:rsid w:val="004D1454"/>
    <w:rsid w:val="004D16F9"/>
    <w:rsid w:val="004D186A"/>
    <w:rsid w:val="004D1A40"/>
    <w:rsid w:val="004D1EDB"/>
    <w:rsid w:val="004D202D"/>
    <w:rsid w:val="004D2110"/>
    <w:rsid w:val="004D2806"/>
    <w:rsid w:val="004D2D7B"/>
    <w:rsid w:val="004D3269"/>
    <w:rsid w:val="004D4530"/>
    <w:rsid w:val="004D4C92"/>
    <w:rsid w:val="004D5099"/>
    <w:rsid w:val="004D5844"/>
    <w:rsid w:val="004D59A8"/>
    <w:rsid w:val="004D5A19"/>
    <w:rsid w:val="004D5B53"/>
    <w:rsid w:val="004D5D75"/>
    <w:rsid w:val="004D6669"/>
    <w:rsid w:val="004D6814"/>
    <w:rsid w:val="004D7744"/>
    <w:rsid w:val="004E0176"/>
    <w:rsid w:val="004E0499"/>
    <w:rsid w:val="004E05EF"/>
    <w:rsid w:val="004E0ECA"/>
    <w:rsid w:val="004E0ED0"/>
    <w:rsid w:val="004E1B53"/>
    <w:rsid w:val="004E1F28"/>
    <w:rsid w:val="004E2597"/>
    <w:rsid w:val="004E26C4"/>
    <w:rsid w:val="004E2D71"/>
    <w:rsid w:val="004E30AB"/>
    <w:rsid w:val="004E400A"/>
    <w:rsid w:val="004E4016"/>
    <w:rsid w:val="004E492C"/>
    <w:rsid w:val="004E4A55"/>
    <w:rsid w:val="004E4B6A"/>
    <w:rsid w:val="004E4CBF"/>
    <w:rsid w:val="004E5EF4"/>
    <w:rsid w:val="004E647F"/>
    <w:rsid w:val="004E70B3"/>
    <w:rsid w:val="004E774B"/>
    <w:rsid w:val="004E784C"/>
    <w:rsid w:val="004E7C3A"/>
    <w:rsid w:val="004E7F19"/>
    <w:rsid w:val="004F037B"/>
    <w:rsid w:val="004F06A2"/>
    <w:rsid w:val="004F072F"/>
    <w:rsid w:val="004F0C7D"/>
    <w:rsid w:val="004F0CBE"/>
    <w:rsid w:val="004F1A03"/>
    <w:rsid w:val="004F1E45"/>
    <w:rsid w:val="004F2373"/>
    <w:rsid w:val="004F2469"/>
    <w:rsid w:val="004F24B5"/>
    <w:rsid w:val="004F2ED6"/>
    <w:rsid w:val="004F3410"/>
    <w:rsid w:val="004F3672"/>
    <w:rsid w:val="004F36D6"/>
    <w:rsid w:val="004F4E0E"/>
    <w:rsid w:val="004F549A"/>
    <w:rsid w:val="004F5E26"/>
    <w:rsid w:val="004F6942"/>
    <w:rsid w:val="004F6B3B"/>
    <w:rsid w:val="004F6EF5"/>
    <w:rsid w:val="004F7413"/>
    <w:rsid w:val="00500605"/>
    <w:rsid w:val="00501038"/>
    <w:rsid w:val="005012F8"/>
    <w:rsid w:val="00501369"/>
    <w:rsid w:val="0050194D"/>
    <w:rsid w:val="00501C42"/>
    <w:rsid w:val="00502079"/>
    <w:rsid w:val="00502971"/>
    <w:rsid w:val="00503325"/>
    <w:rsid w:val="00503514"/>
    <w:rsid w:val="00503628"/>
    <w:rsid w:val="005036C0"/>
    <w:rsid w:val="00503896"/>
    <w:rsid w:val="005039A4"/>
    <w:rsid w:val="00503EE6"/>
    <w:rsid w:val="00504523"/>
    <w:rsid w:val="0050464C"/>
    <w:rsid w:val="00504CA7"/>
    <w:rsid w:val="00504F96"/>
    <w:rsid w:val="005058B1"/>
    <w:rsid w:val="0050626A"/>
    <w:rsid w:val="005064A5"/>
    <w:rsid w:val="0050650B"/>
    <w:rsid w:val="0050675F"/>
    <w:rsid w:val="00506C40"/>
    <w:rsid w:val="00506CA5"/>
    <w:rsid w:val="0050756A"/>
    <w:rsid w:val="005077A1"/>
    <w:rsid w:val="00507EBD"/>
    <w:rsid w:val="00510530"/>
    <w:rsid w:val="00510625"/>
    <w:rsid w:val="00510BD6"/>
    <w:rsid w:val="0051180E"/>
    <w:rsid w:val="0051187E"/>
    <w:rsid w:val="00511941"/>
    <w:rsid w:val="0051214A"/>
    <w:rsid w:val="005124B9"/>
    <w:rsid w:val="00512E13"/>
    <w:rsid w:val="00513510"/>
    <w:rsid w:val="0051507A"/>
    <w:rsid w:val="005154F6"/>
    <w:rsid w:val="0051558B"/>
    <w:rsid w:val="005163D3"/>
    <w:rsid w:val="0051652E"/>
    <w:rsid w:val="0051674A"/>
    <w:rsid w:val="00516A13"/>
    <w:rsid w:val="0051752F"/>
    <w:rsid w:val="00517CF9"/>
    <w:rsid w:val="005204B9"/>
    <w:rsid w:val="00520C53"/>
    <w:rsid w:val="0052114F"/>
    <w:rsid w:val="00521E8C"/>
    <w:rsid w:val="00522014"/>
    <w:rsid w:val="00523042"/>
    <w:rsid w:val="0052323D"/>
    <w:rsid w:val="005238FB"/>
    <w:rsid w:val="00524BE8"/>
    <w:rsid w:val="00525B34"/>
    <w:rsid w:val="00525C47"/>
    <w:rsid w:val="00525DF9"/>
    <w:rsid w:val="0052757D"/>
    <w:rsid w:val="00527611"/>
    <w:rsid w:val="0052770B"/>
    <w:rsid w:val="00527734"/>
    <w:rsid w:val="00527756"/>
    <w:rsid w:val="00530550"/>
    <w:rsid w:val="005308C6"/>
    <w:rsid w:val="0053227F"/>
    <w:rsid w:val="00532EAE"/>
    <w:rsid w:val="00532FC2"/>
    <w:rsid w:val="005332C7"/>
    <w:rsid w:val="0053344E"/>
    <w:rsid w:val="00533897"/>
    <w:rsid w:val="0053404A"/>
    <w:rsid w:val="0053410D"/>
    <w:rsid w:val="005348BF"/>
    <w:rsid w:val="00534A2E"/>
    <w:rsid w:val="005354CA"/>
    <w:rsid w:val="005365D3"/>
    <w:rsid w:val="0053679E"/>
    <w:rsid w:val="00537AB2"/>
    <w:rsid w:val="00537CC8"/>
    <w:rsid w:val="00541324"/>
    <w:rsid w:val="0054200E"/>
    <w:rsid w:val="00542010"/>
    <w:rsid w:val="0054209B"/>
    <w:rsid w:val="00542EE2"/>
    <w:rsid w:val="00543135"/>
    <w:rsid w:val="0054362D"/>
    <w:rsid w:val="0054387A"/>
    <w:rsid w:val="00543D4A"/>
    <w:rsid w:val="00543E22"/>
    <w:rsid w:val="00543F97"/>
    <w:rsid w:val="005441B3"/>
    <w:rsid w:val="0054441A"/>
    <w:rsid w:val="00545099"/>
    <w:rsid w:val="00545ACD"/>
    <w:rsid w:val="00546001"/>
    <w:rsid w:val="0054623C"/>
    <w:rsid w:val="005465CC"/>
    <w:rsid w:val="00546706"/>
    <w:rsid w:val="00546945"/>
    <w:rsid w:val="00546A0B"/>
    <w:rsid w:val="00547285"/>
    <w:rsid w:val="005477E3"/>
    <w:rsid w:val="00547868"/>
    <w:rsid w:val="00547D06"/>
    <w:rsid w:val="00550108"/>
    <w:rsid w:val="0055037F"/>
    <w:rsid w:val="00550A56"/>
    <w:rsid w:val="00550B42"/>
    <w:rsid w:val="00550BE9"/>
    <w:rsid w:val="005510D7"/>
    <w:rsid w:val="005515B4"/>
    <w:rsid w:val="00551719"/>
    <w:rsid w:val="00551D72"/>
    <w:rsid w:val="00552B2D"/>
    <w:rsid w:val="00552FBC"/>
    <w:rsid w:val="005531A6"/>
    <w:rsid w:val="00553268"/>
    <w:rsid w:val="005544E6"/>
    <w:rsid w:val="005545EE"/>
    <w:rsid w:val="0055465D"/>
    <w:rsid w:val="0055495F"/>
    <w:rsid w:val="00554D0E"/>
    <w:rsid w:val="00554E0C"/>
    <w:rsid w:val="00554ECA"/>
    <w:rsid w:val="0055607B"/>
    <w:rsid w:val="005563CA"/>
    <w:rsid w:val="005566BB"/>
    <w:rsid w:val="005569F5"/>
    <w:rsid w:val="00556F17"/>
    <w:rsid w:val="005571CF"/>
    <w:rsid w:val="005575AD"/>
    <w:rsid w:val="00557CBB"/>
    <w:rsid w:val="00560BDA"/>
    <w:rsid w:val="00561188"/>
    <w:rsid w:val="005614A7"/>
    <w:rsid w:val="0056165E"/>
    <w:rsid w:val="00561897"/>
    <w:rsid w:val="00562256"/>
    <w:rsid w:val="0056381A"/>
    <w:rsid w:val="00564067"/>
    <w:rsid w:val="005640FE"/>
    <w:rsid w:val="005643DE"/>
    <w:rsid w:val="00564AC8"/>
    <w:rsid w:val="00565671"/>
    <w:rsid w:val="00565B95"/>
    <w:rsid w:val="0056631D"/>
    <w:rsid w:val="00566400"/>
    <w:rsid w:val="005664B0"/>
    <w:rsid w:val="0056685D"/>
    <w:rsid w:val="005669A0"/>
    <w:rsid w:val="00567001"/>
    <w:rsid w:val="0056754D"/>
    <w:rsid w:val="005675E3"/>
    <w:rsid w:val="00567F04"/>
    <w:rsid w:val="005704BE"/>
    <w:rsid w:val="005705F6"/>
    <w:rsid w:val="00570FB3"/>
    <w:rsid w:val="0057136A"/>
    <w:rsid w:val="00571A65"/>
    <w:rsid w:val="0057211F"/>
    <w:rsid w:val="0057230A"/>
    <w:rsid w:val="00572336"/>
    <w:rsid w:val="00572730"/>
    <w:rsid w:val="00572A60"/>
    <w:rsid w:val="00573BAE"/>
    <w:rsid w:val="0057464C"/>
    <w:rsid w:val="00574862"/>
    <w:rsid w:val="00574EFA"/>
    <w:rsid w:val="005751B0"/>
    <w:rsid w:val="00575921"/>
    <w:rsid w:val="00577508"/>
    <w:rsid w:val="005776CD"/>
    <w:rsid w:val="00577967"/>
    <w:rsid w:val="00577AAC"/>
    <w:rsid w:val="00577EAD"/>
    <w:rsid w:val="005806EA"/>
    <w:rsid w:val="005808E2"/>
    <w:rsid w:val="00581BDF"/>
    <w:rsid w:val="005821B9"/>
    <w:rsid w:val="00582910"/>
    <w:rsid w:val="00582D87"/>
    <w:rsid w:val="00583F5D"/>
    <w:rsid w:val="0058416B"/>
    <w:rsid w:val="00584206"/>
    <w:rsid w:val="00584724"/>
    <w:rsid w:val="00584CED"/>
    <w:rsid w:val="005855FD"/>
    <w:rsid w:val="0058568E"/>
    <w:rsid w:val="00585BDF"/>
    <w:rsid w:val="00585FA3"/>
    <w:rsid w:val="00586322"/>
    <w:rsid w:val="005863D2"/>
    <w:rsid w:val="005865A9"/>
    <w:rsid w:val="00587522"/>
    <w:rsid w:val="00587777"/>
    <w:rsid w:val="0058777B"/>
    <w:rsid w:val="005877A5"/>
    <w:rsid w:val="00587964"/>
    <w:rsid w:val="00587AC8"/>
    <w:rsid w:val="00587E32"/>
    <w:rsid w:val="00587FFA"/>
    <w:rsid w:val="0059146F"/>
    <w:rsid w:val="00591B6D"/>
    <w:rsid w:val="00591C1C"/>
    <w:rsid w:val="00591E1A"/>
    <w:rsid w:val="00591FA2"/>
    <w:rsid w:val="0059254B"/>
    <w:rsid w:val="00592FAD"/>
    <w:rsid w:val="0059379A"/>
    <w:rsid w:val="00593F8A"/>
    <w:rsid w:val="005948E6"/>
    <w:rsid w:val="005953F9"/>
    <w:rsid w:val="0059643B"/>
    <w:rsid w:val="00596811"/>
    <w:rsid w:val="00596B37"/>
    <w:rsid w:val="00597539"/>
    <w:rsid w:val="00597644"/>
    <w:rsid w:val="00597663"/>
    <w:rsid w:val="005A1529"/>
    <w:rsid w:val="005A1936"/>
    <w:rsid w:val="005A1A9E"/>
    <w:rsid w:val="005A1ECF"/>
    <w:rsid w:val="005A22D4"/>
    <w:rsid w:val="005A2919"/>
    <w:rsid w:val="005A2AA0"/>
    <w:rsid w:val="005A2DE5"/>
    <w:rsid w:val="005A3059"/>
    <w:rsid w:val="005A3546"/>
    <w:rsid w:val="005A440C"/>
    <w:rsid w:val="005A46FF"/>
    <w:rsid w:val="005A5668"/>
    <w:rsid w:val="005A7186"/>
    <w:rsid w:val="005A77C3"/>
    <w:rsid w:val="005A7AD8"/>
    <w:rsid w:val="005B0082"/>
    <w:rsid w:val="005B0988"/>
    <w:rsid w:val="005B09FB"/>
    <w:rsid w:val="005B0C76"/>
    <w:rsid w:val="005B10AC"/>
    <w:rsid w:val="005B1516"/>
    <w:rsid w:val="005B1829"/>
    <w:rsid w:val="005B1A8D"/>
    <w:rsid w:val="005B22EC"/>
    <w:rsid w:val="005B252E"/>
    <w:rsid w:val="005B25AF"/>
    <w:rsid w:val="005B3A76"/>
    <w:rsid w:val="005B3DF9"/>
    <w:rsid w:val="005B3E75"/>
    <w:rsid w:val="005B504A"/>
    <w:rsid w:val="005B51FA"/>
    <w:rsid w:val="005B6401"/>
    <w:rsid w:val="005B6BD4"/>
    <w:rsid w:val="005B6E6A"/>
    <w:rsid w:val="005B7980"/>
    <w:rsid w:val="005C0289"/>
    <w:rsid w:val="005C03E9"/>
    <w:rsid w:val="005C0703"/>
    <w:rsid w:val="005C1053"/>
    <w:rsid w:val="005C142C"/>
    <w:rsid w:val="005C1617"/>
    <w:rsid w:val="005C1D6B"/>
    <w:rsid w:val="005C23F4"/>
    <w:rsid w:val="005C255A"/>
    <w:rsid w:val="005C2576"/>
    <w:rsid w:val="005C2659"/>
    <w:rsid w:val="005C2DC2"/>
    <w:rsid w:val="005C3244"/>
    <w:rsid w:val="005C3A9C"/>
    <w:rsid w:val="005C3FC8"/>
    <w:rsid w:val="005C4269"/>
    <w:rsid w:val="005C4436"/>
    <w:rsid w:val="005C46BB"/>
    <w:rsid w:val="005C4BC6"/>
    <w:rsid w:val="005C4C0D"/>
    <w:rsid w:val="005C5334"/>
    <w:rsid w:val="005C5350"/>
    <w:rsid w:val="005C5BB8"/>
    <w:rsid w:val="005C6F27"/>
    <w:rsid w:val="005D0094"/>
    <w:rsid w:val="005D0922"/>
    <w:rsid w:val="005D098A"/>
    <w:rsid w:val="005D0EBA"/>
    <w:rsid w:val="005D0FB4"/>
    <w:rsid w:val="005D12A8"/>
    <w:rsid w:val="005D1351"/>
    <w:rsid w:val="005D1BAC"/>
    <w:rsid w:val="005D21A4"/>
    <w:rsid w:val="005D251A"/>
    <w:rsid w:val="005D2802"/>
    <w:rsid w:val="005D312D"/>
    <w:rsid w:val="005D34A0"/>
    <w:rsid w:val="005D3723"/>
    <w:rsid w:val="005D3801"/>
    <w:rsid w:val="005D3B41"/>
    <w:rsid w:val="005D3CE5"/>
    <w:rsid w:val="005D3D9F"/>
    <w:rsid w:val="005D3DBA"/>
    <w:rsid w:val="005D56BE"/>
    <w:rsid w:val="005D5BD9"/>
    <w:rsid w:val="005D5EE6"/>
    <w:rsid w:val="005D61F6"/>
    <w:rsid w:val="005D7322"/>
    <w:rsid w:val="005D7E23"/>
    <w:rsid w:val="005D7EAF"/>
    <w:rsid w:val="005E03B1"/>
    <w:rsid w:val="005E0411"/>
    <w:rsid w:val="005E04BE"/>
    <w:rsid w:val="005E0B74"/>
    <w:rsid w:val="005E1541"/>
    <w:rsid w:val="005E154E"/>
    <w:rsid w:val="005E1951"/>
    <w:rsid w:val="005E19DE"/>
    <w:rsid w:val="005E27BF"/>
    <w:rsid w:val="005E2E1E"/>
    <w:rsid w:val="005E35CA"/>
    <w:rsid w:val="005E3B01"/>
    <w:rsid w:val="005E3DED"/>
    <w:rsid w:val="005E5BAA"/>
    <w:rsid w:val="005E6C93"/>
    <w:rsid w:val="005E70F3"/>
    <w:rsid w:val="005E75EF"/>
    <w:rsid w:val="005F0E20"/>
    <w:rsid w:val="005F1534"/>
    <w:rsid w:val="005F1701"/>
    <w:rsid w:val="005F18C8"/>
    <w:rsid w:val="005F2693"/>
    <w:rsid w:val="005F3177"/>
    <w:rsid w:val="005F33F9"/>
    <w:rsid w:val="005F34D1"/>
    <w:rsid w:val="005F3FC0"/>
    <w:rsid w:val="005F46F8"/>
    <w:rsid w:val="005F4749"/>
    <w:rsid w:val="005F482A"/>
    <w:rsid w:val="005F4A6B"/>
    <w:rsid w:val="005F4C24"/>
    <w:rsid w:val="005F4CF3"/>
    <w:rsid w:val="005F4EF6"/>
    <w:rsid w:val="005F6767"/>
    <w:rsid w:val="005F7041"/>
    <w:rsid w:val="005F77CC"/>
    <w:rsid w:val="00600ED2"/>
    <w:rsid w:val="0060107C"/>
    <w:rsid w:val="006015BD"/>
    <w:rsid w:val="00601639"/>
    <w:rsid w:val="00601720"/>
    <w:rsid w:val="0060188C"/>
    <w:rsid w:val="00602136"/>
    <w:rsid w:val="006026C6"/>
    <w:rsid w:val="006031AA"/>
    <w:rsid w:val="0060350E"/>
    <w:rsid w:val="0060356E"/>
    <w:rsid w:val="00604E8F"/>
    <w:rsid w:val="00605337"/>
    <w:rsid w:val="00605495"/>
    <w:rsid w:val="006058F9"/>
    <w:rsid w:val="006059AD"/>
    <w:rsid w:val="00606263"/>
    <w:rsid w:val="006065B5"/>
    <w:rsid w:val="00606AE4"/>
    <w:rsid w:val="00606ED4"/>
    <w:rsid w:val="0060732E"/>
    <w:rsid w:val="00607739"/>
    <w:rsid w:val="006077AC"/>
    <w:rsid w:val="00607B28"/>
    <w:rsid w:val="00607FF8"/>
    <w:rsid w:val="006101B7"/>
    <w:rsid w:val="006103A4"/>
    <w:rsid w:val="0061054C"/>
    <w:rsid w:val="006108A2"/>
    <w:rsid w:val="00610A44"/>
    <w:rsid w:val="00610B98"/>
    <w:rsid w:val="00611904"/>
    <w:rsid w:val="00611FCA"/>
    <w:rsid w:val="006120D6"/>
    <w:rsid w:val="00612664"/>
    <w:rsid w:val="00612FFF"/>
    <w:rsid w:val="006130C1"/>
    <w:rsid w:val="00613794"/>
    <w:rsid w:val="00613998"/>
    <w:rsid w:val="00613C03"/>
    <w:rsid w:val="0061409F"/>
    <w:rsid w:val="0061418E"/>
    <w:rsid w:val="0061473D"/>
    <w:rsid w:val="0061482B"/>
    <w:rsid w:val="00614CFE"/>
    <w:rsid w:val="00615133"/>
    <w:rsid w:val="0061535A"/>
    <w:rsid w:val="00616140"/>
    <w:rsid w:val="0061614F"/>
    <w:rsid w:val="00616901"/>
    <w:rsid w:val="006179F1"/>
    <w:rsid w:val="00620213"/>
    <w:rsid w:val="00620740"/>
    <w:rsid w:val="00620894"/>
    <w:rsid w:val="00620F9D"/>
    <w:rsid w:val="006213ED"/>
    <w:rsid w:val="00621A89"/>
    <w:rsid w:val="00621D55"/>
    <w:rsid w:val="00622619"/>
    <w:rsid w:val="00622BC3"/>
    <w:rsid w:val="00623267"/>
    <w:rsid w:val="00624024"/>
    <w:rsid w:val="006241BA"/>
    <w:rsid w:val="00624434"/>
    <w:rsid w:val="00624BF5"/>
    <w:rsid w:val="006252C3"/>
    <w:rsid w:val="006253FA"/>
    <w:rsid w:val="00625D45"/>
    <w:rsid w:val="00626397"/>
    <w:rsid w:val="0062684F"/>
    <w:rsid w:val="00626C62"/>
    <w:rsid w:val="00627308"/>
    <w:rsid w:val="0062755C"/>
    <w:rsid w:val="006279F0"/>
    <w:rsid w:val="00627B4F"/>
    <w:rsid w:val="00627BEE"/>
    <w:rsid w:val="00627CD1"/>
    <w:rsid w:val="00627D15"/>
    <w:rsid w:val="00627F7A"/>
    <w:rsid w:val="00627FC2"/>
    <w:rsid w:val="006304A0"/>
    <w:rsid w:val="00630524"/>
    <w:rsid w:val="006308BF"/>
    <w:rsid w:val="00630DAC"/>
    <w:rsid w:val="00631429"/>
    <w:rsid w:val="00631B71"/>
    <w:rsid w:val="00631C26"/>
    <w:rsid w:val="00631C68"/>
    <w:rsid w:val="006320C1"/>
    <w:rsid w:val="00632221"/>
    <w:rsid w:val="006329C9"/>
    <w:rsid w:val="00632CA3"/>
    <w:rsid w:val="00633B38"/>
    <w:rsid w:val="00633B88"/>
    <w:rsid w:val="00633CD9"/>
    <w:rsid w:val="00634817"/>
    <w:rsid w:val="00634BF0"/>
    <w:rsid w:val="00635E52"/>
    <w:rsid w:val="00635E6B"/>
    <w:rsid w:val="00635ECD"/>
    <w:rsid w:val="00635F7F"/>
    <w:rsid w:val="006364F8"/>
    <w:rsid w:val="006364FE"/>
    <w:rsid w:val="00636500"/>
    <w:rsid w:val="00636866"/>
    <w:rsid w:val="00636B04"/>
    <w:rsid w:val="00636C9E"/>
    <w:rsid w:val="00636FD6"/>
    <w:rsid w:val="00637B68"/>
    <w:rsid w:val="00637F1D"/>
    <w:rsid w:val="0064006D"/>
    <w:rsid w:val="006408DE"/>
    <w:rsid w:val="00640DD1"/>
    <w:rsid w:val="00642F03"/>
    <w:rsid w:val="00643353"/>
    <w:rsid w:val="00643485"/>
    <w:rsid w:val="006435A3"/>
    <w:rsid w:val="0064394D"/>
    <w:rsid w:val="00643AD3"/>
    <w:rsid w:val="006440BB"/>
    <w:rsid w:val="00644206"/>
    <w:rsid w:val="006457C9"/>
    <w:rsid w:val="00645A33"/>
    <w:rsid w:val="006463AC"/>
    <w:rsid w:val="006464BA"/>
    <w:rsid w:val="00646757"/>
    <w:rsid w:val="006467D1"/>
    <w:rsid w:val="00646B03"/>
    <w:rsid w:val="00646B92"/>
    <w:rsid w:val="00646C3A"/>
    <w:rsid w:val="00646C6A"/>
    <w:rsid w:val="006476D2"/>
    <w:rsid w:val="00647810"/>
    <w:rsid w:val="00647D47"/>
    <w:rsid w:val="00650947"/>
    <w:rsid w:val="00650EA5"/>
    <w:rsid w:val="00651232"/>
    <w:rsid w:val="00651C3C"/>
    <w:rsid w:val="00652182"/>
    <w:rsid w:val="006526BF"/>
    <w:rsid w:val="00652F53"/>
    <w:rsid w:val="00653135"/>
    <w:rsid w:val="00653533"/>
    <w:rsid w:val="00653629"/>
    <w:rsid w:val="00653CAD"/>
    <w:rsid w:val="0065408F"/>
    <w:rsid w:val="00654DBB"/>
    <w:rsid w:val="00654EFF"/>
    <w:rsid w:val="0065512E"/>
    <w:rsid w:val="00655DAD"/>
    <w:rsid w:val="00656618"/>
    <w:rsid w:val="0065698F"/>
    <w:rsid w:val="00657943"/>
    <w:rsid w:val="00657B3D"/>
    <w:rsid w:val="00657D12"/>
    <w:rsid w:val="00657F33"/>
    <w:rsid w:val="006609E9"/>
    <w:rsid w:val="00660EC9"/>
    <w:rsid w:val="006610E0"/>
    <w:rsid w:val="006613BD"/>
    <w:rsid w:val="0066335C"/>
    <w:rsid w:val="006635A3"/>
    <w:rsid w:val="0066362C"/>
    <w:rsid w:val="00663630"/>
    <w:rsid w:val="00663656"/>
    <w:rsid w:val="0066402E"/>
    <w:rsid w:val="00664615"/>
    <w:rsid w:val="0066475B"/>
    <w:rsid w:val="0066488B"/>
    <w:rsid w:val="00664F7B"/>
    <w:rsid w:val="00664FC8"/>
    <w:rsid w:val="0066503B"/>
    <w:rsid w:val="00665E15"/>
    <w:rsid w:val="00665EDF"/>
    <w:rsid w:val="00665F92"/>
    <w:rsid w:val="006663A6"/>
    <w:rsid w:val="0066698D"/>
    <w:rsid w:val="00666A8C"/>
    <w:rsid w:val="00667177"/>
    <w:rsid w:val="006675F4"/>
    <w:rsid w:val="00667B5A"/>
    <w:rsid w:val="00671447"/>
    <w:rsid w:val="00671489"/>
    <w:rsid w:val="006716D7"/>
    <w:rsid w:val="00671822"/>
    <w:rsid w:val="00671EC4"/>
    <w:rsid w:val="00671FBB"/>
    <w:rsid w:val="00672EA2"/>
    <w:rsid w:val="00673113"/>
    <w:rsid w:val="006736BF"/>
    <w:rsid w:val="006744C8"/>
    <w:rsid w:val="00674BE4"/>
    <w:rsid w:val="006750FE"/>
    <w:rsid w:val="006754D1"/>
    <w:rsid w:val="006755BE"/>
    <w:rsid w:val="006755E3"/>
    <w:rsid w:val="00675746"/>
    <w:rsid w:val="006757EB"/>
    <w:rsid w:val="00675843"/>
    <w:rsid w:val="00675969"/>
    <w:rsid w:val="00676119"/>
    <w:rsid w:val="006766E1"/>
    <w:rsid w:val="0067678B"/>
    <w:rsid w:val="006767A1"/>
    <w:rsid w:val="00676B0B"/>
    <w:rsid w:val="00676D7F"/>
    <w:rsid w:val="00677B62"/>
    <w:rsid w:val="00677F4D"/>
    <w:rsid w:val="0068025F"/>
    <w:rsid w:val="00680AB9"/>
    <w:rsid w:val="00680C29"/>
    <w:rsid w:val="00680EF1"/>
    <w:rsid w:val="00681096"/>
    <w:rsid w:val="006812F5"/>
    <w:rsid w:val="00681969"/>
    <w:rsid w:val="00681B50"/>
    <w:rsid w:val="006820CF"/>
    <w:rsid w:val="006825EA"/>
    <w:rsid w:val="00682B20"/>
    <w:rsid w:val="00683992"/>
    <w:rsid w:val="00683EA1"/>
    <w:rsid w:val="00684529"/>
    <w:rsid w:val="00684757"/>
    <w:rsid w:val="00685043"/>
    <w:rsid w:val="0068537A"/>
    <w:rsid w:val="006853E4"/>
    <w:rsid w:val="00685534"/>
    <w:rsid w:val="0068588D"/>
    <w:rsid w:val="006864B0"/>
    <w:rsid w:val="00686D2B"/>
    <w:rsid w:val="00686F22"/>
    <w:rsid w:val="006873F7"/>
    <w:rsid w:val="00687505"/>
    <w:rsid w:val="00691383"/>
    <w:rsid w:val="00691587"/>
    <w:rsid w:val="006915BD"/>
    <w:rsid w:val="006915E9"/>
    <w:rsid w:val="006918F8"/>
    <w:rsid w:val="00692F54"/>
    <w:rsid w:val="006938BB"/>
    <w:rsid w:val="00693C97"/>
    <w:rsid w:val="00693FA0"/>
    <w:rsid w:val="00694701"/>
    <w:rsid w:val="00694CB4"/>
    <w:rsid w:val="00694E75"/>
    <w:rsid w:val="00694EC2"/>
    <w:rsid w:val="0069514A"/>
    <w:rsid w:val="00695E8B"/>
    <w:rsid w:val="00696AE2"/>
    <w:rsid w:val="00696F34"/>
    <w:rsid w:val="006975D0"/>
    <w:rsid w:val="006977BE"/>
    <w:rsid w:val="00697A3D"/>
    <w:rsid w:val="00697B19"/>
    <w:rsid w:val="006A0712"/>
    <w:rsid w:val="006A082C"/>
    <w:rsid w:val="006A107F"/>
    <w:rsid w:val="006A10F8"/>
    <w:rsid w:val="006A140C"/>
    <w:rsid w:val="006A1E48"/>
    <w:rsid w:val="006A2499"/>
    <w:rsid w:val="006A2688"/>
    <w:rsid w:val="006A31DA"/>
    <w:rsid w:val="006A3325"/>
    <w:rsid w:val="006A3559"/>
    <w:rsid w:val="006A3997"/>
    <w:rsid w:val="006A3D5A"/>
    <w:rsid w:val="006A42EA"/>
    <w:rsid w:val="006A4964"/>
    <w:rsid w:val="006A4FA2"/>
    <w:rsid w:val="006A506A"/>
    <w:rsid w:val="006A6F5D"/>
    <w:rsid w:val="006A71E4"/>
    <w:rsid w:val="006A7605"/>
    <w:rsid w:val="006A76F9"/>
    <w:rsid w:val="006A7A17"/>
    <w:rsid w:val="006A7A86"/>
    <w:rsid w:val="006A7B94"/>
    <w:rsid w:val="006A7C48"/>
    <w:rsid w:val="006B0016"/>
    <w:rsid w:val="006B02D4"/>
    <w:rsid w:val="006B0365"/>
    <w:rsid w:val="006B0468"/>
    <w:rsid w:val="006B046B"/>
    <w:rsid w:val="006B0A0F"/>
    <w:rsid w:val="006B0A58"/>
    <w:rsid w:val="006B1170"/>
    <w:rsid w:val="006B11D4"/>
    <w:rsid w:val="006B13A4"/>
    <w:rsid w:val="006B1414"/>
    <w:rsid w:val="006B2002"/>
    <w:rsid w:val="006B20B3"/>
    <w:rsid w:val="006B2275"/>
    <w:rsid w:val="006B2B92"/>
    <w:rsid w:val="006B2E1E"/>
    <w:rsid w:val="006B3095"/>
    <w:rsid w:val="006B3C08"/>
    <w:rsid w:val="006B3D5E"/>
    <w:rsid w:val="006B42DB"/>
    <w:rsid w:val="006B5001"/>
    <w:rsid w:val="006B6A65"/>
    <w:rsid w:val="006B6F81"/>
    <w:rsid w:val="006B7152"/>
    <w:rsid w:val="006B775D"/>
    <w:rsid w:val="006B7835"/>
    <w:rsid w:val="006B7E95"/>
    <w:rsid w:val="006C02B6"/>
    <w:rsid w:val="006C0AD4"/>
    <w:rsid w:val="006C11C9"/>
    <w:rsid w:val="006C11E6"/>
    <w:rsid w:val="006C17FA"/>
    <w:rsid w:val="006C24B8"/>
    <w:rsid w:val="006C2B96"/>
    <w:rsid w:val="006C3492"/>
    <w:rsid w:val="006C3A9C"/>
    <w:rsid w:val="006C3C74"/>
    <w:rsid w:val="006C439C"/>
    <w:rsid w:val="006C44FD"/>
    <w:rsid w:val="006C4995"/>
    <w:rsid w:val="006C4B2F"/>
    <w:rsid w:val="006C4E66"/>
    <w:rsid w:val="006C4EDF"/>
    <w:rsid w:val="006C5651"/>
    <w:rsid w:val="006C5715"/>
    <w:rsid w:val="006C5A12"/>
    <w:rsid w:val="006C60EA"/>
    <w:rsid w:val="006C6192"/>
    <w:rsid w:val="006C63C9"/>
    <w:rsid w:val="006C6E4E"/>
    <w:rsid w:val="006C792A"/>
    <w:rsid w:val="006C7F31"/>
    <w:rsid w:val="006D06A9"/>
    <w:rsid w:val="006D10B8"/>
    <w:rsid w:val="006D1740"/>
    <w:rsid w:val="006D18A6"/>
    <w:rsid w:val="006D1B66"/>
    <w:rsid w:val="006D21CB"/>
    <w:rsid w:val="006D22F0"/>
    <w:rsid w:val="006D2CFC"/>
    <w:rsid w:val="006D3259"/>
    <w:rsid w:val="006D3262"/>
    <w:rsid w:val="006D348D"/>
    <w:rsid w:val="006D3AD3"/>
    <w:rsid w:val="006D3CB5"/>
    <w:rsid w:val="006D4373"/>
    <w:rsid w:val="006D43D1"/>
    <w:rsid w:val="006D4B0B"/>
    <w:rsid w:val="006D4E5D"/>
    <w:rsid w:val="006D5439"/>
    <w:rsid w:val="006D54E2"/>
    <w:rsid w:val="006D5632"/>
    <w:rsid w:val="006D59EF"/>
    <w:rsid w:val="006D5AB1"/>
    <w:rsid w:val="006D5B7C"/>
    <w:rsid w:val="006D5FA5"/>
    <w:rsid w:val="006D6E53"/>
    <w:rsid w:val="006D72BE"/>
    <w:rsid w:val="006D72C2"/>
    <w:rsid w:val="006D7334"/>
    <w:rsid w:val="006D777F"/>
    <w:rsid w:val="006D7F2D"/>
    <w:rsid w:val="006E0103"/>
    <w:rsid w:val="006E0654"/>
    <w:rsid w:val="006E071D"/>
    <w:rsid w:val="006E09A7"/>
    <w:rsid w:val="006E10E7"/>
    <w:rsid w:val="006E1376"/>
    <w:rsid w:val="006E1575"/>
    <w:rsid w:val="006E2254"/>
    <w:rsid w:val="006E2508"/>
    <w:rsid w:val="006E3BF7"/>
    <w:rsid w:val="006E3FCE"/>
    <w:rsid w:val="006E414D"/>
    <w:rsid w:val="006E41D4"/>
    <w:rsid w:val="006E43D1"/>
    <w:rsid w:val="006E48C6"/>
    <w:rsid w:val="006E4C41"/>
    <w:rsid w:val="006E4E4A"/>
    <w:rsid w:val="006E51EB"/>
    <w:rsid w:val="006E5417"/>
    <w:rsid w:val="006E5529"/>
    <w:rsid w:val="006E5B96"/>
    <w:rsid w:val="006E5FE9"/>
    <w:rsid w:val="006E6059"/>
    <w:rsid w:val="006E730E"/>
    <w:rsid w:val="006E79CF"/>
    <w:rsid w:val="006E7A32"/>
    <w:rsid w:val="006E7B6B"/>
    <w:rsid w:val="006F0BA9"/>
    <w:rsid w:val="006F16B2"/>
    <w:rsid w:val="006F1915"/>
    <w:rsid w:val="006F2204"/>
    <w:rsid w:val="006F26CA"/>
    <w:rsid w:val="006F2CB2"/>
    <w:rsid w:val="006F3006"/>
    <w:rsid w:val="006F3166"/>
    <w:rsid w:val="006F316F"/>
    <w:rsid w:val="006F3726"/>
    <w:rsid w:val="006F3B19"/>
    <w:rsid w:val="006F3B28"/>
    <w:rsid w:val="006F4CA3"/>
    <w:rsid w:val="006F58C4"/>
    <w:rsid w:val="006F5AAF"/>
    <w:rsid w:val="006F63E6"/>
    <w:rsid w:val="006F65ED"/>
    <w:rsid w:val="006F6A6F"/>
    <w:rsid w:val="006F7796"/>
    <w:rsid w:val="006F7BA9"/>
    <w:rsid w:val="006F7CD1"/>
    <w:rsid w:val="007009FF"/>
    <w:rsid w:val="00700A85"/>
    <w:rsid w:val="00700E7F"/>
    <w:rsid w:val="00702AC1"/>
    <w:rsid w:val="00702CD0"/>
    <w:rsid w:val="00702FC5"/>
    <w:rsid w:val="00703773"/>
    <w:rsid w:val="00703A0B"/>
    <w:rsid w:val="00703A65"/>
    <w:rsid w:val="00703B35"/>
    <w:rsid w:val="00703FBE"/>
    <w:rsid w:val="00704C10"/>
    <w:rsid w:val="007055F0"/>
    <w:rsid w:val="00705CBB"/>
    <w:rsid w:val="00705CDD"/>
    <w:rsid w:val="00705EE3"/>
    <w:rsid w:val="0070730D"/>
    <w:rsid w:val="007074E3"/>
    <w:rsid w:val="007075CF"/>
    <w:rsid w:val="00707B44"/>
    <w:rsid w:val="00710419"/>
    <w:rsid w:val="007105D8"/>
    <w:rsid w:val="00710B34"/>
    <w:rsid w:val="007112F2"/>
    <w:rsid w:val="00711347"/>
    <w:rsid w:val="007113B2"/>
    <w:rsid w:val="00711402"/>
    <w:rsid w:val="00711985"/>
    <w:rsid w:val="007119CC"/>
    <w:rsid w:val="00711F42"/>
    <w:rsid w:val="00713530"/>
    <w:rsid w:val="00713EEF"/>
    <w:rsid w:val="00714346"/>
    <w:rsid w:val="00714415"/>
    <w:rsid w:val="0071445B"/>
    <w:rsid w:val="00714E2A"/>
    <w:rsid w:val="00714E31"/>
    <w:rsid w:val="00715D55"/>
    <w:rsid w:val="0071631C"/>
    <w:rsid w:val="0071654E"/>
    <w:rsid w:val="0071671F"/>
    <w:rsid w:val="00717242"/>
    <w:rsid w:val="007173D6"/>
    <w:rsid w:val="0071749E"/>
    <w:rsid w:val="00720763"/>
    <w:rsid w:val="007219F1"/>
    <w:rsid w:val="00721AD9"/>
    <w:rsid w:val="007220E6"/>
    <w:rsid w:val="00722147"/>
    <w:rsid w:val="007227DF"/>
    <w:rsid w:val="00722D7C"/>
    <w:rsid w:val="007231F3"/>
    <w:rsid w:val="0072362C"/>
    <w:rsid w:val="007236C6"/>
    <w:rsid w:val="00723C8F"/>
    <w:rsid w:val="00724D61"/>
    <w:rsid w:val="0072517B"/>
    <w:rsid w:val="0072594D"/>
    <w:rsid w:val="00725B5F"/>
    <w:rsid w:val="00727090"/>
    <w:rsid w:val="00727389"/>
    <w:rsid w:val="00727525"/>
    <w:rsid w:val="007278AF"/>
    <w:rsid w:val="00727D76"/>
    <w:rsid w:val="00727E49"/>
    <w:rsid w:val="00730DC4"/>
    <w:rsid w:val="0073168A"/>
    <w:rsid w:val="007317DC"/>
    <w:rsid w:val="0073184C"/>
    <w:rsid w:val="00731D51"/>
    <w:rsid w:val="00731DD0"/>
    <w:rsid w:val="00732094"/>
    <w:rsid w:val="0073260A"/>
    <w:rsid w:val="00732A7E"/>
    <w:rsid w:val="00732A88"/>
    <w:rsid w:val="00732B83"/>
    <w:rsid w:val="00733C4A"/>
    <w:rsid w:val="00733EC1"/>
    <w:rsid w:val="007343AB"/>
    <w:rsid w:val="00734B52"/>
    <w:rsid w:val="00734BF1"/>
    <w:rsid w:val="00734D1D"/>
    <w:rsid w:val="00735460"/>
    <w:rsid w:val="007358EB"/>
    <w:rsid w:val="00735FF4"/>
    <w:rsid w:val="007365C9"/>
    <w:rsid w:val="0073667C"/>
    <w:rsid w:val="00736A0D"/>
    <w:rsid w:val="00736EE5"/>
    <w:rsid w:val="00740131"/>
    <w:rsid w:val="0074084C"/>
    <w:rsid w:val="0074088A"/>
    <w:rsid w:val="00740CAA"/>
    <w:rsid w:val="007418BF"/>
    <w:rsid w:val="00741938"/>
    <w:rsid w:val="00741AFA"/>
    <w:rsid w:val="00741C62"/>
    <w:rsid w:val="00741E34"/>
    <w:rsid w:val="00742300"/>
    <w:rsid w:val="0074276F"/>
    <w:rsid w:val="00743198"/>
    <w:rsid w:val="00743474"/>
    <w:rsid w:val="00743B2D"/>
    <w:rsid w:val="00743B45"/>
    <w:rsid w:val="0074404F"/>
    <w:rsid w:val="00745658"/>
    <w:rsid w:val="00745D7A"/>
    <w:rsid w:val="007468A1"/>
    <w:rsid w:val="007469B4"/>
    <w:rsid w:val="00746BC0"/>
    <w:rsid w:val="00747AEC"/>
    <w:rsid w:val="00747D9F"/>
    <w:rsid w:val="00750C8A"/>
    <w:rsid w:val="00751EEB"/>
    <w:rsid w:val="007522B0"/>
    <w:rsid w:val="00752F5F"/>
    <w:rsid w:val="00753568"/>
    <w:rsid w:val="00754AEA"/>
    <w:rsid w:val="00754E4A"/>
    <w:rsid w:val="0075527D"/>
    <w:rsid w:val="0075545E"/>
    <w:rsid w:val="00755566"/>
    <w:rsid w:val="0075595C"/>
    <w:rsid w:val="007559F9"/>
    <w:rsid w:val="00755C3C"/>
    <w:rsid w:val="00755E42"/>
    <w:rsid w:val="00756193"/>
    <w:rsid w:val="00756943"/>
    <w:rsid w:val="00756C1E"/>
    <w:rsid w:val="00756EDC"/>
    <w:rsid w:val="0075710E"/>
    <w:rsid w:val="0075715F"/>
    <w:rsid w:val="00757F55"/>
    <w:rsid w:val="0076070B"/>
    <w:rsid w:val="00761681"/>
    <w:rsid w:val="0076230F"/>
    <w:rsid w:val="0076247F"/>
    <w:rsid w:val="00762580"/>
    <w:rsid w:val="00762AF8"/>
    <w:rsid w:val="00763463"/>
    <w:rsid w:val="00763DB9"/>
    <w:rsid w:val="00764025"/>
    <w:rsid w:val="00764A22"/>
    <w:rsid w:val="00764B24"/>
    <w:rsid w:val="0076585A"/>
    <w:rsid w:val="0076625D"/>
    <w:rsid w:val="00766376"/>
    <w:rsid w:val="007664AD"/>
    <w:rsid w:val="00766622"/>
    <w:rsid w:val="007667E1"/>
    <w:rsid w:val="00767A2F"/>
    <w:rsid w:val="00767DB9"/>
    <w:rsid w:val="007701B6"/>
    <w:rsid w:val="00770CC5"/>
    <w:rsid w:val="00772116"/>
    <w:rsid w:val="00772159"/>
    <w:rsid w:val="007724AC"/>
    <w:rsid w:val="00773D80"/>
    <w:rsid w:val="00774A4B"/>
    <w:rsid w:val="0077556F"/>
    <w:rsid w:val="00775DB1"/>
    <w:rsid w:val="00775E80"/>
    <w:rsid w:val="007761E5"/>
    <w:rsid w:val="00776887"/>
    <w:rsid w:val="007768D1"/>
    <w:rsid w:val="00776AEF"/>
    <w:rsid w:val="00776CE0"/>
    <w:rsid w:val="00776EFC"/>
    <w:rsid w:val="007777A8"/>
    <w:rsid w:val="00777801"/>
    <w:rsid w:val="00777E52"/>
    <w:rsid w:val="00780066"/>
    <w:rsid w:val="007800C2"/>
    <w:rsid w:val="00780591"/>
    <w:rsid w:val="0078086F"/>
    <w:rsid w:val="00780FA2"/>
    <w:rsid w:val="007812AE"/>
    <w:rsid w:val="00781FA3"/>
    <w:rsid w:val="00782219"/>
    <w:rsid w:val="00782287"/>
    <w:rsid w:val="00782D64"/>
    <w:rsid w:val="007841CF"/>
    <w:rsid w:val="0078482F"/>
    <w:rsid w:val="00784D72"/>
    <w:rsid w:val="00784E93"/>
    <w:rsid w:val="00785BCD"/>
    <w:rsid w:val="00785D0D"/>
    <w:rsid w:val="0078620E"/>
    <w:rsid w:val="00786652"/>
    <w:rsid w:val="00786BA6"/>
    <w:rsid w:val="00786C59"/>
    <w:rsid w:val="00787F08"/>
    <w:rsid w:val="00790A59"/>
    <w:rsid w:val="0079144F"/>
    <w:rsid w:val="00791B26"/>
    <w:rsid w:val="00791C9A"/>
    <w:rsid w:val="0079211F"/>
    <w:rsid w:val="0079272C"/>
    <w:rsid w:val="00792D5B"/>
    <w:rsid w:val="0079349B"/>
    <w:rsid w:val="007934AD"/>
    <w:rsid w:val="00793744"/>
    <w:rsid w:val="007939F4"/>
    <w:rsid w:val="00794004"/>
    <w:rsid w:val="007940E6"/>
    <w:rsid w:val="00796117"/>
    <w:rsid w:val="007962C7"/>
    <w:rsid w:val="0079653D"/>
    <w:rsid w:val="00796812"/>
    <w:rsid w:val="0079713D"/>
    <w:rsid w:val="007975F6"/>
    <w:rsid w:val="00797979"/>
    <w:rsid w:val="00797C90"/>
    <w:rsid w:val="007A0DEE"/>
    <w:rsid w:val="007A0EEB"/>
    <w:rsid w:val="007A0F59"/>
    <w:rsid w:val="007A0FAE"/>
    <w:rsid w:val="007A2948"/>
    <w:rsid w:val="007A2FEE"/>
    <w:rsid w:val="007A35A1"/>
    <w:rsid w:val="007A3E0E"/>
    <w:rsid w:val="007A4347"/>
    <w:rsid w:val="007A48E9"/>
    <w:rsid w:val="007A4954"/>
    <w:rsid w:val="007A5644"/>
    <w:rsid w:val="007A5C20"/>
    <w:rsid w:val="007A636E"/>
    <w:rsid w:val="007A6C71"/>
    <w:rsid w:val="007A6D90"/>
    <w:rsid w:val="007A76FD"/>
    <w:rsid w:val="007A77DB"/>
    <w:rsid w:val="007A7C2C"/>
    <w:rsid w:val="007A7E51"/>
    <w:rsid w:val="007A7F04"/>
    <w:rsid w:val="007B0467"/>
    <w:rsid w:val="007B0874"/>
    <w:rsid w:val="007B157B"/>
    <w:rsid w:val="007B2973"/>
    <w:rsid w:val="007B2A90"/>
    <w:rsid w:val="007B3342"/>
    <w:rsid w:val="007B45CE"/>
    <w:rsid w:val="007B49A1"/>
    <w:rsid w:val="007B5B13"/>
    <w:rsid w:val="007B5D59"/>
    <w:rsid w:val="007B682B"/>
    <w:rsid w:val="007B6A84"/>
    <w:rsid w:val="007B6E19"/>
    <w:rsid w:val="007B7F8E"/>
    <w:rsid w:val="007C014A"/>
    <w:rsid w:val="007C0915"/>
    <w:rsid w:val="007C0C07"/>
    <w:rsid w:val="007C0EEA"/>
    <w:rsid w:val="007C102B"/>
    <w:rsid w:val="007C1A25"/>
    <w:rsid w:val="007C20EF"/>
    <w:rsid w:val="007C226D"/>
    <w:rsid w:val="007C2337"/>
    <w:rsid w:val="007C2664"/>
    <w:rsid w:val="007C2A54"/>
    <w:rsid w:val="007C2DD5"/>
    <w:rsid w:val="007C2EA2"/>
    <w:rsid w:val="007C361E"/>
    <w:rsid w:val="007C3D7B"/>
    <w:rsid w:val="007C55C4"/>
    <w:rsid w:val="007C6C87"/>
    <w:rsid w:val="007C6C8F"/>
    <w:rsid w:val="007C7305"/>
    <w:rsid w:val="007C748D"/>
    <w:rsid w:val="007C74F8"/>
    <w:rsid w:val="007C7505"/>
    <w:rsid w:val="007C770A"/>
    <w:rsid w:val="007D0043"/>
    <w:rsid w:val="007D0318"/>
    <w:rsid w:val="007D03C3"/>
    <w:rsid w:val="007D0A82"/>
    <w:rsid w:val="007D1B92"/>
    <w:rsid w:val="007D1F7E"/>
    <w:rsid w:val="007D2A46"/>
    <w:rsid w:val="007D2A7B"/>
    <w:rsid w:val="007D2AD8"/>
    <w:rsid w:val="007D37B3"/>
    <w:rsid w:val="007D3A6F"/>
    <w:rsid w:val="007D3A88"/>
    <w:rsid w:val="007D4369"/>
    <w:rsid w:val="007D4A79"/>
    <w:rsid w:val="007D4C41"/>
    <w:rsid w:val="007D5266"/>
    <w:rsid w:val="007D5925"/>
    <w:rsid w:val="007D5A1D"/>
    <w:rsid w:val="007D608C"/>
    <w:rsid w:val="007D6126"/>
    <w:rsid w:val="007D67E1"/>
    <w:rsid w:val="007D6AA3"/>
    <w:rsid w:val="007D6B76"/>
    <w:rsid w:val="007D7463"/>
    <w:rsid w:val="007D7507"/>
    <w:rsid w:val="007D7BB1"/>
    <w:rsid w:val="007D7D76"/>
    <w:rsid w:val="007E0079"/>
    <w:rsid w:val="007E0A87"/>
    <w:rsid w:val="007E1574"/>
    <w:rsid w:val="007E2281"/>
    <w:rsid w:val="007E23E8"/>
    <w:rsid w:val="007E25A8"/>
    <w:rsid w:val="007E2825"/>
    <w:rsid w:val="007E2858"/>
    <w:rsid w:val="007E2A7F"/>
    <w:rsid w:val="007E310A"/>
    <w:rsid w:val="007E35FC"/>
    <w:rsid w:val="007E39B2"/>
    <w:rsid w:val="007E3DE8"/>
    <w:rsid w:val="007E4749"/>
    <w:rsid w:val="007E484D"/>
    <w:rsid w:val="007E49FF"/>
    <w:rsid w:val="007E4EED"/>
    <w:rsid w:val="007E50AE"/>
    <w:rsid w:val="007E50E0"/>
    <w:rsid w:val="007E536B"/>
    <w:rsid w:val="007E5617"/>
    <w:rsid w:val="007E6B2D"/>
    <w:rsid w:val="007E7031"/>
    <w:rsid w:val="007E72E4"/>
    <w:rsid w:val="007E74A3"/>
    <w:rsid w:val="007E75A2"/>
    <w:rsid w:val="007E79F4"/>
    <w:rsid w:val="007F01D4"/>
    <w:rsid w:val="007F0A05"/>
    <w:rsid w:val="007F0D4A"/>
    <w:rsid w:val="007F302D"/>
    <w:rsid w:val="007F309C"/>
    <w:rsid w:val="007F382C"/>
    <w:rsid w:val="007F52EE"/>
    <w:rsid w:val="007F5435"/>
    <w:rsid w:val="007F5664"/>
    <w:rsid w:val="007F579E"/>
    <w:rsid w:val="007F5D4D"/>
    <w:rsid w:val="007F5ED6"/>
    <w:rsid w:val="007F615C"/>
    <w:rsid w:val="007F6384"/>
    <w:rsid w:val="007F6DA6"/>
    <w:rsid w:val="007F6DBE"/>
    <w:rsid w:val="007F76E6"/>
    <w:rsid w:val="0080006C"/>
    <w:rsid w:val="00800AF6"/>
    <w:rsid w:val="0080112B"/>
    <w:rsid w:val="008011CB"/>
    <w:rsid w:val="0080131D"/>
    <w:rsid w:val="00801CB3"/>
    <w:rsid w:val="00801DB4"/>
    <w:rsid w:val="00802BBF"/>
    <w:rsid w:val="00802CE0"/>
    <w:rsid w:val="00802DBA"/>
    <w:rsid w:val="00803121"/>
    <w:rsid w:val="008039FD"/>
    <w:rsid w:val="0080423F"/>
    <w:rsid w:val="008043F8"/>
    <w:rsid w:val="00804AE4"/>
    <w:rsid w:val="00804BFB"/>
    <w:rsid w:val="00804C7E"/>
    <w:rsid w:val="0080510A"/>
    <w:rsid w:val="008056AE"/>
    <w:rsid w:val="008058B6"/>
    <w:rsid w:val="00805C31"/>
    <w:rsid w:val="00806383"/>
    <w:rsid w:val="00806A08"/>
    <w:rsid w:val="00806BC8"/>
    <w:rsid w:val="00806FB8"/>
    <w:rsid w:val="008070FC"/>
    <w:rsid w:val="008075BC"/>
    <w:rsid w:val="008075C7"/>
    <w:rsid w:val="00807A37"/>
    <w:rsid w:val="00807B45"/>
    <w:rsid w:val="00810208"/>
    <w:rsid w:val="008105A8"/>
    <w:rsid w:val="00810B65"/>
    <w:rsid w:val="00810C77"/>
    <w:rsid w:val="00811770"/>
    <w:rsid w:val="00811891"/>
    <w:rsid w:val="008118DE"/>
    <w:rsid w:val="00811CD5"/>
    <w:rsid w:val="00811D62"/>
    <w:rsid w:val="00812B24"/>
    <w:rsid w:val="00812B38"/>
    <w:rsid w:val="00813048"/>
    <w:rsid w:val="00813B19"/>
    <w:rsid w:val="00813DE2"/>
    <w:rsid w:val="008142D0"/>
    <w:rsid w:val="008144D4"/>
    <w:rsid w:val="0081450E"/>
    <w:rsid w:val="008145F0"/>
    <w:rsid w:val="008152A3"/>
    <w:rsid w:val="00815C32"/>
    <w:rsid w:val="00815FC1"/>
    <w:rsid w:val="00816958"/>
    <w:rsid w:val="00816CCF"/>
    <w:rsid w:val="00816F6B"/>
    <w:rsid w:val="0081717E"/>
    <w:rsid w:val="00817821"/>
    <w:rsid w:val="00817868"/>
    <w:rsid w:val="008200AD"/>
    <w:rsid w:val="00820FC9"/>
    <w:rsid w:val="00821314"/>
    <w:rsid w:val="008214EA"/>
    <w:rsid w:val="00821C82"/>
    <w:rsid w:val="0082250B"/>
    <w:rsid w:val="00822D73"/>
    <w:rsid w:val="0082357B"/>
    <w:rsid w:val="00823AF9"/>
    <w:rsid w:val="00823C66"/>
    <w:rsid w:val="00824A57"/>
    <w:rsid w:val="00824A76"/>
    <w:rsid w:val="0082522B"/>
    <w:rsid w:val="00825F1E"/>
    <w:rsid w:val="0082673A"/>
    <w:rsid w:val="008305C7"/>
    <w:rsid w:val="008319A4"/>
    <w:rsid w:val="00831ABC"/>
    <w:rsid w:val="00832130"/>
    <w:rsid w:val="008322F2"/>
    <w:rsid w:val="008326BB"/>
    <w:rsid w:val="0083276A"/>
    <w:rsid w:val="00832B68"/>
    <w:rsid w:val="00832D6B"/>
    <w:rsid w:val="00832E67"/>
    <w:rsid w:val="0083345F"/>
    <w:rsid w:val="00833463"/>
    <w:rsid w:val="00833A65"/>
    <w:rsid w:val="00833CCC"/>
    <w:rsid w:val="0083444C"/>
    <w:rsid w:val="0083478F"/>
    <w:rsid w:val="00834DD9"/>
    <w:rsid w:val="00835353"/>
    <w:rsid w:val="00835BEE"/>
    <w:rsid w:val="00836035"/>
    <w:rsid w:val="008361B6"/>
    <w:rsid w:val="00836E0C"/>
    <w:rsid w:val="0083713F"/>
    <w:rsid w:val="00837708"/>
    <w:rsid w:val="00840280"/>
    <w:rsid w:val="008403D2"/>
    <w:rsid w:val="0084040D"/>
    <w:rsid w:val="00840EAB"/>
    <w:rsid w:val="00840F80"/>
    <w:rsid w:val="008410B7"/>
    <w:rsid w:val="0084141D"/>
    <w:rsid w:val="00841421"/>
    <w:rsid w:val="00842078"/>
    <w:rsid w:val="008428D8"/>
    <w:rsid w:val="00843879"/>
    <w:rsid w:val="00844213"/>
    <w:rsid w:val="00844232"/>
    <w:rsid w:val="00844A82"/>
    <w:rsid w:val="00845842"/>
    <w:rsid w:val="008459A8"/>
    <w:rsid w:val="008463F3"/>
    <w:rsid w:val="0084640D"/>
    <w:rsid w:val="00846DAF"/>
    <w:rsid w:val="00846FB7"/>
    <w:rsid w:val="008473C5"/>
    <w:rsid w:val="00847CFD"/>
    <w:rsid w:val="00847E84"/>
    <w:rsid w:val="0085007A"/>
    <w:rsid w:val="0085027A"/>
    <w:rsid w:val="008507E0"/>
    <w:rsid w:val="00850E45"/>
    <w:rsid w:val="00851244"/>
    <w:rsid w:val="008512B9"/>
    <w:rsid w:val="0085158C"/>
    <w:rsid w:val="00851948"/>
    <w:rsid w:val="00851F51"/>
    <w:rsid w:val="00852DD1"/>
    <w:rsid w:val="00852E3F"/>
    <w:rsid w:val="008534EB"/>
    <w:rsid w:val="00853A14"/>
    <w:rsid w:val="0085413A"/>
    <w:rsid w:val="00854719"/>
    <w:rsid w:val="00855BEA"/>
    <w:rsid w:val="00855E08"/>
    <w:rsid w:val="008565E4"/>
    <w:rsid w:val="008566A6"/>
    <w:rsid w:val="0085693B"/>
    <w:rsid w:val="00857BAC"/>
    <w:rsid w:val="00857C66"/>
    <w:rsid w:val="00857E01"/>
    <w:rsid w:val="00860988"/>
    <w:rsid w:val="008610B0"/>
    <w:rsid w:val="008612F6"/>
    <w:rsid w:val="0086170F"/>
    <w:rsid w:val="00861AA4"/>
    <w:rsid w:val="00861B27"/>
    <w:rsid w:val="00862443"/>
    <w:rsid w:val="008637D7"/>
    <w:rsid w:val="008643DC"/>
    <w:rsid w:val="008649BD"/>
    <w:rsid w:val="008655FB"/>
    <w:rsid w:val="00865618"/>
    <w:rsid w:val="00865E46"/>
    <w:rsid w:val="00866091"/>
    <w:rsid w:val="008665D3"/>
    <w:rsid w:val="00866616"/>
    <w:rsid w:val="0086761E"/>
    <w:rsid w:val="00867CBF"/>
    <w:rsid w:val="008704F0"/>
    <w:rsid w:val="00870ACD"/>
    <w:rsid w:val="00870C4F"/>
    <w:rsid w:val="00870C97"/>
    <w:rsid w:val="00870DB3"/>
    <w:rsid w:val="008712F1"/>
    <w:rsid w:val="00871A3C"/>
    <w:rsid w:val="00871E33"/>
    <w:rsid w:val="00872031"/>
    <w:rsid w:val="008729FD"/>
    <w:rsid w:val="008738DD"/>
    <w:rsid w:val="00873A27"/>
    <w:rsid w:val="0087423B"/>
    <w:rsid w:val="008745CA"/>
    <w:rsid w:val="00874EB8"/>
    <w:rsid w:val="0087523A"/>
    <w:rsid w:val="008756F9"/>
    <w:rsid w:val="00875E07"/>
    <w:rsid w:val="00875FCF"/>
    <w:rsid w:val="00876663"/>
    <w:rsid w:val="00876786"/>
    <w:rsid w:val="00876975"/>
    <w:rsid w:val="00876B1A"/>
    <w:rsid w:val="00876E05"/>
    <w:rsid w:val="008772DE"/>
    <w:rsid w:val="0087764B"/>
    <w:rsid w:val="008776F1"/>
    <w:rsid w:val="008777B0"/>
    <w:rsid w:val="00877BC6"/>
    <w:rsid w:val="00880083"/>
    <w:rsid w:val="00880DDD"/>
    <w:rsid w:val="0088105F"/>
    <w:rsid w:val="00881444"/>
    <w:rsid w:val="0088163B"/>
    <w:rsid w:val="008817A0"/>
    <w:rsid w:val="00881984"/>
    <w:rsid w:val="00881C1A"/>
    <w:rsid w:val="00881FD3"/>
    <w:rsid w:val="00882D73"/>
    <w:rsid w:val="00883448"/>
    <w:rsid w:val="00883A54"/>
    <w:rsid w:val="00883B2F"/>
    <w:rsid w:val="00884872"/>
    <w:rsid w:val="0088491A"/>
    <w:rsid w:val="00885137"/>
    <w:rsid w:val="00885B14"/>
    <w:rsid w:val="00886181"/>
    <w:rsid w:val="00886483"/>
    <w:rsid w:val="008865BA"/>
    <w:rsid w:val="00887219"/>
    <w:rsid w:val="0088723D"/>
    <w:rsid w:val="00887A30"/>
    <w:rsid w:val="00890857"/>
    <w:rsid w:val="008908C7"/>
    <w:rsid w:val="00891228"/>
    <w:rsid w:val="00891546"/>
    <w:rsid w:val="00891AF3"/>
    <w:rsid w:val="00891D8D"/>
    <w:rsid w:val="008923BF"/>
    <w:rsid w:val="0089271F"/>
    <w:rsid w:val="0089273E"/>
    <w:rsid w:val="00892F9C"/>
    <w:rsid w:val="0089343B"/>
    <w:rsid w:val="00893ACC"/>
    <w:rsid w:val="00893C73"/>
    <w:rsid w:val="00895CD4"/>
    <w:rsid w:val="008969DD"/>
    <w:rsid w:val="00896B8C"/>
    <w:rsid w:val="00897682"/>
    <w:rsid w:val="00897970"/>
    <w:rsid w:val="008A01F5"/>
    <w:rsid w:val="008A033F"/>
    <w:rsid w:val="008A0725"/>
    <w:rsid w:val="008A21F0"/>
    <w:rsid w:val="008A2885"/>
    <w:rsid w:val="008A309E"/>
    <w:rsid w:val="008A3324"/>
    <w:rsid w:val="008A38EB"/>
    <w:rsid w:val="008A4689"/>
    <w:rsid w:val="008A4ABD"/>
    <w:rsid w:val="008A5306"/>
    <w:rsid w:val="008A53D5"/>
    <w:rsid w:val="008A5B38"/>
    <w:rsid w:val="008A70E3"/>
    <w:rsid w:val="008A77EF"/>
    <w:rsid w:val="008A7E40"/>
    <w:rsid w:val="008B0283"/>
    <w:rsid w:val="008B0CB6"/>
    <w:rsid w:val="008B10A1"/>
    <w:rsid w:val="008B1A2A"/>
    <w:rsid w:val="008B1D6F"/>
    <w:rsid w:val="008B218C"/>
    <w:rsid w:val="008B23FD"/>
    <w:rsid w:val="008B2482"/>
    <w:rsid w:val="008B2528"/>
    <w:rsid w:val="008B2BED"/>
    <w:rsid w:val="008B37D3"/>
    <w:rsid w:val="008B3921"/>
    <w:rsid w:val="008B3FFD"/>
    <w:rsid w:val="008B4441"/>
    <w:rsid w:val="008B54EB"/>
    <w:rsid w:val="008B5C24"/>
    <w:rsid w:val="008B5C68"/>
    <w:rsid w:val="008B5FF7"/>
    <w:rsid w:val="008B605A"/>
    <w:rsid w:val="008B6D53"/>
    <w:rsid w:val="008B747C"/>
    <w:rsid w:val="008B7583"/>
    <w:rsid w:val="008B7895"/>
    <w:rsid w:val="008B7C76"/>
    <w:rsid w:val="008C0325"/>
    <w:rsid w:val="008C0366"/>
    <w:rsid w:val="008C07AF"/>
    <w:rsid w:val="008C0FA0"/>
    <w:rsid w:val="008C1746"/>
    <w:rsid w:val="008C1B28"/>
    <w:rsid w:val="008C1EFC"/>
    <w:rsid w:val="008C269C"/>
    <w:rsid w:val="008C29DF"/>
    <w:rsid w:val="008C3608"/>
    <w:rsid w:val="008C402E"/>
    <w:rsid w:val="008C42AD"/>
    <w:rsid w:val="008C4994"/>
    <w:rsid w:val="008C499F"/>
    <w:rsid w:val="008C49D4"/>
    <w:rsid w:val="008C4F4B"/>
    <w:rsid w:val="008C5177"/>
    <w:rsid w:val="008C6758"/>
    <w:rsid w:val="008C6A49"/>
    <w:rsid w:val="008C737D"/>
    <w:rsid w:val="008C7498"/>
    <w:rsid w:val="008C74B6"/>
    <w:rsid w:val="008C7956"/>
    <w:rsid w:val="008D05D2"/>
    <w:rsid w:val="008D0E60"/>
    <w:rsid w:val="008D1783"/>
    <w:rsid w:val="008D1897"/>
    <w:rsid w:val="008D1EE3"/>
    <w:rsid w:val="008D1FE5"/>
    <w:rsid w:val="008D2A59"/>
    <w:rsid w:val="008D2E12"/>
    <w:rsid w:val="008D3932"/>
    <w:rsid w:val="008D4182"/>
    <w:rsid w:val="008D43D7"/>
    <w:rsid w:val="008D4534"/>
    <w:rsid w:val="008D484B"/>
    <w:rsid w:val="008D499B"/>
    <w:rsid w:val="008D4A39"/>
    <w:rsid w:val="008D4A41"/>
    <w:rsid w:val="008D579F"/>
    <w:rsid w:val="008D5A00"/>
    <w:rsid w:val="008D6061"/>
    <w:rsid w:val="008D62F8"/>
    <w:rsid w:val="008D6857"/>
    <w:rsid w:val="008D6E01"/>
    <w:rsid w:val="008D75E0"/>
    <w:rsid w:val="008D7697"/>
    <w:rsid w:val="008D76F9"/>
    <w:rsid w:val="008D7C5B"/>
    <w:rsid w:val="008E0110"/>
    <w:rsid w:val="008E0539"/>
    <w:rsid w:val="008E0E24"/>
    <w:rsid w:val="008E10E7"/>
    <w:rsid w:val="008E20E2"/>
    <w:rsid w:val="008E31CA"/>
    <w:rsid w:val="008E36CB"/>
    <w:rsid w:val="008E40D3"/>
    <w:rsid w:val="008E45C1"/>
    <w:rsid w:val="008E4B96"/>
    <w:rsid w:val="008E52D1"/>
    <w:rsid w:val="008E555E"/>
    <w:rsid w:val="008E56A7"/>
    <w:rsid w:val="008E603B"/>
    <w:rsid w:val="008E608E"/>
    <w:rsid w:val="008E62EB"/>
    <w:rsid w:val="008E6782"/>
    <w:rsid w:val="008E6905"/>
    <w:rsid w:val="008E694F"/>
    <w:rsid w:val="008E71EA"/>
    <w:rsid w:val="008E7A9F"/>
    <w:rsid w:val="008E7D14"/>
    <w:rsid w:val="008F0A49"/>
    <w:rsid w:val="008F13A6"/>
    <w:rsid w:val="008F1DFD"/>
    <w:rsid w:val="008F237A"/>
    <w:rsid w:val="008F2592"/>
    <w:rsid w:val="008F2852"/>
    <w:rsid w:val="008F2A19"/>
    <w:rsid w:val="008F2C7C"/>
    <w:rsid w:val="008F5325"/>
    <w:rsid w:val="008F59FD"/>
    <w:rsid w:val="008F5FF5"/>
    <w:rsid w:val="008F640C"/>
    <w:rsid w:val="008F691E"/>
    <w:rsid w:val="008F7326"/>
    <w:rsid w:val="009000F1"/>
    <w:rsid w:val="009004C2"/>
    <w:rsid w:val="00900A92"/>
    <w:rsid w:val="00900BF8"/>
    <w:rsid w:val="00900E99"/>
    <w:rsid w:val="009010B5"/>
    <w:rsid w:val="00901431"/>
    <w:rsid w:val="00901CF7"/>
    <w:rsid w:val="00901D47"/>
    <w:rsid w:val="00902D42"/>
    <w:rsid w:val="00903383"/>
    <w:rsid w:val="00903736"/>
    <w:rsid w:val="00904770"/>
    <w:rsid w:val="0090498B"/>
    <w:rsid w:val="009049A6"/>
    <w:rsid w:val="00904D50"/>
    <w:rsid w:val="00904F47"/>
    <w:rsid w:val="00905475"/>
    <w:rsid w:val="00905AE9"/>
    <w:rsid w:val="00905C8C"/>
    <w:rsid w:val="00905FD8"/>
    <w:rsid w:val="00906252"/>
    <w:rsid w:val="0090625A"/>
    <w:rsid w:val="0090656A"/>
    <w:rsid w:val="00906675"/>
    <w:rsid w:val="00906A6E"/>
    <w:rsid w:val="00906D4A"/>
    <w:rsid w:val="00907277"/>
    <w:rsid w:val="009076D4"/>
    <w:rsid w:val="009109DD"/>
    <w:rsid w:val="00910D36"/>
    <w:rsid w:val="00911286"/>
    <w:rsid w:val="00911EAC"/>
    <w:rsid w:val="00912188"/>
    <w:rsid w:val="00912976"/>
    <w:rsid w:val="00912C3D"/>
    <w:rsid w:val="00913366"/>
    <w:rsid w:val="009133F9"/>
    <w:rsid w:val="00913432"/>
    <w:rsid w:val="0091362A"/>
    <w:rsid w:val="00913E0B"/>
    <w:rsid w:val="0091540D"/>
    <w:rsid w:val="00915A61"/>
    <w:rsid w:val="00915ACC"/>
    <w:rsid w:val="00915E5B"/>
    <w:rsid w:val="009165D5"/>
    <w:rsid w:val="00916652"/>
    <w:rsid w:val="00916FAA"/>
    <w:rsid w:val="00917244"/>
    <w:rsid w:val="009172A4"/>
    <w:rsid w:val="00917488"/>
    <w:rsid w:val="00917F59"/>
    <w:rsid w:val="009202D2"/>
    <w:rsid w:val="009205EB"/>
    <w:rsid w:val="009206D3"/>
    <w:rsid w:val="009208DF"/>
    <w:rsid w:val="00920FCE"/>
    <w:rsid w:val="00921FE0"/>
    <w:rsid w:val="009221DE"/>
    <w:rsid w:val="00922D85"/>
    <w:rsid w:val="009240FE"/>
    <w:rsid w:val="00924881"/>
    <w:rsid w:val="009250F9"/>
    <w:rsid w:val="009255FA"/>
    <w:rsid w:val="009258AC"/>
    <w:rsid w:val="00925C3F"/>
    <w:rsid w:val="00927273"/>
    <w:rsid w:val="00927849"/>
    <w:rsid w:val="00927C25"/>
    <w:rsid w:val="00927D96"/>
    <w:rsid w:val="00927EBB"/>
    <w:rsid w:val="00930DF9"/>
    <w:rsid w:val="00932607"/>
    <w:rsid w:val="009328C0"/>
    <w:rsid w:val="00932F9F"/>
    <w:rsid w:val="00933761"/>
    <w:rsid w:val="009338FD"/>
    <w:rsid w:val="009339D1"/>
    <w:rsid w:val="00934343"/>
    <w:rsid w:val="009347B1"/>
    <w:rsid w:val="0093482B"/>
    <w:rsid w:val="00934892"/>
    <w:rsid w:val="009348A9"/>
    <w:rsid w:val="00934EF8"/>
    <w:rsid w:val="0093536D"/>
    <w:rsid w:val="009356B0"/>
    <w:rsid w:val="00936B40"/>
    <w:rsid w:val="00937E44"/>
    <w:rsid w:val="00940563"/>
    <w:rsid w:val="00940A0E"/>
    <w:rsid w:val="009412A7"/>
    <w:rsid w:val="00941385"/>
    <w:rsid w:val="00941D25"/>
    <w:rsid w:val="00942369"/>
    <w:rsid w:val="00942C9A"/>
    <w:rsid w:val="009430A6"/>
    <w:rsid w:val="00944312"/>
    <w:rsid w:val="009443DD"/>
    <w:rsid w:val="009447C0"/>
    <w:rsid w:val="00944C04"/>
    <w:rsid w:val="00944D01"/>
    <w:rsid w:val="009452BC"/>
    <w:rsid w:val="0094587D"/>
    <w:rsid w:val="00945E04"/>
    <w:rsid w:val="00945FB4"/>
    <w:rsid w:val="00946187"/>
    <w:rsid w:val="0094683A"/>
    <w:rsid w:val="0094729A"/>
    <w:rsid w:val="0094772B"/>
    <w:rsid w:val="00947A69"/>
    <w:rsid w:val="009504BD"/>
    <w:rsid w:val="00950BE4"/>
    <w:rsid w:val="00951591"/>
    <w:rsid w:val="0095191C"/>
    <w:rsid w:val="00951A38"/>
    <w:rsid w:val="0095218B"/>
    <w:rsid w:val="0095272B"/>
    <w:rsid w:val="009528B0"/>
    <w:rsid w:val="00952C22"/>
    <w:rsid w:val="00952D88"/>
    <w:rsid w:val="00952E10"/>
    <w:rsid w:val="009530AE"/>
    <w:rsid w:val="00953988"/>
    <w:rsid w:val="00953F07"/>
    <w:rsid w:val="009542F7"/>
    <w:rsid w:val="00954839"/>
    <w:rsid w:val="009549C2"/>
    <w:rsid w:val="00954B30"/>
    <w:rsid w:val="00955314"/>
    <w:rsid w:val="009555DB"/>
    <w:rsid w:val="009557CA"/>
    <w:rsid w:val="009557FF"/>
    <w:rsid w:val="00955A83"/>
    <w:rsid w:val="00955B54"/>
    <w:rsid w:val="009561C1"/>
    <w:rsid w:val="009562BE"/>
    <w:rsid w:val="00957273"/>
    <w:rsid w:val="0095728F"/>
    <w:rsid w:val="00957962"/>
    <w:rsid w:val="00957C39"/>
    <w:rsid w:val="00960289"/>
    <w:rsid w:val="00960473"/>
    <w:rsid w:val="00960A95"/>
    <w:rsid w:val="00960CCC"/>
    <w:rsid w:val="0096122C"/>
    <w:rsid w:val="00961960"/>
    <w:rsid w:val="009619CB"/>
    <w:rsid w:val="00961A5E"/>
    <w:rsid w:val="009620A8"/>
    <w:rsid w:val="0096258C"/>
    <w:rsid w:val="00962899"/>
    <w:rsid w:val="00962A4C"/>
    <w:rsid w:val="0096386C"/>
    <w:rsid w:val="00963914"/>
    <w:rsid w:val="00963C31"/>
    <w:rsid w:val="00964139"/>
    <w:rsid w:val="009643AB"/>
    <w:rsid w:val="00964481"/>
    <w:rsid w:val="00964802"/>
    <w:rsid w:val="00965B63"/>
    <w:rsid w:val="0096642D"/>
    <w:rsid w:val="009664F6"/>
    <w:rsid w:val="009668F5"/>
    <w:rsid w:val="009669F8"/>
    <w:rsid w:val="00966E7A"/>
    <w:rsid w:val="009677BE"/>
    <w:rsid w:val="0096788F"/>
    <w:rsid w:val="00967D59"/>
    <w:rsid w:val="00970342"/>
    <w:rsid w:val="009709D4"/>
    <w:rsid w:val="00970AEE"/>
    <w:rsid w:val="00971C37"/>
    <w:rsid w:val="009722FD"/>
    <w:rsid w:val="009723F6"/>
    <w:rsid w:val="0097290A"/>
    <w:rsid w:val="00973727"/>
    <w:rsid w:val="00973BF7"/>
    <w:rsid w:val="00973FC8"/>
    <w:rsid w:val="009747B7"/>
    <w:rsid w:val="00974BA3"/>
    <w:rsid w:val="00974BB4"/>
    <w:rsid w:val="00974EA9"/>
    <w:rsid w:val="00974FDC"/>
    <w:rsid w:val="0097513B"/>
    <w:rsid w:val="00976693"/>
    <w:rsid w:val="009768A8"/>
    <w:rsid w:val="00976D91"/>
    <w:rsid w:val="009777DC"/>
    <w:rsid w:val="0098011D"/>
    <w:rsid w:val="00980264"/>
    <w:rsid w:val="0098052E"/>
    <w:rsid w:val="00980AB9"/>
    <w:rsid w:val="00981034"/>
    <w:rsid w:val="00981112"/>
    <w:rsid w:val="0098118C"/>
    <w:rsid w:val="0098131B"/>
    <w:rsid w:val="00981529"/>
    <w:rsid w:val="00981749"/>
    <w:rsid w:val="009821D8"/>
    <w:rsid w:val="00982652"/>
    <w:rsid w:val="00982FC1"/>
    <w:rsid w:val="0098309E"/>
    <w:rsid w:val="009834F9"/>
    <w:rsid w:val="0098353F"/>
    <w:rsid w:val="00983A44"/>
    <w:rsid w:val="00984A1A"/>
    <w:rsid w:val="00984F71"/>
    <w:rsid w:val="00984FCD"/>
    <w:rsid w:val="0098570B"/>
    <w:rsid w:val="00985810"/>
    <w:rsid w:val="009859F5"/>
    <w:rsid w:val="00985A90"/>
    <w:rsid w:val="0098681E"/>
    <w:rsid w:val="00986C1A"/>
    <w:rsid w:val="00987C66"/>
    <w:rsid w:val="00987C86"/>
    <w:rsid w:val="009901F8"/>
    <w:rsid w:val="00990C7D"/>
    <w:rsid w:val="00990D5A"/>
    <w:rsid w:val="0099174E"/>
    <w:rsid w:val="00991D98"/>
    <w:rsid w:val="009928A4"/>
    <w:rsid w:val="00992BBC"/>
    <w:rsid w:val="009937E5"/>
    <w:rsid w:val="00993DA7"/>
    <w:rsid w:val="00993FB3"/>
    <w:rsid w:val="0099404C"/>
    <w:rsid w:val="00995779"/>
    <w:rsid w:val="00995C7B"/>
    <w:rsid w:val="00995CE9"/>
    <w:rsid w:val="00996218"/>
    <w:rsid w:val="009968D4"/>
    <w:rsid w:val="00996C9F"/>
    <w:rsid w:val="00996D88"/>
    <w:rsid w:val="0099700E"/>
    <w:rsid w:val="0099733D"/>
    <w:rsid w:val="0099770A"/>
    <w:rsid w:val="009A0302"/>
    <w:rsid w:val="009A050B"/>
    <w:rsid w:val="009A08D1"/>
    <w:rsid w:val="009A16B9"/>
    <w:rsid w:val="009A237F"/>
    <w:rsid w:val="009A2B39"/>
    <w:rsid w:val="009A2C25"/>
    <w:rsid w:val="009A2D46"/>
    <w:rsid w:val="009A2FA1"/>
    <w:rsid w:val="009A30C5"/>
    <w:rsid w:val="009A35CF"/>
    <w:rsid w:val="009A372D"/>
    <w:rsid w:val="009A374A"/>
    <w:rsid w:val="009A379F"/>
    <w:rsid w:val="009A3BE1"/>
    <w:rsid w:val="009A3E09"/>
    <w:rsid w:val="009A3E1E"/>
    <w:rsid w:val="009A404C"/>
    <w:rsid w:val="009A4C51"/>
    <w:rsid w:val="009A6860"/>
    <w:rsid w:val="009A6963"/>
    <w:rsid w:val="009A6FD5"/>
    <w:rsid w:val="009A72CB"/>
    <w:rsid w:val="009A7492"/>
    <w:rsid w:val="009A7F60"/>
    <w:rsid w:val="009B0A7C"/>
    <w:rsid w:val="009B1596"/>
    <w:rsid w:val="009B2105"/>
    <w:rsid w:val="009B2290"/>
    <w:rsid w:val="009B263F"/>
    <w:rsid w:val="009B2FA4"/>
    <w:rsid w:val="009B325C"/>
    <w:rsid w:val="009B3510"/>
    <w:rsid w:val="009B38B8"/>
    <w:rsid w:val="009B3DA6"/>
    <w:rsid w:val="009B3F2C"/>
    <w:rsid w:val="009B4163"/>
    <w:rsid w:val="009B4E6E"/>
    <w:rsid w:val="009B4E77"/>
    <w:rsid w:val="009B536D"/>
    <w:rsid w:val="009B549C"/>
    <w:rsid w:val="009B5FA1"/>
    <w:rsid w:val="009B6931"/>
    <w:rsid w:val="009B6BB9"/>
    <w:rsid w:val="009B6C97"/>
    <w:rsid w:val="009B7317"/>
    <w:rsid w:val="009B7470"/>
    <w:rsid w:val="009B7527"/>
    <w:rsid w:val="009B78D2"/>
    <w:rsid w:val="009B7D2E"/>
    <w:rsid w:val="009B7F1C"/>
    <w:rsid w:val="009C024D"/>
    <w:rsid w:val="009C02F6"/>
    <w:rsid w:val="009C0B50"/>
    <w:rsid w:val="009C0FED"/>
    <w:rsid w:val="009C1362"/>
    <w:rsid w:val="009C1D00"/>
    <w:rsid w:val="009C35BC"/>
    <w:rsid w:val="009C3D51"/>
    <w:rsid w:val="009C41A8"/>
    <w:rsid w:val="009C4724"/>
    <w:rsid w:val="009C477F"/>
    <w:rsid w:val="009C47F7"/>
    <w:rsid w:val="009C4829"/>
    <w:rsid w:val="009C4B72"/>
    <w:rsid w:val="009C596E"/>
    <w:rsid w:val="009C606D"/>
    <w:rsid w:val="009C613B"/>
    <w:rsid w:val="009C61D0"/>
    <w:rsid w:val="009C6EA2"/>
    <w:rsid w:val="009C79FB"/>
    <w:rsid w:val="009D0362"/>
    <w:rsid w:val="009D0E3C"/>
    <w:rsid w:val="009D1AEB"/>
    <w:rsid w:val="009D1CB7"/>
    <w:rsid w:val="009D2304"/>
    <w:rsid w:val="009D23C8"/>
    <w:rsid w:val="009D2691"/>
    <w:rsid w:val="009D2E7D"/>
    <w:rsid w:val="009D2F1A"/>
    <w:rsid w:val="009D3D5A"/>
    <w:rsid w:val="009D3E41"/>
    <w:rsid w:val="009D41E6"/>
    <w:rsid w:val="009D4E38"/>
    <w:rsid w:val="009D5E30"/>
    <w:rsid w:val="009D5F71"/>
    <w:rsid w:val="009D6B18"/>
    <w:rsid w:val="009D6BB0"/>
    <w:rsid w:val="009D6F9F"/>
    <w:rsid w:val="009D6FDB"/>
    <w:rsid w:val="009E046B"/>
    <w:rsid w:val="009E08E8"/>
    <w:rsid w:val="009E0A9E"/>
    <w:rsid w:val="009E0DD3"/>
    <w:rsid w:val="009E0E0C"/>
    <w:rsid w:val="009E24BF"/>
    <w:rsid w:val="009E25A3"/>
    <w:rsid w:val="009E3940"/>
    <w:rsid w:val="009E44BA"/>
    <w:rsid w:val="009E48A7"/>
    <w:rsid w:val="009E4B6A"/>
    <w:rsid w:val="009E4CA5"/>
    <w:rsid w:val="009E4CDA"/>
    <w:rsid w:val="009E4E47"/>
    <w:rsid w:val="009E602D"/>
    <w:rsid w:val="009E6AEC"/>
    <w:rsid w:val="009E7081"/>
    <w:rsid w:val="009E71BB"/>
    <w:rsid w:val="009E7D69"/>
    <w:rsid w:val="009F02C8"/>
    <w:rsid w:val="009F1453"/>
    <w:rsid w:val="009F1CAF"/>
    <w:rsid w:val="009F1DFE"/>
    <w:rsid w:val="009F2502"/>
    <w:rsid w:val="009F2B0F"/>
    <w:rsid w:val="009F2B4F"/>
    <w:rsid w:val="009F2D00"/>
    <w:rsid w:val="009F3352"/>
    <w:rsid w:val="009F33C7"/>
    <w:rsid w:val="009F3730"/>
    <w:rsid w:val="009F3DEF"/>
    <w:rsid w:val="009F3FB3"/>
    <w:rsid w:val="009F48E8"/>
    <w:rsid w:val="009F4B21"/>
    <w:rsid w:val="009F59CB"/>
    <w:rsid w:val="009F5FC3"/>
    <w:rsid w:val="009F60C5"/>
    <w:rsid w:val="009F65C1"/>
    <w:rsid w:val="009F68D2"/>
    <w:rsid w:val="009F6B2E"/>
    <w:rsid w:val="009F6CDB"/>
    <w:rsid w:val="009F6ECB"/>
    <w:rsid w:val="009F72CA"/>
    <w:rsid w:val="009F75D4"/>
    <w:rsid w:val="009F7B58"/>
    <w:rsid w:val="009F7B6A"/>
    <w:rsid w:val="00A00582"/>
    <w:rsid w:val="00A007AA"/>
    <w:rsid w:val="00A008E2"/>
    <w:rsid w:val="00A016CA"/>
    <w:rsid w:val="00A0227F"/>
    <w:rsid w:val="00A029B4"/>
    <w:rsid w:val="00A02B94"/>
    <w:rsid w:val="00A03384"/>
    <w:rsid w:val="00A034CF"/>
    <w:rsid w:val="00A037FE"/>
    <w:rsid w:val="00A03D83"/>
    <w:rsid w:val="00A04900"/>
    <w:rsid w:val="00A04999"/>
    <w:rsid w:val="00A04E60"/>
    <w:rsid w:val="00A052E9"/>
    <w:rsid w:val="00A05A8D"/>
    <w:rsid w:val="00A064FC"/>
    <w:rsid w:val="00A070B7"/>
    <w:rsid w:val="00A072F7"/>
    <w:rsid w:val="00A07860"/>
    <w:rsid w:val="00A07A75"/>
    <w:rsid w:val="00A07B87"/>
    <w:rsid w:val="00A07D7F"/>
    <w:rsid w:val="00A102B8"/>
    <w:rsid w:val="00A109F6"/>
    <w:rsid w:val="00A10C93"/>
    <w:rsid w:val="00A110AB"/>
    <w:rsid w:val="00A12897"/>
    <w:rsid w:val="00A12C15"/>
    <w:rsid w:val="00A12EAC"/>
    <w:rsid w:val="00A13301"/>
    <w:rsid w:val="00A1333C"/>
    <w:rsid w:val="00A13F21"/>
    <w:rsid w:val="00A15129"/>
    <w:rsid w:val="00A1516A"/>
    <w:rsid w:val="00A159C2"/>
    <w:rsid w:val="00A15D24"/>
    <w:rsid w:val="00A16DB2"/>
    <w:rsid w:val="00A17768"/>
    <w:rsid w:val="00A17E50"/>
    <w:rsid w:val="00A201A4"/>
    <w:rsid w:val="00A201D0"/>
    <w:rsid w:val="00A202FD"/>
    <w:rsid w:val="00A2072F"/>
    <w:rsid w:val="00A21E61"/>
    <w:rsid w:val="00A21EEC"/>
    <w:rsid w:val="00A221B8"/>
    <w:rsid w:val="00A22575"/>
    <w:rsid w:val="00A22A13"/>
    <w:rsid w:val="00A22CD6"/>
    <w:rsid w:val="00A23785"/>
    <w:rsid w:val="00A24344"/>
    <w:rsid w:val="00A24437"/>
    <w:rsid w:val="00A247D2"/>
    <w:rsid w:val="00A249C6"/>
    <w:rsid w:val="00A25034"/>
    <w:rsid w:val="00A256A3"/>
    <w:rsid w:val="00A2580C"/>
    <w:rsid w:val="00A26133"/>
    <w:rsid w:val="00A26178"/>
    <w:rsid w:val="00A26422"/>
    <w:rsid w:val="00A2642A"/>
    <w:rsid w:val="00A2648A"/>
    <w:rsid w:val="00A264D1"/>
    <w:rsid w:val="00A2676C"/>
    <w:rsid w:val="00A267CF"/>
    <w:rsid w:val="00A26D47"/>
    <w:rsid w:val="00A26F00"/>
    <w:rsid w:val="00A278D9"/>
    <w:rsid w:val="00A27C13"/>
    <w:rsid w:val="00A27DD9"/>
    <w:rsid w:val="00A3040D"/>
    <w:rsid w:val="00A30957"/>
    <w:rsid w:val="00A30E61"/>
    <w:rsid w:val="00A310A2"/>
    <w:rsid w:val="00A31239"/>
    <w:rsid w:val="00A317FD"/>
    <w:rsid w:val="00A31878"/>
    <w:rsid w:val="00A31C4D"/>
    <w:rsid w:val="00A31E82"/>
    <w:rsid w:val="00A32572"/>
    <w:rsid w:val="00A32EDA"/>
    <w:rsid w:val="00A33492"/>
    <w:rsid w:val="00A33815"/>
    <w:rsid w:val="00A33D9C"/>
    <w:rsid w:val="00A355E0"/>
    <w:rsid w:val="00A35672"/>
    <w:rsid w:val="00A357E6"/>
    <w:rsid w:val="00A357F4"/>
    <w:rsid w:val="00A35BC9"/>
    <w:rsid w:val="00A35C26"/>
    <w:rsid w:val="00A35D40"/>
    <w:rsid w:val="00A36C51"/>
    <w:rsid w:val="00A4019B"/>
    <w:rsid w:val="00A40895"/>
    <w:rsid w:val="00A40B27"/>
    <w:rsid w:val="00A42705"/>
    <w:rsid w:val="00A42D4E"/>
    <w:rsid w:val="00A43666"/>
    <w:rsid w:val="00A43891"/>
    <w:rsid w:val="00A4414D"/>
    <w:rsid w:val="00A4445B"/>
    <w:rsid w:val="00A449CF"/>
    <w:rsid w:val="00A450FA"/>
    <w:rsid w:val="00A452B6"/>
    <w:rsid w:val="00A45426"/>
    <w:rsid w:val="00A45A5A"/>
    <w:rsid w:val="00A46017"/>
    <w:rsid w:val="00A470F2"/>
    <w:rsid w:val="00A472BA"/>
    <w:rsid w:val="00A474E1"/>
    <w:rsid w:val="00A476E4"/>
    <w:rsid w:val="00A50074"/>
    <w:rsid w:val="00A5029D"/>
    <w:rsid w:val="00A50B68"/>
    <w:rsid w:val="00A51B56"/>
    <w:rsid w:val="00A51C7E"/>
    <w:rsid w:val="00A51E74"/>
    <w:rsid w:val="00A5212D"/>
    <w:rsid w:val="00A5269E"/>
    <w:rsid w:val="00A52CBF"/>
    <w:rsid w:val="00A53D59"/>
    <w:rsid w:val="00A5482B"/>
    <w:rsid w:val="00A548BC"/>
    <w:rsid w:val="00A548FE"/>
    <w:rsid w:val="00A54C07"/>
    <w:rsid w:val="00A5530D"/>
    <w:rsid w:val="00A55656"/>
    <w:rsid w:val="00A55B8C"/>
    <w:rsid w:val="00A55ED4"/>
    <w:rsid w:val="00A56517"/>
    <w:rsid w:val="00A56735"/>
    <w:rsid w:val="00A5673A"/>
    <w:rsid w:val="00A5682A"/>
    <w:rsid w:val="00A56EAA"/>
    <w:rsid w:val="00A574EA"/>
    <w:rsid w:val="00A577AC"/>
    <w:rsid w:val="00A602EE"/>
    <w:rsid w:val="00A6061F"/>
    <w:rsid w:val="00A607CD"/>
    <w:rsid w:val="00A6089E"/>
    <w:rsid w:val="00A60FC3"/>
    <w:rsid w:val="00A611EA"/>
    <w:rsid w:val="00A6129B"/>
    <w:rsid w:val="00A61767"/>
    <w:rsid w:val="00A61D4F"/>
    <w:rsid w:val="00A62140"/>
    <w:rsid w:val="00A6270D"/>
    <w:rsid w:val="00A62A96"/>
    <w:rsid w:val="00A62B71"/>
    <w:rsid w:val="00A630C4"/>
    <w:rsid w:val="00A63700"/>
    <w:rsid w:val="00A64717"/>
    <w:rsid w:val="00A6494F"/>
    <w:rsid w:val="00A64D43"/>
    <w:rsid w:val="00A64E49"/>
    <w:rsid w:val="00A6570D"/>
    <w:rsid w:val="00A659E2"/>
    <w:rsid w:val="00A65CF8"/>
    <w:rsid w:val="00A65D9B"/>
    <w:rsid w:val="00A65F20"/>
    <w:rsid w:val="00A662CF"/>
    <w:rsid w:val="00A668EC"/>
    <w:rsid w:val="00A66B71"/>
    <w:rsid w:val="00A66EF2"/>
    <w:rsid w:val="00A67628"/>
    <w:rsid w:val="00A67902"/>
    <w:rsid w:val="00A67C0C"/>
    <w:rsid w:val="00A67D50"/>
    <w:rsid w:val="00A70B26"/>
    <w:rsid w:val="00A70FD9"/>
    <w:rsid w:val="00A71949"/>
    <w:rsid w:val="00A71A5C"/>
    <w:rsid w:val="00A71B01"/>
    <w:rsid w:val="00A71B75"/>
    <w:rsid w:val="00A72517"/>
    <w:rsid w:val="00A72686"/>
    <w:rsid w:val="00A73693"/>
    <w:rsid w:val="00A73A19"/>
    <w:rsid w:val="00A73DA8"/>
    <w:rsid w:val="00A74443"/>
    <w:rsid w:val="00A7447C"/>
    <w:rsid w:val="00A74583"/>
    <w:rsid w:val="00A74AAA"/>
    <w:rsid w:val="00A74CF4"/>
    <w:rsid w:val="00A74E61"/>
    <w:rsid w:val="00A74E8E"/>
    <w:rsid w:val="00A74EB6"/>
    <w:rsid w:val="00A75087"/>
    <w:rsid w:val="00A756EB"/>
    <w:rsid w:val="00A76347"/>
    <w:rsid w:val="00A76477"/>
    <w:rsid w:val="00A76539"/>
    <w:rsid w:val="00A76D2A"/>
    <w:rsid w:val="00A7770C"/>
    <w:rsid w:val="00A77757"/>
    <w:rsid w:val="00A77B6B"/>
    <w:rsid w:val="00A77F6C"/>
    <w:rsid w:val="00A77F9A"/>
    <w:rsid w:val="00A80815"/>
    <w:rsid w:val="00A80B01"/>
    <w:rsid w:val="00A81B76"/>
    <w:rsid w:val="00A81C7D"/>
    <w:rsid w:val="00A82093"/>
    <w:rsid w:val="00A822E4"/>
    <w:rsid w:val="00A82A3A"/>
    <w:rsid w:val="00A82DA9"/>
    <w:rsid w:val="00A8376C"/>
    <w:rsid w:val="00A83A40"/>
    <w:rsid w:val="00A843E0"/>
    <w:rsid w:val="00A84541"/>
    <w:rsid w:val="00A849F6"/>
    <w:rsid w:val="00A852A3"/>
    <w:rsid w:val="00A854BA"/>
    <w:rsid w:val="00A85628"/>
    <w:rsid w:val="00A85787"/>
    <w:rsid w:val="00A85D53"/>
    <w:rsid w:val="00A85F58"/>
    <w:rsid w:val="00A864A5"/>
    <w:rsid w:val="00A867C7"/>
    <w:rsid w:val="00A86B37"/>
    <w:rsid w:val="00A86D75"/>
    <w:rsid w:val="00A86F30"/>
    <w:rsid w:val="00A87968"/>
    <w:rsid w:val="00A87EC6"/>
    <w:rsid w:val="00A9002B"/>
    <w:rsid w:val="00A9014A"/>
    <w:rsid w:val="00A902AC"/>
    <w:rsid w:val="00A90505"/>
    <w:rsid w:val="00A90AF0"/>
    <w:rsid w:val="00A90E93"/>
    <w:rsid w:val="00A9188F"/>
    <w:rsid w:val="00A92C44"/>
    <w:rsid w:val="00A92DCE"/>
    <w:rsid w:val="00A93333"/>
    <w:rsid w:val="00A9356E"/>
    <w:rsid w:val="00A9380B"/>
    <w:rsid w:val="00A942A9"/>
    <w:rsid w:val="00A95473"/>
    <w:rsid w:val="00A95AFE"/>
    <w:rsid w:val="00A961CA"/>
    <w:rsid w:val="00A96291"/>
    <w:rsid w:val="00A962DD"/>
    <w:rsid w:val="00A9683D"/>
    <w:rsid w:val="00A968D8"/>
    <w:rsid w:val="00A96C1F"/>
    <w:rsid w:val="00A96D4A"/>
    <w:rsid w:val="00A9747B"/>
    <w:rsid w:val="00A976DD"/>
    <w:rsid w:val="00A97802"/>
    <w:rsid w:val="00A97883"/>
    <w:rsid w:val="00A97DE9"/>
    <w:rsid w:val="00AA018D"/>
    <w:rsid w:val="00AA073E"/>
    <w:rsid w:val="00AA0868"/>
    <w:rsid w:val="00AA08EB"/>
    <w:rsid w:val="00AA0B5E"/>
    <w:rsid w:val="00AA0DDE"/>
    <w:rsid w:val="00AA11E0"/>
    <w:rsid w:val="00AA18CE"/>
    <w:rsid w:val="00AA1951"/>
    <w:rsid w:val="00AA222F"/>
    <w:rsid w:val="00AA27BC"/>
    <w:rsid w:val="00AA289C"/>
    <w:rsid w:val="00AA44E0"/>
    <w:rsid w:val="00AA45F5"/>
    <w:rsid w:val="00AA53FC"/>
    <w:rsid w:val="00AA59BE"/>
    <w:rsid w:val="00AA5DC9"/>
    <w:rsid w:val="00AA6873"/>
    <w:rsid w:val="00AA6B20"/>
    <w:rsid w:val="00AA6D96"/>
    <w:rsid w:val="00AA6F1C"/>
    <w:rsid w:val="00AA72D1"/>
    <w:rsid w:val="00AA7349"/>
    <w:rsid w:val="00AA73FE"/>
    <w:rsid w:val="00AA7660"/>
    <w:rsid w:val="00AA78FE"/>
    <w:rsid w:val="00AA7B06"/>
    <w:rsid w:val="00AB02D9"/>
    <w:rsid w:val="00AB06C3"/>
    <w:rsid w:val="00AB1434"/>
    <w:rsid w:val="00AB1BC2"/>
    <w:rsid w:val="00AB1D14"/>
    <w:rsid w:val="00AB1E20"/>
    <w:rsid w:val="00AB1F59"/>
    <w:rsid w:val="00AB2008"/>
    <w:rsid w:val="00AB2146"/>
    <w:rsid w:val="00AB2450"/>
    <w:rsid w:val="00AB2DD8"/>
    <w:rsid w:val="00AB300D"/>
    <w:rsid w:val="00AB33C2"/>
    <w:rsid w:val="00AB34CF"/>
    <w:rsid w:val="00AB384B"/>
    <w:rsid w:val="00AB39F4"/>
    <w:rsid w:val="00AB3E1B"/>
    <w:rsid w:val="00AB44DC"/>
    <w:rsid w:val="00AB4647"/>
    <w:rsid w:val="00AB489B"/>
    <w:rsid w:val="00AB5079"/>
    <w:rsid w:val="00AB5D06"/>
    <w:rsid w:val="00AB76F6"/>
    <w:rsid w:val="00AB7BF2"/>
    <w:rsid w:val="00AC00E0"/>
    <w:rsid w:val="00AC06EC"/>
    <w:rsid w:val="00AC08A1"/>
    <w:rsid w:val="00AC0C90"/>
    <w:rsid w:val="00AC1223"/>
    <w:rsid w:val="00AC1264"/>
    <w:rsid w:val="00AC16D9"/>
    <w:rsid w:val="00AC1CD6"/>
    <w:rsid w:val="00AC2119"/>
    <w:rsid w:val="00AC32B5"/>
    <w:rsid w:val="00AC3343"/>
    <w:rsid w:val="00AC360D"/>
    <w:rsid w:val="00AC4114"/>
    <w:rsid w:val="00AC422A"/>
    <w:rsid w:val="00AC47D7"/>
    <w:rsid w:val="00AC535E"/>
    <w:rsid w:val="00AC56FE"/>
    <w:rsid w:val="00AC59B6"/>
    <w:rsid w:val="00AC5BD0"/>
    <w:rsid w:val="00AC5E91"/>
    <w:rsid w:val="00AC6527"/>
    <w:rsid w:val="00AC6583"/>
    <w:rsid w:val="00AC686E"/>
    <w:rsid w:val="00AC6E63"/>
    <w:rsid w:val="00AC7232"/>
    <w:rsid w:val="00AC7B30"/>
    <w:rsid w:val="00AC7CEA"/>
    <w:rsid w:val="00AC7D0B"/>
    <w:rsid w:val="00AD12BE"/>
    <w:rsid w:val="00AD1377"/>
    <w:rsid w:val="00AD162D"/>
    <w:rsid w:val="00AD1DAB"/>
    <w:rsid w:val="00AD3626"/>
    <w:rsid w:val="00AD3771"/>
    <w:rsid w:val="00AD3C30"/>
    <w:rsid w:val="00AD49B7"/>
    <w:rsid w:val="00AD5688"/>
    <w:rsid w:val="00AD5E32"/>
    <w:rsid w:val="00AD6820"/>
    <w:rsid w:val="00AD6B7D"/>
    <w:rsid w:val="00AD6D9D"/>
    <w:rsid w:val="00AD6F35"/>
    <w:rsid w:val="00AD7AB4"/>
    <w:rsid w:val="00AD7B08"/>
    <w:rsid w:val="00AE00BF"/>
    <w:rsid w:val="00AE0AFF"/>
    <w:rsid w:val="00AE12F3"/>
    <w:rsid w:val="00AE1ACF"/>
    <w:rsid w:val="00AE1EA4"/>
    <w:rsid w:val="00AE21DF"/>
    <w:rsid w:val="00AE2FDE"/>
    <w:rsid w:val="00AE30B4"/>
    <w:rsid w:val="00AE334C"/>
    <w:rsid w:val="00AE34EC"/>
    <w:rsid w:val="00AE36DD"/>
    <w:rsid w:val="00AE3C7B"/>
    <w:rsid w:val="00AE3F0C"/>
    <w:rsid w:val="00AE40F0"/>
    <w:rsid w:val="00AE4416"/>
    <w:rsid w:val="00AE44CF"/>
    <w:rsid w:val="00AE45B1"/>
    <w:rsid w:val="00AE48D1"/>
    <w:rsid w:val="00AE4B01"/>
    <w:rsid w:val="00AE4C1B"/>
    <w:rsid w:val="00AE4E06"/>
    <w:rsid w:val="00AE5196"/>
    <w:rsid w:val="00AE51BF"/>
    <w:rsid w:val="00AE527D"/>
    <w:rsid w:val="00AE542A"/>
    <w:rsid w:val="00AE5735"/>
    <w:rsid w:val="00AE5D37"/>
    <w:rsid w:val="00AE5DD8"/>
    <w:rsid w:val="00AE6052"/>
    <w:rsid w:val="00AE6CE9"/>
    <w:rsid w:val="00AE6D35"/>
    <w:rsid w:val="00AE6F1B"/>
    <w:rsid w:val="00AE7660"/>
    <w:rsid w:val="00AE79A5"/>
    <w:rsid w:val="00AF117F"/>
    <w:rsid w:val="00AF19E7"/>
    <w:rsid w:val="00AF1A9D"/>
    <w:rsid w:val="00AF228E"/>
    <w:rsid w:val="00AF27AF"/>
    <w:rsid w:val="00AF2A3D"/>
    <w:rsid w:val="00AF33D3"/>
    <w:rsid w:val="00AF397B"/>
    <w:rsid w:val="00AF39A1"/>
    <w:rsid w:val="00AF3BAA"/>
    <w:rsid w:val="00AF3EEC"/>
    <w:rsid w:val="00AF41B8"/>
    <w:rsid w:val="00AF43DC"/>
    <w:rsid w:val="00AF4C1D"/>
    <w:rsid w:val="00AF4E0C"/>
    <w:rsid w:val="00AF6187"/>
    <w:rsid w:val="00AF668B"/>
    <w:rsid w:val="00AF6B3A"/>
    <w:rsid w:val="00AF7536"/>
    <w:rsid w:val="00B00F65"/>
    <w:rsid w:val="00B017B4"/>
    <w:rsid w:val="00B018A2"/>
    <w:rsid w:val="00B01951"/>
    <w:rsid w:val="00B02F92"/>
    <w:rsid w:val="00B0300D"/>
    <w:rsid w:val="00B03086"/>
    <w:rsid w:val="00B03304"/>
    <w:rsid w:val="00B0338A"/>
    <w:rsid w:val="00B033D4"/>
    <w:rsid w:val="00B03B41"/>
    <w:rsid w:val="00B03DCC"/>
    <w:rsid w:val="00B047E5"/>
    <w:rsid w:val="00B04C60"/>
    <w:rsid w:val="00B05068"/>
    <w:rsid w:val="00B05464"/>
    <w:rsid w:val="00B05669"/>
    <w:rsid w:val="00B05FF3"/>
    <w:rsid w:val="00B0623D"/>
    <w:rsid w:val="00B06611"/>
    <w:rsid w:val="00B072D0"/>
    <w:rsid w:val="00B079A4"/>
    <w:rsid w:val="00B07A5E"/>
    <w:rsid w:val="00B07EA3"/>
    <w:rsid w:val="00B07F78"/>
    <w:rsid w:val="00B07FD2"/>
    <w:rsid w:val="00B1024D"/>
    <w:rsid w:val="00B10526"/>
    <w:rsid w:val="00B1062E"/>
    <w:rsid w:val="00B10FA4"/>
    <w:rsid w:val="00B10FFD"/>
    <w:rsid w:val="00B1116B"/>
    <w:rsid w:val="00B114BB"/>
    <w:rsid w:val="00B11992"/>
    <w:rsid w:val="00B119F0"/>
    <w:rsid w:val="00B127BA"/>
    <w:rsid w:val="00B12D26"/>
    <w:rsid w:val="00B12FB3"/>
    <w:rsid w:val="00B12FBB"/>
    <w:rsid w:val="00B131CB"/>
    <w:rsid w:val="00B1336A"/>
    <w:rsid w:val="00B133D1"/>
    <w:rsid w:val="00B1347E"/>
    <w:rsid w:val="00B1391E"/>
    <w:rsid w:val="00B13F25"/>
    <w:rsid w:val="00B14018"/>
    <w:rsid w:val="00B143B3"/>
    <w:rsid w:val="00B143CA"/>
    <w:rsid w:val="00B14D2E"/>
    <w:rsid w:val="00B15F6E"/>
    <w:rsid w:val="00B162AD"/>
    <w:rsid w:val="00B167CF"/>
    <w:rsid w:val="00B17414"/>
    <w:rsid w:val="00B17CA2"/>
    <w:rsid w:val="00B203D7"/>
    <w:rsid w:val="00B22899"/>
    <w:rsid w:val="00B23145"/>
    <w:rsid w:val="00B23382"/>
    <w:rsid w:val="00B23852"/>
    <w:rsid w:val="00B239F7"/>
    <w:rsid w:val="00B23CFD"/>
    <w:rsid w:val="00B23ECD"/>
    <w:rsid w:val="00B241F0"/>
    <w:rsid w:val="00B24C0F"/>
    <w:rsid w:val="00B24DD2"/>
    <w:rsid w:val="00B25D37"/>
    <w:rsid w:val="00B2640C"/>
    <w:rsid w:val="00B26598"/>
    <w:rsid w:val="00B278D9"/>
    <w:rsid w:val="00B2794E"/>
    <w:rsid w:val="00B27B94"/>
    <w:rsid w:val="00B27F19"/>
    <w:rsid w:val="00B30283"/>
    <w:rsid w:val="00B305B8"/>
    <w:rsid w:val="00B30B03"/>
    <w:rsid w:val="00B30E6F"/>
    <w:rsid w:val="00B30EBD"/>
    <w:rsid w:val="00B312A2"/>
    <w:rsid w:val="00B31BFF"/>
    <w:rsid w:val="00B325B3"/>
    <w:rsid w:val="00B3277F"/>
    <w:rsid w:val="00B327E3"/>
    <w:rsid w:val="00B3375E"/>
    <w:rsid w:val="00B33A59"/>
    <w:rsid w:val="00B33C23"/>
    <w:rsid w:val="00B33F42"/>
    <w:rsid w:val="00B34577"/>
    <w:rsid w:val="00B3480B"/>
    <w:rsid w:val="00B359C7"/>
    <w:rsid w:val="00B35F55"/>
    <w:rsid w:val="00B376B3"/>
    <w:rsid w:val="00B37F31"/>
    <w:rsid w:val="00B40485"/>
    <w:rsid w:val="00B40978"/>
    <w:rsid w:val="00B40DB1"/>
    <w:rsid w:val="00B410C8"/>
    <w:rsid w:val="00B4191A"/>
    <w:rsid w:val="00B41AF1"/>
    <w:rsid w:val="00B4340E"/>
    <w:rsid w:val="00B44025"/>
    <w:rsid w:val="00B4431F"/>
    <w:rsid w:val="00B4439A"/>
    <w:rsid w:val="00B44502"/>
    <w:rsid w:val="00B447D9"/>
    <w:rsid w:val="00B45362"/>
    <w:rsid w:val="00B454AC"/>
    <w:rsid w:val="00B45D56"/>
    <w:rsid w:val="00B45F7A"/>
    <w:rsid w:val="00B46AC5"/>
    <w:rsid w:val="00B46C8B"/>
    <w:rsid w:val="00B46F4F"/>
    <w:rsid w:val="00B475CF"/>
    <w:rsid w:val="00B47684"/>
    <w:rsid w:val="00B47800"/>
    <w:rsid w:val="00B479A7"/>
    <w:rsid w:val="00B47F41"/>
    <w:rsid w:val="00B5031D"/>
    <w:rsid w:val="00B50839"/>
    <w:rsid w:val="00B50B86"/>
    <w:rsid w:val="00B50CC0"/>
    <w:rsid w:val="00B50F6D"/>
    <w:rsid w:val="00B51043"/>
    <w:rsid w:val="00B51186"/>
    <w:rsid w:val="00B5126F"/>
    <w:rsid w:val="00B512B7"/>
    <w:rsid w:val="00B512BD"/>
    <w:rsid w:val="00B5241C"/>
    <w:rsid w:val="00B5287E"/>
    <w:rsid w:val="00B52973"/>
    <w:rsid w:val="00B52E80"/>
    <w:rsid w:val="00B534C4"/>
    <w:rsid w:val="00B53A36"/>
    <w:rsid w:val="00B53A44"/>
    <w:rsid w:val="00B5454E"/>
    <w:rsid w:val="00B54606"/>
    <w:rsid w:val="00B547C4"/>
    <w:rsid w:val="00B548F5"/>
    <w:rsid w:val="00B5512B"/>
    <w:rsid w:val="00B552B1"/>
    <w:rsid w:val="00B55418"/>
    <w:rsid w:val="00B55F96"/>
    <w:rsid w:val="00B561EF"/>
    <w:rsid w:val="00B5625A"/>
    <w:rsid w:val="00B562E5"/>
    <w:rsid w:val="00B569C3"/>
    <w:rsid w:val="00B56DCE"/>
    <w:rsid w:val="00B56EE3"/>
    <w:rsid w:val="00B57378"/>
    <w:rsid w:val="00B57FFB"/>
    <w:rsid w:val="00B60634"/>
    <w:rsid w:val="00B6072F"/>
    <w:rsid w:val="00B60BC2"/>
    <w:rsid w:val="00B612D3"/>
    <w:rsid w:val="00B61600"/>
    <w:rsid w:val="00B61658"/>
    <w:rsid w:val="00B62A81"/>
    <w:rsid w:val="00B62C27"/>
    <w:rsid w:val="00B62DAE"/>
    <w:rsid w:val="00B62DDD"/>
    <w:rsid w:val="00B635D2"/>
    <w:rsid w:val="00B6386A"/>
    <w:rsid w:val="00B640D8"/>
    <w:rsid w:val="00B640F2"/>
    <w:rsid w:val="00B648D5"/>
    <w:rsid w:val="00B64DB1"/>
    <w:rsid w:val="00B64E8C"/>
    <w:rsid w:val="00B64EA6"/>
    <w:rsid w:val="00B64F2E"/>
    <w:rsid w:val="00B65383"/>
    <w:rsid w:val="00B65576"/>
    <w:rsid w:val="00B656CA"/>
    <w:rsid w:val="00B65D59"/>
    <w:rsid w:val="00B66204"/>
    <w:rsid w:val="00B662BC"/>
    <w:rsid w:val="00B665FE"/>
    <w:rsid w:val="00B66CBF"/>
    <w:rsid w:val="00B672F0"/>
    <w:rsid w:val="00B673A4"/>
    <w:rsid w:val="00B6775D"/>
    <w:rsid w:val="00B677CB"/>
    <w:rsid w:val="00B6782C"/>
    <w:rsid w:val="00B678B1"/>
    <w:rsid w:val="00B6796D"/>
    <w:rsid w:val="00B709F4"/>
    <w:rsid w:val="00B70A79"/>
    <w:rsid w:val="00B70F66"/>
    <w:rsid w:val="00B71116"/>
    <w:rsid w:val="00B71506"/>
    <w:rsid w:val="00B72424"/>
    <w:rsid w:val="00B72D85"/>
    <w:rsid w:val="00B73601"/>
    <w:rsid w:val="00B73AF3"/>
    <w:rsid w:val="00B73B37"/>
    <w:rsid w:val="00B74D39"/>
    <w:rsid w:val="00B7518B"/>
    <w:rsid w:val="00B75B3E"/>
    <w:rsid w:val="00B75B52"/>
    <w:rsid w:val="00B76A05"/>
    <w:rsid w:val="00B771A2"/>
    <w:rsid w:val="00B77370"/>
    <w:rsid w:val="00B80EE9"/>
    <w:rsid w:val="00B80FCD"/>
    <w:rsid w:val="00B82669"/>
    <w:rsid w:val="00B82A17"/>
    <w:rsid w:val="00B82B6B"/>
    <w:rsid w:val="00B82E57"/>
    <w:rsid w:val="00B82ECB"/>
    <w:rsid w:val="00B83D14"/>
    <w:rsid w:val="00B83F1C"/>
    <w:rsid w:val="00B842AD"/>
    <w:rsid w:val="00B84E11"/>
    <w:rsid w:val="00B85D15"/>
    <w:rsid w:val="00B86889"/>
    <w:rsid w:val="00B87530"/>
    <w:rsid w:val="00B87DD5"/>
    <w:rsid w:val="00B911AA"/>
    <w:rsid w:val="00B922A3"/>
    <w:rsid w:val="00B924FF"/>
    <w:rsid w:val="00B92669"/>
    <w:rsid w:val="00B92CCB"/>
    <w:rsid w:val="00B92EF6"/>
    <w:rsid w:val="00B92F1F"/>
    <w:rsid w:val="00B93031"/>
    <w:rsid w:val="00B9331C"/>
    <w:rsid w:val="00B93F2F"/>
    <w:rsid w:val="00B93FD3"/>
    <w:rsid w:val="00B9437B"/>
    <w:rsid w:val="00B94B2F"/>
    <w:rsid w:val="00B95166"/>
    <w:rsid w:val="00B95419"/>
    <w:rsid w:val="00B95E1E"/>
    <w:rsid w:val="00B95F62"/>
    <w:rsid w:val="00B96925"/>
    <w:rsid w:val="00B97C39"/>
    <w:rsid w:val="00BA0415"/>
    <w:rsid w:val="00BA057E"/>
    <w:rsid w:val="00BA0DC8"/>
    <w:rsid w:val="00BA0FD2"/>
    <w:rsid w:val="00BA132B"/>
    <w:rsid w:val="00BA270A"/>
    <w:rsid w:val="00BA2731"/>
    <w:rsid w:val="00BA36C4"/>
    <w:rsid w:val="00BA3C60"/>
    <w:rsid w:val="00BA49A6"/>
    <w:rsid w:val="00BA4A49"/>
    <w:rsid w:val="00BA5211"/>
    <w:rsid w:val="00BA5B38"/>
    <w:rsid w:val="00BA5B39"/>
    <w:rsid w:val="00BA61F4"/>
    <w:rsid w:val="00BA65AD"/>
    <w:rsid w:val="00BA6DCD"/>
    <w:rsid w:val="00BA6F62"/>
    <w:rsid w:val="00BA7531"/>
    <w:rsid w:val="00BA7807"/>
    <w:rsid w:val="00BA789F"/>
    <w:rsid w:val="00BA79F7"/>
    <w:rsid w:val="00BB01F6"/>
    <w:rsid w:val="00BB081B"/>
    <w:rsid w:val="00BB0CC8"/>
    <w:rsid w:val="00BB0DC5"/>
    <w:rsid w:val="00BB11A0"/>
    <w:rsid w:val="00BB15D9"/>
    <w:rsid w:val="00BB1F32"/>
    <w:rsid w:val="00BB2073"/>
    <w:rsid w:val="00BB24FE"/>
    <w:rsid w:val="00BB29D9"/>
    <w:rsid w:val="00BB2A21"/>
    <w:rsid w:val="00BB393A"/>
    <w:rsid w:val="00BB4308"/>
    <w:rsid w:val="00BB6C5B"/>
    <w:rsid w:val="00BB767B"/>
    <w:rsid w:val="00BB7910"/>
    <w:rsid w:val="00BB7C60"/>
    <w:rsid w:val="00BC03FD"/>
    <w:rsid w:val="00BC0B88"/>
    <w:rsid w:val="00BC0F01"/>
    <w:rsid w:val="00BC1367"/>
    <w:rsid w:val="00BC15F4"/>
    <w:rsid w:val="00BC163D"/>
    <w:rsid w:val="00BC21F2"/>
    <w:rsid w:val="00BC3062"/>
    <w:rsid w:val="00BC34C0"/>
    <w:rsid w:val="00BC39EF"/>
    <w:rsid w:val="00BC4118"/>
    <w:rsid w:val="00BC4185"/>
    <w:rsid w:val="00BC45AD"/>
    <w:rsid w:val="00BC4807"/>
    <w:rsid w:val="00BC65B4"/>
    <w:rsid w:val="00BC7956"/>
    <w:rsid w:val="00BC7C54"/>
    <w:rsid w:val="00BD0E77"/>
    <w:rsid w:val="00BD20AA"/>
    <w:rsid w:val="00BD22AE"/>
    <w:rsid w:val="00BD24CA"/>
    <w:rsid w:val="00BD29B7"/>
    <w:rsid w:val="00BD305A"/>
    <w:rsid w:val="00BD30F2"/>
    <w:rsid w:val="00BD464F"/>
    <w:rsid w:val="00BD4C09"/>
    <w:rsid w:val="00BD5531"/>
    <w:rsid w:val="00BD56A6"/>
    <w:rsid w:val="00BD56ED"/>
    <w:rsid w:val="00BD5709"/>
    <w:rsid w:val="00BD5977"/>
    <w:rsid w:val="00BD5FC0"/>
    <w:rsid w:val="00BD61B8"/>
    <w:rsid w:val="00BD6254"/>
    <w:rsid w:val="00BD67DA"/>
    <w:rsid w:val="00BD78AD"/>
    <w:rsid w:val="00BD798D"/>
    <w:rsid w:val="00BE0DA5"/>
    <w:rsid w:val="00BE13E5"/>
    <w:rsid w:val="00BE1506"/>
    <w:rsid w:val="00BE1EF5"/>
    <w:rsid w:val="00BE1F00"/>
    <w:rsid w:val="00BE21A8"/>
    <w:rsid w:val="00BE28FC"/>
    <w:rsid w:val="00BE2B95"/>
    <w:rsid w:val="00BE312E"/>
    <w:rsid w:val="00BE3A6E"/>
    <w:rsid w:val="00BE3AF5"/>
    <w:rsid w:val="00BE5339"/>
    <w:rsid w:val="00BE5DB0"/>
    <w:rsid w:val="00BE6738"/>
    <w:rsid w:val="00BE6A8A"/>
    <w:rsid w:val="00BE6BB4"/>
    <w:rsid w:val="00BE7314"/>
    <w:rsid w:val="00BE78FE"/>
    <w:rsid w:val="00BE7A68"/>
    <w:rsid w:val="00BF0A72"/>
    <w:rsid w:val="00BF0ADC"/>
    <w:rsid w:val="00BF1769"/>
    <w:rsid w:val="00BF1C55"/>
    <w:rsid w:val="00BF1C72"/>
    <w:rsid w:val="00BF1D9F"/>
    <w:rsid w:val="00BF28E7"/>
    <w:rsid w:val="00BF317A"/>
    <w:rsid w:val="00BF3686"/>
    <w:rsid w:val="00BF49C2"/>
    <w:rsid w:val="00BF4A73"/>
    <w:rsid w:val="00BF4B86"/>
    <w:rsid w:val="00BF5085"/>
    <w:rsid w:val="00BF528B"/>
    <w:rsid w:val="00BF53EE"/>
    <w:rsid w:val="00BF5825"/>
    <w:rsid w:val="00BF59D5"/>
    <w:rsid w:val="00BF59E4"/>
    <w:rsid w:val="00BF6187"/>
    <w:rsid w:val="00BF664D"/>
    <w:rsid w:val="00BF6B3E"/>
    <w:rsid w:val="00BF6F13"/>
    <w:rsid w:val="00BF6F14"/>
    <w:rsid w:val="00BF6F21"/>
    <w:rsid w:val="00BF70A8"/>
    <w:rsid w:val="00BF78FD"/>
    <w:rsid w:val="00BF7D6E"/>
    <w:rsid w:val="00C00312"/>
    <w:rsid w:val="00C006B7"/>
    <w:rsid w:val="00C00C16"/>
    <w:rsid w:val="00C00CFC"/>
    <w:rsid w:val="00C0107E"/>
    <w:rsid w:val="00C0135E"/>
    <w:rsid w:val="00C01615"/>
    <w:rsid w:val="00C02CDF"/>
    <w:rsid w:val="00C02ECD"/>
    <w:rsid w:val="00C033B4"/>
    <w:rsid w:val="00C038AD"/>
    <w:rsid w:val="00C03A09"/>
    <w:rsid w:val="00C03B2F"/>
    <w:rsid w:val="00C041B7"/>
    <w:rsid w:val="00C05EDF"/>
    <w:rsid w:val="00C06027"/>
    <w:rsid w:val="00C06260"/>
    <w:rsid w:val="00C066BE"/>
    <w:rsid w:val="00C06B6B"/>
    <w:rsid w:val="00C06EB0"/>
    <w:rsid w:val="00C06F9D"/>
    <w:rsid w:val="00C0741E"/>
    <w:rsid w:val="00C07E4A"/>
    <w:rsid w:val="00C1013A"/>
    <w:rsid w:val="00C10181"/>
    <w:rsid w:val="00C104ED"/>
    <w:rsid w:val="00C10AB5"/>
    <w:rsid w:val="00C10BF7"/>
    <w:rsid w:val="00C11046"/>
    <w:rsid w:val="00C1132D"/>
    <w:rsid w:val="00C11332"/>
    <w:rsid w:val="00C1151A"/>
    <w:rsid w:val="00C1183B"/>
    <w:rsid w:val="00C124FD"/>
    <w:rsid w:val="00C1319C"/>
    <w:rsid w:val="00C13257"/>
    <w:rsid w:val="00C133F8"/>
    <w:rsid w:val="00C13550"/>
    <w:rsid w:val="00C1419B"/>
    <w:rsid w:val="00C14820"/>
    <w:rsid w:val="00C149FA"/>
    <w:rsid w:val="00C14C64"/>
    <w:rsid w:val="00C14CCC"/>
    <w:rsid w:val="00C151E3"/>
    <w:rsid w:val="00C152E0"/>
    <w:rsid w:val="00C15576"/>
    <w:rsid w:val="00C15829"/>
    <w:rsid w:val="00C15909"/>
    <w:rsid w:val="00C15E28"/>
    <w:rsid w:val="00C16EDE"/>
    <w:rsid w:val="00C170C3"/>
    <w:rsid w:val="00C178BA"/>
    <w:rsid w:val="00C20698"/>
    <w:rsid w:val="00C20808"/>
    <w:rsid w:val="00C20D70"/>
    <w:rsid w:val="00C20DAE"/>
    <w:rsid w:val="00C21864"/>
    <w:rsid w:val="00C21A52"/>
    <w:rsid w:val="00C21B52"/>
    <w:rsid w:val="00C21B78"/>
    <w:rsid w:val="00C223EB"/>
    <w:rsid w:val="00C22578"/>
    <w:rsid w:val="00C22AD2"/>
    <w:rsid w:val="00C22D5E"/>
    <w:rsid w:val="00C230A9"/>
    <w:rsid w:val="00C2353E"/>
    <w:rsid w:val="00C2382C"/>
    <w:rsid w:val="00C23974"/>
    <w:rsid w:val="00C245BA"/>
    <w:rsid w:val="00C24716"/>
    <w:rsid w:val="00C24C33"/>
    <w:rsid w:val="00C25174"/>
    <w:rsid w:val="00C25450"/>
    <w:rsid w:val="00C255C6"/>
    <w:rsid w:val="00C26109"/>
    <w:rsid w:val="00C26234"/>
    <w:rsid w:val="00C263B5"/>
    <w:rsid w:val="00C26646"/>
    <w:rsid w:val="00C27749"/>
    <w:rsid w:val="00C27B1A"/>
    <w:rsid w:val="00C27DD9"/>
    <w:rsid w:val="00C27EE7"/>
    <w:rsid w:val="00C304E0"/>
    <w:rsid w:val="00C3067C"/>
    <w:rsid w:val="00C30709"/>
    <w:rsid w:val="00C30F11"/>
    <w:rsid w:val="00C3101C"/>
    <w:rsid w:val="00C311ED"/>
    <w:rsid w:val="00C3150E"/>
    <w:rsid w:val="00C316AE"/>
    <w:rsid w:val="00C317CF"/>
    <w:rsid w:val="00C322F4"/>
    <w:rsid w:val="00C325A1"/>
    <w:rsid w:val="00C3302F"/>
    <w:rsid w:val="00C330CF"/>
    <w:rsid w:val="00C330FE"/>
    <w:rsid w:val="00C33583"/>
    <w:rsid w:val="00C34590"/>
    <w:rsid w:val="00C3490E"/>
    <w:rsid w:val="00C351D3"/>
    <w:rsid w:val="00C355A3"/>
    <w:rsid w:val="00C355AD"/>
    <w:rsid w:val="00C35885"/>
    <w:rsid w:val="00C35887"/>
    <w:rsid w:val="00C35E61"/>
    <w:rsid w:val="00C35FC1"/>
    <w:rsid w:val="00C3632C"/>
    <w:rsid w:val="00C36D39"/>
    <w:rsid w:val="00C37376"/>
    <w:rsid w:val="00C374D8"/>
    <w:rsid w:val="00C3779F"/>
    <w:rsid w:val="00C40147"/>
    <w:rsid w:val="00C40886"/>
    <w:rsid w:val="00C40962"/>
    <w:rsid w:val="00C40FAB"/>
    <w:rsid w:val="00C411FE"/>
    <w:rsid w:val="00C4149A"/>
    <w:rsid w:val="00C41728"/>
    <w:rsid w:val="00C41740"/>
    <w:rsid w:val="00C42B65"/>
    <w:rsid w:val="00C438B3"/>
    <w:rsid w:val="00C43FA1"/>
    <w:rsid w:val="00C44D14"/>
    <w:rsid w:val="00C45758"/>
    <w:rsid w:val="00C459FF"/>
    <w:rsid w:val="00C461D1"/>
    <w:rsid w:val="00C464FC"/>
    <w:rsid w:val="00C468F0"/>
    <w:rsid w:val="00C47248"/>
    <w:rsid w:val="00C5023F"/>
    <w:rsid w:val="00C50618"/>
    <w:rsid w:val="00C50667"/>
    <w:rsid w:val="00C507CF"/>
    <w:rsid w:val="00C50DE2"/>
    <w:rsid w:val="00C512D0"/>
    <w:rsid w:val="00C51428"/>
    <w:rsid w:val="00C514BF"/>
    <w:rsid w:val="00C51864"/>
    <w:rsid w:val="00C51924"/>
    <w:rsid w:val="00C51D67"/>
    <w:rsid w:val="00C51FC9"/>
    <w:rsid w:val="00C522D3"/>
    <w:rsid w:val="00C52F72"/>
    <w:rsid w:val="00C53034"/>
    <w:rsid w:val="00C535C4"/>
    <w:rsid w:val="00C53613"/>
    <w:rsid w:val="00C53EE4"/>
    <w:rsid w:val="00C547A8"/>
    <w:rsid w:val="00C54F16"/>
    <w:rsid w:val="00C55AD4"/>
    <w:rsid w:val="00C566A2"/>
    <w:rsid w:val="00C566AE"/>
    <w:rsid w:val="00C56D20"/>
    <w:rsid w:val="00C56E44"/>
    <w:rsid w:val="00C57600"/>
    <w:rsid w:val="00C5798C"/>
    <w:rsid w:val="00C6041F"/>
    <w:rsid w:val="00C606B8"/>
    <w:rsid w:val="00C606D9"/>
    <w:rsid w:val="00C61A0F"/>
    <w:rsid w:val="00C61B06"/>
    <w:rsid w:val="00C62E1A"/>
    <w:rsid w:val="00C63183"/>
    <w:rsid w:val="00C6341E"/>
    <w:rsid w:val="00C63BDA"/>
    <w:rsid w:val="00C63D25"/>
    <w:rsid w:val="00C647AE"/>
    <w:rsid w:val="00C64937"/>
    <w:rsid w:val="00C64D83"/>
    <w:rsid w:val="00C64DAA"/>
    <w:rsid w:val="00C64F38"/>
    <w:rsid w:val="00C651C5"/>
    <w:rsid w:val="00C65634"/>
    <w:rsid w:val="00C65914"/>
    <w:rsid w:val="00C65FBB"/>
    <w:rsid w:val="00C66959"/>
    <w:rsid w:val="00C66C5D"/>
    <w:rsid w:val="00C6730B"/>
    <w:rsid w:val="00C700F3"/>
    <w:rsid w:val="00C7138D"/>
    <w:rsid w:val="00C7250F"/>
    <w:rsid w:val="00C72870"/>
    <w:rsid w:val="00C72DDD"/>
    <w:rsid w:val="00C738FA"/>
    <w:rsid w:val="00C739F5"/>
    <w:rsid w:val="00C73DB3"/>
    <w:rsid w:val="00C73F9D"/>
    <w:rsid w:val="00C75099"/>
    <w:rsid w:val="00C75164"/>
    <w:rsid w:val="00C7546F"/>
    <w:rsid w:val="00C75795"/>
    <w:rsid w:val="00C7619C"/>
    <w:rsid w:val="00C7643A"/>
    <w:rsid w:val="00C7688D"/>
    <w:rsid w:val="00C76DC3"/>
    <w:rsid w:val="00C76E1B"/>
    <w:rsid w:val="00C773A2"/>
    <w:rsid w:val="00C773E8"/>
    <w:rsid w:val="00C808F1"/>
    <w:rsid w:val="00C80DFB"/>
    <w:rsid w:val="00C810FE"/>
    <w:rsid w:val="00C81542"/>
    <w:rsid w:val="00C8214E"/>
    <w:rsid w:val="00C8267C"/>
    <w:rsid w:val="00C831A9"/>
    <w:rsid w:val="00C8385B"/>
    <w:rsid w:val="00C84698"/>
    <w:rsid w:val="00C8538B"/>
    <w:rsid w:val="00C85455"/>
    <w:rsid w:val="00C858FB"/>
    <w:rsid w:val="00C859F7"/>
    <w:rsid w:val="00C86092"/>
    <w:rsid w:val="00C87668"/>
    <w:rsid w:val="00C87855"/>
    <w:rsid w:val="00C87E3F"/>
    <w:rsid w:val="00C90190"/>
    <w:rsid w:val="00C90A3A"/>
    <w:rsid w:val="00C90C27"/>
    <w:rsid w:val="00C91400"/>
    <w:rsid w:val="00C919A8"/>
    <w:rsid w:val="00C91DBF"/>
    <w:rsid w:val="00C91EF1"/>
    <w:rsid w:val="00C9217C"/>
    <w:rsid w:val="00C921C8"/>
    <w:rsid w:val="00C92200"/>
    <w:rsid w:val="00C9224D"/>
    <w:rsid w:val="00C92D56"/>
    <w:rsid w:val="00C93EBA"/>
    <w:rsid w:val="00C93F88"/>
    <w:rsid w:val="00C940AF"/>
    <w:rsid w:val="00C9433A"/>
    <w:rsid w:val="00C944F8"/>
    <w:rsid w:val="00C9488D"/>
    <w:rsid w:val="00C94C1B"/>
    <w:rsid w:val="00C95562"/>
    <w:rsid w:val="00C9636A"/>
    <w:rsid w:val="00C965EA"/>
    <w:rsid w:val="00C96719"/>
    <w:rsid w:val="00C96C4D"/>
    <w:rsid w:val="00C96D78"/>
    <w:rsid w:val="00C97057"/>
    <w:rsid w:val="00C97365"/>
    <w:rsid w:val="00CA0FEB"/>
    <w:rsid w:val="00CA114B"/>
    <w:rsid w:val="00CA17A7"/>
    <w:rsid w:val="00CA1803"/>
    <w:rsid w:val="00CA39BC"/>
    <w:rsid w:val="00CA3B2E"/>
    <w:rsid w:val="00CA47ED"/>
    <w:rsid w:val="00CA505F"/>
    <w:rsid w:val="00CA50C6"/>
    <w:rsid w:val="00CA5103"/>
    <w:rsid w:val="00CA541E"/>
    <w:rsid w:val="00CA5461"/>
    <w:rsid w:val="00CA5FAA"/>
    <w:rsid w:val="00CA6468"/>
    <w:rsid w:val="00CA67B1"/>
    <w:rsid w:val="00CA6E1B"/>
    <w:rsid w:val="00CA6E23"/>
    <w:rsid w:val="00CA7113"/>
    <w:rsid w:val="00CA742E"/>
    <w:rsid w:val="00CB06AD"/>
    <w:rsid w:val="00CB070B"/>
    <w:rsid w:val="00CB101F"/>
    <w:rsid w:val="00CB11E8"/>
    <w:rsid w:val="00CB130D"/>
    <w:rsid w:val="00CB15AF"/>
    <w:rsid w:val="00CB26CD"/>
    <w:rsid w:val="00CB3169"/>
    <w:rsid w:val="00CB33F6"/>
    <w:rsid w:val="00CB3804"/>
    <w:rsid w:val="00CB3CF3"/>
    <w:rsid w:val="00CB417C"/>
    <w:rsid w:val="00CB444F"/>
    <w:rsid w:val="00CB4AFB"/>
    <w:rsid w:val="00CB5073"/>
    <w:rsid w:val="00CB5102"/>
    <w:rsid w:val="00CB54AC"/>
    <w:rsid w:val="00CB54BE"/>
    <w:rsid w:val="00CB590E"/>
    <w:rsid w:val="00CB59B4"/>
    <w:rsid w:val="00CB5B03"/>
    <w:rsid w:val="00CB5D08"/>
    <w:rsid w:val="00CB5D7A"/>
    <w:rsid w:val="00CB618B"/>
    <w:rsid w:val="00CB667A"/>
    <w:rsid w:val="00CB66D9"/>
    <w:rsid w:val="00CB677B"/>
    <w:rsid w:val="00CB6A5D"/>
    <w:rsid w:val="00CB7A61"/>
    <w:rsid w:val="00CC0127"/>
    <w:rsid w:val="00CC0655"/>
    <w:rsid w:val="00CC0A25"/>
    <w:rsid w:val="00CC0AAE"/>
    <w:rsid w:val="00CC0C3D"/>
    <w:rsid w:val="00CC0EA3"/>
    <w:rsid w:val="00CC11ED"/>
    <w:rsid w:val="00CC142A"/>
    <w:rsid w:val="00CC2488"/>
    <w:rsid w:val="00CC2531"/>
    <w:rsid w:val="00CC281B"/>
    <w:rsid w:val="00CC2D02"/>
    <w:rsid w:val="00CC2DE2"/>
    <w:rsid w:val="00CC32AE"/>
    <w:rsid w:val="00CC3E26"/>
    <w:rsid w:val="00CC4B20"/>
    <w:rsid w:val="00CC4DE3"/>
    <w:rsid w:val="00CC5585"/>
    <w:rsid w:val="00CC5B72"/>
    <w:rsid w:val="00CC6CD6"/>
    <w:rsid w:val="00CC6D5A"/>
    <w:rsid w:val="00CC6EBA"/>
    <w:rsid w:val="00CC7AAF"/>
    <w:rsid w:val="00CC7EB5"/>
    <w:rsid w:val="00CD02C4"/>
    <w:rsid w:val="00CD1032"/>
    <w:rsid w:val="00CD1307"/>
    <w:rsid w:val="00CD1755"/>
    <w:rsid w:val="00CD26D0"/>
    <w:rsid w:val="00CD2A17"/>
    <w:rsid w:val="00CD3213"/>
    <w:rsid w:val="00CD3402"/>
    <w:rsid w:val="00CD3456"/>
    <w:rsid w:val="00CD37E7"/>
    <w:rsid w:val="00CD3DE3"/>
    <w:rsid w:val="00CD3E23"/>
    <w:rsid w:val="00CD4255"/>
    <w:rsid w:val="00CD46F1"/>
    <w:rsid w:val="00CD4737"/>
    <w:rsid w:val="00CD4B7F"/>
    <w:rsid w:val="00CD5229"/>
    <w:rsid w:val="00CD60A2"/>
    <w:rsid w:val="00CD6201"/>
    <w:rsid w:val="00CD6347"/>
    <w:rsid w:val="00CD6E2A"/>
    <w:rsid w:val="00CD6E42"/>
    <w:rsid w:val="00CD705B"/>
    <w:rsid w:val="00CD719C"/>
    <w:rsid w:val="00CD7988"/>
    <w:rsid w:val="00CD7DA2"/>
    <w:rsid w:val="00CD7FFA"/>
    <w:rsid w:val="00CE1253"/>
    <w:rsid w:val="00CE13FC"/>
    <w:rsid w:val="00CE183E"/>
    <w:rsid w:val="00CE23DC"/>
    <w:rsid w:val="00CE2A7B"/>
    <w:rsid w:val="00CE2E1D"/>
    <w:rsid w:val="00CE31C9"/>
    <w:rsid w:val="00CE3245"/>
    <w:rsid w:val="00CE4C1C"/>
    <w:rsid w:val="00CE5B41"/>
    <w:rsid w:val="00CE5D5C"/>
    <w:rsid w:val="00CE6E92"/>
    <w:rsid w:val="00CE6F08"/>
    <w:rsid w:val="00CE7110"/>
    <w:rsid w:val="00CE7852"/>
    <w:rsid w:val="00CE7859"/>
    <w:rsid w:val="00CF0008"/>
    <w:rsid w:val="00CF0C50"/>
    <w:rsid w:val="00CF0D05"/>
    <w:rsid w:val="00CF0E11"/>
    <w:rsid w:val="00CF102B"/>
    <w:rsid w:val="00CF10D3"/>
    <w:rsid w:val="00CF2A13"/>
    <w:rsid w:val="00CF2E01"/>
    <w:rsid w:val="00CF2E7A"/>
    <w:rsid w:val="00CF312C"/>
    <w:rsid w:val="00CF3626"/>
    <w:rsid w:val="00CF3C2E"/>
    <w:rsid w:val="00CF46AC"/>
    <w:rsid w:val="00CF488A"/>
    <w:rsid w:val="00CF4E4F"/>
    <w:rsid w:val="00CF4EBF"/>
    <w:rsid w:val="00CF4F30"/>
    <w:rsid w:val="00CF55E8"/>
    <w:rsid w:val="00CF70F9"/>
    <w:rsid w:val="00CF73EB"/>
    <w:rsid w:val="00D00553"/>
    <w:rsid w:val="00D0124E"/>
    <w:rsid w:val="00D01B47"/>
    <w:rsid w:val="00D01D19"/>
    <w:rsid w:val="00D02FD4"/>
    <w:rsid w:val="00D03115"/>
    <w:rsid w:val="00D031B1"/>
    <w:rsid w:val="00D03561"/>
    <w:rsid w:val="00D036D0"/>
    <w:rsid w:val="00D036E1"/>
    <w:rsid w:val="00D039CE"/>
    <w:rsid w:val="00D03CF9"/>
    <w:rsid w:val="00D03F10"/>
    <w:rsid w:val="00D042BE"/>
    <w:rsid w:val="00D04386"/>
    <w:rsid w:val="00D04434"/>
    <w:rsid w:val="00D048B5"/>
    <w:rsid w:val="00D04A68"/>
    <w:rsid w:val="00D04C30"/>
    <w:rsid w:val="00D04D30"/>
    <w:rsid w:val="00D05005"/>
    <w:rsid w:val="00D0545F"/>
    <w:rsid w:val="00D05A72"/>
    <w:rsid w:val="00D06062"/>
    <w:rsid w:val="00D06080"/>
    <w:rsid w:val="00D0678C"/>
    <w:rsid w:val="00D06D71"/>
    <w:rsid w:val="00D078AB"/>
    <w:rsid w:val="00D07C69"/>
    <w:rsid w:val="00D07F44"/>
    <w:rsid w:val="00D100C1"/>
    <w:rsid w:val="00D10303"/>
    <w:rsid w:val="00D103C0"/>
    <w:rsid w:val="00D1106A"/>
    <w:rsid w:val="00D115C2"/>
    <w:rsid w:val="00D12015"/>
    <w:rsid w:val="00D1266A"/>
    <w:rsid w:val="00D1323B"/>
    <w:rsid w:val="00D1332B"/>
    <w:rsid w:val="00D14324"/>
    <w:rsid w:val="00D152BC"/>
    <w:rsid w:val="00D15917"/>
    <w:rsid w:val="00D15BC4"/>
    <w:rsid w:val="00D15C07"/>
    <w:rsid w:val="00D1604C"/>
    <w:rsid w:val="00D16116"/>
    <w:rsid w:val="00D16449"/>
    <w:rsid w:val="00D16C80"/>
    <w:rsid w:val="00D16D76"/>
    <w:rsid w:val="00D16F30"/>
    <w:rsid w:val="00D177CB"/>
    <w:rsid w:val="00D20196"/>
    <w:rsid w:val="00D2030C"/>
    <w:rsid w:val="00D2064F"/>
    <w:rsid w:val="00D20714"/>
    <w:rsid w:val="00D20AD6"/>
    <w:rsid w:val="00D20BC4"/>
    <w:rsid w:val="00D20EC1"/>
    <w:rsid w:val="00D21CD3"/>
    <w:rsid w:val="00D220F1"/>
    <w:rsid w:val="00D22177"/>
    <w:rsid w:val="00D22272"/>
    <w:rsid w:val="00D223E0"/>
    <w:rsid w:val="00D2244A"/>
    <w:rsid w:val="00D2263F"/>
    <w:rsid w:val="00D226A6"/>
    <w:rsid w:val="00D22AEF"/>
    <w:rsid w:val="00D239F5"/>
    <w:rsid w:val="00D23BFE"/>
    <w:rsid w:val="00D240C7"/>
    <w:rsid w:val="00D247DF"/>
    <w:rsid w:val="00D24D65"/>
    <w:rsid w:val="00D25201"/>
    <w:rsid w:val="00D25370"/>
    <w:rsid w:val="00D25E34"/>
    <w:rsid w:val="00D2627F"/>
    <w:rsid w:val="00D263E4"/>
    <w:rsid w:val="00D26739"/>
    <w:rsid w:val="00D2778C"/>
    <w:rsid w:val="00D27CA3"/>
    <w:rsid w:val="00D30254"/>
    <w:rsid w:val="00D3042A"/>
    <w:rsid w:val="00D308D8"/>
    <w:rsid w:val="00D30BFC"/>
    <w:rsid w:val="00D31029"/>
    <w:rsid w:val="00D31ED7"/>
    <w:rsid w:val="00D3262A"/>
    <w:rsid w:val="00D32738"/>
    <w:rsid w:val="00D32A1D"/>
    <w:rsid w:val="00D32FAF"/>
    <w:rsid w:val="00D3334B"/>
    <w:rsid w:val="00D334DF"/>
    <w:rsid w:val="00D339E6"/>
    <w:rsid w:val="00D33A2F"/>
    <w:rsid w:val="00D33AC6"/>
    <w:rsid w:val="00D33CE1"/>
    <w:rsid w:val="00D33FDA"/>
    <w:rsid w:val="00D3411F"/>
    <w:rsid w:val="00D34327"/>
    <w:rsid w:val="00D344D5"/>
    <w:rsid w:val="00D35459"/>
    <w:rsid w:val="00D356F2"/>
    <w:rsid w:val="00D35C34"/>
    <w:rsid w:val="00D3699C"/>
    <w:rsid w:val="00D36CAA"/>
    <w:rsid w:val="00D36E19"/>
    <w:rsid w:val="00D37EF6"/>
    <w:rsid w:val="00D428BE"/>
    <w:rsid w:val="00D42C22"/>
    <w:rsid w:val="00D439B8"/>
    <w:rsid w:val="00D43D49"/>
    <w:rsid w:val="00D44538"/>
    <w:rsid w:val="00D44CDA"/>
    <w:rsid w:val="00D455E2"/>
    <w:rsid w:val="00D45FE7"/>
    <w:rsid w:val="00D46164"/>
    <w:rsid w:val="00D46565"/>
    <w:rsid w:val="00D466ED"/>
    <w:rsid w:val="00D46E70"/>
    <w:rsid w:val="00D476DE"/>
    <w:rsid w:val="00D47ABF"/>
    <w:rsid w:val="00D50438"/>
    <w:rsid w:val="00D51154"/>
    <w:rsid w:val="00D5169D"/>
    <w:rsid w:val="00D51962"/>
    <w:rsid w:val="00D51E70"/>
    <w:rsid w:val="00D523F2"/>
    <w:rsid w:val="00D52C7C"/>
    <w:rsid w:val="00D5346B"/>
    <w:rsid w:val="00D53891"/>
    <w:rsid w:val="00D538DB"/>
    <w:rsid w:val="00D53AF2"/>
    <w:rsid w:val="00D5420E"/>
    <w:rsid w:val="00D54897"/>
    <w:rsid w:val="00D5529E"/>
    <w:rsid w:val="00D55448"/>
    <w:rsid w:val="00D55B53"/>
    <w:rsid w:val="00D55C3D"/>
    <w:rsid w:val="00D564F2"/>
    <w:rsid w:val="00D574E3"/>
    <w:rsid w:val="00D57755"/>
    <w:rsid w:val="00D577C3"/>
    <w:rsid w:val="00D60AA4"/>
    <w:rsid w:val="00D60C93"/>
    <w:rsid w:val="00D61167"/>
    <w:rsid w:val="00D617AB"/>
    <w:rsid w:val="00D61BC7"/>
    <w:rsid w:val="00D623C2"/>
    <w:rsid w:val="00D62985"/>
    <w:rsid w:val="00D635CC"/>
    <w:rsid w:val="00D637A8"/>
    <w:rsid w:val="00D639A1"/>
    <w:rsid w:val="00D63D1E"/>
    <w:rsid w:val="00D64276"/>
    <w:rsid w:val="00D642F4"/>
    <w:rsid w:val="00D648DA"/>
    <w:rsid w:val="00D64901"/>
    <w:rsid w:val="00D64A02"/>
    <w:rsid w:val="00D650B0"/>
    <w:rsid w:val="00D6512A"/>
    <w:rsid w:val="00D65278"/>
    <w:rsid w:val="00D65705"/>
    <w:rsid w:val="00D65C1C"/>
    <w:rsid w:val="00D662D4"/>
    <w:rsid w:val="00D666A6"/>
    <w:rsid w:val="00D66FF4"/>
    <w:rsid w:val="00D671EE"/>
    <w:rsid w:val="00D67B87"/>
    <w:rsid w:val="00D67E5C"/>
    <w:rsid w:val="00D7007E"/>
    <w:rsid w:val="00D709B2"/>
    <w:rsid w:val="00D70BE0"/>
    <w:rsid w:val="00D7141C"/>
    <w:rsid w:val="00D71637"/>
    <w:rsid w:val="00D7183F"/>
    <w:rsid w:val="00D724C0"/>
    <w:rsid w:val="00D72690"/>
    <w:rsid w:val="00D72926"/>
    <w:rsid w:val="00D72D67"/>
    <w:rsid w:val="00D73306"/>
    <w:rsid w:val="00D7359A"/>
    <w:rsid w:val="00D73802"/>
    <w:rsid w:val="00D73851"/>
    <w:rsid w:val="00D73AF0"/>
    <w:rsid w:val="00D73DAC"/>
    <w:rsid w:val="00D7407A"/>
    <w:rsid w:val="00D74173"/>
    <w:rsid w:val="00D7426C"/>
    <w:rsid w:val="00D74A96"/>
    <w:rsid w:val="00D76215"/>
    <w:rsid w:val="00D76455"/>
    <w:rsid w:val="00D76702"/>
    <w:rsid w:val="00D76798"/>
    <w:rsid w:val="00D76B18"/>
    <w:rsid w:val="00D77264"/>
    <w:rsid w:val="00D77722"/>
    <w:rsid w:val="00D77C38"/>
    <w:rsid w:val="00D77D59"/>
    <w:rsid w:val="00D77EA7"/>
    <w:rsid w:val="00D80053"/>
    <w:rsid w:val="00D813F6"/>
    <w:rsid w:val="00D81594"/>
    <w:rsid w:val="00D81A89"/>
    <w:rsid w:val="00D825E4"/>
    <w:rsid w:val="00D8285A"/>
    <w:rsid w:val="00D82F06"/>
    <w:rsid w:val="00D833CD"/>
    <w:rsid w:val="00D83B38"/>
    <w:rsid w:val="00D847B6"/>
    <w:rsid w:val="00D84DE0"/>
    <w:rsid w:val="00D85536"/>
    <w:rsid w:val="00D85D0A"/>
    <w:rsid w:val="00D866C5"/>
    <w:rsid w:val="00D86963"/>
    <w:rsid w:val="00D87AD3"/>
    <w:rsid w:val="00D87BCC"/>
    <w:rsid w:val="00D9063B"/>
    <w:rsid w:val="00D907AA"/>
    <w:rsid w:val="00D90F3B"/>
    <w:rsid w:val="00D919A3"/>
    <w:rsid w:val="00D91A12"/>
    <w:rsid w:val="00D91C9B"/>
    <w:rsid w:val="00D91EB3"/>
    <w:rsid w:val="00D92EE3"/>
    <w:rsid w:val="00D939C3"/>
    <w:rsid w:val="00D93CAD"/>
    <w:rsid w:val="00D93EFB"/>
    <w:rsid w:val="00D93FB9"/>
    <w:rsid w:val="00D9420C"/>
    <w:rsid w:val="00D94A8B"/>
    <w:rsid w:val="00D953E5"/>
    <w:rsid w:val="00D956A1"/>
    <w:rsid w:val="00D95B3D"/>
    <w:rsid w:val="00D95C02"/>
    <w:rsid w:val="00D95DD0"/>
    <w:rsid w:val="00D9694D"/>
    <w:rsid w:val="00D969F9"/>
    <w:rsid w:val="00D974B1"/>
    <w:rsid w:val="00D9756B"/>
    <w:rsid w:val="00D97D46"/>
    <w:rsid w:val="00DA08D9"/>
    <w:rsid w:val="00DA1AEC"/>
    <w:rsid w:val="00DA200D"/>
    <w:rsid w:val="00DA231E"/>
    <w:rsid w:val="00DA30F1"/>
    <w:rsid w:val="00DA32E3"/>
    <w:rsid w:val="00DA36D5"/>
    <w:rsid w:val="00DA3872"/>
    <w:rsid w:val="00DA3932"/>
    <w:rsid w:val="00DA3B84"/>
    <w:rsid w:val="00DA3BE9"/>
    <w:rsid w:val="00DA3E49"/>
    <w:rsid w:val="00DA455F"/>
    <w:rsid w:val="00DA460C"/>
    <w:rsid w:val="00DA4813"/>
    <w:rsid w:val="00DA51D3"/>
    <w:rsid w:val="00DA5F4B"/>
    <w:rsid w:val="00DA75BA"/>
    <w:rsid w:val="00DA77C6"/>
    <w:rsid w:val="00DA7B3B"/>
    <w:rsid w:val="00DB0411"/>
    <w:rsid w:val="00DB0588"/>
    <w:rsid w:val="00DB0660"/>
    <w:rsid w:val="00DB0BD8"/>
    <w:rsid w:val="00DB0FA5"/>
    <w:rsid w:val="00DB1538"/>
    <w:rsid w:val="00DB1821"/>
    <w:rsid w:val="00DB1879"/>
    <w:rsid w:val="00DB1BF3"/>
    <w:rsid w:val="00DB1E36"/>
    <w:rsid w:val="00DB2766"/>
    <w:rsid w:val="00DB2CED"/>
    <w:rsid w:val="00DB3670"/>
    <w:rsid w:val="00DB41AD"/>
    <w:rsid w:val="00DB41C9"/>
    <w:rsid w:val="00DB4BD2"/>
    <w:rsid w:val="00DB4C67"/>
    <w:rsid w:val="00DB52E8"/>
    <w:rsid w:val="00DB5606"/>
    <w:rsid w:val="00DB61D7"/>
    <w:rsid w:val="00DB67C4"/>
    <w:rsid w:val="00DB6E31"/>
    <w:rsid w:val="00DB7E18"/>
    <w:rsid w:val="00DB7F2E"/>
    <w:rsid w:val="00DC0132"/>
    <w:rsid w:val="00DC03C3"/>
    <w:rsid w:val="00DC0C87"/>
    <w:rsid w:val="00DC147C"/>
    <w:rsid w:val="00DC16AD"/>
    <w:rsid w:val="00DC19E6"/>
    <w:rsid w:val="00DC1A03"/>
    <w:rsid w:val="00DC2369"/>
    <w:rsid w:val="00DC27CB"/>
    <w:rsid w:val="00DC2CA9"/>
    <w:rsid w:val="00DC2CC3"/>
    <w:rsid w:val="00DC3192"/>
    <w:rsid w:val="00DC388C"/>
    <w:rsid w:val="00DC3FE1"/>
    <w:rsid w:val="00DC4257"/>
    <w:rsid w:val="00DC4404"/>
    <w:rsid w:val="00DC4599"/>
    <w:rsid w:val="00DC47B4"/>
    <w:rsid w:val="00DC5030"/>
    <w:rsid w:val="00DC5739"/>
    <w:rsid w:val="00DC5DF2"/>
    <w:rsid w:val="00DC6A34"/>
    <w:rsid w:val="00DC7545"/>
    <w:rsid w:val="00DC7F1D"/>
    <w:rsid w:val="00DD0033"/>
    <w:rsid w:val="00DD0127"/>
    <w:rsid w:val="00DD0C28"/>
    <w:rsid w:val="00DD0DE2"/>
    <w:rsid w:val="00DD1443"/>
    <w:rsid w:val="00DD15C1"/>
    <w:rsid w:val="00DD19EA"/>
    <w:rsid w:val="00DD1E09"/>
    <w:rsid w:val="00DD229E"/>
    <w:rsid w:val="00DD2D5C"/>
    <w:rsid w:val="00DD395B"/>
    <w:rsid w:val="00DD3C67"/>
    <w:rsid w:val="00DD3CA5"/>
    <w:rsid w:val="00DD3F8D"/>
    <w:rsid w:val="00DD415E"/>
    <w:rsid w:val="00DD45DB"/>
    <w:rsid w:val="00DD4722"/>
    <w:rsid w:val="00DD4B5B"/>
    <w:rsid w:val="00DD5488"/>
    <w:rsid w:val="00DD5935"/>
    <w:rsid w:val="00DD5B7C"/>
    <w:rsid w:val="00DD5CD9"/>
    <w:rsid w:val="00DD5F2D"/>
    <w:rsid w:val="00DD6089"/>
    <w:rsid w:val="00DD637C"/>
    <w:rsid w:val="00DD6B3B"/>
    <w:rsid w:val="00DD6B9E"/>
    <w:rsid w:val="00DD7078"/>
    <w:rsid w:val="00DD7B26"/>
    <w:rsid w:val="00DD7F95"/>
    <w:rsid w:val="00DE0526"/>
    <w:rsid w:val="00DE0AE3"/>
    <w:rsid w:val="00DE0B3E"/>
    <w:rsid w:val="00DE120B"/>
    <w:rsid w:val="00DE18C1"/>
    <w:rsid w:val="00DE1AC2"/>
    <w:rsid w:val="00DE23EE"/>
    <w:rsid w:val="00DE267F"/>
    <w:rsid w:val="00DE2CBD"/>
    <w:rsid w:val="00DE37BB"/>
    <w:rsid w:val="00DE3857"/>
    <w:rsid w:val="00DE3F77"/>
    <w:rsid w:val="00DE404B"/>
    <w:rsid w:val="00DE499C"/>
    <w:rsid w:val="00DE4CB3"/>
    <w:rsid w:val="00DE5027"/>
    <w:rsid w:val="00DE51C3"/>
    <w:rsid w:val="00DE54FD"/>
    <w:rsid w:val="00DE55C8"/>
    <w:rsid w:val="00DE570B"/>
    <w:rsid w:val="00DE58A3"/>
    <w:rsid w:val="00DE5B0E"/>
    <w:rsid w:val="00DE67B0"/>
    <w:rsid w:val="00DE6DEA"/>
    <w:rsid w:val="00DE740A"/>
    <w:rsid w:val="00DE75B0"/>
    <w:rsid w:val="00DE7EEC"/>
    <w:rsid w:val="00DF0211"/>
    <w:rsid w:val="00DF0390"/>
    <w:rsid w:val="00DF04E8"/>
    <w:rsid w:val="00DF0593"/>
    <w:rsid w:val="00DF076A"/>
    <w:rsid w:val="00DF07C4"/>
    <w:rsid w:val="00DF095E"/>
    <w:rsid w:val="00DF097E"/>
    <w:rsid w:val="00DF0E53"/>
    <w:rsid w:val="00DF115D"/>
    <w:rsid w:val="00DF176C"/>
    <w:rsid w:val="00DF1F61"/>
    <w:rsid w:val="00DF244A"/>
    <w:rsid w:val="00DF2C11"/>
    <w:rsid w:val="00DF2D01"/>
    <w:rsid w:val="00DF2EBB"/>
    <w:rsid w:val="00DF3254"/>
    <w:rsid w:val="00DF3792"/>
    <w:rsid w:val="00DF3AD1"/>
    <w:rsid w:val="00DF3BD2"/>
    <w:rsid w:val="00DF4207"/>
    <w:rsid w:val="00DF451E"/>
    <w:rsid w:val="00DF4E81"/>
    <w:rsid w:val="00DF59FF"/>
    <w:rsid w:val="00DF5A0C"/>
    <w:rsid w:val="00DF67B7"/>
    <w:rsid w:val="00DF681D"/>
    <w:rsid w:val="00DF6B08"/>
    <w:rsid w:val="00DF6BB2"/>
    <w:rsid w:val="00DF71DC"/>
    <w:rsid w:val="00DF73F1"/>
    <w:rsid w:val="00E00075"/>
    <w:rsid w:val="00E00E40"/>
    <w:rsid w:val="00E00F23"/>
    <w:rsid w:val="00E00FE8"/>
    <w:rsid w:val="00E011A4"/>
    <w:rsid w:val="00E015CB"/>
    <w:rsid w:val="00E01B50"/>
    <w:rsid w:val="00E01EB8"/>
    <w:rsid w:val="00E02DF8"/>
    <w:rsid w:val="00E032AF"/>
    <w:rsid w:val="00E0340F"/>
    <w:rsid w:val="00E03B66"/>
    <w:rsid w:val="00E03E09"/>
    <w:rsid w:val="00E04CC2"/>
    <w:rsid w:val="00E05A2F"/>
    <w:rsid w:val="00E05A8C"/>
    <w:rsid w:val="00E05C32"/>
    <w:rsid w:val="00E05D57"/>
    <w:rsid w:val="00E063A6"/>
    <w:rsid w:val="00E06940"/>
    <w:rsid w:val="00E06CCF"/>
    <w:rsid w:val="00E06DE2"/>
    <w:rsid w:val="00E10234"/>
    <w:rsid w:val="00E10574"/>
    <w:rsid w:val="00E10623"/>
    <w:rsid w:val="00E10B00"/>
    <w:rsid w:val="00E10CF5"/>
    <w:rsid w:val="00E12226"/>
    <w:rsid w:val="00E129B6"/>
    <w:rsid w:val="00E12DB2"/>
    <w:rsid w:val="00E13DCE"/>
    <w:rsid w:val="00E141F5"/>
    <w:rsid w:val="00E14423"/>
    <w:rsid w:val="00E14C4B"/>
    <w:rsid w:val="00E15118"/>
    <w:rsid w:val="00E15200"/>
    <w:rsid w:val="00E15351"/>
    <w:rsid w:val="00E15744"/>
    <w:rsid w:val="00E15942"/>
    <w:rsid w:val="00E159A6"/>
    <w:rsid w:val="00E1613E"/>
    <w:rsid w:val="00E16715"/>
    <w:rsid w:val="00E168E2"/>
    <w:rsid w:val="00E17886"/>
    <w:rsid w:val="00E17CF8"/>
    <w:rsid w:val="00E20895"/>
    <w:rsid w:val="00E21404"/>
    <w:rsid w:val="00E21FF6"/>
    <w:rsid w:val="00E220D8"/>
    <w:rsid w:val="00E22672"/>
    <w:rsid w:val="00E22C11"/>
    <w:rsid w:val="00E22CA5"/>
    <w:rsid w:val="00E23168"/>
    <w:rsid w:val="00E23CD4"/>
    <w:rsid w:val="00E24417"/>
    <w:rsid w:val="00E24AA2"/>
    <w:rsid w:val="00E25340"/>
    <w:rsid w:val="00E25AD9"/>
    <w:rsid w:val="00E25F33"/>
    <w:rsid w:val="00E26221"/>
    <w:rsid w:val="00E26655"/>
    <w:rsid w:val="00E26B9E"/>
    <w:rsid w:val="00E26DC9"/>
    <w:rsid w:val="00E27D13"/>
    <w:rsid w:val="00E27DC5"/>
    <w:rsid w:val="00E27E42"/>
    <w:rsid w:val="00E27FCC"/>
    <w:rsid w:val="00E30558"/>
    <w:rsid w:val="00E305A8"/>
    <w:rsid w:val="00E3068C"/>
    <w:rsid w:val="00E312F7"/>
    <w:rsid w:val="00E31683"/>
    <w:rsid w:val="00E32267"/>
    <w:rsid w:val="00E32700"/>
    <w:rsid w:val="00E32744"/>
    <w:rsid w:val="00E3274F"/>
    <w:rsid w:val="00E32930"/>
    <w:rsid w:val="00E331B8"/>
    <w:rsid w:val="00E332EB"/>
    <w:rsid w:val="00E33A2E"/>
    <w:rsid w:val="00E34329"/>
    <w:rsid w:val="00E34904"/>
    <w:rsid w:val="00E34A05"/>
    <w:rsid w:val="00E34A67"/>
    <w:rsid w:val="00E34A70"/>
    <w:rsid w:val="00E351E6"/>
    <w:rsid w:val="00E3524A"/>
    <w:rsid w:val="00E353A7"/>
    <w:rsid w:val="00E35678"/>
    <w:rsid w:val="00E35936"/>
    <w:rsid w:val="00E35DAF"/>
    <w:rsid w:val="00E366F2"/>
    <w:rsid w:val="00E368DF"/>
    <w:rsid w:val="00E37220"/>
    <w:rsid w:val="00E374DA"/>
    <w:rsid w:val="00E37C25"/>
    <w:rsid w:val="00E37C86"/>
    <w:rsid w:val="00E37E5B"/>
    <w:rsid w:val="00E40147"/>
    <w:rsid w:val="00E40DA2"/>
    <w:rsid w:val="00E41033"/>
    <w:rsid w:val="00E4156D"/>
    <w:rsid w:val="00E41846"/>
    <w:rsid w:val="00E41ADA"/>
    <w:rsid w:val="00E42691"/>
    <w:rsid w:val="00E42CCD"/>
    <w:rsid w:val="00E43093"/>
    <w:rsid w:val="00E4335D"/>
    <w:rsid w:val="00E43759"/>
    <w:rsid w:val="00E43949"/>
    <w:rsid w:val="00E43C19"/>
    <w:rsid w:val="00E43E4C"/>
    <w:rsid w:val="00E440A4"/>
    <w:rsid w:val="00E4411F"/>
    <w:rsid w:val="00E44159"/>
    <w:rsid w:val="00E44454"/>
    <w:rsid w:val="00E44837"/>
    <w:rsid w:val="00E4533E"/>
    <w:rsid w:val="00E4544B"/>
    <w:rsid w:val="00E457F2"/>
    <w:rsid w:val="00E45AC4"/>
    <w:rsid w:val="00E45B63"/>
    <w:rsid w:val="00E45C47"/>
    <w:rsid w:val="00E45E87"/>
    <w:rsid w:val="00E45F86"/>
    <w:rsid w:val="00E460DE"/>
    <w:rsid w:val="00E4678B"/>
    <w:rsid w:val="00E46A57"/>
    <w:rsid w:val="00E473ED"/>
    <w:rsid w:val="00E4760C"/>
    <w:rsid w:val="00E5031C"/>
    <w:rsid w:val="00E5048D"/>
    <w:rsid w:val="00E504D1"/>
    <w:rsid w:val="00E505B2"/>
    <w:rsid w:val="00E51074"/>
    <w:rsid w:val="00E5135F"/>
    <w:rsid w:val="00E5153C"/>
    <w:rsid w:val="00E51738"/>
    <w:rsid w:val="00E51B3C"/>
    <w:rsid w:val="00E51C40"/>
    <w:rsid w:val="00E51E02"/>
    <w:rsid w:val="00E522A0"/>
    <w:rsid w:val="00E5232D"/>
    <w:rsid w:val="00E52423"/>
    <w:rsid w:val="00E52764"/>
    <w:rsid w:val="00E52FD9"/>
    <w:rsid w:val="00E53172"/>
    <w:rsid w:val="00E534C5"/>
    <w:rsid w:val="00E534F8"/>
    <w:rsid w:val="00E534FE"/>
    <w:rsid w:val="00E5393A"/>
    <w:rsid w:val="00E53CA7"/>
    <w:rsid w:val="00E54572"/>
    <w:rsid w:val="00E5540F"/>
    <w:rsid w:val="00E5558D"/>
    <w:rsid w:val="00E5566D"/>
    <w:rsid w:val="00E55A70"/>
    <w:rsid w:val="00E55A87"/>
    <w:rsid w:val="00E56175"/>
    <w:rsid w:val="00E56D6C"/>
    <w:rsid w:val="00E574A6"/>
    <w:rsid w:val="00E60305"/>
    <w:rsid w:val="00E60486"/>
    <w:rsid w:val="00E60BA1"/>
    <w:rsid w:val="00E60F95"/>
    <w:rsid w:val="00E611DF"/>
    <w:rsid w:val="00E61520"/>
    <w:rsid w:val="00E615BB"/>
    <w:rsid w:val="00E6181A"/>
    <w:rsid w:val="00E6181E"/>
    <w:rsid w:val="00E619AF"/>
    <w:rsid w:val="00E62423"/>
    <w:rsid w:val="00E62C3F"/>
    <w:rsid w:val="00E62F2F"/>
    <w:rsid w:val="00E6359B"/>
    <w:rsid w:val="00E638A3"/>
    <w:rsid w:val="00E640D3"/>
    <w:rsid w:val="00E64728"/>
    <w:rsid w:val="00E6498E"/>
    <w:rsid w:val="00E6524A"/>
    <w:rsid w:val="00E65326"/>
    <w:rsid w:val="00E659F6"/>
    <w:rsid w:val="00E65C39"/>
    <w:rsid w:val="00E6603A"/>
    <w:rsid w:val="00E667A8"/>
    <w:rsid w:val="00E66851"/>
    <w:rsid w:val="00E66EC1"/>
    <w:rsid w:val="00E674C6"/>
    <w:rsid w:val="00E6771B"/>
    <w:rsid w:val="00E678DD"/>
    <w:rsid w:val="00E67E21"/>
    <w:rsid w:val="00E67EA0"/>
    <w:rsid w:val="00E700EF"/>
    <w:rsid w:val="00E70760"/>
    <w:rsid w:val="00E70889"/>
    <w:rsid w:val="00E70BD0"/>
    <w:rsid w:val="00E70F6E"/>
    <w:rsid w:val="00E71718"/>
    <w:rsid w:val="00E718F4"/>
    <w:rsid w:val="00E71CE1"/>
    <w:rsid w:val="00E72223"/>
    <w:rsid w:val="00E72F04"/>
    <w:rsid w:val="00E73629"/>
    <w:rsid w:val="00E73CF4"/>
    <w:rsid w:val="00E74388"/>
    <w:rsid w:val="00E748E2"/>
    <w:rsid w:val="00E74D36"/>
    <w:rsid w:val="00E75031"/>
    <w:rsid w:val="00E75243"/>
    <w:rsid w:val="00E756D1"/>
    <w:rsid w:val="00E75B2C"/>
    <w:rsid w:val="00E76432"/>
    <w:rsid w:val="00E767F3"/>
    <w:rsid w:val="00E7706A"/>
    <w:rsid w:val="00E77A35"/>
    <w:rsid w:val="00E77BF0"/>
    <w:rsid w:val="00E80186"/>
    <w:rsid w:val="00E8025E"/>
    <w:rsid w:val="00E80C57"/>
    <w:rsid w:val="00E811BD"/>
    <w:rsid w:val="00E811C9"/>
    <w:rsid w:val="00E81618"/>
    <w:rsid w:val="00E8169D"/>
    <w:rsid w:val="00E81777"/>
    <w:rsid w:val="00E827BC"/>
    <w:rsid w:val="00E83129"/>
    <w:rsid w:val="00E832C2"/>
    <w:rsid w:val="00E8334A"/>
    <w:rsid w:val="00E83568"/>
    <w:rsid w:val="00E83670"/>
    <w:rsid w:val="00E83DAE"/>
    <w:rsid w:val="00E8571E"/>
    <w:rsid w:val="00E86216"/>
    <w:rsid w:val="00E862BB"/>
    <w:rsid w:val="00E86550"/>
    <w:rsid w:val="00E86690"/>
    <w:rsid w:val="00E867A1"/>
    <w:rsid w:val="00E86975"/>
    <w:rsid w:val="00E86CBE"/>
    <w:rsid w:val="00E870A3"/>
    <w:rsid w:val="00E87550"/>
    <w:rsid w:val="00E8757C"/>
    <w:rsid w:val="00E87E39"/>
    <w:rsid w:val="00E87E7F"/>
    <w:rsid w:val="00E9007A"/>
    <w:rsid w:val="00E903B0"/>
    <w:rsid w:val="00E9065E"/>
    <w:rsid w:val="00E90BFC"/>
    <w:rsid w:val="00E90C44"/>
    <w:rsid w:val="00E90CEB"/>
    <w:rsid w:val="00E913EF"/>
    <w:rsid w:val="00E91531"/>
    <w:rsid w:val="00E91695"/>
    <w:rsid w:val="00E91BB2"/>
    <w:rsid w:val="00E91C3C"/>
    <w:rsid w:val="00E91EC9"/>
    <w:rsid w:val="00E9203C"/>
    <w:rsid w:val="00E92128"/>
    <w:rsid w:val="00E9219D"/>
    <w:rsid w:val="00E92396"/>
    <w:rsid w:val="00E92476"/>
    <w:rsid w:val="00E9269F"/>
    <w:rsid w:val="00E92945"/>
    <w:rsid w:val="00E929C2"/>
    <w:rsid w:val="00E92EFE"/>
    <w:rsid w:val="00E9347D"/>
    <w:rsid w:val="00E93657"/>
    <w:rsid w:val="00E94C5F"/>
    <w:rsid w:val="00E94F2D"/>
    <w:rsid w:val="00E950A1"/>
    <w:rsid w:val="00E953A9"/>
    <w:rsid w:val="00E95699"/>
    <w:rsid w:val="00E95880"/>
    <w:rsid w:val="00E95A43"/>
    <w:rsid w:val="00E96446"/>
    <w:rsid w:val="00E967A7"/>
    <w:rsid w:val="00E96923"/>
    <w:rsid w:val="00E97309"/>
    <w:rsid w:val="00E979D8"/>
    <w:rsid w:val="00EA003C"/>
    <w:rsid w:val="00EA02FC"/>
    <w:rsid w:val="00EA07D4"/>
    <w:rsid w:val="00EA0C2A"/>
    <w:rsid w:val="00EA10A7"/>
    <w:rsid w:val="00EA28EB"/>
    <w:rsid w:val="00EA31E6"/>
    <w:rsid w:val="00EA3809"/>
    <w:rsid w:val="00EA384E"/>
    <w:rsid w:val="00EA3941"/>
    <w:rsid w:val="00EA396B"/>
    <w:rsid w:val="00EA4399"/>
    <w:rsid w:val="00EA43ED"/>
    <w:rsid w:val="00EA48F5"/>
    <w:rsid w:val="00EA494C"/>
    <w:rsid w:val="00EA51AE"/>
    <w:rsid w:val="00EA5277"/>
    <w:rsid w:val="00EA53CA"/>
    <w:rsid w:val="00EA5B22"/>
    <w:rsid w:val="00EA5F30"/>
    <w:rsid w:val="00EA5F6E"/>
    <w:rsid w:val="00EA5FC4"/>
    <w:rsid w:val="00EA60D4"/>
    <w:rsid w:val="00EA62DE"/>
    <w:rsid w:val="00EA65A7"/>
    <w:rsid w:val="00EA7152"/>
    <w:rsid w:val="00EA7156"/>
    <w:rsid w:val="00EA72A4"/>
    <w:rsid w:val="00EA72C0"/>
    <w:rsid w:val="00EA7477"/>
    <w:rsid w:val="00EB01C5"/>
    <w:rsid w:val="00EB025F"/>
    <w:rsid w:val="00EB0403"/>
    <w:rsid w:val="00EB05C1"/>
    <w:rsid w:val="00EB0862"/>
    <w:rsid w:val="00EB0999"/>
    <w:rsid w:val="00EB0DAA"/>
    <w:rsid w:val="00EB0FED"/>
    <w:rsid w:val="00EB119E"/>
    <w:rsid w:val="00EB12CD"/>
    <w:rsid w:val="00EB1911"/>
    <w:rsid w:val="00EB20A8"/>
    <w:rsid w:val="00EB238C"/>
    <w:rsid w:val="00EB2CA9"/>
    <w:rsid w:val="00EB2CDD"/>
    <w:rsid w:val="00EB3238"/>
    <w:rsid w:val="00EB3468"/>
    <w:rsid w:val="00EB36D1"/>
    <w:rsid w:val="00EB3AA9"/>
    <w:rsid w:val="00EB4191"/>
    <w:rsid w:val="00EB4DFA"/>
    <w:rsid w:val="00EB4E65"/>
    <w:rsid w:val="00EB68CB"/>
    <w:rsid w:val="00EB6C26"/>
    <w:rsid w:val="00EB7255"/>
    <w:rsid w:val="00EB734D"/>
    <w:rsid w:val="00EB7559"/>
    <w:rsid w:val="00EB75EE"/>
    <w:rsid w:val="00EB7E15"/>
    <w:rsid w:val="00EC0A29"/>
    <w:rsid w:val="00EC1974"/>
    <w:rsid w:val="00EC37AD"/>
    <w:rsid w:val="00EC3A63"/>
    <w:rsid w:val="00EC4A57"/>
    <w:rsid w:val="00EC4EC8"/>
    <w:rsid w:val="00EC4F28"/>
    <w:rsid w:val="00EC5278"/>
    <w:rsid w:val="00EC537C"/>
    <w:rsid w:val="00EC6441"/>
    <w:rsid w:val="00EC6C7B"/>
    <w:rsid w:val="00EC71B8"/>
    <w:rsid w:val="00EC7A11"/>
    <w:rsid w:val="00EC7BDD"/>
    <w:rsid w:val="00ED07B1"/>
    <w:rsid w:val="00ED1002"/>
    <w:rsid w:val="00ED112D"/>
    <w:rsid w:val="00ED136A"/>
    <w:rsid w:val="00ED13F0"/>
    <w:rsid w:val="00ED1631"/>
    <w:rsid w:val="00ED1735"/>
    <w:rsid w:val="00ED194B"/>
    <w:rsid w:val="00ED1B39"/>
    <w:rsid w:val="00ED1EB1"/>
    <w:rsid w:val="00ED1FDB"/>
    <w:rsid w:val="00ED20F6"/>
    <w:rsid w:val="00ED2AA4"/>
    <w:rsid w:val="00ED36DE"/>
    <w:rsid w:val="00ED3D6D"/>
    <w:rsid w:val="00ED464F"/>
    <w:rsid w:val="00ED4981"/>
    <w:rsid w:val="00ED4B5C"/>
    <w:rsid w:val="00ED555B"/>
    <w:rsid w:val="00ED55AD"/>
    <w:rsid w:val="00ED55B9"/>
    <w:rsid w:val="00ED5614"/>
    <w:rsid w:val="00ED56D6"/>
    <w:rsid w:val="00ED59E3"/>
    <w:rsid w:val="00ED5D44"/>
    <w:rsid w:val="00ED5DAA"/>
    <w:rsid w:val="00ED6876"/>
    <w:rsid w:val="00ED6C19"/>
    <w:rsid w:val="00ED6FC7"/>
    <w:rsid w:val="00ED7848"/>
    <w:rsid w:val="00ED7FE6"/>
    <w:rsid w:val="00EE0436"/>
    <w:rsid w:val="00EE0A23"/>
    <w:rsid w:val="00EE0BC8"/>
    <w:rsid w:val="00EE0C94"/>
    <w:rsid w:val="00EE1DB9"/>
    <w:rsid w:val="00EE2529"/>
    <w:rsid w:val="00EE2572"/>
    <w:rsid w:val="00EE2588"/>
    <w:rsid w:val="00EE30F8"/>
    <w:rsid w:val="00EE367A"/>
    <w:rsid w:val="00EE36CF"/>
    <w:rsid w:val="00EE4290"/>
    <w:rsid w:val="00EE4336"/>
    <w:rsid w:val="00EE4A2F"/>
    <w:rsid w:val="00EE4EE7"/>
    <w:rsid w:val="00EE564D"/>
    <w:rsid w:val="00EE5D03"/>
    <w:rsid w:val="00EE62A5"/>
    <w:rsid w:val="00EE6605"/>
    <w:rsid w:val="00EE6A4D"/>
    <w:rsid w:val="00EE721F"/>
    <w:rsid w:val="00EE737D"/>
    <w:rsid w:val="00EE73F3"/>
    <w:rsid w:val="00EF073A"/>
    <w:rsid w:val="00EF0955"/>
    <w:rsid w:val="00EF0B27"/>
    <w:rsid w:val="00EF0E63"/>
    <w:rsid w:val="00EF0E78"/>
    <w:rsid w:val="00EF1464"/>
    <w:rsid w:val="00EF1E4A"/>
    <w:rsid w:val="00EF3182"/>
    <w:rsid w:val="00EF3194"/>
    <w:rsid w:val="00EF31A1"/>
    <w:rsid w:val="00EF31D7"/>
    <w:rsid w:val="00EF378E"/>
    <w:rsid w:val="00EF3B52"/>
    <w:rsid w:val="00EF3CDD"/>
    <w:rsid w:val="00EF45E2"/>
    <w:rsid w:val="00EF4835"/>
    <w:rsid w:val="00EF500B"/>
    <w:rsid w:val="00EF5641"/>
    <w:rsid w:val="00EF5649"/>
    <w:rsid w:val="00EF62AD"/>
    <w:rsid w:val="00EF7981"/>
    <w:rsid w:val="00F00F90"/>
    <w:rsid w:val="00F01564"/>
    <w:rsid w:val="00F01D5D"/>
    <w:rsid w:val="00F01DD1"/>
    <w:rsid w:val="00F025DE"/>
    <w:rsid w:val="00F0297C"/>
    <w:rsid w:val="00F02BA5"/>
    <w:rsid w:val="00F02D56"/>
    <w:rsid w:val="00F03058"/>
    <w:rsid w:val="00F03230"/>
    <w:rsid w:val="00F0379A"/>
    <w:rsid w:val="00F0381B"/>
    <w:rsid w:val="00F03AB1"/>
    <w:rsid w:val="00F03D36"/>
    <w:rsid w:val="00F03EE0"/>
    <w:rsid w:val="00F04099"/>
    <w:rsid w:val="00F050B2"/>
    <w:rsid w:val="00F053DC"/>
    <w:rsid w:val="00F0626A"/>
    <w:rsid w:val="00F06828"/>
    <w:rsid w:val="00F0767C"/>
    <w:rsid w:val="00F07D83"/>
    <w:rsid w:val="00F102A5"/>
    <w:rsid w:val="00F1038A"/>
    <w:rsid w:val="00F10E7E"/>
    <w:rsid w:val="00F117D3"/>
    <w:rsid w:val="00F118DC"/>
    <w:rsid w:val="00F119C4"/>
    <w:rsid w:val="00F11FB1"/>
    <w:rsid w:val="00F12A8C"/>
    <w:rsid w:val="00F13111"/>
    <w:rsid w:val="00F13A9C"/>
    <w:rsid w:val="00F13B77"/>
    <w:rsid w:val="00F14506"/>
    <w:rsid w:val="00F147BB"/>
    <w:rsid w:val="00F14B57"/>
    <w:rsid w:val="00F14FF0"/>
    <w:rsid w:val="00F15342"/>
    <w:rsid w:val="00F16CEC"/>
    <w:rsid w:val="00F16D1D"/>
    <w:rsid w:val="00F16E2F"/>
    <w:rsid w:val="00F2008D"/>
    <w:rsid w:val="00F2072C"/>
    <w:rsid w:val="00F208AE"/>
    <w:rsid w:val="00F20CF1"/>
    <w:rsid w:val="00F21252"/>
    <w:rsid w:val="00F2142D"/>
    <w:rsid w:val="00F2216D"/>
    <w:rsid w:val="00F22371"/>
    <w:rsid w:val="00F22A78"/>
    <w:rsid w:val="00F22FA7"/>
    <w:rsid w:val="00F2382B"/>
    <w:rsid w:val="00F2387B"/>
    <w:rsid w:val="00F23C4F"/>
    <w:rsid w:val="00F23D2C"/>
    <w:rsid w:val="00F2429D"/>
    <w:rsid w:val="00F2459C"/>
    <w:rsid w:val="00F24B49"/>
    <w:rsid w:val="00F26C5B"/>
    <w:rsid w:val="00F2757B"/>
    <w:rsid w:val="00F275C7"/>
    <w:rsid w:val="00F27B01"/>
    <w:rsid w:val="00F27CE2"/>
    <w:rsid w:val="00F30456"/>
    <w:rsid w:val="00F304CC"/>
    <w:rsid w:val="00F305C8"/>
    <w:rsid w:val="00F30A75"/>
    <w:rsid w:val="00F31184"/>
    <w:rsid w:val="00F318A4"/>
    <w:rsid w:val="00F31F55"/>
    <w:rsid w:val="00F32109"/>
    <w:rsid w:val="00F324D5"/>
    <w:rsid w:val="00F32AC8"/>
    <w:rsid w:val="00F330EF"/>
    <w:rsid w:val="00F33115"/>
    <w:rsid w:val="00F3393D"/>
    <w:rsid w:val="00F33995"/>
    <w:rsid w:val="00F33CD0"/>
    <w:rsid w:val="00F34AB2"/>
    <w:rsid w:val="00F34FAD"/>
    <w:rsid w:val="00F35072"/>
    <w:rsid w:val="00F352AE"/>
    <w:rsid w:val="00F355F9"/>
    <w:rsid w:val="00F36716"/>
    <w:rsid w:val="00F36DA3"/>
    <w:rsid w:val="00F36F04"/>
    <w:rsid w:val="00F379C3"/>
    <w:rsid w:val="00F37FE3"/>
    <w:rsid w:val="00F400BA"/>
    <w:rsid w:val="00F402C5"/>
    <w:rsid w:val="00F40940"/>
    <w:rsid w:val="00F409FA"/>
    <w:rsid w:val="00F41975"/>
    <w:rsid w:val="00F41CAC"/>
    <w:rsid w:val="00F42373"/>
    <w:rsid w:val="00F423C5"/>
    <w:rsid w:val="00F424C1"/>
    <w:rsid w:val="00F430F1"/>
    <w:rsid w:val="00F43222"/>
    <w:rsid w:val="00F43527"/>
    <w:rsid w:val="00F43880"/>
    <w:rsid w:val="00F43E07"/>
    <w:rsid w:val="00F44888"/>
    <w:rsid w:val="00F44F67"/>
    <w:rsid w:val="00F452B8"/>
    <w:rsid w:val="00F45344"/>
    <w:rsid w:val="00F45460"/>
    <w:rsid w:val="00F45657"/>
    <w:rsid w:val="00F45877"/>
    <w:rsid w:val="00F45899"/>
    <w:rsid w:val="00F4672E"/>
    <w:rsid w:val="00F4688D"/>
    <w:rsid w:val="00F47000"/>
    <w:rsid w:val="00F47292"/>
    <w:rsid w:val="00F475BB"/>
    <w:rsid w:val="00F4797A"/>
    <w:rsid w:val="00F47E25"/>
    <w:rsid w:val="00F50956"/>
    <w:rsid w:val="00F50C74"/>
    <w:rsid w:val="00F50DB6"/>
    <w:rsid w:val="00F5156E"/>
    <w:rsid w:val="00F51A16"/>
    <w:rsid w:val="00F51B64"/>
    <w:rsid w:val="00F51DB1"/>
    <w:rsid w:val="00F51FA1"/>
    <w:rsid w:val="00F528E2"/>
    <w:rsid w:val="00F533D7"/>
    <w:rsid w:val="00F535DB"/>
    <w:rsid w:val="00F54710"/>
    <w:rsid w:val="00F5473F"/>
    <w:rsid w:val="00F54CC2"/>
    <w:rsid w:val="00F54D48"/>
    <w:rsid w:val="00F55031"/>
    <w:rsid w:val="00F55269"/>
    <w:rsid w:val="00F55436"/>
    <w:rsid w:val="00F55A25"/>
    <w:rsid w:val="00F55EB2"/>
    <w:rsid w:val="00F56EBA"/>
    <w:rsid w:val="00F57297"/>
    <w:rsid w:val="00F5747E"/>
    <w:rsid w:val="00F5754F"/>
    <w:rsid w:val="00F57782"/>
    <w:rsid w:val="00F57C50"/>
    <w:rsid w:val="00F57C7F"/>
    <w:rsid w:val="00F57EB7"/>
    <w:rsid w:val="00F605BB"/>
    <w:rsid w:val="00F61146"/>
    <w:rsid w:val="00F61831"/>
    <w:rsid w:val="00F61984"/>
    <w:rsid w:val="00F61CCB"/>
    <w:rsid w:val="00F62048"/>
    <w:rsid w:val="00F6216D"/>
    <w:rsid w:val="00F62B4F"/>
    <w:rsid w:val="00F62DE9"/>
    <w:rsid w:val="00F62DF2"/>
    <w:rsid w:val="00F630CE"/>
    <w:rsid w:val="00F631C7"/>
    <w:rsid w:val="00F63239"/>
    <w:rsid w:val="00F632CC"/>
    <w:rsid w:val="00F63D29"/>
    <w:rsid w:val="00F63F32"/>
    <w:rsid w:val="00F64480"/>
    <w:rsid w:val="00F64BA4"/>
    <w:rsid w:val="00F64F60"/>
    <w:rsid w:val="00F65044"/>
    <w:rsid w:val="00F65ADB"/>
    <w:rsid w:val="00F67483"/>
    <w:rsid w:val="00F675C2"/>
    <w:rsid w:val="00F67B1D"/>
    <w:rsid w:val="00F67BC2"/>
    <w:rsid w:val="00F67D12"/>
    <w:rsid w:val="00F67E46"/>
    <w:rsid w:val="00F67F9F"/>
    <w:rsid w:val="00F70849"/>
    <w:rsid w:val="00F70F04"/>
    <w:rsid w:val="00F71446"/>
    <w:rsid w:val="00F71768"/>
    <w:rsid w:val="00F717F8"/>
    <w:rsid w:val="00F7251C"/>
    <w:rsid w:val="00F72616"/>
    <w:rsid w:val="00F726DB"/>
    <w:rsid w:val="00F72EE6"/>
    <w:rsid w:val="00F73913"/>
    <w:rsid w:val="00F73DA0"/>
    <w:rsid w:val="00F73F88"/>
    <w:rsid w:val="00F7448E"/>
    <w:rsid w:val="00F7488A"/>
    <w:rsid w:val="00F74DE0"/>
    <w:rsid w:val="00F75452"/>
    <w:rsid w:val="00F755F4"/>
    <w:rsid w:val="00F75BBC"/>
    <w:rsid w:val="00F76236"/>
    <w:rsid w:val="00F76620"/>
    <w:rsid w:val="00F76B78"/>
    <w:rsid w:val="00F76C22"/>
    <w:rsid w:val="00F77247"/>
    <w:rsid w:val="00F803DC"/>
    <w:rsid w:val="00F8073B"/>
    <w:rsid w:val="00F80986"/>
    <w:rsid w:val="00F80EFC"/>
    <w:rsid w:val="00F812D6"/>
    <w:rsid w:val="00F8203B"/>
    <w:rsid w:val="00F8313C"/>
    <w:rsid w:val="00F831EF"/>
    <w:rsid w:val="00F83A26"/>
    <w:rsid w:val="00F83AB5"/>
    <w:rsid w:val="00F83CE3"/>
    <w:rsid w:val="00F83F0E"/>
    <w:rsid w:val="00F84379"/>
    <w:rsid w:val="00F84DD6"/>
    <w:rsid w:val="00F853D9"/>
    <w:rsid w:val="00F86664"/>
    <w:rsid w:val="00F86D8B"/>
    <w:rsid w:val="00F86FDF"/>
    <w:rsid w:val="00F873E3"/>
    <w:rsid w:val="00F87F45"/>
    <w:rsid w:val="00F90151"/>
    <w:rsid w:val="00F903E7"/>
    <w:rsid w:val="00F90501"/>
    <w:rsid w:val="00F90A29"/>
    <w:rsid w:val="00F910B0"/>
    <w:rsid w:val="00F9128F"/>
    <w:rsid w:val="00F9161A"/>
    <w:rsid w:val="00F917DA"/>
    <w:rsid w:val="00F91C84"/>
    <w:rsid w:val="00F91CBA"/>
    <w:rsid w:val="00F926F1"/>
    <w:rsid w:val="00F937ED"/>
    <w:rsid w:val="00F9389D"/>
    <w:rsid w:val="00F94521"/>
    <w:rsid w:val="00F94836"/>
    <w:rsid w:val="00F94851"/>
    <w:rsid w:val="00F94D48"/>
    <w:rsid w:val="00F94E81"/>
    <w:rsid w:val="00F954ED"/>
    <w:rsid w:val="00F958FD"/>
    <w:rsid w:val="00F96556"/>
    <w:rsid w:val="00F967F0"/>
    <w:rsid w:val="00F96C97"/>
    <w:rsid w:val="00F96D32"/>
    <w:rsid w:val="00F96E02"/>
    <w:rsid w:val="00F97233"/>
    <w:rsid w:val="00F973AB"/>
    <w:rsid w:val="00F973D4"/>
    <w:rsid w:val="00F976AD"/>
    <w:rsid w:val="00F97AB3"/>
    <w:rsid w:val="00F97C6A"/>
    <w:rsid w:val="00FA046F"/>
    <w:rsid w:val="00FA0934"/>
    <w:rsid w:val="00FA13BD"/>
    <w:rsid w:val="00FA2054"/>
    <w:rsid w:val="00FA24E7"/>
    <w:rsid w:val="00FA29A2"/>
    <w:rsid w:val="00FA2C5E"/>
    <w:rsid w:val="00FA365E"/>
    <w:rsid w:val="00FA36FA"/>
    <w:rsid w:val="00FA3B13"/>
    <w:rsid w:val="00FA3B5B"/>
    <w:rsid w:val="00FA3D4A"/>
    <w:rsid w:val="00FA426D"/>
    <w:rsid w:val="00FA4B89"/>
    <w:rsid w:val="00FA4CE6"/>
    <w:rsid w:val="00FA4D47"/>
    <w:rsid w:val="00FA5CA1"/>
    <w:rsid w:val="00FA666B"/>
    <w:rsid w:val="00FA6809"/>
    <w:rsid w:val="00FA6B54"/>
    <w:rsid w:val="00FA73AF"/>
    <w:rsid w:val="00FA7449"/>
    <w:rsid w:val="00FA7A7F"/>
    <w:rsid w:val="00FA7B0F"/>
    <w:rsid w:val="00FA7D9A"/>
    <w:rsid w:val="00FA7F39"/>
    <w:rsid w:val="00FB0030"/>
    <w:rsid w:val="00FB0142"/>
    <w:rsid w:val="00FB0625"/>
    <w:rsid w:val="00FB0A6D"/>
    <w:rsid w:val="00FB101D"/>
    <w:rsid w:val="00FB1286"/>
    <w:rsid w:val="00FB1904"/>
    <w:rsid w:val="00FB1B9D"/>
    <w:rsid w:val="00FB2735"/>
    <w:rsid w:val="00FB288E"/>
    <w:rsid w:val="00FB28EC"/>
    <w:rsid w:val="00FB317E"/>
    <w:rsid w:val="00FB34DA"/>
    <w:rsid w:val="00FB373D"/>
    <w:rsid w:val="00FB447D"/>
    <w:rsid w:val="00FB4570"/>
    <w:rsid w:val="00FB4BDF"/>
    <w:rsid w:val="00FB52B4"/>
    <w:rsid w:val="00FB653A"/>
    <w:rsid w:val="00FB6887"/>
    <w:rsid w:val="00FB7C44"/>
    <w:rsid w:val="00FC0114"/>
    <w:rsid w:val="00FC08DE"/>
    <w:rsid w:val="00FC0AB9"/>
    <w:rsid w:val="00FC0B1D"/>
    <w:rsid w:val="00FC0DF5"/>
    <w:rsid w:val="00FC12B2"/>
    <w:rsid w:val="00FC13A9"/>
    <w:rsid w:val="00FC2075"/>
    <w:rsid w:val="00FC2249"/>
    <w:rsid w:val="00FC2371"/>
    <w:rsid w:val="00FC28E9"/>
    <w:rsid w:val="00FC29E0"/>
    <w:rsid w:val="00FC2D9B"/>
    <w:rsid w:val="00FC3DE3"/>
    <w:rsid w:val="00FC4309"/>
    <w:rsid w:val="00FC47CA"/>
    <w:rsid w:val="00FC4B46"/>
    <w:rsid w:val="00FC5128"/>
    <w:rsid w:val="00FC5571"/>
    <w:rsid w:val="00FC57C2"/>
    <w:rsid w:val="00FC5AC5"/>
    <w:rsid w:val="00FC6162"/>
    <w:rsid w:val="00FC6A62"/>
    <w:rsid w:val="00FC7891"/>
    <w:rsid w:val="00FC79F8"/>
    <w:rsid w:val="00FC7DFF"/>
    <w:rsid w:val="00FD0030"/>
    <w:rsid w:val="00FD0242"/>
    <w:rsid w:val="00FD09FB"/>
    <w:rsid w:val="00FD0D84"/>
    <w:rsid w:val="00FD1F92"/>
    <w:rsid w:val="00FD26AC"/>
    <w:rsid w:val="00FD2A82"/>
    <w:rsid w:val="00FD2ADB"/>
    <w:rsid w:val="00FD2BDC"/>
    <w:rsid w:val="00FD373B"/>
    <w:rsid w:val="00FD3B77"/>
    <w:rsid w:val="00FD5202"/>
    <w:rsid w:val="00FD5F58"/>
    <w:rsid w:val="00FD6C04"/>
    <w:rsid w:val="00FD72FC"/>
    <w:rsid w:val="00FD779E"/>
    <w:rsid w:val="00FD7890"/>
    <w:rsid w:val="00FD7CB1"/>
    <w:rsid w:val="00FE06E6"/>
    <w:rsid w:val="00FE06FF"/>
    <w:rsid w:val="00FE0C29"/>
    <w:rsid w:val="00FE0E5E"/>
    <w:rsid w:val="00FE1479"/>
    <w:rsid w:val="00FE1C3C"/>
    <w:rsid w:val="00FE2169"/>
    <w:rsid w:val="00FE2D66"/>
    <w:rsid w:val="00FE3A64"/>
    <w:rsid w:val="00FE4914"/>
    <w:rsid w:val="00FE4C4A"/>
    <w:rsid w:val="00FE4DF4"/>
    <w:rsid w:val="00FE4FBF"/>
    <w:rsid w:val="00FE50D8"/>
    <w:rsid w:val="00FE54B5"/>
    <w:rsid w:val="00FE6C00"/>
    <w:rsid w:val="00FE6C5E"/>
    <w:rsid w:val="00FE6E73"/>
    <w:rsid w:val="00FE73AA"/>
    <w:rsid w:val="00FE7CF8"/>
    <w:rsid w:val="00FF03DD"/>
    <w:rsid w:val="00FF0682"/>
    <w:rsid w:val="00FF0A04"/>
    <w:rsid w:val="00FF0C19"/>
    <w:rsid w:val="00FF1591"/>
    <w:rsid w:val="00FF1EC3"/>
    <w:rsid w:val="00FF200D"/>
    <w:rsid w:val="00FF20A7"/>
    <w:rsid w:val="00FF2294"/>
    <w:rsid w:val="00FF2725"/>
    <w:rsid w:val="00FF2C8B"/>
    <w:rsid w:val="00FF2CAB"/>
    <w:rsid w:val="00FF38C9"/>
    <w:rsid w:val="00FF3B0A"/>
    <w:rsid w:val="00FF43C8"/>
    <w:rsid w:val="00FF44A5"/>
    <w:rsid w:val="00FF47EC"/>
    <w:rsid w:val="00FF4D67"/>
    <w:rsid w:val="00FF51A5"/>
    <w:rsid w:val="00FF53AF"/>
    <w:rsid w:val="00FF55A9"/>
    <w:rsid w:val="00FF59CC"/>
    <w:rsid w:val="00FF6655"/>
    <w:rsid w:val="00FF6D47"/>
    <w:rsid w:val="0286CCB2"/>
    <w:rsid w:val="088FF741"/>
    <w:rsid w:val="0BBD3D94"/>
    <w:rsid w:val="0E1677AF"/>
    <w:rsid w:val="0EB53244"/>
    <w:rsid w:val="113EB197"/>
    <w:rsid w:val="149CA1A5"/>
    <w:rsid w:val="1AF60616"/>
    <w:rsid w:val="1CE143CB"/>
    <w:rsid w:val="1E685818"/>
    <w:rsid w:val="20B45A6F"/>
    <w:rsid w:val="225DD357"/>
    <w:rsid w:val="22E71C28"/>
    <w:rsid w:val="24E7C487"/>
    <w:rsid w:val="266FEA7F"/>
    <w:rsid w:val="29CDF20A"/>
    <w:rsid w:val="2A90540B"/>
    <w:rsid w:val="2B79871D"/>
    <w:rsid w:val="2C87D267"/>
    <w:rsid w:val="37082EB4"/>
    <w:rsid w:val="3D94D6DA"/>
    <w:rsid w:val="3E8D4432"/>
    <w:rsid w:val="3FFFAD7E"/>
    <w:rsid w:val="453E3FFC"/>
    <w:rsid w:val="49BDF6FB"/>
    <w:rsid w:val="56F01B4A"/>
    <w:rsid w:val="5868D094"/>
    <w:rsid w:val="59344725"/>
    <w:rsid w:val="593491E0"/>
    <w:rsid w:val="5A238793"/>
    <w:rsid w:val="5A82E187"/>
    <w:rsid w:val="5AC7B4E5"/>
    <w:rsid w:val="5B68A601"/>
    <w:rsid w:val="5CD6E168"/>
    <w:rsid w:val="639B60B9"/>
    <w:rsid w:val="667756AA"/>
    <w:rsid w:val="67162AD7"/>
    <w:rsid w:val="67B12468"/>
    <w:rsid w:val="684F6D31"/>
    <w:rsid w:val="6A66B592"/>
    <w:rsid w:val="6A6A361C"/>
    <w:rsid w:val="6CA306AD"/>
    <w:rsid w:val="6EAF3BA9"/>
    <w:rsid w:val="6F05ABE7"/>
    <w:rsid w:val="70082221"/>
    <w:rsid w:val="7408E7AB"/>
    <w:rsid w:val="752E1CFF"/>
    <w:rsid w:val="75A24A68"/>
    <w:rsid w:val="76B4848B"/>
    <w:rsid w:val="7DE66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47DD666B"/>
  <w14:defaultImageDpi w14:val="96"/>
  <w15:docId w15:val="{E3B6E084-975D-4C25-BF00-287D2E806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lang w:val="en-US" w:eastAsia="en-US" w:bidi="ar-SA"/>
      </w:rPr>
    </w:rPrDefault>
    <w:pPrDefault>
      <w:pPr>
        <w:spacing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locked="1"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ocked="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semiHidden/>
    <w:qFormat/>
    <w:rsid w:val="00F43527"/>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F43527"/>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F43527"/>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AD6B7D"/>
    <w:pPr>
      <w:tabs>
        <w:tab w:val="right" w:leader="dot" w:pos="9350"/>
      </w:tabs>
      <w:spacing w:before="120" w:after="0"/>
    </w:pPr>
    <w:rPr>
      <w:noProof/>
      <w:color w:val="000000" w:themeColor="text1"/>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semiHidden/>
    <w:rsid w:val="00E700EF"/>
    <w:pPr>
      <w:spacing w:after="0"/>
    </w:pPr>
    <w:rPr>
      <w:sz w:val="20"/>
    </w:rPr>
  </w:style>
  <w:style w:type="character" w:customStyle="1" w:styleId="FootnoteTextChar">
    <w:name w:val="Footnote Text Char"/>
    <w:aliases w:val="F1 Char"/>
    <w:basedOn w:val="DefaultParagraphFont"/>
    <w:link w:val="FootnoteText"/>
    <w:uiPriority w:val="99"/>
    <w:semiHidden/>
    <w:locked/>
    <w:rsid w:val="00572A60"/>
    <w:rPr>
      <w:rFonts w:ascii="Times New Roman" w:hAnsi="Times New Roman"/>
    </w:rPr>
  </w:style>
  <w:style w:type="character" w:styleId="FootnoteReference">
    <w:name w:val="footnote reference"/>
    <w:aliases w:val="fr"/>
    <w:basedOn w:val="DefaultParagraphFont"/>
    <w:uiPriority w:val="99"/>
    <w:semiHidden/>
    <w:rsid w:val="00E700EF"/>
    <w:rPr>
      <w:vertAlign w:val="superscript"/>
    </w:rPr>
  </w:style>
  <w:style w:type="paragraph" w:styleId="Header">
    <w:name w:val="header"/>
    <w:basedOn w:val="Normal"/>
    <w:link w:val="HeaderChar"/>
    <w:uiPriority w:val="99"/>
    <w:semiHidden/>
    <w:rsid w:val="00E700EF"/>
    <w:pPr>
      <w:tabs>
        <w:tab w:val="center" w:pos="4680"/>
        <w:tab w:val="right" w:pos="9360"/>
      </w:tabs>
      <w:spacing w:after="0"/>
    </w:pPr>
  </w:style>
  <w:style w:type="character" w:customStyle="1" w:styleId="HeaderChar">
    <w:name w:val="Header Char"/>
    <w:basedOn w:val="DefaultParagraphFont"/>
    <w:link w:val="Header"/>
    <w:uiPriority w:val="99"/>
    <w:semiHidden/>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uiPriority w:val="99"/>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uiPriority w:val="99"/>
    <w:semiHidden/>
    <w:rsid w:val="003276DA"/>
    <w:rPr>
      <w:sz w:val="28"/>
    </w:rPr>
  </w:style>
  <w:style w:type="character" w:customStyle="1" w:styleId="CommentTextChar">
    <w:name w:val="Comment Text Char"/>
    <w:basedOn w:val="DefaultParagraphFont"/>
    <w:link w:val="CommentText"/>
    <w:uiPriority w:val="99"/>
    <w:semiHidden/>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b/>
      <w:bCs/>
      <w:sz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AD6B7D"/>
    <w:pPr>
      <w:keepNext/>
      <w:spacing w:before="200" w:after="0"/>
      <w:outlineLvl w:val="0"/>
    </w:pPr>
    <w:rPr>
      <w:rFonts w:ascii="Arial" w:eastAsiaTheme="majorEastAsia" w:hAnsi="Arial"/>
      <w:b/>
      <w:bCs/>
      <w:color w:val="000000" w:themeColor="text1"/>
      <w:sz w:val="28"/>
      <w:szCs w:val="24"/>
    </w:rPr>
  </w:style>
  <w:style w:type="paragraph" w:customStyle="1" w:styleId="HEADING1-PPSSBO">
    <w:name w:val="HEADING 1-PPSS BO"/>
    <w:next w:val="TEXT-PPSSBO"/>
    <w:qFormat/>
    <w:rsid w:val="00900E99"/>
    <w:pPr>
      <w:keepNext/>
      <w:spacing w:before="120" w:after="0"/>
      <w:outlineLvl w:val="1"/>
    </w:pPr>
    <w:rPr>
      <w:rFonts w:ascii="Arial" w:eastAsiaTheme="majorEastAsia" w:hAnsi="Arial"/>
      <w:b/>
      <w:bCs/>
      <w:color w:val="000000" w:themeColor="text1"/>
      <w:szCs w:val="24"/>
    </w:rPr>
  </w:style>
  <w:style w:type="character" w:customStyle="1" w:styleId="SECTIONTITLE-PPSSBOChar">
    <w:name w:val="SECTION TITLE-PPSS BO Char"/>
    <w:link w:val="SECTIONTITLE-PPSSBO"/>
    <w:locked/>
    <w:rsid w:val="00572A60"/>
    <w:rPr>
      <w:rFonts w:ascii="Arial" w:eastAsiaTheme="majorEastAsia" w:hAnsi="Arial"/>
      <w:b/>
      <w:bCs/>
      <w:color w:val="000000" w:themeColor="text1"/>
      <w:sz w:val="28"/>
      <w:szCs w:val="24"/>
    </w:rPr>
  </w:style>
  <w:style w:type="paragraph" w:styleId="Footer">
    <w:name w:val="footer"/>
    <w:aliases w:val="Footer-PPSS BO"/>
    <w:basedOn w:val="Normal"/>
    <w:link w:val="FooterChar"/>
    <w:uiPriority w:val="99"/>
    <w:rsid w:val="00E700EF"/>
    <w:pPr>
      <w:tabs>
        <w:tab w:val="center" w:pos="4680"/>
        <w:tab w:val="right" w:pos="9360"/>
      </w:tabs>
      <w:spacing w:after="0"/>
    </w:pPr>
  </w:style>
  <w:style w:type="character" w:customStyle="1" w:styleId="FooterChar">
    <w:name w:val="Footer Char"/>
    <w:aliases w:val="Footer-PPSS BO Char"/>
    <w:basedOn w:val="DefaultParagraphFont"/>
    <w:link w:val="Footer"/>
    <w:uiPriority w:val="99"/>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rPr>
  </w:style>
  <w:style w:type="paragraph" w:customStyle="1" w:styleId="TEXT-PPSSBO">
    <w:name w:val="TEXT-PPSS BO"/>
    <w:basedOn w:val="Normal"/>
    <w:link w:val="TEXT-PPSSBOChar"/>
    <w:qFormat/>
    <w:rsid w:val="00900E99"/>
    <w:pPr>
      <w:spacing w:before="120" w:after="0"/>
    </w:pPr>
    <w:rPr>
      <w:color w:val="000000" w:themeColor="text1"/>
    </w:rPr>
  </w:style>
  <w:style w:type="paragraph" w:customStyle="1" w:styleId="NUMBERLIST-PPSSBO">
    <w:name w:val="NUMBER LIST-PPSS BO"/>
    <w:basedOn w:val="Normal"/>
    <w:qFormat/>
    <w:rsid w:val="00F47E25"/>
    <w:pPr>
      <w:numPr>
        <w:numId w:val="1"/>
      </w:numPr>
      <w:spacing w:before="20" w:after="20"/>
    </w:pPr>
    <w:rPr>
      <w:rFonts w:asciiTheme="minorHAnsi" w:hAnsiTheme="minorHAnsi"/>
    </w:rPr>
  </w:style>
  <w:style w:type="paragraph" w:customStyle="1" w:styleId="BULLETLIST-PPSSBO">
    <w:name w:val="BULLET LIST-PPSS BO"/>
    <w:basedOn w:val="NoSpacing"/>
    <w:qFormat/>
    <w:rsid w:val="00E52423"/>
    <w:pPr>
      <w:numPr>
        <w:numId w:val="2"/>
      </w:numPr>
      <w:spacing w:before="20" w:after="120"/>
      <w:contextualSpacing/>
    </w:pPr>
    <w:rPr>
      <w:rFonts w:ascii="Calibri" w:hAnsi="Calibri"/>
      <w:sz w:val="22"/>
      <w:szCs w:val="24"/>
    </w:rPr>
  </w:style>
  <w:style w:type="paragraph" w:customStyle="1" w:styleId="HEADING2-PPSSBO">
    <w:name w:val="HEADING 2-PPSS BO"/>
    <w:basedOn w:val="HEADING1-PPSSBO"/>
    <w:next w:val="TEXT-PPSSBO"/>
    <w:qFormat/>
    <w:rsid w:val="00900E99"/>
    <w:pPr>
      <w:tabs>
        <w:tab w:val="left" w:pos="3864"/>
      </w:tabs>
      <w:outlineLvl w:val="2"/>
    </w:pPr>
    <w:rPr>
      <w:i/>
    </w:rPr>
  </w:style>
  <w:style w:type="paragraph" w:customStyle="1" w:styleId="HEADING3-PPSSBO">
    <w:name w:val="HEADING 3-PPSS BO"/>
    <w:basedOn w:val="TEXT-PPSSBO"/>
    <w:next w:val="TEXT-PPSSBO"/>
    <w:qFormat/>
    <w:rsid w:val="00823C66"/>
    <w:pPr>
      <w:spacing w:before="240"/>
      <w:outlineLvl w:val="3"/>
    </w:pPr>
    <w:rPr>
      <w:i/>
    </w:rPr>
  </w:style>
  <w:style w:type="paragraph" w:customStyle="1" w:styleId="EXHIBITTITLE-PPSSBO">
    <w:name w:val="EXHIBIT TITLE-PPSS BO"/>
    <w:basedOn w:val="Caption"/>
    <w:next w:val="TEXT-PPSSBO"/>
    <w:qFormat/>
    <w:rsid w:val="00E52423"/>
    <w:pPr>
      <w:keepNext/>
      <w:widowControl w:val="0"/>
      <w:spacing w:before="120" w:after="0"/>
    </w:pPr>
    <w:rPr>
      <w:rFonts w:eastAsiaTheme="majorEastAsia"/>
      <w:color w:val="000000" w:themeColor="text1"/>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ListParagraph">
    <w:name w:val="List Paragraph"/>
    <w:basedOn w:val="Normal"/>
    <w:uiPriority w:val="32"/>
    <w:semiHidden/>
    <w:qFormat/>
    <w:rsid w:val="00E700EF"/>
    <w:pPr>
      <w:spacing w:after="200" w:line="276" w:lineRule="auto"/>
      <w:ind w:left="720"/>
      <w:contextualSpacing/>
    </w:pPr>
  </w:style>
  <w:style w:type="paragraph" w:styleId="TOC2">
    <w:name w:val="toc 2"/>
    <w:basedOn w:val="Normal"/>
    <w:next w:val="Normal"/>
    <w:uiPriority w:val="39"/>
    <w:rsid w:val="00E60F95"/>
    <w:pPr>
      <w:tabs>
        <w:tab w:val="right" w:leader="dot" w:pos="9350"/>
      </w:tabs>
      <w:spacing w:before="120" w:after="0"/>
      <w:ind w:left="576" w:hanging="288"/>
    </w:pPr>
    <w:rPr>
      <w:color w:val="000000" w:themeColor="text1"/>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E60F95"/>
    <w:pPr>
      <w:spacing w:before="120" w:after="0"/>
      <w:ind w:left="576"/>
    </w:pPr>
    <w:rPr>
      <w:color w:val="000000" w:themeColor="text1"/>
    </w:rPr>
  </w:style>
  <w:style w:type="paragraph" w:customStyle="1" w:styleId="Default">
    <w:name w:val="Default"/>
    <w:semiHidden/>
    <w:rsid w:val="00612FFF"/>
    <w:pPr>
      <w:widowControl w:val="0"/>
      <w:autoSpaceDE w:val="0"/>
      <w:autoSpaceDN w:val="0"/>
      <w:adjustRightInd w:val="0"/>
    </w:pPr>
    <w:rPr>
      <w:rFonts w:ascii="Times New Roman" w:eastAsia="MS Mincho" w:hAnsi="Times New Roman"/>
      <w:color w:val="000000"/>
      <w:sz w:val="24"/>
      <w:szCs w:val="24"/>
    </w:r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9443DD"/>
    <w:rPr>
      <w:rFonts w:cs="Times New Roman"/>
    </w:rPr>
  </w:style>
  <w:style w:type="paragraph" w:customStyle="1" w:styleId="Normal1">
    <w:name w:val="Normal1"/>
    <w:semiHidden/>
    <w:rsid w:val="000D0F67"/>
    <w:pPr>
      <w:spacing w:line="276" w:lineRule="auto"/>
    </w:pPr>
    <w:rPr>
      <w:rFonts w:ascii="Arial" w:hAnsi="Arial" w:cs="Arial"/>
      <w:color w:val="000000"/>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F605BB"/>
    <w:pPr>
      <w:spacing w:before="40"/>
      <w:jc w:val="center"/>
    </w:pPr>
    <w:rPr>
      <w:rFonts w:cs="Calibri"/>
      <w:b/>
    </w:rPr>
  </w:style>
  <w:style w:type="paragraph" w:customStyle="1" w:styleId="Reference-PPSSBO">
    <w:name w:val="Reference-PPSS BO"/>
    <w:qFormat/>
    <w:rsid w:val="006E7B6B"/>
    <w:pPr>
      <w:spacing w:before="200" w:after="200"/>
      <w:ind w:left="360" w:hanging="360"/>
    </w:pPr>
    <w:rPr>
      <w:rFonts w:cs="Calibri"/>
      <w:noProof/>
      <w:color w:val="000000"/>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E52423"/>
    <w:rPr>
      <w:color w:val="000000" w:themeColor="text1"/>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semiHidden/>
    <w:qFormat/>
    <w:rsid w:val="009000F1"/>
    <w:pPr>
      <w:tabs>
        <w:tab w:val="left" w:pos="432"/>
      </w:tabs>
      <w:spacing w:after="0"/>
      <w:ind w:firstLine="432"/>
      <w:jc w:val="both"/>
    </w:p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Bullet1">
    <w:name w:val="Bullet 1"/>
    <w:basedOn w:val="BodyText"/>
    <w:semiHidden/>
    <w:qFormat/>
    <w:rsid w:val="00785D0D"/>
    <w:pPr>
      <w:numPr>
        <w:numId w:val="5"/>
      </w:numPr>
      <w:spacing w:before="120" w:after="120"/>
    </w:pPr>
    <w:rPr>
      <w:rFonts w:asciiTheme="minorHAnsi" w:hAnsiTheme="minorHAnsi"/>
    </w:rPr>
  </w:style>
  <w:style w:type="paragraph" w:customStyle="1" w:styleId="NumberedList">
    <w:name w:val="Numbered List"/>
    <w:uiPriority w:val="4"/>
    <w:semiHidden/>
    <w:qFormat/>
    <w:rsid w:val="00785D0D"/>
    <w:pPr>
      <w:keepNext/>
      <w:keepLines/>
      <w:numPr>
        <w:numId w:val="6"/>
      </w:numPr>
      <w:spacing w:before="120" w:after="120"/>
    </w:pPr>
    <w:rPr>
      <w:rFonts w:asciiTheme="minorHAnsi" w:hAnsiTheme="minorHAnsi"/>
      <w:sz w:val="24"/>
      <w:szCs w:val="24"/>
    </w:rPr>
  </w:style>
  <w:style w:type="paragraph" w:customStyle="1" w:styleId="PPSSBOTEXT">
    <w:name w:val="PPSS BO TEXT"/>
    <w:basedOn w:val="Normal"/>
    <w:link w:val="PPSSBOTEXTChar"/>
    <w:qFormat/>
    <w:rsid w:val="00F76620"/>
    <w:pPr>
      <w:widowControl w:val="0"/>
      <w:spacing w:before="120" w:after="120"/>
    </w:pPr>
  </w:style>
  <w:style w:type="paragraph" w:customStyle="1" w:styleId="EPSABullet">
    <w:name w:val="E. PSA Bullet"/>
    <w:basedOn w:val="Normal"/>
    <w:next w:val="Normal"/>
    <w:link w:val="EPSABulletChar"/>
    <w:semiHidden/>
    <w:rsid w:val="00A60FC3"/>
    <w:pPr>
      <w:numPr>
        <w:numId w:val="9"/>
      </w:numPr>
      <w:spacing w:after="0"/>
    </w:pPr>
    <w:rPr>
      <w:szCs w:val="24"/>
    </w:rPr>
  </w:style>
  <w:style w:type="character" w:customStyle="1" w:styleId="EPSABulletChar">
    <w:name w:val="E. PSA Bullet Char"/>
    <w:basedOn w:val="DefaultParagraphFont"/>
    <w:link w:val="EPSABullet"/>
    <w:semiHidden/>
    <w:rsid w:val="00F43527"/>
    <w:rPr>
      <w:rFonts w:ascii="Times New Roman" w:hAnsi="Times New Roman"/>
      <w:sz w:val="24"/>
      <w:szCs w:val="24"/>
    </w:rPr>
  </w:style>
  <w:style w:type="paragraph" w:styleId="ListBullet">
    <w:name w:val="List Bullet"/>
    <w:basedOn w:val="Normal"/>
    <w:uiPriority w:val="99"/>
    <w:semiHidden/>
    <w:rsid w:val="00A60FC3"/>
    <w:pPr>
      <w:numPr>
        <w:numId w:val="10"/>
      </w:numPr>
      <w:spacing w:after="0"/>
      <w:contextualSpacing/>
    </w:pPr>
    <w:rPr>
      <w:rFonts w:eastAsiaTheme="minorHAnsi"/>
      <w:szCs w:val="24"/>
    </w:rPr>
  </w:style>
  <w:style w:type="paragraph" w:styleId="PlainText">
    <w:name w:val="Plain Text"/>
    <w:basedOn w:val="Normal"/>
    <w:link w:val="PlainTextChar"/>
    <w:uiPriority w:val="99"/>
    <w:semiHidden/>
    <w:rsid w:val="00A60FC3"/>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F43527"/>
    <w:rPr>
      <w:rFonts w:ascii="Consolas" w:eastAsia="Calibri" w:hAnsi="Consolas"/>
      <w:sz w:val="21"/>
      <w:szCs w:val="21"/>
    </w:rPr>
  </w:style>
  <w:style w:type="paragraph" w:customStyle="1" w:styleId="PPSSExhibitReads">
    <w:name w:val="PPSS Exhibit Reads"/>
    <w:basedOn w:val="Normal"/>
    <w:semiHidden/>
    <w:qFormat/>
    <w:rsid w:val="00ED6FC7"/>
    <w:pPr>
      <w:pBdr>
        <w:top w:val="single" w:sz="4" w:space="1" w:color="auto"/>
      </w:pBdr>
      <w:spacing w:before="60" w:after="60"/>
    </w:pPr>
    <w:rPr>
      <w:sz w:val="20"/>
    </w:rPr>
  </w:style>
  <w:style w:type="paragraph" w:customStyle="1" w:styleId="ExhibitNoteandsourcenote-PPSSBO">
    <w:name w:val="Exhibit Note and source note-PPSS BO"/>
    <w:basedOn w:val="PPSSExhibitReads"/>
    <w:qFormat/>
    <w:rsid w:val="00D77264"/>
    <w:pPr>
      <w:spacing w:after="0"/>
    </w:pPr>
    <w:rPr>
      <w:sz w:val="16"/>
    </w:rPr>
  </w:style>
  <w:style w:type="paragraph" w:customStyle="1" w:styleId="PPSSExhibitTitle">
    <w:name w:val="PPSS Exhibit Title"/>
    <w:basedOn w:val="Normal"/>
    <w:next w:val="Normal"/>
    <w:semiHidden/>
    <w:qFormat/>
    <w:rsid w:val="00C5023F"/>
    <w:pPr>
      <w:keepNext/>
      <w:widowControl w:val="0"/>
      <w:pBdr>
        <w:bottom w:val="single" w:sz="4" w:space="1" w:color="auto"/>
      </w:pBdr>
      <w:spacing w:after="0"/>
    </w:pPr>
    <w:rPr>
      <w:rFonts w:eastAsiaTheme="majorEastAsia"/>
      <w:b/>
      <w:iCs/>
      <w:szCs w:val="24"/>
    </w:rPr>
  </w:style>
  <w:style w:type="paragraph" w:customStyle="1" w:styleId="CM10">
    <w:name w:val="CM10"/>
    <w:basedOn w:val="Default"/>
    <w:next w:val="Default"/>
    <w:uiPriority w:val="99"/>
    <w:semiHidden/>
    <w:rsid w:val="00F14B57"/>
    <w:pPr>
      <w:widowControl/>
      <w:spacing w:after="0" w:line="276" w:lineRule="atLeast"/>
    </w:pPr>
    <w:rPr>
      <w:rFonts w:eastAsia="Times New Roman"/>
      <w:color w:val="auto"/>
    </w:rPr>
  </w:style>
  <w:style w:type="paragraph" w:customStyle="1" w:styleId="CM29">
    <w:name w:val="CM29"/>
    <w:basedOn w:val="Default"/>
    <w:next w:val="Default"/>
    <w:uiPriority w:val="99"/>
    <w:semiHidden/>
    <w:rsid w:val="00F14B57"/>
    <w:pPr>
      <w:widowControl/>
      <w:spacing w:after="0" w:line="286" w:lineRule="atLeast"/>
    </w:pPr>
    <w:rPr>
      <w:rFonts w:eastAsia="Times New Roman"/>
      <w:color w:val="auto"/>
    </w:rPr>
  </w:style>
  <w:style w:type="paragraph" w:customStyle="1" w:styleId="CM56">
    <w:name w:val="CM56"/>
    <w:basedOn w:val="Default"/>
    <w:next w:val="Default"/>
    <w:uiPriority w:val="99"/>
    <w:rsid w:val="005E5BAA"/>
    <w:pPr>
      <w:widowControl/>
      <w:spacing w:after="0"/>
    </w:pPr>
    <w:rPr>
      <w:rFonts w:eastAsia="Times New Roman"/>
      <w:color w:val="auto"/>
    </w:rPr>
  </w:style>
  <w:style w:type="paragraph" w:customStyle="1" w:styleId="CM12">
    <w:name w:val="CM12"/>
    <w:basedOn w:val="Default"/>
    <w:next w:val="Default"/>
    <w:uiPriority w:val="99"/>
    <w:semiHidden/>
    <w:rsid w:val="005E5BAA"/>
    <w:pPr>
      <w:widowControl/>
      <w:spacing w:after="0" w:line="276" w:lineRule="atLeast"/>
    </w:pPr>
    <w:rPr>
      <w:rFonts w:eastAsia="Times New Roman"/>
      <w:color w:val="auto"/>
    </w:rPr>
  </w:style>
  <w:style w:type="paragraph" w:customStyle="1" w:styleId="CM37">
    <w:name w:val="CM37"/>
    <w:basedOn w:val="Default"/>
    <w:next w:val="Default"/>
    <w:uiPriority w:val="99"/>
    <w:semiHidden/>
    <w:rsid w:val="005E5BAA"/>
    <w:pPr>
      <w:widowControl/>
      <w:spacing w:after="0" w:line="278" w:lineRule="atLeast"/>
    </w:pPr>
    <w:rPr>
      <w:rFonts w:eastAsia="Times New Roman"/>
      <w:color w:val="auto"/>
    </w:rPr>
  </w:style>
  <w:style w:type="paragraph" w:customStyle="1" w:styleId="CM54">
    <w:name w:val="CM54"/>
    <w:basedOn w:val="Default"/>
    <w:next w:val="Default"/>
    <w:uiPriority w:val="99"/>
    <w:semiHidden/>
    <w:rsid w:val="005E5BAA"/>
    <w:pPr>
      <w:widowControl/>
      <w:spacing w:after="0" w:line="276" w:lineRule="atLeast"/>
    </w:pPr>
    <w:rPr>
      <w:rFonts w:eastAsia="Times New Roman"/>
      <w:color w:val="auto"/>
    </w:rPr>
  </w:style>
  <w:style w:type="character" w:styleId="UnresolvedMention">
    <w:name w:val="Unresolved Mention"/>
    <w:basedOn w:val="DefaultParagraphFont"/>
    <w:uiPriority w:val="99"/>
    <w:unhideWhenUsed/>
    <w:rsid w:val="00CB070B"/>
    <w:rPr>
      <w:color w:val="605E5C"/>
      <w:shd w:val="clear" w:color="auto" w:fill="E1DFDD"/>
    </w:rPr>
  </w:style>
  <w:style w:type="character" w:styleId="Mention">
    <w:name w:val="Mention"/>
    <w:basedOn w:val="DefaultParagraphFont"/>
    <w:uiPriority w:val="99"/>
    <w:unhideWhenUsed/>
    <w:rsid w:val="00CB070B"/>
    <w:rPr>
      <w:color w:val="2B579A"/>
      <w:shd w:val="clear" w:color="auto" w:fill="E1DFDD"/>
    </w:rPr>
  </w:style>
  <w:style w:type="character" w:customStyle="1" w:styleId="PPSSBOTEXTChar">
    <w:name w:val="PPSS BO TEXT Char"/>
    <w:basedOn w:val="DefaultParagraphFont"/>
    <w:link w:val="PPSSBOTEXT"/>
    <w:locked/>
    <w:rsid w:val="00D24D65"/>
    <w:rPr>
      <w:sz w:val="22"/>
      <w:szCs w:val="22"/>
    </w:rPr>
  </w:style>
  <w:style w:type="paragraph" w:customStyle="1" w:styleId="PPSS-Text">
    <w:name w:val="PPSS-Text"/>
    <w:basedOn w:val="Normal"/>
    <w:link w:val="PPSS-TextChar"/>
    <w:qFormat/>
    <w:rsid w:val="00D24D65"/>
    <w:pPr>
      <w:spacing w:after="240"/>
    </w:pPr>
  </w:style>
  <w:style w:type="character" w:customStyle="1" w:styleId="PPSS-TextChar">
    <w:name w:val="PPSS-Text Char"/>
    <w:basedOn w:val="DefaultParagraphFont"/>
    <w:link w:val="PPSS-Text"/>
    <w:locked/>
    <w:rsid w:val="00D24D65"/>
    <w:rPr>
      <w:sz w:val="22"/>
      <w:szCs w:val="22"/>
    </w:rPr>
  </w:style>
  <w:style w:type="paragraph" w:customStyle="1" w:styleId="PPSSBOHEADING3">
    <w:name w:val="PPSS BO HEADING 3"/>
    <w:basedOn w:val="PPSSBOTEXT"/>
    <w:qFormat/>
    <w:rsid w:val="00504CA7"/>
    <w:pPr>
      <w:keepNext/>
      <w:widowControl/>
      <w:spacing w:before="0" w:after="60"/>
      <w:ind w:firstLine="274"/>
    </w:pPr>
    <w:rPr>
      <w:b/>
      <w:i/>
      <w:color w:val="000000" w:themeColor="text1"/>
      <w:szCs w:val="24"/>
    </w:rPr>
  </w:style>
  <w:style w:type="paragraph" w:customStyle="1" w:styleId="paragraph">
    <w:name w:val="paragraph"/>
    <w:basedOn w:val="Normal"/>
    <w:rsid w:val="003951CB"/>
    <w:pPr>
      <w:spacing w:before="100" w:beforeAutospacing="1" w:after="100" w:afterAutospacing="1"/>
    </w:pPr>
    <w:rPr>
      <w:szCs w:val="24"/>
    </w:rPr>
  </w:style>
  <w:style w:type="character" w:customStyle="1" w:styleId="normaltextrun">
    <w:name w:val="normaltextrun"/>
    <w:basedOn w:val="DefaultParagraphFont"/>
    <w:rsid w:val="003951CB"/>
  </w:style>
  <w:style w:type="character" w:customStyle="1" w:styleId="eop">
    <w:name w:val="eop"/>
    <w:basedOn w:val="DefaultParagraphFont"/>
    <w:rsid w:val="003951CB"/>
  </w:style>
  <w:style w:type="paragraph" w:styleId="TableofFigures">
    <w:name w:val="table of figures"/>
    <w:basedOn w:val="Normal"/>
    <w:next w:val="Normal"/>
    <w:uiPriority w:val="99"/>
    <w:unhideWhenUsed/>
    <w:rsid w:val="00F8203B"/>
    <w:pPr>
      <w:spacing w:after="12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2142">
      <w:bodyDiv w:val="1"/>
      <w:marLeft w:val="0"/>
      <w:marRight w:val="0"/>
      <w:marTop w:val="0"/>
      <w:marBottom w:val="0"/>
      <w:divBdr>
        <w:top w:val="none" w:sz="0" w:space="0" w:color="auto"/>
        <w:left w:val="none" w:sz="0" w:space="0" w:color="auto"/>
        <w:bottom w:val="none" w:sz="0" w:space="0" w:color="auto"/>
        <w:right w:val="none" w:sz="0" w:space="0" w:color="auto"/>
      </w:divBdr>
    </w:div>
    <w:div w:id="166753266">
      <w:bodyDiv w:val="1"/>
      <w:marLeft w:val="0"/>
      <w:marRight w:val="0"/>
      <w:marTop w:val="0"/>
      <w:marBottom w:val="0"/>
      <w:divBdr>
        <w:top w:val="none" w:sz="0" w:space="0" w:color="auto"/>
        <w:left w:val="none" w:sz="0" w:space="0" w:color="auto"/>
        <w:bottom w:val="none" w:sz="0" w:space="0" w:color="auto"/>
        <w:right w:val="none" w:sz="0" w:space="0" w:color="auto"/>
      </w:divBdr>
    </w:div>
    <w:div w:id="185992232">
      <w:bodyDiv w:val="1"/>
      <w:marLeft w:val="0"/>
      <w:marRight w:val="0"/>
      <w:marTop w:val="0"/>
      <w:marBottom w:val="0"/>
      <w:divBdr>
        <w:top w:val="none" w:sz="0" w:space="0" w:color="auto"/>
        <w:left w:val="none" w:sz="0" w:space="0" w:color="auto"/>
        <w:bottom w:val="none" w:sz="0" w:space="0" w:color="auto"/>
        <w:right w:val="none" w:sz="0" w:space="0" w:color="auto"/>
      </w:divBdr>
    </w:div>
    <w:div w:id="381178915">
      <w:bodyDiv w:val="1"/>
      <w:marLeft w:val="0"/>
      <w:marRight w:val="0"/>
      <w:marTop w:val="0"/>
      <w:marBottom w:val="0"/>
      <w:divBdr>
        <w:top w:val="none" w:sz="0" w:space="0" w:color="auto"/>
        <w:left w:val="none" w:sz="0" w:space="0" w:color="auto"/>
        <w:bottom w:val="none" w:sz="0" w:space="0" w:color="auto"/>
        <w:right w:val="none" w:sz="0" w:space="0" w:color="auto"/>
      </w:divBdr>
    </w:div>
    <w:div w:id="453912957">
      <w:bodyDiv w:val="1"/>
      <w:marLeft w:val="0"/>
      <w:marRight w:val="0"/>
      <w:marTop w:val="0"/>
      <w:marBottom w:val="0"/>
      <w:divBdr>
        <w:top w:val="none" w:sz="0" w:space="0" w:color="auto"/>
        <w:left w:val="none" w:sz="0" w:space="0" w:color="auto"/>
        <w:bottom w:val="none" w:sz="0" w:space="0" w:color="auto"/>
        <w:right w:val="none" w:sz="0" w:space="0" w:color="auto"/>
      </w:divBdr>
      <w:divsChild>
        <w:div w:id="1170947971">
          <w:marLeft w:val="0"/>
          <w:marRight w:val="0"/>
          <w:marTop w:val="0"/>
          <w:marBottom w:val="0"/>
          <w:divBdr>
            <w:top w:val="none" w:sz="0" w:space="0" w:color="auto"/>
            <w:left w:val="none" w:sz="0" w:space="0" w:color="auto"/>
            <w:bottom w:val="none" w:sz="0" w:space="0" w:color="auto"/>
            <w:right w:val="none" w:sz="0" w:space="0" w:color="auto"/>
          </w:divBdr>
        </w:div>
      </w:divsChild>
    </w:div>
    <w:div w:id="519197122">
      <w:bodyDiv w:val="1"/>
      <w:marLeft w:val="0"/>
      <w:marRight w:val="0"/>
      <w:marTop w:val="0"/>
      <w:marBottom w:val="0"/>
      <w:divBdr>
        <w:top w:val="none" w:sz="0" w:space="0" w:color="auto"/>
        <w:left w:val="none" w:sz="0" w:space="0" w:color="auto"/>
        <w:bottom w:val="none" w:sz="0" w:space="0" w:color="auto"/>
        <w:right w:val="none" w:sz="0" w:space="0" w:color="auto"/>
      </w:divBdr>
    </w:div>
    <w:div w:id="550464512">
      <w:bodyDiv w:val="1"/>
      <w:marLeft w:val="0"/>
      <w:marRight w:val="0"/>
      <w:marTop w:val="0"/>
      <w:marBottom w:val="0"/>
      <w:divBdr>
        <w:top w:val="none" w:sz="0" w:space="0" w:color="auto"/>
        <w:left w:val="none" w:sz="0" w:space="0" w:color="auto"/>
        <w:bottom w:val="none" w:sz="0" w:space="0" w:color="auto"/>
        <w:right w:val="none" w:sz="0" w:space="0" w:color="auto"/>
      </w:divBdr>
    </w:div>
    <w:div w:id="554244149">
      <w:bodyDiv w:val="1"/>
      <w:marLeft w:val="0"/>
      <w:marRight w:val="0"/>
      <w:marTop w:val="0"/>
      <w:marBottom w:val="0"/>
      <w:divBdr>
        <w:top w:val="none" w:sz="0" w:space="0" w:color="auto"/>
        <w:left w:val="none" w:sz="0" w:space="0" w:color="auto"/>
        <w:bottom w:val="none" w:sz="0" w:space="0" w:color="auto"/>
        <w:right w:val="none" w:sz="0" w:space="0" w:color="auto"/>
      </w:divBdr>
    </w:div>
    <w:div w:id="567347356">
      <w:bodyDiv w:val="1"/>
      <w:marLeft w:val="0"/>
      <w:marRight w:val="0"/>
      <w:marTop w:val="0"/>
      <w:marBottom w:val="0"/>
      <w:divBdr>
        <w:top w:val="none" w:sz="0" w:space="0" w:color="auto"/>
        <w:left w:val="none" w:sz="0" w:space="0" w:color="auto"/>
        <w:bottom w:val="none" w:sz="0" w:space="0" w:color="auto"/>
        <w:right w:val="none" w:sz="0" w:space="0" w:color="auto"/>
      </w:divBdr>
    </w:div>
    <w:div w:id="583490482">
      <w:bodyDiv w:val="1"/>
      <w:marLeft w:val="0"/>
      <w:marRight w:val="0"/>
      <w:marTop w:val="0"/>
      <w:marBottom w:val="0"/>
      <w:divBdr>
        <w:top w:val="none" w:sz="0" w:space="0" w:color="auto"/>
        <w:left w:val="none" w:sz="0" w:space="0" w:color="auto"/>
        <w:bottom w:val="none" w:sz="0" w:space="0" w:color="auto"/>
        <w:right w:val="none" w:sz="0" w:space="0" w:color="auto"/>
      </w:divBdr>
    </w:div>
    <w:div w:id="586235393">
      <w:bodyDiv w:val="1"/>
      <w:marLeft w:val="0"/>
      <w:marRight w:val="0"/>
      <w:marTop w:val="0"/>
      <w:marBottom w:val="0"/>
      <w:divBdr>
        <w:top w:val="none" w:sz="0" w:space="0" w:color="auto"/>
        <w:left w:val="none" w:sz="0" w:space="0" w:color="auto"/>
        <w:bottom w:val="none" w:sz="0" w:space="0" w:color="auto"/>
        <w:right w:val="none" w:sz="0" w:space="0" w:color="auto"/>
      </w:divBdr>
    </w:div>
    <w:div w:id="768235279">
      <w:bodyDiv w:val="1"/>
      <w:marLeft w:val="0"/>
      <w:marRight w:val="0"/>
      <w:marTop w:val="0"/>
      <w:marBottom w:val="0"/>
      <w:divBdr>
        <w:top w:val="none" w:sz="0" w:space="0" w:color="auto"/>
        <w:left w:val="none" w:sz="0" w:space="0" w:color="auto"/>
        <w:bottom w:val="none" w:sz="0" w:space="0" w:color="auto"/>
        <w:right w:val="none" w:sz="0" w:space="0" w:color="auto"/>
      </w:divBdr>
    </w:div>
    <w:div w:id="780346023">
      <w:bodyDiv w:val="1"/>
      <w:marLeft w:val="0"/>
      <w:marRight w:val="0"/>
      <w:marTop w:val="0"/>
      <w:marBottom w:val="0"/>
      <w:divBdr>
        <w:top w:val="none" w:sz="0" w:space="0" w:color="auto"/>
        <w:left w:val="none" w:sz="0" w:space="0" w:color="auto"/>
        <w:bottom w:val="none" w:sz="0" w:space="0" w:color="auto"/>
        <w:right w:val="none" w:sz="0" w:space="0" w:color="auto"/>
      </w:divBdr>
    </w:div>
    <w:div w:id="790591236">
      <w:bodyDiv w:val="1"/>
      <w:marLeft w:val="0"/>
      <w:marRight w:val="0"/>
      <w:marTop w:val="0"/>
      <w:marBottom w:val="0"/>
      <w:divBdr>
        <w:top w:val="none" w:sz="0" w:space="0" w:color="auto"/>
        <w:left w:val="none" w:sz="0" w:space="0" w:color="auto"/>
        <w:bottom w:val="none" w:sz="0" w:space="0" w:color="auto"/>
        <w:right w:val="none" w:sz="0" w:space="0" w:color="auto"/>
      </w:divBdr>
    </w:div>
    <w:div w:id="940994014">
      <w:bodyDiv w:val="1"/>
      <w:marLeft w:val="0"/>
      <w:marRight w:val="0"/>
      <w:marTop w:val="0"/>
      <w:marBottom w:val="0"/>
      <w:divBdr>
        <w:top w:val="none" w:sz="0" w:space="0" w:color="auto"/>
        <w:left w:val="none" w:sz="0" w:space="0" w:color="auto"/>
        <w:bottom w:val="none" w:sz="0" w:space="0" w:color="auto"/>
        <w:right w:val="none" w:sz="0" w:space="0" w:color="auto"/>
      </w:divBdr>
      <w:divsChild>
        <w:div w:id="341128994">
          <w:marLeft w:val="0"/>
          <w:marRight w:val="0"/>
          <w:marTop w:val="0"/>
          <w:marBottom w:val="0"/>
          <w:divBdr>
            <w:top w:val="none" w:sz="0" w:space="0" w:color="auto"/>
            <w:left w:val="none" w:sz="0" w:space="0" w:color="auto"/>
            <w:bottom w:val="none" w:sz="0" w:space="0" w:color="auto"/>
            <w:right w:val="none" w:sz="0" w:space="0" w:color="auto"/>
          </w:divBdr>
          <w:divsChild>
            <w:div w:id="3508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4509">
      <w:bodyDiv w:val="1"/>
      <w:marLeft w:val="0"/>
      <w:marRight w:val="0"/>
      <w:marTop w:val="0"/>
      <w:marBottom w:val="0"/>
      <w:divBdr>
        <w:top w:val="none" w:sz="0" w:space="0" w:color="auto"/>
        <w:left w:val="none" w:sz="0" w:space="0" w:color="auto"/>
        <w:bottom w:val="none" w:sz="0" w:space="0" w:color="auto"/>
        <w:right w:val="none" w:sz="0" w:space="0" w:color="auto"/>
      </w:divBdr>
      <w:divsChild>
        <w:div w:id="929386093">
          <w:marLeft w:val="0"/>
          <w:marRight w:val="0"/>
          <w:marTop w:val="0"/>
          <w:marBottom w:val="0"/>
          <w:divBdr>
            <w:top w:val="none" w:sz="0" w:space="0" w:color="auto"/>
            <w:left w:val="none" w:sz="0" w:space="0" w:color="auto"/>
            <w:bottom w:val="none" w:sz="0" w:space="0" w:color="auto"/>
            <w:right w:val="none" w:sz="0" w:space="0" w:color="auto"/>
          </w:divBdr>
          <w:divsChild>
            <w:div w:id="359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866">
      <w:bodyDiv w:val="1"/>
      <w:marLeft w:val="0"/>
      <w:marRight w:val="0"/>
      <w:marTop w:val="0"/>
      <w:marBottom w:val="0"/>
      <w:divBdr>
        <w:top w:val="none" w:sz="0" w:space="0" w:color="auto"/>
        <w:left w:val="none" w:sz="0" w:space="0" w:color="auto"/>
        <w:bottom w:val="none" w:sz="0" w:space="0" w:color="auto"/>
        <w:right w:val="none" w:sz="0" w:space="0" w:color="auto"/>
      </w:divBdr>
    </w:div>
    <w:div w:id="979774478">
      <w:bodyDiv w:val="1"/>
      <w:marLeft w:val="0"/>
      <w:marRight w:val="0"/>
      <w:marTop w:val="0"/>
      <w:marBottom w:val="0"/>
      <w:divBdr>
        <w:top w:val="none" w:sz="0" w:space="0" w:color="auto"/>
        <w:left w:val="none" w:sz="0" w:space="0" w:color="auto"/>
        <w:bottom w:val="none" w:sz="0" w:space="0" w:color="auto"/>
        <w:right w:val="none" w:sz="0" w:space="0" w:color="auto"/>
      </w:divBdr>
    </w:div>
    <w:div w:id="1068721381">
      <w:bodyDiv w:val="1"/>
      <w:marLeft w:val="0"/>
      <w:marRight w:val="0"/>
      <w:marTop w:val="0"/>
      <w:marBottom w:val="0"/>
      <w:divBdr>
        <w:top w:val="none" w:sz="0" w:space="0" w:color="auto"/>
        <w:left w:val="none" w:sz="0" w:space="0" w:color="auto"/>
        <w:bottom w:val="none" w:sz="0" w:space="0" w:color="auto"/>
        <w:right w:val="none" w:sz="0" w:space="0" w:color="auto"/>
      </w:divBdr>
    </w:div>
    <w:div w:id="1138956909">
      <w:bodyDiv w:val="1"/>
      <w:marLeft w:val="0"/>
      <w:marRight w:val="0"/>
      <w:marTop w:val="0"/>
      <w:marBottom w:val="0"/>
      <w:divBdr>
        <w:top w:val="none" w:sz="0" w:space="0" w:color="auto"/>
        <w:left w:val="none" w:sz="0" w:space="0" w:color="auto"/>
        <w:bottom w:val="none" w:sz="0" w:space="0" w:color="auto"/>
        <w:right w:val="none" w:sz="0" w:space="0" w:color="auto"/>
      </w:divBdr>
    </w:div>
    <w:div w:id="1225945703">
      <w:bodyDiv w:val="1"/>
      <w:marLeft w:val="0"/>
      <w:marRight w:val="0"/>
      <w:marTop w:val="0"/>
      <w:marBottom w:val="0"/>
      <w:divBdr>
        <w:top w:val="none" w:sz="0" w:space="0" w:color="auto"/>
        <w:left w:val="none" w:sz="0" w:space="0" w:color="auto"/>
        <w:bottom w:val="none" w:sz="0" w:space="0" w:color="auto"/>
        <w:right w:val="none" w:sz="0" w:space="0" w:color="auto"/>
      </w:divBdr>
    </w:div>
    <w:div w:id="1227839382">
      <w:bodyDiv w:val="1"/>
      <w:marLeft w:val="0"/>
      <w:marRight w:val="0"/>
      <w:marTop w:val="0"/>
      <w:marBottom w:val="0"/>
      <w:divBdr>
        <w:top w:val="none" w:sz="0" w:space="0" w:color="auto"/>
        <w:left w:val="none" w:sz="0" w:space="0" w:color="auto"/>
        <w:bottom w:val="none" w:sz="0" w:space="0" w:color="auto"/>
        <w:right w:val="none" w:sz="0" w:space="0" w:color="auto"/>
      </w:divBdr>
    </w:div>
    <w:div w:id="1467775618">
      <w:bodyDiv w:val="1"/>
      <w:marLeft w:val="0"/>
      <w:marRight w:val="0"/>
      <w:marTop w:val="0"/>
      <w:marBottom w:val="0"/>
      <w:divBdr>
        <w:top w:val="none" w:sz="0" w:space="0" w:color="auto"/>
        <w:left w:val="none" w:sz="0" w:space="0" w:color="auto"/>
        <w:bottom w:val="none" w:sz="0" w:space="0" w:color="auto"/>
        <w:right w:val="none" w:sz="0" w:space="0" w:color="auto"/>
      </w:divBdr>
    </w:div>
    <w:div w:id="1540361410">
      <w:bodyDiv w:val="1"/>
      <w:marLeft w:val="0"/>
      <w:marRight w:val="0"/>
      <w:marTop w:val="0"/>
      <w:marBottom w:val="0"/>
      <w:divBdr>
        <w:top w:val="none" w:sz="0" w:space="0" w:color="auto"/>
        <w:left w:val="none" w:sz="0" w:space="0" w:color="auto"/>
        <w:bottom w:val="none" w:sz="0" w:space="0" w:color="auto"/>
        <w:right w:val="none" w:sz="0" w:space="0" w:color="auto"/>
      </w:divBdr>
    </w:div>
    <w:div w:id="1599799739">
      <w:bodyDiv w:val="1"/>
      <w:marLeft w:val="0"/>
      <w:marRight w:val="0"/>
      <w:marTop w:val="0"/>
      <w:marBottom w:val="0"/>
      <w:divBdr>
        <w:top w:val="none" w:sz="0" w:space="0" w:color="auto"/>
        <w:left w:val="none" w:sz="0" w:space="0" w:color="auto"/>
        <w:bottom w:val="none" w:sz="0" w:space="0" w:color="auto"/>
        <w:right w:val="none" w:sz="0" w:space="0" w:color="auto"/>
      </w:divBdr>
    </w:div>
    <w:div w:id="1646272195">
      <w:bodyDiv w:val="1"/>
      <w:marLeft w:val="0"/>
      <w:marRight w:val="0"/>
      <w:marTop w:val="0"/>
      <w:marBottom w:val="0"/>
      <w:divBdr>
        <w:top w:val="none" w:sz="0" w:space="0" w:color="auto"/>
        <w:left w:val="none" w:sz="0" w:space="0" w:color="auto"/>
        <w:bottom w:val="none" w:sz="0" w:space="0" w:color="auto"/>
        <w:right w:val="none" w:sz="0" w:space="0" w:color="auto"/>
      </w:divBdr>
    </w:div>
    <w:div w:id="1685285819">
      <w:bodyDiv w:val="1"/>
      <w:marLeft w:val="0"/>
      <w:marRight w:val="0"/>
      <w:marTop w:val="0"/>
      <w:marBottom w:val="0"/>
      <w:divBdr>
        <w:top w:val="none" w:sz="0" w:space="0" w:color="auto"/>
        <w:left w:val="none" w:sz="0" w:space="0" w:color="auto"/>
        <w:bottom w:val="none" w:sz="0" w:space="0" w:color="auto"/>
        <w:right w:val="none" w:sz="0" w:space="0" w:color="auto"/>
      </w:divBdr>
    </w:div>
    <w:div w:id="1748570120">
      <w:bodyDiv w:val="1"/>
      <w:marLeft w:val="0"/>
      <w:marRight w:val="0"/>
      <w:marTop w:val="0"/>
      <w:marBottom w:val="0"/>
      <w:divBdr>
        <w:top w:val="none" w:sz="0" w:space="0" w:color="auto"/>
        <w:left w:val="none" w:sz="0" w:space="0" w:color="auto"/>
        <w:bottom w:val="none" w:sz="0" w:space="0" w:color="auto"/>
        <w:right w:val="none" w:sz="0" w:space="0" w:color="auto"/>
      </w:divBdr>
    </w:div>
    <w:div w:id="1839273285">
      <w:marLeft w:val="0"/>
      <w:marRight w:val="0"/>
      <w:marTop w:val="0"/>
      <w:marBottom w:val="0"/>
      <w:divBdr>
        <w:top w:val="none" w:sz="0" w:space="0" w:color="auto"/>
        <w:left w:val="none" w:sz="0" w:space="0" w:color="auto"/>
        <w:bottom w:val="none" w:sz="0" w:space="0" w:color="auto"/>
        <w:right w:val="none" w:sz="0" w:space="0" w:color="auto"/>
      </w:divBdr>
    </w:div>
    <w:div w:id="1839273286">
      <w:marLeft w:val="0"/>
      <w:marRight w:val="0"/>
      <w:marTop w:val="0"/>
      <w:marBottom w:val="0"/>
      <w:divBdr>
        <w:top w:val="none" w:sz="0" w:space="0" w:color="auto"/>
        <w:left w:val="none" w:sz="0" w:space="0" w:color="auto"/>
        <w:bottom w:val="none" w:sz="0" w:space="0" w:color="auto"/>
        <w:right w:val="none" w:sz="0" w:space="0" w:color="auto"/>
      </w:divBdr>
    </w:div>
    <w:div w:id="1839273287">
      <w:marLeft w:val="0"/>
      <w:marRight w:val="0"/>
      <w:marTop w:val="0"/>
      <w:marBottom w:val="0"/>
      <w:divBdr>
        <w:top w:val="none" w:sz="0" w:space="0" w:color="auto"/>
        <w:left w:val="none" w:sz="0" w:space="0" w:color="auto"/>
        <w:bottom w:val="none" w:sz="0" w:space="0" w:color="auto"/>
        <w:right w:val="none" w:sz="0" w:space="0" w:color="auto"/>
      </w:divBdr>
    </w:div>
    <w:div w:id="1839273288">
      <w:marLeft w:val="0"/>
      <w:marRight w:val="0"/>
      <w:marTop w:val="0"/>
      <w:marBottom w:val="0"/>
      <w:divBdr>
        <w:top w:val="none" w:sz="0" w:space="0" w:color="auto"/>
        <w:left w:val="none" w:sz="0" w:space="0" w:color="auto"/>
        <w:bottom w:val="none" w:sz="0" w:space="0" w:color="auto"/>
        <w:right w:val="none" w:sz="0" w:space="0" w:color="auto"/>
      </w:divBdr>
    </w:div>
    <w:div w:id="1839273290">
      <w:marLeft w:val="0"/>
      <w:marRight w:val="0"/>
      <w:marTop w:val="0"/>
      <w:marBottom w:val="0"/>
      <w:divBdr>
        <w:top w:val="none" w:sz="0" w:space="0" w:color="auto"/>
        <w:left w:val="none" w:sz="0" w:space="0" w:color="auto"/>
        <w:bottom w:val="none" w:sz="0" w:space="0" w:color="auto"/>
        <w:right w:val="none" w:sz="0" w:space="0" w:color="auto"/>
      </w:divBdr>
    </w:div>
    <w:div w:id="1839273294">
      <w:marLeft w:val="0"/>
      <w:marRight w:val="0"/>
      <w:marTop w:val="0"/>
      <w:marBottom w:val="0"/>
      <w:divBdr>
        <w:top w:val="none" w:sz="0" w:space="0" w:color="auto"/>
        <w:left w:val="none" w:sz="0" w:space="0" w:color="auto"/>
        <w:bottom w:val="none" w:sz="0" w:space="0" w:color="auto"/>
        <w:right w:val="none" w:sz="0" w:space="0" w:color="auto"/>
      </w:divBdr>
    </w:div>
    <w:div w:id="1839273295">
      <w:marLeft w:val="0"/>
      <w:marRight w:val="0"/>
      <w:marTop w:val="0"/>
      <w:marBottom w:val="0"/>
      <w:divBdr>
        <w:top w:val="none" w:sz="0" w:space="0" w:color="auto"/>
        <w:left w:val="none" w:sz="0" w:space="0" w:color="auto"/>
        <w:bottom w:val="none" w:sz="0" w:space="0" w:color="auto"/>
        <w:right w:val="none" w:sz="0" w:space="0" w:color="auto"/>
      </w:divBdr>
    </w:div>
    <w:div w:id="1839273296">
      <w:marLeft w:val="0"/>
      <w:marRight w:val="0"/>
      <w:marTop w:val="0"/>
      <w:marBottom w:val="0"/>
      <w:divBdr>
        <w:top w:val="none" w:sz="0" w:space="0" w:color="auto"/>
        <w:left w:val="none" w:sz="0" w:space="0" w:color="auto"/>
        <w:bottom w:val="none" w:sz="0" w:space="0" w:color="auto"/>
        <w:right w:val="none" w:sz="0" w:space="0" w:color="auto"/>
      </w:divBdr>
    </w:div>
    <w:div w:id="1839273298">
      <w:marLeft w:val="0"/>
      <w:marRight w:val="0"/>
      <w:marTop w:val="0"/>
      <w:marBottom w:val="0"/>
      <w:divBdr>
        <w:top w:val="none" w:sz="0" w:space="0" w:color="auto"/>
        <w:left w:val="none" w:sz="0" w:space="0" w:color="auto"/>
        <w:bottom w:val="none" w:sz="0" w:space="0" w:color="auto"/>
        <w:right w:val="none" w:sz="0" w:space="0" w:color="auto"/>
      </w:divBdr>
    </w:div>
    <w:div w:id="1839273299">
      <w:marLeft w:val="0"/>
      <w:marRight w:val="0"/>
      <w:marTop w:val="0"/>
      <w:marBottom w:val="0"/>
      <w:divBdr>
        <w:top w:val="none" w:sz="0" w:space="0" w:color="auto"/>
        <w:left w:val="none" w:sz="0" w:space="0" w:color="auto"/>
        <w:bottom w:val="none" w:sz="0" w:space="0" w:color="auto"/>
        <w:right w:val="none" w:sz="0" w:space="0" w:color="auto"/>
      </w:divBdr>
    </w:div>
    <w:div w:id="1839273300">
      <w:marLeft w:val="0"/>
      <w:marRight w:val="0"/>
      <w:marTop w:val="0"/>
      <w:marBottom w:val="0"/>
      <w:divBdr>
        <w:top w:val="none" w:sz="0" w:space="0" w:color="auto"/>
        <w:left w:val="none" w:sz="0" w:space="0" w:color="auto"/>
        <w:bottom w:val="none" w:sz="0" w:space="0" w:color="auto"/>
        <w:right w:val="none" w:sz="0" w:space="0" w:color="auto"/>
      </w:divBdr>
      <w:divsChild>
        <w:div w:id="1839273291">
          <w:marLeft w:val="0"/>
          <w:marRight w:val="0"/>
          <w:marTop w:val="0"/>
          <w:marBottom w:val="0"/>
          <w:divBdr>
            <w:top w:val="none" w:sz="0" w:space="0" w:color="auto"/>
            <w:left w:val="none" w:sz="0" w:space="0" w:color="auto"/>
            <w:bottom w:val="none" w:sz="0" w:space="0" w:color="auto"/>
            <w:right w:val="none" w:sz="0" w:space="0" w:color="auto"/>
          </w:divBdr>
        </w:div>
        <w:div w:id="1839273292">
          <w:marLeft w:val="0"/>
          <w:marRight w:val="0"/>
          <w:marTop w:val="0"/>
          <w:marBottom w:val="0"/>
          <w:divBdr>
            <w:top w:val="none" w:sz="0" w:space="0" w:color="auto"/>
            <w:left w:val="none" w:sz="0" w:space="0" w:color="auto"/>
            <w:bottom w:val="none" w:sz="0" w:space="0" w:color="auto"/>
            <w:right w:val="none" w:sz="0" w:space="0" w:color="auto"/>
          </w:divBdr>
        </w:div>
        <w:div w:id="1839273293">
          <w:marLeft w:val="0"/>
          <w:marRight w:val="0"/>
          <w:marTop w:val="0"/>
          <w:marBottom w:val="0"/>
          <w:divBdr>
            <w:top w:val="none" w:sz="0" w:space="0" w:color="auto"/>
            <w:left w:val="none" w:sz="0" w:space="0" w:color="auto"/>
            <w:bottom w:val="none" w:sz="0" w:space="0" w:color="auto"/>
            <w:right w:val="none" w:sz="0" w:space="0" w:color="auto"/>
          </w:divBdr>
        </w:div>
        <w:div w:id="1839273308">
          <w:marLeft w:val="0"/>
          <w:marRight w:val="0"/>
          <w:marTop w:val="0"/>
          <w:marBottom w:val="0"/>
          <w:divBdr>
            <w:top w:val="none" w:sz="0" w:space="0" w:color="auto"/>
            <w:left w:val="none" w:sz="0" w:space="0" w:color="auto"/>
            <w:bottom w:val="none" w:sz="0" w:space="0" w:color="auto"/>
            <w:right w:val="none" w:sz="0" w:space="0" w:color="auto"/>
          </w:divBdr>
        </w:div>
        <w:div w:id="1839273310">
          <w:marLeft w:val="0"/>
          <w:marRight w:val="0"/>
          <w:marTop w:val="0"/>
          <w:marBottom w:val="0"/>
          <w:divBdr>
            <w:top w:val="none" w:sz="0" w:space="0" w:color="auto"/>
            <w:left w:val="none" w:sz="0" w:space="0" w:color="auto"/>
            <w:bottom w:val="none" w:sz="0" w:space="0" w:color="auto"/>
            <w:right w:val="none" w:sz="0" w:space="0" w:color="auto"/>
          </w:divBdr>
        </w:div>
        <w:div w:id="1839273314">
          <w:marLeft w:val="0"/>
          <w:marRight w:val="0"/>
          <w:marTop w:val="0"/>
          <w:marBottom w:val="0"/>
          <w:divBdr>
            <w:top w:val="none" w:sz="0" w:space="0" w:color="auto"/>
            <w:left w:val="none" w:sz="0" w:space="0" w:color="auto"/>
            <w:bottom w:val="none" w:sz="0" w:space="0" w:color="auto"/>
            <w:right w:val="none" w:sz="0" w:space="0" w:color="auto"/>
          </w:divBdr>
        </w:div>
      </w:divsChild>
    </w:div>
    <w:div w:id="1839273301">
      <w:marLeft w:val="0"/>
      <w:marRight w:val="0"/>
      <w:marTop w:val="0"/>
      <w:marBottom w:val="0"/>
      <w:divBdr>
        <w:top w:val="none" w:sz="0" w:space="0" w:color="auto"/>
        <w:left w:val="none" w:sz="0" w:space="0" w:color="auto"/>
        <w:bottom w:val="none" w:sz="0" w:space="0" w:color="auto"/>
        <w:right w:val="none" w:sz="0" w:space="0" w:color="auto"/>
      </w:divBdr>
    </w:div>
    <w:div w:id="1839273302">
      <w:marLeft w:val="0"/>
      <w:marRight w:val="0"/>
      <w:marTop w:val="0"/>
      <w:marBottom w:val="0"/>
      <w:divBdr>
        <w:top w:val="none" w:sz="0" w:space="0" w:color="auto"/>
        <w:left w:val="none" w:sz="0" w:space="0" w:color="auto"/>
        <w:bottom w:val="none" w:sz="0" w:space="0" w:color="auto"/>
        <w:right w:val="none" w:sz="0" w:space="0" w:color="auto"/>
      </w:divBdr>
      <w:divsChild>
        <w:div w:id="1839273284">
          <w:marLeft w:val="288"/>
          <w:marRight w:val="0"/>
          <w:marTop w:val="0"/>
          <w:marBottom w:val="0"/>
          <w:divBdr>
            <w:top w:val="none" w:sz="0" w:space="0" w:color="auto"/>
            <w:left w:val="none" w:sz="0" w:space="0" w:color="auto"/>
            <w:bottom w:val="none" w:sz="0" w:space="0" w:color="auto"/>
            <w:right w:val="none" w:sz="0" w:space="0" w:color="auto"/>
          </w:divBdr>
        </w:div>
        <w:div w:id="1839273289">
          <w:marLeft w:val="288"/>
          <w:marRight w:val="0"/>
          <w:marTop w:val="0"/>
          <w:marBottom w:val="0"/>
          <w:divBdr>
            <w:top w:val="none" w:sz="0" w:space="0" w:color="auto"/>
            <w:left w:val="none" w:sz="0" w:space="0" w:color="auto"/>
            <w:bottom w:val="none" w:sz="0" w:space="0" w:color="auto"/>
            <w:right w:val="none" w:sz="0" w:space="0" w:color="auto"/>
          </w:divBdr>
        </w:div>
        <w:div w:id="1839273297">
          <w:marLeft w:val="288"/>
          <w:marRight w:val="0"/>
          <w:marTop w:val="0"/>
          <w:marBottom w:val="0"/>
          <w:divBdr>
            <w:top w:val="none" w:sz="0" w:space="0" w:color="auto"/>
            <w:left w:val="none" w:sz="0" w:space="0" w:color="auto"/>
            <w:bottom w:val="none" w:sz="0" w:space="0" w:color="auto"/>
            <w:right w:val="none" w:sz="0" w:space="0" w:color="auto"/>
          </w:divBdr>
        </w:div>
        <w:div w:id="1839273312">
          <w:marLeft w:val="288"/>
          <w:marRight w:val="0"/>
          <w:marTop w:val="0"/>
          <w:marBottom w:val="0"/>
          <w:divBdr>
            <w:top w:val="none" w:sz="0" w:space="0" w:color="auto"/>
            <w:left w:val="none" w:sz="0" w:space="0" w:color="auto"/>
            <w:bottom w:val="none" w:sz="0" w:space="0" w:color="auto"/>
            <w:right w:val="none" w:sz="0" w:space="0" w:color="auto"/>
          </w:divBdr>
        </w:div>
      </w:divsChild>
    </w:div>
    <w:div w:id="1839273303">
      <w:marLeft w:val="0"/>
      <w:marRight w:val="0"/>
      <w:marTop w:val="0"/>
      <w:marBottom w:val="0"/>
      <w:divBdr>
        <w:top w:val="none" w:sz="0" w:space="0" w:color="auto"/>
        <w:left w:val="none" w:sz="0" w:space="0" w:color="auto"/>
        <w:bottom w:val="none" w:sz="0" w:space="0" w:color="auto"/>
        <w:right w:val="none" w:sz="0" w:space="0" w:color="auto"/>
      </w:divBdr>
    </w:div>
    <w:div w:id="1839273304">
      <w:marLeft w:val="0"/>
      <w:marRight w:val="0"/>
      <w:marTop w:val="0"/>
      <w:marBottom w:val="0"/>
      <w:divBdr>
        <w:top w:val="none" w:sz="0" w:space="0" w:color="auto"/>
        <w:left w:val="none" w:sz="0" w:space="0" w:color="auto"/>
        <w:bottom w:val="none" w:sz="0" w:space="0" w:color="auto"/>
        <w:right w:val="none" w:sz="0" w:space="0" w:color="auto"/>
      </w:divBdr>
    </w:div>
    <w:div w:id="1839273305">
      <w:marLeft w:val="0"/>
      <w:marRight w:val="0"/>
      <w:marTop w:val="0"/>
      <w:marBottom w:val="0"/>
      <w:divBdr>
        <w:top w:val="none" w:sz="0" w:space="0" w:color="auto"/>
        <w:left w:val="none" w:sz="0" w:space="0" w:color="auto"/>
        <w:bottom w:val="none" w:sz="0" w:space="0" w:color="auto"/>
        <w:right w:val="none" w:sz="0" w:space="0" w:color="auto"/>
      </w:divBdr>
    </w:div>
    <w:div w:id="1839273306">
      <w:marLeft w:val="0"/>
      <w:marRight w:val="0"/>
      <w:marTop w:val="0"/>
      <w:marBottom w:val="0"/>
      <w:divBdr>
        <w:top w:val="none" w:sz="0" w:space="0" w:color="auto"/>
        <w:left w:val="none" w:sz="0" w:space="0" w:color="auto"/>
        <w:bottom w:val="none" w:sz="0" w:space="0" w:color="auto"/>
        <w:right w:val="none" w:sz="0" w:space="0" w:color="auto"/>
      </w:divBdr>
    </w:div>
    <w:div w:id="1839273307">
      <w:marLeft w:val="0"/>
      <w:marRight w:val="0"/>
      <w:marTop w:val="0"/>
      <w:marBottom w:val="0"/>
      <w:divBdr>
        <w:top w:val="none" w:sz="0" w:space="0" w:color="auto"/>
        <w:left w:val="none" w:sz="0" w:space="0" w:color="auto"/>
        <w:bottom w:val="none" w:sz="0" w:space="0" w:color="auto"/>
        <w:right w:val="none" w:sz="0" w:space="0" w:color="auto"/>
      </w:divBdr>
    </w:div>
    <w:div w:id="1839273309">
      <w:marLeft w:val="0"/>
      <w:marRight w:val="0"/>
      <w:marTop w:val="0"/>
      <w:marBottom w:val="0"/>
      <w:divBdr>
        <w:top w:val="none" w:sz="0" w:space="0" w:color="auto"/>
        <w:left w:val="none" w:sz="0" w:space="0" w:color="auto"/>
        <w:bottom w:val="none" w:sz="0" w:space="0" w:color="auto"/>
        <w:right w:val="none" w:sz="0" w:space="0" w:color="auto"/>
      </w:divBdr>
    </w:div>
    <w:div w:id="1839273311">
      <w:marLeft w:val="0"/>
      <w:marRight w:val="0"/>
      <w:marTop w:val="0"/>
      <w:marBottom w:val="0"/>
      <w:divBdr>
        <w:top w:val="none" w:sz="0" w:space="0" w:color="auto"/>
        <w:left w:val="none" w:sz="0" w:space="0" w:color="auto"/>
        <w:bottom w:val="none" w:sz="0" w:space="0" w:color="auto"/>
        <w:right w:val="none" w:sz="0" w:space="0" w:color="auto"/>
      </w:divBdr>
    </w:div>
    <w:div w:id="1839273313">
      <w:marLeft w:val="0"/>
      <w:marRight w:val="0"/>
      <w:marTop w:val="0"/>
      <w:marBottom w:val="0"/>
      <w:divBdr>
        <w:top w:val="none" w:sz="0" w:space="0" w:color="auto"/>
        <w:left w:val="none" w:sz="0" w:space="0" w:color="auto"/>
        <w:bottom w:val="none" w:sz="0" w:space="0" w:color="auto"/>
        <w:right w:val="none" w:sz="0" w:space="0" w:color="auto"/>
      </w:divBdr>
    </w:div>
    <w:div w:id="1839273315">
      <w:marLeft w:val="0"/>
      <w:marRight w:val="0"/>
      <w:marTop w:val="0"/>
      <w:marBottom w:val="0"/>
      <w:divBdr>
        <w:top w:val="none" w:sz="0" w:space="0" w:color="auto"/>
        <w:left w:val="none" w:sz="0" w:space="0" w:color="auto"/>
        <w:bottom w:val="none" w:sz="0" w:space="0" w:color="auto"/>
        <w:right w:val="none" w:sz="0" w:space="0" w:color="auto"/>
      </w:divBdr>
    </w:div>
    <w:div w:id="1839273316">
      <w:marLeft w:val="0"/>
      <w:marRight w:val="0"/>
      <w:marTop w:val="0"/>
      <w:marBottom w:val="0"/>
      <w:divBdr>
        <w:top w:val="none" w:sz="0" w:space="0" w:color="auto"/>
        <w:left w:val="none" w:sz="0" w:space="0" w:color="auto"/>
        <w:bottom w:val="none" w:sz="0" w:space="0" w:color="auto"/>
        <w:right w:val="none" w:sz="0" w:space="0" w:color="auto"/>
      </w:divBdr>
    </w:div>
    <w:div w:id="1867795464">
      <w:bodyDiv w:val="1"/>
      <w:marLeft w:val="0"/>
      <w:marRight w:val="0"/>
      <w:marTop w:val="0"/>
      <w:marBottom w:val="0"/>
      <w:divBdr>
        <w:top w:val="none" w:sz="0" w:space="0" w:color="auto"/>
        <w:left w:val="none" w:sz="0" w:space="0" w:color="auto"/>
        <w:bottom w:val="none" w:sz="0" w:space="0" w:color="auto"/>
        <w:right w:val="none" w:sz="0" w:space="0" w:color="auto"/>
      </w:divBdr>
    </w:div>
    <w:div w:id="1977176558">
      <w:bodyDiv w:val="1"/>
      <w:marLeft w:val="0"/>
      <w:marRight w:val="0"/>
      <w:marTop w:val="0"/>
      <w:marBottom w:val="0"/>
      <w:divBdr>
        <w:top w:val="none" w:sz="0" w:space="0" w:color="auto"/>
        <w:left w:val="none" w:sz="0" w:space="0" w:color="auto"/>
        <w:bottom w:val="none" w:sz="0" w:space="0" w:color="auto"/>
        <w:right w:val="none" w:sz="0" w:space="0" w:color="auto"/>
      </w:divBdr>
      <w:divsChild>
        <w:div w:id="281808817">
          <w:marLeft w:val="1440"/>
          <w:marRight w:val="0"/>
          <w:marTop w:val="100"/>
          <w:marBottom w:val="0"/>
          <w:divBdr>
            <w:top w:val="none" w:sz="0" w:space="0" w:color="auto"/>
            <w:left w:val="none" w:sz="0" w:space="0" w:color="auto"/>
            <w:bottom w:val="none" w:sz="0" w:space="0" w:color="auto"/>
            <w:right w:val="none" w:sz="0" w:space="0" w:color="auto"/>
          </w:divBdr>
        </w:div>
        <w:div w:id="707022900">
          <w:marLeft w:val="720"/>
          <w:marRight w:val="0"/>
          <w:marTop w:val="200"/>
          <w:marBottom w:val="0"/>
          <w:divBdr>
            <w:top w:val="none" w:sz="0" w:space="0" w:color="auto"/>
            <w:left w:val="none" w:sz="0" w:space="0" w:color="auto"/>
            <w:bottom w:val="none" w:sz="0" w:space="0" w:color="auto"/>
            <w:right w:val="none" w:sz="0" w:space="0" w:color="auto"/>
          </w:divBdr>
        </w:div>
        <w:div w:id="1831166929">
          <w:marLeft w:val="1440"/>
          <w:marRight w:val="0"/>
          <w:marTop w:val="100"/>
          <w:marBottom w:val="0"/>
          <w:divBdr>
            <w:top w:val="none" w:sz="0" w:space="0" w:color="auto"/>
            <w:left w:val="none" w:sz="0" w:space="0" w:color="auto"/>
            <w:bottom w:val="none" w:sz="0" w:space="0" w:color="auto"/>
            <w:right w:val="none" w:sz="0" w:space="0" w:color="auto"/>
          </w:divBdr>
        </w:div>
      </w:divsChild>
    </w:div>
    <w:div w:id="1977756704">
      <w:bodyDiv w:val="1"/>
      <w:marLeft w:val="0"/>
      <w:marRight w:val="0"/>
      <w:marTop w:val="0"/>
      <w:marBottom w:val="0"/>
      <w:divBdr>
        <w:top w:val="none" w:sz="0" w:space="0" w:color="auto"/>
        <w:left w:val="none" w:sz="0" w:space="0" w:color="auto"/>
        <w:bottom w:val="none" w:sz="0" w:space="0" w:color="auto"/>
        <w:right w:val="none" w:sz="0" w:space="0" w:color="auto"/>
      </w:divBdr>
    </w:div>
    <w:div w:id="2028023018">
      <w:bodyDiv w:val="1"/>
      <w:marLeft w:val="0"/>
      <w:marRight w:val="0"/>
      <w:marTop w:val="0"/>
      <w:marBottom w:val="0"/>
      <w:divBdr>
        <w:top w:val="none" w:sz="0" w:space="0" w:color="auto"/>
        <w:left w:val="none" w:sz="0" w:space="0" w:color="auto"/>
        <w:bottom w:val="none" w:sz="0" w:space="0" w:color="auto"/>
        <w:right w:val="none" w:sz="0" w:space="0" w:color="auto"/>
      </w:divBdr>
    </w:div>
    <w:div w:id="2036425041">
      <w:bodyDiv w:val="1"/>
      <w:marLeft w:val="0"/>
      <w:marRight w:val="0"/>
      <w:marTop w:val="0"/>
      <w:marBottom w:val="0"/>
      <w:divBdr>
        <w:top w:val="none" w:sz="0" w:space="0" w:color="auto"/>
        <w:left w:val="none" w:sz="0" w:space="0" w:color="auto"/>
        <w:bottom w:val="none" w:sz="0" w:space="0" w:color="auto"/>
        <w:right w:val="none" w:sz="0" w:space="0" w:color="auto"/>
      </w:divBdr>
    </w:div>
    <w:div w:id="2044550018">
      <w:bodyDiv w:val="1"/>
      <w:marLeft w:val="0"/>
      <w:marRight w:val="0"/>
      <w:marTop w:val="0"/>
      <w:marBottom w:val="0"/>
      <w:divBdr>
        <w:top w:val="none" w:sz="0" w:space="0" w:color="auto"/>
        <w:left w:val="none" w:sz="0" w:space="0" w:color="auto"/>
        <w:bottom w:val="none" w:sz="0" w:space="0" w:color="auto"/>
        <w:right w:val="none" w:sz="0" w:space="0" w:color="auto"/>
      </w:divBdr>
    </w:div>
    <w:div w:id="2098861910">
      <w:bodyDiv w:val="1"/>
      <w:marLeft w:val="0"/>
      <w:marRight w:val="0"/>
      <w:marTop w:val="0"/>
      <w:marBottom w:val="0"/>
      <w:divBdr>
        <w:top w:val="none" w:sz="0" w:space="0" w:color="auto"/>
        <w:left w:val="none" w:sz="0" w:space="0" w:color="auto"/>
        <w:bottom w:val="none" w:sz="0" w:space="0" w:color="auto"/>
        <w:right w:val="none" w:sz="0" w:space="0" w:color="auto"/>
      </w:divBdr>
    </w:div>
    <w:div w:id="21308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 Id="rId27" Type="http://schemas.openxmlformats.org/officeDocument/2006/relationships/footer" Target="foot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RI\PPSS%20Task%20Orders%202016%20contract\TO%201%20Migrant%20ED\OMB%20Approval\Draft%20submission%201\PPSS%20TO01%20MEP%20evaluation%20OMB%20Submission%201-DRAFT%2012-5-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mso-contentType ?>
<FormTemplates xmlns="http://schemas.microsoft.com/sharepoint/v3/contenttype/forms">
  <Display>DocumentLibraryForm</Display>
  <Edit>DocumentLibraryForm</Edit>
  <New>DocumentLibraryForm</New>
</FormTemplates>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3b97e8e2d553510ed801a1109889e09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092d735a279fd11b46ebf846bf8d0eb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SharedWithUsers xmlns="f87c7b8b-c0e7-4b77-a067-2c707fd1239f">
      <UserInfo>
        <DisplayName>Jennifer Wright</DisplayName>
        <AccountId>1260</AccountId>
        <AccountType/>
      </UserInfo>
      <UserInfo>
        <DisplayName>Ashley Campbell</DisplayName>
        <AccountId>128</AccountId>
        <AccountType/>
      </UserInfo>
      <UserInfo>
        <DisplayName>Candice Benge</DisplayName>
        <AccountId>1009</AccountId>
        <AccountType/>
      </UserInfo>
    </SharedWithUsers>
  </documentManagement>
</p:properti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0D71-2C49-4EA6-A441-00CCA6279C9E}">
  <ds:schemaRefs>
    <ds:schemaRef ds:uri="http://schemas.openxmlformats.org/officeDocument/2006/bibliography"/>
  </ds:schemaRefs>
</ds:datastoreItem>
</file>

<file path=customXml/itemProps10.xml><?xml version="1.0" encoding="utf-8"?>
<ds:datastoreItem xmlns:ds="http://schemas.openxmlformats.org/officeDocument/2006/customXml" ds:itemID="{CE52BF8C-A10F-4D34-9148-403131D4FDFE}">
  <ds:schemaRefs>
    <ds:schemaRef ds:uri="http://schemas.openxmlformats.org/officeDocument/2006/bibliography"/>
  </ds:schemaRefs>
</ds:datastoreItem>
</file>

<file path=customXml/itemProps11.xml><?xml version="1.0" encoding="utf-8"?>
<ds:datastoreItem xmlns:ds="http://schemas.openxmlformats.org/officeDocument/2006/customXml" ds:itemID="{EC2EA062-3C27-4440-BEB4-D9992205633F}">
  <ds:schemaRefs>
    <ds:schemaRef ds:uri="http://schemas.microsoft.com/sharepoint/v3/contenttype/forms"/>
  </ds:schemaRefs>
</ds:datastoreItem>
</file>

<file path=customXml/itemProps12.xml><?xml version="1.0" encoding="utf-8"?>
<ds:datastoreItem xmlns:ds="http://schemas.openxmlformats.org/officeDocument/2006/customXml" ds:itemID="{B32BC2B1-E352-424A-86F6-875E35859F71}">
  <ds:schemaRefs>
    <ds:schemaRef ds:uri="http://schemas.openxmlformats.org/officeDocument/2006/bibliography"/>
  </ds:schemaRefs>
</ds:datastoreItem>
</file>

<file path=customXml/itemProps13.xml><?xml version="1.0" encoding="utf-8"?>
<ds:datastoreItem xmlns:ds="http://schemas.openxmlformats.org/officeDocument/2006/customXml" ds:itemID="{D8594B41-0C54-4EC8-BBD7-A77465A16CC5}">
  <ds:schemaRefs>
    <ds:schemaRef ds:uri="http://schemas.openxmlformats.org/officeDocument/2006/bibliography"/>
  </ds:schemaRefs>
</ds:datastoreItem>
</file>

<file path=customXml/itemProps14.xml><?xml version="1.0" encoding="utf-8"?>
<ds:datastoreItem xmlns:ds="http://schemas.openxmlformats.org/officeDocument/2006/customXml" ds:itemID="{9E4E2295-EF9A-4097-8D2D-7543E35F010D}">
  <ds:schemaRefs>
    <ds:schemaRef ds:uri="http://schemas.openxmlformats.org/officeDocument/2006/bibliography"/>
  </ds:schemaRefs>
</ds:datastoreItem>
</file>

<file path=customXml/itemProps15.xml><?xml version="1.0" encoding="utf-8"?>
<ds:datastoreItem xmlns:ds="http://schemas.openxmlformats.org/officeDocument/2006/customXml" ds:itemID="{8A3B5787-D8DF-42A9-A2F9-E8C07F1B1607}">
  <ds:schemaRefs>
    <ds:schemaRef ds:uri="http://schemas.openxmlformats.org/officeDocument/2006/bibliography"/>
  </ds:schemaRefs>
</ds:datastoreItem>
</file>

<file path=customXml/itemProps2.xml><?xml version="1.0" encoding="utf-8"?>
<ds:datastoreItem xmlns:ds="http://schemas.openxmlformats.org/officeDocument/2006/customXml" ds:itemID="{EE07FB34-3CFB-40AA-9531-84FCDCC22101}">
  <ds:schemaRefs>
    <ds:schemaRef ds:uri="http://schemas.openxmlformats.org/officeDocument/2006/bibliography"/>
  </ds:schemaRefs>
</ds:datastoreItem>
</file>

<file path=customXml/itemProps3.xml><?xml version="1.0" encoding="utf-8"?>
<ds:datastoreItem xmlns:ds="http://schemas.openxmlformats.org/officeDocument/2006/customXml" ds:itemID="{1DAF0F35-CF03-451E-92BB-4EF805438627}">
  <ds:schemaRefs>
    <ds:schemaRef ds:uri="http://schemas.openxmlformats.org/officeDocument/2006/bibliography"/>
  </ds:schemaRefs>
</ds:datastoreItem>
</file>

<file path=customXml/itemProps4.xml><?xml version="1.0" encoding="utf-8"?>
<ds:datastoreItem xmlns:ds="http://schemas.openxmlformats.org/officeDocument/2006/customXml" ds:itemID="{6FD67DF8-8DA1-479A-8EB7-30834D49F11F}">
  <ds:schemaRefs>
    <ds:schemaRef ds:uri="http://schemas.openxmlformats.org/officeDocument/2006/bibliography"/>
  </ds:schemaRefs>
</ds:datastoreItem>
</file>

<file path=customXml/itemProps5.xml><?xml version="1.0" encoding="utf-8"?>
<ds:datastoreItem xmlns:ds="http://schemas.openxmlformats.org/officeDocument/2006/customXml" ds:itemID="{56384FD2-E438-4D1E-8F0F-DE8BF9B2ED4D}">
  <ds:schemaRefs>
    <ds:schemaRef ds:uri="http://schemas.openxmlformats.org/officeDocument/2006/bibliography"/>
  </ds:schemaRefs>
</ds:datastoreItem>
</file>

<file path=customXml/itemProps6.xml><?xml version="1.0" encoding="utf-8"?>
<ds:datastoreItem xmlns:ds="http://schemas.openxmlformats.org/officeDocument/2006/customXml" ds:itemID="{6602C3A1-4932-4E2C-9BA7-97CCAA174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B25ACC3-4BA8-4EEE-9896-83B92CC53A46}">
  <ds:schemaRefs>
    <ds:schemaRef ds:uri="http://schemas.openxmlformats.org/officeDocument/2006/bibliography"/>
  </ds:schemaRefs>
</ds:datastoreItem>
</file>

<file path=customXml/itemProps8.xml><?xml version="1.0" encoding="utf-8"?>
<ds:datastoreItem xmlns:ds="http://schemas.openxmlformats.org/officeDocument/2006/customXml" ds:itemID="{D8714A75-BE9E-4B44-B9E7-FACD710CA218}">
  <ds:schemaRefs>
    <ds:schemaRef ds:uri="http://schemas.microsoft.com/office/2006/metadata/properties"/>
    <ds:schemaRef ds:uri="http://schemas.microsoft.com/office/infopath/2007/PartnerControls"/>
    <ds:schemaRef ds:uri="f87c7b8b-c0e7-4b77-a067-2c707fd1239f"/>
  </ds:schemaRefs>
</ds:datastoreItem>
</file>

<file path=customXml/itemProps9.xml><?xml version="1.0" encoding="utf-8"?>
<ds:datastoreItem xmlns:ds="http://schemas.openxmlformats.org/officeDocument/2006/customXml" ds:itemID="{ACC2B4EF-24AC-4916-BED0-FAF6C573F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PPSS TO01 MEP evaluation OMB Submission 1-DRAFT 12-5-16</Template>
  <TotalTime>0</TotalTime>
  <Pages>9</Pages>
  <Words>2988</Words>
  <Characters>17033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Jonas</dc:creator>
  <cp:lastModifiedBy>Stullich, Stephanie</cp:lastModifiedBy>
  <cp:revision>4</cp:revision>
  <cp:lastPrinted>2019-11-19T00:46:00Z</cp:lastPrinted>
  <dcterms:created xsi:type="dcterms:W3CDTF">2020-05-18T15:16:00Z</dcterms:created>
  <dcterms:modified xsi:type="dcterms:W3CDTF">2020-05-18T15:21:00Z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ies>
</file>