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4661" w:rsidR="00140B13" w:rsidP="002139BE" w:rsidRDefault="00140B13" w14:paraId="5AA61C20" w14:textId="77777777">
      <w:pPr>
        <w:tabs>
          <w:tab w:val="left" w:pos="8190"/>
        </w:tabs>
        <w:spacing w:line="480" w:lineRule="auto"/>
        <w:rPr>
          <w:rFonts w:ascii="Times New Roman" w:hAnsi="Times New Roman"/>
          <w:b/>
          <w:bCs/>
          <w:sz w:val="24"/>
          <w:szCs w:val="24"/>
        </w:rPr>
      </w:pPr>
      <w:r w:rsidRPr="00B54661">
        <w:rPr>
          <w:rFonts w:ascii="Times New Roman" w:hAnsi="Times New Roman"/>
          <w:b/>
          <w:bCs/>
          <w:sz w:val="24"/>
          <w:szCs w:val="24"/>
        </w:rPr>
        <w:t>BILLING CODE (</w:t>
      </w:r>
      <w:r w:rsidRPr="00B54661" w:rsidR="00134190">
        <w:rPr>
          <w:rFonts w:ascii="Times New Roman" w:hAnsi="Times New Roman"/>
          <w:b/>
          <w:bCs/>
          <w:sz w:val="24"/>
          <w:szCs w:val="24"/>
        </w:rPr>
        <w:t>3410-XV-U</w:t>
      </w:r>
      <w:r w:rsidRPr="00B54661">
        <w:rPr>
          <w:rFonts w:ascii="Times New Roman" w:hAnsi="Times New Roman"/>
          <w:b/>
          <w:bCs/>
          <w:sz w:val="24"/>
          <w:szCs w:val="24"/>
        </w:rPr>
        <w:t>)</w:t>
      </w:r>
    </w:p>
    <w:p w:rsidRPr="00B54661" w:rsidR="00D037A4" w:rsidP="002139BE" w:rsidRDefault="00D037A4" w14:paraId="47A81662" w14:textId="77777777">
      <w:pPr>
        <w:spacing w:line="480" w:lineRule="auto"/>
        <w:rPr>
          <w:rFonts w:ascii="Times New Roman" w:hAnsi="Times New Roman"/>
          <w:b/>
          <w:bCs/>
          <w:sz w:val="24"/>
          <w:szCs w:val="24"/>
        </w:rPr>
      </w:pPr>
    </w:p>
    <w:p w:rsidRPr="00B54661" w:rsidR="00140B13" w:rsidP="002139BE" w:rsidRDefault="00140B13" w14:paraId="445C7A0A" w14:textId="27F07372">
      <w:pPr>
        <w:spacing w:line="480" w:lineRule="auto"/>
        <w:rPr>
          <w:rFonts w:ascii="Times New Roman" w:hAnsi="Times New Roman"/>
          <w:b/>
          <w:bCs/>
          <w:sz w:val="24"/>
          <w:szCs w:val="24"/>
        </w:rPr>
      </w:pPr>
      <w:r w:rsidRPr="00B54661">
        <w:rPr>
          <w:rFonts w:ascii="Times New Roman" w:hAnsi="Times New Roman"/>
          <w:b/>
          <w:bCs/>
          <w:sz w:val="24"/>
          <w:szCs w:val="24"/>
        </w:rPr>
        <w:t>DEPARTMENT OF AGRICULTURE</w:t>
      </w:r>
    </w:p>
    <w:p w:rsidRPr="00B54661" w:rsidR="00D037A4" w:rsidP="002139BE" w:rsidRDefault="00D037A4" w14:paraId="4FE26944" w14:textId="77777777">
      <w:pPr>
        <w:pStyle w:val="NoSpacing"/>
        <w:spacing w:line="480" w:lineRule="auto"/>
        <w:rPr>
          <w:rFonts w:ascii="Times New Roman" w:hAnsi="Times New Roman"/>
          <w:sz w:val="24"/>
          <w:szCs w:val="24"/>
        </w:rPr>
      </w:pPr>
    </w:p>
    <w:p w:rsidRPr="00B54661" w:rsidR="00380F3E" w:rsidP="002139BE" w:rsidRDefault="00134190" w14:paraId="2CB789D6" w14:textId="182FB35B">
      <w:pPr>
        <w:spacing w:line="480" w:lineRule="auto"/>
        <w:rPr>
          <w:rFonts w:ascii="Times New Roman" w:hAnsi="Times New Roman"/>
          <w:b/>
          <w:bCs/>
          <w:sz w:val="24"/>
          <w:szCs w:val="24"/>
        </w:rPr>
      </w:pPr>
      <w:r w:rsidRPr="00B54661">
        <w:rPr>
          <w:rFonts w:ascii="Times New Roman" w:hAnsi="Times New Roman"/>
          <w:b/>
          <w:bCs/>
          <w:sz w:val="24"/>
          <w:szCs w:val="24"/>
        </w:rPr>
        <w:t xml:space="preserve">Rural </w:t>
      </w:r>
      <w:r w:rsidRPr="00B54661" w:rsidR="00140B13">
        <w:rPr>
          <w:rFonts w:ascii="Times New Roman" w:hAnsi="Times New Roman"/>
          <w:b/>
          <w:bCs/>
          <w:sz w:val="24"/>
          <w:szCs w:val="24"/>
        </w:rPr>
        <w:t xml:space="preserve">Housing </w:t>
      </w:r>
      <w:r w:rsidRPr="00B54661">
        <w:rPr>
          <w:rFonts w:ascii="Times New Roman" w:hAnsi="Times New Roman"/>
          <w:b/>
          <w:bCs/>
          <w:sz w:val="24"/>
          <w:szCs w:val="24"/>
        </w:rPr>
        <w:t>Service</w:t>
      </w:r>
    </w:p>
    <w:p w:rsidRPr="00B54661" w:rsidR="004965E7" w:rsidP="002139BE" w:rsidRDefault="004965E7" w14:paraId="4909BE2C" w14:textId="77777777">
      <w:pPr>
        <w:spacing w:line="480" w:lineRule="auto"/>
        <w:rPr>
          <w:rFonts w:ascii="Times New Roman" w:hAnsi="Times New Roman"/>
          <w:b/>
          <w:bCs/>
          <w:sz w:val="24"/>
          <w:szCs w:val="24"/>
        </w:rPr>
      </w:pPr>
    </w:p>
    <w:p w:rsidRPr="00B54661" w:rsidR="00380F3E" w:rsidP="002139BE" w:rsidRDefault="00380F3E" w14:paraId="6ACDF901" w14:textId="714BAF63">
      <w:pPr>
        <w:spacing w:line="480" w:lineRule="auto"/>
        <w:rPr>
          <w:rFonts w:ascii="Times New Roman" w:hAnsi="Times New Roman"/>
          <w:b/>
          <w:bCs/>
          <w:sz w:val="24"/>
          <w:szCs w:val="24"/>
        </w:rPr>
      </w:pPr>
      <w:r w:rsidRPr="00B54661">
        <w:rPr>
          <w:rFonts w:ascii="Times New Roman" w:hAnsi="Times New Roman"/>
          <w:b/>
          <w:bCs/>
          <w:sz w:val="24"/>
          <w:szCs w:val="24"/>
        </w:rPr>
        <w:t>Docket No. R</w:t>
      </w:r>
      <w:r w:rsidRPr="00B54661" w:rsidR="002139BE">
        <w:rPr>
          <w:rFonts w:ascii="Times New Roman" w:hAnsi="Times New Roman"/>
          <w:b/>
          <w:bCs/>
          <w:sz w:val="24"/>
          <w:szCs w:val="24"/>
        </w:rPr>
        <w:t>H</w:t>
      </w:r>
      <w:r w:rsidRPr="00B54661">
        <w:rPr>
          <w:rFonts w:ascii="Times New Roman" w:hAnsi="Times New Roman"/>
          <w:b/>
          <w:bCs/>
          <w:sz w:val="24"/>
          <w:szCs w:val="24"/>
        </w:rPr>
        <w:t>S-</w:t>
      </w:r>
      <w:r w:rsidRPr="00B54661" w:rsidR="002139BE">
        <w:rPr>
          <w:rFonts w:ascii="Times New Roman" w:hAnsi="Times New Roman"/>
          <w:b/>
          <w:bCs/>
          <w:sz w:val="24"/>
          <w:szCs w:val="24"/>
        </w:rPr>
        <w:t>20-NONE</w:t>
      </w:r>
      <w:r w:rsidRPr="00B54661">
        <w:rPr>
          <w:rFonts w:ascii="Times New Roman" w:hAnsi="Times New Roman"/>
          <w:b/>
          <w:bCs/>
          <w:sz w:val="24"/>
          <w:szCs w:val="24"/>
        </w:rPr>
        <w:t>-000</w:t>
      </w:r>
      <w:r w:rsidRPr="00B54661" w:rsidR="002139BE">
        <w:rPr>
          <w:rFonts w:ascii="Times New Roman" w:hAnsi="Times New Roman"/>
          <w:b/>
          <w:bCs/>
          <w:sz w:val="24"/>
          <w:szCs w:val="24"/>
        </w:rPr>
        <w:t>10</w:t>
      </w:r>
    </w:p>
    <w:p w:rsidRPr="00B54661" w:rsidR="00D037A4" w:rsidP="002139BE" w:rsidRDefault="00D037A4" w14:paraId="14F81CAA" w14:textId="77777777">
      <w:pPr>
        <w:pStyle w:val="NoSpacing"/>
        <w:spacing w:line="480" w:lineRule="auto"/>
        <w:rPr>
          <w:rFonts w:ascii="Times New Roman" w:hAnsi="Times New Roman"/>
          <w:sz w:val="24"/>
          <w:szCs w:val="24"/>
        </w:rPr>
      </w:pPr>
    </w:p>
    <w:p w:rsidRPr="00B54661" w:rsidR="00140B13" w:rsidP="002139BE" w:rsidRDefault="00140B13" w14:paraId="4C4A4BC2" w14:textId="77777777">
      <w:pPr>
        <w:spacing w:line="480" w:lineRule="auto"/>
        <w:rPr>
          <w:rFonts w:ascii="Times New Roman" w:hAnsi="Times New Roman"/>
          <w:b/>
          <w:bCs/>
          <w:sz w:val="24"/>
          <w:szCs w:val="24"/>
        </w:rPr>
      </w:pPr>
      <w:r w:rsidRPr="00B54661">
        <w:rPr>
          <w:rFonts w:ascii="Times New Roman" w:hAnsi="Times New Roman"/>
          <w:b/>
          <w:bCs/>
          <w:sz w:val="24"/>
          <w:szCs w:val="24"/>
        </w:rPr>
        <w:t xml:space="preserve">Notice of Request for </w:t>
      </w:r>
      <w:r w:rsidRPr="00B54661" w:rsidR="00134190">
        <w:rPr>
          <w:rFonts w:ascii="Times New Roman" w:hAnsi="Times New Roman"/>
          <w:b/>
          <w:bCs/>
          <w:sz w:val="24"/>
          <w:szCs w:val="24"/>
        </w:rPr>
        <w:t xml:space="preserve">Revision </w:t>
      </w:r>
      <w:r w:rsidRPr="00B54661">
        <w:rPr>
          <w:rFonts w:ascii="Times New Roman" w:hAnsi="Times New Roman"/>
          <w:b/>
          <w:bCs/>
          <w:sz w:val="24"/>
          <w:szCs w:val="24"/>
        </w:rPr>
        <w:t>of a Currently Approved Information Collection</w:t>
      </w:r>
    </w:p>
    <w:p w:rsidRPr="00B54661" w:rsidR="00D037A4" w:rsidP="002139BE" w:rsidRDefault="00D037A4" w14:paraId="29784BD8" w14:textId="77777777">
      <w:pPr>
        <w:pStyle w:val="NoSpacing"/>
        <w:spacing w:line="480" w:lineRule="auto"/>
        <w:rPr>
          <w:rFonts w:ascii="Times New Roman" w:hAnsi="Times New Roman"/>
          <w:sz w:val="24"/>
          <w:szCs w:val="24"/>
        </w:rPr>
      </w:pPr>
    </w:p>
    <w:p w:rsidRPr="00B54661" w:rsidR="00140B13" w:rsidP="002139BE" w:rsidRDefault="00140B13" w14:paraId="67714FB3" w14:textId="5D1CC2A8">
      <w:pPr>
        <w:spacing w:line="480" w:lineRule="auto"/>
        <w:rPr>
          <w:rFonts w:ascii="Times New Roman" w:hAnsi="Times New Roman"/>
          <w:sz w:val="24"/>
          <w:szCs w:val="24"/>
        </w:rPr>
      </w:pPr>
      <w:r w:rsidRPr="00B54661">
        <w:rPr>
          <w:rFonts w:ascii="Times New Roman" w:hAnsi="Times New Roman"/>
          <w:b/>
          <w:bCs/>
          <w:sz w:val="24"/>
          <w:szCs w:val="24"/>
        </w:rPr>
        <w:t>AGENCIES:</w:t>
      </w:r>
      <w:r w:rsidRPr="00B54661">
        <w:rPr>
          <w:rFonts w:ascii="Times New Roman" w:hAnsi="Times New Roman"/>
          <w:sz w:val="24"/>
          <w:szCs w:val="24"/>
        </w:rPr>
        <w:t xml:space="preserve">  </w:t>
      </w:r>
      <w:r w:rsidRPr="00B54661" w:rsidR="00134190">
        <w:rPr>
          <w:rFonts w:ascii="Times New Roman" w:hAnsi="Times New Roman"/>
          <w:sz w:val="24"/>
          <w:szCs w:val="24"/>
        </w:rPr>
        <w:t xml:space="preserve">Rural </w:t>
      </w:r>
      <w:r w:rsidRPr="00B54661" w:rsidR="006F1C8B">
        <w:rPr>
          <w:rFonts w:ascii="Times New Roman" w:hAnsi="Times New Roman"/>
          <w:sz w:val="24"/>
          <w:szCs w:val="24"/>
        </w:rPr>
        <w:t xml:space="preserve">Housing </w:t>
      </w:r>
      <w:r w:rsidRPr="00B54661" w:rsidR="00134190">
        <w:rPr>
          <w:rFonts w:ascii="Times New Roman" w:hAnsi="Times New Roman"/>
          <w:sz w:val="24"/>
          <w:szCs w:val="24"/>
        </w:rPr>
        <w:t>Service</w:t>
      </w:r>
      <w:r w:rsidRPr="00B54661" w:rsidR="006F1C8B">
        <w:rPr>
          <w:rFonts w:ascii="Times New Roman" w:hAnsi="Times New Roman"/>
          <w:sz w:val="24"/>
          <w:szCs w:val="24"/>
        </w:rPr>
        <w:t xml:space="preserve">, </w:t>
      </w:r>
      <w:r w:rsidRPr="00B54661">
        <w:rPr>
          <w:rFonts w:ascii="Times New Roman" w:hAnsi="Times New Roman"/>
          <w:sz w:val="24"/>
          <w:szCs w:val="24"/>
        </w:rPr>
        <w:t>USDA.</w:t>
      </w:r>
    </w:p>
    <w:p w:rsidRPr="00B54661" w:rsidR="00140B13" w:rsidP="002139BE" w:rsidRDefault="00140B13" w14:paraId="010B6CC2" w14:textId="77777777">
      <w:pPr>
        <w:pStyle w:val="NoSpacing"/>
        <w:spacing w:line="480" w:lineRule="auto"/>
        <w:rPr>
          <w:rFonts w:ascii="Times New Roman" w:hAnsi="Times New Roman"/>
          <w:sz w:val="24"/>
          <w:szCs w:val="24"/>
        </w:rPr>
      </w:pPr>
    </w:p>
    <w:p w:rsidRPr="00B54661" w:rsidR="00140B13" w:rsidP="002139BE" w:rsidRDefault="00140B13" w14:paraId="2E580314" w14:textId="77777777">
      <w:pPr>
        <w:spacing w:line="480" w:lineRule="auto"/>
        <w:rPr>
          <w:rFonts w:ascii="Times New Roman" w:hAnsi="Times New Roman"/>
          <w:sz w:val="24"/>
          <w:szCs w:val="24"/>
        </w:rPr>
      </w:pPr>
      <w:r w:rsidRPr="00B54661">
        <w:rPr>
          <w:rFonts w:ascii="Times New Roman" w:hAnsi="Times New Roman"/>
          <w:b/>
          <w:bCs/>
          <w:sz w:val="24"/>
          <w:szCs w:val="24"/>
        </w:rPr>
        <w:t>ACTION</w:t>
      </w:r>
      <w:r w:rsidRPr="00B54661">
        <w:rPr>
          <w:rFonts w:ascii="Times New Roman" w:hAnsi="Times New Roman"/>
          <w:sz w:val="24"/>
          <w:szCs w:val="24"/>
        </w:rPr>
        <w:t xml:space="preserve">:  </w:t>
      </w:r>
      <w:r w:rsidRPr="00B54661" w:rsidR="00ED4BBE">
        <w:rPr>
          <w:rFonts w:ascii="Times New Roman" w:hAnsi="Times New Roman"/>
          <w:sz w:val="24"/>
          <w:szCs w:val="24"/>
        </w:rPr>
        <w:t>Notice</w:t>
      </w:r>
      <w:r w:rsidRPr="00B54661">
        <w:rPr>
          <w:rFonts w:ascii="Times New Roman" w:hAnsi="Times New Roman"/>
          <w:sz w:val="24"/>
          <w:szCs w:val="24"/>
        </w:rPr>
        <w:t xml:space="preserve">; </w:t>
      </w:r>
      <w:r w:rsidRPr="00B54661" w:rsidR="0022428B">
        <w:rPr>
          <w:rFonts w:ascii="Times New Roman" w:hAnsi="Times New Roman"/>
          <w:sz w:val="24"/>
          <w:szCs w:val="24"/>
        </w:rPr>
        <w:t xml:space="preserve">comment </w:t>
      </w:r>
      <w:r w:rsidRPr="00B54661" w:rsidR="00ED4BBE">
        <w:rPr>
          <w:rFonts w:ascii="Times New Roman" w:hAnsi="Times New Roman"/>
          <w:sz w:val="24"/>
          <w:szCs w:val="24"/>
        </w:rPr>
        <w:t>r</w:t>
      </w:r>
      <w:r w:rsidRPr="00B54661">
        <w:rPr>
          <w:rFonts w:ascii="Times New Roman" w:hAnsi="Times New Roman"/>
          <w:sz w:val="24"/>
          <w:szCs w:val="24"/>
        </w:rPr>
        <w:t>equested.</w:t>
      </w:r>
    </w:p>
    <w:p w:rsidRPr="00B54661" w:rsidR="00900461" w:rsidP="002139BE" w:rsidRDefault="00900461" w14:paraId="21A5D4E8" w14:textId="77777777">
      <w:pPr>
        <w:pStyle w:val="NoSpacing"/>
        <w:spacing w:line="480" w:lineRule="auto"/>
        <w:rPr>
          <w:rFonts w:ascii="Times New Roman" w:hAnsi="Times New Roman"/>
          <w:sz w:val="24"/>
          <w:szCs w:val="24"/>
        </w:rPr>
      </w:pPr>
    </w:p>
    <w:p w:rsidRPr="00B54661" w:rsidR="00950D0D" w:rsidP="002139BE" w:rsidRDefault="00140B13" w14:paraId="6AED6827" w14:textId="689DFCCE">
      <w:pPr>
        <w:spacing w:line="480" w:lineRule="auto"/>
        <w:rPr>
          <w:rFonts w:ascii="Times New Roman" w:hAnsi="Times New Roman"/>
          <w:sz w:val="24"/>
          <w:szCs w:val="24"/>
        </w:rPr>
      </w:pPr>
      <w:r w:rsidRPr="00B54661">
        <w:rPr>
          <w:rFonts w:ascii="Times New Roman" w:hAnsi="Times New Roman"/>
          <w:b/>
          <w:bCs/>
          <w:sz w:val="24"/>
          <w:szCs w:val="24"/>
        </w:rPr>
        <w:t>SUMMARY</w:t>
      </w:r>
      <w:r w:rsidRPr="00B54661">
        <w:rPr>
          <w:rFonts w:ascii="Times New Roman" w:hAnsi="Times New Roman"/>
          <w:sz w:val="24"/>
          <w:szCs w:val="24"/>
        </w:rPr>
        <w:t xml:space="preserve">: </w:t>
      </w:r>
      <w:r w:rsidRPr="00B54661" w:rsidR="00950D0D">
        <w:rPr>
          <w:rFonts w:ascii="Times New Roman" w:hAnsi="Times New Roman"/>
          <w:sz w:val="24"/>
          <w:szCs w:val="24"/>
        </w:rPr>
        <w:t xml:space="preserve"> In accordance with the Paperwork Reduction Act of 1995, this notice announces the intention of the above-named Agenc</w:t>
      </w:r>
      <w:r w:rsidRPr="00B54661" w:rsidR="00D037A4">
        <w:rPr>
          <w:rFonts w:ascii="Times New Roman" w:hAnsi="Times New Roman"/>
          <w:sz w:val="24"/>
          <w:szCs w:val="24"/>
        </w:rPr>
        <w:t>y</w:t>
      </w:r>
      <w:r w:rsidRPr="00B54661" w:rsidR="00950D0D">
        <w:rPr>
          <w:rFonts w:ascii="Times New Roman" w:hAnsi="Times New Roman"/>
          <w:sz w:val="24"/>
          <w:szCs w:val="24"/>
        </w:rPr>
        <w:t xml:space="preserve"> to request Office of Management and Budget’s (OMB) approval for a revision of a currently approved information collection in support of the servicing of </w:t>
      </w:r>
      <w:r w:rsidRPr="00B54661" w:rsidR="00BB3B81">
        <w:rPr>
          <w:rFonts w:ascii="Times New Roman" w:hAnsi="Times New Roman"/>
          <w:sz w:val="24"/>
          <w:szCs w:val="24"/>
        </w:rPr>
        <w:t>L</w:t>
      </w:r>
      <w:r w:rsidRPr="00B54661" w:rsidR="00950D0D">
        <w:rPr>
          <w:rFonts w:ascii="Times New Roman" w:hAnsi="Times New Roman"/>
          <w:sz w:val="24"/>
          <w:szCs w:val="24"/>
        </w:rPr>
        <w:t xml:space="preserve">oan </w:t>
      </w:r>
      <w:r w:rsidRPr="00B54661" w:rsidR="00BB3B81">
        <w:rPr>
          <w:rFonts w:ascii="Times New Roman" w:hAnsi="Times New Roman"/>
          <w:sz w:val="24"/>
          <w:szCs w:val="24"/>
        </w:rPr>
        <w:t>P</w:t>
      </w:r>
      <w:r w:rsidRPr="00B54661" w:rsidR="00950D0D">
        <w:rPr>
          <w:rFonts w:ascii="Times New Roman" w:hAnsi="Times New Roman"/>
          <w:sz w:val="24"/>
          <w:szCs w:val="24"/>
        </w:rPr>
        <w:t>rograms.</w:t>
      </w:r>
    </w:p>
    <w:p w:rsidRPr="00B54661" w:rsidR="00140B13" w:rsidP="002139BE" w:rsidRDefault="00140B13" w14:paraId="3EB9D48F" w14:textId="2D013799">
      <w:pPr>
        <w:pStyle w:val="NoSpacing"/>
        <w:spacing w:line="480" w:lineRule="auto"/>
        <w:rPr>
          <w:rFonts w:ascii="Times New Roman" w:hAnsi="Times New Roman"/>
          <w:sz w:val="24"/>
          <w:szCs w:val="24"/>
        </w:rPr>
      </w:pPr>
    </w:p>
    <w:p w:rsidRPr="00B54661" w:rsidR="00C800D3" w:rsidP="002139BE" w:rsidRDefault="00C800D3" w14:paraId="7A1C3B27" w14:textId="77777777">
      <w:pPr>
        <w:spacing w:line="480" w:lineRule="auto"/>
        <w:rPr>
          <w:rFonts w:ascii="Times New Roman" w:hAnsi="Times New Roman"/>
          <w:b/>
          <w:sz w:val="24"/>
          <w:szCs w:val="24"/>
        </w:rPr>
      </w:pPr>
      <w:r w:rsidRPr="00B54661">
        <w:rPr>
          <w:rFonts w:ascii="Times New Roman" w:hAnsi="Times New Roman"/>
          <w:b/>
          <w:sz w:val="24"/>
          <w:szCs w:val="24"/>
        </w:rPr>
        <w:t>DATES</w:t>
      </w:r>
      <w:r w:rsidRPr="00B54661">
        <w:rPr>
          <w:rFonts w:ascii="Times New Roman" w:hAnsi="Times New Roman"/>
          <w:sz w:val="24"/>
          <w:szCs w:val="24"/>
        </w:rPr>
        <w:t xml:space="preserve">:  Comments on this notice must be received by </w:t>
      </w:r>
      <w:r w:rsidRPr="00B54661">
        <w:rPr>
          <w:rFonts w:ascii="Times New Roman" w:hAnsi="Times New Roman"/>
          <w:b/>
          <w:sz w:val="24"/>
          <w:szCs w:val="24"/>
        </w:rPr>
        <w:t xml:space="preserve">[INSERT DATE 60 DAYS </w:t>
      </w:r>
    </w:p>
    <w:p w:rsidRPr="00B54661" w:rsidR="00C800D3" w:rsidP="002139BE" w:rsidRDefault="00C800D3" w14:paraId="281632C4" w14:textId="77777777">
      <w:pPr>
        <w:spacing w:line="480" w:lineRule="auto"/>
        <w:rPr>
          <w:rFonts w:ascii="Times New Roman" w:hAnsi="Times New Roman"/>
          <w:sz w:val="24"/>
          <w:szCs w:val="24"/>
        </w:rPr>
      </w:pPr>
      <w:r w:rsidRPr="00B54661">
        <w:rPr>
          <w:rFonts w:ascii="Times New Roman" w:hAnsi="Times New Roman"/>
          <w:b/>
          <w:sz w:val="24"/>
          <w:szCs w:val="24"/>
        </w:rPr>
        <w:t xml:space="preserve">FROM DATE OF PUBLICATION IN THE FEDERAL REGISTER] </w:t>
      </w:r>
      <w:r w:rsidRPr="00B54661">
        <w:rPr>
          <w:rFonts w:ascii="Times New Roman" w:hAnsi="Times New Roman"/>
          <w:sz w:val="24"/>
          <w:szCs w:val="24"/>
        </w:rPr>
        <w:t>to be assured of consideration.</w:t>
      </w:r>
    </w:p>
    <w:p w:rsidRPr="00B54661" w:rsidR="00C800D3" w:rsidP="002139BE" w:rsidRDefault="00C800D3" w14:paraId="76A65CBF" w14:textId="6075D3FF">
      <w:pPr>
        <w:widowControl w:val="0"/>
        <w:autoSpaceDE w:val="0"/>
        <w:autoSpaceDN w:val="0"/>
        <w:adjustRightInd w:val="0"/>
        <w:spacing w:line="480" w:lineRule="auto"/>
        <w:rPr>
          <w:rFonts w:ascii="Times New Roman" w:hAnsi="Times New Roman"/>
          <w:sz w:val="24"/>
          <w:szCs w:val="24"/>
        </w:rPr>
      </w:pPr>
    </w:p>
    <w:p w:rsidRPr="00B54661" w:rsidR="00BE7593" w:rsidP="002139BE" w:rsidRDefault="00BE7593" w14:paraId="06691088" w14:textId="77777777">
      <w:pPr>
        <w:widowControl w:val="0"/>
        <w:autoSpaceDE w:val="0"/>
        <w:autoSpaceDN w:val="0"/>
        <w:adjustRightInd w:val="0"/>
        <w:spacing w:line="480" w:lineRule="auto"/>
        <w:rPr>
          <w:rFonts w:ascii="Times New Roman" w:hAnsi="Times New Roman" w:eastAsia="Calibri"/>
          <w:sz w:val="24"/>
          <w:szCs w:val="24"/>
        </w:rPr>
      </w:pPr>
      <w:r w:rsidRPr="00B54661">
        <w:rPr>
          <w:rFonts w:ascii="Times New Roman" w:hAnsi="Times New Roman"/>
          <w:b/>
          <w:bCs/>
          <w:sz w:val="24"/>
          <w:szCs w:val="24"/>
        </w:rPr>
        <w:lastRenderedPageBreak/>
        <w:t xml:space="preserve">FOR FURTHER INFORMATION CONTACT:  </w:t>
      </w:r>
      <w:r w:rsidRPr="00B54661">
        <w:rPr>
          <w:rFonts w:ascii="Times New Roman" w:hAnsi="Times New Roman" w:eastAsia="Calibri"/>
          <w:sz w:val="24"/>
          <w:szCs w:val="24"/>
        </w:rPr>
        <w:t xml:space="preserve">Arlette Mussington, Rural Development Innovation Center - Regulations Management Division, USDA, 1400 Independence Avenue SW, Room 4227, South Building, Washington, DC 20250-1522.  Telephone: (202) 720-2825. Email </w:t>
      </w:r>
      <w:hyperlink w:history="1" r:id="rId6">
        <w:r w:rsidRPr="00B54661">
          <w:rPr>
            <w:rFonts w:ascii="Times New Roman" w:hAnsi="Times New Roman" w:eastAsia="Calibri"/>
            <w:color w:val="0000FF"/>
            <w:sz w:val="24"/>
            <w:szCs w:val="24"/>
            <w:u w:val="single"/>
          </w:rPr>
          <w:t>arlette.mussington@usda.gov</w:t>
        </w:r>
      </w:hyperlink>
      <w:r w:rsidRPr="00B54661">
        <w:rPr>
          <w:rFonts w:ascii="Times New Roman" w:hAnsi="Times New Roman" w:eastAsia="Calibri"/>
          <w:sz w:val="24"/>
          <w:szCs w:val="24"/>
        </w:rPr>
        <w:t>.</w:t>
      </w:r>
    </w:p>
    <w:p w:rsidRPr="00B54661" w:rsidR="002139BE" w:rsidP="002139BE" w:rsidRDefault="002139BE" w14:paraId="3BCF1B21" w14:textId="77777777">
      <w:pPr>
        <w:spacing w:line="480" w:lineRule="auto"/>
        <w:rPr>
          <w:rFonts w:ascii="Times New Roman" w:hAnsi="Times New Roman"/>
          <w:b/>
          <w:bCs/>
          <w:sz w:val="24"/>
          <w:szCs w:val="24"/>
        </w:rPr>
      </w:pPr>
    </w:p>
    <w:p w:rsidRPr="00B54661" w:rsidR="00140B13" w:rsidP="002139BE" w:rsidRDefault="00140B13" w14:paraId="42B1B0D8" w14:textId="125E0413">
      <w:pPr>
        <w:spacing w:line="480" w:lineRule="auto"/>
        <w:rPr>
          <w:rFonts w:ascii="Times New Roman" w:hAnsi="Times New Roman"/>
          <w:sz w:val="24"/>
          <w:szCs w:val="24"/>
        </w:rPr>
      </w:pPr>
      <w:r w:rsidRPr="00B54661">
        <w:rPr>
          <w:rFonts w:ascii="Times New Roman" w:hAnsi="Times New Roman"/>
          <w:b/>
          <w:bCs/>
          <w:sz w:val="24"/>
          <w:szCs w:val="24"/>
        </w:rPr>
        <w:t>SUPPLEMENTARY INFORMATION</w:t>
      </w:r>
      <w:r w:rsidRPr="00B54661">
        <w:rPr>
          <w:rFonts w:ascii="Times New Roman" w:hAnsi="Times New Roman"/>
          <w:sz w:val="24"/>
          <w:szCs w:val="24"/>
        </w:rPr>
        <w:t>:</w:t>
      </w:r>
    </w:p>
    <w:p w:rsidRPr="00B54661" w:rsidR="008F7492" w:rsidP="002139BE" w:rsidRDefault="0026026E" w14:paraId="47A66674" w14:textId="07BB0BF2">
      <w:pPr>
        <w:widowControl w:val="0"/>
        <w:autoSpaceDE w:val="0"/>
        <w:autoSpaceDN w:val="0"/>
        <w:adjustRightInd w:val="0"/>
        <w:spacing w:line="480" w:lineRule="auto"/>
        <w:rPr>
          <w:rFonts w:ascii="Times New Roman" w:hAnsi="Times New Roman"/>
          <w:sz w:val="24"/>
          <w:szCs w:val="24"/>
        </w:rPr>
      </w:pPr>
      <w:r w:rsidRPr="00B54661">
        <w:rPr>
          <w:rFonts w:ascii="Times New Roman" w:hAnsi="Times New Roman"/>
          <w:sz w:val="24"/>
          <w:szCs w:val="24"/>
        </w:rPr>
        <w:tab/>
      </w:r>
      <w:r w:rsidRPr="00B54661" w:rsidR="008F7492">
        <w:rPr>
          <w:rFonts w:ascii="Times New Roman" w:hAnsi="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the Agency is submitting to OMB for extension.</w:t>
      </w:r>
    </w:p>
    <w:p w:rsidRPr="00B54661" w:rsidR="008F7492" w:rsidP="002139BE" w:rsidRDefault="008F7492" w14:paraId="55B54615" w14:textId="77777777">
      <w:pPr>
        <w:spacing w:line="480" w:lineRule="auto"/>
        <w:rPr>
          <w:rFonts w:ascii="Times New Roman" w:hAnsi="Times New Roman"/>
          <w:b/>
          <w:sz w:val="24"/>
          <w:szCs w:val="24"/>
        </w:rPr>
      </w:pPr>
    </w:p>
    <w:p w:rsidRPr="00B54661" w:rsidR="008F7492" w:rsidP="002139BE" w:rsidRDefault="008F7492" w14:paraId="264E7A95" w14:textId="77777777">
      <w:pPr>
        <w:spacing w:line="480" w:lineRule="auto"/>
        <w:rPr>
          <w:rFonts w:ascii="Times New Roman" w:hAnsi="Times New Roman"/>
          <w:b/>
          <w:sz w:val="24"/>
          <w:szCs w:val="24"/>
        </w:rPr>
      </w:pPr>
      <w:r w:rsidRPr="00B54661">
        <w:rPr>
          <w:rFonts w:ascii="Times New Roman" w:hAnsi="Times New Roman"/>
          <w:b/>
          <w:sz w:val="24"/>
          <w:szCs w:val="24"/>
        </w:rPr>
        <w:t>Comments</w:t>
      </w:r>
    </w:p>
    <w:p w:rsidRPr="00B54661" w:rsidR="008F7492" w:rsidP="002139BE" w:rsidRDefault="008F7492" w14:paraId="36E47AF6" w14:textId="77777777">
      <w:pPr>
        <w:spacing w:line="480" w:lineRule="auto"/>
        <w:rPr>
          <w:rFonts w:ascii="Times New Roman" w:hAnsi="Times New Roman"/>
          <w:sz w:val="24"/>
          <w:szCs w:val="24"/>
        </w:rPr>
      </w:pPr>
      <w:r w:rsidRPr="00B54661">
        <w:rPr>
          <w:rFonts w:ascii="Times New Roman" w:hAnsi="Times New Roman"/>
          <w:sz w:val="24"/>
          <w:szCs w:val="24"/>
        </w:rPr>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B54661" w:rsidR="00950D0D" w:rsidP="002139BE" w:rsidRDefault="008F7492" w14:paraId="1D8E9BB1" w14:textId="13508CBE">
      <w:pPr>
        <w:spacing w:line="480" w:lineRule="auto"/>
        <w:rPr>
          <w:rFonts w:ascii="Times New Roman" w:hAnsi="Times New Roman" w:eastAsia="Calibri"/>
          <w:sz w:val="24"/>
          <w:szCs w:val="24"/>
        </w:rPr>
      </w:pPr>
      <w:r w:rsidRPr="00B54661">
        <w:rPr>
          <w:rFonts w:ascii="Times New Roman" w:hAnsi="Times New Roman"/>
          <w:sz w:val="24"/>
          <w:szCs w:val="24"/>
        </w:rPr>
        <w:lastRenderedPageBreak/>
        <w:tab/>
        <w:t xml:space="preserve"> </w:t>
      </w:r>
      <w:bookmarkStart w:name="_Hlk35355300" w:id="0"/>
      <w:r w:rsidRPr="00B54661" w:rsidR="00950D0D">
        <w:rPr>
          <w:rFonts w:ascii="Times New Roman" w:hAnsi="Times New Roman" w:eastAsia="Calibri"/>
          <w:sz w:val="24"/>
          <w:szCs w:val="24"/>
        </w:rPr>
        <w:t xml:space="preserve">Comments may be sent by the Federal eRulemaking Portal: Go to </w:t>
      </w:r>
      <w:hyperlink w:history="1" r:id="rId7">
        <w:r w:rsidRPr="00B54661" w:rsidR="00950D0D">
          <w:rPr>
            <w:rFonts w:ascii="Times New Roman" w:hAnsi="Times New Roman" w:eastAsia="Calibri"/>
            <w:color w:val="0563C1"/>
            <w:sz w:val="24"/>
            <w:szCs w:val="24"/>
            <w:u w:val="single"/>
          </w:rPr>
          <w:t>http://www.regulations.gov</w:t>
        </w:r>
      </w:hyperlink>
      <w:r w:rsidRPr="00B54661" w:rsidR="00950D0D">
        <w:rPr>
          <w:rFonts w:ascii="Times New Roman" w:hAnsi="Times New Roman" w:eastAsia="Calibri"/>
          <w:sz w:val="24"/>
          <w:szCs w:val="24"/>
        </w:rPr>
        <w:t xml:space="preserve"> and, in the Search box, type the docket no. </w:t>
      </w:r>
      <w:r w:rsidRPr="00B54661" w:rsidR="002139BE">
        <w:rPr>
          <w:rFonts w:ascii="Times New Roman" w:hAnsi="Times New Roman" w:eastAsia="Calibri"/>
          <w:sz w:val="24"/>
          <w:szCs w:val="24"/>
        </w:rPr>
        <w:t>RHS-20-NONE-0010</w:t>
      </w:r>
      <w:r w:rsidRPr="00B54661" w:rsidR="00950D0D">
        <w:rPr>
          <w:rFonts w:ascii="Times New Roman" w:hAnsi="Times New Roman" w:eastAsia="Calibri"/>
          <w:b/>
          <w:bCs/>
          <w:sz w:val="24"/>
          <w:szCs w:val="24"/>
        </w:rPr>
        <w:t xml:space="preserve"> </w:t>
      </w:r>
      <w:r w:rsidRPr="00B54661" w:rsidR="00950D0D">
        <w:rPr>
          <w:rFonts w:ascii="Times New Roman" w:hAnsi="Times New Roman" w:eastAsia="Calibri"/>
          <w:sz w:val="24"/>
          <w:szCs w:val="24"/>
        </w:rPr>
        <w:t xml:space="preserve">to submit or view public comments and to view supporting and related materials available electronically.  Information on using </w:t>
      </w:r>
      <w:bookmarkEnd w:id="0"/>
      <w:r w:rsidRPr="00B54661" w:rsidR="00950D0D">
        <w:rPr>
          <w:rFonts w:ascii="Times New Roman" w:hAnsi="Times New Roman" w:eastAsia="Calibri"/>
          <w:sz w:val="24"/>
          <w:szCs w:val="24"/>
        </w:rPr>
        <w:t>Regulations.gov, including instructions for accessing documents, submitting comments, and viewing the docket after the close of the comment period, is available through the site's “User Tips” link.</w:t>
      </w:r>
    </w:p>
    <w:p w:rsidRPr="00B54661" w:rsidR="00184CA9" w:rsidP="002139BE" w:rsidRDefault="00C800D3" w14:paraId="526B3993" w14:textId="7777777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Title:</w:t>
      </w:r>
      <w:r w:rsidRPr="00B54661" w:rsidR="00140B13">
        <w:rPr>
          <w:rFonts w:ascii="Times New Roman" w:hAnsi="Times New Roman"/>
          <w:sz w:val="24"/>
          <w:szCs w:val="24"/>
        </w:rPr>
        <w:t xml:space="preserve">  </w:t>
      </w:r>
      <w:r w:rsidRPr="00B54661" w:rsidR="00184CA9">
        <w:rPr>
          <w:rFonts w:ascii="Times New Roman" w:hAnsi="Times New Roman"/>
          <w:sz w:val="24"/>
          <w:szCs w:val="24"/>
        </w:rPr>
        <w:t>Form RD 3550-28, Authorization Agreement for Preauthorized Payments,</w:t>
      </w:r>
    </w:p>
    <w:p w:rsidRPr="00B54661" w:rsidR="00140B13" w:rsidP="002139BE" w:rsidRDefault="00140B13" w14:paraId="768C93EA" w14:textId="77777777">
      <w:pPr>
        <w:spacing w:line="480" w:lineRule="auto"/>
        <w:rPr>
          <w:rFonts w:ascii="Times New Roman" w:hAnsi="Times New Roman"/>
          <w:sz w:val="24"/>
          <w:szCs w:val="24"/>
        </w:rPr>
      </w:pPr>
      <w:r w:rsidRPr="00B54661">
        <w:rPr>
          <w:rFonts w:ascii="Times New Roman" w:hAnsi="Times New Roman"/>
          <w:sz w:val="24"/>
          <w:szCs w:val="24"/>
        </w:rPr>
        <w:t>Form RD 1951-65, Customer Initiated Payments (CIP)</w:t>
      </w:r>
      <w:r w:rsidRPr="00B54661" w:rsidR="00184CA9">
        <w:rPr>
          <w:rFonts w:ascii="Times New Roman" w:hAnsi="Times New Roman"/>
          <w:sz w:val="24"/>
          <w:szCs w:val="24"/>
        </w:rPr>
        <w:t>, and</w:t>
      </w:r>
      <w:r w:rsidRPr="00B54661">
        <w:rPr>
          <w:rFonts w:ascii="Times New Roman" w:hAnsi="Times New Roman"/>
          <w:sz w:val="24"/>
          <w:szCs w:val="24"/>
        </w:rPr>
        <w:t xml:space="preserve"> Form RD 1951-66, FedWire Worksheet</w:t>
      </w:r>
      <w:r w:rsidRPr="00B54661" w:rsidR="00184CA9">
        <w:rPr>
          <w:rFonts w:ascii="Times New Roman" w:hAnsi="Times New Roman"/>
          <w:sz w:val="24"/>
          <w:szCs w:val="24"/>
        </w:rPr>
        <w:t>.</w:t>
      </w:r>
      <w:r w:rsidRPr="00B54661" w:rsidR="00134190">
        <w:rPr>
          <w:rFonts w:ascii="Times New Roman" w:hAnsi="Times New Roman"/>
          <w:sz w:val="24"/>
          <w:szCs w:val="24"/>
        </w:rPr>
        <w:t xml:space="preserve"> </w:t>
      </w:r>
      <w:r w:rsidRPr="00B54661">
        <w:rPr>
          <w:rFonts w:ascii="Times New Roman" w:hAnsi="Times New Roman"/>
          <w:sz w:val="24"/>
          <w:szCs w:val="24"/>
        </w:rPr>
        <w:t xml:space="preserve"> </w:t>
      </w:r>
    </w:p>
    <w:p w:rsidRPr="00B54661" w:rsidR="00140B13" w:rsidP="002139BE" w:rsidRDefault="00C800D3" w14:paraId="532BC465" w14:textId="7777777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OMB Number</w:t>
      </w:r>
      <w:r w:rsidRPr="00B54661" w:rsidR="00140B13">
        <w:rPr>
          <w:rFonts w:ascii="Times New Roman" w:hAnsi="Times New Roman"/>
          <w:sz w:val="24"/>
          <w:szCs w:val="24"/>
        </w:rPr>
        <w:t>:  0575-0184.</w:t>
      </w:r>
    </w:p>
    <w:p w:rsidRPr="00B54661" w:rsidR="00140B13" w:rsidP="002139BE" w:rsidRDefault="00C800D3" w14:paraId="76E6CA81" w14:textId="11119B7D">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Expiration Date of Approval</w:t>
      </w:r>
      <w:r w:rsidRPr="00B54661" w:rsidR="00140B13">
        <w:rPr>
          <w:rFonts w:ascii="Times New Roman" w:hAnsi="Times New Roman"/>
          <w:sz w:val="24"/>
          <w:szCs w:val="24"/>
        </w:rPr>
        <w:t xml:space="preserve">:  </w:t>
      </w:r>
      <w:r w:rsidRPr="00B54661" w:rsidR="00184CA9">
        <w:rPr>
          <w:rFonts w:ascii="Times New Roman" w:hAnsi="Times New Roman"/>
          <w:sz w:val="24"/>
          <w:szCs w:val="24"/>
        </w:rPr>
        <w:t xml:space="preserve">March 31, </w:t>
      </w:r>
      <w:r w:rsidRPr="00B54661" w:rsidR="00AA079A">
        <w:rPr>
          <w:rFonts w:ascii="Times New Roman" w:hAnsi="Times New Roman"/>
          <w:sz w:val="24"/>
          <w:szCs w:val="24"/>
        </w:rPr>
        <w:t>202</w:t>
      </w:r>
      <w:r w:rsidRPr="00B54661" w:rsidR="00950D0D">
        <w:rPr>
          <w:rFonts w:ascii="Times New Roman" w:hAnsi="Times New Roman"/>
          <w:sz w:val="24"/>
          <w:szCs w:val="24"/>
        </w:rPr>
        <w:t>1</w:t>
      </w:r>
    </w:p>
    <w:p w:rsidRPr="00B54661" w:rsidR="00140B13" w:rsidP="002139BE" w:rsidRDefault="00C800D3" w14:paraId="3455F4DC" w14:textId="4509FE2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Type of Request</w:t>
      </w:r>
      <w:r w:rsidRPr="00B54661" w:rsidR="00140B13">
        <w:rPr>
          <w:rFonts w:ascii="Times New Roman" w:hAnsi="Times New Roman"/>
          <w:sz w:val="24"/>
          <w:szCs w:val="24"/>
        </w:rPr>
        <w:t xml:space="preserve">:  </w:t>
      </w:r>
      <w:r w:rsidRPr="00B54661" w:rsidR="00134190">
        <w:rPr>
          <w:rFonts w:ascii="Times New Roman" w:hAnsi="Times New Roman"/>
          <w:sz w:val="24"/>
          <w:szCs w:val="24"/>
        </w:rPr>
        <w:t>Re</w:t>
      </w:r>
      <w:r w:rsidRPr="00B54661" w:rsidR="00BE7593">
        <w:rPr>
          <w:rFonts w:ascii="Times New Roman" w:hAnsi="Times New Roman"/>
          <w:sz w:val="24"/>
          <w:szCs w:val="24"/>
        </w:rPr>
        <w:t xml:space="preserve">vision </w:t>
      </w:r>
      <w:r w:rsidRPr="00B54661" w:rsidR="00140B13">
        <w:rPr>
          <w:rFonts w:ascii="Times New Roman" w:hAnsi="Times New Roman"/>
          <w:sz w:val="24"/>
          <w:szCs w:val="24"/>
        </w:rPr>
        <w:t>of a currently approved information collection.</w:t>
      </w:r>
    </w:p>
    <w:p w:rsidRPr="00B54661" w:rsidR="00140B13" w:rsidP="002139BE" w:rsidRDefault="00C800D3" w14:paraId="5CDAD506" w14:textId="7777777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Abstract</w:t>
      </w:r>
      <w:r w:rsidRPr="00B54661" w:rsidR="00140B13">
        <w:rPr>
          <w:rFonts w:ascii="Times New Roman" w:hAnsi="Times New Roman"/>
          <w:b/>
          <w:bCs/>
          <w:i/>
          <w:iCs/>
          <w:sz w:val="24"/>
          <w:szCs w:val="24"/>
        </w:rPr>
        <w:t>:</w:t>
      </w:r>
      <w:r w:rsidRPr="00B54661" w:rsidR="00140B13">
        <w:rPr>
          <w:rFonts w:ascii="Times New Roman" w:hAnsi="Times New Roman"/>
          <w:sz w:val="24"/>
          <w:szCs w:val="24"/>
        </w:rPr>
        <w:t xml:space="preserve">  Rural Development uses electronic methods (Customer Initiated Payments [CIP], FedWire, and Preauthorized Debits [PAD]) for receiving and processing loan payments and collections.  These electronic collection methods provide a means for Rural Development borrowers to transmit loan payments from their financial institution (FI) accounts to Rural Development's Treasury Account and receive credit for their payments. </w:t>
      </w:r>
    </w:p>
    <w:p w:rsidRPr="00B54661" w:rsidR="00140B13" w:rsidP="002139BE" w:rsidRDefault="008F7492" w14:paraId="5E534F52" w14:textId="77777777">
      <w:pPr>
        <w:spacing w:line="480" w:lineRule="auto"/>
        <w:rPr>
          <w:rFonts w:ascii="Times New Roman" w:hAnsi="Times New Roman"/>
          <w:sz w:val="24"/>
          <w:szCs w:val="24"/>
        </w:rPr>
      </w:pPr>
      <w:r w:rsidRPr="00B54661">
        <w:rPr>
          <w:rFonts w:ascii="Times New Roman" w:hAnsi="Times New Roman"/>
          <w:sz w:val="24"/>
          <w:szCs w:val="24"/>
        </w:rPr>
        <w:tab/>
      </w:r>
      <w:r w:rsidRPr="00B54661" w:rsidR="00140B13">
        <w:rPr>
          <w:rFonts w:ascii="Times New Roman" w:hAnsi="Times New Roman"/>
          <w:sz w:val="24"/>
          <w:szCs w:val="24"/>
        </w:rPr>
        <w:t>To administer these electronic loan collection methods, Rural Development collects the borrower's FI routing information (routing information includes the FI routing number and the borrower's account number).  Rural Development uses Agency approved forms for collecting bank routing information for CIP, FedWire, and PAD.</w:t>
      </w:r>
    </w:p>
    <w:p w:rsidRPr="00B54661" w:rsidR="00140B13" w:rsidP="004004A0" w:rsidRDefault="008F7492" w14:paraId="30C74991" w14:textId="2638153C">
      <w:pPr>
        <w:pStyle w:val="NoSpacing"/>
        <w:spacing w:line="480" w:lineRule="auto"/>
        <w:rPr>
          <w:rFonts w:ascii="Times New Roman" w:hAnsi="Times New Roman"/>
          <w:sz w:val="24"/>
          <w:szCs w:val="24"/>
        </w:rPr>
      </w:pPr>
      <w:r w:rsidRPr="00B54661">
        <w:rPr>
          <w:rFonts w:ascii="Times New Roman" w:hAnsi="Times New Roman"/>
          <w:sz w:val="24"/>
          <w:szCs w:val="24"/>
        </w:rPr>
        <w:lastRenderedPageBreak/>
        <w:tab/>
      </w:r>
      <w:r w:rsidRPr="00B54661" w:rsidR="00140B13">
        <w:rPr>
          <w:rFonts w:ascii="Times New Roman" w:hAnsi="Times New Roman"/>
          <w:sz w:val="24"/>
          <w:szCs w:val="24"/>
        </w:rPr>
        <w:t>Estimate of Burden:  Public reporting burden for this collection of information is estimated to average .</w:t>
      </w:r>
      <w:r w:rsidRPr="00B54661" w:rsidR="00AA079A">
        <w:rPr>
          <w:rFonts w:ascii="Times New Roman" w:hAnsi="Times New Roman"/>
          <w:sz w:val="24"/>
          <w:szCs w:val="24"/>
        </w:rPr>
        <w:t>25</w:t>
      </w:r>
      <w:r w:rsidRPr="00B54661" w:rsidR="00140B13">
        <w:rPr>
          <w:rFonts w:ascii="Times New Roman" w:hAnsi="Times New Roman"/>
          <w:sz w:val="24"/>
          <w:szCs w:val="24"/>
        </w:rPr>
        <w:t xml:space="preserve"> hours per response.  Each Rural Development borrower who elects to participate in electronic loan payments will only prepare one response for the life of their loan unless they change financial institutions or accounts.</w:t>
      </w:r>
    </w:p>
    <w:p w:rsidRPr="00B54661" w:rsidR="00900461" w:rsidP="002139BE" w:rsidRDefault="00BE7593" w14:paraId="314BA0E8" w14:textId="13FE0857">
      <w:pPr>
        <w:spacing w:line="480" w:lineRule="auto"/>
        <w:rPr>
          <w:rFonts w:ascii="Times New Roman" w:hAnsi="Times New Roman"/>
          <w:sz w:val="24"/>
          <w:szCs w:val="24"/>
        </w:rPr>
      </w:pPr>
      <w:r w:rsidRPr="00B54661">
        <w:rPr>
          <w:rFonts w:ascii="Times New Roman" w:hAnsi="Times New Roman"/>
          <w:sz w:val="24"/>
          <w:szCs w:val="24"/>
        </w:rPr>
        <w:tab/>
      </w:r>
      <w:bookmarkStart w:name="_Hlk35958229" w:id="1"/>
      <w:r w:rsidRPr="00B54661" w:rsidR="00900461">
        <w:rPr>
          <w:rFonts w:ascii="Times New Roman" w:hAnsi="Times New Roman"/>
          <w:sz w:val="24"/>
          <w:szCs w:val="24"/>
        </w:rPr>
        <w:t>This revision reflects a 9</w:t>
      </w:r>
      <w:r w:rsidR="003D1434">
        <w:rPr>
          <w:rFonts w:ascii="Times New Roman" w:hAnsi="Times New Roman"/>
          <w:sz w:val="24"/>
          <w:szCs w:val="24"/>
        </w:rPr>
        <w:t>13</w:t>
      </w:r>
      <w:r w:rsidRPr="00B54661" w:rsidR="00900461">
        <w:rPr>
          <w:rFonts w:ascii="Times New Roman" w:hAnsi="Times New Roman"/>
          <w:sz w:val="24"/>
          <w:szCs w:val="24"/>
        </w:rPr>
        <w:t xml:space="preserve"> increase in responses and </w:t>
      </w:r>
      <w:proofErr w:type="gramStart"/>
      <w:r w:rsidRPr="00B54661" w:rsidR="00900461">
        <w:rPr>
          <w:rFonts w:ascii="Times New Roman" w:hAnsi="Times New Roman"/>
          <w:sz w:val="24"/>
          <w:szCs w:val="24"/>
        </w:rPr>
        <w:t>a</w:t>
      </w:r>
      <w:proofErr w:type="gramEnd"/>
      <w:r w:rsidRPr="00B54661" w:rsidR="00900461">
        <w:rPr>
          <w:rFonts w:ascii="Times New Roman" w:hAnsi="Times New Roman"/>
          <w:sz w:val="24"/>
          <w:szCs w:val="24"/>
        </w:rPr>
        <w:t xml:space="preserve"> 1,</w:t>
      </w:r>
      <w:r w:rsidR="003D1434">
        <w:rPr>
          <w:rFonts w:ascii="Times New Roman" w:hAnsi="Times New Roman"/>
          <w:sz w:val="24"/>
          <w:szCs w:val="24"/>
        </w:rPr>
        <w:t>8</w:t>
      </w:r>
      <w:bookmarkStart w:name="_GoBack" w:id="2"/>
      <w:bookmarkEnd w:id="2"/>
      <w:r w:rsidRPr="00B54661" w:rsidR="00900461">
        <w:rPr>
          <w:rFonts w:ascii="Times New Roman" w:hAnsi="Times New Roman"/>
          <w:sz w:val="24"/>
          <w:szCs w:val="24"/>
        </w:rPr>
        <w:t xml:space="preserve">43 decrease in burden hours. This is due to an increase in respondents for the housing program and a decrease in completion of Forms 3550-28/A. </w:t>
      </w:r>
    </w:p>
    <w:bookmarkEnd w:id="1"/>
    <w:p w:rsidRPr="00B54661" w:rsidR="00140B13" w:rsidP="002139BE" w:rsidRDefault="00C800D3" w14:paraId="685E06B5" w14:textId="7777777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Respondents</w:t>
      </w:r>
      <w:r w:rsidRPr="00B54661" w:rsidR="00140B13">
        <w:rPr>
          <w:rFonts w:ascii="Times New Roman" w:hAnsi="Times New Roman"/>
          <w:sz w:val="24"/>
          <w:szCs w:val="24"/>
        </w:rPr>
        <w:t xml:space="preserve">:  Business or other for-profit; Not-for-profit institutions; and State, Local, or Tribal Government.  </w:t>
      </w:r>
    </w:p>
    <w:p w:rsidRPr="00B54661" w:rsidR="00140B13" w:rsidP="002139BE" w:rsidRDefault="00C800D3" w14:paraId="5FEC386F" w14:textId="07205FD0">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Estimated Number of Respondents</w:t>
      </w:r>
      <w:r w:rsidRPr="00B54661" w:rsidR="00140B13">
        <w:rPr>
          <w:rFonts w:ascii="Times New Roman" w:hAnsi="Times New Roman"/>
          <w:sz w:val="24"/>
          <w:szCs w:val="24"/>
        </w:rPr>
        <w:t xml:space="preserve">:  </w:t>
      </w:r>
      <w:r w:rsidRPr="00B54661" w:rsidR="003C2E4E">
        <w:rPr>
          <w:rFonts w:ascii="Times New Roman" w:hAnsi="Times New Roman"/>
          <w:sz w:val="24"/>
          <w:szCs w:val="24"/>
        </w:rPr>
        <w:t>9,598</w:t>
      </w:r>
      <w:r w:rsidRPr="00B54661" w:rsidR="00140B13">
        <w:rPr>
          <w:rFonts w:ascii="Times New Roman" w:hAnsi="Times New Roman"/>
          <w:sz w:val="24"/>
          <w:szCs w:val="24"/>
        </w:rPr>
        <w:t xml:space="preserve">. </w:t>
      </w:r>
    </w:p>
    <w:p w:rsidRPr="00B54661" w:rsidR="00134190" w:rsidP="002139BE" w:rsidRDefault="00C800D3" w14:paraId="1C92FFC7" w14:textId="77777777">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Estimated Number of Responses per Respondent</w:t>
      </w:r>
      <w:r w:rsidRPr="00B54661" w:rsidR="00140B13">
        <w:rPr>
          <w:rFonts w:ascii="Times New Roman" w:hAnsi="Times New Roman"/>
          <w:sz w:val="24"/>
          <w:szCs w:val="24"/>
        </w:rPr>
        <w:t xml:space="preserve">:  1. </w:t>
      </w:r>
    </w:p>
    <w:p w:rsidRPr="00B54661" w:rsidR="00140B13" w:rsidP="002139BE" w:rsidRDefault="00C800D3" w14:paraId="708B2F1B" w14:textId="0008760C">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34190">
        <w:rPr>
          <w:rFonts w:ascii="Times New Roman" w:hAnsi="Times New Roman"/>
          <w:b/>
          <w:bCs/>
          <w:i/>
          <w:iCs/>
          <w:sz w:val="24"/>
          <w:szCs w:val="24"/>
          <w:u w:val="single"/>
        </w:rPr>
        <w:t>Estimated Number of Responses</w:t>
      </w:r>
      <w:r w:rsidRPr="00B54661" w:rsidR="00134190">
        <w:rPr>
          <w:rFonts w:ascii="Times New Roman" w:hAnsi="Times New Roman"/>
          <w:sz w:val="24"/>
          <w:szCs w:val="24"/>
        </w:rPr>
        <w:t xml:space="preserve">: </w:t>
      </w:r>
      <w:r w:rsidRPr="00B54661" w:rsidR="003C2E4E">
        <w:rPr>
          <w:rFonts w:ascii="Times New Roman" w:hAnsi="Times New Roman"/>
          <w:sz w:val="24"/>
          <w:szCs w:val="24"/>
        </w:rPr>
        <w:t>9,598</w:t>
      </w:r>
      <w:r w:rsidRPr="00B54661" w:rsidR="00134190">
        <w:rPr>
          <w:rFonts w:ascii="Times New Roman" w:hAnsi="Times New Roman"/>
          <w:sz w:val="24"/>
          <w:szCs w:val="24"/>
        </w:rPr>
        <w:t>.</w:t>
      </w:r>
      <w:r w:rsidRPr="00B54661" w:rsidR="00140B13">
        <w:rPr>
          <w:rFonts w:ascii="Times New Roman" w:hAnsi="Times New Roman"/>
          <w:sz w:val="24"/>
          <w:szCs w:val="24"/>
        </w:rPr>
        <w:t xml:space="preserve"> </w:t>
      </w:r>
    </w:p>
    <w:p w:rsidRPr="00B54661" w:rsidR="00140B13" w:rsidP="002139BE" w:rsidRDefault="00C800D3" w14:paraId="28A84056" w14:textId="5FA568C6">
      <w:pPr>
        <w:spacing w:line="480" w:lineRule="auto"/>
        <w:rPr>
          <w:rFonts w:ascii="Times New Roman" w:hAnsi="Times New Roman"/>
          <w:sz w:val="24"/>
          <w:szCs w:val="24"/>
        </w:rPr>
      </w:pPr>
      <w:r w:rsidRPr="00B54661">
        <w:rPr>
          <w:rFonts w:ascii="Times New Roman" w:hAnsi="Times New Roman"/>
          <w:b/>
          <w:bCs/>
          <w:i/>
          <w:iCs/>
          <w:sz w:val="24"/>
          <w:szCs w:val="24"/>
        </w:rPr>
        <w:tab/>
      </w:r>
      <w:r w:rsidRPr="00B54661" w:rsidR="00140B13">
        <w:rPr>
          <w:rFonts w:ascii="Times New Roman" w:hAnsi="Times New Roman"/>
          <w:b/>
          <w:bCs/>
          <w:i/>
          <w:iCs/>
          <w:sz w:val="24"/>
          <w:szCs w:val="24"/>
          <w:u w:val="single"/>
        </w:rPr>
        <w:t>Estimated Total Annual Burden on Respondents</w:t>
      </w:r>
      <w:r w:rsidRPr="00B54661" w:rsidR="00140B13">
        <w:rPr>
          <w:rFonts w:ascii="Times New Roman" w:hAnsi="Times New Roman"/>
          <w:sz w:val="24"/>
          <w:szCs w:val="24"/>
        </w:rPr>
        <w:t xml:space="preserve">:  </w:t>
      </w:r>
      <w:r w:rsidRPr="00B54661" w:rsidR="003C2E4E">
        <w:rPr>
          <w:rFonts w:ascii="Times New Roman" w:hAnsi="Times New Roman"/>
          <w:sz w:val="24"/>
          <w:szCs w:val="24"/>
        </w:rPr>
        <w:t>2,399.50</w:t>
      </w:r>
      <w:r w:rsidRPr="00B54661" w:rsidR="00140B13">
        <w:rPr>
          <w:rFonts w:ascii="Times New Roman" w:hAnsi="Times New Roman"/>
          <w:sz w:val="24"/>
          <w:szCs w:val="24"/>
        </w:rPr>
        <w:t xml:space="preserve"> hours.  </w:t>
      </w:r>
    </w:p>
    <w:p w:rsidRPr="00B54661" w:rsidR="00C800D3" w:rsidP="002139BE" w:rsidRDefault="00C800D3" w14:paraId="3C0FF0C1" w14:textId="1063EB6D">
      <w:pPr>
        <w:widowControl w:val="0"/>
        <w:autoSpaceDE w:val="0"/>
        <w:autoSpaceDN w:val="0"/>
        <w:adjustRightInd w:val="0"/>
        <w:spacing w:line="480" w:lineRule="auto"/>
        <w:rPr>
          <w:rFonts w:ascii="Times New Roman" w:hAnsi="Times New Roman"/>
          <w:sz w:val="24"/>
          <w:szCs w:val="24"/>
        </w:rPr>
      </w:pPr>
      <w:r w:rsidRPr="00B54661">
        <w:rPr>
          <w:rFonts w:ascii="Times New Roman" w:hAnsi="Times New Roman"/>
          <w:sz w:val="24"/>
          <w:szCs w:val="24"/>
        </w:rPr>
        <w:tab/>
        <w:t xml:space="preserve">Copies of this information collection can be obtained from Arlette Mussington, Innovation Center –Regulations Management Division, at (202) 720-2825. Email: </w:t>
      </w:r>
      <w:hyperlink w:history="1" r:id="rId8">
        <w:r w:rsidRPr="00B54661" w:rsidR="00950D0D">
          <w:rPr>
            <w:rStyle w:val="Hyperlink"/>
            <w:rFonts w:ascii="Times New Roman" w:hAnsi="Times New Roman"/>
            <w:sz w:val="24"/>
            <w:szCs w:val="24"/>
          </w:rPr>
          <w:t>arlette.mussington@usda.gov</w:t>
        </w:r>
      </w:hyperlink>
      <w:r w:rsidRPr="00B54661">
        <w:rPr>
          <w:rFonts w:ascii="Times New Roman" w:hAnsi="Times New Roman"/>
          <w:sz w:val="24"/>
          <w:szCs w:val="24"/>
        </w:rPr>
        <w:t xml:space="preserve">. </w:t>
      </w:r>
    </w:p>
    <w:p w:rsidRPr="00B54661" w:rsidR="009D4E77" w:rsidP="002139BE" w:rsidRDefault="009D4E77" w14:paraId="5C5D93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4"/>
          <w:szCs w:val="24"/>
        </w:rPr>
      </w:pPr>
      <w:r w:rsidRPr="00B54661">
        <w:rPr>
          <w:rFonts w:ascii="Times New Roman" w:hAnsi="Times New Roman"/>
          <w:sz w:val="24"/>
          <w:szCs w:val="24"/>
        </w:rPr>
        <w:tab/>
        <w:t xml:space="preserve">All responses to this notice will be summarized and included in the request for OMB approval.  All comments will also become a matter of public record. </w:t>
      </w:r>
    </w:p>
    <w:p w:rsidRPr="00B54661" w:rsidR="00140B13" w:rsidP="002139BE" w:rsidRDefault="00140B13" w14:paraId="1CD07A84" w14:textId="77777777">
      <w:pPr>
        <w:pStyle w:val="NoSpacing"/>
        <w:spacing w:line="480" w:lineRule="auto"/>
        <w:rPr>
          <w:rFonts w:ascii="Times New Roman" w:hAnsi="Times New Roman"/>
          <w:sz w:val="24"/>
          <w:szCs w:val="24"/>
        </w:rPr>
      </w:pPr>
    </w:p>
    <w:p w:rsidRPr="00B54661" w:rsidR="00AE3D22" w:rsidP="002139BE" w:rsidRDefault="00AE3D22" w14:paraId="04F8D2E7" w14:textId="7AF75EB7">
      <w:pPr>
        <w:spacing w:line="480" w:lineRule="auto"/>
        <w:contextualSpacing/>
        <w:rPr>
          <w:rFonts w:ascii="Times New Roman" w:hAnsi="Times New Roman"/>
          <w:sz w:val="24"/>
          <w:szCs w:val="24"/>
        </w:rPr>
      </w:pPr>
      <w:r w:rsidRPr="00B54661">
        <w:rPr>
          <w:rFonts w:ascii="Times New Roman" w:hAnsi="Times New Roman"/>
          <w:sz w:val="24"/>
          <w:szCs w:val="24"/>
          <w:u w:val="single"/>
        </w:rPr>
        <w:tab/>
      </w:r>
      <w:r w:rsidRPr="00B54661" w:rsidR="004965E7">
        <w:rPr>
          <w:rFonts w:ascii="Times New Roman" w:hAnsi="Times New Roman"/>
          <w:sz w:val="24"/>
          <w:szCs w:val="24"/>
          <w:u w:val="single"/>
        </w:rPr>
        <w:t>_______</w:t>
      </w:r>
      <w:r w:rsidRPr="00B54661">
        <w:rPr>
          <w:rFonts w:ascii="Times New Roman" w:hAnsi="Times New Roman"/>
          <w:sz w:val="24"/>
          <w:szCs w:val="24"/>
          <w:u w:val="single"/>
        </w:rPr>
        <w:tab/>
      </w:r>
      <w:r w:rsidRPr="00B54661">
        <w:rPr>
          <w:rFonts w:ascii="Times New Roman" w:hAnsi="Times New Roman"/>
          <w:sz w:val="24"/>
          <w:szCs w:val="24"/>
          <w:u w:val="single"/>
        </w:rPr>
        <w:tab/>
      </w:r>
      <w:r w:rsidRPr="00B54661">
        <w:rPr>
          <w:rFonts w:ascii="Times New Roman" w:hAnsi="Times New Roman"/>
          <w:sz w:val="24"/>
          <w:szCs w:val="24"/>
        </w:rPr>
        <w:tab/>
      </w:r>
      <w:r w:rsidRPr="00B54661">
        <w:rPr>
          <w:rFonts w:ascii="Times New Roman" w:hAnsi="Times New Roman"/>
          <w:sz w:val="24"/>
          <w:szCs w:val="24"/>
        </w:rPr>
        <w:tab/>
      </w:r>
      <w:r w:rsidRPr="00B54661">
        <w:rPr>
          <w:rFonts w:ascii="Times New Roman" w:hAnsi="Times New Roman"/>
          <w:sz w:val="24"/>
          <w:szCs w:val="24"/>
        </w:rPr>
        <w:tab/>
      </w:r>
      <w:r w:rsidRPr="00B54661">
        <w:rPr>
          <w:rFonts w:ascii="Times New Roman" w:hAnsi="Times New Roman"/>
          <w:sz w:val="24"/>
          <w:szCs w:val="24"/>
        </w:rPr>
        <w:tab/>
      </w:r>
      <w:r w:rsidRPr="00B54661">
        <w:rPr>
          <w:rFonts w:ascii="Times New Roman" w:hAnsi="Times New Roman"/>
          <w:sz w:val="24"/>
          <w:szCs w:val="24"/>
          <w:u w:val="single"/>
        </w:rPr>
        <w:tab/>
      </w:r>
      <w:r w:rsidRPr="00B54661">
        <w:rPr>
          <w:rFonts w:ascii="Times New Roman" w:hAnsi="Times New Roman"/>
          <w:sz w:val="24"/>
          <w:szCs w:val="24"/>
          <w:u w:val="single"/>
        </w:rPr>
        <w:tab/>
      </w:r>
      <w:r w:rsidRPr="00B54661">
        <w:rPr>
          <w:rFonts w:ascii="Times New Roman" w:hAnsi="Times New Roman"/>
          <w:sz w:val="24"/>
          <w:szCs w:val="24"/>
          <w:u w:val="single"/>
        </w:rPr>
        <w:tab/>
      </w:r>
    </w:p>
    <w:p w:rsidRPr="00B54661" w:rsidR="00AE3D22" w:rsidP="002139BE" w:rsidRDefault="002139BE" w14:paraId="58BF9D31" w14:textId="2B291951">
      <w:pPr>
        <w:spacing w:line="480" w:lineRule="auto"/>
        <w:contextualSpacing/>
        <w:rPr>
          <w:rFonts w:ascii="Times New Roman" w:hAnsi="Times New Roman"/>
          <w:sz w:val="24"/>
          <w:szCs w:val="24"/>
        </w:rPr>
      </w:pPr>
      <w:r w:rsidRPr="00B54661">
        <w:rPr>
          <w:rFonts w:ascii="Times New Roman" w:hAnsi="Times New Roman"/>
          <w:sz w:val="24"/>
          <w:szCs w:val="24"/>
        </w:rPr>
        <w:t>BRUCE W. LAMMERS</w:t>
      </w:r>
      <w:r w:rsidRPr="00B54661" w:rsidR="00AE3D22">
        <w:rPr>
          <w:rFonts w:ascii="Times New Roman" w:hAnsi="Times New Roman"/>
          <w:sz w:val="24"/>
          <w:szCs w:val="24"/>
        </w:rPr>
        <w:tab/>
      </w:r>
      <w:r w:rsidRPr="00B54661" w:rsidR="00AE3D22">
        <w:rPr>
          <w:rFonts w:ascii="Times New Roman" w:hAnsi="Times New Roman"/>
          <w:sz w:val="24"/>
          <w:szCs w:val="24"/>
        </w:rPr>
        <w:tab/>
      </w:r>
      <w:r w:rsidRPr="00B54661" w:rsidR="00AE3D22">
        <w:rPr>
          <w:rFonts w:ascii="Times New Roman" w:hAnsi="Times New Roman"/>
          <w:sz w:val="24"/>
          <w:szCs w:val="24"/>
        </w:rPr>
        <w:tab/>
      </w:r>
      <w:r w:rsidRPr="00B54661" w:rsidR="00AE3D22">
        <w:rPr>
          <w:rFonts w:ascii="Times New Roman" w:hAnsi="Times New Roman"/>
          <w:sz w:val="24"/>
          <w:szCs w:val="24"/>
        </w:rPr>
        <w:tab/>
      </w:r>
      <w:r w:rsidRPr="00B54661" w:rsidR="00AE3D22">
        <w:rPr>
          <w:rFonts w:ascii="Times New Roman" w:hAnsi="Times New Roman"/>
          <w:sz w:val="24"/>
          <w:szCs w:val="24"/>
        </w:rPr>
        <w:tab/>
        <w:t>Date</w:t>
      </w:r>
    </w:p>
    <w:p w:rsidRPr="00B54661" w:rsidR="00AE3D22" w:rsidP="002139BE" w:rsidRDefault="00AE3D22" w14:paraId="49FE4042" w14:textId="77777777">
      <w:pPr>
        <w:spacing w:line="480" w:lineRule="auto"/>
        <w:contextualSpacing/>
        <w:rPr>
          <w:rFonts w:ascii="Times New Roman" w:hAnsi="Times New Roman"/>
          <w:sz w:val="24"/>
          <w:szCs w:val="24"/>
        </w:rPr>
      </w:pPr>
      <w:r w:rsidRPr="00B54661">
        <w:rPr>
          <w:rFonts w:ascii="Times New Roman" w:hAnsi="Times New Roman"/>
          <w:sz w:val="24"/>
          <w:szCs w:val="24"/>
        </w:rPr>
        <w:t>Administrator</w:t>
      </w:r>
    </w:p>
    <w:p w:rsidRPr="00B54661" w:rsidR="00DE3110" w:rsidP="002139BE" w:rsidRDefault="00AE3D22" w14:paraId="463648D1" w14:textId="0312807F">
      <w:pPr>
        <w:spacing w:line="480" w:lineRule="auto"/>
        <w:contextualSpacing/>
        <w:rPr>
          <w:rFonts w:ascii="Times New Roman" w:hAnsi="Times New Roman"/>
          <w:sz w:val="24"/>
          <w:szCs w:val="24"/>
        </w:rPr>
      </w:pPr>
      <w:r w:rsidRPr="00B54661">
        <w:rPr>
          <w:rFonts w:ascii="Times New Roman" w:hAnsi="Times New Roman"/>
          <w:sz w:val="24"/>
          <w:szCs w:val="24"/>
        </w:rPr>
        <w:t>Rural Housing Service</w:t>
      </w:r>
      <w:r w:rsidRPr="00B54661" w:rsidR="00DD49B4">
        <w:rPr>
          <w:rFonts w:ascii="Times New Roman" w:hAnsi="Times New Roman"/>
          <w:sz w:val="24"/>
          <w:szCs w:val="24"/>
        </w:rPr>
        <w:tab/>
      </w:r>
      <w:r w:rsidRPr="00B54661" w:rsidR="00DD49B4">
        <w:rPr>
          <w:rFonts w:ascii="Times New Roman" w:hAnsi="Times New Roman"/>
          <w:sz w:val="24"/>
          <w:szCs w:val="24"/>
        </w:rPr>
        <w:tab/>
      </w:r>
      <w:r w:rsidRPr="00B54661" w:rsidR="00BE40D1">
        <w:rPr>
          <w:rFonts w:ascii="Times New Roman" w:hAnsi="Times New Roman"/>
          <w:sz w:val="24"/>
          <w:szCs w:val="24"/>
        </w:rPr>
        <w:tab/>
      </w:r>
      <w:r w:rsidRPr="00B54661" w:rsidR="00BE40D1">
        <w:rPr>
          <w:rFonts w:ascii="Times New Roman" w:hAnsi="Times New Roman"/>
          <w:sz w:val="24"/>
          <w:szCs w:val="24"/>
        </w:rPr>
        <w:tab/>
      </w:r>
      <w:r w:rsidRPr="00B54661" w:rsidR="00BE40D1">
        <w:rPr>
          <w:rFonts w:ascii="Times New Roman" w:hAnsi="Times New Roman"/>
          <w:sz w:val="24"/>
          <w:szCs w:val="24"/>
        </w:rPr>
        <w:tab/>
      </w:r>
      <w:r w:rsidRPr="00B54661" w:rsidR="00BE40D1">
        <w:rPr>
          <w:rFonts w:ascii="Times New Roman" w:hAnsi="Times New Roman"/>
          <w:sz w:val="24"/>
          <w:szCs w:val="24"/>
        </w:rPr>
        <w:tab/>
      </w:r>
      <w:r w:rsidRPr="00B54661" w:rsidR="00BE40D1">
        <w:rPr>
          <w:rFonts w:ascii="Times New Roman" w:hAnsi="Times New Roman"/>
          <w:sz w:val="24"/>
          <w:szCs w:val="24"/>
        </w:rPr>
        <w:tab/>
      </w:r>
    </w:p>
    <w:sectPr w:rsidRPr="00B54661" w:rsidR="00DE3110" w:rsidSect="00D416FE">
      <w:footerReference w:type="default" r:id="rId9"/>
      <w:pgSz w:w="12240" w:h="15840" w:code="1"/>
      <w:pgMar w:top="1440" w:right="1440" w:bottom="1440" w:left="216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59CFF" w14:textId="77777777" w:rsidR="00F843D1" w:rsidRDefault="00F843D1">
      <w:r>
        <w:separator/>
      </w:r>
    </w:p>
  </w:endnote>
  <w:endnote w:type="continuationSeparator" w:id="0">
    <w:p w14:paraId="18F3A632" w14:textId="77777777" w:rsidR="00F843D1" w:rsidRDefault="00F8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2E35" w14:textId="77777777" w:rsidR="00770E17" w:rsidRDefault="00770E17">
    <w:pPr>
      <w:pStyle w:val="Footer"/>
      <w:jc w:val="center"/>
    </w:pPr>
    <w:r>
      <w:rPr>
        <w:rStyle w:val="PageNumber"/>
      </w:rPr>
      <w:fldChar w:fldCharType="begin"/>
    </w:r>
    <w:r>
      <w:rPr>
        <w:rStyle w:val="PageNumber"/>
      </w:rPr>
      <w:instrText xml:space="preserve"> PAGE </w:instrText>
    </w:r>
    <w:r>
      <w:rPr>
        <w:rStyle w:val="PageNumber"/>
      </w:rPr>
      <w:fldChar w:fldCharType="separate"/>
    </w:r>
    <w:r w:rsidR="001B3AE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7AC2" w14:textId="77777777" w:rsidR="00F843D1" w:rsidRDefault="00F843D1">
      <w:r>
        <w:separator/>
      </w:r>
    </w:p>
  </w:footnote>
  <w:footnote w:type="continuationSeparator" w:id="0">
    <w:p w14:paraId="71715F5E" w14:textId="77777777" w:rsidR="00F843D1" w:rsidRDefault="00F84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B2"/>
    <w:rsid w:val="00052F10"/>
    <w:rsid w:val="000845B8"/>
    <w:rsid w:val="000B2533"/>
    <w:rsid w:val="000B2A70"/>
    <w:rsid w:val="000D6980"/>
    <w:rsid w:val="000F7325"/>
    <w:rsid w:val="00134190"/>
    <w:rsid w:val="00140B13"/>
    <w:rsid w:val="0016664A"/>
    <w:rsid w:val="001744C0"/>
    <w:rsid w:val="00184CA9"/>
    <w:rsid w:val="001B3AEB"/>
    <w:rsid w:val="001C155B"/>
    <w:rsid w:val="002139BE"/>
    <w:rsid w:val="00217DA5"/>
    <w:rsid w:val="0022428B"/>
    <w:rsid w:val="002464A8"/>
    <w:rsid w:val="0026026E"/>
    <w:rsid w:val="00277C55"/>
    <w:rsid w:val="00285716"/>
    <w:rsid w:val="002C68AB"/>
    <w:rsid w:val="002F06F6"/>
    <w:rsid w:val="0031005A"/>
    <w:rsid w:val="0033446E"/>
    <w:rsid w:val="0033671D"/>
    <w:rsid w:val="00380F3E"/>
    <w:rsid w:val="003B73F7"/>
    <w:rsid w:val="003C2E4E"/>
    <w:rsid w:val="003D1434"/>
    <w:rsid w:val="004004A0"/>
    <w:rsid w:val="0041753B"/>
    <w:rsid w:val="0043365A"/>
    <w:rsid w:val="00456B22"/>
    <w:rsid w:val="00464DCD"/>
    <w:rsid w:val="004965E7"/>
    <w:rsid w:val="004C31CE"/>
    <w:rsid w:val="004E073C"/>
    <w:rsid w:val="00544102"/>
    <w:rsid w:val="005617A6"/>
    <w:rsid w:val="005B23CF"/>
    <w:rsid w:val="005C61A3"/>
    <w:rsid w:val="00672905"/>
    <w:rsid w:val="00675B7C"/>
    <w:rsid w:val="006A4DED"/>
    <w:rsid w:val="006E450D"/>
    <w:rsid w:val="006F1C8B"/>
    <w:rsid w:val="007563B2"/>
    <w:rsid w:val="00770E17"/>
    <w:rsid w:val="007E5F3D"/>
    <w:rsid w:val="0081343E"/>
    <w:rsid w:val="0081471F"/>
    <w:rsid w:val="008B06F9"/>
    <w:rsid w:val="008C17D5"/>
    <w:rsid w:val="008F4C51"/>
    <w:rsid w:val="008F7492"/>
    <w:rsid w:val="00900461"/>
    <w:rsid w:val="00950D0D"/>
    <w:rsid w:val="009740DF"/>
    <w:rsid w:val="009D4E77"/>
    <w:rsid w:val="00A65069"/>
    <w:rsid w:val="00A740E7"/>
    <w:rsid w:val="00A90D6A"/>
    <w:rsid w:val="00A91ED9"/>
    <w:rsid w:val="00A97FA4"/>
    <w:rsid w:val="00AA079A"/>
    <w:rsid w:val="00AC1CBC"/>
    <w:rsid w:val="00AC7704"/>
    <w:rsid w:val="00AE3D22"/>
    <w:rsid w:val="00B42745"/>
    <w:rsid w:val="00B54661"/>
    <w:rsid w:val="00BB3B81"/>
    <w:rsid w:val="00BE40D1"/>
    <w:rsid w:val="00BE56B4"/>
    <w:rsid w:val="00BE7593"/>
    <w:rsid w:val="00BF70BF"/>
    <w:rsid w:val="00C2277C"/>
    <w:rsid w:val="00C6682D"/>
    <w:rsid w:val="00C71BBB"/>
    <w:rsid w:val="00C800D3"/>
    <w:rsid w:val="00CA5F93"/>
    <w:rsid w:val="00CD24C5"/>
    <w:rsid w:val="00CE0391"/>
    <w:rsid w:val="00D037A4"/>
    <w:rsid w:val="00D416FE"/>
    <w:rsid w:val="00D42C7D"/>
    <w:rsid w:val="00DB15AA"/>
    <w:rsid w:val="00DD49B4"/>
    <w:rsid w:val="00DE3110"/>
    <w:rsid w:val="00DE4633"/>
    <w:rsid w:val="00E00208"/>
    <w:rsid w:val="00E76E95"/>
    <w:rsid w:val="00E954DC"/>
    <w:rsid w:val="00ED4BBE"/>
    <w:rsid w:val="00ED6766"/>
    <w:rsid w:val="00F036F3"/>
    <w:rsid w:val="00F25512"/>
    <w:rsid w:val="00F46FB6"/>
    <w:rsid w:val="00F75E75"/>
    <w:rsid w:val="00F843D1"/>
    <w:rsid w:val="00FC525A"/>
    <w:rsid w:val="00FD2AF1"/>
    <w:rsid w:val="00FD35AE"/>
    <w:rsid w:val="00FD433A"/>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2E6B6"/>
  <w15:docId w15:val="{C92D73BB-3C6E-45F2-9F91-2F7271F8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D0D"/>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D6A"/>
    <w:pPr>
      <w:tabs>
        <w:tab w:val="center" w:pos="4320"/>
        <w:tab w:val="right" w:pos="8640"/>
      </w:tabs>
    </w:pPr>
  </w:style>
  <w:style w:type="paragraph" w:styleId="Footer">
    <w:name w:val="footer"/>
    <w:basedOn w:val="Normal"/>
    <w:rsid w:val="00A90D6A"/>
    <w:pPr>
      <w:tabs>
        <w:tab w:val="center" w:pos="4320"/>
        <w:tab w:val="right" w:pos="8640"/>
      </w:tabs>
    </w:pPr>
  </w:style>
  <w:style w:type="character" w:styleId="PageNumber">
    <w:name w:val="page number"/>
    <w:basedOn w:val="DefaultParagraphFont"/>
    <w:rsid w:val="00A90D6A"/>
  </w:style>
  <w:style w:type="paragraph" w:styleId="BalloonText">
    <w:name w:val="Balloon Text"/>
    <w:basedOn w:val="Normal"/>
    <w:semiHidden/>
    <w:rsid w:val="00134190"/>
    <w:rPr>
      <w:rFonts w:ascii="Tahoma" w:hAnsi="Tahoma" w:cs="Tahoma"/>
      <w:sz w:val="16"/>
      <w:szCs w:val="16"/>
    </w:rPr>
  </w:style>
  <w:style w:type="paragraph" w:styleId="Revision">
    <w:name w:val="Revision"/>
    <w:hidden/>
    <w:uiPriority w:val="99"/>
    <w:semiHidden/>
    <w:rsid w:val="00B42745"/>
    <w:rPr>
      <w:rFonts w:ascii="Courier" w:hAnsi="Courier"/>
    </w:rPr>
  </w:style>
  <w:style w:type="paragraph" w:styleId="NoSpacing">
    <w:name w:val="No Spacing"/>
    <w:uiPriority w:val="1"/>
    <w:qFormat/>
    <w:rsid w:val="00C800D3"/>
    <w:rPr>
      <w:rFonts w:ascii="Courier" w:hAnsi="Courier"/>
    </w:rPr>
  </w:style>
  <w:style w:type="character" w:styleId="CommentReference">
    <w:name w:val="annotation reference"/>
    <w:basedOn w:val="DefaultParagraphFont"/>
    <w:semiHidden/>
    <w:unhideWhenUsed/>
    <w:rsid w:val="00AA079A"/>
    <w:rPr>
      <w:sz w:val="16"/>
      <w:szCs w:val="16"/>
    </w:rPr>
  </w:style>
  <w:style w:type="paragraph" w:styleId="CommentText">
    <w:name w:val="annotation text"/>
    <w:basedOn w:val="Normal"/>
    <w:link w:val="CommentTextChar"/>
    <w:semiHidden/>
    <w:unhideWhenUsed/>
    <w:rsid w:val="00AA079A"/>
  </w:style>
  <w:style w:type="character" w:customStyle="1" w:styleId="CommentTextChar">
    <w:name w:val="Comment Text Char"/>
    <w:basedOn w:val="DefaultParagraphFont"/>
    <w:link w:val="CommentText"/>
    <w:semiHidden/>
    <w:rsid w:val="00AA079A"/>
    <w:rPr>
      <w:rFonts w:ascii="Courier" w:hAnsi="Courier"/>
    </w:rPr>
  </w:style>
  <w:style w:type="paragraph" w:styleId="CommentSubject">
    <w:name w:val="annotation subject"/>
    <w:basedOn w:val="CommentText"/>
    <w:next w:val="CommentText"/>
    <w:link w:val="CommentSubjectChar"/>
    <w:semiHidden/>
    <w:unhideWhenUsed/>
    <w:rsid w:val="00AA079A"/>
    <w:rPr>
      <w:b/>
      <w:bCs/>
    </w:rPr>
  </w:style>
  <w:style w:type="character" w:customStyle="1" w:styleId="CommentSubjectChar">
    <w:name w:val="Comment Subject Char"/>
    <w:basedOn w:val="CommentTextChar"/>
    <w:link w:val="CommentSubject"/>
    <w:semiHidden/>
    <w:rsid w:val="00AA079A"/>
    <w:rPr>
      <w:rFonts w:ascii="Courier" w:hAnsi="Courier"/>
      <w:b/>
      <w:bCs/>
    </w:rPr>
  </w:style>
  <w:style w:type="character" w:styleId="Hyperlink">
    <w:name w:val="Hyperlink"/>
    <w:basedOn w:val="DefaultParagraphFont"/>
    <w:unhideWhenUsed/>
    <w:rsid w:val="00950D0D"/>
    <w:rPr>
      <w:color w:val="0000FF" w:themeColor="hyperlink"/>
      <w:u w:val="single"/>
    </w:rPr>
  </w:style>
  <w:style w:type="character" w:styleId="UnresolvedMention">
    <w:name w:val="Unresolved Mention"/>
    <w:basedOn w:val="DefaultParagraphFont"/>
    <w:uiPriority w:val="99"/>
    <w:semiHidden/>
    <w:unhideWhenUsed/>
    <w:rsid w:val="00950D0D"/>
    <w:rPr>
      <w:color w:val="605E5C"/>
      <w:shd w:val="clear" w:color="auto" w:fill="E1DFDD"/>
    </w:rPr>
  </w:style>
  <w:style w:type="paragraph" w:styleId="Title">
    <w:name w:val="Title"/>
    <w:basedOn w:val="Normal"/>
    <w:next w:val="Normal"/>
    <w:link w:val="TitleChar"/>
    <w:qFormat/>
    <w:rsid w:val="00950D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D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ette.mussingt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regulations.gov%2F&amp;data=02%7C01%7C%7C4355a5ce4eb348d8e54e08d7cf57f145%7Ced5b36e701ee4ebc867ee03cfa0d4697%7C0%7C0%7C637205848922781673&amp;sdata=RLr2ZdrnjWxBmKdUaGbLjuBXmKYFM0wOJmSzWYcs9D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United States Department of Agriculture</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Authorized Gateway Customer</dc:creator>
  <cp:lastModifiedBy>Mussington, Arlette - RD, Washington, DC</cp:lastModifiedBy>
  <cp:revision>3</cp:revision>
  <cp:lastPrinted>2020-01-29T20:55:00Z</cp:lastPrinted>
  <dcterms:created xsi:type="dcterms:W3CDTF">2020-04-08T16:11:00Z</dcterms:created>
  <dcterms:modified xsi:type="dcterms:W3CDTF">2020-12-15T17:59:00Z</dcterms:modified>
</cp:coreProperties>
</file>