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7FA12" w14:textId="4519C2D3" w:rsidR="00066550" w:rsidRDefault="00066550">
      <w:r>
        <w:t>Authorization ID: #</w:t>
      </w:r>
      <w:smartTag w:uri="urn:schemas-microsoft-com:office:smarttags" w:element="stockticker">
        <w:r>
          <w:t>AUTH</w:t>
        </w:r>
      </w:smartTag>
      <w:r>
        <w:t>_ID#                                                            </w:t>
      </w:r>
      <w:r w:rsidR="0034025D">
        <w:t xml:space="preserve">                         </w:t>
      </w:r>
      <w:r w:rsidRPr="0094435D">
        <w:t>FS-2700-10b (</w:t>
      </w:r>
      <w:r w:rsidR="00267512" w:rsidRPr="00194438">
        <w:t>v.</w:t>
      </w:r>
      <w:r w:rsidR="00B573F8" w:rsidRPr="00194438">
        <w:t>0</w:t>
      </w:r>
      <w:r w:rsidR="00B573F8">
        <w:t>1</w:t>
      </w:r>
      <w:r w:rsidR="009B5EFC" w:rsidRPr="00194438">
        <w:t>/</w:t>
      </w:r>
      <w:r w:rsidR="00B573F8" w:rsidRPr="00194438">
        <w:t>1</w:t>
      </w:r>
      <w:r w:rsidR="00B573F8">
        <w:t>7</w:t>
      </w:r>
      <w:r w:rsidRPr="0094435D">
        <w:t>)</w:t>
      </w:r>
    </w:p>
    <w:p w14:paraId="091184BF" w14:textId="0853EF0C" w:rsidR="00066550" w:rsidRDefault="00066550">
      <w:r>
        <w:t>Contact ID:  #</w:t>
      </w:r>
      <w:r w:rsidR="00B573F8">
        <w:t>LESSEE</w:t>
      </w:r>
      <w:r>
        <w:t>_ID#</w:t>
      </w:r>
      <w:r>
        <w:rPr>
          <w:sz w:val="16"/>
          <w:szCs w:val="16"/>
        </w:rPr>
        <w:t>                                                                                           </w:t>
      </w:r>
      <w:r w:rsidR="0034025D">
        <w:rPr>
          <w:sz w:val="16"/>
          <w:szCs w:val="16"/>
        </w:rPr>
        <w:t xml:space="preserve">                       </w:t>
      </w:r>
      <w:r w:rsidRPr="0094435D">
        <w:t>OMB</w:t>
      </w:r>
      <w:r w:rsidR="0094435D">
        <w:t xml:space="preserve"> No.</w:t>
      </w:r>
      <w:r w:rsidRPr="0094435D">
        <w:t xml:space="preserve"> 0596-0082</w:t>
      </w:r>
    </w:p>
    <w:p w14:paraId="001E3EC6" w14:textId="77777777" w:rsidR="00066550" w:rsidRDefault="00066550">
      <w:r>
        <w:t xml:space="preserve">Expiration Date: #EXPIRATION_DATE#                                                                                       </w:t>
      </w:r>
    </w:p>
    <w:p w14:paraId="235AEBED" w14:textId="77777777" w:rsidR="00066550" w:rsidRDefault="00066550">
      <w:r>
        <w:t>Use Code:  #USE_CODE#</w:t>
      </w:r>
    </w:p>
    <w:p w14:paraId="7219AD33" w14:textId="77777777" w:rsidR="00066550" w:rsidRDefault="00066550">
      <w:pPr>
        <w:pStyle w:val="cell"/>
      </w:pPr>
      <w:r>
        <w:t> </w:t>
      </w:r>
    </w:p>
    <w:p w14:paraId="5E167E67" w14:textId="77777777" w:rsidR="00066550" w:rsidRDefault="00066550">
      <w:r>
        <w:t> </w:t>
      </w:r>
    </w:p>
    <w:p w14:paraId="1FFC1F72" w14:textId="77777777" w:rsidR="00066550" w:rsidRDefault="00066550">
      <w:pPr>
        <w:jc w:val="center"/>
      </w:pPr>
      <w:r>
        <w:rPr>
          <w:b/>
          <w:bCs/>
        </w:rPr>
        <w:t>U. S. DEPARTMENT OF AGRICULTURE</w:t>
      </w:r>
    </w:p>
    <w:p w14:paraId="264F0CB7" w14:textId="6B1FF0D5" w:rsidR="00066550" w:rsidRDefault="00066550">
      <w:pPr>
        <w:jc w:val="center"/>
      </w:pPr>
      <w:r>
        <w:rPr>
          <w:b/>
          <w:bCs/>
        </w:rPr>
        <w:t>FOREST SERVICE</w:t>
      </w:r>
    </w:p>
    <w:p w14:paraId="41A79A14" w14:textId="77777777" w:rsidR="00066550" w:rsidRDefault="00066550">
      <w:pPr>
        <w:jc w:val="center"/>
      </w:pPr>
      <w:r>
        <w:rPr>
          <w:b/>
          <w:bCs/>
        </w:rPr>
        <w:t>COMMUNICATIONS USE LEASE</w:t>
      </w:r>
    </w:p>
    <w:p w14:paraId="55CEC3B0" w14:textId="77777777" w:rsidR="00066550" w:rsidRDefault="00066550">
      <w:pPr>
        <w:jc w:val="center"/>
      </w:pPr>
      <w:r>
        <w:rPr>
          <w:b/>
          <w:bCs/>
        </w:rPr>
        <w:t>AUTHORITY</w:t>
      </w:r>
      <w:bookmarkStart w:id="0" w:name="_GoBack"/>
      <w:bookmarkEnd w:id="0"/>
      <w:r>
        <w:rPr>
          <w:b/>
          <w:bCs/>
        </w:rPr>
        <w:t>:</w:t>
      </w:r>
    </w:p>
    <w:p w14:paraId="78360948" w14:textId="4366FEBC" w:rsidR="00B573F8" w:rsidRDefault="00B573F8" w:rsidP="00B573F8">
      <w:pPr>
        <w:jc w:val="center"/>
        <w:rPr>
          <w:b/>
          <w:bCs/>
        </w:rPr>
      </w:pPr>
      <w:r w:rsidRPr="00B573F8">
        <w:rPr>
          <w:b/>
          <w:bCs/>
        </w:rPr>
        <w:t xml:space="preserve"> </w:t>
      </w:r>
      <w:r>
        <w:rPr>
          <w:b/>
          <w:bCs/>
        </w:rPr>
        <w:t xml:space="preserve">Section 501(a)(5) of the Federal Land Policy and Management Act, </w:t>
      </w:r>
    </w:p>
    <w:p w14:paraId="4C0F00E6" w14:textId="77777777" w:rsidR="00B573F8" w:rsidRDefault="00B573F8" w:rsidP="00B573F8">
      <w:pPr>
        <w:jc w:val="center"/>
        <w:rPr>
          <w:b/>
          <w:bCs/>
        </w:rPr>
      </w:pPr>
      <w:r>
        <w:rPr>
          <w:b/>
          <w:bCs/>
        </w:rPr>
        <w:t>43 U.S.C. 1761(a)(5)</w:t>
      </w:r>
    </w:p>
    <w:p w14:paraId="76A24733" w14:textId="77777777" w:rsidR="00066550" w:rsidRDefault="00066550">
      <w:pPr>
        <w:jc w:val="center"/>
      </w:pPr>
    </w:p>
    <w:p w14:paraId="17880F43" w14:textId="77777777" w:rsidR="005801E8" w:rsidRDefault="005801E8" w:rsidP="005801E8">
      <w:pPr>
        <w:jc w:val="center"/>
      </w:pPr>
      <w:r w:rsidRPr="00E876E1">
        <w:rPr>
          <w:b/>
          <w:color w:val="0000FF"/>
        </w:rPr>
        <w:t>&lt;Delete all user notes before printing.&gt;</w:t>
      </w:r>
    </w:p>
    <w:p w14:paraId="4A9272F4" w14:textId="46F1E94A" w:rsidR="00066550" w:rsidRDefault="00066550">
      <w:pPr>
        <w:jc w:val="center"/>
      </w:pPr>
    </w:p>
    <w:p w14:paraId="77D2CEE6" w14:textId="655F96D0" w:rsidR="00066550" w:rsidRDefault="00066550">
      <w:r>
        <w:t>#</w:t>
      </w:r>
      <w:r w:rsidR="00B573F8">
        <w:t>LESSEE</w:t>
      </w:r>
      <w:r>
        <w:t>_NAME# of #</w:t>
      </w:r>
      <w:r w:rsidR="00B573F8">
        <w:t>LESSEE</w:t>
      </w:r>
      <w:r>
        <w:t>_ADD_</w:t>
      </w:r>
      <w:smartTag w:uri="urn:schemas-microsoft-com:office:smarttags" w:element="stockticker">
        <w:r>
          <w:t>LINE</w:t>
        </w:r>
      </w:smartTag>
      <w:r>
        <w:t>_1#, #</w:t>
      </w:r>
      <w:r w:rsidR="00B573F8">
        <w:t>LESSEE</w:t>
      </w:r>
      <w:r>
        <w:t>_ADD_</w:t>
      </w:r>
      <w:smartTag w:uri="urn:schemas-microsoft-com:office:smarttags" w:element="stockticker">
        <w:r>
          <w:t>LINE</w:t>
        </w:r>
      </w:smartTag>
      <w:r>
        <w:t>_2#, #</w:t>
      </w:r>
      <w:r w:rsidR="00B573F8">
        <w:t>LESSEE</w:t>
      </w:r>
      <w:r>
        <w:t>_ADD_</w:t>
      </w:r>
      <w:smartTag w:uri="urn:schemas-microsoft-com:office:smarttags" w:element="stockticker">
        <w:r>
          <w:t>LINE</w:t>
        </w:r>
      </w:smartTag>
      <w:r>
        <w:t>_3#, #</w:t>
      </w:r>
      <w:r w:rsidR="00B573F8">
        <w:t>LESSEE</w:t>
      </w:r>
      <w:r>
        <w:t>_</w:t>
      </w:r>
      <w:smartTag w:uri="urn:schemas-microsoft-com:office:smarttags" w:element="stockticker">
        <w:r>
          <w:t>CITY</w:t>
        </w:r>
      </w:smartTag>
      <w:r>
        <w:t>#, #</w:t>
      </w:r>
      <w:r w:rsidR="00B573F8">
        <w:t>LESSEE</w:t>
      </w:r>
      <w:r>
        <w:t>_STATE#,  #</w:t>
      </w:r>
      <w:r w:rsidR="00B573F8">
        <w:t>LESSEE</w:t>
      </w:r>
      <w:r>
        <w:t>_ZIP#.     </w:t>
      </w:r>
    </w:p>
    <w:p w14:paraId="6D585061" w14:textId="77777777" w:rsidR="00066550" w:rsidRDefault="00066550">
      <w:r>
        <w:t> </w:t>
      </w:r>
    </w:p>
    <w:p w14:paraId="701078C5" w14:textId="44274D0A" w:rsidR="00066550" w:rsidRDefault="00912989">
      <w:r>
        <w:t>This lease is issued by</w:t>
      </w:r>
      <w:r w:rsidR="00066550">
        <w:t xml:space="preserve"> the </w:t>
      </w:r>
      <w:r>
        <w:t>United States of America</w:t>
      </w:r>
      <w:r w:rsidR="00066550">
        <w:t xml:space="preserve">, acting through the </w:t>
      </w:r>
      <w:r w:rsidR="004752F8">
        <w:t xml:space="preserve">United States </w:t>
      </w:r>
      <w:r w:rsidR="00066550">
        <w:t>Department of Agriculture</w:t>
      </w:r>
      <w:r w:rsidR="004752F8">
        <w:t>, Forest Service</w:t>
      </w:r>
      <w:r w:rsidR="00066550">
        <w:t xml:space="preserve"> (hereinafter the "United States" or "Forest Service"), as authorized by </w:t>
      </w:r>
      <w:r w:rsidR="004752F8">
        <w:t>section 501(a)(5) of the Federal Land Policy and Management Act,</w:t>
      </w:r>
      <w:r w:rsidR="00066550">
        <w:t xml:space="preserve"> 43 U.S.C. 1761</w:t>
      </w:r>
      <w:r w:rsidR="004752F8">
        <w:t>(a)(5)</w:t>
      </w:r>
      <w:r w:rsidR="00066550">
        <w:t xml:space="preserve">, </w:t>
      </w:r>
      <w:r>
        <w:t xml:space="preserve">to </w:t>
      </w:r>
      <w:r w:rsidR="00066550">
        <w:t>#</w:t>
      </w:r>
      <w:r w:rsidR="00B573F8">
        <w:t>LESSEE</w:t>
      </w:r>
      <w:r w:rsidR="00066550">
        <w:t>_NAME#, its agents, successors, and assigns (hereinafter the "</w:t>
      </w:r>
      <w:r w:rsidR="005B0ED6">
        <w:t>lessee</w:t>
      </w:r>
      <w:r w:rsidR="00066550">
        <w:t>").</w:t>
      </w:r>
    </w:p>
    <w:p w14:paraId="42F60E2F" w14:textId="77777777" w:rsidR="00066550" w:rsidRDefault="00066550">
      <w:r>
        <w:t> </w:t>
      </w:r>
    </w:p>
    <w:p w14:paraId="748AFB36" w14:textId="59CCD2FC" w:rsidR="00066550" w:rsidRDefault="00066550">
      <w:r>
        <w:t xml:space="preserve">The United States and the </w:t>
      </w:r>
      <w:r w:rsidR="005B0ED6">
        <w:t xml:space="preserve">lessee </w:t>
      </w:r>
      <w:r>
        <w:t xml:space="preserve">are jointly referred to </w:t>
      </w:r>
      <w:r w:rsidR="004752F8">
        <w:t xml:space="preserve">in this lease </w:t>
      </w:r>
      <w:r>
        <w:t>as the "</w:t>
      </w:r>
      <w:r w:rsidR="004752F8">
        <w:t>p</w:t>
      </w:r>
      <w:r>
        <w:t>arties</w:t>
      </w:r>
      <w:r w:rsidR="004752F8">
        <w:t>.</w:t>
      </w:r>
      <w:r>
        <w:t xml:space="preserve">"  </w:t>
      </w:r>
      <w:r w:rsidR="004752F8">
        <w:t>T</w:t>
      </w:r>
      <w:r>
        <w:t xml:space="preserve">he </w:t>
      </w:r>
      <w:r w:rsidR="004752F8">
        <w:t xml:space="preserve">term </w:t>
      </w:r>
      <w:r>
        <w:t>"</w:t>
      </w:r>
      <w:r w:rsidR="00BC1ECE">
        <w:t>authorized officer</w:t>
      </w:r>
      <w:r>
        <w:t xml:space="preserve">" refers to the Forest Service official having the delegated authority to execute and administer this lease.  Generally, unless otherwise indicated, </w:t>
      </w:r>
      <w:r w:rsidR="00132F96">
        <w:t xml:space="preserve">this </w:t>
      </w:r>
      <w:r>
        <w:t xml:space="preserve">authority may be exercised by the Forest Supervisor or District Ranger of the </w:t>
      </w:r>
      <w:fldSimple w:instr=" HTMLCONTROL Forms.HTML:Text.1 ">
        <w:r w:rsidR="00F4107B">
          <w:pict w14:anchorId="4A1E2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0.5pt;height:18pt">
              <v:imagedata r:id="rId6" o:title=""/>
            </v:shape>
          </w:pict>
        </w:r>
      </w:fldSimple>
      <w:r>
        <w:t xml:space="preserve">National Forest in </w:t>
      </w:r>
      <w:r w:rsidR="004F2122">
        <w:t xml:space="preserve">which </w:t>
      </w:r>
      <w:r>
        <w:t>the following described lands are located.</w:t>
      </w:r>
    </w:p>
    <w:p w14:paraId="12D4342A" w14:textId="77777777" w:rsidR="00066550" w:rsidRDefault="00066550">
      <w:r>
        <w:t> </w:t>
      </w:r>
    </w:p>
    <w:p w14:paraId="71E1F84F" w14:textId="47503434" w:rsidR="00422E4E" w:rsidRDefault="00066550">
      <w:r>
        <w:t xml:space="preserve">The United States, in consideration of the terms and conditions </w:t>
      </w:r>
      <w:r w:rsidR="007945B6">
        <w:t>in this lease</w:t>
      </w:r>
      <w:r>
        <w:t xml:space="preserve"> and the payment </w:t>
      </w:r>
      <w:r w:rsidR="00975575">
        <w:t>to</w:t>
      </w:r>
      <w:r>
        <w:t xml:space="preserve"> </w:t>
      </w:r>
      <w:r w:rsidR="00DF7794">
        <w:t xml:space="preserve">the </w:t>
      </w:r>
      <w:r>
        <w:t xml:space="preserve">United States of rent in advance by the </w:t>
      </w:r>
      <w:r w:rsidR="00FE52F4">
        <w:t>lessee</w:t>
      </w:r>
      <w:r>
        <w:t xml:space="preserve">, hereby </w:t>
      </w:r>
      <w:r w:rsidR="007945B6">
        <w:t>issues</w:t>
      </w:r>
      <w:r>
        <w:t xml:space="preserve"> the </w:t>
      </w:r>
      <w:r w:rsidR="00FE52F4">
        <w:t xml:space="preserve">lessee </w:t>
      </w:r>
      <w:r>
        <w:t xml:space="preserve">a lease for the following described </w:t>
      </w:r>
      <w:r w:rsidR="00422E4E">
        <w:t xml:space="preserve">communications facility </w:t>
      </w:r>
      <w:r>
        <w:t xml:space="preserve">in the County of </w:t>
      </w:r>
      <w:fldSimple w:instr=" HTMLCONTROL Forms.HTML:Text.1 ">
        <w:r w:rsidR="00F4107B">
          <w:pict w14:anchorId="02129BA1">
            <v:shape id="_x0000_i1028" type="#_x0000_t75" style="width:60.5pt;height:18pt">
              <v:imagedata r:id="rId6" o:title=""/>
            </v:shape>
          </w:pict>
        </w:r>
      </w:fldSimple>
      <w:r w:rsidR="00B573F8">
        <w:t xml:space="preserve">, </w:t>
      </w:r>
      <w:r>
        <w:t xml:space="preserve">State of </w:t>
      </w:r>
      <w:fldSimple w:instr=" HTMLCONTROL Forms.HTML:Text.1 ">
        <w:r w:rsidR="00F4107B">
          <w:pict w14:anchorId="1EE90DD6">
            <v:shape id="_x0000_i1029" type="#_x0000_t75" style="width:60.5pt;height:18pt">
              <v:imagedata r:id="rId6" o:title=""/>
            </v:shape>
          </w:pict>
        </w:r>
      </w:fldSimple>
      <w:r>
        <w:t>, #TOWNSHIP_SECT_RANGE# #FIRST_DIVISION# #FIRST_DIV_NAME_NUMBER#, #SECOND_DIVISION# #SECOND_DIV_NAME_NUMBER#, #THIRD_DIVISION# #THIRD_DIV_NAME_NUMBER# (hereinafter the "</w:t>
      </w:r>
      <w:r w:rsidR="007945B6">
        <w:t>lease area</w:t>
      </w:r>
      <w:r>
        <w:t xml:space="preserve">").  The </w:t>
      </w:r>
      <w:r w:rsidR="005B0ED6">
        <w:t xml:space="preserve">lessee </w:t>
      </w:r>
      <w:r>
        <w:t xml:space="preserve">accepts this lease and possession of the </w:t>
      </w:r>
      <w:r w:rsidR="007945B6">
        <w:t>lease area</w:t>
      </w:r>
      <w:r>
        <w:t xml:space="preserve">, subject to any valid existing rights, and agrees to use the </w:t>
      </w:r>
      <w:r w:rsidR="007945B6">
        <w:t>lease area</w:t>
      </w:r>
      <w:r>
        <w:t xml:space="preserve"> only </w:t>
      </w:r>
      <w:r w:rsidR="007945B6">
        <w:t xml:space="preserve">for </w:t>
      </w:r>
      <w:r>
        <w:t xml:space="preserve">construction, operation, maintenance, and termination of a </w:t>
      </w:r>
      <w:fldSimple w:instr=" HTMLCONTROL Forms.HTML:Text.1 ">
        <w:r w:rsidR="00F4107B">
          <w:pict w14:anchorId="6DC493DF">
            <v:shape id="_x0000_i1030" type="#_x0000_t75" style="width:60.5pt;height:18pt">
              <v:imagedata r:id="rId6" o:title=""/>
            </v:shape>
          </w:pict>
        </w:r>
      </w:fldSimple>
      <w:r>
        <w:t>communications facility.</w:t>
      </w:r>
      <w:r w:rsidR="00422E4E">
        <w:t xml:space="preserve">  Authorized facilities under this lease include:</w:t>
      </w:r>
    </w:p>
    <w:p w14:paraId="04FFF2BA" w14:textId="77777777" w:rsidR="00422E4E" w:rsidRPr="009E4B5F" w:rsidRDefault="00422E4E" w:rsidP="00422E4E">
      <w:pPr>
        <w:rPr>
          <w:highlight w:val="yellow"/>
        </w:rPr>
      </w:pPr>
    </w:p>
    <w:p w14:paraId="6A0F7F24" w14:textId="77777777" w:rsidR="00422E4E" w:rsidRPr="00422E4E" w:rsidRDefault="00422E4E" w:rsidP="00422E4E">
      <w:pPr>
        <w:jc w:val="center"/>
        <w:rPr>
          <w:b/>
          <w:bCs/>
          <w:color w:val="0000FF"/>
        </w:rPr>
      </w:pPr>
      <w:r w:rsidRPr="00422E4E">
        <w:rPr>
          <w:b/>
          <w:bCs/>
          <w:color w:val="0000FF"/>
        </w:rPr>
        <w:t>&lt;USER NOTES FOR FACILITIES&gt;</w:t>
      </w:r>
    </w:p>
    <w:p w14:paraId="22F72C3D" w14:textId="3CE29AE1" w:rsidR="00422E4E" w:rsidRPr="00422E4E" w:rsidRDefault="00422E4E" w:rsidP="00C660C9">
      <w:pPr>
        <w:jc w:val="center"/>
      </w:pPr>
      <w:r w:rsidRPr="00422E4E">
        <w:rPr>
          <w:b/>
          <w:bCs/>
          <w:color w:val="0000FF"/>
        </w:rPr>
        <w:t xml:space="preserve">&lt;Insert the appropriate information in each field below.  </w:t>
      </w:r>
      <w:r w:rsidR="007945B6">
        <w:rPr>
          <w:b/>
          <w:bCs/>
          <w:color w:val="0000FF"/>
        </w:rPr>
        <w:t>See</w:t>
      </w:r>
      <w:r w:rsidRPr="00422E4E">
        <w:rPr>
          <w:b/>
          <w:bCs/>
          <w:color w:val="0000FF"/>
        </w:rPr>
        <w:t xml:space="preserve"> </w:t>
      </w:r>
      <w:smartTag w:uri="urn:schemas-microsoft-com:office:smarttags" w:element="stockticker">
        <w:r w:rsidRPr="00422E4E">
          <w:rPr>
            <w:b/>
            <w:bCs/>
            <w:color w:val="0000FF"/>
          </w:rPr>
          <w:t>FSH</w:t>
        </w:r>
      </w:smartTag>
      <w:r w:rsidRPr="00422E4E">
        <w:rPr>
          <w:b/>
          <w:bCs/>
          <w:color w:val="0000FF"/>
        </w:rPr>
        <w:t xml:space="preserve"> 2709.11, Ch. 90, sec</w:t>
      </w:r>
      <w:r w:rsidR="007945B6">
        <w:rPr>
          <w:b/>
          <w:bCs/>
          <w:color w:val="0000FF"/>
        </w:rPr>
        <w:t>.</w:t>
      </w:r>
      <w:r w:rsidRPr="00422E4E">
        <w:rPr>
          <w:b/>
          <w:bCs/>
          <w:color w:val="0000FF"/>
        </w:rPr>
        <w:t xml:space="preserve"> 90.5</w:t>
      </w:r>
      <w:r w:rsidR="007945B6">
        <w:rPr>
          <w:b/>
          <w:bCs/>
          <w:color w:val="0000FF"/>
        </w:rPr>
        <w:t>,</w:t>
      </w:r>
      <w:r w:rsidRPr="00422E4E">
        <w:rPr>
          <w:b/>
          <w:bCs/>
          <w:color w:val="0000FF"/>
        </w:rPr>
        <w:t xml:space="preserve"> for a definition of each type of facility.&gt;</w:t>
      </w:r>
    </w:p>
    <w:p w14:paraId="7F68D295" w14:textId="77777777" w:rsidR="00422E4E" w:rsidRPr="00422E4E" w:rsidRDefault="00422E4E" w:rsidP="00422E4E"/>
    <w:p w14:paraId="7363A7B2" w14:textId="391D439D" w:rsidR="00422E4E" w:rsidRPr="00422E4E" w:rsidRDefault="00422E4E" w:rsidP="00422E4E">
      <w:r w:rsidRPr="00422E4E">
        <w:t>Equipment shelters:  [</w:t>
      </w:r>
      <w:r w:rsidR="00B573F8">
        <w:t>i</w:t>
      </w:r>
      <w:r w:rsidR="00B573F8" w:rsidRPr="00422E4E">
        <w:t xml:space="preserve">nclude </w:t>
      </w:r>
      <w:r w:rsidRPr="00422E4E">
        <w:t>dimensions and material]</w:t>
      </w:r>
    </w:p>
    <w:p w14:paraId="51254462" w14:textId="227635B9" w:rsidR="00422E4E" w:rsidRPr="00422E4E" w:rsidRDefault="00422E4E" w:rsidP="00422E4E">
      <w:r w:rsidRPr="00422E4E">
        <w:t>Antenna support structures:  [</w:t>
      </w:r>
      <w:r w:rsidR="00B573F8">
        <w:t>i</w:t>
      </w:r>
      <w:r w:rsidR="00B573F8" w:rsidRPr="00422E4E">
        <w:t xml:space="preserve">nclude </w:t>
      </w:r>
      <w:r w:rsidRPr="00422E4E">
        <w:t>height and type]</w:t>
      </w:r>
    </w:p>
    <w:p w14:paraId="1DBD5306" w14:textId="3EDF0A4E" w:rsidR="00422E4E" w:rsidRDefault="00422E4E" w:rsidP="00422E4E">
      <w:r w:rsidRPr="00422E4E">
        <w:t xml:space="preserve">Ancillary </w:t>
      </w:r>
      <w:r w:rsidR="003C2969">
        <w:t>improvements</w:t>
      </w:r>
      <w:r w:rsidRPr="00422E4E">
        <w:t>:  [</w:t>
      </w:r>
      <w:r w:rsidR="00B573F8">
        <w:t>f</w:t>
      </w:r>
      <w:r w:rsidR="00B573F8" w:rsidRPr="00422E4E">
        <w:t xml:space="preserve">uel </w:t>
      </w:r>
      <w:r w:rsidRPr="00422E4E">
        <w:t>tanks, generators, outbuildings, fences, utilities</w:t>
      </w:r>
      <w:r w:rsidR="00B573F8">
        <w:t>, and access routes</w:t>
      </w:r>
      <w:r w:rsidRPr="00422E4E">
        <w:t>]</w:t>
      </w:r>
    </w:p>
    <w:p w14:paraId="0326C47B" w14:textId="77777777" w:rsidR="00066550" w:rsidRDefault="00066550"/>
    <w:p w14:paraId="7F1E5037" w14:textId="22E1211B" w:rsidR="00066550" w:rsidRDefault="00066550">
      <w:r>
        <w:t xml:space="preserve">The location of the </w:t>
      </w:r>
      <w:r w:rsidR="00B573F8">
        <w:t xml:space="preserve">lease area </w:t>
      </w:r>
      <w:r>
        <w:t xml:space="preserve">is </w:t>
      </w:r>
      <w:r w:rsidR="00B573F8">
        <w:t xml:space="preserve">described or </w:t>
      </w:r>
      <w:r>
        <w:t xml:space="preserve">shown generally </w:t>
      </w:r>
      <w:r w:rsidR="00B573F8">
        <w:t xml:space="preserve">in </w:t>
      </w:r>
      <w:r>
        <w:t xml:space="preserve">the </w:t>
      </w:r>
      <w:r w:rsidR="00B573F8">
        <w:t xml:space="preserve">communications </w:t>
      </w:r>
      <w:r>
        <w:t xml:space="preserve">site </w:t>
      </w:r>
      <w:r w:rsidR="00ED071E">
        <w:t>management</w:t>
      </w:r>
      <w:r w:rsidR="00233DEF">
        <w:rPr>
          <w:color w:val="FF0000"/>
        </w:rPr>
        <w:t xml:space="preserve"> </w:t>
      </w:r>
      <w:r>
        <w:t xml:space="preserve">plan </w:t>
      </w:r>
      <w:r w:rsidR="00233DEF">
        <w:t xml:space="preserve">and/or </w:t>
      </w:r>
      <w:r w:rsidR="00B573F8">
        <w:t xml:space="preserve">communications site </w:t>
      </w:r>
      <w:r w:rsidR="00233DEF">
        <w:t xml:space="preserve">map </w:t>
      </w:r>
      <w:r>
        <w:t xml:space="preserve">dated </w:t>
      </w:r>
      <w:fldSimple w:instr=" HTMLCONTROL Forms.HTML:Text.1 ">
        <w:r w:rsidR="00F4107B">
          <w:pict w14:anchorId="2969CDA5">
            <v:shape id="_x0000_i1031" type="#_x0000_t75" style="width:60.5pt;height:18pt">
              <v:imagedata r:id="rId6" o:title=""/>
            </v:shape>
          </w:pict>
        </w:r>
      </w:fldSimple>
      <w:r>
        <w:t>for the #</w:t>
      </w:r>
      <w:smartTag w:uri="urn:schemas-microsoft-com:office:smarttags" w:element="stockticker">
        <w:r>
          <w:t>COMM</w:t>
        </w:r>
      </w:smartTag>
      <w:r>
        <w:t>_</w:t>
      </w:r>
      <w:smartTag w:uri="urn:schemas-microsoft-com:office:smarttags" w:element="stockticker">
        <w:r>
          <w:t>SITE</w:t>
        </w:r>
      </w:smartTag>
      <w:r>
        <w:t>_</w:t>
      </w:r>
      <w:r w:rsidR="00B573F8" w:rsidDel="00B573F8">
        <w:t xml:space="preserve"> </w:t>
      </w:r>
      <w:r>
        <w:t xml:space="preserve">NAME# Communications Site, which is attached </w:t>
      </w:r>
      <w:r w:rsidR="00B573F8">
        <w:t>as Appendix A of this lease</w:t>
      </w:r>
      <w:r>
        <w:t>.</w:t>
      </w:r>
      <w:r w:rsidR="00B912E3">
        <w:t xml:space="preserve">  This and any other appendices are hereby incorporated into this lease.</w:t>
      </w:r>
      <w:r>
        <w:t> </w:t>
      </w:r>
    </w:p>
    <w:p w14:paraId="48F85680" w14:textId="23E92B38" w:rsidR="00066550" w:rsidRDefault="005A62BD">
      <w:r>
        <w:t>Any additional appendices to this lease</w:t>
      </w:r>
      <w:r w:rsidR="00066550">
        <w:t xml:space="preserve"> are incorporated into and made a part of this instrument as fully and effectively as if they were set forth herein in their entirety.</w:t>
      </w:r>
    </w:p>
    <w:p w14:paraId="7A1B448A" w14:textId="77777777" w:rsidR="00066550" w:rsidRDefault="00066550">
      <w:r>
        <w:lastRenderedPageBreak/>
        <w:t> </w:t>
      </w:r>
    </w:p>
    <w:p w14:paraId="32257ADD" w14:textId="020B25B2" w:rsidR="004F2122" w:rsidRDefault="00B573F8">
      <w:r>
        <w:t>T</w:t>
      </w:r>
      <w:r w:rsidR="00066550">
        <w:t xml:space="preserve">his lease is </w:t>
      </w:r>
      <w:r w:rsidR="007945B6">
        <w:t xml:space="preserve">issued </w:t>
      </w:r>
      <w:r w:rsidR="00066550">
        <w:t>subject to the following terms and conditions.</w:t>
      </w:r>
    </w:p>
    <w:p w14:paraId="02D01591" w14:textId="77777777" w:rsidR="00C36869" w:rsidRDefault="00C36869"/>
    <w:p w14:paraId="03D817C6" w14:textId="77777777" w:rsidR="00C36869" w:rsidRDefault="00C36869">
      <w:pPr>
        <w:rPr>
          <w:b/>
          <w:bCs/>
        </w:rPr>
      </w:pPr>
    </w:p>
    <w:p w14:paraId="25BE76A8" w14:textId="00B1BEC9" w:rsidR="00066550" w:rsidRDefault="00066550">
      <w:r>
        <w:rPr>
          <w:b/>
          <w:bCs/>
        </w:rPr>
        <w:t xml:space="preserve">I.  </w:t>
      </w:r>
      <w:r w:rsidR="00142827">
        <w:rPr>
          <w:b/>
          <w:bCs/>
        </w:rPr>
        <w:t xml:space="preserve"> </w:t>
      </w:r>
      <w:r w:rsidRPr="00671009">
        <w:rPr>
          <w:b/>
          <w:bCs/>
          <w:u w:val="single"/>
        </w:rPr>
        <w:t>TENURE, RENEWAL</w:t>
      </w:r>
      <w:r w:rsidR="00142827">
        <w:rPr>
          <w:b/>
          <w:bCs/>
          <w:u w:val="single"/>
        </w:rPr>
        <w:t>,</w:t>
      </w:r>
      <w:r w:rsidRPr="00671009">
        <w:rPr>
          <w:b/>
          <w:bCs/>
          <w:u w:val="single"/>
        </w:rPr>
        <w:t xml:space="preserve"> </w:t>
      </w:r>
      <w:smartTag w:uri="urn:schemas-microsoft-com:office:smarttags" w:element="stockticker">
        <w:r w:rsidRPr="00671009">
          <w:rPr>
            <w:b/>
            <w:bCs/>
            <w:u w:val="single"/>
          </w:rPr>
          <w:t>AND</w:t>
        </w:r>
      </w:smartTag>
      <w:r w:rsidRPr="00671009">
        <w:rPr>
          <w:b/>
          <w:bCs/>
          <w:u w:val="single"/>
        </w:rPr>
        <w:t xml:space="preserve"> TRANSFERABILITY</w:t>
      </w:r>
      <w:r>
        <w:t> </w:t>
      </w:r>
    </w:p>
    <w:p w14:paraId="16DACA80" w14:textId="310BAB50" w:rsidR="00066550" w:rsidRDefault="00066550">
      <w:r>
        <w:t xml:space="preserve">A.  </w:t>
      </w:r>
      <w:r w:rsidR="00142827">
        <w:t xml:space="preserve"> </w:t>
      </w:r>
      <w:r>
        <w:t xml:space="preserve">This lease shall terminate at one minute after midnight on </w:t>
      </w:r>
      <w:r w:rsidR="00801564">
        <w:fldChar w:fldCharType="begin"/>
      </w:r>
      <w:r>
        <w:instrText xml:space="preserve"> HTMLCONTROL Forms.HTML:Text.1 </w:instrText>
      </w:r>
      <w:r w:rsidR="00801564">
        <w:rPr>
          <w:rFonts w:ascii="Times New Roman" w:hAnsi="Times New Roman" w:cs="Times New Roman"/>
        </w:rPr>
        <w:fldChar w:fldCharType="separate"/>
      </w:r>
      <w:r w:rsidR="00F4107B">
        <w:pict w14:anchorId="5B0301B1">
          <v:shape id="_x0000_i1032" type="#_x0000_t75" style="width:60.5pt;height:18pt">
            <v:imagedata r:id="rId6" o:title=""/>
          </v:shape>
        </w:pict>
      </w:r>
      <w:r w:rsidR="00801564">
        <w:fldChar w:fldCharType="end"/>
      </w:r>
      <w:r>
        <w:t>.  Termination at the end of the lease term shall occur by operation of law and shall not require any addition</w:t>
      </w:r>
      <w:r w:rsidR="0099233F">
        <w:t>al</w:t>
      </w:r>
      <w:r>
        <w:t xml:space="preserve"> notice or documentation by the </w:t>
      </w:r>
      <w:r w:rsidR="00FE52F4">
        <w:t>authorized officer</w:t>
      </w:r>
      <w:r>
        <w:t>.  This lease is not renewable</w:t>
      </w:r>
      <w:r w:rsidR="005E23D9">
        <w:t>,</w:t>
      </w:r>
      <w:r>
        <w:t xml:space="preserve"> but the </w:t>
      </w:r>
      <w:r w:rsidR="005B0ED6">
        <w:t xml:space="preserve">lessee </w:t>
      </w:r>
      <w:r>
        <w:t>has the right to request a new lease.</w:t>
      </w:r>
    </w:p>
    <w:p w14:paraId="62973E34" w14:textId="77777777" w:rsidR="00066550" w:rsidRDefault="00066550">
      <w:r>
        <w:t> </w:t>
      </w:r>
    </w:p>
    <w:p w14:paraId="35BFBDCC" w14:textId="2164CE01" w:rsidR="0057060C" w:rsidRPr="0057060C" w:rsidRDefault="0057060C" w:rsidP="0057060C">
      <w:pPr>
        <w:jc w:val="center"/>
        <w:rPr>
          <w:b/>
          <w:color w:val="0000FF"/>
        </w:rPr>
      </w:pPr>
      <w:r w:rsidRPr="0057060C">
        <w:rPr>
          <w:b/>
          <w:color w:val="0000FF"/>
        </w:rPr>
        <w:t>&lt;USER NOTES FOR CLAUSE I.B&gt;</w:t>
      </w:r>
    </w:p>
    <w:p w14:paraId="4AF12D54" w14:textId="036EE927" w:rsidR="0057060C" w:rsidRPr="0057060C" w:rsidRDefault="0057060C" w:rsidP="0057060C">
      <w:pPr>
        <w:jc w:val="center"/>
        <w:rPr>
          <w:b/>
          <w:color w:val="0000FF"/>
        </w:rPr>
      </w:pPr>
      <w:r w:rsidRPr="0057060C">
        <w:rPr>
          <w:b/>
          <w:color w:val="0000FF"/>
        </w:rPr>
        <w:t xml:space="preserve">&lt;Include clause I.B in leases for communications sites that have not been built.  Otherwise, delete cause I.B, </w:t>
      </w:r>
      <w:r w:rsidR="004A16D0">
        <w:rPr>
          <w:b/>
          <w:color w:val="0000FF"/>
        </w:rPr>
        <w:t xml:space="preserve">and </w:t>
      </w:r>
      <w:r w:rsidRPr="0057060C">
        <w:rPr>
          <w:b/>
          <w:color w:val="0000FF"/>
        </w:rPr>
        <w:t xml:space="preserve">re-letter the remaining clauses in section I.&gt; </w:t>
      </w:r>
    </w:p>
    <w:p w14:paraId="17E10B49" w14:textId="77777777" w:rsidR="0057060C" w:rsidRDefault="0057060C"/>
    <w:p w14:paraId="5F3A4973" w14:textId="27B7E75E" w:rsidR="00066550" w:rsidRDefault="00066550">
      <w:r>
        <w:t xml:space="preserve">B.  </w:t>
      </w:r>
      <w:r w:rsidR="00142827">
        <w:t xml:space="preserve"> </w:t>
      </w:r>
      <w:r>
        <w:t xml:space="preserve">The </w:t>
      </w:r>
      <w:r w:rsidR="00FE52F4">
        <w:t xml:space="preserve">lessee </w:t>
      </w:r>
      <w:r>
        <w:t xml:space="preserve">shall undertake and pursue with due diligence construction and operation that is authorized by this lease.  To the extent specified in Exhibit </w:t>
      </w:r>
      <w:fldSimple w:instr=" HTMLCONTROL Forms.HTML:Text.1 ">
        <w:r w:rsidR="00F4107B">
          <w:pict w14:anchorId="1D64B979">
            <v:shape id="_x0000_i1033" type="#_x0000_t75" style="width:60.5pt;height:18pt">
              <v:imagedata r:id="rId6" o:title=""/>
            </v:shape>
          </w:pict>
        </w:r>
      </w:fldSimple>
      <w:r>
        <w:t xml:space="preserve">operation shall commence on </w:t>
      </w:r>
      <w:r w:rsidR="00801564">
        <w:fldChar w:fldCharType="begin"/>
      </w:r>
      <w:r>
        <w:instrText xml:space="preserve"> HTMLCONTROL Forms.HTML:Text.1 </w:instrText>
      </w:r>
      <w:r w:rsidR="00801564">
        <w:rPr>
          <w:rFonts w:ascii="Times New Roman" w:hAnsi="Times New Roman" w:cs="Times New Roman"/>
        </w:rPr>
        <w:fldChar w:fldCharType="separate"/>
      </w:r>
      <w:r w:rsidR="00F4107B">
        <w:pict w14:anchorId="3C2C0616">
          <v:shape id="_x0000_i1034" type="#_x0000_t75" style="width:60.5pt;height:18pt">
            <v:imagedata r:id="rId6" o:title=""/>
          </v:shape>
        </w:pict>
      </w:r>
      <w:r w:rsidR="00801564">
        <w:fldChar w:fldCharType="end"/>
      </w:r>
      <w:r>
        <w:t>.  This lease shall terminate if operation does not commence by that date, unless the parties agree in writing, in advance, to an extension of the commencement date.</w:t>
      </w:r>
    </w:p>
    <w:p w14:paraId="5A20A495" w14:textId="77777777" w:rsidR="00066550" w:rsidRDefault="00066550">
      <w:r>
        <w:t> </w:t>
      </w:r>
    </w:p>
    <w:p w14:paraId="3156BFDF" w14:textId="34D2A0D5" w:rsidR="00066550" w:rsidRDefault="00066550">
      <w:r>
        <w:t xml:space="preserve">C.  </w:t>
      </w:r>
      <w:r w:rsidR="00142827">
        <w:t xml:space="preserve"> </w:t>
      </w:r>
      <w:r>
        <w:t xml:space="preserve">If the </w:t>
      </w:r>
      <w:r w:rsidR="00FE52F4">
        <w:t xml:space="preserve">lessee </w:t>
      </w:r>
      <w:r>
        <w:t xml:space="preserve">desires a new lease upon termination of this lease, the </w:t>
      </w:r>
      <w:r w:rsidR="00FE52F4">
        <w:t xml:space="preserve">lessee </w:t>
      </w:r>
      <w:r>
        <w:t xml:space="preserve">shall notify the </w:t>
      </w:r>
      <w:r w:rsidR="00FE52F4">
        <w:t xml:space="preserve">authorized officer </w:t>
      </w:r>
      <w:r>
        <w:t xml:space="preserve">accordingly, in writing.  The notice must be received by the </w:t>
      </w:r>
      <w:r w:rsidR="00FE52F4">
        <w:t xml:space="preserve">authorized officer </w:t>
      </w:r>
      <w:r>
        <w:t xml:space="preserve">at least one year prior to the end of the lease term.  The </w:t>
      </w:r>
      <w:r w:rsidR="00FB2552">
        <w:t xml:space="preserve">authorized officer </w:t>
      </w:r>
      <w:r w:rsidR="0057060C">
        <w:t>shall</w:t>
      </w:r>
      <w:r>
        <w:t xml:space="preserve"> determine if the use should continue and, if it is to continue, if a new lease should be issued to the </w:t>
      </w:r>
      <w:r w:rsidR="00FB2552">
        <w:t xml:space="preserve">lessee </w:t>
      </w:r>
      <w:r>
        <w:t xml:space="preserve">and under what conditions.  The </w:t>
      </w:r>
      <w:r w:rsidR="00FB2552">
        <w:t xml:space="preserve">authorized officer </w:t>
      </w:r>
      <w:r>
        <w:t>shall require payment of any amounts owed the United States under any Forest Service authorization before issuance of another authorization.</w:t>
      </w:r>
    </w:p>
    <w:p w14:paraId="680B9C62" w14:textId="77777777" w:rsidR="00066550" w:rsidRDefault="00066550">
      <w:r>
        <w:t> </w:t>
      </w:r>
    </w:p>
    <w:p w14:paraId="207B5BA8" w14:textId="77617AAC" w:rsidR="00066550" w:rsidRDefault="00066550">
      <w:r>
        <w:t xml:space="preserve">D.  </w:t>
      </w:r>
      <w:r w:rsidR="00142827">
        <w:t xml:space="preserve"> </w:t>
      </w:r>
      <w:r>
        <w:t xml:space="preserve">This lease is assignable with prior written approval of the </w:t>
      </w:r>
      <w:r w:rsidR="00FB2552">
        <w:t>authorized officer</w:t>
      </w:r>
      <w:r>
        <w:t xml:space="preserve">, except when </w:t>
      </w:r>
      <w:r w:rsidR="002C76DC">
        <w:t xml:space="preserve">rent </w:t>
      </w:r>
      <w:r>
        <w:t xml:space="preserve">has been </w:t>
      </w:r>
      <w:r w:rsidR="002C76DC">
        <w:t xml:space="preserve">exempted or </w:t>
      </w:r>
      <w:r>
        <w:t xml:space="preserve">waived in whole or </w:t>
      </w:r>
      <w:r w:rsidR="005E23D9">
        <w:t xml:space="preserve">in </w:t>
      </w:r>
      <w:r>
        <w:t>part.  Renting of space does not constitute an assignment under this clause.</w:t>
      </w:r>
    </w:p>
    <w:p w14:paraId="3777FFC4" w14:textId="22DE5992" w:rsidR="00066550" w:rsidRDefault="00066550"/>
    <w:p w14:paraId="62E742A1" w14:textId="77777777" w:rsidR="004F2122" w:rsidRDefault="004F2122">
      <w:pPr>
        <w:rPr>
          <w:b/>
          <w:bCs/>
        </w:rPr>
      </w:pPr>
    </w:p>
    <w:p w14:paraId="119BE3D6" w14:textId="71ABFE76" w:rsidR="00066550" w:rsidRDefault="00066550">
      <w:r>
        <w:rPr>
          <w:b/>
          <w:bCs/>
        </w:rPr>
        <w:t xml:space="preserve">II.  </w:t>
      </w:r>
      <w:r w:rsidR="00142827">
        <w:rPr>
          <w:b/>
          <w:bCs/>
        </w:rPr>
        <w:t xml:space="preserve"> </w:t>
      </w:r>
      <w:r w:rsidRPr="00671009">
        <w:rPr>
          <w:b/>
          <w:bCs/>
          <w:u w:val="single"/>
        </w:rPr>
        <w:t>RENT</w:t>
      </w:r>
    </w:p>
    <w:p w14:paraId="24805638" w14:textId="77777777" w:rsidR="00066550" w:rsidRDefault="00066550">
      <w:r>
        <w:t> </w:t>
      </w:r>
    </w:p>
    <w:p w14:paraId="6A787523" w14:textId="2E5CCC1A" w:rsidR="00066550" w:rsidRDefault="00066550">
      <w:r>
        <w:t xml:space="preserve">A.  </w:t>
      </w:r>
      <w:r w:rsidR="00142827">
        <w:t xml:space="preserve"> </w:t>
      </w:r>
      <w:r>
        <w:t xml:space="preserve">The </w:t>
      </w:r>
      <w:r w:rsidR="00FB2552">
        <w:t xml:space="preserve">lessee </w:t>
      </w:r>
      <w:r w:rsidR="0057060C">
        <w:t xml:space="preserve">shall </w:t>
      </w:r>
      <w:r>
        <w:t xml:space="preserve">pay </w:t>
      </w:r>
      <w:r w:rsidR="00912989">
        <w:t xml:space="preserve">rent annually </w:t>
      </w:r>
      <w:r>
        <w:t xml:space="preserve">in advance </w:t>
      </w:r>
      <w:r w:rsidR="00912989">
        <w:t xml:space="preserve">as </w:t>
      </w:r>
      <w:r>
        <w:t xml:space="preserve">determined by the </w:t>
      </w:r>
      <w:r w:rsidR="00FB2552">
        <w:t xml:space="preserve">authorized officer </w:t>
      </w:r>
      <w:r>
        <w:t xml:space="preserve">in accordance with law, regulation, and policy.  The annual rent </w:t>
      </w:r>
      <w:r w:rsidR="004752F8">
        <w:t>shall</w:t>
      </w:r>
      <w:r>
        <w:t xml:space="preserve"> be adjusted by the </w:t>
      </w:r>
      <w:r w:rsidR="00FB2552">
        <w:t xml:space="preserve">authorized officer </w:t>
      </w:r>
      <w:r>
        <w:t>to reflect changes in fair market value, annual adjustments using the Consumer Price Index</w:t>
      </w:r>
      <w:r w:rsidR="004752F8">
        <w:t>–</w:t>
      </w:r>
      <w:r>
        <w:t>Urban (</w:t>
      </w:r>
      <w:smartTag w:uri="urn:schemas-microsoft-com:office:smarttags" w:element="stockticker">
        <w:r>
          <w:t>CPI</w:t>
        </w:r>
      </w:smartTag>
      <w:r w:rsidR="004752F8">
        <w:t>–</w:t>
      </w:r>
      <w:r>
        <w:t>U), changes in tenant occupancy, or phase-in rent, if applicable.</w:t>
      </w:r>
    </w:p>
    <w:p w14:paraId="2A32B4E8" w14:textId="77777777" w:rsidR="00066550" w:rsidRDefault="00066550">
      <w:r>
        <w:t> </w:t>
      </w:r>
    </w:p>
    <w:p w14:paraId="19D69E1A" w14:textId="0B3F425F" w:rsidR="00066550" w:rsidRDefault="00066550">
      <w:pPr>
        <w:divId w:val="1239052142"/>
      </w:pPr>
      <w:r>
        <w:t xml:space="preserve">B.  </w:t>
      </w:r>
      <w:r w:rsidR="00142827">
        <w:t xml:space="preserve"> </w:t>
      </w:r>
      <w:r>
        <w:t xml:space="preserve">Rent </w:t>
      </w:r>
      <w:r w:rsidR="004752F8">
        <w:t>is</w:t>
      </w:r>
      <w:r>
        <w:t xml:space="preserve"> due at the close of business on January 1 of each year for which a payment is due.  Payments in the form of a check, draft, or money order are payable to USDA, Forest Service.  If the due date for the rent</w:t>
      </w:r>
      <w:r w:rsidR="00BC583A">
        <w:t xml:space="preserve"> </w:t>
      </w:r>
      <w:r>
        <w:t xml:space="preserve">falls on a non-work day, the charges shall not apply until the close of business on the next workday.  This lease </w:t>
      </w:r>
      <w:r w:rsidR="004752F8">
        <w:t xml:space="preserve">shall </w:t>
      </w:r>
      <w:r>
        <w:t>terminate if rent is not received by the Forest Service within 90 calendar days of the due date.</w:t>
      </w:r>
    </w:p>
    <w:p w14:paraId="597BFFE5" w14:textId="77777777" w:rsidR="00066550" w:rsidRDefault="00066550">
      <w:pPr>
        <w:divId w:val="1955676516"/>
      </w:pPr>
      <w:r>
        <w:t> </w:t>
      </w:r>
    </w:p>
    <w:p w14:paraId="21F5AB46" w14:textId="5ADC57B3" w:rsidR="00066550" w:rsidRDefault="00066550">
      <w:bookmarkStart w:id="1" w:name="CE"/>
      <w:bookmarkEnd w:id="1"/>
      <w:r>
        <w:t xml:space="preserve">C.   Pursuant to 31 U.S.C. 3717 </w:t>
      </w:r>
      <w:r w:rsidRPr="00B97F9F">
        <w:rPr>
          <w:i/>
        </w:rPr>
        <w:t>et seq</w:t>
      </w:r>
      <w:r>
        <w:t xml:space="preserve">., interest shall be charged on any rent not paid within 30 days from the date the rental or rental calculation financial statement specified in this authorization becomes due.  The rate of interest assessed shall be the higher of the rate of the current value of funds to the U.S. Treasury (i.e., Treasury tax and loan account rate), as prescribed and published by the Secretary of the Treasury in the </w:t>
      </w:r>
      <w:r w:rsidRPr="00B97F9F">
        <w:rPr>
          <w:i/>
        </w:rPr>
        <w:t>Federal Register</w:t>
      </w:r>
      <w:r>
        <w:t xml:space="preserve"> and the Treasury Fiscal Requirements Manual Bulletins annually or quarterly or at the Prompt Payment Act rate.  Interest on the principal shall accrue from the date the rent is due.  In addition, an administrative penalty at a percentage rate prescribed by law or regulation will be assessed for failure to pay any portion of the debt that is more than 90 days past due.  This paragraph shall survive the termination or revocation of this lease, regardless of cause.</w:t>
      </w:r>
    </w:p>
    <w:p w14:paraId="68B86F4C" w14:textId="77777777" w:rsidR="00066550" w:rsidRDefault="00066550">
      <w:r>
        <w:t> </w:t>
      </w:r>
    </w:p>
    <w:p w14:paraId="0692B2C5" w14:textId="06DCF077" w:rsidR="00066550" w:rsidRDefault="00066550">
      <w:r>
        <w:t>D.</w:t>
      </w:r>
      <w:r w:rsidR="00A05C61">
        <w:t xml:space="preserve"> </w:t>
      </w:r>
      <w:r>
        <w:t xml:space="preserve">  Disputed rent </w:t>
      </w:r>
      <w:r w:rsidR="004752F8">
        <w:t xml:space="preserve">is </w:t>
      </w:r>
      <w:r>
        <w:t xml:space="preserve">due and payable by the due date.  No appeal of rent </w:t>
      </w:r>
      <w:r w:rsidR="004752F8">
        <w:t>shall</w:t>
      </w:r>
      <w:r>
        <w:t xml:space="preserve"> be considered by the Forest Service without full payment of the disputed amount.</w:t>
      </w:r>
    </w:p>
    <w:p w14:paraId="44E0E238" w14:textId="77777777" w:rsidR="00066550" w:rsidRDefault="00066550">
      <w:r>
        <w:t> </w:t>
      </w:r>
    </w:p>
    <w:p w14:paraId="076D3150" w14:textId="77777777" w:rsidR="004F2122" w:rsidRDefault="004F2122">
      <w:pPr>
        <w:rPr>
          <w:b/>
          <w:bCs/>
        </w:rPr>
      </w:pPr>
    </w:p>
    <w:p w14:paraId="02535018" w14:textId="0587E52C" w:rsidR="00066550" w:rsidRDefault="00066550">
      <w:smartTag w:uri="urn:schemas-microsoft-com:office:smarttags" w:element="stockticker">
        <w:r>
          <w:rPr>
            <w:b/>
            <w:bCs/>
          </w:rPr>
          <w:t>III</w:t>
        </w:r>
      </w:smartTag>
      <w:r>
        <w:rPr>
          <w:b/>
          <w:bCs/>
        </w:rPr>
        <w:t xml:space="preserve">.  </w:t>
      </w:r>
      <w:r w:rsidR="00A05C61">
        <w:rPr>
          <w:b/>
          <w:bCs/>
        </w:rPr>
        <w:t xml:space="preserve"> </w:t>
      </w:r>
      <w:r w:rsidRPr="00671009">
        <w:rPr>
          <w:b/>
          <w:bCs/>
          <w:u w:val="single"/>
        </w:rPr>
        <w:t>RESPONSIBILITIES OF THE LESSEE</w:t>
      </w:r>
    </w:p>
    <w:p w14:paraId="513462B6" w14:textId="77777777" w:rsidR="00066550" w:rsidRDefault="00066550">
      <w:r>
        <w:t> </w:t>
      </w:r>
    </w:p>
    <w:p w14:paraId="61BBD096" w14:textId="2B355899" w:rsidR="000424DA" w:rsidRDefault="00066550">
      <w:r>
        <w:t>A.</w:t>
      </w:r>
      <w:r w:rsidR="00A05C61">
        <w:t xml:space="preserve"> </w:t>
      </w:r>
      <w:r>
        <w:t xml:space="preserve">  The </w:t>
      </w:r>
      <w:r w:rsidR="00FB2552">
        <w:t xml:space="preserve">lessee </w:t>
      </w:r>
      <w:r>
        <w:t>is authorized to rent space and provide other services to customers and tenants and shall charge each customer</w:t>
      </w:r>
      <w:r w:rsidR="005C5AFE">
        <w:t xml:space="preserve"> and </w:t>
      </w:r>
      <w:r>
        <w:t xml:space="preserve">tenant a reasonable rent without discrimination for the use and occupancy of the facilities and services provided.  The </w:t>
      </w:r>
      <w:r w:rsidR="00FB2552">
        <w:t xml:space="preserve">lessee </w:t>
      </w:r>
      <w:r>
        <w:t xml:space="preserve">shall </w:t>
      </w:r>
      <w:r w:rsidR="005C5AFE">
        <w:t xml:space="preserve">not </w:t>
      </w:r>
      <w:r>
        <w:t>impose unreasonable restrictions or restriction</w:t>
      </w:r>
      <w:r w:rsidR="005C5AFE">
        <w:t>s</w:t>
      </w:r>
      <w:r>
        <w:t xml:space="preserve"> restraining competition or trade practices.  By October 15 of each year, the </w:t>
      </w:r>
      <w:r w:rsidR="00FB2552">
        <w:t xml:space="preserve">lessee </w:t>
      </w:r>
      <w:r>
        <w:t xml:space="preserve">shall provide the </w:t>
      </w:r>
      <w:r w:rsidR="00FB2552">
        <w:t xml:space="preserve">authorized officer </w:t>
      </w:r>
      <w:r>
        <w:t xml:space="preserve">a certified statement listing all tenants and customers by category of use in the </w:t>
      </w:r>
      <w:r w:rsidR="005C5AFE">
        <w:t xml:space="preserve">authorized </w:t>
      </w:r>
      <w:r>
        <w:t>facilit</w:t>
      </w:r>
      <w:r w:rsidR="005C5AFE">
        <w:t>ies</w:t>
      </w:r>
      <w:r>
        <w:t xml:space="preserve"> on September 30 of that year.</w:t>
      </w:r>
    </w:p>
    <w:p w14:paraId="7D3DED9E" w14:textId="77777777" w:rsidR="00066550" w:rsidRDefault="00066550">
      <w:r>
        <w:t> </w:t>
      </w:r>
    </w:p>
    <w:p w14:paraId="4BD1D284" w14:textId="14F2502A" w:rsidR="00066550" w:rsidRDefault="00066550">
      <w:r>
        <w:t xml:space="preserve">B.  </w:t>
      </w:r>
      <w:r w:rsidR="00A05C61">
        <w:t xml:space="preserve"> </w:t>
      </w:r>
      <w:r>
        <w:t>All development, operation and maintenance of the authorized facilit</w:t>
      </w:r>
      <w:r w:rsidR="004752F8">
        <w:t>ies</w:t>
      </w:r>
      <w:r>
        <w:t xml:space="preserve">, improvements, and equipment located </w:t>
      </w:r>
      <w:r w:rsidR="004752F8">
        <w:t xml:space="preserve">in </w:t>
      </w:r>
      <w:r>
        <w:t xml:space="preserve">the </w:t>
      </w:r>
      <w:r w:rsidR="004752F8">
        <w:t xml:space="preserve">lease area </w:t>
      </w:r>
      <w:r>
        <w:t xml:space="preserve">shall be in accordance with stipulations in the </w:t>
      </w:r>
      <w:r w:rsidR="004752F8">
        <w:t xml:space="preserve">applicable </w:t>
      </w:r>
      <w:r>
        <w:t xml:space="preserve">communications site </w:t>
      </w:r>
      <w:r w:rsidR="009549CD">
        <w:t xml:space="preserve">management </w:t>
      </w:r>
      <w:r>
        <w:t xml:space="preserve">plan approved by the </w:t>
      </w:r>
      <w:r w:rsidR="00FB2552">
        <w:t>a</w:t>
      </w:r>
      <w:r>
        <w:t xml:space="preserve">uthorized </w:t>
      </w:r>
      <w:r w:rsidR="00FB2552">
        <w:t>officer</w:t>
      </w:r>
      <w:r>
        <w:t xml:space="preserve">.  If required by the </w:t>
      </w:r>
      <w:r w:rsidR="00FB2552">
        <w:t>authorized officer</w:t>
      </w:r>
      <w:r>
        <w:t xml:space="preserve">, all plans for development, layout, construction, or alteration of improvements </w:t>
      </w:r>
      <w:r w:rsidR="005C5AFE">
        <w:t xml:space="preserve">in </w:t>
      </w:r>
      <w:r>
        <w:t xml:space="preserve">the </w:t>
      </w:r>
      <w:r w:rsidR="005C5AFE">
        <w:t>lease area</w:t>
      </w:r>
      <w:r>
        <w:t xml:space="preserve">, as well as revisions of </w:t>
      </w:r>
      <w:r w:rsidR="005C5AFE">
        <w:t xml:space="preserve">those </w:t>
      </w:r>
      <w:r>
        <w:t xml:space="preserve">plans, must be prepared by a licensed engineer, architect, and/or landscape architect.  </w:t>
      </w:r>
      <w:r w:rsidR="004752F8">
        <w:t xml:space="preserve">These </w:t>
      </w:r>
      <w:r>
        <w:t xml:space="preserve">plans must be approved in writing by the </w:t>
      </w:r>
      <w:r w:rsidR="00FB2552">
        <w:t xml:space="preserve">authorized officer </w:t>
      </w:r>
      <w:r>
        <w:t xml:space="preserve">before commencement of any work.  After completion, as-built plans, maps, surveys, or other similar information </w:t>
      </w:r>
      <w:r w:rsidR="004752F8">
        <w:t xml:space="preserve">shall </w:t>
      </w:r>
      <w:r>
        <w:t xml:space="preserve">be provided to the </w:t>
      </w:r>
      <w:r w:rsidR="00FB2552">
        <w:t xml:space="preserve">authorized officer </w:t>
      </w:r>
      <w:r>
        <w:t xml:space="preserve">and appended to the communications site </w:t>
      </w:r>
      <w:r w:rsidR="000424DA">
        <w:t xml:space="preserve">management </w:t>
      </w:r>
      <w:r>
        <w:t>plan.</w:t>
      </w:r>
    </w:p>
    <w:p w14:paraId="4B85DF34" w14:textId="77777777" w:rsidR="00066550" w:rsidRDefault="00066550">
      <w:r>
        <w:t> </w:t>
      </w:r>
    </w:p>
    <w:p w14:paraId="69D0B224" w14:textId="5D6D858D" w:rsidR="00066550" w:rsidRDefault="00066550">
      <w:r>
        <w:t xml:space="preserve">C.  </w:t>
      </w:r>
      <w:r w:rsidR="00A05C61">
        <w:t xml:space="preserve"> </w:t>
      </w:r>
      <w:r>
        <w:t xml:space="preserve">The </w:t>
      </w:r>
      <w:r w:rsidR="00FB2552">
        <w:t xml:space="preserve">lessee </w:t>
      </w:r>
      <w:r w:rsidR="004752F8">
        <w:t xml:space="preserve">shall </w:t>
      </w:r>
      <w:r>
        <w:t xml:space="preserve">comply with applicable </w:t>
      </w:r>
      <w:r w:rsidR="00BE5C1F">
        <w:t>f</w:t>
      </w:r>
      <w:r>
        <w:t xml:space="preserve">ederal, </w:t>
      </w:r>
      <w:r w:rsidR="00BE5C1F">
        <w:t>s</w:t>
      </w:r>
      <w:r>
        <w:t xml:space="preserve">tate, county, and municipal laws, regulations and standards for public health and safety, environmental protection, siting, construction, operation, and maintenance in exercising the rights granted by this lease.  The obligations of the </w:t>
      </w:r>
      <w:r w:rsidR="00FB2552">
        <w:t xml:space="preserve">lessee </w:t>
      </w:r>
      <w:r>
        <w:t xml:space="preserve">under this lease are not contingent upon any duty of the </w:t>
      </w:r>
      <w:r w:rsidR="00FB2552">
        <w:t>authorized officer</w:t>
      </w:r>
      <w:r>
        <w:t xml:space="preserve"> or other agent of the United States to inspect the </w:t>
      </w:r>
      <w:r w:rsidR="005C5AFE">
        <w:t>authorized facilities or lease area</w:t>
      </w:r>
      <w:r>
        <w:t xml:space="preserve">.  A failure by the United States or other governmental officials to inspect is not a defense to noncompliance with any of the terms </w:t>
      </w:r>
      <w:r w:rsidR="005C5AFE">
        <w:t xml:space="preserve">and </w:t>
      </w:r>
      <w:r>
        <w:t xml:space="preserve">conditions of this lease.  </w:t>
      </w:r>
      <w:r w:rsidR="004752F8">
        <w:t>The l</w:t>
      </w:r>
      <w:r>
        <w:t xml:space="preserve">essee waives all defenses of laches or estoppel against the United States.  The </w:t>
      </w:r>
      <w:r w:rsidR="00FB2552">
        <w:t xml:space="preserve">lessee </w:t>
      </w:r>
      <w:r>
        <w:t xml:space="preserve">shall at all times keep the title of the United States to the </w:t>
      </w:r>
      <w:r w:rsidR="004752F8">
        <w:t xml:space="preserve">lease area </w:t>
      </w:r>
      <w:r>
        <w:t>free and clear of all liens and encumbrances.</w:t>
      </w:r>
    </w:p>
    <w:p w14:paraId="064F10A2" w14:textId="77777777" w:rsidR="00066550" w:rsidRDefault="00066550">
      <w:r>
        <w:t> </w:t>
      </w:r>
    </w:p>
    <w:p w14:paraId="223DCC81" w14:textId="6A6EB5A6" w:rsidR="00066550" w:rsidRDefault="00066550">
      <w:r>
        <w:t>D.</w:t>
      </w:r>
      <w:r w:rsidR="00A05C61">
        <w:t xml:space="preserve"> </w:t>
      </w:r>
      <w:r>
        <w:t xml:space="preserve">  Use of communications equipment </w:t>
      </w:r>
      <w:r w:rsidR="005C5AFE">
        <w:t xml:space="preserve">in the lease area </w:t>
      </w:r>
      <w:r>
        <w:t xml:space="preserve">is contingent upon possession of a valid Federal Communication Commission (FCC) </w:t>
      </w:r>
      <w:r w:rsidR="00B17F0C">
        <w:t xml:space="preserve">license </w:t>
      </w:r>
      <w:r>
        <w:t xml:space="preserve">or Director of Telecommunications Management/Interdepartmental Radio Advisory Committee (DTM/IRAC) authorization and operation of the equipment in strict compliance with applicable requirements of </w:t>
      </w:r>
      <w:r w:rsidR="004752F8">
        <w:t xml:space="preserve">the </w:t>
      </w:r>
      <w:r>
        <w:t xml:space="preserve">FCC or IRAC.  A copy of each applicable license or authorization shall at all times be maintained by the </w:t>
      </w:r>
      <w:r w:rsidR="00FB2552">
        <w:t xml:space="preserve">lessee </w:t>
      </w:r>
      <w:r>
        <w:t xml:space="preserve">for each transmitter being operated.  The </w:t>
      </w:r>
      <w:r w:rsidR="00FB2552">
        <w:t xml:space="preserve">lessee </w:t>
      </w:r>
      <w:r>
        <w:t xml:space="preserve">shall provide the </w:t>
      </w:r>
      <w:r w:rsidR="00FB2552">
        <w:t>authorized officer</w:t>
      </w:r>
      <w:r>
        <w:t xml:space="preserve">, when requested, with current copies of all </w:t>
      </w:r>
      <w:r w:rsidR="00B17F0C">
        <w:t xml:space="preserve">FCC </w:t>
      </w:r>
      <w:r>
        <w:t xml:space="preserve">licenses </w:t>
      </w:r>
      <w:r w:rsidR="00B17F0C">
        <w:t xml:space="preserve">and DTM/IRAC authorizations </w:t>
      </w:r>
      <w:r>
        <w:t>for equipment in or on facilities covered by this lease.</w:t>
      </w:r>
    </w:p>
    <w:p w14:paraId="37DB2670" w14:textId="77777777" w:rsidR="00066550" w:rsidRDefault="00066550">
      <w:r>
        <w:t> </w:t>
      </w:r>
    </w:p>
    <w:p w14:paraId="6D5E6BA7" w14:textId="3FA693FB" w:rsidR="00066550" w:rsidRDefault="00066550">
      <w:r>
        <w:t xml:space="preserve">E.  </w:t>
      </w:r>
      <w:r w:rsidR="00A05C61">
        <w:t xml:space="preserve"> </w:t>
      </w:r>
      <w:r>
        <w:t xml:space="preserve">The </w:t>
      </w:r>
      <w:r w:rsidR="00FB2552">
        <w:t xml:space="preserve">lessee </w:t>
      </w:r>
      <w:r>
        <w:t xml:space="preserve">shall ensure that equipment within </w:t>
      </w:r>
      <w:r w:rsidR="004752F8">
        <w:t>facilities authorized by this lease</w:t>
      </w:r>
      <w:r>
        <w:t xml:space="preserve"> (including tenant and customer equipment) operates in a manner </w:t>
      </w:r>
      <w:r w:rsidR="004752F8">
        <w:t xml:space="preserve">that </w:t>
      </w:r>
      <w:r>
        <w:t>will not cause harmful interference with the operation of existing equipment on or adjacent to the communications site</w:t>
      </w:r>
      <w:r w:rsidR="004752F8">
        <w:t xml:space="preserve"> covered by this lease</w:t>
      </w:r>
      <w:r>
        <w:t xml:space="preserve">.  If the </w:t>
      </w:r>
      <w:r w:rsidR="00FB2552">
        <w:t xml:space="preserve">authorized officer </w:t>
      </w:r>
      <w:r>
        <w:t xml:space="preserve">or authorized official of the FCC determines that the </w:t>
      </w:r>
      <w:r w:rsidR="00FB2552">
        <w:t xml:space="preserve">lessee's </w:t>
      </w:r>
      <w:r>
        <w:t xml:space="preserve">use interferes with existing equipment, the </w:t>
      </w:r>
      <w:r w:rsidR="00FB2552">
        <w:t xml:space="preserve">lessee </w:t>
      </w:r>
      <w:r>
        <w:t xml:space="preserve">will promptly take the necessary steps to eliminate or reduce the harmful interference to the satisfaction of the </w:t>
      </w:r>
      <w:r w:rsidR="00FB2552">
        <w:t xml:space="preserve">authorized officer </w:t>
      </w:r>
      <w:r>
        <w:t>or FCC official.</w:t>
      </w:r>
    </w:p>
    <w:p w14:paraId="5A54E51F" w14:textId="77777777" w:rsidR="00066550" w:rsidRDefault="00066550">
      <w:r>
        <w:t> </w:t>
      </w:r>
    </w:p>
    <w:p w14:paraId="05E6AF0E" w14:textId="27DE86D4" w:rsidR="00066550" w:rsidRDefault="00066550">
      <w:r>
        <w:t xml:space="preserve">F.  </w:t>
      </w:r>
      <w:r w:rsidR="00A05C61">
        <w:t xml:space="preserve"> </w:t>
      </w:r>
      <w:r>
        <w:t xml:space="preserve">When requested by the </w:t>
      </w:r>
      <w:r w:rsidR="00FB2552">
        <w:t>authorized officer</w:t>
      </w:r>
      <w:r>
        <w:t xml:space="preserve">, the </w:t>
      </w:r>
      <w:r w:rsidR="00FB2552">
        <w:t xml:space="preserve">lessee </w:t>
      </w:r>
      <w:r w:rsidR="004752F8">
        <w:t xml:space="preserve">shall </w:t>
      </w:r>
      <w:r>
        <w:t xml:space="preserve">furnish technical information concerning the equipment located </w:t>
      </w:r>
      <w:r w:rsidR="004752F8">
        <w:t xml:space="preserve">in </w:t>
      </w:r>
      <w:r>
        <w:t xml:space="preserve">the </w:t>
      </w:r>
      <w:r w:rsidR="004752F8">
        <w:t>lease area</w:t>
      </w:r>
      <w:r>
        <w:t>.</w:t>
      </w:r>
    </w:p>
    <w:p w14:paraId="7DD668ED" w14:textId="77777777" w:rsidR="00066550" w:rsidRDefault="00066550">
      <w:r>
        <w:t> </w:t>
      </w:r>
    </w:p>
    <w:p w14:paraId="5CF40C3A" w14:textId="77777777" w:rsidR="004F2122" w:rsidRDefault="004F2122">
      <w:pPr>
        <w:rPr>
          <w:b/>
          <w:bCs/>
        </w:rPr>
      </w:pPr>
    </w:p>
    <w:p w14:paraId="258438D2" w14:textId="6DE74504" w:rsidR="00066550" w:rsidRDefault="00066550">
      <w:r>
        <w:rPr>
          <w:b/>
          <w:bCs/>
        </w:rPr>
        <w:t>IV. </w:t>
      </w:r>
      <w:r w:rsidR="00F35CF6">
        <w:rPr>
          <w:b/>
          <w:bCs/>
        </w:rPr>
        <w:t xml:space="preserve"> </w:t>
      </w:r>
      <w:r>
        <w:rPr>
          <w:b/>
          <w:bCs/>
        </w:rPr>
        <w:t xml:space="preserve"> </w:t>
      </w:r>
      <w:r w:rsidRPr="00671009">
        <w:rPr>
          <w:b/>
          <w:bCs/>
          <w:u w:val="single"/>
        </w:rPr>
        <w:t>LIABILITIES</w:t>
      </w:r>
    </w:p>
    <w:p w14:paraId="5C849958" w14:textId="77777777" w:rsidR="00066550" w:rsidRDefault="00066550">
      <w:r>
        <w:t> </w:t>
      </w:r>
    </w:p>
    <w:p w14:paraId="65FBA2A1" w14:textId="2A14C3E3" w:rsidR="00066550" w:rsidRDefault="00066550">
      <w:r>
        <w:t>A.</w:t>
      </w:r>
      <w:r w:rsidR="00A05C61">
        <w:t xml:space="preserve"> </w:t>
      </w:r>
      <w:r>
        <w:t xml:space="preserve">  The </w:t>
      </w:r>
      <w:r w:rsidR="00FB2552">
        <w:t xml:space="preserve">lessee </w:t>
      </w:r>
      <w:r>
        <w:t xml:space="preserve">assumes all risk of loss to the authorized </w:t>
      </w:r>
      <w:r w:rsidR="005C5AFE">
        <w:t>facilities</w:t>
      </w:r>
      <w:r w:rsidR="00B0399C">
        <w:t xml:space="preserve"> and ancillary improvements</w:t>
      </w:r>
      <w:r>
        <w:t>.</w:t>
      </w:r>
    </w:p>
    <w:p w14:paraId="019AD648" w14:textId="77777777" w:rsidR="00066550" w:rsidRDefault="00066550">
      <w:r>
        <w:t> </w:t>
      </w:r>
    </w:p>
    <w:p w14:paraId="2C1B28D4" w14:textId="35ECBF37" w:rsidR="00066550" w:rsidRDefault="00066550">
      <w:r>
        <w:t xml:space="preserve">B.  </w:t>
      </w:r>
      <w:r w:rsidR="00A05C61">
        <w:t xml:space="preserve"> </w:t>
      </w:r>
      <w:r>
        <w:t xml:space="preserve">The </w:t>
      </w:r>
      <w:r w:rsidR="00FB2552">
        <w:t xml:space="preserve">lessee </w:t>
      </w:r>
      <w:r>
        <w:t xml:space="preserve">shall comply with all applicable </w:t>
      </w:r>
      <w:r w:rsidR="003F3DA9">
        <w:t>f</w:t>
      </w:r>
      <w:r>
        <w:t xml:space="preserve">ederal, </w:t>
      </w:r>
      <w:r w:rsidR="003F3DA9">
        <w:t>s</w:t>
      </w:r>
      <w:r>
        <w:t xml:space="preserve">tate, and local laws, regulations, and standards, including but not limited to the Federal Water Pollution Control Act, 33 U.S.C. 1251 </w:t>
      </w:r>
      <w:r w:rsidRPr="00240FAB">
        <w:rPr>
          <w:i/>
        </w:rPr>
        <w:t>et seq</w:t>
      </w:r>
      <w:r>
        <w:t xml:space="preserve">., the Resource Conservation and Recovery Act, 42 U.S.C. 6901 </w:t>
      </w:r>
      <w:r w:rsidRPr="00240FAB">
        <w:rPr>
          <w:i/>
        </w:rPr>
        <w:t>et seq</w:t>
      </w:r>
      <w:r>
        <w:t xml:space="preserve">., the Comprehensive Environmental Response, Compensation, and Liability Act, 42 U.S.C. 9601 </w:t>
      </w:r>
      <w:r w:rsidRPr="00240FAB">
        <w:rPr>
          <w:i/>
        </w:rPr>
        <w:t>et seq</w:t>
      </w:r>
      <w:r>
        <w:t xml:space="preserve">., and other relevant environmental laws, as well as public health and safety laws and other laws relating to the siting, construction, operation and maintenance of any facility, improvement, or equipment </w:t>
      </w:r>
      <w:r w:rsidR="004F2122">
        <w:t xml:space="preserve">in </w:t>
      </w:r>
      <w:r>
        <w:t xml:space="preserve">the </w:t>
      </w:r>
      <w:r w:rsidR="004F2122">
        <w:t>lease area</w:t>
      </w:r>
      <w:r>
        <w:t>.</w:t>
      </w:r>
    </w:p>
    <w:p w14:paraId="28FA07FD" w14:textId="77777777" w:rsidR="00066550" w:rsidRDefault="00066550">
      <w:r>
        <w:t> </w:t>
      </w:r>
    </w:p>
    <w:p w14:paraId="2AA8D715" w14:textId="6C969C4C" w:rsidR="00066550" w:rsidRDefault="00066550">
      <w:pPr>
        <w:divId w:val="1834838237"/>
      </w:pPr>
      <w:r>
        <w:t>C.</w:t>
      </w:r>
      <w:r w:rsidR="00A05C61">
        <w:t xml:space="preserve"> </w:t>
      </w:r>
      <w:r>
        <w:t xml:space="preserve">  The </w:t>
      </w:r>
      <w:r w:rsidR="00FB2552">
        <w:t xml:space="preserve">lessee </w:t>
      </w:r>
      <w:r>
        <w:t xml:space="preserve">shall indemnify, defend, and hold harmless </w:t>
      </w:r>
      <w:r w:rsidR="00C35146">
        <w:t xml:space="preserve">the United States </w:t>
      </w:r>
      <w:r>
        <w:t xml:space="preserve">for any violations incurred under any such laws and regulations or for judgments, claims, or demands assessed against the United States in connection with the </w:t>
      </w:r>
      <w:r w:rsidR="00FB2552">
        <w:t xml:space="preserve">lessee's </w:t>
      </w:r>
      <w:r>
        <w:t xml:space="preserve">use or occupancy of the </w:t>
      </w:r>
      <w:r w:rsidR="005C5AFE">
        <w:t>lease area</w:t>
      </w:r>
      <w:r>
        <w:t xml:space="preserve">.  The </w:t>
      </w:r>
      <w:r w:rsidR="00FB2552">
        <w:t xml:space="preserve">lessee's </w:t>
      </w:r>
      <w:r>
        <w:t xml:space="preserve">indemnification of the United States shall include any loss of personal injury, loss of life or damage to property in connection with the occupancy or use of the </w:t>
      </w:r>
      <w:r w:rsidR="005C5AFE">
        <w:t xml:space="preserve">lease area </w:t>
      </w:r>
      <w:r>
        <w:t xml:space="preserve">during the term of this lease.  Indemnification shall include but  not </w:t>
      </w:r>
      <w:r w:rsidR="005C5AFE">
        <w:t xml:space="preserve">be </w:t>
      </w:r>
      <w:r>
        <w:t>limited to the value of resources damaged or destroyed; the costs of restoration, cleanup, or other mitigation; fire suppression or other types of abatement costs; third</w:t>
      </w:r>
      <w:r w:rsidR="005C5AFE">
        <w:t>-</w:t>
      </w:r>
      <w:r>
        <w:t xml:space="preserve">party claims and judgments; and all administrative, interest, and other legal costs.  This </w:t>
      </w:r>
      <w:r w:rsidR="005C5AFE">
        <w:t xml:space="preserve">clause </w:t>
      </w:r>
      <w:r>
        <w:t>shall survive the termination or revocation of this lease, regardless of cause.</w:t>
      </w:r>
      <w:bookmarkStart w:id="2" w:name="A1E"/>
      <w:bookmarkEnd w:id="2"/>
      <w:r>
        <w:t> </w:t>
      </w:r>
    </w:p>
    <w:p w14:paraId="2A5005F0" w14:textId="77777777" w:rsidR="006820A4" w:rsidRDefault="00066550">
      <w:bookmarkStart w:id="3" w:name="AE"/>
      <w:bookmarkEnd w:id="3"/>
      <w:r>
        <w:t> </w:t>
      </w:r>
    </w:p>
    <w:p w14:paraId="5B00A2B3" w14:textId="2ACD0706" w:rsidR="00066550" w:rsidRDefault="00066550">
      <w:r>
        <w:t xml:space="preserve">D.  </w:t>
      </w:r>
      <w:r w:rsidR="00A05C61">
        <w:t xml:space="preserve"> </w:t>
      </w:r>
      <w:r>
        <w:t xml:space="preserve">The Forest Service has no duty, either before or during the lease term, to inspect the </w:t>
      </w:r>
      <w:r w:rsidR="005C5AFE">
        <w:t xml:space="preserve">lease area </w:t>
      </w:r>
      <w:r>
        <w:t xml:space="preserve">or to warn of hazards and, if the Forest Service inspects the </w:t>
      </w:r>
      <w:r w:rsidR="005C5AFE">
        <w:t>lease area</w:t>
      </w:r>
      <w:r>
        <w:t xml:space="preserve">, it shall incur no additional duty nor any liability for hazards not identified or discovered through </w:t>
      </w:r>
      <w:r w:rsidR="005C5AFE">
        <w:t xml:space="preserve">those </w:t>
      </w:r>
      <w:r>
        <w:t>inspections.  This paragraph shall survive the termination or revocation of this lease, regardless of cause.</w:t>
      </w:r>
    </w:p>
    <w:p w14:paraId="426E970D" w14:textId="77777777" w:rsidR="00066550" w:rsidRDefault="00066550">
      <w:r>
        <w:t> </w:t>
      </w:r>
    </w:p>
    <w:p w14:paraId="27A5A863" w14:textId="16934062" w:rsidR="00066550" w:rsidRDefault="00066550">
      <w:r>
        <w:t xml:space="preserve">E.  </w:t>
      </w:r>
      <w:r w:rsidR="00A05C61">
        <w:t xml:space="preserve"> </w:t>
      </w:r>
      <w:r>
        <w:t xml:space="preserve">The </w:t>
      </w:r>
      <w:r w:rsidR="00FB2552">
        <w:t xml:space="preserve">lessee </w:t>
      </w:r>
      <w:r>
        <w:t>has an affirmative duty to protect from damage the land, property, and interests of the United States.</w:t>
      </w:r>
    </w:p>
    <w:p w14:paraId="1939AF90" w14:textId="77777777" w:rsidR="00066550" w:rsidRDefault="00066550">
      <w:r>
        <w:t> </w:t>
      </w:r>
    </w:p>
    <w:p w14:paraId="074973A6" w14:textId="16741DE8" w:rsidR="00066550" w:rsidRDefault="004F2122">
      <w:pPr>
        <w:jc w:val="center"/>
        <w:divId w:val="1401290981"/>
      </w:pPr>
      <w:r>
        <w:rPr>
          <w:b/>
          <w:bCs/>
          <w:color w:val="0000FF"/>
        </w:rPr>
        <w:t>&lt;</w:t>
      </w:r>
      <w:r w:rsidR="00066550">
        <w:rPr>
          <w:b/>
          <w:bCs/>
          <w:color w:val="0000FF"/>
        </w:rPr>
        <w:t xml:space="preserve">USER NOTES FOR CLAUSE </w:t>
      </w:r>
      <w:r>
        <w:rPr>
          <w:b/>
          <w:bCs/>
          <w:color w:val="0000FF"/>
        </w:rPr>
        <w:t>IV.</w:t>
      </w:r>
      <w:r w:rsidR="00066550">
        <w:rPr>
          <w:b/>
          <w:bCs/>
          <w:color w:val="0000FF"/>
        </w:rPr>
        <w:t>E</w:t>
      </w:r>
      <w:r>
        <w:rPr>
          <w:b/>
          <w:bCs/>
          <w:color w:val="0000FF"/>
        </w:rPr>
        <w:t>.</w:t>
      </w:r>
      <w:r w:rsidR="00066550">
        <w:rPr>
          <w:b/>
          <w:bCs/>
          <w:color w:val="0000FF"/>
        </w:rPr>
        <w:t>1</w:t>
      </w:r>
      <w:r>
        <w:rPr>
          <w:b/>
          <w:bCs/>
          <w:color w:val="0000FF"/>
        </w:rPr>
        <w:t>&gt;</w:t>
      </w:r>
      <w:r w:rsidR="00066550">
        <w:t> </w:t>
      </w:r>
    </w:p>
    <w:p w14:paraId="3AD9A702" w14:textId="7ED7182D" w:rsidR="00066550" w:rsidRPr="00240FAB" w:rsidRDefault="00FF190F" w:rsidP="00240FAB">
      <w:pPr>
        <w:ind w:left="720" w:right="720"/>
        <w:jc w:val="center"/>
        <w:divId w:val="1401290981"/>
        <w:rPr>
          <w:b/>
        </w:rPr>
      </w:pPr>
      <w:r w:rsidRPr="00240FAB">
        <w:rPr>
          <w:b/>
          <w:color w:val="0000FF"/>
        </w:rPr>
        <w:t>&lt;</w:t>
      </w:r>
      <w:r>
        <w:rPr>
          <w:b/>
          <w:color w:val="0000FF"/>
        </w:rPr>
        <w:t>Include clause IV.E.1 i</w:t>
      </w:r>
      <w:r w:rsidR="00240FAB" w:rsidRPr="00240FAB">
        <w:rPr>
          <w:b/>
          <w:bCs/>
          <w:color w:val="0000FF"/>
        </w:rPr>
        <w:t>f the holder is a state or a political subdivision of a state that has shown that state law limits its liability or obligation to indemnify, follow the direction in FSH 2709.11, Chapter 50.</w:t>
      </w:r>
      <w:r w:rsidR="00A43396">
        <w:rPr>
          <w:b/>
          <w:bCs/>
          <w:color w:val="0000FF"/>
        </w:rPr>
        <w:t xml:space="preserve">  Otherwise, omit clause IV.E.1.</w:t>
      </w:r>
      <w:r w:rsidR="00240FAB" w:rsidRPr="00240FAB">
        <w:rPr>
          <w:b/>
          <w:color w:val="0000FF"/>
        </w:rPr>
        <w:t>&gt;</w:t>
      </w:r>
    </w:p>
    <w:p w14:paraId="4AE8CA5F" w14:textId="77777777" w:rsidR="00066550" w:rsidRDefault="00066550">
      <w:pPr>
        <w:ind w:left="720"/>
        <w:divId w:val="1401290981"/>
      </w:pPr>
      <w:r>
        <w:t> </w:t>
      </w:r>
    </w:p>
    <w:p w14:paraId="5FA885C3" w14:textId="36CFC524" w:rsidR="00066550" w:rsidRDefault="00066550">
      <w:pPr>
        <w:divId w:val="1765950662"/>
      </w:pPr>
      <w:r>
        <w:t>1.  </w:t>
      </w:r>
      <w:r w:rsidR="00A05C61">
        <w:t xml:space="preserve"> </w:t>
      </w:r>
      <w:r>
        <w:t xml:space="preserve">The </w:t>
      </w:r>
      <w:r w:rsidR="00FB2552">
        <w:t xml:space="preserve">lessee </w:t>
      </w:r>
      <w:r>
        <w:t>shall maintain</w:t>
      </w:r>
      <w:r w:rsidR="00A43396">
        <w:t xml:space="preserve"> $</w:t>
      </w:r>
      <w:r>
        <w:t xml:space="preserve"> </w:t>
      </w:r>
      <w:fldSimple w:instr=" HTMLCONTROL Forms.HTML:Text.1 ">
        <w:r w:rsidR="00F4107B">
          <w:pict w14:anchorId="3758633C">
            <v:shape id="_x0000_i1039" type="#_x0000_t75" style="width:60.5pt;height:18pt">
              <v:imagedata r:id="rId6" o:title=""/>
            </v:shape>
          </w:pict>
        </w:r>
      </w:fldSimple>
      <w:r>
        <w:t xml:space="preserve"> of insurance coverage, naming the United States </w:t>
      </w:r>
      <w:r w:rsidR="005D3878">
        <w:t xml:space="preserve">as an </w:t>
      </w:r>
      <w:r>
        <w:t xml:space="preserve">additional insured </w:t>
      </w:r>
      <w:r w:rsidR="005D3878">
        <w:t>under</w:t>
      </w:r>
      <w:r>
        <w:t xml:space="preserve"> the policy, to partially fund the indemnification obligations of the </w:t>
      </w:r>
      <w:r w:rsidR="00FB2552">
        <w:t xml:space="preserve">lessee </w:t>
      </w:r>
      <w:r>
        <w:t xml:space="preserve">for any and all losses due to personal injury, loss of life, or property damage, including fire suppression and hazardous waste costs.  </w:t>
      </w:r>
      <w:r w:rsidR="00940D4E" w:rsidRPr="006A4345">
        <w:rPr>
          <w:noProof/>
        </w:rPr>
        <w:t xml:space="preserve">Any insurance policies obtained by the </w:t>
      </w:r>
      <w:r w:rsidR="00940D4E">
        <w:rPr>
          <w:noProof/>
        </w:rPr>
        <w:t>lessee</w:t>
      </w:r>
      <w:r w:rsidR="00940D4E" w:rsidRPr="006A4345">
        <w:rPr>
          <w:noProof/>
        </w:rPr>
        <w:t xml:space="preserve"> pursuant to this clause shall name the United States as an additional insured, and the additional insured provision shall provide for insurance coverage for the United States as required under this clause</w:t>
      </w:r>
      <w:r w:rsidR="00940D4E" w:rsidRPr="00236D9F">
        <w:t xml:space="preserve"> </w:t>
      </w:r>
      <w:r w:rsidR="00940D4E" w:rsidRPr="00856A57">
        <w:t xml:space="preserve">and to the extent of the full limits of insurance available to the </w:t>
      </w:r>
      <w:r w:rsidR="00940D4E">
        <w:t>lessee</w:t>
      </w:r>
      <w:r w:rsidR="00940D4E" w:rsidRPr="006A4345">
        <w:rPr>
          <w:noProof/>
        </w:rPr>
        <w:t xml:space="preserve">.  </w:t>
      </w:r>
      <w:r>
        <w:t xml:space="preserve">The </w:t>
      </w:r>
      <w:r w:rsidR="00FB2552">
        <w:t xml:space="preserve">lessee </w:t>
      </w:r>
      <w:r>
        <w:t xml:space="preserve">shall furnish proof of insurance (such as a surety bond, or certificate of insurance) to the </w:t>
      </w:r>
      <w:r w:rsidR="00FB2552">
        <w:t xml:space="preserve">authorized officer </w:t>
      </w:r>
      <w:r>
        <w:t xml:space="preserve">prior to execution of this lease and verify annually, and in writing, the insurance obligation to the </w:t>
      </w:r>
      <w:r w:rsidR="00FB2552">
        <w:t>authorized officer</w:t>
      </w:r>
      <w:r>
        <w:t xml:space="preserve">.  </w:t>
      </w:r>
      <w:r w:rsidR="001B60C0">
        <w:t>The lessee shall give 30 days prior written notice to the authorized officer of cancellation of or any modification to the insurance.  The certificate</w:t>
      </w:r>
      <w:r w:rsidR="001B60C0">
        <w:rPr>
          <w:b/>
          <w:bCs/>
        </w:rPr>
        <w:t xml:space="preserve"> </w:t>
      </w:r>
      <w:r w:rsidR="001B60C0">
        <w:t xml:space="preserve">of insurance, the authenticated copy of the insurance, and written notice of cancellation </w:t>
      </w:r>
      <w:r w:rsidR="008E7181">
        <w:t xml:space="preserve">of </w:t>
      </w:r>
      <w:r w:rsidR="001B60C0">
        <w:t xml:space="preserve">or modification </w:t>
      </w:r>
      <w:r w:rsidR="008E7181">
        <w:t xml:space="preserve">to the </w:t>
      </w:r>
      <w:r w:rsidR="001B60C0">
        <w:t xml:space="preserve">insurance should be sent to </w:t>
      </w:r>
      <w:r w:rsidR="001B60C0">
        <w:object w:dxaOrig="1215" w:dyaOrig="360" w14:anchorId="56848FC5">
          <v:shape id="_x0000_i1051" type="#_x0000_t75" style="width:60.5pt;height:18pt" o:ole="">
            <v:imagedata r:id="rId7" o:title=""/>
          </v:shape>
          <w:control r:id="rId8" w:name="HTMLText61111111111" w:shapeid="_x0000_i1051"/>
        </w:object>
      </w:r>
      <w:r w:rsidR="001B60C0">
        <w:t xml:space="preserve">.  </w:t>
      </w:r>
      <w:r>
        <w:t xml:space="preserve">The </w:t>
      </w:r>
      <w:r w:rsidR="00FB2552">
        <w:t xml:space="preserve">authorized officer </w:t>
      </w:r>
      <w:r>
        <w:t xml:space="preserve">may allow the </w:t>
      </w:r>
      <w:r w:rsidR="00FB2552">
        <w:t xml:space="preserve">lessee </w:t>
      </w:r>
      <w:r>
        <w:t xml:space="preserve">to replace, repair, restore, or otherwise undertake necessary curative actions, to the satisfaction of the </w:t>
      </w:r>
      <w:r w:rsidR="00FB2552">
        <w:t>authorized officer</w:t>
      </w:r>
      <w:r>
        <w:t>, in order to mitigate damages in addition to or as an alternative to monetary indemnification.</w:t>
      </w:r>
      <w:bookmarkStart w:id="4" w:name="B1E"/>
      <w:bookmarkEnd w:id="4"/>
    </w:p>
    <w:p w14:paraId="5F206F37" w14:textId="2B2574FF" w:rsidR="00066550" w:rsidRDefault="00066550">
      <w:pPr>
        <w:divId w:val="2014986128"/>
      </w:pPr>
      <w:r>
        <w:t> </w:t>
      </w:r>
    </w:p>
    <w:p w14:paraId="2D912E85" w14:textId="5576262B" w:rsidR="00066550" w:rsidRDefault="00066550">
      <w:r>
        <w:t xml:space="preserve">F.  </w:t>
      </w:r>
      <w:r w:rsidR="00A05C61">
        <w:t xml:space="preserve"> </w:t>
      </w:r>
      <w:r>
        <w:t xml:space="preserve">In the event of any breach of the lease by the </w:t>
      </w:r>
      <w:r w:rsidR="00FB2552">
        <w:t>lessee</w:t>
      </w:r>
      <w:r>
        <w:t xml:space="preserve">, the </w:t>
      </w:r>
      <w:r w:rsidR="00FB2552">
        <w:t xml:space="preserve">authorized officer </w:t>
      </w:r>
      <w:r>
        <w:t xml:space="preserve">may, on reasonable notice, cure the breach at the expense of the </w:t>
      </w:r>
      <w:r w:rsidR="00FB2552">
        <w:t>lessee</w:t>
      </w:r>
      <w:r>
        <w:t>.  If the Forest Service at any time pays any sum of money or does any act which will require payment of money or incurs any expense, including reasonable attorney's fees, in instituting, prosecuting, or defending any action or proceeding to enforce the United States</w:t>
      </w:r>
      <w:r w:rsidR="00B17F0C">
        <w:t>’</w:t>
      </w:r>
      <w:r>
        <w:t xml:space="preserve"> rights hereunder, the sums paid by the United States, with all interests, costs</w:t>
      </w:r>
      <w:r w:rsidR="00B17F0C">
        <w:t>,</w:t>
      </w:r>
      <w:r>
        <w:t xml:space="preserve"> and damages</w:t>
      </w:r>
      <w:r w:rsidR="00B17F0C">
        <w:t>,</w:t>
      </w:r>
      <w:r>
        <w:t xml:space="preserve"> shall at the election of the Forest Service be deemed to be additional rent under </w:t>
      </w:r>
      <w:r w:rsidR="00B17F0C">
        <w:t xml:space="preserve">this lease </w:t>
      </w:r>
      <w:r>
        <w:t xml:space="preserve">and shall be due from the </w:t>
      </w:r>
      <w:r w:rsidR="00FB2552">
        <w:t xml:space="preserve">lessee </w:t>
      </w:r>
      <w:r>
        <w:t xml:space="preserve">to the Forest Service on the first day of the month following </w:t>
      </w:r>
      <w:r w:rsidR="00A43396">
        <w:t xml:space="preserve">that </w:t>
      </w:r>
      <w:r>
        <w:t>election.</w:t>
      </w:r>
    </w:p>
    <w:p w14:paraId="35B26235" w14:textId="77777777" w:rsidR="00066550" w:rsidRDefault="00066550">
      <w:r>
        <w:t> </w:t>
      </w:r>
    </w:p>
    <w:p w14:paraId="1FEC9A80" w14:textId="77777777" w:rsidR="00671009" w:rsidRDefault="00671009">
      <w:pPr>
        <w:rPr>
          <w:b/>
          <w:bCs/>
        </w:rPr>
      </w:pPr>
    </w:p>
    <w:p w14:paraId="176E6672" w14:textId="30A32FCA" w:rsidR="00066550" w:rsidRDefault="00066550">
      <w:r>
        <w:rPr>
          <w:b/>
          <w:bCs/>
        </w:rPr>
        <w:t>V.</w:t>
      </w:r>
      <w:r w:rsidR="00A05C61">
        <w:rPr>
          <w:b/>
          <w:bCs/>
        </w:rPr>
        <w:t xml:space="preserve"> </w:t>
      </w:r>
      <w:r>
        <w:rPr>
          <w:b/>
          <w:bCs/>
        </w:rPr>
        <w:t xml:space="preserve">  </w:t>
      </w:r>
      <w:r w:rsidR="00B7280F">
        <w:rPr>
          <w:b/>
          <w:bCs/>
          <w:u w:val="single"/>
        </w:rPr>
        <w:t xml:space="preserve">MISCELLANEOUS </w:t>
      </w:r>
      <w:r w:rsidRPr="00671009">
        <w:rPr>
          <w:b/>
          <w:bCs/>
          <w:u w:val="single"/>
        </w:rPr>
        <w:t>PROVISIONS</w:t>
      </w:r>
    </w:p>
    <w:p w14:paraId="015CD911" w14:textId="77777777" w:rsidR="00066550" w:rsidRDefault="00066550">
      <w:r>
        <w:t> </w:t>
      </w:r>
    </w:p>
    <w:p w14:paraId="384ABC62" w14:textId="225D772F" w:rsidR="00B17F0C" w:rsidRPr="00C660C9" w:rsidRDefault="00066550" w:rsidP="00C660C9">
      <w:pPr>
        <w:pStyle w:val="axNormal"/>
        <w:tabs>
          <w:tab w:val="left" w:pos="360"/>
        </w:tabs>
        <w:rPr>
          <w:rFonts w:ascii="Helvetica" w:hAnsi="Helvetica" w:cs="Helvetica"/>
          <w:sz w:val="20"/>
          <w:szCs w:val="20"/>
        </w:rPr>
      </w:pPr>
      <w:r w:rsidRPr="00C660C9">
        <w:rPr>
          <w:rFonts w:ascii="Helvetica" w:hAnsi="Helvetica" w:cs="Helvetica"/>
          <w:sz w:val="20"/>
          <w:szCs w:val="20"/>
        </w:rPr>
        <w:t>A.</w:t>
      </w:r>
      <w:r w:rsidR="00A05C61">
        <w:rPr>
          <w:rFonts w:ascii="Helvetica" w:hAnsi="Helvetica" w:cs="Helvetica"/>
          <w:sz w:val="20"/>
          <w:szCs w:val="20"/>
        </w:rPr>
        <w:t xml:space="preserve"> </w:t>
      </w:r>
      <w:r w:rsidRPr="00C660C9">
        <w:rPr>
          <w:rFonts w:ascii="Helvetica" w:hAnsi="Helvetica" w:cs="Helvetica"/>
          <w:sz w:val="20"/>
          <w:szCs w:val="20"/>
        </w:rPr>
        <w:t xml:space="preserve">  </w:t>
      </w:r>
      <w:r w:rsidRPr="00C660C9">
        <w:rPr>
          <w:rFonts w:ascii="Helvetica" w:hAnsi="Helvetica" w:cs="Helvetica"/>
          <w:sz w:val="20"/>
          <w:szCs w:val="20"/>
          <w:u w:val="single"/>
        </w:rPr>
        <w:t>Nondiscrimination</w:t>
      </w:r>
      <w:r w:rsidRPr="00C660C9">
        <w:rPr>
          <w:rFonts w:ascii="Helvetica" w:hAnsi="Helvetica" w:cs="Helvetica"/>
          <w:sz w:val="20"/>
          <w:szCs w:val="20"/>
        </w:rPr>
        <w:t xml:space="preserve">.  </w:t>
      </w:r>
      <w:r w:rsidR="00B17F0C" w:rsidRPr="00C660C9">
        <w:rPr>
          <w:rFonts w:ascii="Helvetica" w:hAnsi="Helvetica" w:cs="Helvetica"/>
          <w:color w:val="auto"/>
          <w:sz w:val="20"/>
          <w:szCs w:val="20"/>
        </w:rPr>
        <w:t xml:space="preserve">The </w:t>
      </w:r>
      <w:r w:rsidR="00B17F0C">
        <w:rPr>
          <w:rFonts w:ascii="Helvetica" w:hAnsi="Helvetica" w:cs="Helvetica"/>
          <w:color w:val="auto"/>
          <w:sz w:val="20"/>
          <w:szCs w:val="20"/>
        </w:rPr>
        <w:t>lessee</w:t>
      </w:r>
      <w:r w:rsidR="00B17F0C" w:rsidRPr="00C660C9">
        <w:rPr>
          <w:rFonts w:ascii="Helvetica" w:hAnsi="Helvetica" w:cs="Helvetica"/>
          <w:color w:val="auto"/>
          <w:sz w:val="20"/>
          <w:szCs w:val="20"/>
        </w:rPr>
        <w:t xml:space="preserve"> and its employees shall not discriminate against any person on the basis of race, color, sex (in educational and training programs), national origin, age, or disability or by curtailing or refusing to furnish accommodations, facilities, services, or use privileges offered</w:t>
      </w:r>
      <w:r w:rsidR="00B17F0C" w:rsidRPr="00C660C9">
        <w:rPr>
          <w:rFonts w:ascii="Helvetica" w:hAnsi="Helvetica" w:cs="Helvetica"/>
          <w:sz w:val="20"/>
          <w:szCs w:val="20"/>
        </w:rPr>
        <w:t xml:space="preserve"> to the public generally.  In addition, the </w:t>
      </w:r>
      <w:r w:rsidR="00B17F0C">
        <w:rPr>
          <w:rFonts w:ascii="Helvetica" w:hAnsi="Helvetica" w:cs="Helvetica"/>
          <w:sz w:val="20"/>
          <w:szCs w:val="20"/>
        </w:rPr>
        <w:t>lessee</w:t>
      </w:r>
      <w:r w:rsidR="00B17F0C" w:rsidRPr="00C660C9">
        <w:rPr>
          <w:rFonts w:ascii="Helvetica" w:hAnsi="Helvetica" w:cs="Helvetica"/>
          <w:sz w:val="20"/>
          <w:szCs w:val="20"/>
        </w:rPr>
        <w:t xml:space="preserve"> and its employees shall comply with the provisions of Title VI of the Civil Rights Act of 1964 as amended, Section 504 of the Rehabilitation Act of 1973, as amended, Title IX of the Education Amendments of 1972, as amended, and the Age Discrimination Act of 1975, as amended.</w:t>
      </w:r>
    </w:p>
    <w:p w14:paraId="387598B8" w14:textId="77777777" w:rsidR="00066550" w:rsidRDefault="00066550">
      <w:r>
        <w:t> </w:t>
      </w:r>
    </w:p>
    <w:p w14:paraId="1270AF67" w14:textId="6609DAFE" w:rsidR="00066550" w:rsidRDefault="00066550">
      <w:r>
        <w:t>B.</w:t>
      </w:r>
      <w:r w:rsidR="00A05C61">
        <w:t xml:space="preserve"> </w:t>
      </w:r>
      <w:r>
        <w:t xml:space="preserve">  </w:t>
      </w:r>
      <w:r w:rsidRPr="00C660C9">
        <w:rPr>
          <w:u w:val="single"/>
        </w:rPr>
        <w:t>Revocation, Termination</w:t>
      </w:r>
      <w:r w:rsidR="003B134B" w:rsidRPr="00C660C9">
        <w:rPr>
          <w:u w:val="single"/>
        </w:rPr>
        <w:t>,</w:t>
      </w:r>
      <w:r w:rsidRPr="00C660C9">
        <w:rPr>
          <w:u w:val="single"/>
        </w:rPr>
        <w:t xml:space="preserve"> and Suspension</w:t>
      </w:r>
    </w:p>
    <w:p w14:paraId="0805ACC2" w14:textId="77777777" w:rsidR="00066550" w:rsidRDefault="00066550">
      <w:r>
        <w:t> </w:t>
      </w:r>
    </w:p>
    <w:p w14:paraId="5CC133A4" w14:textId="165066D2" w:rsidR="00066550" w:rsidRDefault="00066550" w:rsidP="00671009">
      <w:r>
        <w:t>1.</w:t>
      </w:r>
      <w:r w:rsidR="00A05C61">
        <w:t xml:space="preserve"> </w:t>
      </w:r>
      <w:r>
        <w:t xml:space="preserve">  </w:t>
      </w:r>
      <w:r>
        <w:rPr>
          <w:u w:val="single"/>
        </w:rPr>
        <w:t>General</w:t>
      </w:r>
      <w:r>
        <w:t>.  For purposes of this lease, termination, revocation, and suspension refer to the cessation of uses and privileges under the lease.</w:t>
      </w:r>
    </w:p>
    <w:p w14:paraId="7AE6F803" w14:textId="77777777" w:rsidR="00066550" w:rsidRDefault="00066550">
      <w:pPr>
        <w:ind w:left="360"/>
      </w:pPr>
      <w:r>
        <w:t> </w:t>
      </w:r>
    </w:p>
    <w:p w14:paraId="09C57857" w14:textId="48D1A94B" w:rsidR="00066550" w:rsidRDefault="00066550" w:rsidP="00671009">
      <w:r>
        <w:t xml:space="preserve">"Revocation" refers to an action by the </w:t>
      </w:r>
      <w:r w:rsidR="00FB2552">
        <w:t xml:space="preserve">authorized officer </w:t>
      </w:r>
      <w:r>
        <w:t>to end the lease because of noncompliance with any of the prescribed terms, abandonment, or for reasons in the public interest.  Revocations are appealable.</w:t>
      </w:r>
    </w:p>
    <w:p w14:paraId="77A64EC9" w14:textId="77777777" w:rsidR="00066550" w:rsidRDefault="00066550">
      <w:pPr>
        <w:ind w:left="720"/>
      </w:pPr>
      <w:r>
        <w:t> </w:t>
      </w:r>
    </w:p>
    <w:p w14:paraId="4229632A" w14:textId="1197C0F2" w:rsidR="00066550" w:rsidRDefault="00066550" w:rsidP="00671009">
      <w:r>
        <w:t xml:space="preserve">"Termination" refers to the cessation of the lease under its own terms without the necessity for any decision or action by the </w:t>
      </w:r>
      <w:r w:rsidR="00FB2552">
        <w:t>authorized officer</w:t>
      </w:r>
      <w:r>
        <w:t>.  Termination occurs automatically when, by the terms of the lease, a fixed or agreed upon condition, event, or time occurs.  For example, the lease terminates at expiration.  Terminations are not appealable.</w:t>
      </w:r>
    </w:p>
    <w:p w14:paraId="48CE1CB2" w14:textId="77777777" w:rsidR="00066550" w:rsidRDefault="00066550">
      <w:pPr>
        <w:ind w:left="720"/>
      </w:pPr>
      <w:r>
        <w:t> </w:t>
      </w:r>
    </w:p>
    <w:p w14:paraId="262FBBB9" w14:textId="083DC042" w:rsidR="00066550" w:rsidRDefault="00066550" w:rsidP="00671009">
      <w:r>
        <w:t>"Suspension"</w:t>
      </w:r>
      <w:r w:rsidR="00221F10">
        <w:t xml:space="preserve"> refers</w:t>
      </w:r>
      <w:r>
        <w:t xml:space="preserve"> to a revocation which is temporary and the privileges may be restored upon the occurrence of prescribed actions or conditions.  Suspensions are appealable.</w:t>
      </w:r>
    </w:p>
    <w:p w14:paraId="104160A2" w14:textId="77777777" w:rsidR="00066550" w:rsidRDefault="00066550">
      <w:pPr>
        <w:ind w:left="720"/>
      </w:pPr>
      <w:r>
        <w:t> </w:t>
      </w:r>
    </w:p>
    <w:p w14:paraId="3724D1B6" w14:textId="05D1C3D5" w:rsidR="00066550" w:rsidRDefault="00066550" w:rsidP="00671009">
      <w:r>
        <w:t>2. </w:t>
      </w:r>
      <w:r w:rsidR="00A05C61">
        <w:t xml:space="preserve"> </w:t>
      </w:r>
      <w:r>
        <w:t xml:space="preserve"> This lease may be suspended or revoked upon breach of any of the conditions herein or upon nonuse.  Nonuse refers to a failure to operate the </w:t>
      </w:r>
      <w:r w:rsidR="003B134B">
        <w:t xml:space="preserve">authorized </w:t>
      </w:r>
      <w:r>
        <w:t xml:space="preserve">facilities for a period of </w:t>
      </w:r>
      <w:fldSimple w:instr=" HTMLCONTROL Forms.HTML:Text.1 ">
        <w:r w:rsidR="00F4107B">
          <w:pict w14:anchorId="1B607032">
            <v:shape id="_x0000_i1042" type="#_x0000_t75" style="width:60.5pt;height:18pt">
              <v:imagedata r:id="rId6" o:title=""/>
            </v:shape>
          </w:pict>
        </w:r>
      </w:fldSimple>
      <w:r>
        <w:t xml:space="preserve">years.  </w:t>
      </w:r>
    </w:p>
    <w:p w14:paraId="1A8E0910" w14:textId="77777777" w:rsidR="00066550" w:rsidRDefault="00066550">
      <w:pPr>
        <w:ind w:left="360"/>
      </w:pPr>
      <w:r>
        <w:t> </w:t>
      </w:r>
    </w:p>
    <w:p w14:paraId="55FE6B66" w14:textId="4573F236" w:rsidR="00066550" w:rsidRDefault="00066550" w:rsidP="00671009">
      <w:r>
        <w:t>3. </w:t>
      </w:r>
      <w:r w:rsidR="00A05C61">
        <w:t xml:space="preserve"> </w:t>
      </w:r>
      <w:r>
        <w:t xml:space="preserve"> Except in emergencies, the </w:t>
      </w:r>
      <w:r w:rsidR="00FB2552">
        <w:t xml:space="preserve">authorized officer </w:t>
      </w:r>
      <w:r>
        <w:t xml:space="preserve">shall give the </w:t>
      </w:r>
      <w:r w:rsidR="00FB2552">
        <w:t xml:space="preserve">lessee </w:t>
      </w:r>
      <w:r>
        <w:t>written notice of the grounds for revocation or suspension and a reasonable time, not to exceed 90 days, to complete the corrective action.  After 90 days, the Forest Service is entitled to such remedies as provided herein.</w:t>
      </w:r>
    </w:p>
    <w:p w14:paraId="1C6B17ED" w14:textId="77777777" w:rsidR="00066550" w:rsidRDefault="00066550">
      <w:pPr>
        <w:ind w:left="360"/>
      </w:pPr>
      <w:r>
        <w:t> </w:t>
      </w:r>
    </w:p>
    <w:p w14:paraId="538199D7" w14:textId="7B3AD77E" w:rsidR="00066550" w:rsidRDefault="00066550" w:rsidP="00671009">
      <w:r>
        <w:t>4.</w:t>
      </w:r>
      <w:r w:rsidR="00A05C61">
        <w:t xml:space="preserve"> </w:t>
      </w:r>
      <w:r>
        <w:t xml:space="preserve">  This lease may be revoked at the discretion of the Forest Service when in the public interest.  When revoked in the public interest, the </w:t>
      </w:r>
      <w:r w:rsidR="005B0ED6">
        <w:t xml:space="preserve">lessee </w:t>
      </w:r>
      <w:r>
        <w:t xml:space="preserve">shall be compensated subject to the availability of appropriated funds.  Compensation shall be based upon the initial cost of improvements located on the lease, less depreciation as allocated over the life of the </w:t>
      </w:r>
      <w:r w:rsidR="003B134B">
        <w:t xml:space="preserve">authorized facilities </w:t>
      </w:r>
      <w:r w:rsidR="005E58D9">
        <w:t>based on</w:t>
      </w:r>
      <w:r>
        <w:t xml:space="preserve"> the </w:t>
      </w:r>
      <w:r w:rsidR="00FB2552">
        <w:t xml:space="preserve">lessee's </w:t>
      </w:r>
      <w:r w:rsidR="003F3DA9">
        <w:t>f</w:t>
      </w:r>
      <w:r>
        <w:t>ederal tax amortization schedules.</w:t>
      </w:r>
    </w:p>
    <w:p w14:paraId="2DF7B688" w14:textId="77777777" w:rsidR="00066550" w:rsidRDefault="00066550">
      <w:pPr>
        <w:ind w:left="360"/>
      </w:pPr>
      <w:r>
        <w:t> </w:t>
      </w:r>
    </w:p>
    <w:p w14:paraId="132248B0" w14:textId="28726447" w:rsidR="00066550" w:rsidRDefault="00066550" w:rsidP="00671009">
      <w:r>
        <w:t>5.</w:t>
      </w:r>
      <w:r w:rsidR="00A05C61">
        <w:t xml:space="preserve"> </w:t>
      </w:r>
      <w:r>
        <w:t xml:space="preserve">  </w:t>
      </w:r>
      <w:r w:rsidR="00860C17" w:rsidRPr="008467E1">
        <w:rPr>
          <w:noProof/>
        </w:rPr>
        <w:t xml:space="preserve">Written decisions by the authorized officer relating to administration of this </w:t>
      </w:r>
      <w:r w:rsidR="00860C17">
        <w:rPr>
          <w:noProof/>
        </w:rPr>
        <w:t xml:space="preserve">lease </w:t>
      </w:r>
      <w:r w:rsidR="00860C17" w:rsidRPr="008467E1">
        <w:rPr>
          <w:noProof/>
        </w:rPr>
        <w:t xml:space="preserve">are subject to administrative appeal pursuant </w:t>
      </w:r>
      <w:r w:rsidR="00860C17">
        <w:t>to</w:t>
      </w:r>
      <w:r>
        <w:t xml:space="preserve"> 36 </w:t>
      </w:r>
      <w:smartTag w:uri="urn:schemas-microsoft-com:office:smarttags" w:element="stockticker">
        <w:r>
          <w:t>CFR</w:t>
        </w:r>
      </w:smartTag>
      <w:r>
        <w:t xml:space="preserve"> </w:t>
      </w:r>
      <w:r w:rsidR="00860C17">
        <w:t>Part 214</w:t>
      </w:r>
      <w:r>
        <w:t xml:space="preserve">, </w:t>
      </w:r>
      <w:r w:rsidR="00860C17">
        <w:t>as amended</w:t>
      </w:r>
      <w:r>
        <w:t>.</w:t>
      </w:r>
    </w:p>
    <w:p w14:paraId="254B5424" w14:textId="77777777" w:rsidR="00066550" w:rsidRDefault="00066550">
      <w:pPr>
        <w:ind w:left="360"/>
      </w:pPr>
      <w:r>
        <w:t> </w:t>
      </w:r>
    </w:p>
    <w:p w14:paraId="55E7B880" w14:textId="4E07F027" w:rsidR="00066550" w:rsidRDefault="00066550" w:rsidP="00671009">
      <w:r>
        <w:t>6.</w:t>
      </w:r>
      <w:r w:rsidR="00A05C61">
        <w:t xml:space="preserve"> </w:t>
      </w:r>
      <w:r>
        <w:t xml:space="preserve">  </w:t>
      </w:r>
      <w:r w:rsidR="003B134B">
        <w:t>If</w:t>
      </w:r>
      <w:r>
        <w:t xml:space="preserve"> </w:t>
      </w:r>
      <w:r w:rsidR="003B134B">
        <w:t xml:space="preserve">upon expiration of this lease </w:t>
      </w:r>
      <w:r>
        <w:t xml:space="preserve">the </w:t>
      </w:r>
      <w:r w:rsidR="00FB2552">
        <w:t xml:space="preserve">authorized officer </w:t>
      </w:r>
      <w:r>
        <w:t xml:space="preserve">decides not to issue a new lease, or the </w:t>
      </w:r>
      <w:r w:rsidR="00FE52F4">
        <w:t xml:space="preserve">lessee </w:t>
      </w:r>
      <w:r>
        <w:t xml:space="preserve">does not desire a new lease, the </w:t>
      </w:r>
      <w:r w:rsidR="00FB2552">
        <w:t xml:space="preserve">authorized officer </w:t>
      </w:r>
      <w:r>
        <w:t xml:space="preserve">and the </w:t>
      </w:r>
      <w:r w:rsidR="00FE52F4">
        <w:t xml:space="preserve">lessee </w:t>
      </w:r>
      <w:r>
        <w:t xml:space="preserve">shall, within six months prior to the termination date of this lease, agree upon a mitigation plan to restore and stabilize the </w:t>
      </w:r>
      <w:r w:rsidR="003B134B">
        <w:t>lease area</w:t>
      </w:r>
      <w:r>
        <w:t>.</w:t>
      </w:r>
    </w:p>
    <w:p w14:paraId="359DF505" w14:textId="77777777" w:rsidR="00066550" w:rsidRDefault="00066550">
      <w:r>
        <w:t> </w:t>
      </w:r>
    </w:p>
    <w:p w14:paraId="07CD9796" w14:textId="48FAB6E9" w:rsidR="00066550" w:rsidRDefault="00066550" w:rsidP="00671009">
      <w:r>
        <w:t>7. </w:t>
      </w:r>
      <w:r w:rsidR="00A05C61">
        <w:t xml:space="preserve"> </w:t>
      </w:r>
      <w:r>
        <w:t xml:space="preserve"> Upon termination or revocation of the authorization, delinquent fees and other charges associated with the authorization will be subject to all rights and remedies afforded the United States pursuant to </w:t>
      </w:r>
      <w:r w:rsidR="00F35CF6">
        <w:br w:type="textWrapping" w:clear="all"/>
      </w:r>
      <w:r>
        <w:t xml:space="preserve">31 U.S.C. 3711 </w:t>
      </w:r>
      <w:r w:rsidRPr="00671009">
        <w:rPr>
          <w:i/>
        </w:rPr>
        <w:t>et seq</w:t>
      </w:r>
      <w:r>
        <w:t>.  Delinquencies may be subject to any or all of the following conditions:</w:t>
      </w:r>
    </w:p>
    <w:p w14:paraId="753D1601" w14:textId="77777777" w:rsidR="00066550" w:rsidRDefault="00066550">
      <w:r>
        <w:t> </w:t>
      </w:r>
    </w:p>
    <w:p w14:paraId="43820D43" w14:textId="2194E036" w:rsidR="00066550" w:rsidRDefault="00066550" w:rsidP="00671009">
      <w:r>
        <w:t>a.</w:t>
      </w:r>
      <w:r w:rsidR="00A05C61">
        <w:t xml:space="preserve"> </w:t>
      </w:r>
      <w:r>
        <w:t xml:space="preserve">  Administrative offset of payments due the </w:t>
      </w:r>
      <w:r w:rsidR="00FE52F4">
        <w:t>lessee</w:t>
      </w:r>
      <w:r>
        <w:t xml:space="preserve"> from the Forest Service.</w:t>
      </w:r>
    </w:p>
    <w:p w14:paraId="65DA664D" w14:textId="77777777" w:rsidR="00671009" w:rsidRDefault="00671009" w:rsidP="00671009"/>
    <w:p w14:paraId="6F43A891" w14:textId="71798D11" w:rsidR="00066550" w:rsidRDefault="00066550" w:rsidP="00671009">
      <w:r>
        <w:t>b. </w:t>
      </w:r>
      <w:r w:rsidR="00A05C61">
        <w:t xml:space="preserve"> </w:t>
      </w:r>
      <w:r>
        <w:t xml:space="preserve"> Delinquencies in excess of 60 days shall be referred to United States Department of </w:t>
      </w:r>
      <w:r w:rsidR="00306D75">
        <w:t xml:space="preserve">the </w:t>
      </w:r>
      <w:r>
        <w:t>Treasury for appropriate collection action as provided by 31 U.S.C. 3711(g)(1).</w:t>
      </w:r>
    </w:p>
    <w:p w14:paraId="06938A18" w14:textId="77777777" w:rsidR="00671009" w:rsidRDefault="00671009" w:rsidP="00671009"/>
    <w:p w14:paraId="11A6ABBA" w14:textId="5F25B0C5" w:rsidR="00066550" w:rsidRDefault="00066550" w:rsidP="00671009">
      <w:r>
        <w:t>c.</w:t>
      </w:r>
      <w:r w:rsidR="00A05C61">
        <w:t xml:space="preserve"> </w:t>
      </w:r>
      <w:r>
        <w:t xml:space="preserve">  The Secretary of the Treasury may offset an amount due the debtor for any delinquency as provided by 31 U.S.C. 3720 </w:t>
      </w:r>
      <w:r w:rsidRPr="003B134B">
        <w:rPr>
          <w:i/>
        </w:rPr>
        <w:t>et seq</w:t>
      </w:r>
      <w:r>
        <w:t xml:space="preserve">.). </w:t>
      </w:r>
    </w:p>
    <w:p w14:paraId="051B2302" w14:textId="77777777" w:rsidR="00C36869" w:rsidRDefault="00C36869"/>
    <w:p w14:paraId="7F8A9C0F" w14:textId="46FCB43E" w:rsidR="00066550" w:rsidRDefault="003B134B">
      <w:r>
        <w:t>If</w:t>
      </w:r>
      <w:r w:rsidR="00066550">
        <w:t xml:space="preserve"> this lease is revoked for noncompliance, the </w:t>
      </w:r>
      <w:r w:rsidR="00FE52F4">
        <w:t xml:space="preserve">lessee </w:t>
      </w:r>
      <w:r w:rsidR="00066550">
        <w:t xml:space="preserve">shall remove all </w:t>
      </w:r>
      <w:r>
        <w:t xml:space="preserve">authorized </w:t>
      </w:r>
      <w:r w:rsidR="00066550">
        <w:t>structures and improvements</w:t>
      </w:r>
      <w:r>
        <w:t xml:space="preserve">, except those owned by the United States, </w:t>
      </w:r>
      <w:r w:rsidR="00066550">
        <w:t xml:space="preserve">within </w:t>
      </w:r>
      <w:fldSimple w:instr=" HTMLCONTROL Forms.HTML:Text.1 ">
        <w:r w:rsidR="00F4107B">
          <w:pict w14:anchorId="5DBCF7BE">
            <v:shape id="_x0000_i1043" type="#_x0000_t75" style="width:60.5pt;height:18pt">
              <v:imagedata r:id="rId6" o:title=""/>
            </v:shape>
          </w:pict>
        </w:r>
      </w:fldSimple>
      <w:r w:rsidR="00066550">
        <w:t xml:space="preserve">days, and shall restore the site as nearly as reasonably possible to its original condition unless this requirement is waived in writing by the </w:t>
      </w:r>
      <w:r w:rsidR="00FB2552">
        <w:t>authorized officer</w:t>
      </w:r>
      <w:r w:rsidR="00066550">
        <w:t>.</w:t>
      </w:r>
    </w:p>
    <w:p w14:paraId="0391D720" w14:textId="77777777" w:rsidR="00066550" w:rsidRDefault="00066550">
      <w:r>
        <w:t> </w:t>
      </w:r>
    </w:p>
    <w:p w14:paraId="0CF69ADA" w14:textId="679B8B82" w:rsidR="00066550" w:rsidRDefault="00066550">
      <w:r>
        <w:t xml:space="preserve">If the </w:t>
      </w:r>
      <w:r w:rsidR="00FE52F4">
        <w:t xml:space="preserve">lessee </w:t>
      </w:r>
      <w:r>
        <w:t xml:space="preserve">fails to remove all </w:t>
      </w:r>
      <w:r w:rsidR="003B134B">
        <w:t xml:space="preserve">authorized </w:t>
      </w:r>
      <w:r>
        <w:t>structures or improvements within the prescribed period, they shall become the property of the United States and may be sold, destroyed, or otherwise disposed of without any liability to the United States.</w:t>
      </w:r>
    </w:p>
    <w:p w14:paraId="6B9F67D2" w14:textId="77777777" w:rsidR="00066550" w:rsidRDefault="00066550">
      <w:r>
        <w:t> </w:t>
      </w:r>
    </w:p>
    <w:p w14:paraId="5D5EE031" w14:textId="2D7A792D" w:rsidR="00066550" w:rsidRDefault="00066550">
      <w:r>
        <w:t>C.</w:t>
      </w:r>
      <w:r w:rsidR="00A05C61">
        <w:t xml:space="preserve"> </w:t>
      </w:r>
      <w:r>
        <w:t xml:space="preserve">  No member of or </w:t>
      </w:r>
      <w:r w:rsidR="003B134B">
        <w:t>d</w:t>
      </w:r>
      <w:r>
        <w:t xml:space="preserve">elegate to Congress or </w:t>
      </w:r>
      <w:r w:rsidR="00133EC0">
        <w:t>r</w:t>
      </w:r>
      <w:r>
        <w:t xml:space="preserve">esident </w:t>
      </w:r>
      <w:r w:rsidR="00133EC0">
        <w:t>c</w:t>
      </w:r>
      <w:r>
        <w:t xml:space="preserve">ommissioner shall benefit from this lease whether directly or indirectly, </w:t>
      </w:r>
      <w:r w:rsidR="003B134B">
        <w:t>other than to the extent</w:t>
      </w:r>
      <w:r>
        <w:t xml:space="preserve"> the lease provides a general benefit to a corporation.</w:t>
      </w:r>
    </w:p>
    <w:p w14:paraId="1BCBB037" w14:textId="77777777" w:rsidR="00066550" w:rsidRDefault="00066550">
      <w:r>
        <w:t> </w:t>
      </w:r>
    </w:p>
    <w:p w14:paraId="7033DD7B" w14:textId="3CD96ECE" w:rsidR="00066550" w:rsidRDefault="00066550">
      <w:r>
        <w:t xml:space="preserve">D.  </w:t>
      </w:r>
      <w:r w:rsidR="00A05C61">
        <w:t xml:space="preserve"> </w:t>
      </w:r>
      <w:r>
        <w:t xml:space="preserve">This lease is </w:t>
      </w:r>
      <w:r w:rsidR="003B134B">
        <w:t xml:space="preserve">issued </w:t>
      </w:r>
      <w:r>
        <w:t>subject to the following reservations by the United States:</w:t>
      </w:r>
    </w:p>
    <w:p w14:paraId="10C4BE09" w14:textId="77777777" w:rsidR="00066550" w:rsidRDefault="00066550">
      <w:r>
        <w:t> </w:t>
      </w:r>
    </w:p>
    <w:p w14:paraId="66BB069B" w14:textId="1BF09563" w:rsidR="00066550" w:rsidRDefault="00066550" w:rsidP="00671009">
      <w:r>
        <w:t xml:space="preserve">1.  </w:t>
      </w:r>
      <w:r w:rsidR="00A05C61">
        <w:t xml:space="preserve"> </w:t>
      </w:r>
      <w:r>
        <w:t xml:space="preserve">The right </w:t>
      </w:r>
      <w:r w:rsidR="003B134B">
        <w:t xml:space="preserve">of the United States </w:t>
      </w:r>
      <w:r>
        <w:t>to all natural resource</w:t>
      </w:r>
      <w:r w:rsidR="003B134B">
        <w:t>s</w:t>
      </w:r>
      <w:r>
        <w:t xml:space="preserve"> now or hereafter located </w:t>
      </w:r>
      <w:r w:rsidR="003B134B">
        <w:t xml:space="preserve">in </w:t>
      </w:r>
      <w:r>
        <w:t xml:space="preserve">the </w:t>
      </w:r>
      <w:r w:rsidR="003B134B">
        <w:t>lease area</w:t>
      </w:r>
      <w:r>
        <w:t xml:space="preserve"> unless stated otherwise, and the right to utilize or dispose of </w:t>
      </w:r>
      <w:r w:rsidR="003B134B">
        <w:t xml:space="preserve">those </w:t>
      </w:r>
      <w:r>
        <w:t xml:space="preserve">resources insofar as the rights of the </w:t>
      </w:r>
      <w:r w:rsidR="005B0ED6">
        <w:t xml:space="preserve">lessee </w:t>
      </w:r>
      <w:r>
        <w:t>are not unreasonably affected.</w:t>
      </w:r>
    </w:p>
    <w:p w14:paraId="2FF95003" w14:textId="77777777" w:rsidR="00066550" w:rsidRDefault="00066550" w:rsidP="00671009">
      <w:r>
        <w:t> </w:t>
      </w:r>
    </w:p>
    <w:p w14:paraId="0A7F458E" w14:textId="2D6F7F12" w:rsidR="00066550" w:rsidRDefault="00066550" w:rsidP="00671009">
      <w:r>
        <w:t xml:space="preserve">2.  </w:t>
      </w:r>
      <w:r w:rsidR="00A05C61">
        <w:t xml:space="preserve"> </w:t>
      </w:r>
      <w:r>
        <w:t xml:space="preserve">The right </w:t>
      </w:r>
      <w:r w:rsidR="003B134B">
        <w:t xml:space="preserve">of the United States </w:t>
      </w:r>
      <w:r>
        <w:t xml:space="preserve">to modify the communications site </w:t>
      </w:r>
      <w:r w:rsidR="00FE52F4">
        <w:t xml:space="preserve">management </w:t>
      </w:r>
      <w:r>
        <w:t>plan as deemed necessary.</w:t>
      </w:r>
    </w:p>
    <w:p w14:paraId="4F9C107B" w14:textId="77777777" w:rsidR="00066550" w:rsidRDefault="00066550" w:rsidP="00671009">
      <w:r>
        <w:t> </w:t>
      </w:r>
    </w:p>
    <w:p w14:paraId="31312BDB" w14:textId="47DB2EDD" w:rsidR="00066550" w:rsidRDefault="00066550" w:rsidP="00671009">
      <w:r>
        <w:t>3.</w:t>
      </w:r>
      <w:r w:rsidR="00A05C61">
        <w:t xml:space="preserve"> </w:t>
      </w:r>
      <w:r>
        <w:t xml:space="preserve">  The right </w:t>
      </w:r>
      <w:r w:rsidR="003B134B">
        <w:t xml:space="preserve">of the United States </w:t>
      </w:r>
      <w:r>
        <w:t xml:space="preserve">to enter  the </w:t>
      </w:r>
      <w:r w:rsidR="000424DA">
        <w:t xml:space="preserve">lease </w:t>
      </w:r>
      <w:r w:rsidR="003B134B">
        <w:t xml:space="preserve">area </w:t>
      </w:r>
      <w:r w:rsidR="000424DA">
        <w:t xml:space="preserve">and inspect all </w:t>
      </w:r>
      <w:r w:rsidR="003B134B">
        <w:t xml:space="preserve">authorized </w:t>
      </w:r>
      <w:r w:rsidR="000424DA">
        <w:t xml:space="preserve">facilities </w:t>
      </w:r>
      <w:r>
        <w:t xml:space="preserve">to </w:t>
      </w:r>
      <w:r w:rsidR="003B134B">
        <w:t>en</w:t>
      </w:r>
      <w:r>
        <w:t xml:space="preserve">sure compliance with the </w:t>
      </w:r>
      <w:r w:rsidR="003B134B">
        <w:t xml:space="preserve">terms and </w:t>
      </w:r>
      <w:r>
        <w:t>conditions of this lease.</w:t>
      </w:r>
    </w:p>
    <w:p w14:paraId="466C3CFC" w14:textId="77777777" w:rsidR="00066550" w:rsidRDefault="00066550" w:rsidP="00671009">
      <w:r>
        <w:t> </w:t>
      </w:r>
    </w:p>
    <w:p w14:paraId="416C73E0" w14:textId="7619B0CF" w:rsidR="00066550" w:rsidRDefault="00066550" w:rsidP="00671009">
      <w:r>
        <w:t>4. </w:t>
      </w:r>
      <w:r w:rsidR="00A05C61">
        <w:t xml:space="preserve"> </w:t>
      </w:r>
      <w:r>
        <w:t xml:space="preserve"> The right of the United States to require common use of the </w:t>
      </w:r>
      <w:r w:rsidR="003B134B">
        <w:t>lease area</w:t>
      </w:r>
      <w:r>
        <w:t xml:space="preserve"> and the right to authorize use of the </w:t>
      </w:r>
      <w:r w:rsidR="003B134B">
        <w:t xml:space="preserve">lease area </w:t>
      </w:r>
      <w:r>
        <w:t>for compatible uses.</w:t>
      </w:r>
    </w:p>
    <w:p w14:paraId="78A63A87" w14:textId="77777777" w:rsidR="00066550" w:rsidRDefault="00066550">
      <w:r>
        <w:t> </w:t>
      </w:r>
    </w:p>
    <w:p w14:paraId="5ACB155C" w14:textId="2A05CA85" w:rsidR="00DD52B2" w:rsidRPr="0096656D" w:rsidRDefault="00DD52B2" w:rsidP="00DD52B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noProof/>
        </w:rPr>
      </w:pPr>
      <w:r>
        <w:rPr>
          <w:bCs/>
          <w:noProof/>
        </w:rPr>
        <w:t xml:space="preserve">E.  </w:t>
      </w:r>
      <w:r w:rsidR="00A05C61">
        <w:rPr>
          <w:bCs/>
          <w:noProof/>
        </w:rPr>
        <w:t xml:space="preserve"> </w:t>
      </w:r>
      <w:r w:rsidRPr="0096656D">
        <w:rPr>
          <w:bCs/>
          <w:noProof/>
        </w:rPr>
        <w:t xml:space="preserve">The </w:t>
      </w:r>
      <w:r w:rsidRPr="0096656D">
        <w:rPr>
          <w:noProof/>
        </w:rPr>
        <w:t xml:space="preserve">Forest Service and the </w:t>
      </w:r>
      <w:r>
        <w:rPr>
          <w:noProof/>
        </w:rPr>
        <w:t>lessee</w:t>
      </w:r>
      <w:r w:rsidRPr="0096656D">
        <w:rPr>
          <w:noProof/>
        </w:rPr>
        <w:t xml:space="preserve"> shall keep each other informed of current mailing addresses.  </w:t>
      </w:r>
    </w:p>
    <w:p w14:paraId="3BFF41A4" w14:textId="77777777" w:rsidR="00DD52B2" w:rsidRPr="0096656D" w:rsidRDefault="00DD52B2" w:rsidP="00DD5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noProof/>
        </w:rPr>
      </w:pPr>
    </w:p>
    <w:p w14:paraId="1FB2D604" w14:textId="423A60D5" w:rsidR="00BE16F2" w:rsidRDefault="00DD52B2">
      <w:r>
        <w:t>F</w:t>
      </w:r>
      <w:r w:rsidR="00BE16F2">
        <w:t xml:space="preserve">.  </w:t>
      </w:r>
      <w:r w:rsidR="00A05C61">
        <w:t xml:space="preserve"> </w:t>
      </w:r>
      <w:r w:rsidR="00BE16F2" w:rsidRPr="008467E1">
        <w:t xml:space="preserve">This </w:t>
      </w:r>
      <w:r w:rsidR="00BE16F2">
        <w:t>lease</w:t>
      </w:r>
      <w:r w:rsidR="00BE16F2" w:rsidRPr="008467E1">
        <w:t xml:space="preserve"> supersedes a </w:t>
      </w:r>
      <w:r w:rsidR="00F51A23">
        <w:t>special use authorization</w:t>
      </w:r>
      <w:r w:rsidR="00BE16F2" w:rsidRPr="008467E1">
        <w:t xml:space="preserve"> designated #PREV_REISSUE_</w:t>
      </w:r>
      <w:r w:rsidR="00BE16F2">
        <w:t>LESSEE</w:t>
      </w:r>
      <w:r w:rsidR="00BE16F2" w:rsidRPr="008467E1">
        <w:t>#, #PREV_AUTH_ID#, dated #PREV_REIS_ISSUE_DATE#.</w:t>
      </w:r>
      <w:r w:rsidR="00BE16F2" w:rsidRPr="0056541F">
        <w:t xml:space="preserve"> </w:t>
      </w:r>
    </w:p>
    <w:p w14:paraId="2AC91C8A" w14:textId="77777777" w:rsidR="00BE16F2" w:rsidRDefault="00BE16F2"/>
    <w:p w14:paraId="1C204B4D" w14:textId="1D1628C0" w:rsidR="00066550" w:rsidRDefault="00DD52B2">
      <w:r>
        <w:t>G</w:t>
      </w:r>
      <w:r w:rsidR="00BE16F2">
        <w:t xml:space="preserve">.  </w:t>
      </w:r>
      <w:r w:rsidR="00A05C61">
        <w:t xml:space="preserve"> </w:t>
      </w:r>
      <w:r w:rsidR="003B134B">
        <w:t>If there is</w:t>
      </w:r>
      <w:r w:rsidR="00066550">
        <w:t xml:space="preserve"> any conflict between any of the preceding printed clauses and any of the following clauses, the preceding </w:t>
      </w:r>
      <w:r w:rsidR="00950AB8">
        <w:t xml:space="preserve">printed </w:t>
      </w:r>
      <w:r w:rsidR="00066550">
        <w:t>clauses shall control.</w:t>
      </w:r>
    </w:p>
    <w:p w14:paraId="1DF57F00" w14:textId="762602B9" w:rsidR="00066550" w:rsidRDefault="00066550"/>
    <w:p w14:paraId="25A21E37" w14:textId="77777777" w:rsidR="00B17F0C" w:rsidRPr="0096656D" w:rsidRDefault="00B17F0C" w:rsidP="006D12AA">
      <w:pPr>
        <w:pStyle w:val="BodyTextIndent"/>
        <w:ind w:left="0"/>
      </w:pPr>
    </w:p>
    <w:p w14:paraId="05E1C32A" w14:textId="201F40F9" w:rsidR="00B17F0C" w:rsidRPr="0096656D" w:rsidRDefault="00B17F0C" w:rsidP="00B17F0C">
      <w:pPr>
        <w:pStyle w:val="BodyTextIndent"/>
        <w:ind w:left="0"/>
      </w:pPr>
      <w:r w:rsidRPr="0096656D">
        <w:t xml:space="preserve">THIS </w:t>
      </w:r>
      <w:r>
        <w:t>LEASE</w:t>
      </w:r>
      <w:r w:rsidRPr="0096656D">
        <w:t xml:space="preserve"> IS GRANTED SUBJECT TO ALL ITS TERMS AND CONDITIONS.</w:t>
      </w:r>
    </w:p>
    <w:p w14:paraId="4108DD60" w14:textId="77777777" w:rsidR="00B17F0C" w:rsidRPr="0096656D" w:rsidRDefault="00B17F0C" w:rsidP="00B17F0C"/>
    <w:p w14:paraId="0C2191C8" w14:textId="4C635FE1" w:rsidR="00B17F0C" w:rsidRDefault="00B17F0C" w:rsidP="00B17F0C">
      <w:pPr>
        <w:rPr>
          <w:b/>
          <w:bCs/>
        </w:rPr>
      </w:pPr>
      <w:r w:rsidRPr="0096656D">
        <w:rPr>
          <w:b/>
          <w:bCs/>
        </w:rPr>
        <w:t xml:space="preserve">BEFORE ANY </w:t>
      </w:r>
      <w:r>
        <w:rPr>
          <w:b/>
          <w:bCs/>
        </w:rPr>
        <w:t>LEASE</w:t>
      </w:r>
      <w:r w:rsidRPr="0096656D">
        <w:rPr>
          <w:b/>
          <w:bCs/>
        </w:rPr>
        <w:t xml:space="preserve"> IS ISSUED TO AN ENTITY, DOCUMENTATION MUST BE PROVIDED TO THE AUTHORIZED OFFICER OF THE AUTHORITY OF THE SIGNATORY FOR THE ENTITY TO BIND IT TO THE TERMS AND CONDITIONS OF THE </w:t>
      </w:r>
      <w:r>
        <w:rPr>
          <w:b/>
          <w:bCs/>
        </w:rPr>
        <w:t>LEASE</w:t>
      </w:r>
      <w:r w:rsidRPr="0096656D">
        <w:rPr>
          <w:b/>
          <w:bCs/>
        </w:rPr>
        <w:t>.</w:t>
      </w:r>
    </w:p>
    <w:p w14:paraId="1B622BBC" w14:textId="77777777" w:rsidR="00B17F0C" w:rsidRPr="0096656D" w:rsidRDefault="00B17F0C" w:rsidP="00B17F0C">
      <w:pPr>
        <w:rPr>
          <w:b/>
          <w:bCs/>
        </w:rPr>
      </w:pPr>
    </w:p>
    <w:p w14:paraId="47295E03" w14:textId="77777777" w:rsidR="00B17F0C" w:rsidRDefault="00B17F0C" w:rsidP="00B17F0C"/>
    <w:p w14:paraId="04A9A2D1" w14:textId="33A21706" w:rsidR="00B17F0C" w:rsidRDefault="00B17F0C" w:rsidP="00B17F0C">
      <w:r>
        <w:t>___________________________________________________________________________________</w:t>
      </w:r>
    </w:p>
    <w:p w14:paraId="58247E02" w14:textId="52AA9587" w:rsidR="00B17F0C" w:rsidRPr="0096656D" w:rsidRDefault="00B17F0C" w:rsidP="00B17F0C">
      <w:r>
        <w:t>LESSEE</w:t>
      </w:r>
      <w:r w:rsidRPr="0096656D">
        <w:t xml:space="preserve"> NAME, PRECEDED BY NAME AND TITLE </w:t>
      </w:r>
      <w:r w:rsidRPr="0096656D">
        <w:tab/>
        <w:t xml:space="preserve">       SIGNATURE                                   DATE</w:t>
      </w:r>
    </w:p>
    <w:p w14:paraId="0B02EEF8" w14:textId="0B6D18FF" w:rsidR="00B17F0C" w:rsidRPr="0096656D" w:rsidRDefault="00B17F0C" w:rsidP="00B17F0C">
      <w:r w:rsidRPr="0096656D">
        <w:t xml:space="preserve">OF PERSON SIGNING ON BEHALF OF </w:t>
      </w:r>
      <w:r>
        <w:t>LESSEE</w:t>
      </w:r>
      <w:r w:rsidRPr="0096656D">
        <w:t>,</w:t>
      </w:r>
    </w:p>
    <w:p w14:paraId="0A964436" w14:textId="37F31CEE" w:rsidR="00B17F0C" w:rsidRPr="0096656D" w:rsidRDefault="00B17F0C" w:rsidP="00B17F0C">
      <w:r w:rsidRPr="0096656D">
        <w:t xml:space="preserve">IF </w:t>
      </w:r>
      <w:r>
        <w:t>LESSEE</w:t>
      </w:r>
      <w:r w:rsidRPr="0096656D">
        <w:t xml:space="preserve"> IS AN ENTITY</w:t>
      </w:r>
    </w:p>
    <w:p w14:paraId="41C39439" w14:textId="77777777" w:rsidR="00B17F0C" w:rsidRDefault="00B17F0C" w:rsidP="00B17F0C"/>
    <w:p w14:paraId="76762B0C" w14:textId="77777777" w:rsidR="0070783C" w:rsidRDefault="0070783C" w:rsidP="00B17F0C"/>
    <w:p w14:paraId="2E5E6FC2" w14:textId="77777777" w:rsidR="0070783C" w:rsidRDefault="0070783C" w:rsidP="00B17F0C"/>
    <w:p w14:paraId="77F23DD0" w14:textId="77777777" w:rsidR="0070783C" w:rsidRPr="0096656D" w:rsidRDefault="0070783C" w:rsidP="00B17F0C"/>
    <w:p w14:paraId="071A28ED" w14:textId="77777777" w:rsidR="00B17F0C" w:rsidRPr="0096656D" w:rsidRDefault="00B17F0C" w:rsidP="00B17F0C">
      <w:r w:rsidRPr="0096656D">
        <w:t>APPROVED:</w:t>
      </w:r>
    </w:p>
    <w:p w14:paraId="11A0B3E3" w14:textId="77777777" w:rsidR="00B17F0C" w:rsidRPr="0096656D" w:rsidRDefault="00B17F0C" w:rsidP="00B17F0C">
      <w:pPr>
        <w:rPr>
          <w:u w:val="single"/>
        </w:rPr>
      </w:pPr>
    </w:p>
    <w:p w14:paraId="5D21D03F" w14:textId="77777777" w:rsidR="00B17F0C" w:rsidRPr="0096656D" w:rsidRDefault="00B17F0C" w:rsidP="00B17F0C">
      <w:pPr>
        <w:rPr>
          <w:u w:val="single"/>
        </w:rPr>
      </w:pPr>
    </w:p>
    <w:p w14:paraId="753EF758" w14:textId="77777777" w:rsidR="00B17F0C" w:rsidRPr="0096656D" w:rsidRDefault="00B17F0C" w:rsidP="00B17F0C">
      <w:pPr>
        <w:rPr>
          <w:u w:val="single"/>
        </w:rPr>
      </w:pPr>
      <w:r w:rsidRPr="0096656D">
        <w:rPr>
          <w:u w:val="single"/>
        </w:rPr>
        <w:tab/>
      </w:r>
      <w:r w:rsidRPr="0096656D">
        <w:rPr>
          <w:u w:val="single"/>
        </w:rPr>
        <w:tab/>
      </w:r>
      <w:r w:rsidRPr="0096656D">
        <w:rPr>
          <w:u w:val="single"/>
        </w:rPr>
        <w:tab/>
      </w:r>
      <w:r w:rsidRPr="0096656D">
        <w:rPr>
          <w:u w:val="single"/>
        </w:rPr>
        <w:tab/>
      </w:r>
      <w:r w:rsidRPr="0096656D">
        <w:rPr>
          <w:u w:val="single"/>
        </w:rPr>
        <w:tab/>
      </w:r>
      <w:r w:rsidRPr="0096656D">
        <w:rPr>
          <w:u w:val="single"/>
        </w:rPr>
        <w:tab/>
      </w:r>
      <w:r w:rsidRPr="0096656D">
        <w:rPr>
          <w:u w:val="single"/>
        </w:rPr>
        <w:tab/>
      </w:r>
      <w:r w:rsidRPr="0096656D">
        <w:rPr>
          <w:u w:val="single"/>
        </w:rPr>
        <w:tab/>
      </w:r>
      <w:r w:rsidRPr="0096656D">
        <w:rPr>
          <w:u w:val="single"/>
        </w:rPr>
        <w:tab/>
      </w:r>
      <w:r w:rsidRPr="0096656D">
        <w:rPr>
          <w:u w:val="single"/>
        </w:rPr>
        <w:tab/>
      </w:r>
      <w:r w:rsidRPr="0096656D">
        <w:rPr>
          <w:u w:val="single"/>
        </w:rPr>
        <w:tab/>
      </w:r>
      <w:r w:rsidRPr="0096656D">
        <w:rPr>
          <w:u w:val="single"/>
        </w:rPr>
        <w:tab/>
      </w:r>
      <w:r w:rsidRPr="0096656D">
        <w:rPr>
          <w:u w:val="single"/>
        </w:rPr>
        <w:tab/>
      </w:r>
    </w:p>
    <w:p w14:paraId="0BA3F1D8" w14:textId="75374C35" w:rsidR="00B17F0C" w:rsidRDefault="00B17F0C" w:rsidP="00B17F0C">
      <w:r w:rsidRPr="0096656D">
        <w:t xml:space="preserve">NAME AND TITLE OF AUTHORIZED OFFICER                        </w:t>
      </w:r>
      <w:r w:rsidRPr="0096656D">
        <w:rPr>
          <w:bCs/>
        </w:rPr>
        <w:t>SIGNATURE</w:t>
      </w:r>
      <w:r w:rsidRPr="0096656D">
        <w:t xml:space="preserve">                                 DATE</w:t>
      </w:r>
    </w:p>
    <w:p w14:paraId="233A5AB0" w14:textId="77777777" w:rsidR="0070783C" w:rsidRPr="0096656D" w:rsidRDefault="0070783C" w:rsidP="00B17F0C"/>
    <w:p w14:paraId="7BA8326E" w14:textId="2CD56AD5" w:rsidR="00B17F0C" w:rsidRDefault="00B17F0C" w:rsidP="00C660C9">
      <w:pPr>
        <w:jc w:val="center"/>
      </w:pPr>
      <w:r w:rsidRPr="0096656D">
        <w:rPr>
          <w:b/>
          <w:bCs/>
          <w:color w:val="0000FF"/>
        </w:rPr>
        <w:t>&lt;Attach maps and other appendices.&gt;</w:t>
      </w:r>
    </w:p>
    <w:p w14:paraId="32134498" w14:textId="2D280379" w:rsidR="008C1D8B" w:rsidRDefault="008C1D8B" w:rsidP="004F1EE7"/>
    <w:p w14:paraId="7FB1A534" w14:textId="6E010624" w:rsidR="00CD6557" w:rsidRPr="00671009" w:rsidRDefault="00CD6557" w:rsidP="00CD6557">
      <w:pPr>
        <w:rPr>
          <w:sz w:val="16"/>
          <w:szCs w:val="16"/>
        </w:rPr>
      </w:pPr>
      <w:r w:rsidRPr="00671009">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one (1) hour per response, including the time for reviewing instructions, searching existing data sources, gathering and maintaining the data needed, and completing and reviewing the collection of information.  </w:t>
      </w:r>
    </w:p>
    <w:p w14:paraId="0826B25D" w14:textId="77777777" w:rsidR="00671009" w:rsidRDefault="00671009" w:rsidP="00671009">
      <w:pPr>
        <w:jc w:val="both"/>
        <w:rPr>
          <w:sz w:val="16"/>
          <w:szCs w:val="16"/>
        </w:rPr>
      </w:pPr>
    </w:p>
    <w:p w14:paraId="5D1BB6C6" w14:textId="77777777" w:rsidR="00CD6557" w:rsidRPr="00671009" w:rsidRDefault="00CD6557" w:rsidP="00671009">
      <w:pPr>
        <w:jc w:val="both"/>
        <w:rPr>
          <w:sz w:val="16"/>
          <w:szCs w:val="16"/>
        </w:rPr>
      </w:pPr>
      <w:r w:rsidRPr="00671009">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14:paraId="4F95501C" w14:textId="77777777" w:rsidR="00671009" w:rsidRDefault="00671009" w:rsidP="00671009">
      <w:pPr>
        <w:rPr>
          <w:sz w:val="16"/>
          <w:szCs w:val="16"/>
        </w:rPr>
      </w:pPr>
    </w:p>
    <w:p w14:paraId="0B3F9F94" w14:textId="7AF47CF5" w:rsidR="0094435D" w:rsidRPr="00671009" w:rsidRDefault="00CD6557" w:rsidP="00671009">
      <w:pPr>
        <w:rPr>
          <w:sz w:val="16"/>
          <w:szCs w:val="16"/>
        </w:rPr>
      </w:pPr>
      <w:r w:rsidRPr="00671009">
        <w:rPr>
          <w:sz w:val="16"/>
          <w:szCs w:val="16"/>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p w14:paraId="2E2F1019" w14:textId="77777777" w:rsidR="00671009" w:rsidRDefault="00671009" w:rsidP="00671009">
      <w:pPr>
        <w:rPr>
          <w:sz w:val="16"/>
          <w:szCs w:val="16"/>
        </w:rPr>
      </w:pPr>
    </w:p>
    <w:p w14:paraId="22D9957C" w14:textId="77777777" w:rsidR="00066550" w:rsidRPr="00671009" w:rsidRDefault="000F74E8" w:rsidP="00671009">
      <w:pPr>
        <w:rPr>
          <w:sz w:val="16"/>
          <w:szCs w:val="16"/>
        </w:rPr>
      </w:pPr>
      <w:r w:rsidRPr="00671009">
        <w:rPr>
          <w:sz w:val="16"/>
          <w:szCs w:val="16"/>
        </w:rPr>
        <w:t>The Privacy Act of 1974 (5 U.S.C. 552a) and the Freedom of Information Act (5 U.S.C. 552) govern the confidentiality to be provided for information received by the Forest Service.</w:t>
      </w:r>
    </w:p>
    <w:sectPr w:rsidR="00066550" w:rsidRPr="00671009" w:rsidSect="00C368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4EFDE" w14:textId="77777777" w:rsidR="00F4107B" w:rsidRDefault="00F4107B">
      <w:r>
        <w:separator/>
      </w:r>
    </w:p>
  </w:endnote>
  <w:endnote w:type="continuationSeparator" w:id="0">
    <w:p w14:paraId="0C2DE777" w14:textId="77777777" w:rsidR="00F4107B" w:rsidRDefault="00F4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F23C5" w14:textId="77777777" w:rsidR="00F4107B" w:rsidRDefault="00F4107B">
      <w:r>
        <w:separator/>
      </w:r>
    </w:p>
  </w:footnote>
  <w:footnote w:type="continuationSeparator" w:id="0">
    <w:p w14:paraId="19C435B2" w14:textId="77777777" w:rsidR="00F4107B" w:rsidRDefault="00F41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4C"/>
    <w:rsid w:val="00014F8F"/>
    <w:rsid w:val="00023655"/>
    <w:rsid w:val="000424DA"/>
    <w:rsid w:val="00062E69"/>
    <w:rsid w:val="00063337"/>
    <w:rsid w:val="00066550"/>
    <w:rsid w:val="000A2347"/>
    <w:rsid w:val="000F74E8"/>
    <w:rsid w:val="001242B6"/>
    <w:rsid w:val="00132F96"/>
    <w:rsid w:val="00133EC0"/>
    <w:rsid w:val="00142827"/>
    <w:rsid w:val="00161EE5"/>
    <w:rsid w:val="00166CDB"/>
    <w:rsid w:val="00173A0F"/>
    <w:rsid w:val="00194438"/>
    <w:rsid w:val="001B0C6F"/>
    <w:rsid w:val="001B60C0"/>
    <w:rsid w:val="001E092C"/>
    <w:rsid w:val="001E7593"/>
    <w:rsid w:val="00221F10"/>
    <w:rsid w:val="00233DEF"/>
    <w:rsid w:val="00234BEC"/>
    <w:rsid w:val="00240FAB"/>
    <w:rsid w:val="00247F12"/>
    <w:rsid w:val="00267512"/>
    <w:rsid w:val="0029283B"/>
    <w:rsid w:val="00292CBE"/>
    <w:rsid w:val="002A2E14"/>
    <w:rsid w:val="002B3DF8"/>
    <w:rsid w:val="002C76DC"/>
    <w:rsid w:val="002D4BBD"/>
    <w:rsid w:val="00306D75"/>
    <w:rsid w:val="0034025D"/>
    <w:rsid w:val="003753B5"/>
    <w:rsid w:val="003A6B9F"/>
    <w:rsid w:val="003B134B"/>
    <w:rsid w:val="003C2969"/>
    <w:rsid w:val="003E4038"/>
    <w:rsid w:val="003F3DA9"/>
    <w:rsid w:val="003F6BF0"/>
    <w:rsid w:val="00422E4E"/>
    <w:rsid w:val="00433576"/>
    <w:rsid w:val="004752F8"/>
    <w:rsid w:val="0049000D"/>
    <w:rsid w:val="004A16D0"/>
    <w:rsid w:val="004A3D96"/>
    <w:rsid w:val="004C044D"/>
    <w:rsid w:val="004F1EE7"/>
    <w:rsid w:val="004F2122"/>
    <w:rsid w:val="00505E6B"/>
    <w:rsid w:val="00540D70"/>
    <w:rsid w:val="0057060C"/>
    <w:rsid w:val="005801E8"/>
    <w:rsid w:val="005A62BD"/>
    <w:rsid w:val="005B0ED6"/>
    <w:rsid w:val="005C1963"/>
    <w:rsid w:val="005C5AFE"/>
    <w:rsid w:val="005D3878"/>
    <w:rsid w:val="005E23D9"/>
    <w:rsid w:val="005E58D9"/>
    <w:rsid w:val="005F36EB"/>
    <w:rsid w:val="00633837"/>
    <w:rsid w:val="00642C5F"/>
    <w:rsid w:val="006639C3"/>
    <w:rsid w:val="00671009"/>
    <w:rsid w:val="006820A4"/>
    <w:rsid w:val="006B67C9"/>
    <w:rsid w:val="006C7388"/>
    <w:rsid w:val="006D12AA"/>
    <w:rsid w:val="006E4A90"/>
    <w:rsid w:val="0070783C"/>
    <w:rsid w:val="0072211F"/>
    <w:rsid w:val="007945B6"/>
    <w:rsid w:val="007B6CC8"/>
    <w:rsid w:val="007E1154"/>
    <w:rsid w:val="007F3649"/>
    <w:rsid w:val="00801564"/>
    <w:rsid w:val="00860C17"/>
    <w:rsid w:val="0086548F"/>
    <w:rsid w:val="00886D04"/>
    <w:rsid w:val="008B2B7F"/>
    <w:rsid w:val="008C1D8B"/>
    <w:rsid w:val="008E70B0"/>
    <w:rsid w:val="008E7181"/>
    <w:rsid w:val="008F7551"/>
    <w:rsid w:val="009068C3"/>
    <w:rsid w:val="009128D7"/>
    <w:rsid w:val="00912989"/>
    <w:rsid w:val="00940D4E"/>
    <w:rsid w:val="0094435D"/>
    <w:rsid w:val="00950AB8"/>
    <w:rsid w:val="009549CD"/>
    <w:rsid w:val="0095621E"/>
    <w:rsid w:val="00975575"/>
    <w:rsid w:val="0099233F"/>
    <w:rsid w:val="009B5EFC"/>
    <w:rsid w:val="00A05C61"/>
    <w:rsid w:val="00A16F02"/>
    <w:rsid w:val="00A33614"/>
    <w:rsid w:val="00A35743"/>
    <w:rsid w:val="00A43396"/>
    <w:rsid w:val="00A45272"/>
    <w:rsid w:val="00A76DCA"/>
    <w:rsid w:val="00AF5340"/>
    <w:rsid w:val="00B0399C"/>
    <w:rsid w:val="00B16415"/>
    <w:rsid w:val="00B17F0C"/>
    <w:rsid w:val="00B376BA"/>
    <w:rsid w:val="00B573F8"/>
    <w:rsid w:val="00B64AAC"/>
    <w:rsid w:val="00B7280F"/>
    <w:rsid w:val="00B912E3"/>
    <w:rsid w:val="00B97F9F"/>
    <w:rsid w:val="00BA2C05"/>
    <w:rsid w:val="00BA4D6D"/>
    <w:rsid w:val="00BA51B3"/>
    <w:rsid w:val="00BC1ECE"/>
    <w:rsid w:val="00BC583A"/>
    <w:rsid w:val="00BE16F2"/>
    <w:rsid w:val="00BE5C1F"/>
    <w:rsid w:val="00C25114"/>
    <w:rsid w:val="00C35146"/>
    <w:rsid w:val="00C36869"/>
    <w:rsid w:val="00C3766E"/>
    <w:rsid w:val="00C660C9"/>
    <w:rsid w:val="00C9265F"/>
    <w:rsid w:val="00C93824"/>
    <w:rsid w:val="00CA62B8"/>
    <w:rsid w:val="00CB4E83"/>
    <w:rsid w:val="00CD6557"/>
    <w:rsid w:val="00CD718C"/>
    <w:rsid w:val="00CF0E76"/>
    <w:rsid w:val="00CF47C3"/>
    <w:rsid w:val="00D56B90"/>
    <w:rsid w:val="00D822DA"/>
    <w:rsid w:val="00DD52B2"/>
    <w:rsid w:val="00DD7CE7"/>
    <w:rsid w:val="00DF754C"/>
    <w:rsid w:val="00DF7794"/>
    <w:rsid w:val="00E01F1E"/>
    <w:rsid w:val="00E11A22"/>
    <w:rsid w:val="00E2210A"/>
    <w:rsid w:val="00E27E5A"/>
    <w:rsid w:val="00E6708B"/>
    <w:rsid w:val="00E67713"/>
    <w:rsid w:val="00E73A10"/>
    <w:rsid w:val="00ED071E"/>
    <w:rsid w:val="00EE52A4"/>
    <w:rsid w:val="00EF2AF0"/>
    <w:rsid w:val="00EF4271"/>
    <w:rsid w:val="00F35CF6"/>
    <w:rsid w:val="00F4107B"/>
    <w:rsid w:val="00F51A23"/>
    <w:rsid w:val="00F5341C"/>
    <w:rsid w:val="00FB2552"/>
    <w:rsid w:val="00FE52F4"/>
    <w:rsid w:val="00FF1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shapelayout v:ext="edit">
      <o:idmap v:ext="edit" data="1"/>
    </o:shapelayout>
  </w:shapeDefaults>
  <w:decimalSymbol w:val="."/>
  <w:listSeparator w:val=","/>
  <w14:docId w14:val="4E0F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564"/>
    <w:rPr>
      <w:rFonts w:ascii="Helvetica" w:hAnsi="Helvetica" w:cs="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01564"/>
    <w:pPr>
      <w:ind w:left="720"/>
    </w:pPr>
    <w:rPr>
      <w:b/>
      <w:bCs/>
    </w:rPr>
  </w:style>
  <w:style w:type="paragraph" w:customStyle="1" w:styleId="cell">
    <w:name w:val="cell"/>
    <w:basedOn w:val="Normal"/>
    <w:rsid w:val="00801564"/>
    <w:rPr>
      <w:rFonts w:ascii="Times" w:hAnsi="Times" w:cs="Times"/>
      <w:color w:val="000000"/>
      <w:sz w:val="24"/>
      <w:szCs w:val="24"/>
    </w:rPr>
  </w:style>
  <w:style w:type="paragraph" w:styleId="z-TopofForm">
    <w:name w:val="HTML Top of Form"/>
    <w:basedOn w:val="Normal"/>
    <w:next w:val="Normal"/>
    <w:hidden/>
    <w:rsid w:val="00801564"/>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801564"/>
    <w:pPr>
      <w:pBdr>
        <w:top w:val="single" w:sz="6" w:space="1" w:color="auto"/>
      </w:pBdr>
      <w:jc w:val="center"/>
    </w:pPr>
    <w:rPr>
      <w:rFonts w:ascii="Arial" w:hAnsi="Arial" w:cs="Arial"/>
      <w:vanish/>
      <w:sz w:val="16"/>
      <w:szCs w:val="16"/>
    </w:rPr>
  </w:style>
  <w:style w:type="paragraph" w:styleId="BalloonText">
    <w:name w:val="Balloon Text"/>
    <w:basedOn w:val="Normal"/>
    <w:semiHidden/>
    <w:rsid w:val="00DF754C"/>
    <w:rPr>
      <w:rFonts w:ascii="Tahoma" w:hAnsi="Tahoma" w:cs="Tahoma"/>
      <w:sz w:val="16"/>
      <w:szCs w:val="16"/>
    </w:rPr>
  </w:style>
  <w:style w:type="paragraph" w:styleId="Header">
    <w:name w:val="header"/>
    <w:basedOn w:val="Normal"/>
    <w:rsid w:val="00422E4E"/>
    <w:pPr>
      <w:tabs>
        <w:tab w:val="center" w:pos="4320"/>
        <w:tab w:val="right" w:pos="8640"/>
      </w:tabs>
    </w:pPr>
  </w:style>
  <w:style w:type="paragraph" w:styleId="Footer">
    <w:name w:val="footer"/>
    <w:basedOn w:val="Normal"/>
    <w:rsid w:val="00422E4E"/>
    <w:pPr>
      <w:tabs>
        <w:tab w:val="center" w:pos="4320"/>
        <w:tab w:val="right" w:pos="8640"/>
      </w:tabs>
    </w:pPr>
  </w:style>
  <w:style w:type="character" w:styleId="CommentReference">
    <w:name w:val="annotation reference"/>
    <w:basedOn w:val="DefaultParagraphFont"/>
    <w:semiHidden/>
    <w:rsid w:val="00A16F02"/>
    <w:rPr>
      <w:sz w:val="16"/>
      <w:szCs w:val="16"/>
    </w:rPr>
  </w:style>
  <w:style w:type="paragraph" w:styleId="CommentText">
    <w:name w:val="annotation text"/>
    <w:basedOn w:val="Normal"/>
    <w:link w:val="CommentTextChar"/>
    <w:semiHidden/>
    <w:rsid w:val="00A16F02"/>
  </w:style>
  <w:style w:type="paragraph" w:styleId="CommentSubject">
    <w:name w:val="annotation subject"/>
    <w:basedOn w:val="CommentText"/>
    <w:next w:val="CommentText"/>
    <w:semiHidden/>
    <w:rsid w:val="00A16F02"/>
    <w:rPr>
      <w:b/>
      <w:bCs/>
    </w:rPr>
  </w:style>
  <w:style w:type="paragraph" w:customStyle="1" w:styleId="axNormal">
    <w:name w:val="axNormal"/>
    <w:rsid w:val="00B17F0C"/>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ListParagraph">
    <w:name w:val="List Paragraph"/>
    <w:basedOn w:val="Normal"/>
    <w:uiPriority w:val="34"/>
    <w:qFormat/>
    <w:rsid w:val="00A05C61"/>
    <w:pPr>
      <w:ind w:left="720"/>
      <w:contextualSpacing/>
    </w:pPr>
  </w:style>
  <w:style w:type="character" w:customStyle="1" w:styleId="CommentTextChar">
    <w:name w:val="Comment Text Char"/>
    <w:basedOn w:val="DefaultParagraphFont"/>
    <w:link w:val="CommentText"/>
    <w:semiHidden/>
    <w:rsid w:val="000A2347"/>
    <w:rPr>
      <w:rFonts w:ascii="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10306">
      <w:marLeft w:val="0"/>
      <w:marRight w:val="0"/>
      <w:marTop w:val="0"/>
      <w:marBottom w:val="0"/>
      <w:divBdr>
        <w:top w:val="none" w:sz="0" w:space="0" w:color="auto"/>
        <w:left w:val="none" w:sz="0" w:space="0" w:color="auto"/>
        <w:bottom w:val="none" w:sz="0" w:space="0" w:color="auto"/>
        <w:right w:val="none" w:sz="0" w:space="0" w:color="auto"/>
      </w:divBdr>
    </w:div>
    <w:div w:id="568003057">
      <w:marLeft w:val="0"/>
      <w:marRight w:val="0"/>
      <w:marTop w:val="0"/>
      <w:marBottom w:val="0"/>
      <w:divBdr>
        <w:top w:val="none" w:sz="0" w:space="0" w:color="auto"/>
        <w:left w:val="none" w:sz="0" w:space="0" w:color="auto"/>
        <w:bottom w:val="none" w:sz="0" w:space="0" w:color="auto"/>
        <w:right w:val="none" w:sz="0" w:space="0" w:color="auto"/>
      </w:divBdr>
    </w:div>
    <w:div w:id="1080981767">
      <w:marLeft w:val="0"/>
      <w:marRight w:val="0"/>
      <w:marTop w:val="0"/>
      <w:marBottom w:val="0"/>
      <w:divBdr>
        <w:top w:val="none" w:sz="0" w:space="0" w:color="auto"/>
        <w:left w:val="none" w:sz="0" w:space="0" w:color="auto"/>
        <w:bottom w:val="none" w:sz="0" w:space="0" w:color="auto"/>
        <w:right w:val="none" w:sz="0" w:space="0" w:color="auto"/>
      </w:divBdr>
    </w:div>
    <w:div w:id="1200240221">
      <w:marLeft w:val="0"/>
      <w:marRight w:val="0"/>
      <w:marTop w:val="0"/>
      <w:marBottom w:val="0"/>
      <w:divBdr>
        <w:top w:val="none" w:sz="0" w:space="0" w:color="auto"/>
        <w:left w:val="none" w:sz="0" w:space="0" w:color="auto"/>
        <w:bottom w:val="none" w:sz="0" w:space="0" w:color="auto"/>
        <w:right w:val="none" w:sz="0" w:space="0" w:color="auto"/>
      </w:divBdr>
    </w:div>
    <w:div w:id="1239052142">
      <w:marLeft w:val="0"/>
      <w:marRight w:val="0"/>
      <w:marTop w:val="0"/>
      <w:marBottom w:val="0"/>
      <w:divBdr>
        <w:top w:val="none" w:sz="0" w:space="0" w:color="auto"/>
        <w:left w:val="none" w:sz="0" w:space="0" w:color="auto"/>
        <w:bottom w:val="none" w:sz="0" w:space="0" w:color="auto"/>
        <w:right w:val="none" w:sz="0" w:space="0" w:color="auto"/>
      </w:divBdr>
    </w:div>
    <w:div w:id="1401290981">
      <w:marLeft w:val="0"/>
      <w:marRight w:val="0"/>
      <w:marTop w:val="0"/>
      <w:marBottom w:val="0"/>
      <w:divBdr>
        <w:top w:val="none" w:sz="0" w:space="0" w:color="auto"/>
        <w:left w:val="none" w:sz="0" w:space="0" w:color="auto"/>
        <w:bottom w:val="none" w:sz="0" w:space="0" w:color="auto"/>
        <w:right w:val="none" w:sz="0" w:space="0" w:color="auto"/>
      </w:divBdr>
    </w:div>
    <w:div w:id="1449814499">
      <w:marLeft w:val="0"/>
      <w:marRight w:val="0"/>
      <w:marTop w:val="0"/>
      <w:marBottom w:val="0"/>
      <w:divBdr>
        <w:top w:val="none" w:sz="0" w:space="0" w:color="auto"/>
        <w:left w:val="none" w:sz="0" w:space="0" w:color="auto"/>
        <w:bottom w:val="none" w:sz="0" w:space="0" w:color="auto"/>
        <w:right w:val="none" w:sz="0" w:space="0" w:color="auto"/>
      </w:divBdr>
    </w:div>
    <w:div w:id="1765950662">
      <w:marLeft w:val="0"/>
      <w:marRight w:val="0"/>
      <w:marTop w:val="0"/>
      <w:marBottom w:val="0"/>
      <w:divBdr>
        <w:top w:val="none" w:sz="0" w:space="0" w:color="auto"/>
        <w:left w:val="none" w:sz="0" w:space="0" w:color="auto"/>
        <w:bottom w:val="none" w:sz="0" w:space="0" w:color="auto"/>
        <w:right w:val="none" w:sz="0" w:space="0" w:color="auto"/>
      </w:divBdr>
    </w:div>
    <w:div w:id="1834838237">
      <w:marLeft w:val="0"/>
      <w:marRight w:val="0"/>
      <w:marTop w:val="0"/>
      <w:marBottom w:val="0"/>
      <w:divBdr>
        <w:top w:val="none" w:sz="0" w:space="0" w:color="auto"/>
        <w:left w:val="none" w:sz="0" w:space="0" w:color="auto"/>
        <w:bottom w:val="none" w:sz="0" w:space="0" w:color="auto"/>
        <w:right w:val="none" w:sz="0" w:space="0" w:color="auto"/>
      </w:divBdr>
    </w:div>
    <w:div w:id="1955676516">
      <w:marLeft w:val="0"/>
      <w:marRight w:val="0"/>
      <w:marTop w:val="0"/>
      <w:marBottom w:val="0"/>
      <w:divBdr>
        <w:top w:val="none" w:sz="0" w:space="0" w:color="auto"/>
        <w:left w:val="none" w:sz="0" w:space="0" w:color="auto"/>
        <w:bottom w:val="none" w:sz="0" w:space="0" w:color="auto"/>
        <w:right w:val="none" w:sz="0" w:space="0" w:color="auto"/>
      </w:divBdr>
    </w:div>
    <w:div w:id="2014986128">
      <w:marLeft w:val="0"/>
      <w:marRight w:val="0"/>
      <w:marTop w:val="0"/>
      <w:marBottom w:val="0"/>
      <w:divBdr>
        <w:top w:val="none" w:sz="0" w:space="0" w:color="auto"/>
        <w:left w:val="none" w:sz="0" w:space="0" w:color="auto"/>
        <w:bottom w:val="none" w:sz="0" w:space="0" w:color="auto"/>
        <w:right w:val="none" w:sz="0" w:space="0" w:color="auto"/>
      </w:divBdr>
    </w:div>
    <w:div w:id="2114786108">
      <w:marLeft w:val="0"/>
      <w:marRight w:val="0"/>
      <w:marTop w:val="0"/>
      <w:marBottom w:val="0"/>
      <w:divBdr>
        <w:top w:val="none" w:sz="0" w:space="0" w:color="auto"/>
        <w:left w:val="none" w:sz="0" w:space="0" w:color="auto"/>
        <w:bottom w:val="none" w:sz="0" w:space="0" w:color="auto"/>
        <w:right w:val="none" w:sz="0" w:space="0" w:color="auto"/>
      </w:divBdr>
    </w:div>
    <w:div w:id="21165127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3553</Words>
  <Characters>20158</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2017-04-03T16:24:00Z</dcterms:created>
  <dcterms:modified xsi:type="dcterms:W3CDTF">2017-04-03T16:24:00Z</dcterms:modified>
</cp:coreProperties>
</file>