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5334" w:rsidR="00504B59" w:rsidP="001F5334" w:rsidRDefault="00504B59" w14:paraId="2A88D82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9630"/>
        </w:tabs>
        <w:rPr>
          <w:rFonts w:ascii="Tahoma" w:hAnsi="Tahoma" w:cs="Tahoma"/>
          <w:bCs/>
          <w:iCs/>
          <w:color w:val="3366FF"/>
        </w:rPr>
      </w:pPr>
    </w:p>
    <w:p w:rsidRPr="005625E0" w:rsidR="00EC10FF" w:rsidRDefault="00EC10FF" w14:paraId="5ED8064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Pr="005625E0" w:rsidR="00C37CD8" w:rsidP="00EC10FF" w:rsidRDefault="00EC10FF" w14:paraId="2076F7D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r w:rsidRPr="005625E0">
        <w:rPr>
          <w:rFonts w:ascii="Tahoma" w:hAnsi="Tahoma" w:cs="Tahoma"/>
          <w:b/>
          <w:bCs/>
        </w:rPr>
        <w:t>A.  Justification</w:t>
      </w:r>
    </w:p>
    <w:p w:rsidRPr="005625E0" w:rsidR="00C03E9F" w:rsidP="00C03E9F" w:rsidRDefault="00C37CD8" w14:paraId="0F0FBA19" w14:textId="77777777">
      <w:pPr>
        <w:pStyle w:val="BodyTextIndent2"/>
        <w:numPr>
          <w:ilvl w:val="0"/>
          <w:numId w:val="10"/>
        </w:numPr>
        <w:tabs>
          <w:tab w:val="left" w:pos="360"/>
        </w:tabs>
        <w:spacing w:after="80"/>
        <w:jc w:val="both"/>
        <w:rPr>
          <w:rFonts w:ascii="Tahoma" w:hAnsi="Tahoma" w:cs="Tahoma"/>
          <w:sz w:val="22"/>
          <w:szCs w:val="22"/>
        </w:rPr>
      </w:pPr>
      <w:r w:rsidRPr="005625E0">
        <w:rPr>
          <w:rFonts w:ascii="Tahoma" w:hAnsi="Tahoma" w:cs="Tahoma"/>
          <w:sz w:val="22"/>
          <w:szCs w:val="22"/>
        </w:rPr>
        <w:t xml:space="preserve">Explain the </w:t>
      </w:r>
      <w:r w:rsidRPr="005625E0" w:rsidR="00B3224A">
        <w:rPr>
          <w:rFonts w:ascii="Tahoma" w:hAnsi="Tahoma" w:cs="Tahoma"/>
          <w:sz w:val="22"/>
          <w:szCs w:val="22"/>
        </w:rPr>
        <w:t>circumstances that make the col</w:t>
      </w:r>
      <w:r w:rsidRPr="005625E0">
        <w:rPr>
          <w:rFonts w:ascii="Tahoma" w:hAnsi="Tahoma" w:cs="Tahoma"/>
          <w:sz w:val="22"/>
          <w:szCs w:val="22"/>
        </w:rPr>
        <w:t>lection of information necessary. Iden</w:t>
      </w:r>
      <w:r w:rsidRPr="005625E0">
        <w:rPr>
          <w:rFonts w:ascii="Tahoma" w:hAnsi="Tahoma" w:cs="Tahoma"/>
          <w:sz w:val="22"/>
          <w:szCs w:val="22"/>
        </w:rPr>
        <w:softHyphen/>
        <w:t xml:space="preserve">tify any </w:t>
      </w:r>
      <w:r w:rsidRPr="005625E0" w:rsidR="00D65A4C">
        <w:rPr>
          <w:rFonts w:ascii="Tahoma" w:hAnsi="Tahoma" w:cs="Tahoma"/>
          <w:sz w:val="22"/>
          <w:szCs w:val="22"/>
        </w:rPr>
        <w:t>legal or administrative require</w:t>
      </w:r>
      <w:r w:rsidRPr="005625E0">
        <w:rPr>
          <w:rFonts w:ascii="Tahoma" w:hAnsi="Tahoma" w:cs="Tahoma"/>
          <w:sz w:val="22"/>
          <w:szCs w:val="22"/>
        </w:rPr>
        <w:t>ments that necessitate the collection. Attach a copy of the appropriate section of each statute and regulation m</w:t>
      </w:r>
      <w:r w:rsidRPr="005625E0" w:rsidR="00B3224A">
        <w:rPr>
          <w:rFonts w:ascii="Tahoma" w:hAnsi="Tahoma" w:cs="Tahoma"/>
          <w:sz w:val="22"/>
          <w:szCs w:val="22"/>
        </w:rPr>
        <w:t>andating or authorizing the col</w:t>
      </w:r>
      <w:r w:rsidRPr="005625E0">
        <w:rPr>
          <w:rFonts w:ascii="Tahoma" w:hAnsi="Tahoma" w:cs="Tahoma"/>
          <w:sz w:val="22"/>
          <w:szCs w:val="22"/>
        </w:rPr>
        <w:t>lection of information.</w:t>
      </w:r>
    </w:p>
    <w:p w:rsidRPr="005625E0" w:rsidR="00A87BD0" w:rsidP="00A87BD0" w:rsidRDefault="00A87BD0" w14:paraId="6962F844" w14:textId="77777777">
      <w:pPr>
        <w:ind w:left="360"/>
        <w:rPr>
          <w:rFonts w:ascii="Tahoma" w:hAnsi="Tahoma" w:cs="Tahoma"/>
          <w:color w:val="000000"/>
          <w:sz w:val="22"/>
          <w:szCs w:val="22"/>
        </w:rPr>
      </w:pPr>
    </w:p>
    <w:p w:rsidRPr="005625E0" w:rsidR="00A87BD0" w:rsidP="00A87BD0" w:rsidRDefault="00A87BD0" w14:paraId="14DB48D5" w14:textId="77777777">
      <w:pPr>
        <w:ind w:left="360"/>
        <w:rPr>
          <w:rFonts w:ascii="Tahoma" w:hAnsi="Tahoma" w:cs="Tahoma"/>
          <w:sz w:val="22"/>
          <w:szCs w:val="22"/>
        </w:rPr>
      </w:pPr>
      <w:r w:rsidRPr="005625E0">
        <w:rPr>
          <w:rFonts w:ascii="Tahoma" w:hAnsi="Tahoma" w:cs="Tahoma"/>
          <w:color w:val="000000"/>
          <w:sz w:val="22"/>
          <w:szCs w:val="22"/>
        </w:rPr>
        <w:t xml:space="preserve">This information collection is used by the Forest Service to evaluate and ensure that authorized uses of National Forest System (NFS) lands are in the public interest and are compatible with the agency’s mission.  The information helps the agency identify environmental and social impacts of special uses for purposes of compliance with the National Environmental Policy Act (NEPA) and program administration.  In addition, the agency uses the information to ascertain whether the land use fee being charged for special use authorizations is based on market value.  The information is collected through application forms and terms and conditions in special use authorizations and operating plans.  </w:t>
      </w:r>
      <w:r w:rsidRPr="005625E0">
        <w:rPr>
          <w:rFonts w:ascii="Tahoma" w:hAnsi="Tahoma" w:cs="Tahoma"/>
          <w:sz w:val="22"/>
          <w:szCs w:val="22"/>
        </w:rPr>
        <w:t>Ongoing uses must be monitored to ensure compliance with the terms of the corresponding authorizations.  In certain situations, information from the authorization holder is the only way the Forest Service can verify compliance with the terms of an authorization.</w:t>
      </w:r>
    </w:p>
    <w:p w:rsidRPr="005625E0" w:rsidR="00A87BD0" w:rsidP="00304590" w:rsidRDefault="00A87BD0" w14:paraId="3B85DE15" w14:textId="77777777">
      <w:pPr>
        <w:ind w:left="360"/>
        <w:rPr>
          <w:rFonts w:ascii="Tahoma" w:hAnsi="Tahoma" w:cs="Tahoma"/>
          <w:color w:val="000000"/>
          <w:sz w:val="22"/>
          <w:szCs w:val="22"/>
        </w:rPr>
      </w:pPr>
    </w:p>
    <w:p w:rsidRPr="005625E0" w:rsidR="00D65A4C" w:rsidP="00304590" w:rsidRDefault="00304590" w14:paraId="19A5A924" w14:textId="77777777">
      <w:pPr>
        <w:ind w:left="360"/>
        <w:rPr>
          <w:rFonts w:ascii="Tahoma" w:hAnsi="Tahoma" w:cs="Tahoma"/>
          <w:color w:val="000000"/>
          <w:sz w:val="22"/>
          <w:szCs w:val="22"/>
        </w:rPr>
      </w:pPr>
      <w:r w:rsidRPr="005625E0">
        <w:rPr>
          <w:rFonts w:ascii="Tahoma" w:hAnsi="Tahoma" w:cs="Tahoma"/>
          <w:color w:val="000000"/>
          <w:sz w:val="22"/>
          <w:szCs w:val="22"/>
        </w:rPr>
        <w:t>Several statutes authorize the Forest Service to issue and administer authorizations for use and occupancy of National Forest System (NFS) lands and require the collection of information from the public for those purposes</w:t>
      </w:r>
      <w:r w:rsidRPr="005625E0" w:rsidR="00D65A4C">
        <w:rPr>
          <w:rFonts w:ascii="Tahoma" w:hAnsi="Tahoma" w:cs="Tahoma"/>
          <w:color w:val="000000"/>
          <w:sz w:val="22"/>
          <w:szCs w:val="22"/>
        </w:rPr>
        <w:t>.  The laws for authorizing the use and managing these uses of NFS lands</w:t>
      </w:r>
      <w:r w:rsidRPr="005625E0" w:rsidR="000A62BB">
        <w:rPr>
          <w:rFonts w:ascii="Tahoma" w:hAnsi="Tahoma" w:cs="Tahoma"/>
          <w:color w:val="000000"/>
          <w:sz w:val="22"/>
          <w:szCs w:val="22"/>
        </w:rPr>
        <w:t xml:space="preserve"> include:</w:t>
      </w:r>
    </w:p>
    <w:p w:rsidRPr="005625E0" w:rsidR="00D65A4C" w:rsidP="00A87BD0" w:rsidRDefault="00D65A4C" w14:paraId="035697EF"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 xml:space="preserve">The </w:t>
      </w:r>
      <w:r w:rsidRPr="005625E0" w:rsidR="00304590">
        <w:rPr>
          <w:rFonts w:ascii="Tahoma" w:hAnsi="Tahoma" w:cs="Tahoma"/>
          <w:color w:val="000000"/>
          <w:sz w:val="22"/>
          <w:szCs w:val="22"/>
        </w:rPr>
        <w:t xml:space="preserve">Organic Administration Act of 1897 (16 U.S.C. 551); </w:t>
      </w:r>
    </w:p>
    <w:p w:rsidRPr="005625E0" w:rsidR="00D65A4C" w:rsidP="00A87BD0" w:rsidRDefault="00304590" w14:paraId="2C0F54BD"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Title V of the Federal Land Policy and Management Act of 1976</w:t>
      </w:r>
      <w:r w:rsidRPr="005625E0" w:rsidR="00D65A4C">
        <w:rPr>
          <w:rFonts w:ascii="Tahoma" w:hAnsi="Tahoma" w:cs="Tahoma"/>
          <w:color w:val="000000"/>
          <w:sz w:val="22"/>
          <w:szCs w:val="22"/>
        </w:rPr>
        <w:t xml:space="preserve"> (FLPMA, 43 U.S.C. 1761-1771); </w:t>
      </w:r>
    </w:p>
    <w:p w:rsidRPr="005625E0" w:rsidR="00D65A4C" w:rsidP="00A87BD0" w:rsidRDefault="00D65A4C" w14:paraId="633290E1"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Act of March 4, 1915 (16 U.S.C. 497); </w:t>
      </w:r>
    </w:p>
    <w:p w:rsidRPr="005625E0" w:rsidR="00D65A4C" w:rsidP="00A87BD0" w:rsidRDefault="00D65A4C" w14:paraId="25ECE6C0"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National Forest Ski Area Permit Act (16 U.S.C. 497b); </w:t>
      </w:r>
    </w:p>
    <w:p w:rsidRPr="005625E0" w:rsidR="00D65A4C" w:rsidP="00A87BD0" w:rsidRDefault="00D65A4C" w14:paraId="0C5D1384"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Pr="005625E0" w:rsidR="00304590">
        <w:rPr>
          <w:rFonts w:ascii="Tahoma" w:hAnsi="Tahoma" w:cs="Tahoma"/>
          <w:color w:val="000000"/>
          <w:sz w:val="22"/>
          <w:szCs w:val="22"/>
        </w:rPr>
        <w:t xml:space="preserve">ection 28 of the Mineral Leasing Act (30 U.S.C. 185); </w:t>
      </w:r>
    </w:p>
    <w:p w:rsidRPr="005625E0" w:rsidR="00D65A4C" w:rsidP="00A87BD0" w:rsidRDefault="00D65A4C" w14:paraId="69C27888"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National Forest Roads and Trails Act (FRTA, 16 U.S.C. 532-538); </w:t>
      </w:r>
    </w:p>
    <w:p w:rsidRPr="005625E0" w:rsidR="00D65A4C" w:rsidP="00A87BD0" w:rsidRDefault="00D65A4C" w14:paraId="6496E17B"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Pr="005625E0" w:rsidR="00304590">
        <w:rPr>
          <w:rFonts w:ascii="Tahoma" w:hAnsi="Tahoma" w:cs="Tahoma"/>
          <w:color w:val="000000"/>
          <w:sz w:val="22"/>
          <w:szCs w:val="22"/>
        </w:rPr>
        <w:t>ection 7 of the Granger-</w:t>
      </w:r>
      <w:proofErr w:type="spellStart"/>
      <w:r w:rsidRPr="005625E0" w:rsidR="00304590">
        <w:rPr>
          <w:rFonts w:ascii="Tahoma" w:hAnsi="Tahoma" w:cs="Tahoma"/>
          <w:color w:val="000000"/>
          <w:sz w:val="22"/>
          <w:szCs w:val="22"/>
        </w:rPr>
        <w:t>Thye</w:t>
      </w:r>
      <w:proofErr w:type="spellEnd"/>
      <w:r w:rsidRPr="005625E0" w:rsidR="00304590">
        <w:rPr>
          <w:rFonts w:ascii="Tahoma" w:hAnsi="Tahoma" w:cs="Tahoma"/>
          <w:color w:val="000000"/>
          <w:sz w:val="22"/>
          <w:szCs w:val="22"/>
        </w:rPr>
        <w:t xml:space="preserve"> Act (16 U.S.C. 480d); </w:t>
      </w:r>
    </w:p>
    <w:p w:rsidRPr="005625E0" w:rsidR="00D65A4C" w:rsidP="00A87BD0" w:rsidRDefault="00D65A4C" w14:paraId="0B5510FD"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Pr="005625E0" w:rsidR="00304590">
        <w:rPr>
          <w:rFonts w:ascii="Tahoma" w:hAnsi="Tahoma" w:cs="Tahoma"/>
          <w:color w:val="000000"/>
          <w:sz w:val="22"/>
          <w:szCs w:val="22"/>
        </w:rPr>
        <w:t xml:space="preserve">he Act of </w:t>
      </w:r>
      <w:r w:rsidRPr="005625E0" w:rsidR="00304590">
        <w:rPr>
          <w:rFonts w:ascii="Tahoma" w:hAnsi="Tahoma" w:cs="Tahoma"/>
          <w:sz w:val="22"/>
          <w:szCs w:val="22"/>
        </w:rPr>
        <w:t>May 26, 2000</w:t>
      </w:r>
      <w:r w:rsidRPr="005625E0">
        <w:rPr>
          <w:rFonts w:ascii="Tahoma" w:hAnsi="Tahoma" w:cs="Tahoma"/>
          <w:color w:val="000000"/>
          <w:sz w:val="22"/>
          <w:szCs w:val="22"/>
        </w:rPr>
        <w:t xml:space="preserve"> </w:t>
      </w:r>
      <w:r w:rsidRPr="005625E0" w:rsidR="00304590">
        <w:rPr>
          <w:rFonts w:ascii="Tahoma" w:hAnsi="Tahoma" w:cs="Tahoma"/>
          <w:sz w:val="22"/>
          <w:szCs w:val="22"/>
        </w:rPr>
        <w:t>(16 U.S.C. 460</w:t>
      </w:r>
      <w:r w:rsidRPr="005625E0" w:rsidR="00304590">
        <w:rPr>
          <w:rFonts w:ascii="Tahoma" w:hAnsi="Tahoma" w:cs="Tahoma"/>
          <w:i/>
          <w:sz w:val="22"/>
          <w:szCs w:val="22"/>
        </w:rPr>
        <w:t>l</w:t>
      </w:r>
      <w:r w:rsidRPr="005625E0">
        <w:rPr>
          <w:rFonts w:ascii="Tahoma" w:hAnsi="Tahoma" w:cs="Tahoma"/>
          <w:sz w:val="22"/>
          <w:szCs w:val="22"/>
        </w:rPr>
        <w:t>-6d);</w:t>
      </w:r>
    </w:p>
    <w:p w:rsidRPr="005625E0" w:rsidR="005E4FFC" w:rsidP="005E4FFC" w:rsidRDefault="00D65A4C" w14:paraId="59798390" w14:textId="77777777">
      <w:pPr>
        <w:numPr>
          <w:ilvl w:val="0"/>
          <w:numId w:val="42"/>
        </w:numPr>
        <w:rPr>
          <w:rFonts w:ascii="Tahoma" w:hAnsi="Tahoma" w:cs="Tahoma"/>
          <w:color w:val="000000"/>
          <w:sz w:val="22"/>
          <w:szCs w:val="22"/>
        </w:rPr>
      </w:pPr>
      <w:r w:rsidRPr="005625E0">
        <w:rPr>
          <w:rFonts w:ascii="Tahoma" w:hAnsi="Tahoma" w:cs="Tahoma"/>
          <w:sz w:val="22"/>
          <w:szCs w:val="22"/>
        </w:rPr>
        <w:t>T</w:t>
      </w:r>
      <w:r w:rsidRPr="005625E0" w:rsidR="00304590">
        <w:rPr>
          <w:rFonts w:ascii="Tahoma" w:hAnsi="Tahoma" w:cs="Tahoma"/>
          <w:sz w:val="22"/>
          <w:szCs w:val="22"/>
        </w:rPr>
        <w:t>he Federal Lands Recreation Enhancement Act (16 U.S.C. 6801-6814)</w:t>
      </w:r>
      <w:r w:rsidRPr="005625E0">
        <w:rPr>
          <w:rFonts w:ascii="Tahoma" w:hAnsi="Tahoma" w:cs="Tahoma"/>
          <w:color w:val="000000"/>
          <w:sz w:val="22"/>
          <w:szCs w:val="22"/>
        </w:rPr>
        <w:t>;</w:t>
      </w:r>
    </w:p>
    <w:p w:rsidRPr="005625E0" w:rsidR="00D65A4C" w:rsidP="005E4FFC" w:rsidRDefault="005E4FFC" w14:paraId="25B91A5C"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Act of September 3, 1954 (68 Stat. 1146; 43 U.S.C. 931c, 931d);</w:t>
      </w:r>
      <w:r w:rsidRPr="005625E0" w:rsidR="000373DA">
        <w:rPr>
          <w:rFonts w:ascii="Tahoma" w:hAnsi="Tahoma" w:cs="Tahoma"/>
          <w:color w:val="000000"/>
          <w:sz w:val="22"/>
          <w:szCs w:val="22"/>
        </w:rPr>
        <w:t xml:space="preserve"> </w:t>
      </w:r>
    </w:p>
    <w:p w:rsidRPr="00A45CF4" w:rsidR="00FF63FC" w:rsidP="005E4FFC" w:rsidRDefault="00FF63FC" w14:paraId="4934F63E" w14:textId="77777777">
      <w:pPr>
        <w:numPr>
          <w:ilvl w:val="0"/>
          <w:numId w:val="42"/>
        </w:numPr>
        <w:rPr>
          <w:rFonts w:ascii="Tahoma" w:hAnsi="Tahoma" w:cs="Tahoma"/>
          <w:color w:val="000000"/>
          <w:sz w:val="22"/>
          <w:szCs w:val="22"/>
        </w:rPr>
      </w:pPr>
      <w:r w:rsidRPr="00A45CF4">
        <w:rPr>
          <w:rFonts w:ascii="Tahoma" w:hAnsi="Tahoma" w:cs="Tahoma"/>
          <w:sz w:val="22"/>
          <w:szCs w:val="22"/>
        </w:rPr>
        <w:t>Archeological Resource Protection Act of October 31</w:t>
      </w:r>
      <w:r w:rsidRPr="00A45CF4">
        <w:rPr>
          <w:rFonts w:ascii="Tahoma" w:hAnsi="Tahoma" w:cs="Tahoma"/>
          <w:sz w:val="22"/>
          <w:szCs w:val="22"/>
          <w:vertAlign w:val="superscript"/>
        </w:rPr>
        <w:t>st</w:t>
      </w:r>
      <w:r w:rsidRPr="00A45CF4">
        <w:rPr>
          <w:rFonts w:ascii="Tahoma" w:hAnsi="Tahoma" w:cs="Tahoma"/>
          <w:sz w:val="22"/>
          <w:szCs w:val="22"/>
        </w:rPr>
        <w:t xml:space="preserve"> , 1979 (16 U.S.C.1996)</w:t>
      </w:r>
    </w:p>
    <w:p w:rsidRPr="007D22B6" w:rsidR="006F367F" w:rsidP="005E4FFC" w:rsidRDefault="006F367F" w14:paraId="0FD7728E" w14:textId="77777777">
      <w:pPr>
        <w:numPr>
          <w:ilvl w:val="0"/>
          <w:numId w:val="42"/>
        </w:numPr>
        <w:rPr>
          <w:rFonts w:ascii="Tahoma" w:hAnsi="Tahoma" w:cs="Tahoma"/>
          <w:color w:val="000000"/>
          <w:sz w:val="22"/>
          <w:szCs w:val="22"/>
        </w:rPr>
      </w:pPr>
      <w:r w:rsidRPr="005625E0">
        <w:rPr>
          <w:rFonts w:ascii="Tahoma" w:hAnsi="Tahoma" w:cs="Tahoma"/>
          <w:sz w:val="22"/>
          <w:szCs w:val="22"/>
        </w:rPr>
        <w:t>The Rural Electrification Act of 1936, as amended</w:t>
      </w:r>
    </w:p>
    <w:p w:rsidRPr="005625E0" w:rsidR="007D22B6" w:rsidP="005E4FFC" w:rsidRDefault="007D22B6" w14:paraId="575276BE" w14:textId="77777777">
      <w:pPr>
        <w:numPr>
          <w:ilvl w:val="0"/>
          <w:numId w:val="42"/>
        </w:numPr>
        <w:rPr>
          <w:rFonts w:ascii="Tahoma" w:hAnsi="Tahoma" w:cs="Tahoma"/>
          <w:color w:val="000000"/>
          <w:sz w:val="22"/>
          <w:szCs w:val="22"/>
        </w:rPr>
      </w:pPr>
      <w:r w:rsidRPr="005625E0">
        <w:rPr>
          <w:rFonts w:ascii="Tahoma" w:hAnsi="Tahoma" w:cs="Tahoma"/>
          <w:color w:val="000000"/>
          <w:sz w:val="22"/>
          <w:szCs w:val="22"/>
        </w:rPr>
        <w:t>Title VI of the Civil Rights Act of 1964</w:t>
      </w:r>
    </w:p>
    <w:p w:rsidRPr="005625E0" w:rsidR="00304590" w:rsidP="00304590" w:rsidRDefault="00304590" w14:paraId="11A249F7" w14:textId="77777777">
      <w:pPr>
        <w:ind w:left="360"/>
        <w:rPr>
          <w:rFonts w:ascii="Tahoma" w:hAnsi="Tahoma" w:cs="Tahoma"/>
          <w:color w:val="000000"/>
          <w:sz w:val="22"/>
          <w:szCs w:val="22"/>
        </w:rPr>
      </w:pPr>
    </w:p>
    <w:p w:rsidRPr="005625E0" w:rsidR="00304590" w:rsidP="00304590" w:rsidRDefault="00304590" w14:paraId="19FC54A3" w14:textId="77777777">
      <w:pPr>
        <w:ind w:left="360"/>
        <w:rPr>
          <w:rFonts w:ascii="Tahoma" w:hAnsi="Tahoma" w:cs="Tahoma"/>
          <w:color w:val="000000"/>
          <w:sz w:val="22"/>
          <w:szCs w:val="22"/>
        </w:rPr>
      </w:pPr>
      <w:r w:rsidRPr="005625E0">
        <w:rPr>
          <w:rFonts w:ascii="Tahoma" w:hAnsi="Tahoma" w:cs="Tahoma"/>
          <w:color w:val="000000"/>
          <w:sz w:val="22"/>
          <w:szCs w:val="22"/>
        </w:rPr>
        <w:t xml:space="preserve">Forest Service regulations implementing these authorities, found at 36 CFR part 251, subpart B, contain information collection requirements, including submission of applications, execution of forms, and imposition of terms and conditions that entail information collection requirements, such as the requirement to submit annual financial information; to prepare and update an operating plan; to prepare and update a maintenance plan; and to submit </w:t>
      </w:r>
      <w:r w:rsidRPr="005625E0">
        <w:rPr>
          <w:rFonts w:ascii="Tahoma" w:hAnsi="Tahoma" w:cs="Tahoma"/>
          <w:color w:val="000000"/>
          <w:sz w:val="22"/>
          <w:szCs w:val="22"/>
        </w:rPr>
        <w:lastRenderedPageBreak/>
        <w:t>compliance reports and information updates.  The information collection requirements described in this request are necessary for the Forest Service to issue and administer special use authorizations to use and occupy NFS lands under these authorities.</w:t>
      </w:r>
    </w:p>
    <w:p w:rsidRPr="005625E0" w:rsidR="00304590" w:rsidP="00304590" w:rsidRDefault="00304590" w14:paraId="0047A4C5" w14:textId="77777777">
      <w:pPr>
        <w:ind w:left="360"/>
        <w:rPr>
          <w:rFonts w:ascii="Tahoma" w:hAnsi="Tahoma" w:cs="Tahoma"/>
          <w:sz w:val="22"/>
          <w:szCs w:val="22"/>
        </w:rPr>
      </w:pPr>
    </w:p>
    <w:p w:rsidRPr="005625E0" w:rsidR="00304590" w:rsidP="00304590" w:rsidRDefault="00304590" w14:paraId="5788CBD8" w14:textId="77777777">
      <w:pPr>
        <w:ind w:left="360"/>
        <w:rPr>
          <w:rFonts w:ascii="Tahoma" w:hAnsi="Tahoma" w:cs="Tahoma"/>
          <w:sz w:val="22"/>
          <w:szCs w:val="22"/>
        </w:rPr>
      </w:pPr>
      <w:r w:rsidRPr="005625E0">
        <w:rPr>
          <w:rFonts w:ascii="Tahoma" w:hAnsi="Tahoma" w:cs="Tahoma"/>
          <w:sz w:val="22"/>
          <w:szCs w:val="22"/>
        </w:rPr>
        <w:t>From time to time, the agency will be making minor changes to the forms included in this approval.  These revisions will not materially change the information collection, but rather the terms and conditions and legal authorities that govern special use permits.</w:t>
      </w:r>
    </w:p>
    <w:p w:rsidRPr="005625E0" w:rsidR="00304590" w:rsidP="00304590" w:rsidRDefault="00304590" w14:paraId="3600F2BD" w14:textId="77777777">
      <w:pPr>
        <w:rPr>
          <w:rFonts w:ascii="Tahoma" w:hAnsi="Tahoma" w:cs="Tahoma"/>
          <w:sz w:val="22"/>
          <w:szCs w:val="22"/>
        </w:rPr>
      </w:pPr>
    </w:p>
    <w:p w:rsidRPr="005625E0" w:rsidR="00C37CD8" w:rsidP="00197F9A" w:rsidRDefault="00C37CD8" w14:paraId="5D6D19A5" w14:textId="77777777">
      <w:pPr>
        <w:pStyle w:val="BodyTextIndent2"/>
        <w:numPr>
          <w:ilvl w:val="0"/>
          <w:numId w:val="10"/>
        </w:numPr>
        <w:spacing w:after="80"/>
        <w:jc w:val="both"/>
        <w:rPr>
          <w:rFonts w:ascii="Tahoma" w:hAnsi="Tahoma" w:cs="Tahoma"/>
          <w:sz w:val="22"/>
          <w:szCs w:val="22"/>
        </w:rPr>
      </w:pPr>
      <w:r w:rsidRPr="005625E0">
        <w:rPr>
          <w:rFonts w:ascii="Tahoma" w:hAnsi="Tahoma" w:cs="Tahoma"/>
          <w:sz w:val="22"/>
          <w:szCs w:val="22"/>
        </w:rPr>
        <w:t>Indicate</w:t>
      </w:r>
      <w:r w:rsidRPr="005625E0" w:rsidR="003B0B96">
        <w:rPr>
          <w:rFonts w:ascii="Tahoma" w:hAnsi="Tahoma" w:cs="Tahoma"/>
          <w:sz w:val="22"/>
          <w:szCs w:val="22"/>
        </w:rPr>
        <w:t xml:space="preserve"> how, by whom, and for what pur</w:t>
      </w:r>
      <w:r w:rsidRPr="005625E0">
        <w:rPr>
          <w:rFonts w:ascii="Tahoma" w:hAnsi="Tahoma" w:cs="Tahoma"/>
          <w:sz w:val="22"/>
          <w:szCs w:val="22"/>
        </w:rPr>
        <w:t>pose the information is to b</w:t>
      </w:r>
      <w:r w:rsidRPr="005625E0" w:rsidR="003B0B96">
        <w:rPr>
          <w:rFonts w:ascii="Tahoma" w:hAnsi="Tahoma" w:cs="Tahoma"/>
          <w:sz w:val="22"/>
          <w:szCs w:val="22"/>
        </w:rPr>
        <w:t>e used. Except for a new collec</w:t>
      </w:r>
      <w:r w:rsidRPr="005625E0">
        <w:rPr>
          <w:rFonts w:ascii="Tahoma" w:hAnsi="Tahoma" w:cs="Tahoma"/>
          <w:sz w:val="22"/>
          <w:szCs w:val="22"/>
        </w:rPr>
        <w:t>tion, indicate the actual use t</w:t>
      </w:r>
      <w:r w:rsidRPr="005625E0" w:rsidR="003B0B96">
        <w:rPr>
          <w:rFonts w:ascii="Tahoma" w:hAnsi="Tahoma" w:cs="Tahoma"/>
          <w:sz w:val="22"/>
          <w:szCs w:val="22"/>
        </w:rPr>
        <w:t>he agency has made of the informa</w:t>
      </w:r>
      <w:r w:rsidRPr="005625E0">
        <w:rPr>
          <w:rFonts w:ascii="Tahoma" w:hAnsi="Tahoma" w:cs="Tahoma"/>
          <w:sz w:val="22"/>
          <w:szCs w:val="22"/>
        </w:rPr>
        <w:t>tion r</w:t>
      </w:r>
      <w:r w:rsidRPr="005625E0" w:rsidR="003B0B96">
        <w:rPr>
          <w:rFonts w:ascii="Tahoma" w:hAnsi="Tahoma" w:cs="Tahoma"/>
          <w:sz w:val="22"/>
          <w:szCs w:val="22"/>
        </w:rPr>
        <w:t>eceived from the current collec</w:t>
      </w:r>
      <w:r w:rsidRPr="005625E0">
        <w:rPr>
          <w:rFonts w:ascii="Tahoma" w:hAnsi="Tahoma" w:cs="Tahoma"/>
          <w:sz w:val="22"/>
          <w:szCs w:val="22"/>
        </w:rPr>
        <w:t>tion.</w:t>
      </w:r>
    </w:p>
    <w:p w:rsidRPr="005625E0" w:rsidR="00C37CD8" w:rsidP="00DD0E2B" w:rsidRDefault="00C37CD8" w14:paraId="3D7DB8BE" w14:textId="77777777">
      <w:pPr>
        <w:pStyle w:val="BodyTextIndent"/>
        <w:numPr>
          <w:ilvl w:val="0"/>
          <w:numId w:val="36"/>
        </w:numPr>
        <w:tabs>
          <w:tab w:val="clear" w:pos="0"/>
          <w:tab w:val="clear" w:pos="361"/>
          <w:tab w:val="clear" w:pos="1083"/>
        </w:tabs>
        <w:spacing w:after="80"/>
        <w:jc w:val="both"/>
        <w:rPr>
          <w:rFonts w:ascii="Tahoma" w:hAnsi="Tahoma" w:cs="Tahoma"/>
          <w:b/>
          <w:bCs/>
          <w:sz w:val="22"/>
          <w:szCs w:val="22"/>
        </w:rPr>
      </w:pPr>
      <w:r w:rsidRPr="005625E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387D78" w:rsidP="00D93A68" w:rsidRDefault="00387D78" w14:paraId="1B2516C9" w14:textId="77777777">
      <w:pPr>
        <w:widowControl/>
        <w:ind w:left="360"/>
        <w:rPr>
          <w:rFonts w:ascii="Tahoma" w:hAnsi="Tahoma" w:cs="Tahoma"/>
          <w:color w:val="000000"/>
          <w:sz w:val="22"/>
          <w:szCs w:val="22"/>
        </w:rPr>
      </w:pPr>
      <w:r w:rsidRPr="005625E0">
        <w:rPr>
          <w:rFonts w:ascii="Tahoma" w:hAnsi="Tahoma" w:cs="Tahoma"/>
          <w:color w:val="000000"/>
          <w:sz w:val="22"/>
          <w:szCs w:val="22"/>
        </w:rPr>
        <w:t>Information requests for the issuance and administration of special use authorizations can be categorized as follows</w:t>
      </w:r>
      <w:r w:rsidRPr="005625E0" w:rsidR="00D93A68">
        <w:rPr>
          <w:rFonts w:ascii="Tahoma" w:hAnsi="Tahoma" w:cs="Tahoma"/>
          <w:color w:val="000000"/>
          <w:sz w:val="22"/>
          <w:szCs w:val="22"/>
        </w:rPr>
        <w:t>: (</w:t>
      </w:r>
      <w:r w:rsidRPr="005625E0">
        <w:rPr>
          <w:rFonts w:ascii="Tahoma" w:hAnsi="Tahoma" w:cs="Tahoma"/>
          <w:color w:val="000000"/>
          <w:sz w:val="22"/>
          <w:szCs w:val="22"/>
        </w:rPr>
        <w:t>1) information required from proponents and applicants to evaluate proposals and applications to use or occupy NFS lands</w:t>
      </w:r>
      <w:r w:rsidR="00D93A68">
        <w:rPr>
          <w:rFonts w:ascii="Tahoma" w:hAnsi="Tahoma" w:cs="Tahoma"/>
          <w:color w:val="000000"/>
          <w:sz w:val="22"/>
          <w:szCs w:val="22"/>
        </w:rPr>
        <w:t>.</w:t>
      </w:r>
      <w:r w:rsidRPr="005625E0">
        <w:rPr>
          <w:rFonts w:ascii="Tahoma" w:hAnsi="Tahoma" w:cs="Tahoma"/>
          <w:color w:val="000000"/>
          <w:sz w:val="22"/>
          <w:szCs w:val="22"/>
        </w:rPr>
        <w:t xml:space="preserve"> None of the requested information is especially burdensome.  When requested, financial information is the same information,</w:t>
      </w:r>
      <w:r w:rsidRPr="005625E0" w:rsidR="00EC51DE">
        <w:rPr>
          <w:rFonts w:ascii="Tahoma" w:hAnsi="Tahoma" w:cs="Tahoma"/>
          <w:color w:val="000000"/>
          <w:sz w:val="22"/>
          <w:szCs w:val="22"/>
        </w:rPr>
        <w:t xml:space="preserve"> and </w:t>
      </w:r>
      <w:r w:rsidRPr="005625E0">
        <w:rPr>
          <w:rFonts w:ascii="Tahoma" w:hAnsi="Tahoma" w:cs="Tahoma"/>
          <w:color w:val="000000"/>
          <w:sz w:val="22"/>
          <w:szCs w:val="22"/>
        </w:rPr>
        <w:t>in the same level of detail, that must be supplied to the IRS or maintained under traditional sound business management practices.</w:t>
      </w:r>
    </w:p>
    <w:p w:rsidRPr="005625E0" w:rsidR="0002684E" w:rsidP="00387D78" w:rsidRDefault="0002684E" w14:paraId="78E7D49D" w14:textId="77777777">
      <w:pPr>
        <w:widowControl/>
        <w:ind w:left="360"/>
        <w:rPr>
          <w:rFonts w:ascii="Tahoma" w:hAnsi="Tahoma" w:cs="Tahoma"/>
          <w:color w:val="000000"/>
          <w:sz w:val="22"/>
          <w:szCs w:val="22"/>
        </w:rPr>
      </w:pPr>
    </w:p>
    <w:p w:rsidRPr="005625E0" w:rsidR="0002684E" w:rsidP="0002684E" w:rsidRDefault="0002684E" w14:paraId="70D482B1" w14:textId="77777777">
      <w:pPr>
        <w:ind w:left="720"/>
        <w:rPr>
          <w:rFonts w:ascii="Tahoma" w:hAnsi="Tahoma" w:cs="Tahoma"/>
          <w:sz w:val="22"/>
          <w:szCs w:val="22"/>
          <w:u w:val="single"/>
        </w:rPr>
      </w:pPr>
      <w:r w:rsidRPr="005625E0">
        <w:rPr>
          <w:rFonts w:ascii="Tahoma" w:hAnsi="Tahoma" w:cs="Tahoma"/>
          <w:sz w:val="22"/>
          <w:szCs w:val="22"/>
          <w:u w:val="single"/>
        </w:rPr>
        <w:t xml:space="preserve">Category 1:  The Application Process </w:t>
      </w:r>
    </w:p>
    <w:p w:rsidRPr="005625E0" w:rsidR="0002684E" w:rsidP="0002684E" w:rsidRDefault="0002684E" w14:paraId="23A6C3A7" w14:textId="4921C1E4">
      <w:pPr>
        <w:ind w:left="720"/>
        <w:rPr>
          <w:rFonts w:ascii="Tahoma" w:hAnsi="Tahoma" w:cs="Tahoma"/>
          <w:sz w:val="22"/>
          <w:szCs w:val="22"/>
        </w:rPr>
      </w:pPr>
      <w:r w:rsidRPr="005625E0">
        <w:rPr>
          <w:rFonts w:ascii="Tahoma" w:hAnsi="Tahoma" w:cs="Tahoma"/>
          <w:sz w:val="22"/>
          <w:szCs w:val="22"/>
        </w:rPr>
        <w:t>The application includes both the proposal to use NFS lands and the application for an authorization.  When a proposal is accepted it moves forward as an application.  The information in this process identifies the applicant, is used to determine if a requested use can be authorized and provides the required information for the authorization.  The typical application information in the application process is:</w:t>
      </w:r>
    </w:p>
    <w:p w:rsidRPr="005625E0" w:rsidR="0002684E" w:rsidP="0002684E" w:rsidRDefault="0002684E" w14:paraId="4FACA12D" w14:textId="77777777">
      <w:pPr>
        <w:ind w:left="1440"/>
        <w:rPr>
          <w:rFonts w:ascii="Tahoma" w:hAnsi="Tahoma" w:cs="Tahoma"/>
          <w:sz w:val="22"/>
          <w:szCs w:val="22"/>
        </w:rPr>
      </w:pPr>
      <w:r w:rsidRPr="005625E0">
        <w:rPr>
          <w:rFonts w:ascii="Tahoma" w:hAnsi="Tahoma" w:cs="Tahoma"/>
          <w:sz w:val="22"/>
          <w:szCs w:val="22"/>
        </w:rPr>
        <w:t xml:space="preserve">(1) identification of the applicant; </w:t>
      </w:r>
      <w:r w:rsidRPr="005625E0">
        <w:rPr>
          <w:rFonts w:ascii="Tahoma" w:hAnsi="Tahoma" w:cs="Tahoma"/>
          <w:sz w:val="22"/>
          <w:szCs w:val="22"/>
        </w:rPr>
        <w:br w:type="textWrapping" w:clear="all"/>
        <w:t xml:space="preserve">(2) a description of the proposed use; </w:t>
      </w:r>
    </w:p>
    <w:p w:rsidRPr="005625E0" w:rsidR="0002684E" w:rsidP="0002684E" w:rsidRDefault="0002684E" w14:paraId="2CB02E70" w14:textId="77777777">
      <w:pPr>
        <w:ind w:left="1440"/>
        <w:rPr>
          <w:rFonts w:ascii="Tahoma" w:hAnsi="Tahoma" w:cs="Tahoma"/>
          <w:sz w:val="22"/>
          <w:szCs w:val="22"/>
        </w:rPr>
      </w:pPr>
      <w:r w:rsidRPr="005625E0">
        <w:rPr>
          <w:rFonts w:ascii="Tahoma" w:hAnsi="Tahoma" w:cs="Tahoma"/>
          <w:sz w:val="22"/>
          <w:szCs w:val="22"/>
        </w:rPr>
        <w:t xml:space="preserve">(3) the location and duration of the proposed use; </w:t>
      </w:r>
    </w:p>
    <w:p w:rsidRPr="005625E0" w:rsidR="0002684E" w:rsidP="0002684E" w:rsidRDefault="0002684E" w14:paraId="7DF25886" w14:textId="77777777">
      <w:pPr>
        <w:ind w:left="1440"/>
        <w:rPr>
          <w:rFonts w:ascii="Tahoma" w:hAnsi="Tahoma" w:cs="Tahoma"/>
          <w:sz w:val="22"/>
          <w:szCs w:val="22"/>
        </w:rPr>
      </w:pPr>
      <w:r w:rsidRPr="005625E0">
        <w:rPr>
          <w:rFonts w:ascii="Tahoma" w:hAnsi="Tahoma" w:cs="Tahoma"/>
          <w:sz w:val="22"/>
          <w:szCs w:val="22"/>
        </w:rPr>
        <w:t xml:space="preserve">(4) the technical and financial capability of the applicant; </w:t>
      </w:r>
    </w:p>
    <w:p w:rsidRPr="005625E0" w:rsidR="0002684E" w:rsidP="0002684E" w:rsidRDefault="0002684E" w14:paraId="553B04B7" w14:textId="77777777">
      <w:pPr>
        <w:ind w:left="1440"/>
        <w:rPr>
          <w:rFonts w:ascii="Tahoma" w:hAnsi="Tahoma" w:cs="Tahoma"/>
          <w:sz w:val="22"/>
          <w:szCs w:val="22"/>
        </w:rPr>
      </w:pPr>
      <w:r w:rsidRPr="005625E0">
        <w:rPr>
          <w:rFonts w:ascii="Tahoma" w:hAnsi="Tahoma" w:cs="Tahoma"/>
          <w:sz w:val="22"/>
          <w:szCs w:val="22"/>
        </w:rPr>
        <w:t xml:space="preserve">(5) alternative locations considered for the proposed use, including non-federal lands; </w:t>
      </w:r>
    </w:p>
    <w:p w:rsidRPr="005625E0" w:rsidR="0002684E" w:rsidP="0002684E" w:rsidRDefault="0002684E" w14:paraId="5430BA05" w14:textId="77777777">
      <w:pPr>
        <w:ind w:left="1440"/>
        <w:rPr>
          <w:rFonts w:ascii="Tahoma" w:hAnsi="Tahoma" w:cs="Tahoma"/>
          <w:sz w:val="22"/>
          <w:szCs w:val="22"/>
        </w:rPr>
      </w:pPr>
      <w:r w:rsidRPr="005625E0">
        <w:rPr>
          <w:rFonts w:ascii="Tahoma" w:hAnsi="Tahoma" w:cs="Tahoma"/>
          <w:sz w:val="22"/>
          <w:szCs w:val="22"/>
        </w:rPr>
        <w:t xml:space="preserve">(6) anticipated environmental impacts associated with the proposed use and proposed mitigation of those impacts; and </w:t>
      </w:r>
    </w:p>
    <w:p w:rsidRPr="005625E0" w:rsidR="0002684E" w:rsidP="0002684E" w:rsidRDefault="0002684E" w14:paraId="6C5D2DFA" w14:textId="77777777">
      <w:pPr>
        <w:ind w:left="1440"/>
        <w:rPr>
          <w:rFonts w:ascii="Tahoma" w:hAnsi="Tahoma" w:cs="Tahoma"/>
          <w:sz w:val="22"/>
          <w:szCs w:val="22"/>
        </w:rPr>
      </w:pPr>
      <w:r w:rsidRPr="005625E0">
        <w:rPr>
          <w:rFonts w:ascii="Tahoma" w:hAnsi="Tahoma" w:cs="Tahoma"/>
          <w:sz w:val="22"/>
          <w:szCs w:val="22"/>
        </w:rPr>
        <w:t xml:space="preserve">(7) information needed to recover agency costs to process an application and monitor a special use authorization.  The authorized officer evaluates this information and </w:t>
      </w:r>
      <w:proofErr w:type="gramStart"/>
      <w:r w:rsidRPr="005625E0">
        <w:rPr>
          <w:rFonts w:ascii="Tahoma" w:hAnsi="Tahoma" w:cs="Tahoma"/>
          <w:sz w:val="22"/>
          <w:szCs w:val="22"/>
        </w:rPr>
        <w:t>makes a decision</w:t>
      </w:r>
      <w:proofErr w:type="gramEnd"/>
      <w:r w:rsidRPr="005625E0">
        <w:rPr>
          <w:rFonts w:ascii="Tahoma" w:hAnsi="Tahoma" w:cs="Tahoma"/>
          <w:sz w:val="22"/>
          <w:szCs w:val="22"/>
        </w:rPr>
        <w:t xml:space="preserve"> to grant or deny the application.  </w:t>
      </w:r>
    </w:p>
    <w:p w:rsidRPr="005625E0" w:rsidR="0002684E" w:rsidP="0002684E" w:rsidRDefault="0002684E" w14:paraId="4DB9B9B2" w14:textId="77777777">
      <w:pPr>
        <w:ind w:left="720"/>
        <w:rPr>
          <w:rFonts w:ascii="Tahoma" w:hAnsi="Tahoma" w:cs="Tahoma"/>
          <w:sz w:val="22"/>
          <w:szCs w:val="22"/>
        </w:rPr>
      </w:pPr>
    </w:p>
    <w:p w:rsidRPr="005625E0" w:rsidR="00703B03" w:rsidP="00387D78" w:rsidRDefault="000938F2" w14:paraId="6915AE77" w14:textId="77777777">
      <w:pPr>
        <w:widowControl/>
        <w:ind w:left="360"/>
        <w:rPr>
          <w:rFonts w:ascii="Tahoma" w:hAnsi="Tahoma" w:cs="Tahoma"/>
          <w:color w:val="000000"/>
          <w:sz w:val="22"/>
          <w:szCs w:val="22"/>
        </w:rPr>
      </w:pPr>
      <w:r>
        <w:rPr>
          <w:rFonts w:ascii="Tahoma" w:hAnsi="Tahoma" w:cs="Tahoma"/>
          <w:color w:val="000000"/>
          <w:sz w:val="22"/>
          <w:szCs w:val="22"/>
        </w:rPr>
        <w:t>Please refer to</w:t>
      </w:r>
      <w:r w:rsidRPr="005625E0" w:rsidR="00703B03">
        <w:rPr>
          <w:rFonts w:ascii="Tahoma" w:hAnsi="Tahoma" w:cs="Tahoma"/>
          <w:color w:val="000000"/>
          <w:sz w:val="22"/>
          <w:szCs w:val="22"/>
        </w:rPr>
        <w:t xml:space="preserve"> question 12 for a list of the individual forms.</w:t>
      </w:r>
    </w:p>
    <w:p w:rsidRPr="005625E0" w:rsidR="00387D78" w:rsidP="00387D78" w:rsidRDefault="00387D78" w14:paraId="7FD2EC09" w14:textId="77777777">
      <w:pPr>
        <w:widowControl/>
        <w:rPr>
          <w:rFonts w:ascii="Tahoma" w:hAnsi="Tahoma" w:cs="Tahoma"/>
          <w:color w:val="000000"/>
          <w:sz w:val="22"/>
          <w:szCs w:val="22"/>
        </w:rPr>
      </w:pPr>
    </w:p>
    <w:p w:rsidRPr="005625E0" w:rsidR="00504B59" w:rsidP="00197F9A" w:rsidRDefault="00C37CD8" w14:paraId="59B6092F" w14:textId="77777777">
      <w:pPr>
        <w:pStyle w:val="Level2"/>
        <w:numPr>
          <w:ilvl w:val="0"/>
          <w:numId w:val="3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Pr="005625E0" w:rsidR="00526262" w:rsidP="00362F03" w:rsidRDefault="00B127A7" w14:paraId="378B29EA" w14:textId="48CBE0D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r w:rsidRPr="005625E0">
        <w:rPr>
          <w:rFonts w:ascii="Tahoma" w:hAnsi="Tahoma" w:cs="Tahoma"/>
          <w:bCs/>
          <w:sz w:val="22"/>
          <w:szCs w:val="22"/>
        </w:rPr>
        <w:lastRenderedPageBreak/>
        <w:t xml:space="preserve">The Forest Service collects the information from </w:t>
      </w:r>
      <w:r w:rsidR="007B6078">
        <w:rPr>
          <w:rFonts w:ascii="Tahoma" w:hAnsi="Tahoma" w:cs="Tahoma"/>
          <w:bCs/>
          <w:sz w:val="22"/>
          <w:szCs w:val="22"/>
        </w:rPr>
        <w:t xml:space="preserve">proponents and </w:t>
      </w:r>
      <w:r w:rsidRPr="005625E0">
        <w:rPr>
          <w:rFonts w:ascii="Tahoma" w:hAnsi="Tahoma" w:cs="Tahoma"/>
          <w:bCs/>
          <w:sz w:val="22"/>
          <w:szCs w:val="22"/>
        </w:rPr>
        <w:t xml:space="preserve">applicants and those holding a special use authorization.  </w:t>
      </w:r>
      <w:r w:rsidR="00CC005E">
        <w:rPr>
          <w:rFonts w:ascii="Tahoma" w:hAnsi="Tahoma" w:cs="Tahoma"/>
          <w:bCs/>
          <w:sz w:val="22"/>
          <w:szCs w:val="22"/>
        </w:rPr>
        <w:t>On average, 6,873</w:t>
      </w:r>
      <w:r w:rsidRPr="005625E0" w:rsidR="00EC51DE">
        <w:rPr>
          <w:rFonts w:ascii="Tahoma" w:hAnsi="Tahoma" w:cs="Tahoma"/>
          <w:bCs/>
          <w:sz w:val="22"/>
          <w:szCs w:val="22"/>
        </w:rPr>
        <w:t xml:space="preserve"> </w:t>
      </w:r>
      <w:r w:rsidR="009D069A">
        <w:rPr>
          <w:rFonts w:ascii="Tahoma" w:hAnsi="Tahoma" w:cs="Tahoma"/>
          <w:bCs/>
          <w:sz w:val="22"/>
          <w:szCs w:val="22"/>
        </w:rPr>
        <w:t xml:space="preserve">SF-299 applications </w:t>
      </w:r>
      <w:r w:rsidR="00495EF5">
        <w:rPr>
          <w:rFonts w:ascii="Tahoma" w:hAnsi="Tahoma" w:cs="Tahoma"/>
          <w:bCs/>
          <w:sz w:val="22"/>
          <w:szCs w:val="22"/>
        </w:rPr>
        <w:t xml:space="preserve">were </w:t>
      </w:r>
      <w:r w:rsidR="009D069A">
        <w:rPr>
          <w:rFonts w:ascii="Tahoma" w:hAnsi="Tahoma" w:cs="Tahoma"/>
          <w:bCs/>
          <w:sz w:val="22"/>
          <w:szCs w:val="22"/>
        </w:rPr>
        <w:t>received</w:t>
      </w:r>
      <w:r w:rsidR="00CC005E">
        <w:rPr>
          <w:rFonts w:ascii="Tahoma" w:hAnsi="Tahoma" w:cs="Tahoma"/>
          <w:bCs/>
          <w:sz w:val="22"/>
          <w:szCs w:val="22"/>
        </w:rPr>
        <w:t xml:space="preserve"> annually</w:t>
      </w:r>
      <w:r w:rsidR="009D069A">
        <w:rPr>
          <w:rFonts w:ascii="Tahoma" w:hAnsi="Tahoma" w:cs="Tahoma"/>
          <w:bCs/>
          <w:sz w:val="22"/>
          <w:szCs w:val="22"/>
        </w:rPr>
        <w:t xml:space="preserve"> from 2016-2018</w:t>
      </w:r>
      <w:r w:rsidRPr="005625E0" w:rsidR="001B19B6">
        <w:rPr>
          <w:rFonts w:ascii="Tahoma" w:hAnsi="Tahoma" w:cs="Tahoma"/>
          <w:bCs/>
          <w:sz w:val="22"/>
          <w:szCs w:val="22"/>
        </w:rPr>
        <w:t xml:space="preserve">.  </w:t>
      </w:r>
      <w:r w:rsidRPr="005625E0" w:rsidR="00526262">
        <w:rPr>
          <w:rFonts w:ascii="Tahoma" w:hAnsi="Tahoma" w:cs="Tahoma"/>
          <w:bCs/>
          <w:sz w:val="22"/>
          <w:szCs w:val="22"/>
        </w:rPr>
        <w:t xml:space="preserve">Of the </w:t>
      </w:r>
      <w:r w:rsidR="00CC005E">
        <w:rPr>
          <w:rFonts w:ascii="Tahoma" w:hAnsi="Tahoma" w:cs="Tahoma"/>
          <w:bCs/>
          <w:sz w:val="22"/>
          <w:szCs w:val="22"/>
        </w:rPr>
        <w:t>6,873</w:t>
      </w:r>
      <w:r w:rsidRPr="005625E0" w:rsidR="009D069A">
        <w:rPr>
          <w:rFonts w:ascii="Tahoma" w:hAnsi="Tahoma" w:cs="Tahoma"/>
          <w:bCs/>
          <w:sz w:val="22"/>
          <w:szCs w:val="22"/>
        </w:rPr>
        <w:t xml:space="preserve"> </w:t>
      </w:r>
      <w:r w:rsidRPr="005625E0" w:rsidR="00EF6D04">
        <w:rPr>
          <w:rFonts w:ascii="Tahoma" w:hAnsi="Tahoma" w:cs="Tahoma"/>
          <w:bCs/>
          <w:sz w:val="22"/>
          <w:szCs w:val="22"/>
        </w:rPr>
        <w:t>authorizations,</w:t>
      </w:r>
      <w:r w:rsidR="00C72D9A">
        <w:rPr>
          <w:rFonts w:ascii="Tahoma" w:hAnsi="Tahoma" w:cs="Tahoma"/>
          <w:bCs/>
          <w:sz w:val="22"/>
          <w:szCs w:val="22"/>
        </w:rPr>
        <w:t xml:space="preserve"> the proportions are as follows</w:t>
      </w:r>
      <w:r w:rsidRPr="005625E0" w:rsidR="00EF6D04">
        <w:rPr>
          <w:rFonts w:ascii="Tahoma" w:hAnsi="Tahoma" w:cs="Tahoma"/>
          <w:bCs/>
          <w:sz w:val="22"/>
          <w:szCs w:val="22"/>
        </w:rPr>
        <w:t>:</w:t>
      </w:r>
      <w:r w:rsidRPr="005625E0" w:rsidR="00526262">
        <w:rPr>
          <w:rFonts w:ascii="Tahoma" w:hAnsi="Tahoma" w:cs="Tahoma"/>
          <w:bCs/>
          <w:sz w:val="22"/>
          <w:szCs w:val="22"/>
        </w:rPr>
        <w:t xml:space="preserve"> </w:t>
      </w:r>
      <w:r w:rsidR="009D069A">
        <w:rPr>
          <w:rFonts w:ascii="Tahoma" w:hAnsi="Tahoma" w:cs="Tahoma"/>
          <w:bCs/>
          <w:sz w:val="22"/>
          <w:szCs w:val="22"/>
        </w:rPr>
        <w:t>29</w:t>
      </w:r>
      <w:r w:rsidRPr="005625E0" w:rsidR="00526262">
        <w:rPr>
          <w:rFonts w:ascii="Tahoma" w:hAnsi="Tahoma" w:cs="Tahoma"/>
          <w:bCs/>
          <w:sz w:val="22"/>
          <w:szCs w:val="22"/>
        </w:rPr>
        <w:t xml:space="preserve"> percent are individuals (single person, husband and wife, or family trust)</w:t>
      </w:r>
      <w:r w:rsidRPr="005625E0" w:rsidR="00EF6D04">
        <w:rPr>
          <w:rFonts w:ascii="Tahoma" w:hAnsi="Tahoma" w:cs="Tahoma"/>
          <w:bCs/>
          <w:sz w:val="22"/>
          <w:szCs w:val="22"/>
        </w:rPr>
        <w:t>;</w:t>
      </w:r>
      <w:r w:rsidRPr="005625E0" w:rsidR="00526262">
        <w:rPr>
          <w:rFonts w:ascii="Tahoma" w:hAnsi="Tahoma" w:cs="Tahoma"/>
          <w:bCs/>
          <w:sz w:val="22"/>
          <w:szCs w:val="22"/>
        </w:rPr>
        <w:t xml:space="preserve"> </w:t>
      </w:r>
      <w:r w:rsidR="009D069A">
        <w:rPr>
          <w:rFonts w:ascii="Tahoma" w:hAnsi="Tahoma" w:cs="Tahoma"/>
          <w:bCs/>
          <w:sz w:val="22"/>
          <w:szCs w:val="22"/>
        </w:rPr>
        <w:t>58</w:t>
      </w:r>
      <w:r w:rsidRPr="005625E0" w:rsidR="00526262">
        <w:rPr>
          <w:rFonts w:ascii="Tahoma" w:hAnsi="Tahoma" w:cs="Tahoma"/>
          <w:bCs/>
          <w:sz w:val="22"/>
          <w:szCs w:val="22"/>
        </w:rPr>
        <w:t xml:space="preserve"> percent</w:t>
      </w:r>
      <w:r w:rsidRPr="005625E0" w:rsidR="00EF6D04">
        <w:rPr>
          <w:rFonts w:ascii="Tahoma" w:hAnsi="Tahoma" w:cs="Tahoma"/>
          <w:bCs/>
          <w:sz w:val="22"/>
          <w:szCs w:val="22"/>
        </w:rPr>
        <w:t xml:space="preserve"> are private sector businesses </w:t>
      </w:r>
      <w:r w:rsidRPr="005625E0" w:rsidR="00526262">
        <w:rPr>
          <w:rFonts w:ascii="Tahoma" w:hAnsi="Tahoma" w:cs="Tahoma"/>
          <w:bCs/>
          <w:sz w:val="22"/>
          <w:szCs w:val="22"/>
        </w:rPr>
        <w:t>(sole proprietor, partner</w:t>
      </w:r>
      <w:r w:rsidRPr="005625E0" w:rsidR="00EF6D04">
        <w:rPr>
          <w:rFonts w:ascii="Tahoma" w:hAnsi="Tahoma" w:cs="Tahoma"/>
          <w:bCs/>
          <w:sz w:val="22"/>
          <w:szCs w:val="22"/>
        </w:rPr>
        <w:t>ships, corporations, schools, and charities); and 1</w:t>
      </w:r>
      <w:r w:rsidR="009D069A">
        <w:rPr>
          <w:rFonts w:ascii="Tahoma" w:hAnsi="Tahoma" w:cs="Tahoma"/>
          <w:bCs/>
          <w:sz w:val="22"/>
          <w:szCs w:val="22"/>
        </w:rPr>
        <w:t>3</w:t>
      </w:r>
      <w:r w:rsidRPr="005625E0" w:rsidR="00EF6D04">
        <w:rPr>
          <w:rFonts w:ascii="Tahoma" w:hAnsi="Tahoma" w:cs="Tahoma"/>
          <w:bCs/>
          <w:sz w:val="22"/>
          <w:szCs w:val="22"/>
        </w:rPr>
        <w:t xml:space="preserve"> percent encompass </w:t>
      </w:r>
      <w:r w:rsidR="009D069A">
        <w:rPr>
          <w:rFonts w:ascii="Tahoma" w:hAnsi="Tahoma" w:cs="Tahoma"/>
          <w:bCs/>
          <w:sz w:val="22"/>
          <w:szCs w:val="22"/>
        </w:rPr>
        <w:t>govern</w:t>
      </w:r>
      <w:r w:rsidRPr="005625E0" w:rsidR="009D069A">
        <w:rPr>
          <w:rFonts w:ascii="Tahoma" w:hAnsi="Tahoma" w:cs="Tahoma"/>
          <w:bCs/>
          <w:sz w:val="22"/>
          <w:szCs w:val="22"/>
        </w:rPr>
        <w:t>mental</w:t>
      </w:r>
      <w:r w:rsidRPr="005625E0" w:rsidR="00EF6D04">
        <w:rPr>
          <w:rFonts w:ascii="Tahoma" w:hAnsi="Tahoma" w:cs="Tahoma"/>
          <w:bCs/>
          <w:sz w:val="22"/>
          <w:szCs w:val="22"/>
        </w:rPr>
        <w:t xml:space="preserve"> entities (federal, state, </w:t>
      </w:r>
      <w:r w:rsidRPr="005625E0">
        <w:rPr>
          <w:rFonts w:ascii="Tahoma" w:hAnsi="Tahoma" w:cs="Tahoma"/>
          <w:bCs/>
          <w:sz w:val="22"/>
          <w:szCs w:val="22"/>
        </w:rPr>
        <w:t xml:space="preserve">local, county, </w:t>
      </w:r>
      <w:r w:rsidRPr="005625E0" w:rsidR="00EF6D04">
        <w:rPr>
          <w:rFonts w:ascii="Tahoma" w:hAnsi="Tahoma" w:cs="Tahoma"/>
          <w:bCs/>
          <w:sz w:val="22"/>
          <w:szCs w:val="22"/>
        </w:rPr>
        <w:t>and trib</w:t>
      </w:r>
      <w:r w:rsidRPr="005625E0">
        <w:rPr>
          <w:rFonts w:ascii="Tahoma" w:hAnsi="Tahoma" w:cs="Tahoma"/>
          <w:bCs/>
          <w:sz w:val="22"/>
          <w:szCs w:val="22"/>
        </w:rPr>
        <w:t>es</w:t>
      </w:r>
      <w:r w:rsidRPr="005625E0" w:rsidR="00EF6D04">
        <w:rPr>
          <w:rFonts w:ascii="Tahoma" w:hAnsi="Tahoma" w:cs="Tahoma"/>
          <w:bCs/>
          <w:sz w:val="22"/>
          <w:szCs w:val="22"/>
        </w:rPr>
        <w:t>)</w:t>
      </w:r>
      <w:r w:rsidR="00D9166F">
        <w:rPr>
          <w:rFonts w:ascii="Tahoma" w:hAnsi="Tahoma" w:cs="Tahoma"/>
          <w:bCs/>
          <w:sz w:val="22"/>
          <w:szCs w:val="22"/>
        </w:rPr>
        <w:t>.</w:t>
      </w:r>
      <w:r w:rsidRPr="005625E0" w:rsidR="002A5665">
        <w:rPr>
          <w:rFonts w:ascii="Tahoma" w:hAnsi="Tahoma" w:cs="Tahoma"/>
          <w:bCs/>
          <w:sz w:val="22"/>
          <w:szCs w:val="22"/>
        </w:rPr>
        <w:t xml:space="preserve"> </w:t>
      </w:r>
      <w:r w:rsidR="001B3093">
        <w:rPr>
          <w:rFonts w:ascii="Tahoma" w:hAnsi="Tahoma" w:cs="Tahoma"/>
          <w:bCs/>
          <w:sz w:val="22"/>
          <w:szCs w:val="22"/>
        </w:rPr>
        <w:t>T</w:t>
      </w:r>
      <w:r w:rsidRPr="005625E0" w:rsidR="00971564">
        <w:rPr>
          <w:rFonts w:ascii="Tahoma" w:hAnsi="Tahoma" w:cs="Tahoma"/>
          <w:bCs/>
          <w:sz w:val="22"/>
          <w:szCs w:val="22"/>
        </w:rPr>
        <w:t>his breakdown</w:t>
      </w:r>
      <w:r w:rsidR="001B3093">
        <w:rPr>
          <w:rFonts w:ascii="Tahoma" w:hAnsi="Tahoma" w:cs="Tahoma"/>
          <w:bCs/>
          <w:sz w:val="22"/>
          <w:szCs w:val="22"/>
        </w:rPr>
        <w:t xml:space="preserve"> has been verified in 201</w:t>
      </w:r>
      <w:r w:rsidR="009D069A">
        <w:rPr>
          <w:rFonts w:ascii="Tahoma" w:hAnsi="Tahoma" w:cs="Tahoma"/>
          <w:bCs/>
          <w:sz w:val="22"/>
          <w:szCs w:val="22"/>
        </w:rPr>
        <w:t>9</w:t>
      </w:r>
      <w:r w:rsidR="00C72D9A">
        <w:rPr>
          <w:rFonts w:ascii="Tahoma" w:hAnsi="Tahoma" w:cs="Tahoma"/>
          <w:bCs/>
          <w:sz w:val="22"/>
          <w:szCs w:val="22"/>
        </w:rPr>
        <w:t xml:space="preserve">. </w:t>
      </w:r>
      <w:r w:rsidRPr="005625E0" w:rsidR="00526262">
        <w:rPr>
          <w:rFonts w:ascii="Tahoma" w:hAnsi="Tahoma" w:cs="Tahoma"/>
          <w:bCs/>
          <w:sz w:val="22"/>
          <w:szCs w:val="22"/>
        </w:rPr>
        <w:t xml:space="preserve"> </w:t>
      </w:r>
    </w:p>
    <w:p w:rsidRPr="005625E0" w:rsidR="00EC51DE" w:rsidP="00362F03" w:rsidRDefault="001B19B6" w14:paraId="70D3C7AD"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r w:rsidRPr="005625E0">
        <w:rPr>
          <w:rFonts w:ascii="Tahoma" w:hAnsi="Tahoma" w:cs="Tahoma"/>
          <w:bCs/>
          <w:sz w:val="22"/>
          <w:szCs w:val="22"/>
        </w:rPr>
        <w:t xml:space="preserve">These uses of NFS lands range from an </w:t>
      </w:r>
      <w:r w:rsidRPr="005625E0" w:rsidR="00141ECD">
        <w:rPr>
          <w:rFonts w:ascii="Tahoma" w:hAnsi="Tahoma" w:cs="Tahoma"/>
          <w:bCs/>
          <w:sz w:val="22"/>
          <w:szCs w:val="22"/>
        </w:rPr>
        <w:t>individual’s</w:t>
      </w:r>
      <w:r w:rsidRPr="005625E0">
        <w:rPr>
          <w:rFonts w:ascii="Tahoma" w:hAnsi="Tahoma" w:cs="Tahoma"/>
          <w:bCs/>
          <w:sz w:val="22"/>
          <w:szCs w:val="22"/>
        </w:rPr>
        <w:t xml:space="preserve"> driveway, to </w:t>
      </w:r>
      <w:r w:rsidRPr="005625E0" w:rsidR="00B127A7">
        <w:rPr>
          <w:rFonts w:ascii="Tahoma" w:hAnsi="Tahoma" w:cs="Tahoma"/>
          <w:bCs/>
          <w:sz w:val="22"/>
          <w:szCs w:val="22"/>
        </w:rPr>
        <w:t>i</w:t>
      </w:r>
      <w:r w:rsidRPr="005625E0">
        <w:rPr>
          <w:rFonts w:ascii="Tahoma" w:hAnsi="Tahoma" w:cs="Tahoma"/>
          <w:bCs/>
          <w:sz w:val="22"/>
          <w:szCs w:val="22"/>
        </w:rPr>
        <w:t xml:space="preserve">nterstate </w:t>
      </w:r>
      <w:r w:rsidRPr="005625E0" w:rsidR="00B127A7">
        <w:rPr>
          <w:rFonts w:ascii="Tahoma" w:hAnsi="Tahoma" w:cs="Tahoma"/>
          <w:bCs/>
          <w:sz w:val="22"/>
          <w:szCs w:val="22"/>
        </w:rPr>
        <w:t>g</w:t>
      </w:r>
      <w:r w:rsidRPr="005625E0">
        <w:rPr>
          <w:rFonts w:ascii="Tahoma" w:hAnsi="Tahoma" w:cs="Tahoma"/>
          <w:bCs/>
          <w:sz w:val="22"/>
          <w:szCs w:val="22"/>
        </w:rPr>
        <w:t>as lines; from a single boat dock to multi-</w:t>
      </w:r>
      <w:r w:rsidRPr="005625E0" w:rsidR="00D93A68">
        <w:rPr>
          <w:rFonts w:ascii="Tahoma" w:hAnsi="Tahoma" w:cs="Tahoma"/>
          <w:bCs/>
          <w:sz w:val="22"/>
          <w:szCs w:val="22"/>
        </w:rPr>
        <w:t>million-dollar</w:t>
      </w:r>
      <w:r w:rsidRPr="005625E0">
        <w:rPr>
          <w:rFonts w:ascii="Tahoma" w:hAnsi="Tahoma" w:cs="Tahoma"/>
          <w:bCs/>
          <w:sz w:val="22"/>
          <w:szCs w:val="22"/>
        </w:rPr>
        <w:t xml:space="preserve"> recreation resort</w:t>
      </w:r>
      <w:r w:rsidRPr="005625E0" w:rsidR="00FB3241">
        <w:rPr>
          <w:rFonts w:ascii="Tahoma" w:hAnsi="Tahoma" w:cs="Tahoma"/>
          <w:bCs/>
          <w:sz w:val="22"/>
          <w:szCs w:val="22"/>
        </w:rPr>
        <w:t>s</w:t>
      </w:r>
      <w:r w:rsidRPr="005625E0">
        <w:rPr>
          <w:rFonts w:ascii="Tahoma" w:hAnsi="Tahoma" w:cs="Tahoma"/>
          <w:bCs/>
          <w:sz w:val="22"/>
          <w:szCs w:val="22"/>
        </w:rPr>
        <w:t xml:space="preserve">; from a small (fee exempt) not-for-profit utility to multi-national corporations and </w:t>
      </w:r>
      <w:r w:rsidRPr="005625E0" w:rsidR="00B127A7">
        <w:rPr>
          <w:rFonts w:ascii="Tahoma" w:hAnsi="Tahoma" w:cs="Tahoma"/>
          <w:bCs/>
          <w:sz w:val="22"/>
          <w:szCs w:val="22"/>
        </w:rPr>
        <w:t>f</w:t>
      </w:r>
      <w:r w:rsidRPr="005625E0">
        <w:rPr>
          <w:rFonts w:ascii="Tahoma" w:hAnsi="Tahoma" w:cs="Tahoma"/>
          <w:bCs/>
          <w:sz w:val="22"/>
          <w:szCs w:val="22"/>
        </w:rPr>
        <w:t xml:space="preserve">ederal </w:t>
      </w:r>
      <w:r w:rsidRPr="005625E0" w:rsidR="00B127A7">
        <w:rPr>
          <w:rFonts w:ascii="Tahoma" w:hAnsi="Tahoma" w:cs="Tahoma"/>
          <w:bCs/>
          <w:sz w:val="22"/>
          <w:szCs w:val="22"/>
        </w:rPr>
        <w:t>power o</w:t>
      </w:r>
      <w:r w:rsidRPr="005625E0">
        <w:rPr>
          <w:rFonts w:ascii="Tahoma" w:hAnsi="Tahoma" w:cs="Tahoma"/>
          <w:bCs/>
          <w:sz w:val="22"/>
          <w:szCs w:val="22"/>
        </w:rPr>
        <w:t>rganization</w:t>
      </w:r>
      <w:r w:rsidRPr="005625E0" w:rsidR="00085B77">
        <w:rPr>
          <w:rFonts w:ascii="Tahoma" w:hAnsi="Tahoma" w:cs="Tahoma"/>
          <w:bCs/>
          <w:sz w:val="22"/>
          <w:szCs w:val="22"/>
        </w:rPr>
        <w:t>s.</w:t>
      </w:r>
    </w:p>
    <w:p w:rsidRPr="005625E0" w:rsidR="00504B59" w:rsidP="00362F03" w:rsidRDefault="00C37CD8" w14:paraId="07A0379B" w14:textId="77777777">
      <w:pPr>
        <w:pStyle w:val="Level2"/>
        <w:numPr>
          <w:ilvl w:val="0"/>
          <w:numId w:val="28"/>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5625E0">
        <w:rPr>
          <w:rFonts w:ascii="Tahoma" w:hAnsi="Tahoma" w:cs="Tahoma"/>
          <w:b/>
          <w:bCs/>
          <w:sz w:val="22"/>
          <w:szCs w:val="22"/>
        </w:rPr>
        <w:t>What will this information be used for - provide ALL uses?</w:t>
      </w:r>
    </w:p>
    <w:p w:rsidRPr="0002684E" w:rsidR="000A62BB" w:rsidP="0002684E" w:rsidRDefault="0002684E" w14:paraId="2881DD3F" w14:textId="4F17011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sidRPr="0002684E">
        <w:rPr>
          <w:rFonts w:ascii="Tahoma" w:hAnsi="Tahoma" w:cs="Tahoma"/>
          <w:bCs/>
          <w:sz w:val="22"/>
          <w:szCs w:val="22"/>
        </w:rPr>
        <w:t>The information collected is used to issue permits</w:t>
      </w:r>
      <w:r w:rsidR="007B052C">
        <w:rPr>
          <w:rFonts w:ascii="Tahoma" w:hAnsi="Tahoma" w:cs="Tahoma"/>
          <w:bCs/>
          <w:sz w:val="22"/>
          <w:szCs w:val="22"/>
        </w:rPr>
        <w:t xml:space="preserve"> and leases</w:t>
      </w:r>
      <w:r w:rsidRPr="0002684E">
        <w:rPr>
          <w:rFonts w:ascii="Tahoma" w:hAnsi="Tahoma" w:cs="Tahoma"/>
          <w:bCs/>
          <w:sz w:val="22"/>
          <w:szCs w:val="22"/>
        </w:rPr>
        <w:t xml:space="preserve">, enforce compliance with agreements, </w:t>
      </w:r>
      <w:r w:rsidR="001A21AF">
        <w:rPr>
          <w:rFonts w:ascii="Tahoma" w:hAnsi="Tahoma" w:cs="Tahoma"/>
          <w:bCs/>
          <w:sz w:val="22"/>
          <w:szCs w:val="22"/>
        </w:rPr>
        <w:t xml:space="preserve">produce </w:t>
      </w:r>
      <w:r w:rsidRPr="0002684E">
        <w:rPr>
          <w:rFonts w:ascii="Tahoma" w:hAnsi="Tahoma" w:cs="Tahoma"/>
          <w:bCs/>
          <w:sz w:val="22"/>
          <w:szCs w:val="22"/>
        </w:rPr>
        <w:t xml:space="preserve">reports </w:t>
      </w:r>
      <w:r w:rsidR="004B6E85">
        <w:rPr>
          <w:rFonts w:ascii="Tahoma" w:hAnsi="Tahoma" w:cs="Tahoma"/>
          <w:bCs/>
          <w:sz w:val="22"/>
          <w:szCs w:val="22"/>
        </w:rPr>
        <w:t>to ensure fees are paid (</w:t>
      </w:r>
      <w:r w:rsidR="001A21AF">
        <w:rPr>
          <w:rFonts w:ascii="Tahoma" w:hAnsi="Tahoma" w:cs="Tahoma"/>
          <w:bCs/>
          <w:sz w:val="22"/>
          <w:szCs w:val="22"/>
        </w:rPr>
        <w:t>s</w:t>
      </w:r>
      <w:r w:rsidR="004B6E85">
        <w:rPr>
          <w:rFonts w:ascii="Tahoma" w:hAnsi="Tahoma" w:cs="Tahoma"/>
          <w:bCs/>
          <w:sz w:val="22"/>
          <w:szCs w:val="22"/>
        </w:rPr>
        <w:t xml:space="preserve">uch as Recreation Residence Cabins) </w:t>
      </w:r>
      <w:r w:rsidR="001A21AF">
        <w:rPr>
          <w:rFonts w:ascii="Tahoma" w:hAnsi="Tahoma" w:cs="Tahoma"/>
          <w:bCs/>
          <w:sz w:val="22"/>
          <w:szCs w:val="22"/>
        </w:rPr>
        <w:t xml:space="preserve">and </w:t>
      </w:r>
      <w:r w:rsidR="004B6E85">
        <w:rPr>
          <w:rFonts w:ascii="Tahoma" w:hAnsi="Tahoma" w:cs="Tahoma"/>
          <w:bCs/>
          <w:sz w:val="22"/>
          <w:szCs w:val="22"/>
        </w:rPr>
        <w:t>to monitor growth of the Special Use Program</w:t>
      </w:r>
      <w:r w:rsidR="001A21AF">
        <w:rPr>
          <w:rFonts w:ascii="Tahoma" w:hAnsi="Tahoma" w:cs="Tahoma"/>
          <w:bCs/>
          <w:sz w:val="22"/>
          <w:szCs w:val="22"/>
        </w:rPr>
        <w:t>.</w:t>
      </w:r>
      <w:r w:rsidR="004B6E85">
        <w:rPr>
          <w:rFonts w:ascii="Tahoma" w:hAnsi="Tahoma" w:cs="Tahoma"/>
          <w:bCs/>
          <w:sz w:val="22"/>
          <w:szCs w:val="22"/>
        </w:rPr>
        <w:t xml:space="preserve"> </w:t>
      </w:r>
      <w:r w:rsidR="001A21AF">
        <w:rPr>
          <w:rFonts w:ascii="Tahoma" w:hAnsi="Tahoma" w:cs="Tahoma"/>
          <w:bCs/>
          <w:sz w:val="22"/>
          <w:szCs w:val="22"/>
        </w:rPr>
        <w:t>T</w:t>
      </w:r>
      <w:r w:rsidR="004B6E85">
        <w:rPr>
          <w:rFonts w:ascii="Tahoma" w:hAnsi="Tahoma" w:cs="Tahoma"/>
          <w:bCs/>
          <w:sz w:val="22"/>
          <w:szCs w:val="22"/>
        </w:rPr>
        <w:t xml:space="preserve">his helps with budget </w:t>
      </w:r>
      <w:r w:rsidR="001B3093">
        <w:rPr>
          <w:rFonts w:ascii="Tahoma" w:hAnsi="Tahoma" w:cs="Tahoma"/>
          <w:bCs/>
          <w:sz w:val="22"/>
          <w:szCs w:val="22"/>
        </w:rPr>
        <w:t>forecasting</w:t>
      </w:r>
      <w:r w:rsidR="004B6E85">
        <w:rPr>
          <w:rFonts w:ascii="Tahoma" w:hAnsi="Tahoma" w:cs="Tahoma"/>
          <w:bCs/>
          <w:sz w:val="22"/>
          <w:szCs w:val="22"/>
        </w:rPr>
        <w:t xml:space="preserve"> </w:t>
      </w:r>
      <w:r w:rsidR="001A21AF">
        <w:rPr>
          <w:rFonts w:ascii="Tahoma" w:hAnsi="Tahoma" w:cs="Tahoma"/>
          <w:bCs/>
          <w:sz w:val="22"/>
          <w:szCs w:val="22"/>
        </w:rPr>
        <w:t xml:space="preserve">and </w:t>
      </w:r>
      <w:r w:rsidR="004B6E85">
        <w:rPr>
          <w:rFonts w:ascii="Tahoma" w:hAnsi="Tahoma" w:cs="Tahoma"/>
          <w:bCs/>
          <w:sz w:val="22"/>
          <w:szCs w:val="22"/>
        </w:rPr>
        <w:t>program development.</w:t>
      </w:r>
    </w:p>
    <w:p w:rsidRPr="005625E0" w:rsidR="00C37CD8" w:rsidP="00362F03" w:rsidRDefault="00C37CD8" w14:paraId="19118C9C"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Pr="005625E0" w:rsidR="00504B59" w:rsidP="000239E4" w:rsidRDefault="000239E4" w14:paraId="514C0487"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Typically, t</w:t>
      </w:r>
      <w:r w:rsidRPr="005625E0" w:rsidR="00BA4EE3">
        <w:rPr>
          <w:rFonts w:ascii="Tahoma" w:hAnsi="Tahoma" w:cs="Tahoma"/>
          <w:sz w:val="22"/>
          <w:szCs w:val="22"/>
        </w:rPr>
        <w:t xml:space="preserve">he information </w:t>
      </w:r>
      <w:r w:rsidRPr="005625E0">
        <w:rPr>
          <w:rFonts w:ascii="Tahoma" w:hAnsi="Tahoma" w:cs="Tahoma"/>
          <w:sz w:val="22"/>
          <w:szCs w:val="22"/>
        </w:rPr>
        <w:t xml:space="preserve">is collected via delivery of the form via hard copy mail, FAX or in electronic format via e-mail.  Since most of these forms </w:t>
      </w:r>
      <w:r w:rsidR="002A252C">
        <w:rPr>
          <w:rFonts w:ascii="Tahoma" w:hAnsi="Tahoma" w:cs="Tahoma"/>
          <w:sz w:val="22"/>
          <w:szCs w:val="22"/>
        </w:rPr>
        <w:t xml:space="preserve">are legally binding Agreements, they </w:t>
      </w:r>
      <w:r w:rsidRPr="005625E0">
        <w:rPr>
          <w:rFonts w:ascii="Tahoma" w:hAnsi="Tahoma" w:cs="Tahoma"/>
          <w:sz w:val="22"/>
          <w:szCs w:val="22"/>
        </w:rPr>
        <w:t>require a signature for the attestation or acceptance, with an original signature.</w:t>
      </w:r>
    </w:p>
    <w:p w:rsidRPr="005625E0" w:rsidR="00C37CD8" w:rsidP="00197F9A" w:rsidRDefault="00C37CD8" w14:paraId="6C56904C"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How frequently will the information be collected?</w:t>
      </w:r>
    </w:p>
    <w:p w:rsidRPr="005625E0" w:rsidR="00504B59" w:rsidP="000239E4" w:rsidRDefault="0036068C" w14:paraId="4FEAAAF8" w14:textId="77777777">
      <w:pPr>
        <w:pStyle w:val="BodyTextIndent"/>
        <w:tabs>
          <w:tab w:val="clear" w:pos="0"/>
          <w:tab w:val="clear" w:pos="361"/>
          <w:tab w:val="clear" w:pos="1083"/>
          <w:tab w:val="left" w:pos="720"/>
        </w:tabs>
        <w:spacing w:after="80"/>
        <w:ind w:left="720"/>
        <w:rPr>
          <w:rFonts w:ascii="Tahoma" w:hAnsi="Tahoma" w:cs="Tahoma"/>
          <w:color w:val="3366FF"/>
          <w:sz w:val="22"/>
          <w:szCs w:val="22"/>
        </w:rPr>
      </w:pPr>
      <w:r>
        <w:rPr>
          <w:rFonts w:ascii="Tahoma" w:hAnsi="Tahoma" w:cs="Tahoma"/>
          <w:sz w:val="22"/>
          <w:szCs w:val="22"/>
        </w:rPr>
        <w:t xml:space="preserve">It varies. Based on </w:t>
      </w:r>
      <w:r w:rsidR="001B3093">
        <w:rPr>
          <w:rFonts w:ascii="Tahoma" w:hAnsi="Tahoma" w:cs="Tahoma"/>
          <w:sz w:val="22"/>
          <w:szCs w:val="22"/>
        </w:rPr>
        <w:t xml:space="preserve">the </w:t>
      </w:r>
      <w:r>
        <w:rPr>
          <w:rFonts w:ascii="Tahoma" w:hAnsi="Tahoma" w:cs="Tahoma"/>
          <w:sz w:val="22"/>
          <w:szCs w:val="22"/>
        </w:rPr>
        <w:t xml:space="preserve">length of </w:t>
      </w:r>
      <w:r w:rsidR="001B3093">
        <w:rPr>
          <w:rFonts w:ascii="Tahoma" w:hAnsi="Tahoma" w:cs="Tahoma"/>
          <w:sz w:val="22"/>
          <w:szCs w:val="22"/>
        </w:rPr>
        <w:t xml:space="preserve">the </w:t>
      </w:r>
      <w:r>
        <w:rPr>
          <w:rFonts w:ascii="Tahoma" w:hAnsi="Tahoma" w:cs="Tahoma"/>
          <w:sz w:val="22"/>
          <w:szCs w:val="22"/>
        </w:rPr>
        <w:t>a</w:t>
      </w:r>
      <w:r w:rsidRPr="005625E0" w:rsidR="000239E4">
        <w:rPr>
          <w:rFonts w:ascii="Tahoma" w:hAnsi="Tahoma" w:cs="Tahoma"/>
          <w:sz w:val="22"/>
          <w:szCs w:val="22"/>
        </w:rPr>
        <w:t>uthorization</w:t>
      </w:r>
      <w:r>
        <w:rPr>
          <w:rFonts w:ascii="Tahoma" w:hAnsi="Tahoma" w:cs="Tahoma"/>
          <w:sz w:val="22"/>
          <w:szCs w:val="22"/>
        </w:rPr>
        <w:t>,</w:t>
      </w:r>
      <w:r w:rsidRPr="005625E0" w:rsidR="000239E4">
        <w:rPr>
          <w:rFonts w:ascii="Tahoma" w:hAnsi="Tahoma" w:cs="Tahoma"/>
          <w:sz w:val="22"/>
          <w:szCs w:val="22"/>
        </w:rPr>
        <w:t xml:space="preserve"> forms have a duration ranging from a short-term of a day or year</w:t>
      </w:r>
      <w:r w:rsidR="003546E3">
        <w:rPr>
          <w:rFonts w:ascii="Tahoma" w:hAnsi="Tahoma" w:cs="Tahoma"/>
          <w:sz w:val="22"/>
          <w:szCs w:val="22"/>
        </w:rPr>
        <w:t>,</w:t>
      </w:r>
      <w:r w:rsidRPr="005625E0" w:rsidR="000239E4">
        <w:rPr>
          <w:rFonts w:ascii="Tahoma" w:hAnsi="Tahoma" w:cs="Tahoma"/>
          <w:sz w:val="22"/>
          <w:szCs w:val="22"/>
        </w:rPr>
        <w:t xml:space="preserve"> to a long-term up to 40 years.  </w:t>
      </w:r>
      <w:proofErr w:type="gramStart"/>
      <w:r>
        <w:rPr>
          <w:rFonts w:ascii="Tahoma" w:hAnsi="Tahoma" w:cs="Tahoma"/>
          <w:sz w:val="22"/>
          <w:szCs w:val="22"/>
        </w:rPr>
        <w:t>Thus</w:t>
      </w:r>
      <w:proofErr w:type="gramEnd"/>
      <w:r>
        <w:rPr>
          <w:rFonts w:ascii="Tahoma" w:hAnsi="Tahoma" w:cs="Tahoma"/>
          <w:sz w:val="22"/>
          <w:szCs w:val="22"/>
        </w:rPr>
        <w:t xml:space="preserve"> depending on the use type, information can be collected with varying frequencies. </w:t>
      </w:r>
      <w:r w:rsidRPr="005625E0" w:rsidR="000239E4">
        <w:rPr>
          <w:rFonts w:ascii="Tahoma" w:hAnsi="Tahoma" w:cs="Tahoma"/>
          <w:sz w:val="22"/>
          <w:szCs w:val="22"/>
        </w:rPr>
        <w:t>Large resorts may provide fee information on a monthly basis</w:t>
      </w:r>
      <w:r>
        <w:rPr>
          <w:rFonts w:ascii="Tahoma" w:hAnsi="Tahoma" w:cs="Tahoma"/>
          <w:sz w:val="22"/>
          <w:szCs w:val="22"/>
        </w:rPr>
        <w:t xml:space="preserve"> whereas a Special Use Permit for signage may not be needed for</w:t>
      </w:r>
      <w:r w:rsidR="00D93A68">
        <w:rPr>
          <w:rFonts w:ascii="Tahoma" w:hAnsi="Tahoma" w:cs="Tahoma"/>
          <w:sz w:val="22"/>
          <w:szCs w:val="22"/>
        </w:rPr>
        <w:t xml:space="preserve"> another</w:t>
      </w:r>
      <w:r>
        <w:rPr>
          <w:rFonts w:ascii="Tahoma" w:hAnsi="Tahoma" w:cs="Tahoma"/>
          <w:sz w:val="22"/>
          <w:szCs w:val="22"/>
        </w:rPr>
        <w:t xml:space="preserve"> 20 years.</w:t>
      </w:r>
    </w:p>
    <w:p w:rsidRPr="005625E0" w:rsidR="00C37CD8" w:rsidP="00197F9A" w:rsidRDefault="00C37CD8" w14:paraId="78ADD391"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Will the information be shared with any other organizations inside or outside USDA or the government?</w:t>
      </w:r>
    </w:p>
    <w:p w:rsidRPr="005625E0" w:rsidR="00AA3F5D" w:rsidP="00AA3F5D" w:rsidRDefault="000239E4" w14:paraId="3F9A5BF6"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The information is not shared in any routine or </w:t>
      </w:r>
      <w:r w:rsidRPr="005625E0" w:rsidR="00AA3F5D">
        <w:rPr>
          <w:rFonts w:ascii="Tahoma" w:hAnsi="Tahoma" w:cs="Tahoma"/>
          <w:sz w:val="22"/>
          <w:szCs w:val="22"/>
        </w:rPr>
        <w:t>established</w:t>
      </w:r>
      <w:r w:rsidRPr="005625E0">
        <w:rPr>
          <w:rFonts w:ascii="Tahoma" w:hAnsi="Tahoma" w:cs="Tahoma"/>
          <w:sz w:val="22"/>
          <w:szCs w:val="22"/>
        </w:rPr>
        <w:t xml:space="preserve"> manner</w:t>
      </w:r>
      <w:r w:rsidRPr="005625E0" w:rsidR="00AA3F5D">
        <w:rPr>
          <w:rFonts w:ascii="Tahoma" w:hAnsi="Tahoma" w:cs="Tahoma"/>
          <w:sz w:val="22"/>
          <w:szCs w:val="22"/>
        </w:rPr>
        <w:t>.</w:t>
      </w:r>
    </w:p>
    <w:p w:rsidRPr="005625E0" w:rsidR="00504B59" w:rsidP="00AA3F5D" w:rsidRDefault="00AA3F5D" w14:paraId="1FC6B0A1" w14:textId="77777777">
      <w:pPr>
        <w:pStyle w:val="BodyTextIndent"/>
        <w:tabs>
          <w:tab w:val="clear" w:pos="0"/>
          <w:tab w:val="clear" w:pos="361"/>
          <w:tab w:val="clear" w:pos="1083"/>
          <w:tab w:val="left" w:pos="720"/>
        </w:tabs>
        <w:spacing w:after="80"/>
        <w:ind w:left="720"/>
        <w:rPr>
          <w:rFonts w:ascii="Tahoma" w:hAnsi="Tahoma" w:cs="Tahoma"/>
          <w:color w:val="3366FF"/>
          <w:sz w:val="22"/>
          <w:szCs w:val="22"/>
        </w:rPr>
      </w:pPr>
      <w:r w:rsidRPr="005625E0">
        <w:rPr>
          <w:rFonts w:ascii="Tahoma" w:hAnsi="Tahoma" w:cs="Tahoma"/>
          <w:sz w:val="22"/>
          <w:szCs w:val="22"/>
        </w:rPr>
        <w:t>Information is released in certain situations</w:t>
      </w:r>
      <w:r w:rsidR="001B3093">
        <w:rPr>
          <w:rFonts w:ascii="Tahoma" w:hAnsi="Tahoma" w:cs="Tahoma"/>
          <w:sz w:val="22"/>
          <w:szCs w:val="22"/>
        </w:rPr>
        <w:t xml:space="preserve"> such as</w:t>
      </w:r>
      <w:r w:rsidRPr="005625E0">
        <w:rPr>
          <w:rFonts w:ascii="Tahoma" w:hAnsi="Tahoma" w:cs="Tahoma"/>
          <w:sz w:val="22"/>
          <w:szCs w:val="22"/>
        </w:rPr>
        <w:t xml:space="preserve"> </w:t>
      </w:r>
      <w:r w:rsidR="001B3093">
        <w:rPr>
          <w:rFonts w:ascii="Tahoma" w:hAnsi="Tahoma" w:cs="Tahoma"/>
          <w:sz w:val="22"/>
          <w:szCs w:val="22"/>
        </w:rPr>
        <w:t>a</w:t>
      </w:r>
      <w:r w:rsidRPr="005625E0" w:rsidR="000239E4">
        <w:rPr>
          <w:rFonts w:ascii="Tahoma" w:hAnsi="Tahoma" w:cs="Tahoma"/>
          <w:sz w:val="22"/>
          <w:szCs w:val="22"/>
        </w:rPr>
        <w:t>udits by USDA O</w:t>
      </w:r>
      <w:r w:rsidR="002A252C">
        <w:rPr>
          <w:rFonts w:ascii="Tahoma" w:hAnsi="Tahoma" w:cs="Tahoma"/>
          <w:sz w:val="22"/>
          <w:szCs w:val="22"/>
        </w:rPr>
        <w:t xml:space="preserve">ffice of the </w:t>
      </w:r>
      <w:r w:rsidRPr="005625E0" w:rsidR="000239E4">
        <w:rPr>
          <w:rFonts w:ascii="Tahoma" w:hAnsi="Tahoma" w:cs="Tahoma"/>
          <w:sz w:val="22"/>
          <w:szCs w:val="22"/>
        </w:rPr>
        <w:t>I</w:t>
      </w:r>
      <w:r w:rsidR="002A252C">
        <w:rPr>
          <w:rFonts w:ascii="Tahoma" w:hAnsi="Tahoma" w:cs="Tahoma"/>
          <w:sz w:val="22"/>
          <w:szCs w:val="22"/>
        </w:rPr>
        <w:t xml:space="preserve">nspector </w:t>
      </w:r>
      <w:r w:rsidRPr="005625E0" w:rsidR="000239E4">
        <w:rPr>
          <w:rFonts w:ascii="Tahoma" w:hAnsi="Tahoma" w:cs="Tahoma"/>
          <w:sz w:val="22"/>
          <w:szCs w:val="22"/>
        </w:rPr>
        <w:t>G</w:t>
      </w:r>
      <w:r w:rsidR="002A252C">
        <w:rPr>
          <w:rFonts w:ascii="Tahoma" w:hAnsi="Tahoma" w:cs="Tahoma"/>
          <w:sz w:val="22"/>
          <w:szCs w:val="22"/>
        </w:rPr>
        <w:t>eneral</w:t>
      </w:r>
      <w:r w:rsidRPr="005625E0" w:rsidR="000239E4">
        <w:rPr>
          <w:rFonts w:ascii="Tahoma" w:hAnsi="Tahoma" w:cs="Tahoma"/>
          <w:sz w:val="22"/>
          <w:szCs w:val="22"/>
        </w:rPr>
        <w:t xml:space="preserve"> and the G</w:t>
      </w:r>
      <w:r w:rsidR="002A252C">
        <w:rPr>
          <w:rFonts w:ascii="Tahoma" w:hAnsi="Tahoma" w:cs="Tahoma"/>
          <w:sz w:val="22"/>
          <w:szCs w:val="22"/>
        </w:rPr>
        <w:t xml:space="preserve">overnment </w:t>
      </w:r>
      <w:r w:rsidRPr="005625E0" w:rsidR="002A252C">
        <w:rPr>
          <w:rFonts w:ascii="Tahoma" w:hAnsi="Tahoma" w:cs="Tahoma"/>
          <w:sz w:val="22"/>
          <w:szCs w:val="22"/>
        </w:rPr>
        <w:t>A</w:t>
      </w:r>
      <w:r w:rsidR="002A252C">
        <w:rPr>
          <w:rFonts w:ascii="Tahoma" w:hAnsi="Tahoma" w:cs="Tahoma"/>
          <w:sz w:val="22"/>
          <w:szCs w:val="22"/>
        </w:rPr>
        <w:t xml:space="preserve">ccountability </w:t>
      </w:r>
      <w:r w:rsidRPr="005625E0" w:rsidR="000239E4">
        <w:rPr>
          <w:rFonts w:ascii="Tahoma" w:hAnsi="Tahoma" w:cs="Tahoma"/>
          <w:sz w:val="22"/>
          <w:szCs w:val="22"/>
        </w:rPr>
        <w:t>O</w:t>
      </w:r>
      <w:r w:rsidR="002A252C">
        <w:rPr>
          <w:rFonts w:ascii="Tahoma" w:hAnsi="Tahoma" w:cs="Tahoma"/>
          <w:sz w:val="22"/>
          <w:szCs w:val="22"/>
        </w:rPr>
        <w:t>ffice</w:t>
      </w:r>
      <w:r w:rsidRPr="005625E0">
        <w:rPr>
          <w:rFonts w:ascii="Tahoma" w:hAnsi="Tahoma" w:cs="Tahoma"/>
          <w:sz w:val="22"/>
          <w:szCs w:val="22"/>
        </w:rPr>
        <w:t xml:space="preserve">, </w:t>
      </w:r>
      <w:r w:rsidRPr="005625E0" w:rsidR="001B3093">
        <w:rPr>
          <w:rFonts w:ascii="Tahoma" w:hAnsi="Tahoma" w:cs="Tahoma"/>
          <w:sz w:val="22"/>
          <w:szCs w:val="22"/>
        </w:rPr>
        <w:t xml:space="preserve">and </w:t>
      </w:r>
      <w:r w:rsidRPr="005625E0">
        <w:rPr>
          <w:rFonts w:ascii="Tahoma" w:hAnsi="Tahoma" w:cs="Tahoma"/>
          <w:sz w:val="22"/>
          <w:szCs w:val="22"/>
        </w:rPr>
        <w:t>yearly requests for certain information relevant to local taxing authorities for their Possessory Interest Taxes</w:t>
      </w:r>
      <w:r w:rsidR="001B3093">
        <w:rPr>
          <w:rFonts w:ascii="Tahoma" w:hAnsi="Tahoma" w:cs="Tahoma"/>
          <w:sz w:val="22"/>
          <w:szCs w:val="22"/>
        </w:rPr>
        <w:t>.</w:t>
      </w:r>
    </w:p>
    <w:p w:rsidRPr="005625E0" w:rsidR="00C37CD8" w:rsidP="00197F9A" w:rsidRDefault="00C37CD8" w14:paraId="2472D62C"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this is an ongoing collection, how have the collection requirements changed over time?</w:t>
      </w:r>
    </w:p>
    <w:p w:rsidR="00BA584F" w:rsidP="006C5D6D" w:rsidRDefault="00BA584F" w14:paraId="648F2CF9" w14:textId="40919C02">
      <w:pPr>
        <w:pStyle w:val="BodyTextIndent"/>
        <w:tabs>
          <w:tab w:val="clear" w:pos="0"/>
          <w:tab w:val="clear" w:pos="361"/>
          <w:tab w:val="clear" w:pos="1083"/>
          <w:tab w:val="left" w:pos="720"/>
        </w:tabs>
        <w:spacing w:after="80"/>
        <w:ind w:left="720"/>
        <w:rPr>
          <w:rFonts w:ascii="Tahoma" w:hAnsi="Tahoma" w:cs="Tahoma"/>
          <w:sz w:val="22"/>
          <w:szCs w:val="22"/>
        </w:rPr>
      </w:pPr>
      <w:r>
        <w:rPr>
          <w:rFonts w:ascii="Tahoma" w:hAnsi="Tahoma" w:cs="Tahoma"/>
          <w:sz w:val="22"/>
          <w:szCs w:val="22"/>
        </w:rPr>
        <w:t xml:space="preserve">The SF-299 </w:t>
      </w:r>
      <w:r w:rsidRPr="00BA584F">
        <w:rPr>
          <w:rFonts w:ascii="Tahoma" w:hAnsi="Tahoma" w:cs="Tahoma"/>
          <w:sz w:val="22"/>
          <w:szCs w:val="22"/>
        </w:rPr>
        <w:t>Application for Transportation &amp; Utility Systems &amp; Facilities on Federal Lands</w:t>
      </w:r>
      <w:r>
        <w:rPr>
          <w:rFonts w:ascii="Tahoma" w:hAnsi="Tahoma" w:cs="Tahoma"/>
          <w:sz w:val="22"/>
          <w:szCs w:val="22"/>
        </w:rPr>
        <w:t xml:space="preserve"> is being removed from </w:t>
      </w:r>
      <w:r w:rsidRPr="00BA584F">
        <w:rPr>
          <w:rFonts w:ascii="Tahoma" w:hAnsi="Tahoma" w:cs="Tahoma"/>
          <w:sz w:val="22"/>
          <w:szCs w:val="22"/>
        </w:rPr>
        <w:t xml:space="preserve">OMB </w:t>
      </w:r>
      <w:r w:rsidR="00AE0E53">
        <w:rPr>
          <w:rFonts w:ascii="Tahoma" w:hAnsi="Tahoma" w:cs="Tahoma"/>
          <w:sz w:val="22"/>
          <w:szCs w:val="22"/>
        </w:rPr>
        <w:t xml:space="preserve">Control </w:t>
      </w:r>
      <w:r w:rsidRPr="00BA584F">
        <w:rPr>
          <w:rFonts w:ascii="Tahoma" w:hAnsi="Tahoma" w:cs="Tahoma"/>
          <w:sz w:val="22"/>
          <w:szCs w:val="22"/>
        </w:rPr>
        <w:t>N</w:t>
      </w:r>
      <w:r w:rsidR="00AE0E53">
        <w:rPr>
          <w:rFonts w:ascii="Tahoma" w:hAnsi="Tahoma" w:cs="Tahoma"/>
          <w:sz w:val="22"/>
          <w:szCs w:val="22"/>
        </w:rPr>
        <w:t>o</w:t>
      </w:r>
      <w:r w:rsidRPr="00BA584F">
        <w:rPr>
          <w:rFonts w:ascii="Tahoma" w:hAnsi="Tahoma" w:cs="Tahoma"/>
          <w:sz w:val="22"/>
          <w:szCs w:val="22"/>
        </w:rPr>
        <w:t>. 0596-0082</w:t>
      </w:r>
      <w:r>
        <w:rPr>
          <w:rFonts w:ascii="Tahoma" w:hAnsi="Tahoma" w:cs="Tahoma"/>
          <w:sz w:val="22"/>
          <w:szCs w:val="22"/>
        </w:rPr>
        <w:t xml:space="preserve"> collection</w:t>
      </w:r>
      <w:r w:rsidR="008A19F0">
        <w:rPr>
          <w:rFonts w:ascii="Tahoma" w:hAnsi="Tahoma" w:cs="Tahoma"/>
          <w:sz w:val="22"/>
          <w:szCs w:val="22"/>
        </w:rPr>
        <w:t xml:space="preserve"> and is submitted for review to be approved as a common form</w:t>
      </w:r>
      <w:r>
        <w:rPr>
          <w:rFonts w:ascii="Tahoma" w:hAnsi="Tahoma" w:cs="Tahoma"/>
          <w:sz w:val="22"/>
          <w:szCs w:val="22"/>
        </w:rPr>
        <w:t xml:space="preserve">.  </w:t>
      </w:r>
      <w:r w:rsidR="008A19F0">
        <w:rPr>
          <w:rFonts w:ascii="Tahoma" w:hAnsi="Tahoma" w:cs="Tahoma"/>
          <w:sz w:val="22"/>
          <w:szCs w:val="22"/>
        </w:rPr>
        <w:t xml:space="preserve">Modifications to the form include the </w:t>
      </w:r>
      <w:r w:rsidR="008A19F0">
        <w:rPr>
          <w:rFonts w:ascii="Tahoma" w:hAnsi="Tahoma" w:cs="Tahoma"/>
          <w:sz w:val="22"/>
          <w:szCs w:val="22"/>
        </w:rPr>
        <w:lastRenderedPageBreak/>
        <w:t xml:space="preserve">addition of terms related to telecommunications to </w:t>
      </w:r>
      <w:r w:rsidR="000E6D70">
        <w:rPr>
          <w:rFonts w:ascii="Tahoma" w:hAnsi="Tahoma" w:cs="Tahoma"/>
          <w:sz w:val="22"/>
          <w:szCs w:val="22"/>
        </w:rPr>
        <w:t xml:space="preserve">make clear that the form is to be used by proponents and applicants who wish to locate or modify communications facilities on federal lands or buildings. </w:t>
      </w:r>
      <w:r>
        <w:rPr>
          <w:rFonts w:ascii="Tahoma" w:hAnsi="Tahoma" w:cs="Tahoma"/>
          <w:sz w:val="22"/>
          <w:szCs w:val="22"/>
        </w:rPr>
        <w:t xml:space="preserve">  </w:t>
      </w:r>
    </w:p>
    <w:p w:rsidR="00E53B79" w:rsidP="006C5D6D" w:rsidRDefault="00E53B79" w14:paraId="63BD483D" w14:textId="77777777">
      <w:pPr>
        <w:pStyle w:val="BodyTextIndent"/>
        <w:tabs>
          <w:tab w:val="clear" w:pos="0"/>
          <w:tab w:val="clear" w:pos="361"/>
          <w:tab w:val="clear" w:pos="1083"/>
          <w:tab w:val="left" w:pos="720"/>
        </w:tabs>
        <w:spacing w:after="80"/>
        <w:ind w:left="720"/>
        <w:rPr>
          <w:rFonts w:ascii="Tahoma" w:hAnsi="Tahoma" w:cs="Tahoma"/>
          <w:sz w:val="22"/>
          <w:szCs w:val="22"/>
        </w:rPr>
      </w:pPr>
    </w:p>
    <w:p w:rsidRPr="005625E0" w:rsidR="00C37CD8" w:rsidP="00F20C95" w:rsidRDefault="00C37CD8" w14:paraId="6F8928B2" w14:textId="77777777">
      <w:pPr>
        <w:pStyle w:val="BodyTextIndent"/>
        <w:numPr>
          <w:ilvl w:val="0"/>
          <w:numId w:val="10"/>
        </w:numPr>
        <w:tabs>
          <w:tab w:val="clear" w:pos="0"/>
          <w:tab w:val="clear" w:pos="1083"/>
          <w:tab w:val="left" w:pos="720"/>
        </w:tabs>
        <w:spacing w:after="80"/>
        <w:rPr>
          <w:rFonts w:ascii="Tahoma" w:hAnsi="Tahoma" w:cs="Tahoma"/>
          <w:b/>
          <w:bCs/>
          <w:sz w:val="22"/>
          <w:szCs w:val="22"/>
        </w:rPr>
      </w:pPr>
      <w:r w:rsidRPr="005625E0">
        <w:rPr>
          <w:rFonts w:ascii="Tahoma" w:hAnsi="Tahoma" w:cs="Tahoma"/>
          <w:b/>
          <w:bCs/>
          <w:sz w:val="22"/>
          <w:szCs w:val="22"/>
        </w:rPr>
        <w:t>Describe whether, and to what extent, the collection of infor</w:t>
      </w:r>
      <w:r w:rsidRPr="005625E0" w:rsidR="007C0C53">
        <w:rPr>
          <w:rFonts w:ascii="Tahoma" w:hAnsi="Tahoma" w:cs="Tahoma"/>
          <w:b/>
          <w:bCs/>
          <w:sz w:val="22"/>
          <w:szCs w:val="22"/>
        </w:rPr>
        <w:t>mation involves the use of automated, elec</w:t>
      </w:r>
      <w:r w:rsidRPr="005625E0">
        <w:rPr>
          <w:rFonts w:ascii="Tahoma" w:hAnsi="Tahoma" w:cs="Tahoma"/>
          <w:b/>
          <w:bCs/>
          <w:sz w:val="22"/>
          <w:szCs w:val="22"/>
        </w:rPr>
        <w:t>troni</w:t>
      </w:r>
      <w:r w:rsidRPr="005625E0" w:rsidR="007C0C53">
        <w:rPr>
          <w:rFonts w:ascii="Tahoma" w:hAnsi="Tahoma" w:cs="Tahoma"/>
          <w:b/>
          <w:bCs/>
          <w:sz w:val="22"/>
          <w:szCs w:val="22"/>
        </w:rPr>
        <w:t>c, mechanical, or other technolog</w:t>
      </w:r>
      <w:r w:rsidRPr="005625E0">
        <w:rPr>
          <w:rFonts w:ascii="Tahoma" w:hAnsi="Tahoma" w:cs="Tahoma"/>
          <w:b/>
          <w:bCs/>
          <w:sz w:val="22"/>
          <w:szCs w:val="22"/>
        </w:rPr>
        <w:t>ical collection techniques or oth</w:t>
      </w:r>
      <w:r w:rsidRPr="005625E0" w:rsidR="007C0C53">
        <w:rPr>
          <w:rFonts w:ascii="Tahoma" w:hAnsi="Tahoma" w:cs="Tahoma"/>
          <w:b/>
          <w:bCs/>
          <w:sz w:val="22"/>
          <w:szCs w:val="22"/>
        </w:rPr>
        <w:t>er forms of information technology, e.g. permitting electronic submission of respons</w:t>
      </w:r>
      <w:r w:rsidRPr="005625E0">
        <w:rPr>
          <w:rFonts w:ascii="Tahoma" w:hAnsi="Tahoma" w:cs="Tahoma"/>
          <w:b/>
          <w:bCs/>
          <w:sz w:val="22"/>
          <w:szCs w:val="22"/>
        </w:rPr>
        <w:t>es, and the basis for the decision for adopting this means of co</w:t>
      </w:r>
      <w:r w:rsidRPr="005625E0" w:rsidR="007C0C53">
        <w:rPr>
          <w:rFonts w:ascii="Tahoma" w:hAnsi="Tahoma" w:cs="Tahoma"/>
          <w:b/>
          <w:bCs/>
          <w:sz w:val="22"/>
          <w:szCs w:val="22"/>
        </w:rPr>
        <w:t>llection. Also describe any con</w:t>
      </w:r>
      <w:r w:rsidRPr="005625E0">
        <w:rPr>
          <w:rFonts w:ascii="Tahoma" w:hAnsi="Tahoma" w:cs="Tahoma"/>
          <w:b/>
          <w:bCs/>
          <w:sz w:val="22"/>
          <w:szCs w:val="22"/>
        </w:rPr>
        <w:t>s</w:t>
      </w:r>
      <w:r w:rsidRPr="005625E0" w:rsidR="007C0C53">
        <w:rPr>
          <w:rFonts w:ascii="Tahoma" w:hAnsi="Tahoma" w:cs="Tahoma"/>
          <w:b/>
          <w:bCs/>
          <w:sz w:val="22"/>
          <w:szCs w:val="22"/>
        </w:rPr>
        <w:t>ideration of using information technology to reduce bur</w:t>
      </w:r>
      <w:r w:rsidRPr="005625E0">
        <w:rPr>
          <w:rFonts w:ascii="Tahoma" w:hAnsi="Tahoma" w:cs="Tahoma"/>
          <w:b/>
          <w:bCs/>
          <w:sz w:val="22"/>
          <w:szCs w:val="22"/>
        </w:rPr>
        <w:t>den.</w:t>
      </w:r>
    </w:p>
    <w:p w:rsidR="007C0C53" w:rsidP="007C0C53" w:rsidRDefault="009F013E" w14:paraId="7BEB1B03" w14:textId="4C6736FE">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Routine and reoccurring information can be delivered to the agency </w:t>
      </w:r>
      <w:r w:rsidRPr="005625E0" w:rsidR="003A2430">
        <w:rPr>
          <w:rFonts w:ascii="Tahoma" w:hAnsi="Tahoma" w:cs="Tahoma"/>
          <w:sz w:val="22"/>
          <w:szCs w:val="22"/>
        </w:rPr>
        <w:t xml:space="preserve">by the applicant or </w:t>
      </w:r>
      <w:r w:rsidR="00370039">
        <w:rPr>
          <w:rFonts w:ascii="Tahoma" w:hAnsi="Tahoma" w:cs="Tahoma"/>
          <w:sz w:val="22"/>
          <w:szCs w:val="22"/>
        </w:rPr>
        <w:t>authorization</w:t>
      </w:r>
      <w:r w:rsidRPr="005625E0" w:rsidR="00370039">
        <w:rPr>
          <w:rFonts w:ascii="Tahoma" w:hAnsi="Tahoma" w:cs="Tahoma"/>
          <w:sz w:val="22"/>
          <w:szCs w:val="22"/>
        </w:rPr>
        <w:t xml:space="preserve"> </w:t>
      </w:r>
      <w:r w:rsidRPr="005625E0" w:rsidR="003A2430">
        <w:rPr>
          <w:rFonts w:ascii="Tahoma" w:hAnsi="Tahoma" w:cs="Tahoma"/>
          <w:sz w:val="22"/>
          <w:szCs w:val="22"/>
        </w:rPr>
        <w:t>holder using the information technology employed in the normal course of business.   T</w:t>
      </w:r>
      <w:r w:rsidRPr="005625E0">
        <w:rPr>
          <w:rFonts w:ascii="Tahoma" w:hAnsi="Tahoma" w:cs="Tahoma"/>
          <w:sz w:val="22"/>
          <w:szCs w:val="22"/>
        </w:rPr>
        <w:t>he agency uses e-mail and FAX to improve delivery of services</w:t>
      </w:r>
      <w:r w:rsidRPr="005625E0" w:rsidR="003A2430">
        <w:rPr>
          <w:rFonts w:ascii="Tahoma" w:hAnsi="Tahoma" w:cs="Tahoma"/>
          <w:sz w:val="22"/>
          <w:szCs w:val="22"/>
        </w:rPr>
        <w:t xml:space="preserve"> and plans to use improved technology when it is available.</w:t>
      </w:r>
      <w:r w:rsidRPr="005625E0">
        <w:rPr>
          <w:rFonts w:ascii="Tahoma" w:hAnsi="Tahoma" w:cs="Tahoma"/>
          <w:sz w:val="22"/>
          <w:szCs w:val="22"/>
        </w:rPr>
        <w:t xml:space="preserve"> </w:t>
      </w:r>
    </w:p>
    <w:p w:rsidRPr="005625E0" w:rsidR="00E53B79" w:rsidP="007C0C53" w:rsidRDefault="00E53B79" w14:paraId="05784717" w14:textId="77777777">
      <w:pPr>
        <w:pStyle w:val="BodyTextIndent"/>
        <w:tabs>
          <w:tab w:val="clear" w:pos="0"/>
          <w:tab w:val="clear" w:pos="361"/>
          <w:tab w:val="clear" w:pos="1083"/>
          <w:tab w:val="left" w:pos="720"/>
        </w:tabs>
        <w:spacing w:after="80"/>
        <w:ind w:left="720"/>
        <w:rPr>
          <w:rFonts w:ascii="Tahoma" w:hAnsi="Tahoma" w:cs="Tahoma"/>
          <w:color w:val="3366FF"/>
          <w:sz w:val="22"/>
          <w:szCs w:val="22"/>
        </w:rPr>
      </w:pPr>
    </w:p>
    <w:p w:rsidRPr="005625E0" w:rsidR="00C37CD8" w:rsidP="00197F9A" w:rsidRDefault="00C37CD8" w14:paraId="724C00B7"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w:t>
      </w:r>
      <w:r w:rsidRPr="005625E0" w:rsidR="009F013E">
        <w:rPr>
          <w:rFonts w:ascii="Tahoma" w:hAnsi="Tahoma" w:cs="Tahoma"/>
          <w:b/>
          <w:bCs/>
          <w:sz w:val="22"/>
          <w:szCs w:val="22"/>
        </w:rPr>
        <w:t>ibe efforts to identify duplica</w:t>
      </w:r>
      <w:r w:rsidRPr="005625E0">
        <w:rPr>
          <w:rFonts w:ascii="Tahoma" w:hAnsi="Tahoma" w:cs="Tahoma"/>
          <w:b/>
          <w:bCs/>
          <w:sz w:val="22"/>
          <w:szCs w:val="22"/>
        </w:rPr>
        <w:t>tion</w:t>
      </w:r>
      <w:r w:rsidRPr="005625E0" w:rsidR="009F013E">
        <w:rPr>
          <w:rFonts w:ascii="Tahoma" w:hAnsi="Tahoma" w:cs="Tahoma"/>
          <w:b/>
          <w:bCs/>
          <w:sz w:val="22"/>
          <w:szCs w:val="22"/>
        </w:rPr>
        <w:t>. Show specifically why any similar infor</w:t>
      </w:r>
      <w:r w:rsidRPr="005625E0" w:rsidR="009F013E">
        <w:rPr>
          <w:rFonts w:ascii="Tahoma" w:hAnsi="Tahoma" w:cs="Tahoma"/>
          <w:b/>
          <w:bCs/>
          <w:sz w:val="22"/>
          <w:szCs w:val="22"/>
        </w:rPr>
        <w:softHyphen/>
        <w:t>mation already avail</w:t>
      </w:r>
      <w:r w:rsidRPr="005625E0">
        <w:rPr>
          <w:rFonts w:ascii="Tahoma" w:hAnsi="Tahoma" w:cs="Tahoma"/>
          <w:b/>
          <w:bCs/>
          <w:sz w:val="22"/>
          <w:szCs w:val="22"/>
        </w:rPr>
        <w:t xml:space="preserve">able cannot be used or </w:t>
      </w:r>
      <w:r w:rsidRPr="005625E0" w:rsidR="009F013E">
        <w:rPr>
          <w:rFonts w:ascii="Tahoma" w:hAnsi="Tahoma" w:cs="Tahoma"/>
          <w:b/>
          <w:bCs/>
          <w:sz w:val="22"/>
          <w:szCs w:val="22"/>
        </w:rPr>
        <w:t>modified for use for the purposes de</w:t>
      </w:r>
      <w:r w:rsidRPr="005625E0">
        <w:rPr>
          <w:rFonts w:ascii="Tahoma" w:hAnsi="Tahoma" w:cs="Tahoma"/>
          <w:b/>
          <w:bCs/>
          <w:sz w:val="22"/>
          <w:szCs w:val="22"/>
        </w:rPr>
        <w:t>scri</w:t>
      </w:r>
      <w:r w:rsidRPr="005625E0">
        <w:rPr>
          <w:rFonts w:ascii="Tahoma" w:hAnsi="Tahoma" w:cs="Tahoma"/>
          <w:b/>
          <w:bCs/>
          <w:sz w:val="22"/>
          <w:szCs w:val="22"/>
        </w:rPr>
        <w:softHyphen/>
        <w:t>bed in Item 2 above.</w:t>
      </w:r>
    </w:p>
    <w:p w:rsidR="00D93A68" w:rsidP="00D93A68" w:rsidRDefault="00D93A68" w14:paraId="68C451A2" w14:textId="77777777">
      <w:pPr>
        <w:rPr>
          <w:rFonts w:ascii="Tahoma" w:hAnsi="Tahoma" w:cs="Tahoma"/>
          <w:sz w:val="22"/>
          <w:szCs w:val="22"/>
        </w:rPr>
      </w:pPr>
    </w:p>
    <w:p w:rsidR="0028739A" w:rsidP="0028739A" w:rsidRDefault="00D27CDD" w14:paraId="6AD5A92A" w14:textId="620A4AE8">
      <w:pPr>
        <w:ind w:left="720"/>
        <w:rPr>
          <w:rFonts w:ascii="Tahoma" w:hAnsi="Tahoma" w:cs="Tahoma"/>
          <w:sz w:val="22"/>
          <w:szCs w:val="22"/>
        </w:rPr>
      </w:pPr>
      <w:r>
        <w:rPr>
          <w:rFonts w:ascii="Tahoma" w:hAnsi="Tahoma" w:cs="Tahoma"/>
          <w:sz w:val="22"/>
          <w:szCs w:val="22"/>
        </w:rPr>
        <w:t>Executive Order 13821 Streamlin</w:t>
      </w:r>
      <w:r w:rsidR="0028739A">
        <w:rPr>
          <w:rFonts w:ascii="Tahoma" w:hAnsi="Tahoma" w:cs="Tahoma"/>
          <w:sz w:val="22"/>
          <w:szCs w:val="22"/>
        </w:rPr>
        <w:t>ing and Expediting Requests to Locate Broadband Facilities in Rural America directed GSA to coordinate with the heads of Federal property managing agencies to evaluate the effective</w:t>
      </w:r>
      <w:r w:rsidR="004F60CD">
        <w:rPr>
          <w:rFonts w:ascii="Tahoma" w:hAnsi="Tahoma" w:cs="Tahoma"/>
          <w:sz w:val="22"/>
          <w:szCs w:val="22"/>
        </w:rPr>
        <w:t>nes</w:t>
      </w:r>
      <w:r w:rsidR="0028739A">
        <w:rPr>
          <w:rFonts w:ascii="Tahoma" w:hAnsi="Tahoma" w:cs="Tahoma"/>
          <w:sz w:val="22"/>
          <w:szCs w:val="22"/>
        </w:rPr>
        <w:t>s of GSA’s existing Common Form Application and determine whether any revisions to the GSA Common Form Application were appropriate. This effort identified that most agencies were using the SF-299 as the application for locating or modifying communications facilities or uses on federal property, not GSA’s Common Form Application. The agencies collectively decided that the SF-299, with minor modifications, would be adopted as the common form.</w:t>
      </w:r>
      <w:r w:rsidRPr="0028739A" w:rsidR="0028739A">
        <w:rPr>
          <w:rFonts w:ascii="Tahoma" w:hAnsi="Tahoma" w:cs="Tahoma"/>
          <w:sz w:val="22"/>
          <w:szCs w:val="22"/>
        </w:rPr>
        <w:t xml:space="preserve"> </w:t>
      </w:r>
    </w:p>
    <w:p w:rsidR="0028739A" w:rsidP="0028739A" w:rsidRDefault="0028739A" w14:paraId="002C05B2" w14:textId="77777777">
      <w:pPr>
        <w:ind w:left="720"/>
        <w:rPr>
          <w:rFonts w:ascii="Tahoma" w:hAnsi="Tahoma" w:cs="Tahoma"/>
          <w:sz w:val="22"/>
          <w:szCs w:val="22"/>
        </w:rPr>
      </w:pPr>
    </w:p>
    <w:p w:rsidR="0028739A" w:rsidP="00D93A68" w:rsidRDefault="0028739A" w14:paraId="371E5C18" w14:textId="4CA1E616">
      <w:pPr>
        <w:ind w:left="720"/>
        <w:rPr>
          <w:rFonts w:ascii="Tahoma" w:hAnsi="Tahoma" w:cs="Tahoma"/>
          <w:sz w:val="22"/>
          <w:szCs w:val="22"/>
        </w:rPr>
      </w:pPr>
      <w:r>
        <w:rPr>
          <w:rFonts w:ascii="Tahoma" w:hAnsi="Tahoma" w:cs="Tahoma"/>
          <w:sz w:val="22"/>
          <w:szCs w:val="22"/>
        </w:rPr>
        <w:t>Additionally, Section 606(b)(2), division P, Consolidated Appropriations Act, 2018, also known as the Making</w:t>
      </w:r>
      <w:r w:rsidRPr="00D27CDD">
        <w:t xml:space="preserve"> </w:t>
      </w:r>
      <w:r w:rsidRPr="00D27CDD">
        <w:rPr>
          <w:rFonts w:ascii="Tahoma" w:hAnsi="Tahoma" w:cs="Tahoma"/>
          <w:sz w:val="22"/>
          <w:szCs w:val="22"/>
        </w:rPr>
        <w:t>Opportunities for Broadband Investment and Limiting Excessive and Needless Obstacles to Wireless Act (MOBILE NOW Act),</w:t>
      </w:r>
      <w:r>
        <w:rPr>
          <w:rFonts w:ascii="Tahoma" w:hAnsi="Tahoma" w:cs="Tahoma"/>
          <w:sz w:val="22"/>
          <w:szCs w:val="22"/>
        </w:rPr>
        <w:t xml:space="preserve"> requires </w:t>
      </w:r>
      <w:r w:rsidR="00CB68A9">
        <w:rPr>
          <w:rFonts w:ascii="Tahoma" w:hAnsi="Tahoma" w:cs="Tahoma"/>
          <w:sz w:val="22"/>
          <w:szCs w:val="22"/>
        </w:rPr>
        <w:t>GSA</w:t>
      </w:r>
      <w:r>
        <w:rPr>
          <w:rFonts w:ascii="Tahoma" w:hAnsi="Tahoma" w:cs="Tahoma"/>
          <w:sz w:val="22"/>
          <w:szCs w:val="22"/>
        </w:rPr>
        <w:t xml:space="preserve"> to develop a common form for applications for easements, rights-of-way, and leases. The common form is to be used by all executive agencies and applicants with respect to the buildings or other property of each agency. </w:t>
      </w:r>
    </w:p>
    <w:p w:rsidR="0028739A" w:rsidP="00D93A68" w:rsidRDefault="0028739A" w14:paraId="370057A8" w14:textId="77777777">
      <w:pPr>
        <w:ind w:left="720"/>
        <w:rPr>
          <w:rFonts w:ascii="Tahoma" w:hAnsi="Tahoma" w:cs="Tahoma"/>
          <w:sz w:val="22"/>
          <w:szCs w:val="22"/>
        </w:rPr>
      </w:pPr>
    </w:p>
    <w:p w:rsidRPr="00D93A68" w:rsidR="00D93A68" w:rsidP="00D93A68" w:rsidRDefault="00D93A68" w14:paraId="4E7C9615" w14:textId="1092B179">
      <w:pPr>
        <w:ind w:left="720"/>
        <w:rPr>
          <w:rFonts w:ascii="Tahoma" w:hAnsi="Tahoma" w:cs="Tahoma"/>
          <w:sz w:val="22"/>
          <w:szCs w:val="22"/>
        </w:rPr>
      </w:pPr>
      <w:r w:rsidRPr="00D93A68">
        <w:rPr>
          <w:rFonts w:ascii="Tahoma" w:hAnsi="Tahoma" w:cs="Tahoma"/>
          <w:sz w:val="22"/>
          <w:szCs w:val="22"/>
        </w:rPr>
        <w:t>The use of standard forms tends to reduce requests for extraneous information and allows the applicant to provide data in a more efficient manner than if several different forms were required.</w:t>
      </w:r>
      <w:r>
        <w:rPr>
          <w:rFonts w:ascii="Tahoma" w:hAnsi="Tahoma" w:cs="Tahoma"/>
          <w:sz w:val="22"/>
          <w:szCs w:val="22"/>
        </w:rPr>
        <w:t xml:space="preserve"> The modification of the SF-299 for telecommunication purposes reduces the applicants</w:t>
      </w:r>
      <w:r w:rsidR="00AE0E53">
        <w:rPr>
          <w:rFonts w:ascii="Tahoma" w:hAnsi="Tahoma" w:cs="Tahoma"/>
          <w:sz w:val="22"/>
          <w:szCs w:val="22"/>
        </w:rPr>
        <w:t>’</w:t>
      </w:r>
      <w:r>
        <w:rPr>
          <w:rFonts w:ascii="Tahoma" w:hAnsi="Tahoma" w:cs="Tahoma"/>
          <w:sz w:val="22"/>
          <w:szCs w:val="22"/>
        </w:rPr>
        <w:t xml:space="preserve"> need to use agency specific forms when applying for telecommunication use at different agencies.</w:t>
      </w:r>
    </w:p>
    <w:p w:rsidR="00D93A68" w:rsidP="000E09DB" w:rsidRDefault="00D93A68" w14:paraId="1C96827E" w14:textId="77777777">
      <w:pPr>
        <w:ind w:left="720"/>
        <w:rPr>
          <w:rFonts w:ascii="Tahoma" w:hAnsi="Tahoma" w:cs="Tahoma"/>
          <w:sz w:val="22"/>
          <w:szCs w:val="22"/>
        </w:rPr>
      </w:pPr>
    </w:p>
    <w:p w:rsidRPr="005625E0" w:rsidR="000E09DB" w:rsidP="000E09DB" w:rsidRDefault="000E09DB" w14:paraId="5518CD9A" w14:textId="6CF375E3">
      <w:pPr>
        <w:ind w:left="720"/>
        <w:rPr>
          <w:rFonts w:ascii="Tahoma" w:hAnsi="Tahoma" w:cs="Tahoma"/>
          <w:sz w:val="22"/>
          <w:szCs w:val="22"/>
        </w:rPr>
      </w:pPr>
      <w:r w:rsidRPr="005625E0">
        <w:rPr>
          <w:rFonts w:ascii="Tahoma" w:hAnsi="Tahoma" w:cs="Tahoma"/>
          <w:sz w:val="22"/>
          <w:szCs w:val="22"/>
        </w:rPr>
        <w:t>The Forest Service has determined that the information the agency needs to process special use applications and monitor special use authorizations for use of NFS lands is not available from other governmental and private entities.</w:t>
      </w:r>
    </w:p>
    <w:p w:rsidRPr="005625E0" w:rsidR="000E09DB" w:rsidP="00383C46" w:rsidRDefault="000E09DB" w14:paraId="33945EC5" w14:textId="77777777">
      <w:pPr>
        <w:pStyle w:val="BodyTextIndent"/>
        <w:tabs>
          <w:tab w:val="clear" w:pos="0"/>
          <w:tab w:val="clear" w:pos="361"/>
          <w:tab w:val="clear" w:pos="1083"/>
          <w:tab w:val="left" w:pos="720"/>
        </w:tabs>
        <w:spacing w:after="80"/>
        <w:ind w:left="720"/>
        <w:rPr>
          <w:rFonts w:ascii="Tahoma" w:hAnsi="Tahoma" w:cs="Tahoma"/>
          <w:sz w:val="22"/>
          <w:szCs w:val="22"/>
        </w:rPr>
      </w:pPr>
    </w:p>
    <w:p w:rsidRPr="005625E0" w:rsidR="000E09DB" w:rsidP="00383C46" w:rsidRDefault="00383C46" w14:paraId="5E046C87" w14:textId="77777777">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To avoid duplication of effort, the Forest Service is consolidating authorizations, when appropriate, into one authorization, thereby eliminating multiple billings and the individual data </w:t>
      </w:r>
      <w:r w:rsidRPr="005625E0" w:rsidR="000E09DB">
        <w:rPr>
          <w:rFonts w:ascii="Tahoma" w:hAnsi="Tahoma" w:cs="Tahoma"/>
          <w:sz w:val="22"/>
          <w:szCs w:val="22"/>
        </w:rPr>
        <w:t>required by each authorization.</w:t>
      </w:r>
    </w:p>
    <w:p w:rsidRPr="005625E0" w:rsidR="00D94465" w:rsidP="000E09DB" w:rsidRDefault="00D94465" w14:paraId="6AC46363" w14:textId="77777777">
      <w:pPr>
        <w:ind w:left="720"/>
        <w:rPr>
          <w:rFonts w:ascii="Tahoma" w:hAnsi="Tahoma" w:cs="Tahoma"/>
          <w:sz w:val="22"/>
          <w:szCs w:val="22"/>
        </w:rPr>
      </w:pPr>
    </w:p>
    <w:p w:rsidRPr="005625E0" w:rsidR="00C37CD8" w:rsidP="00197F9A" w:rsidRDefault="00C37CD8" w14:paraId="0B25BFD5"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t</w:t>
      </w:r>
      <w:r w:rsidRPr="005625E0" w:rsidR="00560847">
        <w:rPr>
          <w:rFonts w:ascii="Tahoma" w:hAnsi="Tahoma" w:cs="Tahoma"/>
          <w:b/>
          <w:bCs/>
          <w:sz w:val="22"/>
          <w:szCs w:val="22"/>
        </w:rPr>
        <w:t>he collection of information im</w:t>
      </w:r>
      <w:r w:rsidRPr="005625E0">
        <w:rPr>
          <w:rFonts w:ascii="Tahoma" w:hAnsi="Tahoma" w:cs="Tahoma"/>
          <w:b/>
          <w:bCs/>
          <w:sz w:val="22"/>
          <w:szCs w:val="22"/>
        </w:rPr>
        <w:t>pacts small bus</w:t>
      </w:r>
      <w:r w:rsidRPr="005625E0" w:rsidR="00862A24">
        <w:rPr>
          <w:rFonts w:ascii="Tahoma" w:hAnsi="Tahoma" w:cs="Tahoma"/>
          <w:b/>
          <w:bCs/>
          <w:sz w:val="22"/>
          <w:szCs w:val="22"/>
        </w:rPr>
        <w:t>inesses or other small entities,</w:t>
      </w:r>
      <w:r w:rsidRPr="005625E0">
        <w:rPr>
          <w:rFonts w:ascii="Tahoma" w:hAnsi="Tahoma" w:cs="Tahoma"/>
          <w:b/>
          <w:bCs/>
          <w:sz w:val="22"/>
          <w:szCs w:val="22"/>
        </w:rPr>
        <w:t xml:space="preserve"> de</w:t>
      </w:r>
      <w:r w:rsidRPr="005625E0" w:rsidR="00560847">
        <w:rPr>
          <w:rFonts w:ascii="Tahoma" w:hAnsi="Tahoma" w:cs="Tahoma"/>
          <w:b/>
          <w:bCs/>
          <w:sz w:val="22"/>
          <w:szCs w:val="22"/>
        </w:rPr>
        <w:t>scribe any methods used to mini</w:t>
      </w:r>
      <w:r w:rsidRPr="005625E0">
        <w:rPr>
          <w:rFonts w:ascii="Tahoma" w:hAnsi="Tahoma" w:cs="Tahoma"/>
          <w:b/>
          <w:bCs/>
          <w:sz w:val="22"/>
          <w:szCs w:val="22"/>
        </w:rPr>
        <w:t>mize burden.</w:t>
      </w:r>
    </w:p>
    <w:p w:rsidRPr="005625E0" w:rsidR="00560847" w:rsidP="0001553C" w:rsidRDefault="00DD0E2B" w14:paraId="423D1363" w14:textId="52FE7D93">
      <w:pPr>
        <w:ind w:left="720"/>
        <w:rPr>
          <w:rFonts w:ascii="Tahoma" w:hAnsi="Tahoma" w:cs="Tahoma"/>
          <w:sz w:val="22"/>
          <w:szCs w:val="22"/>
        </w:rPr>
      </w:pPr>
      <w:r w:rsidRPr="005625E0">
        <w:rPr>
          <w:rFonts w:ascii="Tahoma" w:hAnsi="Tahoma" w:cs="Tahoma"/>
          <w:sz w:val="22"/>
          <w:szCs w:val="22"/>
        </w:rPr>
        <w:t>This information collection does impact small bu</w:t>
      </w:r>
      <w:r w:rsidRPr="005625E0" w:rsidR="00D94465">
        <w:rPr>
          <w:rFonts w:ascii="Tahoma" w:hAnsi="Tahoma" w:cs="Tahoma"/>
          <w:sz w:val="22"/>
          <w:szCs w:val="22"/>
        </w:rPr>
        <w:t>siness or other small entities.</w:t>
      </w:r>
      <w:r w:rsidRPr="005625E0" w:rsidR="00560847">
        <w:rPr>
          <w:rFonts w:ascii="Tahoma" w:hAnsi="Tahoma" w:cs="Tahoma"/>
          <w:sz w:val="22"/>
          <w:szCs w:val="22"/>
        </w:rPr>
        <w:t xml:space="preserve">  </w:t>
      </w:r>
      <w:r w:rsidRPr="005625E0" w:rsidR="00D94465">
        <w:rPr>
          <w:rFonts w:ascii="Tahoma" w:hAnsi="Tahoma" w:cs="Tahoma"/>
          <w:sz w:val="22"/>
          <w:szCs w:val="22"/>
        </w:rPr>
        <w:t xml:space="preserve">While many small </w:t>
      </w:r>
      <w:r w:rsidRPr="005625E0" w:rsidR="00560847">
        <w:rPr>
          <w:rFonts w:ascii="Tahoma" w:hAnsi="Tahoma" w:cs="Tahoma"/>
          <w:sz w:val="22"/>
          <w:szCs w:val="22"/>
        </w:rPr>
        <w:t xml:space="preserve">entities </w:t>
      </w:r>
      <w:r w:rsidR="00AE0E53">
        <w:rPr>
          <w:rFonts w:ascii="Tahoma" w:hAnsi="Tahoma" w:cs="Tahoma"/>
          <w:sz w:val="22"/>
          <w:szCs w:val="22"/>
        </w:rPr>
        <w:t>(</w:t>
      </w:r>
      <w:r w:rsidRPr="005625E0" w:rsidR="00560847">
        <w:rPr>
          <w:rFonts w:ascii="Tahoma" w:hAnsi="Tahoma" w:cs="Tahoma"/>
          <w:sz w:val="22"/>
          <w:szCs w:val="22"/>
        </w:rPr>
        <w:t xml:space="preserve">individuals, </w:t>
      </w:r>
      <w:r w:rsidRPr="005625E0" w:rsidR="00D94465">
        <w:rPr>
          <w:rFonts w:ascii="Tahoma" w:hAnsi="Tahoma" w:cs="Tahoma"/>
          <w:sz w:val="22"/>
          <w:szCs w:val="22"/>
        </w:rPr>
        <w:t>business</w:t>
      </w:r>
      <w:r w:rsidRPr="005625E0" w:rsidR="00560847">
        <w:rPr>
          <w:rFonts w:ascii="Tahoma" w:hAnsi="Tahoma" w:cs="Tahoma"/>
          <w:sz w:val="22"/>
          <w:szCs w:val="22"/>
        </w:rPr>
        <w:t xml:space="preserve">es, </w:t>
      </w:r>
      <w:r w:rsidRPr="005625E0" w:rsidR="00D94465">
        <w:rPr>
          <w:rFonts w:ascii="Tahoma" w:hAnsi="Tahoma" w:cs="Tahoma"/>
          <w:sz w:val="22"/>
          <w:szCs w:val="22"/>
        </w:rPr>
        <w:t>organizations</w:t>
      </w:r>
      <w:r w:rsidRPr="005625E0" w:rsidR="00560847">
        <w:rPr>
          <w:rFonts w:ascii="Tahoma" w:hAnsi="Tahoma" w:cs="Tahoma"/>
          <w:sz w:val="22"/>
          <w:szCs w:val="22"/>
        </w:rPr>
        <w:t xml:space="preserve"> and governmental units</w:t>
      </w:r>
      <w:r w:rsidR="00AE0E53">
        <w:rPr>
          <w:rFonts w:ascii="Tahoma" w:hAnsi="Tahoma" w:cs="Tahoma"/>
          <w:sz w:val="22"/>
          <w:szCs w:val="22"/>
        </w:rPr>
        <w:t>)</w:t>
      </w:r>
      <w:r w:rsidRPr="005625E0" w:rsidR="00D94465">
        <w:rPr>
          <w:rFonts w:ascii="Tahoma" w:hAnsi="Tahoma" w:cs="Tahoma"/>
          <w:sz w:val="22"/>
          <w:szCs w:val="22"/>
        </w:rPr>
        <w:t xml:space="preserve"> qualify for fee exemptions or waivers, there is no waiver from compliance with require</w:t>
      </w:r>
      <w:r w:rsidRPr="005625E0" w:rsidR="00560847">
        <w:rPr>
          <w:rFonts w:ascii="Tahoma" w:hAnsi="Tahoma" w:cs="Tahoma"/>
          <w:sz w:val="22"/>
          <w:szCs w:val="22"/>
        </w:rPr>
        <w:t>d</w:t>
      </w:r>
      <w:r w:rsidRPr="005625E0" w:rsidR="00D94465">
        <w:rPr>
          <w:rFonts w:ascii="Tahoma" w:hAnsi="Tahoma" w:cs="Tahoma"/>
          <w:sz w:val="22"/>
          <w:szCs w:val="22"/>
        </w:rPr>
        <w:t xml:space="preserve"> environmental laws and </w:t>
      </w:r>
      <w:r w:rsidRPr="005625E0" w:rsidR="00560847">
        <w:rPr>
          <w:rFonts w:ascii="Tahoma" w:hAnsi="Tahoma" w:cs="Tahoma"/>
          <w:sz w:val="22"/>
          <w:szCs w:val="22"/>
        </w:rPr>
        <w:t xml:space="preserve">receiving </w:t>
      </w:r>
      <w:r w:rsidRPr="005625E0" w:rsidR="00D94465">
        <w:rPr>
          <w:rFonts w:ascii="Tahoma" w:hAnsi="Tahoma" w:cs="Tahoma"/>
          <w:sz w:val="22"/>
          <w:szCs w:val="22"/>
        </w:rPr>
        <w:t>the appropriate legal instrument</w:t>
      </w:r>
      <w:r w:rsidRPr="005625E0" w:rsidR="00560847">
        <w:rPr>
          <w:rFonts w:ascii="Tahoma" w:hAnsi="Tahoma" w:cs="Tahoma"/>
          <w:sz w:val="22"/>
          <w:szCs w:val="22"/>
        </w:rPr>
        <w:t xml:space="preserve"> for their occupancy </w:t>
      </w:r>
      <w:r w:rsidR="00370039">
        <w:rPr>
          <w:rFonts w:ascii="Tahoma" w:hAnsi="Tahoma" w:cs="Tahoma"/>
          <w:sz w:val="22"/>
          <w:szCs w:val="22"/>
        </w:rPr>
        <w:t xml:space="preserve">and use </w:t>
      </w:r>
      <w:r w:rsidRPr="005625E0" w:rsidR="00560847">
        <w:rPr>
          <w:rFonts w:ascii="Tahoma" w:hAnsi="Tahoma" w:cs="Tahoma"/>
          <w:sz w:val="22"/>
          <w:szCs w:val="22"/>
        </w:rPr>
        <w:t>of NFS lands</w:t>
      </w:r>
      <w:r w:rsidRPr="005625E0" w:rsidR="00D94465">
        <w:rPr>
          <w:rFonts w:ascii="Tahoma" w:hAnsi="Tahoma" w:cs="Tahoma"/>
          <w:sz w:val="22"/>
          <w:szCs w:val="22"/>
        </w:rPr>
        <w:t>.</w:t>
      </w:r>
    </w:p>
    <w:p w:rsidRPr="005625E0" w:rsidR="00560847" w:rsidP="0001553C" w:rsidRDefault="00560847" w14:paraId="3C1DA1F8" w14:textId="77777777">
      <w:pPr>
        <w:ind w:left="720"/>
        <w:rPr>
          <w:rFonts w:ascii="Tahoma" w:hAnsi="Tahoma" w:cs="Tahoma"/>
          <w:sz w:val="22"/>
          <w:szCs w:val="22"/>
        </w:rPr>
      </w:pPr>
    </w:p>
    <w:p w:rsidRPr="005625E0" w:rsidR="00D94465" w:rsidP="0001553C" w:rsidRDefault="00D94465" w14:paraId="57DB7B3D" w14:textId="77777777">
      <w:pPr>
        <w:ind w:left="720"/>
        <w:rPr>
          <w:rFonts w:ascii="Tahoma" w:hAnsi="Tahoma" w:cs="Tahoma"/>
          <w:sz w:val="22"/>
          <w:szCs w:val="22"/>
        </w:rPr>
      </w:pPr>
      <w:r w:rsidRPr="005625E0">
        <w:rPr>
          <w:rFonts w:ascii="Tahoma" w:hAnsi="Tahoma" w:cs="Tahoma"/>
          <w:sz w:val="22"/>
          <w:szCs w:val="22"/>
        </w:rPr>
        <w:t>The</w:t>
      </w:r>
      <w:r w:rsidRPr="005625E0" w:rsidR="00DD0E2B">
        <w:rPr>
          <w:rFonts w:ascii="Tahoma" w:hAnsi="Tahoma" w:cs="Tahoma"/>
          <w:sz w:val="22"/>
          <w:szCs w:val="22"/>
        </w:rPr>
        <w:t xml:space="preserve"> methods used to minimize burden includ</w:t>
      </w:r>
      <w:r w:rsidRPr="005625E0">
        <w:rPr>
          <w:rFonts w:ascii="Tahoma" w:hAnsi="Tahoma" w:cs="Tahoma"/>
          <w:sz w:val="22"/>
          <w:szCs w:val="22"/>
        </w:rPr>
        <w:t>e collecting only the minimal information necessary to calculate the land use fee and to verify a basic level of maintenance at the site is required.  Financial information, when required, involves records typically maintained in the normal course of business.  No unusual information is required to determine the land use fee.</w:t>
      </w:r>
    </w:p>
    <w:p w:rsidRPr="005625E0" w:rsidR="00D94465" w:rsidP="0001553C" w:rsidRDefault="00D94465" w14:paraId="1A13AC54" w14:textId="77777777">
      <w:pPr>
        <w:ind w:left="720"/>
        <w:rPr>
          <w:rFonts w:ascii="Tahoma" w:hAnsi="Tahoma" w:cs="Tahoma"/>
          <w:sz w:val="22"/>
          <w:szCs w:val="22"/>
        </w:rPr>
      </w:pPr>
    </w:p>
    <w:p w:rsidRPr="007575A3" w:rsidR="00495791" w:rsidP="008B3302" w:rsidRDefault="00560847" w14:paraId="7FC6CBD5" w14:textId="77777777">
      <w:pPr>
        <w:ind w:left="720"/>
        <w:rPr>
          <w:rFonts w:ascii="Tahoma" w:hAnsi="Tahoma" w:cs="Tahoma"/>
          <w:bCs/>
          <w:dstrike/>
          <w:sz w:val="22"/>
          <w:szCs w:val="22"/>
        </w:rPr>
      </w:pPr>
      <w:r w:rsidRPr="005625E0">
        <w:rPr>
          <w:rFonts w:ascii="Tahoma" w:hAnsi="Tahoma" w:cs="Tahoma"/>
          <w:sz w:val="22"/>
          <w:szCs w:val="22"/>
        </w:rPr>
        <w:t>The Forest Service</w:t>
      </w:r>
      <w:r w:rsidR="00BA584F">
        <w:rPr>
          <w:rFonts w:ascii="Tahoma" w:hAnsi="Tahoma" w:cs="Tahoma"/>
          <w:sz w:val="22"/>
          <w:szCs w:val="22"/>
        </w:rPr>
        <w:t xml:space="preserve"> </w:t>
      </w:r>
      <w:r w:rsidRPr="005625E0">
        <w:rPr>
          <w:rFonts w:ascii="Tahoma" w:hAnsi="Tahoma" w:cs="Tahoma"/>
          <w:sz w:val="22"/>
          <w:szCs w:val="22"/>
        </w:rPr>
        <w:t xml:space="preserve">waives the required cost reimbursement when the impact to the agency is </w:t>
      </w:r>
      <w:r w:rsidRPr="005625E0" w:rsidR="0010067C">
        <w:rPr>
          <w:rFonts w:ascii="Tahoma" w:hAnsi="Tahoma" w:cs="Tahoma"/>
          <w:sz w:val="22"/>
          <w:szCs w:val="22"/>
        </w:rPr>
        <w:t>less than</w:t>
      </w:r>
      <w:r w:rsidRPr="005625E0">
        <w:rPr>
          <w:rFonts w:ascii="Tahoma" w:hAnsi="Tahoma" w:cs="Tahoma"/>
          <w:sz w:val="22"/>
          <w:szCs w:val="22"/>
        </w:rPr>
        <w:t xml:space="preserve"> 8 hours.  </w:t>
      </w:r>
    </w:p>
    <w:p w:rsidRPr="005625E0" w:rsidR="00517150" w:rsidP="0001553C" w:rsidRDefault="00517150" w14:paraId="0886A8DD" w14:textId="77777777">
      <w:pPr>
        <w:pStyle w:val="Level2"/>
        <w:tabs>
          <w:tab w:val="left" w:pos="72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rPr>
      </w:pPr>
    </w:p>
    <w:p w:rsidRPr="005625E0" w:rsidR="00C37CD8" w:rsidP="00197F9A" w:rsidRDefault="00C37CD8" w14:paraId="3108CAC7"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Describe the consequence to Federal program or policy activities if the collection is not conducted o</w:t>
      </w:r>
      <w:r w:rsidRPr="005625E0" w:rsidR="004245D4">
        <w:rPr>
          <w:rFonts w:ascii="Tahoma" w:hAnsi="Tahoma" w:cs="Tahoma"/>
          <w:b/>
          <w:bCs/>
          <w:sz w:val="22"/>
          <w:szCs w:val="22"/>
        </w:rPr>
        <w:t>r is conducted less frequent</w:t>
      </w:r>
      <w:r w:rsidRPr="005625E0">
        <w:rPr>
          <w:rFonts w:ascii="Tahoma" w:hAnsi="Tahoma" w:cs="Tahoma"/>
          <w:b/>
          <w:bCs/>
          <w:sz w:val="22"/>
          <w:szCs w:val="22"/>
        </w:rPr>
        <w:t>ly, as well as any technical or legal obstacles to reducing burden.</w:t>
      </w:r>
    </w:p>
    <w:p w:rsidRPr="005625E0" w:rsidR="004245D4" w:rsidP="00554573" w:rsidRDefault="004245D4" w14:paraId="3957F961" w14:textId="77777777">
      <w:pPr>
        <w:ind w:left="720"/>
        <w:rPr>
          <w:rFonts w:ascii="Tahoma" w:hAnsi="Tahoma" w:cs="Tahoma"/>
          <w:sz w:val="22"/>
          <w:szCs w:val="22"/>
        </w:rPr>
      </w:pPr>
      <w:r w:rsidRPr="005625E0">
        <w:rPr>
          <w:rFonts w:ascii="Tahoma" w:hAnsi="Tahoma" w:cs="Tahoma"/>
          <w:sz w:val="22"/>
          <w:szCs w:val="22"/>
        </w:rPr>
        <w:t xml:space="preserve">If the collection is not conducted or conducted less frequently there will be a loss to the Federal Treasury of the required receipts from use of NFS lands and reimbursement of agency costs, costs incurred only due to the special benefit provided to that entity.  </w:t>
      </w:r>
      <w:proofErr w:type="gramStart"/>
      <w:r w:rsidRPr="005625E0">
        <w:rPr>
          <w:rFonts w:ascii="Tahoma" w:hAnsi="Tahoma" w:cs="Tahoma"/>
          <w:sz w:val="22"/>
          <w:szCs w:val="22"/>
        </w:rPr>
        <w:t>All of</w:t>
      </w:r>
      <w:proofErr w:type="gramEnd"/>
      <w:r w:rsidRPr="005625E0">
        <w:rPr>
          <w:rFonts w:ascii="Tahoma" w:hAnsi="Tahoma" w:cs="Tahoma"/>
          <w:sz w:val="22"/>
          <w:szCs w:val="22"/>
        </w:rPr>
        <w:t xml:space="preserve"> these receipts are required to be paid either annually or as a condition of receiving their unique benefit.</w:t>
      </w:r>
    </w:p>
    <w:p w:rsidRPr="005625E0" w:rsidR="004245D4" w:rsidP="00554573" w:rsidRDefault="004245D4" w14:paraId="7F06C3D8" w14:textId="77777777">
      <w:pPr>
        <w:ind w:left="720"/>
        <w:rPr>
          <w:rFonts w:ascii="Tahoma" w:hAnsi="Tahoma" w:cs="Tahoma"/>
          <w:sz w:val="22"/>
          <w:szCs w:val="22"/>
        </w:rPr>
      </w:pPr>
    </w:p>
    <w:p w:rsidRPr="005625E0" w:rsidR="005A0A1E" w:rsidP="00554573" w:rsidRDefault="004245D4" w14:paraId="41942BDB" w14:textId="77777777">
      <w:pPr>
        <w:ind w:left="720"/>
        <w:rPr>
          <w:rFonts w:ascii="Tahoma" w:hAnsi="Tahoma" w:cs="Tahoma"/>
          <w:sz w:val="22"/>
          <w:szCs w:val="22"/>
        </w:rPr>
      </w:pPr>
      <w:r w:rsidRPr="005625E0">
        <w:rPr>
          <w:rFonts w:ascii="Tahoma" w:hAnsi="Tahoma" w:cs="Tahoma"/>
          <w:sz w:val="22"/>
          <w:szCs w:val="22"/>
        </w:rPr>
        <w:t xml:space="preserve">Additionally, based on prior experience – when authorizations are not administered correctly – adverse impacts to the environmental resource </w:t>
      </w:r>
      <w:r w:rsidRPr="005625E0" w:rsidR="005A0A1E">
        <w:rPr>
          <w:rFonts w:ascii="Tahoma" w:hAnsi="Tahoma" w:cs="Tahoma"/>
          <w:sz w:val="22"/>
          <w:szCs w:val="22"/>
        </w:rPr>
        <w:t>within the National Forests occur.  Facilities improperly located and constructed most likely result in aesthetic damage, soil loss, and water pollution.  Soil loss, water pollution, and adverse impacts to plants and animals and their habitat will also occur without the appropriate administration of the use of NFS lands.</w:t>
      </w:r>
      <w:r w:rsidRPr="005625E0">
        <w:rPr>
          <w:rFonts w:ascii="Tahoma" w:hAnsi="Tahoma" w:cs="Tahoma"/>
          <w:sz w:val="22"/>
          <w:szCs w:val="22"/>
        </w:rPr>
        <w:t xml:space="preserve"> </w:t>
      </w:r>
    </w:p>
    <w:p w:rsidRPr="005625E0" w:rsidR="005A0A1E" w:rsidP="00554573" w:rsidRDefault="005A0A1E" w14:paraId="6C634A18" w14:textId="77777777">
      <w:pPr>
        <w:ind w:left="720"/>
        <w:rPr>
          <w:rFonts w:ascii="Tahoma" w:hAnsi="Tahoma" w:cs="Tahoma"/>
          <w:sz w:val="22"/>
          <w:szCs w:val="22"/>
        </w:rPr>
      </w:pPr>
    </w:p>
    <w:p w:rsidRPr="005625E0" w:rsidR="004245D4" w:rsidP="00554573" w:rsidRDefault="005A0A1E" w14:paraId="381E7D3F" w14:textId="77777777">
      <w:pPr>
        <w:ind w:left="720"/>
        <w:rPr>
          <w:rFonts w:ascii="Tahoma" w:hAnsi="Tahoma" w:cs="Tahoma"/>
          <w:sz w:val="22"/>
          <w:szCs w:val="22"/>
        </w:rPr>
      </w:pPr>
      <w:r w:rsidRPr="005625E0">
        <w:rPr>
          <w:rFonts w:ascii="Tahoma" w:hAnsi="Tahoma" w:cs="Tahoma"/>
          <w:sz w:val="22"/>
          <w:szCs w:val="22"/>
        </w:rPr>
        <w:t xml:space="preserve">The </w:t>
      </w:r>
      <w:r w:rsidRPr="005625E0" w:rsidR="004245D4">
        <w:rPr>
          <w:rFonts w:ascii="Tahoma" w:hAnsi="Tahoma" w:cs="Tahoma"/>
          <w:sz w:val="22"/>
          <w:szCs w:val="22"/>
        </w:rPr>
        <w:t xml:space="preserve">Forest Service collects the information </w:t>
      </w:r>
      <w:r w:rsidRPr="005625E0">
        <w:rPr>
          <w:rFonts w:ascii="Tahoma" w:hAnsi="Tahoma" w:cs="Tahoma"/>
          <w:sz w:val="22"/>
          <w:szCs w:val="22"/>
        </w:rPr>
        <w:t xml:space="preserve">that is used </w:t>
      </w:r>
      <w:r w:rsidRPr="005625E0" w:rsidR="004245D4">
        <w:rPr>
          <w:rFonts w:ascii="Tahoma" w:hAnsi="Tahoma" w:cs="Tahoma"/>
          <w:sz w:val="22"/>
          <w:szCs w:val="22"/>
        </w:rPr>
        <w:t>to determine whether the use meets applic</w:t>
      </w:r>
      <w:r w:rsidRPr="005625E0">
        <w:rPr>
          <w:rFonts w:ascii="Tahoma" w:hAnsi="Tahoma" w:cs="Tahoma"/>
          <w:sz w:val="22"/>
          <w:szCs w:val="22"/>
        </w:rPr>
        <w:t xml:space="preserve">able regulations.  The </w:t>
      </w:r>
      <w:r w:rsidRPr="005625E0" w:rsidR="004245D4">
        <w:rPr>
          <w:rFonts w:ascii="Tahoma" w:hAnsi="Tahoma" w:cs="Tahoma"/>
          <w:sz w:val="22"/>
          <w:szCs w:val="22"/>
        </w:rPr>
        <w:t xml:space="preserve">use could not be evaluated without the information collected.  </w:t>
      </w:r>
    </w:p>
    <w:p w:rsidRPr="005625E0" w:rsidR="004245D4" w:rsidP="00554573" w:rsidRDefault="004245D4" w14:paraId="04B79D8D" w14:textId="77777777">
      <w:pPr>
        <w:ind w:left="720"/>
        <w:rPr>
          <w:rFonts w:ascii="Tahoma" w:hAnsi="Tahoma" w:cs="Tahoma"/>
          <w:sz w:val="22"/>
          <w:szCs w:val="22"/>
        </w:rPr>
      </w:pPr>
    </w:p>
    <w:p w:rsidRPr="005625E0" w:rsidR="004245D4" w:rsidP="004245D4" w:rsidRDefault="004245D4" w14:paraId="1323DE87" w14:textId="77777777">
      <w:pPr>
        <w:rPr>
          <w:rFonts w:ascii="Tahoma" w:hAnsi="Tahoma" w:cs="Tahoma"/>
          <w:sz w:val="22"/>
          <w:szCs w:val="22"/>
        </w:rPr>
      </w:pPr>
    </w:p>
    <w:p w:rsidRPr="005625E0" w:rsidR="00C37CD8" w:rsidP="00197F9A" w:rsidRDefault="00C37CD8" w14:paraId="621C8C46"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any special circumstances that woul</w:t>
      </w:r>
      <w:r w:rsidRPr="005625E0" w:rsidR="005A0A1E">
        <w:rPr>
          <w:rFonts w:ascii="Tahoma" w:hAnsi="Tahoma" w:cs="Tahoma"/>
          <w:b/>
          <w:bCs/>
          <w:sz w:val="22"/>
          <w:szCs w:val="22"/>
        </w:rPr>
        <w:t xml:space="preserve">d cause an information collection to </w:t>
      </w:r>
      <w:r w:rsidRPr="005625E0" w:rsidR="005A0A1E">
        <w:rPr>
          <w:rFonts w:ascii="Tahoma" w:hAnsi="Tahoma" w:cs="Tahoma"/>
          <w:b/>
          <w:bCs/>
          <w:sz w:val="22"/>
          <w:szCs w:val="22"/>
        </w:rPr>
        <w:lastRenderedPageBreak/>
        <w:t>be con</w:t>
      </w:r>
      <w:r w:rsidRPr="005625E0">
        <w:rPr>
          <w:rFonts w:ascii="Tahoma" w:hAnsi="Tahoma" w:cs="Tahoma"/>
          <w:b/>
          <w:bCs/>
          <w:sz w:val="22"/>
          <w:szCs w:val="22"/>
        </w:rPr>
        <w:t>ducted in a manner:</w:t>
      </w:r>
    </w:p>
    <w:p w:rsidRPr="005625E0" w:rsidR="00C37CD8" w:rsidP="00197F9A" w:rsidRDefault="00890057" w14:paraId="7C3E5236" w14:textId="77777777">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respondents to report inform</w:t>
      </w:r>
      <w:r w:rsidRPr="005625E0" w:rsidR="005A0A1E">
        <w:rPr>
          <w:rFonts w:ascii="Tahoma" w:hAnsi="Tahoma" w:cs="Tahoma"/>
          <w:b/>
          <w:bCs/>
          <w:sz w:val="22"/>
          <w:szCs w:val="22"/>
        </w:rPr>
        <w:t>a</w:t>
      </w:r>
      <w:r w:rsidRPr="005625E0" w:rsidR="00C37CD8">
        <w:rPr>
          <w:rFonts w:ascii="Tahoma" w:hAnsi="Tahoma" w:cs="Tahoma"/>
          <w:b/>
          <w:bCs/>
          <w:sz w:val="22"/>
          <w:szCs w:val="22"/>
        </w:rPr>
        <w:t>tion to the agency more often than quarterly;</w:t>
      </w:r>
    </w:p>
    <w:p w:rsidRPr="001E16A8" w:rsidR="001E16A8" w:rsidP="001E16A8" w:rsidRDefault="00CD7755" w14:paraId="7DE4DA53" w14:textId="77259E85">
      <w:pPr>
        <w:pStyle w:val="Level1"/>
        <w:numPr>
          <w:ilvl w:val="0"/>
          <w:numId w:val="0"/>
        </w:numPr>
        <w:tabs>
          <w:tab w:val="left" w:pos="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b/>
          <w:bCs/>
          <w:sz w:val="22"/>
          <w:szCs w:val="22"/>
        </w:rPr>
      </w:pPr>
      <w:r>
        <w:rPr>
          <w:rFonts w:ascii="Tahoma" w:hAnsi="Tahoma" w:cs="Tahoma"/>
          <w:sz w:val="22"/>
          <w:szCs w:val="22"/>
        </w:rPr>
        <w:t xml:space="preserve">The SF-299 </w:t>
      </w:r>
      <w:r w:rsidRPr="004C3C61">
        <w:rPr>
          <w:rFonts w:ascii="Tahoma" w:hAnsi="Tahoma" w:cs="Tahoma"/>
          <w:i/>
          <w:iCs/>
          <w:sz w:val="22"/>
          <w:szCs w:val="22"/>
        </w:rPr>
        <w:t>Application for Transportation</w:t>
      </w:r>
      <w:r w:rsidRPr="004C3C61" w:rsidR="004C3C61">
        <w:rPr>
          <w:rFonts w:ascii="Tahoma" w:hAnsi="Tahoma" w:cs="Tahoma"/>
          <w:i/>
          <w:iCs/>
          <w:sz w:val="22"/>
          <w:szCs w:val="22"/>
        </w:rPr>
        <w:t>, Utility Systems, Telecommunications</w:t>
      </w:r>
      <w:r w:rsidRPr="004C3C61">
        <w:rPr>
          <w:rFonts w:ascii="Tahoma" w:hAnsi="Tahoma" w:cs="Tahoma"/>
          <w:i/>
          <w:iCs/>
          <w:sz w:val="22"/>
          <w:szCs w:val="22"/>
        </w:rPr>
        <w:t xml:space="preserve"> and Facilities on Federal Lands</w:t>
      </w:r>
      <w:r>
        <w:rPr>
          <w:rFonts w:ascii="Tahoma" w:hAnsi="Tahoma" w:cs="Tahoma"/>
          <w:sz w:val="22"/>
          <w:szCs w:val="22"/>
        </w:rPr>
        <w:t xml:space="preserve"> does not require the applicant to report quarterly information.</w:t>
      </w:r>
    </w:p>
    <w:p w:rsidRPr="005625E0" w:rsidR="00C37CD8" w:rsidP="00197F9A" w:rsidRDefault="00890057" w14:paraId="4F9893F8"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w:t>
      </w:r>
      <w:r w:rsidRPr="005625E0" w:rsidR="00A63BBE">
        <w:rPr>
          <w:rFonts w:ascii="Tahoma" w:hAnsi="Tahoma" w:cs="Tahoma"/>
          <w:b/>
          <w:bCs/>
          <w:sz w:val="22"/>
          <w:szCs w:val="22"/>
        </w:rPr>
        <w:t>g respondents to prepare a writ</w:t>
      </w:r>
      <w:r w:rsidRPr="005625E0" w:rsidR="00C37CD8">
        <w:rPr>
          <w:rFonts w:ascii="Tahoma" w:hAnsi="Tahoma" w:cs="Tahoma"/>
          <w:b/>
          <w:bCs/>
          <w:sz w:val="22"/>
          <w:szCs w:val="22"/>
        </w:rPr>
        <w:t>ten re</w:t>
      </w:r>
      <w:r w:rsidRPr="005625E0" w:rsidR="00A63BBE">
        <w:rPr>
          <w:rFonts w:ascii="Tahoma" w:hAnsi="Tahoma" w:cs="Tahoma"/>
          <w:b/>
          <w:bCs/>
          <w:sz w:val="22"/>
          <w:szCs w:val="22"/>
        </w:rPr>
        <w:t>sponse to a collection of infor</w:t>
      </w:r>
      <w:r w:rsidRPr="005625E0" w:rsidR="00C37CD8">
        <w:rPr>
          <w:rFonts w:ascii="Tahoma" w:hAnsi="Tahoma" w:cs="Tahoma"/>
          <w:b/>
          <w:bCs/>
          <w:sz w:val="22"/>
          <w:szCs w:val="22"/>
        </w:rPr>
        <w:t>ma</w:t>
      </w:r>
      <w:r w:rsidRPr="005625E0" w:rsidR="00C37CD8">
        <w:rPr>
          <w:rFonts w:ascii="Tahoma" w:hAnsi="Tahoma" w:cs="Tahoma"/>
          <w:b/>
          <w:bCs/>
          <w:sz w:val="22"/>
          <w:szCs w:val="22"/>
        </w:rPr>
        <w:softHyphen/>
        <w:t>tion in fewer than 30 days after receipt of it;</w:t>
      </w:r>
    </w:p>
    <w:p w:rsidR="001E16A8" w:rsidP="001E16A8" w:rsidRDefault="00CD7755" w14:paraId="2B7167A3" w14:textId="1F37429C">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 xml:space="preserve">The SF-299 </w:t>
      </w:r>
      <w:r w:rsidRPr="004C3C61" w:rsidR="004C3C61">
        <w:rPr>
          <w:rFonts w:ascii="Tahoma" w:hAnsi="Tahoma" w:cs="Tahoma"/>
          <w:i/>
          <w:iCs/>
          <w:sz w:val="22"/>
          <w:szCs w:val="22"/>
        </w:rPr>
        <w:t>Application for Transportation, Utility Systems, Telecommunications and Facilities on Federal Lands</w:t>
      </w:r>
      <w:r w:rsidR="004C3C61">
        <w:rPr>
          <w:rFonts w:ascii="Tahoma" w:hAnsi="Tahoma" w:cs="Tahoma"/>
          <w:sz w:val="22"/>
          <w:szCs w:val="22"/>
        </w:rPr>
        <w:t xml:space="preserve"> </w:t>
      </w:r>
      <w:r>
        <w:rPr>
          <w:rFonts w:ascii="Tahoma" w:hAnsi="Tahoma" w:cs="Tahoma"/>
          <w:sz w:val="22"/>
          <w:szCs w:val="22"/>
        </w:rPr>
        <w:t xml:space="preserve">does not require the applicant </w:t>
      </w:r>
      <w:r w:rsidRPr="00CD7755">
        <w:rPr>
          <w:rFonts w:ascii="Tahoma" w:hAnsi="Tahoma" w:cs="Tahoma"/>
          <w:sz w:val="22"/>
          <w:szCs w:val="22"/>
        </w:rPr>
        <w:t>to prepare a written response to a collection of information in fewer than 30 days after receipt of it</w:t>
      </w:r>
      <w:r>
        <w:rPr>
          <w:rFonts w:ascii="Tahoma" w:hAnsi="Tahoma" w:cs="Tahoma"/>
          <w:sz w:val="22"/>
          <w:szCs w:val="22"/>
        </w:rPr>
        <w:t xml:space="preserve">. </w:t>
      </w:r>
    </w:p>
    <w:p w:rsidRPr="005625E0" w:rsidR="00C37CD8" w:rsidP="001E16A8" w:rsidRDefault="00890057" w14:paraId="38A1AA30" w14:textId="77777777">
      <w:pPr>
        <w:pStyle w:val="Level1"/>
        <w:numPr>
          <w:ilvl w:val="0"/>
          <w:numId w:val="43"/>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w:t>
      </w:r>
      <w:r w:rsidRPr="005625E0" w:rsidR="00A63BBE">
        <w:rPr>
          <w:rFonts w:ascii="Tahoma" w:hAnsi="Tahoma" w:cs="Tahoma"/>
          <w:b/>
          <w:bCs/>
          <w:sz w:val="22"/>
          <w:szCs w:val="22"/>
        </w:rPr>
        <w:t>uiring respondents to retain re</w:t>
      </w:r>
      <w:r w:rsidRPr="005625E0" w:rsidR="00C37CD8">
        <w:rPr>
          <w:rFonts w:ascii="Tahoma" w:hAnsi="Tahoma" w:cs="Tahoma"/>
          <w:b/>
          <w:bCs/>
          <w:sz w:val="22"/>
          <w:szCs w:val="22"/>
        </w:rPr>
        <w:t>cords, othe</w:t>
      </w:r>
      <w:r w:rsidRPr="005625E0" w:rsidR="00A63BBE">
        <w:rPr>
          <w:rFonts w:ascii="Tahoma" w:hAnsi="Tahoma" w:cs="Tahoma"/>
          <w:b/>
          <w:bCs/>
          <w:sz w:val="22"/>
          <w:szCs w:val="22"/>
        </w:rPr>
        <w:t>r than health, medical, governm</w:t>
      </w:r>
      <w:r w:rsidRPr="005625E0" w:rsidR="00C37CD8">
        <w:rPr>
          <w:rFonts w:ascii="Tahoma" w:hAnsi="Tahoma" w:cs="Tahoma"/>
          <w:b/>
          <w:bCs/>
          <w:sz w:val="22"/>
          <w:szCs w:val="22"/>
        </w:rPr>
        <w:t>ent contract, grant-in-aid, or tax records for more than three years;</w:t>
      </w:r>
    </w:p>
    <w:p w:rsidR="001E16A8" w:rsidP="001E16A8" w:rsidRDefault="001E16A8" w14:paraId="2D0AC257" w14:textId="626D097F">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 xml:space="preserve">The SF-299 </w:t>
      </w:r>
      <w:r w:rsidRPr="004C3C61" w:rsidR="004C3C61">
        <w:rPr>
          <w:rFonts w:ascii="Tahoma" w:hAnsi="Tahoma" w:cs="Tahoma"/>
          <w:i/>
          <w:iCs/>
          <w:sz w:val="22"/>
          <w:szCs w:val="22"/>
        </w:rPr>
        <w:t>Application for Transportation, Utility Systems, Telecommunications and Facilities on Federal Lands</w:t>
      </w:r>
      <w:r w:rsidR="004C3C61">
        <w:rPr>
          <w:rFonts w:ascii="Tahoma" w:hAnsi="Tahoma" w:cs="Tahoma"/>
          <w:sz w:val="22"/>
          <w:szCs w:val="22"/>
        </w:rPr>
        <w:t xml:space="preserve"> </w:t>
      </w:r>
      <w:r>
        <w:rPr>
          <w:rFonts w:ascii="Tahoma" w:hAnsi="Tahoma" w:cs="Tahoma"/>
          <w:sz w:val="22"/>
          <w:szCs w:val="22"/>
        </w:rPr>
        <w:t xml:space="preserve">does not require the applicant </w:t>
      </w:r>
      <w:r w:rsidRPr="001E16A8">
        <w:rPr>
          <w:rFonts w:ascii="Tahoma" w:hAnsi="Tahoma" w:cs="Tahoma"/>
          <w:sz w:val="22"/>
          <w:szCs w:val="22"/>
        </w:rPr>
        <w:t>to retain records, other than health, medical, government contract, grant-in-aid, or tax records for more than three years</w:t>
      </w:r>
      <w:r>
        <w:rPr>
          <w:rFonts w:ascii="Tahoma" w:hAnsi="Tahoma" w:cs="Tahoma"/>
          <w:sz w:val="22"/>
          <w:szCs w:val="22"/>
        </w:rPr>
        <w:t xml:space="preserve">. </w:t>
      </w:r>
    </w:p>
    <w:p w:rsidR="00C37CD8" w:rsidP="001E16A8" w:rsidRDefault="00890057" w14:paraId="10CE4159" w14:textId="665C439E">
      <w:pPr>
        <w:pStyle w:val="Level1"/>
        <w:numPr>
          <w:ilvl w:val="0"/>
          <w:numId w:val="43"/>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b/>
          <w:bCs/>
          <w:sz w:val="22"/>
          <w:szCs w:val="22"/>
        </w:rPr>
      </w:pPr>
      <w:r w:rsidRPr="005625E0">
        <w:rPr>
          <w:rFonts w:ascii="Tahoma" w:hAnsi="Tahoma" w:cs="Tahoma"/>
          <w:b/>
          <w:bCs/>
          <w:sz w:val="22"/>
          <w:szCs w:val="22"/>
        </w:rPr>
        <w:t>I</w:t>
      </w:r>
      <w:r w:rsidRPr="005625E0" w:rsidR="00F2537C">
        <w:rPr>
          <w:rFonts w:ascii="Tahoma" w:hAnsi="Tahoma" w:cs="Tahoma"/>
          <w:b/>
          <w:bCs/>
          <w:sz w:val="22"/>
          <w:szCs w:val="22"/>
        </w:rPr>
        <w:t>n connection with a statistical survey, that is not de</w:t>
      </w:r>
      <w:r w:rsidRPr="005625E0" w:rsidR="00C37CD8">
        <w:rPr>
          <w:rFonts w:ascii="Tahoma" w:hAnsi="Tahoma" w:cs="Tahoma"/>
          <w:b/>
          <w:bCs/>
          <w:sz w:val="22"/>
          <w:szCs w:val="22"/>
        </w:rPr>
        <w:t>s</w:t>
      </w:r>
      <w:r w:rsidRPr="005625E0" w:rsidR="00F2537C">
        <w:rPr>
          <w:rFonts w:ascii="Tahoma" w:hAnsi="Tahoma" w:cs="Tahoma"/>
          <w:b/>
          <w:bCs/>
          <w:sz w:val="22"/>
          <w:szCs w:val="22"/>
        </w:rPr>
        <w:t>igned to produce valid and reli</w:t>
      </w:r>
      <w:r w:rsidRPr="005625E0" w:rsidR="00C37CD8">
        <w:rPr>
          <w:rFonts w:ascii="Tahoma" w:hAnsi="Tahoma" w:cs="Tahoma"/>
          <w:b/>
          <w:bCs/>
          <w:sz w:val="22"/>
          <w:szCs w:val="22"/>
        </w:rPr>
        <w:t>able results that can be gener</w:t>
      </w:r>
      <w:r w:rsidRPr="005625E0" w:rsidR="00F2537C">
        <w:rPr>
          <w:rFonts w:ascii="Tahoma" w:hAnsi="Tahoma" w:cs="Tahoma"/>
          <w:b/>
          <w:bCs/>
          <w:sz w:val="22"/>
          <w:szCs w:val="22"/>
        </w:rPr>
        <w:t>alized to the uni</w:t>
      </w:r>
      <w:r w:rsidRPr="005625E0" w:rsidR="00C37CD8">
        <w:rPr>
          <w:rFonts w:ascii="Tahoma" w:hAnsi="Tahoma" w:cs="Tahoma"/>
          <w:b/>
          <w:bCs/>
          <w:sz w:val="22"/>
          <w:szCs w:val="22"/>
        </w:rPr>
        <w:t>verse of study;</w:t>
      </w:r>
    </w:p>
    <w:p w:rsidRPr="004C3C61" w:rsidR="004C3C61" w:rsidP="004C3C61" w:rsidRDefault="004C3C61" w14:paraId="7C9AEC78" w14:textId="2B8B54DB">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jc w:val="both"/>
        <w:outlineLvl w:val="9"/>
        <w:rPr>
          <w:rFonts w:ascii="Tahoma" w:hAnsi="Tahoma" w:cs="Tahoma"/>
          <w:b/>
          <w:bCs/>
          <w:sz w:val="22"/>
          <w:szCs w:val="22"/>
        </w:rPr>
      </w:pPr>
      <w:r>
        <w:rPr>
          <w:rFonts w:ascii="Tahoma" w:hAnsi="Tahoma" w:cs="Tahoma"/>
          <w:sz w:val="22"/>
          <w:szCs w:val="22"/>
        </w:rPr>
        <w:t xml:space="preserve">The SF-299 </w:t>
      </w:r>
      <w:r w:rsidRPr="004C3C61">
        <w:rPr>
          <w:rFonts w:ascii="Tahoma" w:hAnsi="Tahoma" w:cs="Tahoma"/>
          <w:i/>
          <w:iCs/>
          <w:sz w:val="22"/>
          <w:szCs w:val="22"/>
        </w:rPr>
        <w:t>Application for Transportation, Utility Systems, Telecommunications and Facilities on Federal Lands</w:t>
      </w:r>
      <w:r>
        <w:rPr>
          <w:rFonts w:ascii="Tahoma" w:hAnsi="Tahoma" w:cs="Tahoma"/>
          <w:i/>
          <w:iCs/>
          <w:sz w:val="22"/>
          <w:szCs w:val="22"/>
        </w:rPr>
        <w:t xml:space="preserve"> </w:t>
      </w:r>
      <w:r>
        <w:rPr>
          <w:rFonts w:ascii="Tahoma" w:hAnsi="Tahoma" w:cs="Tahoma"/>
          <w:sz w:val="22"/>
          <w:szCs w:val="22"/>
        </w:rPr>
        <w:t>is not connected with a statistical survey</w:t>
      </w:r>
    </w:p>
    <w:p w:rsidR="00C37CD8" w:rsidP="00197F9A" w:rsidRDefault="00890057" w14:paraId="53ADC095" w14:textId="4A3A715E">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the use of a statis</w:t>
      </w:r>
      <w:r w:rsidRPr="005625E0" w:rsidR="00C37CD8">
        <w:rPr>
          <w:rFonts w:ascii="Tahoma" w:hAnsi="Tahoma" w:cs="Tahoma"/>
          <w:b/>
          <w:bCs/>
          <w:sz w:val="22"/>
          <w:szCs w:val="22"/>
        </w:rPr>
        <w:softHyphen/>
        <w:t>tical data classi</w:t>
      </w:r>
      <w:r w:rsidRPr="005625E0" w:rsidR="00C37CD8">
        <w:rPr>
          <w:rFonts w:ascii="Tahoma" w:hAnsi="Tahoma" w:cs="Tahoma"/>
          <w:b/>
          <w:bCs/>
          <w:sz w:val="22"/>
          <w:szCs w:val="22"/>
        </w:rPr>
        <w:softHyphen/>
        <w:t>fication that has not been re</w:t>
      </w:r>
      <w:r w:rsidRPr="005625E0" w:rsidR="00C37CD8">
        <w:rPr>
          <w:rFonts w:ascii="Tahoma" w:hAnsi="Tahoma" w:cs="Tahoma"/>
          <w:b/>
          <w:bCs/>
          <w:sz w:val="22"/>
          <w:szCs w:val="22"/>
        </w:rPr>
        <w:softHyphen/>
        <w:t>vie</w:t>
      </w:r>
      <w:r w:rsidRPr="005625E0" w:rsidR="00C37CD8">
        <w:rPr>
          <w:rFonts w:ascii="Tahoma" w:hAnsi="Tahoma" w:cs="Tahoma"/>
          <w:b/>
          <w:bCs/>
          <w:sz w:val="22"/>
          <w:szCs w:val="22"/>
        </w:rPr>
        <w:softHyphen/>
        <w:t xml:space="preserve">wed and approved by OMB; </w:t>
      </w:r>
    </w:p>
    <w:p w:rsidRPr="004C3C61" w:rsidR="004C3C61" w:rsidP="004C3C61" w:rsidRDefault="004C3C61" w14:paraId="3F1C012F" w14:textId="349EAF21">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b/>
          <w:bCs/>
          <w:sz w:val="22"/>
          <w:szCs w:val="22"/>
        </w:rPr>
      </w:pPr>
      <w:r>
        <w:rPr>
          <w:rFonts w:ascii="Tahoma" w:hAnsi="Tahoma" w:cs="Tahoma"/>
          <w:sz w:val="22"/>
          <w:szCs w:val="22"/>
        </w:rPr>
        <w:t xml:space="preserve">The SF-299 </w:t>
      </w:r>
      <w:r w:rsidRPr="004C3C61">
        <w:rPr>
          <w:rFonts w:ascii="Tahoma" w:hAnsi="Tahoma" w:cs="Tahoma"/>
          <w:i/>
          <w:iCs/>
          <w:sz w:val="22"/>
          <w:szCs w:val="22"/>
        </w:rPr>
        <w:t>Application for Transportation, Utility Systems, Telecommunications and Facilities on Federal Lands</w:t>
      </w:r>
      <w:r>
        <w:rPr>
          <w:rFonts w:ascii="Tahoma" w:hAnsi="Tahoma" w:cs="Tahoma"/>
          <w:sz w:val="22"/>
          <w:szCs w:val="22"/>
        </w:rPr>
        <w:t xml:space="preserve"> does not require the use of a statistical data classification.</w:t>
      </w:r>
    </w:p>
    <w:p w:rsidRPr="004C3C61" w:rsidR="00C37CD8" w:rsidP="00197F9A" w:rsidRDefault="00EC10FF" w14:paraId="4BC1F862" w14:textId="46B16545">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625E0">
        <w:rPr>
          <w:rFonts w:ascii="Tahoma" w:hAnsi="Tahoma" w:cs="Tahoma"/>
          <w:b/>
          <w:bCs/>
          <w:sz w:val="22"/>
          <w:szCs w:val="22"/>
        </w:rPr>
        <w:t>T</w:t>
      </w:r>
      <w:r w:rsidRPr="005625E0" w:rsidR="00C37CD8">
        <w:rPr>
          <w:rFonts w:ascii="Tahoma" w:hAnsi="Tahoma" w:cs="Tahoma"/>
          <w:b/>
          <w:bCs/>
          <w:sz w:val="22"/>
          <w:szCs w:val="22"/>
        </w:rPr>
        <w:t>ha</w:t>
      </w:r>
      <w:r w:rsidRPr="005625E0">
        <w:rPr>
          <w:rFonts w:ascii="Tahoma" w:hAnsi="Tahoma" w:cs="Tahoma"/>
          <w:b/>
          <w:bCs/>
          <w:sz w:val="22"/>
          <w:szCs w:val="22"/>
        </w:rPr>
        <w:t>t includes a pledge of confidentiali</w:t>
      </w:r>
      <w:r w:rsidRPr="005625E0" w:rsidR="00C37CD8">
        <w:rPr>
          <w:rFonts w:ascii="Tahoma" w:hAnsi="Tahoma" w:cs="Tahoma"/>
          <w:b/>
          <w:bCs/>
          <w:sz w:val="22"/>
          <w:szCs w:val="22"/>
        </w:rPr>
        <w:t>ty that is not supported by au</w:t>
      </w:r>
      <w:r w:rsidRPr="005625E0" w:rsidR="00C37CD8">
        <w:rPr>
          <w:rFonts w:ascii="Tahoma" w:hAnsi="Tahoma" w:cs="Tahoma"/>
          <w:b/>
          <w:bCs/>
          <w:sz w:val="22"/>
          <w:szCs w:val="22"/>
        </w:rPr>
        <w:softHyphen/>
        <w:t>thority estab</w:t>
      </w:r>
      <w:r w:rsidRPr="005625E0" w:rsidR="00C37CD8">
        <w:rPr>
          <w:rFonts w:ascii="Tahoma" w:hAnsi="Tahoma" w:cs="Tahoma"/>
          <w:b/>
          <w:bCs/>
          <w:sz w:val="22"/>
          <w:szCs w:val="22"/>
        </w:rPr>
        <w:softHyphen/>
        <w:t>lished in statute or regu</w:t>
      </w:r>
      <w:r w:rsidRPr="005625E0" w:rsidR="00C37CD8">
        <w:rPr>
          <w:rFonts w:ascii="Tahoma" w:hAnsi="Tahoma" w:cs="Tahoma"/>
          <w:b/>
          <w:bCs/>
          <w:sz w:val="22"/>
          <w:szCs w:val="22"/>
        </w:rPr>
        <w:softHyphen/>
        <w:t>la</w:t>
      </w:r>
      <w:r w:rsidRPr="005625E0" w:rsidR="00C37CD8">
        <w:rPr>
          <w:rFonts w:ascii="Tahoma" w:hAnsi="Tahoma" w:cs="Tahoma"/>
          <w:b/>
          <w:bCs/>
          <w:sz w:val="22"/>
          <w:szCs w:val="22"/>
        </w:rPr>
        <w:softHyphen/>
        <w:t>tion, that is not sup</w:t>
      </w:r>
      <w:r w:rsidRPr="005625E0" w:rsidR="00C37CD8">
        <w:rPr>
          <w:rFonts w:ascii="Tahoma" w:hAnsi="Tahoma" w:cs="Tahoma"/>
          <w:b/>
          <w:bCs/>
          <w:sz w:val="22"/>
          <w:szCs w:val="22"/>
        </w:rPr>
        <w:softHyphen/>
        <w:t>ported by dis</w:t>
      </w:r>
      <w:r w:rsidRPr="005625E0" w:rsidR="00C37CD8">
        <w:rPr>
          <w:rFonts w:ascii="Tahoma" w:hAnsi="Tahoma" w:cs="Tahoma"/>
          <w:b/>
          <w:bCs/>
          <w:sz w:val="22"/>
          <w:szCs w:val="22"/>
        </w:rPr>
        <w:softHyphen/>
        <w:t>closure and data security policies that are consistent with the pledge, or which unneces</w:t>
      </w:r>
      <w:r w:rsidRPr="005625E0" w:rsidR="00C37CD8">
        <w:rPr>
          <w:rFonts w:ascii="Tahoma" w:hAnsi="Tahoma" w:cs="Tahoma"/>
          <w:b/>
          <w:bCs/>
          <w:sz w:val="22"/>
          <w:szCs w:val="22"/>
        </w:rPr>
        <w:softHyphen/>
        <w:t>sarily impedes shar</w:t>
      </w:r>
      <w:r w:rsidRPr="005625E0" w:rsidR="00C37CD8">
        <w:rPr>
          <w:rFonts w:ascii="Tahoma" w:hAnsi="Tahoma" w:cs="Tahoma"/>
          <w:b/>
          <w:bCs/>
          <w:sz w:val="22"/>
          <w:szCs w:val="22"/>
        </w:rPr>
        <w:softHyphen/>
        <w:t>ing of data with other agencies for com</w:t>
      </w:r>
      <w:r w:rsidRPr="005625E0" w:rsidR="00C37CD8">
        <w:rPr>
          <w:rFonts w:ascii="Tahoma" w:hAnsi="Tahoma" w:cs="Tahoma"/>
          <w:b/>
          <w:bCs/>
          <w:sz w:val="22"/>
          <w:szCs w:val="22"/>
        </w:rPr>
        <w:softHyphen/>
        <w:t>patible confiden</w:t>
      </w:r>
      <w:r w:rsidRPr="005625E0" w:rsidR="00C37CD8">
        <w:rPr>
          <w:rFonts w:ascii="Tahoma" w:hAnsi="Tahoma" w:cs="Tahoma"/>
          <w:b/>
          <w:bCs/>
          <w:sz w:val="22"/>
          <w:szCs w:val="22"/>
        </w:rPr>
        <w:softHyphen/>
        <w:t>tial use; or</w:t>
      </w:r>
    </w:p>
    <w:p w:rsidRPr="004C3C61" w:rsidR="004C3C61" w:rsidP="004C3C61" w:rsidRDefault="004C3C61" w14:paraId="1E86F191" w14:textId="62D0148D">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 xml:space="preserve">The SF-299 </w:t>
      </w:r>
      <w:r w:rsidRPr="004C3C61">
        <w:rPr>
          <w:rFonts w:ascii="Tahoma" w:hAnsi="Tahoma" w:cs="Tahoma"/>
          <w:i/>
          <w:iCs/>
          <w:sz w:val="22"/>
          <w:szCs w:val="22"/>
        </w:rPr>
        <w:t>Application for Transportation, Utility Systems, Telecommunications and Facilities on Federal Lands</w:t>
      </w:r>
      <w:r>
        <w:rPr>
          <w:rFonts w:ascii="Tahoma" w:hAnsi="Tahoma" w:cs="Tahoma"/>
          <w:sz w:val="22"/>
          <w:szCs w:val="22"/>
        </w:rPr>
        <w:t xml:space="preserve"> does not include such a pledge of confidentiality. </w:t>
      </w:r>
    </w:p>
    <w:p w:rsidRPr="005625E0" w:rsidR="00C37CD8" w:rsidP="00197F9A" w:rsidRDefault="00EC10FF" w14:paraId="6B62A2C9"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625E0">
        <w:rPr>
          <w:rFonts w:ascii="Tahoma" w:hAnsi="Tahoma" w:cs="Tahoma"/>
          <w:b/>
          <w:bCs/>
          <w:sz w:val="22"/>
          <w:szCs w:val="22"/>
        </w:rPr>
        <w:t>R</w:t>
      </w:r>
      <w:r w:rsidRPr="005625E0" w:rsidR="00C37CD8">
        <w:rPr>
          <w:rFonts w:ascii="Tahoma" w:hAnsi="Tahoma" w:cs="Tahoma"/>
          <w:b/>
          <w:bCs/>
          <w:sz w:val="22"/>
          <w:szCs w:val="22"/>
        </w:rPr>
        <w:t>equiring respondents to submit propri</w:t>
      </w:r>
      <w:r w:rsidRPr="005625E0" w:rsidR="00C37CD8">
        <w:rPr>
          <w:rFonts w:ascii="Tahoma" w:hAnsi="Tahoma" w:cs="Tahoma"/>
          <w:b/>
          <w:bCs/>
          <w:sz w:val="22"/>
          <w:szCs w:val="22"/>
        </w:rPr>
        <w:softHyphen/>
        <w:t>etary trade secret, or other confidential information unless the agency can demon</w:t>
      </w:r>
      <w:r w:rsidRPr="005625E0" w:rsidR="00C37CD8">
        <w:rPr>
          <w:rFonts w:ascii="Tahoma" w:hAnsi="Tahoma" w:cs="Tahoma"/>
          <w:b/>
          <w:bCs/>
          <w:sz w:val="22"/>
          <w:szCs w:val="22"/>
        </w:rPr>
        <w:softHyphen/>
        <w:t>strate that it has instituted procedures to protect the information's confidentiality to the extent permit</w:t>
      </w:r>
      <w:r w:rsidRPr="005625E0" w:rsidR="00C37CD8">
        <w:rPr>
          <w:rFonts w:ascii="Tahoma" w:hAnsi="Tahoma" w:cs="Tahoma"/>
          <w:b/>
          <w:bCs/>
          <w:sz w:val="22"/>
          <w:szCs w:val="22"/>
        </w:rPr>
        <w:softHyphen/>
        <w:t>ted by law.</w:t>
      </w:r>
    </w:p>
    <w:p w:rsidR="00C37CD8" w:rsidP="00197F9A" w:rsidRDefault="003D1ABD" w14:paraId="420BFB65"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sidRPr="005625E0">
        <w:rPr>
          <w:rFonts w:ascii="Tahoma" w:hAnsi="Tahoma" w:cs="Tahoma"/>
          <w:sz w:val="22"/>
          <w:szCs w:val="22"/>
        </w:rPr>
        <w:t>There are no other special circumstances.  The collection of information is conducted in a manner consistent with the guidelines in 5 CFR 1320.6.</w:t>
      </w:r>
    </w:p>
    <w:p w:rsidRPr="005625E0" w:rsidR="00E53B79" w:rsidP="00197F9A" w:rsidRDefault="00E53B79" w14:paraId="60B82DA0"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p>
    <w:p w:rsidRPr="005625E0" w:rsidR="00C37CD8" w:rsidP="00197F9A" w:rsidRDefault="00C37CD8" w14:paraId="14BB4E76"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appl</w:t>
      </w:r>
      <w:r w:rsidRPr="005625E0" w:rsidR="00F2537C">
        <w:rPr>
          <w:rFonts w:ascii="Tahoma" w:hAnsi="Tahoma" w:cs="Tahoma"/>
          <w:b/>
          <w:bCs/>
          <w:sz w:val="22"/>
          <w:szCs w:val="22"/>
        </w:rPr>
        <w:t>icable, provide a copy and iden</w:t>
      </w:r>
      <w:r w:rsidRPr="005625E0">
        <w:rPr>
          <w:rFonts w:ascii="Tahoma" w:hAnsi="Tahoma" w:cs="Tahoma"/>
          <w:b/>
          <w:bCs/>
          <w:sz w:val="22"/>
          <w:szCs w:val="22"/>
        </w:rPr>
        <w:t xml:space="preserve">tify the date and page number of </w:t>
      </w:r>
      <w:proofErr w:type="gramStart"/>
      <w:r w:rsidRPr="005625E0">
        <w:rPr>
          <w:rFonts w:ascii="Tahoma" w:hAnsi="Tahoma" w:cs="Tahoma"/>
          <w:b/>
          <w:bCs/>
          <w:sz w:val="22"/>
          <w:szCs w:val="22"/>
        </w:rPr>
        <w:t>publication</w:t>
      </w:r>
      <w:proofErr w:type="gramEnd"/>
      <w:r w:rsidRPr="005625E0">
        <w:rPr>
          <w:rFonts w:ascii="Tahoma" w:hAnsi="Tahoma" w:cs="Tahoma"/>
          <w:b/>
          <w:bCs/>
          <w:sz w:val="22"/>
          <w:szCs w:val="22"/>
        </w:rPr>
        <w:t xml:space="preserve"> in the Federal Register of the agency's notice, required by 5</w:t>
      </w:r>
      <w:r w:rsidRPr="005625E0" w:rsidR="00F2537C">
        <w:rPr>
          <w:rFonts w:ascii="Tahoma" w:hAnsi="Tahoma" w:cs="Tahoma"/>
          <w:b/>
          <w:bCs/>
          <w:sz w:val="22"/>
          <w:szCs w:val="22"/>
        </w:rPr>
        <w:t xml:space="preserve"> CFR 1320.8 (d), soliciting com</w:t>
      </w:r>
      <w:r w:rsidRPr="005625E0">
        <w:rPr>
          <w:rFonts w:ascii="Tahoma" w:hAnsi="Tahoma" w:cs="Tahoma"/>
          <w:b/>
          <w:bCs/>
          <w:sz w:val="22"/>
          <w:szCs w:val="22"/>
        </w:rPr>
        <w:t xml:space="preserve">ments on the information collection prior to submission to OMB. </w:t>
      </w:r>
      <w:r w:rsidRPr="005625E0">
        <w:rPr>
          <w:rFonts w:ascii="Tahoma" w:hAnsi="Tahoma" w:cs="Tahoma"/>
          <w:b/>
          <w:bCs/>
          <w:sz w:val="22"/>
          <w:szCs w:val="22"/>
        </w:rPr>
        <w:lastRenderedPageBreak/>
        <w:t>Summarize public comments received in response to that notice and describe actions taken by the agency in response to these com</w:t>
      </w:r>
      <w:r w:rsidRPr="005625E0" w:rsidR="00F2537C">
        <w:rPr>
          <w:rFonts w:ascii="Tahoma" w:hAnsi="Tahoma" w:cs="Tahoma"/>
          <w:b/>
          <w:bCs/>
          <w:sz w:val="22"/>
          <w:szCs w:val="22"/>
        </w:rPr>
        <w:t>ments. Specifically address com</w:t>
      </w:r>
      <w:r w:rsidRPr="005625E0">
        <w:rPr>
          <w:rFonts w:ascii="Tahoma" w:hAnsi="Tahoma" w:cs="Tahoma"/>
          <w:b/>
          <w:bCs/>
          <w:sz w:val="22"/>
          <w:szCs w:val="22"/>
        </w:rPr>
        <w:t xml:space="preserve">ments received on cost and hour burden. </w:t>
      </w:r>
    </w:p>
    <w:p w:rsidRPr="005625E0" w:rsidR="00487ABB" w:rsidP="00487ABB" w:rsidRDefault="00487ABB" w14:paraId="70BDB797" w14:textId="77777777">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630"/>
        <w:jc w:val="both"/>
        <w:rPr>
          <w:rFonts w:ascii="Tahoma" w:hAnsi="Tahoma" w:cs="Tahoma"/>
          <w:bCs/>
          <w:i/>
          <w:color w:val="3366FF"/>
          <w:sz w:val="22"/>
          <w:szCs w:val="22"/>
        </w:rPr>
      </w:pPr>
    </w:p>
    <w:p w:rsidR="00C37CD8" w:rsidP="00197F9A" w:rsidRDefault="00C37CD8" w14:paraId="39391AE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625E0">
        <w:rPr>
          <w:rFonts w:ascii="Tahoma" w:hAnsi="Tahoma" w:cs="Tahoma"/>
          <w:b/>
          <w:bCs/>
          <w:sz w:val="22"/>
          <w:szCs w:val="22"/>
        </w:rPr>
        <w:t>Describe efforts to consult with persons out</w:t>
      </w:r>
      <w:r w:rsidRPr="005625E0">
        <w:rPr>
          <w:rFonts w:ascii="Tahoma" w:hAnsi="Tahoma" w:cs="Tahoma"/>
          <w:b/>
          <w:bCs/>
          <w:sz w:val="22"/>
          <w:szCs w:val="22"/>
        </w:rPr>
        <w:softHyphen/>
        <w:t>side the agency to obtain their views on the availability of data, frequency of collection, the clarity of instructions and record</w:t>
      </w:r>
      <w:r w:rsidRPr="005625E0" w:rsidR="00063823">
        <w:rPr>
          <w:rFonts w:ascii="Tahoma" w:hAnsi="Tahoma" w:cs="Tahoma"/>
          <w:b/>
          <w:bCs/>
          <w:sz w:val="22"/>
          <w:szCs w:val="22"/>
        </w:rPr>
        <w:t xml:space="preserve"> </w:t>
      </w:r>
      <w:r w:rsidRPr="005625E0">
        <w:rPr>
          <w:rFonts w:ascii="Tahoma" w:hAnsi="Tahoma" w:cs="Tahoma"/>
          <w:b/>
          <w:bCs/>
          <w:sz w:val="22"/>
          <w:szCs w:val="22"/>
        </w:rPr>
        <w:t>keeping, disclosure, or reporting format (if any), and on the data elements to be recorded, disclosed, or reported.</w:t>
      </w:r>
    </w:p>
    <w:p w:rsidRPr="005625E0" w:rsidR="00AA2483" w:rsidP="00197F9A" w:rsidRDefault="00AA2483" w14:paraId="3173734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rsidRPr="005625E0" w:rsidR="00C37CD8" w:rsidP="00197F9A" w:rsidRDefault="00C37CD8" w14:paraId="351ACCD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625E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625E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715D19" w:rsidP="00197F9A" w:rsidRDefault="00715D19" w14:paraId="6031A16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p>
    <w:p w:rsidR="00E82FF9" w:rsidP="00E82FF9" w:rsidRDefault="00E82FF9" w14:paraId="6B0A074B" w14:textId="2D20ABD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Arial" w:hAnsi="Arial" w:cs="Arial"/>
          <w:bCs/>
        </w:rPr>
      </w:pPr>
      <w:r w:rsidRPr="00A43C7B">
        <w:rPr>
          <w:rFonts w:ascii="Arial" w:hAnsi="Arial" w:cs="Arial"/>
          <w:bCs/>
        </w:rPr>
        <w:t xml:space="preserve">The request for public comment on the modifications of the SF-299 Application for Transportation, Utility Systems, Telecommunications and Facilities on Federal Lands and Property was published in the federal register as a notice on April 25, 2019 (84 Fed. Reg. 17376).  The comment period ended June 24, 2019.  The Forest Service received four comments from the public.  </w:t>
      </w:r>
    </w:p>
    <w:p w:rsidR="008A19F0" w:rsidP="00E82FF9" w:rsidRDefault="008A19F0" w14:paraId="64D553A6" w14:textId="66F6EE2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Arial" w:hAnsi="Arial" w:cs="Arial"/>
          <w:bCs/>
        </w:rPr>
      </w:pPr>
    </w:p>
    <w:p w:rsidR="008A19F0" w:rsidP="00E82FF9" w:rsidRDefault="008A19F0" w14:paraId="2A1C439D" w14:textId="1C301B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Arial" w:hAnsi="Arial" w:cs="Arial"/>
          <w:bCs/>
        </w:rPr>
      </w:pPr>
      <w:r>
        <w:rPr>
          <w:rFonts w:ascii="Arial" w:hAnsi="Arial" w:cs="Arial"/>
          <w:bCs/>
        </w:rPr>
        <w:t xml:space="preserve">A 30-day comment period was conducted by the U.S. Department of Agriculture.  </w:t>
      </w:r>
      <w:r w:rsidR="00884A12">
        <w:rPr>
          <w:rFonts w:ascii="Arial" w:hAnsi="Arial" w:cs="Arial"/>
          <w:bCs/>
        </w:rPr>
        <w:t>A Federal Register Notice (84 FR 37986) was published on August 5, 2019, and comment period ended September 4, 2019.  No comments were received during this 30-day comment period.</w:t>
      </w:r>
    </w:p>
    <w:p w:rsidRPr="00A43C7B" w:rsidR="00884A12" w:rsidP="00E82FF9" w:rsidRDefault="00884A12" w14:paraId="7C913D5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Arial" w:hAnsi="Arial" w:cs="Arial"/>
          <w:bCs/>
        </w:rPr>
      </w:pPr>
    </w:p>
    <w:tbl>
      <w:tblPr>
        <w:tblStyle w:val="TableGrid"/>
        <w:tblW w:w="0" w:type="auto"/>
        <w:tblInd w:w="360" w:type="dxa"/>
        <w:tblLook w:val="04A0" w:firstRow="1" w:lastRow="0" w:firstColumn="1" w:lastColumn="0" w:noHBand="0" w:noVBand="1"/>
      </w:tblPr>
      <w:tblGrid>
        <w:gridCol w:w="1282"/>
        <w:gridCol w:w="7708"/>
      </w:tblGrid>
      <w:tr w:rsidR="00D7612E" w:rsidTr="00D7612E" w14:paraId="33DCF9F1" w14:textId="77777777">
        <w:tc>
          <w:tcPr>
            <w:tcW w:w="8990" w:type="dxa"/>
            <w:gridSpan w:val="2"/>
          </w:tcPr>
          <w:p w:rsidR="00D7612E" w:rsidP="00E82FF9" w:rsidRDefault="00D7612E" w14:paraId="7AC6B36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Comment #1</w:t>
            </w:r>
          </w:p>
        </w:tc>
      </w:tr>
      <w:tr w:rsidR="00D7612E" w:rsidTr="00DB5181" w14:paraId="4E2BC1B6" w14:textId="77777777">
        <w:tc>
          <w:tcPr>
            <w:tcW w:w="1282" w:type="dxa"/>
          </w:tcPr>
          <w:p w:rsidRPr="00DB5181" w:rsidR="00D7612E" w:rsidP="00E82FF9" w:rsidRDefault="00D7612E" w14:paraId="3F6D5AB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DB5181">
              <w:rPr>
                <w:rFonts w:ascii="Tahoma" w:hAnsi="Tahoma" w:cs="Tahoma"/>
                <w:sz w:val="22"/>
                <w:szCs w:val="22"/>
              </w:rPr>
              <w:t>Name</w:t>
            </w:r>
          </w:p>
        </w:tc>
        <w:tc>
          <w:tcPr>
            <w:tcW w:w="7708" w:type="dxa"/>
          </w:tcPr>
          <w:p w:rsidRPr="00B92BFE" w:rsidR="00D7612E" w:rsidP="00D7612E" w:rsidRDefault="00D7612E" w14:paraId="613DA88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Arial" w:hAnsi="Arial" w:cs="Arial"/>
                <w:bCs/>
              </w:rPr>
            </w:pPr>
            <w:r w:rsidRPr="00B92BFE">
              <w:rPr>
                <w:rFonts w:ascii="Arial" w:hAnsi="Arial" w:cs="Arial"/>
                <w:bCs/>
              </w:rPr>
              <w:t>Kristin Kahler</w:t>
            </w:r>
          </w:p>
          <w:p w:rsidRPr="00B92BFE" w:rsidR="00D7612E" w:rsidP="00D7612E" w:rsidRDefault="00D7612E" w14:paraId="1576DD3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Arial" w:hAnsi="Arial" w:cs="Arial"/>
                <w:bCs/>
              </w:rPr>
            </w:pPr>
            <w:r w:rsidRPr="00B92BFE">
              <w:rPr>
                <w:rFonts w:ascii="Arial" w:hAnsi="Arial" w:cs="Arial"/>
                <w:bCs/>
              </w:rPr>
              <w:t>Realty Specialist</w:t>
            </w:r>
          </w:p>
          <w:p w:rsidRPr="00B92BFE" w:rsidR="00D7612E" w:rsidP="00D7612E" w:rsidRDefault="00D7612E" w14:paraId="0C1089B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Arial" w:hAnsi="Arial" w:cs="Arial"/>
                <w:bCs/>
              </w:rPr>
            </w:pPr>
            <w:r w:rsidRPr="00B92BFE">
              <w:rPr>
                <w:rFonts w:ascii="Arial" w:hAnsi="Arial" w:cs="Arial"/>
                <w:bCs/>
              </w:rPr>
              <w:t>Forest Service</w:t>
            </w:r>
          </w:p>
          <w:p w:rsidRPr="00B92BFE" w:rsidR="00D7612E" w:rsidP="00D7612E" w:rsidRDefault="00D7612E" w14:paraId="717F7D4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Arial" w:hAnsi="Arial" w:cs="Arial"/>
                <w:bCs/>
              </w:rPr>
            </w:pPr>
            <w:r w:rsidRPr="00B92BFE">
              <w:rPr>
                <w:rFonts w:ascii="Arial" w:hAnsi="Arial" w:cs="Arial"/>
                <w:bCs/>
              </w:rPr>
              <w:t>WO Business Operations, Enterprise Program</w:t>
            </w:r>
          </w:p>
          <w:p w:rsidRPr="00B92BFE" w:rsidR="00D7612E" w:rsidP="00D7612E" w:rsidRDefault="00D7612E" w14:paraId="42F50FA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Arial" w:hAnsi="Arial" w:cs="Arial"/>
                <w:bCs/>
              </w:rPr>
            </w:pPr>
            <w:r w:rsidRPr="00B92BFE">
              <w:rPr>
                <w:rFonts w:ascii="Arial" w:hAnsi="Arial" w:cs="Arial"/>
                <w:bCs/>
              </w:rPr>
              <w:t>p: 720-594-9852</w:t>
            </w:r>
          </w:p>
          <w:p w:rsidRPr="00B92BFE" w:rsidR="00D7612E" w:rsidP="00D7612E" w:rsidRDefault="00D7612E" w14:paraId="4E66B9B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Arial" w:hAnsi="Arial" w:cs="Arial"/>
                <w:bCs/>
              </w:rPr>
            </w:pPr>
            <w:r w:rsidRPr="00B92BFE">
              <w:rPr>
                <w:rFonts w:ascii="Arial" w:hAnsi="Arial" w:cs="Arial"/>
                <w:bCs/>
              </w:rPr>
              <w:t>kristin.kahler@usda.gov</w:t>
            </w:r>
          </w:p>
          <w:p w:rsidRPr="00B92BFE" w:rsidR="00D7612E" w:rsidP="00D7612E" w:rsidRDefault="00D7612E" w14:paraId="55EF437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Arial" w:hAnsi="Arial" w:cs="Arial"/>
                <w:bCs/>
              </w:rPr>
            </w:pPr>
            <w:r w:rsidRPr="00B92BFE">
              <w:rPr>
                <w:rFonts w:ascii="Arial" w:hAnsi="Arial" w:cs="Arial"/>
                <w:bCs/>
              </w:rPr>
              <w:t>30403 Kings Valley Dr, Ste 2-115</w:t>
            </w:r>
          </w:p>
          <w:p w:rsidR="00D7612E" w:rsidP="00D7612E" w:rsidRDefault="00D7612E" w14:paraId="56FD4AC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92BFE">
              <w:rPr>
                <w:rFonts w:ascii="Arial" w:hAnsi="Arial" w:cs="Arial"/>
                <w:bCs/>
              </w:rPr>
              <w:t>Conifer, CO 80433</w:t>
            </w:r>
          </w:p>
        </w:tc>
      </w:tr>
      <w:tr w:rsidR="00D7612E" w:rsidTr="00DB5181" w14:paraId="13E7DC46" w14:textId="77777777">
        <w:tc>
          <w:tcPr>
            <w:tcW w:w="1282" w:type="dxa"/>
          </w:tcPr>
          <w:p w:rsidRPr="00DB5181" w:rsidR="00D7612E" w:rsidP="00E82FF9" w:rsidRDefault="00D7612E" w14:paraId="7FB34D2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DB5181">
              <w:rPr>
                <w:rFonts w:ascii="Tahoma" w:hAnsi="Tahoma" w:cs="Tahoma"/>
                <w:sz w:val="22"/>
                <w:szCs w:val="22"/>
              </w:rPr>
              <w:t>Comment</w:t>
            </w:r>
          </w:p>
        </w:tc>
        <w:tc>
          <w:tcPr>
            <w:tcW w:w="7708" w:type="dxa"/>
          </w:tcPr>
          <w:p w:rsidRPr="00B92BFE" w:rsidR="00D7612E" w:rsidP="00D7612E" w:rsidRDefault="00D7612E" w14:paraId="1CA338BE" w14:textId="77777777">
            <w:pPr>
              <w:widowControl/>
              <w:rPr>
                <w:rFonts w:ascii="Arial" w:hAnsi="Arial" w:cs="Arial" w:eastAsiaTheme="minorHAnsi"/>
              </w:rPr>
            </w:pPr>
            <w:r w:rsidRPr="00B92BFE">
              <w:rPr>
                <w:rFonts w:ascii="Arial" w:hAnsi="Arial" w:cs="Arial" w:eastAsiaTheme="minorHAnsi"/>
              </w:rPr>
              <w:t>1. Addition of a box for Email Address.</w:t>
            </w:r>
          </w:p>
          <w:p w:rsidRPr="00B92BFE" w:rsidR="00D7612E" w:rsidP="00D7612E" w:rsidRDefault="00D7612E" w14:paraId="3CC4A2C5" w14:textId="77777777">
            <w:pPr>
              <w:widowControl/>
              <w:rPr>
                <w:rFonts w:ascii="Arial" w:hAnsi="Arial" w:cs="Arial" w:eastAsiaTheme="minorHAnsi"/>
              </w:rPr>
            </w:pPr>
            <w:r w:rsidRPr="00B92BFE">
              <w:rPr>
                <w:rFonts w:ascii="Arial" w:hAnsi="Arial" w:cs="Arial" w:eastAsiaTheme="minorHAnsi"/>
              </w:rPr>
              <w:t>2. Relocate phone number blank to an area that is more visible. It is often not filled out due to</w:t>
            </w:r>
            <w:r>
              <w:rPr>
                <w:rFonts w:ascii="Arial" w:hAnsi="Arial" w:cs="Arial" w:eastAsiaTheme="minorHAnsi"/>
              </w:rPr>
              <w:t xml:space="preserve"> </w:t>
            </w:r>
            <w:r w:rsidRPr="00B92BFE">
              <w:rPr>
                <w:rFonts w:ascii="Arial" w:hAnsi="Arial" w:cs="Arial" w:eastAsiaTheme="minorHAnsi"/>
              </w:rPr>
              <w:t>the current location.</w:t>
            </w:r>
          </w:p>
          <w:p w:rsidRPr="00B92BFE" w:rsidR="00D7612E" w:rsidP="00D7612E" w:rsidRDefault="00D7612E" w14:paraId="5EA53FEC" w14:textId="77777777">
            <w:pPr>
              <w:widowControl/>
              <w:rPr>
                <w:rFonts w:ascii="Arial" w:hAnsi="Arial" w:cs="Arial" w:eastAsiaTheme="minorHAnsi"/>
              </w:rPr>
            </w:pPr>
            <w:r w:rsidRPr="00B92BFE">
              <w:rPr>
                <w:rFonts w:ascii="Arial" w:hAnsi="Arial" w:cs="Arial" w:eastAsiaTheme="minorHAnsi"/>
              </w:rPr>
              <w:t>3. Addition of a selection for “ Existing improvements, no changes on the ground. Skip to</w:t>
            </w:r>
            <w:r>
              <w:rPr>
                <w:rFonts w:ascii="Arial" w:hAnsi="Arial" w:cs="Arial" w:eastAsiaTheme="minorHAnsi"/>
              </w:rPr>
              <w:t xml:space="preserve"> </w:t>
            </w:r>
            <w:r w:rsidRPr="00B92BFE">
              <w:rPr>
                <w:rFonts w:ascii="Arial" w:hAnsi="Arial" w:cs="Arial" w:eastAsiaTheme="minorHAnsi"/>
              </w:rPr>
              <w:t xml:space="preserve">signature.” - Something to that affect. This should </w:t>
            </w:r>
            <w:r w:rsidRPr="00B92BFE">
              <w:rPr>
                <w:rFonts w:ascii="Arial" w:hAnsi="Arial" w:cs="Arial" w:eastAsiaTheme="minorHAnsi"/>
              </w:rPr>
              <w:lastRenderedPageBreak/>
              <w:t>be AFTER the proposal description</w:t>
            </w:r>
            <w:r>
              <w:rPr>
                <w:rFonts w:ascii="Arial" w:hAnsi="Arial" w:cs="Arial" w:eastAsiaTheme="minorHAnsi"/>
              </w:rPr>
              <w:t xml:space="preserve"> </w:t>
            </w:r>
            <w:r w:rsidRPr="00B92BFE">
              <w:rPr>
                <w:rFonts w:ascii="Arial" w:hAnsi="Arial" w:cs="Arial" w:eastAsiaTheme="minorHAnsi"/>
              </w:rPr>
              <w:t xml:space="preserve">however as we still need those details, updated maps, </w:t>
            </w:r>
            <w:proofErr w:type="spellStart"/>
            <w:r w:rsidRPr="00B92BFE">
              <w:rPr>
                <w:rFonts w:ascii="Arial" w:hAnsi="Arial" w:cs="Arial" w:eastAsiaTheme="minorHAnsi"/>
              </w:rPr>
              <w:t>etc</w:t>
            </w:r>
            <w:proofErr w:type="spellEnd"/>
            <w:r w:rsidRPr="00B92BFE">
              <w:rPr>
                <w:rFonts w:ascii="Arial" w:hAnsi="Arial" w:cs="Arial" w:eastAsiaTheme="minorHAnsi"/>
              </w:rPr>
              <w:t xml:space="preserve">… </w:t>
            </w:r>
            <w:proofErr w:type="gramStart"/>
            <w:r w:rsidRPr="00B92BFE">
              <w:rPr>
                <w:rFonts w:ascii="Arial" w:hAnsi="Arial" w:cs="Arial" w:eastAsiaTheme="minorHAnsi"/>
              </w:rPr>
              <w:t>Often times</w:t>
            </w:r>
            <w:proofErr w:type="gramEnd"/>
            <w:r w:rsidRPr="00B92BFE">
              <w:rPr>
                <w:rFonts w:ascii="Arial" w:hAnsi="Arial" w:cs="Arial" w:eastAsiaTheme="minorHAnsi"/>
              </w:rPr>
              <w:t xml:space="preserve"> we have people</w:t>
            </w:r>
          </w:p>
          <w:p w:rsidRPr="00B92BFE" w:rsidR="00D7612E" w:rsidP="00D7612E" w:rsidRDefault="00D7612E" w14:paraId="04923135" w14:textId="77777777">
            <w:pPr>
              <w:widowControl/>
              <w:rPr>
                <w:rFonts w:ascii="Arial" w:hAnsi="Arial" w:cs="Arial" w:eastAsiaTheme="minorHAnsi"/>
              </w:rPr>
            </w:pPr>
            <w:r w:rsidRPr="00B92BFE">
              <w:rPr>
                <w:rFonts w:ascii="Arial" w:hAnsi="Arial" w:cs="Arial" w:eastAsiaTheme="minorHAnsi"/>
              </w:rPr>
              <w:t>buying rec residence cabins or property with a driveway permit and most of the application</w:t>
            </w:r>
            <w:r>
              <w:rPr>
                <w:rFonts w:ascii="Arial" w:hAnsi="Arial" w:cs="Arial" w:eastAsiaTheme="minorHAnsi"/>
              </w:rPr>
              <w:t xml:space="preserve"> </w:t>
            </w:r>
            <w:r w:rsidRPr="00B92BFE">
              <w:rPr>
                <w:rFonts w:ascii="Arial" w:hAnsi="Arial" w:cs="Arial" w:eastAsiaTheme="minorHAnsi"/>
              </w:rPr>
              <w:t>does not apply. They have no idea how to fill it out and we spend a lot of time going through</w:t>
            </w:r>
            <w:r>
              <w:rPr>
                <w:rFonts w:ascii="Arial" w:hAnsi="Arial" w:cs="Arial" w:eastAsiaTheme="minorHAnsi"/>
              </w:rPr>
              <w:t xml:space="preserve"> </w:t>
            </w:r>
            <w:r w:rsidRPr="00B92BFE">
              <w:rPr>
                <w:rFonts w:ascii="Arial" w:hAnsi="Arial" w:cs="Arial" w:eastAsiaTheme="minorHAnsi"/>
              </w:rPr>
              <w:t>it with them.</w:t>
            </w:r>
          </w:p>
          <w:p w:rsidR="00D7612E" w:rsidP="00D7612E" w:rsidRDefault="00D7612E" w14:paraId="7776640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92BFE">
              <w:rPr>
                <w:rFonts w:ascii="Arial" w:hAnsi="Arial" w:cs="Arial" w:eastAsiaTheme="minorHAnsi"/>
              </w:rPr>
              <w:t>4. Make signature area more visible, it is often missed.</w:t>
            </w:r>
          </w:p>
        </w:tc>
      </w:tr>
      <w:tr w:rsidR="00D7612E" w:rsidTr="00DB5181" w14:paraId="3F306E0D" w14:textId="77777777">
        <w:tc>
          <w:tcPr>
            <w:tcW w:w="1282" w:type="dxa"/>
          </w:tcPr>
          <w:p w:rsidRPr="00DB5181" w:rsidR="00D7612E" w:rsidP="00E82FF9" w:rsidRDefault="00D7612E" w14:paraId="40FA35C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DB5181">
              <w:rPr>
                <w:rFonts w:ascii="Tahoma" w:hAnsi="Tahoma" w:cs="Tahoma"/>
                <w:sz w:val="22"/>
                <w:szCs w:val="22"/>
              </w:rPr>
              <w:lastRenderedPageBreak/>
              <w:t>Response</w:t>
            </w:r>
          </w:p>
        </w:tc>
        <w:tc>
          <w:tcPr>
            <w:tcW w:w="7708" w:type="dxa"/>
          </w:tcPr>
          <w:p w:rsidR="00D7612E" w:rsidP="00D7612E" w:rsidRDefault="00D7612E" w14:paraId="59EE1704" w14:textId="77777777">
            <w:pPr>
              <w:widowControl/>
              <w:rPr>
                <w:rFonts w:ascii="Arial" w:hAnsi="Arial" w:cs="Arial" w:eastAsiaTheme="minorHAnsi"/>
              </w:rPr>
            </w:pPr>
            <w:r>
              <w:rPr>
                <w:rFonts w:ascii="Arial" w:hAnsi="Arial" w:cs="Arial" w:eastAsiaTheme="minorHAnsi"/>
              </w:rPr>
              <w:t>Comments 1 &amp; 2: The email and telephone number are requested in the address field “</w:t>
            </w:r>
            <w:r w:rsidRPr="004728E8">
              <w:rPr>
                <w:rFonts w:ascii="Arial" w:hAnsi="Arial" w:cs="Arial"/>
                <w:i/>
                <w:sz w:val="20"/>
                <w:szCs w:val="20"/>
              </w:rPr>
              <w:t>Name, title, address, email and telephone number of applicant (include area code and zip codes)</w:t>
            </w:r>
            <w:r>
              <w:rPr>
                <w:rFonts w:ascii="Arial" w:hAnsi="Arial" w:cs="Arial" w:eastAsiaTheme="minorHAnsi"/>
              </w:rPr>
              <w:t xml:space="preserve">”.  </w:t>
            </w:r>
          </w:p>
          <w:p w:rsidR="00D7612E" w:rsidP="00D7612E" w:rsidRDefault="00D7612E" w14:paraId="1DF5DABC" w14:textId="77777777">
            <w:pPr>
              <w:widowControl/>
              <w:rPr>
                <w:rFonts w:ascii="Arial" w:hAnsi="Arial" w:cs="Arial" w:eastAsiaTheme="minorHAnsi"/>
              </w:rPr>
            </w:pPr>
          </w:p>
          <w:p w:rsidR="00D7612E" w:rsidP="00D7612E" w:rsidRDefault="00D7612E" w14:paraId="7BD50F72" w14:textId="77777777">
            <w:pPr>
              <w:widowControl/>
              <w:rPr>
                <w:rFonts w:ascii="Arial" w:hAnsi="Arial" w:cs="Arial" w:eastAsiaTheme="minorHAnsi"/>
              </w:rPr>
            </w:pPr>
            <w:r>
              <w:rPr>
                <w:rFonts w:ascii="Arial" w:hAnsi="Arial" w:cs="Arial" w:eastAsiaTheme="minorHAnsi"/>
              </w:rPr>
              <w:t>Comment 3: This exists as “</w:t>
            </w:r>
            <w:r w:rsidRPr="004728E8">
              <w:rPr>
                <w:rFonts w:ascii="Arial" w:hAnsi="Arial" w:cs="Arial" w:eastAsiaTheme="minorHAnsi"/>
                <w:i/>
                <w:sz w:val="20"/>
                <w:szCs w:val="20"/>
              </w:rPr>
              <w:t>b. Renewing existing authorization number</w:t>
            </w:r>
            <w:r>
              <w:rPr>
                <w:rFonts w:ascii="Arial" w:hAnsi="Arial" w:cs="Arial" w:eastAsiaTheme="minorHAnsi"/>
              </w:rPr>
              <w:t>”</w:t>
            </w:r>
          </w:p>
          <w:p w:rsidR="00D7612E" w:rsidP="00D7612E" w:rsidRDefault="00D7612E" w14:paraId="37BE8E9D" w14:textId="77777777">
            <w:pPr>
              <w:widowControl/>
              <w:rPr>
                <w:rFonts w:ascii="Arial" w:hAnsi="Arial" w:cs="Arial" w:eastAsiaTheme="minorHAnsi"/>
              </w:rPr>
            </w:pPr>
          </w:p>
          <w:p w:rsidR="00D7612E" w:rsidP="00D7612E" w:rsidRDefault="00D7612E" w14:paraId="2471DCC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Arial" w:hAnsi="Arial" w:cs="Arial" w:eastAsiaTheme="minorHAnsi"/>
              </w:rPr>
              <w:t>Comment 4: No change.  The form field and font characteristics are consistent with the other fields.</w:t>
            </w:r>
          </w:p>
        </w:tc>
      </w:tr>
      <w:tr w:rsidR="00D7612E" w:rsidTr="00D7612E" w14:paraId="1429076A" w14:textId="77777777">
        <w:tc>
          <w:tcPr>
            <w:tcW w:w="8990" w:type="dxa"/>
            <w:gridSpan w:val="2"/>
          </w:tcPr>
          <w:p w:rsidR="00D7612E" w:rsidP="00E82FF9" w:rsidRDefault="00D7612E" w14:paraId="3FFAD0C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Comment #2</w:t>
            </w:r>
          </w:p>
        </w:tc>
      </w:tr>
      <w:tr w:rsidR="00D7612E" w:rsidTr="00DB5181" w14:paraId="092EEA9D" w14:textId="77777777">
        <w:tc>
          <w:tcPr>
            <w:tcW w:w="1282" w:type="dxa"/>
          </w:tcPr>
          <w:p w:rsidRPr="00DB5181" w:rsidR="00D7612E" w:rsidP="00D7612E" w:rsidRDefault="00D7612E" w14:paraId="050E372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DB5181">
              <w:rPr>
                <w:rFonts w:ascii="Tahoma" w:hAnsi="Tahoma" w:cs="Tahoma"/>
                <w:sz w:val="22"/>
                <w:szCs w:val="22"/>
              </w:rPr>
              <w:t>Name</w:t>
            </w:r>
          </w:p>
        </w:tc>
        <w:tc>
          <w:tcPr>
            <w:tcW w:w="7708" w:type="dxa"/>
          </w:tcPr>
          <w:p w:rsidRPr="00B92BFE" w:rsidR="00D7612E" w:rsidP="00D7612E" w:rsidRDefault="00D7612E" w14:paraId="0D670EF1" w14:textId="77777777">
            <w:pPr>
              <w:rPr>
                <w:rFonts w:ascii="Arial" w:hAnsi="Arial" w:cs="Arial"/>
              </w:rPr>
            </w:pPr>
            <w:r w:rsidRPr="00B92BFE">
              <w:rPr>
                <w:rFonts w:ascii="Arial" w:hAnsi="Arial" w:cs="Arial"/>
              </w:rPr>
              <w:t>Chad Parker</w:t>
            </w:r>
          </w:p>
          <w:p w:rsidRPr="00B92BFE" w:rsidR="00D7612E" w:rsidP="00D7612E" w:rsidRDefault="00D7612E" w14:paraId="45B4EE5F" w14:textId="77777777">
            <w:pPr>
              <w:rPr>
                <w:rFonts w:ascii="Arial" w:hAnsi="Arial" w:cs="Arial"/>
              </w:rPr>
            </w:pPr>
            <w:r w:rsidRPr="00B92BFE">
              <w:rPr>
                <w:rFonts w:ascii="Arial" w:hAnsi="Arial" w:cs="Arial"/>
              </w:rPr>
              <w:t>RD, Washington, DC &lt;</w:t>
            </w:r>
            <w:hyperlink w:history="1" r:id="rId8">
              <w:r w:rsidRPr="00B92BFE">
                <w:rPr>
                  <w:rStyle w:val="Hyperlink"/>
                  <w:rFonts w:ascii="Arial" w:hAnsi="Arial" w:cs="Arial"/>
                  <w:color w:val="auto"/>
                </w:rPr>
                <w:t>chad.parker@usda.gov</w:t>
              </w:r>
            </w:hyperlink>
            <w:r w:rsidRPr="00B92BFE">
              <w:rPr>
                <w:rFonts w:ascii="Arial" w:hAnsi="Arial" w:cs="Arial"/>
              </w:rPr>
              <w:t>&gt;</w:t>
            </w:r>
          </w:p>
          <w:p w:rsidRPr="00B92BFE" w:rsidR="00D7612E" w:rsidP="00D7612E" w:rsidRDefault="00D7612E" w14:paraId="49297C8A" w14:textId="77777777">
            <w:pPr>
              <w:rPr>
                <w:rFonts w:ascii="Arial" w:hAnsi="Arial" w:cs="Arial"/>
              </w:rPr>
            </w:pPr>
            <w:r w:rsidRPr="00B92BFE">
              <w:rPr>
                <w:rFonts w:ascii="Arial" w:hAnsi="Arial" w:cs="Arial"/>
              </w:rPr>
              <w:t>Assistant Administrator, Telecommunication Programs</w:t>
            </w:r>
          </w:p>
          <w:p w:rsidRPr="00DB5181" w:rsidR="00D7612E" w:rsidP="00DB5181" w:rsidRDefault="00D7612E" w14:paraId="579BA5A7" w14:textId="77777777">
            <w:pPr>
              <w:rPr>
                <w:rFonts w:ascii="Arial" w:hAnsi="Arial" w:cs="Arial"/>
              </w:rPr>
            </w:pPr>
            <w:r w:rsidRPr="00B92BFE">
              <w:rPr>
                <w:rFonts w:ascii="Arial" w:hAnsi="Arial" w:cs="Arial"/>
              </w:rPr>
              <w:t>USDA , Rural Development</w:t>
            </w:r>
          </w:p>
        </w:tc>
      </w:tr>
      <w:tr w:rsidR="00D7612E" w:rsidTr="00DB5181" w14:paraId="2B04ED75" w14:textId="77777777">
        <w:tc>
          <w:tcPr>
            <w:tcW w:w="1282" w:type="dxa"/>
          </w:tcPr>
          <w:p w:rsidRPr="00DB5181" w:rsidR="00D7612E" w:rsidP="00D7612E" w:rsidRDefault="00D7612E" w14:paraId="67EB2E9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DB5181">
              <w:rPr>
                <w:rFonts w:ascii="Tahoma" w:hAnsi="Tahoma" w:cs="Tahoma"/>
                <w:sz w:val="22"/>
                <w:szCs w:val="22"/>
              </w:rPr>
              <w:t>Comment</w:t>
            </w:r>
          </w:p>
        </w:tc>
        <w:tc>
          <w:tcPr>
            <w:tcW w:w="7708" w:type="dxa"/>
          </w:tcPr>
          <w:p w:rsidRPr="00B92BFE" w:rsidR="00D7612E" w:rsidP="00D7612E" w:rsidRDefault="00D7612E" w14:paraId="4466975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Arial" w:hAnsi="Arial" w:cs="Arial"/>
                <w:bCs/>
              </w:rPr>
            </w:pPr>
            <w:r w:rsidRPr="00B92BFE">
              <w:rPr>
                <w:rFonts w:ascii="Arial" w:hAnsi="Arial" w:cs="Arial"/>
                <w:bCs/>
              </w:rPr>
              <w:t>Please see comments below regarding the updating of Standard Form 299:</w:t>
            </w:r>
          </w:p>
          <w:p w:rsidRPr="00B92BFE" w:rsidR="00D7612E" w:rsidP="00D7612E" w:rsidRDefault="00D7612E" w14:paraId="2EC7D71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Arial" w:hAnsi="Arial" w:cs="Arial"/>
                <w:bCs/>
              </w:rPr>
            </w:pPr>
          </w:p>
          <w:p w:rsidRPr="00B92BFE" w:rsidR="00D7612E" w:rsidP="00D7612E" w:rsidRDefault="00D7612E" w14:paraId="43927C7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Arial" w:hAnsi="Arial" w:cs="Arial"/>
                <w:bCs/>
              </w:rPr>
            </w:pPr>
            <w:r>
              <w:rPr>
                <w:rFonts w:ascii="Arial" w:hAnsi="Arial" w:cs="Arial"/>
                <w:bCs/>
              </w:rPr>
              <w:t xml:space="preserve">1) </w:t>
            </w:r>
            <w:r w:rsidRPr="00B92BFE">
              <w:rPr>
                <w:rFonts w:ascii="Arial" w:hAnsi="Arial" w:cs="Arial"/>
                <w:bCs/>
              </w:rPr>
              <w:t xml:space="preserve">Somewhere in the area of the form between fields 6 and 7 should add the question of “Has the applicant obtained or is eligible to obtain financing for this specific facility pursuant to the Rural Electrification Act of 1936, as amended? (This includes RUS loans made by the Telecommunications Infrastructure Loan Program under Title II and III of the Rural Electrification Act of 1936 or by the Rural Broadband Loan under Title VI of the Rural Electrification Act of 1936), Yes or No? </w:t>
            </w:r>
          </w:p>
          <w:p w:rsidRPr="00B92BFE" w:rsidR="00D7612E" w:rsidP="00D7612E" w:rsidRDefault="00D7612E" w14:paraId="65BCF00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Arial" w:hAnsi="Arial" w:cs="Arial"/>
                <w:bCs/>
              </w:rPr>
            </w:pPr>
            <w:r w:rsidRPr="00B92BFE">
              <w:rPr>
                <w:rFonts w:ascii="Arial" w:hAnsi="Arial" w:cs="Arial"/>
                <w:bCs/>
              </w:rPr>
              <w:t>If yes, provide the borrower designation and loan designations under which the facility was financed and the year the loan was made (i.e., MT 500 Q loan, 1987)”</w:t>
            </w:r>
          </w:p>
          <w:p w:rsidRPr="00B92BFE" w:rsidR="00D7612E" w:rsidP="00D7612E" w:rsidRDefault="00D7612E" w14:paraId="1C5091B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Arial" w:hAnsi="Arial" w:cs="Arial"/>
                <w:bCs/>
              </w:rPr>
            </w:pPr>
            <w:r w:rsidRPr="00B92BFE">
              <w:rPr>
                <w:rFonts w:ascii="Arial" w:hAnsi="Arial" w:cs="Arial"/>
                <w:bCs/>
              </w:rPr>
              <w:t xml:space="preserve"> </w:t>
            </w:r>
          </w:p>
          <w:p w:rsidR="00D7612E" w:rsidP="00D7612E" w:rsidRDefault="00D7612E" w14:paraId="59F1C44F" w14:textId="2E8DA8E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Arial" w:hAnsi="Arial" w:cs="Arial"/>
                <w:bCs/>
              </w:rPr>
              <w:t xml:space="preserve">2) </w:t>
            </w:r>
            <w:r w:rsidRPr="00B92BFE">
              <w:rPr>
                <w:rFonts w:ascii="Arial" w:hAnsi="Arial" w:cs="Arial"/>
                <w:bCs/>
              </w:rPr>
              <w:t xml:space="preserve">Included in </w:t>
            </w:r>
            <w:r>
              <w:rPr>
                <w:rFonts w:ascii="Arial" w:hAnsi="Arial" w:cs="Arial"/>
                <w:bCs/>
              </w:rPr>
              <w:t>field 20 should be the request,</w:t>
            </w:r>
            <w:r w:rsidR="00213907">
              <w:rPr>
                <w:rFonts w:ascii="Arial" w:hAnsi="Arial" w:cs="Arial"/>
                <w:bCs/>
              </w:rPr>
              <w:t xml:space="preserve"> </w:t>
            </w:r>
            <w:r w:rsidRPr="00B92BFE">
              <w:rPr>
                <w:rFonts w:ascii="Arial" w:hAnsi="Arial" w:cs="Arial"/>
                <w:bCs/>
              </w:rPr>
              <w:t>and space, to provide the name(s), title(s), email address(s), telephone number(s) and mailing address(s) of the contacts at the Federal Department(s)/Agency(</w:t>
            </w:r>
            <w:proofErr w:type="spellStart"/>
            <w:r w:rsidRPr="00B92BFE">
              <w:rPr>
                <w:rFonts w:ascii="Arial" w:hAnsi="Arial" w:cs="Arial"/>
                <w:bCs/>
              </w:rPr>
              <w:t>ies</w:t>
            </w:r>
            <w:proofErr w:type="spellEnd"/>
            <w:r w:rsidRPr="00B92BFE">
              <w:rPr>
                <w:rFonts w:ascii="Arial" w:hAnsi="Arial" w:cs="Arial"/>
                <w:bCs/>
              </w:rPr>
              <w:t>) where this application is being filed if they are known through prior contact or referral.</w:t>
            </w:r>
          </w:p>
        </w:tc>
      </w:tr>
      <w:tr w:rsidR="00D7612E" w:rsidTr="00DB5181" w14:paraId="5E08CA6C" w14:textId="77777777">
        <w:tc>
          <w:tcPr>
            <w:tcW w:w="1282" w:type="dxa"/>
          </w:tcPr>
          <w:p w:rsidRPr="00DB5181" w:rsidR="00D7612E" w:rsidP="00D7612E" w:rsidRDefault="00D7612E" w14:paraId="7716646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sidRPr="00DB5181">
              <w:rPr>
                <w:rFonts w:ascii="Tahoma" w:hAnsi="Tahoma" w:cs="Tahoma"/>
                <w:sz w:val="22"/>
                <w:szCs w:val="22"/>
              </w:rPr>
              <w:t>Response</w:t>
            </w:r>
          </w:p>
        </w:tc>
        <w:tc>
          <w:tcPr>
            <w:tcW w:w="7708" w:type="dxa"/>
          </w:tcPr>
          <w:p w:rsidR="00D7612E" w:rsidP="00D7612E" w:rsidRDefault="00D7612E" w14:paraId="31171837" w14:textId="37A6387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Arial" w:hAnsi="Arial" w:cs="Arial"/>
                <w:bCs/>
              </w:rPr>
              <w:t xml:space="preserve">Comments 1 &amp; 2 GSA Standard Forms are designed to be usable by all departments and agencies of the federal government. The form fields </w:t>
            </w:r>
            <w:r>
              <w:rPr>
                <w:rFonts w:ascii="Arial" w:hAnsi="Arial" w:cs="Arial"/>
                <w:bCs/>
              </w:rPr>
              <w:lastRenderedPageBreak/>
              <w:t xml:space="preserve">are agency neutral.  The addition of </w:t>
            </w:r>
            <w:r w:rsidRPr="00B92BFE">
              <w:rPr>
                <w:rFonts w:ascii="Arial" w:hAnsi="Arial" w:cs="Arial"/>
              </w:rPr>
              <w:t>Rural Development</w:t>
            </w:r>
            <w:r w:rsidR="00FD49AC">
              <w:rPr>
                <w:rFonts w:ascii="Arial" w:hAnsi="Arial" w:cs="Arial"/>
              </w:rPr>
              <w:t>’</w:t>
            </w:r>
            <w:r>
              <w:rPr>
                <w:rFonts w:ascii="Arial" w:hAnsi="Arial" w:cs="Arial"/>
              </w:rPr>
              <w:t>s information request is agency specific, which is not consistent with the neutrality of the form.  This would also encourage other departments and agencies to add agency specific information requests to the SF-299.</w:t>
            </w:r>
          </w:p>
        </w:tc>
      </w:tr>
      <w:tr w:rsidR="00D7612E" w:rsidTr="00D7612E" w14:paraId="500DFAA1" w14:textId="77777777">
        <w:tc>
          <w:tcPr>
            <w:tcW w:w="8990" w:type="dxa"/>
            <w:gridSpan w:val="2"/>
          </w:tcPr>
          <w:p w:rsidR="00D7612E" w:rsidP="00D7612E" w:rsidRDefault="00D7612E" w14:paraId="124A864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lastRenderedPageBreak/>
              <w:t>Comment #3</w:t>
            </w:r>
          </w:p>
        </w:tc>
      </w:tr>
      <w:tr w:rsidR="00D7612E" w:rsidTr="00DB5181" w14:paraId="3762652B" w14:textId="77777777">
        <w:tc>
          <w:tcPr>
            <w:tcW w:w="1282" w:type="dxa"/>
          </w:tcPr>
          <w:p w:rsidRPr="00DB5181" w:rsidR="00D7612E" w:rsidP="00D7612E" w:rsidRDefault="00D7612E" w14:paraId="4354CC1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Pr>
                <w:rFonts w:ascii="Tahoma" w:hAnsi="Tahoma" w:cs="Tahoma"/>
                <w:sz w:val="22"/>
                <w:szCs w:val="22"/>
              </w:rPr>
              <w:t>Name</w:t>
            </w:r>
          </w:p>
        </w:tc>
        <w:tc>
          <w:tcPr>
            <w:tcW w:w="7708" w:type="dxa"/>
          </w:tcPr>
          <w:p w:rsidRPr="00B92BFE" w:rsidR="00D7612E" w:rsidP="00D7612E" w:rsidRDefault="00D7612E" w14:paraId="2726E49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Arial" w:hAnsi="Arial" w:cs="Arial"/>
                <w:bCs/>
              </w:rPr>
            </w:pPr>
            <w:r w:rsidRPr="00B92BFE">
              <w:rPr>
                <w:rFonts w:ascii="Arial" w:hAnsi="Arial" w:cs="Arial"/>
                <w:bCs/>
              </w:rPr>
              <w:t>Bruce Grimm</w:t>
            </w:r>
          </w:p>
          <w:p w:rsidRPr="00B92BFE" w:rsidR="00D7612E" w:rsidP="00D7612E" w:rsidRDefault="00D7612E" w14:paraId="1A1BC12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Arial" w:hAnsi="Arial" w:cs="Arial"/>
                <w:bCs/>
              </w:rPr>
            </w:pPr>
            <w:r w:rsidRPr="00B92BFE">
              <w:rPr>
                <w:rFonts w:ascii="Arial" w:hAnsi="Arial" w:cs="Arial"/>
                <w:bCs/>
              </w:rPr>
              <w:t>ZIP/Postal Code: 98287-0312</w:t>
            </w:r>
          </w:p>
          <w:p w:rsidR="00D7612E" w:rsidP="00D7612E" w:rsidRDefault="00D7612E" w14:paraId="35CDE8A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B92BFE">
              <w:rPr>
                <w:rFonts w:ascii="Arial" w:hAnsi="Arial" w:cs="Arial"/>
                <w:bCs/>
              </w:rPr>
              <w:t>Email Address: bdgrimm@gmail.com</w:t>
            </w:r>
          </w:p>
        </w:tc>
      </w:tr>
      <w:tr w:rsidR="00D7612E" w:rsidTr="00DB5181" w14:paraId="6C525A2B" w14:textId="77777777">
        <w:tc>
          <w:tcPr>
            <w:tcW w:w="1282" w:type="dxa"/>
          </w:tcPr>
          <w:p w:rsidRPr="00DB5181" w:rsidR="00D7612E" w:rsidP="00D7612E" w:rsidRDefault="00D7612E" w14:paraId="54D0060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Pr>
                <w:rFonts w:ascii="Tahoma" w:hAnsi="Tahoma" w:cs="Tahoma"/>
                <w:sz w:val="22"/>
                <w:szCs w:val="22"/>
              </w:rPr>
              <w:t>Comment</w:t>
            </w:r>
          </w:p>
        </w:tc>
        <w:tc>
          <w:tcPr>
            <w:tcW w:w="7708" w:type="dxa"/>
          </w:tcPr>
          <w:p w:rsidRPr="00B92BFE" w:rsidR="00D7612E" w:rsidP="00D7612E" w:rsidRDefault="00D7612E" w14:paraId="4B84FBF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r w:rsidRPr="00B92BFE">
              <w:rPr>
                <w:rFonts w:ascii="Arial" w:hAnsi="Arial" w:cs="Arial"/>
                <w:bCs/>
              </w:rPr>
              <w:t>In RE: FS-2019-0004-0001 Federal Register Number 2019-08320</w:t>
            </w:r>
          </w:p>
          <w:p w:rsidRPr="00B92BFE" w:rsidR="00D7612E" w:rsidP="00D7612E" w:rsidRDefault="00D7612E" w14:paraId="47C3D58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r w:rsidRPr="00B92BFE">
              <w:rPr>
                <w:rFonts w:ascii="Arial" w:hAnsi="Arial" w:cs="Arial"/>
                <w:bCs/>
              </w:rPr>
              <w:t>The Forest Service has a duty and responsibility as well as an</w:t>
            </w:r>
          </w:p>
          <w:p w:rsidRPr="00B92BFE" w:rsidR="00D7612E" w:rsidP="00D7612E" w:rsidRDefault="00D7612E" w14:paraId="3EE373D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r w:rsidRPr="00B92BFE">
              <w:rPr>
                <w:rFonts w:ascii="Arial" w:hAnsi="Arial" w:cs="Arial"/>
                <w:bCs/>
              </w:rPr>
              <w:t>interest in the land use situation of the properties it</w:t>
            </w:r>
            <w:r>
              <w:rPr>
                <w:rFonts w:ascii="Arial" w:hAnsi="Arial" w:cs="Arial"/>
                <w:bCs/>
              </w:rPr>
              <w:t xml:space="preserve"> </w:t>
            </w:r>
            <w:r w:rsidRPr="00B92BFE">
              <w:rPr>
                <w:rFonts w:ascii="Arial" w:hAnsi="Arial" w:cs="Arial"/>
                <w:bCs/>
              </w:rPr>
              <w:t>manages. Use of the SF-299 Form for easements and right of way</w:t>
            </w:r>
            <w:r>
              <w:rPr>
                <w:rFonts w:ascii="Arial" w:hAnsi="Arial" w:cs="Arial"/>
                <w:bCs/>
              </w:rPr>
              <w:t xml:space="preserve"> </w:t>
            </w:r>
            <w:r w:rsidRPr="00B92BFE">
              <w:rPr>
                <w:rFonts w:ascii="Arial" w:hAnsi="Arial" w:cs="Arial"/>
                <w:bCs/>
              </w:rPr>
              <w:t>application is appropriate but information gathering can be</w:t>
            </w:r>
          </w:p>
          <w:p w:rsidRPr="00B92BFE" w:rsidR="00D7612E" w:rsidP="00D7612E" w:rsidRDefault="00D7612E" w14:paraId="36E0944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r w:rsidRPr="00B92BFE">
              <w:rPr>
                <w:rFonts w:ascii="Arial" w:hAnsi="Arial" w:cs="Arial"/>
                <w:bCs/>
              </w:rPr>
              <w:t>improved. Events point the moral sometimes. Once a project</w:t>
            </w:r>
            <w:r>
              <w:rPr>
                <w:rFonts w:ascii="Arial" w:hAnsi="Arial" w:cs="Arial"/>
                <w:bCs/>
              </w:rPr>
              <w:t xml:space="preserve"> </w:t>
            </w:r>
            <w:r w:rsidRPr="00B92BFE">
              <w:rPr>
                <w:rFonts w:ascii="Arial" w:hAnsi="Arial" w:cs="Arial"/>
                <w:bCs/>
              </w:rPr>
              <w:t>begins, the connection between land use decisions and who it</w:t>
            </w:r>
            <w:r>
              <w:rPr>
                <w:rFonts w:ascii="Arial" w:hAnsi="Arial" w:cs="Arial"/>
                <w:bCs/>
              </w:rPr>
              <w:t xml:space="preserve"> </w:t>
            </w:r>
            <w:r w:rsidRPr="00B92BFE">
              <w:rPr>
                <w:rFonts w:ascii="Arial" w:hAnsi="Arial" w:cs="Arial"/>
                <w:bCs/>
              </w:rPr>
              <w:t>affects can become a moot issue. Although 36 CFR Part 251 in</w:t>
            </w:r>
          </w:p>
          <w:p w:rsidRPr="00B92BFE" w:rsidR="00D7612E" w:rsidP="00D7612E" w:rsidRDefault="00D7612E" w14:paraId="60A4CA4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r w:rsidRPr="00B92BFE">
              <w:rPr>
                <w:rFonts w:ascii="Arial" w:hAnsi="Arial" w:cs="Arial"/>
                <w:bCs/>
              </w:rPr>
              <w:t>part governs use, occupancy and rights of way reserved by a</w:t>
            </w:r>
            <w:r>
              <w:rPr>
                <w:rFonts w:ascii="Arial" w:hAnsi="Arial" w:cs="Arial"/>
                <w:bCs/>
              </w:rPr>
              <w:t xml:space="preserve"> </w:t>
            </w:r>
            <w:r w:rsidRPr="00B92BFE">
              <w:rPr>
                <w:rFonts w:ascii="Arial" w:hAnsi="Arial" w:cs="Arial"/>
                <w:bCs/>
              </w:rPr>
              <w:t>grantor of lands to the United States, the application form</w:t>
            </w:r>
          </w:p>
          <w:p w:rsidRPr="00B92BFE" w:rsidR="00D7612E" w:rsidP="00D7612E" w:rsidRDefault="00D7612E" w14:paraId="2CF0A38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r w:rsidRPr="00B92BFE">
              <w:rPr>
                <w:rFonts w:ascii="Arial" w:hAnsi="Arial" w:cs="Arial"/>
                <w:bCs/>
              </w:rPr>
              <w:t>above could be further enhanced thus streamlining the process</w:t>
            </w:r>
            <w:r>
              <w:rPr>
                <w:rFonts w:ascii="Arial" w:hAnsi="Arial" w:cs="Arial"/>
                <w:bCs/>
              </w:rPr>
              <w:t xml:space="preserve"> </w:t>
            </w:r>
            <w:r w:rsidRPr="00B92BFE">
              <w:rPr>
                <w:rFonts w:ascii="Arial" w:hAnsi="Arial" w:cs="Arial"/>
                <w:bCs/>
              </w:rPr>
              <w:t>if the following elements of the work are brought out</w:t>
            </w:r>
          </w:p>
          <w:p w:rsidRPr="00B92BFE" w:rsidR="00D7612E" w:rsidP="00D7612E" w:rsidRDefault="00D7612E" w14:paraId="26BEC33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r w:rsidRPr="00B92BFE">
              <w:rPr>
                <w:rFonts w:ascii="Arial" w:hAnsi="Arial" w:cs="Arial"/>
                <w:bCs/>
              </w:rPr>
              <w:t>specifically: Liability issues and cleanup responsibility</w:t>
            </w:r>
            <w:r>
              <w:rPr>
                <w:rFonts w:ascii="Arial" w:hAnsi="Arial" w:cs="Arial"/>
                <w:bCs/>
              </w:rPr>
              <w:t xml:space="preserve"> </w:t>
            </w:r>
            <w:r w:rsidRPr="00B92BFE">
              <w:rPr>
                <w:rFonts w:ascii="Arial" w:hAnsi="Arial" w:cs="Arial"/>
                <w:bCs/>
              </w:rPr>
              <w:t>including compensation to the government landowner. In</w:t>
            </w:r>
          </w:p>
          <w:p w:rsidRPr="00B92BFE" w:rsidR="00D7612E" w:rsidP="00D7612E" w:rsidRDefault="00D7612E" w14:paraId="7F5500C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proofErr w:type="gramStart"/>
            <w:r w:rsidRPr="00B92BFE">
              <w:rPr>
                <w:rFonts w:ascii="Arial" w:hAnsi="Arial" w:cs="Arial"/>
                <w:bCs/>
              </w:rPr>
              <w:t>construction,</w:t>
            </w:r>
            <w:proofErr w:type="gramEnd"/>
            <w:r w:rsidRPr="00B92BFE">
              <w:rPr>
                <w:rFonts w:ascii="Arial" w:hAnsi="Arial" w:cs="Arial"/>
                <w:bCs/>
              </w:rPr>
              <w:t xml:space="preserve"> uses such as depth of cover, impact on roads,</w:t>
            </w:r>
            <w:r>
              <w:rPr>
                <w:rFonts w:ascii="Arial" w:hAnsi="Arial" w:cs="Arial"/>
                <w:bCs/>
              </w:rPr>
              <w:t xml:space="preserve"> </w:t>
            </w:r>
            <w:r w:rsidRPr="00B92BFE">
              <w:rPr>
                <w:rFonts w:ascii="Arial" w:hAnsi="Arial" w:cs="Arial"/>
                <w:bCs/>
              </w:rPr>
              <w:t>construction methods and time of year when construction will</w:t>
            </w:r>
            <w:r>
              <w:rPr>
                <w:rFonts w:ascii="Arial" w:hAnsi="Arial" w:cs="Arial"/>
                <w:bCs/>
              </w:rPr>
              <w:t xml:space="preserve"> </w:t>
            </w:r>
            <w:r w:rsidRPr="00B92BFE">
              <w:rPr>
                <w:rFonts w:ascii="Arial" w:hAnsi="Arial" w:cs="Arial"/>
                <w:bCs/>
              </w:rPr>
              <w:t>occur. There are undoubtedly reciprocal forces that bind</w:t>
            </w:r>
          </w:p>
          <w:p w:rsidRPr="00DB5181" w:rsidR="00D7612E" w:rsidP="00DB5181" w:rsidRDefault="00D7612E" w14:paraId="7B0AE72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Cs/>
              </w:rPr>
            </w:pPr>
            <w:r w:rsidRPr="00B92BFE">
              <w:rPr>
                <w:rFonts w:ascii="Arial" w:hAnsi="Arial" w:cs="Arial"/>
                <w:bCs/>
              </w:rPr>
              <w:t>federal agencies together and it is essential that decisions</w:t>
            </w:r>
            <w:r>
              <w:rPr>
                <w:rFonts w:ascii="Arial" w:hAnsi="Arial" w:cs="Arial"/>
                <w:bCs/>
              </w:rPr>
              <w:t xml:space="preserve"> </w:t>
            </w:r>
            <w:r w:rsidRPr="00B92BFE">
              <w:rPr>
                <w:rFonts w:ascii="Arial" w:hAnsi="Arial" w:cs="Arial"/>
                <w:bCs/>
              </w:rPr>
              <w:t>based on the application are made so that it does not make for</w:t>
            </w:r>
            <w:r>
              <w:rPr>
                <w:rFonts w:ascii="Arial" w:hAnsi="Arial" w:cs="Arial"/>
                <w:bCs/>
              </w:rPr>
              <w:t xml:space="preserve"> </w:t>
            </w:r>
            <w:r w:rsidRPr="00B92BFE">
              <w:rPr>
                <w:rFonts w:ascii="Arial" w:hAnsi="Arial" w:cs="Arial"/>
                <w:bCs/>
              </w:rPr>
              <w:t>a maladjusted land use system.</w:t>
            </w:r>
          </w:p>
        </w:tc>
      </w:tr>
      <w:tr w:rsidR="00D7612E" w:rsidTr="00DB5181" w14:paraId="6F7BB188" w14:textId="77777777">
        <w:tc>
          <w:tcPr>
            <w:tcW w:w="1282" w:type="dxa"/>
          </w:tcPr>
          <w:p w:rsidRPr="00DB5181" w:rsidR="00D7612E" w:rsidP="00D7612E" w:rsidRDefault="00D7612E" w14:paraId="2E5A1AD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sz w:val="22"/>
                <w:szCs w:val="22"/>
              </w:rPr>
            </w:pPr>
            <w:r>
              <w:rPr>
                <w:rFonts w:ascii="Tahoma" w:hAnsi="Tahoma" w:cs="Tahoma"/>
                <w:sz w:val="22"/>
                <w:szCs w:val="22"/>
              </w:rPr>
              <w:t>Response</w:t>
            </w:r>
          </w:p>
        </w:tc>
        <w:tc>
          <w:tcPr>
            <w:tcW w:w="7708" w:type="dxa"/>
          </w:tcPr>
          <w:p w:rsidR="00D7612E" w:rsidP="002975C4" w:rsidRDefault="00406BB9" w14:paraId="51C436EB" w14:textId="659E29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Arial" w:hAnsi="Arial" w:cs="Arial"/>
                <w:bCs/>
              </w:rPr>
              <w:t xml:space="preserve">The SF-299 is the application form to be used by a proponent/applicant when they wish to occupy and use federal property (lands </w:t>
            </w:r>
            <w:r w:rsidR="0010785A">
              <w:rPr>
                <w:rFonts w:ascii="Arial" w:hAnsi="Arial" w:cs="Arial"/>
                <w:bCs/>
              </w:rPr>
              <w:t>and buildings).</w:t>
            </w:r>
            <w:r>
              <w:rPr>
                <w:rFonts w:ascii="Arial" w:hAnsi="Arial" w:cs="Arial"/>
                <w:bCs/>
              </w:rPr>
              <w:t xml:space="preserve">The application form is used </w:t>
            </w:r>
            <w:r w:rsidR="0010785A">
              <w:rPr>
                <w:rFonts w:ascii="Arial" w:hAnsi="Arial" w:cs="Arial"/>
                <w:bCs/>
              </w:rPr>
              <w:t>to determine the scope of the proposed use or activity, whether or not that use or activity is consistent with the agency’s management objectives, or whether or not the proponent/applicant is technically and financially capable of constructing, operating, maintaining and terminating that use. This information is used to develop the proposed action</w:t>
            </w:r>
            <w:r w:rsidR="002975C4">
              <w:rPr>
                <w:rFonts w:ascii="Arial" w:hAnsi="Arial" w:cs="Arial"/>
                <w:bCs/>
              </w:rPr>
              <w:t>. T</w:t>
            </w:r>
            <w:r w:rsidR="0010785A">
              <w:rPr>
                <w:rFonts w:ascii="Arial" w:hAnsi="Arial" w:cs="Arial"/>
                <w:bCs/>
              </w:rPr>
              <w:t>he</w:t>
            </w:r>
            <w:r w:rsidR="002975C4">
              <w:rPr>
                <w:rFonts w:ascii="Arial" w:hAnsi="Arial" w:cs="Arial"/>
                <w:bCs/>
              </w:rPr>
              <w:t xml:space="preserve"> affected</w:t>
            </w:r>
            <w:r w:rsidR="0010785A">
              <w:rPr>
                <w:rFonts w:ascii="Arial" w:hAnsi="Arial" w:cs="Arial"/>
                <w:bCs/>
              </w:rPr>
              <w:t xml:space="preserve"> agency is responsible for evaluating and analyzing the environmental and social impacts of that proposed action. If the decision is made to authorize the use, the agency issues an authorization that contains the appropriate terms and conditions to protect the environment, the public and the interests of the United States. </w:t>
            </w:r>
            <w:r w:rsidR="002975C4">
              <w:rPr>
                <w:rFonts w:ascii="Arial" w:hAnsi="Arial" w:cs="Arial"/>
                <w:bCs/>
              </w:rPr>
              <w:t xml:space="preserve">The authorizations commonly include construction plans, and long-term operation and maintenance </w:t>
            </w:r>
            <w:r w:rsidR="002975C4">
              <w:rPr>
                <w:rFonts w:ascii="Arial" w:hAnsi="Arial" w:cs="Arial"/>
                <w:bCs/>
              </w:rPr>
              <w:lastRenderedPageBreak/>
              <w:t>plans that incorporate Best Management Practices and other stipulations to avoid, minimize, or mitigate adverse effects on soil, water quality, and riparian resources.</w:t>
            </w:r>
            <w:r w:rsidR="0010785A">
              <w:rPr>
                <w:rFonts w:ascii="Arial" w:hAnsi="Arial" w:cs="Arial"/>
                <w:bCs/>
              </w:rPr>
              <w:t xml:space="preserve"> </w:t>
            </w:r>
          </w:p>
        </w:tc>
      </w:tr>
      <w:tr w:rsidR="00D7612E" w:rsidTr="00D7612E" w14:paraId="501CCEF5" w14:textId="77777777">
        <w:tc>
          <w:tcPr>
            <w:tcW w:w="8990" w:type="dxa"/>
            <w:gridSpan w:val="2"/>
          </w:tcPr>
          <w:p w:rsidR="00D7612E" w:rsidP="00D7612E" w:rsidRDefault="00D7612E" w14:paraId="7756984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lastRenderedPageBreak/>
              <w:t>Comment #4</w:t>
            </w:r>
          </w:p>
        </w:tc>
      </w:tr>
      <w:tr w:rsidR="00D7612E" w:rsidTr="00DB5181" w14:paraId="6A31A630" w14:textId="77777777">
        <w:tc>
          <w:tcPr>
            <w:tcW w:w="1282" w:type="dxa"/>
          </w:tcPr>
          <w:p w:rsidR="00D7612E" w:rsidP="00D7612E" w:rsidRDefault="00D7612E" w14:paraId="7C3C6DE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sz w:val="22"/>
                <w:szCs w:val="22"/>
              </w:rPr>
              <w:t>Name</w:t>
            </w:r>
          </w:p>
        </w:tc>
        <w:tc>
          <w:tcPr>
            <w:tcW w:w="7708" w:type="dxa"/>
          </w:tcPr>
          <w:p w:rsidR="00D7612E" w:rsidP="00D7612E" w:rsidRDefault="00D7612E" w14:paraId="355071F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A43C7B">
              <w:rPr>
                <w:rFonts w:ascii="Arial" w:hAnsi="Arial" w:cs="Arial"/>
                <w:bCs/>
              </w:rPr>
              <w:t>Jean Public &lt;jeanpublic1@yahoo.com&gt;</w:t>
            </w:r>
          </w:p>
        </w:tc>
      </w:tr>
      <w:tr w:rsidR="00D7612E" w:rsidTr="00DB5181" w14:paraId="112A5C2F" w14:textId="77777777">
        <w:tc>
          <w:tcPr>
            <w:tcW w:w="1282" w:type="dxa"/>
          </w:tcPr>
          <w:p w:rsidR="00D7612E" w:rsidP="00D7612E" w:rsidRDefault="00D7612E" w14:paraId="0DC170E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sz w:val="22"/>
                <w:szCs w:val="22"/>
              </w:rPr>
              <w:t>Comment</w:t>
            </w:r>
          </w:p>
        </w:tc>
        <w:tc>
          <w:tcPr>
            <w:tcW w:w="7708" w:type="dxa"/>
          </w:tcPr>
          <w:p w:rsidRPr="00DB5181" w:rsidR="00D7612E" w:rsidP="00D7612E" w:rsidRDefault="00D7612E" w14:paraId="511441B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Arial" w:hAnsi="Arial" w:cs="Arial"/>
                <w:bCs/>
              </w:rPr>
            </w:pPr>
            <w:r w:rsidRPr="00A43C7B">
              <w:rPr>
                <w:rFonts w:ascii="Arial" w:hAnsi="Arial" w:cs="Arial"/>
                <w:bCs/>
              </w:rPr>
              <w:t xml:space="preserve">this is outrageous., comcast is worth </w:t>
            </w:r>
            <w:proofErr w:type="spellStart"/>
            <w:r w:rsidRPr="00A43C7B">
              <w:rPr>
                <w:rFonts w:ascii="Arial" w:hAnsi="Arial" w:cs="Arial"/>
                <w:bCs/>
              </w:rPr>
              <w:t>trilliosn</w:t>
            </w:r>
            <w:proofErr w:type="spellEnd"/>
            <w:r w:rsidRPr="00A43C7B">
              <w:rPr>
                <w:rFonts w:ascii="Arial" w:hAnsi="Arial" w:cs="Arial"/>
                <w:bCs/>
              </w:rPr>
              <w:t xml:space="preserve"> of dollars and they get to just plunk down their crap anywhere on the land we all own - all 328 </w:t>
            </w:r>
            <w:proofErr w:type="spellStart"/>
            <w:r w:rsidRPr="00A43C7B">
              <w:rPr>
                <w:rFonts w:ascii="Arial" w:hAnsi="Arial" w:cs="Arial"/>
                <w:bCs/>
              </w:rPr>
              <w:t>millino</w:t>
            </w:r>
            <w:proofErr w:type="spellEnd"/>
            <w:r w:rsidRPr="00A43C7B">
              <w:rPr>
                <w:rFonts w:ascii="Arial" w:hAnsi="Arial" w:cs="Arial"/>
                <w:bCs/>
              </w:rPr>
              <w:t xml:space="preserve"> of </w:t>
            </w:r>
            <w:proofErr w:type="spellStart"/>
            <w:r w:rsidRPr="00A43C7B">
              <w:rPr>
                <w:rFonts w:ascii="Arial" w:hAnsi="Arial" w:cs="Arial"/>
                <w:bCs/>
              </w:rPr>
              <w:t>us.we</w:t>
            </w:r>
            <w:proofErr w:type="spellEnd"/>
            <w:r w:rsidRPr="00A43C7B">
              <w:rPr>
                <w:rFonts w:ascii="Arial" w:hAnsi="Arial" w:cs="Arial"/>
                <w:bCs/>
              </w:rPr>
              <w:t xml:space="preserve"> </w:t>
            </w:r>
            <w:proofErr w:type="spellStart"/>
            <w:proofErr w:type="gramStart"/>
            <w:r w:rsidRPr="00A43C7B">
              <w:rPr>
                <w:rFonts w:ascii="Arial" w:hAnsi="Arial" w:cs="Arial"/>
                <w:bCs/>
              </w:rPr>
              <w:t>cant</w:t>
            </w:r>
            <w:proofErr w:type="spellEnd"/>
            <w:proofErr w:type="gramEnd"/>
            <w:r w:rsidRPr="00A43C7B">
              <w:rPr>
                <w:rFonts w:ascii="Arial" w:hAnsi="Arial" w:cs="Arial"/>
                <w:bCs/>
              </w:rPr>
              <w:t xml:space="preserve"> let all these commercial profiteers run wild through our national lands. this is far too sweeping and should be fought back against at every turn. comcast is a trillion dollars company, as are the other broadbands, and they should be paying and </w:t>
            </w:r>
            <w:proofErr w:type="spellStart"/>
            <w:r w:rsidRPr="00A43C7B">
              <w:rPr>
                <w:rFonts w:ascii="Arial" w:hAnsi="Arial" w:cs="Arial"/>
                <w:bCs/>
              </w:rPr>
              <w:t>pyaing</w:t>
            </w:r>
            <w:proofErr w:type="spellEnd"/>
            <w:r w:rsidRPr="00A43C7B">
              <w:rPr>
                <w:rFonts w:ascii="Arial" w:hAnsi="Arial" w:cs="Arial"/>
                <w:bCs/>
              </w:rPr>
              <w:t xml:space="preserve"> heavy for any uses of our open space. the open space is </w:t>
            </w:r>
            <w:proofErr w:type="spellStart"/>
            <w:r w:rsidRPr="00A43C7B">
              <w:rPr>
                <w:rFonts w:ascii="Arial" w:hAnsi="Arial" w:cs="Arial"/>
                <w:bCs/>
              </w:rPr>
              <w:t>precous</w:t>
            </w:r>
            <w:proofErr w:type="spellEnd"/>
            <w:r w:rsidRPr="00A43C7B">
              <w:rPr>
                <w:rFonts w:ascii="Arial" w:hAnsi="Arial" w:cs="Arial"/>
                <w:bCs/>
              </w:rPr>
              <w:t xml:space="preserve">. it </w:t>
            </w:r>
            <w:proofErr w:type="spellStart"/>
            <w:r w:rsidRPr="00A43C7B">
              <w:rPr>
                <w:rFonts w:ascii="Arial" w:hAnsi="Arial" w:cs="Arial"/>
                <w:bCs/>
              </w:rPr>
              <w:t>shoudl</w:t>
            </w:r>
            <w:proofErr w:type="spellEnd"/>
            <w:r w:rsidRPr="00A43C7B">
              <w:rPr>
                <w:rFonts w:ascii="Arial" w:hAnsi="Arial" w:cs="Arial"/>
                <w:bCs/>
              </w:rPr>
              <w:t xml:space="preserve">  not be given away for profiteers to run rampant on. this is an awful law that needs to be </w:t>
            </w:r>
            <w:proofErr w:type="spellStart"/>
            <w:r w:rsidRPr="00A43C7B">
              <w:rPr>
                <w:rFonts w:ascii="Arial" w:hAnsi="Arial" w:cs="Arial"/>
                <w:bCs/>
              </w:rPr>
              <w:t>foiugh</w:t>
            </w:r>
            <w:proofErr w:type="spellEnd"/>
            <w:r w:rsidRPr="00A43C7B">
              <w:rPr>
                <w:rFonts w:ascii="Arial" w:hAnsi="Arial" w:cs="Arial"/>
                <w:bCs/>
              </w:rPr>
              <w:t xml:space="preserve"> back </w:t>
            </w:r>
            <w:proofErr w:type="spellStart"/>
            <w:r w:rsidRPr="00A43C7B">
              <w:rPr>
                <w:rFonts w:ascii="Arial" w:hAnsi="Arial" w:cs="Arial"/>
                <w:bCs/>
              </w:rPr>
              <w:t>aginast</w:t>
            </w:r>
            <w:proofErr w:type="spellEnd"/>
            <w:r w:rsidRPr="00A43C7B">
              <w:rPr>
                <w:rFonts w:ascii="Arial" w:hAnsi="Arial" w:cs="Arial"/>
                <w:bCs/>
              </w:rPr>
              <w:t xml:space="preserve">. </w:t>
            </w:r>
            <w:proofErr w:type="spellStart"/>
            <w:r w:rsidRPr="00A43C7B">
              <w:rPr>
                <w:rFonts w:ascii="Arial" w:hAnsi="Arial" w:cs="Arial"/>
                <w:bCs/>
              </w:rPr>
              <w:t>i</w:t>
            </w:r>
            <w:proofErr w:type="spellEnd"/>
            <w:r w:rsidRPr="00A43C7B">
              <w:rPr>
                <w:rFonts w:ascii="Arial" w:hAnsi="Arial" w:cs="Arial"/>
                <w:bCs/>
              </w:rPr>
              <w:t xml:space="preserve"> am not in favor of this allowance of </w:t>
            </w:r>
            <w:proofErr w:type="spellStart"/>
            <w:r w:rsidRPr="00A43C7B">
              <w:rPr>
                <w:rFonts w:ascii="Arial" w:hAnsi="Arial" w:cs="Arial"/>
                <w:bCs/>
              </w:rPr>
              <w:t>cmmercial</w:t>
            </w:r>
            <w:proofErr w:type="spellEnd"/>
            <w:r w:rsidRPr="00A43C7B">
              <w:rPr>
                <w:rFonts w:ascii="Arial" w:hAnsi="Arial" w:cs="Arial"/>
                <w:bCs/>
              </w:rPr>
              <w:t xml:space="preserve"> trillion dollars massive profiteers to run rampant on our national lands for their product. they can buy private land, they </w:t>
            </w:r>
            <w:proofErr w:type="spellStart"/>
            <w:r w:rsidRPr="00A43C7B">
              <w:rPr>
                <w:rFonts w:ascii="Arial" w:hAnsi="Arial" w:cs="Arial"/>
                <w:bCs/>
              </w:rPr>
              <w:t>dont</w:t>
            </w:r>
            <w:proofErr w:type="spellEnd"/>
            <w:r w:rsidRPr="00A43C7B">
              <w:rPr>
                <w:rFonts w:ascii="Arial" w:hAnsi="Arial" w:cs="Arial"/>
                <w:bCs/>
              </w:rPr>
              <w:t xml:space="preserve"> </w:t>
            </w:r>
            <w:proofErr w:type="gramStart"/>
            <w:r w:rsidRPr="00A43C7B">
              <w:rPr>
                <w:rFonts w:ascii="Arial" w:hAnsi="Arial" w:cs="Arial"/>
                <w:bCs/>
              </w:rPr>
              <w:t>have to</w:t>
            </w:r>
            <w:proofErr w:type="gramEnd"/>
            <w:r w:rsidRPr="00A43C7B">
              <w:rPr>
                <w:rFonts w:ascii="Arial" w:hAnsi="Arial" w:cs="Arial"/>
                <w:bCs/>
              </w:rPr>
              <w:t xml:space="preserve"> have access to run their crap through our open space. our open space has privacy rights for the trees and animals and birds we want to protect </w:t>
            </w:r>
            <w:proofErr w:type="spellStart"/>
            <w:r w:rsidRPr="00A43C7B">
              <w:rPr>
                <w:rFonts w:ascii="Arial" w:hAnsi="Arial" w:cs="Arial"/>
                <w:bCs/>
              </w:rPr>
              <w:t>there.e</w:t>
            </w:r>
            <w:proofErr w:type="spellEnd"/>
            <w:r w:rsidRPr="00A43C7B">
              <w:rPr>
                <w:rFonts w:ascii="Arial" w:hAnsi="Arial" w:cs="Arial"/>
                <w:bCs/>
              </w:rPr>
              <w:t xml:space="preserve"> it does not exist just as open land for this commercial trillionaire </w:t>
            </w:r>
            <w:proofErr w:type="spellStart"/>
            <w:r w:rsidRPr="00A43C7B">
              <w:rPr>
                <w:rFonts w:ascii="Arial" w:hAnsi="Arial" w:cs="Arial"/>
                <w:bCs/>
              </w:rPr>
              <w:t>t</w:t>
            </w:r>
            <w:proofErr w:type="spellEnd"/>
            <w:r w:rsidRPr="00A43C7B">
              <w:rPr>
                <w:rFonts w:ascii="Arial" w:hAnsi="Arial" w:cs="Arial"/>
                <w:bCs/>
              </w:rPr>
              <w:t xml:space="preserve"> destroy. this is wrong. absolutely </w:t>
            </w:r>
            <w:proofErr w:type="spellStart"/>
            <w:r w:rsidRPr="00A43C7B">
              <w:rPr>
                <w:rFonts w:ascii="Arial" w:hAnsi="Arial" w:cs="Arial"/>
                <w:bCs/>
              </w:rPr>
              <w:t>wrongl</w:t>
            </w:r>
            <w:proofErr w:type="spellEnd"/>
            <w:r w:rsidRPr="00A43C7B">
              <w:rPr>
                <w:rFonts w:ascii="Arial" w:hAnsi="Arial" w:cs="Arial"/>
                <w:bCs/>
              </w:rPr>
              <w:t xml:space="preserve">. this comment is for the </w:t>
            </w:r>
            <w:proofErr w:type="spellStart"/>
            <w:r w:rsidRPr="00A43C7B">
              <w:rPr>
                <w:rFonts w:ascii="Arial" w:hAnsi="Arial" w:cs="Arial"/>
                <w:bCs/>
              </w:rPr>
              <w:t>pubcil</w:t>
            </w:r>
            <w:proofErr w:type="spellEnd"/>
            <w:r w:rsidRPr="00A43C7B">
              <w:rPr>
                <w:rFonts w:ascii="Arial" w:hAnsi="Arial" w:cs="Arial"/>
                <w:bCs/>
              </w:rPr>
              <w:t xml:space="preserve"> </w:t>
            </w:r>
            <w:proofErr w:type="spellStart"/>
            <w:r w:rsidRPr="00A43C7B">
              <w:rPr>
                <w:rFonts w:ascii="Arial" w:hAnsi="Arial" w:cs="Arial"/>
                <w:bCs/>
              </w:rPr>
              <w:t>rcord</w:t>
            </w:r>
            <w:proofErr w:type="spellEnd"/>
            <w:r w:rsidRPr="00A43C7B">
              <w:rPr>
                <w:rFonts w:ascii="Arial" w:hAnsi="Arial" w:cs="Arial"/>
                <w:bCs/>
              </w:rPr>
              <w:t xml:space="preserve">. please receipt. jean </w:t>
            </w:r>
            <w:proofErr w:type="spellStart"/>
            <w:r w:rsidRPr="00A43C7B">
              <w:rPr>
                <w:rFonts w:ascii="Arial" w:hAnsi="Arial" w:cs="Arial"/>
                <w:bCs/>
              </w:rPr>
              <w:t>publiee</w:t>
            </w:r>
            <w:proofErr w:type="spellEnd"/>
            <w:r w:rsidRPr="00A43C7B">
              <w:rPr>
                <w:rFonts w:ascii="Arial" w:hAnsi="Arial" w:cs="Arial"/>
                <w:bCs/>
              </w:rPr>
              <w:t xml:space="preserve"> jeanpublic1@yahoo.com</w:t>
            </w:r>
          </w:p>
        </w:tc>
      </w:tr>
      <w:tr w:rsidR="00D7612E" w:rsidTr="00DB5181" w14:paraId="62021343" w14:textId="77777777">
        <w:tc>
          <w:tcPr>
            <w:tcW w:w="1282" w:type="dxa"/>
          </w:tcPr>
          <w:p w:rsidR="00D7612E" w:rsidP="00D7612E" w:rsidRDefault="00D7612E" w14:paraId="211F21D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sz w:val="22"/>
                <w:szCs w:val="22"/>
              </w:rPr>
              <w:t>Response</w:t>
            </w:r>
          </w:p>
        </w:tc>
        <w:tc>
          <w:tcPr>
            <w:tcW w:w="7708" w:type="dxa"/>
          </w:tcPr>
          <w:p w:rsidR="00D7612E" w:rsidP="00D7612E" w:rsidRDefault="00495EF5" w14:paraId="4262C3E5" w14:textId="788FDBC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Arial" w:hAnsi="Arial" w:cs="Arial"/>
                <w:bCs/>
              </w:rPr>
              <w:t>The SF-299 is the application form to be used by a proponent/applicant when they wish to occupy and use federal property (lands and buildings).The application form is used to determine the scope of the proposed use or activity, whether or not that use or activity is consistent with the agency’s management objectives, or whether or not the proponent/applicant is technically and financially capable of constructing, operating, maintaining and terminating that use. This information is used to develop the proposed action. The affected agency is responsible for evaluating and analyzing the environmental and social impacts of that proposed action. If the decision is made to authorize the use, the agency issues an authorization that contains the appropriate terms and conditions to protect the environment, the public and the interests of the United States. The authorizations commonly include construction plans, and long-term operation and maintenance plans that incorporate Best Management Practices and other stipulations to avoid, minimize, or mitigate adverse effects on soil, water quality, and riparian resources.</w:t>
            </w:r>
          </w:p>
        </w:tc>
      </w:tr>
    </w:tbl>
    <w:p w:rsidR="00E82FF9" w:rsidP="00E82FF9" w:rsidRDefault="00E82FF9" w14:paraId="04A9E0D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rsidRPr="0053420B" w:rsidR="00E82FF9" w:rsidP="00E82FF9" w:rsidRDefault="00E82FF9" w14:paraId="0423300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rsidRPr="005625E0" w:rsidR="00C37CD8" w:rsidP="00197F9A" w:rsidRDefault="00C37CD8" w14:paraId="54F59464"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any decision to provide any payment or gift to respondents, other than re</w:t>
      </w:r>
      <w:r w:rsidRPr="005625E0" w:rsidR="00063823">
        <w:rPr>
          <w:rFonts w:ascii="Tahoma" w:hAnsi="Tahoma" w:cs="Tahoma"/>
          <w:b/>
          <w:bCs/>
          <w:sz w:val="22"/>
          <w:szCs w:val="22"/>
        </w:rPr>
        <w:t>-</w:t>
      </w:r>
      <w:r w:rsidRPr="005625E0">
        <w:rPr>
          <w:rFonts w:ascii="Tahoma" w:hAnsi="Tahoma" w:cs="Tahoma"/>
          <w:b/>
          <w:bCs/>
          <w:sz w:val="22"/>
          <w:szCs w:val="22"/>
        </w:rPr>
        <w:lastRenderedPageBreak/>
        <w:t>enumeration of contractors or grantees.</w:t>
      </w:r>
    </w:p>
    <w:p w:rsidR="00890057" w:rsidP="002954E3" w:rsidRDefault="00487ABB" w14:paraId="6C4AAE1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5625E0">
        <w:rPr>
          <w:rFonts w:ascii="Tahoma" w:hAnsi="Tahoma" w:cs="Tahoma"/>
          <w:sz w:val="22"/>
          <w:szCs w:val="22"/>
        </w:rPr>
        <w:t xml:space="preserve">The Forest Service does not provide any gift or payment to the respondents regarding information </w:t>
      </w:r>
      <w:r w:rsidRPr="005625E0" w:rsidR="002954E3">
        <w:rPr>
          <w:rFonts w:ascii="Tahoma" w:hAnsi="Tahoma" w:cs="Tahoma"/>
          <w:sz w:val="22"/>
          <w:szCs w:val="22"/>
        </w:rPr>
        <w:t>collection</w:t>
      </w:r>
      <w:r w:rsidRPr="005625E0">
        <w:rPr>
          <w:rFonts w:ascii="Tahoma" w:hAnsi="Tahoma" w:cs="Tahoma"/>
          <w:sz w:val="22"/>
          <w:szCs w:val="22"/>
        </w:rPr>
        <w:t xml:space="preserve"> </w:t>
      </w:r>
      <w:r w:rsidRPr="005625E0" w:rsidR="002954E3">
        <w:rPr>
          <w:rFonts w:ascii="Tahoma" w:hAnsi="Tahoma" w:cs="Tahoma"/>
          <w:sz w:val="22"/>
          <w:szCs w:val="22"/>
        </w:rPr>
        <w:t>requirements of 36 CFR Pa</w:t>
      </w:r>
      <w:r w:rsidRPr="005625E0">
        <w:rPr>
          <w:rFonts w:ascii="Tahoma" w:hAnsi="Tahoma" w:cs="Tahoma"/>
          <w:sz w:val="22"/>
          <w:szCs w:val="22"/>
        </w:rPr>
        <w:t>rt 251, Subpart B, for Special Uses.</w:t>
      </w:r>
    </w:p>
    <w:p w:rsidRPr="005625E0" w:rsidR="00E53B79" w:rsidP="002954E3" w:rsidRDefault="00E53B79" w14:paraId="0805D2E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Pr="005625E0" w:rsidR="00C37CD8" w:rsidP="00197F9A" w:rsidRDefault="00C37CD8" w14:paraId="62785E8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Describe any assurance of confidentiality provided to respondents and the basis for the assurance in statute, regulation, or agency policy.</w:t>
      </w:r>
    </w:p>
    <w:p w:rsidR="00890057" w:rsidP="00197F9A" w:rsidRDefault="001A28E2" w14:paraId="3ED02C6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5625E0">
        <w:rPr>
          <w:rFonts w:ascii="Tahoma" w:hAnsi="Tahoma" w:cs="Tahoma"/>
          <w:color w:val="000000"/>
          <w:sz w:val="22"/>
          <w:szCs w:val="22"/>
        </w:rPr>
        <w:t xml:space="preserve">The Privacy Act of 1974 (5 U.S.C. 552a) protects proprietary and </w:t>
      </w:r>
      <w:r w:rsidRPr="005625E0" w:rsidR="001E2CF5">
        <w:rPr>
          <w:rFonts w:ascii="Tahoma" w:hAnsi="Tahoma" w:cs="Tahoma"/>
          <w:color w:val="000000"/>
          <w:sz w:val="22"/>
          <w:szCs w:val="22"/>
        </w:rPr>
        <w:t>confidential information.</w:t>
      </w:r>
    </w:p>
    <w:p w:rsidRPr="005625E0" w:rsidR="00554573" w:rsidP="00197F9A" w:rsidRDefault="00554573" w14:paraId="534340F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Pr="005625E0" w:rsidR="00C37CD8" w:rsidP="00197F9A" w:rsidRDefault="00C37CD8" w14:paraId="561FC7E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P="00197F9A" w:rsidRDefault="001E2CF5" w14:paraId="1C45AF8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625E0">
        <w:rPr>
          <w:rFonts w:ascii="Tahoma" w:hAnsi="Tahoma" w:cs="Tahoma"/>
          <w:sz w:val="22"/>
          <w:szCs w:val="22"/>
        </w:rPr>
        <w:t xml:space="preserve">This kind of information is not </w:t>
      </w:r>
      <w:r w:rsidRPr="005625E0" w:rsidR="006815AA">
        <w:rPr>
          <w:rFonts w:ascii="Tahoma" w:hAnsi="Tahoma" w:cs="Tahoma"/>
          <w:sz w:val="22"/>
          <w:szCs w:val="22"/>
        </w:rPr>
        <w:t xml:space="preserve">requested, is not </w:t>
      </w:r>
      <w:r w:rsidRPr="005625E0">
        <w:rPr>
          <w:rFonts w:ascii="Tahoma" w:hAnsi="Tahoma" w:cs="Tahoma"/>
          <w:sz w:val="22"/>
          <w:szCs w:val="22"/>
        </w:rPr>
        <w:t>needed</w:t>
      </w:r>
      <w:r w:rsidR="009F3143">
        <w:rPr>
          <w:rFonts w:ascii="Tahoma" w:hAnsi="Tahoma" w:cs="Tahoma"/>
          <w:sz w:val="22"/>
          <w:szCs w:val="22"/>
        </w:rPr>
        <w:t>,</w:t>
      </w:r>
      <w:r w:rsidRPr="005625E0">
        <w:rPr>
          <w:rFonts w:ascii="Tahoma" w:hAnsi="Tahoma" w:cs="Tahoma"/>
          <w:sz w:val="22"/>
          <w:szCs w:val="22"/>
        </w:rPr>
        <w:t xml:space="preserve"> </w:t>
      </w:r>
      <w:r w:rsidRPr="005625E0" w:rsidR="006815AA">
        <w:rPr>
          <w:rFonts w:ascii="Tahoma" w:hAnsi="Tahoma" w:cs="Tahoma"/>
          <w:sz w:val="22"/>
          <w:szCs w:val="22"/>
        </w:rPr>
        <w:t>n</w:t>
      </w:r>
      <w:r w:rsidRPr="005625E0">
        <w:rPr>
          <w:rFonts w:ascii="Tahoma" w:hAnsi="Tahoma" w:cs="Tahoma"/>
          <w:sz w:val="22"/>
          <w:szCs w:val="22"/>
        </w:rPr>
        <w:t>or provided to the Agency by applicants or holder</w:t>
      </w:r>
      <w:r w:rsidRPr="005625E0" w:rsidR="006815AA">
        <w:rPr>
          <w:rFonts w:ascii="Tahoma" w:hAnsi="Tahoma" w:cs="Tahoma"/>
          <w:sz w:val="22"/>
          <w:szCs w:val="22"/>
        </w:rPr>
        <w:t>s of a Special</w:t>
      </w:r>
      <w:r w:rsidRPr="005625E0">
        <w:rPr>
          <w:rFonts w:ascii="Tahoma" w:hAnsi="Tahoma" w:cs="Tahoma"/>
          <w:sz w:val="22"/>
          <w:szCs w:val="22"/>
        </w:rPr>
        <w:t xml:space="preserve"> Use authorization.</w:t>
      </w:r>
    </w:p>
    <w:p w:rsidRPr="005625E0" w:rsidR="00E53B79" w:rsidP="00197F9A" w:rsidRDefault="00E53B79" w14:paraId="386BC57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Pr="005625E0" w:rsidR="00C37CD8" w:rsidP="00197F9A" w:rsidRDefault="00C37CD8" w14:paraId="1983C7B1"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Pr="005625E0" w:rsidR="00375A37" w:rsidP="00197F9A" w:rsidRDefault="00375A37" w14:paraId="6F909A2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p>
    <w:p w:rsidRPr="005625E0" w:rsidR="00C37CD8" w:rsidP="00197F9A" w:rsidRDefault="00C37CD8" w14:paraId="1975D31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625E0">
        <w:rPr>
          <w:rFonts w:ascii="Tahoma" w:hAnsi="Tahoma" w:cs="Tahoma"/>
          <w:b/>
          <w:bCs/>
          <w:sz w:val="22"/>
          <w:szCs w:val="22"/>
        </w:rPr>
        <w:t>•</w:t>
      </w:r>
      <w:r w:rsidRPr="005625E0">
        <w:rPr>
          <w:rFonts w:ascii="Tahoma" w:hAnsi="Tahoma" w:cs="Tahoma"/>
          <w:b/>
          <w:bCs/>
          <w:sz w:val="22"/>
          <w:szCs w:val="22"/>
        </w:rPr>
        <w:tab/>
        <w:t>Indicate the number of respo</w:t>
      </w:r>
      <w:r w:rsidRPr="005625E0" w:rsidR="00890057">
        <w:rPr>
          <w:rFonts w:ascii="Tahoma" w:hAnsi="Tahoma" w:cs="Tahoma"/>
          <w:b/>
          <w:bCs/>
          <w:sz w:val="22"/>
          <w:szCs w:val="22"/>
        </w:rPr>
        <w:t xml:space="preserve">ndents, frequency of response, </w:t>
      </w:r>
      <w:r w:rsidRPr="005625E0">
        <w:rPr>
          <w:rFonts w:ascii="Tahoma" w:hAnsi="Tahoma" w:cs="Tahoma"/>
          <w:b/>
          <w:bCs/>
          <w:sz w:val="22"/>
          <w:szCs w:val="22"/>
        </w:rPr>
        <w:t>annual hour burden, and an explanation of how the burde</w:t>
      </w:r>
      <w:r w:rsidRPr="005625E0" w:rsidR="00890057">
        <w:rPr>
          <w:rFonts w:ascii="Tahoma" w:hAnsi="Tahoma" w:cs="Tahoma"/>
          <w:b/>
          <w:bCs/>
          <w:sz w:val="22"/>
          <w:szCs w:val="22"/>
        </w:rPr>
        <w:t xml:space="preserve">n was </w:t>
      </w:r>
      <w:r w:rsidRPr="005625E0">
        <w:rPr>
          <w:rFonts w:ascii="Tahoma" w:hAnsi="Tahoma" w:cs="Tahoma"/>
          <w:b/>
          <w:bCs/>
          <w:sz w:val="22"/>
          <w:szCs w:val="22"/>
        </w:rPr>
        <w:t>estimated. If this request for approval covers more than one form, provide separate hour burden estimates for each</w:t>
      </w:r>
      <w:r w:rsidRPr="005625E0" w:rsidR="00862A24">
        <w:rPr>
          <w:rFonts w:ascii="Tahoma" w:hAnsi="Tahoma" w:cs="Tahoma"/>
          <w:b/>
          <w:bCs/>
          <w:sz w:val="22"/>
          <w:szCs w:val="22"/>
        </w:rPr>
        <w:t xml:space="preserve"> form</w:t>
      </w:r>
      <w:r w:rsidRPr="005625E0">
        <w:rPr>
          <w:rFonts w:ascii="Tahoma" w:hAnsi="Tahoma" w:cs="Tahoma"/>
          <w:b/>
          <w:bCs/>
          <w:sz w:val="22"/>
          <w:szCs w:val="22"/>
        </w:rPr>
        <w:t>.</w:t>
      </w:r>
    </w:p>
    <w:p w:rsidRPr="005625E0" w:rsidR="00890057" w:rsidP="00EC10FF" w:rsidRDefault="00C37CD8" w14:paraId="58309B08"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a) </w:t>
      </w:r>
      <w:r w:rsidRPr="005625E0" w:rsidR="00890057">
        <w:rPr>
          <w:rFonts w:ascii="Tahoma" w:hAnsi="Tahoma" w:cs="Tahoma"/>
          <w:b/>
          <w:bCs/>
          <w:sz w:val="22"/>
          <w:szCs w:val="22"/>
        </w:rPr>
        <w:t>D</w:t>
      </w:r>
      <w:r w:rsidRPr="005625E0">
        <w:rPr>
          <w:rFonts w:ascii="Tahoma" w:hAnsi="Tahoma" w:cs="Tahoma"/>
          <w:b/>
          <w:bCs/>
          <w:sz w:val="22"/>
          <w:szCs w:val="22"/>
        </w:rPr>
        <w:t xml:space="preserve">escription of the collection activity </w:t>
      </w:r>
    </w:p>
    <w:p w:rsidRPr="005625E0" w:rsidR="00C37CD8" w:rsidP="00EC10FF" w:rsidRDefault="00890057" w14:paraId="5BB87525"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b) C</w:t>
      </w:r>
      <w:r w:rsidRPr="005625E0" w:rsidR="00C37CD8">
        <w:rPr>
          <w:rFonts w:ascii="Tahoma" w:hAnsi="Tahoma" w:cs="Tahoma"/>
          <w:b/>
          <w:bCs/>
          <w:sz w:val="22"/>
          <w:szCs w:val="22"/>
        </w:rPr>
        <w:t>orrespondi</w:t>
      </w:r>
      <w:r w:rsidRPr="005625E0">
        <w:rPr>
          <w:rFonts w:ascii="Tahoma" w:hAnsi="Tahoma" w:cs="Tahoma"/>
          <w:b/>
          <w:bCs/>
          <w:sz w:val="22"/>
          <w:szCs w:val="22"/>
        </w:rPr>
        <w:t>ng form number (if applicable)</w:t>
      </w:r>
    </w:p>
    <w:p w:rsidRPr="005625E0" w:rsidR="00C37CD8" w:rsidP="00EC10FF" w:rsidRDefault="00C37CD8" w14:paraId="4E72F43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c) </w:t>
      </w:r>
      <w:r w:rsidRPr="005625E0" w:rsidR="00890057">
        <w:rPr>
          <w:rFonts w:ascii="Tahoma" w:hAnsi="Tahoma" w:cs="Tahoma"/>
          <w:b/>
          <w:bCs/>
          <w:sz w:val="22"/>
          <w:szCs w:val="22"/>
        </w:rPr>
        <w:t>Number of respondents</w:t>
      </w:r>
    </w:p>
    <w:p w:rsidRPr="005625E0" w:rsidR="00C37CD8" w:rsidP="00EC10FF" w:rsidRDefault="00890057" w14:paraId="2B0FD1C6"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d) N</w:t>
      </w:r>
      <w:r w:rsidRPr="005625E0" w:rsidR="00C37CD8">
        <w:rPr>
          <w:rFonts w:ascii="Tahoma" w:hAnsi="Tahoma" w:cs="Tahoma"/>
          <w:b/>
          <w:bCs/>
          <w:sz w:val="22"/>
          <w:szCs w:val="22"/>
        </w:rPr>
        <w:t xml:space="preserve">umber of responses annually per respondent, </w:t>
      </w:r>
    </w:p>
    <w:p w:rsidRPr="005625E0" w:rsidR="00C37CD8" w:rsidP="00EC10FF" w:rsidRDefault="00890057" w14:paraId="18EF731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e) T</w:t>
      </w:r>
      <w:r w:rsidRPr="005625E0" w:rsidR="00C37CD8">
        <w:rPr>
          <w:rFonts w:ascii="Tahoma" w:hAnsi="Tahoma" w:cs="Tahoma"/>
          <w:b/>
          <w:bCs/>
          <w:sz w:val="22"/>
          <w:szCs w:val="22"/>
        </w:rPr>
        <w:t>otal annual responses (columns c x d)</w:t>
      </w:r>
    </w:p>
    <w:p w:rsidRPr="005625E0" w:rsidR="00C37CD8" w:rsidP="00EC10FF" w:rsidRDefault="00890057" w14:paraId="351E40B9"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f) E</w:t>
      </w:r>
      <w:r w:rsidRPr="005625E0" w:rsidR="00C37CD8">
        <w:rPr>
          <w:rFonts w:ascii="Tahoma" w:hAnsi="Tahoma" w:cs="Tahoma"/>
          <w:b/>
          <w:bCs/>
          <w:sz w:val="22"/>
          <w:szCs w:val="22"/>
        </w:rPr>
        <w:t>stimated hours per response</w:t>
      </w:r>
    </w:p>
    <w:p w:rsidR="00E12AF3" w:rsidP="00890057" w:rsidRDefault="00890057" w14:paraId="64A5C21C"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5625E0">
        <w:rPr>
          <w:rFonts w:ascii="Tahoma" w:hAnsi="Tahoma" w:cs="Tahoma"/>
          <w:b/>
          <w:bCs/>
          <w:sz w:val="22"/>
          <w:szCs w:val="22"/>
        </w:rPr>
        <w:t>g) T</w:t>
      </w:r>
      <w:r w:rsidRPr="005625E0" w:rsidR="00C37CD8">
        <w:rPr>
          <w:rFonts w:ascii="Tahoma" w:hAnsi="Tahoma" w:cs="Tahoma"/>
          <w:b/>
          <w:bCs/>
          <w:sz w:val="22"/>
          <w:szCs w:val="22"/>
        </w:rPr>
        <w:t>otal annual burden hours (columns e x f)</w:t>
      </w:r>
    </w:p>
    <w:p w:rsidR="004A6873" w:rsidP="00890057" w:rsidRDefault="004A6873" w14:paraId="4614A24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6D4AAD" w:rsidP="00890057" w:rsidRDefault="006D4AAD" w14:paraId="20A1A202" w14:textId="41A880E6">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Cs/>
          <w:sz w:val="22"/>
          <w:szCs w:val="22"/>
        </w:rPr>
        <w:t>There is an existing burden for this information collection under 0596-0082 that will now be transferred to this new information collection.  Previously</w:t>
      </w:r>
      <w:r w:rsidR="001C0BF4">
        <w:rPr>
          <w:rFonts w:ascii="Tahoma" w:hAnsi="Tahoma" w:cs="Tahoma"/>
          <w:bCs/>
          <w:sz w:val="22"/>
          <w:szCs w:val="22"/>
        </w:rPr>
        <w:t xml:space="preserve">, the Forest Service received </w:t>
      </w:r>
      <w:r w:rsidR="00034577">
        <w:rPr>
          <w:rFonts w:ascii="Tahoma" w:hAnsi="Tahoma" w:cs="Tahoma"/>
          <w:bCs/>
          <w:sz w:val="22"/>
          <w:szCs w:val="22"/>
        </w:rPr>
        <w:t>6</w:t>
      </w:r>
      <w:r w:rsidR="001C0BF4">
        <w:rPr>
          <w:rFonts w:ascii="Tahoma" w:hAnsi="Tahoma" w:cs="Tahoma"/>
          <w:bCs/>
          <w:sz w:val="22"/>
          <w:szCs w:val="22"/>
        </w:rPr>
        <w:t>,</w:t>
      </w:r>
      <w:r w:rsidR="00034577">
        <w:rPr>
          <w:rFonts w:ascii="Tahoma" w:hAnsi="Tahoma" w:cs="Tahoma"/>
          <w:bCs/>
          <w:sz w:val="22"/>
          <w:szCs w:val="22"/>
        </w:rPr>
        <w:t>836</w:t>
      </w:r>
      <w:r w:rsidR="001C0BF4">
        <w:rPr>
          <w:rFonts w:ascii="Tahoma" w:hAnsi="Tahoma" w:cs="Tahoma"/>
          <w:bCs/>
          <w:sz w:val="22"/>
          <w:szCs w:val="22"/>
        </w:rPr>
        <w:t xml:space="preserve"> </w:t>
      </w:r>
      <w:r w:rsidR="00625FF9">
        <w:rPr>
          <w:rFonts w:ascii="Tahoma" w:hAnsi="Tahoma" w:cs="Tahoma"/>
          <w:bCs/>
          <w:sz w:val="22"/>
          <w:szCs w:val="22"/>
        </w:rPr>
        <w:t>SF-299 applications for a variety of uses on National Forest System lands</w:t>
      </w:r>
      <w:r w:rsidR="001C0BF4">
        <w:rPr>
          <w:rFonts w:ascii="Tahoma" w:hAnsi="Tahoma" w:cs="Tahoma"/>
          <w:bCs/>
          <w:sz w:val="22"/>
          <w:szCs w:val="22"/>
        </w:rPr>
        <w:t xml:space="preserve">.  </w:t>
      </w:r>
    </w:p>
    <w:p w:rsidR="006D4AAD" w:rsidP="00890057" w:rsidRDefault="006D4AAD" w14:paraId="73D0ED0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p>
    <w:p w:rsidRPr="00F446C8" w:rsidR="004A6873" w:rsidP="00890057" w:rsidRDefault="004A6873" w14:paraId="31214E1A" w14:textId="71D8E49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Cs/>
          <w:sz w:val="22"/>
          <w:szCs w:val="22"/>
        </w:rPr>
        <w:t>One application is required for eac</w:t>
      </w:r>
      <w:r w:rsidR="00D90633">
        <w:rPr>
          <w:rFonts w:ascii="Tahoma" w:hAnsi="Tahoma" w:cs="Tahoma"/>
          <w:bCs/>
          <w:sz w:val="22"/>
          <w:szCs w:val="22"/>
        </w:rPr>
        <w:t>h s</w:t>
      </w:r>
      <w:r w:rsidR="00884A12">
        <w:rPr>
          <w:rFonts w:ascii="Tahoma" w:hAnsi="Tahoma" w:cs="Tahoma"/>
          <w:bCs/>
          <w:sz w:val="22"/>
          <w:szCs w:val="22"/>
        </w:rPr>
        <w:t>pecial use request</w:t>
      </w:r>
      <w:r>
        <w:rPr>
          <w:rFonts w:ascii="Tahoma" w:hAnsi="Tahoma" w:cs="Tahoma"/>
          <w:bCs/>
          <w:sz w:val="22"/>
          <w:szCs w:val="22"/>
        </w:rPr>
        <w:t xml:space="preserve">.  If a party was interested in </w:t>
      </w:r>
      <w:r w:rsidR="00D90633">
        <w:rPr>
          <w:rFonts w:ascii="Tahoma" w:hAnsi="Tahoma" w:cs="Tahoma"/>
          <w:bCs/>
          <w:sz w:val="22"/>
          <w:szCs w:val="22"/>
        </w:rPr>
        <w:t xml:space="preserve">a special use </w:t>
      </w:r>
      <w:r w:rsidR="0047002E">
        <w:rPr>
          <w:rFonts w:ascii="Tahoma" w:hAnsi="Tahoma" w:cs="Tahoma"/>
          <w:bCs/>
          <w:sz w:val="22"/>
          <w:szCs w:val="22"/>
        </w:rPr>
        <w:t>authorization</w:t>
      </w:r>
      <w:r>
        <w:rPr>
          <w:rFonts w:ascii="Tahoma" w:hAnsi="Tahoma" w:cs="Tahoma"/>
          <w:bCs/>
          <w:sz w:val="22"/>
          <w:szCs w:val="22"/>
        </w:rPr>
        <w:t xml:space="preserve"> in more than one National Forest or more than one site </w:t>
      </w:r>
      <w:r>
        <w:rPr>
          <w:rFonts w:ascii="Tahoma" w:hAnsi="Tahoma" w:cs="Tahoma"/>
          <w:bCs/>
          <w:sz w:val="22"/>
          <w:szCs w:val="22"/>
        </w:rPr>
        <w:lastRenderedPageBreak/>
        <w:t>within a National Forest, they would need to submit separate applications for each site.  This information collection includes the development of narratives for plan development and thus requires several hours to complete.  Based on the length of narrative and complexity of information requested, the Forest Service estimates an average of 8 hours per collection.</w:t>
      </w:r>
    </w:p>
    <w:p w:rsidR="005B1B10" w:rsidP="00D13C50" w:rsidRDefault="005B1B10" w14:paraId="65BE1655"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tbl>
      <w:tblPr>
        <w:tblStyle w:val="TableGrid"/>
        <w:tblW w:w="0" w:type="auto"/>
        <w:tblInd w:w="720" w:type="dxa"/>
        <w:tblLook w:val="04A0" w:firstRow="1" w:lastRow="0" w:firstColumn="1" w:lastColumn="0" w:noHBand="0" w:noVBand="1"/>
      </w:tblPr>
      <w:tblGrid>
        <w:gridCol w:w="1893"/>
        <w:gridCol w:w="1792"/>
        <w:gridCol w:w="1970"/>
        <w:gridCol w:w="1616"/>
      </w:tblGrid>
      <w:tr w:rsidR="001C0BF4" w:rsidTr="00DB5181" w14:paraId="6D06B7D0" w14:textId="77777777">
        <w:tc>
          <w:tcPr>
            <w:tcW w:w="1893" w:type="dxa"/>
          </w:tcPr>
          <w:p w:rsidR="001C0BF4" w:rsidP="00625FF9" w:rsidRDefault="001C0BF4" w14:paraId="722A423C" w14:textId="77777777">
            <w:pPr>
              <w:pStyle w:val="ListParagraph"/>
              <w:ind w:left="0"/>
              <w:rPr>
                <w:color w:val="000000"/>
              </w:rPr>
            </w:pPr>
            <w:r>
              <w:rPr>
                <w:color w:val="000000"/>
              </w:rPr>
              <w:t>Agency</w:t>
            </w:r>
          </w:p>
        </w:tc>
        <w:tc>
          <w:tcPr>
            <w:tcW w:w="1792" w:type="dxa"/>
          </w:tcPr>
          <w:p w:rsidR="001C0BF4" w:rsidP="001C0BF4" w:rsidRDefault="001C0BF4" w14:paraId="5A3BF5E6" w14:textId="77777777">
            <w:pPr>
              <w:pStyle w:val="ListParagraph"/>
              <w:ind w:left="0"/>
              <w:rPr>
                <w:color w:val="000000"/>
              </w:rPr>
            </w:pPr>
            <w:r>
              <w:rPr>
                <w:color w:val="000000"/>
              </w:rPr>
              <w:t>Number of Applications received for all uses FY-2019</w:t>
            </w:r>
          </w:p>
        </w:tc>
        <w:tc>
          <w:tcPr>
            <w:tcW w:w="1970" w:type="dxa"/>
          </w:tcPr>
          <w:p w:rsidR="001C0BF4" w:rsidP="00625FF9" w:rsidRDefault="001C0BF4" w14:paraId="49556D5E" w14:textId="3743D924">
            <w:pPr>
              <w:pStyle w:val="ListParagraph"/>
              <w:ind w:left="0"/>
              <w:rPr>
                <w:color w:val="000000"/>
              </w:rPr>
            </w:pPr>
            <w:r>
              <w:rPr>
                <w:color w:val="000000"/>
              </w:rPr>
              <w:t>Estimated hours to complete SF-299</w:t>
            </w:r>
            <w:r w:rsidR="00DB5181">
              <w:rPr>
                <w:color w:val="000000"/>
              </w:rPr>
              <w:t xml:space="preserve"> by applicant</w:t>
            </w:r>
          </w:p>
        </w:tc>
        <w:tc>
          <w:tcPr>
            <w:tcW w:w="1616" w:type="dxa"/>
          </w:tcPr>
          <w:p w:rsidR="001C0BF4" w:rsidP="00625FF9" w:rsidRDefault="001C0BF4" w14:paraId="6D518FCE" w14:textId="1299616D">
            <w:pPr>
              <w:pStyle w:val="ListParagraph"/>
              <w:ind w:left="0"/>
              <w:rPr>
                <w:color w:val="000000"/>
              </w:rPr>
            </w:pPr>
            <w:r>
              <w:rPr>
                <w:color w:val="000000"/>
              </w:rPr>
              <w:t xml:space="preserve">Total Burden hours </w:t>
            </w:r>
            <w:r w:rsidR="00DB5181">
              <w:rPr>
                <w:color w:val="000000"/>
              </w:rPr>
              <w:t>for applicants</w:t>
            </w:r>
          </w:p>
        </w:tc>
      </w:tr>
      <w:tr w:rsidR="001C0BF4" w:rsidTr="00DB5181" w14:paraId="29D56E95" w14:textId="77777777">
        <w:tc>
          <w:tcPr>
            <w:tcW w:w="1893" w:type="dxa"/>
          </w:tcPr>
          <w:p w:rsidR="001C0BF4" w:rsidP="00625FF9" w:rsidRDefault="001C0BF4" w14:paraId="35C688A5" w14:textId="77777777">
            <w:pPr>
              <w:pStyle w:val="ListParagraph"/>
              <w:ind w:left="0"/>
              <w:rPr>
                <w:color w:val="000000"/>
              </w:rPr>
            </w:pPr>
            <w:r>
              <w:rPr>
                <w:color w:val="000000"/>
              </w:rPr>
              <w:t>Forest Service</w:t>
            </w:r>
          </w:p>
        </w:tc>
        <w:tc>
          <w:tcPr>
            <w:tcW w:w="1792" w:type="dxa"/>
            <w:vAlign w:val="center"/>
          </w:tcPr>
          <w:p w:rsidR="001C0BF4" w:rsidP="00625FF9" w:rsidRDefault="00034577" w14:paraId="1C74F2F1" w14:textId="77777777">
            <w:pPr>
              <w:pStyle w:val="ListParagraph"/>
              <w:ind w:left="0"/>
              <w:jc w:val="center"/>
              <w:rPr>
                <w:color w:val="000000"/>
              </w:rPr>
            </w:pPr>
            <w:r>
              <w:rPr>
                <w:color w:val="000000"/>
              </w:rPr>
              <w:t>6,873</w:t>
            </w:r>
          </w:p>
        </w:tc>
        <w:tc>
          <w:tcPr>
            <w:tcW w:w="1970" w:type="dxa"/>
            <w:vAlign w:val="center"/>
          </w:tcPr>
          <w:p w:rsidR="001C0BF4" w:rsidP="00625FF9" w:rsidRDefault="001C0BF4" w14:paraId="4D98C897" w14:textId="77777777">
            <w:pPr>
              <w:pStyle w:val="ListParagraph"/>
              <w:ind w:left="0"/>
              <w:jc w:val="center"/>
              <w:rPr>
                <w:color w:val="000000"/>
              </w:rPr>
            </w:pPr>
            <w:r>
              <w:rPr>
                <w:color w:val="000000"/>
              </w:rPr>
              <w:t>8</w:t>
            </w:r>
          </w:p>
        </w:tc>
        <w:tc>
          <w:tcPr>
            <w:tcW w:w="1616" w:type="dxa"/>
            <w:vAlign w:val="center"/>
          </w:tcPr>
          <w:p w:rsidR="001C0BF4" w:rsidP="00625FF9" w:rsidRDefault="00034577" w14:paraId="795415CE" w14:textId="77777777">
            <w:pPr>
              <w:pStyle w:val="ListParagraph"/>
              <w:ind w:left="0"/>
              <w:jc w:val="center"/>
              <w:rPr>
                <w:color w:val="000000"/>
              </w:rPr>
            </w:pPr>
            <w:r>
              <w:rPr>
                <w:color w:val="000000"/>
              </w:rPr>
              <w:t>54,984</w:t>
            </w:r>
          </w:p>
        </w:tc>
      </w:tr>
    </w:tbl>
    <w:p w:rsidR="00E22DED" w:rsidP="00E82FF9" w:rsidRDefault="00E22DED" w14:paraId="7C000F96"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p>
    <w:p w:rsidRPr="00A44F63" w:rsidR="00D219A8" w:rsidP="00A44F63" w:rsidRDefault="00890057" w14:paraId="22A0380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20"/>
        <w:jc w:val="both"/>
        <w:rPr>
          <w:rFonts w:ascii="Tahoma" w:hAnsi="Tahoma" w:cs="Tahoma"/>
          <w:sz w:val="22"/>
          <w:szCs w:val="22"/>
        </w:rPr>
      </w:pPr>
      <w:r w:rsidRPr="005625E0">
        <w:rPr>
          <w:rFonts w:ascii="Tahoma" w:hAnsi="Tahoma" w:cs="Tahoma"/>
          <w:b/>
          <w:bCs/>
          <w:sz w:val="22"/>
          <w:szCs w:val="22"/>
        </w:rPr>
        <w:t>•</w:t>
      </w:r>
      <w:r w:rsidRPr="005625E0">
        <w:rPr>
          <w:rFonts w:ascii="Tahoma" w:hAnsi="Tahoma" w:cs="Tahoma"/>
          <w:b/>
          <w:bCs/>
          <w:sz w:val="22"/>
          <w:szCs w:val="22"/>
        </w:rPr>
        <w:tab/>
        <w:t>Provide estimates of annualized cost to respondents for the hour burdens for collections of information, identifying and using appropriate wage rate categories.</w:t>
      </w:r>
    </w:p>
    <w:p w:rsidR="00956C82" w:rsidP="00956C82" w:rsidRDefault="00956C82" w14:paraId="77927394" w14:textId="2273F96A">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Estimated Annualized Cost to Respondents</w:t>
      </w:r>
      <w:r>
        <w:rPr>
          <w:rFonts w:ascii="Tahoma" w:hAnsi="Tahoma" w:cs="Tahoma"/>
          <w:b/>
          <w:sz w:val="22"/>
          <w:szCs w:val="22"/>
        </w:rPr>
        <w:t>-Forest Service</w:t>
      </w:r>
    </w:p>
    <w:p w:rsidRPr="00A36191" w:rsidR="00956C82" w:rsidP="00956C82" w:rsidRDefault="00956C82" w14:paraId="4868EB74" w14:textId="77777777">
      <w:pPr>
        <w:pStyle w:val="BodyTextIndent"/>
        <w:tabs>
          <w:tab w:val="clear" w:pos="0"/>
          <w:tab w:val="left" w:pos="810"/>
        </w:tabs>
        <w:ind w:left="0"/>
        <w:rPr>
          <w:rFonts w:ascii="Tahoma" w:hAnsi="Tahoma" w:cs="Tahoma"/>
          <w:b/>
          <w:sz w:val="22"/>
          <w:szCs w:val="22"/>
        </w:rPr>
      </w:pP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44"/>
        <w:gridCol w:w="1798"/>
        <w:gridCol w:w="499"/>
        <w:gridCol w:w="534"/>
        <w:gridCol w:w="1010"/>
        <w:gridCol w:w="1730"/>
        <w:gridCol w:w="946"/>
        <w:gridCol w:w="1389"/>
      </w:tblGrid>
      <w:tr w:rsidRPr="00A36191" w:rsidR="00950A3B" w:rsidTr="008844F6" w14:paraId="66C4B7E4" w14:textId="77777777">
        <w:trPr>
          <w:trHeight w:val="255"/>
          <w:tblHeader/>
          <w:jc w:val="center"/>
        </w:trPr>
        <w:tc>
          <w:tcPr>
            <w:tcW w:w="1430" w:type="dxa"/>
            <w:tcBorders>
              <w:top w:val="single" w:color="auto" w:sz="4" w:space="0"/>
              <w:left w:val="single" w:color="auto" w:sz="4" w:space="0"/>
              <w:bottom w:val="single" w:color="auto" w:sz="4" w:space="0"/>
              <w:right w:val="single" w:color="auto" w:sz="4" w:space="0"/>
            </w:tcBorders>
            <w:vAlign w:val="center"/>
          </w:tcPr>
          <w:p w:rsidRPr="00A36191" w:rsidR="008844F6" w:rsidP="00625FF9" w:rsidRDefault="008844F6" w14:paraId="7C1D9030"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(a)</w:t>
            </w:r>
          </w:p>
          <w:p w:rsidRPr="00A36191" w:rsidR="008844F6" w:rsidP="00625FF9" w:rsidRDefault="008844F6" w14:paraId="1531737B"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Description of the Collection Activity</w:t>
            </w:r>
          </w:p>
        </w:tc>
        <w:tc>
          <w:tcPr>
            <w:tcW w:w="1798" w:type="dxa"/>
            <w:tcBorders>
              <w:top w:val="single" w:color="auto" w:sz="4" w:space="0"/>
              <w:left w:val="single" w:color="auto" w:sz="4" w:space="0"/>
              <w:bottom w:val="single" w:color="auto" w:sz="4" w:space="0"/>
              <w:right w:val="single" w:color="auto" w:sz="4" w:space="0"/>
            </w:tcBorders>
            <w:noWrap/>
            <w:vAlign w:val="center"/>
          </w:tcPr>
          <w:p w:rsidRPr="00A36191" w:rsidR="008844F6" w:rsidP="00625FF9" w:rsidRDefault="008844F6" w14:paraId="2527FAD8"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(b)</w:t>
            </w:r>
          </w:p>
          <w:p w:rsidRPr="00A36191" w:rsidR="008844F6" w:rsidP="008844F6" w:rsidRDefault="008844F6" w14:paraId="09CEFD0D"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 xml:space="preserve">Estimated Total </w:t>
            </w:r>
            <w:r>
              <w:rPr>
                <w:rFonts w:ascii="Tahoma" w:hAnsi="Tahoma" w:cs="Tahoma"/>
                <w:b/>
                <w:bCs/>
                <w:sz w:val="18"/>
                <w:szCs w:val="18"/>
              </w:rPr>
              <w:t>Respondents</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8844F6" w:rsidRDefault="008844F6" w14:paraId="64CE8143" w14:textId="77777777">
            <w:pPr>
              <w:widowControl/>
              <w:autoSpaceDE/>
              <w:autoSpaceDN/>
              <w:adjustRightInd/>
              <w:jc w:val="center"/>
              <w:rPr>
                <w:rFonts w:ascii="Tahoma" w:hAnsi="Tahoma" w:cs="Tahoma"/>
                <w:b/>
                <w:bCs/>
                <w:sz w:val="18"/>
                <w:szCs w:val="18"/>
              </w:rPr>
            </w:pPr>
            <w:r>
              <w:rPr>
                <w:rFonts w:ascii="Tahoma" w:hAnsi="Tahoma" w:cs="Tahoma"/>
                <w:b/>
                <w:bCs/>
                <w:sz w:val="18"/>
                <w:szCs w:val="18"/>
              </w:rPr>
              <w:t>(c)</w:t>
            </w:r>
          </w:p>
          <w:p w:rsidRPr="00A36191" w:rsidR="008844F6" w:rsidP="008844F6" w:rsidRDefault="008844F6" w14:paraId="6141C141" w14:textId="77777777">
            <w:pPr>
              <w:widowControl/>
              <w:autoSpaceDE/>
              <w:autoSpaceDN/>
              <w:adjustRightInd/>
              <w:jc w:val="center"/>
              <w:rPr>
                <w:rFonts w:ascii="Tahoma" w:hAnsi="Tahoma" w:cs="Tahoma"/>
                <w:b/>
                <w:bCs/>
                <w:sz w:val="18"/>
                <w:szCs w:val="18"/>
              </w:rPr>
            </w:pPr>
            <w:r>
              <w:rPr>
                <w:rFonts w:ascii="Tahoma" w:hAnsi="Tahoma" w:cs="Tahoma"/>
                <w:b/>
                <w:bCs/>
                <w:sz w:val="18"/>
                <w:szCs w:val="18"/>
              </w:rPr>
              <w:t>Hours per response</w:t>
            </w:r>
          </w:p>
        </w:tc>
        <w:tc>
          <w:tcPr>
            <w:tcW w:w="100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329FB341" w14:textId="77777777">
            <w:pPr>
              <w:widowControl/>
              <w:autoSpaceDE/>
              <w:autoSpaceDN/>
              <w:adjustRightInd/>
              <w:jc w:val="center"/>
              <w:rPr>
                <w:rFonts w:ascii="Tahoma" w:hAnsi="Tahoma" w:cs="Tahoma"/>
                <w:b/>
                <w:bCs/>
                <w:sz w:val="18"/>
                <w:szCs w:val="18"/>
              </w:rPr>
            </w:pPr>
            <w:r>
              <w:rPr>
                <w:rFonts w:ascii="Tahoma" w:hAnsi="Tahoma" w:cs="Tahoma"/>
                <w:b/>
                <w:bCs/>
                <w:sz w:val="18"/>
                <w:szCs w:val="18"/>
              </w:rPr>
              <w:t>(d) Estimate annual burden (hours)</w:t>
            </w:r>
          </w:p>
        </w:tc>
        <w:tc>
          <w:tcPr>
            <w:tcW w:w="1730" w:type="dxa"/>
            <w:tcBorders>
              <w:top w:val="single" w:color="auto" w:sz="4" w:space="0"/>
              <w:left w:val="single" w:color="auto" w:sz="4" w:space="0"/>
              <w:bottom w:val="single" w:color="auto" w:sz="4" w:space="0"/>
              <w:right w:val="single" w:color="auto" w:sz="4" w:space="0"/>
            </w:tcBorders>
            <w:noWrap/>
            <w:vAlign w:val="center"/>
          </w:tcPr>
          <w:p w:rsidRPr="00A36191" w:rsidR="008844F6" w:rsidP="00625FF9" w:rsidRDefault="008844F6" w14:paraId="33AC99E2"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w:t>
            </w:r>
            <w:r>
              <w:rPr>
                <w:rFonts w:ascii="Tahoma" w:hAnsi="Tahoma" w:cs="Tahoma"/>
                <w:b/>
                <w:bCs/>
                <w:sz w:val="18"/>
                <w:szCs w:val="18"/>
              </w:rPr>
              <w:t>e</w:t>
            </w:r>
            <w:r w:rsidRPr="00A36191">
              <w:rPr>
                <w:rFonts w:ascii="Tahoma" w:hAnsi="Tahoma" w:cs="Tahoma"/>
                <w:b/>
                <w:bCs/>
                <w:sz w:val="18"/>
                <w:szCs w:val="18"/>
              </w:rPr>
              <w:t>)*</w:t>
            </w:r>
          </w:p>
          <w:p w:rsidRPr="00A36191" w:rsidR="008844F6" w:rsidP="00625FF9" w:rsidRDefault="008844F6" w14:paraId="7F9841B3" w14:textId="26C80C93">
            <w:pPr>
              <w:widowControl/>
              <w:autoSpaceDE/>
              <w:autoSpaceDN/>
              <w:adjustRightInd/>
              <w:jc w:val="center"/>
              <w:rPr>
                <w:rFonts w:ascii="Tahoma" w:hAnsi="Tahoma" w:cs="Tahoma"/>
                <w:b/>
                <w:bCs/>
                <w:sz w:val="18"/>
                <w:szCs w:val="18"/>
              </w:rPr>
            </w:pPr>
            <w:r w:rsidRPr="00A36191">
              <w:rPr>
                <w:rFonts w:ascii="Tahoma" w:hAnsi="Tahoma" w:cs="Tahoma"/>
                <w:b/>
                <w:bCs/>
                <w:sz w:val="18"/>
                <w:szCs w:val="18"/>
              </w:rPr>
              <w:t xml:space="preserve">Estimated Average </w:t>
            </w:r>
            <w:bookmarkStart w:name="_GoBack" w:id="0"/>
            <w:r w:rsidR="00EC5F73">
              <w:rPr>
                <w:rFonts w:ascii="Tahoma" w:hAnsi="Tahoma" w:cs="Tahoma"/>
                <w:b/>
                <w:bCs/>
                <w:sz w:val="18"/>
                <w:szCs w:val="18"/>
              </w:rPr>
              <w:t>Wage</w:t>
            </w:r>
            <w:r w:rsidRPr="00A36191" w:rsidR="00EC5F73">
              <w:rPr>
                <w:rFonts w:ascii="Tahoma" w:hAnsi="Tahoma" w:cs="Tahoma"/>
                <w:b/>
                <w:bCs/>
                <w:sz w:val="18"/>
                <w:szCs w:val="18"/>
              </w:rPr>
              <w:t xml:space="preserve"> </w:t>
            </w:r>
            <w:bookmarkEnd w:id="0"/>
            <w:r w:rsidRPr="00A36191">
              <w:rPr>
                <w:rFonts w:ascii="Tahoma" w:hAnsi="Tahoma" w:cs="Tahoma"/>
                <w:b/>
                <w:bCs/>
                <w:sz w:val="18"/>
                <w:szCs w:val="18"/>
              </w:rPr>
              <w:t>per Hour</w:t>
            </w:r>
          </w:p>
        </w:tc>
        <w:tc>
          <w:tcPr>
            <w:tcW w:w="994" w:type="dxa"/>
            <w:tcBorders>
              <w:top w:val="single" w:color="auto" w:sz="4" w:space="0"/>
              <w:left w:val="single" w:color="auto" w:sz="4" w:space="0"/>
              <w:bottom w:val="single" w:color="auto" w:sz="4" w:space="0"/>
              <w:right w:val="single" w:color="auto" w:sz="4" w:space="0"/>
            </w:tcBorders>
          </w:tcPr>
          <w:p w:rsidR="008844F6" w:rsidP="00625FF9" w:rsidRDefault="008844F6" w14:paraId="0F1D5EA0" w14:textId="77777777">
            <w:pPr>
              <w:widowControl/>
              <w:autoSpaceDE/>
              <w:autoSpaceDN/>
              <w:adjustRightInd/>
              <w:jc w:val="center"/>
              <w:rPr>
                <w:rFonts w:ascii="Tahoma" w:hAnsi="Tahoma" w:cs="Tahoma"/>
                <w:b/>
                <w:bCs/>
                <w:sz w:val="18"/>
                <w:szCs w:val="18"/>
              </w:rPr>
            </w:pPr>
            <w:r>
              <w:rPr>
                <w:rFonts w:ascii="Tahoma" w:hAnsi="Tahoma" w:cs="Tahoma"/>
                <w:b/>
                <w:bCs/>
                <w:sz w:val="18"/>
                <w:szCs w:val="18"/>
              </w:rPr>
              <w:t>(f)</w:t>
            </w:r>
          </w:p>
          <w:p w:rsidRPr="00A36191" w:rsidR="008844F6" w:rsidP="00625FF9" w:rsidRDefault="008844F6" w14:paraId="74C3D77E" w14:textId="77777777">
            <w:pPr>
              <w:widowControl/>
              <w:autoSpaceDE/>
              <w:autoSpaceDN/>
              <w:adjustRightInd/>
              <w:jc w:val="center"/>
              <w:rPr>
                <w:rFonts w:ascii="Tahoma" w:hAnsi="Tahoma" w:cs="Tahoma"/>
                <w:b/>
                <w:bCs/>
                <w:sz w:val="18"/>
                <w:szCs w:val="18"/>
              </w:rPr>
            </w:pPr>
            <w:r>
              <w:rPr>
                <w:rFonts w:ascii="Tahoma" w:hAnsi="Tahoma" w:cs="Tahoma"/>
                <w:b/>
                <w:bCs/>
                <w:sz w:val="18"/>
                <w:szCs w:val="18"/>
              </w:rPr>
              <w:t>Fringe Bene</w:t>
            </w:r>
            <w:r w:rsidR="00950A3B">
              <w:rPr>
                <w:rFonts w:ascii="Tahoma" w:hAnsi="Tahoma" w:cs="Tahoma"/>
                <w:b/>
                <w:bCs/>
                <w:sz w:val="18"/>
                <w:szCs w:val="18"/>
              </w:rPr>
              <w:t>f</w:t>
            </w:r>
            <w:r>
              <w:rPr>
                <w:rFonts w:ascii="Tahoma" w:hAnsi="Tahoma" w:cs="Tahoma"/>
                <w:b/>
                <w:bCs/>
                <w:sz w:val="18"/>
                <w:szCs w:val="18"/>
              </w:rPr>
              <w:t>it</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P="00625FF9" w:rsidRDefault="008844F6" w14:paraId="182F05E5"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w:t>
            </w:r>
            <w:r>
              <w:rPr>
                <w:rFonts w:ascii="Tahoma" w:hAnsi="Tahoma" w:cs="Tahoma"/>
                <w:b/>
                <w:bCs/>
                <w:sz w:val="18"/>
                <w:szCs w:val="18"/>
              </w:rPr>
              <w:t>f</w:t>
            </w:r>
            <w:r w:rsidRPr="00A36191">
              <w:rPr>
                <w:rFonts w:ascii="Tahoma" w:hAnsi="Tahoma" w:cs="Tahoma"/>
                <w:b/>
                <w:bCs/>
                <w:sz w:val="18"/>
                <w:szCs w:val="18"/>
              </w:rPr>
              <w:t>)</w:t>
            </w:r>
          </w:p>
          <w:p w:rsidRPr="00A36191" w:rsidR="008844F6" w:rsidP="00625FF9" w:rsidRDefault="008844F6" w14:paraId="5F01E540" w14:textId="77777777">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Cost to Respondents</w:t>
            </w:r>
          </w:p>
        </w:tc>
      </w:tr>
      <w:tr w:rsidRPr="00A36191" w:rsidR="008844F6" w:rsidTr="008844F6" w14:paraId="6E162A1D" w14:textId="77777777">
        <w:trPr>
          <w:gridAfter w:val="5"/>
          <w:wAfter w:w="5628" w:type="dxa"/>
          <w:trHeight w:val="413"/>
          <w:jc w:val="center"/>
        </w:trPr>
        <w:tc>
          <w:tcPr>
            <w:tcW w:w="3722" w:type="dxa"/>
            <w:gridSpan w:val="3"/>
            <w:tcBorders>
              <w:top w:val="single" w:color="auto" w:sz="4" w:space="0"/>
              <w:left w:val="single" w:color="auto" w:sz="4" w:space="0"/>
              <w:bottom w:val="single" w:color="auto" w:sz="4" w:space="0"/>
            </w:tcBorders>
          </w:tcPr>
          <w:p w:rsidRPr="00A36191" w:rsidR="008844F6" w:rsidP="00625FF9" w:rsidRDefault="008844F6" w14:paraId="23CF9865" w14:textId="77777777">
            <w:pPr>
              <w:spacing w:before="40" w:after="40"/>
              <w:rPr>
                <w:rFonts w:ascii="Tahoma" w:hAnsi="Tahoma" w:cs="Tahoma"/>
                <w:sz w:val="18"/>
                <w:szCs w:val="18"/>
              </w:rPr>
            </w:pPr>
            <w:r>
              <w:rPr>
                <w:rFonts w:ascii="Tahoma" w:hAnsi="Tahoma" w:cs="Tahoma"/>
                <w:sz w:val="18"/>
                <w:szCs w:val="18"/>
              </w:rPr>
              <w:t>Application Process</w:t>
            </w:r>
          </w:p>
        </w:tc>
      </w:tr>
      <w:tr w:rsidRPr="00A36191" w:rsidR="00950A3B" w:rsidTr="008844F6" w14:paraId="62408836"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635A890D" w14:textId="77777777">
            <w:pPr>
              <w:spacing w:before="40" w:after="40"/>
              <w:rPr>
                <w:rFonts w:ascii="Tahoma" w:hAnsi="Tahoma" w:cs="Tahoma"/>
                <w:sz w:val="18"/>
                <w:szCs w:val="18"/>
              </w:rPr>
            </w:pPr>
            <w:r>
              <w:rPr>
                <w:rFonts w:ascii="Tahoma" w:hAnsi="Tahoma" w:cs="Tahoma"/>
                <w:sz w:val="18"/>
                <w:szCs w:val="18"/>
              </w:rPr>
              <w:t>Agricultural</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2348B4EE" w14:textId="77777777">
            <w:pPr>
              <w:widowControl/>
              <w:autoSpaceDE/>
              <w:autoSpaceDN/>
              <w:adjustRightInd/>
              <w:jc w:val="center"/>
              <w:rPr>
                <w:rFonts w:ascii="Tahoma" w:hAnsi="Tahoma" w:cs="Tahoma"/>
                <w:sz w:val="18"/>
                <w:szCs w:val="18"/>
              </w:rPr>
            </w:pPr>
            <w:r>
              <w:rPr>
                <w:rFonts w:ascii="Tahoma" w:hAnsi="Tahoma" w:cs="Tahoma"/>
                <w:sz w:val="18"/>
                <w:szCs w:val="18"/>
              </w:rPr>
              <w:t>253</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3751D5F2"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59896354" w14:textId="77777777">
            <w:pPr>
              <w:widowControl/>
              <w:autoSpaceDE/>
              <w:autoSpaceDN/>
              <w:adjustRightInd/>
              <w:jc w:val="center"/>
              <w:rPr>
                <w:rFonts w:ascii="Tahoma" w:hAnsi="Tahoma" w:cs="Tahoma"/>
                <w:sz w:val="18"/>
                <w:szCs w:val="18"/>
              </w:rPr>
            </w:pPr>
            <w:r>
              <w:rPr>
                <w:rFonts w:ascii="Tahoma" w:hAnsi="Tahoma" w:cs="Tahoma"/>
                <w:sz w:val="18"/>
                <w:szCs w:val="18"/>
              </w:rPr>
              <w:t>2,024</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06B4731F" w14:textId="77777777">
            <w:pPr>
              <w:widowControl/>
              <w:autoSpaceDE/>
              <w:autoSpaceDN/>
              <w:adjustRightInd/>
              <w:jc w:val="center"/>
              <w:rPr>
                <w:rFonts w:ascii="Tahoma" w:hAnsi="Tahoma" w:cs="Tahoma"/>
                <w:sz w:val="18"/>
                <w:szCs w:val="18"/>
              </w:rPr>
            </w:pPr>
            <w:r>
              <w:rPr>
                <w:rFonts w:ascii="Tahoma" w:hAnsi="Tahoma" w:cs="Tahoma"/>
                <w:sz w:val="18"/>
                <w:szCs w:val="18"/>
              </w:rPr>
              <w:t>$14.49</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53B12B6D" w14:textId="77777777">
            <w:pPr>
              <w:widowControl/>
              <w:autoSpaceDE/>
              <w:autoSpaceDN/>
              <w:adjustRightInd/>
              <w:jc w:val="center"/>
              <w:rPr>
                <w:rFonts w:ascii="Tahoma" w:hAnsi="Tahoma" w:cs="Tahoma"/>
                <w:sz w:val="18"/>
                <w:szCs w:val="18"/>
              </w:rPr>
            </w:pPr>
            <w:r>
              <w:rPr>
                <w:rFonts w:ascii="Tahoma" w:hAnsi="Tahoma" w:cs="Tahoma"/>
                <w:sz w:val="18"/>
                <w:szCs w:val="18"/>
              </w:rPr>
              <w:t>$6.62</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625FF9" w:rsidRDefault="008844F6" w14:paraId="4EDBD328" w14:textId="77777777">
            <w:pPr>
              <w:widowControl/>
              <w:autoSpaceDE/>
              <w:autoSpaceDN/>
              <w:adjustRightInd/>
              <w:jc w:val="center"/>
              <w:rPr>
                <w:rFonts w:ascii="Tahoma" w:hAnsi="Tahoma" w:cs="Tahoma"/>
                <w:sz w:val="18"/>
                <w:szCs w:val="18"/>
              </w:rPr>
            </w:pPr>
            <w:r>
              <w:rPr>
                <w:rFonts w:ascii="Tahoma" w:hAnsi="Tahoma" w:cs="Tahoma"/>
                <w:sz w:val="18"/>
                <w:szCs w:val="18"/>
              </w:rPr>
              <w:t>$42,726.64</w:t>
            </w:r>
          </w:p>
        </w:tc>
      </w:tr>
      <w:tr w:rsidRPr="00A36191" w:rsidR="00950A3B" w:rsidTr="008844F6" w14:paraId="27EBF351"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60B661EC" w14:textId="77777777">
            <w:pPr>
              <w:spacing w:before="40" w:after="40"/>
              <w:rPr>
                <w:rFonts w:ascii="Tahoma" w:hAnsi="Tahoma" w:cs="Tahoma"/>
                <w:sz w:val="18"/>
                <w:szCs w:val="18"/>
              </w:rPr>
            </w:pPr>
            <w:r>
              <w:rPr>
                <w:rFonts w:ascii="Tahoma" w:hAnsi="Tahoma" w:cs="Tahoma"/>
                <w:sz w:val="18"/>
                <w:szCs w:val="18"/>
              </w:rPr>
              <w:t>Communication</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4FD78090" w14:textId="77777777">
            <w:pPr>
              <w:widowControl/>
              <w:autoSpaceDE/>
              <w:autoSpaceDN/>
              <w:adjustRightInd/>
              <w:jc w:val="center"/>
              <w:rPr>
                <w:rFonts w:ascii="Tahoma" w:hAnsi="Tahoma" w:cs="Tahoma"/>
                <w:sz w:val="18"/>
                <w:szCs w:val="18"/>
              </w:rPr>
            </w:pPr>
            <w:r>
              <w:rPr>
                <w:rFonts w:ascii="Tahoma" w:hAnsi="Tahoma" w:cs="Tahoma"/>
                <w:sz w:val="18"/>
                <w:szCs w:val="18"/>
              </w:rPr>
              <w:t>568</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196BE862"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5BBEC9CC" w14:textId="77777777">
            <w:pPr>
              <w:widowControl/>
              <w:autoSpaceDE/>
              <w:autoSpaceDN/>
              <w:adjustRightInd/>
              <w:jc w:val="center"/>
              <w:rPr>
                <w:rFonts w:ascii="Tahoma" w:hAnsi="Tahoma" w:cs="Tahoma"/>
                <w:sz w:val="18"/>
                <w:szCs w:val="18"/>
              </w:rPr>
            </w:pPr>
            <w:r>
              <w:rPr>
                <w:rFonts w:ascii="Tahoma" w:hAnsi="Tahoma" w:cs="Tahoma"/>
                <w:sz w:val="18"/>
                <w:szCs w:val="18"/>
              </w:rPr>
              <w:t>4,544</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41507AEA" w14:textId="77777777">
            <w:pPr>
              <w:widowControl/>
              <w:autoSpaceDE/>
              <w:autoSpaceDN/>
              <w:adjustRightInd/>
              <w:jc w:val="center"/>
              <w:rPr>
                <w:rFonts w:ascii="Tahoma" w:hAnsi="Tahoma" w:cs="Tahoma"/>
                <w:sz w:val="18"/>
                <w:szCs w:val="18"/>
              </w:rPr>
            </w:pPr>
            <w:r>
              <w:rPr>
                <w:rFonts w:ascii="Tahoma" w:hAnsi="Tahoma" w:cs="Tahoma"/>
                <w:sz w:val="18"/>
                <w:szCs w:val="18"/>
              </w:rPr>
              <w:t>$37.06</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47883AC0" w14:textId="77777777">
            <w:pPr>
              <w:widowControl/>
              <w:autoSpaceDE/>
              <w:autoSpaceDN/>
              <w:adjustRightInd/>
              <w:jc w:val="center"/>
              <w:rPr>
                <w:rFonts w:ascii="Tahoma" w:hAnsi="Tahoma" w:cs="Tahoma"/>
                <w:sz w:val="18"/>
                <w:szCs w:val="18"/>
              </w:rPr>
            </w:pPr>
            <w:r>
              <w:rPr>
                <w:rFonts w:ascii="Tahoma" w:hAnsi="Tahoma" w:cs="Tahoma"/>
                <w:sz w:val="18"/>
                <w:szCs w:val="18"/>
              </w:rPr>
              <w:t>$16.94</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625FF9" w:rsidRDefault="008844F6" w14:paraId="5042A620" w14:textId="77777777">
            <w:pPr>
              <w:widowControl/>
              <w:autoSpaceDE/>
              <w:autoSpaceDN/>
              <w:adjustRightInd/>
              <w:jc w:val="center"/>
              <w:rPr>
                <w:rFonts w:ascii="Tahoma" w:hAnsi="Tahoma" w:cs="Tahoma"/>
                <w:sz w:val="18"/>
                <w:szCs w:val="18"/>
              </w:rPr>
            </w:pPr>
            <w:r>
              <w:rPr>
                <w:rFonts w:ascii="Tahoma" w:hAnsi="Tahoma" w:cs="Tahoma"/>
                <w:sz w:val="18"/>
                <w:szCs w:val="18"/>
              </w:rPr>
              <w:t>$245,376</w:t>
            </w:r>
          </w:p>
        </w:tc>
      </w:tr>
      <w:tr w:rsidRPr="00A36191" w:rsidR="00950A3B" w:rsidTr="008844F6" w14:paraId="654F0156"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21E22E2A" w14:textId="77777777">
            <w:pPr>
              <w:spacing w:before="40" w:after="40"/>
              <w:rPr>
                <w:rFonts w:ascii="Tahoma" w:hAnsi="Tahoma" w:cs="Tahoma"/>
                <w:sz w:val="18"/>
                <w:szCs w:val="18"/>
              </w:rPr>
            </w:pPr>
            <w:r>
              <w:rPr>
                <w:rFonts w:ascii="Tahoma" w:hAnsi="Tahoma" w:cs="Tahoma"/>
                <w:sz w:val="18"/>
                <w:szCs w:val="18"/>
              </w:rPr>
              <w:t>Education</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7D11BC86" w14:textId="77777777">
            <w:pPr>
              <w:widowControl/>
              <w:autoSpaceDE/>
              <w:autoSpaceDN/>
              <w:adjustRightInd/>
              <w:jc w:val="center"/>
              <w:rPr>
                <w:rFonts w:ascii="Tahoma" w:hAnsi="Tahoma" w:cs="Tahoma"/>
                <w:sz w:val="18"/>
                <w:szCs w:val="18"/>
              </w:rPr>
            </w:pPr>
            <w:r>
              <w:rPr>
                <w:rFonts w:ascii="Tahoma" w:hAnsi="Tahoma" w:cs="Tahoma"/>
                <w:sz w:val="18"/>
                <w:szCs w:val="18"/>
              </w:rPr>
              <w:t>109</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2C7A5485"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6C094542" w14:textId="77777777">
            <w:pPr>
              <w:widowControl/>
              <w:autoSpaceDE/>
              <w:autoSpaceDN/>
              <w:adjustRightInd/>
              <w:jc w:val="center"/>
              <w:rPr>
                <w:rFonts w:ascii="Tahoma" w:hAnsi="Tahoma" w:cs="Tahoma"/>
                <w:sz w:val="18"/>
                <w:szCs w:val="18"/>
              </w:rPr>
            </w:pPr>
            <w:r>
              <w:rPr>
                <w:rFonts w:ascii="Tahoma" w:hAnsi="Tahoma" w:cs="Tahoma"/>
                <w:sz w:val="18"/>
                <w:szCs w:val="18"/>
              </w:rPr>
              <w:t>872</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3AB2F81A" w14:textId="77777777">
            <w:pPr>
              <w:widowControl/>
              <w:autoSpaceDE/>
              <w:autoSpaceDN/>
              <w:adjustRightInd/>
              <w:jc w:val="center"/>
              <w:rPr>
                <w:rFonts w:ascii="Tahoma" w:hAnsi="Tahoma" w:cs="Tahoma"/>
                <w:sz w:val="18"/>
                <w:szCs w:val="18"/>
              </w:rPr>
            </w:pPr>
            <w:r>
              <w:rPr>
                <w:rFonts w:ascii="Tahoma" w:hAnsi="Tahoma" w:cs="Tahoma"/>
                <w:sz w:val="18"/>
                <w:szCs w:val="18"/>
              </w:rPr>
              <w:t>$43.06</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7EE4D27C" w14:textId="77777777">
            <w:pPr>
              <w:widowControl/>
              <w:autoSpaceDE/>
              <w:autoSpaceDN/>
              <w:adjustRightInd/>
              <w:jc w:val="center"/>
              <w:rPr>
                <w:rFonts w:ascii="Tahoma" w:hAnsi="Tahoma" w:cs="Tahoma"/>
                <w:sz w:val="18"/>
                <w:szCs w:val="18"/>
              </w:rPr>
            </w:pPr>
            <w:r>
              <w:rPr>
                <w:rFonts w:ascii="Tahoma" w:hAnsi="Tahoma" w:cs="Tahoma"/>
                <w:sz w:val="18"/>
                <w:szCs w:val="18"/>
              </w:rPr>
              <w:t>$19.68</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452B48" w:rsidRDefault="008844F6" w14:paraId="2B6BE578" w14:textId="77777777">
            <w:pPr>
              <w:widowControl/>
              <w:autoSpaceDE/>
              <w:autoSpaceDN/>
              <w:adjustRightInd/>
              <w:jc w:val="center"/>
              <w:rPr>
                <w:rFonts w:ascii="Tahoma" w:hAnsi="Tahoma" w:cs="Tahoma"/>
                <w:sz w:val="18"/>
                <w:szCs w:val="18"/>
              </w:rPr>
            </w:pPr>
            <w:r>
              <w:rPr>
                <w:rFonts w:ascii="Tahoma" w:hAnsi="Tahoma" w:cs="Tahoma"/>
                <w:sz w:val="18"/>
                <w:szCs w:val="18"/>
              </w:rPr>
              <w:t>$54,709.28</w:t>
            </w:r>
          </w:p>
        </w:tc>
      </w:tr>
      <w:tr w:rsidRPr="00A36191" w:rsidR="00950A3B" w:rsidTr="008844F6" w14:paraId="07156DFC"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22F32ACB" w14:textId="77777777">
            <w:pPr>
              <w:spacing w:before="40" w:after="40"/>
              <w:rPr>
                <w:rFonts w:ascii="Tahoma" w:hAnsi="Tahoma" w:cs="Tahoma"/>
                <w:sz w:val="18"/>
                <w:szCs w:val="18"/>
              </w:rPr>
            </w:pPr>
            <w:r>
              <w:rPr>
                <w:rFonts w:ascii="Tahoma" w:hAnsi="Tahoma" w:cs="Tahoma"/>
                <w:sz w:val="18"/>
                <w:szCs w:val="18"/>
              </w:rPr>
              <w:t>Forestry</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65BD6C76" w14:textId="77777777">
            <w:pPr>
              <w:widowControl/>
              <w:autoSpaceDE/>
              <w:autoSpaceDN/>
              <w:adjustRightInd/>
              <w:jc w:val="center"/>
              <w:rPr>
                <w:rFonts w:ascii="Tahoma" w:hAnsi="Tahoma" w:cs="Tahoma"/>
                <w:sz w:val="18"/>
                <w:szCs w:val="18"/>
              </w:rPr>
            </w:pPr>
            <w:r>
              <w:rPr>
                <w:rFonts w:ascii="Tahoma" w:hAnsi="Tahoma" w:cs="Tahoma"/>
                <w:sz w:val="18"/>
                <w:szCs w:val="18"/>
              </w:rPr>
              <w:t>63</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2EF6C5FB"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4C16033A" w14:textId="77777777">
            <w:pPr>
              <w:widowControl/>
              <w:autoSpaceDE/>
              <w:autoSpaceDN/>
              <w:adjustRightInd/>
              <w:jc w:val="center"/>
              <w:rPr>
                <w:rFonts w:ascii="Tahoma" w:hAnsi="Tahoma" w:cs="Tahoma"/>
                <w:sz w:val="18"/>
                <w:szCs w:val="18"/>
              </w:rPr>
            </w:pPr>
            <w:r>
              <w:rPr>
                <w:rFonts w:ascii="Tahoma" w:hAnsi="Tahoma" w:cs="Tahoma"/>
                <w:sz w:val="18"/>
                <w:szCs w:val="18"/>
              </w:rPr>
              <w:t>504</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0386A822" w14:textId="77777777">
            <w:pPr>
              <w:widowControl/>
              <w:autoSpaceDE/>
              <w:autoSpaceDN/>
              <w:adjustRightInd/>
              <w:jc w:val="center"/>
              <w:rPr>
                <w:rFonts w:ascii="Tahoma" w:hAnsi="Tahoma" w:cs="Tahoma"/>
                <w:sz w:val="18"/>
                <w:szCs w:val="18"/>
              </w:rPr>
            </w:pPr>
            <w:r>
              <w:rPr>
                <w:rFonts w:ascii="Tahoma" w:hAnsi="Tahoma" w:cs="Tahoma"/>
                <w:sz w:val="18"/>
                <w:szCs w:val="18"/>
              </w:rPr>
              <w:t>$24.42</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5FECCE95" w14:textId="77777777">
            <w:pPr>
              <w:widowControl/>
              <w:autoSpaceDE/>
              <w:autoSpaceDN/>
              <w:adjustRightInd/>
              <w:jc w:val="center"/>
              <w:rPr>
                <w:rFonts w:ascii="Tahoma" w:hAnsi="Tahoma" w:cs="Tahoma"/>
                <w:sz w:val="18"/>
                <w:szCs w:val="18"/>
              </w:rPr>
            </w:pPr>
            <w:r>
              <w:rPr>
                <w:rFonts w:ascii="Tahoma" w:hAnsi="Tahoma" w:cs="Tahoma"/>
                <w:sz w:val="18"/>
                <w:szCs w:val="18"/>
              </w:rPr>
              <w:t>$11.16</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625FF9" w:rsidRDefault="008844F6" w14:paraId="1ABE06BE" w14:textId="77777777">
            <w:pPr>
              <w:widowControl/>
              <w:autoSpaceDE/>
              <w:autoSpaceDN/>
              <w:adjustRightInd/>
              <w:jc w:val="center"/>
              <w:rPr>
                <w:rFonts w:ascii="Tahoma" w:hAnsi="Tahoma" w:cs="Tahoma"/>
                <w:sz w:val="18"/>
                <w:szCs w:val="18"/>
              </w:rPr>
            </w:pPr>
            <w:r>
              <w:rPr>
                <w:rFonts w:ascii="Tahoma" w:hAnsi="Tahoma" w:cs="Tahoma"/>
                <w:sz w:val="18"/>
                <w:szCs w:val="18"/>
              </w:rPr>
              <w:t>$17,932.32</w:t>
            </w:r>
          </w:p>
        </w:tc>
      </w:tr>
      <w:tr w:rsidRPr="00A36191" w:rsidR="00950A3B" w:rsidTr="008844F6" w14:paraId="1BAE125D"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5C29108C" w14:textId="77777777">
            <w:pPr>
              <w:spacing w:before="40" w:after="40"/>
              <w:rPr>
                <w:rFonts w:ascii="Tahoma" w:hAnsi="Tahoma" w:cs="Tahoma"/>
                <w:sz w:val="18"/>
                <w:szCs w:val="18"/>
              </w:rPr>
            </w:pPr>
            <w:r>
              <w:rPr>
                <w:rFonts w:ascii="Tahoma" w:hAnsi="Tahoma" w:cs="Tahoma"/>
                <w:sz w:val="18"/>
                <w:szCs w:val="18"/>
              </w:rPr>
              <w:t>Mining</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2E6CA6F3" w14:textId="77777777">
            <w:pPr>
              <w:widowControl/>
              <w:autoSpaceDE/>
              <w:autoSpaceDN/>
              <w:adjustRightInd/>
              <w:jc w:val="center"/>
              <w:rPr>
                <w:rFonts w:ascii="Tahoma" w:hAnsi="Tahoma" w:cs="Tahoma"/>
                <w:sz w:val="18"/>
                <w:szCs w:val="18"/>
              </w:rPr>
            </w:pPr>
            <w:r>
              <w:rPr>
                <w:rFonts w:ascii="Tahoma" w:hAnsi="Tahoma" w:cs="Tahoma"/>
                <w:sz w:val="18"/>
                <w:szCs w:val="18"/>
              </w:rPr>
              <w:t>6</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194D74D2"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4B876D23" w14:textId="77777777">
            <w:pPr>
              <w:widowControl/>
              <w:autoSpaceDE/>
              <w:autoSpaceDN/>
              <w:adjustRightInd/>
              <w:jc w:val="center"/>
              <w:rPr>
                <w:rFonts w:ascii="Tahoma" w:hAnsi="Tahoma" w:cs="Tahoma"/>
                <w:sz w:val="18"/>
                <w:szCs w:val="18"/>
              </w:rPr>
            </w:pPr>
            <w:r>
              <w:rPr>
                <w:rFonts w:ascii="Tahoma" w:hAnsi="Tahoma" w:cs="Tahoma"/>
                <w:sz w:val="18"/>
                <w:szCs w:val="18"/>
              </w:rPr>
              <w:t>48</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2572B12E" w14:textId="77777777">
            <w:pPr>
              <w:widowControl/>
              <w:autoSpaceDE/>
              <w:autoSpaceDN/>
              <w:adjustRightInd/>
              <w:jc w:val="center"/>
              <w:rPr>
                <w:rFonts w:ascii="Tahoma" w:hAnsi="Tahoma" w:cs="Tahoma"/>
                <w:sz w:val="18"/>
                <w:szCs w:val="18"/>
              </w:rPr>
            </w:pPr>
            <w:r>
              <w:rPr>
                <w:rFonts w:ascii="Tahoma" w:hAnsi="Tahoma" w:cs="Tahoma"/>
                <w:sz w:val="18"/>
                <w:szCs w:val="18"/>
              </w:rPr>
              <w:t>$47.32</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3C0406E8" w14:textId="77777777">
            <w:pPr>
              <w:widowControl/>
              <w:autoSpaceDE/>
              <w:autoSpaceDN/>
              <w:adjustRightInd/>
              <w:jc w:val="center"/>
              <w:rPr>
                <w:rFonts w:ascii="Tahoma" w:hAnsi="Tahoma" w:cs="Tahoma"/>
                <w:sz w:val="18"/>
                <w:szCs w:val="18"/>
              </w:rPr>
            </w:pPr>
            <w:r>
              <w:rPr>
                <w:rFonts w:ascii="Tahoma" w:hAnsi="Tahoma" w:cs="Tahoma"/>
                <w:sz w:val="18"/>
                <w:szCs w:val="18"/>
              </w:rPr>
              <w:t>$21.63</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625FF9" w:rsidRDefault="008844F6" w14:paraId="0189B9EB" w14:textId="77777777">
            <w:pPr>
              <w:widowControl/>
              <w:autoSpaceDE/>
              <w:autoSpaceDN/>
              <w:adjustRightInd/>
              <w:jc w:val="center"/>
              <w:rPr>
                <w:rFonts w:ascii="Tahoma" w:hAnsi="Tahoma" w:cs="Tahoma"/>
                <w:sz w:val="18"/>
                <w:szCs w:val="18"/>
              </w:rPr>
            </w:pPr>
            <w:r>
              <w:rPr>
                <w:rFonts w:ascii="Tahoma" w:hAnsi="Tahoma" w:cs="Tahoma"/>
                <w:sz w:val="18"/>
                <w:szCs w:val="18"/>
              </w:rPr>
              <w:t>$3,309.60</w:t>
            </w:r>
          </w:p>
        </w:tc>
      </w:tr>
      <w:tr w:rsidRPr="00A36191" w:rsidR="00950A3B" w:rsidTr="008844F6" w14:paraId="0D6A9F73"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000330CA" w14:textId="77777777">
            <w:pPr>
              <w:spacing w:before="40" w:after="40"/>
              <w:rPr>
                <w:rFonts w:ascii="Tahoma" w:hAnsi="Tahoma" w:cs="Tahoma"/>
                <w:sz w:val="18"/>
                <w:szCs w:val="18"/>
              </w:rPr>
            </w:pPr>
            <w:r>
              <w:rPr>
                <w:rFonts w:ascii="Tahoma" w:hAnsi="Tahoma" w:cs="Tahoma"/>
                <w:sz w:val="18"/>
                <w:szCs w:val="18"/>
              </w:rPr>
              <w:t>Motion Picture</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15735A70" w14:textId="77777777">
            <w:pPr>
              <w:widowControl/>
              <w:autoSpaceDE/>
              <w:autoSpaceDN/>
              <w:adjustRightInd/>
              <w:jc w:val="center"/>
              <w:rPr>
                <w:rFonts w:ascii="Tahoma" w:hAnsi="Tahoma" w:cs="Tahoma"/>
                <w:sz w:val="18"/>
                <w:szCs w:val="18"/>
              </w:rPr>
            </w:pPr>
            <w:r>
              <w:rPr>
                <w:rFonts w:ascii="Tahoma" w:hAnsi="Tahoma" w:cs="Tahoma"/>
                <w:sz w:val="18"/>
                <w:szCs w:val="18"/>
              </w:rPr>
              <w:t>2,155</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05613A7F"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7E0DBB7A" w14:textId="77777777">
            <w:pPr>
              <w:widowControl/>
              <w:autoSpaceDE/>
              <w:autoSpaceDN/>
              <w:adjustRightInd/>
              <w:jc w:val="center"/>
              <w:rPr>
                <w:rFonts w:ascii="Tahoma" w:hAnsi="Tahoma" w:cs="Tahoma"/>
                <w:sz w:val="18"/>
                <w:szCs w:val="18"/>
              </w:rPr>
            </w:pPr>
            <w:r>
              <w:rPr>
                <w:rFonts w:ascii="Tahoma" w:hAnsi="Tahoma" w:cs="Tahoma"/>
                <w:sz w:val="18"/>
                <w:szCs w:val="18"/>
              </w:rPr>
              <w:t>17,240</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6FDE3100" w14:textId="77777777">
            <w:pPr>
              <w:widowControl/>
              <w:autoSpaceDE/>
              <w:autoSpaceDN/>
              <w:adjustRightInd/>
              <w:jc w:val="center"/>
              <w:rPr>
                <w:rFonts w:ascii="Tahoma" w:hAnsi="Tahoma" w:cs="Tahoma"/>
                <w:sz w:val="18"/>
                <w:szCs w:val="18"/>
              </w:rPr>
            </w:pPr>
            <w:r>
              <w:rPr>
                <w:rFonts w:ascii="Tahoma" w:hAnsi="Tahoma" w:cs="Tahoma"/>
                <w:sz w:val="18"/>
                <w:szCs w:val="18"/>
              </w:rPr>
              <w:t>$41.75</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3A0ACC9B" w14:textId="77777777">
            <w:pPr>
              <w:widowControl/>
              <w:autoSpaceDE/>
              <w:autoSpaceDN/>
              <w:adjustRightInd/>
              <w:jc w:val="center"/>
              <w:rPr>
                <w:rFonts w:ascii="Tahoma" w:hAnsi="Tahoma" w:cs="Tahoma"/>
                <w:sz w:val="18"/>
                <w:szCs w:val="18"/>
              </w:rPr>
            </w:pPr>
            <w:r>
              <w:rPr>
                <w:rFonts w:ascii="Tahoma" w:hAnsi="Tahoma" w:cs="Tahoma"/>
                <w:sz w:val="18"/>
                <w:szCs w:val="18"/>
              </w:rPr>
              <w:t>$19.08</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6E5A69" w:rsidRDefault="008844F6" w14:paraId="4B5816AC" w14:textId="77777777">
            <w:pPr>
              <w:widowControl/>
              <w:autoSpaceDE/>
              <w:autoSpaceDN/>
              <w:adjustRightInd/>
              <w:jc w:val="center"/>
              <w:rPr>
                <w:rFonts w:ascii="Tahoma" w:hAnsi="Tahoma" w:cs="Tahoma"/>
                <w:sz w:val="18"/>
                <w:szCs w:val="18"/>
              </w:rPr>
            </w:pPr>
            <w:r>
              <w:rPr>
                <w:rFonts w:ascii="Tahoma" w:hAnsi="Tahoma" w:cs="Tahoma"/>
                <w:sz w:val="18"/>
                <w:szCs w:val="18"/>
              </w:rPr>
              <w:t>$1,048,709.20</w:t>
            </w:r>
          </w:p>
        </w:tc>
      </w:tr>
      <w:tr w:rsidRPr="00A36191" w:rsidR="00950A3B" w:rsidTr="008844F6" w14:paraId="5F938CFF"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4E73C5E2" w14:textId="77777777">
            <w:pPr>
              <w:spacing w:before="40" w:after="40"/>
              <w:rPr>
                <w:rFonts w:ascii="Tahoma" w:hAnsi="Tahoma" w:cs="Tahoma"/>
                <w:sz w:val="18"/>
                <w:szCs w:val="18"/>
              </w:rPr>
            </w:pPr>
            <w:r>
              <w:rPr>
                <w:rFonts w:ascii="Tahoma" w:hAnsi="Tahoma" w:cs="Tahoma"/>
                <w:sz w:val="18"/>
                <w:szCs w:val="18"/>
              </w:rPr>
              <w:t>Realty</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4A7B5767" w14:textId="77777777">
            <w:pPr>
              <w:widowControl/>
              <w:autoSpaceDE/>
              <w:autoSpaceDN/>
              <w:adjustRightInd/>
              <w:jc w:val="center"/>
              <w:rPr>
                <w:rFonts w:ascii="Tahoma" w:hAnsi="Tahoma" w:cs="Tahoma"/>
                <w:sz w:val="18"/>
                <w:szCs w:val="18"/>
              </w:rPr>
            </w:pPr>
            <w:r>
              <w:rPr>
                <w:rFonts w:ascii="Tahoma" w:hAnsi="Tahoma" w:cs="Tahoma"/>
                <w:sz w:val="18"/>
                <w:szCs w:val="18"/>
              </w:rPr>
              <w:t>95</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78D4DE42"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195F93FF" w14:textId="77777777">
            <w:pPr>
              <w:widowControl/>
              <w:autoSpaceDE/>
              <w:autoSpaceDN/>
              <w:adjustRightInd/>
              <w:jc w:val="center"/>
              <w:rPr>
                <w:rFonts w:ascii="Tahoma" w:hAnsi="Tahoma" w:cs="Tahoma"/>
                <w:sz w:val="18"/>
                <w:szCs w:val="18"/>
              </w:rPr>
            </w:pPr>
            <w:r>
              <w:rPr>
                <w:rFonts w:ascii="Tahoma" w:hAnsi="Tahoma" w:cs="Tahoma"/>
                <w:sz w:val="18"/>
                <w:szCs w:val="18"/>
              </w:rPr>
              <w:t>760</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02BD6798" w14:textId="77777777">
            <w:pPr>
              <w:widowControl/>
              <w:autoSpaceDE/>
              <w:autoSpaceDN/>
              <w:adjustRightInd/>
              <w:jc w:val="center"/>
              <w:rPr>
                <w:rFonts w:ascii="Tahoma" w:hAnsi="Tahoma" w:cs="Tahoma"/>
                <w:sz w:val="18"/>
                <w:szCs w:val="18"/>
              </w:rPr>
            </w:pPr>
            <w:r>
              <w:rPr>
                <w:rFonts w:ascii="Tahoma" w:hAnsi="Tahoma" w:cs="Tahoma"/>
                <w:sz w:val="18"/>
                <w:szCs w:val="18"/>
              </w:rPr>
              <w:t>$37.95</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373BF069" w14:textId="77777777">
            <w:pPr>
              <w:widowControl/>
              <w:autoSpaceDE/>
              <w:autoSpaceDN/>
              <w:adjustRightInd/>
              <w:jc w:val="center"/>
              <w:rPr>
                <w:rFonts w:ascii="Tahoma" w:hAnsi="Tahoma" w:cs="Tahoma"/>
                <w:sz w:val="18"/>
                <w:szCs w:val="18"/>
              </w:rPr>
            </w:pPr>
            <w:r>
              <w:rPr>
                <w:rFonts w:ascii="Tahoma" w:hAnsi="Tahoma" w:cs="Tahoma"/>
                <w:sz w:val="18"/>
                <w:szCs w:val="18"/>
              </w:rPr>
              <w:t>$17.34</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625FF9" w:rsidRDefault="008844F6" w14:paraId="1182BCD9" w14:textId="77777777">
            <w:pPr>
              <w:widowControl/>
              <w:autoSpaceDE/>
              <w:autoSpaceDN/>
              <w:adjustRightInd/>
              <w:jc w:val="center"/>
              <w:rPr>
                <w:rFonts w:ascii="Tahoma" w:hAnsi="Tahoma" w:cs="Tahoma"/>
                <w:sz w:val="18"/>
                <w:szCs w:val="18"/>
              </w:rPr>
            </w:pPr>
            <w:r>
              <w:rPr>
                <w:rFonts w:ascii="Tahoma" w:hAnsi="Tahoma" w:cs="Tahoma"/>
                <w:sz w:val="18"/>
                <w:szCs w:val="18"/>
              </w:rPr>
              <w:t>$42,020.40</w:t>
            </w:r>
          </w:p>
        </w:tc>
      </w:tr>
      <w:tr w:rsidRPr="00A36191" w:rsidR="00950A3B" w:rsidTr="008844F6" w14:paraId="1086F0E9"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008844F6" w:rsidP="00625FF9" w:rsidRDefault="008844F6" w14:paraId="3A950D5F" w14:textId="77777777">
            <w:pPr>
              <w:spacing w:before="40" w:after="40"/>
              <w:rPr>
                <w:rFonts w:ascii="Tahoma" w:hAnsi="Tahoma" w:cs="Tahoma"/>
                <w:sz w:val="18"/>
                <w:szCs w:val="18"/>
              </w:rPr>
            </w:pPr>
            <w:r>
              <w:rPr>
                <w:rFonts w:ascii="Tahoma" w:hAnsi="Tahoma" w:cs="Tahoma"/>
                <w:sz w:val="18"/>
                <w:szCs w:val="18"/>
              </w:rPr>
              <w:t>Research</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032EBD39" w14:textId="77777777">
            <w:pPr>
              <w:widowControl/>
              <w:autoSpaceDE/>
              <w:autoSpaceDN/>
              <w:adjustRightInd/>
              <w:jc w:val="center"/>
              <w:rPr>
                <w:rFonts w:ascii="Tahoma" w:hAnsi="Tahoma" w:cs="Tahoma"/>
                <w:sz w:val="18"/>
                <w:szCs w:val="18"/>
              </w:rPr>
            </w:pPr>
            <w:r>
              <w:rPr>
                <w:rFonts w:ascii="Tahoma" w:hAnsi="Tahoma" w:cs="Tahoma"/>
                <w:sz w:val="18"/>
                <w:szCs w:val="18"/>
              </w:rPr>
              <w:t>633</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331DE0AA"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1C40B301" w14:textId="77777777">
            <w:pPr>
              <w:widowControl/>
              <w:autoSpaceDE/>
              <w:autoSpaceDN/>
              <w:adjustRightInd/>
              <w:jc w:val="center"/>
              <w:rPr>
                <w:rFonts w:ascii="Tahoma" w:hAnsi="Tahoma" w:cs="Tahoma"/>
                <w:sz w:val="18"/>
                <w:szCs w:val="18"/>
              </w:rPr>
            </w:pPr>
            <w:r>
              <w:rPr>
                <w:rFonts w:ascii="Tahoma" w:hAnsi="Tahoma" w:cs="Tahoma"/>
                <w:sz w:val="18"/>
                <w:szCs w:val="18"/>
              </w:rPr>
              <w:t>5,064</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791FDE4A" w14:textId="77777777">
            <w:pPr>
              <w:widowControl/>
              <w:autoSpaceDE/>
              <w:autoSpaceDN/>
              <w:adjustRightInd/>
              <w:jc w:val="center"/>
              <w:rPr>
                <w:rFonts w:ascii="Tahoma" w:hAnsi="Tahoma" w:cs="Tahoma"/>
                <w:sz w:val="18"/>
                <w:szCs w:val="18"/>
              </w:rPr>
            </w:pPr>
            <w:r>
              <w:rPr>
                <w:rFonts w:ascii="Tahoma" w:hAnsi="Tahoma" w:cs="Tahoma"/>
                <w:sz w:val="18"/>
                <w:szCs w:val="18"/>
              </w:rPr>
              <w:t>$59.54</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569FAE2C" w14:textId="77777777">
            <w:pPr>
              <w:widowControl/>
              <w:autoSpaceDE/>
              <w:autoSpaceDN/>
              <w:adjustRightInd/>
              <w:jc w:val="center"/>
              <w:rPr>
                <w:rFonts w:ascii="Tahoma" w:hAnsi="Tahoma" w:cs="Tahoma"/>
                <w:sz w:val="18"/>
                <w:szCs w:val="18"/>
              </w:rPr>
            </w:pPr>
            <w:r>
              <w:rPr>
                <w:rFonts w:ascii="Tahoma" w:hAnsi="Tahoma" w:cs="Tahoma"/>
                <w:sz w:val="18"/>
                <w:szCs w:val="18"/>
              </w:rPr>
              <w:t>$27.21</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D07C8A" w:rsidRDefault="008844F6" w14:paraId="46E9C066" w14:textId="77777777">
            <w:pPr>
              <w:widowControl/>
              <w:autoSpaceDE/>
              <w:autoSpaceDN/>
              <w:adjustRightInd/>
              <w:jc w:val="center"/>
              <w:rPr>
                <w:rFonts w:ascii="Tahoma" w:hAnsi="Tahoma" w:cs="Tahoma"/>
                <w:sz w:val="18"/>
                <w:szCs w:val="18"/>
              </w:rPr>
            </w:pPr>
            <w:r>
              <w:rPr>
                <w:rFonts w:ascii="Tahoma" w:hAnsi="Tahoma" w:cs="Tahoma"/>
                <w:sz w:val="18"/>
                <w:szCs w:val="18"/>
              </w:rPr>
              <w:t>$439,302.00</w:t>
            </w:r>
          </w:p>
        </w:tc>
      </w:tr>
      <w:tr w:rsidRPr="00A36191" w:rsidR="00950A3B" w:rsidTr="008844F6" w14:paraId="0E3EE2CF"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008844F6" w:rsidP="00625FF9" w:rsidRDefault="008844F6" w14:paraId="23D4C4AE" w14:textId="77777777">
            <w:pPr>
              <w:spacing w:before="40" w:after="40"/>
              <w:rPr>
                <w:rFonts w:ascii="Tahoma" w:hAnsi="Tahoma" w:cs="Tahoma"/>
                <w:sz w:val="18"/>
                <w:szCs w:val="18"/>
              </w:rPr>
            </w:pPr>
            <w:r>
              <w:rPr>
                <w:rFonts w:ascii="Tahoma" w:hAnsi="Tahoma" w:cs="Tahoma"/>
                <w:sz w:val="18"/>
                <w:szCs w:val="18"/>
              </w:rPr>
              <w:t>Transportation</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348A1D3B" w14:textId="77777777">
            <w:pPr>
              <w:widowControl/>
              <w:autoSpaceDE/>
              <w:autoSpaceDN/>
              <w:adjustRightInd/>
              <w:jc w:val="center"/>
              <w:rPr>
                <w:rFonts w:ascii="Tahoma" w:hAnsi="Tahoma" w:cs="Tahoma"/>
                <w:sz w:val="18"/>
                <w:szCs w:val="18"/>
              </w:rPr>
            </w:pPr>
            <w:r>
              <w:rPr>
                <w:rFonts w:ascii="Tahoma" w:hAnsi="Tahoma" w:cs="Tahoma"/>
                <w:sz w:val="18"/>
                <w:szCs w:val="18"/>
              </w:rPr>
              <w:t>1,544</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319027FE"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025B00A9" w14:textId="77777777">
            <w:pPr>
              <w:widowControl/>
              <w:autoSpaceDE/>
              <w:autoSpaceDN/>
              <w:adjustRightInd/>
              <w:jc w:val="center"/>
              <w:rPr>
                <w:rFonts w:ascii="Tahoma" w:hAnsi="Tahoma" w:cs="Tahoma"/>
                <w:sz w:val="18"/>
                <w:szCs w:val="18"/>
              </w:rPr>
            </w:pPr>
            <w:r>
              <w:rPr>
                <w:rFonts w:ascii="Tahoma" w:hAnsi="Tahoma" w:cs="Tahoma"/>
                <w:sz w:val="18"/>
                <w:szCs w:val="18"/>
              </w:rPr>
              <w:t>12,352</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78350E83" w14:textId="77777777">
            <w:pPr>
              <w:widowControl/>
              <w:autoSpaceDE/>
              <w:autoSpaceDN/>
              <w:adjustRightInd/>
              <w:jc w:val="center"/>
              <w:rPr>
                <w:rFonts w:ascii="Tahoma" w:hAnsi="Tahoma" w:cs="Tahoma"/>
                <w:sz w:val="18"/>
                <w:szCs w:val="18"/>
              </w:rPr>
            </w:pPr>
            <w:r>
              <w:rPr>
                <w:rFonts w:ascii="Tahoma" w:hAnsi="Tahoma" w:cs="Tahoma"/>
                <w:sz w:val="18"/>
                <w:szCs w:val="18"/>
              </w:rPr>
              <w:t>$49.45</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267A9D7F" w14:textId="77777777">
            <w:pPr>
              <w:widowControl/>
              <w:autoSpaceDE/>
              <w:autoSpaceDN/>
              <w:adjustRightInd/>
              <w:jc w:val="center"/>
              <w:rPr>
                <w:rFonts w:ascii="Tahoma" w:hAnsi="Tahoma" w:cs="Tahoma"/>
                <w:sz w:val="18"/>
                <w:szCs w:val="18"/>
              </w:rPr>
            </w:pPr>
            <w:r>
              <w:rPr>
                <w:rFonts w:ascii="Tahoma" w:hAnsi="Tahoma" w:cs="Tahoma"/>
                <w:sz w:val="18"/>
                <w:szCs w:val="18"/>
              </w:rPr>
              <w:t>$22.60</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9C6B1E" w:rsidRDefault="008844F6" w14:paraId="48F8DCE4" w14:textId="77777777">
            <w:pPr>
              <w:widowControl/>
              <w:autoSpaceDE/>
              <w:autoSpaceDN/>
              <w:adjustRightInd/>
              <w:jc w:val="center"/>
              <w:rPr>
                <w:rFonts w:ascii="Tahoma" w:hAnsi="Tahoma" w:cs="Tahoma"/>
                <w:sz w:val="18"/>
                <w:szCs w:val="18"/>
              </w:rPr>
            </w:pPr>
            <w:r>
              <w:rPr>
                <w:rFonts w:ascii="Tahoma" w:hAnsi="Tahoma" w:cs="Tahoma"/>
                <w:sz w:val="18"/>
                <w:szCs w:val="18"/>
              </w:rPr>
              <w:t>$889,961.60</w:t>
            </w:r>
          </w:p>
        </w:tc>
      </w:tr>
      <w:tr w:rsidRPr="00A36191" w:rsidR="00950A3B" w:rsidTr="008844F6" w14:paraId="4401575E"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008844F6" w:rsidP="00625FF9" w:rsidRDefault="008844F6" w14:paraId="1D8FD9B8" w14:textId="77777777">
            <w:pPr>
              <w:spacing w:before="40" w:after="40"/>
              <w:rPr>
                <w:rFonts w:ascii="Tahoma" w:hAnsi="Tahoma" w:cs="Tahoma"/>
                <w:sz w:val="18"/>
                <w:szCs w:val="18"/>
              </w:rPr>
            </w:pPr>
            <w:r>
              <w:rPr>
                <w:rFonts w:ascii="Tahoma" w:hAnsi="Tahoma" w:cs="Tahoma"/>
                <w:sz w:val="18"/>
                <w:szCs w:val="18"/>
              </w:rPr>
              <w:t>Utilities</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32A03C5D" w14:textId="77777777">
            <w:pPr>
              <w:widowControl/>
              <w:autoSpaceDE/>
              <w:autoSpaceDN/>
              <w:adjustRightInd/>
              <w:jc w:val="center"/>
              <w:rPr>
                <w:rFonts w:ascii="Tahoma" w:hAnsi="Tahoma" w:cs="Tahoma"/>
                <w:sz w:val="18"/>
                <w:szCs w:val="18"/>
              </w:rPr>
            </w:pPr>
            <w:r>
              <w:rPr>
                <w:rFonts w:ascii="Tahoma" w:hAnsi="Tahoma" w:cs="Tahoma"/>
                <w:sz w:val="18"/>
                <w:szCs w:val="18"/>
              </w:rPr>
              <w:t>787</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4838916E"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3D2FF40A" w14:textId="77777777">
            <w:pPr>
              <w:widowControl/>
              <w:autoSpaceDE/>
              <w:autoSpaceDN/>
              <w:adjustRightInd/>
              <w:jc w:val="center"/>
              <w:rPr>
                <w:rFonts w:ascii="Tahoma" w:hAnsi="Tahoma" w:cs="Tahoma"/>
                <w:sz w:val="18"/>
                <w:szCs w:val="18"/>
              </w:rPr>
            </w:pPr>
            <w:r>
              <w:rPr>
                <w:rFonts w:ascii="Tahoma" w:hAnsi="Tahoma" w:cs="Tahoma"/>
                <w:sz w:val="18"/>
                <w:szCs w:val="18"/>
              </w:rPr>
              <w:t>6,296</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73B1FD9E" w14:textId="77777777">
            <w:pPr>
              <w:widowControl/>
              <w:autoSpaceDE/>
              <w:autoSpaceDN/>
              <w:adjustRightInd/>
              <w:jc w:val="center"/>
              <w:rPr>
                <w:rFonts w:ascii="Tahoma" w:hAnsi="Tahoma" w:cs="Tahoma"/>
                <w:sz w:val="18"/>
                <w:szCs w:val="18"/>
              </w:rPr>
            </w:pPr>
            <w:r>
              <w:rPr>
                <w:rFonts w:ascii="Tahoma" w:hAnsi="Tahoma" w:cs="Tahoma"/>
                <w:sz w:val="18"/>
                <w:szCs w:val="18"/>
              </w:rPr>
              <w:t>$21.46</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0E5B9C60" w14:textId="77777777">
            <w:pPr>
              <w:widowControl/>
              <w:autoSpaceDE/>
              <w:autoSpaceDN/>
              <w:adjustRightInd/>
              <w:jc w:val="center"/>
              <w:rPr>
                <w:rFonts w:ascii="Tahoma" w:hAnsi="Tahoma" w:cs="Tahoma"/>
                <w:sz w:val="18"/>
                <w:szCs w:val="18"/>
              </w:rPr>
            </w:pPr>
            <w:r>
              <w:rPr>
                <w:rFonts w:ascii="Tahoma" w:hAnsi="Tahoma" w:cs="Tahoma"/>
                <w:sz w:val="18"/>
                <w:szCs w:val="18"/>
              </w:rPr>
              <w:t>$9.81</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625FF9" w:rsidRDefault="008844F6" w14:paraId="6B8AB9A8" w14:textId="77777777">
            <w:pPr>
              <w:widowControl/>
              <w:autoSpaceDE/>
              <w:autoSpaceDN/>
              <w:adjustRightInd/>
              <w:jc w:val="center"/>
              <w:rPr>
                <w:rFonts w:ascii="Tahoma" w:hAnsi="Tahoma" w:cs="Tahoma"/>
                <w:sz w:val="18"/>
                <w:szCs w:val="18"/>
              </w:rPr>
            </w:pPr>
            <w:r>
              <w:rPr>
                <w:rFonts w:ascii="Tahoma" w:hAnsi="Tahoma" w:cs="Tahoma"/>
                <w:sz w:val="18"/>
                <w:szCs w:val="18"/>
              </w:rPr>
              <w:t>$196,875.92</w:t>
            </w:r>
          </w:p>
        </w:tc>
      </w:tr>
      <w:tr w:rsidRPr="00A36191" w:rsidR="00950A3B" w:rsidTr="008844F6" w14:paraId="61987762"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008844F6" w:rsidP="00625FF9" w:rsidRDefault="008844F6" w14:paraId="02819C60" w14:textId="77777777">
            <w:pPr>
              <w:spacing w:before="40" w:after="40"/>
              <w:rPr>
                <w:rFonts w:ascii="Tahoma" w:hAnsi="Tahoma" w:cs="Tahoma"/>
                <w:sz w:val="18"/>
                <w:szCs w:val="18"/>
              </w:rPr>
            </w:pPr>
            <w:r>
              <w:rPr>
                <w:rFonts w:ascii="Tahoma" w:hAnsi="Tahoma" w:cs="Tahoma"/>
                <w:sz w:val="18"/>
                <w:szCs w:val="18"/>
              </w:rPr>
              <w:t>Waste</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4158BF94" w14:textId="77777777">
            <w:pPr>
              <w:widowControl/>
              <w:autoSpaceDE/>
              <w:autoSpaceDN/>
              <w:adjustRightInd/>
              <w:jc w:val="center"/>
              <w:rPr>
                <w:rFonts w:ascii="Tahoma" w:hAnsi="Tahoma" w:cs="Tahoma"/>
                <w:sz w:val="18"/>
                <w:szCs w:val="18"/>
              </w:rPr>
            </w:pPr>
            <w:r>
              <w:rPr>
                <w:rFonts w:ascii="Tahoma" w:hAnsi="Tahoma" w:cs="Tahoma"/>
                <w:sz w:val="18"/>
                <w:szCs w:val="18"/>
              </w:rPr>
              <w:t>62</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04BA6D29"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7EFA6095" w14:textId="77777777">
            <w:pPr>
              <w:widowControl/>
              <w:autoSpaceDE/>
              <w:autoSpaceDN/>
              <w:adjustRightInd/>
              <w:jc w:val="center"/>
              <w:rPr>
                <w:rFonts w:ascii="Tahoma" w:hAnsi="Tahoma" w:cs="Tahoma"/>
                <w:sz w:val="18"/>
                <w:szCs w:val="18"/>
              </w:rPr>
            </w:pPr>
            <w:r>
              <w:rPr>
                <w:rFonts w:ascii="Tahoma" w:hAnsi="Tahoma" w:cs="Tahoma"/>
                <w:sz w:val="18"/>
                <w:szCs w:val="18"/>
              </w:rPr>
              <w:t>496</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66583827" w14:textId="77777777">
            <w:pPr>
              <w:widowControl/>
              <w:autoSpaceDE/>
              <w:autoSpaceDN/>
              <w:adjustRightInd/>
              <w:jc w:val="center"/>
              <w:rPr>
                <w:rFonts w:ascii="Tahoma" w:hAnsi="Tahoma" w:cs="Tahoma"/>
                <w:sz w:val="18"/>
                <w:szCs w:val="18"/>
              </w:rPr>
            </w:pPr>
            <w:r>
              <w:rPr>
                <w:rFonts w:ascii="Tahoma" w:hAnsi="Tahoma" w:cs="Tahoma"/>
                <w:sz w:val="18"/>
                <w:szCs w:val="18"/>
              </w:rPr>
              <w:t>$23.79</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616F0C1A" w14:textId="77777777">
            <w:pPr>
              <w:widowControl/>
              <w:autoSpaceDE/>
              <w:autoSpaceDN/>
              <w:adjustRightInd/>
              <w:jc w:val="center"/>
              <w:rPr>
                <w:rFonts w:ascii="Tahoma" w:hAnsi="Tahoma" w:cs="Tahoma"/>
                <w:sz w:val="18"/>
                <w:szCs w:val="18"/>
              </w:rPr>
            </w:pPr>
            <w:r>
              <w:rPr>
                <w:rFonts w:ascii="Tahoma" w:hAnsi="Tahoma" w:cs="Tahoma"/>
                <w:sz w:val="18"/>
                <w:szCs w:val="18"/>
              </w:rPr>
              <w:t>$10.87</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625FF9" w:rsidRDefault="008844F6" w14:paraId="7C303CC6" w14:textId="77777777">
            <w:pPr>
              <w:widowControl/>
              <w:autoSpaceDE/>
              <w:autoSpaceDN/>
              <w:adjustRightInd/>
              <w:jc w:val="center"/>
              <w:rPr>
                <w:rFonts w:ascii="Tahoma" w:hAnsi="Tahoma" w:cs="Tahoma"/>
                <w:sz w:val="18"/>
                <w:szCs w:val="18"/>
              </w:rPr>
            </w:pPr>
            <w:r>
              <w:rPr>
                <w:rFonts w:ascii="Tahoma" w:hAnsi="Tahoma" w:cs="Tahoma"/>
                <w:sz w:val="18"/>
                <w:szCs w:val="18"/>
              </w:rPr>
              <w:t>$17,191.36</w:t>
            </w:r>
          </w:p>
        </w:tc>
      </w:tr>
      <w:tr w:rsidRPr="00A36191" w:rsidR="00950A3B" w:rsidTr="008844F6" w14:paraId="2D8BB4C1"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tcPr>
          <w:p w:rsidR="008844F6" w:rsidP="00625FF9" w:rsidRDefault="008844F6" w14:paraId="3128C365" w14:textId="77777777">
            <w:pPr>
              <w:spacing w:before="40" w:after="40"/>
              <w:rPr>
                <w:rFonts w:ascii="Tahoma" w:hAnsi="Tahoma" w:cs="Tahoma"/>
                <w:sz w:val="18"/>
                <w:szCs w:val="18"/>
              </w:rPr>
            </w:pPr>
            <w:r>
              <w:rPr>
                <w:rFonts w:ascii="Tahoma" w:hAnsi="Tahoma" w:cs="Tahoma"/>
                <w:sz w:val="18"/>
                <w:szCs w:val="18"/>
              </w:rPr>
              <w:t>Other Uses</w:t>
            </w:r>
          </w:p>
        </w:tc>
        <w:tc>
          <w:tcPr>
            <w:tcW w:w="1798" w:type="dxa"/>
            <w:tcBorders>
              <w:top w:val="single" w:color="auto" w:sz="4" w:space="0"/>
              <w:left w:val="single" w:color="auto" w:sz="4" w:space="0"/>
              <w:bottom w:val="single" w:color="auto" w:sz="4" w:space="0"/>
              <w:right w:val="single" w:color="auto" w:sz="4" w:space="0"/>
            </w:tcBorders>
            <w:noWrap/>
            <w:vAlign w:val="center"/>
          </w:tcPr>
          <w:p w:rsidR="008844F6" w:rsidDel="00034577" w:rsidP="00625FF9" w:rsidRDefault="008844F6" w14:paraId="03DCB68A" w14:textId="77777777">
            <w:pPr>
              <w:widowControl/>
              <w:autoSpaceDE/>
              <w:autoSpaceDN/>
              <w:adjustRightInd/>
              <w:jc w:val="center"/>
              <w:rPr>
                <w:rFonts w:ascii="Tahoma" w:hAnsi="Tahoma" w:cs="Tahoma"/>
                <w:sz w:val="18"/>
                <w:szCs w:val="18"/>
              </w:rPr>
            </w:pPr>
            <w:r>
              <w:rPr>
                <w:rFonts w:ascii="Tahoma" w:hAnsi="Tahoma" w:cs="Tahoma"/>
                <w:sz w:val="18"/>
                <w:szCs w:val="18"/>
              </w:rPr>
              <w:t>598</w:t>
            </w:r>
          </w:p>
        </w:tc>
        <w:tc>
          <w:tcPr>
            <w:tcW w:w="1023" w:type="dxa"/>
            <w:gridSpan w:val="2"/>
            <w:tcBorders>
              <w:top w:val="single" w:color="auto" w:sz="4" w:space="0"/>
              <w:left w:val="single" w:color="auto" w:sz="4" w:space="0"/>
              <w:bottom w:val="single" w:color="auto" w:sz="4" w:space="0"/>
              <w:right w:val="single" w:color="auto" w:sz="4" w:space="0"/>
            </w:tcBorders>
          </w:tcPr>
          <w:p w:rsidR="008844F6" w:rsidP="00625FF9" w:rsidRDefault="008844F6" w14:paraId="45536C21" w14:textId="77777777">
            <w:pPr>
              <w:widowControl/>
              <w:autoSpaceDE/>
              <w:autoSpaceDN/>
              <w:adjustRightInd/>
              <w:jc w:val="center"/>
              <w:rPr>
                <w:rFonts w:ascii="Tahoma" w:hAnsi="Tahoma" w:cs="Tahoma"/>
                <w:sz w:val="18"/>
                <w:szCs w:val="18"/>
              </w:rPr>
            </w:pPr>
            <w:r>
              <w:rPr>
                <w:rFonts w:ascii="Tahoma" w:hAnsi="Tahoma" w:cs="Tahoma"/>
                <w:sz w:val="18"/>
                <w:szCs w:val="18"/>
              </w:rPr>
              <w:t>8</w:t>
            </w:r>
          </w:p>
        </w:tc>
        <w:tc>
          <w:tcPr>
            <w:tcW w:w="1000" w:type="dxa"/>
            <w:tcBorders>
              <w:top w:val="single" w:color="auto" w:sz="4" w:space="0"/>
              <w:left w:val="single" w:color="auto" w:sz="4" w:space="0"/>
              <w:bottom w:val="single" w:color="auto" w:sz="4" w:space="0"/>
              <w:right w:val="single" w:color="auto" w:sz="4" w:space="0"/>
            </w:tcBorders>
          </w:tcPr>
          <w:p w:rsidR="008844F6" w:rsidP="00625FF9" w:rsidRDefault="008844F6" w14:paraId="2C67F6F8" w14:textId="77777777">
            <w:pPr>
              <w:widowControl/>
              <w:autoSpaceDE/>
              <w:autoSpaceDN/>
              <w:adjustRightInd/>
              <w:jc w:val="center"/>
              <w:rPr>
                <w:rFonts w:ascii="Tahoma" w:hAnsi="Tahoma" w:cs="Tahoma"/>
                <w:sz w:val="18"/>
                <w:szCs w:val="18"/>
              </w:rPr>
            </w:pPr>
            <w:r>
              <w:rPr>
                <w:rFonts w:ascii="Tahoma" w:hAnsi="Tahoma" w:cs="Tahoma"/>
                <w:sz w:val="18"/>
                <w:szCs w:val="18"/>
              </w:rPr>
              <w:t>4,784</w:t>
            </w:r>
          </w:p>
        </w:tc>
        <w:tc>
          <w:tcPr>
            <w:tcW w:w="1730" w:type="dxa"/>
            <w:tcBorders>
              <w:top w:val="single" w:color="auto" w:sz="4" w:space="0"/>
              <w:left w:val="single" w:color="auto" w:sz="4" w:space="0"/>
              <w:bottom w:val="single" w:color="auto" w:sz="4" w:space="0"/>
              <w:right w:val="single" w:color="auto" w:sz="4" w:space="0"/>
            </w:tcBorders>
            <w:noWrap/>
            <w:vAlign w:val="center"/>
          </w:tcPr>
          <w:p w:rsidR="008844F6" w:rsidP="00625FF9" w:rsidRDefault="008844F6" w14:paraId="2B7A5ECA" w14:textId="77777777">
            <w:pPr>
              <w:widowControl/>
              <w:autoSpaceDE/>
              <w:autoSpaceDN/>
              <w:adjustRightInd/>
              <w:jc w:val="center"/>
              <w:rPr>
                <w:rFonts w:ascii="Tahoma" w:hAnsi="Tahoma" w:cs="Tahoma"/>
                <w:sz w:val="18"/>
                <w:szCs w:val="18"/>
              </w:rPr>
            </w:pPr>
            <w:r>
              <w:rPr>
                <w:rFonts w:ascii="Tahoma" w:hAnsi="Tahoma" w:cs="Tahoma"/>
                <w:sz w:val="18"/>
                <w:szCs w:val="18"/>
              </w:rPr>
              <w:t>$24.98</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109324EE" w14:textId="77777777">
            <w:pPr>
              <w:widowControl/>
              <w:autoSpaceDE/>
              <w:autoSpaceDN/>
              <w:adjustRightInd/>
              <w:jc w:val="center"/>
              <w:rPr>
                <w:rFonts w:ascii="Tahoma" w:hAnsi="Tahoma" w:cs="Tahoma"/>
                <w:sz w:val="18"/>
                <w:szCs w:val="18"/>
              </w:rPr>
            </w:pPr>
            <w:r>
              <w:rPr>
                <w:rFonts w:ascii="Tahoma" w:hAnsi="Tahoma" w:cs="Tahoma"/>
                <w:sz w:val="18"/>
                <w:szCs w:val="18"/>
              </w:rPr>
              <w:t>$11.42</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Del="007C57CB" w:rsidP="00034577" w:rsidRDefault="008844F6" w14:paraId="77FC851D" w14:textId="77777777">
            <w:pPr>
              <w:widowControl/>
              <w:autoSpaceDE/>
              <w:autoSpaceDN/>
              <w:adjustRightInd/>
              <w:jc w:val="center"/>
              <w:rPr>
                <w:rFonts w:ascii="Tahoma" w:hAnsi="Tahoma" w:cs="Tahoma"/>
                <w:sz w:val="18"/>
                <w:szCs w:val="18"/>
              </w:rPr>
            </w:pPr>
            <w:r>
              <w:rPr>
                <w:rFonts w:ascii="Tahoma" w:hAnsi="Tahoma" w:cs="Tahoma"/>
                <w:sz w:val="18"/>
                <w:szCs w:val="18"/>
              </w:rPr>
              <w:t>$174,137.60</w:t>
            </w:r>
          </w:p>
        </w:tc>
      </w:tr>
      <w:tr w:rsidRPr="00A36191" w:rsidR="00950A3B" w:rsidTr="008844F6" w14:paraId="63444A6A" w14:textId="77777777">
        <w:trPr>
          <w:trHeight w:val="255"/>
          <w:jc w:val="center"/>
        </w:trPr>
        <w:tc>
          <w:tcPr>
            <w:tcW w:w="1430" w:type="dxa"/>
            <w:tcBorders>
              <w:top w:val="single" w:color="auto" w:sz="4" w:space="0"/>
              <w:left w:val="single" w:color="auto" w:sz="4" w:space="0"/>
              <w:bottom w:val="single" w:color="auto" w:sz="4" w:space="0"/>
              <w:right w:val="single" w:color="auto" w:sz="4" w:space="0"/>
            </w:tcBorders>
            <w:noWrap/>
            <w:vAlign w:val="center"/>
          </w:tcPr>
          <w:p w:rsidRPr="00A36191" w:rsidR="008844F6" w:rsidP="00625FF9" w:rsidRDefault="008844F6" w14:paraId="63A21678" w14:textId="77777777">
            <w:pPr>
              <w:widowControl/>
              <w:autoSpaceDE/>
              <w:autoSpaceDN/>
              <w:adjustRightInd/>
              <w:rPr>
                <w:rFonts w:ascii="Tahoma" w:hAnsi="Tahoma" w:cs="Tahoma"/>
                <w:sz w:val="18"/>
                <w:szCs w:val="18"/>
              </w:rPr>
            </w:pPr>
            <w:r w:rsidRPr="00A36191">
              <w:rPr>
                <w:rFonts w:ascii="Tahoma" w:hAnsi="Tahoma" w:cs="Tahoma"/>
                <w:sz w:val="18"/>
                <w:szCs w:val="18"/>
              </w:rPr>
              <w:t>Totals</w:t>
            </w:r>
          </w:p>
        </w:tc>
        <w:tc>
          <w:tcPr>
            <w:tcW w:w="1798" w:type="dxa"/>
            <w:tcBorders>
              <w:top w:val="single" w:color="auto" w:sz="4" w:space="0"/>
              <w:left w:val="single" w:color="auto" w:sz="4" w:space="0"/>
              <w:bottom w:val="single" w:color="auto" w:sz="4" w:space="0"/>
              <w:right w:val="single" w:color="auto" w:sz="4" w:space="0"/>
            </w:tcBorders>
            <w:noWrap/>
            <w:vAlign w:val="center"/>
          </w:tcPr>
          <w:p w:rsidRPr="00D13C50" w:rsidR="008844F6" w:rsidP="00625FF9" w:rsidRDefault="008844F6" w14:paraId="5C44E8F0" w14:textId="77777777">
            <w:pPr>
              <w:widowControl/>
              <w:autoSpaceDE/>
              <w:autoSpaceDN/>
              <w:adjustRightInd/>
              <w:jc w:val="center"/>
              <w:rPr>
                <w:rFonts w:ascii="Tahoma" w:hAnsi="Tahoma" w:cs="Tahoma"/>
                <w:sz w:val="18"/>
                <w:szCs w:val="18"/>
              </w:rPr>
            </w:pPr>
            <w:r>
              <w:rPr>
                <w:rFonts w:ascii="Tahoma" w:hAnsi="Tahoma" w:cs="Tahoma"/>
                <w:sz w:val="18"/>
                <w:szCs w:val="18"/>
              </w:rPr>
              <w:t>6,873</w:t>
            </w:r>
          </w:p>
        </w:tc>
        <w:tc>
          <w:tcPr>
            <w:tcW w:w="1023" w:type="dxa"/>
            <w:gridSpan w:val="2"/>
            <w:tcBorders>
              <w:top w:val="single" w:color="auto" w:sz="4" w:space="0"/>
              <w:left w:val="single" w:color="auto" w:sz="4" w:space="0"/>
              <w:bottom w:val="single" w:color="auto" w:sz="4" w:space="0"/>
              <w:right w:val="single" w:color="auto" w:sz="4" w:space="0"/>
            </w:tcBorders>
          </w:tcPr>
          <w:p w:rsidRPr="00A36191" w:rsidR="008844F6" w:rsidP="00625FF9" w:rsidRDefault="008844F6" w14:paraId="5AA915E1" w14:textId="77777777">
            <w:pPr>
              <w:widowControl/>
              <w:autoSpaceDE/>
              <w:autoSpaceDN/>
              <w:adjustRightInd/>
              <w:jc w:val="center"/>
              <w:rPr>
                <w:rFonts w:ascii="Tahoma" w:hAnsi="Tahoma" w:cs="Tahoma"/>
                <w:sz w:val="18"/>
                <w:szCs w:val="18"/>
              </w:rPr>
            </w:pPr>
            <w:r>
              <w:rPr>
                <w:rFonts w:ascii="Tahoma" w:hAnsi="Tahoma" w:cs="Tahoma"/>
                <w:sz w:val="18"/>
                <w:szCs w:val="18"/>
              </w:rPr>
              <w:t>--</w:t>
            </w:r>
          </w:p>
        </w:tc>
        <w:tc>
          <w:tcPr>
            <w:tcW w:w="1000"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23B938A6" w14:textId="77777777">
            <w:pPr>
              <w:widowControl/>
              <w:autoSpaceDE/>
              <w:autoSpaceDN/>
              <w:adjustRightInd/>
              <w:jc w:val="center"/>
              <w:rPr>
                <w:rFonts w:ascii="Tahoma" w:hAnsi="Tahoma" w:cs="Tahoma"/>
                <w:sz w:val="18"/>
                <w:szCs w:val="18"/>
              </w:rPr>
            </w:pPr>
            <w:r>
              <w:rPr>
                <w:rFonts w:ascii="Tahoma" w:hAnsi="Tahoma" w:cs="Tahoma"/>
                <w:sz w:val="18"/>
                <w:szCs w:val="18"/>
              </w:rPr>
              <w:t>54,984</w:t>
            </w:r>
          </w:p>
        </w:tc>
        <w:tc>
          <w:tcPr>
            <w:tcW w:w="1730" w:type="dxa"/>
            <w:tcBorders>
              <w:top w:val="single" w:color="auto" w:sz="4" w:space="0"/>
              <w:left w:val="single" w:color="auto" w:sz="4" w:space="0"/>
              <w:bottom w:val="single" w:color="auto" w:sz="4" w:space="0"/>
              <w:right w:val="single" w:color="auto" w:sz="4" w:space="0"/>
            </w:tcBorders>
            <w:noWrap/>
            <w:vAlign w:val="center"/>
          </w:tcPr>
          <w:p w:rsidRPr="00A36191" w:rsidR="008844F6" w:rsidP="00625FF9" w:rsidRDefault="008844F6" w14:paraId="13BEFEF7" w14:textId="77777777">
            <w:pPr>
              <w:widowControl/>
              <w:autoSpaceDE/>
              <w:autoSpaceDN/>
              <w:adjustRightInd/>
              <w:jc w:val="center"/>
              <w:rPr>
                <w:rFonts w:ascii="Tahoma" w:hAnsi="Tahoma" w:cs="Tahoma"/>
                <w:sz w:val="18"/>
                <w:szCs w:val="18"/>
              </w:rPr>
            </w:pPr>
            <w:r w:rsidRPr="00A36191">
              <w:rPr>
                <w:rFonts w:ascii="Tahoma" w:hAnsi="Tahoma" w:cs="Tahoma"/>
                <w:sz w:val="18"/>
                <w:szCs w:val="18"/>
              </w:rPr>
              <w:t>---</w:t>
            </w:r>
          </w:p>
        </w:tc>
        <w:tc>
          <w:tcPr>
            <w:tcW w:w="994" w:type="dxa"/>
            <w:tcBorders>
              <w:top w:val="single" w:color="auto" w:sz="4" w:space="0"/>
              <w:left w:val="single" w:color="auto" w:sz="4" w:space="0"/>
              <w:bottom w:val="single" w:color="auto" w:sz="4" w:space="0"/>
              <w:right w:val="single" w:color="auto" w:sz="4" w:space="0"/>
            </w:tcBorders>
          </w:tcPr>
          <w:p w:rsidRPr="00A36191" w:rsidR="008844F6" w:rsidP="00625FF9" w:rsidRDefault="008844F6" w14:paraId="21480839" w14:textId="77777777">
            <w:pPr>
              <w:widowControl/>
              <w:autoSpaceDE/>
              <w:autoSpaceDN/>
              <w:adjustRightInd/>
              <w:jc w:val="center"/>
              <w:rPr>
                <w:rFonts w:ascii="Tahoma" w:hAnsi="Tahoma" w:cs="Tahoma"/>
                <w:sz w:val="18"/>
                <w:szCs w:val="18"/>
              </w:rPr>
            </w:pPr>
            <w:r>
              <w:rPr>
                <w:rFonts w:ascii="Tahoma" w:hAnsi="Tahoma" w:cs="Tahoma"/>
                <w:sz w:val="18"/>
                <w:szCs w:val="18"/>
              </w:rPr>
              <w:t>--</w:t>
            </w:r>
          </w:p>
        </w:tc>
        <w:tc>
          <w:tcPr>
            <w:tcW w:w="1375" w:type="dxa"/>
            <w:tcBorders>
              <w:top w:val="single" w:color="auto" w:sz="4" w:space="0"/>
              <w:left w:val="single" w:color="auto" w:sz="4" w:space="0"/>
              <w:bottom w:val="single" w:color="auto" w:sz="4" w:space="0"/>
              <w:right w:val="single" w:color="auto" w:sz="4" w:space="0"/>
            </w:tcBorders>
            <w:noWrap/>
            <w:vAlign w:val="center"/>
          </w:tcPr>
          <w:p w:rsidRPr="00A36191" w:rsidR="008844F6" w:rsidP="008844F6" w:rsidRDefault="008844F6" w14:paraId="637038EA" w14:textId="77777777">
            <w:pPr>
              <w:widowControl/>
              <w:autoSpaceDE/>
              <w:autoSpaceDN/>
              <w:adjustRightInd/>
              <w:jc w:val="center"/>
              <w:rPr>
                <w:rFonts w:ascii="Tahoma" w:hAnsi="Tahoma" w:cs="Tahoma"/>
                <w:sz w:val="18"/>
                <w:szCs w:val="18"/>
              </w:rPr>
            </w:pPr>
            <w:r w:rsidRPr="00A36191">
              <w:rPr>
                <w:rFonts w:ascii="Tahoma" w:hAnsi="Tahoma" w:cs="Tahoma"/>
                <w:sz w:val="18"/>
                <w:szCs w:val="18"/>
              </w:rPr>
              <w:t>$</w:t>
            </w:r>
            <w:r w:rsidR="00950A3B">
              <w:rPr>
                <w:rFonts w:ascii="Tahoma" w:hAnsi="Tahoma" w:cs="Tahoma"/>
                <w:sz w:val="18"/>
                <w:szCs w:val="18"/>
              </w:rPr>
              <w:t>3,172,251.92</w:t>
            </w:r>
          </w:p>
        </w:tc>
      </w:tr>
    </w:tbl>
    <w:p w:rsidRPr="00A36191" w:rsidR="00956C82" w:rsidP="00956C82" w:rsidRDefault="00956C82" w14:paraId="4DE7A371"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22"/>
          <w:szCs w:val="22"/>
        </w:rPr>
      </w:pPr>
    </w:p>
    <w:p w:rsidR="00956C82" w:rsidP="00956C82" w:rsidRDefault="00956C82" w14:paraId="4A760536" w14:textId="743DF2D0">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r w:rsidRPr="00A36191">
        <w:rPr>
          <w:rFonts w:ascii="Tahoma" w:hAnsi="Tahoma" w:cs="Tahoma"/>
          <w:sz w:val="18"/>
          <w:szCs w:val="18"/>
        </w:rPr>
        <w:t>The Mean average hourly rate of $</w:t>
      </w:r>
      <w:r>
        <w:rPr>
          <w:rFonts w:ascii="Tahoma" w:hAnsi="Tahoma" w:cs="Tahoma"/>
          <w:sz w:val="18"/>
          <w:szCs w:val="18"/>
        </w:rPr>
        <w:t>24.98</w:t>
      </w:r>
      <w:r w:rsidRPr="00A36191">
        <w:rPr>
          <w:rFonts w:ascii="Tahoma" w:hAnsi="Tahoma" w:cs="Tahoma"/>
          <w:sz w:val="18"/>
          <w:szCs w:val="18"/>
        </w:rPr>
        <w:t xml:space="preserve"> for all occupations from the most recent (20</w:t>
      </w:r>
      <w:r>
        <w:rPr>
          <w:rFonts w:ascii="Tahoma" w:hAnsi="Tahoma" w:cs="Tahoma"/>
          <w:sz w:val="18"/>
          <w:szCs w:val="18"/>
        </w:rPr>
        <w:t>17</w:t>
      </w:r>
      <w:r w:rsidRPr="00A36191">
        <w:rPr>
          <w:rFonts w:ascii="Tahoma" w:hAnsi="Tahoma" w:cs="Tahoma"/>
          <w:sz w:val="18"/>
          <w:szCs w:val="18"/>
        </w:rPr>
        <w:t>) Bureau of Labor Statistics was used rounded to $</w:t>
      </w:r>
      <w:r>
        <w:rPr>
          <w:rFonts w:ascii="Tahoma" w:hAnsi="Tahoma" w:cs="Tahoma"/>
          <w:sz w:val="18"/>
          <w:szCs w:val="18"/>
        </w:rPr>
        <w:t>25</w:t>
      </w:r>
      <w:r w:rsidRPr="00A36191">
        <w:rPr>
          <w:rFonts w:ascii="Tahoma" w:hAnsi="Tahoma" w:cs="Tahoma"/>
          <w:sz w:val="18"/>
          <w:szCs w:val="18"/>
        </w:rPr>
        <w:t xml:space="preserve"> (</w:t>
      </w:r>
      <w:hyperlink w:history="1" r:id="rId9">
        <w:r w:rsidRPr="00580F3B">
          <w:rPr>
            <w:rStyle w:val="Hyperlink"/>
            <w:rFonts w:ascii="Tahoma" w:hAnsi="Tahoma" w:cs="Tahoma"/>
            <w:sz w:val="18"/>
            <w:szCs w:val="18"/>
          </w:rPr>
          <w:t>https://www.bls.gov/oes/2018/may/oes_nat.htm#00-0000</w:t>
        </w:r>
      </w:hyperlink>
      <w:r w:rsidRPr="00A36191">
        <w:rPr>
          <w:rFonts w:ascii="Tahoma" w:hAnsi="Tahoma" w:cs="Tahoma"/>
          <w:sz w:val="18"/>
          <w:szCs w:val="18"/>
        </w:rPr>
        <w:t xml:space="preserve">).  The salaries of employees supporting these authorizations range from high values in the Utility industry to lower values of the retail and recreation industries.  </w:t>
      </w:r>
    </w:p>
    <w:p w:rsidRPr="0047002E" w:rsidR="007C57CB" w:rsidP="007C57CB" w:rsidRDefault="007C57CB" w14:paraId="2CB2B652" w14:textId="77777777">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18"/>
          <w:szCs w:val="18"/>
        </w:rPr>
      </w:pPr>
      <w:r w:rsidRPr="0047002E">
        <w:rPr>
          <w:rFonts w:ascii="Tahoma" w:hAnsi="Tahoma" w:cs="Tahoma"/>
          <w:sz w:val="18"/>
          <w:szCs w:val="18"/>
        </w:rPr>
        <w:t xml:space="preserve">Mean fringe benefit rate of 45.7% taken from Bureau of Labor Statistics – Employer Cost for Employee </w:t>
      </w:r>
      <w:r w:rsidRPr="0047002E" w:rsidR="00950A3B">
        <w:rPr>
          <w:rFonts w:ascii="Tahoma" w:hAnsi="Tahoma" w:cs="Tahoma"/>
          <w:sz w:val="18"/>
          <w:szCs w:val="18"/>
        </w:rPr>
        <w:lastRenderedPageBreak/>
        <w:t>Compensation</w:t>
      </w:r>
      <w:r w:rsidRPr="0047002E">
        <w:rPr>
          <w:rFonts w:ascii="Tahoma" w:hAnsi="Tahoma" w:cs="Tahoma"/>
          <w:sz w:val="18"/>
          <w:szCs w:val="18"/>
        </w:rPr>
        <w:t xml:space="preserve"> June 2019.</w:t>
      </w:r>
      <w:r w:rsidRPr="0047002E">
        <w:rPr>
          <w:rStyle w:val="Hyperlink"/>
          <w:sz w:val="18"/>
          <w:szCs w:val="18"/>
        </w:rPr>
        <w:t xml:space="preserve">  https://www.bls.gov/news.release/pdf/ecec.pdf</w:t>
      </w:r>
    </w:p>
    <w:p w:rsidR="007C57CB" w:rsidP="00956C82" w:rsidRDefault="007C57CB" w14:paraId="5F092920"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p>
    <w:p w:rsidRPr="00A36191" w:rsidR="00C427FB" w:rsidP="00504B59" w:rsidRDefault="00C427FB" w14:paraId="7D7B9972"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p>
    <w:p w:rsidRPr="00A36191" w:rsidR="00C37CD8" w:rsidP="00197F9A" w:rsidRDefault="00C37CD8" w14:paraId="09BAAF0A"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t</w:t>
      </w:r>
      <w:r w:rsidRPr="005625E0" w:rsidR="00EC10FF">
        <w:rPr>
          <w:rFonts w:ascii="Tahoma" w:hAnsi="Tahoma" w:cs="Tahoma"/>
          <w:b/>
          <w:bCs/>
          <w:sz w:val="22"/>
          <w:szCs w:val="22"/>
        </w:rPr>
        <w:t xml:space="preserve">he total annual cost burden to </w:t>
      </w:r>
      <w:r w:rsidRPr="005625E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P="00197F9A" w:rsidRDefault="00EC10FF" w14:paraId="59D9D997" w14:textId="58DE6A1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capita</w:t>
      </w:r>
      <w:r w:rsidR="00741B8A">
        <w:rPr>
          <w:rFonts w:ascii="Tahoma" w:hAnsi="Tahoma" w:cs="Tahoma"/>
          <w:sz w:val="22"/>
          <w:szCs w:val="22"/>
        </w:rPr>
        <w:t>l</w:t>
      </w:r>
      <w:r w:rsidR="00C427FB">
        <w:rPr>
          <w:rFonts w:ascii="Tahoma" w:hAnsi="Tahoma" w:cs="Tahoma"/>
          <w:sz w:val="22"/>
          <w:szCs w:val="22"/>
        </w:rPr>
        <w:t>/start-up or</w:t>
      </w:r>
      <w:r w:rsidRPr="00A36191">
        <w:rPr>
          <w:rFonts w:ascii="Tahoma" w:hAnsi="Tahoma" w:cs="Tahoma"/>
          <w:sz w:val="22"/>
          <w:szCs w:val="22"/>
        </w:rPr>
        <w:t xml:space="preserve"> operation and maintenance costs</w:t>
      </w:r>
      <w:r w:rsidR="00C427FB">
        <w:rPr>
          <w:rFonts w:ascii="Tahoma" w:hAnsi="Tahoma" w:cs="Tahoma"/>
          <w:sz w:val="22"/>
          <w:szCs w:val="22"/>
        </w:rPr>
        <w:t xml:space="preserve"> associated with this collection</w:t>
      </w:r>
      <w:r w:rsidRPr="00A36191">
        <w:rPr>
          <w:rFonts w:ascii="Tahoma" w:hAnsi="Tahoma" w:cs="Tahoma"/>
          <w:sz w:val="22"/>
          <w:szCs w:val="22"/>
        </w:rPr>
        <w:t>.</w:t>
      </w:r>
    </w:p>
    <w:p w:rsidRPr="00A36191" w:rsidR="00C427FB" w:rsidP="00197F9A" w:rsidRDefault="00C427FB" w14:paraId="157D503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Pr="00A36191" w:rsidR="00C37CD8" w:rsidP="00197F9A" w:rsidRDefault="00C37CD8" w14:paraId="037B506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annualized cost to the Federal government</w:t>
      </w:r>
      <w:r w:rsidRPr="005625E0">
        <w:rPr>
          <w:rFonts w:ascii="Tahoma" w:hAnsi="Tahoma" w:cs="Tahoma"/>
          <w:b/>
          <w:sz w:val="22"/>
          <w:szCs w:val="22"/>
        </w:rPr>
        <w:t xml:space="preserve">.  </w:t>
      </w:r>
      <w:r w:rsidRPr="005625E0">
        <w:rPr>
          <w:rFonts w:ascii="Tahoma" w:hAnsi="Tahoma" w:cs="Tahoma"/>
          <w:b/>
          <w:bCs/>
          <w:sz w:val="22"/>
          <w:szCs w:val="22"/>
        </w:rPr>
        <w:t>Provide a description of the method used to estimate cost and any other expense that would not have been incurred without this collection of information.</w:t>
      </w:r>
    </w:p>
    <w:p w:rsidRPr="00A36191" w:rsidR="00C37CD8" w:rsidP="00197F9A" w:rsidRDefault="00C37CD8" w14:paraId="2CC96EDE"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A36191">
        <w:rPr>
          <w:rFonts w:ascii="Tahoma" w:hAnsi="Tahoma" w:cs="Tahoma"/>
          <w:b/>
          <w:sz w:val="22"/>
          <w:szCs w:val="22"/>
        </w:rPr>
        <w:t xml:space="preserve">The response to this question covers the </w:t>
      </w:r>
      <w:r w:rsidRPr="00A36191">
        <w:rPr>
          <w:rFonts w:ascii="Tahoma" w:hAnsi="Tahoma" w:cs="Tahoma"/>
          <w:b/>
          <w:bCs/>
          <w:sz w:val="22"/>
          <w:szCs w:val="22"/>
        </w:rPr>
        <w:t>actual</w:t>
      </w:r>
      <w:r w:rsidRPr="00A36191">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Pr="00A36191" w:rsidR="00C37CD8" w:rsidP="00197F9A" w:rsidRDefault="00EC10FF" w14:paraId="46AF0B7F"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developing, printing, storing forms</w:t>
      </w:r>
    </w:p>
    <w:p w:rsidRPr="00A36191" w:rsidR="00C37CD8" w:rsidP="00197F9A" w:rsidRDefault="00EC10FF" w14:paraId="4458E09A"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developing computer systems, screens, or reports to support the collection</w:t>
      </w:r>
    </w:p>
    <w:p w:rsidRPr="00A36191" w:rsidR="00C37CD8" w:rsidP="00197F9A" w:rsidRDefault="00EC10FF" w14:paraId="20AD4924"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travel costs</w:t>
      </w:r>
    </w:p>
    <w:p w:rsidRPr="00A36191" w:rsidR="00C37CD8" w:rsidP="00197F9A" w:rsidRDefault="00EC10FF" w14:paraId="32DBB1B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C</w:t>
      </w:r>
      <w:r w:rsidRPr="00A36191" w:rsidR="00C37CD8">
        <w:rPr>
          <w:rFonts w:ascii="Tahoma" w:hAnsi="Tahoma" w:cs="Tahoma"/>
          <w:b/>
          <w:sz w:val="22"/>
          <w:szCs w:val="22"/>
        </w:rPr>
        <w:t>ost of contractor services or other reimbursements to individuals or organizations assisting in the collection of information</w:t>
      </w:r>
    </w:p>
    <w:p w:rsidRPr="00A36191" w:rsidR="00C37CD8" w:rsidP="00197F9A" w:rsidRDefault="00EC10FF" w14:paraId="313D5F78"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collecting the information</w:t>
      </w:r>
    </w:p>
    <w:p w:rsidRPr="00A36191" w:rsidR="00C37CD8" w:rsidP="00197F9A" w:rsidRDefault="00EC10FF" w14:paraId="1A845BF5"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Pr="00A36191" w:rsidR="00C37CD8">
        <w:rPr>
          <w:rFonts w:ascii="Tahoma" w:hAnsi="Tahoma" w:cs="Tahoma"/>
          <w:b/>
          <w:sz w:val="22"/>
          <w:szCs w:val="22"/>
        </w:rPr>
        <w:t>mployee labor and materials for analyzing, evaluating, summarizing, and/or reporting on the collected information</w:t>
      </w:r>
    </w:p>
    <w:p w:rsidR="003B2DBE" w:rsidP="00F50C1B" w:rsidRDefault="003B2DBE" w14:paraId="62C885EA" w14:textId="77777777">
      <w:pPr>
        <w:pStyle w:val="BodyTextIndent"/>
        <w:tabs>
          <w:tab w:val="clear" w:pos="0"/>
          <w:tab w:val="left" w:pos="810"/>
        </w:tabs>
        <w:ind w:left="0"/>
        <w:rPr>
          <w:rFonts w:ascii="Tahoma" w:hAnsi="Tahoma" w:cs="Tahoma"/>
          <w:b/>
          <w:sz w:val="22"/>
          <w:szCs w:val="22"/>
        </w:rPr>
      </w:pPr>
    </w:p>
    <w:p w:rsidR="008B3302" w:rsidP="00F50C1B" w:rsidRDefault="008B3302" w14:paraId="41C65FE3" w14:textId="77777777">
      <w:pPr>
        <w:pStyle w:val="BodyTextIndent"/>
        <w:tabs>
          <w:tab w:val="clear" w:pos="0"/>
          <w:tab w:val="left" w:pos="810"/>
        </w:tabs>
        <w:ind w:left="0"/>
        <w:rPr>
          <w:rFonts w:ascii="Tahoma" w:hAnsi="Tahoma" w:cs="Tahoma"/>
          <w:b/>
          <w:sz w:val="22"/>
          <w:szCs w:val="22"/>
        </w:rPr>
      </w:pPr>
    </w:p>
    <w:p w:rsidR="008B3302" w:rsidP="00F50C1B" w:rsidRDefault="008B3302" w14:paraId="7259674C" w14:textId="77777777">
      <w:pPr>
        <w:pStyle w:val="BodyTextIndent"/>
        <w:tabs>
          <w:tab w:val="clear" w:pos="0"/>
          <w:tab w:val="left" w:pos="810"/>
        </w:tabs>
        <w:ind w:left="0"/>
        <w:rPr>
          <w:rFonts w:ascii="Tahoma" w:hAnsi="Tahoma" w:cs="Tahoma"/>
          <w:b/>
          <w:sz w:val="22"/>
          <w:szCs w:val="22"/>
        </w:rPr>
      </w:pPr>
    </w:p>
    <w:p w:rsidRPr="00A36191" w:rsidR="00F50C1B" w:rsidP="00F50C1B" w:rsidRDefault="006B5C47" w14:paraId="6ADCB4A9" w14:textId="538C5DF2">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Estimated Annual Cost to the Government</w:t>
      </w: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65"/>
        <w:gridCol w:w="1350"/>
        <w:gridCol w:w="990"/>
        <w:gridCol w:w="1080"/>
        <w:gridCol w:w="1530"/>
        <w:gridCol w:w="1620"/>
        <w:gridCol w:w="1080"/>
        <w:gridCol w:w="1530"/>
      </w:tblGrid>
      <w:tr w:rsidRPr="00A36191" w:rsidR="0047002E" w:rsidTr="004C3C61" w14:paraId="65C825BB" w14:textId="77777777">
        <w:trPr>
          <w:tblHeader/>
          <w:jc w:val="center"/>
        </w:trPr>
        <w:tc>
          <w:tcPr>
            <w:tcW w:w="1165" w:type="dxa"/>
            <w:tcBorders>
              <w:top w:val="single" w:color="auto" w:sz="4" w:space="0"/>
              <w:left w:val="single" w:color="auto" w:sz="4" w:space="0"/>
              <w:bottom w:val="single" w:color="auto" w:sz="4" w:space="0"/>
              <w:right w:val="single" w:color="auto" w:sz="4" w:space="0"/>
            </w:tcBorders>
            <w:vAlign w:val="center"/>
          </w:tcPr>
          <w:p w:rsidRPr="00A36191" w:rsidR="0047002E" w:rsidP="00A23C72" w:rsidRDefault="0047002E" w14:paraId="300BA085" w14:textId="77777777">
            <w:pPr>
              <w:spacing w:before="40" w:after="40"/>
              <w:jc w:val="center"/>
              <w:rPr>
                <w:rFonts w:ascii="Tahoma" w:hAnsi="Tahoma" w:cs="Tahoma"/>
                <w:b/>
                <w:sz w:val="18"/>
                <w:szCs w:val="18"/>
              </w:rPr>
            </w:pPr>
            <w:r w:rsidRPr="00A36191">
              <w:rPr>
                <w:rFonts w:ascii="Tahoma" w:hAnsi="Tahoma" w:cs="Tahoma"/>
                <w:b/>
                <w:sz w:val="18"/>
                <w:szCs w:val="18"/>
              </w:rPr>
              <w:t>ACTION ITEM</w:t>
            </w:r>
          </w:p>
        </w:tc>
        <w:tc>
          <w:tcPr>
            <w:tcW w:w="1350" w:type="dxa"/>
            <w:tcBorders>
              <w:top w:val="single" w:color="auto" w:sz="4" w:space="0"/>
              <w:left w:val="single" w:color="auto" w:sz="4" w:space="0"/>
              <w:bottom w:val="single" w:color="auto" w:sz="4" w:space="0"/>
              <w:right w:val="single" w:color="auto" w:sz="4" w:space="0"/>
            </w:tcBorders>
            <w:vAlign w:val="center"/>
          </w:tcPr>
          <w:p w:rsidRPr="00A36191" w:rsidR="0047002E" w:rsidP="00A23C72" w:rsidRDefault="0047002E" w14:paraId="4919E229" w14:textId="77777777">
            <w:pPr>
              <w:spacing w:before="40" w:after="40"/>
              <w:jc w:val="center"/>
              <w:rPr>
                <w:rFonts w:ascii="Tahoma" w:hAnsi="Tahoma" w:cs="Tahoma"/>
                <w:b/>
                <w:sz w:val="18"/>
                <w:szCs w:val="18"/>
              </w:rPr>
            </w:pPr>
            <w:r w:rsidRPr="00A36191">
              <w:rPr>
                <w:rFonts w:ascii="Tahoma" w:hAnsi="Tahoma" w:cs="Tahoma"/>
                <w:b/>
                <w:sz w:val="18"/>
                <w:szCs w:val="18"/>
              </w:rPr>
              <w:t>PERSONNEL</w:t>
            </w:r>
          </w:p>
        </w:tc>
        <w:tc>
          <w:tcPr>
            <w:tcW w:w="990" w:type="dxa"/>
            <w:tcBorders>
              <w:top w:val="single" w:color="auto" w:sz="4" w:space="0"/>
              <w:left w:val="single" w:color="auto" w:sz="4" w:space="0"/>
              <w:bottom w:val="single" w:color="auto" w:sz="4" w:space="0"/>
              <w:right w:val="single" w:color="auto" w:sz="4" w:space="0"/>
            </w:tcBorders>
            <w:vAlign w:val="center"/>
          </w:tcPr>
          <w:p w:rsidRPr="00A36191" w:rsidR="0047002E" w:rsidP="00A23C72" w:rsidRDefault="0047002E" w14:paraId="0106228E" w14:textId="1CFE94D0">
            <w:pPr>
              <w:spacing w:before="40" w:after="40"/>
              <w:jc w:val="center"/>
              <w:rPr>
                <w:rFonts w:ascii="Tahoma" w:hAnsi="Tahoma" w:cs="Tahoma"/>
                <w:b/>
                <w:sz w:val="18"/>
                <w:szCs w:val="18"/>
              </w:rPr>
            </w:pPr>
            <w:r w:rsidRPr="00A36191">
              <w:rPr>
                <w:rFonts w:ascii="Tahoma" w:hAnsi="Tahoma" w:cs="Tahoma"/>
                <w:b/>
                <w:sz w:val="18"/>
                <w:szCs w:val="18"/>
              </w:rPr>
              <w:t xml:space="preserve">HOURLY </w:t>
            </w:r>
            <w:r>
              <w:rPr>
                <w:rFonts w:ascii="Tahoma" w:hAnsi="Tahoma" w:cs="Tahoma"/>
                <w:b/>
                <w:sz w:val="18"/>
                <w:szCs w:val="18"/>
              </w:rPr>
              <w:t>RATE</w:t>
            </w:r>
          </w:p>
        </w:tc>
        <w:tc>
          <w:tcPr>
            <w:tcW w:w="1080" w:type="dxa"/>
            <w:tcBorders>
              <w:top w:val="single" w:color="auto" w:sz="4" w:space="0"/>
              <w:left w:val="single" w:color="auto" w:sz="4" w:space="0"/>
              <w:bottom w:val="single" w:color="auto" w:sz="4" w:space="0"/>
              <w:right w:val="single" w:color="auto" w:sz="4" w:space="0"/>
            </w:tcBorders>
            <w:vAlign w:val="center"/>
          </w:tcPr>
          <w:p w:rsidRPr="00A36191" w:rsidR="0047002E" w:rsidP="00A23C72" w:rsidRDefault="0047002E" w14:paraId="63684506" w14:textId="2D4D4F52">
            <w:pPr>
              <w:spacing w:before="40" w:after="40"/>
              <w:jc w:val="center"/>
              <w:rPr>
                <w:rFonts w:ascii="Tahoma" w:hAnsi="Tahoma" w:cs="Tahoma"/>
                <w:b/>
                <w:sz w:val="18"/>
                <w:szCs w:val="18"/>
              </w:rPr>
            </w:pPr>
            <w:r>
              <w:rPr>
                <w:rFonts w:ascii="Tahoma" w:hAnsi="Tahoma" w:cs="Tahoma"/>
                <w:b/>
                <w:sz w:val="18"/>
                <w:szCs w:val="18"/>
              </w:rPr>
              <w:t>HOURLY FRINGE RATE</w:t>
            </w:r>
          </w:p>
        </w:tc>
        <w:tc>
          <w:tcPr>
            <w:tcW w:w="1530" w:type="dxa"/>
            <w:tcBorders>
              <w:top w:val="single" w:color="auto" w:sz="4" w:space="0"/>
              <w:left w:val="single" w:color="auto" w:sz="4" w:space="0"/>
              <w:bottom w:val="single" w:color="auto" w:sz="4" w:space="0"/>
              <w:right w:val="single" w:color="auto" w:sz="4" w:space="0"/>
            </w:tcBorders>
            <w:vAlign w:val="center"/>
          </w:tcPr>
          <w:p w:rsidRPr="00A36191" w:rsidR="0047002E" w:rsidP="00A23C72" w:rsidRDefault="0047002E" w14:paraId="322CF42A" w14:textId="7FB83126">
            <w:pPr>
              <w:spacing w:before="40" w:after="40"/>
              <w:jc w:val="center"/>
              <w:rPr>
                <w:rFonts w:ascii="Tahoma" w:hAnsi="Tahoma" w:cs="Tahoma"/>
                <w:b/>
                <w:sz w:val="18"/>
                <w:szCs w:val="18"/>
              </w:rPr>
            </w:pPr>
            <w:r w:rsidRPr="00A36191">
              <w:rPr>
                <w:rFonts w:ascii="Tahoma" w:hAnsi="Tahoma" w:cs="Tahoma"/>
                <w:b/>
                <w:sz w:val="18"/>
                <w:szCs w:val="18"/>
              </w:rPr>
              <w:t>HOURS</w:t>
            </w:r>
            <w:r>
              <w:rPr>
                <w:rFonts w:ascii="Tahoma" w:hAnsi="Tahoma" w:cs="Tahoma"/>
                <w:b/>
                <w:sz w:val="18"/>
                <w:szCs w:val="18"/>
              </w:rPr>
              <w:t xml:space="preserve"> PER APPLICATION</w:t>
            </w:r>
          </w:p>
        </w:tc>
        <w:tc>
          <w:tcPr>
            <w:tcW w:w="1620" w:type="dxa"/>
            <w:tcBorders>
              <w:top w:val="single" w:color="auto" w:sz="4" w:space="0"/>
              <w:left w:val="single" w:color="auto" w:sz="4" w:space="0"/>
              <w:bottom w:val="single" w:color="auto" w:sz="4" w:space="0"/>
              <w:right w:val="single" w:color="auto" w:sz="4" w:space="0"/>
            </w:tcBorders>
          </w:tcPr>
          <w:p w:rsidRPr="00A36191" w:rsidR="0047002E" w:rsidP="00A23C72" w:rsidRDefault="0047002E" w14:paraId="43A222C5" w14:textId="20688967">
            <w:pPr>
              <w:spacing w:before="40" w:after="40"/>
              <w:jc w:val="center"/>
              <w:rPr>
                <w:rFonts w:ascii="Tahoma" w:hAnsi="Tahoma" w:cs="Tahoma"/>
                <w:b/>
                <w:sz w:val="18"/>
                <w:szCs w:val="18"/>
              </w:rPr>
            </w:pPr>
            <w:r>
              <w:rPr>
                <w:rFonts w:ascii="Tahoma" w:hAnsi="Tahoma" w:cs="Tahoma"/>
                <w:b/>
                <w:sz w:val="18"/>
                <w:szCs w:val="18"/>
              </w:rPr>
              <w:t>NUMBER OF APPLICATIONS</w:t>
            </w:r>
          </w:p>
        </w:tc>
        <w:tc>
          <w:tcPr>
            <w:tcW w:w="1080" w:type="dxa"/>
            <w:tcBorders>
              <w:top w:val="single" w:color="auto" w:sz="4" w:space="0"/>
              <w:left w:val="single" w:color="auto" w:sz="4" w:space="0"/>
              <w:bottom w:val="single" w:color="auto" w:sz="4" w:space="0"/>
              <w:right w:val="single" w:color="auto" w:sz="4" w:space="0"/>
            </w:tcBorders>
          </w:tcPr>
          <w:p w:rsidRPr="00A36191" w:rsidR="0047002E" w:rsidP="00A23C72" w:rsidRDefault="00DB5181" w14:paraId="44E8D7CE" w14:textId="7361E11E">
            <w:pPr>
              <w:spacing w:before="40" w:after="40"/>
              <w:jc w:val="center"/>
              <w:rPr>
                <w:rFonts w:ascii="Tahoma" w:hAnsi="Tahoma" w:cs="Tahoma"/>
                <w:b/>
                <w:sz w:val="18"/>
                <w:szCs w:val="18"/>
              </w:rPr>
            </w:pPr>
            <w:r>
              <w:rPr>
                <w:rFonts w:ascii="Tahoma" w:hAnsi="Tahoma" w:cs="Tahoma"/>
                <w:b/>
                <w:sz w:val="18"/>
                <w:szCs w:val="18"/>
              </w:rPr>
              <w:t>TOTAL HOURS</w:t>
            </w:r>
          </w:p>
        </w:tc>
        <w:tc>
          <w:tcPr>
            <w:tcW w:w="1530" w:type="dxa"/>
            <w:tcBorders>
              <w:top w:val="single" w:color="auto" w:sz="4" w:space="0"/>
              <w:left w:val="single" w:color="auto" w:sz="4" w:space="0"/>
              <w:bottom w:val="single" w:color="auto" w:sz="4" w:space="0"/>
              <w:right w:val="single" w:color="auto" w:sz="4" w:space="0"/>
            </w:tcBorders>
            <w:vAlign w:val="center"/>
          </w:tcPr>
          <w:p w:rsidRPr="00A36191" w:rsidR="0047002E" w:rsidP="00A23C72" w:rsidRDefault="0047002E" w14:paraId="019FAD4D" w14:textId="3C48837B">
            <w:pPr>
              <w:spacing w:before="40" w:after="40"/>
              <w:jc w:val="center"/>
              <w:rPr>
                <w:rFonts w:ascii="Tahoma" w:hAnsi="Tahoma" w:cs="Tahoma"/>
                <w:b/>
                <w:sz w:val="18"/>
                <w:szCs w:val="18"/>
              </w:rPr>
            </w:pPr>
            <w:r w:rsidRPr="00A36191">
              <w:rPr>
                <w:rFonts w:ascii="Tahoma" w:hAnsi="Tahoma" w:cs="Tahoma"/>
                <w:b/>
                <w:sz w:val="18"/>
                <w:szCs w:val="18"/>
              </w:rPr>
              <w:t>SALARY</w:t>
            </w:r>
            <w:r>
              <w:rPr>
                <w:rFonts w:ascii="Tahoma" w:hAnsi="Tahoma" w:cs="Tahoma"/>
                <w:b/>
                <w:sz w:val="18"/>
                <w:szCs w:val="18"/>
              </w:rPr>
              <w:t xml:space="preserve"> TOTAL</w:t>
            </w:r>
          </w:p>
        </w:tc>
      </w:tr>
      <w:tr w:rsidRPr="00A36191" w:rsidR="0047002E" w:rsidTr="004C3C61" w14:paraId="2C634AD7" w14:textId="77777777">
        <w:trPr>
          <w:jc w:val="center"/>
        </w:trPr>
        <w:tc>
          <w:tcPr>
            <w:tcW w:w="1165" w:type="dxa"/>
            <w:tcBorders>
              <w:top w:val="single" w:color="auto" w:sz="4" w:space="0"/>
              <w:left w:val="single" w:color="auto" w:sz="4" w:space="0"/>
              <w:bottom w:val="single" w:color="auto" w:sz="4" w:space="0"/>
              <w:right w:val="single" w:color="auto" w:sz="4" w:space="0"/>
            </w:tcBorders>
          </w:tcPr>
          <w:p w:rsidRPr="00A36191" w:rsidR="0047002E" w:rsidP="00A23C72" w:rsidRDefault="0047002E" w14:paraId="4A5C7111" w14:textId="52EFE7E5">
            <w:pPr>
              <w:spacing w:before="40" w:after="40"/>
              <w:rPr>
                <w:rFonts w:ascii="Tahoma" w:hAnsi="Tahoma" w:cs="Tahoma"/>
                <w:sz w:val="18"/>
                <w:szCs w:val="18"/>
              </w:rPr>
            </w:pPr>
            <w:r w:rsidRPr="00A36191">
              <w:rPr>
                <w:rFonts w:ascii="Tahoma" w:hAnsi="Tahoma" w:cs="Tahoma"/>
                <w:sz w:val="18"/>
                <w:szCs w:val="18"/>
              </w:rPr>
              <w:t>The Application Process</w:t>
            </w:r>
          </w:p>
        </w:tc>
        <w:tc>
          <w:tcPr>
            <w:tcW w:w="1350" w:type="dxa"/>
            <w:tcBorders>
              <w:top w:val="single" w:color="auto" w:sz="4" w:space="0"/>
              <w:left w:val="single" w:color="auto" w:sz="4" w:space="0"/>
              <w:bottom w:val="single" w:color="auto" w:sz="4" w:space="0"/>
              <w:right w:val="single" w:color="auto" w:sz="4" w:space="0"/>
            </w:tcBorders>
          </w:tcPr>
          <w:p w:rsidR="0047002E" w:rsidP="00A23C72" w:rsidRDefault="0047002E" w14:paraId="15EEAE5B" w14:textId="77777777">
            <w:pPr>
              <w:spacing w:before="40" w:after="40"/>
              <w:rPr>
                <w:rFonts w:ascii="Tahoma" w:hAnsi="Tahoma" w:cs="Tahoma"/>
                <w:sz w:val="18"/>
                <w:szCs w:val="18"/>
              </w:rPr>
            </w:pPr>
            <w:r w:rsidRPr="00A36191">
              <w:rPr>
                <w:rFonts w:ascii="Tahoma" w:hAnsi="Tahoma" w:cs="Tahoma"/>
                <w:sz w:val="18"/>
                <w:szCs w:val="18"/>
              </w:rPr>
              <w:t>Resource Specialists</w:t>
            </w:r>
          </w:p>
          <w:p w:rsidRPr="00A36191" w:rsidR="0047002E" w:rsidP="00A23C72" w:rsidRDefault="0047002E" w14:paraId="576A8153" w14:textId="0CBB5BC0">
            <w:pPr>
              <w:spacing w:before="40" w:after="40"/>
              <w:rPr>
                <w:rFonts w:ascii="Tahoma" w:hAnsi="Tahoma" w:cs="Tahoma"/>
                <w:sz w:val="18"/>
                <w:szCs w:val="18"/>
              </w:rPr>
            </w:pPr>
            <w:r>
              <w:rPr>
                <w:rFonts w:ascii="Tahoma" w:hAnsi="Tahoma" w:cs="Tahoma"/>
                <w:sz w:val="18"/>
                <w:szCs w:val="18"/>
              </w:rPr>
              <w:t>GS9 Step 5</w:t>
            </w:r>
          </w:p>
        </w:tc>
        <w:tc>
          <w:tcPr>
            <w:tcW w:w="990" w:type="dxa"/>
            <w:tcBorders>
              <w:top w:val="single" w:color="auto" w:sz="4" w:space="0"/>
              <w:left w:val="single" w:color="auto" w:sz="4" w:space="0"/>
              <w:bottom w:val="single" w:color="auto" w:sz="4" w:space="0"/>
              <w:right w:val="single" w:color="auto" w:sz="4" w:space="0"/>
            </w:tcBorders>
          </w:tcPr>
          <w:p w:rsidRPr="00A36191" w:rsidR="0047002E" w:rsidP="00A23C72" w:rsidRDefault="0047002E" w14:paraId="2BF0396D" w14:textId="2E8E600D">
            <w:pPr>
              <w:spacing w:before="40" w:after="40"/>
              <w:jc w:val="center"/>
              <w:rPr>
                <w:rFonts w:ascii="Tahoma" w:hAnsi="Tahoma" w:cs="Tahoma"/>
                <w:sz w:val="18"/>
                <w:szCs w:val="18"/>
              </w:rPr>
            </w:pPr>
            <w:r>
              <w:rPr>
                <w:rFonts w:ascii="Tahoma" w:hAnsi="Tahoma" w:cs="Tahoma"/>
                <w:sz w:val="18"/>
                <w:szCs w:val="18"/>
              </w:rPr>
              <w:t>$24.15</w:t>
            </w:r>
          </w:p>
        </w:tc>
        <w:tc>
          <w:tcPr>
            <w:tcW w:w="1080" w:type="dxa"/>
            <w:tcBorders>
              <w:top w:val="single" w:color="auto" w:sz="4" w:space="0"/>
              <w:left w:val="single" w:color="auto" w:sz="4" w:space="0"/>
              <w:bottom w:val="single" w:color="auto" w:sz="4" w:space="0"/>
              <w:right w:val="single" w:color="auto" w:sz="4" w:space="0"/>
            </w:tcBorders>
          </w:tcPr>
          <w:p w:rsidRPr="00A36191" w:rsidR="0047002E" w:rsidP="00A6330A" w:rsidRDefault="0047002E" w14:paraId="39D7D022" w14:textId="5839C9D1">
            <w:pPr>
              <w:spacing w:before="40" w:after="40"/>
              <w:jc w:val="center"/>
              <w:rPr>
                <w:rFonts w:ascii="Tahoma" w:hAnsi="Tahoma" w:cs="Tahoma"/>
                <w:sz w:val="18"/>
                <w:szCs w:val="18"/>
              </w:rPr>
            </w:pPr>
            <w:r w:rsidRPr="00A36191">
              <w:rPr>
                <w:rFonts w:ascii="Tahoma" w:hAnsi="Tahoma" w:cs="Tahoma"/>
                <w:sz w:val="18"/>
                <w:szCs w:val="18"/>
              </w:rPr>
              <w:t>$</w:t>
            </w:r>
            <w:r>
              <w:rPr>
                <w:rFonts w:ascii="Tahoma" w:hAnsi="Tahoma" w:cs="Tahoma"/>
                <w:sz w:val="18"/>
                <w:szCs w:val="18"/>
              </w:rPr>
              <w:t>11.04</w:t>
            </w:r>
          </w:p>
        </w:tc>
        <w:tc>
          <w:tcPr>
            <w:tcW w:w="1530" w:type="dxa"/>
            <w:tcBorders>
              <w:top w:val="single" w:color="auto" w:sz="4" w:space="0"/>
              <w:left w:val="single" w:color="auto" w:sz="4" w:space="0"/>
              <w:bottom w:val="single" w:color="auto" w:sz="4" w:space="0"/>
              <w:right w:val="single" w:color="auto" w:sz="4" w:space="0"/>
            </w:tcBorders>
          </w:tcPr>
          <w:p w:rsidRPr="00A36191" w:rsidR="0047002E" w:rsidP="003E3B49" w:rsidRDefault="0047002E" w14:paraId="27587169" w14:textId="666D0DA3">
            <w:pPr>
              <w:spacing w:before="40" w:after="40"/>
              <w:jc w:val="center"/>
              <w:rPr>
                <w:rFonts w:ascii="Tahoma" w:hAnsi="Tahoma" w:cs="Tahoma"/>
                <w:sz w:val="18"/>
                <w:szCs w:val="18"/>
              </w:rPr>
            </w:pPr>
            <w:r>
              <w:rPr>
                <w:rFonts w:ascii="Tahoma" w:hAnsi="Tahoma" w:cs="Tahoma"/>
                <w:sz w:val="18"/>
                <w:szCs w:val="18"/>
              </w:rPr>
              <w:t>8</w:t>
            </w:r>
          </w:p>
        </w:tc>
        <w:tc>
          <w:tcPr>
            <w:tcW w:w="1620" w:type="dxa"/>
            <w:tcBorders>
              <w:top w:val="single" w:color="auto" w:sz="4" w:space="0"/>
              <w:left w:val="single" w:color="auto" w:sz="4" w:space="0"/>
              <w:bottom w:val="single" w:color="auto" w:sz="4" w:space="0"/>
              <w:right w:val="single" w:color="auto" w:sz="4" w:space="0"/>
            </w:tcBorders>
          </w:tcPr>
          <w:p w:rsidRPr="00A36191" w:rsidR="0047002E" w:rsidP="0047002E" w:rsidRDefault="0047002E" w14:paraId="6E46C4DB" w14:textId="659C57B0">
            <w:pPr>
              <w:spacing w:before="40" w:after="40"/>
              <w:jc w:val="center"/>
              <w:rPr>
                <w:rFonts w:ascii="Tahoma" w:hAnsi="Tahoma" w:cs="Tahoma"/>
                <w:sz w:val="18"/>
                <w:szCs w:val="18"/>
              </w:rPr>
            </w:pPr>
            <w:r>
              <w:rPr>
                <w:rFonts w:ascii="Tahoma" w:hAnsi="Tahoma" w:cs="Tahoma"/>
                <w:sz w:val="18"/>
                <w:szCs w:val="18"/>
              </w:rPr>
              <w:t>6,873</w:t>
            </w:r>
          </w:p>
        </w:tc>
        <w:tc>
          <w:tcPr>
            <w:tcW w:w="1080" w:type="dxa"/>
            <w:tcBorders>
              <w:top w:val="single" w:color="auto" w:sz="4" w:space="0"/>
              <w:left w:val="single" w:color="auto" w:sz="4" w:space="0"/>
              <w:bottom w:val="single" w:color="auto" w:sz="4" w:space="0"/>
              <w:right w:val="single" w:color="auto" w:sz="4" w:space="0"/>
            </w:tcBorders>
          </w:tcPr>
          <w:p w:rsidRPr="00A36191" w:rsidR="0047002E" w:rsidP="00DB5181" w:rsidRDefault="00DB5181" w14:paraId="62576058" w14:textId="4294D6AF">
            <w:pPr>
              <w:spacing w:before="40" w:after="40"/>
              <w:jc w:val="center"/>
              <w:rPr>
                <w:rFonts w:ascii="Tahoma" w:hAnsi="Tahoma" w:cs="Tahoma"/>
                <w:sz w:val="18"/>
                <w:szCs w:val="18"/>
              </w:rPr>
            </w:pPr>
            <w:r>
              <w:rPr>
                <w:rFonts w:ascii="Tahoma" w:hAnsi="Tahoma" w:cs="Tahoma"/>
                <w:sz w:val="18"/>
                <w:szCs w:val="18"/>
              </w:rPr>
              <w:t>54,984</w:t>
            </w:r>
          </w:p>
        </w:tc>
        <w:tc>
          <w:tcPr>
            <w:tcW w:w="1530" w:type="dxa"/>
            <w:tcBorders>
              <w:top w:val="single" w:color="auto" w:sz="4" w:space="0"/>
              <w:left w:val="single" w:color="auto" w:sz="4" w:space="0"/>
              <w:bottom w:val="single" w:color="auto" w:sz="4" w:space="0"/>
              <w:right w:val="single" w:color="auto" w:sz="4" w:space="0"/>
            </w:tcBorders>
          </w:tcPr>
          <w:p w:rsidRPr="00A36191" w:rsidR="0047002E" w:rsidP="00DB5181" w:rsidRDefault="0047002E" w14:paraId="07038072" w14:textId="33ABD6AC">
            <w:pPr>
              <w:spacing w:before="40" w:after="40"/>
              <w:jc w:val="center"/>
              <w:rPr>
                <w:rFonts w:ascii="Tahoma" w:hAnsi="Tahoma" w:cs="Tahoma"/>
                <w:sz w:val="18"/>
                <w:szCs w:val="18"/>
              </w:rPr>
            </w:pPr>
            <w:r w:rsidRPr="00A36191">
              <w:rPr>
                <w:rFonts w:ascii="Tahoma" w:hAnsi="Tahoma" w:cs="Tahoma"/>
                <w:sz w:val="18"/>
                <w:szCs w:val="18"/>
              </w:rPr>
              <w:t>$</w:t>
            </w:r>
            <w:r>
              <w:rPr>
                <w:rFonts w:ascii="Tahoma" w:hAnsi="Tahoma" w:cs="Tahoma"/>
                <w:sz w:val="18"/>
                <w:szCs w:val="18"/>
              </w:rPr>
              <w:t>1,934,886.96</w:t>
            </w:r>
          </w:p>
        </w:tc>
      </w:tr>
    </w:tbl>
    <w:p w:rsidR="00DB5181" w:rsidP="0047002E" w:rsidRDefault="0047002E" w14:paraId="0474B421" w14:textId="77777777">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color w:val="000000"/>
          <w:sz w:val="18"/>
          <w:szCs w:val="18"/>
        </w:rPr>
      </w:pPr>
      <w:r>
        <w:rPr>
          <w:rFonts w:ascii="Tahoma" w:hAnsi="Tahoma" w:cs="Tahoma"/>
          <w:i/>
          <w:sz w:val="18"/>
          <w:szCs w:val="18"/>
        </w:rPr>
        <w:t>Hourly Rate</w:t>
      </w:r>
      <w:r w:rsidR="00DB5181">
        <w:rPr>
          <w:rFonts w:ascii="Tahoma" w:hAnsi="Tahoma" w:cs="Tahoma"/>
          <w:i/>
          <w:sz w:val="18"/>
          <w:szCs w:val="18"/>
        </w:rPr>
        <w:t xml:space="preserve"> t</w:t>
      </w:r>
      <w:r w:rsidRPr="00A36191" w:rsidR="005124D7">
        <w:rPr>
          <w:rFonts w:ascii="Tahoma" w:hAnsi="Tahoma" w:cs="Tahoma"/>
          <w:i/>
          <w:sz w:val="18"/>
          <w:szCs w:val="18"/>
        </w:rPr>
        <w:t>aken from</w:t>
      </w:r>
      <w:r w:rsidRPr="00A6330A" w:rsidR="00A6330A">
        <w:t xml:space="preserve"> </w:t>
      </w:r>
      <w:hyperlink w:history="1" r:id="rId10">
        <w:r w:rsidRPr="000C3453" w:rsidR="00A6330A">
          <w:rPr>
            <w:rStyle w:val="Hyperlink"/>
            <w:rFonts w:ascii="Tahoma" w:hAnsi="Tahoma" w:cs="Tahoma"/>
            <w:i/>
            <w:sz w:val="18"/>
            <w:szCs w:val="18"/>
          </w:rPr>
          <w:t>https://www.opm.gov/policy-data-oversight/pay-leave/salaries-wages/salary-tables/pdf/2019/GS_h.pdf</w:t>
        </w:r>
      </w:hyperlink>
      <w:r w:rsidR="00A6330A">
        <w:rPr>
          <w:rFonts w:ascii="Tahoma" w:hAnsi="Tahoma" w:cs="Tahoma"/>
          <w:i/>
          <w:sz w:val="18"/>
          <w:szCs w:val="18"/>
        </w:rPr>
        <w:t xml:space="preserve">, </w:t>
      </w:r>
      <w:r w:rsidRPr="00A36191" w:rsidR="003C3DB7">
        <w:rPr>
          <w:rFonts w:ascii="Tahoma" w:hAnsi="Tahoma" w:cs="Tahoma"/>
          <w:bCs/>
          <w:sz w:val="18"/>
          <w:szCs w:val="18"/>
        </w:rPr>
        <w:t>20</w:t>
      </w:r>
      <w:r w:rsidR="00A6330A">
        <w:rPr>
          <w:rFonts w:ascii="Tahoma" w:hAnsi="Tahoma" w:cs="Tahoma"/>
          <w:bCs/>
          <w:sz w:val="18"/>
          <w:szCs w:val="18"/>
        </w:rPr>
        <w:t>19</w:t>
      </w:r>
      <w:r w:rsidRPr="00A36191" w:rsidR="003C3DB7">
        <w:rPr>
          <w:rFonts w:ascii="Tahoma" w:hAnsi="Tahoma" w:cs="Tahoma"/>
          <w:bCs/>
          <w:sz w:val="18"/>
          <w:szCs w:val="18"/>
        </w:rPr>
        <w:t xml:space="preserve"> General Schedule (Base</w:t>
      </w:r>
      <w:r w:rsidRPr="00A36191" w:rsidR="009D069A">
        <w:rPr>
          <w:rFonts w:ascii="Tahoma" w:hAnsi="Tahoma" w:cs="Tahoma"/>
          <w:bCs/>
          <w:sz w:val="18"/>
          <w:szCs w:val="18"/>
        </w:rPr>
        <w:t>),</w:t>
      </w:r>
      <w:r w:rsidRPr="00A36191" w:rsidR="009D069A">
        <w:rPr>
          <w:rFonts w:ascii="Tahoma" w:hAnsi="Tahoma" w:cs="Tahoma"/>
          <w:i/>
          <w:sz w:val="18"/>
          <w:szCs w:val="18"/>
        </w:rPr>
        <w:t xml:space="preserve"> </w:t>
      </w:r>
      <w:r w:rsidRPr="00DB5181" w:rsidR="009D069A">
        <w:rPr>
          <w:rFonts w:ascii="Tahoma" w:hAnsi="Tahoma" w:cs="Tahoma"/>
          <w:iCs/>
          <w:sz w:val="18"/>
          <w:szCs w:val="18"/>
        </w:rPr>
        <w:t>Cost</w:t>
      </w:r>
      <w:r w:rsidRPr="00DB5181" w:rsidR="005124D7">
        <w:rPr>
          <w:rFonts w:ascii="Tahoma" w:hAnsi="Tahoma" w:cs="Tahoma"/>
          <w:iCs/>
          <w:sz w:val="18"/>
          <w:szCs w:val="18"/>
        </w:rPr>
        <w:t xml:space="preserve"> to Government calculated at hourly wage</w:t>
      </w:r>
      <w:r>
        <w:rPr>
          <w:rFonts w:ascii="Tahoma" w:hAnsi="Tahoma" w:cs="Tahoma"/>
          <w:iCs/>
          <w:sz w:val="18"/>
          <w:szCs w:val="18"/>
        </w:rPr>
        <w:t>.</w:t>
      </w:r>
      <w:r w:rsidRPr="00DB5181" w:rsidR="005124D7">
        <w:rPr>
          <w:rFonts w:ascii="Tahoma" w:hAnsi="Tahoma" w:cs="Tahoma"/>
          <w:iCs/>
          <w:sz w:val="18"/>
          <w:szCs w:val="18"/>
        </w:rPr>
        <w:t xml:space="preserve"> </w:t>
      </w:r>
      <w:r w:rsidRPr="00DB5181" w:rsidR="00090C75">
        <w:rPr>
          <w:rFonts w:ascii="Tahoma" w:hAnsi="Tahoma" w:cs="Tahoma"/>
          <w:iCs/>
          <w:sz w:val="18"/>
          <w:szCs w:val="18"/>
        </w:rPr>
        <w:t xml:space="preserve">The rate for </w:t>
      </w:r>
      <w:r w:rsidRPr="00DB5181" w:rsidR="008A3581">
        <w:rPr>
          <w:rFonts w:ascii="Tahoma" w:hAnsi="Tahoma" w:cs="Tahoma"/>
          <w:iCs/>
          <w:sz w:val="18"/>
          <w:szCs w:val="18"/>
        </w:rPr>
        <w:t>a GS</w:t>
      </w:r>
      <w:r w:rsidRPr="0047002E" w:rsidR="00090C75">
        <w:rPr>
          <w:rFonts w:ascii="Tahoma" w:hAnsi="Tahoma" w:cs="Tahoma"/>
          <w:iCs/>
          <w:color w:val="000000"/>
          <w:sz w:val="18"/>
          <w:szCs w:val="18"/>
        </w:rPr>
        <w:t xml:space="preserve"> 9</w:t>
      </w:r>
      <w:r w:rsidRPr="00A36191" w:rsidR="00090C75">
        <w:rPr>
          <w:rFonts w:ascii="Tahoma" w:hAnsi="Tahoma" w:cs="Tahoma"/>
          <w:color w:val="000000"/>
          <w:sz w:val="18"/>
          <w:szCs w:val="18"/>
        </w:rPr>
        <w:t xml:space="preserve"> / Step 5 is $</w:t>
      </w:r>
      <w:r w:rsidRPr="005B7379" w:rsidR="005B7379">
        <w:t xml:space="preserve"> </w:t>
      </w:r>
      <w:r w:rsidR="00A6330A">
        <w:rPr>
          <w:rFonts w:ascii="Tahoma" w:hAnsi="Tahoma" w:cs="Tahoma"/>
          <w:color w:val="000000"/>
          <w:sz w:val="18"/>
          <w:szCs w:val="18"/>
        </w:rPr>
        <w:t>24.15</w:t>
      </w:r>
      <w:r w:rsidR="00DB5181">
        <w:rPr>
          <w:rFonts w:ascii="Tahoma" w:hAnsi="Tahoma" w:cs="Tahoma"/>
          <w:color w:val="000000"/>
          <w:sz w:val="18"/>
          <w:szCs w:val="18"/>
        </w:rPr>
        <w:t>.</w:t>
      </w:r>
    </w:p>
    <w:p w:rsidRPr="0047002E" w:rsidR="0047002E" w:rsidP="0047002E" w:rsidRDefault="0047002E" w14:paraId="0B60685F" w14:textId="291ACE9A">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18"/>
          <w:szCs w:val="18"/>
        </w:rPr>
      </w:pPr>
      <w:r w:rsidRPr="0047002E">
        <w:rPr>
          <w:rFonts w:ascii="Tahoma" w:hAnsi="Tahoma" w:cs="Tahoma"/>
          <w:sz w:val="18"/>
          <w:szCs w:val="18"/>
        </w:rPr>
        <w:t>Mean fringe benefit rate of 45.7% taken from Bureau of Labor Statistics – Employer Cost for Employee Compensation June 2019.</w:t>
      </w:r>
      <w:r w:rsidRPr="0047002E">
        <w:rPr>
          <w:rStyle w:val="Hyperlink"/>
          <w:sz w:val="18"/>
          <w:szCs w:val="18"/>
        </w:rPr>
        <w:t xml:space="preserve">  https://www.bls.gov/news.release/pdf/ecec.pdf</w:t>
      </w:r>
    </w:p>
    <w:p w:rsidRPr="0047002E" w:rsidR="0047002E" w:rsidP="00090C75" w:rsidRDefault="0047002E" w14:paraId="7373C85C" w14:textId="77777777">
      <w:pPr>
        <w:widowControl/>
        <w:rPr>
          <w:rFonts w:ascii="Tahoma" w:hAnsi="Tahoma" w:cs="Tahoma"/>
          <w:iCs/>
          <w:color w:val="000000"/>
          <w:sz w:val="18"/>
          <w:szCs w:val="18"/>
        </w:rPr>
      </w:pPr>
    </w:p>
    <w:p w:rsidRPr="005625E0" w:rsidR="00A6330A" w:rsidP="00C614EE" w:rsidRDefault="00A6330A" w14:paraId="5933536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360"/>
        <w:jc w:val="both"/>
        <w:rPr>
          <w:rFonts w:ascii="Tahoma" w:hAnsi="Tahoma" w:cs="Tahoma"/>
          <w:i/>
          <w:color w:val="3366FF"/>
          <w:sz w:val="22"/>
          <w:szCs w:val="22"/>
        </w:rPr>
      </w:pPr>
    </w:p>
    <w:p w:rsidRPr="00A36191" w:rsidR="006B455B" w:rsidP="00197F9A" w:rsidRDefault="006B455B" w14:paraId="2114B05A"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the reasons for any program changes or adjustments reported in items 13 or 14 of OMB form 83-I.</w:t>
      </w:r>
    </w:p>
    <w:p w:rsidR="00C004E2" w:rsidP="0015228E" w:rsidRDefault="00DB5181" w14:paraId="6A3D779B" w14:textId="60C96214">
      <w:pPr>
        <w:pStyle w:val="BodyTextIndent"/>
        <w:tabs>
          <w:tab w:val="clear" w:pos="0"/>
          <w:tab w:val="clear" w:pos="361"/>
          <w:tab w:val="clear" w:pos="1083"/>
          <w:tab w:val="left" w:pos="720"/>
        </w:tabs>
        <w:ind w:left="720"/>
        <w:rPr>
          <w:rFonts w:ascii="Tahoma" w:hAnsi="Tahoma" w:cs="Tahoma"/>
          <w:sz w:val="22"/>
          <w:szCs w:val="22"/>
        </w:rPr>
      </w:pPr>
      <w:r>
        <w:rPr>
          <w:rFonts w:ascii="Tahoma" w:hAnsi="Tahoma" w:cs="Tahoma"/>
          <w:sz w:val="22"/>
          <w:szCs w:val="22"/>
        </w:rPr>
        <w:t>This is a new information collection but uses an existing form.  The form was previously included in information collection 0596-0082.  The Forest Service reported on all burden under this form including the use of the form by other federal agencies.  Under this information collection request, the Forest Service proposes to make this form a common form.  As such, the Forest Service will only be reporting on the burden associated with the use of this form for the Forest Service.  All other agencies that use this form will need to request to use the common form and report their burden separately.</w:t>
      </w:r>
    </w:p>
    <w:p w:rsidR="00DB5181" w:rsidP="0015228E" w:rsidRDefault="00DB5181" w14:paraId="28C47C19" w14:textId="14D994F7">
      <w:pPr>
        <w:pStyle w:val="BodyTextIndent"/>
        <w:tabs>
          <w:tab w:val="clear" w:pos="0"/>
          <w:tab w:val="clear" w:pos="361"/>
          <w:tab w:val="clear" w:pos="1083"/>
          <w:tab w:val="left" w:pos="720"/>
        </w:tabs>
        <w:ind w:left="720"/>
        <w:rPr>
          <w:rFonts w:ascii="Tahoma" w:hAnsi="Tahoma" w:cs="Tahoma"/>
          <w:sz w:val="22"/>
          <w:szCs w:val="22"/>
        </w:rPr>
      </w:pPr>
    </w:p>
    <w:p w:rsidR="00DB5181" w:rsidP="0015228E" w:rsidRDefault="00DB5181" w14:paraId="7A347EF3" w14:textId="35DD19FA">
      <w:pPr>
        <w:pStyle w:val="BodyTextIndent"/>
        <w:tabs>
          <w:tab w:val="clear" w:pos="0"/>
          <w:tab w:val="clear" w:pos="361"/>
          <w:tab w:val="clear" w:pos="1083"/>
          <w:tab w:val="left" w:pos="720"/>
        </w:tabs>
        <w:ind w:left="720"/>
        <w:rPr>
          <w:rFonts w:ascii="Tahoma" w:hAnsi="Tahoma" w:cs="Tahoma"/>
          <w:sz w:val="22"/>
          <w:szCs w:val="22"/>
        </w:rPr>
      </w:pPr>
      <w:r>
        <w:rPr>
          <w:rFonts w:ascii="Tahoma" w:hAnsi="Tahoma" w:cs="Tahoma"/>
          <w:sz w:val="22"/>
          <w:szCs w:val="22"/>
        </w:rPr>
        <w:t>When the Forest Service renews information collection 0596-0082 (expiration August 31, 2020), the burden associated with SF-299 will be removed from the collection as it will now be captured under this new information collection.</w:t>
      </w:r>
    </w:p>
    <w:p w:rsidRPr="00A36191" w:rsidR="00DB5181" w:rsidP="0015228E" w:rsidRDefault="00DB5181" w14:paraId="7E3A52EC" w14:textId="77777777">
      <w:pPr>
        <w:pStyle w:val="BodyTextIndent"/>
        <w:tabs>
          <w:tab w:val="clear" w:pos="0"/>
          <w:tab w:val="clear" w:pos="361"/>
          <w:tab w:val="clear" w:pos="1083"/>
          <w:tab w:val="left" w:pos="720"/>
        </w:tabs>
        <w:ind w:left="720"/>
        <w:rPr>
          <w:rFonts w:ascii="Tahoma" w:hAnsi="Tahoma" w:cs="Tahoma"/>
          <w:sz w:val="22"/>
          <w:szCs w:val="22"/>
        </w:rPr>
      </w:pPr>
    </w:p>
    <w:p w:rsidRPr="005625E0" w:rsidR="00C37CD8" w:rsidP="00197F9A" w:rsidRDefault="00C37CD8" w14:paraId="53225F1B"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For collections of information whose results are planned to be published, outline plans for tabulation and publication.</w:t>
      </w:r>
    </w:p>
    <w:p w:rsidR="00EC10FF" w:rsidP="00197F9A" w:rsidRDefault="0025414C" w14:paraId="68A77AE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plans to publish the results of this information collection</w:t>
      </w:r>
      <w:r w:rsidRPr="005625E0">
        <w:rPr>
          <w:rFonts w:ascii="Tahoma" w:hAnsi="Tahoma" w:cs="Tahoma"/>
          <w:sz w:val="22"/>
          <w:szCs w:val="22"/>
        </w:rPr>
        <w:t>.</w:t>
      </w:r>
    </w:p>
    <w:p w:rsidRPr="005625E0" w:rsidR="00C004E2" w:rsidP="00197F9A" w:rsidRDefault="00C004E2" w14:paraId="7C23DA6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Pr="00A36191" w:rsidR="00C37CD8" w:rsidP="00197F9A" w:rsidRDefault="00C37CD8" w14:paraId="067F328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seeking approval to not display the expiration date for OMB approval of the information collection, explain the reasons that display would be inappropriate.</w:t>
      </w:r>
    </w:p>
    <w:p w:rsidRPr="00A36191" w:rsidR="0025414C" w:rsidP="0025414C" w:rsidRDefault="0025414C" w14:paraId="58C26864" w14:textId="1438B0BC">
      <w:pPr>
        <w:ind w:left="360"/>
        <w:rPr>
          <w:rFonts w:ascii="Tahoma" w:hAnsi="Tahoma" w:cs="Tahoma"/>
          <w:sz w:val="22"/>
          <w:szCs w:val="22"/>
        </w:rPr>
      </w:pPr>
      <w:r w:rsidRPr="00A36191">
        <w:rPr>
          <w:rFonts w:ascii="Tahoma" w:hAnsi="Tahoma" w:cs="Tahoma"/>
          <w:sz w:val="22"/>
          <w:szCs w:val="22"/>
        </w:rPr>
        <w:t>The Forest Service request</w:t>
      </w:r>
      <w:r w:rsidR="00D7612E">
        <w:rPr>
          <w:rFonts w:ascii="Tahoma" w:hAnsi="Tahoma" w:cs="Tahoma"/>
          <w:sz w:val="22"/>
          <w:szCs w:val="22"/>
        </w:rPr>
        <w:t>s an</w:t>
      </w:r>
      <w:r w:rsidRPr="00A36191">
        <w:rPr>
          <w:rFonts w:ascii="Tahoma" w:hAnsi="Tahoma" w:cs="Tahoma"/>
          <w:sz w:val="22"/>
          <w:szCs w:val="22"/>
        </w:rPr>
        <w:t xml:space="preserve"> exempt</w:t>
      </w:r>
      <w:r w:rsidR="00D7612E">
        <w:rPr>
          <w:rFonts w:ascii="Tahoma" w:hAnsi="Tahoma" w:cs="Tahoma"/>
          <w:sz w:val="22"/>
          <w:szCs w:val="22"/>
        </w:rPr>
        <w:t>ion</w:t>
      </w:r>
      <w:r w:rsidRPr="00A36191">
        <w:rPr>
          <w:rFonts w:ascii="Tahoma" w:hAnsi="Tahoma" w:cs="Tahoma"/>
          <w:sz w:val="22"/>
          <w:szCs w:val="22"/>
        </w:rPr>
        <w:t xml:space="preserve"> from displaying the OMB expiration date on th</w:t>
      </w:r>
      <w:r w:rsidR="00D7612E">
        <w:rPr>
          <w:rFonts w:ascii="Tahoma" w:hAnsi="Tahoma" w:cs="Tahoma"/>
          <w:sz w:val="22"/>
          <w:szCs w:val="22"/>
        </w:rPr>
        <w:t>is Information Collection</w:t>
      </w:r>
      <w:r w:rsidRPr="00A36191">
        <w:rPr>
          <w:rFonts w:ascii="Tahoma" w:hAnsi="Tahoma" w:cs="Tahoma"/>
          <w:sz w:val="22"/>
          <w:szCs w:val="22"/>
        </w:rPr>
        <w:t xml:space="preserve"> submission.  </w:t>
      </w:r>
      <w:r w:rsidR="000F2865">
        <w:rPr>
          <w:rFonts w:ascii="Tahoma" w:hAnsi="Tahoma" w:cs="Tahoma"/>
          <w:sz w:val="22"/>
          <w:szCs w:val="22"/>
        </w:rPr>
        <w:t>Many of the Authorizations are valid for periods of up to 40 years from the date of execution. H</w:t>
      </w:r>
      <w:r w:rsidRPr="00A36191" w:rsidR="00554573">
        <w:rPr>
          <w:rFonts w:ascii="Tahoma" w:hAnsi="Tahoma" w:cs="Tahoma"/>
          <w:sz w:val="22"/>
          <w:szCs w:val="22"/>
        </w:rPr>
        <w:t xml:space="preserve">olders of Forest Service </w:t>
      </w:r>
      <w:r w:rsidR="000F2865">
        <w:rPr>
          <w:rFonts w:ascii="Tahoma" w:hAnsi="Tahoma" w:cs="Tahoma"/>
          <w:sz w:val="22"/>
          <w:szCs w:val="22"/>
        </w:rPr>
        <w:t>Special U</w:t>
      </w:r>
      <w:r w:rsidRPr="00A36191" w:rsidR="00554573">
        <w:rPr>
          <w:rFonts w:ascii="Tahoma" w:hAnsi="Tahoma" w:cs="Tahoma"/>
          <w:sz w:val="22"/>
          <w:szCs w:val="22"/>
        </w:rPr>
        <w:t>se authorizations often confuse OMB’s expiration date with the Forest Service’s date for expiration of the authorized use</w:t>
      </w:r>
      <w:r w:rsidR="000F2865">
        <w:rPr>
          <w:rFonts w:ascii="Tahoma" w:hAnsi="Tahoma" w:cs="Tahoma"/>
          <w:sz w:val="22"/>
          <w:szCs w:val="22"/>
        </w:rPr>
        <w:t>,</w:t>
      </w:r>
      <w:r w:rsidRPr="00A36191" w:rsidR="00554573">
        <w:rPr>
          <w:rFonts w:ascii="Tahoma" w:hAnsi="Tahoma" w:cs="Tahoma"/>
          <w:sz w:val="22"/>
          <w:szCs w:val="22"/>
        </w:rPr>
        <w:t xml:space="preserve"> or </w:t>
      </w:r>
      <w:r w:rsidR="000F2865">
        <w:rPr>
          <w:rFonts w:ascii="Tahoma" w:hAnsi="Tahoma" w:cs="Tahoma"/>
          <w:sz w:val="22"/>
          <w:szCs w:val="22"/>
        </w:rPr>
        <w:t xml:space="preserve">with </w:t>
      </w:r>
      <w:r w:rsidRPr="00A36191" w:rsidR="00554573">
        <w:rPr>
          <w:rFonts w:ascii="Tahoma" w:hAnsi="Tahoma" w:cs="Tahoma"/>
          <w:sz w:val="22"/>
          <w:szCs w:val="22"/>
        </w:rPr>
        <w:t>the date a form was last revised (usually to reflect corrections due to typographical errors, misspell</w:t>
      </w:r>
      <w:r w:rsidR="00741B8A">
        <w:rPr>
          <w:rFonts w:ascii="Tahoma" w:hAnsi="Tahoma" w:cs="Tahoma"/>
          <w:sz w:val="22"/>
          <w:szCs w:val="22"/>
        </w:rPr>
        <w:t>ing</w:t>
      </w:r>
      <w:r w:rsidRPr="00A36191" w:rsidR="00554573">
        <w:rPr>
          <w:rFonts w:ascii="Tahoma" w:hAnsi="Tahoma" w:cs="Tahoma"/>
          <w:sz w:val="22"/>
          <w:szCs w:val="22"/>
        </w:rPr>
        <w:t>s, and so forth).</w:t>
      </w:r>
    </w:p>
    <w:p w:rsidRPr="005625E0" w:rsidR="00EC10FF" w:rsidP="00197F9A" w:rsidRDefault="00EC10FF" w14:paraId="352BAE2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Pr="00A36191" w:rsidR="006B455B" w:rsidP="00197F9A" w:rsidRDefault="006B455B" w14:paraId="67C3EDB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each exception to the certification statement identified in item 19, "Certification Requirement for Paperwork Reduction Act."</w:t>
      </w:r>
    </w:p>
    <w:p w:rsidRPr="00A36191" w:rsidR="00BB06C3" w:rsidP="00197F9A" w:rsidRDefault="0025414C" w14:paraId="62849658" w14:textId="1897AD0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 xml:space="preserve">There are no exceptions to the certification statement.  The agency </w:t>
      </w:r>
      <w:proofErr w:type="gramStart"/>
      <w:r w:rsidRPr="00A36191">
        <w:rPr>
          <w:rFonts w:ascii="Tahoma" w:hAnsi="Tahoma" w:cs="Tahoma"/>
          <w:sz w:val="22"/>
          <w:szCs w:val="22"/>
        </w:rPr>
        <w:t>is able to</w:t>
      </w:r>
      <w:proofErr w:type="gramEnd"/>
      <w:r w:rsidRPr="00A36191">
        <w:rPr>
          <w:rFonts w:ascii="Tahoma" w:hAnsi="Tahoma" w:cs="Tahoma"/>
          <w:sz w:val="22"/>
          <w:szCs w:val="22"/>
        </w:rPr>
        <w:t xml:space="preserve"> certify compliance with all provisions under Item</w:t>
      </w:r>
      <w:r w:rsidR="00741B8A">
        <w:rPr>
          <w:rFonts w:ascii="Tahoma" w:hAnsi="Tahoma" w:cs="Tahoma"/>
          <w:sz w:val="22"/>
          <w:szCs w:val="22"/>
        </w:rPr>
        <w:t xml:space="preserve"> </w:t>
      </w:r>
      <w:r w:rsidRPr="00A36191">
        <w:rPr>
          <w:rFonts w:ascii="Tahoma" w:hAnsi="Tahoma" w:cs="Tahoma"/>
          <w:sz w:val="22"/>
          <w:szCs w:val="22"/>
        </w:rPr>
        <w:t>19 of OMB form 83-I</w:t>
      </w:r>
      <w:r w:rsidRPr="00A36191">
        <w:rPr>
          <w:rFonts w:ascii="Tahoma" w:hAnsi="Tahoma" w:cs="Tahoma"/>
          <w:i/>
          <w:sz w:val="22"/>
          <w:szCs w:val="22"/>
        </w:rPr>
        <w:t xml:space="preserve">, </w:t>
      </w:r>
      <w:r w:rsidRPr="00A36191" w:rsidR="00416A17">
        <w:rPr>
          <w:rFonts w:ascii="Tahoma" w:hAnsi="Tahoma" w:cs="Tahoma"/>
          <w:i/>
          <w:sz w:val="22"/>
          <w:szCs w:val="22"/>
        </w:rPr>
        <w:t>Certification</w:t>
      </w:r>
      <w:r w:rsidRPr="00A36191">
        <w:rPr>
          <w:rFonts w:ascii="Tahoma" w:hAnsi="Tahoma" w:cs="Tahoma"/>
          <w:i/>
          <w:sz w:val="22"/>
          <w:szCs w:val="22"/>
        </w:rPr>
        <w:t xml:space="preserve"> Requirements for Paperwork </w:t>
      </w:r>
      <w:r w:rsidRPr="00A36191" w:rsidR="00416A17">
        <w:rPr>
          <w:rFonts w:ascii="Tahoma" w:hAnsi="Tahoma" w:cs="Tahoma"/>
          <w:i/>
          <w:sz w:val="22"/>
          <w:szCs w:val="22"/>
        </w:rPr>
        <w:t>Reduction Act</w:t>
      </w:r>
      <w:r w:rsidRPr="00A36191" w:rsidR="00416A17">
        <w:rPr>
          <w:rFonts w:ascii="Tahoma" w:hAnsi="Tahoma" w:cs="Tahoma"/>
          <w:sz w:val="22"/>
          <w:szCs w:val="22"/>
        </w:rPr>
        <w:t>.</w:t>
      </w:r>
    </w:p>
    <w:sectPr w:rsidRPr="00A36191" w:rsidR="00BB06C3" w:rsidSect="004728E8">
      <w:headerReference w:type="default" r:id="rId11"/>
      <w:footerReference w:type="default" r:id="rId12"/>
      <w:headerReference w:type="first" r:id="rId13"/>
      <w:footerReference w:type="first" r:id="rId14"/>
      <w:type w:val="continuous"/>
      <w:pgSz w:w="12240" w:h="15840" w:code="1"/>
      <w:pgMar w:top="1440" w:right="1440" w:bottom="1440" w:left="144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E8C8B" w14:textId="77777777" w:rsidR="0027248A" w:rsidRDefault="0027248A">
      <w:r>
        <w:separator/>
      </w:r>
    </w:p>
  </w:endnote>
  <w:endnote w:type="continuationSeparator" w:id="0">
    <w:p w14:paraId="7C616B16" w14:textId="77777777" w:rsidR="0027248A" w:rsidRDefault="0027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5FFB4" w14:textId="77777777" w:rsidR="00D7612E" w:rsidRDefault="00D7612E" w:rsidP="00715D19">
    <w:pPr>
      <w:pStyle w:val="Footer"/>
      <w:jc w:val="center"/>
      <w:rPr>
        <w:rFonts w:ascii="Tahoma" w:hAnsi="Tahoma" w:cs="Tahoma"/>
      </w:rPr>
    </w:pPr>
  </w:p>
  <w:p w14:paraId="54CF56C2" w14:textId="1D06CFDE" w:rsidR="00D7612E" w:rsidRPr="00715D19" w:rsidRDefault="00D7612E" w:rsidP="00715D19">
    <w:pPr>
      <w:pStyle w:val="Footer"/>
      <w:jc w:val="center"/>
      <w:rPr>
        <w:rFonts w:ascii="Tahoma" w:hAnsi="Tahoma" w:cs="Tahoma"/>
      </w:rPr>
    </w:pPr>
    <w:r w:rsidRPr="00715D19">
      <w:rPr>
        <w:rFonts w:ascii="Tahoma" w:hAnsi="Tahoma" w:cs="Tahoma"/>
      </w:rPr>
      <w:t xml:space="preserve">Page </w:t>
    </w:r>
    <w:r w:rsidRPr="00715D19">
      <w:rPr>
        <w:rFonts w:ascii="Tahoma" w:hAnsi="Tahoma" w:cs="Tahoma"/>
        <w:b/>
      </w:rPr>
      <w:fldChar w:fldCharType="begin"/>
    </w:r>
    <w:r w:rsidRPr="00715D19">
      <w:rPr>
        <w:rFonts w:ascii="Tahoma" w:hAnsi="Tahoma" w:cs="Tahoma"/>
        <w:b/>
      </w:rPr>
      <w:instrText xml:space="preserve"> PAGE </w:instrText>
    </w:r>
    <w:r w:rsidRPr="00715D19">
      <w:rPr>
        <w:rFonts w:ascii="Tahoma" w:hAnsi="Tahoma" w:cs="Tahoma"/>
        <w:b/>
      </w:rPr>
      <w:fldChar w:fldCharType="separate"/>
    </w:r>
    <w:r w:rsidR="007154D7">
      <w:rPr>
        <w:rFonts w:ascii="Tahoma" w:hAnsi="Tahoma" w:cs="Tahoma"/>
        <w:b/>
        <w:noProof/>
      </w:rPr>
      <w:t>14</w:t>
    </w:r>
    <w:r w:rsidRPr="00715D19">
      <w:rPr>
        <w:rFonts w:ascii="Tahoma" w:hAnsi="Tahoma" w:cs="Tahoma"/>
        <w:b/>
      </w:rPr>
      <w:fldChar w:fldCharType="end"/>
    </w:r>
    <w:r w:rsidRPr="00715D19">
      <w:rPr>
        <w:rFonts w:ascii="Tahoma" w:hAnsi="Tahoma" w:cs="Tahoma"/>
      </w:rPr>
      <w:t xml:space="preserve"> of </w:t>
    </w:r>
    <w:r w:rsidRPr="00715D19">
      <w:rPr>
        <w:rFonts w:ascii="Tahoma" w:hAnsi="Tahoma" w:cs="Tahoma"/>
        <w:b/>
      </w:rPr>
      <w:fldChar w:fldCharType="begin"/>
    </w:r>
    <w:r w:rsidRPr="00715D19">
      <w:rPr>
        <w:rFonts w:ascii="Tahoma" w:hAnsi="Tahoma" w:cs="Tahoma"/>
        <w:b/>
      </w:rPr>
      <w:instrText xml:space="preserve"> NUMPAGES  </w:instrText>
    </w:r>
    <w:r w:rsidRPr="00715D19">
      <w:rPr>
        <w:rFonts w:ascii="Tahoma" w:hAnsi="Tahoma" w:cs="Tahoma"/>
        <w:b/>
      </w:rPr>
      <w:fldChar w:fldCharType="separate"/>
    </w:r>
    <w:r w:rsidR="007154D7">
      <w:rPr>
        <w:rFonts w:ascii="Tahoma" w:hAnsi="Tahoma" w:cs="Tahoma"/>
        <w:b/>
        <w:noProof/>
      </w:rPr>
      <w:t>14</w:t>
    </w:r>
    <w:r w:rsidRPr="00715D19">
      <w:rPr>
        <w:rFonts w:ascii="Tahoma" w:hAnsi="Tahoma" w:cs="Tahoma"/>
        <w:b/>
      </w:rPr>
      <w:fldChar w:fldCharType="end"/>
    </w:r>
  </w:p>
  <w:p w14:paraId="31403D6C" w14:textId="77777777" w:rsidR="00D7612E" w:rsidRPr="0069176F" w:rsidRDefault="00D7612E" w:rsidP="0069176F">
    <w:pPr>
      <w:pStyle w:val="Footer"/>
      <w:jc w:val="center"/>
      <w:rPr>
        <w:rStyle w:val="PageNumbe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835561"/>
      <w:docPartObj>
        <w:docPartGallery w:val="Page Numbers (Bottom of Page)"/>
        <w:docPartUnique/>
      </w:docPartObj>
    </w:sdtPr>
    <w:sdtEndPr/>
    <w:sdtContent>
      <w:sdt>
        <w:sdtPr>
          <w:id w:val="98381352"/>
          <w:docPartObj>
            <w:docPartGallery w:val="Page Numbers (Top of Page)"/>
            <w:docPartUnique/>
          </w:docPartObj>
        </w:sdtPr>
        <w:sdtEndPr/>
        <w:sdtContent>
          <w:p w14:paraId="175FE472" w14:textId="1F9D58ED" w:rsidR="00D7612E" w:rsidRDefault="00D7612E" w:rsidP="005625E0">
            <w:pPr>
              <w:pStyle w:val="Footer"/>
              <w:jc w:val="center"/>
            </w:pPr>
            <w:r w:rsidRPr="005625E0">
              <w:rPr>
                <w:rFonts w:ascii="Tahoma" w:hAnsi="Tahoma" w:cs="Tahoma"/>
              </w:rPr>
              <w:t xml:space="preserve">Page </w:t>
            </w:r>
            <w:r w:rsidRPr="005625E0">
              <w:rPr>
                <w:rFonts w:ascii="Tahoma" w:hAnsi="Tahoma" w:cs="Tahoma"/>
                <w:b/>
                <w:bCs/>
              </w:rPr>
              <w:fldChar w:fldCharType="begin"/>
            </w:r>
            <w:r w:rsidRPr="005625E0">
              <w:rPr>
                <w:rFonts w:ascii="Tahoma" w:hAnsi="Tahoma" w:cs="Tahoma"/>
                <w:b/>
                <w:bCs/>
              </w:rPr>
              <w:instrText xml:space="preserve"> PAGE </w:instrText>
            </w:r>
            <w:r w:rsidRPr="005625E0">
              <w:rPr>
                <w:rFonts w:ascii="Tahoma" w:hAnsi="Tahoma" w:cs="Tahoma"/>
                <w:b/>
                <w:bCs/>
              </w:rPr>
              <w:fldChar w:fldCharType="separate"/>
            </w:r>
            <w:r w:rsidR="002B0F34">
              <w:rPr>
                <w:rFonts w:ascii="Tahoma" w:hAnsi="Tahoma" w:cs="Tahoma"/>
                <w:b/>
                <w:bCs/>
                <w:noProof/>
              </w:rPr>
              <w:t>1</w:t>
            </w:r>
            <w:r w:rsidRPr="005625E0">
              <w:rPr>
                <w:rFonts w:ascii="Tahoma" w:hAnsi="Tahoma" w:cs="Tahoma"/>
                <w:b/>
                <w:bCs/>
              </w:rPr>
              <w:fldChar w:fldCharType="end"/>
            </w:r>
            <w:r w:rsidRPr="005625E0">
              <w:rPr>
                <w:rFonts w:ascii="Tahoma" w:hAnsi="Tahoma" w:cs="Tahoma"/>
              </w:rPr>
              <w:t xml:space="preserve"> of </w:t>
            </w:r>
            <w:r w:rsidRPr="005625E0">
              <w:rPr>
                <w:rFonts w:ascii="Tahoma" w:hAnsi="Tahoma" w:cs="Tahoma"/>
                <w:b/>
                <w:bCs/>
              </w:rPr>
              <w:fldChar w:fldCharType="begin"/>
            </w:r>
            <w:r w:rsidRPr="005625E0">
              <w:rPr>
                <w:rFonts w:ascii="Tahoma" w:hAnsi="Tahoma" w:cs="Tahoma"/>
                <w:b/>
                <w:bCs/>
              </w:rPr>
              <w:instrText xml:space="preserve"> NUMPAGES  </w:instrText>
            </w:r>
            <w:r w:rsidRPr="005625E0">
              <w:rPr>
                <w:rFonts w:ascii="Tahoma" w:hAnsi="Tahoma" w:cs="Tahoma"/>
                <w:b/>
                <w:bCs/>
              </w:rPr>
              <w:fldChar w:fldCharType="separate"/>
            </w:r>
            <w:r w:rsidR="002B0F34">
              <w:rPr>
                <w:rFonts w:ascii="Tahoma" w:hAnsi="Tahoma" w:cs="Tahoma"/>
                <w:b/>
                <w:bCs/>
                <w:noProof/>
              </w:rPr>
              <w:t>1</w:t>
            </w:r>
            <w:r w:rsidRPr="005625E0">
              <w:rPr>
                <w:rFonts w:ascii="Tahoma" w:hAnsi="Tahoma" w:cs="Tahoma"/>
                <w:b/>
                <w:bCs/>
              </w:rPr>
              <w:fldChar w:fldCharType="end"/>
            </w:r>
          </w:p>
        </w:sdtContent>
      </w:sdt>
    </w:sdtContent>
  </w:sdt>
  <w:p w14:paraId="54CB9FD0" w14:textId="77777777" w:rsidR="00D7612E" w:rsidRDefault="00D76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11B03" w14:textId="77777777" w:rsidR="0027248A" w:rsidRDefault="0027248A">
      <w:r>
        <w:separator/>
      </w:r>
    </w:p>
  </w:footnote>
  <w:footnote w:type="continuationSeparator" w:id="0">
    <w:p w14:paraId="6E8E7F08" w14:textId="77777777" w:rsidR="0027248A" w:rsidRDefault="0027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23F4" w14:textId="77777777" w:rsidR="00D7612E" w:rsidRPr="005625E0" w:rsidRDefault="00D7612E" w:rsidP="004579D1">
    <w:pPr>
      <w:pStyle w:val="Header"/>
      <w:jc w:val="center"/>
      <w:rPr>
        <w:rFonts w:ascii="Tahoma" w:hAnsi="Tahoma" w:cs="Tahoma"/>
        <w:b/>
        <w:smallCaps/>
        <w:sz w:val="28"/>
        <w:szCs w:val="28"/>
        <w:u w:val="single"/>
      </w:rPr>
    </w:pPr>
    <w:r w:rsidRPr="005625E0">
      <w:rPr>
        <w:rFonts w:ascii="Tahoma" w:hAnsi="Tahoma" w:cs="Tahoma"/>
        <w:b/>
        <w:smallCaps/>
        <w:sz w:val="28"/>
        <w:szCs w:val="28"/>
        <w:u w:val="single"/>
      </w:rPr>
      <w:t xml:space="preserve">The Supporting Statement for </w:t>
    </w:r>
    <w:r>
      <w:rPr>
        <w:rFonts w:ascii="Tahoma" w:hAnsi="Tahoma" w:cs="Tahoma"/>
        <w:b/>
        <w:smallCaps/>
        <w:sz w:val="28"/>
        <w:szCs w:val="28"/>
        <w:u w:val="single"/>
      </w:rPr>
      <w:t>0596-NEW</w:t>
    </w:r>
  </w:p>
  <w:p w14:paraId="73EB5D2E" w14:textId="77777777" w:rsidR="00DB5181" w:rsidRPr="00DB5181" w:rsidRDefault="00DB5181" w:rsidP="00DB5181">
    <w:pPr>
      <w:pStyle w:val="Header"/>
      <w:jc w:val="center"/>
      <w:rPr>
        <w:rFonts w:ascii="Tahoma" w:hAnsi="Tahoma" w:cs="Tahoma"/>
        <w:bCs/>
        <w:smallCaps/>
        <w:sz w:val="28"/>
        <w:szCs w:val="28"/>
      </w:rPr>
    </w:pPr>
    <w:r w:rsidRPr="005625E0">
      <w:rPr>
        <w:rFonts w:ascii="Tahoma" w:hAnsi="Tahoma" w:cs="Tahoma"/>
        <w:b/>
        <w:smallCaps/>
        <w:sz w:val="28"/>
        <w:szCs w:val="28"/>
      </w:rPr>
      <w:t>Special Uses</w:t>
    </w:r>
    <w:r>
      <w:rPr>
        <w:rFonts w:ascii="Tahoma" w:hAnsi="Tahoma" w:cs="Tahoma"/>
        <w:b/>
        <w:smallCaps/>
        <w:sz w:val="28"/>
        <w:szCs w:val="28"/>
      </w:rPr>
      <w:t xml:space="preserve"> – SF-299 </w:t>
    </w:r>
    <w:r>
      <w:rPr>
        <w:rFonts w:ascii="Tahoma" w:hAnsi="Tahoma" w:cs="Tahoma"/>
        <w:bCs/>
        <w:smallCaps/>
        <w:sz w:val="28"/>
        <w:szCs w:val="28"/>
      </w:rPr>
      <w:t>Application for Transportation, Utility Systems, Telecommunications and Facilities on Federal Lands and Property</w:t>
    </w:r>
  </w:p>
  <w:p w14:paraId="276298B6" w14:textId="77777777" w:rsidR="00DB5181" w:rsidRPr="005625E0" w:rsidRDefault="00DB5181" w:rsidP="00DB5181">
    <w:pPr>
      <w:pStyle w:val="Header"/>
      <w:jc w:val="center"/>
      <w:rPr>
        <w:rFonts w:ascii="Tahoma" w:hAnsi="Tahoma" w:cs="Tahoma"/>
        <w:b/>
        <w:smallCaps/>
        <w:sz w:val="28"/>
        <w:szCs w:val="28"/>
      </w:rPr>
    </w:pPr>
    <w:r>
      <w:rPr>
        <w:rFonts w:ascii="Tahoma" w:hAnsi="Tahoma" w:cs="Tahoma"/>
        <w:b/>
        <w:smallCaps/>
        <w:sz w:val="28"/>
        <w:szCs w:val="28"/>
      </w:rPr>
      <w:t>February2020</w:t>
    </w:r>
  </w:p>
  <w:p w14:paraId="34D546CF" w14:textId="77777777" w:rsidR="00D7612E" w:rsidRPr="005625E0" w:rsidRDefault="00D7612E" w:rsidP="00462998">
    <w:pPr>
      <w:pStyle w:val="Header"/>
      <w:jc w:val="center"/>
      <w:rPr>
        <w:rFonts w:ascii="Tahoma" w:hAnsi="Tahoma" w:cs="Tahoma"/>
        <w:b/>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0D97" w14:textId="77777777" w:rsidR="00D7612E" w:rsidRPr="005625E0" w:rsidRDefault="00D7612E" w:rsidP="0069176F">
    <w:pPr>
      <w:pStyle w:val="Header"/>
      <w:jc w:val="center"/>
      <w:rPr>
        <w:rFonts w:ascii="Tahoma" w:hAnsi="Tahoma" w:cs="Tahoma"/>
        <w:b/>
        <w:smallCaps/>
        <w:sz w:val="28"/>
        <w:szCs w:val="28"/>
        <w:u w:val="single"/>
      </w:rPr>
    </w:pPr>
    <w:r w:rsidRPr="005625E0">
      <w:rPr>
        <w:rFonts w:ascii="Tahoma" w:hAnsi="Tahoma" w:cs="Tahoma"/>
        <w:b/>
        <w:smallCaps/>
        <w:sz w:val="28"/>
        <w:szCs w:val="28"/>
        <w:u w:val="single"/>
      </w:rPr>
      <w:t xml:space="preserve">The Supporting Statement for </w:t>
    </w:r>
    <w:r>
      <w:rPr>
        <w:rFonts w:ascii="Tahoma" w:hAnsi="Tahoma" w:cs="Tahoma"/>
        <w:b/>
        <w:smallCaps/>
        <w:sz w:val="28"/>
        <w:szCs w:val="28"/>
        <w:u w:val="single"/>
      </w:rPr>
      <w:t>0596-NEW</w:t>
    </w:r>
  </w:p>
  <w:p w14:paraId="63443AE3" w14:textId="77777777" w:rsidR="00D7612E" w:rsidRPr="00DB5181" w:rsidRDefault="00D7612E" w:rsidP="0069176F">
    <w:pPr>
      <w:pStyle w:val="Header"/>
      <w:jc w:val="center"/>
      <w:rPr>
        <w:rFonts w:ascii="Tahoma" w:hAnsi="Tahoma" w:cs="Tahoma"/>
        <w:bCs/>
        <w:smallCaps/>
        <w:sz w:val="28"/>
        <w:szCs w:val="28"/>
      </w:rPr>
    </w:pPr>
    <w:r w:rsidRPr="005625E0">
      <w:rPr>
        <w:rFonts w:ascii="Tahoma" w:hAnsi="Tahoma" w:cs="Tahoma"/>
        <w:b/>
        <w:smallCaps/>
        <w:sz w:val="28"/>
        <w:szCs w:val="28"/>
      </w:rPr>
      <w:t>Special Uses</w:t>
    </w:r>
    <w:r>
      <w:rPr>
        <w:rFonts w:ascii="Tahoma" w:hAnsi="Tahoma" w:cs="Tahoma"/>
        <w:b/>
        <w:smallCaps/>
        <w:sz w:val="28"/>
        <w:szCs w:val="28"/>
      </w:rPr>
      <w:t xml:space="preserve"> – SF-299</w:t>
    </w:r>
    <w:r w:rsidR="009111AB">
      <w:rPr>
        <w:rFonts w:ascii="Tahoma" w:hAnsi="Tahoma" w:cs="Tahoma"/>
        <w:b/>
        <w:smallCaps/>
        <w:sz w:val="28"/>
        <w:szCs w:val="28"/>
      </w:rPr>
      <w:t xml:space="preserve"> </w:t>
    </w:r>
    <w:r w:rsidR="009111AB">
      <w:rPr>
        <w:rFonts w:ascii="Tahoma" w:hAnsi="Tahoma" w:cs="Tahoma"/>
        <w:bCs/>
        <w:smallCaps/>
        <w:sz w:val="28"/>
        <w:szCs w:val="28"/>
      </w:rPr>
      <w:t>Application for Transportation, Utility Systems, Telecommunications and Facilities on Federal Lands and Property</w:t>
    </w:r>
  </w:p>
  <w:p w14:paraId="4B93F8EC" w14:textId="22475BD9" w:rsidR="00D7612E" w:rsidRPr="005625E0" w:rsidRDefault="009111AB" w:rsidP="008B3302">
    <w:pPr>
      <w:pStyle w:val="Header"/>
      <w:jc w:val="center"/>
      <w:rPr>
        <w:rFonts w:ascii="Tahoma" w:hAnsi="Tahoma" w:cs="Tahoma"/>
        <w:b/>
        <w:smallCaps/>
        <w:sz w:val="28"/>
        <w:szCs w:val="28"/>
      </w:rPr>
    </w:pPr>
    <w:r>
      <w:rPr>
        <w:rFonts w:ascii="Tahoma" w:hAnsi="Tahoma" w:cs="Tahoma"/>
        <w:b/>
        <w:smallCaps/>
        <w:sz w:val="28"/>
        <w:szCs w:val="28"/>
      </w:rPr>
      <w:t>February</w:t>
    </w:r>
    <w:r w:rsidR="00D7612E">
      <w:rPr>
        <w:rFonts w:ascii="Tahoma" w:hAnsi="Tahoma" w:cs="Tahoma"/>
        <w:b/>
        <w:smallCaps/>
        <w:sz w:val="28"/>
        <w:szCs w:val="28"/>
      </w:rPr>
      <w:t>2020</w:t>
    </w:r>
  </w:p>
  <w:p w14:paraId="06C14324" w14:textId="77777777" w:rsidR="00D7612E" w:rsidRPr="0069176F" w:rsidRDefault="00D7612E" w:rsidP="0069176F">
    <w:pPr>
      <w:pStyle w:val="Header"/>
      <w:jc w:val="center"/>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3C608F84"/>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81E10AA"/>
    <w:multiLevelType w:val="hybridMultilevel"/>
    <w:tmpl w:val="B01A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0122E19"/>
    <w:multiLevelType w:val="hybridMultilevel"/>
    <w:tmpl w:val="8F2AB7D6"/>
    <w:lvl w:ilvl="0" w:tplc="48649112">
      <w:start w:val="4"/>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6AB5BE3"/>
    <w:multiLevelType w:val="multilevel"/>
    <w:tmpl w:val="D9D2DE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85B189C"/>
    <w:multiLevelType w:val="hybridMultilevel"/>
    <w:tmpl w:val="2A0C8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0C5594"/>
    <w:multiLevelType w:val="multilevel"/>
    <w:tmpl w:val="E280F08C"/>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7" w15:restartNumberingAfterBreak="0">
    <w:nsid w:val="1E431803"/>
    <w:multiLevelType w:val="hybridMultilevel"/>
    <w:tmpl w:val="BF84CC06"/>
    <w:lvl w:ilvl="0" w:tplc="4864911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D9614E6"/>
    <w:multiLevelType w:val="hybridMultilevel"/>
    <w:tmpl w:val="D9D2DE6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31F12D25"/>
    <w:multiLevelType w:val="hybridMultilevel"/>
    <w:tmpl w:val="3B3E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E92FDD"/>
    <w:multiLevelType w:val="hybridMultilevel"/>
    <w:tmpl w:val="A1B4178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4" w15:restartNumberingAfterBreak="0">
    <w:nsid w:val="3A15709A"/>
    <w:multiLevelType w:val="hybridMultilevel"/>
    <w:tmpl w:val="034A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3B8B7842"/>
    <w:multiLevelType w:val="multilevel"/>
    <w:tmpl w:val="3CA2A5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8"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42E50C3F"/>
    <w:multiLevelType w:val="multilevel"/>
    <w:tmpl w:val="CF5A46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4DDA7B2A"/>
    <w:multiLevelType w:val="hybridMultilevel"/>
    <w:tmpl w:val="EFD2EA4E"/>
    <w:lvl w:ilvl="0" w:tplc="382A33C4">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E612B5C"/>
    <w:multiLevelType w:val="hybridMultilevel"/>
    <w:tmpl w:val="3CA2A528"/>
    <w:lvl w:ilvl="0" w:tplc="6354FA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6"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3EF3DB7"/>
    <w:multiLevelType w:val="multilevel"/>
    <w:tmpl w:val="8F2AB7D6"/>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66F1DC3"/>
    <w:multiLevelType w:val="hybridMultilevel"/>
    <w:tmpl w:val="F2E6EF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57ED6311"/>
    <w:multiLevelType w:val="hybridMultilevel"/>
    <w:tmpl w:val="8FC2A9E2"/>
    <w:lvl w:ilvl="0" w:tplc="93B2B9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D803168"/>
    <w:multiLevelType w:val="hybridMultilevel"/>
    <w:tmpl w:val="48CAC922"/>
    <w:lvl w:ilvl="0" w:tplc="A62A2736">
      <w:start w:val="3"/>
      <w:numFmt w:val="lowerLetter"/>
      <w:lvlText w:val="%1."/>
      <w:lvlJc w:val="left"/>
      <w:pPr>
        <w:tabs>
          <w:tab w:val="num" w:pos="793"/>
        </w:tabs>
        <w:ind w:left="7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1BF1892"/>
    <w:multiLevelType w:val="hybridMultilevel"/>
    <w:tmpl w:val="8F203582"/>
    <w:lvl w:ilvl="0" w:tplc="62ACC06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37553AE"/>
    <w:multiLevelType w:val="hybridMultilevel"/>
    <w:tmpl w:val="453C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855560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79910FD2"/>
    <w:multiLevelType w:val="hybridMultilevel"/>
    <w:tmpl w:val="373C61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7B664A60"/>
    <w:multiLevelType w:val="multilevel"/>
    <w:tmpl w:val="D5465B9C"/>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7"/>
  </w:num>
  <w:num w:numId="6">
    <w:abstractNumId w:val="26"/>
  </w:num>
  <w:num w:numId="7">
    <w:abstractNumId w:val="42"/>
  </w:num>
  <w:num w:numId="8">
    <w:abstractNumId w:val="41"/>
  </w:num>
  <w:num w:numId="9">
    <w:abstractNumId w:val="31"/>
  </w:num>
  <w:num w:numId="10">
    <w:abstractNumId w:val="17"/>
  </w:num>
  <w:num w:numId="11">
    <w:abstractNumId w:val="21"/>
  </w:num>
  <w:num w:numId="12">
    <w:abstractNumId w:val="60"/>
  </w:num>
  <w:num w:numId="13">
    <w:abstractNumId w:val="57"/>
  </w:num>
  <w:num w:numId="14">
    <w:abstractNumId w:val="38"/>
  </w:num>
  <w:num w:numId="15">
    <w:abstractNumId w:val="22"/>
  </w:num>
  <w:num w:numId="16">
    <w:abstractNumId w:val="47"/>
  </w:num>
  <w:num w:numId="17">
    <w:abstractNumId w:val="28"/>
  </w:num>
  <w:num w:numId="18">
    <w:abstractNumId w:val="55"/>
  </w:num>
  <w:num w:numId="19">
    <w:abstractNumId w:val="45"/>
  </w:num>
  <w:num w:numId="20">
    <w:abstractNumId w:val="46"/>
  </w:num>
  <w:num w:numId="21">
    <w:abstractNumId w:val="29"/>
  </w:num>
  <w:num w:numId="22">
    <w:abstractNumId w:val="20"/>
  </w:num>
  <w:num w:numId="23">
    <w:abstractNumId w:val="18"/>
  </w:num>
  <w:num w:numId="24">
    <w:abstractNumId w:val="40"/>
  </w:num>
  <w:num w:numId="25">
    <w:abstractNumId w:val="35"/>
  </w:num>
  <w:num w:numId="26">
    <w:abstractNumId w:val="54"/>
  </w:num>
  <w:num w:numId="27">
    <w:abstractNumId w:val="56"/>
  </w:num>
  <w:num w:numId="28">
    <w:abstractNumId w:val="51"/>
  </w:num>
  <w:num w:numId="29">
    <w:abstractNumId w:val="39"/>
  </w:num>
  <w:num w:numId="30">
    <w:abstractNumId w:val="25"/>
  </w:num>
  <w:num w:numId="31">
    <w:abstractNumId w:val="59"/>
  </w:num>
  <w:num w:numId="32">
    <w:abstractNumId w:val="27"/>
  </w:num>
  <w:num w:numId="33">
    <w:abstractNumId w:val="48"/>
  </w:num>
  <w:num w:numId="34">
    <w:abstractNumId w:val="44"/>
  </w:num>
  <w:num w:numId="35">
    <w:abstractNumId w:val="36"/>
  </w:num>
  <w:num w:numId="36">
    <w:abstractNumId w:val="50"/>
  </w:num>
  <w:num w:numId="37">
    <w:abstractNumId w:val="52"/>
  </w:num>
  <w:num w:numId="38">
    <w:abstractNumId w:val="30"/>
  </w:num>
  <w:num w:numId="39">
    <w:abstractNumId w:val="23"/>
  </w:num>
  <w:num w:numId="40">
    <w:abstractNumId w:val="49"/>
  </w:num>
  <w:num w:numId="41">
    <w:abstractNumId w:val="58"/>
  </w:num>
  <w:num w:numId="42">
    <w:abstractNumId w:val="43"/>
  </w:num>
  <w:num w:numId="43">
    <w:abstractNumId w:val="33"/>
  </w:num>
  <w:num w:numId="44">
    <w:abstractNumId w:val="34"/>
  </w:num>
  <w:num w:numId="45">
    <w:abstractNumId w:val="9"/>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6">
    <w:abstractNumId w:val="24"/>
  </w:num>
  <w:num w:numId="47">
    <w:abstractNumId w:val="53"/>
  </w:num>
  <w:num w:numId="48">
    <w:abstractNumId w:val="3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11851"/>
    <w:rsid w:val="0001553C"/>
    <w:rsid w:val="0002187A"/>
    <w:rsid w:val="0002310B"/>
    <w:rsid w:val="000239E4"/>
    <w:rsid w:val="0002420C"/>
    <w:rsid w:val="0002684E"/>
    <w:rsid w:val="00030CAC"/>
    <w:rsid w:val="00034225"/>
    <w:rsid w:val="00034577"/>
    <w:rsid w:val="00034BB5"/>
    <w:rsid w:val="000373DA"/>
    <w:rsid w:val="00044287"/>
    <w:rsid w:val="000507B7"/>
    <w:rsid w:val="00052C24"/>
    <w:rsid w:val="00054347"/>
    <w:rsid w:val="0005617A"/>
    <w:rsid w:val="000600F5"/>
    <w:rsid w:val="00063264"/>
    <w:rsid w:val="00063823"/>
    <w:rsid w:val="00071810"/>
    <w:rsid w:val="00076BA1"/>
    <w:rsid w:val="00085B77"/>
    <w:rsid w:val="00090C75"/>
    <w:rsid w:val="00092D81"/>
    <w:rsid w:val="000938F2"/>
    <w:rsid w:val="000A37B5"/>
    <w:rsid w:val="000A4813"/>
    <w:rsid w:val="000A574D"/>
    <w:rsid w:val="000A62BB"/>
    <w:rsid w:val="000B6A75"/>
    <w:rsid w:val="000C19EE"/>
    <w:rsid w:val="000C4360"/>
    <w:rsid w:val="000C5AFA"/>
    <w:rsid w:val="000C5BF2"/>
    <w:rsid w:val="000D3868"/>
    <w:rsid w:val="000D47C0"/>
    <w:rsid w:val="000D4D7B"/>
    <w:rsid w:val="000D53A4"/>
    <w:rsid w:val="000E09DB"/>
    <w:rsid w:val="000E6D70"/>
    <w:rsid w:val="000E6D8F"/>
    <w:rsid w:val="000E732F"/>
    <w:rsid w:val="000E7B21"/>
    <w:rsid w:val="000F2865"/>
    <w:rsid w:val="000F399F"/>
    <w:rsid w:val="000F4DC6"/>
    <w:rsid w:val="0010067C"/>
    <w:rsid w:val="00100B7F"/>
    <w:rsid w:val="001076F1"/>
    <w:rsid w:val="0010785A"/>
    <w:rsid w:val="0011380F"/>
    <w:rsid w:val="00123564"/>
    <w:rsid w:val="0012774D"/>
    <w:rsid w:val="001326B6"/>
    <w:rsid w:val="0013587A"/>
    <w:rsid w:val="00141ECD"/>
    <w:rsid w:val="00145E6F"/>
    <w:rsid w:val="00146A36"/>
    <w:rsid w:val="0015228E"/>
    <w:rsid w:val="00152B4C"/>
    <w:rsid w:val="001546C5"/>
    <w:rsid w:val="001564D3"/>
    <w:rsid w:val="00171B44"/>
    <w:rsid w:val="0018031E"/>
    <w:rsid w:val="00182A8D"/>
    <w:rsid w:val="00195525"/>
    <w:rsid w:val="00197F9A"/>
    <w:rsid w:val="001A0173"/>
    <w:rsid w:val="001A21AF"/>
    <w:rsid w:val="001A28E2"/>
    <w:rsid w:val="001A5E37"/>
    <w:rsid w:val="001B0E52"/>
    <w:rsid w:val="001B19B6"/>
    <w:rsid w:val="001B3093"/>
    <w:rsid w:val="001B6F97"/>
    <w:rsid w:val="001C0BF4"/>
    <w:rsid w:val="001C6DD1"/>
    <w:rsid w:val="001D32EF"/>
    <w:rsid w:val="001D43DD"/>
    <w:rsid w:val="001D5BA0"/>
    <w:rsid w:val="001D7567"/>
    <w:rsid w:val="001E16A8"/>
    <w:rsid w:val="001E2CF5"/>
    <w:rsid w:val="001E4701"/>
    <w:rsid w:val="001F3AB3"/>
    <w:rsid w:val="001F5334"/>
    <w:rsid w:val="001F688C"/>
    <w:rsid w:val="001F7169"/>
    <w:rsid w:val="001F7E94"/>
    <w:rsid w:val="00201C69"/>
    <w:rsid w:val="002032CB"/>
    <w:rsid w:val="00210849"/>
    <w:rsid w:val="00213907"/>
    <w:rsid w:val="00222D81"/>
    <w:rsid w:val="002241DD"/>
    <w:rsid w:val="00234E12"/>
    <w:rsid w:val="002434DD"/>
    <w:rsid w:val="002459FC"/>
    <w:rsid w:val="002467F4"/>
    <w:rsid w:val="0025414C"/>
    <w:rsid w:val="0025686A"/>
    <w:rsid w:val="00262DA9"/>
    <w:rsid w:val="0027248A"/>
    <w:rsid w:val="002761BF"/>
    <w:rsid w:val="002768E9"/>
    <w:rsid w:val="002776CD"/>
    <w:rsid w:val="00282F3B"/>
    <w:rsid w:val="0028739A"/>
    <w:rsid w:val="00291A2D"/>
    <w:rsid w:val="00292A4F"/>
    <w:rsid w:val="00293707"/>
    <w:rsid w:val="002954E3"/>
    <w:rsid w:val="00295616"/>
    <w:rsid w:val="002975C4"/>
    <w:rsid w:val="002A2019"/>
    <w:rsid w:val="002A252C"/>
    <w:rsid w:val="002A5665"/>
    <w:rsid w:val="002B0F34"/>
    <w:rsid w:val="002B51AD"/>
    <w:rsid w:val="002B647A"/>
    <w:rsid w:val="002C3D65"/>
    <w:rsid w:val="002C69E1"/>
    <w:rsid w:val="002D277C"/>
    <w:rsid w:val="002E07F0"/>
    <w:rsid w:val="002E0DF4"/>
    <w:rsid w:val="002E2B49"/>
    <w:rsid w:val="002E517A"/>
    <w:rsid w:val="002E7485"/>
    <w:rsid w:val="002F227C"/>
    <w:rsid w:val="002F51DB"/>
    <w:rsid w:val="002F51DC"/>
    <w:rsid w:val="003003D4"/>
    <w:rsid w:val="00303C7E"/>
    <w:rsid w:val="00304590"/>
    <w:rsid w:val="00307CB0"/>
    <w:rsid w:val="00323EBA"/>
    <w:rsid w:val="00325A6C"/>
    <w:rsid w:val="00327E0D"/>
    <w:rsid w:val="003315A2"/>
    <w:rsid w:val="00332DEA"/>
    <w:rsid w:val="0035020B"/>
    <w:rsid w:val="003546E3"/>
    <w:rsid w:val="0035493B"/>
    <w:rsid w:val="003572E4"/>
    <w:rsid w:val="0036068C"/>
    <w:rsid w:val="00362F03"/>
    <w:rsid w:val="00365312"/>
    <w:rsid w:val="00370039"/>
    <w:rsid w:val="00371928"/>
    <w:rsid w:val="0037466D"/>
    <w:rsid w:val="00375A37"/>
    <w:rsid w:val="00383C46"/>
    <w:rsid w:val="003849CC"/>
    <w:rsid w:val="003861F0"/>
    <w:rsid w:val="00386E07"/>
    <w:rsid w:val="00387D78"/>
    <w:rsid w:val="003932F1"/>
    <w:rsid w:val="003A2430"/>
    <w:rsid w:val="003A45D8"/>
    <w:rsid w:val="003A70C3"/>
    <w:rsid w:val="003B0B96"/>
    <w:rsid w:val="003B2DBE"/>
    <w:rsid w:val="003B5F47"/>
    <w:rsid w:val="003B6367"/>
    <w:rsid w:val="003C1894"/>
    <w:rsid w:val="003C3A65"/>
    <w:rsid w:val="003C3DB7"/>
    <w:rsid w:val="003C5712"/>
    <w:rsid w:val="003C759C"/>
    <w:rsid w:val="003C78E2"/>
    <w:rsid w:val="003D1ABD"/>
    <w:rsid w:val="003D39E7"/>
    <w:rsid w:val="003E1B4C"/>
    <w:rsid w:val="003E3B49"/>
    <w:rsid w:val="003F14E0"/>
    <w:rsid w:val="003F2E19"/>
    <w:rsid w:val="003F5CD7"/>
    <w:rsid w:val="00401715"/>
    <w:rsid w:val="0040175D"/>
    <w:rsid w:val="00405E88"/>
    <w:rsid w:val="00406BB9"/>
    <w:rsid w:val="00411403"/>
    <w:rsid w:val="00412568"/>
    <w:rsid w:val="004160A2"/>
    <w:rsid w:val="00416A17"/>
    <w:rsid w:val="004245D4"/>
    <w:rsid w:val="0042573F"/>
    <w:rsid w:val="00425965"/>
    <w:rsid w:val="00432547"/>
    <w:rsid w:val="00432EAE"/>
    <w:rsid w:val="0043330E"/>
    <w:rsid w:val="00440D68"/>
    <w:rsid w:val="00442EB7"/>
    <w:rsid w:val="00446F75"/>
    <w:rsid w:val="00447120"/>
    <w:rsid w:val="00452B48"/>
    <w:rsid w:val="004536B8"/>
    <w:rsid w:val="0045389C"/>
    <w:rsid w:val="00454D99"/>
    <w:rsid w:val="0045504B"/>
    <w:rsid w:val="004579D1"/>
    <w:rsid w:val="00457E68"/>
    <w:rsid w:val="004617EA"/>
    <w:rsid w:val="00462998"/>
    <w:rsid w:val="00463A37"/>
    <w:rsid w:val="004655C0"/>
    <w:rsid w:val="00466363"/>
    <w:rsid w:val="0047002E"/>
    <w:rsid w:val="004728E8"/>
    <w:rsid w:val="00473155"/>
    <w:rsid w:val="004771BD"/>
    <w:rsid w:val="00477555"/>
    <w:rsid w:val="00477E63"/>
    <w:rsid w:val="00484A59"/>
    <w:rsid w:val="00487ABB"/>
    <w:rsid w:val="004929DC"/>
    <w:rsid w:val="00492BAB"/>
    <w:rsid w:val="00493F6F"/>
    <w:rsid w:val="00495791"/>
    <w:rsid w:val="00495B9E"/>
    <w:rsid w:val="00495BF0"/>
    <w:rsid w:val="00495EF5"/>
    <w:rsid w:val="0049669C"/>
    <w:rsid w:val="004A20DF"/>
    <w:rsid w:val="004A6873"/>
    <w:rsid w:val="004B246A"/>
    <w:rsid w:val="004B5C3E"/>
    <w:rsid w:val="004B6E85"/>
    <w:rsid w:val="004B71DF"/>
    <w:rsid w:val="004C36A7"/>
    <w:rsid w:val="004C3C61"/>
    <w:rsid w:val="004C50FC"/>
    <w:rsid w:val="004C7449"/>
    <w:rsid w:val="004D39A0"/>
    <w:rsid w:val="004E694E"/>
    <w:rsid w:val="004F06B5"/>
    <w:rsid w:val="004F60CD"/>
    <w:rsid w:val="004F7551"/>
    <w:rsid w:val="00504A46"/>
    <w:rsid w:val="00504B59"/>
    <w:rsid w:val="005065F0"/>
    <w:rsid w:val="00510FCC"/>
    <w:rsid w:val="005124D7"/>
    <w:rsid w:val="00517150"/>
    <w:rsid w:val="00520FBE"/>
    <w:rsid w:val="00524EB7"/>
    <w:rsid w:val="00526262"/>
    <w:rsid w:val="005279D8"/>
    <w:rsid w:val="0053076C"/>
    <w:rsid w:val="0053206C"/>
    <w:rsid w:val="005400D8"/>
    <w:rsid w:val="00551A0A"/>
    <w:rsid w:val="00554573"/>
    <w:rsid w:val="00560847"/>
    <w:rsid w:val="00561B09"/>
    <w:rsid w:val="005625E0"/>
    <w:rsid w:val="00565633"/>
    <w:rsid w:val="00565B3C"/>
    <w:rsid w:val="00571571"/>
    <w:rsid w:val="00576EC4"/>
    <w:rsid w:val="00577863"/>
    <w:rsid w:val="00577DE7"/>
    <w:rsid w:val="0058032A"/>
    <w:rsid w:val="00580F3B"/>
    <w:rsid w:val="00590089"/>
    <w:rsid w:val="00595A3A"/>
    <w:rsid w:val="005976C2"/>
    <w:rsid w:val="005A0A1E"/>
    <w:rsid w:val="005B1B10"/>
    <w:rsid w:val="005B52EC"/>
    <w:rsid w:val="005B7379"/>
    <w:rsid w:val="005B75AB"/>
    <w:rsid w:val="005C2ED4"/>
    <w:rsid w:val="005C6DC6"/>
    <w:rsid w:val="005E1F1C"/>
    <w:rsid w:val="005E4AA1"/>
    <w:rsid w:val="005E4D9E"/>
    <w:rsid w:val="005E4FFC"/>
    <w:rsid w:val="00601F1D"/>
    <w:rsid w:val="00603D84"/>
    <w:rsid w:val="00607441"/>
    <w:rsid w:val="00607BB3"/>
    <w:rsid w:val="00617782"/>
    <w:rsid w:val="00624F6A"/>
    <w:rsid w:val="00625FF9"/>
    <w:rsid w:val="00632300"/>
    <w:rsid w:val="00635192"/>
    <w:rsid w:val="006357B8"/>
    <w:rsid w:val="00642F5A"/>
    <w:rsid w:val="00642FB8"/>
    <w:rsid w:val="00644C43"/>
    <w:rsid w:val="006607B3"/>
    <w:rsid w:val="00665500"/>
    <w:rsid w:val="00674F63"/>
    <w:rsid w:val="006815AA"/>
    <w:rsid w:val="00685AA5"/>
    <w:rsid w:val="00687BB8"/>
    <w:rsid w:val="00690637"/>
    <w:rsid w:val="00690D0A"/>
    <w:rsid w:val="0069176F"/>
    <w:rsid w:val="00692CFB"/>
    <w:rsid w:val="00694215"/>
    <w:rsid w:val="006A1E7B"/>
    <w:rsid w:val="006A223E"/>
    <w:rsid w:val="006B455B"/>
    <w:rsid w:val="006B5C47"/>
    <w:rsid w:val="006C257F"/>
    <w:rsid w:val="006C4C95"/>
    <w:rsid w:val="006C5D6D"/>
    <w:rsid w:val="006C7AE1"/>
    <w:rsid w:val="006D4AA7"/>
    <w:rsid w:val="006D4AAD"/>
    <w:rsid w:val="006E5A69"/>
    <w:rsid w:val="006E7133"/>
    <w:rsid w:val="006F367F"/>
    <w:rsid w:val="006F51B0"/>
    <w:rsid w:val="00703B03"/>
    <w:rsid w:val="007053FF"/>
    <w:rsid w:val="007060B7"/>
    <w:rsid w:val="00706D4D"/>
    <w:rsid w:val="00714FF5"/>
    <w:rsid w:val="007154D7"/>
    <w:rsid w:val="00715D19"/>
    <w:rsid w:val="007200EB"/>
    <w:rsid w:val="00722A02"/>
    <w:rsid w:val="00724E45"/>
    <w:rsid w:val="00726019"/>
    <w:rsid w:val="007264BE"/>
    <w:rsid w:val="00733436"/>
    <w:rsid w:val="00741B8A"/>
    <w:rsid w:val="00744B2B"/>
    <w:rsid w:val="007515D6"/>
    <w:rsid w:val="007575A3"/>
    <w:rsid w:val="00765AFD"/>
    <w:rsid w:val="00771E5B"/>
    <w:rsid w:val="00774244"/>
    <w:rsid w:val="00793E70"/>
    <w:rsid w:val="007A0D32"/>
    <w:rsid w:val="007A4CF2"/>
    <w:rsid w:val="007A639B"/>
    <w:rsid w:val="007B052C"/>
    <w:rsid w:val="007B0BE4"/>
    <w:rsid w:val="007B6078"/>
    <w:rsid w:val="007C0C53"/>
    <w:rsid w:val="007C51C1"/>
    <w:rsid w:val="007C57CB"/>
    <w:rsid w:val="007C70DB"/>
    <w:rsid w:val="007D22B6"/>
    <w:rsid w:val="007D5872"/>
    <w:rsid w:val="007E4505"/>
    <w:rsid w:val="007F49F1"/>
    <w:rsid w:val="0080436E"/>
    <w:rsid w:val="0080699E"/>
    <w:rsid w:val="00815CA2"/>
    <w:rsid w:val="008213C4"/>
    <w:rsid w:val="008227A6"/>
    <w:rsid w:val="008308CE"/>
    <w:rsid w:val="00830C9D"/>
    <w:rsid w:val="0083191F"/>
    <w:rsid w:val="00831FBB"/>
    <w:rsid w:val="00844A21"/>
    <w:rsid w:val="008450AC"/>
    <w:rsid w:val="00850246"/>
    <w:rsid w:val="008607F2"/>
    <w:rsid w:val="00862A24"/>
    <w:rsid w:val="0087409C"/>
    <w:rsid w:val="00882A4F"/>
    <w:rsid w:val="008842F0"/>
    <w:rsid w:val="008844F6"/>
    <w:rsid w:val="00884A12"/>
    <w:rsid w:val="00886CE6"/>
    <w:rsid w:val="00890057"/>
    <w:rsid w:val="00894720"/>
    <w:rsid w:val="0089488C"/>
    <w:rsid w:val="00895641"/>
    <w:rsid w:val="008A19F0"/>
    <w:rsid w:val="008A3581"/>
    <w:rsid w:val="008A6C48"/>
    <w:rsid w:val="008B2A2F"/>
    <w:rsid w:val="008B3302"/>
    <w:rsid w:val="008B7B87"/>
    <w:rsid w:val="008C0299"/>
    <w:rsid w:val="008C325F"/>
    <w:rsid w:val="008C4F3F"/>
    <w:rsid w:val="008D24A9"/>
    <w:rsid w:val="008D3634"/>
    <w:rsid w:val="008D3F4B"/>
    <w:rsid w:val="008E1186"/>
    <w:rsid w:val="008E1288"/>
    <w:rsid w:val="008E1B4B"/>
    <w:rsid w:val="008E4871"/>
    <w:rsid w:val="008E4BC2"/>
    <w:rsid w:val="008F27F5"/>
    <w:rsid w:val="008F75ED"/>
    <w:rsid w:val="008F7719"/>
    <w:rsid w:val="009043C9"/>
    <w:rsid w:val="009111AB"/>
    <w:rsid w:val="00911C15"/>
    <w:rsid w:val="00914ACC"/>
    <w:rsid w:val="00915031"/>
    <w:rsid w:val="00917427"/>
    <w:rsid w:val="00922B8C"/>
    <w:rsid w:val="00930858"/>
    <w:rsid w:val="009312DB"/>
    <w:rsid w:val="00933731"/>
    <w:rsid w:val="00933DA6"/>
    <w:rsid w:val="009378D5"/>
    <w:rsid w:val="00940CC5"/>
    <w:rsid w:val="00941414"/>
    <w:rsid w:val="009463D2"/>
    <w:rsid w:val="00950A3B"/>
    <w:rsid w:val="0095618B"/>
    <w:rsid w:val="00956C82"/>
    <w:rsid w:val="00960B1D"/>
    <w:rsid w:val="00963C05"/>
    <w:rsid w:val="009704E7"/>
    <w:rsid w:val="00971564"/>
    <w:rsid w:val="0097245E"/>
    <w:rsid w:val="00975C27"/>
    <w:rsid w:val="009768A1"/>
    <w:rsid w:val="00980318"/>
    <w:rsid w:val="009866F3"/>
    <w:rsid w:val="009919FE"/>
    <w:rsid w:val="00991A15"/>
    <w:rsid w:val="009950D7"/>
    <w:rsid w:val="00997617"/>
    <w:rsid w:val="009A1DF2"/>
    <w:rsid w:val="009A2C21"/>
    <w:rsid w:val="009A769F"/>
    <w:rsid w:val="009B4436"/>
    <w:rsid w:val="009C6B1E"/>
    <w:rsid w:val="009D069A"/>
    <w:rsid w:val="009D0C15"/>
    <w:rsid w:val="009F013E"/>
    <w:rsid w:val="009F3143"/>
    <w:rsid w:val="00A07E73"/>
    <w:rsid w:val="00A1240E"/>
    <w:rsid w:val="00A20386"/>
    <w:rsid w:val="00A227B7"/>
    <w:rsid w:val="00A2331B"/>
    <w:rsid w:val="00A23C72"/>
    <w:rsid w:val="00A25173"/>
    <w:rsid w:val="00A25E2B"/>
    <w:rsid w:val="00A325A6"/>
    <w:rsid w:val="00A36191"/>
    <w:rsid w:val="00A44F63"/>
    <w:rsid w:val="00A45CF4"/>
    <w:rsid w:val="00A45EB0"/>
    <w:rsid w:val="00A550F1"/>
    <w:rsid w:val="00A5675F"/>
    <w:rsid w:val="00A6010F"/>
    <w:rsid w:val="00A61F5F"/>
    <w:rsid w:val="00A6330A"/>
    <w:rsid w:val="00A63BBE"/>
    <w:rsid w:val="00A75C99"/>
    <w:rsid w:val="00A80C23"/>
    <w:rsid w:val="00A87BD0"/>
    <w:rsid w:val="00A97847"/>
    <w:rsid w:val="00AA0173"/>
    <w:rsid w:val="00AA2483"/>
    <w:rsid w:val="00AA3F5D"/>
    <w:rsid w:val="00AA7385"/>
    <w:rsid w:val="00AB030A"/>
    <w:rsid w:val="00AB57A2"/>
    <w:rsid w:val="00AD0D71"/>
    <w:rsid w:val="00AD45DD"/>
    <w:rsid w:val="00AD6995"/>
    <w:rsid w:val="00AD7A75"/>
    <w:rsid w:val="00AE0E53"/>
    <w:rsid w:val="00AE3F87"/>
    <w:rsid w:val="00AF6588"/>
    <w:rsid w:val="00B02A4C"/>
    <w:rsid w:val="00B11519"/>
    <w:rsid w:val="00B12439"/>
    <w:rsid w:val="00B127A7"/>
    <w:rsid w:val="00B16F5A"/>
    <w:rsid w:val="00B223B4"/>
    <w:rsid w:val="00B22415"/>
    <w:rsid w:val="00B2573D"/>
    <w:rsid w:val="00B3147F"/>
    <w:rsid w:val="00B3224A"/>
    <w:rsid w:val="00B3265C"/>
    <w:rsid w:val="00B342A4"/>
    <w:rsid w:val="00B40C17"/>
    <w:rsid w:val="00B41581"/>
    <w:rsid w:val="00B564EC"/>
    <w:rsid w:val="00B566E9"/>
    <w:rsid w:val="00B56FC9"/>
    <w:rsid w:val="00B57493"/>
    <w:rsid w:val="00B60FF9"/>
    <w:rsid w:val="00B66CCF"/>
    <w:rsid w:val="00B80C42"/>
    <w:rsid w:val="00B84969"/>
    <w:rsid w:val="00B90C09"/>
    <w:rsid w:val="00B94926"/>
    <w:rsid w:val="00B95BC1"/>
    <w:rsid w:val="00B97A58"/>
    <w:rsid w:val="00BA064E"/>
    <w:rsid w:val="00BA3056"/>
    <w:rsid w:val="00BA37F7"/>
    <w:rsid w:val="00BA4EE3"/>
    <w:rsid w:val="00BA584F"/>
    <w:rsid w:val="00BB06C3"/>
    <w:rsid w:val="00BB135F"/>
    <w:rsid w:val="00BB2CAF"/>
    <w:rsid w:val="00BD5716"/>
    <w:rsid w:val="00BD6FA7"/>
    <w:rsid w:val="00BE2122"/>
    <w:rsid w:val="00BE21FA"/>
    <w:rsid w:val="00BE7120"/>
    <w:rsid w:val="00BF0671"/>
    <w:rsid w:val="00BF0ADD"/>
    <w:rsid w:val="00BF116B"/>
    <w:rsid w:val="00BF370D"/>
    <w:rsid w:val="00BF6486"/>
    <w:rsid w:val="00C004E2"/>
    <w:rsid w:val="00C03E9F"/>
    <w:rsid w:val="00C06DB9"/>
    <w:rsid w:val="00C15B09"/>
    <w:rsid w:val="00C20AE0"/>
    <w:rsid w:val="00C230FB"/>
    <w:rsid w:val="00C2696E"/>
    <w:rsid w:val="00C27CF5"/>
    <w:rsid w:val="00C32A4D"/>
    <w:rsid w:val="00C33AAF"/>
    <w:rsid w:val="00C37CD8"/>
    <w:rsid w:val="00C427FB"/>
    <w:rsid w:val="00C614EE"/>
    <w:rsid w:val="00C65096"/>
    <w:rsid w:val="00C66D0D"/>
    <w:rsid w:val="00C72D9A"/>
    <w:rsid w:val="00C7613A"/>
    <w:rsid w:val="00C76EF6"/>
    <w:rsid w:val="00C802D8"/>
    <w:rsid w:val="00CA1103"/>
    <w:rsid w:val="00CA11D0"/>
    <w:rsid w:val="00CA1DDA"/>
    <w:rsid w:val="00CA3DFC"/>
    <w:rsid w:val="00CB0A80"/>
    <w:rsid w:val="00CB4409"/>
    <w:rsid w:val="00CB68A9"/>
    <w:rsid w:val="00CC005E"/>
    <w:rsid w:val="00CC47FD"/>
    <w:rsid w:val="00CC579B"/>
    <w:rsid w:val="00CD4215"/>
    <w:rsid w:val="00CD6037"/>
    <w:rsid w:val="00CD7755"/>
    <w:rsid w:val="00CE2A0E"/>
    <w:rsid w:val="00CF5879"/>
    <w:rsid w:val="00CF7941"/>
    <w:rsid w:val="00D01220"/>
    <w:rsid w:val="00D03228"/>
    <w:rsid w:val="00D06408"/>
    <w:rsid w:val="00D07C8A"/>
    <w:rsid w:val="00D11F11"/>
    <w:rsid w:val="00D13C50"/>
    <w:rsid w:val="00D219A8"/>
    <w:rsid w:val="00D2245D"/>
    <w:rsid w:val="00D25001"/>
    <w:rsid w:val="00D2548C"/>
    <w:rsid w:val="00D25FB6"/>
    <w:rsid w:val="00D27CDD"/>
    <w:rsid w:val="00D3034F"/>
    <w:rsid w:val="00D3467B"/>
    <w:rsid w:val="00D34994"/>
    <w:rsid w:val="00D41D77"/>
    <w:rsid w:val="00D4453E"/>
    <w:rsid w:val="00D44636"/>
    <w:rsid w:val="00D45376"/>
    <w:rsid w:val="00D51108"/>
    <w:rsid w:val="00D5170C"/>
    <w:rsid w:val="00D5735A"/>
    <w:rsid w:val="00D647F0"/>
    <w:rsid w:val="00D65A4C"/>
    <w:rsid w:val="00D754B2"/>
    <w:rsid w:val="00D7612E"/>
    <w:rsid w:val="00D774A8"/>
    <w:rsid w:val="00D81DEC"/>
    <w:rsid w:val="00D8257D"/>
    <w:rsid w:val="00D90633"/>
    <w:rsid w:val="00D9166F"/>
    <w:rsid w:val="00D93A68"/>
    <w:rsid w:val="00D94465"/>
    <w:rsid w:val="00DA0C5C"/>
    <w:rsid w:val="00DA2A52"/>
    <w:rsid w:val="00DA3592"/>
    <w:rsid w:val="00DB5181"/>
    <w:rsid w:val="00DC2AE4"/>
    <w:rsid w:val="00DC3746"/>
    <w:rsid w:val="00DD0E2B"/>
    <w:rsid w:val="00DE7A2A"/>
    <w:rsid w:val="00DF0CE5"/>
    <w:rsid w:val="00DF6943"/>
    <w:rsid w:val="00E1015F"/>
    <w:rsid w:val="00E12AF3"/>
    <w:rsid w:val="00E1534D"/>
    <w:rsid w:val="00E17C79"/>
    <w:rsid w:val="00E22DED"/>
    <w:rsid w:val="00E30016"/>
    <w:rsid w:val="00E36F6E"/>
    <w:rsid w:val="00E50478"/>
    <w:rsid w:val="00E504C3"/>
    <w:rsid w:val="00E53B79"/>
    <w:rsid w:val="00E549D4"/>
    <w:rsid w:val="00E55896"/>
    <w:rsid w:val="00E559C2"/>
    <w:rsid w:val="00E57014"/>
    <w:rsid w:val="00E64BE5"/>
    <w:rsid w:val="00E66A06"/>
    <w:rsid w:val="00E6715C"/>
    <w:rsid w:val="00E737FE"/>
    <w:rsid w:val="00E766C1"/>
    <w:rsid w:val="00E82FF9"/>
    <w:rsid w:val="00E86F7B"/>
    <w:rsid w:val="00E87391"/>
    <w:rsid w:val="00E9442F"/>
    <w:rsid w:val="00EC10FF"/>
    <w:rsid w:val="00EC51DE"/>
    <w:rsid w:val="00EC5A33"/>
    <w:rsid w:val="00EC5F73"/>
    <w:rsid w:val="00ED3D57"/>
    <w:rsid w:val="00EE4FA7"/>
    <w:rsid w:val="00EF02FC"/>
    <w:rsid w:val="00EF6D04"/>
    <w:rsid w:val="00F02019"/>
    <w:rsid w:val="00F05FE1"/>
    <w:rsid w:val="00F10CC4"/>
    <w:rsid w:val="00F134C0"/>
    <w:rsid w:val="00F20C95"/>
    <w:rsid w:val="00F2537C"/>
    <w:rsid w:val="00F25E36"/>
    <w:rsid w:val="00F30CAA"/>
    <w:rsid w:val="00F321C6"/>
    <w:rsid w:val="00F446C8"/>
    <w:rsid w:val="00F50C1B"/>
    <w:rsid w:val="00F51772"/>
    <w:rsid w:val="00F53A72"/>
    <w:rsid w:val="00F557D2"/>
    <w:rsid w:val="00F65496"/>
    <w:rsid w:val="00F66577"/>
    <w:rsid w:val="00F71BCF"/>
    <w:rsid w:val="00F736E2"/>
    <w:rsid w:val="00F74496"/>
    <w:rsid w:val="00F76B83"/>
    <w:rsid w:val="00F76F9A"/>
    <w:rsid w:val="00F84085"/>
    <w:rsid w:val="00FA3C3E"/>
    <w:rsid w:val="00FB3241"/>
    <w:rsid w:val="00FC00F5"/>
    <w:rsid w:val="00FC4976"/>
    <w:rsid w:val="00FC5AAD"/>
    <w:rsid w:val="00FC60BA"/>
    <w:rsid w:val="00FD49AC"/>
    <w:rsid w:val="00FE0F33"/>
    <w:rsid w:val="00FE51D6"/>
    <w:rsid w:val="00FE540F"/>
    <w:rsid w:val="00FF34DF"/>
    <w:rsid w:val="00FF4144"/>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AFF03B"/>
  <w15:docId w15:val="{85AABF30-F99A-405F-ADE6-BB754C7E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5616"/>
    <w:pPr>
      <w:widowControl w:val="0"/>
      <w:autoSpaceDE w:val="0"/>
      <w:autoSpaceDN w:val="0"/>
      <w:adjustRightInd w:val="0"/>
    </w:pPr>
    <w:rPr>
      <w:sz w:val="24"/>
      <w:szCs w:val="24"/>
    </w:rPr>
  </w:style>
  <w:style w:type="paragraph" w:styleId="Heading1">
    <w:name w:val="heading 1"/>
    <w:basedOn w:val="Normal"/>
    <w:next w:val="Normal"/>
    <w:qFormat/>
    <w:rsid w:val="00EE4FA7"/>
    <w:pPr>
      <w:keepNext/>
      <w:widowControl/>
      <w:autoSpaceDE/>
      <w:autoSpaceDN/>
      <w:adjustRightInd/>
      <w:spacing w:line="480" w:lineRule="auto"/>
      <w:outlineLvl w:val="0"/>
    </w:pPr>
    <w:rPr>
      <w:b/>
      <w:bCs/>
    </w:rPr>
  </w:style>
  <w:style w:type="paragraph" w:styleId="Heading2">
    <w:name w:val="heading 2"/>
    <w:basedOn w:val="Normal"/>
    <w:next w:val="Normal"/>
    <w:qFormat/>
    <w:rsid w:val="00EE4FA7"/>
    <w:pPr>
      <w:keepNext/>
      <w:widowControl/>
      <w:autoSpaceDE/>
      <w:autoSpaceDN/>
      <w:adjustRightInd/>
      <w:spacing w:line="480" w:lineRule="auto"/>
      <w:jc w:val="center"/>
      <w:outlineLvl w:val="1"/>
    </w:pPr>
    <w:rPr>
      <w:i/>
      <w:iCs/>
    </w:rPr>
  </w:style>
  <w:style w:type="paragraph" w:styleId="Heading3">
    <w:name w:val="heading 3"/>
    <w:basedOn w:val="Normal"/>
    <w:next w:val="Normal"/>
    <w:qFormat/>
    <w:rsid w:val="00EE4FA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rsid w:val="00EE4FA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95616"/>
  </w:style>
  <w:style w:type="paragraph" w:customStyle="1" w:styleId="Level1">
    <w:name w:val="Level 1"/>
    <w:basedOn w:val="Normal"/>
    <w:rsid w:val="00295616"/>
    <w:pPr>
      <w:numPr>
        <w:numId w:val="1"/>
      </w:numPr>
      <w:ind w:left="474" w:hanging="186"/>
      <w:outlineLvl w:val="0"/>
    </w:pPr>
  </w:style>
  <w:style w:type="paragraph" w:customStyle="1" w:styleId="Level2">
    <w:name w:val="Level 2"/>
    <w:basedOn w:val="Normal"/>
    <w:rsid w:val="00295616"/>
    <w:pPr>
      <w:ind w:left="722" w:hanging="361"/>
    </w:pPr>
  </w:style>
  <w:style w:type="paragraph" w:styleId="Header">
    <w:name w:val="header"/>
    <w:basedOn w:val="Normal"/>
    <w:rsid w:val="00295616"/>
    <w:pPr>
      <w:tabs>
        <w:tab w:val="center" w:pos="4320"/>
        <w:tab w:val="right" w:pos="8640"/>
      </w:tabs>
    </w:pPr>
  </w:style>
  <w:style w:type="paragraph" w:styleId="Footer">
    <w:name w:val="footer"/>
    <w:basedOn w:val="Normal"/>
    <w:link w:val="FooterChar"/>
    <w:uiPriority w:val="99"/>
    <w:rsid w:val="00295616"/>
    <w:pPr>
      <w:tabs>
        <w:tab w:val="center" w:pos="4320"/>
        <w:tab w:val="right" w:pos="8640"/>
      </w:tabs>
    </w:pPr>
  </w:style>
  <w:style w:type="paragraph" w:styleId="BodyTextIndent">
    <w:name w:val="Body Text Indent"/>
    <w:basedOn w:val="Normal"/>
    <w:rsid w:val="0029561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95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uiPriority w:val="39"/>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5124D7"/>
    <w:rPr>
      <w:color w:val="606420"/>
      <w:u w:val="single"/>
    </w:rPr>
  </w:style>
  <w:style w:type="paragraph" w:styleId="BodyText">
    <w:name w:val="Body Text"/>
    <w:basedOn w:val="Normal"/>
    <w:rsid w:val="00EE4FA7"/>
    <w:pPr>
      <w:widowControl/>
      <w:autoSpaceDE/>
      <w:autoSpaceDN/>
      <w:adjustRightInd/>
      <w:spacing w:line="480" w:lineRule="auto"/>
    </w:pPr>
    <w:rPr>
      <w:color w:val="3366FF"/>
    </w:rPr>
  </w:style>
  <w:style w:type="character" w:styleId="PageNumber">
    <w:name w:val="page number"/>
    <w:basedOn w:val="DefaultParagraphFont"/>
    <w:rsid w:val="00EE4FA7"/>
  </w:style>
  <w:style w:type="paragraph" w:styleId="BodyText2">
    <w:name w:val="Body Text 2"/>
    <w:basedOn w:val="Normal"/>
    <w:rsid w:val="00EE4FA7"/>
    <w:pPr>
      <w:widowControl/>
      <w:autoSpaceDE/>
      <w:autoSpaceDN/>
      <w:adjustRightInd/>
    </w:pPr>
    <w:rPr>
      <w:b/>
      <w:bCs/>
      <w:color w:val="3366FF"/>
      <w:sz w:val="22"/>
      <w:szCs w:val="22"/>
    </w:rPr>
  </w:style>
  <w:style w:type="paragraph" w:styleId="PlainText">
    <w:name w:val="Plain Text"/>
    <w:basedOn w:val="Normal"/>
    <w:rsid w:val="00EE4FA7"/>
    <w:pPr>
      <w:widowControl/>
      <w:autoSpaceDE/>
      <w:autoSpaceDN/>
      <w:adjustRightInd/>
    </w:pPr>
    <w:rPr>
      <w:rFonts w:ascii="Courier New" w:hAnsi="Courier New" w:cs="Courier New"/>
      <w:sz w:val="20"/>
      <w:szCs w:val="20"/>
    </w:rPr>
  </w:style>
  <w:style w:type="character" w:styleId="Strong">
    <w:name w:val="Strong"/>
    <w:qFormat/>
    <w:rsid w:val="00365312"/>
    <w:rPr>
      <w:b/>
      <w:bCs/>
    </w:rPr>
  </w:style>
  <w:style w:type="character" w:customStyle="1" w:styleId="FooterChar">
    <w:name w:val="Footer Char"/>
    <w:link w:val="Footer"/>
    <w:uiPriority w:val="99"/>
    <w:rsid w:val="00A23C72"/>
    <w:rPr>
      <w:sz w:val="24"/>
      <w:szCs w:val="24"/>
    </w:rPr>
  </w:style>
  <w:style w:type="character" w:customStyle="1" w:styleId="FootnoteTextChar">
    <w:name w:val="Footnote Text Char"/>
    <w:basedOn w:val="DefaultParagraphFont"/>
    <w:link w:val="FootnoteText"/>
    <w:uiPriority w:val="99"/>
    <w:semiHidden/>
    <w:rsid w:val="00141ECD"/>
  </w:style>
  <w:style w:type="paragraph" w:styleId="Revision">
    <w:name w:val="Revision"/>
    <w:hidden/>
    <w:uiPriority w:val="99"/>
    <w:semiHidden/>
    <w:rsid w:val="00D5170C"/>
    <w:rPr>
      <w:sz w:val="24"/>
      <w:szCs w:val="24"/>
    </w:rPr>
  </w:style>
  <w:style w:type="character" w:customStyle="1" w:styleId="CommentTextChar">
    <w:name w:val="Comment Text Char"/>
    <w:basedOn w:val="DefaultParagraphFont"/>
    <w:link w:val="CommentText"/>
    <w:semiHidden/>
    <w:rsid w:val="00D8257D"/>
  </w:style>
  <w:style w:type="paragraph" w:styleId="EndnoteText">
    <w:name w:val="endnote text"/>
    <w:basedOn w:val="Normal"/>
    <w:link w:val="EndnoteTextChar"/>
    <w:rsid w:val="0012774D"/>
    <w:rPr>
      <w:sz w:val="20"/>
      <w:szCs w:val="20"/>
    </w:rPr>
  </w:style>
  <w:style w:type="character" w:customStyle="1" w:styleId="EndnoteTextChar">
    <w:name w:val="Endnote Text Char"/>
    <w:basedOn w:val="DefaultParagraphFont"/>
    <w:link w:val="EndnoteText"/>
    <w:rsid w:val="0012774D"/>
  </w:style>
  <w:style w:type="character" w:styleId="EndnoteReference">
    <w:name w:val="endnote reference"/>
    <w:basedOn w:val="DefaultParagraphFont"/>
    <w:rsid w:val="0012774D"/>
    <w:rPr>
      <w:vertAlign w:val="superscript"/>
    </w:rPr>
  </w:style>
  <w:style w:type="paragraph" w:styleId="ListParagraph">
    <w:name w:val="List Paragraph"/>
    <w:basedOn w:val="Normal"/>
    <w:uiPriority w:val="34"/>
    <w:qFormat/>
    <w:rsid w:val="00D93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92219">
      <w:bodyDiv w:val="1"/>
      <w:marLeft w:val="0"/>
      <w:marRight w:val="0"/>
      <w:marTop w:val="0"/>
      <w:marBottom w:val="0"/>
      <w:divBdr>
        <w:top w:val="none" w:sz="0" w:space="0" w:color="auto"/>
        <w:left w:val="none" w:sz="0" w:space="0" w:color="auto"/>
        <w:bottom w:val="none" w:sz="0" w:space="0" w:color="auto"/>
        <w:right w:val="none" w:sz="0" w:space="0" w:color="auto"/>
      </w:divBdr>
    </w:div>
    <w:div w:id="839004046">
      <w:bodyDiv w:val="1"/>
      <w:marLeft w:val="0"/>
      <w:marRight w:val="0"/>
      <w:marTop w:val="0"/>
      <w:marBottom w:val="0"/>
      <w:divBdr>
        <w:top w:val="none" w:sz="0" w:space="0" w:color="auto"/>
        <w:left w:val="none" w:sz="0" w:space="0" w:color="auto"/>
        <w:bottom w:val="none" w:sz="0" w:space="0" w:color="auto"/>
        <w:right w:val="none" w:sz="0" w:space="0" w:color="auto"/>
      </w:divBdr>
    </w:div>
    <w:div w:id="1118717018">
      <w:bodyDiv w:val="1"/>
      <w:marLeft w:val="0"/>
      <w:marRight w:val="0"/>
      <w:marTop w:val="0"/>
      <w:marBottom w:val="0"/>
      <w:divBdr>
        <w:top w:val="none" w:sz="0" w:space="0" w:color="auto"/>
        <w:left w:val="none" w:sz="0" w:space="0" w:color="auto"/>
        <w:bottom w:val="none" w:sz="0" w:space="0" w:color="auto"/>
        <w:right w:val="none" w:sz="0" w:space="0" w:color="auto"/>
      </w:divBdr>
    </w:div>
    <w:div w:id="11394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parker@usd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pm.gov/policy-data-oversight/pay-leave/salaries-wages/salary-tables/pdf/2019/GS_h.pdf" TargetMode="External"/><Relationship Id="rId4" Type="http://schemas.openxmlformats.org/officeDocument/2006/relationships/settings" Target="settings.xml"/><Relationship Id="rId9" Type="http://schemas.openxmlformats.org/officeDocument/2006/relationships/hyperlink" Target="https://www.bls.gov/oes/2018/may/oes_nat.htm%2300-00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A1F9-FFF2-40F5-A977-70282CDA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5179</Words>
  <Characters>29522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Migliori, Michael - FS</dc:creator>
  <cp:keywords/>
  <dc:description/>
  <cp:lastModifiedBy>Migliori, Michael - FS</cp:lastModifiedBy>
  <cp:revision>2</cp:revision>
  <dcterms:created xsi:type="dcterms:W3CDTF">2020-02-11T14:53:00Z</dcterms:created>
  <dcterms:modified xsi:type="dcterms:W3CDTF">2020-02-11T14:53:00Z</dcterms:modified>
</cp:coreProperties>
</file>