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1" w:rsidRPr="0020444E" w:rsidRDefault="00534261" w:rsidP="00534261">
      <w:pPr>
        <w:spacing w:after="0" w:line="240" w:lineRule="auto"/>
        <w:ind w:left="720"/>
        <w:rPr>
          <w:rFonts w:asciiTheme="majorHAnsi" w:hAnsiTheme="majorHAnsi" w:cs="Times New Roman"/>
          <w:sz w:val="24"/>
          <w:szCs w:val="24"/>
        </w:rPr>
      </w:pPr>
      <w:bookmarkStart w:id="0" w:name="_GoBack"/>
      <w:bookmarkEnd w:id="0"/>
      <w:r w:rsidRPr="0020444E">
        <w:rPr>
          <w:rFonts w:asciiTheme="majorHAnsi" w:hAnsiTheme="majorHAnsi" w:cs="Times New Roman"/>
          <w:sz w:val="24"/>
          <w:szCs w:val="24"/>
        </w:rPr>
        <w:t>PRIVACY NOTICE EU LOCAL NATIONALS</w:t>
      </w:r>
    </w:p>
    <w:p w:rsidR="00534261" w:rsidRPr="0020444E" w:rsidRDefault="00534261" w:rsidP="00534261">
      <w:pPr>
        <w:spacing w:after="0" w:line="240" w:lineRule="auto"/>
        <w:ind w:left="720"/>
        <w:rPr>
          <w:rFonts w:asciiTheme="majorHAnsi" w:hAnsiTheme="majorHAnsi" w:cs="Times New Roman"/>
          <w:sz w:val="24"/>
          <w:szCs w:val="24"/>
        </w:rPr>
      </w:pPr>
    </w:p>
    <w:p w:rsidR="00534261" w:rsidRPr="0020444E" w:rsidRDefault="001C5784" w:rsidP="00534261">
      <w:pPr>
        <w:spacing w:after="0" w:line="240" w:lineRule="auto"/>
        <w:ind w:right="540" w:firstLine="720"/>
        <w:rPr>
          <w:rFonts w:asciiTheme="majorHAnsi" w:hAnsiTheme="majorHAnsi" w:cs="Times New Roman"/>
          <w:sz w:val="24"/>
          <w:szCs w:val="24"/>
        </w:rPr>
      </w:pPr>
      <w:r>
        <w:rPr>
          <w:rFonts w:asciiTheme="majorHAnsi" w:hAnsiTheme="majorHAnsi" w:cs="Times New Roman"/>
          <w:sz w:val="24"/>
          <w:szCs w:val="24"/>
        </w:rPr>
        <w:t>2020</w:t>
      </w:r>
      <w:r w:rsidR="00534261" w:rsidRPr="0020444E">
        <w:rPr>
          <w:rFonts w:asciiTheme="majorHAnsi" w:hAnsiTheme="majorHAnsi" w:cs="Times New Roman"/>
          <w:sz w:val="24"/>
          <w:szCs w:val="24"/>
        </w:rPr>
        <w:t xml:space="preserve"> Defense Logistics Agency Culture/Climate Survey</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left="720" w:right="540"/>
        <w:rPr>
          <w:rFonts w:asciiTheme="majorHAnsi" w:hAnsiTheme="majorHAnsi" w:cs="Times New Roman"/>
          <w:sz w:val="24"/>
          <w:szCs w:val="24"/>
        </w:rPr>
      </w:pPr>
      <w:r w:rsidRPr="0020444E">
        <w:rPr>
          <w:rFonts w:asciiTheme="majorHAnsi" w:hAnsiTheme="majorHAnsi" w:cs="Times New Roman"/>
          <w:sz w:val="24"/>
          <w:szCs w:val="24"/>
        </w:rPr>
        <w:t xml:space="preserve">PURPOSE: The DLA Culture/Climate Survey provides a confidential mechanism for you to share feedback on your work environment, resulting in opportunities for DLA employees and leaders to engage in thoughtful, data-driven discussions that lead to informed action and improve our collective performance.  Your responses will help us understand where we need to improve our organizational culture and management practices in DLA. </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left="720" w:right="540"/>
        <w:rPr>
          <w:rFonts w:asciiTheme="majorHAnsi" w:hAnsiTheme="majorHAnsi" w:cs="Times New Roman"/>
          <w:sz w:val="24"/>
          <w:szCs w:val="24"/>
        </w:rPr>
      </w:pPr>
      <w:r w:rsidRPr="0020444E">
        <w:rPr>
          <w:rFonts w:asciiTheme="majorHAnsi" w:hAnsiTheme="majorHAnsi" w:cs="Times New Roman"/>
          <w:sz w:val="24"/>
          <w:szCs w:val="24"/>
        </w:rPr>
        <w:t xml:space="preserve">Your participation in this survey is voluntary. Your privacy and confidentiality are guaranteed throughout this process as no individually identifiable information is provided by our survey contractor (data processor), Denison Consulting, to DLA (data controller).  Denison Consulting will hold your identity confidential and will not provide DLA with your name or any other individually identifying information.  Your survey responses will be collected and processed on computers located in Germany by Denison Consulting.  No individually identifiable information will leave the European Union.  De-identified aggregated summary statistics (at the work unit level) will be sent by Denison Consulting to DLA.  No statistics will be provided for work units with fewer than 10-respondents.  </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right="540" w:firstLine="720"/>
        <w:rPr>
          <w:rFonts w:asciiTheme="majorHAnsi" w:hAnsiTheme="majorHAnsi" w:cs="Times New Roman"/>
          <w:sz w:val="24"/>
          <w:szCs w:val="24"/>
        </w:rPr>
      </w:pPr>
      <w:r w:rsidRPr="0020444E">
        <w:rPr>
          <w:rFonts w:asciiTheme="majorHAnsi" w:hAnsiTheme="majorHAnsi" w:cs="Times New Roman"/>
          <w:sz w:val="24"/>
          <w:szCs w:val="24"/>
        </w:rPr>
        <w:t>CONSENT</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left="720" w:right="540"/>
        <w:rPr>
          <w:rFonts w:asciiTheme="majorHAnsi" w:hAnsiTheme="majorHAnsi" w:cs="Times New Roman"/>
          <w:sz w:val="24"/>
          <w:szCs w:val="24"/>
        </w:rPr>
      </w:pPr>
      <w:r w:rsidRPr="0020444E">
        <w:rPr>
          <w:rFonts w:asciiTheme="majorHAnsi" w:hAnsiTheme="majorHAnsi" w:cs="Times New Roman"/>
          <w:sz w:val="24"/>
          <w:szCs w:val="24"/>
        </w:rPr>
        <w:t xml:space="preserve">As the quality of our survey improves with greater participation, we ask you to complete as much of the survey as possible.  Your participation in this survey is based on your affirmatively opting to begin the survey.  Once you begin the survey you may opt-out of responding to any particular question by skipping that question, or you may opt-out of completing the remainder of the survey at any time.  </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right="540" w:firstLine="720"/>
        <w:rPr>
          <w:rFonts w:asciiTheme="majorHAnsi" w:hAnsiTheme="majorHAnsi" w:cs="Times New Roman"/>
          <w:sz w:val="24"/>
          <w:szCs w:val="24"/>
        </w:rPr>
      </w:pPr>
      <w:r w:rsidRPr="0020444E">
        <w:rPr>
          <w:rFonts w:asciiTheme="majorHAnsi" w:hAnsiTheme="majorHAnsi" w:cs="Times New Roman"/>
          <w:sz w:val="24"/>
          <w:szCs w:val="24"/>
        </w:rPr>
        <w:t xml:space="preserve">DATA PROTECTION OFFICER </w:t>
      </w:r>
    </w:p>
    <w:p w:rsidR="00534261" w:rsidRPr="0020444E" w:rsidRDefault="00534261" w:rsidP="00534261">
      <w:pPr>
        <w:spacing w:after="0" w:line="240" w:lineRule="auto"/>
        <w:ind w:left="1440" w:right="540"/>
        <w:rPr>
          <w:rFonts w:asciiTheme="majorHAnsi" w:hAnsiTheme="majorHAnsi" w:cs="Times New Roman"/>
          <w:sz w:val="24"/>
          <w:szCs w:val="24"/>
        </w:rPr>
      </w:pPr>
    </w:p>
    <w:p w:rsidR="00A023F1" w:rsidRDefault="00534261" w:rsidP="00534261">
      <w:r w:rsidRPr="0020444E">
        <w:rPr>
          <w:rFonts w:asciiTheme="majorHAnsi" w:hAnsiTheme="majorHAnsi" w:cs="Times New Roman"/>
          <w:sz w:val="24"/>
          <w:szCs w:val="24"/>
        </w:rPr>
        <w:t xml:space="preserve">If you have any privacy concerns arising out of this survey, please contact DLA’s Chief Privacy Officer (Data Protection Officer), Mr. Lewis Oleinick, CIPP/US/G, at </w:t>
      </w:r>
      <w:hyperlink r:id="rId5" w:history="1">
        <w:r w:rsidRPr="006E27DC">
          <w:rPr>
            <w:rStyle w:val="Hyperlink"/>
            <w:rFonts w:asciiTheme="majorHAnsi" w:hAnsiTheme="majorHAnsi" w:cs="Times New Roman"/>
            <w:sz w:val="24"/>
            <w:szCs w:val="24"/>
          </w:rPr>
          <w:t>hq-privacy@dla.mil</w:t>
        </w:r>
      </w:hyperlink>
      <w:r>
        <w:rPr>
          <w:rFonts w:asciiTheme="majorHAnsi" w:hAnsiTheme="majorHAnsi" w:cs="Times New Roman"/>
          <w:sz w:val="24"/>
          <w:szCs w:val="24"/>
        </w:rPr>
        <w:t>.</w:t>
      </w:r>
    </w:p>
    <w:sectPr w:rsidR="00A02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61"/>
    <w:rsid w:val="001C5784"/>
    <w:rsid w:val="002503B9"/>
    <w:rsid w:val="00534261"/>
    <w:rsid w:val="00741796"/>
    <w:rsid w:val="0076097A"/>
    <w:rsid w:val="007A5B4A"/>
    <w:rsid w:val="009773BE"/>
    <w:rsid w:val="00A023F1"/>
    <w:rsid w:val="00E8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26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q-privacy@dla.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LeightEM</dc:creator>
  <cp:keywords/>
  <dc:description/>
  <cp:lastModifiedBy>SYSTEM</cp:lastModifiedBy>
  <cp:revision>2</cp:revision>
  <dcterms:created xsi:type="dcterms:W3CDTF">2020-01-15T13:04:00Z</dcterms:created>
  <dcterms:modified xsi:type="dcterms:W3CDTF">2020-01-15T13:04:00Z</dcterms:modified>
</cp:coreProperties>
</file>