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2EF" w:rsidP="005F32EF" w:rsidRDefault="005F32EF" w14:paraId="2A1385F1" w14:textId="3AAB4132">
      <w:pPr>
        <w:pStyle w:val="NoSpacing"/>
        <w:jc w:val="center"/>
        <w:rPr>
          <w:rFonts w:ascii="Franklin Gothic Book" w:hAnsi="Franklin Gothic Book" w:cs="Times New Roman"/>
          <w:b/>
          <w:sz w:val="24"/>
          <w:szCs w:val="24"/>
        </w:rPr>
      </w:pPr>
      <w:r w:rsidRPr="00B34481">
        <w:rPr>
          <w:rFonts w:ascii="Franklin Gothic Book" w:hAnsi="Franklin Gothic Book" w:cs="Times New Roman"/>
          <w:b/>
          <w:sz w:val="24"/>
          <w:szCs w:val="24"/>
        </w:rPr>
        <w:t xml:space="preserve">FDA Disease Awareness Project </w:t>
      </w:r>
      <w:r w:rsidR="00B70236">
        <w:rPr>
          <w:rFonts w:ascii="Franklin Gothic Book" w:hAnsi="Franklin Gothic Book" w:cs="Times New Roman"/>
          <w:b/>
          <w:sz w:val="24"/>
          <w:szCs w:val="24"/>
        </w:rPr>
        <w:t>Consent</w:t>
      </w:r>
      <w:bookmarkStart w:name="_GoBack" w:id="0"/>
      <w:bookmarkEnd w:id="0"/>
      <w:r w:rsidR="00B70236">
        <w:rPr>
          <w:rFonts w:ascii="Franklin Gothic Book" w:hAnsi="Franklin Gothic Book" w:cs="Times New Roman"/>
          <w:b/>
          <w:sz w:val="24"/>
          <w:szCs w:val="24"/>
        </w:rPr>
        <w:t xml:space="preserve"> </w:t>
      </w:r>
    </w:p>
    <w:p w:rsidRPr="00B34481" w:rsidR="00893192" w:rsidP="005F32EF" w:rsidRDefault="00893192" w14:paraId="56F0F920" w14:textId="37499697">
      <w:pPr>
        <w:pStyle w:val="NoSpacing"/>
        <w:jc w:val="center"/>
        <w:rPr>
          <w:rFonts w:ascii="Franklin Gothic Book" w:hAnsi="Franklin Gothic Book" w:cs="Times New Roman"/>
          <w:b/>
          <w:sz w:val="24"/>
          <w:szCs w:val="24"/>
        </w:rPr>
      </w:pPr>
      <w:r>
        <w:rPr>
          <w:rFonts w:ascii="Franklin Gothic Book" w:hAnsi="Franklin Gothic Book" w:cs="Times New Roman"/>
          <w:b/>
          <w:sz w:val="24"/>
          <w:szCs w:val="24"/>
        </w:rPr>
        <w:t>Study 2</w:t>
      </w:r>
    </w:p>
    <w:p w:rsidR="005F32EF" w:rsidP="005F32EF" w:rsidRDefault="005F32EF" w14:paraId="4A062CD1" w14:textId="77777777">
      <w:pPr>
        <w:pStyle w:val="NoSpacing"/>
        <w:jc w:val="center"/>
        <w:rPr>
          <w:rFonts w:ascii="Franklin Gothic Book" w:hAnsi="Franklin Gothic Book"/>
          <w:b/>
          <w:sz w:val="24"/>
          <w:szCs w:val="24"/>
        </w:rPr>
      </w:pPr>
    </w:p>
    <w:p w:rsidRPr="002334F5" w:rsidR="005F32EF" w:rsidP="005F32EF" w:rsidRDefault="005F32EF" w14:paraId="3BB828B5" w14:textId="77777777">
      <w:pPr>
        <w:rPr>
          <w:sz w:val="22"/>
        </w:rPr>
      </w:pPr>
      <w:r w:rsidRPr="002334F5">
        <w:rPr>
          <w:sz w:val="22"/>
        </w:rPr>
        <w:t>Thank you for your participation in our online survey. Your opinions are very important to us. Your personal information will not be linked to your answers or used in any report.</w:t>
      </w:r>
    </w:p>
    <w:p w:rsidRPr="002334F5" w:rsidR="005F32EF" w:rsidP="005F32EF" w:rsidRDefault="005F32EF" w14:paraId="22FE8198" w14:textId="77777777">
      <w:pPr>
        <w:rPr>
          <w:sz w:val="22"/>
        </w:rPr>
      </w:pPr>
    </w:p>
    <w:p w:rsidR="005F32EF" w:rsidP="005F32EF" w:rsidRDefault="005F32EF" w14:paraId="18BE75E5" w14:textId="612F9AD3">
      <w:pPr>
        <w:rPr>
          <w:sz w:val="22"/>
        </w:rPr>
      </w:pPr>
      <w:r w:rsidRPr="002334F5">
        <w:rPr>
          <w:sz w:val="22"/>
        </w:rPr>
        <w:t xml:space="preserve">You are one of about 3,000 people in the United States who is being asked to take part in this voluntary research study. The research study is examining how people understand health information presented during television advertising. This study will be conducted over multiple days. Each day, you will view approximately 3 minutes of advertising. On the last day, you will also take a survey. The survey will take approximately 20 minutes. </w:t>
      </w:r>
    </w:p>
    <w:p w:rsidR="0001708B" w:rsidP="005F32EF" w:rsidRDefault="0001708B" w14:paraId="7A5380AB" w14:textId="707C0F2A">
      <w:pPr>
        <w:rPr>
          <w:sz w:val="22"/>
        </w:rPr>
      </w:pPr>
    </w:p>
    <w:p w:rsidRPr="00AD461D" w:rsidR="0001708B" w:rsidP="0001708B" w:rsidRDefault="0001708B" w14:paraId="631D3BE5" w14:textId="3B1E5946">
      <w:pPr>
        <w:autoSpaceDE/>
        <w:autoSpaceDN/>
        <w:adjustRightInd/>
        <w:spacing w:after="160" w:line="259" w:lineRule="auto"/>
        <w:jc w:val="left"/>
        <w:rPr>
          <w:b/>
          <w:bCs/>
          <w:sz w:val="22"/>
          <w:szCs w:val="22"/>
        </w:rPr>
      </w:pPr>
      <w:r w:rsidRPr="00AD461D">
        <w:rPr>
          <w:b/>
          <w:bCs/>
          <w:sz w:val="22"/>
          <w:szCs w:val="22"/>
        </w:rPr>
        <w:t xml:space="preserve">[Insert customized scheduled </w:t>
      </w:r>
      <w:r w:rsidRPr="00AD461D" w:rsidR="003535BC">
        <w:rPr>
          <w:b/>
          <w:bCs/>
          <w:sz w:val="22"/>
          <w:szCs w:val="22"/>
        </w:rPr>
        <w:t xml:space="preserve">table </w:t>
      </w:r>
      <w:r w:rsidRPr="00AD461D">
        <w:rPr>
          <w:b/>
          <w:bCs/>
          <w:sz w:val="22"/>
          <w:szCs w:val="22"/>
        </w:rPr>
        <w:t>based on condition</w:t>
      </w:r>
      <w:r w:rsidRPr="00AD461D" w:rsidR="00C62162">
        <w:rPr>
          <w:b/>
          <w:bCs/>
          <w:sz w:val="22"/>
          <w:szCs w:val="22"/>
        </w:rPr>
        <w:t xml:space="preserve"> assignment</w:t>
      </w:r>
      <w:r w:rsidRPr="00AD461D">
        <w:rPr>
          <w:b/>
          <w:bCs/>
          <w:sz w:val="22"/>
          <w:szCs w:val="22"/>
        </w:rPr>
        <w:t>]</w:t>
      </w:r>
    </w:p>
    <w:p w:rsidRPr="00AD461D" w:rsidR="0001708B" w:rsidP="0001708B" w:rsidRDefault="008D5914" w14:paraId="738FAA70" w14:textId="5B43715C">
      <w:pPr>
        <w:autoSpaceDE/>
        <w:autoSpaceDN/>
        <w:adjustRightInd/>
        <w:spacing w:after="160" w:line="259" w:lineRule="auto"/>
        <w:jc w:val="left"/>
        <w:rPr>
          <w:sz w:val="22"/>
          <w:szCs w:val="22"/>
        </w:rPr>
      </w:pPr>
      <w:r w:rsidRPr="00AD461D">
        <w:rPr>
          <w:sz w:val="22"/>
          <w:szCs w:val="22"/>
        </w:rPr>
        <w:t>Today’s</w:t>
      </w:r>
      <w:r w:rsidRPr="00AD461D" w:rsidR="0001708B">
        <w:rPr>
          <w:sz w:val="22"/>
          <w:szCs w:val="22"/>
        </w:rPr>
        <w:t xml:space="preserve"> portion of this survey will be classified as Day 1 based on the above schedule. We recommend you save or print this schedule for your convenience. </w:t>
      </w:r>
    </w:p>
    <w:p w:rsidRPr="002334F5" w:rsidR="005F32EF" w:rsidP="005F32EF" w:rsidRDefault="005F32EF" w14:paraId="5DBD8537" w14:textId="77777777">
      <w:pPr>
        <w:rPr>
          <w:sz w:val="22"/>
        </w:rPr>
      </w:pPr>
    </w:p>
    <w:p w:rsidRPr="002334F5" w:rsidR="005F32EF" w:rsidP="005F32EF" w:rsidRDefault="005F32EF" w14:paraId="4AAC8392" w14:textId="77777777">
      <w:pPr>
        <w:rPr>
          <w:sz w:val="22"/>
        </w:rPr>
      </w:pPr>
      <w:r w:rsidRPr="002334F5">
        <w:rPr>
          <w:sz w:val="22"/>
        </w:rPr>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Pr="002334F5" w:rsidR="005F32EF" w:rsidP="005F32EF" w:rsidRDefault="005F32EF" w14:paraId="574043CA" w14:textId="77777777">
      <w:pPr>
        <w:rPr>
          <w:sz w:val="22"/>
        </w:rPr>
      </w:pPr>
    </w:p>
    <w:p w:rsidRPr="002334F5" w:rsidR="005F32EF" w:rsidP="005F32EF" w:rsidRDefault="005F32EF" w14:paraId="57758EB9" w14:textId="77777777">
      <w:pPr>
        <w:rPr>
          <w:b/>
          <w:sz w:val="22"/>
        </w:rPr>
      </w:pPr>
      <w:r w:rsidRPr="002334F5">
        <w:rPr>
          <w:b/>
          <w:sz w:val="22"/>
        </w:rPr>
        <w:t xml:space="preserve">Possible Risks or Discomforts </w:t>
      </w:r>
    </w:p>
    <w:p w:rsidRPr="002334F5" w:rsidR="005F32EF" w:rsidP="005F32EF" w:rsidRDefault="005F32EF" w14:paraId="53F13017" w14:textId="77777777">
      <w:pPr>
        <w:rPr>
          <w:sz w:val="22"/>
        </w:rPr>
      </w:pPr>
      <w:r w:rsidRPr="002334F5">
        <w:rPr>
          <w:sz w:val="22"/>
        </w:rPr>
        <w:t xml:space="preserve">We do not expect that any of the survey questions will make you uncomfortable or upset you; however, if they do, you can refuse to answer any question. If you skip a question, you can continue with the rest of the survey.  </w:t>
      </w:r>
    </w:p>
    <w:p w:rsidRPr="002334F5" w:rsidR="005F32EF" w:rsidP="005F32EF" w:rsidRDefault="005F32EF" w14:paraId="66CEB6DF" w14:textId="77777777">
      <w:pPr>
        <w:rPr>
          <w:sz w:val="22"/>
        </w:rPr>
      </w:pPr>
    </w:p>
    <w:p w:rsidRPr="002334F5" w:rsidR="005F32EF" w:rsidP="005F32EF" w:rsidRDefault="005F32EF" w14:paraId="234A8505" w14:textId="77777777">
      <w:pPr>
        <w:rPr>
          <w:b/>
          <w:sz w:val="22"/>
        </w:rPr>
      </w:pPr>
      <w:r w:rsidRPr="002334F5">
        <w:rPr>
          <w:b/>
          <w:sz w:val="22"/>
        </w:rPr>
        <w:t>Benefits</w:t>
      </w:r>
    </w:p>
    <w:p w:rsidRPr="002334F5" w:rsidR="005F32EF" w:rsidP="005F32EF" w:rsidRDefault="005F32EF" w14:paraId="7CDDDBE4" w14:textId="77777777">
      <w:pPr>
        <w:rPr>
          <w:sz w:val="22"/>
        </w:rPr>
      </w:pPr>
      <w:r w:rsidRPr="002334F5">
        <w:rPr>
          <w:sz w:val="22"/>
        </w:rPr>
        <w:t>Your responses are very important because they will help researchers understand how people view health information presented in advertisements. There is no direct benefit to you for your participation.</w:t>
      </w:r>
    </w:p>
    <w:p w:rsidRPr="002334F5" w:rsidR="005F32EF" w:rsidP="005F32EF" w:rsidRDefault="005F32EF" w14:paraId="6649BA2E" w14:textId="77777777">
      <w:pPr>
        <w:rPr>
          <w:sz w:val="22"/>
        </w:rPr>
      </w:pPr>
    </w:p>
    <w:p w:rsidRPr="002334F5" w:rsidR="005F32EF" w:rsidP="005F32EF" w:rsidRDefault="005F32EF" w14:paraId="35785665" w14:textId="77777777">
      <w:pPr>
        <w:rPr>
          <w:b/>
          <w:sz w:val="22"/>
        </w:rPr>
      </w:pPr>
      <w:r w:rsidRPr="002334F5">
        <w:rPr>
          <w:b/>
          <w:sz w:val="22"/>
        </w:rPr>
        <w:t>Incentive</w:t>
      </w:r>
    </w:p>
    <w:p w:rsidRPr="002334F5" w:rsidR="005F32EF" w:rsidP="005F32EF" w:rsidRDefault="005F32EF" w14:paraId="649738CE" w14:textId="77777777">
      <w:pPr>
        <w:rPr>
          <w:sz w:val="22"/>
        </w:rPr>
      </w:pPr>
      <w:r w:rsidRPr="002334F5">
        <w:rPr>
          <w:sz w:val="22"/>
        </w:rPr>
        <w:t xml:space="preserve">You will receive Swagbucks as a token of appreciation for your time. You will receive some Swagbucks for each survey you complete even if you do not complete the study. You will receive the maximum Swagbucks for this study if you complete the entire set of surveys.   </w:t>
      </w:r>
    </w:p>
    <w:p w:rsidRPr="002334F5" w:rsidR="005F32EF" w:rsidP="005F32EF" w:rsidRDefault="005F32EF" w14:paraId="186B280E" w14:textId="77777777">
      <w:pPr>
        <w:rPr>
          <w:sz w:val="22"/>
        </w:rPr>
      </w:pPr>
    </w:p>
    <w:p w:rsidRPr="002334F5" w:rsidR="005F32EF" w:rsidP="005F32EF" w:rsidRDefault="005F32EF" w14:paraId="61EC662B" w14:textId="77777777">
      <w:pPr>
        <w:rPr>
          <w:b/>
          <w:sz w:val="22"/>
        </w:rPr>
      </w:pPr>
      <w:r w:rsidRPr="002334F5">
        <w:rPr>
          <w:b/>
          <w:sz w:val="22"/>
        </w:rPr>
        <w:t>Rights as a Participant</w:t>
      </w:r>
    </w:p>
    <w:p w:rsidRPr="002334F5" w:rsidR="005F32EF" w:rsidP="005F32EF" w:rsidRDefault="005F32EF" w14:paraId="45186B98" w14:textId="77777777">
      <w:pPr>
        <w:rPr>
          <w:sz w:val="22"/>
        </w:rPr>
      </w:pPr>
      <w:r w:rsidRPr="002334F5">
        <w:rPr>
          <w:sz w:val="22"/>
        </w:rPr>
        <w:t xml:space="preserve">This study is completely voluntary. You can stop at any time and any day. You also do not have to answer any questions that you do not want to. You will receive Swagbucks for your time when you complete the survey even if you choose not to answer some questions. </w:t>
      </w:r>
    </w:p>
    <w:p w:rsidRPr="002334F5" w:rsidR="005F32EF" w:rsidP="005F32EF" w:rsidRDefault="005F32EF" w14:paraId="54E4763E" w14:textId="77777777">
      <w:pPr>
        <w:rPr>
          <w:sz w:val="22"/>
        </w:rPr>
      </w:pPr>
    </w:p>
    <w:p w:rsidRPr="002334F5" w:rsidR="005F32EF" w:rsidP="005F32EF" w:rsidRDefault="005F32EF" w14:paraId="5B990210" w14:textId="77777777">
      <w:pPr>
        <w:rPr>
          <w:sz w:val="22"/>
        </w:rPr>
      </w:pPr>
      <w:r w:rsidRPr="002334F5">
        <w:rPr>
          <w:sz w:val="22"/>
        </w:rPr>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w:history="1" r:id="rId5">
        <w:r w:rsidRPr="002334F5">
          <w:rPr>
            <w:rStyle w:val="Hyperlink"/>
            <w:sz w:val="22"/>
          </w:rPr>
          <w:t>RIHSC@fda.hhs.gov</w:t>
        </w:r>
      </w:hyperlink>
      <w:r w:rsidRPr="002334F5">
        <w:rPr>
          <w:sz w:val="22"/>
        </w:rPr>
        <w:t>.</w:t>
      </w:r>
    </w:p>
    <w:p w:rsidRPr="002334F5" w:rsidR="005F32EF" w:rsidP="005F32EF" w:rsidRDefault="005F32EF" w14:paraId="17F0FBFA" w14:textId="77777777">
      <w:pPr>
        <w:rPr>
          <w:sz w:val="22"/>
        </w:rPr>
      </w:pPr>
    </w:p>
    <w:p w:rsidRPr="002334F5" w:rsidR="005F32EF" w:rsidP="005F32EF" w:rsidRDefault="005F32EF" w14:paraId="12FF6955" w14:textId="77777777">
      <w:pPr>
        <w:rPr>
          <w:b/>
          <w:sz w:val="22"/>
        </w:rPr>
      </w:pPr>
      <w:r w:rsidRPr="002334F5">
        <w:rPr>
          <w:b/>
          <w:sz w:val="22"/>
        </w:rPr>
        <w:t>Privacy and Confidentiality</w:t>
      </w:r>
    </w:p>
    <w:p w:rsidRPr="002334F5" w:rsidR="005F32EF" w:rsidP="005F32EF" w:rsidRDefault="005F32EF" w14:paraId="6B78AE9A" w14:textId="77777777">
      <w:pPr>
        <w:rPr>
          <w:sz w:val="22"/>
        </w:rPr>
      </w:pPr>
      <w:r w:rsidRPr="002334F5">
        <w:rPr>
          <w:sz w:val="22"/>
        </w:rPr>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Pr="002334F5" w:rsidR="005F32EF" w:rsidP="005F32EF" w:rsidRDefault="005F32EF" w14:paraId="0FCF4A27" w14:textId="77777777">
      <w:pPr>
        <w:rPr>
          <w:sz w:val="22"/>
        </w:rPr>
      </w:pPr>
    </w:p>
    <w:p w:rsidRPr="002334F5" w:rsidR="005F32EF" w:rsidP="005F32EF" w:rsidRDefault="005F32EF" w14:paraId="1E5C658E" w14:textId="6815FCB7">
      <w:pPr>
        <w:rPr>
          <w:sz w:val="22"/>
        </w:rPr>
      </w:pPr>
      <w:r w:rsidRPr="002334F5">
        <w:rPr>
          <w:sz w:val="22"/>
        </w:rPr>
        <w:t>Do you want to participate in the study?</w:t>
      </w:r>
    </w:p>
    <w:p w:rsidRPr="002334F5" w:rsidR="005F32EF" w:rsidP="005F32EF" w:rsidRDefault="005F32EF" w14:paraId="59B0B294" w14:textId="6D28118B">
      <w:pPr>
        <w:rPr>
          <w:sz w:val="22"/>
        </w:rPr>
      </w:pPr>
      <w:r w:rsidRPr="002334F5">
        <w:rPr>
          <w:sz w:val="22"/>
        </w:rPr>
        <w:t>A.</w:t>
      </w:r>
      <w:r w:rsidRPr="002334F5">
        <w:rPr>
          <w:sz w:val="22"/>
        </w:rPr>
        <w:tab/>
        <w:t>Yes</w:t>
      </w:r>
    </w:p>
    <w:p w:rsidR="005F32EF" w:rsidP="005F32EF" w:rsidRDefault="005F32EF" w14:paraId="6ABFC83B" w14:textId="70BBA680">
      <w:pPr>
        <w:rPr>
          <w:sz w:val="22"/>
        </w:rPr>
      </w:pPr>
      <w:r w:rsidRPr="002334F5">
        <w:rPr>
          <w:sz w:val="22"/>
        </w:rPr>
        <w:t>B.</w:t>
      </w:r>
      <w:r w:rsidRPr="002334F5">
        <w:rPr>
          <w:sz w:val="22"/>
        </w:rPr>
        <w:tab/>
        <w:t>No</w:t>
      </w:r>
    </w:p>
    <w:p w:rsidRPr="00FF070A" w:rsidR="005F32EF" w:rsidP="0001708B" w:rsidRDefault="005F32EF" w14:paraId="66F43890" w14:textId="0B071F04"/>
    <w:sectPr w:rsidRPr="00FF070A" w:rsidR="005F3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A1F"/>
    <w:multiLevelType w:val="hybridMultilevel"/>
    <w:tmpl w:val="6DF02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B22"/>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AB48C1"/>
    <w:multiLevelType w:val="hybridMultilevel"/>
    <w:tmpl w:val="9482C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B60750"/>
    <w:multiLevelType w:val="hybridMultilevel"/>
    <w:tmpl w:val="F52C4B18"/>
    <w:lvl w:ilvl="0" w:tplc="7CD464AE">
      <w:start w:val="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93CF4"/>
    <w:multiLevelType w:val="hybridMultilevel"/>
    <w:tmpl w:val="A6B2819E"/>
    <w:lvl w:ilvl="0" w:tplc="04090005">
      <w:start w:val="1"/>
      <w:numFmt w:val="bullet"/>
      <w:lvlText w:val=""/>
      <w:lvlJc w:val="left"/>
      <w:pPr>
        <w:tabs>
          <w:tab w:val="num" w:pos="720"/>
        </w:tabs>
        <w:ind w:left="720" w:hanging="360"/>
      </w:pPr>
      <w:rPr>
        <w:rFonts w:ascii="Wingdings" w:hAnsi="Wingdings" w:hint="default"/>
      </w:rPr>
    </w:lvl>
    <w:lvl w:ilvl="1" w:tplc="1062D24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C3F42"/>
    <w:multiLevelType w:val="hybridMultilevel"/>
    <w:tmpl w:val="B5C27476"/>
    <w:lvl w:ilvl="0" w:tplc="2E1A06E4">
      <w:start w:val="2"/>
      <w:numFmt w:val="bullet"/>
      <w:lvlText w:val="-"/>
      <w:lvlJc w:val="left"/>
      <w:pPr>
        <w:ind w:left="432" w:hanging="360"/>
      </w:pPr>
      <w:rPr>
        <w:rFonts w:ascii="Franklin Gothic Book" w:eastAsia="Calibri" w:hAnsi="Franklin Gothic Book"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7" w15:restartNumberingAfterBreak="0">
    <w:nsid w:val="0BE57C77"/>
    <w:multiLevelType w:val="singleLevel"/>
    <w:tmpl w:val="89667930"/>
    <w:lvl w:ilvl="0">
      <w:start w:val="1"/>
      <w:numFmt w:val="lowerLetter"/>
      <w:lvlText w:val="%1."/>
      <w:legacy w:legacy="1" w:legacySpace="0" w:legacyIndent="360"/>
      <w:lvlJc w:val="left"/>
      <w:rPr>
        <w:rFonts w:ascii="Calibri" w:hAnsi="Calibri" w:hint="default"/>
      </w:rPr>
    </w:lvl>
  </w:abstractNum>
  <w:abstractNum w:abstractNumId="8" w15:restartNumberingAfterBreak="0">
    <w:nsid w:val="0FBB288D"/>
    <w:multiLevelType w:val="hybridMultilevel"/>
    <w:tmpl w:val="AF8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B309E"/>
    <w:multiLevelType w:val="hybridMultilevel"/>
    <w:tmpl w:val="C720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04B41"/>
    <w:multiLevelType w:val="hybridMultilevel"/>
    <w:tmpl w:val="289C3AAA"/>
    <w:lvl w:ilvl="0" w:tplc="F460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3922B3"/>
    <w:multiLevelType w:val="hybridMultilevel"/>
    <w:tmpl w:val="904E8DA0"/>
    <w:lvl w:ilvl="0" w:tplc="A418CA6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D1248C6"/>
    <w:multiLevelType w:val="hybridMultilevel"/>
    <w:tmpl w:val="162E50E8"/>
    <w:lvl w:ilvl="0" w:tplc="10608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9907AC"/>
    <w:multiLevelType w:val="hybridMultilevel"/>
    <w:tmpl w:val="5C687C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E04A4B"/>
    <w:multiLevelType w:val="hybridMultilevel"/>
    <w:tmpl w:val="CFEA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B2255"/>
    <w:multiLevelType w:val="hybridMultilevel"/>
    <w:tmpl w:val="65DAE95E"/>
    <w:lvl w:ilvl="0" w:tplc="3EF6E7DA">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C023A63"/>
    <w:multiLevelType w:val="hybridMultilevel"/>
    <w:tmpl w:val="33D6E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94D27"/>
    <w:multiLevelType w:val="hybridMultilevel"/>
    <w:tmpl w:val="3BE8BC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64CBD"/>
    <w:multiLevelType w:val="hybridMultilevel"/>
    <w:tmpl w:val="437AF0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575F2660"/>
    <w:multiLevelType w:val="hybridMultilevel"/>
    <w:tmpl w:val="4868161C"/>
    <w:lvl w:ilvl="0" w:tplc="8C42219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B3B4272"/>
    <w:multiLevelType w:val="hybridMultilevel"/>
    <w:tmpl w:val="BBD6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B5EFE"/>
    <w:multiLevelType w:val="hybridMultilevel"/>
    <w:tmpl w:val="DB805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3483A"/>
    <w:multiLevelType w:val="hybridMultilevel"/>
    <w:tmpl w:val="4D0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E0FC9"/>
    <w:multiLevelType w:val="multilevel"/>
    <w:tmpl w:val="65DAE95E"/>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F3B078C"/>
    <w:multiLevelType w:val="hybridMultilevel"/>
    <w:tmpl w:val="48B4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F6672"/>
    <w:multiLevelType w:val="hybridMultilevel"/>
    <w:tmpl w:val="039E11B0"/>
    <w:lvl w:ilvl="0" w:tplc="717AEAC2">
      <w:start w:val="4"/>
      <w:numFmt w:val="bullet"/>
      <w:lvlText w:val="-"/>
      <w:lvlJc w:val="left"/>
      <w:pPr>
        <w:ind w:left="720" w:hanging="360"/>
      </w:pPr>
      <w:rPr>
        <w:rFonts w:ascii="Franklin Gothic Book" w:eastAsia="Calibri" w:hAnsi="Franklin Gothic Book" w:cs="Times New Roman" w:hint="default"/>
      </w:rPr>
    </w:lvl>
    <w:lvl w:ilvl="1" w:tplc="D18451B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12174"/>
    <w:multiLevelType w:val="hybridMultilevel"/>
    <w:tmpl w:val="9B2C5A66"/>
    <w:lvl w:ilvl="0" w:tplc="A41689D0">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E2FB9"/>
    <w:multiLevelType w:val="hybridMultilevel"/>
    <w:tmpl w:val="7EDE7FF0"/>
    <w:lvl w:ilvl="0" w:tplc="EF3A4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5116AA"/>
    <w:multiLevelType w:val="hybridMultilevel"/>
    <w:tmpl w:val="933626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19"/>
  </w:num>
  <w:num w:numId="4">
    <w:abstractNumId w:val="6"/>
  </w:num>
  <w:num w:numId="5">
    <w:abstractNumId w:val="15"/>
  </w:num>
  <w:num w:numId="6">
    <w:abstractNumId w:val="7"/>
  </w:num>
  <w:num w:numId="7">
    <w:abstractNumId w:val="11"/>
  </w:num>
  <w:num w:numId="8">
    <w:abstractNumId w:val="2"/>
  </w:num>
  <w:num w:numId="9">
    <w:abstractNumId w:val="13"/>
  </w:num>
  <w:num w:numId="10">
    <w:abstractNumId w:val="20"/>
  </w:num>
  <w:num w:numId="11">
    <w:abstractNumId w:val="1"/>
  </w:num>
  <w:num w:numId="12">
    <w:abstractNumId w:val="16"/>
  </w:num>
  <w:num w:numId="13">
    <w:abstractNumId w:val="25"/>
  </w:num>
  <w:num w:numId="14">
    <w:abstractNumId w:val="29"/>
  </w:num>
  <w:num w:numId="15">
    <w:abstractNumId w:val="24"/>
  </w:num>
  <w:num w:numId="16">
    <w:abstractNumId w:val="3"/>
  </w:num>
  <w:num w:numId="17">
    <w:abstractNumId w:val="14"/>
  </w:num>
  <w:num w:numId="18">
    <w:abstractNumId w:val="18"/>
  </w:num>
  <w:num w:numId="19">
    <w:abstractNumId w:val="26"/>
  </w:num>
  <w:num w:numId="20">
    <w:abstractNumId w:val="0"/>
  </w:num>
  <w:num w:numId="21">
    <w:abstractNumId w:val="22"/>
  </w:num>
  <w:num w:numId="22">
    <w:abstractNumId w:val="8"/>
  </w:num>
  <w:num w:numId="23">
    <w:abstractNumId w:val="21"/>
  </w:num>
  <w:num w:numId="24">
    <w:abstractNumId w:val="9"/>
  </w:num>
  <w:num w:numId="25">
    <w:abstractNumId w:val="23"/>
  </w:num>
  <w:num w:numId="26">
    <w:abstractNumId w:val="27"/>
  </w:num>
  <w:num w:numId="27">
    <w:abstractNumId w:val="28"/>
  </w:num>
  <w:num w:numId="28">
    <w:abstractNumId w:val="10"/>
  </w:num>
  <w:num w:numId="29">
    <w:abstractNumId w:val="1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EF"/>
    <w:rsid w:val="0001708B"/>
    <w:rsid w:val="0009524F"/>
    <w:rsid w:val="000A1E1C"/>
    <w:rsid w:val="00117024"/>
    <w:rsid w:val="0013055A"/>
    <w:rsid w:val="0018232B"/>
    <w:rsid w:val="001B6E9C"/>
    <w:rsid w:val="001F1F27"/>
    <w:rsid w:val="002210C8"/>
    <w:rsid w:val="002873AA"/>
    <w:rsid w:val="002A77AE"/>
    <w:rsid w:val="00304840"/>
    <w:rsid w:val="003535BC"/>
    <w:rsid w:val="004173EC"/>
    <w:rsid w:val="00427AE9"/>
    <w:rsid w:val="004F2336"/>
    <w:rsid w:val="005F32EF"/>
    <w:rsid w:val="005F393F"/>
    <w:rsid w:val="007A3A99"/>
    <w:rsid w:val="007D6BB6"/>
    <w:rsid w:val="00817B81"/>
    <w:rsid w:val="00893192"/>
    <w:rsid w:val="008D5914"/>
    <w:rsid w:val="00923122"/>
    <w:rsid w:val="009C243C"/>
    <w:rsid w:val="00AD41E5"/>
    <w:rsid w:val="00AD461D"/>
    <w:rsid w:val="00B70236"/>
    <w:rsid w:val="00BB7845"/>
    <w:rsid w:val="00BC5F21"/>
    <w:rsid w:val="00BD260B"/>
    <w:rsid w:val="00C62162"/>
    <w:rsid w:val="00D75E7D"/>
    <w:rsid w:val="00DB7815"/>
    <w:rsid w:val="00E64CBA"/>
    <w:rsid w:val="00F218CB"/>
    <w:rsid w:val="00FD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C8DA"/>
  <w15:chartTrackingRefBased/>
  <w15:docId w15:val="{C2AB09F6-2E0A-4F43-88B0-DDFE4DA6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2EF"/>
    <w:pPr>
      <w:autoSpaceDE w:val="0"/>
      <w:autoSpaceDN w:val="0"/>
      <w:adjustRightInd w:val="0"/>
      <w:spacing w:after="0" w:line="276" w:lineRule="auto"/>
      <w:jc w:val="both"/>
    </w:pPr>
    <w:rPr>
      <w:rFonts w:ascii="Franklin Gothic Book" w:eastAsia="Calibri" w:hAnsi="Franklin Gothic Book" w:cs="Times New Roman"/>
      <w:sz w:val="24"/>
      <w:szCs w:val="24"/>
    </w:rPr>
  </w:style>
  <w:style w:type="paragraph" w:styleId="Heading1">
    <w:name w:val="heading 1"/>
    <w:basedOn w:val="Normal"/>
    <w:next w:val="Normal"/>
    <w:link w:val="Heading1Char"/>
    <w:uiPriority w:val="9"/>
    <w:qFormat/>
    <w:rsid w:val="005F32EF"/>
    <w:pPr>
      <w:keepNext/>
      <w:jc w:val="center"/>
      <w:outlineLvl w:val="0"/>
    </w:pPr>
    <w:rPr>
      <w:rFonts w:ascii="Times New Roman" w:eastAsia="Times New Roman" w:hAnsi="Times New Roman"/>
      <w:b/>
      <w:sz w:val="22"/>
      <w:szCs w:val="20"/>
    </w:rPr>
  </w:style>
  <w:style w:type="paragraph" w:styleId="Heading2">
    <w:name w:val="heading 2"/>
    <w:basedOn w:val="Normal"/>
    <w:next w:val="Normal"/>
    <w:link w:val="Heading2Char"/>
    <w:uiPriority w:val="9"/>
    <w:semiHidden/>
    <w:unhideWhenUsed/>
    <w:qFormat/>
    <w:rsid w:val="005F32EF"/>
    <w:pPr>
      <w:keepNext/>
      <w:keepLines/>
      <w:spacing w:before="200"/>
      <w:outlineLvl w:val="1"/>
    </w:pPr>
    <w:rPr>
      <w:rFonts w:ascii="Franklin Gothic Medium" w:eastAsia="MS Gothic" w:hAnsi="Franklin Gothic Medium"/>
      <w:bCs/>
      <w:color w:val="DD4814"/>
      <w:sz w:val="26"/>
      <w:szCs w:val="26"/>
    </w:rPr>
  </w:style>
  <w:style w:type="paragraph" w:styleId="Heading3">
    <w:name w:val="heading 3"/>
    <w:basedOn w:val="Heading2"/>
    <w:next w:val="Normal"/>
    <w:link w:val="Heading3Char"/>
    <w:uiPriority w:val="9"/>
    <w:semiHidden/>
    <w:unhideWhenUsed/>
    <w:qFormat/>
    <w:rsid w:val="005F32EF"/>
    <w:pPr>
      <w:outlineLvl w:val="2"/>
    </w:pPr>
    <w:rPr>
      <w:rFonts w:ascii="Franklin Gothic Book" w:hAnsi="Franklin Gothic Book"/>
      <w:i/>
      <w:sz w:val="24"/>
    </w:rPr>
  </w:style>
  <w:style w:type="paragraph" w:styleId="Heading4">
    <w:name w:val="heading 4"/>
    <w:basedOn w:val="Normal"/>
    <w:next w:val="Normal"/>
    <w:link w:val="Heading4Char"/>
    <w:uiPriority w:val="9"/>
    <w:semiHidden/>
    <w:unhideWhenUsed/>
    <w:qFormat/>
    <w:rsid w:val="005F32EF"/>
    <w:pPr>
      <w:keepNext/>
      <w:keepLines/>
      <w:spacing w:before="200"/>
      <w:outlineLvl w:val="3"/>
    </w:pPr>
    <w:rPr>
      <w:rFonts w:eastAsia="MS Gothic"/>
      <w:bCs/>
      <w:iCs/>
      <w:u w:val="single"/>
    </w:rPr>
  </w:style>
  <w:style w:type="paragraph" w:styleId="Heading5">
    <w:name w:val="heading 5"/>
    <w:basedOn w:val="Normal"/>
    <w:next w:val="Normal"/>
    <w:link w:val="Heading5Char"/>
    <w:uiPriority w:val="9"/>
    <w:semiHidden/>
    <w:unhideWhenUsed/>
    <w:qFormat/>
    <w:rsid w:val="005F32EF"/>
    <w:pPr>
      <w:keepNext/>
      <w:keepLines/>
      <w:spacing w:before="200" w:line="240" w:lineRule="auto"/>
      <w:jc w:val="left"/>
      <w:outlineLvl w:val="4"/>
    </w:pPr>
    <w:rPr>
      <w:rFonts w:ascii="Cambria" w:eastAsia="MS Gothic" w:hAnsi="Cambria"/>
      <w:color w:val="6B6E6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F32EF"/>
    <w:pPr>
      <w:spacing w:line="240" w:lineRule="auto"/>
      <w:jc w:val="left"/>
    </w:pPr>
    <w:rPr>
      <w:rFonts w:ascii="Calibri" w:eastAsia="Arial Unicode MS" w:hAnsi="Calibri" w:cs="Calibri"/>
      <w:sz w:val="22"/>
      <w:szCs w:val="22"/>
      <w:bdr w:val="nil"/>
    </w:rPr>
  </w:style>
  <w:style w:type="character" w:styleId="Hyperlink">
    <w:name w:val="Hyperlink"/>
    <w:basedOn w:val="DefaultParagraphFont"/>
    <w:uiPriority w:val="99"/>
    <w:unhideWhenUsed/>
    <w:rsid w:val="005F32EF"/>
    <w:rPr>
      <w:color w:val="0563C1" w:themeColor="hyperlink"/>
      <w:u w:val="single"/>
    </w:rPr>
  </w:style>
  <w:style w:type="character" w:customStyle="1" w:styleId="Heading1Char">
    <w:name w:val="Heading 1 Char"/>
    <w:basedOn w:val="DefaultParagraphFont"/>
    <w:link w:val="Heading1"/>
    <w:uiPriority w:val="9"/>
    <w:rsid w:val="005F32EF"/>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semiHidden/>
    <w:rsid w:val="005F32EF"/>
    <w:rPr>
      <w:rFonts w:ascii="Franklin Gothic Medium" w:eastAsia="MS Gothic" w:hAnsi="Franklin Gothic Medium" w:cs="Times New Roman"/>
      <w:bCs/>
      <w:color w:val="DD4814"/>
      <w:sz w:val="26"/>
      <w:szCs w:val="26"/>
    </w:rPr>
  </w:style>
  <w:style w:type="character" w:customStyle="1" w:styleId="Heading3Char">
    <w:name w:val="Heading 3 Char"/>
    <w:basedOn w:val="DefaultParagraphFont"/>
    <w:link w:val="Heading3"/>
    <w:uiPriority w:val="9"/>
    <w:semiHidden/>
    <w:rsid w:val="005F32EF"/>
    <w:rPr>
      <w:rFonts w:ascii="Franklin Gothic Book" w:eastAsia="MS Gothic" w:hAnsi="Franklin Gothic Book" w:cs="Times New Roman"/>
      <w:bCs/>
      <w:i/>
      <w:color w:val="DD4814"/>
      <w:sz w:val="24"/>
      <w:szCs w:val="26"/>
    </w:rPr>
  </w:style>
  <w:style w:type="character" w:customStyle="1" w:styleId="Heading4Char">
    <w:name w:val="Heading 4 Char"/>
    <w:basedOn w:val="DefaultParagraphFont"/>
    <w:link w:val="Heading4"/>
    <w:uiPriority w:val="9"/>
    <w:semiHidden/>
    <w:rsid w:val="005F32EF"/>
    <w:rPr>
      <w:rFonts w:ascii="Franklin Gothic Book" w:eastAsia="MS Gothic" w:hAnsi="Franklin Gothic Book" w:cs="Times New Roman"/>
      <w:bCs/>
      <w:iCs/>
      <w:sz w:val="24"/>
      <w:szCs w:val="24"/>
      <w:u w:val="single"/>
    </w:rPr>
  </w:style>
  <w:style w:type="character" w:customStyle="1" w:styleId="Heading5Char">
    <w:name w:val="Heading 5 Char"/>
    <w:basedOn w:val="DefaultParagraphFont"/>
    <w:link w:val="Heading5"/>
    <w:uiPriority w:val="9"/>
    <w:semiHidden/>
    <w:rsid w:val="005F32EF"/>
    <w:rPr>
      <w:rFonts w:ascii="Cambria" w:eastAsia="MS Gothic" w:hAnsi="Cambria" w:cs="Times New Roman"/>
      <w:color w:val="6B6E64"/>
      <w:sz w:val="24"/>
      <w:szCs w:val="24"/>
      <w:bdr w:val="nil"/>
    </w:rPr>
  </w:style>
  <w:style w:type="paragraph" w:styleId="PlainText">
    <w:name w:val="Plain Text"/>
    <w:basedOn w:val="Normal"/>
    <w:link w:val="PlainTextChar"/>
    <w:rsid w:val="005F32EF"/>
    <w:rPr>
      <w:rFonts w:ascii="Courier New" w:hAnsi="Courier New" w:cs="Courier New"/>
      <w:sz w:val="20"/>
    </w:rPr>
  </w:style>
  <w:style w:type="character" w:customStyle="1" w:styleId="PlainTextChar">
    <w:name w:val="Plain Text Char"/>
    <w:basedOn w:val="DefaultParagraphFont"/>
    <w:link w:val="PlainText"/>
    <w:rsid w:val="005F32EF"/>
    <w:rPr>
      <w:rFonts w:ascii="Courier New" w:eastAsia="Calibri" w:hAnsi="Courier New" w:cs="Courier New"/>
      <w:sz w:val="20"/>
      <w:szCs w:val="24"/>
    </w:rPr>
  </w:style>
  <w:style w:type="paragraph" w:styleId="Title">
    <w:name w:val="Title"/>
    <w:basedOn w:val="Normal"/>
    <w:link w:val="TitleChar"/>
    <w:uiPriority w:val="10"/>
    <w:qFormat/>
    <w:rsid w:val="005F32E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5F32EF"/>
    <w:rPr>
      <w:rFonts w:ascii="Cambria" w:eastAsia="Times New Roman" w:hAnsi="Cambria" w:cs="Times New Roman"/>
      <w:color w:val="17365D"/>
      <w:spacing w:val="5"/>
      <w:kern w:val="28"/>
      <w:sz w:val="52"/>
      <w:szCs w:val="52"/>
    </w:rPr>
  </w:style>
  <w:style w:type="character" w:styleId="CommentReference">
    <w:name w:val="annotation reference"/>
    <w:semiHidden/>
    <w:rsid w:val="005F32EF"/>
    <w:rPr>
      <w:sz w:val="16"/>
      <w:szCs w:val="16"/>
    </w:rPr>
  </w:style>
  <w:style w:type="paragraph" w:styleId="CommentText">
    <w:name w:val="annotation text"/>
    <w:basedOn w:val="Normal"/>
    <w:link w:val="CommentTextChar"/>
    <w:semiHidden/>
    <w:rsid w:val="005F32EF"/>
    <w:rPr>
      <w:sz w:val="20"/>
    </w:rPr>
  </w:style>
  <w:style w:type="character" w:customStyle="1" w:styleId="CommentTextChar">
    <w:name w:val="Comment Text Char"/>
    <w:basedOn w:val="DefaultParagraphFont"/>
    <w:link w:val="CommentText"/>
    <w:semiHidden/>
    <w:rsid w:val="005F32EF"/>
    <w:rPr>
      <w:rFonts w:ascii="Franklin Gothic Book" w:eastAsia="Calibri" w:hAnsi="Franklin Gothic Book" w:cs="Times New Roman"/>
      <w:sz w:val="20"/>
      <w:szCs w:val="24"/>
    </w:rPr>
  </w:style>
  <w:style w:type="table" w:styleId="TableGrid">
    <w:name w:val="Table Grid"/>
    <w:basedOn w:val="TableNormal"/>
    <w:uiPriority w:val="59"/>
    <w:rsid w:val="005F32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F32EF"/>
  </w:style>
  <w:style w:type="paragraph" w:styleId="BalloonText">
    <w:name w:val="Balloon Text"/>
    <w:basedOn w:val="Normal"/>
    <w:link w:val="BalloonTextChar"/>
    <w:semiHidden/>
    <w:rsid w:val="005F32EF"/>
    <w:rPr>
      <w:rFonts w:ascii="Tahoma" w:hAnsi="Tahoma" w:cs="Tahoma"/>
      <w:sz w:val="16"/>
      <w:szCs w:val="16"/>
    </w:rPr>
  </w:style>
  <w:style w:type="character" w:customStyle="1" w:styleId="BalloonTextChar">
    <w:name w:val="Balloon Text Char"/>
    <w:basedOn w:val="DefaultParagraphFont"/>
    <w:link w:val="BalloonText"/>
    <w:semiHidden/>
    <w:rsid w:val="005F32EF"/>
    <w:rPr>
      <w:rFonts w:ascii="Tahoma" w:eastAsia="Calibri" w:hAnsi="Tahoma" w:cs="Tahoma"/>
      <w:sz w:val="16"/>
      <w:szCs w:val="16"/>
    </w:rPr>
  </w:style>
  <w:style w:type="paragraph" w:styleId="CommentSubject">
    <w:name w:val="annotation subject"/>
    <w:basedOn w:val="CommentText"/>
    <w:next w:val="CommentText"/>
    <w:link w:val="CommentSubjectChar"/>
    <w:rsid w:val="005F32EF"/>
    <w:rPr>
      <w:b/>
      <w:bCs/>
    </w:rPr>
  </w:style>
  <w:style w:type="character" w:customStyle="1" w:styleId="CommentSubjectChar">
    <w:name w:val="Comment Subject Char"/>
    <w:basedOn w:val="CommentTextChar"/>
    <w:link w:val="CommentSubject"/>
    <w:rsid w:val="005F32EF"/>
    <w:rPr>
      <w:rFonts w:ascii="Franklin Gothic Book" w:eastAsia="Calibri" w:hAnsi="Franklin Gothic Book" w:cs="Times New Roman"/>
      <w:b/>
      <w:bCs/>
      <w:sz w:val="20"/>
      <w:szCs w:val="24"/>
    </w:rPr>
  </w:style>
  <w:style w:type="paragraph" w:styleId="ListParagraph">
    <w:name w:val="List Paragraph"/>
    <w:basedOn w:val="Normal"/>
    <w:link w:val="ListParagraphChar"/>
    <w:uiPriority w:val="34"/>
    <w:qFormat/>
    <w:rsid w:val="005F32EF"/>
    <w:pPr>
      <w:ind w:left="720"/>
      <w:contextualSpacing/>
    </w:pPr>
  </w:style>
  <w:style w:type="character" w:styleId="Strong">
    <w:name w:val="Strong"/>
    <w:uiPriority w:val="22"/>
    <w:qFormat/>
    <w:rsid w:val="005F32EF"/>
    <w:rPr>
      <w:b/>
      <w:bCs/>
    </w:rPr>
  </w:style>
  <w:style w:type="paragraph" w:styleId="Header">
    <w:name w:val="header"/>
    <w:basedOn w:val="Normal"/>
    <w:link w:val="HeaderChar"/>
    <w:rsid w:val="005F32EF"/>
    <w:pPr>
      <w:tabs>
        <w:tab w:val="center" w:pos="4320"/>
        <w:tab w:val="right" w:pos="8640"/>
      </w:tabs>
    </w:pPr>
  </w:style>
  <w:style w:type="character" w:customStyle="1" w:styleId="HeaderChar">
    <w:name w:val="Header Char"/>
    <w:basedOn w:val="DefaultParagraphFont"/>
    <w:link w:val="Header"/>
    <w:rsid w:val="005F32EF"/>
    <w:rPr>
      <w:rFonts w:ascii="Franklin Gothic Book" w:eastAsia="Calibri" w:hAnsi="Franklin Gothic Book" w:cs="Times New Roman"/>
      <w:sz w:val="24"/>
      <w:szCs w:val="24"/>
    </w:rPr>
  </w:style>
  <w:style w:type="paragraph" w:styleId="Footer">
    <w:name w:val="footer"/>
    <w:basedOn w:val="Normal"/>
    <w:link w:val="FooterChar"/>
    <w:rsid w:val="005F32EF"/>
    <w:pPr>
      <w:tabs>
        <w:tab w:val="center" w:pos="4320"/>
        <w:tab w:val="right" w:pos="8640"/>
      </w:tabs>
    </w:pPr>
  </w:style>
  <w:style w:type="character" w:customStyle="1" w:styleId="FooterChar">
    <w:name w:val="Footer Char"/>
    <w:basedOn w:val="DefaultParagraphFont"/>
    <w:link w:val="Footer"/>
    <w:rsid w:val="005F32EF"/>
    <w:rPr>
      <w:rFonts w:ascii="Franklin Gothic Book" w:eastAsia="Calibri" w:hAnsi="Franklin Gothic Book" w:cs="Times New Roman"/>
      <w:sz w:val="24"/>
      <w:szCs w:val="24"/>
    </w:rPr>
  </w:style>
  <w:style w:type="paragraph" w:styleId="FootnoteText">
    <w:name w:val="footnote text"/>
    <w:basedOn w:val="Normal"/>
    <w:link w:val="FootnoteTextChar"/>
    <w:semiHidden/>
    <w:rsid w:val="005F32EF"/>
    <w:rPr>
      <w:sz w:val="20"/>
    </w:rPr>
  </w:style>
  <w:style w:type="character" w:customStyle="1" w:styleId="FootnoteTextChar">
    <w:name w:val="Footnote Text Char"/>
    <w:basedOn w:val="DefaultParagraphFont"/>
    <w:link w:val="FootnoteText"/>
    <w:semiHidden/>
    <w:rsid w:val="005F32EF"/>
    <w:rPr>
      <w:rFonts w:ascii="Franklin Gothic Book" w:eastAsia="Calibri" w:hAnsi="Franklin Gothic Book" w:cs="Times New Roman"/>
      <w:sz w:val="20"/>
      <w:szCs w:val="24"/>
    </w:rPr>
  </w:style>
  <w:style w:type="character" w:styleId="FootnoteReference">
    <w:name w:val="footnote reference"/>
    <w:semiHidden/>
    <w:rsid w:val="005F32EF"/>
    <w:rPr>
      <w:vertAlign w:val="superscript"/>
    </w:rPr>
  </w:style>
  <w:style w:type="paragraph" w:styleId="Revision">
    <w:name w:val="Revision"/>
    <w:hidden/>
    <w:uiPriority w:val="99"/>
    <w:semiHidden/>
    <w:rsid w:val="005F32EF"/>
    <w:pPr>
      <w:spacing w:after="200" w:line="276" w:lineRule="auto"/>
    </w:pPr>
    <w:rPr>
      <w:rFonts w:ascii="Calibri" w:eastAsia="Calibri" w:hAnsi="Calibri" w:cs="Times New Roman"/>
      <w:sz w:val="24"/>
    </w:rPr>
  </w:style>
  <w:style w:type="paragraph" w:customStyle="1" w:styleId="Heading11">
    <w:name w:val="Heading 11"/>
    <w:basedOn w:val="Heading1"/>
    <w:link w:val="HEADING1Char0"/>
    <w:qFormat/>
    <w:rsid w:val="005F32EF"/>
    <w:pPr>
      <w:jc w:val="left"/>
    </w:pPr>
    <w:rPr>
      <w:rFonts w:ascii="Franklin Gothic Book" w:hAnsi="Franklin Gothic Book"/>
      <w:color w:val="DD4814"/>
      <w:sz w:val="40"/>
      <w:szCs w:val="40"/>
    </w:rPr>
  </w:style>
  <w:style w:type="character" w:customStyle="1" w:styleId="HEADING1Char0">
    <w:name w:val="HEADING 1 Char"/>
    <w:link w:val="Heading11"/>
    <w:rsid w:val="005F32EF"/>
    <w:rPr>
      <w:rFonts w:ascii="Franklin Gothic Book" w:eastAsia="Times New Roman" w:hAnsi="Franklin Gothic Book" w:cs="Times New Roman"/>
      <w:b/>
      <w:color w:val="DD4814"/>
      <w:sz w:val="40"/>
      <w:szCs w:val="40"/>
    </w:rPr>
  </w:style>
  <w:style w:type="paragraph" w:customStyle="1" w:styleId="Footnote">
    <w:name w:val="Footnote"/>
    <w:basedOn w:val="FootnoteText"/>
    <w:link w:val="FootnoteChar"/>
    <w:qFormat/>
    <w:rsid w:val="005F32EF"/>
    <w:rPr>
      <w:sz w:val="18"/>
      <w:szCs w:val="18"/>
    </w:rPr>
  </w:style>
  <w:style w:type="character" w:customStyle="1" w:styleId="FootnoteChar">
    <w:name w:val="Footnote Char"/>
    <w:link w:val="Footnote"/>
    <w:rsid w:val="005F32EF"/>
    <w:rPr>
      <w:rFonts w:ascii="Franklin Gothic Book" w:eastAsia="Calibri" w:hAnsi="Franklin Gothic Book" w:cs="Times New Roman"/>
      <w:sz w:val="18"/>
      <w:szCs w:val="18"/>
    </w:rPr>
  </w:style>
  <w:style w:type="paragraph" w:customStyle="1" w:styleId="Style1">
    <w:name w:val="Style1"/>
    <w:basedOn w:val="FootnoteText"/>
    <w:link w:val="Style1Char"/>
    <w:qFormat/>
    <w:rsid w:val="005F32EF"/>
    <w:rPr>
      <w:rFonts w:ascii="Calibri" w:hAnsi="Calibri"/>
      <w:sz w:val="18"/>
      <w:szCs w:val="20"/>
    </w:rPr>
  </w:style>
  <w:style w:type="character" w:customStyle="1" w:styleId="Style1Char">
    <w:name w:val="Style1 Char"/>
    <w:link w:val="Style1"/>
    <w:rsid w:val="005F32EF"/>
    <w:rPr>
      <w:rFonts w:ascii="Calibri" w:eastAsia="Calibri" w:hAnsi="Calibri" w:cs="Times New Roman"/>
      <w:sz w:val="18"/>
      <w:szCs w:val="20"/>
    </w:rPr>
  </w:style>
  <w:style w:type="character" w:customStyle="1" w:styleId="ListParagraphChar">
    <w:name w:val="List Paragraph Char"/>
    <w:link w:val="ListParagraph"/>
    <w:uiPriority w:val="34"/>
    <w:locked/>
    <w:rsid w:val="005F32EF"/>
    <w:rPr>
      <w:rFonts w:ascii="Franklin Gothic Book" w:eastAsia="Calibri" w:hAnsi="Franklin Gothic Book" w:cs="Times New Roman"/>
      <w:sz w:val="24"/>
      <w:szCs w:val="24"/>
    </w:rPr>
  </w:style>
  <w:style w:type="paragraph" w:styleId="IntenseQuote">
    <w:name w:val="Intense Quote"/>
    <w:basedOn w:val="Normal"/>
    <w:next w:val="Normal"/>
    <w:link w:val="IntenseQuoteChar"/>
    <w:uiPriority w:val="30"/>
    <w:qFormat/>
    <w:rsid w:val="005F32EF"/>
    <w:pPr>
      <w:pBdr>
        <w:bottom w:val="single" w:sz="4" w:space="4" w:color="D5D6D2"/>
      </w:pBdr>
      <w:spacing w:before="200" w:after="280"/>
      <w:ind w:left="936" w:right="936"/>
    </w:pPr>
    <w:rPr>
      <w:rFonts w:ascii="Calibri" w:hAnsi="Calibri"/>
      <w:b/>
      <w:bCs/>
      <w:i/>
      <w:iCs/>
      <w:color w:val="D5D6D2"/>
      <w:sz w:val="22"/>
      <w:szCs w:val="22"/>
    </w:rPr>
  </w:style>
  <w:style w:type="character" w:customStyle="1" w:styleId="IntenseQuoteChar">
    <w:name w:val="Intense Quote Char"/>
    <w:basedOn w:val="DefaultParagraphFont"/>
    <w:link w:val="IntenseQuote"/>
    <w:uiPriority w:val="30"/>
    <w:rsid w:val="005F32EF"/>
    <w:rPr>
      <w:rFonts w:ascii="Calibri" w:eastAsia="Calibri" w:hAnsi="Calibri" w:cs="Times New Roman"/>
      <w:b/>
      <w:bCs/>
      <w:i/>
      <w:iCs/>
      <w:color w:val="D5D6D2"/>
    </w:rPr>
  </w:style>
  <w:style w:type="paragraph" w:styleId="TOCHeading">
    <w:name w:val="TOC Heading"/>
    <w:basedOn w:val="Heading1"/>
    <w:next w:val="Normal"/>
    <w:uiPriority w:val="39"/>
    <w:semiHidden/>
    <w:unhideWhenUsed/>
    <w:qFormat/>
    <w:rsid w:val="005F32EF"/>
    <w:pPr>
      <w:keepLines/>
      <w:spacing w:before="480"/>
      <w:jc w:val="left"/>
      <w:outlineLvl w:val="9"/>
    </w:pPr>
    <w:rPr>
      <w:rFonts w:ascii="Cambria" w:hAnsi="Cambria"/>
      <w:bCs/>
      <w:color w:val="A0A39A"/>
      <w:sz w:val="28"/>
      <w:szCs w:val="28"/>
      <w:lang w:eastAsia="ja-JP"/>
    </w:rPr>
  </w:style>
  <w:style w:type="paragraph" w:customStyle="1" w:styleId="TableHeaders">
    <w:name w:val="Table Headers"/>
    <w:uiPriority w:val="99"/>
    <w:qFormat/>
    <w:rsid w:val="005F32EF"/>
    <w:pPr>
      <w:keepNext/>
      <w:keepLines/>
      <w:spacing w:before="80" w:after="80" w:line="240" w:lineRule="auto"/>
      <w:jc w:val="center"/>
    </w:pPr>
    <w:rPr>
      <w:rFonts w:ascii="Verdana" w:eastAsia="Calibri" w:hAnsi="Verdana" w:cs="Times New Roman"/>
      <w:b/>
      <w:sz w:val="18"/>
      <w:szCs w:val="20"/>
    </w:rPr>
  </w:style>
  <w:style w:type="character" w:customStyle="1" w:styleId="ref-lnk">
    <w:name w:val="ref-lnk"/>
    <w:rsid w:val="005F32EF"/>
  </w:style>
  <w:style w:type="character" w:customStyle="1" w:styleId="ref-overlay">
    <w:name w:val="ref-overlay"/>
    <w:rsid w:val="005F32EF"/>
  </w:style>
  <w:style w:type="character" w:customStyle="1" w:styleId="hlfld-contribauthor">
    <w:name w:val="hlfld-contribauthor"/>
    <w:rsid w:val="005F32EF"/>
  </w:style>
  <w:style w:type="character" w:customStyle="1" w:styleId="nlmgiven-names">
    <w:name w:val="nlm_given-names"/>
    <w:rsid w:val="005F32EF"/>
  </w:style>
  <w:style w:type="character" w:customStyle="1" w:styleId="nlmyear">
    <w:name w:val="nlm_year"/>
    <w:rsid w:val="005F32EF"/>
  </w:style>
  <w:style w:type="character" w:customStyle="1" w:styleId="nlmchapter-title">
    <w:name w:val="nlm_chapter-title"/>
    <w:rsid w:val="005F32EF"/>
  </w:style>
  <w:style w:type="character" w:customStyle="1" w:styleId="ref-links">
    <w:name w:val="ref-links"/>
    <w:rsid w:val="005F32EF"/>
  </w:style>
  <w:style w:type="character" w:customStyle="1" w:styleId="googlescholar-container">
    <w:name w:val="googlescholar-container"/>
    <w:rsid w:val="005F32EF"/>
  </w:style>
  <w:style w:type="paragraph" w:customStyle="1" w:styleId="Default">
    <w:name w:val="Default"/>
    <w:rsid w:val="005F32E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HSC@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Joshi</dc:creator>
  <cp:keywords/>
  <dc:description/>
  <cp:lastModifiedBy>Mizrachi, Ila</cp:lastModifiedBy>
  <cp:revision>11</cp:revision>
  <dcterms:created xsi:type="dcterms:W3CDTF">2019-12-11T15:33:00Z</dcterms:created>
  <dcterms:modified xsi:type="dcterms:W3CDTF">2020-01-27T20:13:00Z</dcterms:modified>
</cp:coreProperties>
</file>