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2C1E" w:rsidR="007E7943" w:rsidP="007E7943" w:rsidRDefault="007E7943" w14:paraId="3A4C4CED" w14:textId="77777777">
      <w:pPr>
        <w:jc w:val="center"/>
        <w:rPr>
          <w:b/>
          <w:bCs/>
          <w:sz w:val="24"/>
        </w:rPr>
      </w:pPr>
      <w:r w:rsidRPr="00F22C1E">
        <w:rPr>
          <w:b/>
          <w:bCs/>
          <w:sz w:val="24"/>
        </w:rPr>
        <w:t xml:space="preserve">SUPPORTING </w:t>
      </w:r>
      <w:proofErr w:type="gramStart"/>
      <w:r w:rsidRPr="00F22C1E">
        <w:rPr>
          <w:b/>
          <w:bCs/>
          <w:sz w:val="24"/>
        </w:rPr>
        <w:t>STATEMENT</w:t>
      </w:r>
      <w:proofErr w:type="gramEnd"/>
      <w:r w:rsidRPr="00F22C1E">
        <w:rPr>
          <w:b/>
          <w:bCs/>
          <w:sz w:val="24"/>
        </w:rPr>
        <w:t xml:space="preserve"> A</w:t>
      </w:r>
    </w:p>
    <w:p w:rsidRPr="00F22C1E" w:rsidR="007E7943" w:rsidP="007E7943" w:rsidRDefault="007E7943" w14:paraId="1C2FE449" w14:textId="77777777">
      <w:pPr>
        <w:jc w:val="center"/>
        <w:rPr>
          <w:b/>
          <w:bCs/>
          <w:sz w:val="24"/>
        </w:rPr>
      </w:pPr>
    </w:p>
    <w:p w:rsidRPr="00F22C1E" w:rsidR="007E7943" w:rsidP="007E7943" w:rsidRDefault="007E7943" w14:paraId="7455833B" w14:textId="77777777">
      <w:pPr>
        <w:jc w:val="center"/>
        <w:rPr>
          <w:b/>
          <w:bCs/>
          <w:sz w:val="24"/>
        </w:rPr>
      </w:pPr>
      <w:r w:rsidRPr="00F22C1E">
        <w:rPr>
          <w:b/>
          <w:bCs/>
          <w:sz w:val="24"/>
        </w:rPr>
        <w:t>AUTHORIZING GRAZING USE (43 CFR 4110 and 4130)</w:t>
      </w:r>
    </w:p>
    <w:p w:rsidRPr="00F22C1E" w:rsidR="007E7943" w:rsidP="007E7943" w:rsidRDefault="007E7943" w14:paraId="0F986FEA" w14:textId="77777777">
      <w:pPr>
        <w:jc w:val="center"/>
        <w:rPr>
          <w:b/>
          <w:bCs/>
          <w:sz w:val="24"/>
        </w:rPr>
      </w:pPr>
      <w:r w:rsidRPr="00F22C1E">
        <w:rPr>
          <w:b/>
          <w:bCs/>
          <w:sz w:val="24"/>
        </w:rPr>
        <w:t>FORMS 4130-1, 4130-1A, 4130-1B, 4130-3A, 4130-4 AND 4130-5</w:t>
      </w:r>
    </w:p>
    <w:p w:rsidRPr="00F22C1E" w:rsidR="007E7943" w:rsidP="007E7943" w:rsidRDefault="007E7943" w14:paraId="660A12B0" w14:textId="77777777">
      <w:pPr>
        <w:jc w:val="center"/>
        <w:rPr>
          <w:b/>
          <w:bCs/>
          <w:sz w:val="24"/>
        </w:rPr>
      </w:pPr>
    </w:p>
    <w:p w:rsidRPr="00F22C1E" w:rsidR="007E7943" w:rsidP="007E7943" w:rsidRDefault="007E7943" w14:paraId="2B7BC9FF" w14:textId="77777777">
      <w:pPr>
        <w:jc w:val="center"/>
        <w:rPr>
          <w:b/>
          <w:bCs/>
          <w:sz w:val="24"/>
        </w:rPr>
      </w:pPr>
      <w:r w:rsidRPr="00F22C1E">
        <w:rPr>
          <w:b/>
          <w:bCs/>
          <w:sz w:val="24"/>
        </w:rPr>
        <w:t>OMB CONTROL NUMBER 1004-0041</w:t>
      </w:r>
    </w:p>
    <w:p w:rsidRPr="00F22C1E" w:rsidR="007E7943" w:rsidP="007E7943" w:rsidRDefault="007E7943" w14:paraId="4701103B" w14:textId="77777777">
      <w:pPr>
        <w:jc w:val="center"/>
        <w:rPr>
          <w:b/>
          <w:bCs/>
          <w:sz w:val="24"/>
        </w:rPr>
      </w:pPr>
    </w:p>
    <w:p w:rsidRPr="00F22C1E" w:rsidR="007E7943" w:rsidP="007E7943" w:rsidRDefault="007E7943" w14:paraId="0ED8840C" w14:textId="77777777">
      <w:pPr>
        <w:jc w:val="center"/>
        <w:rPr>
          <w:b/>
          <w:bCs/>
          <w:sz w:val="24"/>
        </w:rPr>
      </w:pPr>
    </w:p>
    <w:p w:rsidRPr="00F22C1E" w:rsidR="007E7943" w:rsidP="007E7943" w:rsidRDefault="007E7943" w14:paraId="234E8752" w14:textId="77777777">
      <w:pPr>
        <w:rPr>
          <w:b/>
          <w:sz w:val="24"/>
        </w:rPr>
      </w:pPr>
      <w:r w:rsidRPr="00F22C1E">
        <w:rPr>
          <w:b/>
          <w:sz w:val="24"/>
        </w:rPr>
        <w:t>Terms of clearance:  None</w:t>
      </w:r>
    </w:p>
    <w:p w:rsidRPr="00F22C1E" w:rsidR="007E7943" w:rsidP="007E7943" w:rsidRDefault="007E7943" w14:paraId="16AA08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p>
    <w:p w:rsidRPr="00F22C1E" w:rsidR="007E7943" w:rsidP="007E7943" w:rsidRDefault="007E7943" w14:paraId="14200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22C1E">
        <w:rPr>
          <w:b/>
          <w:bCs/>
          <w:sz w:val="24"/>
        </w:rPr>
        <w:t>General Instructions</w:t>
      </w:r>
      <w:r w:rsidRPr="00F22C1E">
        <w:rPr>
          <w:sz w:val="24"/>
        </w:rPr>
        <w:t xml:space="preserve"> </w:t>
      </w:r>
    </w:p>
    <w:p w:rsidRPr="00F22C1E" w:rsidR="007E7943" w:rsidP="007E7943" w:rsidRDefault="007E7943" w14:paraId="2C1823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F22C1E" w:rsidR="007E7943" w:rsidP="007E7943" w:rsidRDefault="007E7943" w14:paraId="3516B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22C1E">
        <w:rPr>
          <w:sz w:val="24"/>
        </w:rPr>
        <w:t xml:space="preserve">A completed Supporting Statement A must accompany each request for approval of a collection of information.  The Supporting Statement must be prepared in the format described </w:t>
      </w:r>
      <w:proofErr w:type="gramStart"/>
      <w:r w:rsidRPr="00F22C1E">
        <w:rPr>
          <w:sz w:val="24"/>
        </w:rPr>
        <w:t>below, and</w:t>
      </w:r>
      <w:proofErr w:type="gramEnd"/>
      <w:r w:rsidRPr="00F22C1E">
        <w:rPr>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F22C1E" w:rsidR="007E7943" w:rsidP="007E7943" w:rsidRDefault="007E7943" w14:paraId="435E4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F22C1E" w:rsidR="007E7943" w:rsidP="007E7943" w:rsidRDefault="007E7943" w14:paraId="13DB60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22C1E">
        <w:rPr>
          <w:b/>
          <w:bCs/>
          <w:sz w:val="24"/>
        </w:rPr>
        <w:t>Specific Instructions</w:t>
      </w:r>
    </w:p>
    <w:p w:rsidRPr="00F22C1E" w:rsidR="007E7943" w:rsidP="007E7943" w:rsidRDefault="007E7943" w14:paraId="620A5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F22C1E" w:rsidR="007E7943" w:rsidP="007E7943" w:rsidRDefault="007E7943" w14:paraId="41DD9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sidRPr="00F22C1E">
        <w:rPr>
          <w:b/>
          <w:bCs/>
          <w:sz w:val="24"/>
        </w:rPr>
        <w:t>Justification</w:t>
      </w:r>
    </w:p>
    <w:p w:rsidRPr="00F22C1E" w:rsidR="007E7943" w:rsidP="007E7943" w:rsidRDefault="007E7943" w14:paraId="6C219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F22C1E" w:rsidR="007E7943" w:rsidP="007E7943" w:rsidRDefault="007E7943" w14:paraId="60FB5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sidRPr="00F22C1E">
        <w:rPr>
          <w:b/>
          <w:sz w:val="24"/>
        </w:rPr>
        <w:t>1.</w:t>
      </w:r>
      <w:r w:rsidRPr="00F22C1E">
        <w:rPr>
          <w:b/>
          <w:sz w:val="24"/>
        </w:rPr>
        <w:tab/>
        <w:t>Explain the circumstances that make the collection of information necessary.  Identify any legal or administrative requirements that necessitate the collection.</w:t>
      </w:r>
    </w:p>
    <w:p w:rsidRPr="00F22C1E" w:rsidR="007479F6" w:rsidP="007E7943" w:rsidRDefault="007479F6" w14:paraId="2500A9D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F22C1E" w:rsidR="00E30BDB" w:rsidP="007E7943" w:rsidRDefault="007E7943" w14:paraId="2580AA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Taylor Grazing Act of 1934 (43 U.S</w:t>
      </w:r>
      <w:r w:rsidRPr="00F22C1E" w:rsidR="00CA0A57">
        <w:rPr>
          <w:sz w:val="24"/>
        </w:rPr>
        <w:t xml:space="preserve">.C. 315 </w:t>
      </w:r>
      <w:r w:rsidRPr="00F22C1E" w:rsidR="006B6B88">
        <w:rPr>
          <w:sz w:val="24"/>
        </w:rPr>
        <w:t xml:space="preserve">- </w:t>
      </w:r>
      <w:r w:rsidRPr="00F22C1E">
        <w:rPr>
          <w:sz w:val="24"/>
        </w:rPr>
        <w:t xml:space="preserve">315r) and Subchapter IV of the Federal Land Policy and Management Act of 1976 </w:t>
      </w:r>
      <w:r w:rsidRPr="00F22C1E" w:rsidR="0071259A">
        <w:rPr>
          <w:sz w:val="24"/>
        </w:rPr>
        <w:t xml:space="preserve">(FLPMA) </w:t>
      </w:r>
      <w:r w:rsidRPr="00F22C1E">
        <w:rPr>
          <w:sz w:val="24"/>
        </w:rPr>
        <w:t xml:space="preserve">(43 U.S.C. 1751 </w:t>
      </w:r>
      <w:r w:rsidRPr="00F22C1E" w:rsidR="006B6B88">
        <w:rPr>
          <w:sz w:val="24"/>
        </w:rPr>
        <w:t xml:space="preserve">- </w:t>
      </w:r>
      <w:r w:rsidRPr="00F22C1E">
        <w:rPr>
          <w:sz w:val="24"/>
        </w:rPr>
        <w:t>17</w:t>
      </w:r>
      <w:r w:rsidRPr="00F22C1E" w:rsidR="00AA6257">
        <w:rPr>
          <w:sz w:val="24"/>
        </w:rPr>
        <w:t>53</w:t>
      </w:r>
      <w:r w:rsidRPr="00F22C1E">
        <w:rPr>
          <w:sz w:val="24"/>
        </w:rPr>
        <w:t xml:space="preserve">) authorize the Bureau of Land Management (BLM) to </w:t>
      </w:r>
      <w:r w:rsidRPr="00F22C1E" w:rsidR="006B6B88">
        <w:rPr>
          <w:sz w:val="24"/>
        </w:rPr>
        <w:t xml:space="preserve">grant permits and leases for </w:t>
      </w:r>
      <w:r w:rsidRPr="00F22C1E" w:rsidR="007E6D80">
        <w:rPr>
          <w:sz w:val="24"/>
        </w:rPr>
        <w:t>domestic livestock grazing on public lands</w:t>
      </w:r>
      <w:r w:rsidRPr="00F22C1E" w:rsidR="00E16B4F">
        <w:rPr>
          <w:sz w:val="24"/>
        </w:rPr>
        <w:t>, c</w:t>
      </w:r>
      <w:r w:rsidRPr="00F22C1E">
        <w:rPr>
          <w:sz w:val="24"/>
        </w:rPr>
        <w:t xml:space="preserve">onsistent with land use plans, multiple use objectives, sustained yield, </w:t>
      </w:r>
      <w:r w:rsidRPr="00F22C1E" w:rsidR="00E30BDB">
        <w:rPr>
          <w:sz w:val="24"/>
        </w:rPr>
        <w:t xml:space="preserve">and other relevant factors.  The Public Rangelands Improvement Act (43 U.S.C. </w:t>
      </w:r>
      <w:r w:rsidRPr="00F22C1E" w:rsidR="006B6B88">
        <w:rPr>
          <w:sz w:val="24"/>
        </w:rPr>
        <w:t>1901 - 1908</w:t>
      </w:r>
      <w:r w:rsidRPr="00F22C1E" w:rsidR="00E30BDB">
        <w:rPr>
          <w:sz w:val="24"/>
        </w:rPr>
        <w:t xml:space="preserve">) </w:t>
      </w:r>
      <w:r w:rsidRPr="00F22C1E" w:rsidR="00414857">
        <w:rPr>
          <w:sz w:val="24"/>
        </w:rPr>
        <w:t>requires the BLM to manage, maintain, and improve the condition of public</w:t>
      </w:r>
      <w:r w:rsidR="00041489">
        <w:rPr>
          <w:sz w:val="24"/>
        </w:rPr>
        <w:t xml:space="preserve"> rangelands so that they are maintained or may become </w:t>
      </w:r>
      <w:r w:rsidRPr="00F22C1E" w:rsidR="00414857">
        <w:rPr>
          <w:sz w:val="24"/>
        </w:rPr>
        <w:t>as productive as feasible</w:t>
      </w:r>
      <w:r w:rsidR="00041489">
        <w:rPr>
          <w:sz w:val="24"/>
        </w:rPr>
        <w:t>,</w:t>
      </w:r>
      <w:r w:rsidRPr="00F22C1E" w:rsidR="00414857">
        <w:rPr>
          <w:sz w:val="24"/>
        </w:rPr>
        <w:t xml:space="preserve"> for all rangeland values.</w:t>
      </w:r>
    </w:p>
    <w:p w:rsidRPr="00F22C1E" w:rsidR="008879F1" w:rsidP="007E7943" w:rsidRDefault="008879F1" w14:paraId="5410FAF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F953D0" w:rsidP="007E7943" w:rsidRDefault="00F953D0" w14:paraId="2A79F1F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Taylor Grazing Act authorizes the Secretary to divide public range lands into grazing districts, and to issue permits that specify the amount of grazi</w:t>
      </w:r>
      <w:r w:rsidR="00041489">
        <w:rPr>
          <w:sz w:val="24"/>
        </w:rPr>
        <w:t xml:space="preserve">ng permitted in each district. </w:t>
      </w:r>
      <w:r w:rsidRPr="00F22C1E">
        <w:rPr>
          <w:sz w:val="24"/>
        </w:rPr>
        <w:t xml:space="preserve"> The Taylor Grazing Act also authorizes the Secretary to authorize grazing use via leases outside grazing districts.</w:t>
      </w:r>
    </w:p>
    <w:p w:rsidRPr="00F22C1E" w:rsidR="00F953D0" w:rsidP="007E7943" w:rsidRDefault="00F953D0" w14:paraId="2345393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130E0" w:rsidP="007E7943" w:rsidRDefault="00F953D0" w14:paraId="31B1100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Taylor Grazing Act, at 43 U.S.C. 315b, </w:t>
      </w:r>
      <w:r w:rsidRPr="00F22C1E" w:rsidR="003D5BC7">
        <w:rPr>
          <w:sz w:val="24"/>
        </w:rPr>
        <w:t xml:space="preserve">states that preference in respect to grazing permits shall be given to those within or near </w:t>
      </w:r>
      <w:r w:rsidRPr="00F22C1E">
        <w:rPr>
          <w:sz w:val="24"/>
        </w:rPr>
        <w:t xml:space="preserve">a </w:t>
      </w:r>
      <w:r w:rsidRPr="00F22C1E" w:rsidR="003D5BC7">
        <w:rPr>
          <w:sz w:val="24"/>
        </w:rPr>
        <w:t>g</w:t>
      </w:r>
      <w:r w:rsidRPr="00F22C1E">
        <w:rPr>
          <w:sz w:val="24"/>
        </w:rPr>
        <w:t>razing distract who are landowners en</w:t>
      </w:r>
      <w:r w:rsidRPr="00F22C1E" w:rsidR="003D5BC7">
        <w:rPr>
          <w:sz w:val="24"/>
        </w:rPr>
        <w:t>gaged in the livestock business, bona fide occupants or settl</w:t>
      </w:r>
      <w:r w:rsidRPr="00F22C1E" w:rsidR="00BD2281">
        <w:rPr>
          <w:sz w:val="24"/>
        </w:rPr>
        <w:t>ers, or owners of water or wate</w:t>
      </w:r>
      <w:r w:rsidRPr="00F22C1E" w:rsidR="003D5BC7">
        <w:rPr>
          <w:sz w:val="24"/>
        </w:rPr>
        <w:t xml:space="preserve">r rights.  Regulations have interpreted </w:t>
      </w:r>
      <w:r w:rsidRPr="00F22C1E" w:rsidR="00BD2281">
        <w:rPr>
          <w:sz w:val="24"/>
        </w:rPr>
        <w:t xml:space="preserve">this preference </w:t>
      </w:r>
      <w:r w:rsidRPr="00F22C1E" w:rsidR="003D5BC7">
        <w:rPr>
          <w:sz w:val="24"/>
        </w:rPr>
        <w:t>variously during the history of the Taylor Grazing Act, which</w:t>
      </w:r>
      <w:r w:rsidRPr="00F22C1E" w:rsidR="00BD2281">
        <w:rPr>
          <w:sz w:val="24"/>
        </w:rPr>
        <w:t xml:space="preserve"> was enacted in 1934.  </w:t>
      </w:r>
      <w:r w:rsidRPr="00F22C1E" w:rsidR="00A10803">
        <w:rPr>
          <w:sz w:val="24"/>
        </w:rPr>
        <w:t xml:space="preserve">BLM regulations confer </w:t>
      </w:r>
      <w:r w:rsidRPr="00F22C1E" w:rsidR="003D5BC7">
        <w:rPr>
          <w:sz w:val="24"/>
        </w:rPr>
        <w:t xml:space="preserve">the statutory preference </w:t>
      </w:r>
      <w:r w:rsidRPr="00F22C1E" w:rsidR="00BD2281">
        <w:rPr>
          <w:sz w:val="24"/>
        </w:rPr>
        <w:t xml:space="preserve">to applicants </w:t>
      </w:r>
      <w:r w:rsidRPr="00F22C1E" w:rsidR="00BD2281">
        <w:rPr>
          <w:sz w:val="24"/>
        </w:rPr>
        <w:lastRenderedPageBreak/>
        <w:t xml:space="preserve">who own or control </w:t>
      </w:r>
      <w:r w:rsidRPr="00F22C1E" w:rsidR="003D5BC7">
        <w:rPr>
          <w:sz w:val="24"/>
        </w:rPr>
        <w:t>“base</w:t>
      </w:r>
      <w:r w:rsidR="00041489">
        <w:rPr>
          <w:sz w:val="24"/>
        </w:rPr>
        <w:t xml:space="preserve"> property”</w:t>
      </w:r>
      <w:r w:rsidRPr="00F22C1E" w:rsidR="00D130E0">
        <w:rPr>
          <w:sz w:val="24"/>
        </w:rPr>
        <w:t xml:space="preserve"> which is defined as follows at 43 CFR 4100.0-5:</w:t>
      </w:r>
    </w:p>
    <w:p w:rsidRPr="00F22C1E" w:rsidR="00D130E0" w:rsidP="007E7943" w:rsidRDefault="00D130E0" w14:paraId="70C0D1F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35170D" w:rsidP="0035170D" w:rsidRDefault="0035170D" w14:paraId="30436FAF" w14:textId="77777777">
      <w:pPr>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Land that has the capability to produce crops or forage that can be used to support authorized livestock for a specified period of the year, or</w:t>
      </w:r>
    </w:p>
    <w:p w:rsidRPr="00F22C1E" w:rsidR="00E30BDB" w:rsidP="0035170D" w:rsidRDefault="0035170D" w14:paraId="262051BC" w14:textId="77777777">
      <w:pPr>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Water that is suitable for consumption by livestock and is available and accessible, to the authorized livestock when the public lands are used for livestock grazing.</w:t>
      </w:r>
    </w:p>
    <w:p w:rsidRPr="00F22C1E" w:rsidR="007479F6" w:rsidP="007479F6" w:rsidRDefault="007479F6" w14:paraId="40EC65E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5526A5" w:rsidP="007479F6" w:rsidRDefault="007479F6" w14:paraId="480D0E4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BLM refers to an area of land designated and managed for livestock grazing as an “allotment.” </w:t>
      </w:r>
      <w:r w:rsidR="00BF7114">
        <w:rPr>
          <w:sz w:val="24"/>
        </w:rPr>
        <w:t xml:space="preserve"> </w:t>
      </w:r>
      <w:r w:rsidRPr="00F22C1E" w:rsidR="005526A5">
        <w:rPr>
          <w:sz w:val="24"/>
        </w:rPr>
        <w:t>FLPMA, at 43 U.S.C. 1752, provides that grazing permits and leases shall be for a term of ten years unless:</w:t>
      </w:r>
    </w:p>
    <w:p w:rsidRPr="00F22C1E" w:rsidR="005526A5" w:rsidP="007479F6" w:rsidRDefault="005526A5" w14:paraId="37E993B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5526A5" w:rsidP="005526A5" w:rsidRDefault="005526A5" w14:paraId="16D45F66"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land is pending </w:t>
      </w:r>
      <w:proofErr w:type="gramStart"/>
      <w:r w:rsidRPr="00F22C1E">
        <w:rPr>
          <w:sz w:val="24"/>
        </w:rPr>
        <w:t>disposal;</w:t>
      </w:r>
      <w:proofErr w:type="gramEnd"/>
    </w:p>
    <w:p w:rsidRPr="00F22C1E" w:rsidR="007479F6" w:rsidP="005526A5" w:rsidRDefault="005526A5" w14:paraId="6C5C7AF5"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land will be devoted to a public purpose before the end of ten years; or</w:t>
      </w:r>
    </w:p>
    <w:p w:rsidRPr="00F22C1E" w:rsidR="007479F6" w:rsidP="007E7943" w:rsidRDefault="005526A5" w14:paraId="32E5FDF8"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It will be in the best interest of sound land management to specify a shorter term.</w:t>
      </w:r>
    </w:p>
    <w:p w:rsidRPr="00F22C1E" w:rsidR="005F541D" w:rsidP="005F541D" w:rsidRDefault="005F541D" w14:paraId="3C4CDB6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5F541D" w:rsidP="005F541D" w:rsidRDefault="005F541D" w14:paraId="6B89BCC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amount of grazing use authorized by a grazing permit or lease is expressed in terms of Animal Unit Months (AUMs).  As defined at 43 CFR 4100.0-5, an AUM is the amount of forage necessary for the sustenance of one cow or its equivalent for the period of one month.</w:t>
      </w:r>
    </w:p>
    <w:p w:rsidRPr="00F22C1E" w:rsidR="007479F6" w:rsidP="007E7943" w:rsidRDefault="007479F6" w14:paraId="1E1B3D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6D80" w:rsidP="007E7943" w:rsidRDefault="007E7943" w14:paraId="160444E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w:t>
      </w:r>
      <w:r w:rsidRPr="00F22C1E" w:rsidR="007E6D80">
        <w:rPr>
          <w:sz w:val="24"/>
        </w:rPr>
        <w:t xml:space="preserve">following </w:t>
      </w:r>
      <w:r w:rsidRPr="00F22C1E">
        <w:rPr>
          <w:sz w:val="24"/>
        </w:rPr>
        <w:t xml:space="preserve">regulations </w:t>
      </w:r>
      <w:r w:rsidRPr="00F22C1E" w:rsidR="007E6D80">
        <w:rPr>
          <w:sz w:val="24"/>
        </w:rPr>
        <w:t>include information-collection activities that are necessary i</w:t>
      </w:r>
      <w:r w:rsidRPr="00F22C1E" w:rsidR="00A10803">
        <w:rPr>
          <w:sz w:val="24"/>
        </w:rPr>
        <w:t>n order to comply with the</w:t>
      </w:r>
      <w:r w:rsidRPr="00F22C1E" w:rsidR="007E6D80">
        <w:rPr>
          <w:sz w:val="24"/>
        </w:rPr>
        <w:t xml:space="preserve"> statutes</w:t>
      </w:r>
      <w:r w:rsidRPr="00F22C1E" w:rsidR="00A10803">
        <w:rPr>
          <w:sz w:val="24"/>
        </w:rPr>
        <w:t xml:space="preserve"> listed above</w:t>
      </w:r>
      <w:r w:rsidRPr="00F22C1E" w:rsidR="007E6D80">
        <w:rPr>
          <w:sz w:val="24"/>
        </w:rPr>
        <w:t>:</w:t>
      </w:r>
    </w:p>
    <w:p w:rsidRPr="00F22C1E" w:rsidR="007E6D80" w:rsidP="007E7943" w:rsidRDefault="007E6D80" w14:paraId="3CD3EA5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A94636" w:rsidP="00A94636" w:rsidRDefault="00667BD9" w14:paraId="28D2140D"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43 CFR</w:t>
      </w:r>
      <w:r w:rsidRPr="00F22C1E" w:rsidR="008D23A6">
        <w:rPr>
          <w:sz w:val="24"/>
        </w:rPr>
        <w:t xml:space="preserve"> </w:t>
      </w:r>
      <w:r w:rsidRPr="00F22C1E" w:rsidR="007E6D80">
        <w:rPr>
          <w:sz w:val="24"/>
        </w:rPr>
        <w:t>4110</w:t>
      </w:r>
      <w:r w:rsidRPr="00F22C1E">
        <w:rPr>
          <w:sz w:val="24"/>
        </w:rPr>
        <w:t>.1</w:t>
      </w:r>
      <w:r w:rsidRPr="00F22C1E" w:rsidR="007D01E0">
        <w:rPr>
          <w:sz w:val="24"/>
        </w:rPr>
        <w:t>(c)</w:t>
      </w:r>
      <w:r w:rsidRPr="00F22C1E" w:rsidR="007E6D80">
        <w:rPr>
          <w:sz w:val="24"/>
        </w:rPr>
        <w:t xml:space="preserve">, which </w:t>
      </w:r>
      <w:r w:rsidRPr="00F22C1E" w:rsidR="00E16B4F">
        <w:rPr>
          <w:sz w:val="24"/>
        </w:rPr>
        <w:t xml:space="preserve">requires applicants for grazing permits or leases to </w:t>
      </w:r>
      <w:r w:rsidRPr="00F22C1E" w:rsidR="00D51FA5">
        <w:rPr>
          <w:sz w:val="24"/>
        </w:rPr>
        <w:t xml:space="preserve">show that they are qualified to hold a grazing permit or </w:t>
      </w:r>
      <w:proofErr w:type="gramStart"/>
      <w:r w:rsidRPr="00F22C1E" w:rsidR="00D51FA5">
        <w:rPr>
          <w:sz w:val="24"/>
        </w:rPr>
        <w:t>lease;</w:t>
      </w:r>
      <w:proofErr w:type="gramEnd"/>
    </w:p>
    <w:p w:rsidRPr="00F22C1E" w:rsidR="00A94636" w:rsidP="00A94636" w:rsidRDefault="00E16B4F" w14:paraId="1E5807A6"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43 </w:t>
      </w:r>
      <w:r w:rsidRPr="00F22C1E" w:rsidR="00A94636">
        <w:rPr>
          <w:sz w:val="24"/>
        </w:rPr>
        <w:t>CFR 4110.2-1(c), which requires applicants for a new permit or lease to submit information on their base property and certify that their base property meets the requirements listed at 43 CFR 4110.2-1(a) and (b</w:t>
      </w:r>
      <w:proofErr w:type="gramStart"/>
      <w:r w:rsidRPr="00F22C1E" w:rsidR="00A94636">
        <w:rPr>
          <w:sz w:val="24"/>
        </w:rPr>
        <w:t>);</w:t>
      </w:r>
      <w:proofErr w:type="gramEnd"/>
    </w:p>
    <w:p w:rsidRPr="00F22C1E" w:rsidR="00A94636" w:rsidP="00A94636" w:rsidRDefault="00A94636" w14:paraId="322A2560"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43 CFR 4110.2-3, which requires applicants for a transfer of grazing preference to meet similar </w:t>
      </w:r>
      <w:proofErr w:type="gramStart"/>
      <w:r w:rsidRPr="00F22C1E">
        <w:rPr>
          <w:sz w:val="24"/>
        </w:rPr>
        <w:t>requirements;</w:t>
      </w:r>
      <w:proofErr w:type="gramEnd"/>
    </w:p>
    <w:p w:rsidRPr="00F22C1E" w:rsidR="007E6D80" w:rsidP="007E6D80" w:rsidRDefault="007E7943" w14:paraId="15E8A4F3"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43 CFR 4130.1</w:t>
      </w:r>
      <w:r w:rsidRPr="00F22C1E" w:rsidR="00F52C8D">
        <w:rPr>
          <w:sz w:val="24"/>
        </w:rPr>
        <w:t>-1</w:t>
      </w:r>
      <w:r w:rsidRPr="00F22C1E" w:rsidR="007E6D80">
        <w:rPr>
          <w:sz w:val="24"/>
        </w:rPr>
        <w:t>, which</w:t>
      </w:r>
      <w:r w:rsidRPr="00F22C1E">
        <w:rPr>
          <w:sz w:val="24"/>
        </w:rPr>
        <w:t xml:space="preserve"> require</w:t>
      </w:r>
      <w:r w:rsidRPr="00F22C1E" w:rsidR="007E6D80">
        <w:rPr>
          <w:sz w:val="24"/>
        </w:rPr>
        <w:t>s</w:t>
      </w:r>
      <w:r w:rsidRPr="00F22C1E">
        <w:rPr>
          <w:sz w:val="24"/>
        </w:rPr>
        <w:t xml:space="preserve"> existing permittees and lessees to apply to the BLM for changes in their authoriz</w:t>
      </w:r>
      <w:r w:rsidRPr="00F22C1E" w:rsidR="007E6D80">
        <w:rPr>
          <w:sz w:val="24"/>
        </w:rPr>
        <w:t>ed grazing</w:t>
      </w:r>
      <w:r w:rsidRPr="00F22C1E" w:rsidR="00823D27">
        <w:rPr>
          <w:sz w:val="24"/>
        </w:rPr>
        <w:t xml:space="preserve"> </w:t>
      </w:r>
      <w:proofErr w:type="gramStart"/>
      <w:r w:rsidRPr="00F22C1E" w:rsidR="00823D27">
        <w:rPr>
          <w:sz w:val="24"/>
        </w:rPr>
        <w:t>use</w:t>
      </w:r>
      <w:r w:rsidRPr="00F22C1E" w:rsidR="007E6D80">
        <w:rPr>
          <w:sz w:val="24"/>
        </w:rPr>
        <w:t>;</w:t>
      </w:r>
      <w:proofErr w:type="gramEnd"/>
    </w:p>
    <w:p w:rsidRPr="00F22C1E" w:rsidR="004D072B" w:rsidP="004D072B" w:rsidRDefault="007E6D80" w14:paraId="190CC649"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43 CFR 4130.3-2(d), which requires </w:t>
      </w:r>
      <w:r w:rsidRPr="00F22C1E" w:rsidR="007E7943">
        <w:rPr>
          <w:sz w:val="24"/>
        </w:rPr>
        <w:t xml:space="preserve">permittees or lessees operating under a grazing permit or lease to submit an actual grazing use report within 15 days after completing their annual grazing use, or as otherwise specified in the permit or </w:t>
      </w:r>
      <w:proofErr w:type="gramStart"/>
      <w:r w:rsidRPr="00F22C1E" w:rsidR="007E7943">
        <w:rPr>
          <w:sz w:val="24"/>
        </w:rPr>
        <w:t>lease</w:t>
      </w:r>
      <w:r w:rsidRPr="00F22C1E">
        <w:rPr>
          <w:sz w:val="24"/>
        </w:rPr>
        <w:t>;</w:t>
      </w:r>
      <w:proofErr w:type="gramEnd"/>
    </w:p>
    <w:p w:rsidRPr="00F22C1E" w:rsidR="00376E49" w:rsidP="004D072B" w:rsidRDefault="00376E49" w14:paraId="1A1FA75A" w14:textId="77777777">
      <w:pPr>
        <w:numPr>
          <w:ilvl w:val="0"/>
          <w:numId w:val="9"/>
        </w:numPr>
        <w:pBdr>
          <w:top w:val="single" w:color="FFFFFF" w:sz="6" w:space="0"/>
          <w:left w:val="single" w:color="FFFFFF" w:sz="6" w:space="0"/>
          <w:bottom w:val="single" w:color="FFFFFF" w:sz="6" w:space="0"/>
          <w:right w:val="single" w:color="FFFFFF" w:sz="6" w:space="0"/>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43 CFR 4130.4, </w:t>
      </w:r>
      <w:r w:rsidRPr="00F22C1E" w:rsidR="004D072B">
        <w:rPr>
          <w:sz w:val="24"/>
        </w:rPr>
        <w:t xml:space="preserve">under </w:t>
      </w:r>
      <w:r w:rsidRPr="00F22C1E">
        <w:rPr>
          <w:sz w:val="24"/>
        </w:rPr>
        <w:t xml:space="preserve">which </w:t>
      </w:r>
      <w:r w:rsidRPr="00F22C1E" w:rsidR="004D072B">
        <w:rPr>
          <w:sz w:val="24"/>
        </w:rPr>
        <w:t xml:space="preserve">the BLM issues to existing permittees and lessees an Automated Grazing Application to adjust grazing use, and which authorizes permittees and lessees to propose revisions to the BLM’s </w:t>
      </w:r>
      <w:proofErr w:type="gramStart"/>
      <w:r w:rsidRPr="00F22C1E" w:rsidR="004D072B">
        <w:rPr>
          <w:sz w:val="24"/>
        </w:rPr>
        <w:t>adjustments;</w:t>
      </w:r>
      <w:proofErr w:type="gramEnd"/>
    </w:p>
    <w:p w:rsidRPr="00F22C1E" w:rsidR="007E6D80" w:rsidP="007E6D80" w:rsidRDefault="007E7943" w14:paraId="4B63F073"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43 CFR 4130.6-1</w:t>
      </w:r>
      <w:r w:rsidRPr="00F22C1E" w:rsidR="007E6D80">
        <w:rPr>
          <w:sz w:val="24"/>
        </w:rPr>
        <w:t>, which authorizes</w:t>
      </w:r>
      <w:r w:rsidRPr="00F22C1E">
        <w:rPr>
          <w:sz w:val="24"/>
        </w:rPr>
        <w:t xml:space="preserve"> the BLM to </w:t>
      </w:r>
      <w:proofErr w:type="gramStart"/>
      <w:r w:rsidRPr="00F22C1E">
        <w:rPr>
          <w:sz w:val="24"/>
        </w:rPr>
        <w:t>enter into</w:t>
      </w:r>
      <w:proofErr w:type="gramEnd"/>
      <w:r w:rsidRPr="00F22C1E">
        <w:rPr>
          <w:sz w:val="24"/>
        </w:rPr>
        <w:t xml:space="preserve"> “exchange-of-use” agreements with applicants who own or control lands that are unfenced and intermingled with pub</w:t>
      </w:r>
      <w:r w:rsidRPr="00F22C1E" w:rsidR="00537DBB">
        <w:rPr>
          <w:sz w:val="24"/>
        </w:rPr>
        <w:t>lic lands within an allotment;</w:t>
      </w:r>
      <w:r w:rsidRPr="00F22C1E" w:rsidR="00025418">
        <w:rPr>
          <w:sz w:val="24"/>
        </w:rPr>
        <w:t xml:space="preserve"> and</w:t>
      </w:r>
    </w:p>
    <w:p w:rsidRPr="00F22C1E" w:rsidR="00537DBB" w:rsidP="007E6D80" w:rsidRDefault="00537DBB" w14:paraId="540C53ED"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43 CFR 4130.7, which</w:t>
      </w:r>
      <w:r w:rsidRPr="00F22C1E" w:rsidR="00025418">
        <w:rPr>
          <w:sz w:val="24"/>
        </w:rPr>
        <w:t xml:space="preserve"> provides for various means for permittees and lessees to document their ownership or control of the livestock which graze on public lands.</w:t>
      </w:r>
    </w:p>
    <w:p w:rsidRPr="00F22C1E" w:rsidR="007E6D80" w:rsidP="007E6D80" w:rsidRDefault="007E6D80" w14:paraId="77FC97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F22C1E" w:rsidR="007E7943" w:rsidP="00AA141C" w:rsidRDefault="007E7943" w14:paraId="3047DD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BLM requires applicants, permittees, and lessees to </w:t>
      </w:r>
      <w:r w:rsidRPr="00F22C1E" w:rsidR="008D427B">
        <w:rPr>
          <w:sz w:val="24"/>
        </w:rPr>
        <w:t xml:space="preserve">use </w:t>
      </w:r>
      <w:r w:rsidRPr="00F22C1E">
        <w:rPr>
          <w:sz w:val="24"/>
        </w:rPr>
        <w:t>Forms 4130-1, 4130-1a, 4130-</w:t>
      </w:r>
      <w:r w:rsidRPr="00F22C1E" w:rsidR="008D427B">
        <w:rPr>
          <w:sz w:val="24"/>
        </w:rPr>
        <w:t xml:space="preserve">1b, </w:t>
      </w:r>
      <w:r w:rsidRPr="00F22C1E" w:rsidR="008D427B">
        <w:rPr>
          <w:sz w:val="24"/>
        </w:rPr>
        <w:lastRenderedPageBreak/>
        <w:t>4130-3a, 4130-4, and 4130-5 and</w:t>
      </w:r>
      <w:r w:rsidRPr="00F22C1E" w:rsidR="000B7CE1">
        <w:rPr>
          <w:sz w:val="24"/>
        </w:rPr>
        <w:t>,</w:t>
      </w:r>
      <w:r w:rsidRPr="00F22C1E" w:rsidR="008D427B">
        <w:rPr>
          <w:sz w:val="24"/>
        </w:rPr>
        <w:t xml:space="preserve"> in </w:t>
      </w:r>
      <w:r w:rsidRPr="00F22C1E" w:rsidR="000B7CE1">
        <w:rPr>
          <w:sz w:val="24"/>
        </w:rPr>
        <w:t xml:space="preserve">the </w:t>
      </w:r>
      <w:r w:rsidRPr="00F22C1E" w:rsidR="008D427B">
        <w:rPr>
          <w:sz w:val="24"/>
        </w:rPr>
        <w:t>case</w:t>
      </w:r>
      <w:r w:rsidRPr="00F22C1E" w:rsidR="000B7CE1">
        <w:rPr>
          <w:sz w:val="24"/>
        </w:rPr>
        <w:t xml:space="preserve"> of grazing preference applications and preference transfer applications,</w:t>
      </w:r>
      <w:r w:rsidRPr="00F22C1E" w:rsidR="008D427B">
        <w:rPr>
          <w:sz w:val="24"/>
        </w:rPr>
        <w:t xml:space="preserve"> may require nonform information</w:t>
      </w:r>
      <w:r w:rsidRPr="00F22C1E" w:rsidR="006C3D79">
        <w:rPr>
          <w:sz w:val="24"/>
        </w:rPr>
        <w:t xml:space="preserve"> as well.</w:t>
      </w:r>
    </w:p>
    <w:p w:rsidRPr="00F22C1E" w:rsidR="007E7943" w:rsidP="007E7943" w:rsidRDefault="007E7943" w14:paraId="4FF7DE6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2D3AB0" w:rsidP="002D3AB0" w:rsidRDefault="007E7943" w14:paraId="731C6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2.</w:t>
      </w:r>
      <w:r w:rsidRPr="00F22C1E">
        <w:rPr>
          <w:b/>
          <w:sz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F22C1E" w:rsidR="002D3AB0">
        <w:rPr>
          <w:b/>
          <w:sz w:val="24"/>
        </w:rPr>
        <w:t>question needs to be justified.</w:t>
      </w:r>
    </w:p>
    <w:p w:rsidRPr="00F22C1E" w:rsidR="002D3AB0" w:rsidP="007E7943" w:rsidRDefault="002D3AB0" w14:paraId="23885B6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2D3AB0" w:rsidP="007E7943" w:rsidRDefault="007E7943" w14:paraId="4127924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BLM uses the information </w:t>
      </w:r>
      <w:r w:rsidRPr="00F22C1E" w:rsidR="002D3AB0">
        <w:rPr>
          <w:sz w:val="24"/>
        </w:rPr>
        <w:t xml:space="preserve">collected under this control number </w:t>
      </w:r>
      <w:r w:rsidRPr="00F22C1E">
        <w:rPr>
          <w:sz w:val="24"/>
        </w:rPr>
        <w:t>to allocate grazing use, adjudicate conflicting requests for grazing use, determine legal qualifications of applicants, issue permits, document transfers</w:t>
      </w:r>
      <w:r w:rsidRPr="00F22C1E" w:rsidR="002D3AB0">
        <w:rPr>
          <w:sz w:val="24"/>
        </w:rPr>
        <w:t>, consider exchange-of-use proposals, and maintain accurate records of actual grazing use</w:t>
      </w:r>
      <w:r w:rsidRPr="00F22C1E">
        <w:rPr>
          <w:sz w:val="24"/>
        </w:rPr>
        <w:t>.</w:t>
      </w:r>
      <w:r w:rsidRPr="00F22C1E" w:rsidR="002D3AB0">
        <w:rPr>
          <w:sz w:val="24"/>
        </w:rPr>
        <w:t xml:space="preserve">  The details of these uses are discussed below.</w:t>
      </w:r>
    </w:p>
    <w:p w:rsidRPr="00F22C1E" w:rsidR="002D3AB0" w:rsidP="007E7943" w:rsidRDefault="002D3AB0" w14:paraId="2622898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2D3AB0" w:rsidP="007E7943" w:rsidRDefault="002D3AB0" w14:paraId="1603BA1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F22C1E">
        <w:rPr>
          <w:b/>
          <w:i/>
          <w:sz w:val="24"/>
        </w:rPr>
        <w:t xml:space="preserve">Grazing </w:t>
      </w:r>
      <w:r w:rsidRPr="00F22C1E" w:rsidR="0084417D">
        <w:rPr>
          <w:b/>
          <w:i/>
          <w:sz w:val="24"/>
        </w:rPr>
        <w:t xml:space="preserve">Schedule </w:t>
      </w:r>
      <w:r w:rsidRPr="00F22C1E" w:rsidR="00E32CBF">
        <w:rPr>
          <w:b/>
          <w:i/>
          <w:sz w:val="24"/>
        </w:rPr>
        <w:sym w:font="Symbol" w:char="F0BE"/>
      </w:r>
      <w:r w:rsidRPr="00F22C1E" w:rsidR="00E32CBF">
        <w:rPr>
          <w:b/>
          <w:i/>
          <w:sz w:val="24"/>
        </w:rPr>
        <w:t xml:space="preserve"> Grazing Application </w:t>
      </w:r>
      <w:r w:rsidRPr="00F22C1E" w:rsidR="00161B8A">
        <w:rPr>
          <w:b/>
          <w:i/>
          <w:sz w:val="24"/>
        </w:rPr>
        <w:t xml:space="preserve">(43 CFR </w:t>
      </w:r>
      <w:r w:rsidRPr="00F22C1E" w:rsidR="00E32CBF">
        <w:rPr>
          <w:b/>
          <w:i/>
          <w:sz w:val="24"/>
        </w:rPr>
        <w:t xml:space="preserve">4130.1-1, </w:t>
      </w:r>
      <w:r w:rsidRPr="00F22C1E" w:rsidR="00161B8A">
        <w:rPr>
          <w:b/>
          <w:i/>
          <w:sz w:val="24"/>
        </w:rPr>
        <w:t>Form 4130-1)</w:t>
      </w:r>
    </w:p>
    <w:p w:rsidRPr="00F22C1E" w:rsidR="00161B8A" w:rsidP="007E7943" w:rsidRDefault="00161B8A" w14:paraId="280601D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5B2FCA" w14:paraId="0981123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With limited exceptions (such as an exchange-of-use agreement), t</w:t>
      </w:r>
      <w:r w:rsidRPr="00F22C1E" w:rsidR="007E7943">
        <w:rPr>
          <w:sz w:val="24"/>
        </w:rPr>
        <w:t>he BL</w:t>
      </w:r>
      <w:r w:rsidRPr="00F22C1E">
        <w:rPr>
          <w:sz w:val="24"/>
        </w:rPr>
        <w:t xml:space="preserve">M requires a permit or lease in order to </w:t>
      </w:r>
      <w:r w:rsidRPr="00F22C1E" w:rsidR="00161B8A">
        <w:rPr>
          <w:sz w:val="24"/>
        </w:rPr>
        <w:t xml:space="preserve">use public lands for domestic </w:t>
      </w:r>
      <w:r w:rsidRPr="00F22C1E" w:rsidR="007E7943">
        <w:rPr>
          <w:sz w:val="24"/>
        </w:rPr>
        <w:t xml:space="preserve">livestock </w:t>
      </w:r>
      <w:r w:rsidRPr="00F22C1E" w:rsidR="00161B8A">
        <w:rPr>
          <w:sz w:val="24"/>
        </w:rPr>
        <w:t xml:space="preserve">grazing.  </w:t>
      </w:r>
      <w:r w:rsidRPr="00F22C1E" w:rsidR="0084417D">
        <w:rPr>
          <w:sz w:val="24"/>
        </w:rPr>
        <w:t xml:space="preserve">An </w:t>
      </w:r>
      <w:r w:rsidRPr="00F22C1E" w:rsidR="00E32CBF">
        <w:rPr>
          <w:sz w:val="24"/>
        </w:rPr>
        <w:t xml:space="preserve">application for a </w:t>
      </w:r>
      <w:r w:rsidRPr="00F22C1E" w:rsidR="00C9229A">
        <w:rPr>
          <w:sz w:val="24"/>
        </w:rPr>
        <w:t xml:space="preserve">new </w:t>
      </w:r>
      <w:r w:rsidRPr="00F22C1E" w:rsidR="00E32CBF">
        <w:rPr>
          <w:sz w:val="24"/>
        </w:rPr>
        <w:t xml:space="preserve">grazing permit or lease, or </w:t>
      </w:r>
      <w:r w:rsidRPr="00F22C1E" w:rsidR="00C9229A">
        <w:rPr>
          <w:sz w:val="24"/>
        </w:rPr>
        <w:t xml:space="preserve">for a renewal of </w:t>
      </w:r>
      <w:r w:rsidRPr="00F22C1E" w:rsidR="00E32CBF">
        <w:rPr>
          <w:sz w:val="24"/>
        </w:rPr>
        <w:t>a</w:t>
      </w:r>
      <w:r w:rsidRPr="00F22C1E" w:rsidR="00C9229A">
        <w:rPr>
          <w:sz w:val="24"/>
        </w:rPr>
        <w:t>n existing</w:t>
      </w:r>
      <w:r w:rsidRPr="00F22C1E" w:rsidR="00E32CBF">
        <w:rPr>
          <w:sz w:val="24"/>
        </w:rPr>
        <w:t xml:space="preserve"> grazing permit or lease, </w:t>
      </w:r>
      <w:r w:rsidRPr="00F22C1E" w:rsidR="0084417D">
        <w:rPr>
          <w:sz w:val="24"/>
        </w:rPr>
        <w:t>must be filed on Form 4130-1 (Grazing Schedule</w:t>
      </w:r>
      <w:r w:rsidRPr="00F22C1E" w:rsidR="00C9229A">
        <w:rPr>
          <w:sz w:val="24"/>
        </w:rPr>
        <w:t xml:space="preserve"> </w:t>
      </w:r>
      <w:r w:rsidRPr="00F22C1E" w:rsidR="00C9229A">
        <w:rPr>
          <w:sz w:val="24"/>
        </w:rPr>
        <w:sym w:font="Symbol" w:char="F0BE"/>
      </w:r>
      <w:r w:rsidRPr="00F22C1E" w:rsidR="00C9229A">
        <w:rPr>
          <w:sz w:val="24"/>
        </w:rPr>
        <w:t xml:space="preserve"> Grazing Application</w:t>
      </w:r>
      <w:r w:rsidRPr="00F22C1E" w:rsidR="0084417D">
        <w:rPr>
          <w:sz w:val="24"/>
        </w:rPr>
        <w:t>).  The following information is required on Form 4130-1:</w:t>
      </w:r>
    </w:p>
    <w:p w:rsidRPr="00F22C1E" w:rsidR="007E7943" w:rsidP="007E7943" w:rsidRDefault="007E7943" w14:paraId="37A36B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13673E3E"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Applicant’s name and </w:t>
      </w:r>
      <w:proofErr w:type="gramStart"/>
      <w:r w:rsidRPr="00F22C1E">
        <w:rPr>
          <w:sz w:val="24"/>
        </w:rPr>
        <w:t>address;</w:t>
      </w:r>
      <w:proofErr w:type="gramEnd"/>
    </w:p>
    <w:p w:rsidRPr="00F22C1E" w:rsidR="007E7943" w:rsidP="007E7943" w:rsidRDefault="007E7943" w14:paraId="7ACB9B4C"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Location of grazing use requested (allotment name, number, and pasture number</w:t>
      </w:r>
      <w:proofErr w:type="gramStart"/>
      <w:r w:rsidRPr="00F22C1E">
        <w:rPr>
          <w:sz w:val="24"/>
        </w:rPr>
        <w:t>);</w:t>
      </w:r>
      <w:proofErr w:type="gramEnd"/>
      <w:r w:rsidRPr="00F22C1E">
        <w:rPr>
          <w:sz w:val="24"/>
        </w:rPr>
        <w:t xml:space="preserve"> </w:t>
      </w:r>
    </w:p>
    <w:p w:rsidRPr="00F22C1E" w:rsidR="005F541D" w:rsidP="007E7943" w:rsidRDefault="007E7943" w14:paraId="7011BD73"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Description of requested use (number of livestoc</w:t>
      </w:r>
      <w:r w:rsidRPr="00F22C1E" w:rsidR="005F541D">
        <w:rPr>
          <w:sz w:val="24"/>
        </w:rPr>
        <w:t>k; kind; and period of time</w:t>
      </w:r>
      <w:proofErr w:type="gramStart"/>
      <w:r w:rsidRPr="00F22C1E" w:rsidR="005F541D">
        <w:rPr>
          <w:sz w:val="24"/>
        </w:rPr>
        <w:t>);</w:t>
      </w:r>
      <w:proofErr w:type="gramEnd"/>
    </w:p>
    <w:p w:rsidRPr="00F22C1E" w:rsidR="005F541D" w:rsidP="007E7943" w:rsidRDefault="005F541D" w14:paraId="739DD4F1"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Percent forage from public land </w:t>
      </w:r>
      <w:proofErr w:type="gramStart"/>
      <w:r w:rsidRPr="00F22C1E">
        <w:rPr>
          <w:sz w:val="24"/>
        </w:rPr>
        <w:t>use;</w:t>
      </w:r>
      <w:proofErr w:type="gramEnd"/>
    </w:p>
    <w:p w:rsidRPr="00F22C1E" w:rsidR="007E7943" w:rsidP="007E7943" w:rsidRDefault="005F541D" w14:paraId="08FF1E9C"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Type of Use (i.e., active, use custodial use, nonuse, ephemeral use, or trailing use</w:t>
      </w:r>
      <w:proofErr w:type="gramStart"/>
      <w:r w:rsidRPr="00F22C1E">
        <w:rPr>
          <w:sz w:val="24"/>
        </w:rPr>
        <w:t>);</w:t>
      </w:r>
      <w:proofErr w:type="gramEnd"/>
      <w:r w:rsidRPr="00F22C1E" w:rsidR="007E7943">
        <w:rPr>
          <w:sz w:val="24"/>
        </w:rPr>
        <w:t xml:space="preserve"> </w:t>
      </w:r>
    </w:p>
    <w:p w:rsidRPr="00F22C1E" w:rsidR="005F541D" w:rsidP="007E7943" w:rsidRDefault="005F541D" w14:paraId="3E46004B"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F22C1E">
        <w:rPr>
          <w:sz w:val="24"/>
        </w:rPr>
        <w:t>AUMs;</w:t>
      </w:r>
      <w:proofErr w:type="gramEnd"/>
    </w:p>
    <w:p w:rsidRPr="00F22C1E" w:rsidR="005F541D" w:rsidP="005F541D" w:rsidRDefault="007E7943" w14:paraId="1E860AE0"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Identification markings of livestock that will be gr</w:t>
      </w:r>
      <w:r w:rsidRPr="00F22C1E" w:rsidR="005F541D">
        <w:rPr>
          <w:sz w:val="24"/>
        </w:rPr>
        <w:t>azing under the permit or lease; and</w:t>
      </w:r>
    </w:p>
    <w:p w:rsidRPr="00F22C1E" w:rsidR="005F541D" w:rsidP="005F541D" w:rsidRDefault="005F541D" w14:paraId="175BEDBF"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Reason for nonuse, if requested.</w:t>
      </w:r>
    </w:p>
    <w:p w:rsidRPr="00F22C1E" w:rsidR="005F541D" w:rsidP="005F541D" w:rsidRDefault="005F541D" w14:paraId="3CBC7EF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9D43D4" w:rsidP="005F541D" w:rsidRDefault="009D43D4" w14:paraId="265FCDF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information enables the BLM to determine the availability of the relevant lands for grazing, appropriate terms and conditions for such use, and will allow the BLM to monitor the grazing use to the extent it may be granted.</w:t>
      </w:r>
    </w:p>
    <w:p w:rsidRPr="00F22C1E" w:rsidR="0084417D" w:rsidP="0084417D" w:rsidRDefault="0084417D" w14:paraId="446DE08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161B8A" w:rsidP="00161B8A" w:rsidRDefault="0084417D" w14:paraId="464AE29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F22C1E">
        <w:rPr>
          <w:b/>
          <w:i/>
          <w:sz w:val="24"/>
        </w:rPr>
        <w:t xml:space="preserve">Grazing Preference Application and Preference Transfer Application </w:t>
      </w:r>
      <w:r w:rsidRPr="00F22C1E" w:rsidR="00161B8A">
        <w:rPr>
          <w:b/>
          <w:i/>
          <w:sz w:val="24"/>
        </w:rPr>
        <w:t>(43 CFR 4110.1(c), 4110.2-1(c), and 4110.2-3, Form 4130-1a and related nonform information)</w:t>
      </w:r>
    </w:p>
    <w:p w:rsidRPr="00F22C1E" w:rsidR="0084417D" w:rsidP="0084417D" w:rsidRDefault="0084417D" w14:paraId="41E4D03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E32CBF" w:rsidRDefault="00E32CBF" w14:paraId="0214C1C0"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In support of an application for a grazing permit or lease, or in order to apply for a transfer of a grazing preference, an applicant must submit Form 4130-1a, </w:t>
      </w:r>
      <w:r w:rsidRPr="00F22C1E" w:rsidR="007E7943">
        <w:rPr>
          <w:bCs/>
          <w:sz w:val="24"/>
        </w:rPr>
        <w:t>Grazing Application and Preference Transfer Application</w:t>
      </w:r>
      <w:r w:rsidRPr="00F22C1E" w:rsidR="007E7943">
        <w:rPr>
          <w:sz w:val="24"/>
        </w:rPr>
        <w:t>, as well as related nonform</w:t>
      </w:r>
      <w:r w:rsidRPr="00F22C1E">
        <w:rPr>
          <w:sz w:val="24"/>
        </w:rPr>
        <w:t xml:space="preserve"> information.  The BLM uses the </w:t>
      </w:r>
      <w:r w:rsidRPr="00F22C1E" w:rsidR="007E7943">
        <w:rPr>
          <w:sz w:val="24"/>
        </w:rPr>
        <w:t xml:space="preserve">information to determine </w:t>
      </w:r>
      <w:proofErr w:type="gramStart"/>
      <w:r w:rsidRPr="00F22C1E" w:rsidR="007E7943">
        <w:rPr>
          <w:sz w:val="24"/>
        </w:rPr>
        <w:t>whether or not</w:t>
      </w:r>
      <w:proofErr w:type="gramEnd"/>
      <w:r w:rsidRPr="00F22C1E" w:rsidR="007E7943">
        <w:rPr>
          <w:sz w:val="24"/>
        </w:rPr>
        <w:t xml:space="preserve"> to grant or transfer a grazing preference.  We request the following information on Form 4130-1a:</w:t>
      </w:r>
    </w:p>
    <w:p w:rsidRPr="00F22C1E" w:rsidR="007E7943" w:rsidP="007E7943" w:rsidRDefault="007E7943" w14:paraId="715988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12CB78EE"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Applicant’s name and </w:t>
      </w:r>
      <w:proofErr w:type="gramStart"/>
      <w:r w:rsidRPr="00F22C1E">
        <w:rPr>
          <w:sz w:val="24"/>
        </w:rPr>
        <w:t>address;</w:t>
      </w:r>
      <w:proofErr w:type="gramEnd"/>
    </w:p>
    <w:p w:rsidRPr="00F22C1E" w:rsidR="007E7943" w:rsidP="007E7943" w:rsidRDefault="007E7943" w14:paraId="22EB0FD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Description of the private lands or water offered as base property used in conjunction </w:t>
      </w:r>
      <w:r w:rsidRPr="00F22C1E">
        <w:rPr>
          <w:sz w:val="24"/>
        </w:rPr>
        <w:lastRenderedPageBreak/>
        <w:t xml:space="preserve">with the grazing permit or </w:t>
      </w:r>
      <w:proofErr w:type="gramStart"/>
      <w:r w:rsidRPr="00F22C1E">
        <w:rPr>
          <w:sz w:val="24"/>
        </w:rPr>
        <w:t>lease;</w:t>
      </w:r>
      <w:proofErr w:type="gramEnd"/>
    </w:p>
    <w:p w:rsidRPr="00F22C1E" w:rsidR="007E7943" w:rsidP="007E7943" w:rsidRDefault="007E7943" w14:paraId="2ECC5D1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amount of public land permitted for grazing use, expressed in animal unit months (AUMs) and location of use, identified by allotment and associated with the offered base property; and </w:t>
      </w:r>
    </w:p>
    <w:p w:rsidRPr="00F22C1E" w:rsidR="007E7943" w:rsidP="007E7943" w:rsidRDefault="007E7943" w14:paraId="711CF47A"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If the application transfers preference for permitted use from another base property to the applicant’s base property, a description of the base property from which the preference for permitted use is detached and concurrence with this action by the original base property owner as well as any lienholder.</w:t>
      </w:r>
    </w:p>
    <w:p w:rsidR="0073333B" w:rsidP="007E7943" w:rsidRDefault="0073333B" w14:paraId="7EDBEF7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567DBD75"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instructions on Form 4130-1a include a statement that, in addition to form information, the BLM may require nonform information to support or verify the information respondents provide on the form.  Such additional nonform information enables the BLM to determine whether or not an applicant owns or controls land or water base property and is eligible to obtain authorization to use public lands for domestic livestock grazing, in accordance with 43 CFR 4110.1 and 4110.2-1.</w:t>
      </w:r>
    </w:p>
    <w:p w:rsidRPr="00F22C1E" w:rsidR="007F7BC9" w:rsidP="007E7943" w:rsidRDefault="007F7BC9" w14:paraId="30DA11A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F7BC9" w:rsidP="007E7943" w:rsidRDefault="007F7BC9" w14:paraId="38E375C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information enables the BLM to determine the sufficiency of the base property offered by the applicant.</w:t>
      </w:r>
    </w:p>
    <w:p w:rsidRPr="00F22C1E" w:rsidR="007E7943" w:rsidP="007E7943" w:rsidRDefault="007E7943" w14:paraId="092A2B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E32CBF" w:rsidP="007E7943" w:rsidRDefault="00E32CBF" w14:paraId="31DE855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F22C1E">
        <w:rPr>
          <w:b/>
          <w:i/>
          <w:sz w:val="24"/>
        </w:rPr>
        <w:t xml:space="preserve">Grazing Application </w:t>
      </w:r>
      <w:r w:rsidRPr="00F22C1E" w:rsidR="00A53145">
        <w:rPr>
          <w:b/>
          <w:i/>
          <w:sz w:val="24"/>
        </w:rPr>
        <w:sym w:font="Symbol" w:char="F0BE"/>
      </w:r>
      <w:r w:rsidRPr="00F22C1E" w:rsidR="00A53145">
        <w:rPr>
          <w:b/>
          <w:i/>
          <w:sz w:val="24"/>
        </w:rPr>
        <w:t xml:space="preserve"> </w:t>
      </w:r>
      <w:r w:rsidRPr="00F22C1E">
        <w:rPr>
          <w:b/>
          <w:i/>
          <w:sz w:val="24"/>
        </w:rPr>
        <w:t>Supplemental Information (43 CFR 4110.1 and 4130.7, Form 4130-1b)</w:t>
      </w:r>
    </w:p>
    <w:p w:rsidRPr="00F22C1E" w:rsidR="00E32CBF" w:rsidP="007E7943" w:rsidRDefault="00E32CBF" w14:paraId="40AEA48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06EB099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BLM uses the form titled, “</w:t>
      </w:r>
      <w:r w:rsidRPr="00F22C1E">
        <w:rPr>
          <w:bCs/>
          <w:sz w:val="24"/>
        </w:rPr>
        <w:t>Grazing Application</w:t>
      </w:r>
      <w:r w:rsidRPr="00F22C1E">
        <w:rPr>
          <w:sz w:val="24"/>
        </w:rPr>
        <w:t xml:space="preserve"> — </w:t>
      </w:r>
      <w:r w:rsidRPr="00F22C1E">
        <w:rPr>
          <w:bCs/>
          <w:sz w:val="24"/>
        </w:rPr>
        <w:t>Supplemental Information”</w:t>
      </w:r>
      <w:r w:rsidRPr="00F22C1E">
        <w:rPr>
          <w:sz w:val="24"/>
        </w:rPr>
        <w:t xml:space="preserve"> (Form 4130-1b) in conjunction with Form 4130-1a to enable applicants to certify that they are qualified for a grazing permit or lease and to provide other information necessary to the administration of the grazing permit or lease.  We request the following information on Form 4130-1b:</w:t>
      </w:r>
    </w:p>
    <w:p w:rsidRPr="00F22C1E" w:rsidR="007E7943" w:rsidP="007E7943" w:rsidRDefault="007E7943" w14:paraId="01DCB0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ab/>
      </w:r>
    </w:p>
    <w:p w:rsidRPr="00F22C1E" w:rsidR="007E7943" w:rsidP="007E7943" w:rsidRDefault="007E7943" w14:paraId="0A78012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Applicant’s name and </w:t>
      </w:r>
      <w:proofErr w:type="gramStart"/>
      <w:r w:rsidRPr="00F22C1E">
        <w:rPr>
          <w:sz w:val="24"/>
        </w:rPr>
        <w:t>address;</w:t>
      </w:r>
      <w:proofErr w:type="gramEnd"/>
    </w:p>
    <w:p w:rsidRPr="00F22C1E" w:rsidR="007E7943" w:rsidP="007E7943" w:rsidRDefault="007E7943" w14:paraId="38D18DCA"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Whether the applicant is a U.S. citizen or has petitioned for citizenship, a group or association, or a </w:t>
      </w:r>
      <w:proofErr w:type="gramStart"/>
      <w:r w:rsidRPr="00F22C1E">
        <w:rPr>
          <w:sz w:val="24"/>
        </w:rPr>
        <w:t>corporation;</w:t>
      </w:r>
      <w:proofErr w:type="gramEnd"/>
    </w:p>
    <w:p w:rsidRPr="00F22C1E" w:rsidR="007E7943" w:rsidP="007E7943" w:rsidRDefault="007E7943" w14:paraId="5A394D92"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Whether the applicant has a satisfactory performance record as required under 43 CFR </w:t>
      </w:r>
      <w:proofErr w:type="gramStart"/>
      <w:r w:rsidRPr="00F22C1E">
        <w:rPr>
          <w:sz w:val="24"/>
        </w:rPr>
        <w:t>4110.1(b);</w:t>
      </w:r>
      <w:proofErr w:type="gramEnd"/>
    </w:p>
    <w:p w:rsidRPr="00F22C1E" w:rsidR="007E7943" w:rsidP="007E7943" w:rsidRDefault="007E7943" w14:paraId="6361CAB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Identification of the party or parties that will own the livestock that will graze under the permit or </w:t>
      </w:r>
      <w:proofErr w:type="gramStart"/>
      <w:r w:rsidRPr="00F22C1E">
        <w:rPr>
          <w:sz w:val="24"/>
        </w:rPr>
        <w:t>lease;</w:t>
      </w:r>
      <w:proofErr w:type="gramEnd"/>
    </w:p>
    <w:p w:rsidRPr="00F22C1E" w:rsidR="007E7943" w:rsidP="007E7943" w:rsidRDefault="007E7943" w14:paraId="39AB48F7"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date that a livestock control agreement, if required, will be submitted to the BLM by the </w:t>
      </w:r>
      <w:proofErr w:type="gramStart"/>
      <w:r w:rsidRPr="00F22C1E">
        <w:rPr>
          <w:sz w:val="24"/>
        </w:rPr>
        <w:t>applicant;</w:t>
      </w:r>
      <w:proofErr w:type="gramEnd"/>
    </w:p>
    <w:p w:rsidRPr="00F22C1E" w:rsidR="007E7943" w:rsidP="007E7943" w:rsidRDefault="007E7943" w14:paraId="7B1B0E2F"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brands and other identifying markings of the livestock that will graze under the permit or </w:t>
      </w:r>
      <w:proofErr w:type="gramStart"/>
      <w:r w:rsidRPr="00F22C1E">
        <w:rPr>
          <w:sz w:val="24"/>
        </w:rPr>
        <w:t>lease;</w:t>
      </w:r>
      <w:proofErr w:type="gramEnd"/>
    </w:p>
    <w:p w:rsidRPr="00F22C1E" w:rsidR="007E7943" w:rsidP="007E7943" w:rsidRDefault="007E7943" w14:paraId="57FC14D6"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 listing of land owned or leased by the applicant that is within BLM grazing </w:t>
      </w:r>
      <w:proofErr w:type="gramStart"/>
      <w:r w:rsidRPr="00F22C1E">
        <w:rPr>
          <w:sz w:val="24"/>
        </w:rPr>
        <w:t>allotments;</w:t>
      </w:r>
      <w:proofErr w:type="gramEnd"/>
    </w:p>
    <w:p w:rsidRPr="00F22C1E" w:rsidR="007E7943" w:rsidP="007E7943" w:rsidRDefault="007E7943" w14:paraId="7CB84801"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Disclosure of grazing authorizations issued by other BLM offices and other Federal, state, or local agencies; and </w:t>
      </w:r>
    </w:p>
    <w:p w:rsidRPr="00F22C1E" w:rsidR="007E7943" w:rsidP="007E7943" w:rsidRDefault="007E7943" w14:paraId="44AF4EA4"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identity and contact information of the person, if any, who the applicant has authorized to represent them to the</w:t>
      </w:r>
      <w:r w:rsidRPr="00F22C1E" w:rsidR="00C72AE6">
        <w:rPr>
          <w:sz w:val="24"/>
        </w:rPr>
        <w:t xml:space="preserve"> BLM.</w:t>
      </w:r>
    </w:p>
    <w:p w:rsidRPr="00F22C1E" w:rsidR="00C72AE6" w:rsidP="00C72AE6" w:rsidRDefault="00C72AE6" w14:paraId="1468C23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C72AE6" w:rsidP="00C72AE6" w:rsidRDefault="00C72AE6" w14:paraId="11EFB39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information assists the BLM in determining an applicant’s eligibility for a grazing permit or </w:t>
      </w:r>
      <w:r w:rsidRPr="00F22C1E">
        <w:rPr>
          <w:sz w:val="24"/>
        </w:rPr>
        <w:lastRenderedPageBreak/>
        <w:t xml:space="preserve">lease. </w:t>
      </w:r>
    </w:p>
    <w:p w:rsidRPr="00F22C1E" w:rsidR="007E7943" w:rsidP="007E7943" w:rsidRDefault="007E7943" w14:paraId="33CA5CA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A53145" w:rsidP="007E7943" w:rsidRDefault="00A53145" w14:paraId="7550A171" w14:textId="77777777">
      <w:pPr>
        <w:tabs>
          <w:tab w:val="left" w:pos="360"/>
          <w:tab w:val="left" w:pos="1296"/>
          <w:tab w:val="left" w:pos="2016"/>
        </w:tabs>
        <w:rPr>
          <w:b/>
          <w:i/>
          <w:sz w:val="24"/>
        </w:rPr>
      </w:pPr>
      <w:r w:rsidRPr="00F22C1E">
        <w:rPr>
          <w:b/>
          <w:i/>
          <w:sz w:val="24"/>
        </w:rPr>
        <w:t>Automated Grazing Application (43 CFR 4130.4, Form 4130-3a)</w:t>
      </w:r>
    </w:p>
    <w:p w:rsidRPr="00F22C1E" w:rsidR="00A53145" w:rsidP="007E7943" w:rsidRDefault="00A53145" w14:paraId="314E7027" w14:textId="77777777">
      <w:pPr>
        <w:tabs>
          <w:tab w:val="left" w:pos="360"/>
          <w:tab w:val="left" w:pos="1296"/>
          <w:tab w:val="left" w:pos="2016"/>
        </w:tabs>
        <w:rPr>
          <w:sz w:val="24"/>
        </w:rPr>
      </w:pPr>
    </w:p>
    <w:p w:rsidRPr="00F22C1E" w:rsidR="007E7943" w:rsidP="007E7943" w:rsidRDefault="007E7943" w14:paraId="293144A3" w14:textId="77777777">
      <w:pPr>
        <w:tabs>
          <w:tab w:val="left" w:pos="360"/>
          <w:tab w:val="left" w:pos="1296"/>
          <w:tab w:val="left" w:pos="2016"/>
        </w:tabs>
        <w:rPr>
          <w:sz w:val="24"/>
        </w:rPr>
      </w:pPr>
      <w:r w:rsidRPr="00F22C1E">
        <w:rPr>
          <w:sz w:val="24"/>
        </w:rPr>
        <w:t>The BLM uses the Automated Grazing Application (Form 4130-3a) to make periodic adjustments in grazing use within the terms and conditions of existing permits or leases, and to determine the amount of grazing fees.  Form 4130-3a is an electronic copy of each permit and lease maintained by the BLM in its Rangeland Administration System (RAS).  The RAS thus serves as a repository of data pertaining to almost 20,000 grazing permits and leases managed by the BLM.  Additionally, RAS maintains electronic files about allotments, authorizations, and billing history.</w:t>
      </w:r>
    </w:p>
    <w:p w:rsidRPr="00F22C1E" w:rsidR="007E7943" w:rsidP="007E7943" w:rsidRDefault="007E7943" w14:paraId="6222EB18"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7E7943" w:rsidP="007E7943" w:rsidRDefault="007E7943" w14:paraId="70A1D54D"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The BLM does not provide public access to the RAS.  However, at least once a year, the BLM provides a paper copy of Form 4130-3a to permittees and lessees, and asks them to review the following information provided on the form:</w:t>
      </w:r>
    </w:p>
    <w:p w:rsidRPr="00F22C1E" w:rsidR="007E7943" w:rsidP="007E7943" w:rsidRDefault="007E7943" w14:paraId="0B80E62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6B0A57AF"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Permittee’s name and </w:t>
      </w:r>
      <w:proofErr w:type="gramStart"/>
      <w:r w:rsidRPr="00F22C1E">
        <w:rPr>
          <w:sz w:val="24"/>
        </w:rPr>
        <w:t>address;</w:t>
      </w:r>
      <w:proofErr w:type="gramEnd"/>
    </w:p>
    <w:p w:rsidRPr="00F22C1E" w:rsidR="007E7943" w:rsidP="007E7943" w:rsidRDefault="007E7943" w14:paraId="06D2B589"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Name and number of permitted grazing allotment(s</w:t>
      </w:r>
      <w:proofErr w:type="gramStart"/>
      <w:r w:rsidRPr="00F22C1E">
        <w:rPr>
          <w:sz w:val="24"/>
        </w:rPr>
        <w:t>);</w:t>
      </w:r>
      <w:proofErr w:type="gramEnd"/>
    </w:p>
    <w:p w:rsidRPr="00F22C1E" w:rsidR="007E7943" w:rsidP="007E7943" w:rsidRDefault="007E7943" w14:paraId="5C8AFE0B"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Number of livestock </w:t>
      </w:r>
      <w:proofErr w:type="gramStart"/>
      <w:r w:rsidRPr="00F22C1E">
        <w:rPr>
          <w:sz w:val="24"/>
        </w:rPr>
        <w:t>authorized;</w:t>
      </w:r>
      <w:proofErr w:type="gramEnd"/>
    </w:p>
    <w:p w:rsidRPr="00F22C1E" w:rsidR="007E7943" w:rsidP="007E7943" w:rsidRDefault="007E7943" w14:paraId="5B40CB74"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Period(s) of grazing use authorized; and</w:t>
      </w:r>
    </w:p>
    <w:p w:rsidRPr="00F22C1E" w:rsidR="007E7943" w:rsidP="007E7943" w:rsidRDefault="007E7943" w14:paraId="5FCA0AB7"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Other terms and conditions of grazing use necessary for management.</w:t>
      </w:r>
    </w:p>
    <w:p w:rsidRPr="00F22C1E" w:rsidR="007E7943" w:rsidP="007E7943" w:rsidRDefault="007E7943" w14:paraId="6509E5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47BDC7FD" w14:textId="77777777">
      <w:pPr>
        <w:tabs>
          <w:tab w:val="left" w:pos="360"/>
          <w:tab w:val="left" w:pos="1296"/>
          <w:tab w:val="left" w:pos="2016"/>
        </w:tabs>
        <w:rPr>
          <w:sz w:val="24"/>
        </w:rPr>
      </w:pPr>
      <w:r w:rsidRPr="00F22C1E">
        <w:rPr>
          <w:sz w:val="24"/>
        </w:rPr>
        <w:t>The permittee/lessee then has the option of indicating on the pre-completed form to reflect any desired changes in grazing use and return the form to the BLM.  If a permittee or lessee receives this form but does not return it (or returns it unchanged), then the BLM issues the permittee a bill for the active use shown on Form 4130-3a.  If a permittee/lessee requests changes, the completed form must be returned to the BLM 30 to 60 days before the permitted date to begin grazing.  If the form is returned with changes, the BLM uses the information to determine:</w:t>
      </w:r>
    </w:p>
    <w:p w:rsidRPr="00F22C1E" w:rsidR="007E7943" w:rsidP="007E7943" w:rsidRDefault="007E7943" w14:paraId="56AE051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6D05DE1A"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Whether the level of grazing use the permittee/lessee requests will be consistent with the terms and conditions of the permit or </w:t>
      </w:r>
      <w:proofErr w:type="gramStart"/>
      <w:r w:rsidRPr="00F22C1E">
        <w:rPr>
          <w:sz w:val="24"/>
        </w:rPr>
        <w:t>lease;</w:t>
      </w:r>
      <w:proofErr w:type="gramEnd"/>
    </w:p>
    <w:p w:rsidRPr="00F22C1E" w:rsidR="007E7943" w:rsidP="007E7943" w:rsidRDefault="007E7943" w14:paraId="152685BB"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Whether the change(s) the permittee/lessee requests will be consistent with multiple use objectives stated in the applicable land use plan; and</w:t>
      </w:r>
    </w:p>
    <w:p w:rsidRPr="00F22C1E" w:rsidR="007E7943" w:rsidP="007E7943" w:rsidRDefault="007E7943" w14:paraId="01E51B33"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Whether the changes requested otherwise comport with the requirements of the grazing regulations.</w:t>
      </w:r>
    </w:p>
    <w:p w:rsidRPr="00F22C1E" w:rsidR="007E7943" w:rsidP="007E7943" w:rsidRDefault="007E7943" w14:paraId="4D5112D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3A4CE5D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After deciding </w:t>
      </w:r>
      <w:proofErr w:type="gramStart"/>
      <w:r w:rsidRPr="00F22C1E">
        <w:rPr>
          <w:sz w:val="24"/>
        </w:rPr>
        <w:t>whether or not</w:t>
      </w:r>
      <w:proofErr w:type="gramEnd"/>
      <w:r w:rsidRPr="00F22C1E">
        <w:rPr>
          <w:sz w:val="24"/>
        </w:rPr>
        <w:t xml:space="preserve"> to grant the requested changes, the BLM will assess grazing fees accordingly.</w:t>
      </w:r>
      <w:r w:rsidRPr="00F22C1E" w:rsidR="009D51F4">
        <w:rPr>
          <w:sz w:val="24"/>
        </w:rPr>
        <w:t xml:space="preserve">  The information enables the BLM to maintain up-to-date records about grazing use and to decide whether to grant requests for adjustments in grazing use and make conforming changes to grazing fees.</w:t>
      </w:r>
    </w:p>
    <w:p w:rsidRPr="00F22C1E" w:rsidR="00AD1A6C" w:rsidP="007E7943" w:rsidRDefault="00AD1A6C" w14:paraId="3319BC13"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AD1A6C" w:rsidP="007E7943" w:rsidRDefault="00AD1A6C" w14:paraId="7D50F85E"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b/>
          <w:i/>
          <w:sz w:val="24"/>
        </w:rPr>
        <w:t>Application for Exchange-of-Use Grazing Agreement (43 CFR 4130.6-1, Form 3140-4)</w:t>
      </w:r>
    </w:p>
    <w:p w:rsidRPr="00F22C1E" w:rsidR="00AD1A6C" w:rsidP="007E7943" w:rsidRDefault="00AD1A6C" w14:paraId="26553BB1"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5B2FCA" w:rsidP="007E7943" w:rsidRDefault="005B2FCA" w14:paraId="2EDFAD6C"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 xml:space="preserve">An Exchange-of-Use Grazing Agreement is between a private landowner and a BLM grazing permittee.  Under such an agreement, a BLM grazing permittee </w:t>
      </w:r>
      <w:proofErr w:type="gramStart"/>
      <w:r w:rsidRPr="00F22C1E">
        <w:rPr>
          <w:sz w:val="24"/>
        </w:rPr>
        <w:t>is allowed to</w:t>
      </w:r>
      <w:proofErr w:type="gramEnd"/>
      <w:r w:rsidRPr="00F22C1E">
        <w:rPr>
          <w:sz w:val="24"/>
        </w:rPr>
        <w:t xml:space="preserve"> use privately </w:t>
      </w:r>
      <w:r w:rsidRPr="00F22C1E">
        <w:rPr>
          <w:sz w:val="24"/>
        </w:rPr>
        <w:lastRenderedPageBreak/>
        <w:t xml:space="preserve">owned lands for grazing.  In exchange, a non-permittee may use BLM-managed land for grazing.  </w:t>
      </w:r>
      <w:r w:rsidRPr="00F22C1E">
        <w:rPr>
          <w:rFonts w:cs="TimesNewRoman"/>
          <w:sz w:val="24"/>
          <w:szCs w:val="22"/>
        </w:rPr>
        <w:t xml:space="preserve">In order to be eligible for such an agreement, the non-permittee must </w:t>
      </w:r>
      <w:r w:rsidRPr="00F22C1E">
        <w:rPr>
          <w:sz w:val="24"/>
        </w:rPr>
        <w:t>own or control unfenced non-federal lands within a BLM-designated grazing allotment.</w:t>
      </w:r>
      <w:r w:rsidRPr="00F22C1E" w:rsidR="00042998">
        <w:rPr>
          <w:sz w:val="24"/>
        </w:rPr>
        <w:t xml:space="preserve">  </w:t>
      </w:r>
      <w:r w:rsidRPr="00F22C1E" w:rsidR="007E7943">
        <w:rPr>
          <w:sz w:val="24"/>
        </w:rPr>
        <w:t>No fees for livestock forage are charged by either party to</w:t>
      </w:r>
      <w:r w:rsidRPr="00F22C1E">
        <w:rPr>
          <w:sz w:val="24"/>
        </w:rPr>
        <w:t xml:space="preserve"> an exchange-of-use agreement.</w:t>
      </w:r>
    </w:p>
    <w:p w:rsidRPr="00F22C1E" w:rsidR="005B2FCA" w:rsidP="007E7943" w:rsidRDefault="005B2FCA" w14:paraId="560CE3F2"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7E7943" w:rsidP="007E7943" w:rsidRDefault="005B2FCA" w14:paraId="4791A157"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An Application for Exchange-of-Use Grazing Agreement (Form 4130-4) must be used.</w:t>
      </w:r>
      <w:r w:rsidRPr="00F22C1E" w:rsidR="005526A5">
        <w:rPr>
          <w:sz w:val="24"/>
        </w:rPr>
        <w:t xml:space="preserve">  </w:t>
      </w:r>
      <w:r w:rsidRPr="00F22C1E" w:rsidR="007E7943">
        <w:rPr>
          <w:sz w:val="24"/>
        </w:rPr>
        <w:t>The BLM requests the following information on Form 4130-4:</w:t>
      </w:r>
    </w:p>
    <w:p w:rsidRPr="00F22C1E" w:rsidR="007E7943" w:rsidP="007E7943" w:rsidRDefault="007E7943" w14:paraId="38E76C0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212953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applicant’s name and </w:t>
      </w:r>
      <w:proofErr w:type="gramStart"/>
      <w:r w:rsidRPr="00F22C1E">
        <w:rPr>
          <w:sz w:val="24"/>
        </w:rPr>
        <w:t>address;</w:t>
      </w:r>
      <w:proofErr w:type="gramEnd"/>
    </w:p>
    <w:p w:rsidRPr="00F22C1E" w:rsidR="007E7943" w:rsidP="007E7943" w:rsidRDefault="007E7943" w14:paraId="49638D6F"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A legal land description of the land being offered for exchange of </w:t>
      </w:r>
      <w:proofErr w:type="gramStart"/>
      <w:r w:rsidRPr="00F22C1E">
        <w:rPr>
          <w:sz w:val="24"/>
        </w:rPr>
        <w:t>use;</w:t>
      </w:r>
      <w:proofErr w:type="gramEnd"/>
    </w:p>
    <w:p w:rsidRPr="00F22C1E" w:rsidR="007E7943" w:rsidP="007E7943" w:rsidRDefault="007E7943" w14:paraId="0B35BD42"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applicant’s estimate of the grazing capacity of the land being offered in exchange of use, rated by the kind of livestock for which grazing is </w:t>
      </w:r>
      <w:proofErr w:type="gramStart"/>
      <w:r w:rsidRPr="00F22C1E">
        <w:rPr>
          <w:sz w:val="24"/>
        </w:rPr>
        <w:t>desired;</w:t>
      </w:r>
      <w:proofErr w:type="gramEnd"/>
    </w:p>
    <w:p w:rsidRPr="00F22C1E" w:rsidR="007E7943" w:rsidP="007E7943" w:rsidRDefault="007E7943" w14:paraId="27AA4FF7"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The name of the allotment and the administering BLM field office where the lands are located; and </w:t>
      </w:r>
    </w:p>
    <w:p w:rsidRPr="00F22C1E" w:rsidR="007E7943" w:rsidP="007E7943" w:rsidRDefault="007E7943" w14:paraId="4BCA79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terms and conditions of grazing use requested (livestock number, kind, and period of use) and the estimated forage consumption in animal unit months (AUMs) that would result from such use.</w:t>
      </w:r>
    </w:p>
    <w:p w:rsidRPr="00F22C1E" w:rsidR="007E7943" w:rsidP="007E7943" w:rsidRDefault="007E7943" w14:paraId="31926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592BF7D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By policy, the BLM generally limits the term of exchange-of-use agreements to five years before it is renegotiated.  This </w:t>
      </w:r>
      <w:r w:rsidRPr="00F22C1E" w:rsidR="00042998">
        <w:rPr>
          <w:sz w:val="24"/>
        </w:rPr>
        <w:t xml:space="preserve">limit </w:t>
      </w:r>
      <w:r w:rsidRPr="00F22C1E">
        <w:rPr>
          <w:sz w:val="24"/>
        </w:rPr>
        <w:t>recognizes that forage production on rangelands is dynamic and subject to change over time.  Following completion of the application, the BLM verifies that it is accurate and that the grazing use desired will be in harmony with the management objectives for the allotment and will be compatible with existing livestock operations.  If this is the case, the BLM then issues an exchange-of-use grazing authorization to the applicant, or, if the applicant is also a Federal permittee within the allotment, ensures that the terms of the agreement are incorporated into the Federal grazing permit or lease.</w:t>
      </w:r>
    </w:p>
    <w:p w:rsidRPr="00F22C1E" w:rsidR="00042998" w:rsidP="007E7943" w:rsidRDefault="00042998" w14:paraId="06CFBE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042998" w:rsidP="007E7943" w:rsidRDefault="00042998" w14:paraId="6AD6EA0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This type of agreement assists the BLM in managing allotments with mixed </w:t>
      </w:r>
      <w:proofErr w:type="gramStart"/>
      <w:r w:rsidRPr="00F22C1E">
        <w:rPr>
          <w:sz w:val="24"/>
        </w:rPr>
        <w:t>ownership, and</w:t>
      </w:r>
      <w:proofErr w:type="gramEnd"/>
      <w:r w:rsidRPr="00F22C1E">
        <w:rPr>
          <w:sz w:val="24"/>
        </w:rPr>
        <w:t xml:space="preserve"> recognizes the reality that livestock will roam across unfenced lands in the course of grazing regardless of land ownership.</w:t>
      </w:r>
    </w:p>
    <w:p w:rsidRPr="00F22C1E" w:rsidR="007E7943" w:rsidP="007E7943" w:rsidRDefault="007E7943" w14:paraId="51DCF38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042998" w:rsidP="007E7943" w:rsidRDefault="00042998" w14:paraId="24781601" w14:textId="77777777">
      <w:pPr>
        <w:pBdr>
          <w:top w:val="single" w:color="FFFFFF" w:sz="6" w:space="0"/>
          <w:left w:val="single" w:color="FFFFFF" w:sz="6" w:space="0"/>
          <w:bottom w:val="single" w:color="FFFFFF" w:sz="6" w:space="0"/>
          <w:right w:val="single" w:color="FFFFFF" w:sz="6" w:space="0"/>
        </w:pBdr>
        <w:tabs>
          <w:tab w:val="center" w:pos="1677"/>
          <w:tab w:val="left" w:pos="2265"/>
        </w:tabs>
        <w:rPr>
          <w:b/>
          <w:i/>
          <w:sz w:val="24"/>
          <w:u w:val="single"/>
        </w:rPr>
      </w:pPr>
      <w:r w:rsidRPr="00F22C1E">
        <w:rPr>
          <w:b/>
          <w:i/>
          <w:sz w:val="24"/>
        </w:rPr>
        <w:t>Actual Grazing Use Report (43 CFR 4130.3-2(d), Form 4130-5)</w:t>
      </w:r>
    </w:p>
    <w:p w:rsidRPr="00F22C1E" w:rsidR="00042998" w:rsidP="007E7943" w:rsidRDefault="00042998" w14:paraId="2DF0FD88"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042998" w:rsidP="00042998" w:rsidRDefault="007E7943" w14:paraId="113B03BB"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 xml:space="preserve">The BLM uses the information on the Actual Grazing Use Report (Form 4130-5) </w:t>
      </w:r>
      <w:r w:rsidRPr="00F22C1E" w:rsidR="00042998">
        <w:rPr>
          <w:sz w:val="24"/>
        </w:rPr>
        <w:t>t</w:t>
      </w:r>
      <w:r w:rsidRPr="00F22C1E">
        <w:rPr>
          <w:sz w:val="24"/>
        </w:rPr>
        <w:t>o calculate billings (</w:t>
      </w:r>
      <w:r w:rsidRPr="00F22C1E" w:rsidR="00742B8B">
        <w:rPr>
          <w:sz w:val="24"/>
        </w:rPr>
        <w:t xml:space="preserve">i.e., </w:t>
      </w:r>
      <w:r w:rsidRPr="00F22C1E">
        <w:rPr>
          <w:sz w:val="24"/>
        </w:rPr>
        <w:t>payment due to the Government for the amount of authorized livestock grazing use)</w:t>
      </w:r>
      <w:r w:rsidRPr="00F22C1E" w:rsidR="00742B8B">
        <w:rPr>
          <w:sz w:val="24"/>
        </w:rPr>
        <w:t xml:space="preserve">, </w:t>
      </w:r>
      <w:r w:rsidRPr="00F22C1E" w:rsidR="00042998">
        <w:rPr>
          <w:sz w:val="24"/>
        </w:rPr>
        <w:t xml:space="preserve">and </w:t>
      </w:r>
      <w:r w:rsidRPr="00F22C1E" w:rsidR="00742B8B">
        <w:rPr>
          <w:sz w:val="24"/>
        </w:rPr>
        <w:t xml:space="preserve">to obtain </w:t>
      </w:r>
      <w:r w:rsidRPr="00F22C1E" w:rsidR="00042998">
        <w:rPr>
          <w:sz w:val="24"/>
        </w:rPr>
        <w:t xml:space="preserve">data </w:t>
      </w:r>
      <w:r w:rsidRPr="00F22C1E">
        <w:rPr>
          <w:sz w:val="24"/>
        </w:rPr>
        <w:t>for monitoring and evaluating livestock grazing use on the public lands</w:t>
      </w:r>
      <w:r w:rsidRPr="00F22C1E" w:rsidR="00042998">
        <w:rPr>
          <w:sz w:val="24"/>
        </w:rPr>
        <w:t>.</w:t>
      </w:r>
    </w:p>
    <w:p w:rsidRPr="00F22C1E" w:rsidR="00042998" w:rsidP="00042998" w:rsidRDefault="00042998" w14:paraId="200ACEB0"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042998" w:rsidP="00A07F8B" w:rsidRDefault="00042998" w14:paraId="59A800CA"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 xml:space="preserve">The BLM issues a billing notice when grazing fees are </w:t>
      </w:r>
      <w:proofErr w:type="gramStart"/>
      <w:r w:rsidRPr="00F22C1E">
        <w:rPr>
          <w:sz w:val="24"/>
        </w:rPr>
        <w:t>due, and</w:t>
      </w:r>
      <w:proofErr w:type="gramEnd"/>
      <w:r w:rsidRPr="00F22C1E">
        <w:rPr>
          <w:sz w:val="24"/>
        </w:rPr>
        <w:t xml:space="preserve"> must receive payment in full prior to authorizing grazing use, except when an allotment management plan provides for delayed payment and is incorporated into a grazing permit or lease.  In this latter situation, the BLM issues a billing notice based upon actual grazing use at the end of the grazing period/year or for a normal operation prior to the grazing period/year followed by an adjusted billing notice based upon the actual use reported after the completed grazing u</w:t>
      </w:r>
      <w:r w:rsidRPr="00F22C1E" w:rsidR="00A07F8B">
        <w:rPr>
          <w:sz w:val="24"/>
        </w:rPr>
        <w:t>se (43 CFR 4130.8-1(e)).</w:t>
      </w:r>
    </w:p>
    <w:p w:rsidRPr="00F22C1E" w:rsidR="00042998" w:rsidP="00042998" w:rsidRDefault="00042998" w14:paraId="1D3330D5" w14:textId="77777777">
      <w:pPr>
        <w:pStyle w:val="Level1"/>
        <w:numPr>
          <w:ilvl w:val="0"/>
          <w:numId w:val="0"/>
        </w:numPr>
        <w:tabs>
          <w:tab w:val="left" w:pos="0"/>
          <w:tab w:val="left" w:pos="144"/>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F22C1E" w:rsidR="00042998" w:rsidP="007C6C0F" w:rsidRDefault="00A07F8B" w14:paraId="4FE520FD" w14:textId="77777777">
      <w:pPr>
        <w:pStyle w:val="Level1"/>
        <w:numPr>
          <w:ilvl w:val="0"/>
          <w:numId w:val="0"/>
        </w:numPr>
        <w:tabs>
          <w:tab w:val="left" w:pos="0"/>
          <w:tab w:val="left" w:pos="1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2C1E">
        <w:t xml:space="preserve">Baseline data about each grazing allotment is </w:t>
      </w:r>
      <w:r w:rsidRPr="00F22C1E" w:rsidR="00742B8B">
        <w:t>and k</w:t>
      </w:r>
      <w:r w:rsidRPr="00F22C1E" w:rsidR="007E7943">
        <w:t xml:space="preserve">nowledge of actual livestock use </w:t>
      </w:r>
      <w:r w:rsidRPr="00F22C1E" w:rsidR="00742B8B">
        <w:t>are</w:t>
      </w:r>
      <w:r w:rsidRPr="00F22C1E" w:rsidR="007E7943">
        <w:t xml:space="preserve"> essential </w:t>
      </w:r>
      <w:r w:rsidRPr="00F22C1E" w:rsidR="007E7943">
        <w:lastRenderedPageBreak/>
        <w:t>for monitoring and evaluating the livestock grazing management program.  Information on the specific use is essential for an accurate and complete analysis and evaluation of the effects of livestock grazing during particular periods of time, considered with other factors such as the climate, growth characteristics of the vegetation, and utilization levels on the plants.</w:t>
      </w:r>
    </w:p>
    <w:p w:rsidRPr="00F22C1E" w:rsidR="007E7943" w:rsidP="007E7943" w:rsidRDefault="007E7943" w14:paraId="242F59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4799FF5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BLM provides Form 4130-5 to permittees or lessees before we authorize the livestock to graze for one grazing period/year.  This enables the permittee or lessee to complete the form as the use is made.  This is necessary for the BLM to maintain a uniform and accurate billing process.</w:t>
      </w:r>
    </w:p>
    <w:p w:rsidRPr="00F22C1E" w:rsidR="007E7943" w:rsidP="007E7943" w:rsidRDefault="007E7943" w14:paraId="79E66EF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183B23C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 xml:space="preserve">Since the BLM uses the information supplied by the reports for billing purposes, the permittee or lessee must keep accurate and current records for the </w:t>
      </w:r>
      <w:proofErr w:type="gramStart"/>
      <w:r w:rsidRPr="00F22C1E">
        <w:rPr>
          <w:sz w:val="24"/>
        </w:rPr>
        <w:t>period of time</w:t>
      </w:r>
      <w:proofErr w:type="gramEnd"/>
      <w:r w:rsidRPr="00F22C1E">
        <w:rPr>
          <w:sz w:val="24"/>
        </w:rPr>
        <w:t xml:space="preserve"> covered by their permit or lease.</w:t>
      </w:r>
    </w:p>
    <w:p w:rsidRPr="00F22C1E" w:rsidR="007E7943" w:rsidP="007E7943" w:rsidRDefault="007E7943" w14:paraId="2FD8C9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2AAAF0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Form 4130-5 requires the following entries:</w:t>
      </w:r>
    </w:p>
    <w:p w:rsidRPr="00F22C1E" w:rsidR="007E7943" w:rsidP="007E7943" w:rsidRDefault="007E7943" w14:paraId="7AE7DBA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2BE26F6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2C1E">
        <w:rPr>
          <w:sz w:val="24"/>
          <w:u w:val="single"/>
        </w:rPr>
        <w:t>Allotment and Pasture</w:t>
      </w:r>
      <w:r w:rsidRPr="00F22C1E">
        <w:rPr>
          <w:sz w:val="24"/>
        </w:rPr>
        <w:t>.  Permits and leases authorize livestock use in specified areas (e.g., allotments and/or pastures).  This entry identifies where livestock grazing use occurred.</w:t>
      </w:r>
    </w:p>
    <w:p w:rsidRPr="00F22C1E" w:rsidR="007E7943" w:rsidP="007E7943" w:rsidRDefault="007E7943" w14:paraId="28D9C02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44AE69C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2C1E">
        <w:rPr>
          <w:sz w:val="24"/>
          <w:u w:val="single"/>
        </w:rPr>
        <w:t>Date</w:t>
      </w:r>
      <w:r w:rsidRPr="00F22C1E">
        <w:rPr>
          <w:sz w:val="24"/>
        </w:rPr>
        <w:t>.  This entry identifies the da</w:t>
      </w:r>
      <w:r w:rsidRPr="00F22C1E" w:rsidR="007C6C0F">
        <w:rPr>
          <w:sz w:val="24"/>
        </w:rPr>
        <w:t>te</w:t>
      </w:r>
      <w:r w:rsidRPr="00F22C1E">
        <w:rPr>
          <w:sz w:val="24"/>
        </w:rPr>
        <w:t xml:space="preserve"> a change was made.  The BLM uses this information to calculate total time grazed for billing purposes. This is key information along with the other entries to identify a specific event.</w:t>
      </w:r>
    </w:p>
    <w:p w:rsidRPr="00F22C1E" w:rsidR="007E7943" w:rsidP="007E7943" w:rsidRDefault="007E7943" w14:paraId="721D7CB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70466ED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2C1E">
        <w:rPr>
          <w:sz w:val="24"/>
          <w:u w:val="single"/>
        </w:rPr>
        <w:t>Number and Kind of Livestock</w:t>
      </w:r>
      <w:r w:rsidRPr="00F22C1E">
        <w:rPr>
          <w:sz w:val="24"/>
        </w:rPr>
        <w:t xml:space="preserve">.  This entry requires the identification of the numbers of livestock allowed to graze.  Information on the kind of livestock is important for billing purposes (e.g., the fee for five sheep is equivalent to the fee for one cow).  It is also important for the monitoring and evaluation </w:t>
      </w:r>
      <w:proofErr w:type="gramStart"/>
      <w:r w:rsidRPr="00F22C1E">
        <w:rPr>
          <w:sz w:val="24"/>
        </w:rPr>
        <w:t>program, since</w:t>
      </w:r>
      <w:proofErr w:type="gramEnd"/>
      <w:r w:rsidRPr="00F22C1E">
        <w:rPr>
          <w:sz w:val="24"/>
        </w:rPr>
        <w:t xml:space="preserve"> different kinds of livestock have different forage (vegetation) preferences and effects on the vegetation and other resources.</w:t>
      </w:r>
    </w:p>
    <w:p w:rsidRPr="00F22C1E" w:rsidR="007E7943" w:rsidP="007E7943" w:rsidRDefault="007E7943" w14:paraId="591814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0BCB51A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2C1E">
        <w:rPr>
          <w:sz w:val="24"/>
          <w:u w:val="single"/>
        </w:rPr>
        <w:t>Remarks (Reverse Side)</w:t>
      </w:r>
      <w:r w:rsidRPr="00F22C1E">
        <w:rPr>
          <w:sz w:val="24"/>
        </w:rPr>
        <w:t>.  This enables the permittee or lessee to provide information they believe should be important to the BLM.  For example, the permittee may believe that unusual circumstances occurred during the reporting period, such as abnormally dry weather or the presence of poisonous plants which may cause livestock death losses.  The BLM considers this information in its monitoring and evaluation program.</w:t>
      </w:r>
    </w:p>
    <w:p w:rsidRPr="00F22C1E" w:rsidR="007E7943" w:rsidP="007E7943" w:rsidRDefault="007E7943" w14:paraId="1209245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03C3732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2C1E">
        <w:rPr>
          <w:sz w:val="24"/>
          <w:u w:val="single"/>
        </w:rPr>
        <w:t>Signature</w:t>
      </w:r>
      <w:r w:rsidRPr="00F22C1E">
        <w:rPr>
          <w:sz w:val="24"/>
        </w:rPr>
        <w:t>.  The permittee or lessee certifies completeness and accuracy when signing the report.  The permittees or lessees are prohibited from knowingly or willfully making false statements in actual use reports (43 CFR 4140.1(b)(8)).</w:t>
      </w:r>
    </w:p>
    <w:p w:rsidRPr="00F22C1E" w:rsidR="007E7943" w:rsidP="007E7943" w:rsidRDefault="007E7943" w14:paraId="7C2446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16B084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Pr="00F22C1E" w:rsidR="007E7943">
          <w:headerReference w:type="default" r:id="rId11"/>
          <w:type w:val="continuous"/>
          <w:pgSz w:w="12240" w:h="15840"/>
          <w:pgMar w:top="1440" w:right="1440" w:bottom="1440" w:left="1440" w:header="1440" w:footer="1440" w:gutter="0"/>
          <w:cols w:space="720"/>
          <w:noEndnote/>
        </w:sectPr>
      </w:pPr>
    </w:p>
    <w:p w:rsidRPr="00F22C1E" w:rsidR="007E7943" w:rsidP="007E7943" w:rsidRDefault="007E7943" w14:paraId="0CD6DA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sidRPr="00F22C1E">
        <w:rPr>
          <w:b/>
          <w:sz w:val="24"/>
        </w:rPr>
        <w:t>3.</w:t>
      </w:r>
      <w:r w:rsidRPr="00F22C1E">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22C1E" w:rsidR="007E7943" w:rsidP="007E7943" w:rsidRDefault="007E7943" w14:paraId="29955A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C56F2E" w14:paraId="61D09EA9" w14:textId="167F471F">
      <w:pPr>
        <w:tabs>
          <w:tab w:val="left" w:pos="360"/>
          <w:tab w:val="left" w:pos="1296"/>
          <w:tab w:val="left" w:pos="2016"/>
        </w:tabs>
        <w:rPr>
          <w:sz w:val="24"/>
        </w:rPr>
      </w:pPr>
      <w:r w:rsidRPr="00F22C1E">
        <w:rPr>
          <w:sz w:val="24"/>
        </w:rPr>
        <w:t>W</w:t>
      </w:r>
      <w:r w:rsidRPr="00F22C1E" w:rsidR="007E7943">
        <w:rPr>
          <w:sz w:val="24"/>
        </w:rPr>
        <w:t xml:space="preserve">ith one exception, </w:t>
      </w:r>
      <w:r w:rsidRPr="00F22C1E">
        <w:rPr>
          <w:sz w:val="24"/>
        </w:rPr>
        <w:t>t</w:t>
      </w:r>
      <w:r w:rsidRPr="00F22C1E" w:rsidR="007E7943">
        <w:rPr>
          <w:sz w:val="24"/>
        </w:rPr>
        <w:t xml:space="preserve">he forms for this collection </w:t>
      </w:r>
      <w:r w:rsidRPr="00F22C1E">
        <w:rPr>
          <w:sz w:val="24"/>
        </w:rPr>
        <w:t xml:space="preserve">are </w:t>
      </w:r>
      <w:r w:rsidRPr="00F22C1E" w:rsidR="007E7943">
        <w:rPr>
          <w:sz w:val="24"/>
        </w:rPr>
        <w:t xml:space="preserve">electronically available to the public in fillable, printable format on the BLM’s </w:t>
      </w:r>
      <w:r w:rsidR="009B1C19">
        <w:rPr>
          <w:sz w:val="24"/>
        </w:rPr>
        <w:t xml:space="preserve">Electronic </w:t>
      </w:r>
      <w:r w:rsidRPr="00F22C1E" w:rsidR="007E7943">
        <w:rPr>
          <w:sz w:val="24"/>
        </w:rPr>
        <w:t xml:space="preserve">Forms </w:t>
      </w:r>
      <w:proofErr w:type="gramStart"/>
      <w:r w:rsidRPr="00F22C1E" w:rsidR="007E7943">
        <w:rPr>
          <w:sz w:val="24"/>
        </w:rPr>
        <w:t>website</w:t>
      </w:r>
      <w:r w:rsidR="009B1C19">
        <w:rPr>
          <w:sz w:val="24"/>
        </w:rPr>
        <w:t>,</w:t>
      </w:r>
      <w:r w:rsidRPr="00F22C1E" w:rsidR="009B1C19">
        <w:rPr>
          <w:sz w:val="24"/>
        </w:rPr>
        <w:t xml:space="preserve">  </w:t>
      </w:r>
      <w:r w:rsidRPr="009B1C19" w:rsidR="009B1C19">
        <w:rPr>
          <w:sz w:val="24"/>
        </w:rPr>
        <w:t>https://www.blm.gov/services/electronic-forms</w:t>
      </w:r>
      <w:proofErr w:type="gramEnd"/>
      <w:r w:rsidR="009B1C19">
        <w:rPr>
          <w:sz w:val="24"/>
        </w:rPr>
        <w:t xml:space="preserve">, under the heading </w:t>
      </w:r>
      <w:r w:rsidRPr="009B1C19" w:rsidR="009B1C19">
        <w:rPr>
          <w:sz w:val="24"/>
        </w:rPr>
        <w:t xml:space="preserve">Rangeland Resources, Wild Horse </w:t>
      </w:r>
      <w:r w:rsidR="009B1C19">
        <w:rPr>
          <w:sz w:val="24"/>
        </w:rPr>
        <w:t>a</w:t>
      </w:r>
      <w:r w:rsidRPr="009B1C19" w:rsidR="009B1C19">
        <w:rPr>
          <w:sz w:val="24"/>
        </w:rPr>
        <w:t>nd Burros</w:t>
      </w:r>
      <w:r w:rsidR="007C4150">
        <w:rPr>
          <w:sz w:val="24"/>
        </w:rPr>
        <w:t xml:space="preserve">.  </w:t>
      </w:r>
      <w:r w:rsidRPr="00F22C1E" w:rsidR="007E7943">
        <w:rPr>
          <w:sz w:val="24"/>
        </w:rPr>
        <w:t>For each of these forms, a respondent who chooses to submit it electronically may do so by scanning and then emailing it to the appropriate BLM office.</w:t>
      </w:r>
    </w:p>
    <w:p w:rsidRPr="00F22C1E" w:rsidR="007E7943" w:rsidP="007E7943" w:rsidRDefault="007E7943" w14:paraId="1B6391D0"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p>
    <w:p w:rsidRPr="00F22C1E" w:rsidR="007E7943" w:rsidP="007E7943" w:rsidRDefault="007E7943" w14:paraId="55DD98ED" w14:textId="77777777">
      <w:pPr>
        <w:pBdr>
          <w:top w:val="single" w:color="FFFFFF" w:sz="6" w:space="0"/>
          <w:left w:val="single" w:color="FFFFFF" w:sz="6" w:space="0"/>
          <w:bottom w:val="single" w:color="FFFFFF" w:sz="6" w:space="0"/>
          <w:right w:val="single" w:color="FFFFFF" w:sz="6" w:space="0"/>
        </w:pBdr>
        <w:tabs>
          <w:tab w:val="center" w:pos="1677"/>
          <w:tab w:val="left" w:pos="2265"/>
        </w:tabs>
        <w:rPr>
          <w:sz w:val="24"/>
        </w:rPr>
      </w:pPr>
      <w:r w:rsidRPr="00F22C1E">
        <w:rPr>
          <w:sz w:val="24"/>
        </w:rPr>
        <w:t xml:space="preserve">The exception is the Automated Grazing Application (Form 4130-3a), which is automated, in the sense that the BLM can retrieve from its Rangeland Administration System (RAS) a computer-generated (electronic) version of Form 4130-3a for each of the almost 20,000 grazing permits and leases it administers.  Each Form 4130-3a includes data specific to the permit or lease.  The public cannot download a blank copy of Form 4130-3a directly from the BLM’s Forms Central </w:t>
      </w:r>
      <w:proofErr w:type="gramStart"/>
      <w:r w:rsidRPr="00F22C1E">
        <w:rPr>
          <w:sz w:val="24"/>
        </w:rPr>
        <w:t>website, since</w:t>
      </w:r>
      <w:proofErr w:type="gramEnd"/>
      <w:r w:rsidRPr="00F22C1E">
        <w:rPr>
          <w:sz w:val="24"/>
        </w:rPr>
        <w:t xml:space="preserve"> the form is generated from the RAS.</w:t>
      </w:r>
    </w:p>
    <w:p w:rsidRPr="00F22C1E" w:rsidR="007E7943" w:rsidP="007E7943" w:rsidRDefault="007E7943" w14:paraId="31409710" w14:textId="77777777">
      <w:pPr>
        <w:tabs>
          <w:tab w:val="left" w:pos="360"/>
          <w:tab w:val="left" w:pos="1296"/>
          <w:tab w:val="left" w:pos="2016"/>
        </w:tabs>
        <w:rPr>
          <w:sz w:val="24"/>
        </w:rPr>
      </w:pPr>
    </w:p>
    <w:p w:rsidRPr="00F22C1E" w:rsidR="007E7943" w:rsidP="007E7943" w:rsidRDefault="007E7943" w14:paraId="15F007EC" w14:textId="77777777">
      <w:pPr>
        <w:tabs>
          <w:tab w:val="left" w:pos="360"/>
          <w:tab w:val="left" w:pos="1296"/>
          <w:tab w:val="left" w:pos="2016"/>
        </w:tabs>
        <w:rPr>
          <w:sz w:val="24"/>
        </w:rPr>
      </w:pPr>
      <w:r w:rsidRPr="00F22C1E">
        <w:rPr>
          <w:sz w:val="24"/>
        </w:rPr>
        <w:t xml:space="preserve">A permittee or lessee uses Form 4130-3a to request changes to the use authorized by their existing permit/lease.  Each year, up to 120 days before the first date of authorized grazing use, the BLM generates a paper copy of the form from RAS and provides it to the permittee/lessee. That paper </w:t>
      </w:r>
      <w:proofErr w:type="gramStart"/>
      <w:r w:rsidRPr="00F22C1E">
        <w:rPr>
          <w:sz w:val="24"/>
        </w:rPr>
        <w:t>copy</w:t>
      </w:r>
      <w:proofErr w:type="gramEnd"/>
      <w:r w:rsidRPr="00F22C1E">
        <w:rPr>
          <w:sz w:val="24"/>
        </w:rPr>
        <w:t xml:space="preserve"> re-states the terms and conditions of the existing permit or lease.  Upon receiving Form 4130-3a, the permittee/lessee may request changes by marking up the paper form. The permittee/lessee may then return the paper form to the BLM by mail or email for processing, as discussed above under Item Number 2.  If a permittee or lessee receives this form but does not return it (or returns it unchanged), then the BLM issues the permittee a bill for the active use shown on the form.</w:t>
      </w:r>
    </w:p>
    <w:p w:rsidRPr="00F22C1E" w:rsidR="007E7943" w:rsidP="007E7943" w:rsidRDefault="007E7943" w14:paraId="346CAA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47DC5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4.</w:t>
      </w:r>
      <w:r w:rsidRPr="00F22C1E">
        <w:rPr>
          <w:b/>
          <w:sz w:val="24"/>
        </w:rPr>
        <w:tab/>
        <w:t>Describe efforts to identify duplication.  Show specifically why any similar information already available cannot be used or modified for use for the purposes described in Item 2 above.</w:t>
      </w:r>
    </w:p>
    <w:p w:rsidRPr="00F22C1E" w:rsidR="007E7943" w:rsidP="007E7943" w:rsidRDefault="007E7943" w14:paraId="6BCEE6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Pr="00F22C1E" w:rsidR="007E7943" w:rsidP="007E7943" w:rsidRDefault="007E7943" w14:paraId="7B60EFC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 BLM must obtain this information in order to monitor and evaluate the program and to facilitate billing for grazing use of public lands.  The information we request is unique to each permittee or lessee, so the BLM can only obtain the necessary information from the respondents. There is no similar information already available and no duplication of information collection.</w:t>
      </w:r>
      <w:r w:rsidR="00374D1D">
        <w:rPr>
          <w:sz w:val="24"/>
        </w:rPr>
        <w:t xml:space="preserve">  In addition, dates and amounts of livestock turned out under grazing permits change annually based on many factors such as weather conditions, market prices, and range conditions, therefore some of the forms such as 4100-5 collect annual information and apply it to after-the-fact billing, and for out-year allotment planning.</w:t>
      </w:r>
    </w:p>
    <w:p w:rsidRPr="00F22C1E" w:rsidR="007E7943" w:rsidP="007E7943" w:rsidRDefault="007E7943" w14:paraId="50DBEF1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206F8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5.</w:t>
      </w:r>
      <w:r w:rsidRPr="00F22C1E">
        <w:rPr>
          <w:b/>
          <w:sz w:val="24"/>
        </w:rPr>
        <w:tab/>
        <w:t>If the collection of information impacts small businesses or other small entities, describe any methods used to minimize burden.</w:t>
      </w:r>
    </w:p>
    <w:p w:rsidRPr="00F22C1E" w:rsidR="007E7943" w:rsidP="007E7943" w:rsidRDefault="007E7943" w14:paraId="725651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7471C0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rsidRPr="00F22C1E" w:rsidR="007E7943" w:rsidP="007E7943" w:rsidRDefault="007E7943" w14:paraId="4AE2F90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0077C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lastRenderedPageBreak/>
        <w:t>6.</w:t>
      </w:r>
      <w:r w:rsidRPr="00F22C1E">
        <w:rPr>
          <w:b/>
          <w:sz w:val="24"/>
        </w:rPr>
        <w:tab/>
        <w:t>Describe the consequence to Federal program or policy activities if the collection is not conducted or is conducted less frequently, as well as any technical or legal obstacles to reducing burden.</w:t>
      </w:r>
    </w:p>
    <w:p w:rsidRPr="00F22C1E" w:rsidR="007E7943" w:rsidP="007E7943" w:rsidRDefault="007E7943" w14:paraId="0F0105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354FBE9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If we did not conduct the information collection, or if we conducted it less frequently, we would not be able to:  (1) meet statutory and regulatory requirements for regulating domestic livestock grazing on public lands, (2) obtain current information necessary for billing to meet statutory financial responsibilities, or (3) sufficiently evaluate and monitor the success of grazing management practices.</w:t>
      </w:r>
    </w:p>
    <w:p w:rsidRPr="00F22C1E" w:rsidR="007E7943" w:rsidP="007E7943" w:rsidRDefault="007E7943" w14:paraId="4F4E5EC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0C962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7.</w:t>
      </w:r>
      <w:r w:rsidRPr="00F22C1E">
        <w:rPr>
          <w:b/>
          <w:sz w:val="24"/>
        </w:rPr>
        <w:tab/>
        <w:t>Explain any special circumstances that would cause an information collection to be conducted in a manner:</w:t>
      </w:r>
    </w:p>
    <w:p w:rsidRPr="00F22C1E" w:rsidR="007E7943" w:rsidP="007E7943" w:rsidRDefault="007E7943" w14:paraId="76C07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requiring respondents to report information to the agency more often than </w:t>
      </w:r>
      <w:proofErr w:type="gramStart"/>
      <w:r w:rsidRPr="00F22C1E">
        <w:rPr>
          <w:b/>
          <w:sz w:val="24"/>
        </w:rPr>
        <w:t>quarterly;</w:t>
      </w:r>
      <w:proofErr w:type="gramEnd"/>
    </w:p>
    <w:p w:rsidRPr="00F22C1E" w:rsidR="007E7943" w:rsidP="007E7943" w:rsidRDefault="007E7943" w14:paraId="4FFEF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requiring respondents to prepare a written response to a collection of information in fewer than 30 days after receipt of </w:t>
      </w:r>
      <w:proofErr w:type="gramStart"/>
      <w:r w:rsidRPr="00F22C1E">
        <w:rPr>
          <w:b/>
          <w:sz w:val="24"/>
        </w:rPr>
        <w:t>it;</w:t>
      </w:r>
      <w:proofErr w:type="gramEnd"/>
    </w:p>
    <w:p w:rsidRPr="00F22C1E" w:rsidR="007E7943" w:rsidP="007E7943" w:rsidRDefault="007E7943" w14:paraId="033FD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requiring respondents to submit more than an original and two copies of any </w:t>
      </w:r>
      <w:proofErr w:type="gramStart"/>
      <w:r w:rsidRPr="00F22C1E">
        <w:rPr>
          <w:b/>
          <w:sz w:val="24"/>
        </w:rPr>
        <w:t>document;</w:t>
      </w:r>
      <w:proofErr w:type="gramEnd"/>
    </w:p>
    <w:p w:rsidRPr="00F22C1E" w:rsidR="007E7943" w:rsidP="007E7943" w:rsidRDefault="007E7943" w14:paraId="43698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requiring respondents to retain records, other than health, medical, government contract, grant-in-aid, or tax records, for more than three </w:t>
      </w:r>
      <w:proofErr w:type="gramStart"/>
      <w:r w:rsidRPr="00F22C1E">
        <w:rPr>
          <w:b/>
          <w:sz w:val="24"/>
        </w:rPr>
        <w:t>years;</w:t>
      </w:r>
      <w:proofErr w:type="gramEnd"/>
    </w:p>
    <w:p w:rsidRPr="00F22C1E" w:rsidR="007E7943" w:rsidP="007E7943" w:rsidRDefault="007E7943" w14:paraId="43119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in connection with a statistical survey that is not designed to produce valid and reliable results that can be generalized to the universe of </w:t>
      </w:r>
      <w:proofErr w:type="gramStart"/>
      <w:r w:rsidRPr="00F22C1E">
        <w:rPr>
          <w:b/>
          <w:sz w:val="24"/>
        </w:rPr>
        <w:t>study;</w:t>
      </w:r>
      <w:proofErr w:type="gramEnd"/>
    </w:p>
    <w:p w:rsidRPr="00F22C1E" w:rsidR="007E7943" w:rsidP="007E7943" w:rsidRDefault="007E7943" w14:paraId="153BEC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 xml:space="preserve">requiring the use of a statistical data classification that has not been reviewed and approved by </w:t>
      </w:r>
      <w:proofErr w:type="gramStart"/>
      <w:r w:rsidRPr="00F22C1E">
        <w:rPr>
          <w:b/>
          <w:sz w:val="24"/>
        </w:rPr>
        <w:t>OMB;</w:t>
      </w:r>
      <w:proofErr w:type="gramEnd"/>
    </w:p>
    <w:p w:rsidRPr="00F22C1E" w:rsidR="007E7943" w:rsidP="007E7943" w:rsidRDefault="007E7943" w14:paraId="36F52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22C1E" w:rsidR="007E7943" w:rsidP="007E7943" w:rsidRDefault="007E7943" w14:paraId="750FB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r w:rsidRPr="00F22C1E">
        <w:rPr>
          <w:b/>
          <w:sz w:val="24"/>
        </w:rPr>
        <w:tab/>
        <w:t>*</w:t>
      </w:r>
      <w:r w:rsidRPr="00F22C1E">
        <w:rPr>
          <w:b/>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F22C1E" w:rsidR="007E7943" w:rsidP="007E7943" w:rsidRDefault="007E7943" w14:paraId="783D91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sectPr w:rsidRPr="00F22C1E" w:rsidR="007E7943">
          <w:type w:val="continuous"/>
          <w:pgSz w:w="12240" w:h="15840"/>
          <w:pgMar w:top="1440" w:right="1440" w:bottom="1440" w:left="1440" w:header="1440" w:footer="1440" w:gutter="0"/>
          <w:cols w:space="720"/>
          <w:noEndnote/>
        </w:sectPr>
      </w:pPr>
    </w:p>
    <w:p w:rsidRPr="00F22C1E" w:rsidR="007E7943" w:rsidP="007E7943" w:rsidRDefault="007E7943" w14:paraId="6D125B5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BA1375" w:rsidRDefault="007E7943" w14:paraId="744753D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There are no special circumstances requiring the collection to be conducted in a manner described above.</w:t>
      </w:r>
    </w:p>
    <w:p w:rsidRPr="00F22C1E" w:rsidR="007E7943" w:rsidP="007E7943" w:rsidRDefault="007E7943" w14:paraId="6F68A90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7E7943" w:rsidP="007E7943" w:rsidRDefault="007E7943" w14:paraId="1D29A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8.</w:t>
      </w:r>
      <w:r w:rsidRPr="00F22C1E">
        <w:rPr>
          <w:b/>
          <w:sz w:val="24"/>
        </w:rPr>
        <w:tab/>
        <w:t xml:space="preserve">If applicable, provide a copy and identify the date and page number of </w:t>
      </w:r>
      <w:proofErr w:type="gramStart"/>
      <w:r w:rsidRPr="00F22C1E">
        <w:rPr>
          <w:b/>
          <w:sz w:val="24"/>
        </w:rPr>
        <w:t>publication</w:t>
      </w:r>
      <w:proofErr w:type="gramEnd"/>
      <w:r w:rsidRPr="00F22C1E">
        <w:rPr>
          <w:b/>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22C1E" w:rsidR="007E7943" w:rsidP="007E7943" w:rsidRDefault="007E7943" w14:paraId="62BF9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Pr="00F22C1E" w:rsidR="007E7943" w:rsidP="007E7943" w:rsidRDefault="007E7943" w14:paraId="6B6761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rPr>
      </w:pPr>
      <w:r w:rsidRPr="00F22C1E">
        <w:rPr>
          <w:b/>
          <w:sz w:val="24"/>
        </w:rPr>
        <w:t xml:space="preserve">Describe efforts to consult with persons outside the agency to obtain their views on the availability of data, frequency of collection, the clarity of instructions and </w:t>
      </w:r>
      <w:r w:rsidRPr="00F22C1E">
        <w:rPr>
          <w:b/>
          <w:sz w:val="24"/>
        </w:rPr>
        <w:lastRenderedPageBreak/>
        <w:t>recordkeeping, disclosure, or reporting format (if any), and on the data elements to be recorded, disclosed, or reported.</w:t>
      </w:r>
    </w:p>
    <w:p w:rsidRPr="00F22C1E" w:rsidR="007E7943" w:rsidP="007E7943" w:rsidRDefault="007E7943" w14:paraId="78117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Pr="00F22C1E" w:rsidR="007E7943" w:rsidP="007E7943" w:rsidRDefault="007E7943" w14:paraId="50AA88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F22C1E">
        <w:rPr>
          <w:b/>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22C1E" w:rsidR="00BA1375" w:rsidP="00BA1375" w:rsidRDefault="00BA1375" w14:paraId="394C192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8A1B80" w:rsidR="00BA1375" w:rsidP="008A1B80" w:rsidRDefault="00BA1375" w14:paraId="376E590B" w14:textId="0CDBE542">
      <w:pPr>
        <w:rPr>
          <w:rFonts w:eastAsia="Calibri"/>
          <w:sz w:val="24"/>
          <w:szCs w:val="24"/>
        </w:rPr>
      </w:pPr>
      <w:r w:rsidRPr="00F22C1E">
        <w:rPr>
          <w:sz w:val="24"/>
        </w:rPr>
        <w:t>O</w:t>
      </w:r>
      <w:r w:rsidR="008A1B80">
        <w:rPr>
          <w:sz w:val="24"/>
        </w:rPr>
        <w:t xml:space="preserve">n </w:t>
      </w:r>
      <w:r w:rsidR="009B2ED0">
        <w:rPr>
          <w:sz w:val="24"/>
        </w:rPr>
        <w:t>August 17, 2020</w:t>
      </w:r>
      <w:r w:rsidRPr="00F22C1E">
        <w:rPr>
          <w:sz w:val="24"/>
        </w:rPr>
        <w:t xml:space="preserve">, the BLM published the required 60-day notice in the </w:t>
      </w:r>
      <w:r w:rsidRPr="00F22C1E">
        <w:rPr>
          <w:bCs/>
          <w:sz w:val="24"/>
        </w:rPr>
        <w:t xml:space="preserve">Federal Register </w:t>
      </w:r>
      <w:r w:rsidR="008A1B80">
        <w:rPr>
          <w:sz w:val="24"/>
        </w:rPr>
        <w:t xml:space="preserve">for </w:t>
      </w:r>
      <w:r w:rsidRPr="008A1B80" w:rsidR="008A1B80">
        <w:rPr>
          <w:rFonts w:eastAsia="Calibri"/>
          <w:sz w:val="24"/>
          <w:szCs w:val="24"/>
        </w:rPr>
        <w:t>Renewal of Approved Information Collection; OMB Control No. 1004–0041</w:t>
      </w:r>
      <w:r w:rsidR="007C4150">
        <w:rPr>
          <w:rFonts w:eastAsia="Calibri"/>
          <w:sz w:val="24"/>
          <w:szCs w:val="24"/>
        </w:rPr>
        <w:t xml:space="preserve"> </w:t>
      </w:r>
      <w:r w:rsidRPr="007C4150" w:rsidR="007C4150">
        <w:rPr>
          <w:rFonts w:eastAsia="Calibri"/>
          <w:sz w:val="24"/>
          <w:szCs w:val="24"/>
        </w:rPr>
        <w:t>(</w:t>
      </w:r>
      <w:r w:rsidRPr="009B2ED0" w:rsidR="009B2ED0">
        <w:rPr>
          <w:sz w:val="24"/>
          <w:szCs w:val="24"/>
        </w:rPr>
        <w:t>85 FR 50045</w:t>
      </w:r>
      <w:r w:rsidRPr="007C4150" w:rsidR="007C4150">
        <w:rPr>
          <w:sz w:val="24"/>
          <w:szCs w:val="24"/>
        </w:rPr>
        <w:t>)</w:t>
      </w:r>
      <w:r w:rsidR="008A1B80">
        <w:rPr>
          <w:rFonts w:eastAsia="Calibri"/>
          <w:sz w:val="24"/>
          <w:szCs w:val="24"/>
        </w:rPr>
        <w:t xml:space="preserve">. </w:t>
      </w:r>
      <w:r w:rsidR="008F4BB6">
        <w:rPr>
          <w:rFonts w:eastAsia="Calibri"/>
          <w:sz w:val="24"/>
          <w:szCs w:val="24"/>
        </w:rPr>
        <w:t xml:space="preserve"> </w:t>
      </w:r>
      <w:bookmarkStart w:name="_Hlk54782901" w:id="0"/>
      <w:r w:rsidR="008A1B80">
        <w:rPr>
          <w:rFonts w:eastAsia="Calibri"/>
          <w:sz w:val="24"/>
          <w:szCs w:val="24"/>
        </w:rPr>
        <w:t>T</w:t>
      </w:r>
      <w:r w:rsidRPr="00F22C1E">
        <w:rPr>
          <w:sz w:val="24"/>
        </w:rPr>
        <w:t>he co</w:t>
      </w:r>
      <w:r w:rsidR="00A563C4">
        <w:rPr>
          <w:sz w:val="24"/>
        </w:rPr>
        <w:t xml:space="preserve">mment period ended </w:t>
      </w:r>
      <w:r w:rsidR="00A45621">
        <w:rPr>
          <w:sz w:val="24"/>
        </w:rPr>
        <w:t xml:space="preserve">on </w:t>
      </w:r>
      <w:r w:rsidR="009B2ED0">
        <w:rPr>
          <w:sz w:val="24"/>
        </w:rPr>
        <w:t>October 16, 2020</w:t>
      </w:r>
      <w:r w:rsidRPr="00F22C1E">
        <w:rPr>
          <w:sz w:val="24"/>
        </w:rPr>
        <w:t xml:space="preserve">.  </w:t>
      </w:r>
      <w:bookmarkStart w:name="QuickMark" w:id="1"/>
      <w:bookmarkEnd w:id="1"/>
      <w:r w:rsidRPr="00F22C1E">
        <w:rPr>
          <w:sz w:val="24"/>
        </w:rPr>
        <w:t xml:space="preserve">The BLM received </w:t>
      </w:r>
      <w:r w:rsidR="00BB3494">
        <w:rPr>
          <w:sz w:val="24"/>
        </w:rPr>
        <w:t xml:space="preserve">one </w:t>
      </w:r>
      <w:r w:rsidRPr="00F22C1E">
        <w:rPr>
          <w:sz w:val="24"/>
        </w:rPr>
        <w:t>comme</w:t>
      </w:r>
      <w:r w:rsidR="00BB3494">
        <w:rPr>
          <w:sz w:val="24"/>
        </w:rPr>
        <w:t>nt</w:t>
      </w:r>
      <w:r w:rsidR="008A1B80">
        <w:rPr>
          <w:sz w:val="24"/>
        </w:rPr>
        <w:t>.</w:t>
      </w:r>
      <w:r w:rsidR="00BB3494">
        <w:rPr>
          <w:sz w:val="24"/>
        </w:rPr>
        <w:t xml:space="preserve">  The comment was not relevant to this collection of information.  </w:t>
      </w:r>
      <w:bookmarkEnd w:id="0"/>
      <w:r w:rsidR="009B1C19">
        <w:rPr>
          <w:sz w:val="24"/>
        </w:rPr>
        <w:t>Therefore,</w:t>
      </w:r>
      <w:r w:rsidR="00BB3494">
        <w:rPr>
          <w:sz w:val="24"/>
        </w:rPr>
        <w:t xml:space="preserve"> the BLM did not change this collection in response to the comment.</w:t>
      </w:r>
      <w:r w:rsidR="008A1B80">
        <w:rPr>
          <w:sz w:val="24"/>
        </w:rPr>
        <w:t xml:space="preserve">  </w:t>
      </w:r>
    </w:p>
    <w:p w:rsidRPr="00F22C1E" w:rsidR="00BA1375" w:rsidP="00BA1375" w:rsidRDefault="00BA1375" w14:paraId="1F5AC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375" w:rsidP="00BA1375" w:rsidRDefault="00BA1375" w14:paraId="79847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22C1E">
        <w:rPr>
          <w:sz w:val="24"/>
        </w:rPr>
        <w:t>The BLM has consulted with the following respondents to obtain their views on the availability of data; frequency of collection; the clarity of instructions; the recordkeeping, disclosure, and reporting formats; and on the data elements to be r</w:t>
      </w:r>
      <w:r w:rsidR="008A1B80">
        <w:rPr>
          <w:sz w:val="24"/>
        </w:rPr>
        <w:t>ecorded, disclosed, or reported:</w:t>
      </w:r>
    </w:p>
    <w:p w:rsidR="00FA5F41" w:rsidP="00BA1375" w:rsidRDefault="00FA5F41" w14:paraId="69704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2056"/>
        <w:gridCol w:w="1910"/>
      </w:tblGrid>
      <w:tr w:rsidRPr="0017340C" w:rsidR="00FA5F41" w:rsidTr="00072E45" w14:paraId="12FEF1E7" w14:textId="77777777">
        <w:trPr>
          <w:trHeight w:val="249"/>
          <w:jc w:val="center"/>
        </w:trPr>
        <w:tc>
          <w:tcPr>
            <w:tcW w:w="3947" w:type="dxa"/>
            <w:shd w:val="clear" w:color="auto" w:fill="D0CECE"/>
          </w:tcPr>
          <w:p w:rsidRPr="0017340C" w:rsidR="00FA5F41" w:rsidP="0017340C" w:rsidRDefault="00FA5F41" w14:paraId="13CD3F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7340C">
              <w:rPr>
                <w:sz w:val="24"/>
              </w:rPr>
              <w:t>Affiliation</w:t>
            </w:r>
          </w:p>
        </w:tc>
        <w:tc>
          <w:tcPr>
            <w:tcW w:w="2056" w:type="dxa"/>
            <w:shd w:val="clear" w:color="auto" w:fill="D0CECE"/>
          </w:tcPr>
          <w:p w:rsidRPr="0017340C" w:rsidR="00FA5F41" w:rsidP="0017340C" w:rsidRDefault="00FA5F41" w14:paraId="440CEA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7340C">
              <w:rPr>
                <w:sz w:val="24"/>
              </w:rPr>
              <w:t>City</w:t>
            </w:r>
          </w:p>
        </w:tc>
        <w:tc>
          <w:tcPr>
            <w:tcW w:w="1910" w:type="dxa"/>
            <w:shd w:val="clear" w:color="auto" w:fill="D0CECE"/>
          </w:tcPr>
          <w:p w:rsidRPr="0017340C" w:rsidR="00FA5F41" w:rsidP="0017340C" w:rsidRDefault="00FA5F41" w14:paraId="3E886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7340C">
              <w:rPr>
                <w:sz w:val="24"/>
              </w:rPr>
              <w:t>State</w:t>
            </w:r>
          </w:p>
        </w:tc>
      </w:tr>
      <w:tr w:rsidRPr="0017340C" w:rsidR="00FA5F41" w:rsidTr="00072E45" w14:paraId="44FCA0FE" w14:textId="77777777">
        <w:trPr>
          <w:trHeight w:val="258"/>
          <w:jc w:val="center"/>
        </w:trPr>
        <w:tc>
          <w:tcPr>
            <w:tcW w:w="3947" w:type="dxa"/>
            <w:shd w:val="clear" w:color="auto" w:fill="auto"/>
          </w:tcPr>
          <w:p w:rsidRPr="0017340C" w:rsidR="00FA5F41" w:rsidP="0017340C" w:rsidRDefault="00C34C43" w14:paraId="5992F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Rancher</w:t>
            </w:r>
          </w:p>
        </w:tc>
        <w:tc>
          <w:tcPr>
            <w:tcW w:w="2056" w:type="dxa"/>
            <w:shd w:val="clear" w:color="auto" w:fill="auto"/>
          </w:tcPr>
          <w:p w:rsidRPr="0017340C" w:rsidR="00FA5F41" w:rsidP="0017340C" w:rsidRDefault="00072E45" w14:paraId="7641A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Safford</w:t>
            </w:r>
          </w:p>
        </w:tc>
        <w:tc>
          <w:tcPr>
            <w:tcW w:w="1910" w:type="dxa"/>
            <w:shd w:val="clear" w:color="auto" w:fill="auto"/>
          </w:tcPr>
          <w:p w:rsidRPr="0017340C" w:rsidR="00FA5F41" w:rsidP="0017340C" w:rsidRDefault="0035684D" w14:paraId="50C23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AZ</w:t>
            </w:r>
          </w:p>
        </w:tc>
      </w:tr>
      <w:tr w:rsidRPr="0017340C" w:rsidR="00D653B0" w:rsidTr="00072E45" w14:paraId="32AF71C3" w14:textId="77777777">
        <w:trPr>
          <w:trHeight w:val="258"/>
          <w:jc w:val="center"/>
        </w:trPr>
        <w:tc>
          <w:tcPr>
            <w:tcW w:w="3947" w:type="dxa"/>
            <w:shd w:val="clear" w:color="auto" w:fill="auto"/>
          </w:tcPr>
          <w:p w:rsidR="00D653B0" w:rsidP="0017340C" w:rsidRDefault="00A12175" w14:paraId="2AB91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Title Company </w:t>
            </w:r>
          </w:p>
        </w:tc>
        <w:tc>
          <w:tcPr>
            <w:tcW w:w="2056" w:type="dxa"/>
            <w:shd w:val="clear" w:color="auto" w:fill="auto"/>
          </w:tcPr>
          <w:p w:rsidR="00D653B0" w:rsidDel="0035684D" w:rsidP="0017340C" w:rsidRDefault="00D653B0" w14:paraId="1A2FD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Safford</w:t>
            </w:r>
          </w:p>
        </w:tc>
        <w:tc>
          <w:tcPr>
            <w:tcW w:w="1910" w:type="dxa"/>
            <w:shd w:val="clear" w:color="auto" w:fill="auto"/>
          </w:tcPr>
          <w:p w:rsidR="00D653B0" w:rsidDel="0035684D" w:rsidP="0017340C" w:rsidRDefault="00D653B0" w14:paraId="375AD5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AZ</w:t>
            </w:r>
          </w:p>
        </w:tc>
      </w:tr>
      <w:tr w:rsidRPr="0017340C" w:rsidR="00D653B0" w:rsidTr="00072E45" w14:paraId="32E72F41" w14:textId="77777777">
        <w:trPr>
          <w:trHeight w:val="258"/>
          <w:jc w:val="center"/>
        </w:trPr>
        <w:tc>
          <w:tcPr>
            <w:tcW w:w="3947" w:type="dxa"/>
            <w:shd w:val="clear" w:color="auto" w:fill="auto"/>
          </w:tcPr>
          <w:p w:rsidR="00D653B0" w:rsidP="0017340C" w:rsidRDefault="00D653B0" w14:paraId="0FAC1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Rancher</w:t>
            </w:r>
          </w:p>
        </w:tc>
        <w:tc>
          <w:tcPr>
            <w:tcW w:w="2056" w:type="dxa"/>
            <w:shd w:val="clear" w:color="auto" w:fill="auto"/>
          </w:tcPr>
          <w:p w:rsidR="00D653B0" w:rsidDel="0035684D" w:rsidP="0017340C" w:rsidRDefault="00D653B0" w14:paraId="58AFC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Safford</w:t>
            </w:r>
          </w:p>
        </w:tc>
        <w:tc>
          <w:tcPr>
            <w:tcW w:w="1910" w:type="dxa"/>
            <w:shd w:val="clear" w:color="auto" w:fill="auto"/>
          </w:tcPr>
          <w:p w:rsidR="00D653B0" w:rsidDel="0035684D" w:rsidP="0017340C" w:rsidRDefault="00D653B0" w14:paraId="6B9AF6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AZ</w:t>
            </w:r>
          </w:p>
        </w:tc>
      </w:tr>
      <w:tr w:rsidRPr="0017340C" w:rsidR="00D653B0" w:rsidTr="00072E45" w14:paraId="6EE2FBF5" w14:textId="77777777">
        <w:trPr>
          <w:trHeight w:val="258"/>
          <w:jc w:val="center"/>
        </w:trPr>
        <w:tc>
          <w:tcPr>
            <w:tcW w:w="3947" w:type="dxa"/>
            <w:shd w:val="clear" w:color="auto" w:fill="auto"/>
          </w:tcPr>
          <w:p w:rsidR="00D653B0" w:rsidP="0017340C" w:rsidRDefault="00A12175" w14:paraId="6A0C97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Rancher</w:t>
            </w:r>
          </w:p>
        </w:tc>
        <w:tc>
          <w:tcPr>
            <w:tcW w:w="2056" w:type="dxa"/>
            <w:shd w:val="clear" w:color="auto" w:fill="auto"/>
          </w:tcPr>
          <w:p w:rsidR="00D653B0" w:rsidDel="0035684D" w:rsidP="0017340C" w:rsidRDefault="00D653B0" w14:paraId="001416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Safford</w:t>
            </w:r>
          </w:p>
        </w:tc>
        <w:tc>
          <w:tcPr>
            <w:tcW w:w="1910" w:type="dxa"/>
            <w:shd w:val="clear" w:color="auto" w:fill="auto"/>
          </w:tcPr>
          <w:p w:rsidR="00D653B0" w:rsidDel="0035684D" w:rsidP="0017340C" w:rsidRDefault="00D653B0" w14:paraId="1DC02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AZ</w:t>
            </w:r>
          </w:p>
        </w:tc>
      </w:tr>
      <w:tr w:rsidRPr="0017340C" w:rsidR="00FA5F41" w:rsidTr="00072E45" w14:paraId="7A6E7766" w14:textId="77777777">
        <w:trPr>
          <w:trHeight w:val="249"/>
          <w:jc w:val="center"/>
        </w:trPr>
        <w:tc>
          <w:tcPr>
            <w:tcW w:w="3947" w:type="dxa"/>
            <w:shd w:val="clear" w:color="auto" w:fill="auto"/>
          </w:tcPr>
          <w:p w:rsidRPr="0017340C" w:rsidR="00FA5F41" w:rsidP="0017340C" w:rsidRDefault="00C34C43" w14:paraId="14E8D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Rancher</w:t>
            </w:r>
          </w:p>
        </w:tc>
        <w:tc>
          <w:tcPr>
            <w:tcW w:w="2056" w:type="dxa"/>
            <w:shd w:val="clear" w:color="auto" w:fill="auto"/>
          </w:tcPr>
          <w:p w:rsidRPr="0017340C" w:rsidR="00FA5F41" w:rsidP="0017340C" w:rsidRDefault="002B4F65" w14:paraId="42E332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Broadus</w:t>
            </w:r>
          </w:p>
        </w:tc>
        <w:tc>
          <w:tcPr>
            <w:tcW w:w="1910" w:type="dxa"/>
            <w:shd w:val="clear" w:color="auto" w:fill="auto"/>
          </w:tcPr>
          <w:p w:rsidRPr="0017340C" w:rsidR="00FA5F41" w:rsidP="0017340C" w:rsidRDefault="008A1B80" w14:paraId="2123E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MT</w:t>
            </w:r>
          </w:p>
        </w:tc>
      </w:tr>
      <w:tr w:rsidRPr="0017340C" w:rsidR="0035684D" w:rsidTr="00072E45" w14:paraId="0D2EE4B6" w14:textId="77777777">
        <w:trPr>
          <w:trHeight w:val="249"/>
          <w:jc w:val="center"/>
        </w:trPr>
        <w:tc>
          <w:tcPr>
            <w:tcW w:w="3947" w:type="dxa"/>
            <w:shd w:val="clear" w:color="auto" w:fill="auto"/>
          </w:tcPr>
          <w:p w:rsidR="0035684D" w:rsidP="0017340C" w:rsidRDefault="0035684D" w14:paraId="7AE778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Rancher</w:t>
            </w:r>
          </w:p>
        </w:tc>
        <w:tc>
          <w:tcPr>
            <w:tcW w:w="2056" w:type="dxa"/>
            <w:shd w:val="clear" w:color="auto" w:fill="auto"/>
          </w:tcPr>
          <w:p w:rsidR="0035684D" w:rsidDel="0035684D" w:rsidP="0017340C" w:rsidRDefault="00072E45" w14:paraId="1D065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roofErr w:type="spellStart"/>
            <w:r>
              <w:rPr>
                <w:sz w:val="24"/>
              </w:rPr>
              <w:t>McDermitt</w:t>
            </w:r>
            <w:proofErr w:type="spellEnd"/>
          </w:p>
        </w:tc>
        <w:tc>
          <w:tcPr>
            <w:tcW w:w="1910" w:type="dxa"/>
            <w:shd w:val="clear" w:color="auto" w:fill="auto"/>
          </w:tcPr>
          <w:p w:rsidR="0035684D" w:rsidP="0017340C" w:rsidRDefault="00072E45" w14:paraId="1854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NV</w:t>
            </w:r>
          </w:p>
        </w:tc>
      </w:tr>
    </w:tbl>
    <w:p w:rsidR="00FA5F41" w:rsidP="00BA1375" w:rsidRDefault="00FA5F41" w14:paraId="5B08C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166A6D" w:rsidP="0086331C" w:rsidRDefault="005A4B4E" w14:paraId="7B84D4BC" w14:textId="1A3267C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Nearly all</w:t>
      </w:r>
      <w:r w:rsidR="00D7286F">
        <w:rPr>
          <w:bCs/>
          <w:sz w:val="24"/>
          <w:szCs w:val="24"/>
        </w:rPr>
        <w:t xml:space="preserve"> respondents indicated that the information collected on these forms was necessary for the BLM to do its job and that the information was used in a timely manner. </w:t>
      </w:r>
      <w:r>
        <w:rPr>
          <w:bCs/>
          <w:sz w:val="24"/>
          <w:szCs w:val="24"/>
        </w:rPr>
        <w:t xml:space="preserve"> Respondents also indicated that the </w:t>
      </w:r>
      <w:r w:rsidR="007E0334">
        <w:rPr>
          <w:bCs/>
          <w:sz w:val="24"/>
          <w:szCs w:val="24"/>
        </w:rPr>
        <w:t xml:space="preserve">estimated </w:t>
      </w:r>
      <w:r>
        <w:rPr>
          <w:bCs/>
          <w:sz w:val="24"/>
          <w:szCs w:val="24"/>
        </w:rPr>
        <w:t xml:space="preserve">time to complete the forms was generally accurate; with some </w:t>
      </w:r>
      <w:r w:rsidR="007E0334">
        <w:rPr>
          <w:bCs/>
          <w:sz w:val="24"/>
          <w:szCs w:val="24"/>
        </w:rPr>
        <w:t>adding that it was dependent on whether they</w:t>
      </w:r>
      <w:r>
        <w:rPr>
          <w:bCs/>
          <w:sz w:val="24"/>
          <w:szCs w:val="24"/>
        </w:rPr>
        <w:t xml:space="preserve"> need</w:t>
      </w:r>
      <w:r w:rsidR="007E0334">
        <w:rPr>
          <w:bCs/>
          <w:sz w:val="24"/>
          <w:szCs w:val="24"/>
        </w:rPr>
        <w:t>ed</w:t>
      </w:r>
      <w:r>
        <w:rPr>
          <w:bCs/>
          <w:sz w:val="24"/>
          <w:szCs w:val="24"/>
        </w:rPr>
        <w:t xml:space="preserve"> to look up the information</w:t>
      </w:r>
      <w:r w:rsidR="007E0334">
        <w:rPr>
          <w:bCs/>
          <w:sz w:val="24"/>
          <w:szCs w:val="24"/>
        </w:rPr>
        <w:t>,</w:t>
      </w:r>
      <w:r>
        <w:rPr>
          <w:bCs/>
          <w:sz w:val="24"/>
          <w:szCs w:val="24"/>
        </w:rPr>
        <w:t xml:space="preserve"> or </w:t>
      </w:r>
      <w:r w:rsidR="007E0334">
        <w:rPr>
          <w:bCs/>
          <w:sz w:val="24"/>
          <w:szCs w:val="24"/>
        </w:rPr>
        <w:t>whether</w:t>
      </w:r>
      <w:r>
        <w:rPr>
          <w:bCs/>
          <w:sz w:val="24"/>
          <w:szCs w:val="24"/>
        </w:rPr>
        <w:t xml:space="preserve"> someone was</w:t>
      </w:r>
      <w:r w:rsidR="007E0334">
        <w:rPr>
          <w:bCs/>
          <w:sz w:val="24"/>
          <w:szCs w:val="24"/>
        </w:rPr>
        <w:t xml:space="preserve"> available to answer their questions</w:t>
      </w:r>
      <w:r>
        <w:rPr>
          <w:bCs/>
          <w:sz w:val="24"/>
          <w:szCs w:val="24"/>
        </w:rPr>
        <w:t xml:space="preserve">.  </w:t>
      </w:r>
      <w:r w:rsidR="005A756C">
        <w:rPr>
          <w:bCs/>
          <w:sz w:val="24"/>
          <w:szCs w:val="24"/>
        </w:rPr>
        <w:t xml:space="preserve">One respondent </w:t>
      </w:r>
      <w:r w:rsidR="007E0334">
        <w:rPr>
          <w:bCs/>
          <w:sz w:val="24"/>
          <w:szCs w:val="24"/>
        </w:rPr>
        <w:t xml:space="preserve">believed that the estimated time to complete Form 4130-5 (Actual Grazing Use Report) was grossly </w:t>
      </w:r>
      <w:proofErr w:type="gramStart"/>
      <w:r w:rsidR="007E0334">
        <w:rPr>
          <w:bCs/>
          <w:sz w:val="24"/>
          <w:szCs w:val="24"/>
        </w:rPr>
        <w:t>underestimated, but</w:t>
      </w:r>
      <w:proofErr w:type="gramEnd"/>
      <w:r w:rsidR="007E0334">
        <w:rPr>
          <w:bCs/>
          <w:sz w:val="24"/>
          <w:szCs w:val="24"/>
        </w:rPr>
        <w:t xml:space="preserve"> acknowledged that their operation was larger and more complex than most.  </w:t>
      </w:r>
    </w:p>
    <w:p w:rsidR="00166A6D" w:rsidP="0086331C" w:rsidRDefault="00166A6D" w14:paraId="31E217A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86331C" w:rsidR="0086331C" w:rsidP="0086331C" w:rsidRDefault="00A853A8" w14:paraId="49B11B2F" w14:textId="2B178B19">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Most</w:t>
      </w:r>
      <w:r w:rsidRPr="0086331C" w:rsidR="0086331C">
        <w:rPr>
          <w:bCs/>
          <w:sz w:val="24"/>
          <w:szCs w:val="24"/>
        </w:rPr>
        <w:t xml:space="preserve"> respondents told us that they found the forms’ instructions</w:t>
      </w:r>
      <w:r w:rsidR="007C4150">
        <w:rPr>
          <w:bCs/>
          <w:sz w:val="24"/>
          <w:szCs w:val="24"/>
        </w:rPr>
        <w:t xml:space="preserve"> </w:t>
      </w:r>
      <w:r w:rsidRPr="0086331C" w:rsidR="0086331C">
        <w:rPr>
          <w:bCs/>
          <w:sz w:val="24"/>
          <w:szCs w:val="24"/>
        </w:rPr>
        <w:t xml:space="preserve">straightforward </w:t>
      </w:r>
      <w:r w:rsidR="007C4150">
        <w:rPr>
          <w:bCs/>
          <w:sz w:val="24"/>
          <w:szCs w:val="24"/>
        </w:rPr>
        <w:t xml:space="preserve">and </w:t>
      </w:r>
      <w:r w:rsidRPr="0086331C" w:rsidR="0086331C">
        <w:rPr>
          <w:bCs/>
          <w:sz w:val="24"/>
          <w:szCs w:val="24"/>
        </w:rPr>
        <w:t xml:space="preserve">clear, </w:t>
      </w:r>
      <w:r>
        <w:rPr>
          <w:bCs/>
          <w:sz w:val="24"/>
          <w:szCs w:val="24"/>
        </w:rPr>
        <w:t xml:space="preserve">but </w:t>
      </w:r>
      <w:r w:rsidRPr="0086331C" w:rsidR="0086331C">
        <w:rPr>
          <w:bCs/>
          <w:sz w:val="24"/>
          <w:szCs w:val="24"/>
        </w:rPr>
        <w:t xml:space="preserve">that they </w:t>
      </w:r>
      <w:r w:rsidR="007C4150">
        <w:rPr>
          <w:bCs/>
          <w:sz w:val="24"/>
          <w:szCs w:val="24"/>
        </w:rPr>
        <w:t>typically visit a</w:t>
      </w:r>
      <w:r w:rsidRPr="0086331C" w:rsidR="0086331C">
        <w:rPr>
          <w:bCs/>
          <w:sz w:val="24"/>
          <w:szCs w:val="24"/>
        </w:rPr>
        <w:t xml:space="preserve"> BLM field office where a Rangeland Management Specialist can assist and discuss any questions or problems they may have</w:t>
      </w:r>
      <w:r w:rsidR="007C4150">
        <w:rPr>
          <w:bCs/>
          <w:sz w:val="24"/>
          <w:szCs w:val="24"/>
        </w:rPr>
        <w:t xml:space="preserve">. </w:t>
      </w:r>
      <w:r>
        <w:rPr>
          <w:bCs/>
          <w:sz w:val="24"/>
          <w:szCs w:val="24"/>
        </w:rPr>
        <w:t xml:space="preserve"> </w:t>
      </w:r>
      <w:r w:rsidR="007C4150">
        <w:rPr>
          <w:bCs/>
          <w:sz w:val="24"/>
          <w:szCs w:val="24"/>
        </w:rPr>
        <w:t xml:space="preserve">The </w:t>
      </w:r>
      <w:r w:rsidRPr="0086331C" w:rsidR="0086331C">
        <w:rPr>
          <w:bCs/>
          <w:sz w:val="24"/>
          <w:szCs w:val="24"/>
        </w:rPr>
        <w:t xml:space="preserve">BLM </w:t>
      </w:r>
      <w:r w:rsidR="007C4150">
        <w:rPr>
          <w:bCs/>
          <w:sz w:val="24"/>
          <w:szCs w:val="24"/>
        </w:rPr>
        <w:t xml:space="preserve">sometimes </w:t>
      </w:r>
      <w:r w:rsidRPr="0086331C" w:rsidR="0086331C">
        <w:rPr>
          <w:bCs/>
          <w:sz w:val="24"/>
          <w:szCs w:val="24"/>
        </w:rPr>
        <w:t>completes the forms for the</w:t>
      </w:r>
      <w:r w:rsidR="007C4150">
        <w:rPr>
          <w:bCs/>
          <w:sz w:val="24"/>
          <w:szCs w:val="24"/>
        </w:rPr>
        <w:t xml:space="preserve"> respondents</w:t>
      </w:r>
      <w:r>
        <w:rPr>
          <w:bCs/>
          <w:sz w:val="24"/>
          <w:szCs w:val="24"/>
        </w:rPr>
        <w:t xml:space="preserve">, who </w:t>
      </w:r>
      <w:r w:rsidR="008F4BB6">
        <w:rPr>
          <w:bCs/>
          <w:sz w:val="24"/>
          <w:szCs w:val="24"/>
        </w:rPr>
        <w:t>then</w:t>
      </w:r>
      <w:r w:rsidRPr="0086331C" w:rsidR="0086331C">
        <w:rPr>
          <w:bCs/>
          <w:sz w:val="24"/>
          <w:szCs w:val="24"/>
        </w:rPr>
        <w:t xml:space="preserve"> review and sign them.  Some respondents have not used Form 4130-1a (Grazing Application and Preference Transfer Application) or 4130-1b (Grazing Application-Supplemental Information) because they have not applied for a transfer of preference for permitted use.  Several respondents have not used Form 4130-4 (Application of Exchange of Use of Agreement) because they have not applied for Exchange-of-Use.  These observations verify our estimated number of responses.  Our three lowest estimated number of </w:t>
      </w:r>
      <w:r w:rsidRPr="0086331C" w:rsidR="0086331C">
        <w:rPr>
          <w:bCs/>
          <w:sz w:val="24"/>
          <w:szCs w:val="24"/>
        </w:rPr>
        <w:lastRenderedPageBreak/>
        <w:t xml:space="preserve">responses are for Forms 4130-1a, 4130-1b, and 4130-4.  </w:t>
      </w:r>
    </w:p>
    <w:p w:rsidR="0086331C" w:rsidP="0086331C" w:rsidRDefault="0086331C" w14:paraId="2A6CAD8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86331C" w:rsidR="007E0334" w:rsidP="0086331C" w:rsidRDefault="000224DB" w14:paraId="264A94A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 xml:space="preserve">The BLM </w:t>
      </w:r>
      <w:r w:rsidR="007E0334">
        <w:rPr>
          <w:bCs/>
          <w:sz w:val="24"/>
          <w:szCs w:val="24"/>
        </w:rPr>
        <w:t xml:space="preserve">also requested feedback from internal form users who assist </w:t>
      </w:r>
      <w:r w:rsidR="0033636D">
        <w:rPr>
          <w:bCs/>
          <w:sz w:val="24"/>
          <w:szCs w:val="24"/>
        </w:rPr>
        <w:t>with</w:t>
      </w:r>
      <w:r w:rsidR="007E0334">
        <w:rPr>
          <w:bCs/>
          <w:sz w:val="24"/>
          <w:szCs w:val="24"/>
        </w:rPr>
        <w:t xml:space="preserve"> completi</w:t>
      </w:r>
      <w:r w:rsidR="0033636D">
        <w:rPr>
          <w:bCs/>
          <w:sz w:val="24"/>
          <w:szCs w:val="24"/>
        </w:rPr>
        <w:t>ng</w:t>
      </w:r>
      <w:r w:rsidR="007E0334">
        <w:rPr>
          <w:bCs/>
          <w:sz w:val="24"/>
          <w:szCs w:val="24"/>
        </w:rPr>
        <w:t xml:space="preserve"> the forms and compil</w:t>
      </w:r>
      <w:r w:rsidR="0033636D">
        <w:rPr>
          <w:bCs/>
          <w:sz w:val="24"/>
          <w:szCs w:val="24"/>
        </w:rPr>
        <w:t>ing</w:t>
      </w:r>
      <w:r w:rsidR="007E0334">
        <w:rPr>
          <w:bCs/>
          <w:sz w:val="24"/>
          <w:szCs w:val="24"/>
        </w:rPr>
        <w:t xml:space="preserve"> the records.</w:t>
      </w:r>
      <w:r w:rsidR="0033636D">
        <w:rPr>
          <w:bCs/>
          <w:sz w:val="24"/>
          <w:szCs w:val="24"/>
        </w:rPr>
        <w:t xml:space="preserve">  Their suggestions included </w:t>
      </w:r>
      <w:r w:rsidR="00166A6D">
        <w:rPr>
          <w:bCs/>
          <w:sz w:val="24"/>
          <w:szCs w:val="24"/>
        </w:rPr>
        <w:t xml:space="preserve">making </w:t>
      </w:r>
      <w:r w:rsidR="0033636D">
        <w:rPr>
          <w:bCs/>
          <w:sz w:val="24"/>
          <w:szCs w:val="24"/>
        </w:rPr>
        <w:t>heading</w:t>
      </w:r>
      <w:r w:rsidR="00166A6D">
        <w:rPr>
          <w:bCs/>
          <w:sz w:val="24"/>
          <w:szCs w:val="24"/>
        </w:rPr>
        <w:t>s,</w:t>
      </w:r>
      <w:r w:rsidR="0033636D">
        <w:rPr>
          <w:bCs/>
          <w:sz w:val="24"/>
          <w:szCs w:val="24"/>
        </w:rPr>
        <w:t xml:space="preserve"> labels</w:t>
      </w:r>
      <w:r w:rsidR="00166A6D">
        <w:rPr>
          <w:bCs/>
          <w:sz w:val="24"/>
          <w:szCs w:val="24"/>
        </w:rPr>
        <w:t>,</w:t>
      </w:r>
      <w:r w:rsidR="0033636D">
        <w:rPr>
          <w:bCs/>
          <w:sz w:val="24"/>
          <w:szCs w:val="24"/>
        </w:rPr>
        <w:t xml:space="preserve"> and formatting</w:t>
      </w:r>
      <w:r w:rsidR="002A7474">
        <w:rPr>
          <w:bCs/>
          <w:sz w:val="24"/>
          <w:szCs w:val="24"/>
        </w:rPr>
        <w:t xml:space="preserve"> consistent</w:t>
      </w:r>
      <w:r w:rsidR="0033636D">
        <w:rPr>
          <w:bCs/>
          <w:sz w:val="24"/>
          <w:szCs w:val="24"/>
        </w:rPr>
        <w:t xml:space="preserve"> across all of the forms; removing a row from the table on Form 4130-1</w:t>
      </w:r>
      <w:r w:rsidR="002A7474">
        <w:rPr>
          <w:bCs/>
          <w:sz w:val="24"/>
          <w:szCs w:val="24"/>
        </w:rPr>
        <w:t xml:space="preserve"> </w:t>
      </w:r>
      <w:r w:rsidR="0033636D">
        <w:rPr>
          <w:bCs/>
          <w:sz w:val="24"/>
          <w:szCs w:val="24"/>
        </w:rPr>
        <w:t xml:space="preserve">to increase space </w:t>
      </w:r>
      <w:r w:rsidR="00A26A09">
        <w:rPr>
          <w:bCs/>
          <w:sz w:val="24"/>
          <w:szCs w:val="24"/>
        </w:rPr>
        <w:t>for the subsequent response</w:t>
      </w:r>
      <w:r w:rsidR="0033636D">
        <w:rPr>
          <w:bCs/>
          <w:sz w:val="24"/>
          <w:szCs w:val="24"/>
        </w:rPr>
        <w:t>; and adding a fillable box to enter the recipient’s name on Form 4130-5.</w:t>
      </w:r>
      <w:r w:rsidR="00AD14E4">
        <w:rPr>
          <w:bCs/>
          <w:sz w:val="24"/>
          <w:szCs w:val="24"/>
        </w:rPr>
        <w:t xml:space="preserve">  There were also several suggestions </w:t>
      </w:r>
      <w:r>
        <w:rPr>
          <w:bCs/>
          <w:sz w:val="24"/>
          <w:szCs w:val="24"/>
        </w:rPr>
        <w:t>that would</w:t>
      </w:r>
      <w:r w:rsidR="00AD14E4">
        <w:rPr>
          <w:bCs/>
          <w:sz w:val="24"/>
          <w:szCs w:val="24"/>
        </w:rPr>
        <w:t xml:space="preserve"> improve readability</w:t>
      </w:r>
      <w:r>
        <w:rPr>
          <w:bCs/>
          <w:sz w:val="24"/>
          <w:szCs w:val="24"/>
        </w:rPr>
        <w:t xml:space="preserve"> and clarity</w:t>
      </w:r>
      <w:r w:rsidR="00EE6E30">
        <w:rPr>
          <w:bCs/>
          <w:sz w:val="24"/>
          <w:szCs w:val="24"/>
        </w:rPr>
        <w:t>, but</w:t>
      </w:r>
      <w:r w:rsidR="00AD14E4">
        <w:rPr>
          <w:bCs/>
          <w:sz w:val="24"/>
          <w:szCs w:val="24"/>
        </w:rPr>
        <w:t xml:space="preserve"> that would not change</w:t>
      </w:r>
      <w:r w:rsidR="00961814">
        <w:rPr>
          <w:bCs/>
          <w:sz w:val="24"/>
          <w:szCs w:val="24"/>
        </w:rPr>
        <w:t xml:space="preserve"> the information</w:t>
      </w:r>
      <w:r w:rsidRPr="00961814" w:rsidR="00961814">
        <w:rPr>
          <w:bCs/>
          <w:sz w:val="24"/>
          <w:szCs w:val="24"/>
        </w:rPr>
        <w:t xml:space="preserve"> </w:t>
      </w:r>
      <w:r w:rsidR="00961814">
        <w:rPr>
          <w:bCs/>
          <w:sz w:val="24"/>
          <w:szCs w:val="24"/>
        </w:rPr>
        <w:t>requested</w:t>
      </w:r>
      <w:r w:rsidR="00AD14E4">
        <w:rPr>
          <w:bCs/>
          <w:sz w:val="24"/>
          <w:szCs w:val="24"/>
        </w:rPr>
        <w:t>.</w:t>
      </w:r>
    </w:p>
    <w:p w:rsidRPr="0086331C" w:rsidR="0086331C" w:rsidP="0086331C" w:rsidRDefault="0086331C" w14:paraId="2E4ED460" w14:textId="50F72AD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F22C1E" w:rsidR="00BA1375" w:rsidP="00BA1375" w:rsidRDefault="00BA1375" w14:paraId="2136259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354CE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9.</w:t>
      </w:r>
      <w:r w:rsidRPr="00F22C1E">
        <w:rPr>
          <w:b/>
          <w:sz w:val="24"/>
        </w:rPr>
        <w:tab/>
        <w:t>Explain any decision to provide any payment or gift to respondents, other than remuneration of contractors or grantees.</w:t>
      </w:r>
    </w:p>
    <w:p w:rsidRPr="00F22C1E" w:rsidR="00D0601C" w:rsidP="00D0601C" w:rsidRDefault="00D0601C" w14:paraId="632BB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Pr="00F22C1E" w:rsidR="00D0601C" w:rsidP="00D0601C" w:rsidRDefault="00A67051" w14:paraId="1FB70DC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BLM</w:t>
      </w:r>
      <w:r w:rsidRPr="00F22C1E" w:rsidR="00D0601C">
        <w:rPr>
          <w:sz w:val="24"/>
        </w:rPr>
        <w:t xml:space="preserve"> provide</w:t>
      </w:r>
      <w:r>
        <w:rPr>
          <w:sz w:val="24"/>
        </w:rPr>
        <w:t>s</w:t>
      </w:r>
      <w:r w:rsidRPr="00F22C1E" w:rsidR="00D0601C">
        <w:rPr>
          <w:sz w:val="24"/>
        </w:rPr>
        <w:t xml:space="preserve"> no payments or gifts to the respondents.</w:t>
      </w:r>
    </w:p>
    <w:p w:rsidRPr="00F22C1E" w:rsidR="00D0601C" w:rsidP="00D0601C" w:rsidRDefault="00D0601C" w14:paraId="4C98398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06E3A64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b/>
          <w:sz w:val="24"/>
        </w:rPr>
        <w:t>10.</w:t>
      </w:r>
      <w:r w:rsidRPr="00F22C1E">
        <w:rPr>
          <w:b/>
          <w:sz w:val="24"/>
        </w:rPr>
        <w:tab/>
        <w:t>Describe any assurance of confidentiality provided to respondents and the basis for the assurance in statute, regulation, or agency policy.</w:t>
      </w:r>
    </w:p>
    <w:p w:rsidRPr="00F22C1E" w:rsidR="00D0601C" w:rsidP="00D0601C" w:rsidRDefault="00D0601C" w14:paraId="666F523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57B16F41" w14:textId="77777777">
      <w:pPr>
        <w:pStyle w:val="Default"/>
        <w:ind w:right="-20"/>
      </w:pPr>
      <w:r w:rsidRPr="00F22C1E">
        <w:t>As described at 72 FR 9025 (Feb. 28, 2007), a Privacy Act system of records is associated with this information collection:  Interior / LLM-2, Range Management System.  Also, in accordance with the E-Government Act of 2002 (44 U.S.C. 3601 – 3606, 40 U.S.C. 305, and 44 U.S.C. 3501 note), respondents are informed that providing the information is necessary to obtain or maintain a benefit.</w:t>
      </w:r>
    </w:p>
    <w:p w:rsidRPr="00F22C1E" w:rsidR="00D0601C" w:rsidP="00D0601C" w:rsidRDefault="00D0601C" w14:paraId="4D05ECB3" w14:textId="77777777">
      <w:pPr>
        <w:pStyle w:val="Default"/>
        <w:ind w:right="-20"/>
      </w:pPr>
    </w:p>
    <w:p w:rsidRPr="00F22C1E" w:rsidR="00D0601C" w:rsidP="00D0601C" w:rsidRDefault="00D0601C" w14:paraId="775671EE" w14:textId="77777777">
      <w:pPr>
        <w:pStyle w:val="Default"/>
        <w:ind w:right="-20"/>
      </w:pPr>
      <w:r w:rsidRPr="00F22C1E">
        <w:t xml:space="preserve">On December 29, 2010, the Bureau of Land Management (BLM) published a notice in the </w:t>
      </w:r>
      <w:r w:rsidRPr="00F22C1E">
        <w:rPr>
          <w:rStyle w:val="Emphasis"/>
        </w:rPr>
        <w:t>Federal Register</w:t>
      </w:r>
      <w:r w:rsidRPr="00F22C1E">
        <w:t xml:space="preserve"> (75 FR 82061) (“Bureau of Land Management’s Range Management System—Interior, LLM–2; Notice To Amend an Existing System of Records”) proposing to change the way </w:t>
      </w:r>
      <w:r w:rsidR="004F772B">
        <w:t xml:space="preserve">the </w:t>
      </w:r>
      <w:r w:rsidRPr="00F22C1E">
        <w:t xml:space="preserve">BLM manages and releases grazing permit and lease information, including names and addresses.  This change became final on February 8, 2011. The BLM’s public website (http://www.blm.gov/ras/) provides information about grazing administration on the National System of Public Lands, including names and addresses of all grazing permit and lease holders who graze livestock on these lands. This information is provided in consideration of a United States District Court, District of Idaho decision in Case No. CV 09-482-CWD.  In that case, the Court found that there was substantial public interest in understanding the scope of the grazing and rangeland program, including knowing how many individuals or entities actually graze cattle on public lands, as well as the size and scope of their operations, and that this public interest outweighed the permit holders’ privacy interest in their names, addresses and authorization numbers.   </w:t>
      </w:r>
    </w:p>
    <w:p w:rsidRPr="00F22C1E" w:rsidR="00D0601C" w:rsidP="00D0601C" w:rsidRDefault="00D0601C" w14:paraId="4A5DAE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0702D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rPr>
      </w:pPr>
      <w:r w:rsidRPr="00F22C1E">
        <w:rPr>
          <w:b/>
          <w:sz w:val="24"/>
        </w:rPr>
        <w:t>11.</w:t>
      </w:r>
      <w:r w:rsidRPr="00F22C1E">
        <w:rPr>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22C1E" w:rsidR="00D0601C" w:rsidP="00D0601C" w:rsidRDefault="00D0601C" w14:paraId="12D9805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3D1D73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C1E">
        <w:rPr>
          <w:sz w:val="24"/>
        </w:rPr>
        <w:t>We do not require the respondents to answer questions of a sensitive nature.</w:t>
      </w:r>
    </w:p>
    <w:p w:rsidRPr="00F22C1E" w:rsidR="00D0601C" w:rsidP="00D0601C" w:rsidRDefault="00D0601C" w14:paraId="2DE4026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1F3D4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rPr>
      </w:pPr>
      <w:r w:rsidRPr="00F22C1E">
        <w:rPr>
          <w:b/>
          <w:sz w:val="24"/>
        </w:rPr>
        <w:t>12.</w:t>
      </w:r>
      <w:r w:rsidRPr="00F22C1E">
        <w:rPr>
          <w:b/>
          <w:sz w:val="24"/>
        </w:rPr>
        <w:tab/>
        <w:t>Provide estimates of the hour burden of the collection of information.  The statement should:</w:t>
      </w:r>
    </w:p>
    <w:p w:rsidRPr="00F22C1E" w:rsidR="00D0601C" w:rsidP="00D0601C" w:rsidRDefault="00D0601C" w14:paraId="0E324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22C1E" w:rsidR="00D0601C" w:rsidP="00D0601C" w:rsidRDefault="00D0601C" w14:paraId="3A096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If this request for approval covers more than one form, provide separate hour burden estimates for each form and aggregate the hour burdens.</w:t>
      </w:r>
    </w:p>
    <w:p w:rsidRPr="00F22C1E" w:rsidR="00D0601C" w:rsidP="00D0601C" w:rsidRDefault="00D0601C" w14:paraId="1590A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F22C1E">
        <w:rPr>
          <w:b/>
          <w:sz w:val="24"/>
        </w:rPr>
        <w:tab/>
        <w:t>*</w:t>
      </w:r>
      <w:r w:rsidRPr="00F22C1E">
        <w:rPr>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F22C1E" w:rsidR="00D0601C" w:rsidP="00D0601C" w:rsidRDefault="00D0601C" w14:paraId="6A10FF6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C1E" w:rsidR="00D0601C" w:rsidP="00D0601C" w:rsidRDefault="00D0601C" w14:paraId="2924114E" w14:textId="77777777">
      <w:pPr>
        <w:tabs>
          <w:tab w:val="left" w:pos="3258"/>
        </w:tabs>
        <w:rPr>
          <w:sz w:val="24"/>
        </w:rPr>
      </w:pPr>
      <w:r w:rsidRPr="00F22C1E">
        <w:rPr>
          <w:sz w:val="24"/>
        </w:rPr>
        <w:t xml:space="preserve">Table 12-1, below, shows our estimate of the hourly cost burdens for respondents.  The mean hourly wages for Table 12-1 were determined using national Bureau of Labor Statistics data at:  </w:t>
      </w:r>
      <w:hyperlink w:history="1" r:id="rId12">
        <w:r w:rsidRPr="00F22C1E">
          <w:rPr>
            <w:rStyle w:val="Hyperlink"/>
            <w:sz w:val="24"/>
          </w:rPr>
          <w:t>http://www.bls.g</w:t>
        </w:r>
        <w:r w:rsidRPr="00F22C1E">
          <w:rPr>
            <w:rStyle w:val="Hyperlink"/>
            <w:sz w:val="24"/>
          </w:rPr>
          <w:t>o</w:t>
        </w:r>
        <w:r w:rsidRPr="00F22C1E">
          <w:rPr>
            <w:rStyle w:val="Hyperlink"/>
            <w:sz w:val="24"/>
          </w:rPr>
          <w:t>v</w:t>
        </w:r>
        <w:r w:rsidRPr="00F22C1E">
          <w:rPr>
            <w:rStyle w:val="Hyperlink"/>
            <w:sz w:val="24"/>
          </w:rPr>
          <w:t>/</w:t>
        </w:r>
        <w:r w:rsidRPr="00F22C1E">
          <w:rPr>
            <w:rStyle w:val="Hyperlink"/>
            <w:sz w:val="24"/>
          </w:rPr>
          <w:t>o</w:t>
        </w:r>
        <w:r w:rsidRPr="00F22C1E">
          <w:rPr>
            <w:rStyle w:val="Hyperlink"/>
            <w:sz w:val="24"/>
          </w:rPr>
          <w:t>e</w:t>
        </w:r>
        <w:r w:rsidRPr="00F22C1E">
          <w:rPr>
            <w:rStyle w:val="Hyperlink"/>
            <w:sz w:val="24"/>
          </w:rPr>
          <w:t>s/cur</w:t>
        </w:r>
        <w:r w:rsidRPr="00F22C1E">
          <w:rPr>
            <w:rStyle w:val="Hyperlink"/>
            <w:sz w:val="24"/>
          </w:rPr>
          <w:t>r</w:t>
        </w:r>
        <w:r w:rsidRPr="00F22C1E">
          <w:rPr>
            <w:rStyle w:val="Hyperlink"/>
            <w:sz w:val="24"/>
          </w:rPr>
          <w:t>e</w:t>
        </w:r>
        <w:r w:rsidRPr="00F22C1E">
          <w:rPr>
            <w:rStyle w:val="Hyperlink"/>
            <w:sz w:val="24"/>
          </w:rPr>
          <w:t>n</w:t>
        </w:r>
        <w:r w:rsidRPr="00F22C1E">
          <w:rPr>
            <w:rStyle w:val="Hyperlink"/>
            <w:sz w:val="24"/>
          </w:rPr>
          <w:t>t/</w:t>
        </w:r>
        <w:r w:rsidRPr="00F22C1E">
          <w:rPr>
            <w:rStyle w:val="Hyperlink"/>
            <w:sz w:val="24"/>
          </w:rPr>
          <w:t>o</w:t>
        </w:r>
        <w:r w:rsidRPr="00F22C1E">
          <w:rPr>
            <w:rStyle w:val="Hyperlink"/>
            <w:sz w:val="24"/>
          </w:rPr>
          <w:t>es_</w:t>
        </w:r>
        <w:r w:rsidRPr="00F22C1E">
          <w:rPr>
            <w:rStyle w:val="Hyperlink"/>
            <w:sz w:val="24"/>
          </w:rPr>
          <w:t>n</w:t>
        </w:r>
        <w:r w:rsidRPr="00F22C1E">
          <w:rPr>
            <w:rStyle w:val="Hyperlink"/>
            <w:sz w:val="24"/>
          </w:rPr>
          <w:t>a</w:t>
        </w:r>
        <w:r w:rsidRPr="00F22C1E">
          <w:rPr>
            <w:rStyle w:val="Hyperlink"/>
            <w:sz w:val="24"/>
          </w:rPr>
          <w:t>t</w:t>
        </w:r>
        <w:r w:rsidRPr="00F22C1E">
          <w:rPr>
            <w:rStyle w:val="Hyperlink"/>
            <w:sz w:val="24"/>
          </w:rPr>
          <w:t>.htm</w:t>
        </w:r>
      </w:hyperlink>
      <w:r w:rsidRPr="00F22C1E">
        <w:rPr>
          <w:sz w:val="24"/>
        </w:rPr>
        <w:t>.</w:t>
      </w:r>
    </w:p>
    <w:p w:rsidRPr="00F22C1E" w:rsidR="00D0601C" w:rsidP="00D0601C" w:rsidRDefault="00D0601C" w14:paraId="67B897DA" w14:textId="77777777">
      <w:pPr>
        <w:tabs>
          <w:tab w:val="left" w:pos="3258"/>
        </w:tabs>
        <w:rPr>
          <w:sz w:val="24"/>
        </w:rPr>
      </w:pPr>
    </w:p>
    <w:p w:rsidRPr="00F22C1E" w:rsidR="00870C14" w:rsidP="00E61E61" w:rsidRDefault="00D0601C" w14:paraId="2FA68114" w14:textId="77777777">
      <w:pPr>
        <w:rPr>
          <w:sz w:val="24"/>
        </w:rPr>
      </w:pPr>
      <w:r w:rsidRPr="00F22C1E">
        <w:rPr>
          <w:sz w:val="24"/>
        </w:rPr>
        <w:t>The benefits multiplier of 1.4</w:t>
      </w:r>
      <w:r w:rsidR="00E02545">
        <w:rPr>
          <w:sz w:val="24"/>
        </w:rPr>
        <w:t xml:space="preserve"> is supported by information at:</w:t>
      </w:r>
      <w:r w:rsidRPr="00F22C1E">
        <w:rPr>
          <w:sz w:val="24"/>
        </w:rPr>
        <w:t xml:space="preserve"> </w:t>
      </w:r>
      <w:hyperlink w:history="1" r:id="rId13">
        <w:r w:rsidRPr="00F22C1E">
          <w:rPr>
            <w:rStyle w:val="Hyperlink"/>
            <w:sz w:val="24"/>
          </w:rPr>
          <w:t>http://www.bls.gov/news.rele</w:t>
        </w:r>
        <w:r w:rsidRPr="00F22C1E">
          <w:rPr>
            <w:rStyle w:val="Hyperlink"/>
            <w:sz w:val="24"/>
          </w:rPr>
          <w:t>a</w:t>
        </w:r>
        <w:r w:rsidRPr="00F22C1E">
          <w:rPr>
            <w:rStyle w:val="Hyperlink"/>
            <w:sz w:val="24"/>
          </w:rPr>
          <w:t>se/ecec.nr0.htm</w:t>
        </w:r>
      </w:hyperlink>
      <w:r w:rsidRPr="00F22C1E">
        <w:rPr>
          <w:sz w:val="24"/>
        </w:rPr>
        <w:t>.</w:t>
      </w:r>
    </w:p>
    <w:p w:rsidRPr="00F22C1E" w:rsidR="00D0601C" w:rsidP="00E61E61" w:rsidRDefault="00870C14" w14:paraId="21B2B1E9" w14:textId="77777777">
      <w:pPr>
        <w:rPr>
          <w:sz w:val="24"/>
        </w:rPr>
      </w:pPr>
      <w:r w:rsidRPr="00F22C1E">
        <w:rPr>
          <w:sz w:val="24"/>
        </w:rPr>
        <w:br w:type="page"/>
      </w:r>
    </w:p>
    <w:p w:rsidRPr="00F22C1E" w:rsidR="00D0601C" w:rsidP="00E61E61" w:rsidRDefault="00D0601C" w14:paraId="5F6002B9" w14:textId="77777777">
      <w:pPr>
        <w:rPr>
          <w:rFonts w:cs="Times"/>
          <w:sz w:val="24"/>
        </w:rPr>
      </w:pPr>
    </w:p>
    <w:p w:rsidRPr="00F22C1E" w:rsidR="00D0601C" w:rsidP="00E61E61" w:rsidRDefault="00D0601C" w14:paraId="01554D33" w14:textId="77777777">
      <w:pPr>
        <w:jc w:val="center"/>
        <w:rPr>
          <w:b/>
          <w:sz w:val="24"/>
        </w:rPr>
      </w:pPr>
      <w:r w:rsidRPr="00F22C1E">
        <w:rPr>
          <w:b/>
          <w:sz w:val="24"/>
        </w:rPr>
        <w:t>Table 12-1 – Hourly Cost Calculation</w:t>
      </w:r>
    </w:p>
    <w:p w:rsidRPr="00F22C1E" w:rsidR="00870C14" w:rsidP="00E61E61" w:rsidRDefault="00870C14" w14:paraId="407F56C6" w14:textId="77777777">
      <w:pPr>
        <w:jc w:val="center"/>
        <w:rPr>
          <w:b/>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3"/>
        <w:gridCol w:w="2794"/>
        <w:gridCol w:w="3549"/>
      </w:tblGrid>
      <w:tr w:rsidRPr="00F22C1E" w:rsidR="007B3015" w:rsidTr="00B23E04" w14:paraId="5E8CC706" w14:textId="77777777">
        <w:tc>
          <w:tcPr>
            <w:tcW w:w="1688" w:type="pct"/>
          </w:tcPr>
          <w:p w:rsidRPr="00F22C1E" w:rsidR="007B3015" w:rsidP="00E61E61" w:rsidRDefault="007B3015" w14:paraId="7030BB13" w14:textId="77777777">
            <w:pPr>
              <w:jc w:val="center"/>
              <w:rPr>
                <w:b/>
                <w:sz w:val="24"/>
              </w:rPr>
            </w:pPr>
            <w:r w:rsidRPr="00F22C1E">
              <w:rPr>
                <w:b/>
                <w:sz w:val="24"/>
              </w:rPr>
              <w:t>A.</w:t>
            </w:r>
          </w:p>
          <w:p w:rsidRPr="00F22C1E" w:rsidR="007B3015" w:rsidP="00E61E61" w:rsidRDefault="007B3015" w14:paraId="1885C8B5" w14:textId="77777777">
            <w:pPr>
              <w:jc w:val="center"/>
              <w:rPr>
                <w:b/>
                <w:sz w:val="24"/>
              </w:rPr>
            </w:pPr>
            <w:r w:rsidRPr="00F22C1E">
              <w:rPr>
                <w:b/>
                <w:sz w:val="24"/>
              </w:rPr>
              <w:t>Occupational Category</w:t>
            </w:r>
          </w:p>
        </w:tc>
        <w:tc>
          <w:tcPr>
            <w:tcW w:w="1459" w:type="pct"/>
          </w:tcPr>
          <w:p w:rsidRPr="00F22C1E" w:rsidR="007B3015" w:rsidP="00E61E61" w:rsidRDefault="007B3015" w14:paraId="5F718485" w14:textId="77777777">
            <w:pPr>
              <w:jc w:val="center"/>
              <w:rPr>
                <w:b/>
                <w:sz w:val="24"/>
              </w:rPr>
            </w:pPr>
            <w:r w:rsidRPr="00F22C1E">
              <w:rPr>
                <w:b/>
                <w:sz w:val="24"/>
              </w:rPr>
              <w:t>B.</w:t>
            </w:r>
          </w:p>
          <w:p w:rsidRPr="00F22C1E" w:rsidR="007B3015" w:rsidP="00E61E61" w:rsidRDefault="007B3015" w14:paraId="20F5C812" w14:textId="77777777">
            <w:pPr>
              <w:jc w:val="center"/>
              <w:rPr>
                <w:b/>
                <w:sz w:val="24"/>
              </w:rPr>
            </w:pPr>
            <w:r w:rsidRPr="00F22C1E">
              <w:rPr>
                <w:b/>
                <w:sz w:val="24"/>
              </w:rPr>
              <w:t>Mean Hourly Wage</w:t>
            </w:r>
          </w:p>
        </w:tc>
        <w:tc>
          <w:tcPr>
            <w:tcW w:w="1853" w:type="pct"/>
          </w:tcPr>
          <w:p w:rsidRPr="00F22C1E" w:rsidR="007B3015" w:rsidP="00E61E61" w:rsidRDefault="007B3015" w14:paraId="100927A5" w14:textId="77777777">
            <w:pPr>
              <w:keepNext/>
              <w:keepLines/>
              <w:jc w:val="center"/>
              <w:rPr>
                <w:b/>
                <w:sz w:val="24"/>
              </w:rPr>
            </w:pPr>
            <w:r w:rsidRPr="00F22C1E">
              <w:rPr>
                <w:b/>
                <w:sz w:val="24"/>
              </w:rPr>
              <w:t>C.</w:t>
            </w:r>
          </w:p>
          <w:p w:rsidRPr="00F22C1E" w:rsidR="007B3015" w:rsidP="00E61E61" w:rsidRDefault="007B3015" w14:paraId="4A4294E5" w14:textId="77777777">
            <w:pPr>
              <w:keepNext/>
              <w:keepLines/>
              <w:jc w:val="center"/>
              <w:rPr>
                <w:b/>
                <w:sz w:val="24"/>
              </w:rPr>
            </w:pPr>
            <w:r w:rsidRPr="00F22C1E">
              <w:rPr>
                <w:b/>
                <w:sz w:val="24"/>
              </w:rPr>
              <w:t>Total Mean Hourly Wage</w:t>
            </w:r>
          </w:p>
          <w:p w:rsidRPr="00F22C1E" w:rsidR="007B3015" w:rsidP="00E61E61" w:rsidRDefault="007B3015" w14:paraId="7756F89E" w14:textId="77777777">
            <w:pPr>
              <w:jc w:val="center"/>
              <w:rPr>
                <w:b/>
                <w:sz w:val="24"/>
                <w:u w:val="single"/>
              </w:rPr>
            </w:pPr>
            <w:r w:rsidRPr="00F22C1E">
              <w:rPr>
                <w:b/>
                <w:sz w:val="24"/>
              </w:rPr>
              <w:t>(Column B x 1.4)</w:t>
            </w:r>
          </w:p>
        </w:tc>
      </w:tr>
      <w:tr w:rsidRPr="00F22C1E" w:rsidR="007B3015" w:rsidTr="00B23E04" w14:paraId="1C50A28A" w14:textId="77777777">
        <w:tc>
          <w:tcPr>
            <w:tcW w:w="1688" w:type="pct"/>
            <w:vAlign w:val="center"/>
          </w:tcPr>
          <w:p w:rsidRPr="00F22C1E" w:rsidR="007B3015" w:rsidP="00E61E61" w:rsidRDefault="007B3015" w14:paraId="59BC144F" w14:textId="77777777">
            <w:pPr>
              <w:jc w:val="center"/>
              <w:rPr>
                <w:sz w:val="24"/>
              </w:rPr>
            </w:pPr>
            <w:bookmarkStart w:name="_Hlk45814649" w:id="2"/>
            <w:r w:rsidRPr="00F22C1E">
              <w:rPr>
                <w:sz w:val="24"/>
              </w:rPr>
              <w:t>SOC Code Number 11-9013</w:t>
            </w:r>
          </w:p>
          <w:p w:rsidRPr="00F22C1E" w:rsidR="007B3015" w:rsidP="00E61E61" w:rsidRDefault="007B3015" w14:paraId="1F640074" w14:textId="77777777">
            <w:pPr>
              <w:jc w:val="center"/>
              <w:rPr>
                <w:rFonts w:cs="Times"/>
                <w:sz w:val="24"/>
              </w:rPr>
            </w:pPr>
            <w:r w:rsidRPr="00F22C1E">
              <w:rPr>
                <w:sz w:val="24"/>
              </w:rPr>
              <w:t>Farmers, Ranchers, and Other Agricultural Managers</w:t>
            </w:r>
          </w:p>
        </w:tc>
        <w:tc>
          <w:tcPr>
            <w:tcW w:w="1459" w:type="pct"/>
            <w:vAlign w:val="center"/>
          </w:tcPr>
          <w:p w:rsidRPr="00F22C1E" w:rsidR="007B3015" w:rsidP="00E61E61" w:rsidRDefault="00E347BE" w14:paraId="5A722F3E" w14:textId="353470F9">
            <w:pPr>
              <w:jc w:val="center"/>
              <w:rPr>
                <w:rFonts w:cs="Times"/>
                <w:sz w:val="24"/>
              </w:rPr>
            </w:pPr>
            <w:r>
              <w:rPr>
                <w:rFonts w:cs="Times"/>
                <w:sz w:val="24"/>
              </w:rPr>
              <w:t>$</w:t>
            </w:r>
            <w:r w:rsidR="00C22763">
              <w:rPr>
                <w:rFonts w:cs="Times"/>
                <w:sz w:val="24"/>
              </w:rPr>
              <w:t>38.63</w:t>
            </w:r>
          </w:p>
        </w:tc>
        <w:tc>
          <w:tcPr>
            <w:tcW w:w="1853" w:type="pct"/>
            <w:vAlign w:val="center"/>
          </w:tcPr>
          <w:p w:rsidRPr="00F22C1E" w:rsidR="007B3015" w:rsidP="00E61E61" w:rsidRDefault="00962362" w14:paraId="698B33D7" w14:textId="37DED0A2">
            <w:pPr>
              <w:jc w:val="center"/>
              <w:rPr>
                <w:rFonts w:cs="Times"/>
                <w:sz w:val="24"/>
              </w:rPr>
            </w:pPr>
            <w:r>
              <w:rPr>
                <w:rFonts w:cs="Times"/>
                <w:sz w:val="24"/>
              </w:rPr>
              <w:t>$</w:t>
            </w:r>
            <w:r w:rsidR="000F5AE7">
              <w:rPr>
                <w:rFonts w:cs="Times"/>
                <w:sz w:val="24"/>
              </w:rPr>
              <w:t>54.08</w:t>
            </w:r>
          </w:p>
        </w:tc>
      </w:tr>
      <w:bookmarkEnd w:id="2"/>
    </w:tbl>
    <w:p w:rsidRPr="00F22C1E" w:rsidR="007B3015" w:rsidP="00E61E61" w:rsidRDefault="007B3015" w14:paraId="5C783D08" w14:textId="77777777">
      <w:pPr>
        <w:jc w:val="center"/>
        <w:rPr>
          <w:rFonts w:cs="Times"/>
          <w:sz w:val="24"/>
        </w:rPr>
      </w:pPr>
    </w:p>
    <w:p w:rsidRPr="00F22C1E" w:rsidR="00D25D58" w:rsidP="00E61E61" w:rsidRDefault="00D25D58" w14:paraId="0BCA3EE4" w14:textId="77777777">
      <w:pPr>
        <w:rPr>
          <w:sz w:val="24"/>
        </w:rPr>
      </w:pPr>
      <w:r w:rsidRPr="00F22C1E">
        <w:rPr>
          <w:sz w:val="24"/>
        </w:rPr>
        <w:t>Table 12-2, below, details the individual components and respective hour burden estimates of this information collection request.</w:t>
      </w:r>
    </w:p>
    <w:p w:rsidRPr="00F22C1E" w:rsidR="00D25D58" w:rsidP="00E61E61" w:rsidRDefault="00D25D58" w14:paraId="68DB6247" w14:textId="77777777">
      <w:pPr>
        <w:rPr>
          <w:sz w:val="24"/>
        </w:rPr>
      </w:pPr>
    </w:p>
    <w:p w:rsidRPr="00F22C1E" w:rsidR="00D25D58" w:rsidP="00E61E61" w:rsidRDefault="00D25D58" w14:paraId="43563980" w14:textId="77777777">
      <w:pPr>
        <w:jc w:val="center"/>
        <w:rPr>
          <w:rFonts w:cs="Times"/>
          <w:b/>
          <w:sz w:val="24"/>
        </w:rPr>
      </w:pPr>
      <w:r w:rsidRPr="00F22C1E">
        <w:rPr>
          <w:rFonts w:cs="Times"/>
          <w:b/>
          <w:sz w:val="24"/>
        </w:rPr>
        <w:t>Table 12-2 - Estimates of Hour and Cost Burdens</w:t>
      </w:r>
    </w:p>
    <w:p w:rsidRPr="00F22C1E" w:rsidR="00D25D58" w:rsidP="00E61E61" w:rsidRDefault="00D25D58" w14:paraId="5DE8B911" w14:textId="77777777">
      <w:pPr>
        <w:rPr>
          <w:sz w:val="24"/>
        </w:rPr>
      </w:pPr>
    </w:p>
    <w:tbl>
      <w:tblPr>
        <w:tblW w:w="0" w:type="auto"/>
        <w:tblCellMar>
          <w:left w:w="120" w:type="dxa"/>
          <w:right w:w="120" w:type="dxa"/>
        </w:tblCellMar>
        <w:tblLook w:val="0000" w:firstRow="0" w:lastRow="0" w:firstColumn="0" w:lastColumn="0" w:noHBand="0" w:noVBand="0"/>
      </w:tblPr>
      <w:tblGrid>
        <w:gridCol w:w="3561"/>
        <w:gridCol w:w="1512"/>
        <w:gridCol w:w="1390"/>
        <w:gridCol w:w="1525"/>
        <w:gridCol w:w="1612"/>
      </w:tblGrid>
      <w:tr w:rsidRPr="00F22C1E" w:rsidR="00D25D58" w:rsidTr="00B23E04" w14:paraId="4ECDACB5" w14:textId="77777777">
        <w:tc>
          <w:tcPr>
            <w:tcW w:w="0" w:type="auto"/>
            <w:tcBorders>
              <w:top w:val="single" w:color="000000" w:sz="6" w:space="0"/>
              <w:left w:val="single" w:color="000000" w:sz="6" w:space="0"/>
              <w:bottom w:val="single" w:color="000000" w:sz="6" w:space="0"/>
              <w:right w:val="single" w:color="000000" w:sz="6" w:space="0"/>
            </w:tcBorders>
          </w:tcPr>
          <w:p w:rsidRPr="00F22C1E" w:rsidR="00D25D58" w:rsidP="00E61E61" w:rsidRDefault="00D25D58" w14:paraId="4410ABA6"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A.</w:t>
            </w:r>
          </w:p>
          <w:p w:rsidRPr="00F22C1E" w:rsidR="00D25D58" w:rsidP="00E61E61" w:rsidRDefault="00D25D58" w14:paraId="4E95DD6A"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Type of Response</w:t>
            </w:r>
          </w:p>
        </w:tc>
        <w:tc>
          <w:tcPr>
            <w:tcW w:w="0" w:type="auto"/>
            <w:tcBorders>
              <w:top w:val="single" w:color="000000" w:sz="6" w:space="0"/>
              <w:left w:val="single" w:color="000000" w:sz="6" w:space="0"/>
              <w:bottom w:val="single" w:color="000000" w:sz="6" w:space="0"/>
              <w:right w:val="single" w:color="000000" w:sz="6" w:space="0"/>
            </w:tcBorders>
          </w:tcPr>
          <w:p w:rsidRPr="00F22C1E" w:rsidR="00D25D58" w:rsidP="00E61E61" w:rsidRDefault="00D25D58" w14:paraId="665C0ABD"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B.</w:t>
            </w:r>
          </w:p>
          <w:p w:rsidRPr="00F22C1E" w:rsidR="00D25D58" w:rsidP="00E61E61" w:rsidRDefault="00D25D58" w14:paraId="7414EFB1"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Number of Responses</w:t>
            </w:r>
          </w:p>
        </w:tc>
        <w:tc>
          <w:tcPr>
            <w:tcW w:w="0" w:type="auto"/>
            <w:tcBorders>
              <w:top w:val="single" w:color="000000" w:sz="6" w:space="0"/>
              <w:left w:val="single" w:color="000000" w:sz="6" w:space="0"/>
              <w:bottom w:val="single" w:color="000000" w:sz="6" w:space="0"/>
              <w:right w:val="single" w:color="000000" w:sz="6" w:space="0"/>
            </w:tcBorders>
          </w:tcPr>
          <w:p w:rsidRPr="00F22C1E" w:rsidR="00D25D58" w:rsidP="00E61E61" w:rsidRDefault="00D25D58" w14:paraId="623C3CE1"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C.</w:t>
            </w:r>
          </w:p>
          <w:p w:rsidRPr="00F22C1E" w:rsidR="00D25D58" w:rsidP="00E61E61" w:rsidRDefault="00D25D58" w14:paraId="3BF86D03"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Time Per Response</w:t>
            </w:r>
          </w:p>
        </w:tc>
        <w:tc>
          <w:tcPr>
            <w:tcW w:w="0" w:type="auto"/>
            <w:tcBorders>
              <w:top w:val="single" w:color="000000" w:sz="6" w:space="0"/>
              <w:left w:val="single" w:color="000000" w:sz="6" w:space="0"/>
              <w:bottom w:val="single" w:color="000000" w:sz="6" w:space="0"/>
              <w:right w:val="single" w:color="000000" w:sz="6" w:space="0"/>
            </w:tcBorders>
          </w:tcPr>
          <w:p w:rsidRPr="00F22C1E" w:rsidR="00D25D58" w:rsidP="00E61E61" w:rsidRDefault="00D25D58" w14:paraId="447AEDCC"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D.</w:t>
            </w:r>
          </w:p>
          <w:p w:rsidRPr="00F22C1E" w:rsidR="00D25D58" w:rsidP="00E61E61" w:rsidRDefault="00D25D58" w14:paraId="3B017F8E"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Total Hours</w:t>
            </w:r>
          </w:p>
          <w:p w:rsidRPr="00F22C1E" w:rsidR="00D25D58" w:rsidP="00E61E61" w:rsidRDefault="00D25D58" w14:paraId="43873943"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sz w:val="24"/>
              </w:rPr>
              <w:t>(Column B x Column C</w:t>
            </w:r>
            <w:r w:rsidR="00A43598">
              <w:rPr>
                <w:b/>
                <w:sz w:val="24"/>
              </w:rPr>
              <w:t xml:space="preserve"> / 60</w:t>
            </w:r>
            <w:r w:rsidRPr="00F22C1E">
              <w:rPr>
                <w:b/>
                <w:sz w:val="24"/>
              </w:rPr>
              <w:t>)</w:t>
            </w:r>
          </w:p>
        </w:tc>
        <w:tc>
          <w:tcPr>
            <w:tcW w:w="0" w:type="auto"/>
            <w:tcBorders>
              <w:top w:val="single" w:color="000000" w:sz="6" w:space="0"/>
              <w:left w:val="single" w:color="000000" w:sz="6" w:space="0"/>
              <w:bottom w:val="single" w:color="000000" w:sz="6" w:space="0"/>
              <w:right w:val="single" w:color="000000" w:sz="6" w:space="0"/>
            </w:tcBorders>
          </w:tcPr>
          <w:p w:rsidRPr="00F22C1E" w:rsidR="00D25D58" w:rsidP="00E61E61" w:rsidRDefault="00D25D58" w14:paraId="35AC8E8A"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E.</w:t>
            </w:r>
          </w:p>
          <w:p w:rsidRPr="00F22C1E" w:rsidR="00D25D58" w:rsidP="00E61E61" w:rsidRDefault="00D25D58" w14:paraId="37E51DBF"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Annual Cost</w:t>
            </w:r>
          </w:p>
          <w:p w:rsidRPr="00F22C1E" w:rsidR="00D25D58" w:rsidP="00E61E61" w:rsidRDefault="00F708DE" w14:paraId="6BB30B84" w14:textId="1F8C9426">
            <w:pPr>
              <w:pBdr>
                <w:top w:val="single" w:color="FFFFFF" w:sz="6" w:space="0"/>
                <w:left w:val="single" w:color="FFFFFF" w:sz="6" w:space="0"/>
                <w:bottom w:val="single" w:color="FFFFFF" w:sz="6" w:space="0"/>
                <w:right w:val="single" w:color="FFFFFF" w:sz="6" w:space="0"/>
              </w:pBdr>
              <w:jc w:val="center"/>
              <w:rPr>
                <w:b/>
                <w:sz w:val="24"/>
              </w:rPr>
            </w:pPr>
            <w:r>
              <w:rPr>
                <w:b/>
                <w:sz w:val="24"/>
              </w:rPr>
              <w:t>(Column D x $</w:t>
            </w:r>
            <w:r w:rsidR="000F5AE7">
              <w:rPr>
                <w:b/>
                <w:sz w:val="24"/>
              </w:rPr>
              <w:t>54.08</w:t>
            </w:r>
            <w:r w:rsidRPr="00F22C1E" w:rsidR="00D25D58">
              <w:rPr>
                <w:b/>
                <w:sz w:val="24"/>
              </w:rPr>
              <w:t>)</w:t>
            </w:r>
          </w:p>
        </w:tc>
      </w:tr>
      <w:tr w:rsidRPr="00F22C1E" w:rsidR="00D25D58" w:rsidTr="00D26E54" w14:paraId="3A5A675E"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43676901"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Schedule — Grazing Application</w:t>
            </w:r>
          </w:p>
          <w:p w:rsidRPr="00F22C1E" w:rsidR="00D25D58" w:rsidP="00E61E61" w:rsidRDefault="00D25D58" w14:paraId="71342F9D"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4130.1-1</w:t>
            </w:r>
          </w:p>
          <w:p w:rsidRPr="00F22C1E" w:rsidR="00D25D58" w:rsidP="00E61E61" w:rsidRDefault="00D25D58" w14:paraId="7A139B95"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5D44A594"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3,000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2D9101BF"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15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2EFCD434"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750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F708DE" w14:paraId="3465A43C" w14:textId="25FB45BF">
            <w:pPr>
              <w:pBdr>
                <w:top w:val="single" w:color="FFFFFF" w:sz="6" w:space="0"/>
                <w:left w:val="single" w:color="FFFFFF" w:sz="6" w:space="0"/>
                <w:bottom w:val="single" w:color="FFFFFF" w:sz="6" w:space="0"/>
                <w:right w:val="single" w:color="FFFFFF" w:sz="6" w:space="0"/>
              </w:pBdr>
              <w:jc w:val="center"/>
              <w:rPr>
                <w:sz w:val="24"/>
              </w:rPr>
            </w:pPr>
            <w:r>
              <w:rPr>
                <w:sz w:val="24"/>
              </w:rPr>
              <w:t>$</w:t>
            </w:r>
            <w:r w:rsidR="000F5AE7">
              <w:rPr>
                <w:sz w:val="24"/>
              </w:rPr>
              <w:t>40,560.00</w:t>
            </w:r>
          </w:p>
        </w:tc>
      </w:tr>
      <w:tr w:rsidRPr="00F22C1E" w:rsidR="00D25D58" w:rsidTr="00D26E54" w14:paraId="27B5D376"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93C4542"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Preference Application and Preference Transfer Application (Base Property Preference Attachment and Assignment)</w:t>
            </w:r>
          </w:p>
          <w:p w:rsidRPr="00F22C1E" w:rsidR="00D25D58" w:rsidP="00E61E61" w:rsidRDefault="00D25D58" w14:paraId="5839D316"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4110.1(c), 4110.2-1(c), and 4110.2-3</w:t>
            </w:r>
          </w:p>
          <w:p w:rsidRPr="00F22C1E" w:rsidR="00D25D58" w:rsidP="00E61E61" w:rsidRDefault="00D25D58" w14:paraId="3D63D23A"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4130-1a and related nonform information</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984CFBD"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900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722693E"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35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E2C325C"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525</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F708DE" w14:paraId="4094CE29" w14:textId="6AFE624D">
            <w:pPr>
              <w:pBdr>
                <w:top w:val="single" w:color="FFFFFF" w:sz="6" w:space="0"/>
                <w:left w:val="single" w:color="FFFFFF" w:sz="6" w:space="0"/>
                <w:bottom w:val="single" w:color="FFFFFF" w:sz="6" w:space="0"/>
                <w:right w:val="single" w:color="FFFFFF" w:sz="6" w:space="0"/>
              </w:pBdr>
              <w:jc w:val="center"/>
              <w:rPr>
                <w:sz w:val="24"/>
              </w:rPr>
            </w:pPr>
            <w:r>
              <w:rPr>
                <w:sz w:val="24"/>
              </w:rPr>
              <w:t>$</w:t>
            </w:r>
            <w:r w:rsidR="000F5AE7">
              <w:rPr>
                <w:sz w:val="24"/>
              </w:rPr>
              <w:t>28.392.00</w:t>
            </w:r>
          </w:p>
        </w:tc>
      </w:tr>
      <w:tr w:rsidRPr="00F22C1E" w:rsidR="00D25D58" w:rsidTr="00D26E54" w14:paraId="6E14EC2B"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057E242C"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Application Supplemental Information</w:t>
            </w:r>
          </w:p>
          <w:p w:rsidRPr="00F22C1E" w:rsidR="00D25D58" w:rsidP="00E61E61" w:rsidRDefault="00D25D58" w14:paraId="533E5857"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4110.1 and 4130.7</w:t>
            </w:r>
          </w:p>
          <w:p w:rsidRPr="00F22C1E" w:rsidR="00D25D58" w:rsidP="00E61E61" w:rsidRDefault="00D25D58" w14:paraId="19CFEFD4"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4130-1b</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593052E8"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900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2DE985A5"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30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72B8CBFA"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450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F708DE" w14:paraId="36762923" w14:textId="3C0E0275">
            <w:pPr>
              <w:pBdr>
                <w:top w:val="single" w:color="FFFFFF" w:sz="6" w:space="0"/>
                <w:left w:val="single" w:color="FFFFFF" w:sz="6" w:space="0"/>
                <w:bottom w:val="single" w:color="FFFFFF" w:sz="6" w:space="0"/>
                <w:right w:val="single" w:color="FFFFFF" w:sz="6" w:space="0"/>
              </w:pBdr>
              <w:jc w:val="center"/>
              <w:rPr>
                <w:sz w:val="24"/>
              </w:rPr>
            </w:pPr>
            <w:r>
              <w:rPr>
                <w:sz w:val="24"/>
              </w:rPr>
              <w:t>$</w:t>
            </w:r>
            <w:r w:rsidR="00EA4E90">
              <w:rPr>
                <w:sz w:val="24"/>
              </w:rPr>
              <w:t>24,336.00</w:t>
            </w:r>
          </w:p>
        </w:tc>
      </w:tr>
      <w:tr w:rsidRPr="00F22C1E" w:rsidR="00D25D58" w:rsidTr="00D26E54" w14:paraId="198829D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3B52043"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Automated Grazing Application</w:t>
            </w:r>
          </w:p>
          <w:p w:rsidRPr="00F22C1E" w:rsidR="00D25D58" w:rsidP="00E61E61" w:rsidRDefault="00D25D58" w14:paraId="46A380E2"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4130.4</w:t>
            </w:r>
          </w:p>
          <w:p w:rsidRPr="00F22C1E" w:rsidR="00D25D58" w:rsidP="00E61E61" w:rsidRDefault="00D25D58" w14:paraId="09943014"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4130-3a</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150517CE"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14,000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7F6EF793"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10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5F1CB604"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2,333</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335308" w14:paraId="6B7F9BC8" w14:textId="7473EA46">
            <w:pPr>
              <w:pBdr>
                <w:top w:val="single" w:color="FFFFFF" w:sz="6" w:space="0"/>
                <w:left w:val="single" w:color="FFFFFF" w:sz="6" w:space="0"/>
                <w:bottom w:val="single" w:color="FFFFFF" w:sz="6" w:space="0"/>
                <w:right w:val="single" w:color="FFFFFF" w:sz="6" w:space="0"/>
              </w:pBdr>
              <w:jc w:val="center"/>
              <w:rPr>
                <w:sz w:val="24"/>
              </w:rPr>
            </w:pPr>
            <w:r>
              <w:rPr>
                <w:sz w:val="24"/>
              </w:rPr>
              <w:t>$</w:t>
            </w:r>
            <w:r w:rsidRPr="00EA4E90" w:rsidR="00EA4E90">
              <w:rPr>
                <w:sz w:val="24"/>
              </w:rPr>
              <w:t>126</w:t>
            </w:r>
            <w:r w:rsidR="00EA4E90">
              <w:rPr>
                <w:sz w:val="24"/>
              </w:rPr>
              <w:t>,</w:t>
            </w:r>
            <w:r w:rsidRPr="00EA4E90" w:rsidR="00EA4E90">
              <w:rPr>
                <w:sz w:val="24"/>
              </w:rPr>
              <w:t>168.64</w:t>
            </w:r>
          </w:p>
        </w:tc>
      </w:tr>
      <w:tr w:rsidRPr="00F22C1E" w:rsidR="00D25D58" w:rsidTr="00D26E54" w14:paraId="73C24476"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17B8E89B"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lastRenderedPageBreak/>
              <w:t>Application for Exchange-of-Use Grazing Agreement</w:t>
            </w:r>
          </w:p>
          <w:p w:rsidRPr="00F22C1E" w:rsidR="00D25D58" w:rsidP="00E61E61" w:rsidRDefault="00B145F2" w14:paraId="2BC04632"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4130.6-1</w:t>
            </w:r>
          </w:p>
          <w:p w:rsidRPr="00F22C1E" w:rsidR="00D25D58" w:rsidP="00E61E61" w:rsidRDefault="00D25D58" w14:paraId="0A51B55F"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4130-4</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7BA7C2BE"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6DE6ECEE"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18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4F1C54AE"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F708DE" w14:paraId="0CE9788C" w14:textId="1DEF8721">
            <w:pPr>
              <w:pBdr>
                <w:top w:val="single" w:color="FFFFFF" w:sz="6" w:space="0"/>
                <w:left w:val="single" w:color="FFFFFF" w:sz="6" w:space="0"/>
                <w:bottom w:val="single" w:color="FFFFFF" w:sz="6" w:space="0"/>
                <w:right w:val="single" w:color="FFFFFF" w:sz="6" w:space="0"/>
              </w:pBdr>
              <w:jc w:val="center"/>
              <w:rPr>
                <w:sz w:val="24"/>
              </w:rPr>
            </w:pPr>
            <w:r>
              <w:rPr>
                <w:sz w:val="24"/>
              </w:rPr>
              <w:t>$</w:t>
            </w:r>
            <w:r w:rsidR="00EA4E90">
              <w:rPr>
                <w:sz w:val="24"/>
              </w:rPr>
              <w:t>162.24</w:t>
            </w:r>
          </w:p>
        </w:tc>
      </w:tr>
      <w:tr w:rsidRPr="00F22C1E" w:rsidR="00D25D58" w:rsidTr="00D26E54" w14:paraId="66E022A0"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7EC94625"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Actual Grazing Use Report</w:t>
            </w:r>
          </w:p>
          <w:p w:rsidRPr="00F22C1E" w:rsidR="00D25D58" w:rsidP="00E61E61" w:rsidRDefault="00D25D58" w14:paraId="0A94ED36"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4130.3-2(d)</w:t>
            </w:r>
          </w:p>
          <w:p w:rsidRPr="00F22C1E" w:rsidR="00D25D58" w:rsidP="00E61E61" w:rsidRDefault="00D25D58" w14:paraId="0E5CD629"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4130-5</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1A909673"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15,000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7E86C0E"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15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6A862A5A"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3,750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F708DE" w14:paraId="3813B3A9" w14:textId="21374618">
            <w:pPr>
              <w:pBdr>
                <w:top w:val="single" w:color="FFFFFF" w:sz="6" w:space="0"/>
                <w:left w:val="single" w:color="FFFFFF" w:sz="6" w:space="0"/>
                <w:bottom w:val="single" w:color="FFFFFF" w:sz="6" w:space="0"/>
                <w:right w:val="single" w:color="FFFFFF" w:sz="6" w:space="0"/>
              </w:pBdr>
              <w:jc w:val="center"/>
              <w:rPr>
                <w:sz w:val="24"/>
              </w:rPr>
            </w:pPr>
            <w:r>
              <w:rPr>
                <w:sz w:val="24"/>
              </w:rPr>
              <w:t>$</w:t>
            </w:r>
            <w:r w:rsidR="00EA4E90">
              <w:rPr>
                <w:sz w:val="24"/>
              </w:rPr>
              <w:t>202,800.00</w:t>
            </w:r>
          </w:p>
        </w:tc>
      </w:tr>
      <w:tr w:rsidRPr="00F22C1E" w:rsidR="00D25D58" w:rsidTr="00D26E54" w14:paraId="59487DCF"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3F9D31DC"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Totals</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0C8EA7AE"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33,810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6E54" w14:paraId="57C3811F" w14:textId="77777777">
            <w:pPr>
              <w:pBdr>
                <w:top w:val="single" w:color="FFFFFF" w:sz="6" w:space="0"/>
                <w:left w:val="single" w:color="FFFFFF" w:sz="6" w:space="0"/>
                <w:bottom w:val="single" w:color="FFFFFF" w:sz="6" w:space="0"/>
                <w:right w:val="single" w:color="FFFFFF" w:sz="6" w:space="0"/>
              </w:pBdr>
              <w:jc w:val="center"/>
              <w:rPr>
                <w:b/>
                <w:bCs/>
                <w:sz w:val="24"/>
                <w:highlight w:val="yellow"/>
              </w:rPr>
            </w:pPr>
            <w:r w:rsidRPr="00F22C1E">
              <w:rPr>
                <w:b/>
                <w:bCs/>
                <w:sz w:val="24"/>
              </w:rPr>
              <w:sym w:font="Symbol" w:char="F0BE"/>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D25D58" w14:paraId="023D63F9"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7,811</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D25D58" w:rsidP="00E61E61" w:rsidRDefault="00622581" w14:paraId="0830F58B" w14:textId="6088BB18">
            <w:pPr>
              <w:pBdr>
                <w:top w:val="single" w:color="FFFFFF" w:sz="6" w:space="0"/>
                <w:left w:val="single" w:color="FFFFFF" w:sz="6" w:space="0"/>
                <w:bottom w:val="single" w:color="FFFFFF" w:sz="6" w:space="0"/>
                <w:right w:val="single" w:color="FFFFFF" w:sz="6" w:space="0"/>
              </w:pBdr>
              <w:jc w:val="center"/>
              <w:rPr>
                <w:sz w:val="24"/>
              </w:rPr>
            </w:pPr>
            <w:r>
              <w:rPr>
                <w:sz w:val="24"/>
              </w:rPr>
              <w:t>$</w:t>
            </w:r>
            <w:r w:rsidRPr="00EA4E90" w:rsidR="00EA4E90">
              <w:rPr>
                <w:sz w:val="24"/>
              </w:rPr>
              <w:t>422</w:t>
            </w:r>
            <w:r w:rsidR="00EA4E90">
              <w:rPr>
                <w:sz w:val="24"/>
              </w:rPr>
              <w:t>,</w:t>
            </w:r>
            <w:r w:rsidRPr="00EA4E90" w:rsidR="00EA4E90">
              <w:rPr>
                <w:sz w:val="24"/>
              </w:rPr>
              <w:t>418.88</w:t>
            </w:r>
          </w:p>
        </w:tc>
      </w:tr>
    </w:tbl>
    <w:p w:rsidRPr="00F22C1E" w:rsidR="00295103" w:rsidP="00E61E61" w:rsidRDefault="00295103" w14:paraId="4D0F5464" w14:textId="77777777">
      <w:pPr>
        <w:rPr>
          <w:sz w:val="24"/>
          <w:szCs w:val="24"/>
        </w:rPr>
      </w:pPr>
    </w:p>
    <w:p w:rsidRPr="00F22C1E" w:rsidR="00295103" w:rsidP="00E61E61" w:rsidRDefault="00295103" w14:paraId="602567F4" w14:textId="77777777">
      <w:pPr>
        <w:ind w:left="360" w:hanging="360"/>
        <w:rPr>
          <w:b/>
          <w:sz w:val="24"/>
          <w:szCs w:val="24"/>
        </w:rPr>
      </w:pPr>
      <w:r w:rsidRPr="00F22C1E">
        <w:rPr>
          <w:b/>
          <w:sz w:val="24"/>
          <w:szCs w:val="24"/>
        </w:rPr>
        <w:t>13.</w:t>
      </w:r>
      <w:r w:rsidRPr="00F22C1E">
        <w:rPr>
          <w:b/>
          <w:sz w:val="24"/>
          <w:szCs w:val="24"/>
        </w:rPr>
        <w:tab/>
        <w:t xml:space="preserve">Provide an estimate of the total annual </w:t>
      </w:r>
      <w:r w:rsidRPr="00F22C1E" w:rsidR="00DE1FFE">
        <w:rPr>
          <w:b/>
          <w:sz w:val="24"/>
          <w:szCs w:val="24"/>
        </w:rPr>
        <w:t>non-hour</w:t>
      </w:r>
      <w:r w:rsidRPr="00F22C1E">
        <w:rPr>
          <w:b/>
          <w:sz w:val="24"/>
          <w:szCs w:val="24"/>
        </w:rPr>
        <w:t xml:space="preserve"> cost burden to respondents or recordkeepers resulting from the collection of information.  (Do not include the cost of any hour burden </w:t>
      </w:r>
      <w:r w:rsidRPr="00F22C1E" w:rsidR="004A6DFA">
        <w:rPr>
          <w:b/>
          <w:sz w:val="24"/>
          <w:szCs w:val="24"/>
        </w:rPr>
        <w:t xml:space="preserve">already reflected </w:t>
      </w:r>
      <w:r w:rsidRPr="00F22C1E" w:rsidR="00F73931">
        <w:rPr>
          <w:b/>
          <w:sz w:val="24"/>
          <w:szCs w:val="24"/>
        </w:rPr>
        <w:t>in item 12</w:t>
      </w:r>
      <w:r w:rsidRPr="00F22C1E" w:rsidR="004A6DFA">
        <w:rPr>
          <w:b/>
          <w:sz w:val="24"/>
          <w:szCs w:val="24"/>
        </w:rPr>
        <w:t>.)</w:t>
      </w:r>
    </w:p>
    <w:p w:rsidRPr="00F22C1E" w:rsidR="00295103" w:rsidP="00E61E61" w:rsidRDefault="00295103" w14:paraId="1611DD80" w14:textId="77777777">
      <w:pPr>
        <w:ind w:left="720" w:hanging="360"/>
        <w:rPr>
          <w:b/>
          <w:sz w:val="24"/>
          <w:szCs w:val="24"/>
        </w:rPr>
      </w:pPr>
      <w:r w:rsidRPr="00F22C1E">
        <w:rPr>
          <w:b/>
          <w:sz w:val="24"/>
          <w:szCs w:val="24"/>
        </w:rPr>
        <w:t>*</w:t>
      </w:r>
      <w:r w:rsidRPr="00F22C1E">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22C1E">
        <w:rPr>
          <w:b/>
          <w:sz w:val="24"/>
          <w:szCs w:val="24"/>
        </w:rPr>
        <w:t>take into account</w:t>
      </w:r>
      <w:proofErr w:type="gramEnd"/>
      <w:r w:rsidRPr="00F22C1E">
        <w:rPr>
          <w:b/>
          <w:sz w:val="24"/>
          <w:szCs w:val="24"/>
        </w:rPr>
        <w:t xml:space="preserve"> costs associated with generating, maintaining, and disclosing or providing the information </w:t>
      </w:r>
      <w:r w:rsidRPr="00F22C1E" w:rsidR="000257C8">
        <w:rPr>
          <w:b/>
          <w:sz w:val="24"/>
          <w:szCs w:val="24"/>
        </w:rPr>
        <w:t>(</w:t>
      </w:r>
      <w:r w:rsidRPr="00F22C1E">
        <w:rPr>
          <w:b/>
          <w:sz w:val="24"/>
          <w:szCs w:val="24"/>
        </w:rPr>
        <w:t>including filing fees paid</w:t>
      </w:r>
      <w:r w:rsidRPr="00F22C1E" w:rsidR="000257C8">
        <w:rPr>
          <w:b/>
          <w:sz w:val="24"/>
          <w:szCs w:val="24"/>
        </w:rPr>
        <w:t xml:space="preserve"> for form processing)</w:t>
      </w:r>
      <w:r w:rsidRPr="00F22C1E">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22C1E" w:rsidR="00295103" w:rsidP="00E61E61" w:rsidRDefault="00295103" w14:paraId="466B3384" w14:textId="77777777">
      <w:pPr>
        <w:ind w:left="720" w:hanging="360"/>
        <w:rPr>
          <w:b/>
          <w:sz w:val="24"/>
          <w:szCs w:val="24"/>
        </w:rPr>
      </w:pPr>
      <w:r w:rsidRPr="00F22C1E">
        <w:rPr>
          <w:b/>
          <w:sz w:val="24"/>
          <w:szCs w:val="24"/>
        </w:rPr>
        <w:t>*</w:t>
      </w:r>
      <w:r w:rsidRPr="00F22C1E">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22C1E" w:rsidR="00295103" w:rsidP="00211A32" w:rsidRDefault="00295103" w14:paraId="19A43BC0" w14:textId="77777777">
      <w:pPr>
        <w:ind w:left="720" w:hanging="360"/>
        <w:rPr>
          <w:sz w:val="24"/>
          <w:szCs w:val="24"/>
        </w:rPr>
      </w:pPr>
      <w:r w:rsidRPr="00F22C1E">
        <w:rPr>
          <w:b/>
          <w:sz w:val="24"/>
          <w:szCs w:val="24"/>
        </w:rPr>
        <w:t>*</w:t>
      </w:r>
      <w:r w:rsidRPr="00F22C1E">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22C1E" w:rsidR="00870C14" w:rsidP="00E61E61" w:rsidRDefault="00870C14" w14:paraId="4C9504B3" w14:textId="77777777">
      <w:pPr>
        <w:ind w:left="720" w:hanging="720"/>
        <w:rPr>
          <w:sz w:val="24"/>
          <w:szCs w:val="24"/>
        </w:rPr>
      </w:pPr>
    </w:p>
    <w:p w:rsidRPr="00F22C1E" w:rsidR="00870C14" w:rsidP="00E61E61" w:rsidRDefault="00870C14" w14:paraId="0BE2199A" w14:textId="77777777">
      <w:pPr>
        <w:rPr>
          <w:sz w:val="24"/>
        </w:rPr>
      </w:pPr>
      <w:r w:rsidRPr="00F22C1E">
        <w:rPr>
          <w:sz w:val="24"/>
        </w:rPr>
        <w:t xml:space="preserve">Respondents maintain grazing information </w:t>
      </w:r>
      <w:proofErr w:type="gramStart"/>
      <w:r w:rsidRPr="00F22C1E">
        <w:rPr>
          <w:sz w:val="24"/>
        </w:rPr>
        <w:t>in the course of</w:t>
      </w:r>
      <w:proofErr w:type="gramEnd"/>
      <w:r w:rsidRPr="00F22C1E">
        <w:rPr>
          <w:sz w:val="24"/>
        </w:rPr>
        <w:t xml:space="preserve"> conducting usual and customary ranch business.  Respondents are not required to purchase any additional computer hardware or software to comply with these information requirements.  There are no capital and start-up costs involved with this information collection.  Respondents incur a $10 service charge for the processing of Form 4130-1.  That estimated burden is shown below:</w:t>
      </w:r>
    </w:p>
    <w:p w:rsidRPr="00F22C1E" w:rsidR="00870C14" w:rsidP="003A0B84" w:rsidRDefault="00870C14" w14:paraId="7BFCE2DD" w14:textId="77777777">
      <w:pPr>
        <w:jc w:val="center"/>
        <w:rPr>
          <w:rFonts w:cs="Times"/>
          <w:b/>
          <w:sz w:val="24"/>
        </w:rPr>
      </w:pPr>
      <w:r w:rsidRPr="00F22C1E">
        <w:rPr>
          <w:sz w:val="24"/>
        </w:rPr>
        <w:br w:type="page"/>
      </w:r>
      <w:r w:rsidRPr="00F22C1E">
        <w:rPr>
          <w:rFonts w:cs="Times"/>
          <w:b/>
          <w:sz w:val="24"/>
        </w:rPr>
        <w:lastRenderedPageBreak/>
        <w:t>Table 13 - Estimated Non-Hour Cost Burdens</w:t>
      </w:r>
    </w:p>
    <w:p w:rsidRPr="00F22C1E" w:rsidR="00870C14" w:rsidP="003A0B84" w:rsidRDefault="00870C14" w14:paraId="2F9821C9" w14:textId="77777777">
      <w:pPr>
        <w:jc w:val="center"/>
        <w:rPr>
          <w:rFonts w:cs="Times"/>
          <w:b/>
          <w:sz w:val="24"/>
        </w:rPr>
      </w:pPr>
    </w:p>
    <w:tbl>
      <w:tblPr>
        <w:tblW w:w="0" w:type="auto"/>
        <w:tblCellMar>
          <w:left w:w="120" w:type="dxa"/>
          <w:right w:w="120" w:type="dxa"/>
        </w:tblCellMar>
        <w:tblLook w:val="0000" w:firstRow="0" w:lastRow="0" w:firstColumn="0" w:lastColumn="0" w:noHBand="0" w:noVBand="0"/>
      </w:tblPr>
      <w:tblGrid>
        <w:gridCol w:w="2873"/>
        <w:gridCol w:w="1899"/>
        <w:gridCol w:w="2855"/>
        <w:gridCol w:w="1973"/>
      </w:tblGrid>
      <w:tr w:rsidRPr="00F22C1E" w:rsidR="00870C14" w:rsidTr="00B23E04" w14:paraId="75421E17" w14:textId="77777777">
        <w:tc>
          <w:tcPr>
            <w:tcW w:w="0" w:type="auto"/>
            <w:tcBorders>
              <w:top w:val="single" w:color="000000" w:sz="6" w:space="0"/>
              <w:left w:val="single" w:color="000000" w:sz="6" w:space="0"/>
              <w:bottom w:val="single" w:color="000000" w:sz="6" w:space="0"/>
              <w:right w:val="single" w:color="000000" w:sz="6" w:space="0"/>
            </w:tcBorders>
          </w:tcPr>
          <w:p w:rsidRPr="00F22C1E" w:rsidR="00870C14" w:rsidP="003A0B84" w:rsidRDefault="00870C14" w14:paraId="7A54EC44"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A.</w:t>
            </w:r>
          </w:p>
          <w:p w:rsidRPr="00F22C1E" w:rsidR="00870C14" w:rsidP="003A0B84" w:rsidRDefault="00870C14" w14:paraId="26F8DB26"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Type of Response</w:t>
            </w:r>
          </w:p>
        </w:tc>
        <w:tc>
          <w:tcPr>
            <w:tcW w:w="0" w:type="auto"/>
            <w:tcBorders>
              <w:top w:val="single" w:color="000000" w:sz="6" w:space="0"/>
              <w:left w:val="single" w:color="000000" w:sz="6" w:space="0"/>
              <w:bottom w:val="single" w:color="000000" w:sz="6" w:space="0"/>
              <w:right w:val="single" w:color="000000" w:sz="6" w:space="0"/>
            </w:tcBorders>
          </w:tcPr>
          <w:p w:rsidRPr="00F22C1E" w:rsidR="00870C14" w:rsidP="003A0B84" w:rsidRDefault="00870C14" w14:paraId="33FC10C1"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B.</w:t>
            </w:r>
          </w:p>
          <w:p w:rsidRPr="00F22C1E" w:rsidR="00870C14" w:rsidP="003A0B84" w:rsidRDefault="00870C14" w14:paraId="681B8EAF"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Number of Responses</w:t>
            </w:r>
          </w:p>
        </w:tc>
        <w:tc>
          <w:tcPr>
            <w:tcW w:w="0" w:type="auto"/>
            <w:tcBorders>
              <w:top w:val="single" w:color="000000" w:sz="6" w:space="0"/>
              <w:left w:val="single" w:color="000000" w:sz="6" w:space="0"/>
              <w:bottom w:val="single" w:color="000000" w:sz="6" w:space="0"/>
              <w:right w:val="single" w:color="000000" w:sz="6" w:space="0"/>
            </w:tcBorders>
          </w:tcPr>
          <w:p w:rsidRPr="00F22C1E" w:rsidR="00870C14" w:rsidP="003A0B84" w:rsidRDefault="00870C14" w14:paraId="043DAFDC" w14:textId="77777777">
            <w:pPr>
              <w:pBdr>
                <w:top w:val="single" w:color="FFFFFF" w:sz="6" w:space="0"/>
                <w:left w:val="single" w:color="FFFFFF" w:sz="6" w:space="0"/>
                <w:bottom w:val="single" w:color="FFFFFF" w:sz="6" w:space="0"/>
                <w:right w:val="single" w:color="FFFFFF" w:sz="6" w:space="0"/>
              </w:pBdr>
              <w:jc w:val="center"/>
              <w:rPr>
                <w:b/>
                <w:bCs/>
                <w:sz w:val="24"/>
              </w:rPr>
            </w:pPr>
            <w:r w:rsidRPr="00F22C1E">
              <w:rPr>
                <w:b/>
                <w:bCs/>
                <w:sz w:val="24"/>
              </w:rPr>
              <w:t>C.</w:t>
            </w:r>
          </w:p>
          <w:p w:rsidRPr="00F22C1E" w:rsidR="00870C14" w:rsidP="003A0B84" w:rsidRDefault="00870C14" w14:paraId="4D904E0F" w14:textId="77777777">
            <w:pPr>
              <w:pBdr>
                <w:top w:val="single" w:color="FFFFFF" w:sz="6" w:space="0"/>
                <w:left w:val="single" w:color="FFFFFF" w:sz="6" w:space="0"/>
                <w:bottom w:val="single" w:color="FFFFFF" w:sz="6" w:space="0"/>
                <w:right w:val="single" w:color="FFFFFF" w:sz="6" w:space="0"/>
              </w:pBdr>
              <w:jc w:val="center"/>
              <w:rPr>
                <w:sz w:val="24"/>
              </w:rPr>
            </w:pPr>
            <w:r w:rsidRPr="00F22C1E">
              <w:rPr>
                <w:b/>
                <w:bCs/>
                <w:sz w:val="24"/>
              </w:rPr>
              <w:t>Amount of Service Charge Per Response</w:t>
            </w:r>
          </w:p>
        </w:tc>
        <w:tc>
          <w:tcPr>
            <w:tcW w:w="0" w:type="auto"/>
            <w:tcBorders>
              <w:top w:val="single" w:color="000000" w:sz="6" w:space="0"/>
              <w:left w:val="single" w:color="000000" w:sz="6" w:space="0"/>
              <w:bottom w:val="single" w:color="000000" w:sz="6" w:space="0"/>
              <w:right w:val="single" w:color="000000" w:sz="6" w:space="0"/>
            </w:tcBorders>
          </w:tcPr>
          <w:p w:rsidRPr="00F22C1E" w:rsidR="00870C14" w:rsidP="003A0B84" w:rsidRDefault="00870C14" w14:paraId="340F65B3"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D.</w:t>
            </w:r>
          </w:p>
          <w:p w:rsidRPr="00F22C1E" w:rsidR="00870C14" w:rsidP="003A0B84" w:rsidRDefault="00870C14" w14:paraId="4DBD4C1C"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Annual Cost</w:t>
            </w:r>
          </w:p>
          <w:p w:rsidRPr="00F22C1E" w:rsidR="00870C14" w:rsidP="003A0B84" w:rsidRDefault="00870C14" w14:paraId="721D9DF8" w14:textId="77777777">
            <w:pPr>
              <w:pBdr>
                <w:top w:val="single" w:color="FFFFFF" w:sz="6" w:space="0"/>
                <w:left w:val="single" w:color="FFFFFF" w:sz="6" w:space="0"/>
                <w:bottom w:val="single" w:color="FFFFFF" w:sz="6" w:space="0"/>
                <w:right w:val="single" w:color="FFFFFF" w:sz="6" w:space="0"/>
              </w:pBdr>
              <w:jc w:val="center"/>
              <w:rPr>
                <w:b/>
                <w:sz w:val="24"/>
              </w:rPr>
            </w:pPr>
            <w:r w:rsidRPr="00F22C1E">
              <w:rPr>
                <w:b/>
                <w:sz w:val="24"/>
              </w:rPr>
              <w:t>(Column B x Column C)</w:t>
            </w:r>
          </w:p>
        </w:tc>
      </w:tr>
      <w:tr w:rsidRPr="00F22C1E" w:rsidR="00870C14" w:rsidTr="00B23E04" w14:paraId="0644F050"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22C1E" w:rsidR="00870C14" w:rsidP="00E61E61" w:rsidRDefault="00870C14" w14:paraId="048940E2"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Schedule — Grazing Application</w:t>
            </w:r>
          </w:p>
          <w:p w:rsidRPr="00F22C1E" w:rsidR="00870C14" w:rsidP="00E61E61" w:rsidRDefault="00870C14" w14:paraId="208AE091"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4130.1-1</w:t>
            </w:r>
          </w:p>
          <w:p w:rsidRPr="00F22C1E" w:rsidR="00870C14" w:rsidP="00E61E61" w:rsidRDefault="00870C14" w14:paraId="0AD5D293"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870C14" w:rsidP="00E61E61" w:rsidRDefault="00870C14" w14:paraId="47FC1836"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3,000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870C14" w:rsidP="00E61E61" w:rsidRDefault="00870C14" w14:paraId="2D399C0C" w14:textId="77777777">
            <w:pPr>
              <w:pBdr>
                <w:top w:val="single" w:color="FFFFFF" w:sz="6" w:space="0"/>
                <w:left w:val="single" w:color="FFFFFF" w:sz="6" w:space="0"/>
                <w:bottom w:val="single" w:color="FFFFFF" w:sz="6" w:space="0"/>
                <w:right w:val="single" w:color="FFFFFF" w:sz="6" w:space="0"/>
              </w:pBdr>
              <w:jc w:val="center"/>
              <w:rPr>
                <w:bCs/>
                <w:sz w:val="24"/>
                <w:highlight w:val="yellow"/>
              </w:rPr>
            </w:pPr>
            <w:r w:rsidRPr="00F22C1E">
              <w:rPr>
                <w:bCs/>
                <w:sz w:val="24"/>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F22C1E" w:rsidR="00870C14" w:rsidP="00E61E61" w:rsidRDefault="00870C14" w14:paraId="16243654"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$30,000</w:t>
            </w:r>
          </w:p>
        </w:tc>
      </w:tr>
    </w:tbl>
    <w:p w:rsidRPr="00F22C1E" w:rsidR="00870C14" w:rsidP="00E61E61" w:rsidRDefault="00870C14" w14:paraId="1DC3DE98" w14:textId="77777777">
      <w:pPr>
        <w:rPr>
          <w:sz w:val="24"/>
        </w:rPr>
      </w:pPr>
    </w:p>
    <w:p w:rsidRPr="00F22C1E" w:rsidR="00295103" w:rsidP="00E61E61" w:rsidRDefault="00295103" w14:paraId="7E3F232A" w14:textId="77777777">
      <w:pPr>
        <w:rPr>
          <w:sz w:val="24"/>
          <w:szCs w:val="24"/>
        </w:rPr>
      </w:pPr>
    </w:p>
    <w:p w:rsidRPr="00F22C1E" w:rsidR="0060758B" w:rsidP="00E61E61" w:rsidRDefault="00295103" w14:paraId="5734FA11" w14:textId="77777777">
      <w:pPr>
        <w:ind w:left="360" w:hanging="360"/>
        <w:rPr>
          <w:b/>
          <w:sz w:val="24"/>
          <w:szCs w:val="24"/>
        </w:rPr>
      </w:pPr>
      <w:r w:rsidRPr="00F22C1E">
        <w:rPr>
          <w:b/>
          <w:sz w:val="24"/>
          <w:szCs w:val="24"/>
        </w:rPr>
        <w:t>14.</w:t>
      </w:r>
      <w:r w:rsidRPr="00F22C1E">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F22C1E" w:rsidR="0060758B">
        <w:rPr>
          <w:b/>
          <w:sz w:val="24"/>
          <w:szCs w:val="24"/>
        </w:rPr>
        <w:t xml:space="preserve">his collection of information. </w:t>
      </w:r>
    </w:p>
    <w:p w:rsidRPr="00F22C1E" w:rsidR="0060758B" w:rsidP="00E61E61" w:rsidRDefault="0060758B" w14:paraId="266A491A" w14:textId="77777777">
      <w:pPr>
        <w:ind w:left="360" w:hanging="360"/>
        <w:rPr>
          <w:sz w:val="24"/>
          <w:szCs w:val="24"/>
        </w:rPr>
      </w:pPr>
    </w:p>
    <w:p w:rsidRPr="00F22C1E" w:rsidR="00870C14" w:rsidP="00E61E61" w:rsidRDefault="00870C14" w14:paraId="568325A3" w14:textId="77777777">
      <w:pPr>
        <w:rPr>
          <w:sz w:val="24"/>
        </w:rPr>
      </w:pPr>
      <w:r w:rsidRPr="00F22C1E">
        <w:rPr>
          <w:sz w:val="24"/>
        </w:rPr>
        <w:t>The estimate of annual cost to the Federal Government</w:t>
      </w:r>
      <w:r w:rsidRPr="00F22C1E">
        <w:rPr>
          <w:bCs/>
          <w:sz w:val="24"/>
        </w:rPr>
        <w:t xml:space="preserve"> is based on a calculation of hours and hourly wages involved in processing the responses.  This calculation includes the cost incurred by the BLM from the receiving point of the respondent’s application or report to the issuance or approval of the land use authorization, reconciliation billing, or recording and analysis of the report.  This includes the time for clerical staffs to receive the application or report, route it to appropriate technical staff for processing, managerial staff to review and approve the authorization and technical and clerical staff to issue the subsequent land use authorization.</w:t>
      </w:r>
    </w:p>
    <w:p w:rsidRPr="00F22C1E" w:rsidR="00870C14" w:rsidP="00E61E61" w:rsidRDefault="00870C14" w14:paraId="0047CB17" w14:textId="77777777">
      <w:pPr>
        <w:rPr>
          <w:sz w:val="24"/>
        </w:rPr>
      </w:pPr>
    </w:p>
    <w:p w:rsidRPr="00F22C1E" w:rsidR="00870C14" w:rsidP="00E61E61" w:rsidRDefault="00870C14" w14:paraId="5D46E1E8" w14:textId="0119B117">
      <w:pPr>
        <w:rPr>
          <w:sz w:val="24"/>
        </w:rPr>
      </w:pPr>
      <w:r w:rsidRPr="00F22C1E">
        <w:rPr>
          <w:sz w:val="24"/>
        </w:rPr>
        <w:t>The hourly cost to the Federal Government is based on U.S. Office of Personnel Management Salary Table data at</w:t>
      </w:r>
      <w:r w:rsidRPr="00F22C1E" w:rsidR="00622FD2">
        <w:rPr>
          <w:sz w:val="24"/>
        </w:rPr>
        <w:t xml:space="preserve">:  </w:t>
      </w:r>
      <w:r w:rsidRPr="0036237C" w:rsidR="0036237C">
        <w:rPr>
          <w:sz w:val="24"/>
        </w:rPr>
        <w:t>https://www.opm.gov/policy-data-oversight/pay-leave/salaries-wages/salary-tables/pdf/2020/RUS_h.pdf</w:t>
      </w:r>
      <w:r w:rsidRPr="00F22C1E">
        <w:rPr>
          <w:sz w:val="24"/>
        </w:rPr>
        <w:t>.  The benefits multiplier of 1.6</w:t>
      </w:r>
      <w:r w:rsidRPr="00F22C1E" w:rsidR="005531C9">
        <w:rPr>
          <w:sz w:val="24"/>
        </w:rPr>
        <w:t xml:space="preserve"> </w:t>
      </w:r>
      <w:r w:rsidRPr="00F22C1E">
        <w:rPr>
          <w:sz w:val="24"/>
        </w:rPr>
        <w:t xml:space="preserve">is implied by information at </w:t>
      </w:r>
      <w:hyperlink w:history="1" r:id="rId14">
        <w:r w:rsidRPr="00F22C1E">
          <w:rPr>
            <w:rStyle w:val="Hyperlink"/>
            <w:sz w:val="24"/>
          </w:rPr>
          <w:t>http://www.bls.gov/news.release/ece</w:t>
        </w:r>
        <w:r w:rsidRPr="00F22C1E">
          <w:rPr>
            <w:rStyle w:val="Hyperlink"/>
            <w:sz w:val="24"/>
          </w:rPr>
          <w:t>c</w:t>
        </w:r>
        <w:r w:rsidRPr="00F22C1E">
          <w:rPr>
            <w:rStyle w:val="Hyperlink"/>
            <w:sz w:val="24"/>
          </w:rPr>
          <w:t>.</w:t>
        </w:r>
        <w:r w:rsidRPr="00F22C1E">
          <w:rPr>
            <w:rStyle w:val="Hyperlink"/>
            <w:sz w:val="24"/>
          </w:rPr>
          <w:t>nr</w:t>
        </w:r>
        <w:r w:rsidRPr="00F22C1E">
          <w:rPr>
            <w:rStyle w:val="Hyperlink"/>
            <w:sz w:val="24"/>
          </w:rPr>
          <w:t>0</w:t>
        </w:r>
        <w:r w:rsidRPr="00F22C1E">
          <w:rPr>
            <w:rStyle w:val="Hyperlink"/>
            <w:sz w:val="24"/>
          </w:rPr>
          <w:t>.</w:t>
        </w:r>
        <w:r w:rsidRPr="00F22C1E">
          <w:rPr>
            <w:rStyle w:val="Hyperlink"/>
            <w:sz w:val="24"/>
          </w:rPr>
          <w:t>h</w:t>
        </w:r>
        <w:r w:rsidRPr="00F22C1E">
          <w:rPr>
            <w:rStyle w:val="Hyperlink"/>
            <w:sz w:val="24"/>
          </w:rPr>
          <w:t>t</w:t>
        </w:r>
        <w:r w:rsidRPr="00F22C1E">
          <w:rPr>
            <w:rStyle w:val="Hyperlink"/>
            <w:sz w:val="24"/>
          </w:rPr>
          <w:t>m</w:t>
        </w:r>
      </w:hyperlink>
      <w:r w:rsidRPr="00F22C1E">
        <w:rPr>
          <w:sz w:val="24"/>
        </w:rPr>
        <w:t xml:space="preserve">.  The hourly </w:t>
      </w:r>
      <w:r w:rsidRPr="00F22C1E" w:rsidR="00236857">
        <w:rPr>
          <w:sz w:val="24"/>
        </w:rPr>
        <w:t xml:space="preserve">labor </w:t>
      </w:r>
      <w:r w:rsidRPr="00F22C1E">
        <w:rPr>
          <w:sz w:val="24"/>
        </w:rPr>
        <w:t>cost calculations are shown below:</w:t>
      </w:r>
    </w:p>
    <w:p w:rsidRPr="00F22C1E" w:rsidR="00870C14" w:rsidP="00E61E61" w:rsidRDefault="00870C14" w14:paraId="0355761A" w14:textId="77777777">
      <w:pPr>
        <w:rPr>
          <w:sz w:val="24"/>
        </w:rPr>
      </w:pPr>
    </w:p>
    <w:p w:rsidRPr="00F22C1E" w:rsidR="00870C14" w:rsidP="00E61E61" w:rsidRDefault="00870C14" w14:paraId="00A065C4" w14:textId="77777777">
      <w:pPr>
        <w:jc w:val="center"/>
        <w:rPr>
          <w:rFonts w:cs="Times"/>
          <w:b/>
          <w:sz w:val="24"/>
        </w:rPr>
      </w:pPr>
      <w:r w:rsidRPr="00F22C1E">
        <w:rPr>
          <w:rFonts w:cs="Times"/>
          <w:b/>
          <w:sz w:val="24"/>
        </w:rPr>
        <w:t xml:space="preserve">Table 14 -1 — </w:t>
      </w:r>
      <w:r w:rsidRPr="00F22C1E">
        <w:rPr>
          <w:b/>
          <w:sz w:val="24"/>
        </w:rPr>
        <w:t xml:space="preserve">Hourly </w:t>
      </w:r>
      <w:r w:rsidRPr="00F22C1E" w:rsidR="00236857">
        <w:rPr>
          <w:b/>
          <w:sz w:val="24"/>
        </w:rPr>
        <w:t xml:space="preserve">Labor </w:t>
      </w:r>
      <w:r w:rsidRPr="00F22C1E">
        <w:rPr>
          <w:b/>
          <w:sz w:val="24"/>
        </w:rPr>
        <w:t>Cost Calculations</w:t>
      </w:r>
    </w:p>
    <w:p w:rsidRPr="00F22C1E" w:rsidR="00870C14" w:rsidP="00E61E61" w:rsidRDefault="00870C14" w14:paraId="246CCB06" w14:textId="77777777">
      <w:pPr>
        <w:ind w:left="360" w:hanging="360"/>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2"/>
        <w:gridCol w:w="1399"/>
        <w:gridCol w:w="1449"/>
        <w:gridCol w:w="1446"/>
        <w:gridCol w:w="1511"/>
        <w:gridCol w:w="1489"/>
      </w:tblGrid>
      <w:tr w:rsidRPr="00F22C1E" w:rsidR="00870C14" w:rsidTr="007044C6" w14:paraId="2218DE35" w14:textId="77777777">
        <w:trPr>
          <w:cantSplit/>
          <w:tblHeader/>
        </w:trPr>
        <w:tc>
          <w:tcPr>
            <w:tcW w:w="1562" w:type="dxa"/>
          </w:tcPr>
          <w:p w:rsidRPr="00F22C1E" w:rsidR="00870C14" w:rsidP="00E61E61" w:rsidRDefault="00870C14" w14:paraId="7CB56F35" w14:textId="77777777">
            <w:pPr>
              <w:jc w:val="center"/>
              <w:rPr>
                <w:b/>
                <w:sz w:val="24"/>
              </w:rPr>
            </w:pPr>
            <w:r w:rsidRPr="00F22C1E">
              <w:rPr>
                <w:b/>
                <w:sz w:val="24"/>
              </w:rPr>
              <w:t>A.</w:t>
            </w:r>
          </w:p>
          <w:p w:rsidRPr="00F22C1E" w:rsidR="00870C14" w:rsidP="00E61E61" w:rsidRDefault="00870C14" w14:paraId="57783B47" w14:textId="77777777">
            <w:pPr>
              <w:jc w:val="center"/>
              <w:rPr>
                <w:b/>
                <w:sz w:val="24"/>
              </w:rPr>
            </w:pPr>
            <w:r w:rsidRPr="00F22C1E">
              <w:rPr>
                <w:b/>
                <w:sz w:val="24"/>
              </w:rPr>
              <w:t>Position</w:t>
            </w:r>
          </w:p>
        </w:tc>
        <w:tc>
          <w:tcPr>
            <w:tcW w:w="1399" w:type="dxa"/>
          </w:tcPr>
          <w:p w:rsidRPr="00F22C1E" w:rsidR="00870C14" w:rsidP="00E61E61" w:rsidRDefault="00870C14" w14:paraId="3A86EE22" w14:textId="77777777">
            <w:pPr>
              <w:jc w:val="center"/>
              <w:rPr>
                <w:b/>
                <w:sz w:val="24"/>
              </w:rPr>
            </w:pPr>
            <w:r w:rsidRPr="00F22C1E">
              <w:rPr>
                <w:b/>
                <w:sz w:val="24"/>
              </w:rPr>
              <w:t>B.</w:t>
            </w:r>
          </w:p>
          <w:p w:rsidRPr="00F22C1E" w:rsidR="00870C14" w:rsidP="00E61E61" w:rsidRDefault="00870C14" w14:paraId="656A51EF" w14:textId="77777777">
            <w:pPr>
              <w:jc w:val="center"/>
              <w:rPr>
                <w:b/>
                <w:sz w:val="24"/>
              </w:rPr>
            </w:pPr>
            <w:r w:rsidRPr="00F22C1E">
              <w:rPr>
                <w:b/>
                <w:sz w:val="24"/>
              </w:rPr>
              <w:t>Pay Grade</w:t>
            </w:r>
          </w:p>
        </w:tc>
        <w:tc>
          <w:tcPr>
            <w:tcW w:w="1449" w:type="dxa"/>
          </w:tcPr>
          <w:p w:rsidRPr="00F22C1E" w:rsidR="00870C14" w:rsidP="00E61E61" w:rsidRDefault="00870C14" w14:paraId="3AD637E2" w14:textId="77777777">
            <w:pPr>
              <w:jc w:val="center"/>
              <w:rPr>
                <w:b/>
                <w:sz w:val="24"/>
              </w:rPr>
            </w:pPr>
            <w:r w:rsidRPr="00F22C1E">
              <w:rPr>
                <w:b/>
                <w:sz w:val="24"/>
              </w:rPr>
              <w:t>C.</w:t>
            </w:r>
          </w:p>
          <w:p w:rsidRPr="00F22C1E" w:rsidR="00870C14" w:rsidP="00E61E61" w:rsidRDefault="00870C14" w14:paraId="472AAED2" w14:textId="77777777">
            <w:pPr>
              <w:jc w:val="center"/>
              <w:rPr>
                <w:b/>
                <w:sz w:val="24"/>
              </w:rPr>
            </w:pPr>
            <w:r w:rsidRPr="00F22C1E">
              <w:rPr>
                <w:b/>
                <w:sz w:val="24"/>
              </w:rPr>
              <w:t>Hourly Pay Rate ($/hour)</w:t>
            </w:r>
          </w:p>
        </w:tc>
        <w:tc>
          <w:tcPr>
            <w:tcW w:w="1446" w:type="dxa"/>
          </w:tcPr>
          <w:p w:rsidRPr="00F22C1E" w:rsidR="00870C14" w:rsidP="00E61E61" w:rsidRDefault="00870C14" w14:paraId="4B818056" w14:textId="77777777">
            <w:pPr>
              <w:jc w:val="center"/>
              <w:rPr>
                <w:b/>
                <w:sz w:val="24"/>
              </w:rPr>
            </w:pPr>
            <w:r w:rsidRPr="00F22C1E">
              <w:rPr>
                <w:b/>
                <w:sz w:val="24"/>
              </w:rPr>
              <w:t>D.</w:t>
            </w:r>
          </w:p>
          <w:p w:rsidRPr="00F22C1E" w:rsidR="00870C14" w:rsidP="00E61E61" w:rsidRDefault="00870C14" w14:paraId="4225391C" w14:textId="77777777">
            <w:pPr>
              <w:jc w:val="center"/>
              <w:rPr>
                <w:b/>
                <w:sz w:val="24"/>
              </w:rPr>
            </w:pPr>
            <w:r w:rsidRPr="00F22C1E">
              <w:rPr>
                <w:b/>
                <w:sz w:val="24"/>
              </w:rPr>
              <w:t>Hourly Rate with Benefits</w:t>
            </w:r>
          </w:p>
          <w:p w:rsidRPr="00F22C1E" w:rsidR="00870C14" w:rsidP="00E61E61" w:rsidRDefault="00870C14" w14:paraId="290CC728" w14:textId="77777777">
            <w:pPr>
              <w:jc w:val="center"/>
              <w:rPr>
                <w:b/>
                <w:sz w:val="24"/>
              </w:rPr>
            </w:pPr>
            <w:r w:rsidRPr="00F22C1E">
              <w:rPr>
                <w:b/>
                <w:sz w:val="24"/>
              </w:rPr>
              <w:t>(Column C x 1.6)</w:t>
            </w:r>
          </w:p>
        </w:tc>
        <w:tc>
          <w:tcPr>
            <w:tcW w:w="1511" w:type="dxa"/>
          </w:tcPr>
          <w:p w:rsidRPr="00F22C1E" w:rsidR="00870C14" w:rsidP="00E61E61" w:rsidRDefault="00870C14" w14:paraId="6A411728" w14:textId="77777777">
            <w:pPr>
              <w:jc w:val="center"/>
              <w:rPr>
                <w:b/>
                <w:sz w:val="24"/>
              </w:rPr>
            </w:pPr>
            <w:r w:rsidRPr="00F22C1E">
              <w:rPr>
                <w:b/>
                <w:sz w:val="24"/>
              </w:rPr>
              <w:t>E.</w:t>
            </w:r>
          </w:p>
          <w:p w:rsidRPr="00F22C1E" w:rsidR="00870C14" w:rsidP="00E61E61" w:rsidRDefault="00870C14" w14:paraId="5E223A43" w14:textId="77777777">
            <w:pPr>
              <w:jc w:val="center"/>
              <w:rPr>
                <w:b/>
                <w:sz w:val="24"/>
              </w:rPr>
            </w:pPr>
            <w:r w:rsidRPr="00F22C1E">
              <w:rPr>
                <w:b/>
                <w:sz w:val="24"/>
              </w:rPr>
              <w:t>Percent of the Information Collection Completed by Each Occupation</w:t>
            </w:r>
          </w:p>
        </w:tc>
        <w:tc>
          <w:tcPr>
            <w:tcW w:w="1489" w:type="dxa"/>
          </w:tcPr>
          <w:p w:rsidRPr="00F22C1E" w:rsidR="00870C14" w:rsidP="00E61E61" w:rsidRDefault="00870C14" w14:paraId="62220949" w14:textId="77777777">
            <w:pPr>
              <w:jc w:val="center"/>
              <w:rPr>
                <w:b/>
                <w:sz w:val="24"/>
              </w:rPr>
            </w:pPr>
            <w:r w:rsidRPr="00F22C1E">
              <w:rPr>
                <w:b/>
                <w:sz w:val="24"/>
              </w:rPr>
              <w:t>F.</w:t>
            </w:r>
          </w:p>
          <w:p w:rsidRPr="00F22C1E" w:rsidR="00870C14" w:rsidP="00E61E61" w:rsidRDefault="00870C14" w14:paraId="4ECB1367" w14:textId="77777777">
            <w:pPr>
              <w:jc w:val="center"/>
              <w:rPr>
                <w:b/>
                <w:sz w:val="24"/>
              </w:rPr>
            </w:pPr>
            <w:r w:rsidRPr="00F22C1E">
              <w:rPr>
                <w:b/>
                <w:sz w:val="24"/>
              </w:rPr>
              <w:t>Weighted Avg. ($/hour)</w:t>
            </w:r>
          </w:p>
          <w:p w:rsidRPr="00F22C1E" w:rsidR="00870C14" w:rsidP="00E61E61" w:rsidRDefault="00870C14" w14:paraId="5FB4471C" w14:textId="77777777">
            <w:pPr>
              <w:jc w:val="center"/>
              <w:rPr>
                <w:b/>
                <w:sz w:val="24"/>
              </w:rPr>
            </w:pPr>
            <w:r w:rsidRPr="00F22C1E">
              <w:rPr>
                <w:b/>
                <w:sz w:val="24"/>
              </w:rPr>
              <w:t>(Column D x Column E)</w:t>
            </w:r>
          </w:p>
        </w:tc>
      </w:tr>
      <w:tr w:rsidRPr="00F22C1E" w:rsidR="007044C6" w:rsidTr="007044C6" w14:paraId="746DD274" w14:textId="77777777">
        <w:trPr>
          <w:cantSplit/>
        </w:trPr>
        <w:tc>
          <w:tcPr>
            <w:tcW w:w="1562" w:type="dxa"/>
            <w:vAlign w:val="center"/>
          </w:tcPr>
          <w:p w:rsidRPr="00F22C1E" w:rsidR="007044C6" w:rsidP="00E61E61" w:rsidRDefault="007044C6" w14:paraId="2F115359" w14:textId="77777777">
            <w:pPr>
              <w:jc w:val="center"/>
              <w:rPr>
                <w:sz w:val="24"/>
              </w:rPr>
            </w:pPr>
            <w:r w:rsidRPr="00F22C1E">
              <w:rPr>
                <w:sz w:val="24"/>
              </w:rPr>
              <w:t>Range Clerk</w:t>
            </w:r>
          </w:p>
        </w:tc>
        <w:tc>
          <w:tcPr>
            <w:tcW w:w="1399" w:type="dxa"/>
            <w:vAlign w:val="center"/>
          </w:tcPr>
          <w:p w:rsidRPr="00F22C1E" w:rsidR="007044C6" w:rsidP="00E61E61" w:rsidRDefault="007044C6" w14:paraId="46B74ABC" w14:textId="77777777">
            <w:pPr>
              <w:jc w:val="center"/>
              <w:rPr>
                <w:sz w:val="24"/>
              </w:rPr>
            </w:pPr>
            <w:r w:rsidRPr="00F22C1E">
              <w:rPr>
                <w:sz w:val="24"/>
              </w:rPr>
              <w:t>GS-7/5</w:t>
            </w:r>
          </w:p>
        </w:tc>
        <w:tc>
          <w:tcPr>
            <w:tcW w:w="1449" w:type="dxa"/>
            <w:vAlign w:val="center"/>
          </w:tcPr>
          <w:p w:rsidRPr="00F22C1E" w:rsidR="007044C6" w:rsidP="00E61E61" w:rsidRDefault="00FB4072" w14:paraId="00BADA21" w14:textId="51AB67D1">
            <w:pPr>
              <w:jc w:val="center"/>
              <w:rPr>
                <w:sz w:val="24"/>
              </w:rPr>
            </w:pPr>
            <w:r w:rsidRPr="00F22C1E">
              <w:rPr>
                <w:sz w:val="24"/>
              </w:rPr>
              <w:t>$</w:t>
            </w:r>
            <w:r w:rsidR="0036237C">
              <w:rPr>
                <w:sz w:val="24"/>
              </w:rPr>
              <w:t>23.49</w:t>
            </w:r>
          </w:p>
        </w:tc>
        <w:tc>
          <w:tcPr>
            <w:tcW w:w="1446" w:type="dxa"/>
            <w:vAlign w:val="center"/>
          </w:tcPr>
          <w:p w:rsidRPr="00F22C1E" w:rsidR="007044C6" w:rsidP="00E61E61" w:rsidRDefault="00F63915" w14:paraId="1B4ED093" w14:textId="37BA9A10">
            <w:pPr>
              <w:jc w:val="center"/>
              <w:rPr>
                <w:sz w:val="24"/>
              </w:rPr>
            </w:pPr>
            <w:r w:rsidRPr="00F22C1E">
              <w:rPr>
                <w:sz w:val="24"/>
              </w:rPr>
              <w:t>$</w:t>
            </w:r>
            <w:r w:rsidR="00E64D49">
              <w:rPr>
                <w:sz w:val="24"/>
              </w:rPr>
              <w:t>37.58</w:t>
            </w:r>
          </w:p>
        </w:tc>
        <w:tc>
          <w:tcPr>
            <w:tcW w:w="1511" w:type="dxa"/>
            <w:vAlign w:val="center"/>
          </w:tcPr>
          <w:p w:rsidRPr="00F22C1E" w:rsidR="007044C6" w:rsidP="00E61E61" w:rsidRDefault="007044C6" w14:paraId="39A44DCD" w14:textId="77777777">
            <w:pPr>
              <w:jc w:val="center"/>
              <w:rPr>
                <w:sz w:val="24"/>
              </w:rPr>
            </w:pPr>
            <w:r w:rsidRPr="00F22C1E">
              <w:rPr>
                <w:sz w:val="24"/>
              </w:rPr>
              <w:t>40%</w:t>
            </w:r>
          </w:p>
        </w:tc>
        <w:tc>
          <w:tcPr>
            <w:tcW w:w="1489" w:type="dxa"/>
            <w:vAlign w:val="center"/>
          </w:tcPr>
          <w:p w:rsidRPr="00F22C1E" w:rsidR="007044C6" w:rsidP="00E61E61" w:rsidRDefault="007F5249" w14:paraId="6F4991DE" w14:textId="0CB534A7">
            <w:pPr>
              <w:jc w:val="center"/>
              <w:rPr>
                <w:sz w:val="24"/>
              </w:rPr>
            </w:pPr>
            <w:r w:rsidRPr="00F22C1E">
              <w:rPr>
                <w:sz w:val="24"/>
              </w:rPr>
              <w:t>$</w:t>
            </w:r>
            <w:r w:rsidR="00E64D49">
              <w:rPr>
                <w:sz w:val="24"/>
              </w:rPr>
              <w:t>15.03</w:t>
            </w:r>
          </w:p>
        </w:tc>
      </w:tr>
      <w:tr w:rsidRPr="00F22C1E" w:rsidR="007044C6" w:rsidTr="007044C6" w14:paraId="1955866B" w14:textId="77777777">
        <w:trPr>
          <w:cantSplit/>
        </w:trPr>
        <w:tc>
          <w:tcPr>
            <w:tcW w:w="1562" w:type="dxa"/>
            <w:vAlign w:val="center"/>
          </w:tcPr>
          <w:p w:rsidRPr="00F22C1E" w:rsidR="007044C6" w:rsidP="00E61E61" w:rsidRDefault="007044C6" w14:paraId="342FA00E" w14:textId="77777777">
            <w:pPr>
              <w:jc w:val="center"/>
              <w:rPr>
                <w:sz w:val="24"/>
              </w:rPr>
            </w:pPr>
            <w:r w:rsidRPr="00F22C1E">
              <w:rPr>
                <w:sz w:val="24"/>
              </w:rPr>
              <w:lastRenderedPageBreak/>
              <w:t>Rangeland Management Specialist</w:t>
            </w:r>
          </w:p>
        </w:tc>
        <w:tc>
          <w:tcPr>
            <w:tcW w:w="1399" w:type="dxa"/>
            <w:vAlign w:val="center"/>
          </w:tcPr>
          <w:p w:rsidRPr="00F22C1E" w:rsidR="007044C6" w:rsidP="00E61E61" w:rsidRDefault="007044C6" w14:paraId="221C12ED" w14:textId="77777777">
            <w:pPr>
              <w:jc w:val="center"/>
              <w:rPr>
                <w:sz w:val="24"/>
              </w:rPr>
            </w:pPr>
            <w:r w:rsidRPr="00F22C1E">
              <w:rPr>
                <w:sz w:val="24"/>
              </w:rPr>
              <w:t>GS-9/5</w:t>
            </w:r>
          </w:p>
        </w:tc>
        <w:tc>
          <w:tcPr>
            <w:tcW w:w="1449" w:type="dxa"/>
            <w:vAlign w:val="center"/>
          </w:tcPr>
          <w:p w:rsidRPr="00F22C1E" w:rsidR="007044C6" w:rsidP="00E61E61" w:rsidRDefault="000A4E60" w14:paraId="2A0EDFC5" w14:textId="1EB1A02B">
            <w:pPr>
              <w:jc w:val="center"/>
              <w:rPr>
                <w:sz w:val="24"/>
              </w:rPr>
            </w:pPr>
            <w:r w:rsidRPr="00F22C1E">
              <w:rPr>
                <w:sz w:val="24"/>
              </w:rPr>
              <w:t>$</w:t>
            </w:r>
            <w:r w:rsidR="0036237C">
              <w:rPr>
                <w:sz w:val="24"/>
              </w:rPr>
              <w:t>28.73</w:t>
            </w:r>
          </w:p>
        </w:tc>
        <w:tc>
          <w:tcPr>
            <w:tcW w:w="1446" w:type="dxa"/>
            <w:vAlign w:val="center"/>
          </w:tcPr>
          <w:p w:rsidRPr="00F22C1E" w:rsidR="007044C6" w:rsidP="00E61E61" w:rsidRDefault="009A6122" w14:paraId="17AB61F5" w14:textId="1F5A5FA0">
            <w:pPr>
              <w:jc w:val="center"/>
              <w:rPr>
                <w:sz w:val="24"/>
              </w:rPr>
            </w:pPr>
            <w:r w:rsidRPr="00F22C1E">
              <w:rPr>
                <w:sz w:val="24"/>
              </w:rPr>
              <w:t>$</w:t>
            </w:r>
            <w:r w:rsidR="00E64D49">
              <w:rPr>
                <w:sz w:val="24"/>
              </w:rPr>
              <w:t>45.97</w:t>
            </w:r>
          </w:p>
        </w:tc>
        <w:tc>
          <w:tcPr>
            <w:tcW w:w="1511" w:type="dxa"/>
            <w:vAlign w:val="center"/>
          </w:tcPr>
          <w:p w:rsidRPr="00F22C1E" w:rsidR="007044C6" w:rsidP="00E61E61" w:rsidRDefault="007044C6" w14:paraId="24D9C23B" w14:textId="77777777">
            <w:pPr>
              <w:jc w:val="center"/>
              <w:rPr>
                <w:sz w:val="24"/>
              </w:rPr>
            </w:pPr>
            <w:r w:rsidRPr="00F22C1E">
              <w:rPr>
                <w:sz w:val="24"/>
              </w:rPr>
              <w:t>50%</w:t>
            </w:r>
          </w:p>
        </w:tc>
        <w:tc>
          <w:tcPr>
            <w:tcW w:w="1489" w:type="dxa"/>
            <w:vAlign w:val="center"/>
          </w:tcPr>
          <w:p w:rsidRPr="00F22C1E" w:rsidR="007044C6" w:rsidP="00E61E61" w:rsidRDefault="007977B7" w14:paraId="50FD1D2F" w14:textId="280E04DF">
            <w:pPr>
              <w:jc w:val="center"/>
              <w:rPr>
                <w:sz w:val="24"/>
              </w:rPr>
            </w:pPr>
            <w:r w:rsidRPr="00F22C1E">
              <w:rPr>
                <w:sz w:val="24"/>
              </w:rPr>
              <w:t>$</w:t>
            </w:r>
            <w:r w:rsidR="00E64D49">
              <w:rPr>
                <w:sz w:val="24"/>
              </w:rPr>
              <w:t>22.99</w:t>
            </w:r>
          </w:p>
        </w:tc>
      </w:tr>
      <w:tr w:rsidRPr="00F22C1E" w:rsidR="007044C6" w:rsidTr="007044C6" w14:paraId="137F387B" w14:textId="77777777">
        <w:trPr>
          <w:cantSplit/>
        </w:trPr>
        <w:tc>
          <w:tcPr>
            <w:tcW w:w="1562" w:type="dxa"/>
            <w:vAlign w:val="center"/>
          </w:tcPr>
          <w:p w:rsidRPr="00F22C1E" w:rsidR="007044C6" w:rsidP="00E61E61" w:rsidRDefault="007044C6" w14:paraId="01127165" w14:textId="77777777">
            <w:pPr>
              <w:jc w:val="center"/>
              <w:rPr>
                <w:sz w:val="24"/>
              </w:rPr>
            </w:pPr>
            <w:r w:rsidRPr="00F22C1E">
              <w:rPr>
                <w:sz w:val="24"/>
              </w:rPr>
              <w:t>Supervisory Rangeland Management Specialist</w:t>
            </w:r>
          </w:p>
        </w:tc>
        <w:tc>
          <w:tcPr>
            <w:tcW w:w="1399" w:type="dxa"/>
            <w:vAlign w:val="center"/>
          </w:tcPr>
          <w:p w:rsidRPr="00F22C1E" w:rsidR="007044C6" w:rsidP="00E61E61" w:rsidRDefault="007044C6" w14:paraId="3B94DDD9" w14:textId="77777777">
            <w:pPr>
              <w:jc w:val="center"/>
              <w:rPr>
                <w:sz w:val="24"/>
              </w:rPr>
            </w:pPr>
            <w:r w:rsidRPr="00F22C1E">
              <w:rPr>
                <w:sz w:val="24"/>
              </w:rPr>
              <w:t>GS-12/5</w:t>
            </w:r>
          </w:p>
        </w:tc>
        <w:tc>
          <w:tcPr>
            <w:tcW w:w="1449" w:type="dxa"/>
            <w:vAlign w:val="center"/>
          </w:tcPr>
          <w:p w:rsidRPr="00F22C1E" w:rsidR="007044C6" w:rsidP="00E61E61" w:rsidRDefault="001C426F" w14:paraId="590FA37A" w14:textId="3CDD97BC">
            <w:pPr>
              <w:jc w:val="center"/>
              <w:rPr>
                <w:sz w:val="24"/>
              </w:rPr>
            </w:pPr>
            <w:r w:rsidRPr="00F22C1E">
              <w:rPr>
                <w:sz w:val="24"/>
              </w:rPr>
              <w:t>$</w:t>
            </w:r>
            <w:r w:rsidR="0036237C">
              <w:rPr>
                <w:sz w:val="24"/>
              </w:rPr>
              <w:t>41.66</w:t>
            </w:r>
          </w:p>
        </w:tc>
        <w:tc>
          <w:tcPr>
            <w:tcW w:w="1446" w:type="dxa"/>
            <w:vAlign w:val="center"/>
          </w:tcPr>
          <w:p w:rsidRPr="00F22C1E" w:rsidR="007044C6" w:rsidP="00E61E61" w:rsidRDefault="006A7C74" w14:paraId="47FF55DD" w14:textId="1C12CE08">
            <w:pPr>
              <w:jc w:val="center"/>
              <w:rPr>
                <w:sz w:val="24"/>
              </w:rPr>
            </w:pPr>
            <w:r w:rsidRPr="00F22C1E">
              <w:rPr>
                <w:sz w:val="24"/>
              </w:rPr>
              <w:t>$</w:t>
            </w:r>
            <w:r w:rsidR="00E64D49">
              <w:rPr>
                <w:sz w:val="24"/>
              </w:rPr>
              <w:t>66.66</w:t>
            </w:r>
          </w:p>
        </w:tc>
        <w:tc>
          <w:tcPr>
            <w:tcW w:w="1511" w:type="dxa"/>
            <w:vAlign w:val="center"/>
          </w:tcPr>
          <w:p w:rsidRPr="00F22C1E" w:rsidR="007044C6" w:rsidP="00E61E61" w:rsidRDefault="007044C6" w14:paraId="298DD142" w14:textId="77777777">
            <w:pPr>
              <w:jc w:val="center"/>
              <w:rPr>
                <w:sz w:val="24"/>
              </w:rPr>
            </w:pPr>
            <w:r w:rsidRPr="00F22C1E">
              <w:rPr>
                <w:sz w:val="24"/>
              </w:rPr>
              <w:t>10%</w:t>
            </w:r>
          </w:p>
        </w:tc>
        <w:tc>
          <w:tcPr>
            <w:tcW w:w="1489" w:type="dxa"/>
            <w:vAlign w:val="center"/>
          </w:tcPr>
          <w:p w:rsidRPr="00F22C1E" w:rsidR="007044C6" w:rsidP="00E61E61" w:rsidRDefault="00373F37" w14:paraId="40A19FE0" w14:textId="1876CE5E">
            <w:pPr>
              <w:jc w:val="center"/>
              <w:rPr>
                <w:sz w:val="24"/>
              </w:rPr>
            </w:pPr>
            <w:r w:rsidRPr="00F22C1E">
              <w:rPr>
                <w:sz w:val="24"/>
              </w:rPr>
              <w:t>$</w:t>
            </w:r>
            <w:r w:rsidR="00911B46">
              <w:rPr>
                <w:sz w:val="24"/>
              </w:rPr>
              <w:t>6.</w:t>
            </w:r>
            <w:r w:rsidR="00E64D49">
              <w:rPr>
                <w:sz w:val="24"/>
              </w:rPr>
              <w:t>66</w:t>
            </w:r>
          </w:p>
        </w:tc>
      </w:tr>
      <w:tr w:rsidRPr="00F22C1E" w:rsidR="007044C6" w:rsidTr="007044C6" w14:paraId="4BF7F3C1" w14:textId="77777777">
        <w:trPr>
          <w:cantSplit/>
        </w:trPr>
        <w:tc>
          <w:tcPr>
            <w:tcW w:w="1562" w:type="dxa"/>
            <w:vAlign w:val="center"/>
          </w:tcPr>
          <w:p w:rsidRPr="00F22C1E" w:rsidR="007044C6" w:rsidP="00E61E61" w:rsidRDefault="007044C6" w14:paraId="12A693F0" w14:textId="77777777">
            <w:pPr>
              <w:jc w:val="center"/>
              <w:rPr>
                <w:sz w:val="24"/>
              </w:rPr>
            </w:pPr>
            <w:r w:rsidRPr="00F22C1E">
              <w:rPr>
                <w:sz w:val="24"/>
              </w:rPr>
              <w:t>Totals</w:t>
            </w:r>
          </w:p>
        </w:tc>
        <w:tc>
          <w:tcPr>
            <w:tcW w:w="1399" w:type="dxa"/>
            <w:vAlign w:val="center"/>
          </w:tcPr>
          <w:p w:rsidRPr="00F22C1E" w:rsidR="007044C6" w:rsidP="00E61E61" w:rsidRDefault="007044C6" w14:paraId="1B861C15" w14:textId="77777777">
            <w:pPr>
              <w:jc w:val="center"/>
              <w:rPr>
                <w:sz w:val="24"/>
              </w:rPr>
            </w:pPr>
          </w:p>
        </w:tc>
        <w:tc>
          <w:tcPr>
            <w:tcW w:w="1449" w:type="dxa"/>
            <w:vAlign w:val="center"/>
          </w:tcPr>
          <w:p w:rsidRPr="00F22C1E" w:rsidR="007044C6" w:rsidP="00E61E61" w:rsidRDefault="007044C6" w14:paraId="02F00675" w14:textId="77777777">
            <w:pPr>
              <w:jc w:val="center"/>
              <w:rPr>
                <w:sz w:val="24"/>
              </w:rPr>
            </w:pPr>
          </w:p>
        </w:tc>
        <w:tc>
          <w:tcPr>
            <w:tcW w:w="1446" w:type="dxa"/>
            <w:vAlign w:val="center"/>
          </w:tcPr>
          <w:p w:rsidRPr="00F22C1E" w:rsidR="007044C6" w:rsidP="00E61E61" w:rsidRDefault="007044C6" w14:paraId="4D346C27" w14:textId="77777777">
            <w:pPr>
              <w:jc w:val="center"/>
              <w:rPr>
                <w:sz w:val="24"/>
              </w:rPr>
            </w:pPr>
          </w:p>
        </w:tc>
        <w:tc>
          <w:tcPr>
            <w:tcW w:w="1511" w:type="dxa"/>
            <w:vAlign w:val="center"/>
          </w:tcPr>
          <w:p w:rsidRPr="00F22C1E" w:rsidR="007044C6" w:rsidP="00E61E61" w:rsidRDefault="007044C6" w14:paraId="6F25F01B" w14:textId="77777777">
            <w:pPr>
              <w:jc w:val="center"/>
              <w:rPr>
                <w:sz w:val="24"/>
              </w:rPr>
            </w:pPr>
            <w:r w:rsidRPr="00F22C1E">
              <w:rPr>
                <w:sz w:val="24"/>
              </w:rPr>
              <w:t>100%</w:t>
            </w:r>
            <w:r w:rsidRPr="00F22C1E" w:rsidR="00622FD2">
              <w:rPr>
                <w:sz w:val="24"/>
              </w:rPr>
              <w:t xml:space="preserve"> </w:t>
            </w:r>
          </w:p>
        </w:tc>
        <w:tc>
          <w:tcPr>
            <w:tcW w:w="1489" w:type="dxa"/>
            <w:vAlign w:val="center"/>
          </w:tcPr>
          <w:p w:rsidRPr="00F22C1E" w:rsidR="007044C6" w:rsidP="00E61E61" w:rsidRDefault="00373F37" w14:paraId="1D7927C8" w14:textId="20D7AE3D">
            <w:pPr>
              <w:jc w:val="center"/>
              <w:rPr>
                <w:sz w:val="24"/>
              </w:rPr>
            </w:pPr>
            <w:r w:rsidRPr="00F22C1E">
              <w:rPr>
                <w:sz w:val="24"/>
              </w:rPr>
              <w:t>$</w:t>
            </w:r>
            <w:r w:rsidR="00E64D49">
              <w:rPr>
                <w:sz w:val="24"/>
              </w:rPr>
              <w:t>44.68</w:t>
            </w:r>
          </w:p>
        </w:tc>
      </w:tr>
    </w:tbl>
    <w:p w:rsidRPr="00F22C1E" w:rsidR="00870C14" w:rsidP="00E61E61" w:rsidRDefault="00870C14" w14:paraId="024F13A0" w14:textId="77777777">
      <w:pPr>
        <w:ind w:left="360" w:hanging="360"/>
        <w:rPr>
          <w:sz w:val="24"/>
          <w:szCs w:val="24"/>
        </w:rPr>
      </w:pPr>
    </w:p>
    <w:p w:rsidRPr="00F22C1E" w:rsidR="00D26E54" w:rsidP="00E61E61" w:rsidRDefault="00D26E54" w14:paraId="2EB092CE" w14:textId="77777777">
      <w:pPr>
        <w:pStyle w:val="FootnoteText"/>
        <w:jc w:val="center"/>
        <w:rPr>
          <w:b/>
          <w:sz w:val="24"/>
        </w:rPr>
      </w:pPr>
      <w:r w:rsidRPr="00F22C1E">
        <w:rPr>
          <w:b/>
          <w:sz w:val="24"/>
        </w:rPr>
        <w:t>Table 14-2 — Estimated Annual Cost to the Government</w:t>
      </w:r>
    </w:p>
    <w:p w:rsidRPr="00F22C1E" w:rsidR="00D26E54" w:rsidP="00E61E61" w:rsidRDefault="00D26E54" w14:paraId="46FCACB9" w14:textId="77777777">
      <w:pPr>
        <w:pStyle w:val="FootnoteText"/>
        <w:jc w:val="cente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9"/>
        <w:gridCol w:w="1491"/>
        <w:gridCol w:w="1367"/>
        <w:gridCol w:w="1424"/>
        <w:gridCol w:w="1735"/>
      </w:tblGrid>
      <w:tr w:rsidRPr="00F22C1E" w:rsidR="00792F57" w:rsidTr="00042E63" w14:paraId="311D9331" w14:textId="77777777">
        <w:trPr>
          <w:cantSplit/>
          <w:tblHeader/>
        </w:trPr>
        <w:tc>
          <w:tcPr>
            <w:tcW w:w="0" w:type="auto"/>
          </w:tcPr>
          <w:p w:rsidRPr="00F22C1E" w:rsidR="00D26E54" w:rsidP="00E61E61" w:rsidRDefault="00D26E54" w14:paraId="667B156A" w14:textId="77777777">
            <w:pPr>
              <w:jc w:val="center"/>
              <w:rPr>
                <w:b/>
                <w:sz w:val="24"/>
              </w:rPr>
            </w:pPr>
            <w:r w:rsidRPr="00F22C1E">
              <w:rPr>
                <w:b/>
                <w:sz w:val="24"/>
              </w:rPr>
              <w:t>A.</w:t>
            </w:r>
          </w:p>
          <w:p w:rsidRPr="00F22C1E" w:rsidR="00D26E54" w:rsidP="00E61E61" w:rsidRDefault="00D26E54" w14:paraId="1AF1660B" w14:textId="77777777">
            <w:pPr>
              <w:jc w:val="center"/>
              <w:rPr>
                <w:b/>
                <w:sz w:val="24"/>
              </w:rPr>
            </w:pPr>
            <w:r w:rsidRPr="00F22C1E">
              <w:rPr>
                <w:b/>
                <w:sz w:val="24"/>
              </w:rPr>
              <w:t>Type of Response</w:t>
            </w:r>
          </w:p>
        </w:tc>
        <w:tc>
          <w:tcPr>
            <w:tcW w:w="0" w:type="auto"/>
          </w:tcPr>
          <w:p w:rsidRPr="00F22C1E" w:rsidR="00D26E54" w:rsidP="00E61E61" w:rsidRDefault="00D26E54" w14:paraId="39E46201" w14:textId="77777777">
            <w:pPr>
              <w:jc w:val="center"/>
              <w:rPr>
                <w:b/>
                <w:sz w:val="24"/>
              </w:rPr>
            </w:pPr>
            <w:r w:rsidRPr="00F22C1E">
              <w:rPr>
                <w:b/>
                <w:sz w:val="24"/>
              </w:rPr>
              <w:t>B.</w:t>
            </w:r>
          </w:p>
          <w:p w:rsidRPr="00F22C1E" w:rsidR="00D26E54" w:rsidP="00E61E61" w:rsidRDefault="00D26E54" w14:paraId="09908813" w14:textId="77777777">
            <w:pPr>
              <w:jc w:val="center"/>
              <w:rPr>
                <w:b/>
                <w:sz w:val="24"/>
              </w:rPr>
            </w:pPr>
            <w:r w:rsidRPr="00F22C1E">
              <w:rPr>
                <w:b/>
                <w:sz w:val="24"/>
              </w:rPr>
              <w:t>Number of Responses</w:t>
            </w:r>
          </w:p>
        </w:tc>
        <w:tc>
          <w:tcPr>
            <w:tcW w:w="0" w:type="auto"/>
          </w:tcPr>
          <w:p w:rsidRPr="00F22C1E" w:rsidR="00D26E54" w:rsidP="00E61E61" w:rsidRDefault="00D26E54" w14:paraId="08C0EDDD" w14:textId="77777777">
            <w:pPr>
              <w:jc w:val="center"/>
              <w:rPr>
                <w:b/>
                <w:sz w:val="24"/>
              </w:rPr>
            </w:pPr>
            <w:r w:rsidRPr="00F22C1E">
              <w:rPr>
                <w:b/>
                <w:sz w:val="24"/>
              </w:rPr>
              <w:t>C.</w:t>
            </w:r>
          </w:p>
          <w:p w:rsidRPr="00F22C1E" w:rsidR="00D26E54" w:rsidP="00E61E61" w:rsidRDefault="00D26E54" w14:paraId="6C71EA29" w14:textId="77777777">
            <w:pPr>
              <w:spacing w:after="240"/>
              <w:jc w:val="center"/>
              <w:rPr>
                <w:b/>
                <w:sz w:val="24"/>
              </w:rPr>
            </w:pPr>
            <w:r w:rsidRPr="00F22C1E">
              <w:rPr>
                <w:b/>
                <w:sz w:val="24"/>
              </w:rPr>
              <w:t>Time Per Response</w:t>
            </w:r>
          </w:p>
        </w:tc>
        <w:tc>
          <w:tcPr>
            <w:tcW w:w="0" w:type="auto"/>
          </w:tcPr>
          <w:p w:rsidRPr="00F22C1E" w:rsidR="00D26E54" w:rsidP="00E61E61" w:rsidRDefault="00D26E54" w14:paraId="69310D8B" w14:textId="77777777">
            <w:pPr>
              <w:jc w:val="center"/>
              <w:rPr>
                <w:b/>
                <w:sz w:val="24"/>
              </w:rPr>
            </w:pPr>
            <w:r w:rsidRPr="00F22C1E">
              <w:rPr>
                <w:b/>
                <w:sz w:val="24"/>
              </w:rPr>
              <w:t>D.</w:t>
            </w:r>
          </w:p>
          <w:p w:rsidRPr="00F22C1E" w:rsidR="00D26E54" w:rsidP="00E61E61" w:rsidRDefault="00D26E54" w14:paraId="19E18802" w14:textId="77777777">
            <w:pPr>
              <w:jc w:val="center"/>
              <w:rPr>
                <w:b/>
                <w:sz w:val="24"/>
              </w:rPr>
            </w:pPr>
            <w:r w:rsidRPr="00F22C1E">
              <w:rPr>
                <w:b/>
                <w:sz w:val="24"/>
              </w:rPr>
              <w:t>Total Hours</w:t>
            </w:r>
          </w:p>
          <w:p w:rsidRPr="00F22C1E" w:rsidR="00D26E54" w:rsidP="00F54668" w:rsidRDefault="00D26E54" w14:paraId="282F85BA" w14:textId="0D441595">
            <w:pPr>
              <w:jc w:val="center"/>
              <w:rPr>
                <w:b/>
                <w:sz w:val="24"/>
              </w:rPr>
            </w:pPr>
            <w:r w:rsidRPr="00F22C1E">
              <w:rPr>
                <w:b/>
                <w:sz w:val="24"/>
              </w:rPr>
              <w:t>(Column B x Column C)</w:t>
            </w:r>
          </w:p>
        </w:tc>
        <w:tc>
          <w:tcPr>
            <w:tcW w:w="0" w:type="auto"/>
          </w:tcPr>
          <w:p w:rsidRPr="00F22C1E" w:rsidR="00D26E54" w:rsidP="00E61E61" w:rsidRDefault="00D26E54" w14:paraId="422A08C3" w14:textId="77777777">
            <w:pPr>
              <w:jc w:val="center"/>
              <w:rPr>
                <w:b/>
                <w:sz w:val="24"/>
              </w:rPr>
            </w:pPr>
            <w:r w:rsidRPr="00F22C1E">
              <w:rPr>
                <w:b/>
                <w:sz w:val="24"/>
              </w:rPr>
              <w:t>E.</w:t>
            </w:r>
          </w:p>
          <w:p w:rsidRPr="00F22C1E" w:rsidR="00D26E54" w:rsidP="00E61E61" w:rsidRDefault="00D26E54" w14:paraId="619EF2A9" w14:textId="77777777">
            <w:pPr>
              <w:jc w:val="center"/>
              <w:rPr>
                <w:b/>
                <w:sz w:val="24"/>
              </w:rPr>
            </w:pPr>
            <w:r w:rsidRPr="00F22C1E">
              <w:rPr>
                <w:b/>
                <w:sz w:val="24"/>
              </w:rPr>
              <w:t>Total Labor Cost</w:t>
            </w:r>
          </w:p>
          <w:p w:rsidRPr="00F22C1E" w:rsidR="00D26E54" w:rsidP="00E61E61" w:rsidRDefault="00D26E54" w14:paraId="29D024B9" w14:textId="03197145">
            <w:pPr>
              <w:jc w:val="center"/>
              <w:rPr>
                <w:b/>
                <w:sz w:val="24"/>
              </w:rPr>
            </w:pPr>
            <w:r w:rsidRPr="00F22C1E">
              <w:rPr>
                <w:b/>
                <w:sz w:val="24"/>
              </w:rPr>
              <w:t>(Column D x $</w:t>
            </w:r>
            <w:r w:rsidR="00E64D49">
              <w:rPr>
                <w:b/>
                <w:sz w:val="24"/>
              </w:rPr>
              <w:t>44.68</w:t>
            </w:r>
            <w:r w:rsidRPr="00F22C1E">
              <w:rPr>
                <w:b/>
                <w:sz w:val="24"/>
              </w:rPr>
              <w:t>)</w:t>
            </w:r>
          </w:p>
        </w:tc>
      </w:tr>
      <w:tr w:rsidRPr="00F22C1E" w:rsidR="00792F57" w:rsidTr="00042E63" w14:paraId="1E410193" w14:textId="77777777">
        <w:trPr>
          <w:cantSplit/>
        </w:trPr>
        <w:tc>
          <w:tcPr>
            <w:tcW w:w="0" w:type="auto"/>
            <w:vAlign w:val="center"/>
          </w:tcPr>
          <w:p w:rsidRPr="00F22C1E" w:rsidR="00D26E54" w:rsidP="00E61E61" w:rsidRDefault="00D26E54" w14:paraId="56A48B4D"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Schedule — Grazing Application</w:t>
            </w:r>
          </w:p>
          <w:p w:rsidRPr="00F22C1E" w:rsidR="00D26E54" w:rsidP="00E61E61" w:rsidRDefault="00D26E54" w14:paraId="0180F446"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4130.1-1</w:t>
            </w:r>
          </w:p>
          <w:p w:rsidRPr="00F22C1E" w:rsidR="00D26E54" w:rsidP="00E61E61" w:rsidRDefault="00D26E54" w14:paraId="4B27D91A"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w:t>
            </w:r>
          </w:p>
        </w:tc>
        <w:tc>
          <w:tcPr>
            <w:tcW w:w="0" w:type="auto"/>
            <w:vAlign w:val="center"/>
          </w:tcPr>
          <w:p w:rsidRPr="00F22C1E" w:rsidR="00D26E54" w:rsidP="00E61E61" w:rsidRDefault="00D26E54" w14:paraId="52C092B6"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3,000</w:t>
            </w:r>
          </w:p>
        </w:tc>
        <w:tc>
          <w:tcPr>
            <w:tcW w:w="0" w:type="auto"/>
            <w:vAlign w:val="center"/>
          </w:tcPr>
          <w:p w:rsidRPr="00F22C1E" w:rsidR="00D26E54" w:rsidP="00E61E61" w:rsidRDefault="00D26E54" w14:paraId="40C9345F" w14:textId="77777777">
            <w:pPr>
              <w:jc w:val="center"/>
              <w:rPr>
                <w:bCs/>
                <w:sz w:val="24"/>
                <w:szCs w:val="16"/>
                <w:highlight w:val="yellow"/>
              </w:rPr>
            </w:pPr>
            <w:r w:rsidRPr="00F22C1E">
              <w:rPr>
                <w:bCs/>
                <w:sz w:val="24"/>
                <w:szCs w:val="16"/>
              </w:rPr>
              <w:t>40 minutes</w:t>
            </w:r>
          </w:p>
        </w:tc>
        <w:tc>
          <w:tcPr>
            <w:tcW w:w="0" w:type="auto"/>
            <w:vAlign w:val="center"/>
          </w:tcPr>
          <w:p w:rsidRPr="00F22C1E" w:rsidR="00D26E54" w:rsidP="00E61E61" w:rsidRDefault="00D26E54" w14:paraId="01EAFBB4" w14:textId="77777777">
            <w:pPr>
              <w:jc w:val="center"/>
              <w:rPr>
                <w:sz w:val="24"/>
                <w:highlight w:val="yellow"/>
              </w:rPr>
            </w:pPr>
            <w:r w:rsidRPr="00F22C1E">
              <w:rPr>
                <w:sz w:val="24"/>
              </w:rPr>
              <w:t>2,000</w:t>
            </w:r>
          </w:p>
        </w:tc>
        <w:tc>
          <w:tcPr>
            <w:tcW w:w="0" w:type="auto"/>
            <w:vAlign w:val="center"/>
          </w:tcPr>
          <w:p w:rsidRPr="00F22C1E" w:rsidR="00D26E54" w:rsidP="00E61E61" w:rsidRDefault="00E508BB" w14:paraId="2EC6DE0A" w14:textId="021B0D48">
            <w:pPr>
              <w:jc w:val="center"/>
              <w:rPr>
                <w:sz w:val="24"/>
              </w:rPr>
            </w:pPr>
            <w:r>
              <w:rPr>
                <w:sz w:val="24"/>
              </w:rPr>
              <w:t>$</w:t>
            </w:r>
            <w:r w:rsidR="00792F57">
              <w:rPr>
                <w:sz w:val="24"/>
              </w:rPr>
              <w:t>89,360.00</w:t>
            </w:r>
          </w:p>
        </w:tc>
      </w:tr>
      <w:tr w:rsidRPr="00F22C1E" w:rsidR="00792F57" w:rsidTr="00042E63" w14:paraId="72800940" w14:textId="77777777">
        <w:trPr>
          <w:cantSplit/>
        </w:trPr>
        <w:tc>
          <w:tcPr>
            <w:tcW w:w="0" w:type="auto"/>
            <w:vAlign w:val="center"/>
          </w:tcPr>
          <w:p w:rsidRPr="00F22C1E" w:rsidR="00D26E54" w:rsidP="00E61E61" w:rsidRDefault="00D26E54" w14:paraId="3EE62A03"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Preference Application and Preference Transfer Application (Base Property Preference Attachment and Assignment)</w:t>
            </w:r>
          </w:p>
          <w:p w:rsidRPr="00F22C1E" w:rsidR="00D26E54" w:rsidP="00E61E61" w:rsidRDefault="00D26E54" w14:paraId="1EE6851E"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4110.1(c), 4110.2-1(c), and 4110.2-3</w:t>
            </w:r>
          </w:p>
          <w:p w:rsidRPr="00F22C1E" w:rsidR="00D26E54" w:rsidP="00E61E61" w:rsidRDefault="00D26E54" w14:paraId="0C8D8314"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4130-1a and related nonform information</w:t>
            </w:r>
          </w:p>
        </w:tc>
        <w:tc>
          <w:tcPr>
            <w:tcW w:w="0" w:type="auto"/>
            <w:vAlign w:val="center"/>
          </w:tcPr>
          <w:p w:rsidRPr="00F22C1E" w:rsidR="00D26E54" w:rsidP="00E61E61" w:rsidRDefault="00D26E54" w14:paraId="2BEA4C11"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900</w:t>
            </w:r>
          </w:p>
        </w:tc>
        <w:tc>
          <w:tcPr>
            <w:tcW w:w="0" w:type="auto"/>
            <w:vAlign w:val="center"/>
          </w:tcPr>
          <w:p w:rsidRPr="00F22C1E" w:rsidR="00D26E54" w:rsidP="00E61E61" w:rsidRDefault="00D26E54" w14:paraId="5674EBAF" w14:textId="77777777">
            <w:pPr>
              <w:jc w:val="center"/>
              <w:rPr>
                <w:bCs/>
                <w:sz w:val="24"/>
                <w:szCs w:val="16"/>
                <w:highlight w:val="yellow"/>
              </w:rPr>
            </w:pPr>
            <w:r w:rsidRPr="00F22C1E">
              <w:rPr>
                <w:bCs/>
                <w:sz w:val="24"/>
                <w:szCs w:val="16"/>
              </w:rPr>
              <w:t>75 minutes</w:t>
            </w:r>
          </w:p>
        </w:tc>
        <w:tc>
          <w:tcPr>
            <w:tcW w:w="0" w:type="auto"/>
            <w:vAlign w:val="center"/>
          </w:tcPr>
          <w:p w:rsidRPr="00F22C1E" w:rsidR="00D26E54" w:rsidP="00E61E61" w:rsidRDefault="00D26E54" w14:paraId="5E828BAA" w14:textId="77777777">
            <w:pPr>
              <w:jc w:val="center"/>
              <w:rPr>
                <w:sz w:val="24"/>
                <w:highlight w:val="yellow"/>
              </w:rPr>
            </w:pPr>
            <w:r w:rsidRPr="00F22C1E">
              <w:rPr>
                <w:sz w:val="24"/>
              </w:rPr>
              <w:t>1,125</w:t>
            </w:r>
          </w:p>
        </w:tc>
        <w:tc>
          <w:tcPr>
            <w:tcW w:w="0" w:type="auto"/>
            <w:vAlign w:val="center"/>
          </w:tcPr>
          <w:p w:rsidRPr="00F22C1E" w:rsidR="00D26E54" w:rsidP="00E61E61" w:rsidRDefault="00E508BB" w14:paraId="5134D299" w14:textId="62D932E3">
            <w:pPr>
              <w:jc w:val="center"/>
              <w:rPr>
                <w:sz w:val="24"/>
              </w:rPr>
            </w:pPr>
            <w:r>
              <w:rPr>
                <w:sz w:val="24"/>
              </w:rPr>
              <w:t>$</w:t>
            </w:r>
            <w:r w:rsidR="00792F57">
              <w:rPr>
                <w:sz w:val="24"/>
              </w:rPr>
              <w:t>50,265.00</w:t>
            </w:r>
          </w:p>
        </w:tc>
      </w:tr>
      <w:tr w:rsidRPr="00F22C1E" w:rsidR="00792F57" w:rsidTr="00042E63" w14:paraId="3D5BC18A" w14:textId="77777777">
        <w:trPr>
          <w:cantSplit/>
        </w:trPr>
        <w:tc>
          <w:tcPr>
            <w:tcW w:w="0" w:type="auto"/>
            <w:vAlign w:val="center"/>
          </w:tcPr>
          <w:p w:rsidRPr="00F22C1E" w:rsidR="00D26E54" w:rsidP="00E61E61" w:rsidRDefault="00D26E54" w14:paraId="34EFDC01"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Grazing Application Supplemental Information</w:t>
            </w:r>
          </w:p>
          <w:p w:rsidRPr="00F22C1E" w:rsidR="00D26E54" w:rsidP="00E61E61" w:rsidRDefault="00D26E54" w14:paraId="70D7E0A9"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4110.1 and 4130.7</w:t>
            </w:r>
          </w:p>
          <w:p w:rsidRPr="00F22C1E" w:rsidR="00D26E54" w:rsidP="00E61E61" w:rsidRDefault="00D26E54" w14:paraId="24D2AC7B"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4130-1b</w:t>
            </w:r>
          </w:p>
        </w:tc>
        <w:tc>
          <w:tcPr>
            <w:tcW w:w="0" w:type="auto"/>
            <w:vAlign w:val="center"/>
          </w:tcPr>
          <w:p w:rsidRPr="00F22C1E" w:rsidR="00D26E54" w:rsidP="00E61E61" w:rsidRDefault="00D26E54" w14:paraId="412FB28A"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900</w:t>
            </w:r>
          </w:p>
        </w:tc>
        <w:tc>
          <w:tcPr>
            <w:tcW w:w="0" w:type="auto"/>
            <w:vAlign w:val="center"/>
          </w:tcPr>
          <w:p w:rsidRPr="00F22C1E" w:rsidR="00D26E54" w:rsidP="00E61E61" w:rsidRDefault="00D26E54" w14:paraId="5DE13963" w14:textId="77777777">
            <w:pPr>
              <w:jc w:val="center"/>
              <w:rPr>
                <w:bCs/>
                <w:sz w:val="24"/>
                <w:szCs w:val="16"/>
                <w:highlight w:val="yellow"/>
              </w:rPr>
            </w:pPr>
            <w:r w:rsidRPr="00F22C1E">
              <w:rPr>
                <w:bCs/>
                <w:sz w:val="24"/>
                <w:szCs w:val="16"/>
              </w:rPr>
              <w:t>70 minutes</w:t>
            </w:r>
          </w:p>
        </w:tc>
        <w:tc>
          <w:tcPr>
            <w:tcW w:w="0" w:type="auto"/>
            <w:vAlign w:val="center"/>
          </w:tcPr>
          <w:p w:rsidRPr="00F22C1E" w:rsidR="00D26E54" w:rsidP="00E61E61" w:rsidRDefault="00D26E54" w14:paraId="24638254" w14:textId="77777777">
            <w:pPr>
              <w:jc w:val="center"/>
              <w:rPr>
                <w:sz w:val="24"/>
                <w:highlight w:val="yellow"/>
              </w:rPr>
            </w:pPr>
            <w:r w:rsidRPr="00F22C1E">
              <w:rPr>
                <w:sz w:val="24"/>
              </w:rPr>
              <w:t>1,050</w:t>
            </w:r>
          </w:p>
        </w:tc>
        <w:tc>
          <w:tcPr>
            <w:tcW w:w="0" w:type="auto"/>
            <w:vAlign w:val="center"/>
          </w:tcPr>
          <w:p w:rsidRPr="00F22C1E" w:rsidR="00D26E54" w:rsidP="00E61E61" w:rsidRDefault="00E508BB" w14:paraId="188B918E" w14:textId="418213FD">
            <w:pPr>
              <w:jc w:val="center"/>
              <w:rPr>
                <w:sz w:val="24"/>
              </w:rPr>
            </w:pPr>
            <w:r>
              <w:rPr>
                <w:sz w:val="24"/>
              </w:rPr>
              <w:t>$</w:t>
            </w:r>
            <w:r w:rsidR="00792F57">
              <w:rPr>
                <w:sz w:val="24"/>
              </w:rPr>
              <w:t>46,914.00</w:t>
            </w:r>
          </w:p>
        </w:tc>
      </w:tr>
      <w:tr w:rsidRPr="00F22C1E" w:rsidR="00792F57" w:rsidTr="00042E63" w14:paraId="6FFDDD66" w14:textId="77777777">
        <w:trPr>
          <w:cantSplit/>
        </w:trPr>
        <w:tc>
          <w:tcPr>
            <w:tcW w:w="0" w:type="auto"/>
            <w:vAlign w:val="center"/>
          </w:tcPr>
          <w:p w:rsidRPr="00F22C1E" w:rsidR="00D26E54" w:rsidP="00E61E61" w:rsidRDefault="00D26E54" w14:paraId="041C9384"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lastRenderedPageBreak/>
              <w:t>Automated Grazing Application</w:t>
            </w:r>
          </w:p>
          <w:p w:rsidRPr="00F22C1E" w:rsidR="00D26E54" w:rsidP="00E61E61" w:rsidRDefault="00D26E54" w14:paraId="5753F443"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4130.4</w:t>
            </w:r>
          </w:p>
          <w:p w:rsidRPr="00F22C1E" w:rsidR="00D26E54" w:rsidP="00E61E61" w:rsidRDefault="00D26E54" w14:paraId="4ACE88DA"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4130-3a</w:t>
            </w:r>
          </w:p>
        </w:tc>
        <w:tc>
          <w:tcPr>
            <w:tcW w:w="0" w:type="auto"/>
            <w:vAlign w:val="center"/>
          </w:tcPr>
          <w:p w:rsidRPr="00F22C1E" w:rsidR="00D26E54" w:rsidP="00E61E61" w:rsidRDefault="00D26E54" w14:paraId="7064FD37"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14,000</w:t>
            </w:r>
          </w:p>
        </w:tc>
        <w:tc>
          <w:tcPr>
            <w:tcW w:w="0" w:type="auto"/>
            <w:vAlign w:val="center"/>
          </w:tcPr>
          <w:p w:rsidRPr="00F22C1E" w:rsidR="00D26E54" w:rsidP="00E61E61" w:rsidRDefault="00D26E54" w14:paraId="6D532801" w14:textId="77777777">
            <w:pPr>
              <w:jc w:val="center"/>
              <w:rPr>
                <w:bCs/>
                <w:sz w:val="24"/>
                <w:szCs w:val="16"/>
                <w:highlight w:val="yellow"/>
              </w:rPr>
            </w:pPr>
            <w:r w:rsidRPr="00F22C1E">
              <w:rPr>
                <w:bCs/>
                <w:sz w:val="24"/>
                <w:szCs w:val="16"/>
              </w:rPr>
              <w:t>30 minutes</w:t>
            </w:r>
          </w:p>
        </w:tc>
        <w:tc>
          <w:tcPr>
            <w:tcW w:w="0" w:type="auto"/>
            <w:vAlign w:val="center"/>
          </w:tcPr>
          <w:p w:rsidRPr="00F22C1E" w:rsidR="00D26E54" w:rsidP="00E61E61" w:rsidRDefault="00D26E54" w14:paraId="2A32A67A" w14:textId="77777777">
            <w:pPr>
              <w:jc w:val="center"/>
              <w:rPr>
                <w:sz w:val="24"/>
                <w:highlight w:val="yellow"/>
              </w:rPr>
            </w:pPr>
            <w:r w:rsidRPr="00F22C1E">
              <w:rPr>
                <w:sz w:val="24"/>
              </w:rPr>
              <w:t>7,000</w:t>
            </w:r>
          </w:p>
        </w:tc>
        <w:tc>
          <w:tcPr>
            <w:tcW w:w="0" w:type="auto"/>
            <w:vAlign w:val="center"/>
          </w:tcPr>
          <w:p w:rsidRPr="00F22C1E" w:rsidR="00D26E54" w:rsidP="00E61E61" w:rsidRDefault="00E508BB" w14:paraId="74295063" w14:textId="3645A7D4">
            <w:pPr>
              <w:jc w:val="center"/>
              <w:rPr>
                <w:sz w:val="24"/>
              </w:rPr>
            </w:pPr>
            <w:r>
              <w:rPr>
                <w:sz w:val="24"/>
              </w:rPr>
              <w:t>$</w:t>
            </w:r>
            <w:r w:rsidR="00792F57">
              <w:rPr>
                <w:sz w:val="24"/>
              </w:rPr>
              <w:t>312,760.00</w:t>
            </w:r>
          </w:p>
        </w:tc>
      </w:tr>
      <w:tr w:rsidRPr="00F22C1E" w:rsidR="00792F57" w:rsidTr="00042E63" w14:paraId="0E9DC470" w14:textId="77777777">
        <w:trPr>
          <w:cantSplit/>
        </w:trPr>
        <w:tc>
          <w:tcPr>
            <w:tcW w:w="0" w:type="auto"/>
            <w:vAlign w:val="center"/>
          </w:tcPr>
          <w:p w:rsidRPr="00F22C1E" w:rsidR="00D26E54" w:rsidP="00E61E61" w:rsidRDefault="00D26E54" w14:paraId="79238092"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Application for Exchange-of-Use Grazing Agreement</w:t>
            </w:r>
          </w:p>
          <w:p w:rsidRPr="00F22C1E" w:rsidR="00D26E54" w:rsidP="00E61E61" w:rsidRDefault="00D26E54" w14:paraId="62085E3E"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4130.6-1</w:t>
            </w:r>
          </w:p>
          <w:p w:rsidRPr="00F22C1E" w:rsidR="00D26E54" w:rsidP="00E61E61" w:rsidRDefault="00D26E54" w14:paraId="76145E71"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4130-4</w:t>
            </w:r>
          </w:p>
        </w:tc>
        <w:tc>
          <w:tcPr>
            <w:tcW w:w="0" w:type="auto"/>
            <w:vAlign w:val="center"/>
          </w:tcPr>
          <w:p w:rsidRPr="00F22C1E" w:rsidR="00D26E54" w:rsidP="00E61E61" w:rsidRDefault="00D26E54" w14:paraId="067800CD"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10</w:t>
            </w:r>
          </w:p>
        </w:tc>
        <w:tc>
          <w:tcPr>
            <w:tcW w:w="0" w:type="auto"/>
            <w:vAlign w:val="center"/>
          </w:tcPr>
          <w:p w:rsidRPr="00F22C1E" w:rsidR="00D26E54" w:rsidP="00E61E61" w:rsidRDefault="00D26E54" w14:paraId="44C373BE" w14:textId="77777777">
            <w:pPr>
              <w:jc w:val="center"/>
              <w:rPr>
                <w:bCs/>
                <w:sz w:val="24"/>
                <w:szCs w:val="16"/>
                <w:highlight w:val="yellow"/>
              </w:rPr>
            </w:pPr>
            <w:r w:rsidRPr="00F22C1E">
              <w:rPr>
                <w:bCs/>
                <w:sz w:val="24"/>
                <w:szCs w:val="16"/>
              </w:rPr>
              <w:t>75 minutes</w:t>
            </w:r>
          </w:p>
        </w:tc>
        <w:tc>
          <w:tcPr>
            <w:tcW w:w="0" w:type="auto"/>
            <w:vAlign w:val="center"/>
          </w:tcPr>
          <w:p w:rsidRPr="00F22C1E" w:rsidR="00D26E54" w:rsidP="00E61E61" w:rsidRDefault="00D26E54" w14:paraId="193C0D81" w14:textId="77777777">
            <w:pPr>
              <w:jc w:val="center"/>
              <w:rPr>
                <w:sz w:val="24"/>
                <w:highlight w:val="yellow"/>
              </w:rPr>
            </w:pPr>
            <w:r w:rsidRPr="00F22C1E">
              <w:rPr>
                <w:sz w:val="24"/>
              </w:rPr>
              <w:t>12.5</w:t>
            </w:r>
          </w:p>
        </w:tc>
        <w:tc>
          <w:tcPr>
            <w:tcW w:w="0" w:type="auto"/>
            <w:vAlign w:val="center"/>
          </w:tcPr>
          <w:p w:rsidRPr="00F22C1E" w:rsidR="00D26E54" w:rsidP="00E61E61" w:rsidRDefault="00E508BB" w14:paraId="2FDEBA4C" w14:textId="29443E78">
            <w:pPr>
              <w:jc w:val="center"/>
              <w:rPr>
                <w:sz w:val="24"/>
              </w:rPr>
            </w:pPr>
            <w:r>
              <w:rPr>
                <w:sz w:val="24"/>
              </w:rPr>
              <w:t>$</w:t>
            </w:r>
            <w:r w:rsidR="00792F57">
              <w:rPr>
                <w:sz w:val="24"/>
              </w:rPr>
              <w:t>558.50</w:t>
            </w:r>
          </w:p>
        </w:tc>
      </w:tr>
      <w:tr w:rsidRPr="00F22C1E" w:rsidR="00792F57" w:rsidTr="00042E63" w14:paraId="54F64F77" w14:textId="77777777">
        <w:trPr>
          <w:cantSplit/>
        </w:trPr>
        <w:tc>
          <w:tcPr>
            <w:tcW w:w="0" w:type="auto"/>
            <w:vAlign w:val="center"/>
          </w:tcPr>
          <w:p w:rsidRPr="00F22C1E" w:rsidR="00D26E54" w:rsidP="00E61E61" w:rsidRDefault="00D26E54" w14:paraId="5585B376"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Actual Grazing Use Report</w:t>
            </w:r>
          </w:p>
          <w:p w:rsidRPr="00F22C1E" w:rsidR="00D26E54" w:rsidP="00E61E61" w:rsidRDefault="00D26E54" w14:paraId="0542873E"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43 CFR 4130.3-2(d)</w:t>
            </w:r>
          </w:p>
          <w:p w:rsidRPr="00F22C1E" w:rsidR="00D26E54" w:rsidP="00E61E61" w:rsidRDefault="00D26E54" w14:paraId="644B130A" w14:textId="77777777">
            <w:pPr>
              <w:pBdr>
                <w:top w:val="single" w:color="FFFFFF" w:sz="6" w:space="0"/>
                <w:left w:val="single" w:color="FFFFFF" w:sz="6" w:space="0"/>
                <w:bottom w:val="single" w:color="FFFFFF" w:sz="6" w:space="0"/>
                <w:right w:val="single" w:color="FFFFFF" w:sz="6" w:space="0"/>
              </w:pBdr>
              <w:jc w:val="center"/>
              <w:rPr>
                <w:sz w:val="24"/>
              </w:rPr>
            </w:pPr>
            <w:r w:rsidRPr="00F22C1E">
              <w:rPr>
                <w:sz w:val="24"/>
              </w:rPr>
              <w:t>Form 4130-5</w:t>
            </w:r>
          </w:p>
        </w:tc>
        <w:tc>
          <w:tcPr>
            <w:tcW w:w="0" w:type="auto"/>
            <w:vAlign w:val="center"/>
          </w:tcPr>
          <w:p w:rsidRPr="00F22C1E" w:rsidR="00D26E54" w:rsidP="00E61E61" w:rsidRDefault="00D26E54" w14:paraId="2F264558"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15,000</w:t>
            </w:r>
          </w:p>
        </w:tc>
        <w:tc>
          <w:tcPr>
            <w:tcW w:w="0" w:type="auto"/>
            <w:vAlign w:val="center"/>
          </w:tcPr>
          <w:p w:rsidRPr="00F22C1E" w:rsidR="00D26E54" w:rsidP="00E61E61" w:rsidRDefault="00D26E54" w14:paraId="6A3F0B38" w14:textId="77777777">
            <w:pPr>
              <w:jc w:val="center"/>
              <w:rPr>
                <w:bCs/>
                <w:sz w:val="24"/>
                <w:szCs w:val="16"/>
                <w:highlight w:val="yellow"/>
              </w:rPr>
            </w:pPr>
            <w:r w:rsidRPr="00F22C1E">
              <w:rPr>
                <w:bCs/>
                <w:sz w:val="24"/>
                <w:szCs w:val="16"/>
              </w:rPr>
              <w:t>70 minutes</w:t>
            </w:r>
          </w:p>
        </w:tc>
        <w:tc>
          <w:tcPr>
            <w:tcW w:w="0" w:type="auto"/>
            <w:vAlign w:val="center"/>
          </w:tcPr>
          <w:p w:rsidRPr="00F22C1E" w:rsidR="00D26E54" w:rsidP="00E61E61" w:rsidRDefault="00D26E54" w14:paraId="0F9E63C6" w14:textId="77777777">
            <w:pPr>
              <w:jc w:val="center"/>
              <w:rPr>
                <w:sz w:val="24"/>
                <w:highlight w:val="yellow"/>
              </w:rPr>
            </w:pPr>
            <w:r w:rsidRPr="00F22C1E">
              <w:rPr>
                <w:sz w:val="24"/>
              </w:rPr>
              <w:t>17,500</w:t>
            </w:r>
          </w:p>
        </w:tc>
        <w:tc>
          <w:tcPr>
            <w:tcW w:w="0" w:type="auto"/>
            <w:vAlign w:val="center"/>
          </w:tcPr>
          <w:p w:rsidRPr="00F22C1E" w:rsidR="00D26E54" w:rsidP="00E61E61" w:rsidRDefault="00B17357" w14:paraId="4A666325" w14:textId="0E8F5972">
            <w:pPr>
              <w:jc w:val="center"/>
              <w:rPr>
                <w:sz w:val="24"/>
              </w:rPr>
            </w:pPr>
            <w:r>
              <w:rPr>
                <w:sz w:val="24"/>
              </w:rPr>
              <w:t>$</w:t>
            </w:r>
            <w:r w:rsidR="00792F57">
              <w:rPr>
                <w:sz w:val="24"/>
              </w:rPr>
              <w:t>781,900.00</w:t>
            </w:r>
          </w:p>
        </w:tc>
      </w:tr>
      <w:tr w:rsidRPr="00F22C1E" w:rsidR="00792F57" w:rsidTr="00042E63" w14:paraId="3D6830DD" w14:textId="77777777">
        <w:trPr>
          <w:cantSplit/>
        </w:trPr>
        <w:tc>
          <w:tcPr>
            <w:tcW w:w="0" w:type="auto"/>
          </w:tcPr>
          <w:p w:rsidRPr="00F22C1E" w:rsidR="00D26E54" w:rsidP="00E61E61" w:rsidRDefault="00D26E54" w14:paraId="08537DF2" w14:textId="77777777">
            <w:pPr>
              <w:jc w:val="center"/>
              <w:rPr>
                <w:sz w:val="24"/>
              </w:rPr>
            </w:pPr>
            <w:r w:rsidRPr="00F22C1E">
              <w:rPr>
                <w:sz w:val="24"/>
              </w:rPr>
              <w:t>Totals</w:t>
            </w:r>
          </w:p>
        </w:tc>
        <w:tc>
          <w:tcPr>
            <w:tcW w:w="0" w:type="auto"/>
            <w:vAlign w:val="center"/>
          </w:tcPr>
          <w:p w:rsidRPr="00F22C1E" w:rsidR="00D26E54" w:rsidP="00E61E61" w:rsidRDefault="00D26E54" w14:paraId="06136E1B" w14:textId="77777777">
            <w:pPr>
              <w:pBdr>
                <w:top w:val="single" w:color="FFFFFF" w:sz="6" w:space="0"/>
                <w:left w:val="single" w:color="FFFFFF" w:sz="6" w:space="0"/>
                <w:bottom w:val="single" w:color="FFFFFF" w:sz="6" w:space="0"/>
                <w:right w:val="single" w:color="FFFFFF" w:sz="6" w:space="0"/>
              </w:pBdr>
              <w:jc w:val="center"/>
              <w:rPr>
                <w:bCs/>
                <w:sz w:val="24"/>
              </w:rPr>
            </w:pPr>
            <w:r w:rsidRPr="00F22C1E">
              <w:rPr>
                <w:bCs/>
                <w:sz w:val="24"/>
              </w:rPr>
              <w:t>33,810</w:t>
            </w:r>
          </w:p>
        </w:tc>
        <w:tc>
          <w:tcPr>
            <w:tcW w:w="0" w:type="auto"/>
          </w:tcPr>
          <w:p w:rsidRPr="00F22C1E" w:rsidR="00D26E54" w:rsidP="00E61E61" w:rsidRDefault="00D26E54" w14:paraId="3273B656" w14:textId="77777777">
            <w:pPr>
              <w:jc w:val="center"/>
              <w:rPr>
                <w:b/>
                <w:sz w:val="24"/>
              </w:rPr>
            </w:pPr>
            <w:r w:rsidRPr="00F22C1E">
              <w:rPr>
                <w:b/>
                <w:sz w:val="24"/>
              </w:rPr>
              <w:sym w:font="Symbol" w:char="F0BE"/>
            </w:r>
          </w:p>
        </w:tc>
        <w:tc>
          <w:tcPr>
            <w:tcW w:w="0" w:type="auto"/>
            <w:vAlign w:val="center"/>
          </w:tcPr>
          <w:p w:rsidRPr="00F22C1E" w:rsidR="00D26E54" w:rsidP="00E61E61" w:rsidRDefault="00D26E54" w14:paraId="1C26C162" w14:textId="77777777">
            <w:pPr>
              <w:jc w:val="center"/>
              <w:rPr>
                <w:sz w:val="24"/>
              </w:rPr>
            </w:pPr>
            <w:r w:rsidRPr="00F22C1E">
              <w:rPr>
                <w:sz w:val="24"/>
              </w:rPr>
              <w:t>28,688</w:t>
            </w:r>
          </w:p>
        </w:tc>
        <w:tc>
          <w:tcPr>
            <w:tcW w:w="0" w:type="auto"/>
          </w:tcPr>
          <w:p w:rsidRPr="00F22C1E" w:rsidR="00D26E54" w:rsidP="00E61E61" w:rsidRDefault="00B17357" w14:paraId="15D592AA" w14:textId="2C67260F">
            <w:pPr>
              <w:jc w:val="center"/>
              <w:rPr>
                <w:sz w:val="24"/>
              </w:rPr>
            </w:pPr>
            <w:r>
              <w:rPr>
                <w:sz w:val="24"/>
              </w:rPr>
              <w:t>$</w:t>
            </w:r>
            <w:r w:rsidR="00792F57">
              <w:rPr>
                <w:sz w:val="24"/>
              </w:rPr>
              <w:t>1,281,784.50</w:t>
            </w:r>
          </w:p>
        </w:tc>
      </w:tr>
    </w:tbl>
    <w:p w:rsidRPr="00F22C1E" w:rsidR="00381149" w:rsidP="00E61E61" w:rsidRDefault="00381149" w14:paraId="61277576" w14:textId="77777777">
      <w:pPr>
        <w:rPr>
          <w:sz w:val="24"/>
          <w:szCs w:val="24"/>
        </w:rPr>
      </w:pPr>
    </w:p>
    <w:p w:rsidRPr="00F22C1E" w:rsidR="00381149" w:rsidP="00E61E61" w:rsidRDefault="00381149" w14:paraId="41D20E47" w14:textId="77777777">
      <w:pPr>
        <w:ind w:left="360" w:hanging="360"/>
        <w:rPr>
          <w:sz w:val="24"/>
          <w:szCs w:val="24"/>
        </w:rPr>
      </w:pPr>
    </w:p>
    <w:p w:rsidRPr="00F22C1E" w:rsidR="00295103" w:rsidP="00E61E61" w:rsidRDefault="000A4DAD" w14:paraId="327A8E8A" w14:textId="754D7B3D">
      <w:pPr>
        <w:ind w:left="360" w:hanging="360"/>
        <w:rPr>
          <w:sz w:val="24"/>
          <w:szCs w:val="24"/>
        </w:rPr>
      </w:pPr>
      <w:r>
        <w:rPr>
          <w:b/>
          <w:sz w:val="24"/>
          <w:szCs w:val="24"/>
        </w:rPr>
        <w:t>1</w:t>
      </w:r>
      <w:r w:rsidRPr="00F22C1E" w:rsidR="00295103">
        <w:rPr>
          <w:b/>
          <w:sz w:val="24"/>
          <w:szCs w:val="24"/>
        </w:rPr>
        <w:t>5.</w:t>
      </w:r>
      <w:r>
        <w:rPr>
          <w:b/>
          <w:sz w:val="24"/>
          <w:szCs w:val="24"/>
        </w:rPr>
        <w:t xml:space="preserve">  </w:t>
      </w:r>
      <w:r w:rsidRPr="00F22C1E" w:rsidR="00295103">
        <w:rPr>
          <w:b/>
          <w:sz w:val="24"/>
          <w:szCs w:val="24"/>
        </w:rPr>
        <w:t xml:space="preserve">Explain the reasons for any program changes or adjustments </w:t>
      </w:r>
      <w:r w:rsidRPr="00F22C1E" w:rsidR="00F73931">
        <w:rPr>
          <w:b/>
          <w:sz w:val="24"/>
          <w:szCs w:val="24"/>
        </w:rPr>
        <w:t>in hour or cost burden</w:t>
      </w:r>
      <w:r w:rsidRPr="00F22C1E" w:rsidR="0060758B">
        <w:rPr>
          <w:b/>
          <w:sz w:val="24"/>
          <w:szCs w:val="24"/>
        </w:rPr>
        <w:t>.</w:t>
      </w:r>
    </w:p>
    <w:p w:rsidR="00B17357" w:rsidP="00E61E61" w:rsidRDefault="00B17357" w14:paraId="22BB0852" w14:textId="77777777">
      <w:pPr>
        <w:rPr>
          <w:sz w:val="24"/>
          <w:szCs w:val="24"/>
        </w:rPr>
      </w:pPr>
    </w:p>
    <w:p w:rsidR="00295103" w:rsidP="00E61E61" w:rsidRDefault="001A43DA" w14:paraId="7C3AF080" w14:textId="7DF51727">
      <w:pPr>
        <w:rPr>
          <w:sz w:val="24"/>
          <w:szCs w:val="24"/>
        </w:rPr>
      </w:pPr>
      <w:r>
        <w:rPr>
          <w:sz w:val="24"/>
          <w:szCs w:val="24"/>
        </w:rPr>
        <w:t xml:space="preserve">The Mean Hourly Wage for </w:t>
      </w:r>
      <w:r w:rsidRPr="001A43DA">
        <w:rPr>
          <w:sz w:val="24"/>
          <w:szCs w:val="24"/>
        </w:rPr>
        <w:t>Farmers, Ranchers, and Other Agricultural Managers</w:t>
      </w:r>
      <w:r>
        <w:rPr>
          <w:sz w:val="24"/>
          <w:szCs w:val="24"/>
        </w:rPr>
        <w:t xml:space="preserve"> (</w:t>
      </w:r>
      <w:r w:rsidRPr="001A43DA">
        <w:rPr>
          <w:sz w:val="24"/>
          <w:szCs w:val="24"/>
        </w:rPr>
        <w:t>SOC Code Number 11-9013</w:t>
      </w:r>
      <w:r>
        <w:rPr>
          <w:sz w:val="24"/>
          <w:szCs w:val="24"/>
        </w:rPr>
        <w:t xml:space="preserve">) was adjusted based on the most recently available (May 2019) figures, resulting in an increase from $36.44 to </w:t>
      </w:r>
      <w:r w:rsidRPr="001A43DA">
        <w:rPr>
          <w:sz w:val="24"/>
          <w:szCs w:val="24"/>
        </w:rPr>
        <w:t>$38.63</w:t>
      </w:r>
      <w:r>
        <w:rPr>
          <w:sz w:val="24"/>
          <w:szCs w:val="24"/>
        </w:rPr>
        <w:t xml:space="preserve">.  The </w:t>
      </w:r>
      <w:r w:rsidR="00524554">
        <w:rPr>
          <w:sz w:val="24"/>
          <w:szCs w:val="24"/>
        </w:rPr>
        <w:t xml:space="preserve">benefits </w:t>
      </w:r>
      <w:r>
        <w:rPr>
          <w:sz w:val="24"/>
          <w:szCs w:val="24"/>
        </w:rPr>
        <w:t>multiplier of 1.4</w:t>
      </w:r>
      <w:r w:rsidR="00524554">
        <w:rPr>
          <w:sz w:val="24"/>
          <w:szCs w:val="24"/>
        </w:rPr>
        <w:t xml:space="preserve"> </w:t>
      </w:r>
      <w:r>
        <w:rPr>
          <w:sz w:val="24"/>
          <w:szCs w:val="24"/>
        </w:rPr>
        <w:t>is still appropriate, resulting in a current Total Mean Hourly Wage of $54.08.</w:t>
      </w:r>
    </w:p>
    <w:p w:rsidR="001A43DA" w:rsidP="00E61E61" w:rsidRDefault="001A43DA" w14:paraId="7C295FF9" w14:textId="77777777">
      <w:pPr>
        <w:rPr>
          <w:sz w:val="24"/>
          <w:szCs w:val="24"/>
        </w:rPr>
      </w:pPr>
    </w:p>
    <w:p w:rsidR="001A43DA" w:rsidP="00E61E61" w:rsidRDefault="001A43DA" w14:paraId="5A53CEDD" w14:textId="77777777">
      <w:pPr>
        <w:rPr>
          <w:sz w:val="24"/>
          <w:szCs w:val="24"/>
        </w:rPr>
      </w:pPr>
      <w:r>
        <w:rPr>
          <w:sz w:val="24"/>
          <w:szCs w:val="24"/>
        </w:rPr>
        <w:t xml:space="preserve">Similarly, the Hourly Rate of Pay for Federal employees was </w:t>
      </w:r>
      <w:r w:rsidR="00524554">
        <w:rPr>
          <w:sz w:val="24"/>
          <w:szCs w:val="24"/>
        </w:rPr>
        <w:t xml:space="preserve">updated to reflect data from the 2020 Salary Table for the Rest of U.S. locality pay area; however, the </w:t>
      </w:r>
      <w:r w:rsidRPr="00E64D49" w:rsidR="00E64D49">
        <w:rPr>
          <w:sz w:val="24"/>
          <w:szCs w:val="24"/>
        </w:rPr>
        <w:t>benefits multiplier of 1.</w:t>
      </w:r>
      <w:r w:rsidR="00E64D49">
        <w:rPr>
          <w:sz w:val="24"/>
          <w:szCs w:val="24"/>
        </w:rPr>
        <w:t>6</w:t>
      </w:r>
      <w:r w:rsidRPr="00E64D49" w:rsidR="00E64D49">
        <w:rPr>
          <w:sz w:val="24"/>
          <w:szCs w:val="24"/>
        </w:rPr>
        <w:t xml:space="preserve"> is still appropriate</w:t>
      </w:r>
      <w:r w:rsidR="00E64D49">
        <w:rPr>
          <w:sz w:val="24"/>
          <w:szCs w:val="24"/>
        </w:rPr>
        <w:t>.</w:t>
      </w:r>
    </w:p>
    <w:p w:rsidRPr="00F22C1E" w:rsidR="00B35AEC" w:rsidP="00E61E61" w:rsidRDefault="00B35AEC" w14:paraId="5C33D46B" w14:textId="77777777">
      <w:pPr>
        <w:rPr>
          <w:sz w:val="24"/>
          <w:szCs w:val="24"/>
        </w:rPr>
      </w:pPr>
    </w:p>
    <w:p w:rsidRPr="00F22C1E" w:rsidR="00295103" w:rsidP="00E61E61" w:rsidRDefault="00295103" w14:paraId="4B68E86F" w14:textId="633752DD">
      <w:pPr>
        <w:ind w:left="360" w:hanging="360"/>
        <w:rPr>
          <w:sz w:val="24"/>
          <w:szCs w:val="24"/>
        </w:rPr>
      </w:pPr>
      <w:r w:rsidRPr="00F22C1E">
        <w:rPr>
          <w:b/>
          <w:sz w:val="24"/>
          <w:szCs w:val="24"/>
        </w:rPr>
        <w:t>16.</w:t>
      </w:r>
      <w:r w:rsidR="000A4DAD">
        <w:rPr>
          <w:b/>
          <w:sz w:val="24"/>
          <w:szCs w:val="24"/>
        </w:rPr>
        <w:t xml:space="preserve">  </w:t>
      </w:r>
      <w:r w:rsidRPr="00F22C1E">
        <w:rPr>
          <w:b/>
          <w:sz w:val="24"/>
          <w:szCs w:val="24"/>
        </w:rPr>
        <w:t>For collections of information whose results will be published, outline plans for</w:t>
      </w:r>
      <w:r w:rsidR="000A4DAD">
        <w:rPr>
          <w:b/>
          <w:sz w:val="24"/>
          <w:szCs w:val="24"/>
        </w:rPr>
        <w:t xml:space="preserve"> </w:t>
      </w:r>
      <w:r w:rsidRPr="00F22C1E">
        <w:rPr>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22C1E" w:rsidR="00663A04" w:rsidP="00E61E61" w:rsidRDefault="00663A04" w14:paraId="12A9C2D1" w14:textId="77777777">
      <w:pPr>
        <w:ind w:left="360" w:hanging="360"/>
        <w:rPr>
          <w:sz w:val="24"/>
          <w:szCs w:val="24"/>
        </w:rPr>
      </w:pPr>
    </w:p>
    <w:p w:rsidRPr="00F22C1E" w:rsidR="00663A04" w:rsidP="00E61E61" w:rsidRDefault="00663A04" w14:paraId="15A39343" w14:textId="77777777">
      <w:pPr>
        <w:rPr>
          <w:sz w:val="24"/>
        </w:rPr>
      </w:pPr>
      <w:r w:rsidRPr="00F22C1E">
        <w:rPr>
          <w:sz w:val="24"/>
        </w:rPr>
        <w:t xml:space="preserve">The BLM publishes grazing authorization information in the </w:t>
      </w:r>
      <w:r w:rsidRPr="00F22C1E">
        <w:rPr>
          <w:sz w:val="24"/>
          <w:u w:val="single"/>
        </w:rPr>
        <w:t>Public Land Statistics</w:t>
      </w:r>
      <w:r w:rsidRPr="00F22C1E">
        <w:rPr>
          <w:sz w:val="24"/>
        </w:rPr>
        <w:t xml:space="preserve"> once a year.  In addition, BLM grazing authorization information is available to the public in real time on a permit and allotment basis via the use of Geographic Information System technologies. See:  </w:t>
      </w:r>
      <w:hyperlink w:history="1" r:id="rId15">
        <w:r w:rsidRPr="00F22C1E">
          <w:rPr>
            <w:rStyle w:val="Hyperlink"/>
            <w:sz w:val="24"/>
          </w:rPr>
          <w:t>http://www.geocommunicator.gov/NILS-PARCEL2/map.jsp?MA</w:t>
        </w:r>
        <w:r w:rsidRPr="00F22C1E">
          <w:rPr>
            <w:rStyle w:val="Hyperlink"/>
            <w:sz w:val="24"/>
          </w:rPr>
          <w:t>P</w:t>
        </w:r>
        <w:r w:rsidRPr="00F22C1E">
          <w:rPr>
            <w:rStyle w:val="Hyperlink"/>
            <w:sz w:val="24"/>
          </w:rPr>
          <w:t>=GA</w:t>
        </w:r>
      </w:hyperlink>
      <w:r w:rsidRPr="00F22C1E">
        <w:rPr>
          <w:sz w:val="24"/>
        </w:rPr>
        <w:t>.</w:t>
      </w:r>
    </w:p>
    <w:p w:rsidRPr="00F22C1E" w:rsidR="00663A04" w:rsidP="00E61E61" w:rsidRDefault="00663A04" w14:paraId="3F5521D2" w14:textId="77777777">
      <w:pPr>
        <w:ind w:left="360" w:hanging="360"/>
        <w:rPr>
          <w:sz w:val="24"/>
          <w:szCs w:val="24"/>
        </w:rPr>
      </w:pPr>
    </w:p>
    <w:p w:rsidRPr="00F22C1E" w:rsidR="00295103" w:rsidP="00E61E61" w:rsidRDefault="00295103" w14:paraId="3FFF3CC5" w14:textId="7C1105C9">
      <w:pPr>
        <w:ind w:left="360" w:hanging="360"/>
        <w:rPr>
          <w:b/>
          <w:sz w:val="24"/>
          <w:szCs w:val="24"/>
        </w:rPr>
      </w:pPr>
      <w:r w:rsidRPr="00F22C1E">
        <w:rPr>
          <w:b/>
          <w:sz w:val="24"/>
          <w:szCs w:val="24"/>
        </w:rPr>
        <w:t>17.</w:t>
      </w:r>
      <w:r w:rsidR="000A4DAD">
        <w:rPr>
          <w:b/>
          <w:sz w:val="24"/>
          <w:szCs w:val="24"/>
        </w:rPr>
        <w:t xml:space="preserve">  I</w:t>
      </w:r>
      <w:r w:rsidRPr="00F22C1E">
        <w:rPr>
          <w:b/>
          <w:sz w:val="24"/>
          <w:szCs w:val="24"/>
        </w:rPr>
        <w:t>f seeking approval to not display the expiration date for OMB approval of the information collection, explain the reasons that display would be inappropriate.</w:t>
      </w:r>
    </w:p>
    <w:p w:rsidRPr="00F22C1E" w:rsidR="00F22C1E" w:rsidP="00E61E61" w:rsidRDefault="00F22C1E" w14:paraId="3DCB3658" w14:textId="77777777">
      <w:pPr>
        <w:rPr>
          <w:sz w:val="24"/>
        </w:rPr>
      </w:pPr>
    </w:p>
    <w:p w:rsidRPr="00F22C1E" w:rsidR="00F22C1E" w:rsidP="00E61E61" w:rsidRDefault="00F22C1E" w14:paraId="37F0B393" w14:textId="77777777">
      <w:pPr>
        <w:rPr>
          <w:sz w:val="24"/>
        </w:rPr>
      </w:pPr>
      <w:r w:rsidRPr="00F22C1E">
        <w:rPr>
          <w:sz w:val="24"/>
        </w:rPr>
        <w:lastRenderedPageBreak/>
        <w:t>The BLM will display the expiration date on each of the forms covered by this control number.</w:t>
      </w:r>
    </w:p>
    <w:p w:rsidRPr="00F22C1E" w:rsidR="00295103" w:rsidP="00E61E61" w:rsidRDefault="00295103" w14:paraId="2825CD92" w14:textId="77777777">
      <w:pPr>
        <w:rPr>
          <w:sz w:val="24"/>
          <w:szCs w:val="24"/>
        </w:rPr>
      </w:pPr>
    </w:p>
    <w:p w:rsidRPr="00F22C1E" w:rsidR="00295103" w:rsidP="00E61E61" w:rsidRDefault="00295103" w14:paraId="7A646A79" w14:textId="1CD2B812">
      <w:pPr>
        <w:ind w:left="360" w:hanging="360"/>
        <w:rPr>
          <w:b/>
          <w:sz w:val="24"/>
          <w:szCs w:val="24"/>
        </w:rPr>
      </w:pPr>
      <w:r w:rsidRPr="00F22C1E">
        <w:rPr>
          <w:b/>
          <w:sz w:val="24"/>
          <w:szCs w:val="24"/>
        </w:rPr>
        <w:t>18.</w:t>
      </w:r>
      <w:r w:rsidR="000A4DAD">
        <w:rPr>
          <w:b/>
          <w:sz w:val="24"/>
          <w:szCs w:val="24"/>
        </w:rPr>
        <w:t xml:space="preserve">  </w:t>
      </w:r>
      <w:r w:rsidRPr="00F22C1E">
        <w:rPr>
          <w:b/>
          <w:sz w:val="24"/>
          <w:szCs w:val="24"/>
        </w:rPr>
        <w:t xml:space="preserve">Explain each exception to the </w:t>
      </w:r>
      <w:r w:rsidRPr="00F22C1E" w:rsidR="005D39A7">
        <w:rPr>
          <w:b/>
          <w:sz w:val="24"/>
          <w:szCs w:val="24"/>
        </w:rPr>
        <w:t xml:space="preserve">topics of the </w:t>
      </w:r>
      <w:r w:rsidRPr="00F22C1E">
        <w:rPr>
          <w:b/>
          <w:sz w:val="24"/>
          <w:szCs w:val="24"/>
        </w:rPr>
        <w:t>certification statement identified in "Certification for Paperwork Reduction Act Submissions</w:t>
      </w:r>
      <w:r w:rsidRPr="00F22C1E" w:rsidR="005D39A7">
        <w:rPr>
          <w:b/>
          <w:sz w:val="24"/>
          <w:szCs w:val="24"/>
        </w:rPr>
        <w:t>.</w:t>
      </w:r>
      <w:r w:rsidRPr="00F22C1E">
        <w:rPr>
          <w:b/>
          <w:sz w:val="24"/>
          <w:szCs w:val="24"/>
        </w:rPr>
        <w:t>"</w:t>
      </w:r>
    </w:p>
    <w:p w:rsidRPr="00F22C1E" w:rsidR="00295103" w:rsidP="00E61E61" w:rsidRDefault="00295103" w14:paraId="7955ACA0" w14:textId="77777777">
      <w:pPr>
        <w:rPr>
          <w:sz w:val="24"/>
          <w:szCs w:val="24"/>
        </w:rPr>
      </w:pPr>
    </w:p>
    <w:p w:rsidRPr="00F22C1E" w:rsidR="00F22C1E" w:rsidP="00E61E61" w:rsidRDefault="00F22C1E" w14:paraId="66CC5BF3" w14:textId="77777777">
      <w:pPr>
        <w:rPr>
          <w:sz w:val="24"/>
        </w:rPr>
      </w:pPr>
      <w:r w:rsidRPr="00F22C1E">
        <w:rPr>
          <w:sz w:val="24"/>
        </w:rPr>
        <w:t>There are no exceptions to the certification statement.</w:t>
      </w:r>
    </w:p>
    <w:p w:rsidRPr="00F22C1E" w:rsidR="00F22C1E" w:rsidP="00E61E61" w:rsidRDefault="00F22C1E" w14:paraId="48F073C9" w14:textId="77777777">
      <w:pPr>
        <w:rPr>
          <w:sz w:val="24"/>
          <w:szCs w:val="24"/>
        </w:rPr>
      </w:pPr>
    </w:p>
    <w:sectPr w:rsidRPr="00F22C1E" w:rsidR="00F22C1E">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2AE93" w14:textId="77777777" w:rsidR="006546A2" w:rsidRDefault="006546A2">
      <w:r>
        <w:separator/>
      </w:r>
    </w:p>
  </w:endnote>
  <w:endnote w:type="continuationSeparator" w:id="0">
    <w:p w14:paraId="6E5131C3" w14:textId="77777777" w:rsidR="006546A2" w:rsidRDefault="0065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8B0B6" w14:textId="77777777" w:rsidR="006546A2" w:rsidRDefault="006546A2">
      <w:r>
        <w:separator/>
      </w:r>
    </w:p>
  </w:footnote>
  <w:footnote w:type="continuationSeparator" w:id="0">
    <w:p w14:paraId="65654021" w14:textId="77777777" w:rsidR="006546A2" w:rsidRDefault="0065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2F99B" w14:textId="77777777" w:rsidR="00B23E04" w:rsidRDefault="00B23E04">
    <w:pPr>
      <w:framePr w:w="9361" w:wrap="notBeside" w:vAnchor="text" w:hAnchor="text" w:x="1" w:y="1"/>
      <w:jc w:val="right"/>
    </w:pPr>
    <w:r>
      <w:fldChar w:fldCharType="begin"/>
    </w:r>
    <w:r>
      <w:instrText xml:space="preserve">PAGE </w:instrText>
    </w:r>
    <w:r>
      <w:fldChar w:fldCharType="separate"/>
    </w:r>
    <w:r w:rsidR="00296897">
      <w:rPr>
        <w:noProof/>
      </w:rPr>
      <w:t>1</w:t>
    </w:r>
    <w:r>
      <w:fldChar w:fldCharType="end"/>
    </w:r>
  </w:p>
  <w:p w14:paraId="755E72D1" w14:textId="77777777" w:rsidR="00B23E04" w:rsidRDefault="00B23E04"/>
  <w:p w14:paraId="4367AF04" w14:textId="77777777" w:rsidR="00B23E04" w:rsidRDefault="00B23E0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D166BB"/>
    <w:multiLevelType w:val="hybridMultilevel"/>
    <w:tmpl w:val="D7DC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81AE5"/>
    <w:multiLevelType w:val="hybridMultilevel"/>
    <w:tmpl w:val="F87404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C4376"/>
    <w:multiLevelType w:val="hybridMultilevel"/>
    <w:tmpl w:val="A0D6B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4911FA"/>
    <w:multiLevelType w:val="hybridMultilevel"/>
    <w:tmpl w:val="D034F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AE5F74"/>
    <w:multiLevelType w:val="hybridMultilevel"/>
    <w:tmpl w:val="65EA5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F5DEF"/>
    <w:multiLevelType w:val="hybridMultilevel"/>
    <w:tmpl w:val="5E322B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C16137"/>
    <w:multiLevelType w:val="hybridMultilevel"/>
    <w:tmpl w:val="9600EE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321E70"/>
    <w:multiLevelType w:val="hybridMultilevel"/>
    <w:tmpl w:val="BE7E5C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A236A9"/>
    <w:multiLevelType w:val="hybridMultilevel"/>
    <w:tmpl w:val="CD52595C"/>
    <w:lvl w:ilvl="0" w:tplc="3586A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87345"/>
    <w:multiLevelType w:val="hybridMultilevel"/>
    <w:tmpl w:val="269811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537AB"/>
    <w:multiLevelType w:val="hybridMultilevel"/>
    <w:tmpl w:val="C720C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845EC8"/>
    <w:multiLevelType w:val="hybridMultilevel"/>
    <w:tmpl w:val="49362C66"/>
    <w:lvl w:ilvl="0" w:tplc="1F1CE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02CE7"/>
    <w:multiLevelType w:val="hybridMultilevel"/>
    <w:tmpl w:val="2D06A9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6D43F8"/>
    <w:multiLevelType w:val="hybridMultilevel"/>
    <w:tmpl w:val="9C8E8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num>
  <w:num w:numId="3">
    <w:abstractNumId w:val="7"/>
  </w:num>
  <w:num w:numId="4">
    <w:abstractNumId w:val="13"/>
  </w:num>
  <w:num w:numId="5">
    <w:abstractNumId w:val="6"/>
  </w:num>
  <w:num w:numId="6">
    <w:abstractNumId w:val="10"/>
  </w:num>
  <w:num w:numId="7">
    <w:abstractNumId w:val="8"/>
  </w:num>
  <w:num w:numId="8">
    <w:abstractNumId w:val="14"/>
  </w:num>
  <w:num w:numId="9">
    <w:abstractNumId w:val="1"/>
  </w:num>
  <w:num w:numId="10">
    <w:abstractNumId w:val="12"/>
  </w:num>
  <w:num w:numId="11">
    <w:abstractNumId w:val="9"/>
  </w:num>
  <w:num w:numId="12">
    <w:abstractNumId w:val="3"/>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224DB"/>
    <w:rsid w:val="000231C9"/>
    <w:rsid w:val="00025418"/>
    <w:rsid w:val="000257C8"/>
    <w:rsid w:val="00026233"/>
    <w:rsid w:val="00041489"/>
    <w:rsid w:val="00042998"/>
    <w:rsid w:val="00042E63"/>
    <w:rsid w:val="00044220"/>
    <w:rsid w:val="00052EF9"/>
    <w:rsid w:val="00066265"/>
    <w:rsid w:val="00072E45"/>
    <w:rsid w:val="000812E0"/>
    <w:rsid w:val="000867C1"/>
    <w:rsid w:val="000A0028"/>
    <w:rsid w:val="000A4DAD"/>
    <w:rsid w:val="000A4E60"/>
    <w:rsid w:val="000B7CE1"/>
    <w:rsid w:val="000D252A"/>
    <w:rsid w:val="000E00CA"/>
    <w:rsid w:val="000E673E"/>
    <w:rsid w:val="000F1C17"/>
    <w:rsid w:val="000F3AF1"/>
    <w:rsid w:val="000F5AE7"/>
    <w:rsid w:val="00100A21"/>
    <w:rsid w:val="0013238A"/>
    <w:rsid w:val="00156FC5"/>
    <w:rsid w:val="00161B8A"/>
    <w:rsid w:val="00162B02"/>
    <w:rsid w:val="00166A6D"/>
    <w:rsid w:val="0017340C"/>
    <w:rsid w:val="00185CE3"/>
    <w:rsid w:val="001A43DA"/>
    <w:rsid w:val="001C426F"/>
    <w:rsid w:val="001D7ABA"/>
    <w:rsid w:val="00200560"/>
    <w:rsid w:val="00206F93"/>
    <w:rsid w:val="00211A32"/>
    <w:rsid w:val="00236857"/>
    <w:rsid w:val="002559ED"/>
    <w:rsid w:val="00275491"/>
    <w:rsid w:val="0027604F"/>
    <w:rsid w:val="00295103"/>
    <w:rsid w:val="00296897"/>
    <w:rsid w:val="002A7474"/>
    <w:rsid w:val="002B4F65"/>
    <w:rsid w:val="002D3AB0"/>
    <w:rsid w:val="002D68C5"/>
    <w:rsid w:val="002E1327"/>
    <w:rsid w:val="0030015B"/>
    <w:rsid w:val="00335308"/>
    <w:rsid w:val="0033636D"/>
    <w:rsid w:val="003465B0"/>
    <w:rsid w:val="0035170D"/>
    <w:rsid w:val="00352210"/>
    <w:rsid w:val="0035684D"/>
    <w:rsid w:val="0036237C"/>
    <w:rsid w:val="00373F37"/>
    <w:rsid w:val="00374D1D"/>
    <w:rsid w:val="00376E49"/>
    <w:rsid w:val="00381149"/>
    <w:rsid w:val="003A0B84"/>
    <w:rsid w:val="003C3292"/>
    <w:rsid w:val="003D5BC7"/>
    <w:rsid w:val="00414857"/>
    <w:rsid w:val="00447231"/>
    <w:rsid w:val="00477E23"/>
    <w:rsid w:val="004A6DFA"/>
    <w:rsid w:val="004D072B"/>
    <w:rsid w:val="004D5DB6"/>
    <w:rsid w:val="004E7F25"/>
    <w:rsid w:val="004F772B"/>
    <w:rsid w:val="00524554"/>
    <w:rsid w:val="00525467"/>
    <w:rsid w:val="00526A22"/>
    <w:rsid w:val="00537DBB"/>
    <w:rsid w:val="005526A5"/>
    <w:rsid w:val="00552BA3"/>
    <w:rsid w:val="005531C9"/>
    <w:rsid w:val="005A4B4E"/>
    <w:rsid w:val="005A71B8"/>
    <w:rsid w:val="005A756C"/>
    <w:rsid w:val="005B2805"/>
    <w:rsid w:val="005B2FCA"/>
    <w:rsid w:val="005D39A7"/>
    <w:rsid w:val="005E0031"/>
    <w:rsid w:val="005F0667"/>
    <w:rsid w:val="005F541D"/>
    <w:rsid w:val="00603120"/>
    <w:rsid w:val="00605C95"/>
    <w:rsid w:val="0060758B"/>
    <w:rsid w:val="00622581"/>
    <w:rsid w:val="00622FD2"/>
    <w:rsid w:val="006546A2"/>
    <w:rsid w:val="00663A04"/>
    <w:rsid w:val="00667BD9"/>
    <w:rsid w:val="006750DE"/>
    <w:rsid w:val="00680B14"/>
    <w:rsid w:val="006A7C74"/>
    <w:rsid w:val="006B6B88"/>
    <w:rsid w:val="006C3D79"/>
    <w:rsid w:val="006E0D73"/>
    <w:rsid w:val="006E339F"/>
    <w:rsid w:val="00701C0C"/>
    <w:rsid w:val="007044C6"/>
    <w:rsid w:val="0071259A"/>
    <w:rsid w:val="00713ED2"/>
    <w:rsid w:val="0073333B"/>
    <w:rsid w:val="00742B8B"/>
    <w:rsid w:val="007479F6"/>
    <w:rsid w:val="00763E81"/>
    <w:rsid w:val="007851E9"/>
    <w:rsid w:val="00791EE7"/>
    <w:rsid w:val="00792F57"/>
    <w:rsid w:val="007977B7"/>
    <w:rsid w:val="007B05A5"/>
    <w:rsid w:val="007B3015"/>
    <w:rsid w:val="007C4150"/>
    <w:rsid w:val="007C6C0F"/>
    <w:rsid w:val="007D01E0"/>
    <w:rsid w:val="007E0334"/>
    <w:rsid w:val="007E21B5"/>
    <w:rsid w:val="007E6D80"/>
    <w:rsid w:val="007E7943"/>
    <w:rsid w:val="007F5249"/>
    <w:rsid w:val="007F7BC9"/>
    <w:rsid w:val="0081259F"/>
    <w:rsid w:val="0082377E"/>
    <w:rsid w:val="00823D27"/>
    <w:rsid w:val="0084417D"/>
    <w:rsid w:val="00846F2A"/>
    <w:rsid w:val="0086331C"/>
    <w:rsid w:val="00863CEB"/>
    <w:rsid w:val="00870C14"/>
    <w:rsid w:val="008721E4"/>
    <w:rsid w:val="00880572"/>
    <w:rsid w:val="0088412D"/>
    <w:rsid w:val="008879F1"/>
    <w:rsid w:val="008959EF"/>
    <w:rsid w:val="008A1B80"/>
    <w:rsid w:val="008B1C8A"/>
    <w:rsid w:val="008B4418"/>
    <w:rsid w:val="008D23A6"/>
    <w:rsid w:val="008D427B"/>
    <w:rsid w:val="008E5B7F"/>
    <w:rsid w:val="008E6670"/>
    <w:rsid w:val="008F4BB6"/>
    <w:rsid w:val="00905DFB"/>
    <w:rsid w:val="00911B46"/>
    <w:rsid w:val="00915284"/>
    <w:rsid w:val="009224AB"/>
    <w:rsid w:val="009433D2"/>
    <w:rsid w:val="00944C21"/>
    <w:rsid w:val="00961814"/>
    <w:rsid w:val="00962362"/>
    <w:rsid w:val="009875E5"/>
    <w:rsid w:val="009A6122"/>
    <w:rsid w:val="009B1C19"/>
    <w:rsid w:val="009B2ED0"/>
    <w:rsid w:val="009B359F"/>
    <w:rsid w:val="009D306C"/>
    <w:rsid w:val="009D43D4"/>
    <w:rsid w:val="009D51F4"/>
    <w:rsid w:val="00A07F8B"/>
    <w:rsid w:val="00A10803"/>
    <w:rsid w:val="00A12175"/>
    <w:rsid w:val="00A20520"/>
    <w:rsid w:val="00A26A09"/>
    <w:rsid w:val="00A43598"/>
    <w:rsid w:val="00A45207"/>
    <w:rsid w:val="00A45621"/>
    <w:rsid w:val="00A53145"/>
    <w:rsid w:val="00A563C4"/>
    <w:rsid w:val="00A67051"/>
    <w:rsid w:val="00A73875"/>
    <w:rsid w:val="00A853A8"/>
    <w:rsid w:val="00A94636"/>
    <w:rsid w:val="00AA141C"/>
    <w:rsid w:val="00AA6257"/>
    <w:rsid w:val="00AB6B48"/>
    <w:rsid w:val="00AC51F2"/>
    <w:rsid w:val="00AD14E4"/>
    <w:rsid w:val="00AD1A6C"/>
    <w:rsid w:val="00AF290B"/>
    <w:rsid w:val="00B145F2"/>
    <w:rsid w:val="00B17357"/>
    <w:rsid w:val="00B23E04"/>
    <w:rsid w:val="00B3251F"/>
    <w:rsid w:val="00B35AEC"/>
    <w:rsid w:val="00B63EC0"/>
    <w:rsid w:val="00B74DBC"/>
    <w:rsid w:val="00BA1375"/>
    <w:rsid w:val="00BB3494"/>
    <w:rsid w:val="00BD2281"/>
    <w:rsid w:val="00BD486D"/>
    <w:rsid w:val="00BF7114"/>
    <w:rsid w:val="00C22763"/>
    <w:rsid w:val="00C34C43"/>
    <w:rsid w:val="00C35D03"/>
    <w:rsid w:val="00C56F2E"/>
    <w:rsid w:val="00C72AE6"/>
    <w:rsid w:val="00C9229A"/>
    <w:rsid w:val="00CA0A57"/>
    <w:rsid w:val="00CB041E"/>
    <w:rsid w:val="00CC000C"/>
    <w:rsid w:val="00CE70EF"/>
    <w:rsid w:val="00D0601C"/>
    <w:rsid w:val="00D130E0"/>
    <w:rsid w:val="00D25D58"/>
    <w:rsid w:val="00D26E54"/>
    <w:rsid w:val="00D30670"/>
    <w:rsid w:val="00D31700"/>
    <w:rsid w:val="00D51FA5"/>
    <w:rsid w:val="00D653B0"/>
    <w:rsid w:val="00D7286F"/>
    <w:rsid w:val="00DB37DF"/>
    <w:rsid w:val="00DE1FFE"/>
    <w:rsid w:val="00E02545"/>
    <w:rsid w:val="00E14C15"/>
    <w:rsid w:val="00E16B4F"/>
    <w:rsid w:val="00E30BDB"/>
    <w:rsid w:val="00E32CBF"/>
    <w:rsid w:val="00E347BE"/>
    <w:rsid w:val="00E4049B"/>
    <w:rsid w:val="00E508BB"/>
    <w:rsid w:val="00E6013B"/>
    <w:rsid w:val="00E61E61"/>
    <w:rsid w:val="00E64D49"/>
    <w:rsid w:val="00E842B0"/>
    <w:rsid w:val="00E9530C"/>
    <w:rsid w:val="00EA4E90"/>
    <w:rsid w:val="00EA5802"/>
    <w:rsid w:val="00EE6E30"/>
    <w:rsid w:val="00F12A6B"/>
    <w:rsid w:val="00F22C1E"/>
    <w:rsid w:val="00F52C8D"/>
    <w:rsid w:val="00F54668"/>
    <w:rsid w:val="00F63915"/>
    <w:rsid w:val="00F708DE"/>
    <w:rsid w:val="00F73931"/>
    <w:rsid w:val="00F7415C"/>
    <w:rsid w:val="00F953D0"/>
    <w:rsid w:val="00FA5F41"/>
    <w:rsid w:val="00FB4072"/>
    <w:rsid w:val="00FC3DBF"/>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8B2E3"/>
  <w15:chartTrackingRefBased/>
  <w15:docId w15:val="{9CFE19F8-D4C6-404D-A114-AA60B1A8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1">
    <w:name w:val="Level 1"/>
    <w:basedOn w:val="Normal"/>
    <w:rsid w:val="007E7943"/>
    <w:pPr>
      <w:numPr>
        <w:numId w:val="1"/>
      </w:numPr>
      <w:ind w:left="720" w:hanging="360"/>
      <w:outlineLvl w:val="0"/>
    </w:pPr>
    <w:rPr>
      <w:sz w:val="24"/>
      <w:szCs w:val="24"/>
    </w:rPr>
  </w:style>
  <w:style w:type="character" w:styleId="Hyperlink">
    <w:name w:val="Hyperlink"/>
    <w:rsid w:val="007E7943"/>
    <w:rPr>
      <w:color w:val="0000FF"/>
      <w:u w:val="single"/>
    </w:rPr>
  </w:style>
  <w:style w:type="character" w:styleId="CommentReference">
    <w:name w:val="annotation reference"/>
    <w:uiPriority w:val="99"/>
    <w:semiHidden/>
    <w:unhideWhenUsed/>
    <w:rsid w:val="00BA1375"/>
    <w:rPr>
      <w:sz w:val="16"/>
      <w:szCs w:val="16"/>
    </w:rPr>
  </w:style>
  <w:style w:type="paragraph" w:styleId="CommentText">
    <w:name w:val="annotation text"/>
    <w:basedOn w:val="Normal"/>
    <w:link w:val="CommentTextChar"/>
    <w:uiPriority w:val="99"/>
    <w:semiHidden/>
    <w:unhideWhenUsed/>
    <w:rsid w:val="00BA1375"/>
  </w:style>
  <w:style w:type="character" w:customStyle="1" w:styleId="CommentTextChar">
    <w:name w:val="Comment Text Char"/>
    <w:link w:val="CommentText"/>
    <w:uiPriority w:val="99"/>
    <w:semiHidden/>
    <w:rsid w:val="00BA13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A1375"/>
    <w:rPr>
      <w:b/>
      <w:bCs/>
    </w:rPr>
  </w:style>
  <w:style w:type="character" w:customStyle="1" w:styleId="CommentSubjectChar">
    <w:name w:val="Comment Subject Char"/>
    <w:link w:val="CommentSubject"/>
    <w:uiPriority w:val="99"/>
    <w:semiHidden/>
    <w:rsid w:val="00BA1375"/>
    <w:rPr>
      <w:rFonts w:ascii="Times New Roman" w:hAnsi="Times New Roman"/>
      <w:b/>
      <w:bCs/>
    </w:rPr>
  </w:style>
  <w:style w:type="paragraph" w:customStyle="1" w:styleId="Default">
    <w:name w:val="Default"/>
    <w:rsid w:val="00D0601C"/>
    <w:pPr>
      <w:autoSpaceDE w:val="0"/>
      <w:autoSpaceDN w:val="0"/>
      <w:adjustRightInd w:val="0"/>
    </w:pPr>
    <w:rPr>
      <w:rFonts w:ascii="Times New Roman" w:eastAsia="Calibri" w:hAnsi="Times New Roman"/>
      <w:color w:val="000000"/>
      <w:sz w:val="24"/>
      <w:szCs w:val="24"/>
    </w:rPr>
  </w:style>
  <w:style w:type="character" w:styleId="Emphasis">
    <w:name w:val="Emphasis"/>
    <w:uiPriority w:val="20"/>
    <w:qFormat/>
    <w:rsid w:val="00D0601C"/>
    <w:rPr>
      <w:i/>
      <w:iCs/>
    </w:rPr>
  </w:style>
  <w:style w:type="paragraph" w:styleId="EndnoteText">
    <w:name w:val="endnote text"/>
    <w:basedOn w:val="Normal"/>
    <w:link w:val="EndnoteTextChar"/>
    <w:uiPriority w:val="99"/>
    <w:semiHidden/>
    <w:unhideWhenUsed/>
    <w:rsid w:val="00AA141C"/>
  </w:style>
  <w:style w:type="character" w:customStyle="1" w:styleId="EndnoteTextChar">
    <w:name w:val="Endnote Text Char"/>
    <w:link w:val="EndnoteText"/>
    <w:uiPriority w:val="99"/>
    <w:semiHidden/>
    <w:rsid w:val="00AA141C"/>
    <w:rPr>
      <w:rFonts w:ascii="Times New Roman" w:hAnsi="Times New Roman"/>
    </w:rPr>
  </w:style>
  <w:style w:type="character" w:styleId="EndnoteReference">
    <w:name w:val="endnote reference"/>
    <w:uiPriority w:val="99"/>
    <w:semiHidden/>
    <w:unhideWhenUsed/>
    <w:rsid w:val="00AA141C"/>
    <w:rPr>
      <w:vertAlign w:val="superscript"/>
    </w:rPr>
  </w:style>
  <w:style w:type="paragraph" w:styleId="FootnoteText">
    <w:name w:val="footnote text"/>
    <w:basedOn w:val="Normal"/>
    <w:link w:val="FootnoteTextChar"/>
    <w:rsid w:val="00D26E54"/>
  </w:style>
  <w:style w:type="character" w:customStyle="1" w:styleId="FootnoteTextChar">
    <w:name w:val="Footnote Text Char"/>
    <w:link w:val="FootnoteText"/>
    <w:rsid w:val="00D26E54"/>
    <w:rPr>
      <w:rFonts w:ascii="Times New Roman" w:hAnsi="Times New Roman"/>
    </w:rPr>
  </w:style>
  <w:style w:type="table" w:styleId="TableGrid">
    <w:name w:val="Table Grid"/>
    <w:basedOn w:val="TableNormal"/>
    <w:uiPriority w:val="59"/>
    <w:rsid w:val="00FA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572"/>
    <w:rPr>
      <w:rFonts w:ascii="Times New Roman" w:hAnsi="Times New Roman"/>
    </w:rPr>
  </w:style>
  <w:style w:type="character" w:styleId="FollowedHyperlink">
    <w:name w:val="FollowedHyperlink"/>
    <w:uiPriority w:val="99"/>
    <w:semiHidden/>
    <w:unhideWhenUsed/>
    <w:rsid w:val="003465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lease/ecec.nr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eocommunicator.gov/NILS-PARCEL2/map.jsp?MAP=G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2" ma:contentTypeDescription="Create a new document." ma:contentTypeScope="" ma:versionID="e801faed6de680905b4bce877b11c862">
  <xsd:schema xmlns:xsd="http://www.w3.org/2001/XMLSchema" xmlns:xs="http://www.w3.org/2001/XMLSchema" xmlns:p="http://schemas.microsoft.com/office/2006/metadata/properties" xmlns:ns1="http://schemas.microsoft.com/sharepoint/v3" xmlns:ns2="776703c0-f160-4e19-a163-f7e5c99cd31e" xmlns:ns3="136e8a98-1599-4efd-9971-07a806b9a2b1" targetNamespace="http://schemas.microsoft.com/office/2006/metadata/properties" ma:root="true" ma:fieldsID="69066ba5e63260f1c8130a334f905998" ns1:_="" ns2:_="" ns3:_="">
    <xsd:import namespace="http://schemas.microsoft.com/sharepoint/v3"/>
    <xsd:import namespace="776703c0-f160-4e19-a163-f7e5c99cd31e"/>
    <xsd:import namespace="136e8a98-1599-4efd-9971-07a806b9a2b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C4EF76-5511-44C4-AF9D-E9334D7C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A075A-227E-402D-A336-FBD97A87ABDE}">
  <ds:schemaRefs>
    <ds:schemaRef ds:uri="http://schemas.microsoft.com/sharepoint/v3/contenttype/forms"/>
  </ds:schemaRefs>
</ds:datastoreItem>
</file>

<file path=customXml/itemProps3.xml><?xml version="1.0" encoding="utf-8"?>
<ds:datastoreItem xmlns:ds="http://schemas.openxmlformats.org/officeDocument/2006/customXml" ds:itemID="{EEF168A7-0B52-4892-9912-EC969BE5C45E}">
  <ds:schemaRefs>
    <ds:schemaRef ds:uri="http://schemas.openxmlformats.org/officeDocument/2006/bibliography"/>
  </ds:schemaRefs>
</ds:datastoreItem>
</file>

<file path=customXml/itemProps4.xml><?xml version="1.0" encoding="utf-8"?>
<ds:datastoreItem xmlns:ds="http://schemas.openxmlformats.org/officeDocument/2006/customXml" ds:itemID="{CC07CD4C-AC4D-40A0-ADFD-36324F6E43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41064</CharactersWithSpaces>
  <SharedDoc>false</SharedDoc>
  <HLinks>
    <vt:vector size="24" baseType="variant">
      <vt:variant>
        <vt:i4>7012469</vt:i4>
      </vt:variant>
      <vt:variant>
        <vt:i4>12</vt:i4>
      </vt:variant>
      <vt:variant>
        <vt:i4>0</vt:i4>
      </vt:variant>
      <vt:variant>
        <vt:i4>5</vt:i4>
      </vt:variant>
      <vt:variant>
        <vt:lpwstr>http://www.geocommunicator.gov/NILS-PARCEL2/map.jsp?MAP=GA</vt:lpwstr>
      </vt:variant>
      <vt:variant>
        <vt:lpwstr/>
      </vt:variant>
      <vt:variant>
        <vt:i4>1769560</vt:i4>
      </vt:variant>
      <vt:variant>
        <vt:i4>9</vt:i4>
      </vt:variant>
      <vt:variant>
        <vt:i4>0</vt:i4>
      </vt:variant>
      <vt:variant>
        <vt:i4>5</vt:i4>
      </vt:variant>
      <vt:variant>
        <vt:lpwstr>http://www.bls.gov/news.release/ecec.nr0.htm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Little, Chandra C</cp:lastModifiedBy>
  <cp:revision>2</cp:revision>
  <cp:lastPrinted>2017-01-09T17:56:00Z</cp:lastPrinted>
  <dcterms:created xsi:type="dcterms:W3CDTF">2020-10-29T20:47:00Z</dcterms:created>
  <dcterms:modified xsi:type="dcterms:W3CDTF">2020-10-29T20:47:00Z</dcterms:modified>
</cp:coreProperties>
</file>