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8CB" w:rsidRDefault="002138CB">
      <w:bookmarkStart w:id="0" w:name="_GoBack"/>
      <w:bookmarkEnd w:id="0"/>
    </w:p>
    <w:tbl>
      <w:tblPr>
        <w:tblW w:w="0" w:type="auto"/>
        <w:tblInd w:w="14" w:type="dxa"/>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1366"/>
        <w:gridCol w:w="4304"/>
        <w:gridCol w:w="2974"/>
        <w:gridCol w:w="2700"/>
      </w:tblGrid>
      <w:tr w:rsidR="00617B9D">
        <w:trPr>
          <w:cantSplit/>
        </w:trPr>
        <w:tc>
          <w:tcPr>
            <w:tcW w:w="1366" w:type="dxa"/>
          </w:tcPr>
          <w:p w:rsidR="00617B9D" w:rsidRDefault="00E704B8">
            <w:pPr>
              <w:tabs>
                <w:tab w:val="right" w:pos="10980"/>
              </w:tabs>
              <w:jc w:val="center"/>
              <w:rPr>
                <w:rFonts w:ascii="PBGC Logo" w:hAnsi="PBGC Logo"/>
                <w:b/>
                <w:sz w:val="96"/>
              </w:rPr>
            </w:pPr>
            <w:r>
              <w:rPr>
                <w:noProof/>
              </w:rPr>
              <w:drawing>
                <wp:inline distT="0" distB="0" distL="0" distR="0">
                  <wp:extent cx="685800" cy="48577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485775"/>
                          </a:xfrm>
                          <a:prstGeom prst="rect">
                            <a:avLst/>
                          </a:prstGeom>
                          <a:noFill/>
                          <a:ln>
                            <a:noFill/>
                          </a:ln>
                        </pic:spPr>
                      </pic:pic>
                    </a:graphicData>
                  </a:graphic>
                </wp:inline>
              </w:drawing>
            </w:r>
          </w:p>
        </w:tc>
        <w:tc>
          <w:tcPr>
            <w:tcW w:w="7278" w:type="dxa"/>
            <w:gridSpan w:val="2"/>
          </w:tcPr>
          <w:p w:rsidR="00617B9D" w:rsidRDefault="00992AB6" w:rsidP="00E4131B">
            <w:pPr>
              <w:tabs>
                <w:tab w:val="left" w:pos="4725"/>
              </w:tabs>
              <w:rPr>
                <w:sz w:val="16"/>
              </w:rPr>
            </w:pPr>
            <w:r>
              <w:rPr>
                <w:rFonts w:ascii="Arial" w:hAnsi="Arial" w:cs="Arial"/>
                <w:b/>
                <w:sz w:val="36"/>
                <w:szCs w:val="36"/>
              </w:rPr>
              <w:t>Application for Elective Lump-Sum Payment</w:t>
            </w:r>
          </w:p>
        </w:tc>
        <w:tc>
          <w:tcPr>
            <w:tcW w:w="2700" w:type="dxa"/>
          </w:tcPr>
          <w:p w:rsidR="00617B9D" w:rsidRDefault="00617B9D">
            <w:pPr>
              <w:tabs>
                <w:tab w:val="right" w:pos="10980"/>
              </w:tabs>
              <w:jc w:val="right"/>
              <w:rPr>
                <w:rFonts w:ascii="Arial" w:hAnsi="Arial"/>
                <w:b/>
                <w:sz w:val="12"/>
              </w:rPr>
            </w:pPr>
          </w:p>
          <w:p w:rsidR="00617B9D" w:rsidRDefault="00992AB6">
            <w:pPr>
              <w:tabs>
                <w:tab w:val="right" w:pos="10980"/>
              </w:tabs>
              <w:jc w:val="right"/>
              <w:rPr>
                <w:rFonts w:ascii="Arial" w:hAnsi="Arial"/>
                <w:b/>
                <w:sz w:val="24"/>
              </w:rPr>
            </w:pPr>
            <w:r>
              <w:rPr>
                <w:rFonts w:ascii="Arial" w:hAnsi="Arial"/>
                <w:b/>
                <w:sz w:val="24"/>
              </w:rPr>
              <w:t>PBGC Form 703</w:t>
            </w:r>
          </w:p>
          <w:p w:rsidR="00617B9D" w:rsidRDefault="00617B9D">
            <w:pPr>
              <w:tabs>
                <w:tab w:val="right" w:pos="10980"/>
              </w:tabs>
              <w:jc w:val="right"/>
              <w:rPr>
                <w:rFonts w:ascii="Arial" w:hAnsi="Arial"/>
                <w:b/>
                <w:sz w:val="16"/>
              </w:rPr>
            </w:pPr>
          </w:p>
        </w:tc>
      </w:tr>
      <w:tr w:rsidR="00617B9D">
        <w:trPr>
          <w:cantSplit/>
        </w:trPr>
        <w:tc>
          <w:tcPr>
            <w:tcW w:w="5670" w:type="dxa"/>
            <w:gridSpan w:val="2"/>
          </w:tcPr>
          <w:p w:rsidR="00617B9D" w:rsidRDefault="00992AB6">
            <w:pPr>
              <w:tabs>
                <w:tab w:val="right" w:pos="10980"/>
              </w:tabs>
              <w:rPr>
                <w:rFonts w:ascii="Arial" w:hAnsi="Arial"/>
                <w:sz w:val="18"/>
              </w:rPr>
            </w:pPr>
            <w:r>
              <w:rPr>
                <w:rFonts w:ascii="Arial" w:hAnsi="Arial"/>
                <w:sz w:val="18"/>
              </w:rPr>
              <w:t xml:space="preserve">Pension Benefit Guaranty Corporation.  </w:t>
            </w:r>
            <w:r>
              <w:rPr>
                <w:rFonts w:ascii="Arial" w:hAnsi="Arial"/>
                <w:sz w:val="18"/>
              </w:rPr>
              <w:br/>
            </w:r>
            <w:smartTag w:uri="urn:schemas-microsoft-com:office:smarttags" w:element="address">
              <w:smartTag w:uri="urn:schemas-microsoft-com:office:smarttags" w:element="Street">
                <w:r>
                  <w:rPr>
                    <w:rFonts w:ascii="Arial" w:hAnsi="Arial"/>
                    <w:sz w:val="18"/>
                  </w:rPr>
                  <w:t xml:space="preserve">P.O. Box </w:t>
                </w:r>
                <w:r>
                  <w:rPr>
                    <w:rFonts w:ascii="Arial" w:hAnsi="Arial"/>
                    <w:snapToGrid w:val="0"/>
                    <w:sz w:val="18"/>
                  </w:rPr>
                  <w:t>151750</w:t>
                </w:r>
              </w:smartTag>
              <w:r>
                <w:rPr>
                  <w:rFonts w:ascii="Arial" w:hAnsi="Arial"/>
                  <w:snapToGrid w:val="0"/>
                  <w:sz w:val="18"/>
                </w:rPr>
                <w:t xml:space="preserve">, </w:t>
              </w:r>
              <w:smartTag w:uri="urn:schemas-microsoft-com:office:smarttags" w:element="City">
                <w:r>
                  <w:rPr>
                    <w:rFonts w:ascii="Arial" w:hAnsi="Arial"/>
                    <w:snapToGrid w:val="0"/>
                    <w:sz w:val="18"/>
                  </w:rPr>
                  <w:t>Alexandria</w:t>
                </w:r>
              </w:smartTag>
              <w:r>
                <w:rPr>
                  <w:rFonts w:ascii="Arial" w:hAnsi="Arial"/>
                  <w:snapToGrid w:val="0"/>
                  <w:sz w:val="18"/>
                </w:rPr>
                <w:t xml:space="preserve">, </w:t>
              </w:r>
              <w:smartTag w:uri="urn:schemas-microsoft-com:office:smarttags" w:element="State">
                <w:r>
                  <w:rPr>
                    <w:rFonts w:ascii="Arial" w:hAnsi="Arial"/>
                    <w:snapToGrid w:val="0"/>
                    <w:sz w:val="18"/>
                  </w:rPr>
                  <w:t>Virginia</w:t>
                </w:r>
              </w:smartTag>
              <w:r>
                <w:rPr>
                  <w:rFonts w:ascii="Arial" w:hAnsi="Arial"/>
                  <w:snapToGrid w:val="0"/>
                  <w:sz w:val="18"/>
                </w:rPr>
                <w:t xml:space="preserve"> </w:t>
              </w:r>
              <w:smartTag w:uri="urn:schemas-microsoft-com:office:smarttags" w:element="PostalCode">
                <w:r>
                  <w:rPr>
                    <w:rFonts w:ascii="Arial" w:hAnsi="Arial"/>
                    <w:snapToGrid w:val="0"/>
                    <w:sz w:val="18"/>
                  </w:rPr>
                  <w:t>22315-1750</w:t>
                </w:r>
              </w:smartTag>
            </w:smartTag>
          </w:p>
        </w:tc>
        <w:tc>
          <w:tcPr>
            <w:tcW w:w="5674" w:type="dxa"/>
            <w:gridSpan w:val="2"/>
          </w:tcPr>
          <w:p w:rsidR="00617B9D" w:rsidRDefault="00992AB6">
            <w:pPr>
              <w:tabs>
                <w:tab w:val="right" w:pos="10980"/>
              </w:tabs>
              <w:spacing w:before="120"/>
              <w:jc w:val="right"/>
              <w:rPr>
                <w:rFonts w:ascii="Arial" w:hAnsi="Arial"/>
                <w:b/>
                <w:sz w:val="22"/>
              </w:rPr>
            </w:pPr>
            <w:r>
              <w:rPr>
                <w:rFonts w:ascii="Arial" w:hAnsi="Arial"/>
                <w:b/>
                <w:sz w:val="24"/>
              </w:rPr>
              <w:t>For assistance, call 1-800-400-7242</w:t>
            </w:r>
          </w:p>
        </w:tc>
      </w:tr>
    </w:tbl>
    <w:p w:rsidR="00617B9D" w:rsidRDefault="00617B9D">
      <w:pPr>
        <w:rPr>
          <w:rFonts w:ascii="Arial" w:hAnsi="Arial"/>
          <w:sz w:val="6"/>
        </w:rP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660"/>
      </w:tblGrid>
      <w:tr w:rsidR="00617B9D">
        <w:trPr>
          <w:cantSplit/>
          <w:trHeight w:hRule="exact" w:val="168"/>
        </w:trPr>
        <w:tc>
          <w:tcPr>
            <w:tcW w:w="364" w:type="dxa"/>
          </w:tcPr>
          <w:p w:rsidR="00617B9D" w:rsidRDefault="00617B9D">
            <w:pPr>
              <w:rPr>
                <w:rFonts w:ascii="Arial" w:hAnsi="Arial"/>
                <w:sz w:val="16"/>
              </w:rPr>
            </w:pPr>
          </w:p>
        </w:tc>
        <w:tc>
          <w:tcPr>
            <w:tcW w:w="10980" w:type="dxa"/>
            <w:gridSpan w:val="2"/>
            <w:tcBorders>
              <w:right w:val="single" w:sz="18" w:space="0" w:color="auto"/>
            </w:tcBorders>
          </w:tcPr>
          <w:p w:rsidR="00617B9D" w:rsidRDefault="00992AB6">
            <w:pPr>
              <w:rPr>
                <w:rFonts w:ascii="Arial" w:hAnsi="Arial"/>
                <w:sz w:val="16"/>
              </w:rPr>
            </w:pPr>
            <w:r>
              <w:rPr>
                <w:rFonts w:ascii="Arial" w:hAnsi="Arial"/>
                <w:sz w:val="16"/>
              </w:rPr>
              <w:t>Plan Name: FX.PrismCase.CaseTitle.XF</w:t>
            </w:r>
          </w:p>
        </w:tc>
      </w:tr>
      <w:tr w:rsidR="00617B9D">
        <w:trPr>
          <w:cantSplit/>
          <w:trHeight w:hRule="exact" w:val="180"/>
        </w:trPr>
        <w:tc>
          <w:tcPr>
            <w:tcW w:w="364" w:type="dxa"/>
          </w:tcPr>
          <w:p w:rsidR="00617B9D" w:rsidRDefault="00617B9D">
            <w:pPr>
              <w:rPr>
                <w:rFonts w:ascii="Arial" w:hAnsi="Arial"/>
                <w:sz w:val="16"/>
              </w:rPr>
            </w:pPr>
          </w:p>
        </w:tc>
        <w:tc>
          <w:tcPr>
            <w:tcW w:w="4320" w:type="dxa"/>
          </w:tcPr>
          <w:p w:rsidR="00617B9D" w:rsidRDefault="00992AB6">
            <w:pPr>
              <w:rPr>
                <w:rFonts w:ascii="Arial" w:hAnsi="Arial"/>
                <w:sz w:val="16"/>
              </w:rPr>
            </w:pPr>
            <w:r>
              <w:rPr>
                <w:rFonts w:ascii="Arial" w:hAnsi="Arial"/>
                <w:sz w:val="16"/>
              </w:rPr>
              <w:t>Plan Number:</w:t>
            </w:r>
            <w:r>
              <w:rPr>
                <w:rFonts w:ascii="Arial" w:hAnsi="Arial"/>
                <w:color w:val="000000"/>
                <w:sz w:val="16"/>
              </w:rPr>
              <w:t xml:space="preserve"> </w:t>
            </w:r>
            <w:r>
              <w:rPr>
                <w:rFonts w:ascii="Arial" w:hAnsi="Arial"/>
                <w:sz w:val="16"/>
              </w:rPr>
              <w:t>FX.PrismCase.CaseIdNmbr.XF</w:t>
            </w:r>
          </w:p>
        </w:tc>
        <w:tc>
          <w:tcPr>
            <w:tcW w:w="6660" w:type="dxa"/>
            <w:tcBorders>
              <w:right w:val="single" w:sz="18" w:space="0" w:color="auto"/>
            </w:tcBorders>
          </w:tcPr>
          <w:p w:rsidR="00617B9D" w:rsidRDefault="00992AB6">
            <w:pPr>
              <w:rPr>
                <w:rFonts w:ascii="Arial" w:hAnsi="Arial"/>
                <w:sz w:val="16"/>
              </w:rPr>
            </w:pPr>
            <w:r>
              <w:rPr>
                <w:rFonts w:ascii="Arial" w:hAnsi="Arial"/>
                <w:sz w:val="16"/>
              </w:rPr>
              <w:t xml:space="preserve">Participant Name: FX.PrismCust.FullName.XF </w:t>
            </w:r>
          </w:p>
        </w:tc>
      </w:tr>
      <w:tr w:rsidR="00617B9D">
        <w:trPr>
          <w:cantSplit/>
          <w:trHeight w:hRule="exact" w:val="180"/>
        </w:trPr>
        <w:tc>
          <w:tcPr>
            <w:tcW w:w="364" w:type="dxa"/>
            <w:tcBorders>
              <w:bottom w:val="nil"/>
            </w:tcBorders>
          </w:tcPr>
          <w:p w:rsidR="00617B9D" w:rsidRDefault="00617B9D">
            <w:pPr>
              <w:rPr>
                <w:rFonts w:ascii="Arial" w:hAnsi="Arial"/>
                <w:sz w:val="16"/>
              </w:rPr>
            </w:pPr>
          </w:p>
        </w:tc>
        <w:tc>
          <w:tcPr>
            <w:tcW w:w="4320" w:type="dxa"/>
            <w:tcBorders>
              <w:bottom w:val="nil"/>
            </w:tcBorders>
          </w:tcPr>
          <w:p w:rsidR="00617B9D" w:rsidRDefault="00992AB6">
            <w:pPr>
              <w:rPr>
                <w:rFonts w:ascii="Arial" w:hAnsi="Arial"/>
                <w:sz w:val="16"/>
              </w:rPr>
            </w:pPr>
            <w:r>
              <w:rPr>
                <w:rFonts w:ascii="Arial" w:hAnsi="Arial"/>
                <w:sz w:val="16"/>
              </w:rPr>
              <w:t xml:space="preserve">Date Printed: </w:t>
            </w:r>
            <w:r w:rsidR="009203CF">
              <w:rPr>
                <w:rFonts w:ascii="Arial" w:hAnsi="Arial"/>
                <w:sz w:val="16"/>
              </w:rPr>
              <w:fldChar w:fldCharType="begin"/>
            </w:r>
            <w:r>
              <w:rPr>
                <w:rFonts w:ascii="Arial" w:hAnsi="Arial"/>
                <w:sz w:val="16"/>
              </w:rPr>
              <w:instrText xml:space="preserve"> TIME \@ "MM/dd/yyyy" </w:instrText>
            </w:r>
            <w:r w:rsidR="009203CF">
              <w:rPr>
                <w:rFonts w:ascii="Arial" w:hAnsi="Arial"/>
                <w:sz w:val="16"/>
              </w:rPr>
              <w:fldChar w:fldCharType="separate"/>
            </w:r>
            <w:r w:rsidR="00655C06">
              <w:rPr>
                <w:rFonts w:ascii="Arial" w:hAnsi="Arial"/>
                <w:noProof/>
                <w:sz w:val="16"/>
              </w:rPr>
              <w:t>12/14/2015</w:t>
            </w:r>
            <w:r w:rsidR="009203CF">
              <w:rPr>
                <w:rFonts w:ascii="Arial" w:hAnsi="Arial"/>
                <w:sz w:val="16"/>
              </w:rPr>
              <w:fldChar w:fldCharType="end"/>
            </w:r>
          </w:p>
        </w:tc>
        <w:tc>
          <w:tcPr>
            <w:tcW w:w="6660" w:type="dxa"/>
            <w:tcBorders>
              <w:bottom w:val="nil"/>
              <w:right w:val="single" w:sz="18" w:space="0" w:color="auto"/>
            </w:tcBorders>
          </w:tcPr>
          <w:p w:rsidR="00617B9D" w:rsidRDefault="00617B9D">
            <w:pPr>
              <w:rPr>
                <w:rFonts w:ascii="Arial" w:hAnsi="Arial"/>
                <w:sz w:val="16"/>
              </w:rPr>
            </w:pPr>
          </w:p>
        </w:tc>
      </w:tr>
      <w:tr w:rsidR="00617B9D">
        <w:trPr>
          <w:cantSplit/>
          <w:trHeight w:hRule="exact" w:val="180"/>
        </w:trPr>
        <w:tc>
          <w:tcPr>
            <w:tcW w:w="364" w:type="dxa"/>
            <w:tcBorders>
              <w:top w:val="nil"/>
              <w:bottom w:val="single" w:sz="18" w:space="0" w:color="auto"/>
            </w:tcBorders>
          </w:tcPr>
          <w:p w:rsidR="00617B9D" w:rsidRDefault="00617B9D">
            <w:pPr>
              <w:rPr>
                <w:rFonts w:ascii="Arial" w:hAnsi="Arial"/>
                <w:sz w:val="16"/>
              </w:rPr>
            </w:pPr>
          </w:p>
        </w:tc>
        <w:tc>
          <w:tcPr>
            <w:tcW w:w="4320" w:type="dxa"/>
            <w:tcBorders>
              <w:top w:val="nil"/>
              <w:bottom w:val="single" w:sz="18" w:space="0" w:color="auto"/>
            </w:tcBorders>
          </w:tcPr>
          <w:p w:rsidR="00617B9D" w:rsidRDefault="00992AB6">
            <w:pPr>
              <w:rPr>
                <w:rFonts w:ascii="Arial" w:hAnsi="Arial"/>
                <w:sz w:val="16"/>
              </w:rPr>
            </w:pPr>
            <w:r>
              <w:rPr>
                <w:rFonts w:ascii="Arial" w:hAnsi="Arial"/>
                <w:sz w:val="16"/>
              </w:rPr>
              <w:t>Date of Plan Termination:</w:t>
            </w:r>
            <w:r>
              <w:rPr>
                <w:rFonts w:ascii="Arial" w:hAnsi="Arial"/>
                <w:color w:val="000000"/>
                <w:sz w:val="16"/>
              </w:rPr>
              <w:t xml:space="preserve"> </w:t>
            </w:r>
            <w:r>
              <w:rPr>
                <w:rFonts w:ascii="Arial" w:hAnsi="Arial"/>
                <w:sz w:val="16"/>
              </w:rPr>
              <w:t>FX.PrismCase.DOPT.XF</w:t>
            </w:r>
          </w:p>
        </w:tc>
        <w:tc>
          <w:tcPr>
            <w:tcW w:w="6660" w:type="dxa"/>
            <w:tcBorders>
              <w:top w:val="nil"/>
              <w:bottom w:val="single" w:sz="18" w:space="0" w:color="auto"/>
              <w:right w:val="single" w:sz="18" w:space="0" w:color="auto"/>
            </w:tcBorders>
          </w:tcPr>
          <w:p w:rsidR="00617B9D" w:rsidRDefault="00617B9D">
            <w:pPr>
              <w:rPr>
                <w:rFonts w:ascii="Arial" w:hAnsi="Arial"/>
                <w:sz w:val="16"/>
              </w:rPr>
            </w:pPr>
          </w:p>
        </w:tc>
      </w:tr>
    </w:tbl>
    <w:p w:rsidR="00617B9D" w:rsidRDefault="00617B9D">
      <w:pPr>
        <w:rPr>
          <w:rFonts w:ascii="Arial" w:hAnsi="Arial"/>
          <w:sz w:val="6"/>
        </w:rPr>
      </w:pPr>
    </w:p>
    <w:p w:rsidR="00617B9D" w:rsidRDefault="00992AB6">
      <w:pPr>
        <w:pStyle w:val="Instructions"/>
        <w:spacing w:before="0"/>
        <w:ind w:left="274" w:hanging="274"/>
        <w:jc w:val="both"/>
        <w:rPr>
          <w:b w:val="0"/>
          <w:sz w:val="6"/>
        </w:rPr>
      </w:pPr>
      <w:r>
        <w:rPr>
          <w:sz w:val="22"/>
        </w:rPr>
        <w:t>INSTRUCTIONS:</w:t>
      </w:r>
      <w:r>
        <w:rPr>
          <w:b w:val="0"/>
          <w:sz w:val="22"/>
        </w:rPr>
        <w:t xml:space="preserve">  </w:t>
      </w:r>
      <w:r w:rsidR="00087E66">
        <w:rPr>
          <w:b w:val="0"/>
          <w:sz w:val="22"/>
        </w:rPr>
        <w:t>Use this form to request a lump-</w:t>
      </w:r>
      <w:r w:rsidR="00087E66" w:rsidRPr="00192A72">
        <w:rPr>
          <w:b w:val="0"/>
          <w:sz w:val="22"/>
        </w:rPr>
        <w:t xml:space="preserve">sum </w:t>
      </w:r>
      <w:r w:rsidR="00087E66">
        <w:rPr>
          <w:b w:val="0"/>
          <w:sz w:val="22"/>
        </w:rPr>
        <w:t xml:space="preserve">payment. As proof of your date of birth, </w:t>
      </w:r>
      <w:r w:rsidR="00087E66">
        <w:rPr>
          <w:color w:val="000000"/>
          <w:sz w:val="22"/>
        </w:rPr>
        <w:t>e</w:t>
      </w:r>
      <w:r w:rsidR="00087E66" w:rsidRPr="00FC476F">
        <w:rPr>
          <w:color w:val="000000"/>
          <w:sz w:val="22"/>
        </w:rPr>
        <w:t xml:space="preserve">nclose a copy </w:t>
      </w:r>
      <w:r w:rsidR="00087E66">
        <w:rPr>
          <w:color w:val="000000"/>
          <w:sz w:val="22"/>
        </w:rPr>
        <w:t xml:space="preserve">of </w:t>
      </w:r>
      <w:r w:rsidR="00087E66" w:rsidRPr="000F4CBB">
        <w:rPr>
          <w:color w:val="000000"/>
          <w:sz w:val="22"/>
        </w:rPr>
        <w:t>your birth or baptism certificate, or U.S. Passport</w:t>
      </w:r>
      <w:r w:rsidR="00087E66">
        <w:rPr>
          <w:color w:val="000000"/>
          <w:sz w:val="22"/>
        </w:rPr>
        <w:t xml:space="preserve">. </w:t>
      </w:r>
      <w:r w:rsidR="00207CA8">
        <w:rPr>
          <w:color w:val="000000"/>
          <w:sz w:val="22"/>
        </w:rPr>
        <w:t xml:space="preserve"> </w:t>
      </w:r>
      <w:r w:rsidR="00087E66" w:rsidRPr="000F4CBB">
        <w:rPr>
          <w:b w:val="0"/>
          <w:color w:val="000000"/>
          <w:sz w:val="22"/>
        </w:rPr>
        <w:t>I</w:t>
      </w:r>
      <w:r w:rsidR="00087E66">
        <w:rPr>
          <w:b w:val="0"/>
          <w:color w:val="000000"/>
          <w:sz w:val="22"/>
        </w:rPr>
        <w:t xml:space="preserve">f </w:t>
      </w:r>
      <w:r w:rsidR="00087E66" w:rsidRPr="000F4CBB">
        <w:rPr>
          <w:b w:val="0"/>
          <w:color w:val="000000"/>
          <w:sz w:val="22"/>
        </w:rPr>
        <w:t>you</w:t>
      </w:r>
      <w:r w:rsidR="00087E66" w:rsidRPr="00FC476F">
        <w:rPr>
          <w:color w:val="000000"/>
          <w:sz w:val="22"/>
        </w:rPr>
        <w:t xml:space="preserve"> </w:t>
      </w:r>
      <w:r w:rsidR="00087E66">
        <w:rPr>
          <w:b w:val="0"/>
          <w:color w:val="000000"/>
          <w:sz w:val="22"/>
        </w:rPr>
        <w:t xml:space="preserve">are a deceased participant’s spouse, enclose a copy of your marriage certificate if you </w:t>
      </w:r>
      <w:r w:rsidR="00087E66" w:rsidRPr="00447482">
        <w:rPr>
          <w:b w:val="0"/>
          <w:color w:val="000000"/>
          <w:sz w:val="22"/>
        </w:rPr>
        <w:t>have not already sent it to us</w:t>
      </w:r>
      <w:r w:rsidR="00087E66">
        <w:rPr>
          <w:b w:val="0"/>
          <w:color w:val="000000"/>
          <w:sz w:val="22"/>
        </w:rPr>
        <w:t xml:space="preserve">.  Please make sure that proof documents are legible before sending to PBGC.  If you have questions </w:t>
      </w:r>
      <w:r w:rsidR="00087E66">
        <w:rPr>
          <w:b w:val="0"/>
          <w:sz w:val="22"/>
          <w:szCs w:val="22"/>
        </w:rPr>
        <w:t>about other documents we accept as proof</w:t>
      </w:r>
      <w:r w:rsidR="00087E66">
        <w:rPr>
          <w:b w:val="0"/>
          <w:color w:val="000000"/>
          <w:sz w:val="22"/>
        </w:rPr>
        <w:t>, call our Customer Contact Center at 1-800-400-7242</w:t>
      </w:r>
      <w:r w:rsidR="00087E66">
        <w:rPr>
          <w:b w:val="0"/>
          <w:sz w:val="22"/>
          <w:szCs w:val="22"/>
        </w:rPr>
        <w:t>.</w:t>
      </w:r>
      <w:r w:rsidR="00087E66">
        <w:rPr>
          <w:b w:val="0"/>
          <w:color w:val="000000"/>
          <w:sz w:val="22"/>
        </w:rPr>
        <w:t xml:space="preserve">  </w:t>
      </w:r>
      <w:r w:rsidR="00087E66">
        <w:rPr>
          <w:color w:val="000000"/>
          <w:sz w:val="22"/>
        </w:rPr>
        <w:t xml:space="preserve">Print clearly with </w:t>
      </w:r>
      <w:r w:rsidR="00087E66" w:rsidRPr="000D73AD">
        <w:rPr>
          <w:color w:val="000000"/>
          <w:sz w:val="22"/>
        </w:rPr>
        <w:t>blue or black ink.</w:t>
      </w:r>
    </w:p>
    <w:p w:rsidR="00617B9D" w:rsidRDefault="00992AB6" w:rsidP="00865A82">
      <w:pPr>
        <w:pBdr>
          <w:top w:val="single" w:sz="18" w:space="7" w:color="auto"/>
        </w:pBdr>
        <w:rPr>
          <w:rFonts w:ascii="Arial" w:hAnsi="Arial"/>
          <w:b/>
          <w:sz w:val="24"/>
        </w:rPr>
      </w:pPr>
      <w:r>
        <w:rPr>
          <w:rFonts w:ascii="Arial" w:hAnsi="Arial"/>
          <w:b/>
          <w:sz w:val="24"/>
        </w:rPr>
        <w:t>1.  General information about you</w:t>
      </w:r>
    </w:p>
    <w:p w:rsidR="00617B9D" w:rsidRDefault="00617B9D" w:rsidP="00865A82">
      <w:pPr>
        <w:pBdr>
          <w:top w:val="single" w:sz="18" w:space="7" w:color="auto"/>
        </w:pBdr>
        <w:rPr>
          <w:rFonts w:ascii="Arial" w:hAnsi="Arial"/>
          <w:b/>
          <w:sz w:val="6"/>
        </w:rPr>
      </w:pP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55"/>
        <w:gridCol w:w="296"/>
        <w:gridCol w:w="110"/>
        <w:gridCol w:w="241"/>
        <w:gridCol w:w="165"/>
        <w:gridCol w:w="186"/>
        <w:gridCol w:w="221"/>
        <w:gridCol w:w="130"/>
        <w:gridCol w:w="276"/>
        <w:gridCol w:w="52"/>
        <w:gridCol w:w="23"/>
        <w:gridCol w:w="331"/>
        <w:gridCol w:w="20"/>
        <w:gridCol w:w="351"/>
        <w:gridCol w:w="36"/>
        <w:gridCol w:w="315"/>
        <w:gridCol w:w="91"/>
        <w:gridCol w:w="260"/>
        <w:gridCol w:w="146"/>
        <w:gridCol w:w="205"/>
        <w:gridCol w:w="202"/>
        <w:gridCol w:w="149"/>
        <w:gridCol w:w="351"/>
        <w:gridCol w:w="351"/>
        <w:gridCol w:w="351"/>
        <w:gridCol w:w="351"/>
        <w:gridCol w:w="351"/>
        <w:gridCol w:w="175"/>
        <w:gridCol w:w="176"/>
        <w:gridCol w:w="351"/>
        <w:gridCol w:w="351"/>
      </w:tblGrid>
      <w:tr w:rsidR="00617B9D" w:rsidTr="00865A82">
        <w:trPr>
          <w:trHeight w:hRule="exact" w:val="492"/>
        </w:trPr>
        <w:tc>
          <w:tcPr>
            <w:tcW w:w="7020" w:type="dxa"/>
            <w:gridSpan w:val="28"/>
            <w:tcBorders>
              <w:top w:val="single" w:sz="6" w:space="0" w:color="000000"/>
              <w:left w:val="single" w:sz="6" w:space="0" w:color="000000"/>
              <w:bottom w:val="single" w:sz="6" w:space="0" w:color="000000"/>
              <w:right w:val="nil"/>
            </w:tcBorders>
          </w:tcPr>
          <w:p w:rsidR="00617B9D" w:rsidRDefault="00992AB6">
            <w:pPr>
              <w:rPr>
                <w:rFonts w:ascii="Arial" w:hAnsi="Arial"/>
                <w:b/>
                <w:position w:val="-24"/>
              </w:rPr>
            </w:pPr>
            <w:r>
              <w:rPr>
                <w:rFonts w:ascii="Arial" w:hAnsi="Arial"/>
                <w:position w:val="-24"/>
              </w:rPr>
              <w:t>Last Name</w:t>
            </w:r>
          </w:p>
        </w:tc>
        <w:tc>
          <w:tcPr>
            <w:tcW w:w="3861" w:type="dxa"/>
            <w:gridSpan w:val="15"/>
            <w:tcBorders>
              <w:top w:val="single" w:sz="6" w:space="0" w:color="000000"/>
              <w:left w:val="single" w:sz="6" w:space="0" w:color="000000"/>
              <w:bottom w:val="single" w:sz="6" w:space="0" w:color="000000"/>
              <w:right w:val="single" w:sz="6" w:space="0" w:color="000000"/>
            </w:tcBorders>
          </w:tcPr>
          <w:p w:rsidR="00617B9D" w:rsidRDefault="00992AB6">
            <w:pPr>
              <w:rPr>
                <w:rFonts w:ascii="Arial" w:hAnsi="Arial"/>
                <w:b/>
                <w:position w:val="-24"/>
              </w:rPr>
            </w:pPr>
            <w:r>
              <w:rPr>
                <w:rFonts w:ascii="Arial" w:hAnsi="Arial"/>
                <w:position w:val="-24"/>
              </w:rPr>
              <w:t>First Name</w:t>
            </w:r>
          </w:p>
        </w:tc>
      </w:tr>
      <w:tr w:rsidR="00617B9D">
        <w:trPr>
          <w:trHeight w:hRule="exact" w:val="432"/>
        </w:trPr>
        <w:tc>
          <w:tcPr>
            <w:tcW w:w="3861" w:type="dxa"/>
            <w:gridSpan w:val="11"/>
            <w:tcBorders>
              <w:top w:val="single" w:sz="6" w:space="0" w:color="000000"/>
              <w:left w:val="single" w:sz="6" w:space="0" w:color="000000"/>
              <w:bottom w:val="single" w:sz="6" w:space="0" w:color="000000"/>
              <w:right w:val="single" w:sz="6" w:space="0" w:color="000000"/>
            </w:tcBorders>
          </w:tcPr>
          <w:p w:rsidR="00617B9D" w:rsidRDefault="00992AB6">
            <w:pPr>
              <w:pStyle w:val="US-TableText"/>
              <w:rPr>
                <w:rFonts w:ascii="Arial" w:hAnsi="Arial"/>
                <w:b/>
                <w:position w:val="-24"/>
              </w:rPr>
            </w:pPr>
            <w:r>
              <w:rPr>
                <w:rFonts w:ascii="Arial" w:hAnsi="Arial"/>
                <w:position w:val="-24"/>
              </w:rPr>
              <w:t>Middle Name</w:t>
            </w:r>
          </w:p>
        </w:tc>
        <w:tc>
          <w:tcPr>
            <w:tcW w:w="7020" w:type="dxa"/>
            <w:gridSpan w:val="32"/>
            <w:tcBorders>
              <w:top w:val="single" w:sz="6" w:space="0" w:color="000000"/>
              <w:left w:val="single" w:sz="6" w:space="0" w:color="000000"/>
              <w:bottom w:val="single" w:sz="6" w:space="0" w:color="000000"/>
              <w:right w:val="single" w:sz="6" w:space="0" w:color="000000"/>
            </w:tcBorders>
          </w:tcPr>
          <w:p w:rsidR="00617B9D" w:rsidRDefault="00992AB6">
            <w:pPr>
              <w:rPr>
                <w:rFonts w:ascii="Arial" w:hAnsi="Arial"/>
                <w:b/>
                <w:position w:val="-24"/>
              </w:rPr>
            </w:pPr>
            <w:r>
              <w:rPr>
                <w:rFonts w:ascii="Arial" w:hAnsi="Arial"/>
                <w:color w:val="000000"/>
                <w:position w:val="-24"/>
              </w:rPr>
              <w:t>Other</w:t>
            </w:r>
            <w:r w:rsidRPr="004D2BAF">
              <w:rPr>
                <w:rFonts w:ascii="Arial" w:hAnsi="Arial"/>
                <w:position w:val="-24"/>
              </w:rPr>
              <w:t xml:space="preserve"> </w:t>
            </w:r>
            <w:r w:rsidR="0081270C" w:rsidRPr="004D2BAF">
              <w:rPr>
                <w:rFonts w:ascii="Arial" w:hAnsi="Arial"/>
                <w:position w:val="-24"/>
              </w:rPr>
              <w:t xml:space="preserve">Last </w:t>
            </w:r>
            <w:r>
              <w:rPr>
                <w:rFonts w:ascii="Arial" w:hAnsi="Arial"/>
                <w:color w:val="000000"/>
                <w:position w:val="-24"/>
              </w:rPr>
              <w:t>Name(s) Used</w:t>
            </w:r>
          </w:p>
        </w:tc>
      </w:tr>
      <w:tr w:rsidR="00617B9D">
        <w:trPr>
          <w:cantSplit/>
          <w:trHeight w:hRule="exact" w:val="86"/>
        </w:trPr>
        <w:tc>
          <w:tcPr>
            <w:tcW w:w="10881" w:type="dxa"/>
            <w:gridSpan w:val="43"/>
            <w:tcBorders>
              <w:top w:val="single" w:sz="6" w:space="0" w:color="000000"/>
              <w:left w:val="nil"/>
              <w:bottom w:val="nil"/>
              <w:right w:val="nil"/>
            </w:tcBorders>
          </w:tcPr>
          <w:p w:rsidR="00617B9D" w:rsidRDefault="00617B9D">
            <w:pPr>
              <w:rPr>
                <w:rFonts w:ascii="Arial" w:hAnsi="Arial"/>
                <w:smallCaps/>
                <w:position w:val="-28"/>
                <w:sz w:val="22"/>
              </w:rPr>
            </w:pPr>
          </w:p>
        </w:tc>
      </w:tr>
      <w:tr w:rsidR="00617B9D" w:rsidTr="00A213C0">
        <w:trPr>
          <w:trHeight w:hRule="exact" w:val="400"/>
        </w:trPr>
        <w:tc>
          <w:tcPr>
            <w:tcW w:w="3861" w:type="dxa"/>
            <w:gridSpan w:val="11"/>
            <w:tcBorders>
              <w:top w:val="single" w:sz="6" w:space="0" w:color="000000"/>
              <w:left w:val="single" w:sz="6" w:space="0" w:color="000000"/>
              <w:bottom w:val="nil"/>
              <w:right w:val="nil"/>
            </w:tcBorders>
          </w:tcPr>
          <w:p w:rsidR="00617B9D" w:rsidRDefault="00992AB6">
            <w:pPr>
              <w:pStyle w:val="US-TableText"/>
              <w:rPr>
                <w:rFonts w:ascii="Arial" w:hAnsi="Arial"/>
                <w:b/>
                <w:position w:val="-24"/>
              </w:rPr>
            </w:pPr>
            <w:r>
              <w:rPr>
                <w:rFonts w:ascii="Arial" w:hAnsi="Arial"/>
                <w:position w:val="-24"/>
              </w:rPr>
              <w:t>Social Security Number</w:t>
            </w:r>
          </w:p>
        </w:tc>
        <w:tc>
          <w:tcPr>
            <w:tcW w:w="4063" w:type="dxa"/>
            <w:gridSpan w:val="22"/>
            <w:tcBorders>
              <w:top w:val="single" w:sz="6" w:space="0" w:color="000000"/>
              <w:left w:val="single" w:sz="6" w:space="0" w:color="000000"/>
              <w:bottom w:val="nil"/>
              <w:right w:val="nil"/>
            </w:tcBorders>
          </w:tcPr>
          <w:p w:rsidR="00617B9D" w:rsidRDefault="00992AB6" w:rsidP="00A213C0">
            <w:pPr>
              <w:rPr>
                <w:rFonts w:ascii="Arial" w:hAnsi="Arial"/>
                <w:b/>
                <w:position w:val="-24"/>
              </w:rPr>
            </w:pPr>
            <w:r>
              <w:rPr>
                <w:rFonts w:ascii="Arial" w:hAnsi="Arial"/>
                <w:position w:val="-24"/>
              </w:rPr>
              <w:t>Date of Birth</w:t>
            </w:r>
            <w:r>
              <w:rPr>
                <w:rFonts w:ascii="Arial Black" w:hAnsi="Arial Black"/>
                <w:position w:val="-24"/>
                <w:sz w:val="22"/>
              </w:rPr>
              <w:t xml:space="preserve"> </w:t>
            </w:r>
            <w:r>
              <w:rPr>
                <w:rFonts w:ascii="Arial" w:hAnsi="Arial" w:cs="Arial"/>
                <w:b/>
                <w:bCs/>
                <w:color w:val="000000"/>
                <w:position w:val="-22"/>
                <w:sz w:val="16"/>
                <w:szCs w:val="16"/>
              </w:rPr>
              <w:t>(</w:t>
            </w:r>
            <w:r w:rsidR="00A213C0">
              <w:rPr>
                <w:rFonts w:ascii="Arial" w:hAnsi="Arial" w:cs="Arial"/>
                <w:b/>
                <w:bCs/>
                <w:color w:val="000000"/>
                <w:position w:val="-22"/>
                <w:sz w:val="16"/>
                <w:szCs w:val="16"/>
              </w:rPr>
              <w:t xml:space="preserve">Copy of </w:t>
            </w:r>
            <w:r>
              <w:rPr>
                <w:rFonts w:ascii="Arial" w:hAnsi="Arial" w:cs="Arial"/>
                <w:b/>
                <w:bCs/>
                <w:color w:val="000000"/>
                <w:position w:val="-22"/>
                <w:sz w:val="16"/>
                <w:szCs w:val="16"/>
              </w:rPr>
              <w:t>P</w:t>
            </w:r>
            <w:r w:rsidR="00A213C0">
              <w:rPr>
                <w:rFonts w:ascii="Arial" w:hAnsi="Arial" w:cs="Arial"/>
                <w:b/>
                <w:bCs/>
                <w:color w:val="000000"/>
                <w:position w:val="-22"/>
                <w:sz w:val="16"/>
                <w:szCs w:val="16"/>
              </w:rPr>
              <w:t>roof</w:t>
            </w:r>
            <w:r>
              <w:rPr>
                <w:rFonts w:ascii="Arial" w:hAnsi="Arial" w:cs="Arial"/>
                <w:b/>
                <w:bCs/>
                <w:color w:val="000000"/>
                <w:position w:val="-22"/>
                <w:sz w:val="16"/>
                <w:szCs w:val="16"/>
              </w:rPr>
              <w:t xml:space="preserve"> R</w:t>
            </w:r>
            <w:r w:rsidR="00A213C0">
              <w:rPr>
                <w:rFonts w:ascii="Arial" w:hAnsi="Arial" w:cs="Arial"/>
                <w:b/>
                <w:bCs/>
                <w:color w:val="000000"/>
                <w:position w:val="-22"/>
                <w:sz w:val="16"/>
                <w:szCs w:val="16"/>
              </w:rPr>
              <w:t>equired</w:t>
            </w:r>
            <w:r>
              <w:rPr>
                <w:rFonts w:ascii="Arial" w:hAnsi="Arial" w:cs="Arial"/>
                <w:b/>
                <w:bCs/>
                <w:color w:val="000000"/>
                <w:position w:val="-22"/>
                <w:sz w:val="16"/>
                <w:szCs w:val="16"/>
              </w:rPr>
              <w:t>)</w:t>
            </w:r>
          </w:p>
        </w:tc>
        <w:tc>
          <w:tcPr>
            <w:tcW w:w="1202" w:type="dxa"/>
            <w:gridSpan w:val="4"/>
            <w:tcBorders>
              <w:top w:val="single" w:sz="6" w:space="0" w:color="000000"/>
              <w:left w:val="single" w:sz="6" w:space="0" w:color="000000"/>
              <w:bottom w:val="nil"/>
              <w:right w:val="single" w:sz="4" w:space="0" w:color="auto"/>
            </w:tcBorders>
          </w:tcPr>
          <w:p w:rsidR="00617B9D" w:rsidRDefault="00992AB6">
            <w:pPr>
              <w:rPr>
                <w:rFonts w:ascii="Arial" w:hAnsi="Arial"/>
                <w:b/>
                <w:position w:val="-24"/>
              </w:rPr>
            </w:pPr>
            <w:r>
              <w:rPr>
                <w:rFonts w:ascii="Arial" w:hAnsi="Arial"/>
                <w:position w:val="-24"/>
              </w:rPr>
              <w:t>Gender</w:t>
            </w:r>
          </w:p>
        </w:tc>
        <w:tc>
          <w:tcPr>
            <w:tcW w:w="877" w:type="dxa"/>
            <w:gridSpan w:val="3"/>
            <w:tcBorders>
              <w:top w:val="single" w:sz="4" w:space="0" w:color="auto"/>
              <w:left w:val="single" w:sz="4" w:space="0" w:color="auto"/>
              <w:bottom w:val="nil"/>
              <w:right w:val="nil"/>
            </w:tcBorders>
          </w:tcPr>
          <w:p w:rsidR="00617B9D" w:rsidRDefault="00992AB6">
            <w:pPr>
              <w:rPr>
                <w:rFonts w:ascii="Arial" w:hAnsi="Arial"/>
                <w:b/>
                <w:position w:val="-24"/>
              </w:rPr>
            </w:pPr>
            <w:r>
              <w:rPr>
                <w:rFonts w:ascii="Arial" w:hAnsi="Arial"/>
                <w:smallCaps/>
                <w:position w:val="-28"/>
              </w:rPr>
              <w:t>male</w:t>
            </w:r>
          </w:p>
        </w:tc>
        <w:tc>
          <w:tcPr>
            <w:tcW w:w="878" w:type="dxa"/>
            <w:gridSpan w:val="3"/>
            <w:tcBorders>
              <w:top w:val="single" w:sz="4" w:space="0" w:color="auto"/>
              <w:left w:val="nil"/>
              <w:bottom w:val="nil"/>
              <w:right w:val="single" w:sz="4" w:space="0" w:color="auto"/>
            </w:tcBorders>
          </w:tcPr>
          <w:p w:rsidR="00617B9D" w:rsidRDefault="00992AB6">
            <w:pPr>
              <w:rPr>
                <w:rFonts w:ascii="Arial" w:hAnsi="Arial"/>
                <w:b/>
                <w:position w:val="-24"/>
              </w:rPr>
            </w:pPr>
            <w:r>
              <w:rPr>
                <w:rFonts w:ascii="Wingdings" w:hAnsi="Wingdings"/>
                <w:color w:val="000000"/>
                <w:position w:val="-28"/>
              </w:rPr>
              <w:t></w:t>
            </w:r>
          </w:p>
        </w:tc>
      </w:tr>
      <w:tr w:rsidR="00A213C0" w:rsidTr="00A213C0">
        <w:trPr>
          <w:trHeight w:hRule="exact" w:val="400"/>
        </w:trPr>
        <w:tc>
          <w:tcPr>
            <w:tcW w:w="351" w:type="dxa"/>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351" w:type="dxa"/>
            <w:tcBorders>
              <w:top w:val="nil"/>
              <w:left w:val="nil"/>
              <w:bottom w:val="nil"/>
              <w:right w:val="nil"/>
            </w:tcBorders>
          </w:tcPr>
          <w:p w:rsidR="00A213C0" w:rsidRDefault="00A213C0">
            <w:pPr>
              <w:rPr>
                <w:rFonts w:ascii="Arial" w:hAnsi="Arial"/>
                <w:b/>
                <w:sz w:val="24"/>
              </w:rPr>
            </w:pPr>
            <w:r>
              <w:rPr>
                <w:rFonts w:ascii="Arial" w:hAnsi="Arial"/>
                <w:b/>
                <w:sz w:val="24"/>
              </w:rPr>
              <w:t>-</w:t>
            </w:r>
          </w:p>
        </w:tc>
        <w:tc>
          <w:tcPr>
            <w:tcW w:w="351" w:type="dxa"/>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351" w:type="dxa"/>
            <w:tcBorders>
              <w:top w:val="nil"/>
              <w:left w:val="nil"/>
              <w:bottom w:val="nil"/>
              <w:right w:val="nil"/>
            </w:tcBorders>
          </w:tcPr>
          <w:p w:rsidR="00A213C0" w:rsidRDefault="00A213C0">
            <w:pPr>
              <w:rPr>
                <w:rFonts w:ascii="Arial" w:hAnsi="Arial"/>
                <w:b/>
                <w:sz w:val="24"/>
              </w:rPr>
            </w:pPr>
            <w:r>
              <w:rPr>
                <w:rFonts w:ascii="Arial" w:hAnsi="Arial"/>
                <w:b/>
                <w:sz w:val="24"/>
              </w:rPr>
              <w:t>-</w:t>
            </w:r>
          </w:p>
        </w:tc>
        <w:tc>
          <w:tcPr>
            <w:tcW w:w="351" w:type="dxa"/>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351" w:type="dxa"/>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406" w:type="dxa"/>
            <w:gridSpan w:val="2"/>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406" w:type="dxa"/>
            <w:gridSpan w:val="2"/>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406" w:type="dxa"/>
            <w:gridSpan w:val="2"/>
            <w:tcBorders>
              <w:top w:val="single" w:sz="6" w:space="0" w:color="000000"/>
              <w:left w:val="single" w:sz="6" w:space="0" w:color="000000"/>
              <w:bottom w:val="single" w:sz="6" w:space="0" w:color="000000"/>
              <w:right w:val="single" w:sz="6" w:space="0" w:color="000000"/>
            </w:tcBorders>
          </w:tcPr>
          <w:p w:rsidR="00A213C0" w:rsidRDefault="00294613">
            <w:pPr>
              <w:rPr>
                <w:rFonts w:ascii="Arial" w:hAnsi="Arial"/>
                <w:b/>
                <w:sz w:val="24"/>
              </w:rPr>
            </w:pPr>
            <w:r>
              <w:rPr>
                <w:rFonts w:ascii="Arial" w:hAnsi="Arial"/>
                <w:b/>
                <w:position w:val="-24"/>
                <w:sz w:val="24"/>
              </w:rPr>
              <w:t>/</w:t>
            </w:r>
          </w:p>
        </w:tc>
        <w:tc>
          <w:tcPr>
            <w:tcW w:w="407" w:type="dxa"/>
            <w:gridSpan w:val="2"/>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406" w:type="dxa"/>
            <w:gridSpan w:val="2"/>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406" w:type="dxa"/>
            <w:gridSpan w:val="3"/>
            <w:tcBorders>
              <w:top w:val="single" w:sz="6" w:space="0" w:color="000000"/>
              <w:left w:val="single" w:sz="6" w:space="0" w:color="000000"/>
              <w:bottom w:val="single" w:sz="6" w:space="0" w:color="000000"/>
              <w:right w:val="single" w:sz="6" w:space="0" w:color="000000"/>
            </w:tcBorders>
          </w:tcPr>
          <w:p w:rsidR="00A213C0" w:rsidRDefault="00294613">
            <w:pPr>
              <w:rPr>
                <w:rFonts w:ascii="Arial" w:hAnsi="Arial"/>
                <w:b/>
                <w:sz w:val="24"/>
              </w:rPr>
            </w:pPr>
            <w:r>
              <w:rPr>
                <w:rFonts w:ascii="Arial" w:hAnsi="Arial"/>
                <w:b/>
                <w:position w:val="-24"/>
                <w:sz w:val="24"/>
              </w:rPr>
              <w:t>/</w:t>
            </w:r>
          </w:p>
        </w:tc>
        <w:tc>
          <w:tcPr>
            <w:tcW w:w="407" w:type="dxa"/>
            <w:gridSpan w:val="3"/>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406" w:type="dxa"/>
            <w:gridSpan w:val="2"/>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406" w:type="dxa"/>
            <w:gridSpan w:val="2"/>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407" w:type="dxa"/>
            <w:gridSpan w:val="2"/>
            <w:tcBorders>
              <w:top w:val="single" w:sz="6" w:space="0" w:color="000000"/>
              <w:left w:val="single" w:sz="6" w:space="0" w:color="000000"/>
              <w:bottom w:val="single" w:sz="6" w:space="0" w:color="000000"/>
              <w:right w:val="single" w:sz="6" w:space="0" w:color="000000"/>
            </w:tcBorders>
          </w:tcPr>
          <w:p w:rsidR="00A213C0" w:rsidRDefault="00A213C0">
            <w:pPr>
              <w:rPr>
                <w:rFonts w:ascii="Arial" w:hAnsi="Arial"/>
                <w:b/>
                <w:sz w:val="24"/>
              </w:rPr>
            </w:pPr>
          </w:p>
        </w:tc>
        <w:tc>
          <w:tcPr>
            <w:tcW w:w="1202" w:type="dxa"/>
            <w:gridSpan w:val="4"/>
            <w:tcBorders>
              <w:top w:val="nil"/>
              <w:left w:val="nil"/>
              <w:bottom w:val="nil"/>
              <w:right w:val="single" w:sz="4" w:space="0" w:color="auto"/>
            </w:tcBorders>
          </w:tcPr>
          <w:p w:rsidR="00A213C0" w:rsidRDefault="00A213C0">
            <w:pPr>
              <w:rPr>
                <w:rFonts w:ascii="Arial" w:hAnsi="Arial"/>
                <w:b/>
              </w:rPr>
            </w:pPr>
          </w:p>
        </w:tc>
        <w:tc>
          <w:tcPr>
            <w:tcW w:w="877" w:type="dxa"/>
            <w:gridSpan w:val="3"/>
            <w:tcBorders>
              <w:top w:val="nil"/>
              <w:left w:val="single" w:sz="4" w:space="0" w:color="auto"/>
              <w:bottom w:val="single" w:sz="4" w:space="0" w:color="auto"/>
              <w:right w:val="nil"/>
            </w:tcBorders>
          </w:tcPr>
          <w:p w:rsidR="00A213C0" w:rsidRDefault="00A213C0">
            <w:pPr>
              <w:rPr>
                <w:rFonts w:ascii="Arial" w:hAnsi="Arial"/>
                <w:b/>
              </w:rPr>
            </w:pPr>
            <w:r>
              <w:rPr>
                <w:rFonts w:ascii="Arial" w:hAnsi="Arial"/>
                <w:smallCaps/>
                <w:position w:val="-28"/>
              </w:rPr>
              <w:t>female</w:t>
            </w:r>
          </w:p>
        </w:tc>
        <w:tc>
          <w:tcPr>
            <w:tcW w:w="878" w:type="dxa"/>
            <w:gridSpan w:val="3"/>
            <w:tcBorders>
              <w:top w:val="nil"/>
              <w:left w:val="nil"/>
              <w:bottom w:val="single" w:sz="4" w:space="0" w:color="auto"/>
              <w:right w:val="single" w:sz="4" w:space="0" w:color="auto"/>
            </w:tcBorders>
            <w:vAlign w:val="center"/>
          </w:tcPr>
          <w:p w:rsidR="00A213C0" w:rsidRDefault="00A213C0">
            <w:pPr>
              <w:rPr>
                <w:rFonts w:ascii="Arial" w:hAnsi="Arial"/>
                <w:b/>
              </w:rPr>
            </w:pPr>
            <w:r>
              <w:rPr>
                <w:rFonts w:ascii="Wingdings" w:hAnsi="Wingdings"/>
                <w:color w:val="000000"/>
                <w:position w:val="-28"/>
              </w:rPr>
              <w:t></w:t>
            </w:r>
          </w:p>
        </w:tc>
      </w:tr>
      <w:tr w:rsidR="00617B9D">
        <w:trPr>
          <w:cantSplit/>
          <w:trHeight w:hRule="exact" w:val="86"/>
        </w:trPr>
        <w:tc>
          <w:tcPr>
            <w:tcW w:w="10881" w:type="dxa"/>
            <w:gridSpan w:val="43"/>
            <w:tcBorders>
              <w:top w:val="single" w:sz="6" w:space="0" w:color="000000"/>
              <w:left w:val="nil"/>
              <w:bottom w:val="nil"/>
              <w:right w:val="nil"/>
            </w:tcBorders>
          </w:tcPr>
          <w:p w:rsidR="00617B9D" w:rsidRDefault="00617B9D">
            <w:pPr>
              <w:rPr>
                <w:rFonts w:ascii="Arial" w:hAnsi="Arial"/>
                <w:smallCaps/>
                <w:position w:val="-28"/>
                <w:sz w:val="22"/>
              </w:rPr>
            </w:pPr>
          </w:p>
        </w:tc>
      </w:tr>
      <w:tr w:rsidR="00617B9D" w:rsidTr="00A213C0">
        <w:trPr>
          <w:cantSplit/>
          <w:trHeight w:hRule="exact" w:val="432"/>
        </w:trPr>
        <w:tc>
          <w:tcPr>
            <w:tcW w:w="5944" w:type="dxa"/>
            <w:gridSpan w:val="22"/>
            <w:tcBorders>
              <w:top w:val="single" w:sz="6" w:space="0" w:color="000000"/>
              <w:left w:val="single" w:sz="6" w:space="0" w:color="000000"/>
              <w:bottom w:val="single" w:sz="6" w:space="0" w:color="000000"/>
              <w:right w:val="single" w:sz="6" w:space="0" w:color="000000"/>
            </w:tcBorders>
          </w:tcPr>
          <w:p w:rsidR="00617B9D" w:rsidRDefault="00992AB6">
            <w:pPr>
              <w:rPr>
                <w:rFonts w:ascii="Arial" w:hAnsi="Arial"/>
                <w:b/>
                <w:position w:val="-24"/>
              </w:rPr>
            </w:pPr>
            <w:r>
              <w:rPr>
                <w:rFonts w:ascii="Arial" w:hAnsi="Arial"/>
                <w:position w:val="-24"/>
              </w:rPr>
              <w:t>Mailing Address</w:t>
            </w:r>
          </w:p>
        </w:tc>
        <w:tc>
          <w:tcPr>
            <w:tcW w:w="4937" w:type="dxa"/>
            <w:gridSpan w:val="21"/>
            <w:tcBorders>
              <w:top w:val="single" w:sz="6" w:space="0" w:color="000000"/>
              <w:left w:val="single" w:sz="6" w:space="0" w:color="000000"/>
              <w:bottom w:val="single" w:sz="6" w:space="0" w:color="000000"/>
              <w:right w:val="single" w:sz="6" w:space="0" w:color="000000"/>
            </w:tcBorders>
          </w:tcPr>
          <w:p w:rsidR="00617B9D" w:rsidRDefault="00992AB6">
            <w:pPr>
              <w:rPr>
                <w:rFonts w:ascii="Arial" w:hAnsi="Arial"/>
                <w:b/>
                <w:position w:val="-24"/>
              </w:rPr>
            </w:pPr>
            <w:r>
              <w:rPr>
                <w:rFonts w:ascii="Arial" w:hAnsi="Arial"/>
                <w:position w:val="-24"/>
              </w:rPr>
              <w:t>Apartment / Route Number</w:t>
            </w:r>
          </w:p>
        </w:tc>
      </w:tr>
      <w:tr w:rsidR="00617B9D" w:rsidTr="00A213C0">
        <w:trPr>
          <w:trHeight w:hRule="exact" w:val="432"/>
        </w:trPr>
        <w:tc>
          <w:tcPr>
            <w:tcW w:w="5944" w:type="dxa"/>
            <w:gridSpan w:val="22"/>
            <w:tcBorders>
              <w:top w:val="single" w:sz="6" w:space="0" w:color="000000"/>
              <w:left w:val="single" w:sz="6" w:space="0" w:color="000000"/>
              <w:bottom w:val="single" w:sz="6" w:space="0" w:color="000000"/>
              <w:right w:val="single" w:sz="6" w:space="0" w:color="000000"/>
            </w:tcBorders>
          </w:tcPr>
          <w:p w:rsidR="00617B9D" w:rsidRDefault="00992AB6">
            <w:pPr>
              <w:rPr>
                <w:rFonts w:ascii="Arial" w:hAnsi="Arial"/>
                <w:b/>
                <w:position w:val="-24"/>
              </w:rPr>
            </w:pPr>
            <w:r>
              <w:rPr>
                <w:rFonts w:ascii="Arial" w:hAnsi="Arial"/>
                <w:position w:val="-24"/>
              </w:rPr>
              <w:lastRenderedPageBreak/>
              <w:t>City</w:t>
            </w:r>
          </w:p>
        </w:tc>
        <w:tc>
          <w:tcPr>
            <w:tcW w:w="1427" w:type="dxa"/>
            <w:gridSpan w:val="8"/>
            <w:tcBorders>
              <w:top w:val="single" w:sz="6" w:space="0" w:color="000000"/>
              <w:left w:val="single" w:sz="6" w:space="0" w:color="000000"/>
              <w:bottom w:val="single" w:sz="6" w:space="0" w:color="000000"/>
              <w:right w:val="single" w:sz="6" w:space="0" w:color="000000"/>
            </w:tcBorders>
          </w:tcPr>
          <w:p w:rsidR="00617B9D" w:rsidRDefault="00992AB6">
            <w:pPr>
              <w:rPr>
                <w:rFonts w:ascii="Arial" w:hAnsi="Arial"/>
                <w:b/>
                <w:position w:val="-24"/>
              </w:rPr>
            </w:pPr>
            <w:r>
              <w:rPr>
                <w:rFonts w:ascii="Arial" w:hAnsi="Arial"/>
                <w:position w:val="-24"/>
              </w:rPr>
              <w:t>State</w:t>
            </w:r>
          </w:p>
        </w:tc>
        <w:tc>
          <w:tcPr>
            <w:tcW w:w="3510" w:type="dxa"/>
            <w:gridSpan w:val="13"/>
            <w:tcBorders>
              <w:top w:val="single" w:sz="6" w:space="0" w:color="000000"/>
              <w:left w:val="single" w:sz="6" w:space="0" w:color="000000"/>
              <w:bottom w:val="single" w:sz="6" w:space="0" w:color="000000"/>
              <w:right w:val="single" w:sz="6" w:space="0" w:color="000000"/>
            </w:tcBorders>
          </w:tcPr>
          <w:p w:rsidR="00617B9D" w:rsidRDefault="00992AB6">
            <w:pPr>
              <w:rPr>
                <w:rFonts w:ascii="Arial" w:hAnsi="Arial"/>
                <w:b/>
                <w:position w:val="-24"/>
              </w:rPr>
            </w:pPr>
            <w:r>
              <w:rPr>
                <w:rFonts w:ascii="Arial" w:hAnsi="Arial"/>
                <w:position w:val="-24"/>
              </w:rPr>
              <w:t>Zip Code</w:t>
            </w:r>
          </w:p>
        </w:tc>
      </w:tr>
      <w:tr w:rsidR="00617B9D" w:rsidTr="00A213C0">
        <w:trPr>
          <w:trHeight w:hRule="exact" w:val="432"/>
        </w:trPr>
        <w:tc>
          <w:tcPr>
            <w:tcW w:w="5944" w:type="dxa"/>
            <w:gridSpan w:val="22"/>
            <w:tcBorders>
              <w:top w:val="single" w:sz="6" w:space="0" w:color="000000"/>
              <w:left w:val="single" w:sz="6" w:space="0" w:color="000000"/>
              <w:bottom w:val="single" w:sz="6" w:space="0" w:color="000000"/>
              <w:right w:val="single" w:sz="6" w:space="0" w:color="000000"/>
            </w:tcBorders>
          </w:tcPr>
          <w:p w:rsidR="00617B9D" w:rsidRDefault="00992AB6">
            <w:pPr>
              <w:rPr>
                <w:rFonts w:ascii="Arial" w:hAnsi="Arial"/>
                <w:b/>
                <w:position w:val="-24"/>
              </w:rPr>
            </w:pPr>
            <w:r>
              <w:rPr>
                <w:rFonts w:ascii="Arial" w:hAnsi="Arial"/>
                <w:position w:val="-24"/>
              </w:rPr>
              <w:t>Country</w:t>
            </w:r>
          </w:p>
        </w:tc>
        <w:tc>
          <w:tcPr>
            <w:tcW w:w="4937" w:type="dxa"/>
            <w:gridSpan w:val="21"/>
            <w:tcBorders>
              <w:top w:val="single" w:sz="6" w:space="0" w:color="000000"/>
              <w:left w:val="single" w:sz="6" w:space="0" w:color="000000"/>
              <w:bottom w:val="single" w:sz="6" w:space="0" w:color="000000"/>
              <w:right w:val="single" w:sz="6" w:space="0" w:color="000000"/>
            </w:tcBorders>
          </w:tcPr>
          <w:p w:rsidR="00617B9D" w:rsidRDefault="00992AB6">
            <w:pPr>
              <w:rPr>
                <w:rFonts w:ascii="Arial" w:hAnsi="Arial"/>
                <w:b/>
                <w:position w:val="-24"/>
              </w:rPr>
            </w:pPr>
            <w:r>
              <w:rPr>
                <w:rFonts w:ascii="Arial" w:hAnsi="Arial"/>
                <w:position w:val="-24"/>
              </w:rPr>
              <w:t>Province</w:t>
            </w:r>
          </w:p>
        </w:tc>
      </w:tr>
      <w:tr w:rsidR="00617B9D">
        <w:trPr>
          <w:cantSplit/>
          <w:trHeight w:hRule="exact" w:val="86"/>
        </w:trPr>
        <w:tc>
          <w:tcPr>
            <w:tcW w:w="10881" w:type="dxa"/>
            <w:gridSpan w:val="43"/>
            <w:tcBorders>
              <w:top w:val="nil"/>
              <w:left w:val="nil"/>
              <w:bottom w:val="single" w:sz="6" w:space="0" w:color="000000"/>
              <w:right w:val="nil"/>
            </w:tcBorders>
          </w:tcPr>
          <w:p w:rsidR="00617B9D" w:rsidRDefault="00617B9D">
            <w:pPr>
              <w:rPr>
                <w:rFonts w:ascii="Arial" w:hAnsi="Arial"/>
                <w:smallCaps/>
                <w:position w:val="-28"/>
                <w:sz w:val="22"/>
              </w:rPr>
            </w:pPr>
          </w:p>
        </w:tc>
      </w:tr>
      <w:tr w:rsidR="00617B9D">
        <w:trPr>
          <w:trHeight w:hRule="exact" w:val="400"/>
        </w:trPr>
        <w:tc>
          <w:tcPr>
            <w:tcW w:w="4914" w:type="dxa"/>
            <w:gridSpan w:val="16"/>
            <w:tcBorders>
              <w:top w:val="single" w:sz="6" w:space="0" w:color="000000"/>
              <w:left w:val="single" w:sz="6" w:space="0" w:color="000000"/>
              <w:bottom w:val="nil"/>
              <w:right w:val="nil"/>
            </w:tcBorders>
          </w:tcPr>
          <w:p w:rsidR="00617B9D" w:rsidRDefault="00992AB6">
            <w:pPr>
              <w:pStyle w:val="US-TableText"/>
              <w:rPr>
                <w:rFonts w:ascii="Arial" w:hAnsi="Arial"/>
                <w:b/>
                <w:position w:val="-24"/>
              </w:rPr>
            </w:pPr>
            <w:r>
              <w:rPr>
                <w:rFonts w:ascii="Arial" w:hAnsi="Arial"/>
                <w:position w:val="-24"/>
              </w:rPr>
              <w:t>Daytime Phone</w:t>
            </w:r>
          </w:p>
        </w:tc>
        <w:tc>
          <w:tcPr>
            <w:tcW w:w="1404" w:type="dxa"/>
            <w:gridSpan w:val="9"/>
            <w:tcBorders>
              <w:top w:val="single" w:sz="6" w:space="0" w:color="000000"/>
              <w:left w:val="nil"/>
              <w:bottom w:val="nil"/>
              <w:right w:val="single" w:sz="6" w:space="0" w:color="000000"/>
            </w:tcBorders>
          </w:tcPr>
          <w:p w:rsidR="00617B9D" w:rsidRDefault="00992AB6">
            <w:pPr>
              <w:jc w:val="center"/>
              <w:rPr>
                <w:rFonts w:ascii="Arial" w:hAnsi="Arial"/>
                <w:b/>
                <w:position w:val="-24"/>
                <w:sz w:val="24"/>
              </w:rPr>
            </w:pPr>
            <w:r>
              <w:rPr>
                <w:rFonts w:ascii="Arial" w:hAnsi="Arial"/>
                <w:smallCaps/>
                <w:position w:val="-24"/>
                <w:sz w:val="16"/>
              </w:rPr>
              <w:t>Extension</w:t>
            </w:r>
          </w:p>
        </w:tc>
        <w:tc>
          <w:tcPr>
            <w:tcW w:w="4563" w:type="dxa"/>
            <w:gridSpan w:val="18"/>
            <w:tcBorders>
              <w:top w:val="single" w:sz="6" w:space="0" w:color="000000"/>
              <w:left w:val="single" w:sz="6" w:space="0" w:color="000000"/>
              <w:bottom w:val="nil"/>
              <w:right w:val="single" w:sz="6" w:space="0" w:color="000000"/>
            </w:tcBorders>
          </w:tcPr>
          <w:p w:rsidR="00617B9D" w:rsidRDefault="00992AB6">
            <w:pPr>
              <w:pStyle w:val="US-TableText"/>
              <w:rPr>
                <w:rFonts w:ascii="Arial" w:hAnsi="Arial"/>
                <w:b/>
                <w:position w:val="-24"/>
              </w:rPr>
            </w:pPr>
            <w:r>
              <w:rPr>
                <w:rFonts w:ascii="Arial" w:hAnsi="Arial"/>
                <w:position w:val="-24"/>
              </w:rPr>
              <w:t>Evening Phone</w:t>
            </w:r>
          </w:p>
        </w:tc>
      </w:tr>
      <w:tr w:rsidR="00617B9D">
        <w:trPr>
          <w:trHeight w:hRule="exact" w:val="400"/>
        </w:trPr>
        <w:tc>
          <w:tcPr>
            <w:tcW w:w="351" w:type="dxa"/>
            <w:tcBorders>
              <w:top w:val="nil"/>
              <w:left w:val="single" w:sz="6" w:space="0" w:color="000000"/>
              <w:bottom w:val="single" w:sz="6" w:space="0" w:color="000000"/>
              <w:right w:val="nil"/>
            </w:tcBorders>
          </w:tcPr>
          <w:p w:rsidR="00617B9D" w:rsidRDefault="00992AB6">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nil"/>
              <w:left w:val="nil"/>
              <w:bottom w:val="single" w:sz="6" w:space="0" w:color="000000"/>
              <w:right w:val="nil"/>
            </w:tcBorders>
          </w:tcPr>
          <w:p w:rsidR="00617B9D" w:rsidRDefault="00992AB6">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nil"/>
              <w:left w:val="nil"/>
              <w:bottom w:val="single" w:sz="6" w:space="0" w:color="000000"/>
              <w:right w:val="nil"/>
            </w:tcBorders>
          </w:tcPr>
          <w:p w:rsidR="00617B9D" w:rsidRDefault="00992AB6">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gridSpan w:val="2"/>
            <w:tcBorders>
              <w:top w:val="nil"/>
              <w:left w:val="nil"/>
              <w:bottom w:val="single" w:sz="6" w:space="0" w:color="000000"/>
              <w:right w:val="nil"/>
            </w:tcBorders>
          </w:tcPr>
          <w:p w:rsidR="00617B9D" w:rsidRDefault="00992AB6">
            <w:pPr>
              <w:rPr>
                <w:rFonts w:ascii="Arial" w:hAnsi="Arial"/>
                <w:b/>
                <w:position w:val="-24"/>
                <w:sz w:val="24"/>
              </w:rPr>
            </w:pPr>
            <w:r>
              <w:rPr>
                <w:rFonts w:ascii="Arial" w:hAnsi="Arial"/>
                <w:b/>
                <w:position w:val="-24"/>
                <w:sz w:val="24"/>
              </w:rPr>
              <w:t>x</w:t>
            </w:r>
          </w:p>
        </w:tc>
        <w:tc>
          <w:tcPr>
            <w:tcW w:w="351" w:type="dxa"/>
            <w:gridSpan w:val="2"/>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gridSpan w:val="3"/>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nil"/>
              <w:left w:val="nil"/>
              <w:bottom w:val="single" w:sz="6" w:space="0" w:color="000000"/>
              <w:right w:val="nil"/>
            </w:tcBorders>
          </w:tcPr>
          <w:p w:rsidR="00617B9D" w:rsidRDefault="00992AB6">
            <w:pPr>
              <w:rPr>
                <w:rFonts w:ascii="Arial" w:hAnsi="Arial"/>
                <w:b/>
                <w:position w:val="-24"/>
                <w:sz w:val="24"/>
              </w:rPr>
            </w:pPr>
            <w:r>
              <w:rPr>
                <w:rFonts w:ascii="Arial" w:hAnsi="Arial"/>
                <w:b/>
                <w:position w:val="-24"/>
                <w:sz w:val="24"/>
              </w:rPr>
              <w:t>(</w:t>
            </w:r>
          </w:p>
        </w:tc>
        <w:tc>
          <w:tcPr>
            <w:tcW w:w="351" w:type="dxa"/>
            <w:gridSpan w:val="2"/>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gridSpan w:val="2"/>
            <w:tcBorders>
              <w:top w:val="nil"/>
              <w:left w:val="nil"/>
              <w:bottom w:val="single" w:sz="6" w:space="0" w:color="000000"/>
              <w:right w:val="nil"/>
            </w:tcBorders>
          </w:tcPr>
          <w:p w:rsidR="00617B9D" w:rsidRDefault="00992AB6">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nil"/>
              <w:left w:val="nil"/>
              <w:bottom w:val="single" w:sz="6" w:space="0" w:color="000000"/>
              <w:right w:val="nil"/>
            </w:tcBorders>
          </w:tcPr>
          <w:p w:rsidR="00617B9D" w:rsidRDefault="00992AB6">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617B9D" w:rsidRDefault="00617B9D">
            <w:pPr>
              <w:rPr>
                <w:rFonts w:ascii="Arial" w:hAnsi="Arial"/>
                <w:b/>
                <w:position w:val="-24"/>
                <w:sz w:val="24"/>
              </w:rPr>
            </w:pPr>
          </w:p>
        </w:tc>
      </w:tr>
    </w:tbl>
    <w:p w:rsidR="00617B9D" w:rsidRDefault="00617B9D">
      <w:pPr>
        <w:rPr>
          <w:sz w:val="6"/>
        </w:rPr>
      </w:pPr>
    </w:p>
    <w:tbl>
      <w:tblPr>
        <w:tblW w:w="108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9"/>
        <w:gridCol w:w="1961"/>
      </w:tblGrid>
      <w:tr w:rsidR="00E415FA" w:rsidTr="00351474">
        <w:trPr>
          <w:trHeight w:val="550"/>
        </w:trPr>
        <w:tc>
          <w:tcPr>
            <w:tcW w:w="8929" w:type="dxa"/>
          </w:tcPr>
          <w:p w:rsidR="00E415FA" w:rsidRPr="00AC09DC" w:rsidRDefault="00087E66" w:rsidP="00A50F18">
            <w:pPr>
              <w:rPr>
                <w:rFonts w:ascii="Arial" w:hAnsi="Arial" w:cs="Arial"/>
                <w:sz w:val="22"/>
                <w:szCs w:val="22"/>
              </w:rPr>
            </w:pPr>
            <w:r w:rsidRPr="00AC09DC">
              <w:rPr>
                <w:rFonts w:ascii="Arial" w:hAnsi="Arial" w:cs="Arial"/>
                <w:sz w:val="22"/>
                <w:szCs w:val="22"/>
              </w:rPr>
              <w:t>If you are the participant and worked after the date the plan terminated</w:t>
            </w:r>
            <w:r w:rsidRPr="00AC09DC">
              <w:rPr>
                <w:rFonts w:ascii="Arial" w:hAnsi="Arial"/>
                <w:sz w:val="22"/>
                <w:szCs w:val="22"/>
              </w:rPr>
              <w:t>, what year did you stop working for the employer who sponsored your pension plan?</w:t>
            </w:r>
          </w:p>
        </w:tc>
        <w:tc>
          <w:tcPr>
            <w:tcW w:w="1961" w:type="dxa"/>
          </w:tcPr>
          <w:p w:rsidR="00E415FA" w:rsidRPr="00AC09DC" w:rsidRDefault="00E415FA" w:rsidP="00AC09DC">
            <w:pPr>
              <w:jc w:val="center"/>
              <w:rPr>
                <w:rFonts w:ascii="Arial" w:hAnsi="Arial" w:cs="Arial"/>
              </w:rPr>
            </w:pPr>
            <w:r w:rsidRPr="00AC09DC">
              <w:rPr>
                <w:rFonts w:ascii="Arial" w:hAnsi="Arial" w:cs="Arial"/>
              </w:rPr>
              <w:t>Year</w:t>
            </w:r>
          </w:p>
        </w:tc>
      </w:tr>
    </w:tbl>
    <w:p w:rsidR="00351474" w:rsidRPr="00351474" w:rsidRDefault="00351474" w:rsidP="00E415FA">
      <w:pPr>
        <w:pBdr>
          <w:top w:val="single" w:sz="18" w:space="0" w:color="auto"/>
        </w:pBdr>
        <w:tabs>
          <w:tab w:val="left" w:pos="360"/>
        </w:tabs>
        <w:jc w:val="both"/>
        <w:rPr>
          <w:rFonts w:ascii="Arial" w:hAnsi="Arial"/>
          <w:b/>
          <w:color w:val="FF0000"/>
          <w:sz w:val="10"/>
          <w:szCs w:val="10"/>
        </w:rPr>
      </w:pPr>
    </w:p>
    <w:p w:rsidR="00617B9D" w:rsidRPr="0081270C" w:rsidRDefault="00992AB6" w:rsidP="00E415FA">
      <w:pPr>
        <w:pBdr>
          <w:top w:val="single" w:sz="18" w:space="0" w:color="auto"/>
        </w:pBdr>
        <w:tabs>
          <w:tab w:val="left" w:pos="360"/>
        </w:tabs>
        <w:jc w:val="both"/>
        <w:rPr>
          <w:rFonts w:ascii="Arial" w:hAnsi="Arial"/>
          <w:color w:val="FF0000"/>
          <w:sz w:val="22"/>
        </w:rPr>
      </w:pPr>
      <w:r w:rsidRPr="004D2BAF">
        <w:rPr>
          <w:rFonts w:ascii="Arial" w:hAnsi="Arial"/>
          <w:b/>
          <w:sz w:val="24"/>
        </w:rPr>
        <w:t>2</w:t>
      </w:r>
      <w:r w:rsidR="0081270C" w:rsidRPr="004D2BAF">
        <w:rPr>
          <w:rFonts w:ascii="Arial" w:hAnsi="Arial"/>
          <w:b/>
          <w:sz w:val="24"/>
        </w:rPr>
        <w:t>a.</w:t>
      </w:r>
      <w:r w:rsidR="0081270C">
        <w:rPr>
          <w:rFonts w:ascii="Arial" w:hAnsi="Arial"/>
          <w:b/>
          <w:color w:val="000000"/>
          <w:sz w:val="24"/>
        </w:rPr>
        <w:tab/>
        <w:t xml:space="preserve">Marital status – </w:t>
      </w:r>
      <w:r w:rsidR="0081270C" w:rsidRPr="004D2BAF">
        <w:rPr>
          <w:rFonts w:ascii="Arial" w:hAnsi="Arial"/>
          <w:sz w:val="24"/>
        </w:rPr>
        <w:t>Please complete both</w:t>
      </w:r>
      <w:r w:rsidR="0081270C" w:rsidRPr="004D2BAF">
        <w:rPr>
          <w:rFonts w:ascii="Arial" w:hAnsi="Arial"/>
          <w:b/>
          <w:sz w:val="24"/>
        </w:rPr>
        <w:t xml:space="preserve"> 2a. </w:t>
      </w:r>
      <w:r w:rsidR="0081270C" w:rsidRPr="004D2BAF">
        <w:rPr>
          <w:rFonts w:ascii="Arial" w:hAnsi="Arial"/>
          <w:sz w:val="24"/>
        </w:rPr>
        <w:t>and</w:t>
      </w:r>
      <w:r w:rsidR="0081270C" w:rsidRPr="004D2BAF">
        <w:rPr>
          <w:rFonts w:ascii="Arial" w:hAnsi="Arial"/>
          <w:b/>
          <w:sz w:val="24"/>
        </w:rPr>
        <w:t xml:space="preserve"> 2b.</w:t>
      </w:r>
    </w:p>
    <w:tbl>
      <w:tblPr>
        <w:tblW w:w="0" w:type="auto"/>
        <w:tblInd w:w="37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391E86" w:rsidTr="00E415FA">
        <w:trPr>
          <w:cantSplit/>
          <w:trHeight w:val="435"/>
        </w:trPr>
        <w:tc>
          <w:tcPr>
            <w:tcW w:w="10881" w:type="dxa"/>
            <w:gridSpan w:val="31"/>
            <w:tcBorders>
              <w:top w:val="single" w:sz="6" w:space="0" w:color="000000"/>
              <w:left w:val="single" w:sz="6" w:space="0" w:color="000000"/>
              <w:right w:val="single" w:sz="4" w:space="0" w:color="auto"/>
            </w:tcBorders>
          </w:tcPr>
          <w:p w:rsidR="00391E86" w:rsidRDefault="00391E86" w:rsidP="001D11CB">
            <w:pPr>
              <w:rPr>
                <w:rFonts w:ascii="Arial" w:hAnsi="Arial"/>
                <w:b/>
                <w:color w:val="000000"/>
                <w:position w:val="-6"/>
                <w:sz w:val="24"/>
              </w:rPr>
            </w:pPr>
            <w:r>
              <w:rPr>
                <w:rFonts w:ascii="Arial" w:hAnsi="Arial"/>
                <w:b/>
                <w:color w:val="000000"/>
                <w:position w:val="-6"/>
                <w:sz w:val="22"/>
              </w:rPr>
              <w:t>Are you currently married?</w:t>
            </w:r>
            <w:r w:rsidR="00925604">
              <w:rPr>
                <w:rFonts w:ascii="Arial" w:hAnsi="Arial"/>
                <w:b/>
                <w:color w:val="000000"/>
                <w:position w:val="-6"/>
                <w:sz w:val="22"/>
              </w:rPr>
              <w:t xml:space="preserve">            </w:t>
            </w:r>
            <w:r w:rsidR="00925604" w:rsidRPr="00220FFC">
              <w:rPr>
                <w:rFonts w:ascii="Arial" w:hAnsi="Arial"/>
                <w:color w:val="000000"/>
                <w:position w:val="-6"/>
                <w:sz w:val="22"/>
              </w:rPr>
              <w:t>Yes</w:t>
            </w:r>
            <w:r w:rsidR="00925604" w:rsidRPr="00C45011">
              <w:rPr>
                <w:rFonts w:ascii="Arial" w:hAnsi="Arial"/>
                <w:b/>
                <w:color w:val="000000"/>
                <w:position w:val="-6"/>
                <w:sz w:val="22"/>
              </w:rPr>
              <w:t xml:space="preserve">   </w:t>
            </w:r>
            <w:r w:rsidR="00925604">
              <w:rPr>
                <w:rFonts w:ascii="Wingdings" w:hAnsi="Wingdings"/>
                <w:color w:val="000000"/>
                <w:position w:val="-6"/>
                <w:sz w:val="24"/>
              </w:rPr>
              <w:t></w:t>
            </w:r>
            <w:r w:rsidR="00925604">
              <w:rPr>
                <w:rFonts w:ascii="Wingdings" w:hAnsi="Wingdings"/>
                <w:color w:val="000000"/>
                <w:position w:val="-6"/>
                <w:sz w:val="24"/>
              </w:rPr>
              <w:t></w:t>
            </w:r>
            <w:r w:rsidR="00925604">
              <w:rPr>
                <w:rFonts w:ascii="Wingdings" w:hAnsi="Wingdings"/>
                <w:color w:val="000000"/>
                <w:position w:val="-6"/>
                <w:sz w:val="24"/>
              </w:rPr>
              <w:t></w:t>
            </w:r>
            <w:r w:rsidR="00925604">
              <w:rPr>
                <w:rFonts w:ascii="Wingdings" w:hAnsi="Wingdings"/>
                <w:color w:val="000000"/>
                <w:position w:val="-6"/>
                <w:sz w:val="24"/>
              </w:rPr>
              <w:t></w:t>
            </w:r>
            <w:r w:rsidR="00925604" w:rsidRPr="00220FFC">
              <w:rPr>
                <w:rFonts w:ascii="Arial" w:hAnsi="Arial" w:cs="Arial"/>
                <w:color w:val="000000"/>
                <w:position w:val="-6"/>
                <w:sz w:val="22"/>
                <w:szCs w:val="22"/>
              </w:rPr>
              <w:t xml:space="preserve">No </w:t>
            </w:r>
            <w:r w:rsidR="00925604">
              <w:rPr>
                <w:rFonts w:ascii="Arial" w:hAnsi="Arial" w:cs="Arial"/>
                <w:color w:val="000000"/>
                <w:position w:val="-6"/>
              </w:rPr>
              <w:t xml:space="preserve">   </w:t>
            </w:r>
            <w:r w:rsidR="00925604">
              <w:rPr>
                <w:rFonts w:ascii="Wingdings" w:hAnsi="Wingdings"/>
                <w:color w:val="000000"/>
                <w:position w:val="-6"/>
                <w:sz w:val="24"/>
              </w:rPr>
              <w:t></w:t>
            </w:r>
            <w:r w:rsidR="00925604">
              <w:rPr>
                <w:rFonts w:ascii="Wingdings" w:hAnsi="Wingdings"/>
                <w:color w:val="000000"/>
                <w:position w:val="-6"/>
                <w:sz w:val="24"/>
              </w:rPr>
              <w:t></w:t>
            </w:r>
            <w:r w:rsidR="00925604">
              <w:rPr>
                <w:rFonts w:ascii="Wingdings" w:hAnsi="Wingdings"/>
                <w:color w:val="000000"/>
                <w:position w:val="-6"/>
                <w:sz w:val="24"/>
              </w:rPr>
              <w:t></w:t>
            </w:r>
            <w:r w:rsidR="00925604">
              <w:rPr>
                <w:rFonts w:ascii="Wingdings" w:hAnsi="Wingdings"/>
                <w:color w:val="000000"/>
                <w:position w:val="-6"/>
                <w:sz w:val="24"/>
              </w:rPr>
              <w:t></w:t>
            </w:r>
          </w:p>
        </w:tc>
      </w:tr>
      <w:tr w:rsidR="00617B9D">
        <w:tblPrEx>
          <w:tblBorders>
            <w:top w:val="single" w:sz="12" w:space="0" w:color="C0C0C0"/>
            <w:left w:val="single" w:sz="12" w:space="0" w:color="C0C0C0"/>
            <w:bottom w:val="single" w:sz="12" w:space="0" w:color="C0C0C0"/>
            <w:right w:val="single" w:sz="12" w:space="0" w:color="C0C0C0"/>
          </w:tblBorders>
        </w:tblPrEx>
        <w:trPr>
          <w:cantSplit/>
          <w:trHeight w:hRule="exact" w:val="432"/>
        </w:trPr>
        <w:tc>
          <w:tcPr>
            <w:tcW w:w="5616" w:type="dxa"/>
            <w:gridSpan w:val="16"/>
            <w:tcBorders>
              <w:top w:val="single" w:sz="6" w:space="0" w:color="000000"/>
              <w:left w:val="single" w:sz="6" w:space="0" w:color="000000"/>
              <w:bottom w:val="single" w:sz="6" w:space="0" w:color="auto"/>
              <w:right w:val="single" w:sz="6" w:space="0" w:color="auto"/>
            </w:tcBorders>
          </w:tcPr>
          <w:p w:rsidR="00617B9D" w:rsidRDefault="00992AB6">
            <w:pPr>
              <w:pStyle w:val="US-TableText"/>
              <w:rPr>
                <w:rFonts w:ascii="Arial" w:hAnsi="Arial"/>
                <w:color w:val="000000"/>
                <w:position w:val="-24"/>
              </w:rPr>
            </w:pPr>
            <w:r>
              <w:rPr>
                <w:rFonts w:ascii="Arial" w:hAnsi="Arial"/>
                <w:color w:val="000000"/>
                <w:position w:val="-24"/>
              </w:rPr>
              <w:t>Spouse’s Last Name</w:t>
            </w:r>
          </w:p>
        </w:tc>
        <w:tc>
          <w:tcPr>
            <w:tcW w:w="5265" w:type="dxa"/>
            <w:gridSpan w:val="15"/>
            <w:tcBorders>
              <w:top w:val="single" w:sz="6" w:space="0" w:color="auto"/>
              <w:left w:val="single" w:sz="6" w:space="0" w:color="auto"/>
              <w:bottom w:val="single" w:sz="6" w:space="0" w:color="auto"/>
              <w:right w:val="single" w:sz="6" w:space="0" w:color="auto"/>
            </w:tcBorders>
          </w:tcPr>
          <w:p w:rsidR="00617B9D" w:rsidRDefault="00992AB6">
            <w:pPr>
              <w:pStyle w:val="US-TableText"/>
              <w:rPr>
                <w:rFonts w:ascii="Arial" w:hAnsi="Arial"/>
                <w:color w:val="000000"/>
                <w:position w:val="-24"/>
              </w:rPr>
            </w:pPr>
            <w:r>
              <w:rPr>
                <w:rFonts w:ascii="Arial" w:hAnsi="Arial"/>
                <w:color w:val="000000"/>
                <w:position w:val="-24"/>
              </w:rPr>
              <w:t>Spouse’s First Name</w:t>
            </w:r>
          </w:p>
        </w:tc>
      </w:tr>
      <w:tr w:rsidR="00617B9D">
        <w:tblPrEx>
          <w:tblBorders>
            <w:top w:val="single" w:sz="12" w:space="0" w:color="C0C0C0"/>
            <w:left w:val="single" w:sz="12" w:space="0" w:color="C0C0C0"/>
            <w:bottom w:val="single" w:sz="12" w:space="0" w:color="C0C0C0"/>
            <w:right w:val="single" w:sz="12" w:space="0" w:color="C0C0C0"/>
          </w:tblBorders>
        </w:tblPrEx>
        <w:trPr>
          <w:cantSplit/>
          <w:trHeight w:hRule="exact" w:val="432"/>
        </w:trPr>
        <w:tc>
          <w:tcPr>
            <w:tcW w:w="5616" w:type="dxa"/>
            <w:gridSpan w:val="16"/>
            <w:tcBorders>
              <w:top w:val="single" w:sz="6" w:space="0" w:color="auto"/>
              <w:left w:val="single" w:sz="6" w:space="0" w:color="auto"/>
              <w:bottom w:val="single" w:sz="6" w:space="0" w:color="auto"/>
              <w:right w:val="single" w:sz="6" w:space="0" w:color="auto"/>
            </w:tcBorders>
          </w:tcPr>
          <w:p w:rsidR="00617B9D" w:rsidRDefault="00992AB6">
            <w:pPr>
              <w:pStyle w:val="US-TableText"/>
              <w:rPr>
                <w:rFonts w:ascii="Arial" w:hAnsi="Arial"/>
                <w:color w:val="000000"/>
                <w:position w:val="-24"/>
              </w:rPr>
            </w:pPr>
            <w:r>
              <w:rPr>
                <w:rFonts w:ascii="Arial" w:hAnsi="Arial"/>
                <w:color w:val="000000"/>
                <w:position w:val="-24"/>
              </w:rPr>
              <w:t>Spouse’s Middle Name</w:t>
            </w:r>
          </w:p>
        </w:tc>
        <w:tc>
          <w:tcPr>
            <w:tcW w:w="5265" w:type="dxa"/>
            <w:gridSpan w:val="15"/>
            <w:tcBorders>
              <w:top w:val="single" w:sz="6" w:space="0" w:color="auto"/>
              <w:left w:val="single" w:sz="6" w:space="0" w:color="auto"/>
              <w:bottom w:val="single" w:sz="6" w:space="0" w:color="auto"/>
              <w:right w:val="single" w:sz="6" w:space="0" w:color="auto"/>
            </w:tcBorders>
          </w:tcPr>
          <w:p w:rsidR="00617B9D" w:rsidRDefault="00992AB6">
            <w:pPr>
              <w:pStyle w:val="US-TableText"/>
              <w:rPr>
                <w:rFonts w:ascii="Arial" w:hAnsi="Arial"/>
                <w:color w:val="000000"/>
                <w:position w:val="-24"/>
              </w:rPr>
            </w:pPr>
            <w:r>
              <w:rPr>
                <w:rFonts w:ascii="Arial" w:hAnsi="Arial"/>
                <w:color w:val="000000"/>
                <w:position w:val="-24"/>
              </w:rPr>
              <w:t>Other</w:t>
            </w:r>
            <w:r w:rsidRPr="004D2BAF">
              <w:rPr>
                <w:rFonts w:ascii="Arial" w:hAnsi="Arial"/>
                <w:position w:val="-24"/>
              </w:rPr>
              <w:t xml:space="preserve"> </w:t>
            </w:r>
            <w:r w:rsidR="004E14CE" w:rsidRPr="004D2BAF">
              <w:rPr>
                <w:rFonts w:ascii="Arial" w:hAnsi="Arial"/>
                <w:position w:val="-24"/>
              </w:rPr>
              <w:t>Last</w:t>
            </w:r>
            <w:r w:rsidRPr="004D2BAF">
              <w:rPr>
                <w:rFonts w:ascii="Arial" w:hAnsi="Arial"/>
                <w:position w:val="-24"/>
              </w:rPr>
              <w:t xml:space="preserve"> </w:t>
            </w:r>
            <w:r>
              <w:rPr>
                <w:rFonts w:ascii="Arial" w:hAnsi="Arial"/>
                <w:color w:val="000000"/>
                <w:position w:val="-24"/>
              </w:rPr>
              <w:t>Name(s) Used</w:t>
            </w:r>
          </w:p>
        </w:tc>
      </w:tr>
      <w:tr w:rsidR="00617B9D" w:rsidTr="00E415FA">
        <w:tblPrEx>
          <w:tblBorders>
            <w:top w:val="single" w:sz="12" w:space="0" w:color="C0C0C0"/>
          </w:tblBorders>
        </w:tblPrEx>
        <w:trPr>
          <w:cantSplit/>
          <w:trHeight w:hRule="exact" w:val="402"/>
        </w:trPr>
        <w:tc>
          <w:tcPr>
            <w:tcW w:w="3861" w:type="dxa"/>
            <w:gridSpan w:val="11"/>
            <w:tcBorders>
              <w:top w:val="single" w:sz="6" w:space="0" w:color="000000"/>
              <w:left w:val="single" w:sz="6" w:space="0" w:color="000000"/>
              <w:bottom w:val="nil"/>
              <w:right w:val="nil"/>
            </w:tcBorders>
          </w:tcPr>
          <w:p w:rsidR="00617B9D" w:rsidRDefault="00992AB6">
            <w:pPr>
              <w:pStyle w:val="US-TableText"/>
              <w:rPr>
                <w:rFonts w:ascii="Arial" w:hAnsi="Arial"/>
                <w:b/>
                <w:color w:val="000000"/>
                <w:position w:val="-24"/>
              </w:rPr>
            </w:pPr>
            <w:r>
              <w:rPr>
                <w:rFonts w:ascii="Arial" w:hAnsi="Arial"/>
                <w:color w:val="000000"/>
                <w:position w:val="-24"/>
              </w:rPr>
              <w:t>Spouse’s Social Security Number</w:t>
            </w:r>
          </w:p>
        </w:tc>
        <w:tc>
          <w:tcPr>
            <w:tcW w:w="3510" w:type="dxa"/>
            <w:gridSpan w:val="10"/>
            <w:tcBorders>
              <w:top w:val="single" w:sz="6" w:space="0" w:color="000000"/>
              <w:left w:val="single" w:sz="6" w:space="0" w:color="000000"/>
              <w:bottom w:val="nil"/>
              <w:right w:val="nil"/>
            </w:tcBorders>
          </w:tcPr>
          <w:p w:rsidR="00617B9D" w:rsidRDefault="00992AB6">
            <w:pPr>
              <w:pStyle w:val="US-TableText"/>
              <w:spacing w:after="60"/>
              <w:rPr>
                <w:rFonts w:ascii="Arial" w:hAnsi="Arial"/>
                <w:color w:val="000000"/>
                <w:position w:val="-24"/>
              </w:rPr>
            </w:pPr>
            <w:r>
              <w:rPr>
                <w:rFonts w:ascii="Arial" w:hAnsi="Arial"/>
                <w:color w:val="000000"/>
                <w:position w:val="-24"/>
              </w:rPr>
              <w:t>Spouse’s Date of Birth</w:t>
            </w:r>
          </w:p>
          <w:p w:rsidR="00617B9D" w:rsidRDefault="00617B9D">
            <w:pPr>
              <w:spacing w:after="60"/>
              <w:rPr>
                <w:rFonts w:ascii="Arial" w:hAnsi="Arial"/>
                <w:b/>
                <w:color w:val="000000"/>
                <w:position w:val="-24"/>
                <w:sz w:val="24"/>
              </w:rPr>
            </w:pPr>
          </w:p>
        </w:tc>
        <w:tc>
          <w:tcPr>
            <w:tcW w:w="3510" w:type="dxa"/>
            <w:gridSpan w:val="10"/>
            <w:tcBorders>
              <w:top w:val="single" w:sz="6" w:space="0" w:color="000000"/>
              <w:left w:val="single" w:sz="6" w:space="0" w:color="000000"/>
              <w:bottom w:val="nil"/>
              <w:right w:val="single" w:sz="6" w:space="0" w:color="000000"/>
            </w:tcBorders>
          </w:tcPr>
          <w:p w:rsidR="00617B9D" w:rsidRDefault="00992AB6" w:rsidP="00E415FA">
            <w:pPr>
              <w:pStyle w:val="US-TableText"/>
              <w:spacing w:after="60"/>
              <w:rPr>
                <w:rFonts w:ascii="Arial Black" w:hAnsi="Arial Black"/>
                <w:color w:val="000000"/>
                <w:position w:val="-24"/>
                <w:sz w:val="24"/>
              </w:rPr>
            </w:pPr>
            <w:r>
              <w:rPr>
                <w:rFonts w:ascii="Arial" w:hAnsi="Arial"/>
                <w:color w:val="000000"/>
                <w:position w:val="-24"/>
              </w:rPr>
              <w:t>Date of Marriage</w:t>
            </w:r>
            <w:r w:rsidR="00E415FA">
              <w:rPr>
                <w:rFonts w:ascii="Arial" w:hAnsi="Arial"/>
                <w:color w:val="000000"/>
                <w:position w:val="-24"/>
              </w:rPr>
              <w:t xml:space="preserve"> </w:t>
            </w:r>
            <w:r>
              <w:rPr>
                <w:rFonts w:ascii="Arial" w:hAnsi="Arial" w:cs="Arial"/>
                <w:b/>
                <w:bCs/>
                <w:color w:val="000000"/>
                <w:position w:val="-22"/>
                <w:sz w:val="16"/>
                <w:szCs w:val="16"/>
              </w:rPr>
              <w:t>(PROOF REQUIRED)</w:t>
            </w:r>
          </w:p>
        </w:tc>
      </w:tr>
      <w:tr w:rsidR="00617B9D">
        <w:tblPrEx>
          <w:tblBorders>
            <w:top w:val="single" w:sz="12" w:space="0" w:color="C0C0C0"/>
          </w:tblBorders>
        </w:tblPrEx>
        <w:trPr>
          <w:trHeight w:hRule="exact" w:val="400"/>
        </w:trPr>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nil"/>
              <w:left w:val="single" w:sz="6" w:space="0" w:color="auto"/>
              <w:bottom w:val="single" w:sz="6" w:space="0" w:color="000000"/>
              <w:right w:val="single" w:sz="6" w:space="0" w:color="auto"/>
            </w:tcBorders>
          </w:tcPr>
          <w:p w:rsidR="00617B9D" w:rsidRDefault="00992AB6">
            <w:pPr>
              <w:numPr>
                <w:ilvl w:val="12"/>
                <w:numId w:val="0"/>
              </w:numPr>
              <w:rPr>
                <w:rFonts w:ascii="Arial" w:hAnsi="Arial"/>
                <w:b/>
                <w:color w:val="000000"/>
                <w:position w:val="-6"/>
                <w:sz w:val="24"/>
              </w:rPr>
            </w:pPr>
            <w:r>
              <w:rPr>
                <w:rFonts w:ascii="Arial" w:hAnsi="Arial"/>
                <w:b/>
                <w:color w:val="000000"/>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nil"/>
              <w:left w:val="single" w:sz="6" w:space="0" w:color="auto"/>
              <w:bottom w:val="single" w:sz="6" w:space="0" w:color="000000"/>
              <w:right w:val="single" w:sz="6" w:space="0" w:color="auto"/>
            </w:tcBorders>
          </w:tcPr>
          <w:p w:rsidR="00617B9D" w:rsidRDefault="00992AB6">
            <w:pPr>
              <w:numPr>
                <w:ilvl w:val="12"/>
                <w:numId w:val="0"/>
              </w:numPr>
              <w:rPr>
                <w:rFonts w:ascii="Arial" w:hAnsi="Arial"/>
                <w:b/>
                <w:color w:val="000000"/>
                <w:position w:val="-6"/>
                <w:sz w:val="24"/>
              </w:rPr>
            </w:pPr>
            <w:r>
              <w:rPr>
                <w:rFonts w:ascii="Arial" w:hAnsi="Arial"/>
                <w:b/>
                <w:color w:val="000000"/>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nil"/>
              <w:left w:val="single" w:sz="6" w:space="0" w:color="auto"/>
              <w:bottom w:val="single" w:sz="6" w:space="0" w:color="000000"/>
              <w:right w:val="single" w:sz="6" w:space="0" w:color="auto"/>
            </w:tcBorders>
          </w:tcPr>
          <w:p w:rsidR="00617B9D" w:rsidRDefault="00992AB6">
            <w:pPr>
              <w:numPr>
                <w:ilvl w:val="12"/>
                <w:numId w:val="0"/>
              </w:numPr>
              <w:rPr>
                <w:rFonts w:ascii="Arial" w:hAnsi="Arial"/>
                <w:b/>
                <w:color w:val="000000"/>
                <w:position w:val="-6"/>
                <w:sz w:val="24"/>
              </w:rPr>
            </w:pPr>
            <w:r>
              <w:rPr>
                <w:rFonts w:ascii="Arial" w:hAnsi="Arial"/>
                <w:b/>
                <w:color w:val="000000"/>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nil"/>
              <w:left w:val="single" w:sz="6" w:space="0" w:color="auto"/>
              <w:bottom w:val="single" w:sz="6" w:space="0" w:color="000000"/>
              <w:right w:val="single" w:sz="6" w:space="0" w:color="auto"/>
            </w:tcBorders>
          </w:tcPr>
          <w:p w:rsidR="00617B9D" w:rsidRDefault="00992AB6">
            <w:pPr>
              <w:numPr>
                <w:ilvl w:val="12"/>
                <w:numId w:val="0"/>
              </w:numPr>
              <w:rPr>
                <w:rFonts w:ascii="Arial" w:hAnsi="Arial"/>
                <w:b/>
                <w:color w:val="000000"/>
                <w:position w:val="-6"/>
                <w:sz w:val="24"/>
              </w:rPr>
            </w:pPr>
            <w:r>
              <w:rPr>
                <w:rFonts w:ascii="Arial" w:hAnsi="Arial"/>
                <w:b/>
                <w:color w:val="000000"/>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nil"/>
              <w:left w:val="single" w:sz="6" w:space="0" w:color="auto"/>
              <w:bottom w:val="single" w:sz="6" w:space="0" w:color="000000"/>
              <w:right w:val="single" w:sz="6" w:space="0" w:color="auto"/>
            </w:tcBorders>
          </w:tcPr>
          <w:p w:rsidR="00617B9D" w:rsidRDefault="00992AB6">
            <w:pPr>
              <w:numPr>
                <w:ilvl w:val="12"/>
                <w:numId w:val="0"/>
              </w:numPr>
              <w:rPr>
                <w:rFonts w:ascii="Arial" w:hAnsi="Arial"/>
                <w:b/>
                <w:color w:val="000000"/>
                <w:position w:val="-6"/>
                <w:sz w:val="24"/>
              </w:rPr>
            </w:pPr>
            <w:r>
              <w:rPr>
                <w:rFonts w:ascii="Arial" w:hAnsi="Arial"/>
                <w:b/>
                <w:color w:val="000000"/>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nil"/>
              <w:left w:val="single" w:sz="6" w:space="0" w:color="auto"/>
              <w:bottom w:val="single" w:sz="6" w:space="0" w:color="000000"/>
              <w:right w:val="single" w:sz="6" w:space="0" w:color="auto"/>
            </w:tcBorders>
          </w:tcPr>
          <w:p w:rsidR="00617B9D" w:rsidRDefault="00992AB6">
            <w:pPr>
              <w:numPr>
                <w:ilvl w:val="12"/>
                <w:numId w:val="0"/>
              </w:numPr>
              <w:rPr>
                <w:rFonts w:ascii="Arial" w:hAnsi="Arial"/>
                <w:b/>
                <w:color w:val="000000"/>
                <w:position w:val="-6"/>
                <w:sz w:val="24"/>
              </w:rPr>
            </w:pPr>
            <w:r>
              <w:rPr>
                <w:rFonts w:ascii="Arial" w:hAnsi="Arial"/>
                <w:b/>
                <w:color w:val="000000"/>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617B9D" w:rsidRDefault="00617B9D">
            <w:pPr>
              <w:numPr>
                <w:ilvl w:val="12"/>
                <w:numId w:val="0"/>
              </w:numPr>
              <w:rPr>
                <w:rFonts w:ascii="Arial" w:hAnsi="Arial"/>
                <w:b/>
                <w:color w:val="000000"/>
                <w:position w:val="-6"/>
                <w:sz w:val="24"/>
              </w:rPr>
            </w:pPr>
          </w:p>
        </w:tc>
      </w:tr>
    </w:tbl>
    <w:p w:rsidR="00351474" w:rsidRPr="004D2BAF" w:rsidRDefault="00351474">
      <w:pPr>
        <w:rPr>
          <w:rFonts w:ascii="Arial" w:hAnsi="Arial" w:cs="Arial"/>
          <w:b/>
          <w:sz w:val="24"/>
          <w:szCs w:val="24"/>
        </w:rPr>
      </w:pPr>
    </w:p>
    <w:p w:rsidR="00617B9D" w:rsidRPr="004D2BAF" w:rsidRDefault="0081270C">
      <w:pPr>
        <w:rPr>
          <w:rFonts w:ascii="Arial" w:hAnsi="Arial" w:cs="Arial"/>
          <w:b/>
          <w:sz w:val="24"/>
          <w:szCs w:val="24"/>
        </w:rPr>
      </w:pPr>
      <w:r w:rsidRPr="004D2BAF">
        <w:rPr>
          <w:rFonts w:ascii="Arial" w:hAnsi="Arial" w:cs="Arial"/>
          <w:b/>
          <w:sz w:val="24"/>
          <w:szCs w:val="24"/>
        </w:rPr>
        <w:t>2b.</w:t>
      </w:r>
      <w:r w:rsidR="00D43B6D" w:rsidRPr="004D2BAF">
        <w:rPr>
          <w:rFonts w:ascii="Arial" w:hAnsi="Arial" w:cs="Arial"/>
          <w:b/>
          <w:sz w:val="24"/>
          <w:szCs w:val="24"/>
        </w:rPr>
        <w:t xml:space="preserve"> </w:t>
      </w:r>
      <w:r w:rsidR="00351474" w:rsidRPr="004D2BAF">
        <w:rPr>
          <w:rFonts w:ascii="Arial" w:hAnsi="Arial" w:cs="Arial"/>
          <w:b/>
          <w:sz w:val="24"/>
          <w:szCs w:val="24"/>
        </w:rPr>
        <w:t>Court order related to the participant’s benefit</w:t>
      </w:r>
    </w:p>
    <w:tbl>
      <w:tblPr>
        <w:tblW w:w="0" w:type="auto"/>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9000"/>
        <w:gridCol w:w="990"/>
        <w:gridCol w:w="891"/>
        <w:gridCol w:w="9"/>
      </w:tblGrid>
      <w:tr w:rsidR="00532EA5" w:rsidTr="00532EA5">
        <w:trPr>
          <w:cantSplit/>
          <w:trHeight w:val="363"/>
        </w:trPr>
        <w:tc>
          <w:tcPr>
            <w:tcW w:w="9000" w:type="dxa"/>
            <w:vMerge w:val="restart"/>
            <w:tcBorders>
              <w:top w:val="single" w:sz="6" w:space="0" w:color="000000"/>
              <w:left w:val="single" w:sz="6" w:space="0" w:color="000000"/>
              <w:bottom w:val="single" w:sz="4" w:space="0" w:color="auto"/>
            </w:tcBorders>
          </w:tcPr>
          <w:p w:rsidR="00532EA5" w:rsidRPr="0081270C" w:rsidRDefault="00532EA5" w:rsidP="00087E66">
            <w:pPr>
              <w:tabs>
                <w:tab w:val="left" w:pos="346"/>
              </w:tabs>
              <w:rPr>
                <w:rFonts w:ascii="Arial" w:hAnsi="Arial"/>
                <w:b/>
                <w:position w:val="-24"/>
                <w:sz w:val="16"/>
                <w:szCs w:val="16"/>
              </w:rPr>
            </w:pPr>
            <w:r w:rsidRPr="0081270C">
              <w:rPr>
                <w:rFonts w:ascii="Arial" w:hAnsi="Arial"/>
                <w:b/>
                <w:position w:val="-24"/>
              </w:rPr>
              <w:t>Is there a court order (for example - domestic relations order, divorce decree, child support order, etc.</w:t>
            </w:r>
            <w:r w:rsidRPr="0081270C">
              <w:rPr>
                <w:rFonts w:ascii="Arial" w:hAnsi="Arial"/>
                <w:b/>
                <w:position w:val="-24"/>
                <w:sz w:val="22"/>
              </w:rPr>
              <w:t xml:space="preserve">) </w:t>
            </w:r>
            <w:r w:rsidRPr="0081270C">
              <w:rPr>
                <w:rFonts w:ascii="Arial" w:hAnsi="Arial"/>
                <w:b/>
                <w:position w:val="-24"/>
              </w:rPr>
              <w:t>that requires some or all of your benefit be paid to a spouse, former spouse, child, or other dependent?</w:t>
            </w:r>
          </w:p>
        </w:tc>
        <w:tc>
          <w:tcPr>
            <w:tcW w:w="990" w:type="dxa"/>
            <w:tcBorders>
              <w:top w:val="single" w:sz="6" w:space="0" w:color="000000"/>
              <w:left w:val="single" w:sz="6" w:space="0" w:color="000000"/>
              <w:bottom w:val="single" w:sz="6" w:space="0" w:color="000000"/>
              <w:right w:val="nil"/>
            </w:tcBorders>
          </w:tcPr>
          <w:p w:rsidR="00532EA5" w:rsidRPr="005D1505" w:rsidRDefault="00532EA5" w:rsidP="00532EA5">
            <w:pPr>
              <w:ind w:left="342"/>
              <w:rPr>
                <w:rFonts w:ascii="Arial" w:hAnsi="Arial" w:cs="Arial"/>
                <w:color w:val="000000"/>
                <w:position w:val="-6"/>
              </w:rPr>
            </w:pPr>
            <w:r>
              <w:rPr>
                <w:rFonts w:ascii="Arial" w:hAnsi="Arial" w:cs="Arial"/>
                <w:color w:val="000000"/>
                <w:position w:val="-6"/>
              </w:rPr>
              <w:t>Yes</w:t>
            </w:r>
          </w:p>
        </w:tc>
        <w:tc>
          <w:tcPr>
            <w:tcW w:w="900" w:type="dxa"/>
            <w:gridSpan w:val="2"/>
            <w:tcBorders>
              <w:top w:val="single" w:sz="6" w:space="0" w:color="000000"/>
              <w:left w:val="nil"/>
              <w:bottom w:val="single" w:sz="6" w:space="0" w:color="000000"/>
              <w:right w:val="single" w:sz="4" w:space="0" w:color="auto"/>
            </w:tcBorders>
          </w:tcPr>
          <w:p w:rsidR="00532EA5" w:rsidRPr="005D1505" w:rsidRDefault="00532EA5" w:rsidP="00532EA5">
            <w:pPr>
              <w:ind w:left="162"/>
              <w:rPr>
                <w:rFonts w:ascii="Arial" w:hAnsi="Arial" w:cs="Arial"/>
                <w:color w:val="000000"/>
                <w:position w:val="-6"/>
              </w:rPr>
            </w:pPr>
            <w:r w:rsidRPr="00B907E0">
              <w:rPr>
                <w:rFonts w:ascii="Wingdings" w:hAnsi="Wingdings"/>
                <w:color w:val="000000"/>
                <w:position w:val="-6"/>
                <w:sz w:val="28"/>
                <w:szCs w:val="28"/>
              </w:rPr>
              <w:t></w:t>
            </w:r>
            <w:r w:rsidRPr="00B907E0">
              <w:rPr>
                <w:rFonts w:ascii="Arial" w:hAnsi="Arial" w:cs="Arial"/>
                <w:color w:val="000000"/>
                <w:position w:val="-6"/>
                <w:sz w:val="28"/>
                <w:szCs w:val="28"/>
              </w:rPr>
              <w:t xml:space="preserve"> </w:t>
            </w:r>
          </w:p>
        </w:tc>
      </w:tr>
      <w:tr w:rsidR="00532EA5" w:rsidTr="00532EA5">
        <w:trPr>
          <w:cantSplit/>
          <w:trHeight w:val="397"/>
        </w:trPr>
        <w:tc>
          <w:tcPr>
            <w:tcW w:w="9000" w:type="dxa"/>
            <w:vMerge/>
            <w:tcBorders>
              <w:top w:val="single" w:sz="6" w:space="0" w:color="C0C0C0"/>
              <w:left w:val="single" w:sz="6" w:space="0" w:color="000000"/>
              <w:bottom w:val="single" w:sz="4" w:space="0" w:color="auto"/>
            </w:tcBorders>
          </w:tcPr>
          <w:p w:rsidR="00532EA5" w:rsidRDefault="00532EA5" w:rsidP="00E635A5">
            <w:pPr>
              <w:tabs>
                <w:tab w:val="left" w:pos="346"/>
              </w:tabs>
              <w:rPr>
                <w:rFonts w:ascii="Arial" w:hAnsi="Arial"/>
                <w:position w:val="-24"/>
                <w:sz w:val="22"/>
              </w:rPr>
            </w:pPr>
          </w:p>
        </w:tc>
        <w:tc>
          <w:tcPr>
            <w:tcW w:w="990" w:type="dxa"/>
            <w:tcBorders>
              <w:top w:val="single" w:sz="6" w:space="0" w:color="000000"/>
              <w:left w:val="single" w:sz="6" w:space="0" w:color="000000"/>
              <w:bottom w:val="single" w:sz="4" w:space="0" w:color="auto"/>
              <w:right w:val="nil"/>
            </w:tcBorders>
          </w:tcPr>
          <w:p w:rsidR="00532EA5" w:rsidRDefault="00532EA5" w:rsidP="00532EA5">
            <w:pPr>
              <w:ind w:left="342"/>
              <w:rPr>
                <w:rFonts w:ascii="Arial" w:hAnsi="Arial" w:cs="Arial"/>
                <w:color w:val="000000"/>
                <w:position w:val="-6"/>
              </w:rPr>
            </w:pPr>
            <w:r>
              <w:rPr>
                <w:rFonts w:ascii="Arial" w:hAnsi="Arial" w:cs="Arial"/>
                <w:color w:val="000000"/>
                <w:position w:val="-6"/>
              </w:rPr>
              <w:t>No</w:t>
            </w:r>
          </w:p>
        </w:tc>
        <w:tc>
          <w:tcPr>
            <w:tcW w:w="900" w:type="dxa"/>
            <w:gridSpan w:val="2"/>
            <w:tcBorders>
              <w:top w:val="single" w:sz="6" w:space="0" w:color="000000"/>
              <w:left w:val="nil"/>
              <w:bottom w:val="single" w:sz="4" w:space="0" w:color="auto"/>
              <w:right w:val="single" w:sz="4" w:space="0" w:color="auto"/>
            </w:tcBorders>
          </w:tcPr>
          <w:p w:rsidR="00532EA5" w:rsidRDefault="00532EA5" w:rsidP="00532EA5">
            <w:pPr>
              <w:ind w:left="162"/>
              <w:rPr>
                <w:rFonts w:ascii="Arial" w:hAnsi="Arial" w:cs="Arial"/>
                <w:color w:val="000000"/>
                <w:position w:val="-6"/>
              </w:rPr>
            </w:pPr>
            <w:r w:rsidRPr="00B907E0">
              <w:rPr>
                <w:rFonts w:ascii="Wingdings" w:hAnsi="Wingdings"/>
                <w:color w:val="000000"/>
                <w:position w:val="-6"/>
                <w:sz w:val="28"/>
                <w:szCs w:val="28"/>
              </w:rPr>
              <w:t></w:t>
            </w:r>
          </w:p>
        </w:tc>
      </w:tr>
      <w:tr w:rsidR="008509B3" w:rsidTr="00254EFC">
        <w:trPr>
          <w:gridAfter w:val="1"/>
          <w:wAfter w:w="9" w:type="dxa"/>
          <w:trHeight w:val="298"/>
        </w:trPr>
        <w:tc>
          <w:tcPr>
            <w:tcW w:w="10881" w:type="dxa"/>
            <w:gridSpan w:val="3"/>
            <w:tcBorders>
              <w:top w:val="nil"/>
              <w:left w:val="nil"/>
              <w:bottom w:val="nil"/>
              <w:right w:val="nil"/>
            </w:tcBorders>
          </w:tcPr>
          <w:p w:rsidR="008509B3" w:rsidRPr="004E53F7" w:rsidRDefault="008509B3" w:rsidP="004E53F7">
            <w:pPr>
              <w:jc w:val="center"/>
              <w:rPr>
                <w:rFonts w:ascii="Arial" w:hAnsi="Arial"/>
                <w:b/>
                <w:color w:val="000000"/>
                <w:sz w:val="24"/>
              </w:rPr>
            </w:pPr>
            <w:r>
              <w:rPr>
                <w:rFonts w:ascii="Arial" w:hAnsi="Arial"/>
                <w:b/>
                <w:color w:val="000000"/>
                <w:position w:val="6"/>
              </w:rPr>
              <w:t>CONTINUE</w:t>
            </w:r>
            <w:r w:rsidR="0081270C">
              <w:rPr>
                <w:rFonts w:ascii="Arial" w:hAnsi="Arial"/>
                <w:b/>
                <w:color w:val="000000"/>
                <w:position w:val="6"/>
              </w:rPr>
              <w:t xml:space="preserve"> </w:t>
            </w:r>
            <w:r w:rsidR="0081270C" w:rsidRPr="004D2BAF">
              <w:rPr>
                <w:rFonts w:ascii="Arial" w:hAnsi="Arial"/>
                <w:b/>
                <w:position w:val="6"/>
              </w:rPr>
              <w:t>ON BACK</w:t>
            </w:r>
            <w:r>
              <w:rPr>
                <w:rFonts w:ascii="Wingdings" w:hAnsi="Wingdings"/>
                <w:b/>
                <w:color w:val="000000"/>
                <w:sz w:val="40"/>
              </w:rPr>
              <w:t></w:t>
            </w:r>
          </w:p>
        </w:tc>
      </w:tr>
    </w:tbl>
    <w:p w:rsidR="00254EFC" w:rsidRDefault="00254EFC" w:rsidP="00254EFC">
      <w:pPr>
        <w:tabs>
          <w:tab w:val="right" w:pos="10980"/>
        </w:tabs>
        <w:jc w:val="right"/>
        <w:rPr>
          <w:rFonts w:ascii="Arial" w:hAnsi="Arial"/>
          <w:color w:val="FF0000"/>
          <w:sz w:val="16"/>
        </w:rPr>
      </w:pPr>
    </w:p>
    <w:p w:rsidR="00254EFC" w:rsidRDefault="00254EFC" w:rsidP="00254EFC">
      <w:pPr>
        <w:tabs>
          <w:tab w:val="right" w:pos="10980"/>
        </w:tabs>
        <w:jc w:val="right"/>
        <w:rPr>
          <w:rFonts w:ascii="Arial" w:hAnsi="Arial"/>
          <w:color w:val="FF0000"/>
          <w:sz w:val="16"/>
        </w:rPr>
      </w:pPr>
    </w:p>
    <w:p w:rsidR="00254EFC" w:rsidRPr="004D2BAF" w:rsidRDefault="00254EFC" w:rsidP="00254EFC">
      <w:pPr>
        <w:tabs>
          <w:tab w:val="right" w:pos="10980"/>
        </w:tabs>
        <w:jc w:val="right"/>
        <w:rPr>
          <w:rFonts w:ascii="Arial" w:hAnsi="Arial"/>
          <w:sz w:val="16"/>
        </w:rPr>
      </w:pPr>
      <w:r w:rsidRPr="004D2BAF">
        <w:rPr>
          <w:rFonts w:ascii="Arial" w:hAnsi="Arial"/>
          <w:sz w:val="16"/>
        </w:rPr>
        <w:t>Approved OMB 1212-0055</w:t>
      </w:r>
    </w:p>
    <w:p w:rsidR="00254EFC" w:rsidRPr="004D2BAF" w:rsidRDefault="00254EFC" w:rsidP="00254EFC">
      <w:pPr>
        <w:tabs>
          <w:tab w:val="right" w:pos="10980"/>
        </w:tabs>
        <w:jc w:val="right"/>
        <w:rPr>
          <w:rFonts w:ascii="Arial" w:hAnsi="Arial"/>
          <w:b/>
          <w:sz w:val="16"/>
        </w:rPr>
      </w:pPr>
      <w:r w:rsidRPr="004D2BAF">
        <w:rPr>
          <w:rFonts w:ascii="Arial" w:hAnsi="Arial"/>
          <w:sz w:val="16"/>
        </w:rPr>
        <w:t xml:space="preserve">Expires </w:t>
      </w:r>
      <w:r w:rsidR="002A176E" w:rsidRPr="004D2BAF">
        <w:rPr>
          <w:rFonts w:ascii="Arial" w:hAnsi="Arial"/>
          <w:sz w:val="16"/>
        </w:rPr>
        <w:t>xx/xx/xx</w:t>
      </w:r>
      <w:r w:rsidRPr="004D2BAF">
        <w:rPr>
          <w:rFonts w:ascii="Arial" w:hAnsi="Arial"/>
          <w:sz w:val="16"/>
        </w:rPr>
        <w:t xml:space="preserve">  </w:t>
      </w:r>
    </w:p>
    <w:p w:rsidR="00207CA8" w:rsidRDefault="00207CA8">
      <w: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30"/>
        <w:gridCol w:w="6034"/>
      </w:tblGrid>
      <w:tr w:rsidR="00113AF9" w:rsidTr="00F605EE">
        <w:trPr>
          <w:cantSplit/>
          <w:trHeight w:hRule="exact" w:val="458"/>
        </w:trPr>
        <w:tc>
          <w:tcPr>
            <w:tcW w:w="5314" w:type="dxa"/>
            <w:gridSpan w:val="3"/>
            <w:tcBorders>
              <w:top w:val="single" w:sz="6" w:space="0" w:color="000000"/>
              <w:right w:val="nil"/>
            </w:tcBorders>
          </w:tcPr>
          <w:p w:rsidR="00113AF9" w:rsidRPr="008F6A1A" w:rsidRDefault="00113AF9" w:rsidP="00F605EE">
            <w:pPr>
              <w:tabs>
                <w:tab w:val="right" w:pos="10966"/>
              </w:tabs>
              <w:rPr>
                <w:rFonts w:ascii="Arial" w:hAnsi="Arial"/>
                <w:b/>
                <w:color w:val="000000"/>
                <w:position w:val="-28"/>
                <w:sz w:val="24"/>
              </w:rPr>
            </w:pPr>
            <w:r>
              <w:rPr>
                <w:rFonts w:ascii="Arial" w:hAnsi="Arial"/>
                <w:b/>
                <w:position w:val="-28"/>
              </w:rPr>
              <w:lastRenderedPageBreak/>
              <w:t>Application for Elective Lump-Sum Payment</w:t>
            </w:r>
            <w:r>
              <w:rPr>
                <w:rFonts w:ascii="Arial" w:hAnsi="Arial"/>
                <w:b/>
                <w:color w:val="000000"/>
                <w:position w:val="-28"/>
                <w:sz w:val="24"/>
              </w:rPr>
              <w:t xml:space="preserve">  </w:t>
            </w:r>
          </w:p>
        </w:tc>
        <w:tc>
          <w:tcPr>
            <w:tcW w:w="6034" w:type="dxa"/>
            <w:tcBorders>
              <w:top w:val="single" w:sz="6" w:space="0" w:color="000000"/>
              <w:left w:val="nil"/>
              <w:bottom w:val="nil"/>
              <w:right w:val="single" w:sz="24" w:space="0" w:color="000000"/>
            </w:tcBorders>
          </w:tcPr>
          <w:p w:rsidR="00113AF9" w:rsidRDefault="00113AF9" w:rsidP="00113AF9">
            <w:pPr>
              <w:tabs>
                <w:tab w:val="right" w:pos="10966"/>
              </w:tabs>
              <w:jc w:val="right"/>
              <w:rPr>
                <w:rFonts w:ascii="Arial" w:hAnsi="Arial"/>
                <w:color w:val="000000"/>
                <w:position w:val="-28"/>
                <w:sz w:val="24"/>
              </w:rPr>
            </w:pPr>
            <w:r>
              <w:rPr>
                <w:rFonts w:ascii="Arial" w:hAnsi="Arial"/>
                <w:b/>
                <w:position w:val="-32"/>
                <w:sz w:val="24"/>
              </w:rPr>
              <w:t>Form 703, page 2 of 5</w:t>
            </w:r>
          </w:p>
        </w:tc>
      </w:tr>
      <w:tr w:rsidR="00113AF9" w:rsidTr="00F605EE">
        <w:trPr>
          <w:cantSplit/>
          <w:trHeight w:hRule="exact" w:val="180"/>
        </w:trPr>
        <w:tc>
          <w:tcPr>
            <w:tcW w:w="364" w:type="dxa"/>
          </w:tcPr>
          <w:p w:rsidR="00113AF9" w:rsidRDefault="00113AF9" w:rsidP="00F605EE">
            <w:pPr>
              <w:rPr>
                <w:rFonts w:ascii="Arial" w:hAnsi="Arial"/>
                <w:color w:val="000000"/>
                <w:sz w:val="16"/>
              </w:rPr>
            </w:pPr>
          </w:p>
        </w:tc>
        <w:tc>
          <w:tcPr>
            <w:tcW w:w="4320" w:type="dxa"/>
          </w:tcPr>
          <w:p w:rsidR="00113AF9" w:rsidRDefault="00113AF9" w:rsidP="00F605EE">
            <w:pPr>
              <w:rPr>
                <w:rFonts w:ascii="Arial" w:hAnsi="Arial"/>
                <w:color w:val="000000"/>
                <w:sz w:val="16"/>
              </w:rPr>
            </w:pPr>
            <w:r>
              <w:rPr>
                <w:rFonts w:ascii="Arial" w:hAnsi="Arial"/>
                <w:color w:val="000000"/>
                <w:sz w:val="16"/>
              </w:rPr>
              <w:t xml:space="preserve">Plan Number: </w:t>
            </w:r>
            <w:r>
              <w:rPr>
                <w:rFonts w:ascii="Arial" w:hAnsi="Arial"/>
                <w:sz w:val="16"/>
              </w:rPr>
              <w:t>FX.PrismCase.CaseIdNmbr.XF</w:t>
            </w:r>
          </w:p>
        </w:tc>
        <w:tc>
          <w:tcPr>
            <w:tcW w:w="6664" w:type="dxa"/>
            <w:gridSpan w:val="2"/>
            <w:tcBorders>
              <w:right w:val="single" w:sz="24" w:space="0" w:color="000000"/>
            </w:tcBorders>
          </w:tcPr>
          <w:p w:rsidR="00113AF9" w:rsidRDefault="00113AF9" w:rsidP="00F605EE">
            <w:pPr>
              <w:rPr>
                <w:rFonts w:ascii="Arial" w:hAnsi="Arial"/>
                <w:color w:val="000000"/>
                <w:sz w:val="16"/>
              </w:rPr>
            </w:pPr>
            <w:r>
              <w:rPr>
                <w:rFonts w:ascii="Arial" w:hAnsi="Arial"/>
                <w:color w:val="000000"/>
                <w:sz w:val="16"/>
              </w:rPr>
              <w:t xml:space="preserve">Participant Name: </w:t>
            </w:r>
            <w:r>
              <w:rPr>
                <w:rFonts w:ascii="Arial" w:hAnsi="Arial"/>
                <w:sz w:val="16"/>
              </w:rPr>
              <w:t>FX.PrismCust.FullName.XF</w:t>
            </w:r>
          </w:p>
        </w:tc>
      </w:tr>
      <w:tr w:rsidR="00113AF9" w:rsidTr="00F605EE">
        <w:trPr>
          <w:cantSplit/>
          <w:trHeight w:hRule="exact" w:val="155"/>
        </w:trPr>
        <w:tc>
          <w:tcPr>
            <w:tcW w:w="364" w:type="dxa"/>
            <w:tcBorders>
              <w:bottom w:val="single" w:sz="24" w:space="0" w:color="auto"/>
            </w:tcBorders>
          </w:tcPr>
          <w:p w:rsidR="00113AF9" w:rsidRDefault="00113AF9" w:rsidP="00F605EE">
            <w:pPr>
              <w:rPr>
                <w:rFonts w:ascii="Arial" w:hAnsi="Arial"/>
                <w:color w:val="000000"/>
                <w:sz w:val="16"/>
              </w:rPr>
            </w:pPr>
          </w:p>
        </w:tc>
        <w:tc>
          <w:tcPr>
            <w:tcW w:w="4320" w:type="dxa"/>
            <w:tcBorders>
              <w:bottom w:val="single" w:sz="24" w:space="0" w:color="auto"/>
            </w:tcBorders>
          </w:tcPr>
          <w:p w:rsidR="00113AF9" w:rsidRDefault="00113AF9" w:rsidP="00F605EE">
            <w:pPr>
              <w:rPr>
                <w:rFonts w:ascii="Arial" w:hAnsi="Arial"/>
                <w:color w:val="000000"/>
                <w:sz w:val="16"/>
              </w:rPr>
            </w:pPr>
          </w:p>
        </w:tc>
        <w:tc>
          <w:tcPr>
            <w:tcW w:w="6664" w:type="dxa"/>
            <w:gridSpan w:val="2"/>
            <w:tcBorders>
              <w:bottom w:val="single" w:sz="24" w:space="0" w:color="auto"/>
              <w:right w:val="single" w:sz="24" w:space="0" w:color="auto"/>
            </w:tcBorders>
          </w:tcPr>
          <w:p w:rsidR="00113AF9" w:rsidRDefault="00113AF9" w:rsidP="00F605EE">
            <w:pPr>
              <w:rPr>
                <w:rFonts w:ascii="Arial" w:hAnsi="Arial"/>
                <w:color w:val="000000"/>
                <w:sz w:val="16"/>
              </w:rPr>
            </w:pPr>
          </w:p>
        </w:tc>
      </w:tr>
    </w:tbl>
    <w:p w:rsidR="00113AF9" w:rsidRDefault="00113AF9">
      <w:pPr>
        <w:pBdr>
          <w:top w:val="single" w:sz="18" w:space="1" w:color="auto"/>
        </w:pBdr>
        <w:tabs>
          <w:tab w:val="left" w:pos="360"/>
        </w:tabs>
        <w:jc w:val="both"/>
        <w:rPr>
          <w:rFonts w:ascii="Arial" w:hAnsi="Arial"/>
          <w:b/>
          <w:color w:val="000000"/>
          <w:sz w:val="24"/>
        </w:rPr>
      </w:pPr>
    </w:p>
    <w:p w:rsidR="00617B9D" w:rsidRPr="00B9544D" w:rsidRDefault="00992AB6">
      <w:pPr>
        <w:pBdr>
          <w:top w:val="single" w:sz="18" w:space="1" w:color="auto"/>
        </w:pBdr>
        <w:tabs>
          <w:tab w:val="left" w:pos="360"/>
        </w:tabs>
        <w:jc w:val="both"/>
        <w:rPr>
          <w:rFonts w:ascii="Arial" w:hAnsi="Arial"/>
          <w:sz w:val="22"/>
          <w:szCs w:val="22"/>
        </w:rPr>
      </w:pPr>
      <w:r>
        <w:rPr>
          <w:rFonts w:ascii="Arial" w:hAnsi="Arial"/>
          <w:b/>
          <w:color w:val="000000"/>
          <w:sz w:val="24"/>
        </w:rPr>
        <w:t xml:space="preserve">3. Lump-sum payment election – </w:t>
      </w:r>
      <w:r w:rsidRPr="00B9544D">
        <w:rPr>
          <w:rFonts w:ascii="Arial" w:hAnsi="Arial"/>
          <w:color w:val="000000"/>
          <w:sz w:val="22"/>
          <w:szCs w:val="22"/>
        </w:rPr>
        <w:t>If you are the participant, you</w:t>
      </w:r>
      <w:r w:rsidRPr="00B9544D">
        <w:rPr>
          <w:rFonts w:ascii="Arial" w:hAnsi="Arial"/>
          <w:sz w:val="22"/>
          <w:szCs w:val="22"/>
        </w:rPr>
        <w:t xml:space="preserve"> a</w:t>
      </w:r>
      <w:r w:rsidR="005C4A81">
        <w:rPr>
          <w:rFonts w:ascii="Arial" w:hAnsi="Arial"/>
          <w:sz w:val="22"/>
          <w:szCs w:val="22"/>
        </w:rPr>
        <w:t xml:space="preserve">nd your spouse have to make an </w:t>
      </w:r>
      <w:r w:rsidRPr="00B9544D">
        <w:rPr>
          <w:rFonts w:ascii="Arial" w:hAnsi="Arial"/>
          <w:sz w:val="22"/>
          <w:szCs w:val="22"/>
        </w:rPr>
        <w:t xml:space="preserve">important decision about how your benefit is paid. </w:t>
      </w:r>
    </w:p>
    <w:p w:rsidR="00617B9D" w:rsidRDefault="00617B9D">
      <w:pPr>
        <w:pBdr>
          <w:top w:val="single" w:sz="18" w:space="1" w:color="auto"/>
        </w:pBdr>
        <w:tabs>
          <w:tab w:val="left" w:pos="360"/>
        </w:tabs>
        <w:jc w:val="both"/>
        <w:rPr>
          <w:rFonts w:ascii="Arial" w:hAnsi="Arial"/>
          <w:b/>
          <w:i/>
        </w:rPr>
      </w:pPr>
    </w:p>
    <w:p w:rsidR="00617B9D" w:rsidRDefault="00992AB6">
      <w:pPr>
        <w:ind w:left="360" w:right="76"/>
        <w:jc w:val="center"/>
        <w:rPr>
          <w:rFonts w:ascii="Arial" w:hAnsi="Arial"/>
          <w:i/>
        </w:rPr>
      </w:pPr>
      <w:r>
        <w:rPr>
          <w:rFonts w:ascii="Arial" w:hAnsi="Arial"/>
          <w:b/>
          <w:i/>
        </w:rPr>
        <w:t>Important Information about Your Benefit Choices</w:t>
      </w:r>
    </w:p>
    <w:p w:rsidR="00617B9D" w:rsidRDefault="00617B9D">
      <w:pPr>
        <w:tabs>
          <w:tab w:val="left" w:pos="720"/>
        </w:tabs>
        <w:ind w:left="360" w:right="76"/>
        <w:rPr>
          <w:rFonts w:ascii="Arial" w:hAnsi="Arial"/>
          <w:sz w:val="6"/>
        </w:rPr>
      </w:pPr>
    </w:p>
    <w:p w:rsidR="00617B9D" w:rsidRDefault="00992AB6">
      <w:pPr>
        <w:pStyle w:val="BodyText2"/>
      </w:pPr>
      <w:r>
        <w:t>You need to decide whether you want to receive your benefit as a single lump-sum payment now or as a monthly annuity benefit at some future date.  If you are currently married and want a lump-sum payment, your spouse</w:t>
      </w:r>
      <w:r w:rsidR="00F007F1">
        <w:t xml:space="preserve">’s </w:t>
      </w:r>
      <w:r w:rsidR="00E4131B">
        <w:t>consent is</w:t>
      </w:r>
      <w:r w:rsidR="00F007F1">
        <w:t xml:space="preserve"> needed for PBGC </w:t>
      </w:r>
      <w:r>
        <w:t xml:space="preserve">to </w:t>
      </w:r>
      <w:r w:rsidR="00F007F1">
        <w:t xml:space="preserve">comply with </w:t>
      </w:r>
      <w:r>
        <w:t xml:space="preserve">your </w:t>
      </w:r>
      <w:r w:rsidR="00F007F1">
        <w:t>elect</w:t>
      </w:r>
      <w:r>
        <w:t>ion.</w:t>
      </w:r>
    </w:p>
    <w:p w:rsidR="00617B9D" w:rsidRDefault="00617B9D">
      <w:pPr>
        <w:pStyle w:val="BodyText2"/>
        <w:rPr>
          <w:i/>
          <w:sz w:val="12"/>
        </w:rPr>
      </w:pPr>
    </w:p>
    <w:p w:rsidR="00617B9D" w:rsidRDefault="00992AB6">
      <w:pPr>
        <w:pStyle w:val="BodyText2"/>
      </w:pPr>
      <w:r>
        <w:t>If you complete this application and your spouse consents</w:t>
      </w:r>
      <w:r w:rsidR="00042E89">
        <w:t xml:space="preserve"> </w:t>
      </w:r>
      <w:r w:rsidR="00DB742C">
        <w:t xml:space="preserve">on the next page </w:t>
      </w:r>
      <w:r w:rsidR="00F007F1">
        <w:t>to your election</w:t>
      </w:r>
      <w:r>
        <w:t xml:space="preserve">, PBGC will pay your entire benefit to you in a lump-sum.  No future benefits will be payable to you or your spouse.  If you would prefer to receive your benefit in a monthly annuity form, </w:t>
      </w:r>
      <w:r>
        <w:rPr>
          <w:i/>
        </w:rPr>
        <w:t>call PBGC and do not submit this application.</w:t>
      </w:r>
    </w:p>
    <w:p w:rsidR="00617B9D" w:rsidRDefault="00617B9D">
      <w:pPr>
        <w:pStyle w:val="BodyText2"/>
        <w:rPr>
          <w:i/>
        </w:rPr>
      </w:pPr>
    </w:p>
    <w:p w:rsidR="00617B9D" w:rsidRDefault="00992AB6">
      <w:pPr>
        <w:pStyle w:val="BodyText2"/>
        <w:jc w:val="center"/>
        <w:rPr>
          <w:b/>
          <w:i/>
          <w:sz w:val="20"/>
        </w:rPr>
      </w:pPr>
      <w:r>
        <w:rPr>
          <w:b/>
          <w:i/>
          <w:sz w:val="20"/>
        </w:rPr>
        <w:t xml:space="preserve">Annuity Benefit Form </w:t>
      </w:r>
    </w:p>
    <w:p w:rsidR="00617B9D" w:rsidRDefault="00617B9D">
      <w:pPr>
        <w:pStyle w:val="BodyText2"/>
        <w:rPr>
          <w:i/>
          <w:sz w:val="12"/>
        </w:rPr>
      </w:pPr>
    </w:p>
    <w:p w:rsidR="00617B9D" w:rsidRDefault="00992AB6">
      <w:pPr>
        <w:pStyle w:val="BodyText2"/>
        <w:rPr>
          <w:szCs w:val="22"/>
        </w:rPr>
      </w:pPr>
      <w:r>
        <w:rPr>
          <w:szCs w:val="22"/>
        </w:rPr>
        <w:t xml:space="preserve">At the time that you are eligible to retire, PBGC will pay your benefit as an annuity, generally monthly, for your life.  </w:t>
      </w:r>
      <w:r>
        <w:rPr>
          <w:szCs w:val="22"/>
        </w:rPr>
        <w:lastRenderedPageBreak/>
        <w:t xml:space="preserve">The form of your annuity benefit will depend on your marital status at retirement.  If you are married, you will receive a joint-and-survivor benefit unless your spouse consents to your waiver of this form of benefit in writing.  The joint-and-survivor form provides a benefit for your life and, if you die before your spouse, at least 50% of your benefit amount will be paid </w:t>
      </w:r>
      <w:r w:rsidR="00F007F1">
        <w:rPr>
          <w:szCs w:val="22"/>
        </w:rPr>
        <w:t xml:space="preserve">to your spouse </w:t>
      </w:r>
      <w:r>
        <w:rPr>
          <w:szCs w:val="22"/>
        </w:rPr>
        <w:t xml:space="preserve">for the rest of your spouse’s life. </w:t>
      </w:r>
      <w:r w:rsidR="00BA7845">
        <w:rPr>
          <w:szCs w:val="22"/>
        </w:rPr>
        <w:t xml:space="preserve"> </w:t>
      </w:r>
      <w:r>
        <w:rPr>
          <w:szCs w:val="22"/>
        </w:rPr>
        <w:t>To help pay for your spouse's benefits, your payment will most likely be reduced.  If your spouse consents to your waiver of the joint-and-survivor benefit, or if you are not married, you may select from a number of PBGC optional benefit forms.</w:t>
      </w:r>
    </w:p>
    <w:p w:rsidR="00617B9D" w:rsidRDefault="00617B9D" w:rsidP="002A4233">
      <w:pPr>
        <w:pStyle w:val="BodyText2"/>
        <w:ind w:left="0"/>
        <w:rPr>
          <w:szCs w:val="22"/>
        </w:rPr>
      </w:pPr>
    </w:p>
    <w:p w:rsidR="00617B9D" w:rsidRDefault="00992AB6">
      <w:pPr>
        <w:pStyle w:val="BodyText2"/>
        <w:jc w:val="center"/>
        <w:rPr>
          <w:b/>
          <w:i/>
          <w:sz w:val="20"/>
        </w:rPr>
      </w:pPr>
      <w:r>
        <w:rPr>
          <w:b/>
          <w:i/>
          <w:sz w:val="20"/>
        </w:rPr>
        <w:t xml:space="preserve">Lump-Sum Payment </w:t>
      </w:r>
    </w:p>
    <w:p w:rsidR="00617B9D" w:rsidRDefault="00617B9D">
      <w:pPr>
        <w:pStyle w:val="BodyText2"/>
        <w:rPr>
          <w:i/>
          <w:sz w:val="12"/>
        </w:rPr>
      </w:pPr>
    </w:p>
    <w:p w:rsidR="00D50E49" w:rsidRDefault="00992AB6" w:rsidP="002A4233">
      <w:pPr>
        <w:pStyle w:val="BodyText2"/>
      </w:pPr>
      <w:r>
        <w:t xml:space="preserve">You will receive a single payment now of your entire benefit.  No future annuity benefits will be </w:t>
      </w:r>
      <w:r w:rsidR="002A4233">
        <w:t>payable to you or your spouse.</w:t>
      </w:r>
    </w:p>
    <w:p w:rsidR="00937434" w:rsidRDefault="00937434" w:rsidP="002A4233">
      <w:pPr>
        <w:pStyle w:val="BodyText2"/>
      </w:pPr>
    </w:p>
    <w:p w:rsidR="00D50E49" w:rsidRDefault="00D50E49" w:rsidP="00D50E49">
      <w:pPr>
        <w:tabs>
          <w:tab w:val="left" w:pos="1260"/>
        </w:tabs>
        <w:ind w:right="166"/>
        <w:jc w:val="center"/>
        <w:rPr>
          <w:rFonts w:ascii="Arial" w:hAnsi="Arial"/>
          <w:b/>
          <w:i/>
        </w:rPr>
      </w:pPr>
      <w:r>
        <w:rPr>
          <w:rFonts w:ascii="Arial" w:hAnsi="Arial"/>
          <w:b/>
          <w:i/>
        </w:rPr>
        <w:t>An example of your choices:</w:t>
      </w:r>
    </w:p>
    <w:p w:rsidR="00D50E49" w:rsidRDefault="00D50E49" w:rsidP="005C4A81">
      <w:pPr>
        <w:numPr>
          <w:ilvl w:val="0"/>
          <w:numId w:val="2"/>
        </w:numPr>
        <w:tabs>
          <w:tab w:val="left" w:pos="1260"/>
          <w:tab w:val="left" w:pos="1800"/>
        </w:tabs>
        <w:ind w:left="1260" w:right="-14"/>
        <w:rPr>
          <w:rFonts w:ascii="Arial" w:hAnsi="Arial"/>
          <w:sz w:val="22"/>
          <w:szCs w:val="22"/>
        </w:rPr>
      </w:pPr>
      <w:r>
        <w:rPr>
          <w:rFonts w:ascii="Arial" w:hAnsi="Arial"/>
          <w:i/>
          <w:sz w:val="22"/>
          <w:szCs w:val="22"/>
          <w:u w:val="single"/>
        </w:rPr>
        <w:t>Lump-sum payment</w:t>
      </w:r>
      <w:r>
        <w:rPr>
          <w:rFonts w:ascii="Arial" w:hAnsi="Arial"/>
          <w:i/>
          <w:sz w:val="22"/>
          <w:szCs w:val="22"/>
        </w:rPr>
        <w:t xml:space="preserve">:  </w:t>
      </w:r>
      <w:r>
        <w:rPr>
          <w:rFonts w:ascii="Arial" w:hAnsi="Arial"/>
          <w:sz w:val="22"/>
          <w:szCs w:val="22"/>
        </w:rPr>
        <w:t xml:space="preserve">Sam elects a lump-sum payment and Carol consents to it (Carol signs in front of </w:t>
      </w:r>
      <w:r w:rsidR="00937434">
        <w:rPr>
          <w:rFonts w:ascii="Arial" w:hAnsi="Arial"/>
          <w:sz w:val="22"/>
          <w:szCs w:val="22"/>
        </w:rPr>
        <w:t xml:space="preserve">  </w:t>
      </w:r>
      <w:r>
        <w:rPr>
          <w:rFonts w:ascii="Arial" w:hAnsi="Arial"/>
          <w:sz w:val="22"/>
          <w:szCs w:val="22"/>
        </w:rPr>
        <w:t xml:space="preserve">a notary public), and Sam receives $7,000 in the form of a single lump-sum benefit, with interest.  No future payments will be payable to Sam or </w:t>
      </w:r>
      <w:r>
        <w:rPr>
          <w:rFonts w:ascii="Arial" w:hAnsi="Arial"/>
          <w:sz w:val="22"/>
          <w:szCs w:val="22"/>
        </w:rPr>
        <w:lastRenderedPageBreak/>
        <w:t>Carol.</w:t>
      </w:r>
    </w:p>
    <w:p w:rsidR="00D50E49" w:rsidRDefault="00D50E49" w:rsidP="00FD73A4">
      <w:pPr>
        <w:numPr>
          <w:ilvl w:val="0"/>
          <w:numId w:val="2"/>
        </w:numPr>
        <w:tabs>
          <w:tab w:val="left" w:pos="1260"/>
          <w:tab w:val="left" w:pos="1800"/>
        </w:tabs>
        <w:ind w:left="1300" w:right="-14" w:hanging="400"/>
        <w:rPr>
          <w:rFonts w:ascii="Arial" w:hAnsi="Arial"/>
          <w:sz w:val="22"/>
          <w:szCs w:val="22"/>
        </w:rPr>
      </w:pPr>
      <w:r>
        <w:rPr>
          <w:rFonts w:ascii="Arial" w:hAnsi="Arial"/>
          <w:i/>
          <w:sz w:val="22"/>
          <w:szCs w:val="22"/>
          <w:u w:val="single"/>
        </w:rPr>
        <w:t>Joint-and-50%</w:t>
      </w:r>
      <w:r w:rsidR="00BA7845">
        <w:rPr>
          <w:rFonts w:ascii="Arial" w:hAnsi="Arial"/>
          <w:i/>
          <w:sz w:val="22"/>
          <w:szCs w:val="22"/>
          <w:u w:val="single"/>
        </w:rPr>
        <w:t xml:space="preserve"> </w:t>
      </w:r>
      <w:r>
        <w:rPr>
          <w:rFonts w:ascii="Arial" w:hAnsi="Arial"/>
          <w:i/>
          <w:sz w:val="22"/>
          <w:szCs w:val="22"/>
          <w:u w:val="single"/>
        </w:rPr>
        <w:t>survivor annuity</w:t>
      </w:r>
      <w:r>
        <w:rPr>
          <w:rFonts w:ascii="Arial" w:hAnsi="Arial"/>
          <w:i/>
          <w:sz w:val="22"/>
          <w:szCs w:val="22"/>
        </w:rPr>
        <w:t xml:space="preserve">: </w:t>
      </w:r>
      <w:r>
        <w:rPr>
          <w:rFonts w:ascii="Arial" w:hAnsi="Arial"/>
          <w:sz w:val="22"/>
          <w:szCs w:val="22"/>
        </w:rPr>
        <w:t xml:space="preserve">Sam (age 65) and Carol (age 61) are married when Sam retires.  Sam receives a payment of $260 for the rest of his life.  After Sam dies, Carol receives $130 a month for the rest of her life.  If Carol dies first, Sam will continue to receive $260 a month for the rest of his life.  </w:t>
      </w:r>
    </w:p>
    <w:p w:rsidR="00D50E49" w:rsidRDefault="00D50E49" w:rsidP="00FD73A4">
      <w:pPr>
        <w:numPr>
          <w:ilvl w:val="0"/>
          <w:numId w:val="2"/>
        </w:numPr>
        <w:tabs>
          <w:tab w:val="left" w:pos="1260"/>
          <w:tab w:val="left" w:pos="1800"/>
        </w:tabs>
        <w:ind w:left="1300" w:right="-14" w:hanging="400"/>
        <w:rPr>
          <w:rFonts w:ascii="Arial" w:hAnsi="Arial" w:cs="Arial"/>
          <w:sz w:val="22"/>
          <w:szCs w:val="22"/>
        </w:rPr>
      </w:pPr>
      <w:r>
        <w:rPr>
          <w:rFonts w:ascii="Arial" w:hAnsi="Arial" w:cs="Arial"/>
          <w:i/>
          <w:sz w:val="22"/>
          <w:szCs w:val="22"/>
          <w:u w:val="single"/>
        </w:rPr>
        <w:t>Other annuity choices</w:t>
      </w:r>
      <w:r>
        <w:rPr>
          <w:rFonts w:ascii="Arial" w:hAnsi="Arial" w:cs="Arial"/>
          <w:i/>
          <w:sz w:val="22"/>
          <w:szCs w:val="22"/>
        </w:rPr>
        <w:t xml:space="preserve">: </w:t>
      </w:r>
      <w:r>
        <w:rPr>
          <w:rFonts w:ascii="Arial" w:hAnsi="Arial" w:cs="Arial"/>
          <w:sz w:val="22"/>
          <w:szCs w:val="22"/>
        </w:rPr>
        <w:t xml:space="preserve"> If Sam waives a joint-and-survivor annuity when he retires, and Carol consents to his waiver, other annuity benefit forms are available.</w:t>
      </w:r>
      <w:r>
        <w:rPr>
          <w:rFonts w:ascii="Arial" w:hAnsi="Arial" w:cs="Arial"/>
          <w:i/>
          <w:sz w:val="22"/>
          <w:szCs w:val="22"/>
        </w:rPr>
        <w:t xml:space="preserve"> </w:t>
      </w:r>
      <w:r>
        <w:rPr>
          <w:rFonts w:ascii="Arial" w:hAnsi="Arial" w:cs="Arial"/>
          <w:sz w:val="22"/>
          <w:szCs w:val="22"/>
        </w:rPr>
        <w:t>To learn more about your specific annuity benefit choices, call PBGC at 1-800-400-7242.</w:t>
      </w:r>
    </w:p>
    <w:p w:rsidR="00D50E49" w:rsidRPr="00D50E49" w:rsidRDefault="00D50E49" w:rsidP="00D50E49">
      <w:pPr>
        <w:pStyle w:val="BodyText2"/>
      </w:pPr>
    </w:p>
    <w:tbl>
      <w:tblPr>
        <w:tblW w:w="0" w:type="auto"/>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10881"/>
      </w:tblGrid>
      <w:tr w:rsidR="008509B3" w:rsidTr="00F605EE">
        <w:tc>
          <w:tcPr>
            <w:tcW w:w="10881" w:type="dxa"/>
            <w:tcBorders>
              <w:top w:val="nil"/>
              <w:left w:val="nil"/>
              <w:bottom w:val="nil"/>
              <w:right w:val="nil"/>
            </w:tcBorders>
          </w:tcPr>
          <w:p w:rsidR="008509B3" w:rsidRPr="004E53F7" w:rsidRDefault="008509B3" w:rsidP="004E53F7">
            <w:pPr>
              <w:jc w:val="center"/>
              <w:rPr>
                <w:rFonts w:ascii="Wingdings" w:hAnsi="Wingdings"/>
                <w:b/>
                <w:color w:val="000000"/>
                <w:sz w:val="24"/>
                <w:szCs w:val="24"/>
              </w:rPr>
            </w:pPr>
            <w:r>
              <w:rPr>
                <w:rFonts w:ascii="Arial" w:hAnsi="Arial"/>
                <w:b/>
                <w:color w:val="000000"/>
                <w:position w:val="6"/>
              </w:rPr>
              <w:t>CONTINUE</w:t>
            </w:r>
            <w:r w:rsidRPr="00D065FB">
              <w:rPr>
                <w:rFonts w:ascii="Wingdings" w:hAnsi="Wingdings"/>
                <w:b/>
                <w:color w:val="000000"/>
                <w:sz w:val="40"/>
                <w:szCs w:val="40"/>
              </w:rPr>
              <w:t></w:t>
            </w:r>
          </w:p>
        </w:tc>
      </w:tr>
    </w:tbl>
    <w:p w:rsidR="00207CA8" w:rsidRPr="00D065FB" w:rsidRDefault="00207CA8">
      <w:pPr>
        <w:pStyle w:val="BodyText2"/>
        <w:rPr>
          <w:sz w:val="24"/>
          <w:szCs w:val="24"/>
        </w:rPr>
      </w:pPr>
    </w:p>
    <w:p w:rsidR="00207CA8" w:rsidRDefault="00207CA8" w:rsidP="00207CA8">
      <w:pPr>
        <w:pStyle w:val="BodyText2"/>
      </w:pPr>
      <w: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30"/>
        <w:gridCol w:w="6034"/>
      </w:tblGrid>
      <w:tr w:rsidR="00113AF9" w:rsidTr="00F605EE">
        <w:trPr>
          <w:cantSplit/>
          <w:trHeight w:hRule="exact" w:val="458"/>
        </w:trPr>
        <w:tc>
          <w:tcPr>
            <w:tcW w:w="5314" w:type="dxa"/>
            <w:gridSpan w:val="3"/>
            <w:tcBorders>
              <w:top w:val="single" w:sz="6" w:space="0" w:color="000000"/>
              <w:right w:val="nil"/>
            </w:tcBorders>
          </w:tcPr>
          <w:p w:rsidR="00113AF9" w:rsidRPr="008F6A1A" w:rsidRDefault="00113AF9" w:rsidP="00F605EE">
            <w:pPr>
              <w:tabs>
                <w:tab w:val="right" w:pos="10966"/>
              </w:tabs>
              <w:rPr>
                <w:rFonts w:ascii="Arial" w:hAnsi="Arial"/>
                <w:b/>
                <w:color w:val="000000"/>
                <w:position w:val="-28"/>
                <w:sz w:val="24"/>
              </w:rPr>
            </w:pPr>
            <w:r>
              <w:rPr>
                <w:rFonts w:ascii="Arial" w:hAnsi="Arial"/>
                <w:b/>
                <w:position w:val="-28"/>
              </w:rPr>
              <w:lastRenderedPageBreak/>
              <w:t>Application for Elective Lump-Sum Payment</w:t>
            </w:r>
            <w:r>
              <w:rPr>
                <w:rFonts w:ascii="Arial" w:hAnsi="Arial"/>
                <w:b/>
                <w:color w:val="000000"/>
                <w:position w:val="-28"/>
                <w:sz w:val="24"/>
              </w:rPr>
              <w:t xml:space="preserve">  </w:t>
            </w:r>
          </w:p>
        </w:tc>
        <w:tc>
          <w:tcPr>
            <w:tcW w:w="6034" w:type="dxa"/>
            <w:tcBorders>
              <w:top w:val="single" w:sz="6" w:space="0" w:color="000000"/>
              <w:left w:val="nil"/>
              <w:bottom w:val="nil"/>
              <w:right w:val="single" w:sz="24" w:space="0" w:color="000000"/>
            </w:tcBorders>
          </w:tcPr>
          <w:p w:rsidR="00113AF9" w:rsidRDefault="00113AF9" w:rsidP="00113AF9">
            <w:pPr>
              <w:tabs>
                <w:tab w:val="right" w:pos="10966"/>
              </w:tabs>
              <w:jc w:val="right"/>
              <w:rPr>
                <w:rFonts w:ascii="Arial" w:hAnsi="Arial"/>
                <w:color w:val="000000"/>
                <w:position w:val="-28"/>
                <w:sz w:val="24"/>
              </w:rPr>
            </w:pPr>
            <w:r>
              <w:rPr>
                <w:rFonts w:ascii="Arial" w:hAnsi="Arial"/>
                <w:b/>
                <w:position w:val="-32"/>
                <w:sz w:val="24"/>
              </w:rPr>
              <w:t>Form 703, page 3 of 5</w:t>
            </w:r>
          </w:p>
        </w:tc>
      </w:tr>
      <w:tr w:rsidR="00113AF9" w:rsidTr="00F605EE">
        <w:trPr>
          <w:cantSplit/>
          <w:trHeight w:hRule="exact" w:val="180"/>
        </w:trPr>
        <w:tc>
          <w:tcPr>
            <w:tcW w:w="364" w:type="dxa"/>
          </w:tcPr>
          <w:p w:rsidR="00113AF9" w:rsidRDefault="00113AF9" w:rsidP="00F605EE">
            <w:pPr>
              <w:rPr>
                <w:rFonts w:ascii="Arial" w:hAnsi="Arial"/>
                <w:color w:val="000000"/>
                <w:sz w:val="16"/>
              </w:rPr>
            </w:pPr>
          </w:p>
        </w:tc>
        <w:tc>
          <w:tcPr>
            <w:tcW w:w="4320" w:type="dxa"/>
          </w:tcPr>
          <w:p w:rsidR="00113AF9" w:rsidRDefault="00113AF9" w:rsidP="00F605EE">
            <w:pPr>
              <w:rPr>
                <w:rFonts w:ascii="Arial" w:hAnsi="Arial"/>
                <w:color w:val="000000"/>
                <w:sz w:val="16"/>
              </w:rPr>
            </w:pPr>
            <w:r>
              <w:rPr>
                <w:rFonts w:ascii="Arial" w:hAnsi="Arial"/>
                <w:color w:val="000000"/>
                <w:sz w:val="16"/>
              </w:rPr>
              <w:t xml:space="preserve">Plan Number: </w:t>
            </w:r>
            <w:r>
              <w:rPr>
                <w:rFonts w:ascii="Arial" w:hAnsi="Arial"/>
                <w:sz w:val="16"/>
              </w:rPr>
              <w:t>FX.PrismCase.CaseIdNmbr.XF</w:t>
            </w:r>
          </w:p>
        </w:tc>
        <w:tc>
          <w:tcPr>
            <w:tcW w:w="6664" w:type="dxa"/>
            <w:gridSpan w:val="2"/>
            <w:tcBorders>
              <w:right w:val="single" w:sz="24" w:space="0" w:color="000000"/>
            </w:tcBorders>
          </w:tcPr>
          <w:p w:rsidR="00113AF9" w:rsidRDefault="00113AF9" w:rsidP="00F605EE">
            <w:pPr>
              <w:rPr>
                <w:rFonts w:ascii="Arial" w:hAnsi="Arial"/>
                <w:color w:val="000000"/>
                <w:sz w:val="16"/>
              </w:rPr>
            </w:pPr>
            <w:r>
              <w:rPr>
                <w:rFonts w:ascii="Arial" w:hAnsi="Arial"/>
                <w:color w:val="000000"/>
                <w:sz w:val="16"/>
              </w:rPr>
              <w:t xml:space="preserve">Participant Name: </w:t>
            </w:r>
            <w:r>
              <w:rPr>
                <w:rFonts w:ascii="Arial" w:hAnsi="Arial"/>
                <w:sz w:val="16"/>
              </w:rPr>
              <w:t>FX.PrismCust.FullName.XF</w:t>
            </w:r>
          </w:p>
        </w:tc>
      </w:tr>
      <w:tr w:rsidR="00113AF9" w:rsidTr="00F605EE">
        <w:trPr>
          <w:cantSplit/>
          <w:trHeight w:hRule="exact" w:val="155"/>
        </w:trPr>
        <w:tc>
          <w:tcPr>
            <w:tcW w:w="364" w:type="dxa"/>
            <w:tcBorders>
              <w:bottom w:val="single" w:sz="24" w:space="0" w:color="auto"/>
            </w:tcBorders>
          </w:tcPr>
          <w:p w:rsidR="00113AF9" w:rsidRDefault="00113AF9" w:rsidP="00F605EE">
            <w:pPr>
              <w:rPr>
                <w:rFonts w:ascii="Arial" w:hAnsi="Arial"/>
                <w:color w:val="000000"/>
                <w:sz w:val="16"/>
              </w:rPr>
            </w:pPr>
          </w:p>
        </w:tc>
        <w:tc>
          <w:tcPr>
            <w:tcW w:w="4320" w:type="dxa"/>
            <w:tcBorders>
              <w:bottom w:val="single" w:sz="24" w:space="0" w:color="auto"/>
            </w:tcBorders>
          </w:tcPr>
          <w:p w:rsidR="00113AF9" w:rsidRDefault="00113AF9" w:rsidP="00F605EE">
            <w:pPr>
              <w:rPr>
                <w:rFonts w:ascii="Arial" w:hAnsi="Arial"/>
                <w:color w:val="000000"/>
                <w:sz w:val="16"/>
              </w:rPr>
            </w:pPr>
          </w:p>
        </w:tc>
        <w:tc>
          <w:tcPr>
            <w:tcW w:w="6664" w:type="dxa"/>
            <w:gridSpan w:val="2"/>
            <w:tcBorders>
              <w:bottom w:val="single" w:sz="24" w:space="0" w:color="auto"/>
              <w:right w:val="single" w:sz="24" w:space="0" w:color="auto"/>
            </w:tcBorders>
          </w:tcPr>
          <w:p w:rsidR="00113AF9" w:rsidRDefault="00113AF9" w:rsidP="00F605EE">
            <w:pPr>
              <w:rPr>
                <w:rFonts w:ascii="Arial" w:hAnsi="Arial"/>
                <w:color w:val="000000"/>
                <w:sz w:val="16"/>
              </w:rPr>
            </w:pPr>
          </w:p>
        </w:tc>
      </w:tr>
    </w:tbl>
    <w:p w:rsidR="00D171CF" w:rsidRDefault="00D171CF" w:rsidP="00113AF9">
      <w:pPr>
        <w:pBdr>
          <w:top w:val="single" w:sz="18" w:space="1" w:color="auto"/>
        </w:pBdr>
        <w:tabs>
          <w:tab w:val="left" w:pos="360"/>
          <w:tab w:val="left" w:pos="1260"/>
          <w:tab w:val="left" w:pos="1800"/>
        </w:tabs>
        <w:jc w:val="both"/>
        <w:rPr>
          <w:rFonts w:ascii="Arial" w:hAnsi="Arial"/>
          <w:b/>
          <w:color w:val="000000"/>
          <w:sz w:val="24"/>
        </w:rPr>
      </w:pPr>
    </w:p>
    <w:p w:rsidR="0017330A" w:rsidRPr="004D2BAF" w:rsidRDefault="00992AB6" w:rsidP="0017330A">
      <w:pPr>
        <w:pBdr>
          <w:top w:val="single" w:sz="18" w:space="1" w:color="auto"/>
        </w:pBdr>
        <w:tabs>
          <w:tab w:val="left" w:pos="360"/>
          <w:tab w:val="left" w:pos="1260"/>
          <w:tab w:val="left" w:pos="1800"/>
        </w:tabs>
        <w:ind w:left="360" w:hanging="360"/>
        <w:jc w:val="both"/>
        <w:rPr>
          <w:rFonts w:ascii="Arial" w:hAnsi="Arial"/>
          <w:sz w:val="22"/>
        </w:rPr>
      </w:pPr>
      <w:r>
        <w:rPr>
          <w:rFonts w:ascii="Arial" w:hAnsi="Arial"/>
          <w:b/>
          <w:color w:val="000000"/>
          <w:sz w:val="24"/>
        </w:rPr>
        <w:t>4.  Spousal consent for a participant to receive an elective lump-sum benefit</w:t>
      </w:r>
      <w:r>
        <w:rPr>
          <w:rFonts w:ascii="Arial" w:hAnsi="Arial"/>
          <w:b/>
          <w:sz w:val="24"/>
        </w:rPr>
        <w:t xml:space="preserve">.  </w:t>
      </w:r>
      <w:r w:rsidR="00967D27">
        <w:rPr>
          <w:rFonts w:ascii="Arial" w:hAnsi="Arial"/>
          <w:sz w:val="22"/>
        </w:rPr>
        <w:t>If you are married and want to receive your benefit in a lump s</w:t>
      </w:r>
      <w:r w:rsidR="00967D27">
        <w:rPr>
          <w:rFonts w:ascii="Arial" w:hAnsi="Arial"/>
          <w:color w:val="000000"/>
          <w:sz w:val="22"/>
        </w:rPr>
        <w:t xml:space="preserve">um payment, </w:t>
      </w:r>
      <w:r>
        <w:rPr>
          <w:rFonts w:ascii="Arial" w:hAnsi="Arial"/>
          <w:sz w:val="22"/>
          <w:szCs w:val="22"/>
        </w:rPr>
        <w:t xml:space="preserve">your </w:t>
      </w:r>
      <w:r>
        <w:rPr>
          <w:rFonts w:ascii="Arial" w:hAnsi="Arial"/>
          <w:sz w:val="22"/>
        </w:rPr>
        <w:t xml:space="preserve">spouse </w:t>
      </w:r>
      <w:r w:rsidR="00967D27">
        <w:rPr>
          <w:rFonts w:ascii="Arial" w:hAnsi="Arial"/>
          <w:sz w:val="22"/>
        </w:rPr>
        <w:t>must</w:t>
      </w:r>
      <w:r>
        <w:rPr>
          <w:rFonts w:ascii="Arial" w:hAnsi="Arial"/>
          <w:sz w:val="22"/>
        </w:rPr>
        <w:t xml:space="preserve"> complete this section</w:t>
      </w:r>
      <w:r>
        <w:rPr>
          <w:rFonts w:ascii="Arial" w:hAnsi="Arial"/>
          <w:color w:val="000000"/>
          <w:sz w:val="22"/>
        </w:rPr>
        <w:t xml:space="preserve">. </w:t>
      </w:r>
      <w:r w:rsidR="0017330A" w:rsidRPr="004D2BAF">
        <w:rPr>
          <w:rFonts w:ascii="Arial" w:hAnsi="Arial"/>
          <w:sz w:val="22"/>
        </w:rPr>
        <w:t>Your spouse’s consent must be signed in the presence of or acknowledged by a notary public.</w:t>
      </w:r>
    </w:p>
    <w:p w:rsidR="00617B9D" w:rsidRPr="00351474" w:rsidRDefault="00617B9D" w:rsidP="00351474">
      <w:pPr>
        <w:pBdr>
          <w:top w:val="single" w:sz="18" w:space="1" w:color="auto"/>
        </w:pBdr>
        <w:tabs>
          <w:tab w:val="left" w:pos="360"/>
          <w:tab w:val="left" w:pos="1260"/>
          <w:tab w:val="left" w:pos="1800"/>
        </w:tabs>
        <w:ind w:left="360" w:hanging="360"/>
        <w:jc w:val="both"/>
        <w:rPr>
          <w:rFonts w:ascii="Arial" w:hAnsi="Arial"/>
          <w:color w:val="FF0000"/>
          <w:sz w:val="6"/>
        </w:rPr>
      </w:pPr>
    </w:p>
    <w:tbl>
      <w:tblPr>
        <w:tblW w:w="0" w:type="auto"/>
        <w:tblInd w:w="37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351"/>
        <w:gridCol w:w="9"/>
        <w:gridCol w:w="4905"/>
        <w:gridCol w:w="351"/>
        <w:gridCol w:w="1404"/>
        <w:gridCol w:w="351"/>
        <w:gridCol w:w="3159"/>
        <w:gridCol w:w="355"/>
      </w:tblGrid>
      <w:tr w:rsidR="00617B9D">
        <w:trPr>
          <w:cantSplit/>
          <w:trHeight w:hRule="exact" w:val="95"/>
        </w:trPr>
        <w:tc>
          <w:tcPr>
            <w:tcW w:w="10885" w:type="dxa"/>
            <w:gridSpan w:val="8"/>
            <w:tcBorders>
              <w:top w:val="single" w:sz="6" w:space="0" w:color="000000"/>
              <w:left w:val="single" w:sz="6" w:space="0" w:color="000000"/>
              <w:bottom w:val="nil"/>
              <w:right w:val="single" w:sz="6" w:space="0" w:color="000000"/>
            </w:tcBorders>
          </w:tcPr>
          <w:p w:rsidR="00617B9D" w:rsidRDefault="00617B9D">
            <w:pPr>
              <w:widowControl/>
              <w:rPr>
                <w:rFonts w:ascii="Arial" w:hAnsi="Arial"/>
                <w:b/>
                <w:color w:val="000000"/>
                <w:position w:val="-24"/>
                <w:sz w:val="12"/>
              </w:rPr>
            </w:pPr>
          </w:p>
        </w:tc>
      </w:tr>
      <w:tr w:rsidR="00617B9D">
        <w:trPr>
          <w:cantSplit/>
          <w:trHeight w:val="818"/>
        </w:trPr>
        <w:tc>
          <w:tcPr>
            <w:tcW w:w="10885" w:type="dxa"/>
            <w:gridSpan w:val="8"/>
            <w:tcBorders>
              <w:top w:val="nil"/>
              <w:left w:val="single" w:sz="6" w:space="0" w:color="000000"/>
              <w:bottom w:val="nil"/>
              <w:right w:val="single" w:sz="6" w:space="0" w:color="000000"/>
            </w:tcBorders>
            <w:vAlign w:val="center"/>
          </w:tcPr>
          <w:p w:rsidR="00485CA1" w:rsidRDefault="00992AB6" w:rsidP="00D065FB">
            <w:pPr>
              <w:pStyle w:val="BodyText3"/>
              <w:spacing w:after="120"/>
            </w:pPr>
            <w:r>
              <w:t xml:space="preserve">By signing below, I consent to my spouse's election to receive </w:t>
            </w:r>
            <w:r w:rsidR="00D4448A">
              <w:t xml:space="preserve">his/her benefit in </w:t>
            </w:r>
            <w:r>
              <w:t xml:space="preserve">a lump-sum </w:t>
            </w:r>
            <w:r w:rsidR="00D4448A">
              <w:t>payment</w:t>
            </w:r>
            <w:r>
              <w:t xml:space="preserve">. </w:t>
            </w:r>
            <w:r w:rsidR="00D4448A" w:rsidRPr="00485CA1">
              <w:t>My consent is voluntary</w:t>
            </w:r>
            <w:r w:rsidR="00B37C85">
              <w:t xml:space="preserve">. </w:t>
            </w:r>
            <w:r w:rsidRPr="00485CA1">
              <w:t xml:space="preserve">I have read </w:t>
            </w:r>
            <w:r w:rsidR="00D4448A" w:rsidRPr="00485CA1">
              <w:t xml:space="preserve">and I understand </w:t>
            </w:r>
            <w:r w:rsidRPr="00485CA1">
              <w:t>the information</w:t>
            </w:r>
            <w:r w:rsidR="00D4448A" w:rsidRPr="00485CA1">
              <w:t xml:space="preserve"> provided with this application.  In particular,</w:t>
            </w:r>
            <w:r w:rsidRPr="00485CA1">
              <w:t xml:space="preserve"> I understand </w:t>
            </w:r>
            <w:r w:rsidR="00485CA1" w:rsidRPr="00485CA1">
              <w:t>all of the following:</w:t>
            </w:r>
          </w:p>
          <w:p w:rsidR="00D065FB" w:rsidRPr="00485CA1" w:rsidRDefault="00D065FB" w:rsidP="00D065FB">
            <w:pPr>
              <w:pStyle w:val="BodyText3"/>
            </w:pPr>
          </w:p>
          <w:p w:rsidR="00485CA1" w:rsidRPr="00485CA1" w:rsidRDefault="00485CA1" w:rsidP="00FD73A4">
            <w:pPr>
              <w:pStyle w:val="BodyText3"/>
              <w:numPr>
                <w:ilvl w:val="0"/>
                <w:numId w:val="1"/>
              </w:numPr>
              <w:rPr>
                <w:sz w:val="20"/>
              </w:rPr>
            </w:pPr>
            <w:r w:rsidRPr="00485CA1">
              <w:rPr>
                <w:sz w:val="20"/>
              </w:rPr>
              <w:t xml:space="preserve">I have a right </w:t>
            </w:r>
            <w:r w:rsidRPr="009E4129">
              <w:rPr>
                <w:b/>
                <w:sz w:val="20"/>
              </w:rPr>
              <w:t>not</w:t>
            </w:r>
            <w:r w:rsidRPr="00485CA1">
              <w:rPr>
                <w:sz w:val="20"/>
              </w:rPr>
              <w:t xml:space="preserve"> to consent to my spouse’s election.</w:t>
            </w:r>
          </w:p>
          <w:p w:rsidR="00485CA1" w:rsidRPr="004566A9" w:rsidRDefault="00485CA1" w:rsidP="00FD73A4">
            <w:pPr>
              <w:pStyle w:val="BodyText3"/>
              <w:numPr>
                <w:ilvl w:val="0"/>
                <w:numId w:val="1"/>
              </w:numPr>
            </w:pPr>
            <w:r w:rsidRPr="00485CA1">
              <w:rPr>
                <w:sz w:val="20"/>
              </w:rPr>
              <w:t xml:space="preserve">If I </w:t>
            </w:r>
            <w:r w:rsidRPr="009E4129">
              <w:rPr>
                <w:b/>
                <w:sz w:val="20"/>
              </w:rPr>
              <w:t>do not</w:t>
            </w:r>
            <w:r w:rsidRPr="00485CA1">
              <w:rPr>
                <w:sz w:val="20"/>
              </w:rPr>
              <w:t xml:space="preserve"> consent, my spouse’s benefit</w:t>
            </w:r>
            <w:r>
              <w:t xml:space="preserve"> </w:t>
            </w:r>
            <w:r w:rsidRPr="00485CA1">
              <w:rPr>
                <w:sz w:val="20"/>
              </w:rPr>
              <w:t>will be paid in the plan’s automatic form for married participants.  Under that automatic form, if my spouse dies before me, I would receive a benefit equal to at least 50% of my spouse’s benefit for the rest of my life.</w:t>
            </w:r>
          </w:p>
          <w:p w:rsidR="004566A9" w:rsidRPr="00485CA1" w:rsidRDefault="004566A9" w:rsidP="00FD73A4">
            <w:pPr>
              <w:pStyle w:val="BodyText3"/>
              <w:numPr>
                <w:ilvl w:val="0"/>
                <w:numId w:val="1"/>
              </w:numPr>
            </w:pPr>
            <w:r>
              <w:rPr>
                <w:sz w:val="20"/>
              </w:rPr>
              <w:t xml:space="preserve">If I </w:t>
            </w:r>
            <w:r w:rsidRPr="009E4129">
              <w:rPr>
                <w:b/>
                <w:sz w:val="20"/>
              </w:rPr>
              <w:t>do</w:t>
            </w:r>
            <w:r>
              <w:rPr>
                <w:sz w:val="20"/>
              </w:rPr>
              <w:t xml:space="preserve"> consent to my spouse’s election, I cannot revoke my consent after PBGC makes the payment to my spouse.</w:t>
            </w:r>
          </w:p>
          <w:p w:rsidR="00617B9D" w:rsidRDefault="00617B9D">
            <w:pPr>
              <w:rPr>
                <w:rFonts w:ascii="Arial" w:hAnsi="Arial"/>
                <w:b/>
                <w:color w:val="000000"/>
                <w:position w:val="-24"/>
              </w:rPr>
            </w:pPr>
          </w:p>
        </w:tc>
      </w:tr>
      <w:tr w:rsidR="00617B9D">
        <w:trPr>
          <w:cantSplit/>
          <w:trHeight w:val="522"/>
        </w:trPr>
        <w:tc>
          <w:tcPr>
            <w:tcW w:w="10885" w:type="dxa"/>
            <w:gridSpan w:val="8"/>
            <w:tcBorders>
              <w:top w:val="nil"/>
              <w:left w:val="single" w:sz="6" w:space="0" w:color="000000"/>
              <w:bottom w:val="nil"/>
              <w:right w:val="single" w:sz="6" w:space="0" w:color="000000"/>
            </w:tcBorders>
            <w:vAlign w:val="center"/>
          </w:tcPr>
          <w:p w:rsidR="00617B9D" w:rsidRDefault="00617B9D">
            <w:pPr>
              <w:pStyle w:val="BodyText3"/>
            </w:pPr>
          </w:p>
        </w:tc>
      </w:tr>
      <w:tr w:rsidR="00617B9D">
        <w:trPr>
          <w:cantSplit/>
          <w:trHeight w:hRule="exact" w:val="200"/>
        </w:trPr>
        <w:tc>
          <w:tcPr>
            <w:tcW w:w="360" w:type="dxa"/>
            <w:gridSpan w:val="2"/>
            <w:tcBorders>
              <w:top w:val="nil"/>
              <w:left w:val="single" w:sz="6" w:space="0" w:color="000000"/>
              <w:bottom w:val="nil"/>
              <w:right w:val="nil"/>
            </w:tcBorders>
          </w:tcPr>
          <w:p w:rsidR="00617B9D" w:rsidRDefault="00617B9D">
            <w:pPr>
              <w:rPr>
                <w:rFonts w:ascii="Arial" w:hAnsi="Arial"/>
                <w:b/>
                <w:color w:val="000000"/>
                <w:position w:val="6"/>
                <w:sz w:val="24"/>
              </w:rPr>
            </w:pPr>
          </w:p>
          <w:p w:rsidR="00617B9D" w:rsidRDefault="00617B9D">
            <w:pPr>
              <w:rPr>
                <w:rFonts w:ascii="Arial" w:hAnsi="Arial"/>
                <w:b/>
                <w:color w:val="000000"/>
                <w:position w:val="6"/>
                <w:sz w:val="24"/>
              </w:rPr>
            </w:pPr>
          </w:p>
        </w:tc>
        <w:tc>
          <w:tcPr>
            <w:tcW w:w="6660" w:type="dxa"/>
            <w:gridSpan w:val="3"/>
            <w:tcBorders>
              <w:top w:val="single" w:sz="6" w:space="0" w:color="000000"/>
              <w:left w:val="nil"/>
              <w:bottom w:val="nil"/>
              <w:right w:val="nil"/>
            </w:tcBorders>
          </w:tcPr>
          <w:p w:rsidR="00617B9D" w:rsidRDefault="00992AB6">
            <w:pPr>
              <w:rPr>
                <w:rFonts w:ascii="Arial" w:hAnsi="Arial"/>
                <w:b/>
                <w:color w:val="000000"/>
                <w:position w:val="6"/>
                <w:sz w:val="24"/>
              </w:rPr>
            </w:pPr>
            <w:r>
              <w:rPr>
                <w:rFonts w:ascii="Arial" w:hAnsi="Arial"/>
                <w:smallCaps/>
                <w:color w:val="000000"/>
                <w:position w:val="6"/>
                <w:sz w:val="16"/>
              </w:rPr>
              <w:t>spouse’s signature (must be</w:t>
            </w:r>
            <w:r w:rsidR="00254EFC">
              <w:rPr>
                <w:rFonts w:ascii="Arial" w:hAnsi="Arial"/>
                <w:smallCaps/>
                <w:color w:val="000000"/>
                <w:position w:val="6"/>
                <w:sz w:val="16"/>
              </w:rPr>
              <w:t xml:space="preserve"> </w:t>
            </w:r>
            <w:r w:rsidR="00254EFC" w:rsidRPr="004D2BAF">
              <w:rPr>
                <w:rFonts w:ascii="Arial" w:hAnsi="Arial"/>
                <w:smallCaps/>
                <w:position w:val="6"/>
                <w:sz w:val="16"/>
              </w:rPr>
              <w:t>notarized</w:t>
            </w:r>
            <w:r w:rsidRPr="004D2BAF">
              <w:rPr>
                <w:rFonts w:ascii="Arial" w:hAnsi="Arial"/>
                <w:smallCaps/>
                <w:position w:val="6"/>
                <w:sz w:val="16"/>
                <w:szCs w:val="16"/>
              </w:rPr>
              <w:t>)</w:t>
            </w:r>
          </w:p>
          <w:p w:rsidR="00617B9D" w:rsidRDefault="00617B9D">
            <w:pPr>
              <w:rPr>
                <w:rFonts w:ascii="Arial" w:hAnsi="Arial"/>
                <w:b/>
                <w:color w:val="000000"/>
                <w:position w:val="6"/>
                <w:sz w:val="24"/>
              </w:rPr>
            </w:pPr>
          </w:p>
        </w:tc>
        <w:tc>
          <w:tcPr>
            <w:tcW w:w="351" w:type="dxa"/>
            <w:tcBorders>
              <w:top w:val="nil"/>
              <w:left w:val="nil"/>
              <w:bottom w:val="nil"/>
              <w:right w:val="nil"/>
            </w:tcBorders>
          </w:tcPr>
          <w:p w:rsidR="00617B9D" w:rsidRDefault="00617B9D">
            <w:pPr>
              <w:rPr>
                <w:rFonts w:ascii="Arial" w:hAnsi="Arial"/>
                <w:b/>
                <w:color w:val="000000"/>
                <w:position w:val="6"/>
                <w:sz w:val="24"/>
              </w:rPr>
            </w:pPr>
          </w:p>
        </w:tc>
        <w:tc>
          <w:tcPr>
            <w:tcW w:w="3159" w:type="dxa"/>
            <w:tcBorders>
              <w:top w:val="single" w:sz="6" w:space="0" w:color="000000"/>
              <w:left w:val="nil"/>
              <w:bottom w:val="nil"/>
              <w:right w:val="nil"/>
            </w:tcBorders>
          </w:tcPr>
          <w:p w:rsidR="00617B9D" w:rsidRDefault="00992AB6">
            <w:pPr>
              <w:rPr>
                <w:rFonts w:ascii="Arial" w:hAnsi="Arial"/>
                <w:b/>
                <w:color w:val="000000"/>
                <w:position w:val="6"/>
                <w:sz w:val="24"/>
              </w:rPr>
            </w:pPr>
            <w:r>
              <w:rPr>
                <w:rFonts w:ascii="Arial" w:hAnsi="Arial"/>
                <w:smallCaps/>
                <w:color w:val="000000"/>
                <w:position w:val="6"/>
                <w:sz w:val="16"/>
              </w:rPr>
              <w:t>date</w:t>
            </w:r>
          </w:p>
        </w:tc>
        <w:tc>
          <w:tcPr>
            <w:tcW w:w="355" w:type="dxa"/>
            <w:tcBorders>
              <w:top w:val="nil"/>
              <w:left w:val="nil"/>
              <w:bottom w:val="nil"/>
              <w:right w:val="single" w:sz="6" w:space="0" w:color="000000"/>
            </w:tcBorders>
          </w:tcPr>
          <w:p w:rsidR="00617B9D" w:rsidRDefault="00617B9D">
            <w:pPr>
              <w:rPr>
                <w:rFonts w:ascii="Arial" w:hAnsi="Arial"/>
                <w:b/>
                <w:color w:val="000000"/>
                <w:position w:val="6"/>
                <w:sz w:val="24"/>
              </w:rPr>
            </w:pPr>
          </w:p>
        </w:tc>
      </w:tr>
      <w:tr w:rsidR="00617B9D" w:rsidTr="00540102">
        <w:trPr>
          <w:cantSplit/>
          <w:trHeight w:hRule="exact" w:val="747"/>
        </w:trPr>
        <w:tc>
          <w:tcPr>
            <w:tcW w:w="10885" w:type="dxa"/>
            <w:gridSpan w:val="8"/>
            <w:tcBorders>
              <w:top w:val="nil"/>
              <w:left w:val="single" w:sz="6" w:space="0" w:color="000000"/>
              <w:bottom w:val="single" w:sz="6" w:space="0" w:color="000000"/>
              <w:right w:val="single" w:sz="6" w:space="0" w:color="000000"/>
            </w:tcBorders>
          </w:tcPr>
          <w:p w:rsidR="00617B9D" w:rsidRDefault="00617B9D">
            <w:pPr>
              <w:rPr>
                <w:rFonts w:ascii="Arial" w:hAnsi="Arial"/>
                <w:b/>
                <w:color w:val="000000"/>
                <w:position w:val="-24"/>
                <w:sz w:val="24"/>
              </w:rPr>
            </w:pPr>
          </w:p>
          <w:p w:rsidR="00540102" w:rsidRPr="00254EFC" w:rsidRDefault="00540102" w:rsidP="00254EFC">
            <w:pPr>
              <w:rPr>
                <w:rFonts w:ascii="Arial" w:hAnsi="Arial"/>
                <w:b/>
                <w:color w:val="FF0000"/>
                <w:position w:val="-24"/>
              </w:rPr>
            </w:pPr>
            <w:r w:rsidRPr="004D2BAF">
              <w:rPr>
                <w:rFonts w:ascii="Arial" w:hAnsi="Arial"/>
                <w:b/>
                <w:position w:val="-24"/>
              </w:rPr>
              <w:t xml:space="preserve">Must be signed </w:t>
            </w:r>
            <w:r w:rsidR="00254EFC" w:rsidRPr="004D2BAF">
              <w:rPr>
                <w:rFonts w:ascii="Arial" w:hAnsi="Arial"/>
                <w:b/>
                <w:position w:val="-24"/>
              </w:rPr>
              <w:t>by</w:t>
            </w:r>
            <w:r w:rsidRPr="004D2BAF">
              <w:rPr>
                <w:rFonts w:ascii="Arial" w:hAnsi="Arial"/>
                <w:b/>
                <w:position w:val="-24"/>
              </w:rPr>
              <w:t xml:space="preserve"> Notary Public</w:t>
            </w:r>
          </w:p>
        </w:tc>
      </w:tr>
      <w:tr w:rsidR="00617B9D">
        <w:trPr>
          <w:cantSplit/>
          <w:trHeight w:hRule="exact" w:val="400"/>
        </w:trPr>
        <w:tc>
          <w:tcPr>
            <w:tcW w:w="10885" w:type="dxa"/>
            <w:gridSpan w:val="8"/>
            <w:tcBorders>
              <w:top w:val="single" w:sz="6" w:space="0" w:color="000000"/>
              <w:left w:val="single" w:sz="6" w:space="0" w:color="000000"/>
              <w:bottom w:val="nil"/>
              <w:right w:val="single" w:sz="6" w:space="0" w:color="000000"/>
            </w:tcBorders>
          </w:tcPr>
          <w:p w:rsidR="00617B9D" w:rsidRDefault="00992AB6" w:rsidP="00254EFC">
            <w:pPr>
              <w:tabs>
                <w:tab w:val="left" w:pos="346"/>
              </w:tabs>
              <w:rPr>
                <w:rFonts w:ascii="Arial" w:hAnsi="Arial"/>
                <w:b/>
                <w:color w:val="000000"/>
                <w:position w:val="-24"/>
                <w:sz w:val="24"/>
              </w:rPr>
            </w:pPr>
            <w:r w:rsidRPr="004D2BAF">
              <w:rPr>
                <w:rFonts w:ascii="Arial" w:hAnsi="Arial"/>
                <w:b/>
                <w:position w:val="-24"/>
                <w:sz w:val="22"/>
              </w:rPr>
              <w:t>To be completed by Notary Public</w:t>
            </w:r>
            <w:r>
              <w:rPr>
                <w:rFonts w:ascii="Arial" w:hAnsi="Arial"/>
                <w:b/>
                <w:color w:val="000000"/>
                <w:position w:val="-24"/>
                <w:sz w:val="22"/>
              </w:rPr>
              <w:t>:</w:t>
            </w:r>
          </w:p>
        </w:tc>
      </w:tr>
      <w:tr w:rsidR="0061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0"/>
        </w:trPr>
        <w:tc>
          <w:tcPr>
            <w:tcW w:w="10885" w:type="dxa"/>
            <w:gridSpan w:val="8"/>
            <w:tcBorders>
              <w:left w:val="single" w:sz="6" w:space="0" w:color="000000"/>
              <w:right w:val="single" w:sz="6" w:space="0" w:color="000000"/>
            </w:tcBorders>
          </w:tcPr>
          <w:p w:rsidR="00617B9D" w:rsidRDefault="00992AB6">
            <w:pPr>
              <w:pStyle w:val="Heading5"/>
              <w:suppressAutoHyphens w:val="0"/>
              <w:spacing w:after="0"/>
              <w:rPr>
                <w:color w:val="000000"/>
                <w:sz w:val="20"/>
              </w:rPr>
            </w:pPr>
            <w:r>
              <w:rPr>
                <w:color w:val="000000"/>
                <w:sz w:val="20"/>
              </w:rPr>
              <w:t>Subscribed and sworn to before me this __________________ day of ____________________, Year______</w:t>
            </w:r>
          </w:p>
        </w:tc>
      </w:tr>
      <w:tr w:rsidR="00617B9D" w:rsidTr="00540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18"/>
        </w:trPr>
        <w:tc>
          <w:tcPr>
            <w:tcW w:w="5265" w:type="dxa"/>
            <w:gridSpan w:val="3"/>
            <w:tcBorders>
              <w:left w:val="single" w:sz="6" w:space="0" w:color="000000"/>
            </w:tcBorders>
          </w:tcPr>
          <w:p w:rsidR="00617B9D" w:rsidRDefault="00617B9D">
            <w:pPr>
              <w:rPr>
                <w:rFonts w:ascii="Arial" w:hAnsi="Arial"/>
                <w:b/>
                <w:color w:val="000000"/>
                <w:position w:val="-24"/>
                <w:sz w:val="24"/>
              </w:rPr>
            </w:pPr>
          </w:p>
        </w:tc>
        <w:tc>
          <w:tcPr>
            <w:tcW w:w="351" w:type="dxa"/>
          </w:tcPr>
          <w:p w:rsidR="00617B9D" w:rsidRDefault="00617B9D">
            <w:pPr>
              <w:rPr>
                <w:rFonts w:ascii="Arial" w:hAnsi="Arial"/>
                <w:b/>
                <w:color w:val="000000"/>
                <w:position w:val="-24"/>
                <w:sz w:val="24"/>
              </w:rPr>
            </w:pPr>
          </w:p>
        </w:tc>
        <w:tc>
          <w:tcPr>
            <w:tcW w:w="5269" w:type="dxa"/>
            <w:gridSpan w:val="4"/>
            <w:tcBorders>
              <w:right w:val="single" w:sz="6" w:space="0" w:color="000000"/>
            </w:tcBorders>
          </w:tcPr>
          <w:p w:rsidR="00617B9D" w:rsidRDefault="00617B9D">
            <w:pPr>
              <w:rPr>
                <w:rFonts w:ascii="Arial" w:hAnsi="Arial"/>
                <w:b/>
                <w:color w:val="000000"/>
                <w:position w:val="-24"/>
                <w:sz w:val="24"/>
              </w:rPr>
            </w:pPr>
          </w:p>
        </w:tc>
      </w:tr>
      <w:tr w:rsidR="0061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40"/>
        </w:trPr>
        <w:tc>
          <w:tcPr>
            <w:tcW w:w="351" w:type="dxa"/>
            <w:tcBorders>
              <w:left w:val="single" w:sz="6" w:space="0" w:color="000000"/>
            </w:tcBorders>
          </w:tcPr>
          <w:p w:rsidR="00617B9D" w:rsidRDefault="00617B9D">
            <w:pPr>
              <w:rPr>
                <w:rFonts w:ascii="Arial" w:hAnsi="Arial"/>
                <w:color w:val="000000"/>
                <w:sz w:val="22"/>
              </w:rPr>
            </w:pPr>
          </w:p>
        </w:tc>
        <w:tc>
          <w:tcPr>
            <w:tcW w:w="4914" w:type="dxa"/>
            <w:gridSpan w:val="2"/>
            <w:tcBorders>
              <w:top w:val="single" w:sz="6" w:space="0" w:color="000000"/>
            </w:tcBorders>
          </w:tcPr>
          <w:p w:rsidR="00617B9D" w:rsidRDefault="00992AB6">
            <w:pPr>
              <w:rPr>
                <w:rFonts w:ascii="Arial" w:hAnsi="Arial"/>
                <w:smallCaps/>
                <w:color w:val="000000"/>
                <w:sz w:val="16"/>
              </w:rPr>
            </w:pPr>
            <w:r>
              <w:rPr>
                <w:rFonts w:ascii="Arial" w:hAnsi="Arial"/>
                <w:smallCaps/>
                <w:color w:val="000000"/>
                <w:sz w:val="16"/>
              </w:rPr>
              <w:t>Date My Commission Expires</w:t>
            </w:r>
          </w:p>
        </w:tc>
        <w:tc>
          <w:tcPr>
            <w:tcW w:w="351" w:type="dxa"/>
          </w:tcPr>
          <w:p w:rsidR="00617B9D" w:rsidRDefault="00617B9D">
            <w:pPr>
              <w:rPr>
                <w:rFonts w:ascii="Arial" w:hAnsi="Arial"/>
                <w:smallCaps/>
                <w:color w:val="000000"/>
                <w:sz w:val="16"/>
              </w:rPr>
            </w:pPr>
          </w:p>
        </w:tc>
        <w:tc>
          <w:tcPr>
            <w:tcW w:w="4914" w:type="dxa"/>
            <w:gridSpan w:val="3"/>
            <w:tcBorders>
              <w:top w:val="single" w:sz="6" w:space="0" w:color="000000"/>
            </w:tcBorders>
          </w:tcPr>
          <w:p w:rsidR="00617B9D" w:rsidRDefault="00992AB6">
            <w:pPr>
              <w:rPr>
                <w:rFonts w:ascii="Arial" w:hAnsi="Arial"/>
                <w:smallCaps/>
                <w:color w:val="000000"/>
                <w:sz w:val="16"/>
              </w:rPr>
            </w:pPr>
            <w:r>
              <w:rPr>
                <w:rFonts w:ascii="Arial" w:hAnsi="Arial"/>
                <w:smallCaps/>
                <w:color w:val="000000"/>
                <w:sz w:val="16"/>
              </w:rPr>
              <w:t>Notary Public Name</w:t>
            </w:r>
          </w:p>
        </w:tc>
        <w:tc>
          <w:tcPr>
            <w:tcW w:w="355" w:type="dxa"/>
            <w:tcBorders>
              <w:right w:val="single" w:sz="6" w:space="0" w:color="000000"/>
            </w:tcBorders>
          </w:tcPr>
          <w:p w:rsidR="00617B9D" w:rsidRDefault="00617B9D">
            <w:pPr>
              <w:rPr>
                <w:rFonts w:ascii="Arial" w:hAnsi="Arial"/>
                <w:color w:val="000000"/>
                <w:sz w:val="22"/>
              </w:rPr>
            </w:pPr>
          </w:p>
        </w:tc>
      </w:tr>
      <w:tr w:rsidR="00617B9D" w:rsidTr="00540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10"/>
        </w:trPr>
        <w:tc>
          <w:tcPr>
            <w:tcW w:w="5265" w:type="dxa"/>
            <w:gridSpan w:val="3"/>
            <w:tcBorders>
              <w:left w:val="single" w:sz="6" w:space="0" w:color="000000"/>
            </w:tcBorders>
          </w:tcPr>
          <w:p w:rsidR="00617B9D" w:rsidRDefault="00617B9D">
            <w:pPr>
              <w:rPr>
                <w:rFonts w:ascii="Arial" w:hAnsi="Arial"/>
                <w:color w:val="000000"/>
                <w:position w:val="-24"/>
                <w:sz w:val="22"/>
              </w:rPr>
            </w:pPr>
          </w:p>
        </w:tc>
        <w:tc>
          <w:tcPr>
            <w:tcW w:w="351" w:type="dxa"/>
          </w:tcPr>
          <w:p w:rsidR="00617B9D" w:rsidRDefault="00617B9D">
            <w:pPr>
              <w:rPr>
                <w:rFonts w:ascii="Arial" w:hAnsi="Arial"/>
                <w:smallCaps/>
                <w:color w:val="000000"/>
                <w:position w:val="-24"/>
                <w:sz w:val="16"/>
              </w:rPr>
            </w:pPr>
          </w:p>
        </w:tc>
        <w:tc>
          <w:tcPr>
            <w:tcW w:w="5269" w:type="dxa"/>
            <w:gridSpan w:val="4"/>
            <w:tcBorders>
              <w:right w:val="single" w:sz="6" w:space="0" w:color="000000"/>
            </w:tcBorders>
          </w:tcPr>
          <w:p w:rsidR="00617B9D" w:rsidRDefault="00617B9D">
            <w:pPr>
              <w:rPr>
                <w:rFonts w:ascii="Arial" w:hAnsi="Arial"/>
                <w:smallCaps/>
                <w:color w:val="000000"/>
                <w:position w:val="-24"/>
                <w:sz w:val="16"/>
              </w:rPr>
            </w:pPr>
          </w:p>
        </w:tc>
      </w:tr>
      <w:tr w:rsidR="0061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40"/>
        </w:trPr>
        <w:tc>
          <w:tcPr>
            <w:tcW w:w="351" w:type="dxa"/>
            <w:tcBorders>
              <w:left w:val="single" w:sz="6" w:space="0" w:color="000000"/>
            </w:tcBorders>
          </w:tcPr>
          <w:p w:rsidR="00617B9D" w:rsidRDefault="00617B9D">
            <w:pPr>
              <w:rPr>
                <w:rFonts w:ascii="Arial" w:hAnsi="Arial"/>
                <w:color w:val="000000"/>
                <w:sz w:val="22"/>
              </w:rPr>
            </w:pPr>
          </w:p>
        </w:tc>
        <w:tc>
          <w:tcPr>
            <w:tcW w:w="4914" w:type="dxa"/>
            <w:gridSpan w:val="2"/>
            <w:tcBorders>
              <w:top w:val="single" w:sz="6" w:space="0" w:color="000000"/>
            </w:tcBorders>
          </w:tcPr>
          <w:p w:rsidR="00617B9D" w:rsidRDefault="00992AB6">
            <w:pPr>
              <w:rPr>
                <w:rFonts w:ascii="Arial" w:hAnsi="Arial"/>
                <w:smallCaps/>
                <w:color w:val="000000"/>
                <w:sz w:val="16"/>
              </w:rPr>
            </w:pPr>
            <w:r>
              <w:rPr>
                <w:rFonts w:ascii="Arial" w:hAnsi="Arial"/>
                <w:smallCaps/>
                <w:color w:val="000000"/>
                <w:sz w:val="16"/>
              </w:rPr>
              <w:t>City / County</w:t>
            </w:r>
          </w:p>
        </w:tc>
        <w:tc>
          <w:tcPr>
            <w:tcW w:w="351" w:type="dxa"/>
          </w:tcPr>
          <w:p w:rsidR="00617B9D" w:rsidRDefault="00617B9D">
            <w:pPr>
              <w:rPr>
                <w:rFonts w:ascii="Arial" w:hAnsi="Arial"/>
                <w:smallCaps/>
                <w:color w:val="000000"/>
                <w:sz w:val="16"/>
              </w:rPr>
            </w:pPr>
          </w:p>
        </w:tc>
        <w:tc>
          <w:tcPr>
            <w:tcW w:w="4914" w:type="dxa"/>
            <w:gridSpan w:val="3"/>
            <w:tcBorders>
              <w:top w:val="single" w:sz="6" w:space="0" w:color="000000"/>
            </w:tcBorders>
          </w:tcPr>
          <w:p w:rsidR="00617B9D" w:rsidRDefault="00992AB6">
            <w:pPr>
              <w:rPr>
                <w:rFonts w:ascii="Arial" w:hAnsi="Arial"/>
                <w:smallCaps/>
                <w:color w:val="000000"/>
                <w:sz w:val="16"/>
              </w:rPr>
            </w:pPr>
            <w:r>
              <w:rPr>
                <w:rFonts w:ascii="Arial" w:hAnsi="Arial"/>
                <w:smallCaps/>
                <w:color w:val="000000"/>
                <w:sz w:val="16"/>
              </w:rPr>
              <w:t>State</w:t>
            </w:r>
          </w:p>
        </w:tc>
        <w:tc>
          <w:tcPr>
            <w:tcW w:w="355" w:type="dxa"/>
            <w:tcBorders>
              <w:right w:val="single" w:sz="6" w:space="0" w:color="000000"/>
            </w:tcBorders>
          </w:tcPr>
          <w:p w:rsidR="00617B9D" w:rsidRDefault="00617B9D">
            <w:pPr>
              <w:rPr>
                <w:rFonts w:ascii="Arial" w:hAnsi="Arial"/>
                <w:color w:val="000000"/>
                <w:sz w:val="22"/>
              </w:rPr>
            </w:pPr>
          </w:p>
        </w:tc>
      </w:tr>
      <w:tr w:rsidR="00617B9D" w:rsidTr="00540102">
        <w:trPr>
          <w:cantSplit/>
          <w:trHeight w:hRule="exact" w:val="675"/>
        </w:trPr>
        <w:tc>
          <w:tcPr>
            <w:tcW w:w="10885" w:type="dxa"/>
            <w:gridSpan w:val="8"/>
            <w:tcBorders>
              <w:top w:val="nil"/>
              <w:left w:val="single" w:sz="6" w:space="0" w:color="000000"/>
              <w:bottom w:val="single" w:sz="6" w:space="0" w:color="000000"/>
              <w:right w:val="single" w:sz="6" w:space="0" w:color="000000"/>
            </w:tcBorders>
          </w:tcPr>
          <w:p w:rsidR="00617B9D" w:rsidRDefault="00617B9D">
            <w:pPr>
              <w:rPr>
                <w:rFonts w:ascii="Arial" w:hAnsi="Arial"/>
                <w:b/>
                <w:color w:val="000000"/>
                <w:position w:val="-24"/>
                <w:sz w:val="24"/>
              </w:rPr>
            </w:pPr>
          </w:p>
        </w:tc>
      </w:tr>
    </w:tbl>
    <w:p w:rsidR="00617B9D" w:rsidRDefault="00617B9D">
      <w:pPr>
        <w:tabs>
          <w:tab w:val="left" w:pos="360"/>
        </w:tabs>
        <w:ind w:left="360" w:hanging="360"/>
        <w:jc w:val="both"/>
        <w:rPr>
          <w:rFonts w:ascii="Arial" w:hAnsi="Arial"/>
          <w:b/>
          <w:sz w:val="24"/>
        </w:rPr>
      </w:pPr>
    </w:p>
    <w:p w:rsidR="00617B9D" w:rsidRDefault="00617B9D">
      <w:pPr>
        <w:tabs>
          <w:tab w:val="left" w:pos="360"/>
        </w:tabs>
        <w:ind w:left="360" w:hanging="360"/>
        <w:jc w:val="both"/>
        <w:rPr>
          <w:rFonts w:ascii="Arial" w:hAnsi="Arial"/>
          <w:b/>
          <w:sz w:val="24"/>
        </w:rPr>
      </w:pPr>
    </w:p>
    <w:tbl>
      <w:tblPr>
        <w:tblW w:w="0" w:type="auto"/>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10881"/>
      </w:tblGrid>
      <w:tr w:rsidR="008509B3" w:rsidTr="00F605EE">
        <w:tc>
          <w:tcPr>
            <w:tcW w:w="10881" w:type="dxa"/>
            <w:tcBorders>
              <w:top w:val="nil"/>
              <w:left w:val="nil"/>
              <w:bottom w:val="nil"/>
              <w:right w:val="nil"/>
            </w:tcBorders>
          </w:tcPr>
          <w:p w:rsidR="008509B3" w:rsidRDefault="008509B3" w:rsidP="004E53F7">
            <w:pPr>
              <w:jc w:val="center"/>
              <w:rPr>
                <w:rFonts w:ascii="Arial" w:hAnsi="Arial"/>
                <w:b/>
                <w:sz w:val="24"/>
              </w:rPr>
            </w:pPr>
            <w:r>
              <w:rPr>
                <w:rFonts w:ascii="Arial" w:hAnsi="Arial"/>
                <w:b/>
                <w:color w:val="000000"/>
                <w:position w:val="6"/>
              </w:rPr>
              <w:t>CONTINUE</w:t>
            </w:r>
            <w:r w:rsidR="0081270C">
              <w:rPr>
                <w:rFonts w:ascii="Arial" w:hAnsi="Arial"/>
                <w:b/>
                <w:color w:val="000000"/>
                <w:position w:val="6"/>
              </w:rPr>
              <w:t xml:space="preserve"> </w:t>
            </w:r>
            <w:r w:rsidR="0081270C" w:rsidRPr="004D2BAF">
              <w:rPr>
                <w:rFonts w:ascii="Arial" w:hAnsi="Arial"/>
                <w:b/>
                <w:position w:val="6"/>
              </w:rPr>
              <w:t>ON BACK</w:t>
            </w:r>
            <w:r>
              <w:rPr>
                <w:rFonts w:ascii="Wingdings" w:hAnsi="Wingdings"/>
                <w:b/>
                <w:color w:val="000000"/>
                <w:sz w:val="40"/>
              </w:rPr>
              <w:t></w:t>
            </w:r>
          </w:p>
        </w:tc>
      </w:tr>
    </w:tbl>
    <w:p w:rsidR="008509B3" w:rsidRDefault="00992AB6">
      <w: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30"/>
        <w:gridCol w:w="6034"/>
      </w:tblGrid>
      <w:tr w:rsidR="008509B3" w:rsidTr="00F605EE">
        <w:trPr>
          <w:cantSplit/>
          <w:trHeight w:hRule="exact" w:val="458"/>
        </w:trPr>
        <w:tc>
          <w:tcPr>
            <w:tcW w:w="5314" w:type="dxa"/>
            <w:gridSpan w:val="3"/>
            <w:tcBorders>
              <w:top w:val="single" w:sz="6" w:space="0" w:color="000000"/>
              <w:right w:val="nil"/>
            </w:tcBorders>
          </w:tcPr>
          <w:p w:rsidR="008509B3" w:rsidRPr="008F6A1A" w:rsidRDefault="008509B3" w:rsidP="00F605EE">
            <w:pPr>
              <w:tabs>
                <w:tab w:val="right" w:pos="10966"/>
              </w:tabs>
              <w:rPr>
                <w:rFonts w:ascii="Arial" w:hAnsi="Arial"/>
                <w:b/>
                <w:color w:val="000000"/>
                <w:position w:val="-28"/>
                <w:sz w:val="24"/>
              </w:rPr>
            </w:pPr>
            <w:r>
              <w:rPr>
                <w:rFonts w:ascii="Arial" w:hAnsi="Arial"/>
                <w:b/>
                <w:position w:val="-28"/>
              </w:rPr>
              <w:lastRenderedPageBreak/>
              <w:t>Application for Elective Lump-Sum Payment</w:t>
            </w:r>
            <w:r>
              <w:rPr>
                <w:rFonts w:ascii="Arial" w:hAnsi="Arial"/>
                <w:b/>
                <w:color w:val="000000"/>
                <w:position w:val="-28"/>
                <w:sz w:val="24"/>
              </w:rPr>
              <w:t xml:space="preserve">  </w:t>
            </w:r>
          </w:p>
        </w:tc>
        <w:tc>
          <w:tcPr>
            <w:tcW w:w="6034" w:type="dxa"/>
            <w:tcBorders>
              <w:top w:val="single" w:sz="6" w:space="0" w:color="000000"/>
              <w:left w:val="nil"/>
              <w:bottom w:val="nil"/>
              <w:right w:val="single" w:sz="24" w:space="0" w:color="000000"/>
            </w:tcBorders>
          </w:tcPr>
          <w:p w:rsidR="008509B3" w:rsidRDefault="008509B3" w:rsidP="008509B3">
            <w:pPr>
              <w:tabs>
                <w:tab w:val="right" w:pos="10966"/>
              </w:tabs>
              <w:jc w:val="right"/>
              <w:rPr>
                <w:rFonts w:ascii="Arial" w:hAnsi="Arial"/>
                <w:color w:val="000000"/>
                <w:position w:val="-28"/>
                <w:sz w:val="24"/>
              </w:rPr>
            </w:pPr>
            <w:r>
              <w:rPr>
                <w:rFonts w:ascii="Arial" w:hAnsi="Arial"/>
                <w:b/>
                <w:position w:val="-32"/>
                <w:sz w:val="24"/>
              </w:rPr>
              <w:t>Form 703, page 4 of 5</w:t>
            </w:r>
          </w:p>
        </w:tc>
      </w:tr>
      <w:tr w:rsidR="008509B3" w:rsidTr="00F605EE">
        <w:trPr>
          <w:cantSplit/>
          <w:trHeight w:hRule="exact" w:val="180"/>
        </w:trPr>
        <w:tc>
          <w:tcPr>
            <w:tcW w:w="364" w:type="dxa"/>
          </w:tcPr>
          <w:p w:rsidR="008509B3" w:rsidRDefault="008509B3" w:rsidP="00F605EE">
            <w:pPr>
              <w:rPr>
                <w:rFonts w:ascii="Arial" w:hAnsi="Arial"/>
                <w:color w:val="000000"/>
                <w:sz w:val="16"/>
              </w:rPr>
            </w:pPr>
          </w:p>
        </w:tc>
        <w:tc>
          <w:tcPr>
            <w:tcW w:w="4320" w:type="dxa"/>
          </w:tcPr>
          <w:p w:rsidR="008509B3" w:rsidRDefault="008509B3" w:rsidP="00F605EE">
            <w:pPr>
              <w:rPr>
                <w:rFonts w:ascii="Arial" w:hAnsi="Arial"/>
                <w:color w:val="000000"/>
                <w:sz w:val="16"/>
              </w:rPr>
            </w:pPr>
            <w:r>
              <w:rPr>
                <w:rFonts w:ascii="Arial" w:hAnsi="Arial"/>
                <w:color w:val="000000"/>
                <w:sz w:val="16"/>
              </w:rPr>
              <w:t xml:space="preserve">Plan Number: </w:t>
            </w:r>
            <w:r>
              <w:rPr>
                <w:rFonts w:ascii="Arial" w:hAnsi="Arial"/>
                <w:sz w:val="16"/>
              </w:rPr>
              <w:t>FX.PrismCase.CaseIdNmbr.XF</w:t>
            </w:r>
          </w:p>
        </w:tc>
        <w:tc>
          <w:tcPr>
            <w:tcW w:w="6664" w:type="dxa"/>
            <w:gridSpan w:val="2"/>
            <w:tcBorders>
              <w:right w:val="single" w:sz="24" w:space="0" w:color="000000"/>
            </w:tcBorders>
          </w:tcPr>
          <w:p w:rsidR="008509B3" w:rsidRDefault="008509B3" w:rsidP="00F605EE">
            <w:pPr>
              <w:rPr>
                <w:rFonts w:ascii="Arial" w:hAnsi="Arial"/>
                <w:color w:val="000000"/>
                <w:sz w:val="16"/>
              </w:rPr>
            </w:pPr>
            <w:r>
              <w:rPr>
                <w:rFonts w:ascii="Arial" w:hAnsi="Arial"/>
                <w:color w:val="000000"/>
                <w:sz w:val="16"/>
              </w:rPr>
              <w:t xml:space="preserve">Participant Name: </w:t>
            </w:r>
            <w:r>
              <w:rPr>
                <w:rFonts w:ascii="Arial" w:hAnsi="Arial"/>
                <w:sz w:val="16"/>
              </w:rPr>
              <w:t>FX.PrismCust.FullName.XF</w:t>
            </w:r>
          </w:p>
        </w:tc>
      </w:tr>
      <w:tr w:rsidR="008509B3" w:rsidTr="00F605EE">
        <w:trPr>
          <w:cantSplit/>
          <w:trHeight w:hRule="exact" w:val="155"/>
        </w:trPr>
        <w:tc>
          <w:tcPr>
            <w:tcW w:w="364" w:type="dxa"/>
            <w:tcBorders>
              <w:bottom w:val="single" w:sz="24" w:space="0" w:color="auto"/>
            </w:tcBorders>
          </w:tcPr>
          <w:p w:rsidR="008509B3" w:rsidRDefault="008509B3" w:rsidP="00F605EE">
            <w:pPr>
              <w:rPr>
                <w:rFonts w:ascii="Arial" w:hAnsi="Arial"/>
                <w:color w:val="000000"/>
                <w:sz w:val="16"/>
              </w:rPr>
            </w:pPr>
          </w:p>
        </w:tc>
        <w:tc>
          <w:tcPr>
            <w:tcW w:w="4320" w:type="dxa"/>
            <w:tcBorders>
              <w:bottom w:val="single" w:sz="24" w:space="0" w:color="auto"/>
            </w:tcBorders>
          </w:tcPr>
          <w:p w:rsidR="008509B3" w:rsidRDefault="008509B3" w:rsidP="00F605EE">
            <w:pPr>
              <w:rPr>
                <w:rFonts w:ascii="Arial" w:hAnsi="Arial"/>
                <w:color w:val="000000"/>
                <w:sz w:val="16"/>
              </w:rPr>
            </w:pPr>
          </w:p>
        </w:tc>
        <w:tc>
          <w:tcPr>
            <w:tcW w:w="6664" w:type="dxa"/>
            <w:gridSpan w:val="2"/>
            <w:tcBorders>
              <w:bottom w:val="single" w:sz="24" w:space="0" w:color="auto"/>
              <w:right w:val="single" w:sz="24" w:space="0" w:color="auto"/>
            </w:tcBorders>
          </w:tcPr>
          <w:p w:rsidR="008509B3" w:rsidRDefault="008509B3" w:rsidP="00F605EE">
            <w:pPr>
              <w:rPr>
                <w:rFonts w:ascii="Arial" w:hAnsi="Arial"/>
                <w:color w:val="000000"/>
                <w:sz w:val="16"/>
              </w:rPr>
            </w:pPr>
          </w:p>
        </w:tc>
      </w:tr>
    </w:tbl>
    <w:p w:rsidR="00113AF9" w:rsidRDefault="00113AF9"/>
    <w:p w:rsidR="00617B9D" w:rsidRDefault="00617B9D"/>
    <w:p w:rsidR="00A07348" w:rsidRDefault="00332017" w:rsidP="00A07348">
      <w:pPr>
        <w:tabs>
          <w:tab w:val="left" w:pos="360"/>
        </w:tabs>
        <w:ind w:left="360" w:hanging="360"/>
        <w:jc w:val="both"/>
        <w:rPr>
          <w:rFonts w:ascii="Arial" w:hAnsi="Arial"/>
          <w:sz w:val="22"/>
        </w:rPr>
      </w:pPr>
      <w:r>
        <w:rPr>
          <w:rFonts w:ascii="Arial" w:hAnsi="Arial"/>
          <w:b/>
          <w:color w:val="000000"/>
          <w:sz w:val="24"/>
        </w:rPr>
        <w:t xml:space="preserve">5. Payment Election </w:t>
      </w:r>
      <w:r>
        <w:rPr>
          <w:rFonts w:ascii="Arial" w:hAnsi="Arial"/>
          <w:b/>
          <w:sz w:val="24"/>
        </w:rPr>
        <w:t xml:space="preserve">– </w:t>
      </w:r>
      <w:r w:rsidR="00A07348">
        <w:rPr>
          <w:rFonts w:ascii="Arial" w:hAnsi="Arial"/>
          <w:sz w:val="22"/>
        </w:rPr>
        <w:t xml:space="preserve">Please read the enclosed </w:t>
      </w:r>
      <w:r w:rsidR="00A07348">
        <w:rPr>
          <w:rFonts w:ascii="Arial" w:hAnsi="Arial"/>
          <w:i/>
          <w:sz w:val="22"/>
        </w:rPr>
        <w:t>Special Tax Notice Regarding Non-Periodic PBGC Payments.</w:t>
      </w:r>
      <w:r w:rsidR="00A07348">
        <w:rPr>
          <w:rFonts w:ascii="Arial" w:hAnsi="Arial"/>
          <w:sz w:val="22"/>
        </w:rPr>
        <w:t xml:space="preserve"> Be sure you understand the tax implications of having PBGC pay the lump sum directly to you or </w:t>
      </w:r>
      <w:r w:rsidR="007D4078">
        <w:rPr>
          <w:rFonts w:ascii="Arial" w:hAnsi="Arial"/>
          <w:sz w:val="22"/>
        </w:rPr>
        <w:t xml:space="preserve">an individual retirement arrangement (IRA) or </w:t>
      </w:r>
      <w:r w:rsidR="00A07348">
        <w:rPr>
          <w:rFonts w:ascii="Arial" w:hAnsi="Arial"/>
          <w:sz w:val="22"/>
        </w:rPr>
        <w:t>a</w:t>
      </w:r>
      <w:r w:rsidR="007D4078">
        <w:rPr>
          <w:rFonts w:ascii="Arial" w:hAnsi="Arial"/>
          <w:sz w:val="22"/>
        </w:rPr>
        <w:t xml:space="preserve"> qualified</w:t>
      </w:r>
      <w:r w:rsidR="00A07348">
        <w:rPr>
          <w:rFonts w:ascii="Arial" w:hAnsi="Arial"/>
          <w:sz w:val="22"/>
        </w:rPr>
        <w:t xml:space="preserve"> retirement plan</w:t>
      </w:r>
      <w:r w:rsidR="007D4078">
        <w:rPr>
          <w:rFonts w:ascii="Arial" w:hAnsi="Arial"/>
          <w:sz w:val="22"/>
        </w:rPr>
        <w:t>.</w:t>
      </w:r>
      <w:r w:rsidR="00A07348">
        <w:rPr>
          <w:rFonts w:ascii="Arial" w:hAnsi="Arial"/>
          <w:sz w:val="22"/>
        </w:rPr>
        <w:t xml:space="preserve"> </w:t>
      </w:r>
    </w:p>
    <w:p w:rsidR="00A07348" w:rsidRDefault="00A07348" w:rsidP="00A07348">
      <w:pPr>
        <w:tabs>
          <w:tab w:val="left" w:pos="360"/>
        </w:tabs>
        <w:jc w:val="both"/>
        <w:rPr>
          <w:rFonts w:ascii="Arial" w:hAnsi="Arial"/>
          <w:sz w:val="12"/>
        </w:rPr>
      </w:pPr>
    </w:p>
    <w:p w:rsidR="00A07348" w:rsidRPr="00351474" w:rsidRDefault="00A07348" w:rsidP="00A07348">
      <w:pPr>
        <w:tabs>
          <w:tab w:val="left" w:pos="360"/>
        </w:tabs>
        <w:ind w:left="288"/>
        <w:rPr>
          <w:rFonts w:ascii="Arial" w:hAnsi="Arial"/>
          <w:b/>
          <w:sz w:val="22"/>
          <w:szCs w:val="22"/>
        </w:rPr>
      </w:pPr>
      <w:r w:rsidRPr="00351474">
        <w:rPr>
          <w:rFonts w:ascii="Arial" w:hAnsi="Arial"/>
          <w:b/>
          <w:sz w:val="22"/>
          <w:szCs w:val="22"/>
        </w:rPr>
        <w:t xml:space="preserve">Please elect only one option - A or B or C.  If you do not elect an option or if you </w:t>
      </w:r>
      <w:r w:rsidR="00B9544D" w:rsidRPr="00351474">
        <w:rPr>
          <w:rFonts w:ascii="Arial" w:hAnsi="Arial"/>
          <w:b/>
          <w:sz w:val="22"/>
          <w:szCs w:val="22"/>
        </w:rPr>
        <w:t>e</w:t>
      </w:r>
      <w:r w:rsidRPr="00351474">
        <w:rPr>
          <w:rFonts w:ascii="Arial" w:hAnsi="Arial"/>
          <w:b/>
          <w:sz w:val="22"/>
          <w:szCs w:val="22"/>
        </w:rPr>
        <w:t xml:space="preserve">lect more than one option, PBGC will pay you according to option B. </w:t>
      </w:r>
    </w:p>
    <w:p w:rsidR="00332017" w:rsidRDefault="00332017" w:rsidP="00A07348">
      <w:pPr>
        <w:tabs>
          <w:tab w:val="left" w:pos="360"/>
        </w:tabs>
        <w:ind w:left="360" w:hanging="360"/>
        <w:jc w:val="both"/>
      </w:pPr>
      <w:r>
        <w:t>.</w:t>
      </w:r>
    </w:p>
    <w:p w:rsidR="00332017" w:rsidRDefault="00332017" w:rsidP="00332017">
      <w:pPr>
        <w:tabs>
          <w:tab w:val="left" w:pos="360"/>
        </w:tabs>
        <w:ind w:left="360"/>
        <w:jc w:val="both"/>
        <w:rPr>
          <w:rFonts w:ascii="Arial" w:hAnsi="Arial"/>
          <w:sz w:val="12"/>
        </w:rPr>
      </w:pPr>
    </w:p>
    <w:tbl>
      <w:tblPr>
        <w:tblW w:w="0" w:type="auto"/>
        <w:tblInd w:w="37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1"/>
        <w:gridCol w:w="320"/>
        <w:gridCol w:w="293"/>
        <w:gridCol w:w="58"/>
        <w:gridCol w:w="351"/>
        <w:gridCol w:w="351"/>
        <w:gridCol w:w="351"/>
        <w:gridCol w:w="351"/>
        <w:gridCol w:w="351"/>
        <w:gridCol w:w="351"/>
      </w:tblGrid>
      <w:tr w:rsidR="00332017" w:rsidTr="00332017">
        <w:trPr>
          <w:cantSplit/>
          <w:trHeight w:val="960"/>
        </w:trPr>
        <w:tc>
          <w:tcPr>
            <w:tcW w:w="8717" w:type="dxa"/>
            <w:gridSpan w:val="26"/>
            <w:tcBorders>
              <w:top w:val="single" w:sz="4" w:space="0" w:color="auto"/>
              <w:left w:val="single" w:sz="4" w:space="0" w:color="auto"/>
              <w:bottom w:val="nil"/>
              <w:right w:val="nil"/>
            </w:tcBorders>
          </w:tcPr>
          <w:p w:rsidR="00332017" w:rsidRDefault="00332017" w:rsidP="000614C6">
            <w:pPr>
              <w:spacing w:before="240"/>
              <w:ind w:left="346" w:hanging="346"/>
              <w:rPr>
                <w:rFonts w:ascii="Arial" w:hAnsi="Arial"/>
                <w:position w:val="-24"/>
                <w:sz w:val="22"/>
              </w:rPr>
            </w:pPr>
            <w:r>
              <w:rPr>
                <w:rFonts w:ascii="Arial" w:hAnsi="Arial" w:cs="Arial"/>
                <w:b/>
                <w:sz w:val="22"/>
                <w:szCs w:val="22"/>
              </w:rPr>
              <w:t>A</w:t>
            </w:r>
            <w:r>
              <w:rPr>
                <w:rFonts w:ascii="Arial" w:hAnsi="Arial" w:cs="Arial"/>
                <w:sz w:val="22"/>
                <w:szCs w:val="22"/>
              </w:rPr>
              <w:t xml:space="preserve">.  </w:t>
            </w:r>
            <w:r w:rsidR="00A07348" w:rsidRPr="00063F54">
              <w:rPr>
                <w:rFonts w:ascii="Arial" w:hAnsi="Arial" w:cs="Arial"/>
                <w:b/>
                <w:sz w:val="22"/>
                <w:szCs w:val="22"/>
              </w:rPr>
              <w:t>Roll</w:t>
            </w:r>
            <w:r w:rsidR="00A07348">
              <w:rPr>
                <w:rFonts w:ascii="Arial" w:hAnsi="Arial" w:cs="Arial"/>
                <w:b/>
                <w:sz w:val="22"/>
                <w:szCs w:val="22"/>
              </w:rPr>
              <w:t xml:space="preserve"> </w:t>
            </w:r>
            <w:r w:rsidR="00A07348" w:rsidRPr="00063F54">
              <w:rPr>
                <w:rFonts w:ascii="Arial" w:hAnsi="Arial" w:cs="Arial"/>
                <w:b/>
                <w:sz w:val="22"/>
                <w:szCs w:val="22"/>
              </w:rPr>
              <w:t>over</w:t>
            </w:r>
            <w:r w:rsidR="00A07348">
              <w:rPr>
                <w:rFonts w:ascii="Arial" w:hAnsi="Arial" w:cs="Arial"/>
                <w:b/>
                <w:sz w:val="22"/>
                <w:szCs w:val="22"/>
              </w:rPr>
              <w:t xml:space="preserve"> my payment to </w:t>
            </w:r>
            <w:r w:rsidR="00E4131B">
              <w:rPr>
                <w:rFonts w:ascii="Arial" w:hAnsi="Arial" w:cs="Arial"/>
                <w:b/>
                <w:sz w:val="22"/>
                <w:szCs w:val="22"/>
              </w:rPr>
              <w:t>an IRA or</w:t>
            </w:r>
            <w:r w:rsidR="00B44198">
              <w:rPr>
                <w:rFonts w:ascii="Arial" w:hAnsi="Arial" w:cs="Arial"/>
                <w:b/>
                <w:sz w:val="22"/>
                <w:szCs w:val="22"/>
              </w:rPr>
              <w:t xml:space="preserve"> a</w:t>
            </w:r>
            <w:r w:rsidR="003832ED">
              <w:rPr>
                <w:rFonts w:ascii="Arial" w:hAnsi="Arial" w:cs="Arial"/>
                <w:b/>
                <w:sz w:val="22"/>
                <w:szCs w:val="22"/>
              </w:rPr>
              <w:t xml:space="preserve"> </w:t>
            </w:r>
            <w:r w:rsidR="00E4131B">
              <w:rPr>
                <w:rFonts w:ascii="Arial" w:hAnsi="Arial" w:cs="Arial"/>
                <w:b/>
                <w:sz w:val="22"/>
                <w:szCs w:val="22"/>
              </w:rPr>
              <w:t>plan</w:t>
            </w:r>
            <w:r w:rsidR="00A07348">
              <w:rPr>
                <w:rFonts w:ascii="Arial" w:hAnsi="Arial" w:cs="Arial"/>
                <w:sz w:val="22"/>
                <w:szCs w:val="22"/>
              </w:rPr>
              <w:t xml:space="preserve"> – Send my entire payment, plus interest, directly to an IRA</w:t>
            </w:r>
            <w:r w:rsidR="007D4078">
              <w:rPr>
                <w:rFonts w:ascii="Arial" w:hAnsi="Arial" w:cs="Arial"/>
                <w:sz w:val="22"/>
                <w:szCs w:val="22"/>
              </w:rPr>
              <w:t xml:space="preserve"> or a qualified retirement plan</w:t>
            </w:r>
            <w:r w:rsidR="00A07348">
              <w:rPr>
                <w:rFonts w:ascii="Arial" w:hAnsi="Arial" w:cs="Arial"/>
                <w:sz w:val="22"/>
                <w:szCs w:val="22"/>
              </w:rPr>
              <w:t xml:space="preserve">. I understand that PBGC </w:t>
            </w:r>
            <w:r w:rsidR="00A07348" w:rsidRPr="00842E3D">
              <w:rPr>
                <w:rFonts w:ascii="Arial" w:hAnsi="Arial" w:cs="Arial"/>
                <w:b/>
                <w:sz w:val="22"/>
                <w:szCs w:val="22"/>
              </w:rPr>
              <w:t>will not</w:t>
            </w:r>
            <w:r w:rsidR="00A07348">
              <w:rPr>
                <w:rFonts w:ascii="Arial" w:hAnsi="Arial" w:cs="Arial"/>
                <w:sz w:val="22"/>
                <w:szCs w:val="22"/>
              </w:rPr>
              <w:t xml:space="preserve"> </w:t>
            </w:r>
            <w:r w:rsidR="00A07348" w:rsidRPr="005E181D">
              <w:rPr>
                <w:rFonts w:ascii="Arial" w:hAnsi="Arial" w:cs="Arial"/>
                <w:b/>
                <w:sz w:val="22"/>
                <w:szCs w:val="22"/>
              </w:rPr>
              <w:t>withhold</w:t>
            </w:r>
            <w:r w:rsidR="00A07348">
              <w:rPr>
                <w:rFonts w:ascii="Arial" w:hAnsi="Arial" w:cs="Arial"/>
                <w:sz w:val="22"/>
                <w:szCs w:val="22"/>
              </w:rPr>
              <w:t xml:space="preserve"> taxes from my payment.</w:t>
            </w:r>
          </w:p>
        </w:tc>
        <w:tc>
          <w:tcPr>
            <w:tcW w:w="2164" w:type="dxa"/>
            <w:gridSpan w:val="7"/>
            <w:tcBorders>
              <w:top w:val="single" w:sz="6" w:space="0" w:color="000000"/>
              <w:left w:val="nil"/>
              <w:bottom w:val="nil"/>
              <w:right w:val="single" w:sz="6" w:space="0" w:color="000000"/>
            </w:tcBorders>
          </w:tcPr>
          <w:p w:rsidR="00332017" w:rsidRDefault="00332017" w:rsidP="00842E3D">
            <w:pPr>
              <w:spacing w:before="240"/>
              <w:jc w:val="center"/>
              <w:rPr>
                <w:rFonts w:ascii="Arial" w:hAnsi="Arial"/>
                <w:color w:val="000000"/>
                <w:position w:val="-24"/>
                <w:sz w:val="36"/>
              </w:rPr>
            </w:pPr>
            <w:r>
              <w:rPr>
                <w:rFonts w:ascii="Wingdings" w:hAnsi="Wingdings"/>
                <w:color w:val="000000"/>
                <w:position w:val="-28"/>
                <w:sz w:val="36"/>
              </w:rPr>
              <w:t></w:t>
            </w:r>
          </w:p>
        </w:tc>
      </w:tr>
      <w:tr w:rsidR="00332017" w:rsidTr="00B35722">
        <w:trPr>
          <w:cantSplit/>
          <w:trHeight w:val="117"/>
        </w:trPr>
        <w:tc>
          <w:tcPr>
            <w:tcW w:w="10881" w:type="dxa"/>
            <w:gridSpan w:val="33"/>
            <w:tcBorders>
              <w:top w:val="nil"/>
              <w:left w:val="single" w:sz="6" w:space="0" w:color="000000"/>
              <w:bottom w:val="single" w:sz="4" w:space="0" w:color="auto"/>
              <w:right w:val="single" w:sz="6" w:space="0" w:color="000000"/>
            </w:tcBorders>
          </w:tcPr>
          <w:p w:rsidR="00332017" w:rsidRDefault="00332017" w:rsidP="00332017">
            <w:pPr>
              <w:ind w:left="288"/>
              <w:rPr>
                <w:rFonts w:ascii="Wingdings" w:hAnsi="Wingdings"/>
                <w:color w:val="000000"/>
                <w:position w:val="-28"/>
                <w:sz w:val="36"/>
              </w:rPr>
            </w:pPr>
          </w:p>
        </w:tc>
      </w:tr>
      <w:tr w:rsidR="00332017" w:rsidTr="00565660">
        <w:tblPrEx>
          <w:tblBorders>
            <w:top w:val="single" w:sz="12" w:space="0" w:color="C0C0C0"/>
            <w:left w:val="single" w:sz="12" w:space="0" w:color="C0C0C0"/>
            <w:bottom w:val="single" w:sz="12" w:space="0" w:color="C0C0C0"/>
            <w:right w:val="single" w:sz="12" w:space="0" w:color="C0C0C0"/>
          </w:tblBorders>
        </w:tblPrEx>
        <w:trPr>
          <w:trHeight w:hRule="exact" w:val="90"/>
        </w:trPr>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p w:rsidR="00414786" w:rsidRDefault="00414786"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gridSpan w:val="2"/>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gridSpan w:val="2"/>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c>
          <w:tcPr>
            <w:tcW w:w="351" w:type="dxa"/>
            <w:tcBorders>
              <w:top w:val="single" w:sz="4" w:space="0" w:color="auto"/>
              <w:left w:val="nil"/>
              <w:bottom w:val="nil"/>
              <w:right w:val="nil"/>
            </w:tcBorders>
          </w:tcPr>
          <w:p w:rsidR="00332017" w:rsidRDefault="00332017" w:rsidP="00332017">
            <w:pPr>
              <w:rPr>
                <w:rFonts w:ascii="Arial" w:hAnsi="Arial"/>
                <w:b/>
                <w:position w:val="-24"/>
                <w:sz w:val="12"/>
              </w:rPr>
            </w:pPr>
          </w:p>
        </w:tc>
      </w:tr>
      <w:tr w:rsidR="00332017" w:rsidTr="00A07348">
        <w:trPr>
          <w:cantSplit/>
          <w:trHeight w:val="1038"/>
        </w:trPr>
        <w:tc>
          <w:tcPr>
            <w:tcW w:w="8775" w:type="dxa"/>
            <w:gridSpan w:val="27"/>
            <w:tcBorders>
              <w:top w:val="single" w:sz="6" w:space="0" w:color="000000"/>
              <w:left w:val="single" w:sz="6" w:space="0" w:color="000000"/>
              <w:bottom w:val="single" w:sz="6" w:space="0" w:color="000000"/>
              <w:right w:val="nil"/>
            </w:tcBorders>
          </w:tcPr>
          <w:p w:rsidR="00A07348" w:rsidRDefault="00332017" w:rsidP="00A07348">
            <w:pPr>
              <w:spacing w:before="120"/>
              <w:ind w:left="346" w:hanging="346"/>
              <w:rPr>
                <w:rFonts w:ascii="Arial" w:hAnsi="Arial"/>
                <w:sz w:val="22"/>
              </w:rPr>
            </w:pPr>
            <w:r w:rsidRPr="00565660">
              <w:rPr>
                <w:rFonts w:ascii="Arial" w:hAnsi="Arial"/>
                <w:b/>
                <w:sz w:val="22"/>
              </w:rPr>
              <w:t>B</w:t>
            </w:r>
            <w:r w:rsidRPr="0057120C">
              <w:rPr>
                <w:rFonts w:ascii="Arial" w:hAnsi="Arial"/>
                <w:sz w:val="22"/>
              </w:rPr>
              <w:t xml:space="preserve">.  </w:t>
            </w:r>
            <w:r w:rsidR="00A07348" w:rsidRPr="00063F54">
              <w:rPr>
                <w:rFonts w:ascii="Arial" w:hAnsi="Arial"/>
                <w:b/>
                <w:sz w:val="22"/>
              </w:rPr>
              <w:t>Pay</w:t>
            </w:r>
            <w:r w:rsidR="00A07348">
              <w:rPr>
                <w:rFonts w:ascii="Arial" w:hAnsi="Arial"/>
                <w:b/>
                <w:sz w:val="22"/>
              </w:rPr>
              <w:t xml:space="preserve"> me directly –</w:t>
            </w:r>
            <w:r w:rsidR="00A07348">
              <w:rPr>
                <w:rFonts w:ascii="Arial" w:hAnsi="Arial"/>
                <w:sz w:val="22"/>
              </w:rPr>
              <w:t xml:space="preserve"> Send </w:t>
            </w:r>
            <w:r w:rsidR="00A07348" w:rsidRPr="0057120C">
              <w:rPr>
                <w:rFonts w:ascii="Arial" w:hAnsi="Arial"/>
                <w:sz w:val="22"/>
              </w:rPr>
              <w:t xml:space="preserve">the entire payment, plus interest, directly to me.  I understand that PBGC </w:t>
            </w:r>
            <w:r w:rsidR="00A07348" w:rsidRPr="00842E3D">
              <w:rPr>
                <w:rFonts w:ascii="Arial" w:hAnsi="Arial"/>
                <w:b/>
                <w:sz w:val="22"/>
              </w:rPr>
              <w:t>will withhold</w:t>
            </w:r>
            <w:r w:rsidR="00A07348" w:rsidRPr="0057120C">
              <w:rPr>
                <w:rFonts w:ascii="Arial" w:hAnsi="Arial"/>
                <w:sz w:val="22"/>
              </w:rPr>
              <w:t xml:space="preserve"> 20% </w:t>
            </w:r>
            <w:r w:rsidR="00A07348">
              <w:rPr>
                <w:rFonts w:ascii="Arial" w:hAnsi="Arial"/>
                <w:sz w:val="22"/>
              </w:rPr>
              <w:t>of</w:t>
            </w:r>
            <w:r w:rsidR="00A07348" w:rsidRPr="0057120C">
              <w:rPr>
                <w:rFonts w:ascii="Arial" w:hAnsi="Arial"/>
                <w:sz w:val="22"/>
              </w:rPr>
              <w:t xml:space="preserve"> </w:t>
            </w:r>
            <w:r w:rsidR="00A07348">
              <w:rPr>
                <w:rFonts w:ascii="Arial" w:hAnsi="Arial"/>
                <w:sz w:val="22"/>
              </w:rPr>
              <w:t>the taxable amount of my</w:t>
            </w:r>
            <w:r w:rsidR="00A07348" w:rsidRPr="0057120C">
              <w:rPr>
                <w:rFonts w:ascii="Arial" w:hAnsi="Arial"/>
                <w:sz w:val="22"/>
              </w:rPr>
              <w:t xml:space="preserve"> payment for federal income tax.</w:t>
            </w:r>
          </w:p>
          <w:p w:rsidR="00FF34E2" w:rsidRPr="0057120C" w:rsidRDefault="00FF34E2" w:rsidP="00A07348">
            <w:pPr>
              <w:spacing w:before="120"/>
              <w:ind w:left="346" w:hanging="346"/>
              <w:rPr>
                <w:rFonts w:ascii="Arial" w:hAnsi="Arial"/>
                <w:sz w:val="22"/>
              </w:rPr>
            </w:pPr>
            <w:r>
              <w:rPr>
                <w:rFonts w:ascii="Arial" w:hAnsi="Arial"/>
                <w:color w:val="FF0000"/>
                <w:sz w:val="22"/>
              </w:rPr>
              <w:t xml:space="preserve">      </w:t>
            </w:r>
            <w:r w:rsidR="0017330A" w:rsidRPr="004D2BAF">
              <w:rPr>
                <w:rFonts w:ascii="Arial" w:hAnsi="Arial"/>
                <w:sz w:val="22"/>
              </w:rPr>
              <w:t>*</w:t>
            </w:r>
            <w:r w:rsidRPr="004D2BAF">
              <w:rPr>
                <w:rFonts w:ascii="Arial" w:hAnsi="Arial"/>
                <w:sz w:val="22"/>
              </w:rPr>
              <w:t>Complete Section E if you want the payment to be sent directly to your bank account.</w:t>
            </w:r>
          </w:p>
          <w:p w:rsidR="00332017" w:rsidRPr="0057120C" w:rsidRDefault="00332017" w:rsidP="00A07348">
            <w:pPr>
              <w:ind w:left="355"/>
              <w:rPr>
                <w:rFonts w:ascii="Arial" w:hAnsi="Arial"/>
                <w:sz w:val="22"/>
              </w:rPr>
            </w:pPr>
          </w:p>
        </w:tc>
        <w:tc>
          <w:tcPr>
            <w:tcW w:w="2106" w:type="dxa"/>
            <w:gridSpan w:val="6"/>
            <w:tcBorders>
              <w:top w:val="single" w:sz="6" w:space="0" w:color="000000"/>
              <w:left w:val="nil"/>
              <w:bottom w:val="single" w:sz="6" w:space="0" w:color="000000"/>
              <w:right w:val="single" w:sz="6" w:space="0" w:color="000000"/>
            </w:tcBorders>
          </w:tcPr>
          <w:p w:rsidR="00332017" w:rsidRDefault="00332017" w:rsidP="00332017">
            <w:pPr>
              <w:rPr>
                <w:rFonts w:ascii="Arial" w:hAnsi="Arial"/>
                <w:position w:val="-24"/>
                <w:sz w:val="22"/>
              </w:rPr>
            </w:pPr>
            <w:r>
              <w:rPr>
                <w:rFonts w:ascii="Wingdings" w:hAnsi="Wingdings"/>
                <w:color w:val="C0C0C0"/>
                <w:position w:val="-28"/>
                <w:sz w:val="24"/>
              </w:rPr>
              <w:t></w:t>
            </w:r>
            <w:r>
              <w:rPr>
                <w:rFonts w:ascii="Wingdings" w:hAnsi="Wingdings"/>
                <w:color w:val="C0C0C0"/>
                <w:position w:val="-28"/>
                <w:sz w:val="24"/>
              </w:rPr>
              <w:t></w:t>
            </w:r>
            <w:r>
              <w:rPr>
                <w:rFonts w:ascii="Wingdings" w:hAnsi="Wingdings"/>
                <w:color w:val="C0C0C0"/>
                <w:position w:val="-28"/>
                <w:sz w:val="24"/>
              </w:rPr>
              <w:t></w:t>
            </w:r>
            <w:r>
              <w:rPr>
                <w:rFonts w:ascii="Wingdings" w:hAnsi="Wingdings"/>
                <w:color w:val="000000"/>
                <w:position w:val="-28"/>
                <w:sz w:val="36"/>
              </w:rPr>
              <w:t></w:t>
            </w:r>
          </w:p>
        </w:tc>
      </w:tr>
      <w:tr w:rsidR="00332017" w:rsidTr="00B35722">
        <w:trPr>
          <w:cantSplit/>
          <w:trHeight w:val="1020"/>
        </w:trPr>
        <w:tc>
          <w:tcPr>
            <w:tcW w:w="8073" w:type="dxa"/>
            <w:gridSpan w:val="23"/>
            <w:tcBorders>
              <w:top w:val="single" w:sz="6" w:space="0" w:color="000000"/>
              <w:left w:val="single" w:sz="6" w:space="0" w:color="000000"/>
              <w:bottom w:val="nil"/>
              <w:right w:val="nil"/>
            </w:tcBorders>
          </w:tcPr>
          <w:p w:rsidR="00A07348" w:rsidRDefault="00332017" w:rsidP="00A07348">
            <w:pPr>
              <w:tabs>
                <w:tab w:val="left" w:pos="346"/>
              </w:tabs>
              <w:spacing w:before="120"/>
              <w:ind w:left="346" w:hanging="360"/>
              <w:rPr>
                <w:rFonts w:ascii="Arial" w:hAnsi="Arial"/>
                <w:position w:val="-24"/>
                <w:sz w:val="22"/>
              </w:rPr>
            </w:pPr>
            <w:r w:rsidRPr="0057120C">
              <w:rPr>
                <w:rFonts w:ascii="Arial" w:hAnsi="Arial"/>
                <w:b/>
                <w:position w:val="-24"/>
                <w:sz w:val="22"/>
              </w:rPr>
              <w:t>C</w:t>
            </w:r>
            <w:r w:rsidRPr="0057120C">
              <w:rPr>
                <w:rFonts w:ascii="Arial" w:hAnsi="Arial"/>
                <w:position w:val="-24"/>
                <w:sz w:val="22"/>
              </w:rPr>
              <w:t>.</w:t>
            </w:r>
            <w:r w:rsidRPr="0057120C">
              <w:rPr>
                <w:rFonts w:ascii="Arial" w:hAnsi="Arial"/>
                <w:position w:val="-24"/>
                <w:sz w:val="22"/>
              </w:rPr>
              <w:tab/>
            </w:r>
            <w:r w:rsidR="00B83D98">
              <w:rPr>
                <w:rFonts w:ascii="Arial" w:hAnsi="Arial"/>
                <w:b/>
                <w:position w:val="-24"/>
                <w:sz w:val="22"/>
              </w:rPr>
              <w:t>S</w:t>
            </w:r>
            <w:r w:rsidR="00A07348">
              <w:rPr>
                <w:rFonts w:ascii="Arial" w:hAnsi="Arial"/>
                <w:b/>
                <w:position w:val="-24"/>
                <w:sz w:val="22"/>
              </w:rPr>
              <w:t xml:space="preserve">plit </w:t>
            </w:r>
            <w:r w:rsidR="00B83D98">
              <w:rPr>
                <w:rFonts w:ascii="Arial" w:hAnsi="Arial"/>
                <w:b/>
                <w:position w:val="-24"/>
                <w:sz w:val="22"/>
              </w:rPr>
              <w:t xml:space="preserve">my </w:t>
            </w:r>
            <w:r w:rsidR="00A07348">
              <w:rPr>
                <w:rFonts w:ascii="Arial" w:hAnsi="Arial"/>
                <w:b/>
                <w:position w:val="-24"/>
                <w:sz w:val="22"/>
              </w:rPr>
              <w:t>p</w:t>
            </w:r>
            <w:r w:rsidR="00A07348" w:rsidRPr="00063F54">
              <w:rPr>
                <w:rFonts w:ascii="Arial" w:hAnsi="Arial"/>
                <w:b/>
                <w:position w:val="-24"/>
                <w:sz w:val="22"/>
              </w:rPr>
              <w:t xml:space="preserve">ayment </w:t>
            </w:r>
            <w:r w:rsidR="00A07348">
              <w:rPr>
                <w:rFonts w:ascii="Arial" w:hAnsi="Arial"/>
                <w:b/>
                <w:position w:val="-24"/>
                <w:sz w:val="22"/>
              </w:rPr>
              <w:t xml:space="preserve"> - </w:t>
            </w:r>
            <w:r w:rsidR="00A07348">
              <w:rPr>
                <w:rFonts w:ascii="Arial" w:hAnsi="Arial"/>
                <w:position w:val="-24"/>
                <w:sz w:val="22"/>
              </w:rPr>
              <w:t>S</w:t>
            </w:r>
            <w:r w:rsidR="00A07348" w:rsidRPr="0057120C">
              <w:rPr>
                <w:rFonts w:ascii="Arial" w:hAnsi="Arial"/>
                <w:position w:val="-24"/>
                <w:sz w:val="22"/>
              </w:rPr>
              <w:t xml:space="preserve">end </w:t>
            </w:r>
            <w:r w:rsidR="00A07348">
              <w:rPr>
                <w:rFonts w:ascii="Arial" w:hAnsi="Arial"/>
                <w:position w:val="-24"/>
                <w:sz w:val="22"/>
              </w:rPr>
              <w:t>some of the money</w:t>
            </w:r>
            <w:r w:rsidR="00A07348" w:rsidRPr="0057120C">
              <w:rPr>
                <w:rFonts w:ascii="Arial" w:hAnsi="Arial"/>
                <w:position w:val="-24"/>
                <w:sz w:val="22"/>
              </w:rPr>
              <w:t xml:space="preserve">, plus interest, directly to </w:t>
            </w:r>
            <w:r w:rsidR="00A07348">
              <w:rPr>
                <w:rFonts w:ascii="Arial" w:hAnsi="Arial"/>
                <w:position w:val="-24"/>
                <w:sz w:val="22"/>
              </w:rPr>
              <w:t xml:space="preserve">me, and send some directly to </w:t>
            </w:r>
            <w:r w:rsidR="00E4131B">
              <w:rPr>
                <w:rFonts w:ascii="Arial" w:hAnsi="Arial"/>
                <w:position w:val="-24"/>
                <w:sz w:val="22"/>
              </w:rPr>
              <w:t xml:space="preserve">an </w:t>
            </w:r>
            <w:r w:rsidR="007D4078" w:rsidRPr="007D4078">
              <w:rPr>
                <w:rFonts w:ascii="Arial" w:hAnsi="Arial"/>
                <w:position w:val="-24"/>
                <w:sz w:val="22"/>
              </w:rPr>
              <w:t>IRA or a qualified retirement plan</w:t>
            </w:r>
            <w:r w:rsidR="00A07348" w:rsidRPr="0057120C">
              <w:rPr>
                <w:rFonts w:ascii="Arial" w:hAnsi="Arial"/>
                <w:position w:val="-24"/>
                <w:sz w:val="22"/>
              </w:rPr>
              <w:t>, as follows:</w:t>
            </w:r>
          </w:p>
          <w:p w:rsidR="00565660" w:rsidRPr="0057120C" w:rsidRDefault="00565660" w:rsidP="00332017">
            <w:pPr>
              <w:tabs>
                <w:tab w:val="left" w:pos="346"/>
              </w:tabs>
              <w:ind w:left="346" w:hanging="360"/>
              <w:rPr>
                <w:rFonts w:ascii="Arial" w:hAnsi="Arial"/>
                <w:b/>
                <w:position w:val="-24"/>
                <w:sz w:val="24"/>
              </w:rPr>
            </w:pPr>
          </w:p>
        </w:tc>
        <w:tc>
          <w:tcPr>
            <w:tcW w:w="351" w:type="dxa"/>
            <w:gridSpan w:val="2"/>
            <w:tcBorders>
              <w:top w:val="single" w:sz="6" w:space="0" w:color="000000"/>
              <w:left w:val="nil"/>
              <w:bottom w:val="nil"/>
              <w:right w:val="nil"/>
            </w:tcBorders>
          </w:tcPr>
          <w:p w:rsidR="00332017" w:rsidRDefault="00332017" w:rsidP="00332017">
            <w:pPr>
              <w:tabs>
                <w:tab w:val="left" w:pos="346"/>
              </w:tabs>
              <w:ind w:left="346" w:hanging="360"/>
              <w:rPr>
                <w:rFonts w:ascii="Arial" w:hAnsi="Arial"/>
                <w:b/>
                <w:position w:val="-24"/>
                <w:sz w:val="24"/>
              </w:rPr>
            </w:pPr>
          </w:p>
        </w:tc>
        <w:tc>
          <w:tcPr>
            <w:tcW w:w="2457" w:type="dxa"/>
            <w:gridSpan w:val="8"/>
            <w:tcBorders>
              <w:top w:val="single" w:sz="6" w:space="0" w:color="000000"/>
              <w:left w:val="nil"/>
              <w:bottom w:val="single" w:sz="6" w:space="0" w:color="000000"/>
              <w:right w:val="single" w:sz="6" w:space="0" w:color="000000"/>
            </w:tcBorders>
          </w:tcPr>
          <w:p w:rsidR="00332017" w:rsidRDefault="00332017" w:rsidP="00332017">
            <w:pPr>
              <w:jc w:val="center"/>
              <w:rPr>
                <w:rFonts w:ascii="Arial" w:hAnsi="Arial"/>
                <w:b/>
                <w:color w:val="000000"/>
                <w:position w:val="-24"/>
                <w:sz w:val="36"/>
              </w:rPr>
            </w:pPr>
            <w:r>
              <w:rPr>
                <w:rFonts w:ascii="Wingdings" w:hAnsi="Wingdings"/>
                <w:color w:val="000000"/>
                <w:position w:val="-28"/>
                <w:sz w:val="36"/>
              </w:rPr>
              <w:t></w:t>
            </w:r>
          </w:p>
        </w:tc>
      </w:tr>
      <w:tr w:rsidR="00A07348" w:rsidTr="00332017">
        <w:trPr>
          <w:cantSplit/>
          <w:trHeight w:hRule="exact" w:val="400"/>
        </w:trPr>
        <w:tc>
          <w:tcPr>
            <w:tcW w:w="351" w:type="dxa"/>
            <w:tcBorders>
              <w:top w:val="nil"/>
              <w:left w:val="single" w:sz="6" w:space="0" w:color="000000"/>
              <w:bottom w:val="nil"/>
              <w:right w:val="nil"/>
            </w:tcBorders>
          </w:tcPr>
          <w:p w:rsidR="00A07348" w:rsidRDefault="00A07348" w:rsidP="00332017">
            <w:pPr>
              <w:rPr>
                <w:rFonts w:ascii="Arial" w:hAnsi="Arial"/>
                <w:b/>
                <w:position w:val="-24"/>
                <w:sz w:val="24"/>
              </w:rPr>
            </w:pPr>
          </w:p>
        </w:tc>
        <w:tc>
          <w:tcPr>
            <w:tcW w:w="7722" w:type="dxa"/>
            <w:gridSpan w:val="22"/>
            <w:tcBorders>
              <w:top w:val="nil"/>
              <w:left w:val="nil"/>
              <w:bottom w:val="nil"/>
              <w:right w:val="nil"/>
            </w:tcBorders>
          </w:tcPr>
          <w:p w:rsidR="00A07348" w:rsidRDefault="00A07348" w:rsidP="00C57B03">
            <w:pPr>
              <w:tabs>
                <w:tab w:val="left" w:pos="355"/>
              </w:tabs>
              <w:rPr>
                <w:rFonts w:ascii="Arial" w:hAnsi="Arial"/>
                <w:b/>
                <w:position w:val="-24"/>
                <w:sz w:val="22"/>
              </w:rPr>
            </w:pPr>
            <w:r>
              <w:rPr>
                <w:rFonts w:ascii="Arial" w:hAnsi="Arial"/>
                <w:position w:val="-24"/>
                <w:sz w:val="22"/>
              </w:rPr>
              <w:t>1.</w:t>
            </w:r>
            <w:r>
              <w:rPr>
                <w:rFonts w:ascii="Arial" w:hAnsi="Arial"/>
                <w:position w:val="-24"/>
                <w:sz w:val="22"/>
              </w:rPr>
              <w:tab/>
              <w:t>Send this much directly to me:</w:t>
            </w:r>
          </w:p>
          <w:p w:rsidR="00A07348" w:rsidRDefault="00A07348" w:rsidP="00C57B03">
            <w:pPr>
              <w:tabs>
                <w:tab w:val="left" w:pos="355"/>
              </w:tabs>
              <w:rPr>
                <w:rFonts w:ascii="Arial" w:hAnsi="Arial"/>
                <w:b/>
                <w:position w:val="-24"/>
                <w:sz w:val="22"/>
              </w:rPr>
            </w:pPr>
          </w:p>
        </w:tc>
        <w:tc>
          <w:tcPr>
            <w:tcW w:w="351" w:type="dxa"/>
            <w:gridSpan w:val="2"/>
            <w:tcBorders>
              <w:top w:val="nil"/>
              <w:left w:val="nil"/>
              <w:bottom w:val="nil"/>
              <w:right w:val="nil"/>
            </w:tcBorders>
          </w:tcPr>
          <w:p w:rsidR="00A07348" w:rsidRDefault="00A07348" w:rsidP="00332017">
            <w:pPr>
              <w:rPr>
                <w:rFonts w:ascii="Arial" w:hAnsi="Arial"/>
                <w:b/>
                <w:position w:val="-24"/>
                <w:sz w:val="22"/>
              </w:rPr>
            </w:pPr>
            <w:r>
              <w:rPr>
                <w:rFonts w:ascii="Arial" w:hAnsi="Arial"/>
                <w:b/>
                <w:position w:val="-24"/>
                <w:sz w:val="22"/>
              </w:rPr>
              <w:t>$</w:t>
            </w:r>
          </w:p>
        </w:tc>
        <w:tc>
          <w:tcPr>
            <w:tcW w:w="351" w:type="dxa"/>
            <w:gridSpan w:val="2"/>
            <w:tcBorders>
              <w:top w:val="single" w:sz="6" w:space="0" w:color="000000"/>
              <w:left w:val="single" w:sz="6" w:space="0" w:color="000000"/>
              <w:bottom w:val="single" w:sz="6" w:space="0" w:color="000000"/>
              <w:right w:val="single" w:sz="6" w:space="0" w:color="000000"/>
            </w:tcBorders>
          </w:tcPr>
          <w:p w:rsidR="00A07348" w:rsidRDefault="00A07348" w:rsidP="00332017">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A07348" w:rsidRDefault="00A07348" w:rsidP="00332017">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A07348" w:rsidRDefault="00A07348" w:rsidP="00332017">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A07348" w:rsidRDefault="00A07348" w:rsidP="00332017">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A07348" w:rsidRDefault="00A07348" w:rsidP="00332017">
            <w:pPr>
              <w:rPr>
                <w:rFonts w:ascii="Arial" w:hAnsi="Arial"/>
                <w:b/>
                <w:position w:val="-24"/>
                <w:sz w:val="24"/>
              </w:rPr>
            </w:pPr>
          </w:p>
        </w:tc>
        <w:tc>
          <w:tcPr>
            <w:tcW w:w="702" w:type="dxa"/>
            <w:gridSpan w:val="2"/>
            <w:tcBorders>
              <w:top w:val="single" w:sz="6" w:space="0" w:color="000000"/>
              <w:left w:val="single" w:sz="6" w:space="0" w:color="000000"/>
              <w:bottom w:val="single" w:sz="6" w:space="0" w:color="000000"/>
              <w:right w:val="single" w:sz="6" w:space="0" w:color="000000"/>
            </w:tcBorders>
          </w:tcPr>
          <w:p w:rsidR="00A07348" w:rsidRDefault="00A07348" w:rsidP="00EE31C2">
            <w:pPr>
              <w:spacing w:before="60"/>
              <w:rPr>
                <w:rFonts w:ascii="Arial" w:hAnsi="Arial"/>
                <w:b/>
                <w:position w:val="-24"/>
                <w:sz w:val="24"/>
              </w:rPr>
            </w:pPr>
            <w:r>
              <w:rPr>
                <w:rFonts w:ascii="Arial" w:hAnsi="Arial"/>
                <w:b/>
                <w:position w:val="-24"/>
                <w:sz w:val="24"/>
              </w:rPr>
              <w:t>.</w:t>
            </w:r>
          </w:p>
        </w:tc>
      </w:tr>
      <w:tr w:rsidR="00A07348" w:rsidTr="00332017">
        <w:trPr>
          <w:cantSplit/>
        </w:trPr>
        <w:tc>
          <w:tcPr>
            <w:tcW w:w="351" w:type="dxa"/>
            <w:tcBorders>
              <w:top w:val="nil"/>
              <w:left w:val="single" w:sz="6" w:space="0" w:color="000000"/>
              <w:bottom w:val="nil"/>
              <w:right w:val="nil"/>
            </w:tcBorders>
          </w:tcPr>
          <w:p w:rsidR="00A07348" w:rsidRDefault="00A07348" w:rsidP="00332017">
            <w:pPr>
              <w:rPr>
                <w:rFonts w:ascii="Arial" w:hAnsi="Arial"/>
                <w:b/>
                <w:position w:val="-24"/>
                <w:sz w:val="24"/>
              </w:rPr>
            </w:pPr>
          </w:p>
        </w:tc>
        <w:tc>
          <w:tcPr>
            <w:tcW w:w="7722" w:type="dxa"/>
            <w:gridSpan w:val="22"/>
            <w:tcBorders>
              <w:top w:val="nil"/>
              <w:left w:val="nil"/>
              <w:bottom w:val="nil"/>
              <w:right w:val="nil"/>
            </w:tcBorders>
          </w:tcPr>
          <w:p w:rsidR="00A07348" w:rsidRDefault="00A07348" w:rsidP="00C57B03">
            <w:pPr>
              <w:ind w:left="355"/>
              <w:rPr>
                <w:rFonts w:ascii="Arial" w:hAnsi="Arial"/>
                <w:position w:val="-24"/>
                <w:sz w:val="22"/>
              </w:rPr>
            </w:pPr>
            <w:r>
              <w:rPr>
                <w:rFonts w:ascii="Arial" w:hAnsi="Arial"/>
                <w:position w:val="-24"/>
                <w:sz w:val="22"/>
              </w:rPr>
              <w:t xml:space="preserve">I understand that PBGC </w:t>
            </w:r>
            <w:r w:rsidRPr="00842E3D">
              <w:rPr>
                <w:rFonts w:ascii="Arial" w:hAnsi="Arial"/>
                <w:b/>
                <w:position w:val="-24"/>
                <w:sz w:val="22"/>
              </w:rPr>
              <w:t>will withhold</w:t>
            </w:r>
            <w:r>
              <w:rPr>
                <w:rFonts w:ascii="Arial" w:hAnsi="Arial"/>
                <w:position w:val="-24"/>
                <w:sz w:val="22"/>
              </w:rPr>
              <w:t xml:space="preserve"> 20% of the taxable amount for </w:t>
            </w:r>
            <w:r w:rsidRPr="0057120C">
              <w:rPr>
                <w:rFonts w:ascii="Arial" w:hAnsi="Arial"/>
                <w:position w:val="-24"/>
                <w:sz w:val="22"/>
              </w:rPr>
              <w:t>federal income</w:t>
            </w:r>
            <w:r w:rsidRPr="000E0E8A">
              <w:rPr>
                <w:rFonts w:ascii="Arial" w:hAnsi="Arial"/>
                <w:position w:val="-24"/>
                <w:sz w:val="22"/>
              </w:rPr>
              <w:t xml:space="preserve"> tax</w:t>
            </w:r>
            <w:r>
              <w:rPr>
                <w:rFonts w:ascii="Arial" w:hAnsi="Arial"/>
                <w:position w:val="-24"/>
                <w:sz w:val="22"/>
              </w:rPr>
              <w:t>.</w:t>
            </w:r>
          </w:p>
          <w:p w:rsidR="0060763A" w:rsidRPr="004D2BAF" w:rsidRDefault="0060763A" w:rsidP="00C57B03">
            <w:pPr>
              <w:ind w:left="355"/>
              <w:rPr>
                <w:rFonts w:ascii="Arial" w:hAnsi="Arial"/>
                <w:position w:val="-24"/>
                <w:sz w:val="22"/>
              </w:rPr>
            </w:pPr>
          </w:p>
          <w:p w:rsidR="0060763A" w:rsidRPr="002044C9" w:rsidRDefault="0017330A" w:rsidP="0060763A">
            <w:pPr>
              <w:ind w:left="355"/>
              <w:rPr>
                <w:rFonts w:ascii="Arial" w:hAnsi="Arial"/>
                <w:color w:val="FF0000"/>
                <w:position w:val="-24"/>
                <w:sz w:val="22"/>
              </w:rPr>
            </w:pPr>
            <w:r w:rsidRPr="004D2BAF">
              <w:rPr>
                <w:rFonts w:ascii="Arial" w:hAnsi="Arial"/>
                <w:position w:val="-24"/>
                <w:sz w:val="22"/>
              </w:rPr>
              <w:t>*</w:t>
            </w:r>
            <w:r w:rsidR="0060763A" w:rsidRPr="004D2BAF">
              <w:rPr>
                <w:rFonts w:ascii="Arial" w:hAnsi="Arial"/>
                <w:position w:val="-24"/>
                <w:sz w:val="22"/>
              </w:rPr>
              <w:t>Complete Section E if you want the payment to be sent directly to your bank account</w:t>
            </w:r>
            <w:r w:rsidR="0060763A" w:rsidRPr="002044C9">
              <w:rPr>
                <w:rFonts w:ascii="Arial" w:hAnsi="Arial"/>
                <w:color w:val="FF0000"/>
                <w:position w:val="-24"/>
                <w:sz w:val="22"/>
              </w:rPr>
              <w:t>.</w:t>
            </w:r>
          </w:p>
          <w:p w:rsidR="00A07348" w:rsidRDefault="00A07348" w:rsidP="00C57B03">
            <w:pPr>
              <w:ind w:left="355"/>
              <w:rPr>
                <w:rFonts w:ascii="Arial" w:hAnsi="Arial"/>
                <w:b/>
                <w:position w:val="-24"/>
                <w:sz w:val="22"/>
              </w:rPr>
            </w:pPr>
          </w:p>
        </w:tc>
        <w:tc>
          <w:tcPr>
            <w:tcW w:w="351" w:type="dxa"/>
            <w:gridSpan w:val="2"/>
            <w:tcBorders>
              <w:top w:val="nil"/>
              <w:left w:val="nil"/>
              <w:bottom w:val="nil"/>
              <w:right w:val="nil"/>
            </w:tcBorders>
          </w:tcPr>
          <w:p w:rsidR="00A07348" w:rsidRDefault="00A07348" w:rsidP="00332017">
            <w:pPr>
              <w:ind w:left="355"/>
              <w:jc w:val="both"/>
              <w:rPr>
                <w:rFonts w:ascii="Arial" w:hAnsi="Arial"/>
                <w:b/>
                <w:position w:val="-24"/>
                <w:sz w:val="22"/>
              </w:rPr>
            </w:pPr>
          </w:p>
        </w:tc>
        <w:tc>
          <w:tcPr>
            <w:tcW w:w="2457" w:type="dxa"/>
            <w:gridSpan w:val="8"/>
            <w:tcBorders>
              <w:top w:val="nil"/>
              <w:left w:val="nil"/>
              <w:bottom w:val="nil"/>
              <w:right w:val="single" w:sz="6" w:space="0" w:color="auto"/>
            </w:tcBorders>
          </w:tcPr>
          <w:p w:rsidR="00A07348" w:rsidRDefault="00A07348" w:rsidP="00332017">
            <w:pPr>
              <w:rPr>
                <w:rFonts w:ascii="Arial" w:hAnsi="Arial"/>
                <w:b/>
                <w:position w:val="-24"/>
                <w:sz w:val="24"/>
              </w:rPr>
            </w:pPr>
          </w:p>
        </w:tc>
      </w:tr>
      <w:tr w:rsidR="00A07348" w:rsidTr="00332017">
        <w:trPr>
          <w:cantSplit/>
          <w:trHeight w:hRule="exact" w:val="348"/>
        </w:trPr>
        <w:tc>
          <w:tcPr>
            <w:tcW w:w="351" w:type="dxa"/>
            <w:tcBorders>
              <w:top w:val="nil"/>
              <w:left w:val="single" w:sz="6" w:space="0" w:color="000000"/>
              <w:bottom w:val="nil"/>
              <w:right w:val="nil"/>
            </w:tcBorders>
          </w:tcPr>
          <w:p w:rsidR="00A07348" w:rsidRDefault="00A07348" w:rsidP="00332017">
            <w:pPr>
              <w:rPr>
                <w:rFonts w:ascii="Arial" w:hAnsi="Arial"/>
                <w:b/>
                <w:position w:val="-24"/>
                <w:sz w:val="24"/>
              </w:rPr>
            </w:pPr>
          </w:p>
        </w:tc>
        <w:tc>
          <w:tcPr>
            <w:tcW w:w="7722" w:type="dxa"/>
            <w:gridSpan w:val="22"/>
            <w:tcBorders>
              <w:top w:val="nil"/>
              <w:left w:val="nil"/>
              <w:bottom w:val="nil"/>
              <w:right w:val="nil"/>
            </w:tcBorders>
          </w:tcPr>
          <w:p w:rsidR="00A07348" w:rsidRDefault="00A07348" w:rsidP="00C57B03">
            <w:pPr>
              <w:tabs>
                <w:tab w:val="left" w:pos="355"/>
              </w:tabs>
              <w:rPr>
                <w:rFonts w:ascii="Arial" w:hAnsi="Arial"/>
                <w:b/>
                <w:position w:val="-24"/>
                <w:sz w:val="22"/>
              </w:rPr>
            </w:pPr>
            <w:r>
              <w:rPr>
                <w:rFonts w:ascii="Arial" w:hAnsi="Arial"/>
                <w:position w:val="-24"/>
                <w:sz w:val="22"/>
              </w:rPr>
              <w:t>2.   Send this much to</w:t>
            </w:r>
            <w:r w:rsidR="00E4131B">
              <w:rPr>
                <w:rFonts w:ascii="Arial" w:hAnsi="Arial"/>
                <w:position w:val="-24"/>
                <w:sz w:val="22"/>
              </w:rPr>
              <w:t xml:space="preserve"> an</w:t>
            </w:r>
            <w:r>
              <w:rPr>
                <w:rFonts w:ascii="Arial" w:hAnsi="Arial"/>
                <w:position w:val="-24"/>
                <w:sz w:val="22"/>
              </w:rPr>
              <w:t xml:space="preserve"> </w:t>
            </w:r>
            <w:r w:rsidR="00E4131B" w:rsidRPr="00E4131B">
              <w:rPr>
                <w:rFonts w:ascii="Arial" w:hAnsi="Arial"/>
                <w:position w:val="-24"/>
                <w:sz w:val="22"/>
              </w:rPr>
              <w:t>IRA or a qualified retirement plan</w:t>
            </w:r>
            <w:r>
              <w:rPr>
                <w:rFonts w:ascii="Arial" w:hAnsi="Arial"/>
                <w:position w:val="-24"/>
                <w:sz w:val="22"/>
              </w:rPr>
              <w:t>.</w:t>
            </w:r>
          </w:p>
          <w:p w:rsidR="00A07348" w:rsidRDefault="00A07348" w:rsidP="00C57B03">
            <w:pPr>
              <w:tabs>
                <w:tab w:val="left" w:pos="355"/>
              </w:tabs>
              <w:rPr>
                <w:rFonts w:ascii="Arial" w:hAnsi="Arial"/>
                <w:b/>
                <w:position w:val="-24"/>
                <w:sz w:val="22"/>
              </w:rPr>
            </w:pPr>
          </w:p>
        </w:tc>
        <w:tc>
          <w:tcPr>
            <w:tcW w:w="351" w:type="dxa"/>
            <w:gridSpan w:val="2"/>
            <w:tcBorders>
              <w:top w:val="nil"/>
              <w:left w:val="nil"/>
              <w:bottom w:val="nil"/>
              <w:right w:val="nil"/>
            </w:tcBorders>
          </w:tcPr>
          <w:p w:rsidR="00A07348" w:rsidRDefault="00A07348" w:rsidP="00C57B03">
            <w:pPr>
              <w:rPr>
                <w:rFonts w:ascii="Arial" w:hAnsi="Arial"/>
                <w:b/>
                <w:position w:val="-24"/>
                <w:sz w:val="22"/>
              </w:rPr>
            </w:pPr>
            <w:r>
              <w:rPr>
                <w:rFonts w:ascii="Arial" w:hAnsi="Arial"/>
                <w:b/>
                <w:position w:val="-24"/>
                <w:sz w:val="22"/>
              </w:rPr>
              <w:t>$</w:t>
            </w:r>
          </w:p>
        </w:tc>
        <w:tc>
          <w:tcPr>
            <w:tcW w:w="351" w:type="dxa"/>
            <w:gridSpan w:val="2"/>
            <w:tcBorders>
              <w:top w:val="single" w:sz="6" w:space="0" w:color="000000"/>
              <w:left w:val="single" w:sz="6" w:space="0" w:color="000000"/>
              <w:bottom w:val="single" w:sz="4" w:space="0" w:color="auto"/>
              <w:right w:val="single" w:sz="6" w:space="0" w:color="000000"/>
            </w:tcBorders>
          </w:tcPr>
          <w:p w:rsidR="00A07348" w:rsidRDefault="00A07348" w:rsidP="00332017">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A07348" w:rsidRDefault="00A07348" w:rsidP="00332017">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A07348" w:rsidRDefault="00A07348" w:rsidP="00332017">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A07348" w:rsidRDefault="00A07348" w:rsidP="00332017">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A07348" w:rsidRDefault="00A07348" w:rsidP="00332017">
            <w:pPr>
              <w:rPr>
                <w:rFonts w:ascii="Arial" w:hAnsi="Arial"/>
                <w:b/>
                <w:position w:val="-24"/>
                <w:sz w:val="24"/>
              </w:rPr>
            </w:pPr>
          </w:p>
        </w:tc>
        <w:tc>
          <w:tcPr>
            <w:tcW w:w="702" w:type="dxa"/>
            <w:gridSpan w:val="2"/>
            <w:tcBorders>
              <w:top w:val="single" w:sz="6" w:space="0" w:color="000000"/>
              <w:left w:val="single" w:sz="6" w:space="0" w:color="000000"/>
              <w:bottom w:val="single" w:sz="4" w:space="0" w:color="auto"/>
              <w:right w:val="single" w:sz="6" w:space="0" w:color="000000"/>
            </w:tcBorders>
          </w:tcPr>
          <w:p w:rsidR="00A07348" w:rsidRDefault="00A07348" w:rsidP="00EE31C2">
            <w:pPr>
              <w:spacing w:before="60"/>
              <w:rPr>
                <w:rFonts w:ascii="Arial" w:hAnsi="Arial"/>
                <w:b/>
                <w:position w:val="-24"/>
                <w:sz w:val="24"/>
              </w:rPr>
            </w:pPr>
            <w:r>
              <w:rPr>
                <w:rFonts w:ascii="Arial" w:hAnsi="Arial"/>
                <w:b/>
                <w:position w:val="-24"/>
                <w:sz w:val="24"/>
              </w:rPr>
              <w:t>.</w:t>
            </w:r>
          </w:p>
        </w:tc>
      </w:tr>
      <w:tr w:rsidR="00A07348" w:rsidTr="00EA4380">
        <w:trPr>
          <w:cantSplit/>
          <w:trHeight w:val="1045"/>
        </w:trPr>
        <w:tc>
          <w:tcPr>
            <w:tcW w:w="351" w:type="dxa"/>
            <w:tcBorders>
              <w:top w:val="nil"/>
              <w:left w:val="single" w:sz="4" w:space="0" w:color="auto"/>
              <w:bottom w:val="nil"/>
              <w:right w:val="nil"/>
            </w:tcBorders>
          </w:tcPr>
          <w:p w:rsidR="00A07348" w:rsidRDefault="00A07348" w:rsidP="00332017">
            <w:pPr>
              <w:rPr>
                <w:rFonts w:ascii="Arial" w:hAnsi="Arial"/>
                <w:b/>
                <w:sz w:val="24"/>
              </w:rPr>
            </w:pPr>
          </w:p>
        </w:tc>
        <w:tc>
          <w:tcPr>
            <w:tcW w:w="7753" w:type="dxa"/>
            <w:gridSpan w:val="23"/>
            <w:tcBorders>
              <w:top w:val="nil"/>
              <w:left w:val="nil"/>
              <w:bottom w:val="nil"/>
              <w:right w:val="nil"/>
            </w:tcBorders>
          </w:tcPr>
          <w:p w:rsidR="00A07348" w:rsidRDefault="00A07348" w:rsidP="00C57B03">
            <w:pPr>
              <w:ind w:left="355"/>
              <w:rPr>
                <w:rFonts w:ascii="Arial" w:hAnsi="Arial"/>
                <w:position w:val="-24"/>
                <w:sz w:val="22"/>
              </w:rPr>
            </w:pPr>
            <w:r>
              <w:rPr>
                <w:rFonts w:ascii="Arial" w:hAnsi="Arial"/>
                <w:position w:val="-24"/>
                <w:sz w:val="22"/>
              </w:rPr>
              <w:t xml:space="preserve">I understand that PBGC </w:t>
            </w:r>
            <w:r w:rsidRPr="009976EC">
              <w:rPr>
                <w:rFonts w:ascii="Arial" w:hAnsi="Arial"/>
                <w:b/>
                <w:position w:val="-24"/>
                <w:sz w:val="22"/>
              </w:rPr>
              <w:t>will not withhold</w:t>
            </w:r>
            <w:r>
              <w:rPr>
                <w:rFonts w:ascii="Arial" w:hAnsi="Arial"/>
                <w:position w:val="-24"/>
                <w:sz w:val="22"/>
              </w:rPr>
              <w:t xml:space="preserve"> taxes from this part of my payment.  </w:t>
            </w:r>
          </w:p>
          <w:p w:rsidR="00A07348" w:rsidRDefault="00A07348" w:rsidP="00EA4380">
            <w:pPr>
              <w:ind w:left="355"/>
              <w:rPr>
                <w:rFonts w:ascii="Arial" w:hAnsi="Arial"/>
                <w:b/>
                <w:smallCaps/>
                <w:sz w:val="22"/>
              </w:rPr>
            </w:pPr>
            <w:r>
              <w:rPr>
                <w:rFonts w:ascii="Arial" w:hAnsi="Arial"/>
                <w:position w:val="-24"/>
                <w:sz w:val="22"/>
              </w:rPr>
              <w:t>Note: the amount must be at least $500.</w:t>
            </w:r>
          </w:p>
        </w:tc>
        <w:tc>
          <w:tcPr>
            <w:tcW w:w="2777" w:type="dxa"/>
            <w:gridSpan w:val="9"/>
            <w:tcBorders>
              <w:top w:val="nil"/>
              <w:left w:val="nil"/>
              <w:bottom w:val="nil"/>
              <w:right w:val="single" w:sz="4" w:space="0" w:color="auto"/>
            </w:tcBorders>
          </w:tcPr>
          <w:p w:rsidR="00A07348" w:rsidRDefault="00A07348" w:rsidP="00332017">
            <w:pPr>
              <w:jc w:val="center"/>
              <w:rPr>
                <w:rFonts w:ascii="Arial" w:hAnsi="Arial"/>
                <w:b/>
                <w:smallCaps/>
                <w:sz w:val="16"/>
              </w:rPr>
            </w:pPr>
          </w:p>
        </w:tc>
      </w:tr>
      <w:tr w:rsidR="00332017" w:rsidTr="00EA4380">
        <w:trPr>
          <w:cantSplit/>
          <w:trHeight w:val="80"/>
        </w:trPr>
        <w:tc>
          <w:tcPr>
            <w:tcW w:w="351" w:type="dxa"/>
            <w:tcBorders>
              <w:top w:val="nil"/>
              <w:left w:val="single" w:sz="4" w:space="0" w:color="auto"/>
              <w:bottom w:val="single" w:sz="4" w:space="0" w:color="auto"/>
              <w:right w:val="nil"/>
            </w:tcBorders>
          </w:tcPr>
          <w:p w:rsidR="00332017" w:rsidRDefault="00332017" w:rsidP="00332017">
            <w:pPr>
              <w:rPr>
                <w:rFonts w:ascii="Arial" w:hAnsi="Arial"/>
                <w:b/>
                <w:sz w:val="24"/>
              </w:rPr>
            </w:pPr>
          </w:p>
        </w:tc>
        <w:tc>
          <w:tcPr>
            <w:tcW w:w="10530" w:type="dxa"/>
            <w:gridSpan w:val="32"/>
            <w:tcBorders>
              <w:top w:val="nil"/>
              <w:left w:val="nil"/>
              <w:bottom w:val="single" w:sz="4" w:space="0" w:color="auto"/>
              <w:right w:val="single" w:sz="4" w:space="0" w:color="auto"/>
            </w:tcBorders>
          </w:tcPr>
          <w:p w:rsidR="00332017" w:rsidRDefault="00332017" w:rsidP="00332017">
            <w:pPr>
              <w:rPr>
                <w:rFonts w:ascii="Arial" w:hAnsi="Arial"/>
                <w:b/>
                <w:smallCaps/>
                <w:sz w:val="16"/>
              </w:rPr>
            </w:pPr>
            <w:r w:rsidRPr="0057120C">
              <w:rPr>
                <w:rFonts w:ascii="Arial" w:hAnsi="Arial" w:cs="Arial"/>
                <w:sz w:val="22"/>
                <w:szCs w:val="22"/>
              </w:rPr>
              <w:t>.</w:t>
            </w:r>
          </w:p>
        </w:tc>
      </w:tr>
    </w:tbl>
    <w:p w:rsidR="00EA4380" w:rsidRDefault="00EA4380" w:rsidP="00EA4380">
      <w:pPr>
        <w:tabs>
          <w:tab w:val="left" w:pos="-1980"/>
        </w:tabs>
        <w:ind w:left="270"/>
        <w:jc w:val="both"/>
        <w:rPr>
          <w:rFonts w:ascii="Arial" w:hAnsi="Arial" w:cs="Arial"/>
          <w:b/>
          <w:color w:val="000000"/>
        </w:rPr>
      </w:pPr>
    </w:p>
    <w:p w:rsidR="00EA4380" w:rsidRPr="004D2BAF" w:rsidRDefault="0017330A" w:rsidP="00EA4380">
      <w:pPr>
        <w:tabs>
          <w:tab w:val="left" w:pos="-1980"/>
        </w:tabs>
        <w:ind w:left="270"/>
        <w:jc w:val="both"/>
        <w:rPr>
          <w:rFonts w:ascii="Arial" w:hAnsi="Arial" w:cs="Arial"/>
          <w:i/>
        </w:rPr>
      </w:pPr>
      <w:r w:rsidRPr="004D2BAF">
        <w:rPr>
          <w:rFonts w:ascii="Arial" w:hAnsi="Arial" w:cs="Arial"/>
          <w:b/>
        </w:rPr>
        <w:t>*</w:t>
      </w:r>
      <w:r w:rsidR="00EA4380" w:rsidRPr="004D2BAF">
        <w:rPr>
          <w:rFonts w:ascii="Arial" w:hAnsi="Arial" w:cs="Arial"/>
          <w:b/>
        </w:rPr>
        <w:t>Note</w:t>
      </w:r>
      <w:r w:rsidR="00EA4380" w:rsidRPr="004D2BAF">
        <w:rPr>
          <w:rFonts w:ascii="Arial" w:hAnsi="Arial" w:cs="Arial"/>
        </w:rPr>
        <w:t xml:space="preserve">: PBGC does not transfer funds to financial institutions outside the United States and its territories.  </w:t>
      </w:r>
      <w:r w:rsidR="00EA4380" w:rsidRPr="004D2BAF">
        <w:rPr>
          <w:rFonts w:ascii="Arial" w:hAnsi="Arial" w:cs="Arial"/>
          <w:i/>
        </w:rPr>
        <w:t xml:space="preserve">If you live outside the United States or its territories and do not have a U.S bank account, PBGC will send your payment to your mailing address. </w:t>
      </w:r>
    </w:p>
    <w:p w:rsidR="00332017" w:rsidRPr="004D2BAF" w:rsidRDefault="00332017" w:rsidP="00332017">
      <w:pPr>
        <w:pStyle w:val="BodyText2"/>
        <w:jc w:val="left"/>
        <w:rPr>
          <w:i/>
        </w:rPr>
      </w:pPr>
    </w:p>
    <w:p w:rsidR="00565660" w:rsidRPr="004D2BAF" w:rsidRDefault="00565660" w:rsidP="00565660">
      <w:pPr>
        <w:tabs>
          <w:tab w:val="left" w:pos="360"/>
        </w:tabs>
        <w:ind w:left="288"/>
        <w:jc w:val="both"/>
        <w:rPr>
          <w:rFonts w:ascii="Arial" w:hAnsi="Arial"/>
          <w:sz w:val="22"/>
        </w:rPr>
      </w:pPr>
      <w:r w:rsidRPr="004D2BAF">
        <w:rPr>
          <w:rFonts w:ascii="Arial" w:hAnsi="Arial"/>
          <w:sz w:val="22"/>
        </w:rPr>
        <w:t xml:space="preserve">If you selected option A or C, complete </w:t>
      </w:r>
      <w:r w:rsidRPr="004D2BAF">
        <w:rPr>
          <w:rFonts w:ascii="Arial" w:hAnsi="Arial"/>
          <w:b/>
          <w:sz w:val="22"/>
        </w:rPr>
        <w:t xml:space="preserve">Section </w:t>
      </w:r>
      <w:r w:rsidR="009231C8" w:rsidRPr="004D2BAF">
        <w:rPr>
          <w:rFonts w:ascii="Arial" w:hAnsi="Arial"/>
          <w:b/>
          <w:sz w:val="22"/>
        </w:rPr>
        <w:t>D</w:t>
      </w:r>
      <w:r w:rsidRPr="004D2BAF">
        <w:rPr>
          <w:rFonts w:ascii="Arial" w:hAnsi="Arial"/>
          <w:sz w:val="22"/>
        </w:rPr>
        <w:t xml:space="preserve"> on page 5.</w:t>
      </w:r>
      <w:r w:rsidR="00997B7B" w:rsidRPr="004D2BAF">
        <w:rPr>
          <w:rFonts w:ascii="Arial" w:hAnsi="Arial"/>
          <w:sz w:val="22"/>
        </w:rPr>
        <w:t xml:space="preserve"> </w:t>
      </w:r>
      <w:r w:rsidR="00997B7B" w:rsidRPr="004D2BAF">
        <w:rPr>
          <w:rFonts w:ascii="Arial" w:hAnsi="Arial"/>
          <w:b/>
          <w:sz w:val="22"/>
        </w:rPr>
        <w:t>PLEASE SIGN THE FORM ON PAGE 5.</w:t>
      </w:r>
    </w:p>
    <w:p w:rsidR="00565660" w:rsidRPr="00565660" w:rsidRDefault="00565660" w:rsidP="00332017">
      <w:pPr>
        <w:pStyle w:val="BodyText2"/>
        <w:jc w:val="left"/>
      </w:pPr>
    </w:p>
    <w:p w:rsidR="00332017" w:rsidRDefault="00332017" w:rsidP="00332017">
      <w:pPr>
        <w:pStyle w:val="BodyText2"/>
        <w:rPr>
          <w:i/>
        </w:rPr>
      </w:pPr>
    </w:p>
    <w:p w:rsidR="00617B9D" w:rsidRDefault="00617B9D"/>
    <w:tbl>
      <w:tblPr>
        <w:tblW w:w="0" w:type="auto"/>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10881"/>
      </w:tblGrid>
      <w:tr w:rsidR="008509B3" w:rsidTr="00F605EE">
        <w:tc>
          <w:tcPr>
            <w:tcW w:w="10881" w:type="dxa"/>
            <w:tcBorders>
              <w:top w:val="nil"/>
              <w:left w:val="nil"/>
              <w:bottom w:val="nil"/>
              <w:right w:val="nil"/>
            </w:tcBorders>
          </w:tcPr>
          <w:p w:rsidR="008509B3" w:rsidRPr="004E53F7" w:rsidRDefault="008509B3" w:rsidP="004E53F7">
            <w:pPr>
              <w:jc w:val="center"/>
              <w:rPr>
                <w:rFonts w:ascii="Arial" w:hAnsi="Arial"/>
                <w:b/>
                <w:color w:val="000000"/>
                <w:sz w:val="24"/>
              </w:rPr>
            </w:pPr>
            <w:r>
              <w:rPr>
                <w:rFonts w:ascii="Arial" w:hAnsi="Arial"/>
                <w:b/>
                <w:color w:val="000000"/>
                <w:position w:val="6"/>
              </w:rPr>
              <w:t>CONTINUE</w:t>
            </w:r>
            <w:r>
              <w:rPr>
                <w:rFonts w:ascii="Wingdings" w:hAnsi="Wingdings"/>
                <w:b/>
                <w:color w:val="000000"/>
                <w:sz w:val="40"/>
              </w:rPr>
              <w:t></w:t>
            </w:r>
          </w:p>
        </w:tc>
      </w:tr>
    </w:tbl>
    <w:p w:rsidR="00EF6BF6" w:rsidRDefault="00992AB6">
      <w:r>
        <w:lastRenderedPageBreak/>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30"/>
        <w:gridCol w:w="6034"/>
      </w:tblGrid>
      <w:tr w:rsidR="00EF6BF6" w:rsidTr="00F605EE">
        <w:trPr>
          <w:cantSplit/>
          <w:trHeight w:hRule="exact" w:val="458"/>
        </w:trPr>
        <w:tc>
          <w:tcPr>
            <w:tcW w:w="5314" w:type="dxa"/>
            <w:gridSpan w:val="3"/>
            <w:tcBorders>
              <w:top w:val="single" w:sz="6" w:space="0" w:color="000000"/>
              <w:right w:val="nil"/>
            </w:tcBorders>
          </w:tcPr>
          <w:p w:rsidR="00EF6BF6" w:rsidRPr="008F6A1A" w:rsidRDefault="00EF6BF6" w:rsidP="00F605EE">
            <w:pPr>
              <w:tabs>
                <w:tab w:val="right" w:pos="10966"/>
              </w:tabs>
              <w:rPr>
                <w:rFonts w:ascii="Arial" w:hAnsi="Arial"/>
                <w:b/>
                <w:color w:val="000000"/>
                <w:position w:val="-28"/>
                <w:sz w:val="24"/>
              </w:rPr>
            </w:pPr>
            <w:r>
              <w:rPr>
                <w:rFonts w:ascii="Arial" w:hAnsi="Arial"/>
                <w:b/>
                <w:position w:val="-28"/>
              </w:rPr>
              <w:lastRenderedPageBreak/>
              <w:t>Application for Elective Lump-Sum Payment</w:t>
            </w:r>
            <w:r>
              <w:rPr>
                <w:rFonts w:ascii="Arial" w:hAnsi="Arial"/>
                <w:b/>
                <w:color w:val="000000"/>
                <w:position w:val="-28"/>
                <w:sz w:val="24"/>
              </w:rPr>
              <w:t xml:space="preserve">  </w:t>
            </w:r>
          </w:p>
        </w:tc>
        <w:tc>
          <w:tcPr>
            <w:tcW w:w="6034" w:type="dxa"/>
            <w:tcBorders>
              <w:top w:val="single" w:sz="6" w:space="0" w:color="000000"/>
              <w:left w:val="nil"/>
              <w:bottom w:val="nil"/>
              <w:right w:val="single" w:sz="24" w:space="0" w:color="000000"/>
            </w:tcBorders>
          </w:tcPr>
          <w:p w:rsidR="00EF6BF6" w:rsidRDefault="00EF6BF6" w:rsidP="00EF6BF6">
            <w:pPr>
              <w:tabs>
                <w:tab w:val="right" w:pos="10966"/>
              </w:tabs>
              <w:jc w:val="right"/>
              <w:rPr>
                <w:rFonts w:ascii="Arial" w:hAnsi="Arial"/>
                <w:color w:val="000000"/>
                <w:position w:val="-28"/>
                <w:sz w:val="24"/>
              </w:rPr>
            </w:pPr>
            <w:r>
              <w:rPr>
                <w:rFonts w:ascii="Arial" w:hAnsi="Arial"/>
                <w:b/>
                <w:position w:val="-32"/>
                <w:sz w:val="24"/>
              </w:rPr>
              <w:t>Form 703, page 5 of 5</w:t>
            </w:r>
          </w:p>
        </w:tc>
      </w:tr>
      <w:tr w:rsidR="00EF6BF6" w:rsidTr="00F605EE">
        <w:trPr>
          <w:cantSplit/>
          <w:trHeight w:hRule="exact" w:val="180"/>
        </w:trPr>
        <w:tc>
          <w:tcPr>
            <w:tcW w:w="364" w:type="dxa"/>
          </w:tcPr>
          <w:p w:rsidR="00EF6BF6" w:rsidRDefault="00EF6BF6" w:rsidP="00F605EE">
            <w:pPr>
              <w:rPr>
                <w:rFonts w:ascii="Arial" w:hAnsi="Arial"/>
                <w:color w:val="000000"/>
                <w:sz w:val="16"/>
              </w:rPr>
            </w:pPr>
          </w:p>
        </w:tc>
        <w:tc>
          <w:tcPr>
            <w:tcW w:w="4320" w:type="dxa"/>
          </w:tcPr>
          <w:p w:rsidR="00EF6BF6" w:rsidRDefault="00EF6BF6" w:rsidP="00F605EE">
            <w:pPr>
              <w:rPr>
                <w:rFonts w:ascii="Arial" w:hAnsi="Arial"/>
                <w:color w:val="000000"/>
                <w:sz w:val="16"/>
              </w:rPr>
            </w:pPr>
            <w:r>
              <w:rPr>
                <w:rFonts w:ascii="Arial" w:hAnsi="Arial"/>
                <w:color w:val="000000"/>
                <w:sz w:val="16"/>
              </w:rPr>
              <w:t xml:space="preserve">Plan Number: </w:t>
            </w:r>
            <w:r>
              <w:rPr>
                <w:rFonts w:ascii="Arial" w:hAnsi="Arial"/>
                <w:sz w:val="16"/>
              </w:rPr>
              <w:t>FX.PrismCase.CaseIdNmbr.XF</w:t>
            </w:r>
          </w:p>
        </w:tc>
        <w:tc>
          <w:tcPr>
            <w:tcW w:w="6664" w:type="dxa"/>
            <w:gridSpan w:val="2"/>
            <w:tcBorders>
              <w:right w:val="single" w:sz="24" w:space="0" w:color="000000"/>
            </w:tcBorders>
          </w:tcPr>
          <w:p w:rsidR="00EF6BF6" w:rsidRDefault="00EF6BF6" w:rsidP="00F605EE">
            <w:pPr>
              <w:rPr>
                <w:rFonts w:ascii="Arial" w:hAnsi="Arial"/>
                <w:color w:val="000000"/>
                <w:sz w:val="16"/>
              </w:rPr>
            </w:pPr>
            <w:r>
              <w:rPr>
                <w:rFonts w:ascii="Arial" w:hAnsi="Arial"/>
                <w:color w:val="000000"/>
                <w:sz w:val="16"/>
              </w:rPr>
              <w:t xml:space="preserve">Participant Name: </w:t>
            </w:r>
            <w:r>
              <w:rPr>
                <w:rFonts w:ascii="Arial" w:hAnsi="Arial"/>
                <w:sz w:val="16"/>
              </w:rPr>
              <w:t>FX.PrismCust.FullName.XF</w:t>
            </w:r>
          </w:p>
        </w:tc>
      </w:tr>
      <w:tr w:rsidR="00EF6BF6" w:rsidTr="00F605EE">
        <w:trPr>
          <w:cantSplit/>
          <w:trHeight w:hRule="exact" w:val="155"/>
        </w:trPr>
        <w:tc>
          <w:tcPr>
            <w:tcW w:w="364" w:type="dxa"/>
            <w:tcBorders>
              <w:bottom w:val="single" w:sz="24" w:space="0" w:color="auto"/>
            </w:tcBorders>
          </w:tcPr>
          <w:p w:rsidR="00EF6BF6" w:rsidRDefault="00EF6BF6" w:rsidP="00F605EE">
            <w:pPr>
              <w:rPr>
                <w:rFonts w:ascii="Arial" w:hAnsi="Arial"/>
                <w:color w:val="000000"/>
                <w:sz w:val="16"/>
              </w:rPr>
            </w:pPr>
          </w:p>
        </w:tc>
        <w:tc>
          <w:tcPr>
            <w:tcW w:w="4320" w:type="dxa"/>
            <w:tcBorders>
              <w:bottom w:val="single" w:sz="24" w:space="0" w:color="auto"/>
            </w:tcBorders>
          </w:tcPr>
          <w:p w:rsidR="00EF6BF6" w:rsidRDefault="00EF6BF6" w:rsidP="00F605EE">
            <w:pPr>
              <w:rPr>
                <w:rFonts w:ascii="Arial" w:hAnsi="Arial"/>
                <w:color w:val="000000"/>
                <w:sz w:val="16"/>
              </w:rPr>
            </w:pPr>
          </w:p>
        </w:tc>
        <w:tc>
          <w:tcPr>
            <w:tcW w:w="6664" w:type="dxa"/>
            <w:gridSpan w:val="2"/>
            <w:tcBorders>
              <w:bottom w:val="single" w:sz="24" w:space="0" w:color="auto"/>
              <w:right w:val="single" w:sz="24" w:space="0" w:color="auto"/>
            </w:tcBorders>
          </w:tcPr>
          <w:p w:rsidR="00EF6BF6" w:rsidRDefault="00EF6BF6" w:rsidP="00F605EE">
            <w:pPr>
              <w:rPr>
                <w:rFonts w:ascii="Arial" w:hAnsi="Arial"/>
                <w:color w:val="000000"/>
                <w:sz w:val="16"/>
              </w:rPr>
            </w:pPr>
          </w:p>
        </w:tc>
      </w:tr>
    </w:tbl>
    <w:p w:rsidR="00617B9D" w:rsidRDefault="00617B9D">
      <w:pPr>
        <w:tabs>
          <w:tab w:val="left" w:pos="360"/>
        </w:tabs>
        <w:ind w:left="360" w:hanging="360"/>
        <w:jc w:val="both"/>
        <w:rPr>
          <w:rFonts w:ascii="Arial" w:hAnsi="Arial"/>
          <w:b/>
          <w:sz w:val="12"/>
        </w:rPr>
      </w:pPr>
    </w:p>
    <w:p w:rsidR="00332017" w:rsidRDefault="00332017" w:rsidP="00332017">
      <w:pPr>
        <w:tabs>
          <w:tab w:val="left" w:pos="360"/>
        </w:tabs>
        <w:ind w:left="360" w:hanging="360"/>
        <w:jc w:val="both"/>
        <w:rPr>
          <w:rFonts w:ascii="Arial" w:hAnsi="Arial"/>
          <w:b/>
          <w:sz w:val="12"/>
        </w:rPr>
      </w:pPr>
      <w:r>
        <w:rPr>
          <w:rFonts w:ascii="Arial" w:hAnsi="Arial"/>
          <w:b/>
          <w:color w:val="000000"/>
          <w:sz w:val="24"/>
        </w:rPr>
        <w:t>Payment Election (</w:t>
      </w:r>
      <w:r w:rsidR="001E2868">
        <w:rPr>
          <w:rFonts w:ascii="Arial" w:hAnsi="Arial"/>
          <w:b/>
          <w:color w:val="000000"/>
          <w:sz w:val="24"/>
        </w:rPr>
        <w:t>continued</w:t>
      </w:r>
      <w:r>
        <w:rPr>
          <w:rFonts w:ascii="Arial" w:hAnsi="Arial"/>
          <w:b/>
          <w:color w:val="000000"/>
          <w:sz w:val="24"/>
        </w:rPr>
        <w:t>)</w:t>
      </w:r>
    </w:p>
    <w:p w:rsidR="00332017" w:rsidRDefault="00332017" w:rsidP="00332017">
      <w:pPr>
        <w:tabs>
          <w:tab w:val="left" w:pos="360"/>
        </w:tabs>
        <w:ind w:left="360" w:hanging="360"/>
        <w:jc w:val="both"/>
        <w:rPr>
          <w:rFonts w:ascii="Arial" w:hAnsi="Arial"/>
          <w:sz w:val="12"/>
        </w:rPr>
      </w:pP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5967"/>
        <w:gridCol w:w="351"/>
        <w:gridCol w:w="351"/>
        <w:gridCol w:w="351"/>
        <w:gridCol w:w="351"/>
        <w:gridCol w:w="351"/>
        <w:gridCol w:w="351"/>
        <w:gridCol w:w="351"/>
        <w:gridCol w:w="351"/>
        <w:gridCol w:w="351"/>
        <w:gridCol w:w="351"/>
        <w:gridCol w:w="351"/>
        <w:gridCol w:w="351"/>
        <w:gridCol w:w="351"/>
        <w:gridCol w:w="351"/>
      </w:tblGrid>
      <w:tr w:rsidR="005047B4" w:rsidTr="002E0BB7">
        <w:trPr>
          <w:cantSplit/>
          <w:trHeight w:hRule="exact" w:val="447"/>
        </w:trPr>
        <w:tc>
          <w:tcPr>
            <w:tcW w:w="10881" w:type="dxa"/>
            <w:gridSpan w:val="15"/>
            <w:tcBorders>
              <w:top w:val="single" w:sz="6" w:space="0" w:color="000000"/>
              <w:left w:val="single" w:sz="6" w:space="0" w:color="000000"/>
              <w:bottom w:val="nil"/>
              <w:right w:val="single" w:sz="6" w:space="0" w:color="000000"/>
            </w:tcBorders>
          </w:tcPr>
          <w:p w:rsidR="005047B4" w:rsidRPr="005047B4" w:rsidRDefault="005047B4" w:rsidP="005047B4">
            <w:pPr>
              <w:pStyle w:val="ListParagraph"/>
              <w:ind w:left="0"/>
              <w:rPr>
                <w:rFonts w:ascii="Arial" w:hAnsi="Arial"/>
                <w:b/>
                <w:position w:val="-24"/>
                <w:sz w:val="22"/>
              </w:rPr>
            </w:pPr>
            <w:r w:rsidRPr="005047B4">
              <w:rPr>
                <w:rFonts w:ascii="Arial" w:hAnsi="Arial"/>
                <w:b/>
                <w:position w:val="-24"/>
                <w:sz w:val="22"/>
              </w:rPr>
              <w:t xml:space="preserve">D.  </w:t>
            </w:r>
            <w:r>
              <w:rPr>
                <w:rFonts w:ascii="Arial" w:hAnsi="Arial"/>
                <w:b/>
                <w:position w:val="-24"/>
                <w:sz w:val="22"/>
              </w:rPr>
              <w:t>Rollover Information</w:t>
            </w:r>
          </w:p>
        </w:tc>
      </w:tr>
      <w:tr w:rsidR="00332017" w:rsidTr="002E0BB7">
        <w:trPr>
          <w:cantSplit/>
          <w:trHeight w:hRule="exact" w:val="447"/>
        </w:trPr>
        <w:tc>
          <w:tcPr>
            <w:tcW w:w="10881" w:type="dxa"/>
            <w:gridSpan w:val="15"/>
            <w:tcBorders>
              <w:top w:val="single" w:sz="6" w:space="0" w:color="000000"/>
              <w:left w:val="single" w:sz="6" w:space="0" w:color="000000"/>
              <w:bottom w:val="nil"/>
              <w:right w:val="single" w:sz="6" w:space="0" w:color="000000"/>
            </w:tcBorders>
          </w:tcPr>
          <w:p w:rsidR="00332017" w:rsidRPr="000A2AAC" w:rsidRDefault="00CB4F75" w:rsidP="000614C6">
            <w:pPr>
              <w:rPr>
                <w:rFonts w:ascii="Arial" w:hAnsi="Arial"/>
                <w:b/>
                <w:position w:val="-24"/>
                <w:sz w:val="22"/>
              </w:rPr>
            </w:pPr>
            <w:r w:rsidRPr="005047B4">
              <w:rPr>
                <w:rFonts w:ascii="Arial" w:hAnsi="Arial"/>
                <w:position w:val="-24"/>
                <w:sz w:val="22"/>
              </w:rPr>
              <w:t>Name of IRA</w:t>
            </w:r>
            <w:r w:rsidR="000614C6">
              <w:rPr>
                <w:rFonts w:ascii="Arial" w:hAnsi="Arial"/>
                <w:position w:val="-24"/>
                <w:sz w:val="22"/>
              </w:rPr>
              <w:t xml:space="preserve"> or Plan</w:t>
            </w:r>
            <w:r>
              <w:rPr>
                <w:rFonts w:ascii="Arial" w:hAnsi="Arial"/>
                <w:b/>
                <w:position w:val="-24"/>
                <w:sz w:val="22"/>
              </w:rPr>
              <w:t>:</w:t>
            </w:r>
          </w:p>
        </w:tc>
      </w:tr>
      <w:tr w:rsidR="002E0BB7" w:rsidTr="002E0BB7">
        <w:trPr>
          <w:cantSplit/>
          <w:trHeight w:val="2357"/>
        </w:trPr>
        <w:tc>
          <w:tcPr>
            <w:tcW w:w="10881" w:type="dxa"/>
            <w:gridSpan w:val="15"/>
            <w:tcBorders>
              <w:top w:val="single" w:sz="6" w:space="0" w:color="000000"/>
              <w:left w:val="single" w:sz="6" w:space="0" w:color="000000"/>
              <w:right w:val="single" w:sz="6" w:space="0" w:color="000000"/>
            </w:tcBorders>
          </w:tcPr>
          <w:p w:rsidR="002E0BB7" w:rsidRDefault="002E0BB7" w:rsidP="00F06A60">
            <w:pPr>
              <w:rPr>
                <w:rFonts w:ascii="Arial" w:hAnsi="Arial"/>
                <w:position w:val="-24"/>
                <w:sz w:val="22"/>
              </w:rPr>
            </w:pPr>
            <w:r w:rsidRPr="005047B4">
              <w:rPr>
                <w:rFonts w:ascii="Arial" w:hAnsi="Arial"/>
                <w:position w:val="-24"/>
                <w:sz w:val="22"/>
              </w:rPr>
              <w:t>Type of IRA</w:t>
            </w:r>
            <w:r w:rsidR="000614C6">
              <w:rPr>
                <w:rFonts w:ascii="Arial" w:hAnsi="Arial"/>
                <w:position w:val="-24"/>
                <w:sz w:val="22"/>
              </w:rPr>
              <w:t xml:space="preserve"> or Plan</w:t>
            </w:r>
            <w:r w:rsidRPr="005047B4">
              <w:rPr>
                <w:rFonts w:ascii="Arial" w:hAnsi="Arial"/>
                <w:position w:val="-24"/>
                <w:sz w:val="22"/>
              </w:rPr>
              <w:t xml:space="preserve"> (check one):</w:t>
            </w:r>
          </w:p>
          <w:p w:rsidR="002E0BB7" w:rsidRPr="005047B4" w:rsidRDefault="002E0BB7" w:rsidP="00CB4F75">
            <w:pPr>
              <w:rPr>
                <w:rFonts w:ascii="Arial" w:hAnsi="Arial"/>
                <w:position w:val="-24"/>
                <w:sz w:val="24"/>
              </w:rPr>
            </w:pPr>
          </w:p>
          <w:p w:rsidR="002E0BB7" w:rsidRDefault="002E0BB7" w:rsidP="006E3762">
            <w:pPr>
              <w:tabs>
                <w:tab w:val="left" w:pos="4032"/>
              </w:tabs>
              <w:rPr>
                <w:rFonts w:ascii="Wingdings" w:hAnsi="Wingdings"/>
                <w:position w:val="-28"/>
                <w:sz w:val="22"/>
                <w:szCs w:val="22"/>
              </w:rPr>
            </w:pPr>
            <w:r w:rsidRPr="00EE31C2">
              <w:rPr>
                <w:rFonts w:ascii="Wingdings" w:hAnsi="Wingdings"/>
                <w:position w:val="-28"/>
                <w:sz w:val="28"/>
                <w:szCs w:val="28"/>
              </w:rPr>
              <w:t></w:t>
            </w:r>
            <w:r w:rsidRPr="0057120C">
              <w:rPr>
                <w:rFonts w:ascii="Wingdings" w:hAnsi="Wingdings"/>
                <w:position w:val="-28"/>
                <w:sz w:val="22"/>
                <w:szCs w:val="22"/>
              </w:rPr>
              <w:t></w:t>
            </w:r>
            <w:r>
              <w:rPr>
                <w:rFonts w:ascii="Wingdings" w:hAnsi="Wingdings"/>
                <w:position w:val="-28"/>
                <w:sz w:val="22"/>
                <w:szCs w:val="22"/>
              </w:rPr>
              <w:t></w:t>
            </w:r>
            <w:r>
              <w:rPr>
                <w:rFonts w:ascii="Arial" w:hAnsi="Arial" w:cs="Arial"/>
                <w:position w:val="-28"/>
                <w:sz w:val="22"/>
                <w:szCs w:val="22"/>
              </w:rPr>
              <w:t>Traditional</w:t>
            </w:r>
            <w:r w:rsidRPr="0057120C">
              <w:rPr>
                <w:rFonts w:ascii="Arial" w:hAnsi="Arial" w:cs="Arial"/>
                <w:position w:val="-28"/>
                <w:sz w:val="22"/>
                <w:szCs w:val="22"/>
              </w:rPr>
              <w:t xml:space="preserve"> IRA </w:t>
            </w:r>
            <w:r w:rsidRPr="0057120C">
              <w:rPr>
                <w:rFonts w:ascii="Wingdings" w:hAnsi="Wingdings"/>
                <w:position w:val="-28"/>
                <w:sz w:val="22"/>
                <w:szCs w:val="22"/>
              </w:rPr>
              <w:t></w:t>
            </w:r>
          </w:p>
          <w:p w:rsidR="002E0BB7" w:rsidRPr="0057120C" w:rsidRDefault="002E0BB7" w:rsidP="006E3762">
            <w:pPr>
              <w:tabs>
                <w:tab w:val="left" w:pos="4032"/>
              </w:tabs>
              <w:rPr>
                <w:rFonts w:ascii="Arial" w:hAnsi="Arial" w:cs="Arial"/>
                <w:b/>
                <w:position w:val="-24"/>
                <w:sz w:val="22"/>
                <w:szCs w:val="22"/>
              </w:rPr>
            </w:pPr>
          </w:p>
          <w:p w:rsidR="002E0BB7" w:rsidRDefault="002E0BB7" w:rsidP="00F06A60">
            <w:pPr>
              <w:tabs>
                <w:tab w:val="left" w:pos="4032"/>
              </w:tabs>
              <w:rPr>
                <w:rFonts w:ascii="Arial" w:hAnsi="Arial" w:cs="Arial"/>
                <w:position w:val="-28"/>
                <w:sz w:val="22"/>
                <w:szCs w:val="22"/>
              </w:rPr>
            </w:pPr>
            <w:r w:rsidRPr="00EE31C2">
              <w:rPr>
                <w:rFonts w:ascii="Wingdings" w:hAnsi="Wingdings"/>
                <w:position w:val="-28"/>
                <w:sz w:val="28"/>
                <w:szCs w:val="28"/>
              </w:rPr>
              <w:t></w:t>
            </w:r>
            <w:r w:rsidRPr="0057120C">
              <w:rPr>
                <w:rFonts w:ascii="Wingdings" w:hAnsi="Wingdings"/>
                <w:position w:val="-28"/>
                <w:sz w:val="22"/>
                <w:szCs w:val="22"/>
              </w:rPr>
              <w:t></w:t>
            </w:r>
            <w:r>
              <w:rPr>
                <w:rFonts w:ascii="Wingdings" w:hAnsi="Wingdings"/>
                <w:position w:val="-28"/>
                <w:sz w:val="22"/>
                <w:szCs w:val="22"/>
              </w:rPr>
              <w:t></w:t>
            </w:r>
            <w:r>
              <w:rPr>
                <w:rFonts w:ascii="Arial" w:hAnsi="Arial" w:cs="Arial"/>
                <w:position w:val="-28"/>
                <w:sz w:val="22"/>
                <w:szCs w:val="22"/>
              </w:rPr>
              <w:t>Roth IRA</w:t>
            </w:r>
            <w:r w:rsidRPr="0057120C">
              <w:rPr>
                <w:rFonts w:ascii="Arial" w:hAnsi="Arial" w:cs="Arial"/>
                <w:position w:val="-28"/>
                <w:sz w:val="22"/>
                <w:szCs w:val="22"/>
              </w:rPr>
              <w:t xml:space="preserve"> </w:t>
            </w:r>
          </w:p>
          <w:p w:rsidR="002E0BB7" w:rsidRPr="0057120C" w:rsidRDefault="002E0BB7" w:rsidP="006E3762">
            <w:pPr>
              <w:tabs>
                <w:tab w:val="left" w:pos="4032"/>
              </w:tabs>
              <w:rPr>
                <w:rFonts w:ascii="Wingdings" w:hAnsi="Wingdings"/>
                <w:position w:val="-28"/>
                <w:sz w:val="22"/>
                <w:szCs w:val="22"/>
              </w:rPr>
            </w:pPr>
          </w:p>
          <w:p w:rsidR="002E0BB7" w:rsidRDefault="002E0BB7" w:rsidP="00C31927">
            <w:pPr>
              <w:rPr>
                <w:rFonts w:ascii="Arial" w:hAnsi="Arial" w:cs="Arial"/>
                <w:position w:val="-28"/>
                <w:sz w:val="22"/>
                <w:szCs w:val="22"/>
              </w:rPr>
            </w:pPr>
            <w:r w:rsidRPr="00EE31C2">
              <w:rPr>
                <w:rFonts w:ascii="Wingdings" w:hAnsi="Wingdings"/>
                <w:position w:val="-28"/>
                <w:sz w:val="28"/>
                <w:szCs w:val="28"/>
              </w:rPr>
              <w:t></w:t>
            </w:r>
            <w:r w:rsidRPr="0057120C">
              <w:rPr>
                <w:rFonts w:ascii="Wingdings" w:hAnsi="Wingdings"/>
                <w:position w:val="-28"/>
                <w:sz w:val="22"/>
                <w:szCs w:val="22"/>
              </w:rPr>
              <w:t></w:t>
            </w:r>
            <w:r w:rsidR="002C6F90">
              <w:rPr>
                <w:rFonts w:ascii="Wingdings" w:hAnsi="Wingdings"/>
                <w:position w:val="-28"/>
                <w:sz w:val="22"/>
                <w:szCs w:val="22"/>
              </w:rPr>
              <w:t></w:t>
            </w:r>
            <w:r w:rsidR="00E4131B">
              <w:rPr>
                <w:rFonts w:ascii="Arial" w:hAnsi="Arial" w:cs="Arial"/>
                <w:position w:val="-28"/>
                <w:sz w:val="22"/>
                <w:szCs w:val="22"/>
              </w:rPr>
              <w:t>Qualified</w:t>
            </w:r>
            <w:r>
              <w:rPr>
                <w:rFonts w:ascii="Arial" w:hAnsi="Arial" w:cs="Arial"/>
                <w:position w:val="-28"/>
                <w:sz w:val="22"/>
                <w:szCs w:val="22"/>
              </w:rPr>
              <w:t xml:space="preserve"> retirement plan</w:t>
            </w:r>
          </w:p>
          <w:p w:rsidR="002E0BB7" w:rsidRPr="005047B4" w:rsidRDefault="002E0BB7" w:rsidP="00C31927">
            <w:pPr>
              <w:rPr>
                <w:rFonts w:ascii="Arial" w:hAnsi="Arial"/>
                <w:position w:val="-24"/>
                <w:sz w:val="24"/>
              </w:rPr>
            </w:pPr>
          </w:p>
        </w:tc>
      </w:tr>
      <w:tr w:rsidR="00332017" w:rsidTr="00332017">
        <w:trPr>
          <w:trHeight w:hRule="exact" w:val="312"/>
        </w:trPr>
        <w:tc>
          <w:tcPr>
            <w:tcW w:w="10881" w:type="dxa"/>
            <w:gridSpan w:val="15"/>
            <w:tcBorders>
              <w:top w:val="single" w:sz="6" w:space="0" w:color="000000"/>
              <w:left w:val="single" w:sz="6" w:space="0" w:color="000000"/>
              <w:bottom w:val="nil"/>
              <w:right w:val="single" w:sz="6" w:space="0" w:color="000000"/>
            </w:tcBorders>
          </w:tcPr>
          <w:p w:rsidR="00332017" w:rsidRDefault="00332017" w:rsidP="00332017">
            <w:pPr>
              <w:rPr>
                <w:rFonts w:ascii="Arial" w:hAnsi="Arial"/>
                <w:b/>
                <w:position w:val="-24"/>
                <w:sz w:val="24"/>
              </w:rPr>
            </w:pPr>
            <w:r>
              <w:rPr>
                <w:rFonts w:ascii="Arial" w:hAnsi="Arial"/>
                <w:position w:val="-24"/>
                <w:sz w:val="22"/>
              </w:rPr>
              <w:t>Account Number</w:t>
            </w:r>
          </w:p>
        </w:tc>
      </w:tr>
      <w:tr w:rsidR="00332017" w:rsidTr="00332017">
        <w:trPr>
          <w:cantSplit/>
          <w:trHeight w:hRule="exact" w:val="252"/>
        </w:trPr>
        <w:tc>
          <w:tcPr>
            <w:tcW w:w="10881" w:type="dxa"/>
            <w:gridSpan w:val="15"/>
            <w:tcBorders>
              <w:top w:val="nil"/>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r>
      <w:tr w:rsidR="00332017" w:rsidTr="00332017">
        <w:trPr>
          <w:cantSplit/>
          <w:trHeight w:hRule="exact" w:val="312"/>
        </w:trPr>
        <w:tc>
          <w:tcPr>
            <w:tcW w:w="6318" w:type="dxa"/>
            <w:gridSpan w:val="2"/>
            <w:tcBorders>
              <w:left w:val="single" w:sz="6" w:space="0" w:color="000000"/>
              <w:bottom w:val="nil"/>
              <w:right w:val="single" w:sz="6" w:space="0" w:color="000000"/>
            </w:tcBorders>
          </w:tcPr>
          <w:p w:rsidR="00332017" w:rsidRDefault="00332017" w:rsidP="00332017">
            <w:pPr>
              <w:rPr>
                <w:rFonts w:ascii="Arial" w:hAnsi="Arial"/>
                <w:b/>
                <w:position w:val="-24"/>
                <w:sz w:val="24"/>
              </w:rPr>
            </w:pPr>
            <w:r>
              <w:rPr>
                <w:rFonts w:ascii="Arial" w:hAnsi="Arial"/>
                <w:position w:val="-24"/>
                <w:sz w:val="22"/>
              </w:rPr>
              <w:t>Name of the Institution / Trustee</w:t>
            </w:r>
          </w:p>
        </w:tc>
        <w:tc>
          <w:tcPr>
            <w:tcW w:w="4563" w:type="dxa"/>
            <w:gridSpan w:val="13"/>
            <w:tcBorders>
              <w:left w:val="single" w:sz="6" w:space="0" w:color="000000"/>
              <w:bottom w:val="nil"/>
              <w:right w:val="single" w:sz="6" w:space="0" w:color="000000"/>
            </w:tcBorders>
          </w:tcPr>
          <w:p w:rsidR="00332017" w:rsidRDefault="00332017" w:rsidP="00332017">
            <w:pPr>
              <w:rPr>
                <w:rFonts w:ascii="Arial" w:hAnsi="Arial"/>
                <w:b/>
                <w:position w:val="-24"/>
                <w:sz w:val="24"/>
              </w:rPr>
            </w:pPr>
            <w:r>
              <w:rPr>
                <w:rFonts w:ascii="Arial" w:hAnsi="Arial"/>
                <w:position w:val="-24"/>
                <w:sz w:val="22"/>
              </w:rPr>
              <w:t>Daytime Phone</w:t>
            </w:r>
          </w:p>
        </w:tc>
      </w:tr>
      <w:tr w:rsidR="00332017" w:rsidTr="00332017">
        <w:trPr>
          <w:cantSplit/>
          <w:trHeight w:hRule="exact" w:val="400"/>
        </w:trPr>
        <w:tc>
          <w:tcPr>
            <w:tcW w:w="6318" w:type="dxa"/>
            <w:gridSpan w:val="2"/>
            <w:tcBorders>
              <w:top w:val="nil"/>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nil"/>
              <w:left w:val="nil"/>
              <w:bottom w:val="single" w:sz="6" w:space="0" w:color="000000"/>
              <w:right w:val="nil"/>
            </w:tcBorders>
          </w:tcPr>
          <w:p w:rsidR="00332017" w:rsidRDefault="00332017" w:rsidP="00332017">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nil"/>
              <w:left w:val="nil"/>
              <w:bottom w:val="single" w:sz="6" w:space="0" w:color="000000"/>
              <w:right w:val="nil"/>
            </w:tcBorders>
          </w:tcPr>
          <w:p w:rsidR="00332017" w:rsidRDefault="00332017" w:rsidP="00332017">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nil"/>
              <w:left w:val="nil"/>
              <w:bottom w:val="single" w:sz="6" w:space="0" w:color="000000"/>
              <w:right w:val="nil"/>
            </w:tcBorders>
          </w:tcPr>
          <w:p w:rsidR="00332017" w:rsidRDefault="00332017" w:rsidP="00332017">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r>
      <w:tr w:rsidR="00332017" w:rsidTr="00332017">
        <w:trPr>
          <w:trHeight w:hRule="exact" w:val="312"/>
        </w:trPr>
        <w:tc>
          <w:tcPr>
            <w:tcW w:w="10881" w:type="dxa"/>
            <w:gridSpan w:val="15"/>
            <w:tcBorders>
              <w:left w:val="single" w:sz="6" w:space="0" w:color="000000"/>
              <w:bottom w:val="nil"/>
              <w:right w:val="single" w:sz="6" w:space="0" w:color="000000"/>
            </w:tcBorders>
          </w:tcPr>
          <w:p w:rsidR="00332017" w:rsidRDefault="00332017" w:rsidP="00332017">
            <w:pPr>
              <w:rPr>
                <w:rFonts w:ascii="Arial" w:hAnsi="Arial"/>
                <w:b/>
                <w:position w:val="-24"/>
                <w:sz w:val="24"/>
              </w:rPr>
            </w:pPr>
            <w:r>
              <w:rPr>
                <w:rFonts w:ascii="Arial" w:hAnsi="Arial"/>
                <w:position w:val="-24"/>
                <w:sz w:val="22"/>
              </w:rPr>
              <w:t>Mailing Address</w:t>
            </w:r>
          </w:p>
          <w:p w:rsidR="00332017" w:rsidRDefault="00332017" w:rsidP="00332017">
            <w:pPr>
              <w:rPr>
                <w:rFonts w:ascii="Arial" w:hAnsi="Arial"/>
                <w:b/>
                <w:position w:val="-24"/>
                <w:sz w:val="24"/>
              </w:rPr>
            </w:pPr>
          </w:p>
          <w:p w:rsidR="00332017" w:rsidRDefault="00332017" w:rsidP="00332017">
            <w:pPr>
              <w:rPr>
                <w:rFonts w:ascii="Arial" w:hAnsi="Arial"/>
                <w:b/>
                <w:position w:val="-24"/>
                <w:sz w:val="24"/>
              </w:rPr>
            </w:pPr>
          </w:p>
        </w:tc>
      </w:tr>
      <w:tr w:rsidR="00332017" w:rsidTr="00332017">
        <w:trPr>
          <w:cantSplit/>
          <w:trHeight w:hRule="exact" w:val="400"/>
        </w:trPr>
        <w:tc>
          <w:tcPr>
            <w:tcW w:w="10881" w:type="dxa"/>
            <w:gridSpan w:val="15"/>
            <w:tcBorders>
              <w:top w:val="nil"/>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r>
      <w:tr w:rsidR="00332017" w:rsidTr="00332017">
        <w:trPr>
          <w:trHeight w:hRule="exact" w:val="312"/>
        </w:trPr>
        <w:tc>
          <w:tcPr>
            <w:tcW w:w="5967" w:type="dxa"/>
            <w:tcBorders>
              <w:top w:val="nil"/>
              <w:left w:val="single" w:sz="6" w:space="0" w:color="000000"/>
              <w:bottom w:val="nil"/>
              <w:right w:val="nil"/>
            </w:tcBorders>
          </w:tcPr>
          <w:p w:rsidR="00332017" w:rsidRDefault="00332017" w:rsidP="00332017">
            <w:pPr>
              <w:rPr>
                <w:rFonts w:ascii="Arial" w:hAnsi="Arial"/>
                <w:b/>
                <w:position w:val="-24"/>
                <w:sz w:val="24"/>
              </w:rPr>
            </w:pPr>
            <w:r>
              <w:rPr>
                <w:rFonts w:ascii="Arial" w:hAnsi="Arial"/>
                <w:position w:val="-24"/>
                <w:sz w:val="22"/>
              </w:rPr>
              <w:t>City</w:t>
            </w:r>
          </w:p>
        </w:tc>
        <w:tc>
          <w:tcPr>
            <w:tcW w:w="1404" w:type="dxa"/>
            <w:gridSpan w:val="4"/>
            <w:tcBorders>
              <w:top w:val="nil"/>
              <w:left w:val="single" w:sz="6" w:space="0" w:color="000000"/>
              <w:bottom w:val="nil"/>
              <w:right w:val="nil"/>
            </w:tcBorders>
          </w:tcPr>
          <w:p w:rsidR="00332017" w:rsidRDefault="00332017" w:rsidP="00332017">
            <w:pPr>
              <w:jc w:val="center"/>
              <w:rPr>
                <w:rFonts w:ascii="Arial" w:hAnsi="Arial"/>
                <w:b/>
                <w:position w:val="-24"/>
                <w:sz w:val="24"/>
              </w:rPr>
            </w:pPr>
            <w:r>
              <w:rPr>
                <w:rFonts w:ascii="Arial" w:hAnsi="Arial"/>
                <w:position w:val="-24"/>
                <w:sz w:val="22"/>
              </w:rPr>
              <w:t>State</w:t>
            </w:r>
          </w:p>
        </w:tc>
        <w:tc>
          <w:tcPr>
            <w:tcW w:w="3510" w:type="dxa"/>
            <w:gridSpan w:val="10"/>
            <w:tcBorders>
              <w:top w:val="nil"/>
              <w:left w:val="single" w:sz="6" w:space="0" w:color="000000"/>
              <w:bottom w:val="nil"/>
              <w:right w:val="single" w:sz="6" w:space="0" w:color="000000"/>
            </w:tcBorders>
          </w:tcPr>
          <w:p w:rsidR="00332017" w:rsidRDefault="00332017" w:rsidP="00332017">
            <w:pPr>
              <w:rPr>
                <w:rFonts w:ascii="Arial" w:hAnsi="Arial"/>
                <w:b/>
                <w:position w:val="-24"/>
                <w:sz w:val="24"/>
              </w:rPr>
            </w:pPr>
            <w:r>
              <w:rPr>
                <w:rFonts w:ascii="Arial" w:hAnsi="Arial"/>
                <w:position w:val="-24"/>
                <w:sz w:val="22"/>
              </w:rPr>
              <w:t>Zip Code</w:t>
            </w:r>
          </w:p>
        </w:tc>
      </w:tr>
      <w:tr w:rsidR="00332017" w:rsidTr="00332017">
        <w:trPr>
          <w:cantSplit/>
          <w:trHeight w:hRule="exact" w:val="400"/>
        </w:trPr>
        <w:tc>
          <w:tcPr>
            <w:tcW w:w="5967" w:type="dxa"/>
            <w:tcBorders>
              <w:top w:val="nil"/>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nil"/>
              <w:left w:val="single" w:sz="6" w:space="0" w:color="000000"/>
              <w:bottom w:val="single" w:sz="6" w:space="0" w:color="000000"/>
              <w:right w:val="nil"/>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nil"/>
              <w:left w:val="nil"/>
              <w:bottom w:val="single" w:sz="6" w:space="0" w:color="000000"/>
              <w:right w:val="nil"/>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nil"/>
              <w:left w:val="nil"/>
              <w:bottom w:val="single" w:sz="6" w:space="0" w:color="000000"/>
              <w:right w:val="nil"/>
            </w:tcBorders>
          </w:tcPr>
          <w:p w:rsidR="00332017" w:rsidRDefault="00332017" w:rsidP="00332017">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332017" w:rsidRDefault="00332017" w:rsidP="00332017">
            <w:pPr>
              <w:rPr>
                <w:rFonts w:ascii="Arial" w:hAnsi="Arial"/>
                <w:b/>
                <w:position w:val="-24"/>
                <w:sz w:val="24"/>
              </w:rPr>
            </w:pPr>
          </w:p>
        </w:tc>
      </w:tr>
    </w:tbl>
    <w:p w:rsidR="00332017" w:rsidRDefault="00332017">
      <w:pPr>
        <w:tabs>
          <w:tab w:val="left" w:pos="360"/>
        </w:tabs>
        <w:ind w:left="360" w:hanging="360"/>
        <w:jc w:val="both"/>
        <w:rPr>
          <w:rFonts w:ascii="Arial" w:hAnsi="Arial"/>
          <w:b/>
          <w:sz w:val="12"/>
        </w:rPr>
      </w:pPr>
    </w:p>
    <w:tbl>
      <w:tblPr>
        <w:tblW w:w="0" w:type="auto"/>
        <w:tblInd w:w="37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94"/>
        <w:gridCol w:w="257"/>
      </w:tblGrid>
      <w:tr w:rsidR="00D43B6D" w:rsidTr="00665976">
        <w:trPr>
          <w:cantSplit/>
          <w:trHeight w:val="960"/>
        </w:trPr>
        <w:tc>
          <w:tcPr>
            <w:tcW w:w="10624" w:type="dxa"/>
            <w:gridSpan w:val="31"/>
            <w:tcBorders>
              <w:top w:val="single" w:sz="4" w:space="0" w:color="auto"/>
              <w:left w:val="single" w:sz="4" w:space="0" w:color="auto"/>
              <w:bottom w:val="nil"/>
              <w:right w:val="nil"/>
            </w:tcBorders>
          </w:tcPr>
          <w:p w:rsidR="00D43B6D" w:rsidRPr="004D2BAF" w:rsidRDefault="00D43B6D" w:rsidP="00D43B6D">
            <w:pPr>
              <w:spacing w:before="240"/>
              <w:ind w:left="346" w:hanging="346"/>
              <w:rPr>
                <w:rFonts w:ascii="Arial" w:hAnsi="Arial" w:cs="Arial"/>
                <w:sz w:val="22"/>
                <w:szCs w:val="22"/>
              </w:rPr>
            </w:pPr>
            <w:r w:rsidRPr="004D2BAF">
              <w:rPr>
                <w:rFonts w:ascii="Arial" w:hAnsi="Arial" w:cs="Arial"/>
                <w:b/>
                <w:sz w:val="22"/>
                <w:szCs w:val="22"/>
              </w:rPr>
              <w:t>E</w:t>
            </w:r>
            <w:r w:rsidRPr="004D2BAF">
              <w:rPr>
                <w:rFonts w:ascii="Arial" w:hAnsi="Arial" w:cs="Arial"/>
                <w:sz w:val="22"/>
                <w:szCs w:val="22"/>
              </w:rPr>
              <w:t xml:space="preserve">.  </w:t>
            </w:r>
            <w:r w:rsidRPr="004D2BAF">
              <w:rPr>
                <w:rFonts w:ascii="Arial" w:hAnsi="Arial" w:cs="Arial"/>
                <w:b/>
                <w:sz w:val="22"/>
                <w:szCs w:val="22"/>
              </w:rPr>
              <w:t xml:space="preserve">Direct Payment Information Only.  </w:t>
            </w:r>
            <w:r w:rsidRPr="004D2BAF">
              <w:rPr>
                <w:rFonts w:ascii="Arial" w:hAnsi="Arial" w:cs="Arial"/>
                <w:sz w:val="22"/>
                <w:szCs w:val="22"/>
              </w:rPr>
              <w:t>Complete this section to send your payment directly to your bank.</w:t>
            </w:r>
          </w:p>
          <w:p w:rsidR="00D43B6D" w:rsidRPr="004D2BAF" w:rsidRDefault="00D43B6D" w:rsidP="00D43B6D">
            <w:pPr>
              <w:shd w:val="clear" w:color="auto" w:fill="FFFFFF"/>
              <w:tabs>
                <w:tab w:val="left" w:pos="360"/>
              </w:tabs>
              <w:ind w:left="360"/>
              <w:jc w:val="both"/>
              <w:rPr>
                <w:rFonts w:ascii="Arial" w:hAnsi="Arial"/>
                <w:b/>
                <w:sz w:val="8"/>
                <w:szCs w:val="8"/>
              </w:rPr>
            </w:pPr>
          </w:p>
          <w:p w:rsidR="00D43B6D" w:rsidRPr="004D2BAF" w:rsidRDefault="00E704B8" w:rsidP="00D43B6D">
            <w:pPr>
              <w:shd w:val="clear" w:color="auto" w:fill="FFFFFF"/>
              <w:tabs>
                <w:tab w:val="left" w:pos="360"/>
              </w:tabs>
              <w:ind w:left="360"/>
              <w:jc w:val="both"/>
              <w:rPr>
                <w:rFonts w:ascii="Arial" w:hAnsi="Arial"/>
                <w:sz w:val="21"/>
                <w:szCs w:val="21"/>
              </w:rPr>
            </w:pPr>
            <w:r w:rsidRPr="004D2BAF">
              <w:rPr>
                <w:rFonts w:ascii="Arial" w:hAnsi="Arial"/>
                <w:noProof/>
                <w:position w:val="-6"/>
                <w:sz w:val="21"/>
                <w:szCs w:val="21"/>
              </w:rPr>
              <mc:AlternateContent>
                <mc:Choice Requires="wps">
                  <w:drawing>
                    <wp:anchor distT="0" distB="0" distL="114300" distR="114300" simplePos="0" relativeHeight="251658752" behindDoc="0" locked="0" layoutInCell="1" allowOverlap="1" wp14:anchorId="28B263AA" wp14:editId="5EA6431A">
                      <wp:simplePos x="0" y="0"/>
                      <wp:positionH relativeFrom="column">
                        <wp:posOffset>6501765</wp:posOffset>
                      </wp:positionH>
                      <wp:positionV relativeFrom="paragraph">
                        <wp:posOffset>161290</wp:posOffset>
                      </wp:positionV>
                      <wp:extent cx="0" cy="495300"/>
                      <wp:effectExtent l="9525" t="6985" r="9525" b="120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01EE28" id="_x0000_t32" coordsize="21600,21600" o:spt="32" o:oned="t" path="m,l21600,21600e" filled="f">
                      <v:path arrowok="t" fillok="f" o:connecttype="none"/>
                      <o:lock v:ext="edit" shapetype="t"/>
                    </v:shapetype>
                    <v:shape id="AutoShape 9" o:spid="_x0000_s1026" type="#_x0000_t32" style="position:absolute;margin-left:511.95pt;margin-top:12.7pt;width:0;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LMHQIAADo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5Rop0&#10;INHTweuYGS1Ce3rjCvCq1NaGAulJvZpnTb87pHTVErXn0fntbCA2CxHJu5CwcQaS7PovmoEPAfzY&#10;q1NjuwAJXUCnKMn5Jgk/eUSHQwqn+WL6kEa1ElJc44x1/jPXHQpGiZ23ROxbX2mlQHdts5iFHJ+d&#10;D6xIcQ0ISZXeCCmj/FKhvsSL6WQaA5yWgoXL4ObsfldJi44kDFD8Yolwc+9m9UGxCNZywtYX2xMh&#10;BxuSSxXwoC6gc7GGCfmxSBfr+Xqej/LJbD3K07oePW2qfDTbZJ+m9UNdVXX2M1DL8qIVjHEV2F2n&#10;Ncv/bhou72aYs9u83tqQvEeP/QKy138kHYUNWg5TsdPsvLVXwWFAo/PlMYUXcL8H+/7Jr34BAAD/&#10;/wMAUEsDBBQABgAIAAAAIQBqABiy3gAAAAwBAAAPAAAAZHJzL2Rvd25yZXYueG1sTI9BT8MwDIXv&#10;SPyHyEhc0Jas29BWmk4TEgeObJO4eo1pC41TNela9utJxQFufvbT8/ey3WgbcaHO1441LOYKBHHh&#10;TM2lhtPxZbYB4QOywcYxafgmD7v89ibD1LiB3+hyCKWIIexT1FCF0KZS+qIii37uWuJ4+3CdxRBl&#10;V0rT4RDDbSMTpR6lxZrjhwpbeq6o+Dr0VgP5fr1Q+60tT6/X4eE9uX4O7VHr+7tx/wQi0Bj+zDDh&#10;R3TII9PZ9Wy8aKJWyXIbvRqS9QrE5PjdnKdpuQKZZ/J/ifwHAAD//wMAUEsBAi0AFAAGAAgAAAAh&#10;ALaDOJL+AAAA4QEAABMAAAAAAAAAAAAAAAAAAAAAAFtDb250ZW50X1R5cGVzXS54bWxQSwECLQAU&#10;AAYACAAAACEAOP0h/9YAAACUAQAACwAAAAAAAAAAAAAAAAAvAQAAX3JlbHMvLnJlbHNQSwECLQAU&#10;AAYACAAAACEA0GZyzB0CAAA6BAAADgAAAAAAAAAAAAAAAAAuAgAAZHJzL2Uyb0RvYy54bWxQSwEC&#10;LQAUAAYACAAAACEAagAYst4AAAAMAQAADwAAAAAAAAAAAAAAAAB3BAAAZHJzL2Rvd25yZXYueG1s&#10;UEsFBgAAAAAEAAQA8wAAAIIFAAAAAA==&#10;"/>
                  </w:pict>
                </mc:Fallback>
              </mc:AlternateContent>
            </w:r>
            <w:r w:rsidR="00D43B6D" w:rsidRPr="004D2BAF">
              <w:rPr>
                <w:rFonts w:ascii="Arial" w:hAnsi="Arial"/>
                <w:b/>
                <w:sz w:val="21"/>
                <w:szCs w:val="21"/>
              </w:rPr>
              <w:t>All fields required</w:t>
            </w:r>
          </w:p>
          <w:tbl>
            <w:tblPr>
              <w:tblW w:w="10130" w:type="dxa"/>
              <w:tblInd w:w="10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shd w:val="clear" w:color="auto" w:fill="FFFFFF"/>
              <w:tblLayout w:type="fixed"/>
              <w:tblLook w:val="0000" w:firstRow="0" w:lastRow="0" w:firstColumn="0" w:lastColumn="0" w:noHBand="0" w:noVBand="0"/>
            </w:tblPr>
            <w:tblGrid>
              <w:gridCol w:w="403"/>
              <w:gridCol w:w="403"/>
              <w:gridCol w:w="403"/>
              <w:gridCol w:w="403"/>
              <w:gridCol w:w="403"/>
              <w:gridCol w:w="403"/>
              <w:gridCol w:w="403"/>
              <w:gridCol w:w="403"/>
              <w:gridCol w:w="330"/>
              <w:gridCol w:w="3629"/>
              <w:gridCol w:w="1312"/>
              <w:gridCol w:w="1635"/>
            </w:tblGrid>
            <w:tr w:rsidR="004D2BAF" w:rsidRPr="004D2BAF" w:rsidTr="006D245E">
              <w:trPr>
                <w:cantSplit/>
                <w:trHeight w:hRule="exact" w:val="717"/>
              </w:trPr>
              <w:tc>
                <w:tcPr>
                  <w:tcW w:w="10130" w:type="dxa"/>
                  <w:gridSpan w:val="12"/>
                  <w:tcBorders>
                    <w:top w:val="single" w:sz="6" w:space="0" w:color="auto"/>
                    <w:left w:val="single" w:sz="6" w:space="0" w:color="000000"/>
                    <w:bottom w:val="nil"/>
                    <w:right w:val="nil"/>
                  </w:tcBorders>
                  <w:shd w:val="clear" w:color="auto" w:fill="FFFFFF"/>
                </w:tcPr>
                <w:p w:rsidR="00D43B6D" w:rsidRPr="004D2BAF" w:rsidRDefault="00E704B8" w:rsidP="00D43B6D">
                  <w:pPr>
                    <w:shd w:val="clear" w:color="auto" w:fill="FFFFFF"/>
                    <w:rPr>
                      <w:rFonts w:ascii="Arial" w:hAnsi="Arial"/>
                      <w:position w:val="-6"/>
                    </w:rPr>
                  </w:pPr>
                  <w:r w:rsidRPr="004D2BAF">
                    <w:rPr>
                      <w:rFonts w:ascii="Arial" w:hAnsi="Arial"/>
                      <w:noProof/>
                      <w:position w:val="-6"/>
                    </w:rPr>
                    <w:lastRenderedPageBreak/>
                    <mc:AlternateContent>
                      <mc:Choice Requires="wps">
                        <w:drawing>
                          <wp:anchor distT="0" distB="0" distL="114300" distR="114300" simplePos="0" relativeHeight="251656704" behindDoc="0" locked="0" layoutInCell="1" allowOverlap="1" wp14:anchorId="2B692E30" wp14:editId="7D1DB6EF">
                            <wp:simplePos x="0" y="0"/>
                            <wp:positionH relativeFrom="column">
                              <wp:posOffset>7061200</wp:posOffset>
                            </wp:positionH>
                            <wp:positionV relativeFrom="paragraph">
                              <wp:posOffset>-3810</wp:posOffset>
                            </wp:positionV>
                            <wp:extent cx="0" cy="361950"/>
                            <wp:effectExtent l="6350" t="5080" r="12700" b="1397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7074D" id="AutoShape 7" o:spid="_x0000_s1026" type="#_x0000_t32" style="position:absolute;margin-left:556pt;margin-top:-.3pt;width:0;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lHgIAADoEAAAOAAAAZHJzL2Uyb0RvYy54bWysU02P2yAQvVfqf0Dcs7bztYkVZ7Wyk162&#10;baTd/gAC2EbFgIDEiar+9w44ibLtparqAx5g5s2becPq6dRJdOTWCa0KnD2kGHFFNROqKfC3t+1o&#10;gZHzRDEiteIFPnOHn9YfP6x6k/OxbrVk3CIAUS7vTYFb702eJI62vCPuQRuu4LLWtiMetrZJmCU9&#10;oHcyGafpPOm1ZcZqyp2D02q4xOuIX9ec+q917bhHssDAzcfVxnUf1mS9InljiWkFvdAg/8CiI0JB&#10;0htURTxBByv+gOoEtdrp2j9Q3SW6rgXlsQaoJkt/q+a1JYbHWqA5ztza5P4fLP1y3FkkWIEnGCnS&#10;gUTPB69jZvQY2tMbl4NXqXY2FEhP6tW8aPrdIaXLlqiGR+e3s4HYLEQk70LCxhlIsu8/awY+BPBj&#10;r0617QIkdAGdoiTnmyT85BEdDimcTubZchbVSkh+jTPW+U9cdygYBXbeEtG0vtRKge7aZjELOb44&#10;H1iR/BoQkiq9FVJG+aVCfYGXs/EsBjgtBQuXwc3ZZl9Ki44kDFD8Yolwc+9m9UGxCNZywjYX2xMh&#10;BxuSSxXwoC6gc7GGCfmxTJebxWYxHU3H881omlbV6HlbTkfzbfY4qyZVWVbZz0Atm+atYIyrwO46&#10;rdn076bh8m6GObvN660NyXv02C8ge/1H0lHYoOUwFXvNzjt7FRwGNDpfHlN4Afd7sO+f/PoXAAAA&#10;//8DAFBLAwQUAAYACAAAACEAPTqwVt4AAAAKAQAADwAAAGRycy9kb3ducmV2LnhtbEyPwW7CMBBE&#10;75X4B2uReqnASVSiNsRBCIlDjwWkXpd4SdLG6yh2SMrX16iH9jizo9k3+WYyrbhS7xrLCuJlBIK4&#10;tLrhSsHpuF+8gHAeWWNrmRR8k4NNMXvIMdN25He6HnwlQgm7DBXU3neZlK6syaBb2o443C62N+iD&#10;7CupexxDuWllEkWpNNhw+FBjR7uayq/DYBSQG1ZxtH011entNj59JLfPsTsq9TiftmsQnib/F4Y7&#10;fkCHIjCd7cDaiTboOE7CGK9gkYK4B36Ns4JV+gyyyOX/CcUPAAAA//8DAFBLAQItABQABgAIAAAA&#10;IQC2gziS/gAAAOEBAAATAAAAAAAAAAAAAAAAAAAAAABbQ29udGVudF9UeXBlc10ueG1sUEsBAi0A&#10;FAAGAAgAAAAhADj9If/WAAAAlAEAAAsAAAAAAAAAAAAAAAAALwEAAF9yZWxzLy5yZWxzUEsBAi0A&#10;FAAGAAgAAAAhAAyD9SUeAgAAOgQAAA4AAAAAAAAAAAAAAAAALgIAAGRycy9lMm9Eb2MueG1sUEsB&#10;Ai0AFAAGAAgAAAAhAD06sFbeAAAACgEAAA8AAAAAAAAAAAAAAAAAeAQAAGRycy9kb3ducmV2Lnht&#10;bFBLBQYAAAAABAAEAPMAAACDBQAAAAA=&#10;"/>
                        </w:pict>
                      </mc:Fallback>
                    </mc:AlternateContent>
                  </w:r>
                  <w:r w:rsidR="00D43B6D" w:rsidRPr="004D2BAF">
                    <w:rPr>
                      <w:rFonts w:ascii="Arial" w:hAnsi="Arial"/>
                      <w:position w:val="-6"/>
                    </w:rPr>
                    <w:t xml:space="preserve">Name(s) on the Account </w:t>
                  </w:r>
                  <w:r w:rsidR="00D43B6D" w:rsidRPr="004D2BAF">
                    <w:rPr>
                      <w:rFonts w:ascii="Arial" w:hAnsi="Arial"/>
                      <w:b/>
                      <w:position w:val="-6"/>
                    </w:rPr>
                    <w:t>(Your name must be on the account)</w:t>
                  </w:r>
                </w:p>
              </w:tc>
            </w:tr>
            <w:tr w:rsidR="004D2BAF" w:rsidRPr="004D2BAF" w:rsidTr="006D245E">
              <w:trPr>
                <w:cantSplit/>
                <w:trHeight w:hRule="exact" w:val="276"/>
              </w:trPr>
              <w:tc>
                <w:tcPr>
                  <w:tcW w:w="3554" w:type="dxa"/>
                  <w:gridSpan w:val="9"/>
                  <w:tcBorders>
                    <w:top w:val="single" w:sz="6" w:space="0" w:color="auto"/>
                    <w:left w:val="single" w:sz="6" w:space="0" w:color="000000"/>
                    <w:bottom w:val="nil"/>
                    <w:right w:val="nil"/>
                  </w:tcBorders>
                  <w:shd w:val="clear" w:color="auto" w:fill="FFFFFF"/>
                </w:tcPr>
                <w:p w:rsidR="00D43B6D" w:rsidRPr="004D2BAF" w:rsidRDefault="00D43B6D" w:rsidP="00D43B6D">
                  <w:pPr>
                    <w:shd w:val="clear" w:color="auto" w:fill="FFFFFF"/>
                    <w:rPr>
                      <w:rFonts w:ascii="Arial" w:hAnsi="Arial"/>
                      <w:position w:val="-6"/>
                    </w:rPr>
                  </w:pPr>
                  <w:r w:rsidRPr="004D2BAF">
                    <w:rPr>
                      <w:rFonts w:ascii="Arial" w:hAnsi="Arial"/>
                      <w:position w:val="-6"/>
                    </w:rPr>
                    <w:t xml:space="preserve">Routing Number* </w:t>
                  </w:r>
                </w:p>
              </w:tc>
              <w:tc>
                <w:tcPr>
                  <w:tcW w:w="3629" w:type="dxa"/>
                  <w:tcBorders>
                    <w:top w:val="single" w:sz="6" w:space="0" w:color="auto"/>
                    <w:left w:val="single" w:sz="6" w:space="0" w:color="000000"/>
                    <w:bottom w:val="single" w:sz="4" w:space="0" w:color="auto"/>
                    <w:right w:val="single" w:sz="4" w:space="0" w:color="auto"/>
                  </w:tcBorders>
                  <w:shd w:val="clear" w:color="auto" w:fill="FFFFFF"/>
                </w:tcPr>
                <w:p w:rsidR="00D43B6D" w:rsidRPr="004D2BAF" w:rsidRDefault="00D43B6D" w:rsidP="00D43B6D">
                  <w:pPr>
                    <w:shd w:val="clear" w:color="auto" w:fill="FFFFFF"/>
                    <w:rPr>
                      <w:rFonts w:ascii="Arial" w:hAnsi="Arial"/>
                      <w:position w:val="-6"/>
                    </w:rPr>
                  </w:pPr>
                  <w:r w:rsidRPr="004D2BAF">
                    <w:rPr>
                      <w:rFonts w:ascii="Arial" w:hAnsi="Arial"/>
                      <w:position w:val="-6"/>
                    </w:rPr>
                    <w:t>Account Number – Numbers only</w:t>
                  </w:r>
                </w:p>
              </w:tc>
              <w:tc>
                <w:tcPr>
                  <w:tcW w:w="2947" w:type="dxa"/>
                  <w:gridSpan w:val="2"/>
                  <w:tcBorders>
                    <w:top w:val="single" w:sz="6" w:space="0" w:color="auto"/>
                    <w:left w:val="single" w:sz="4" w:space="0" w:color="auto"/>
                    <w:bottom w:val="single" w:sz="6" w:space="0" w:color="auto"/>
                    <w:right w:val="single" w:sz="6" w:space="0" w:color="000000"/>
                  </w:tcBorders>
                  <w:shd w:val="clear" w:color="auto" w:fill="FFFFFF"/>
                </w:tcPr>
                <w:p w:rsidR="00D43B6D" w:rsidRPr="004D2BAF" w:rsidRDefault="00D43B6D" w:rsidP="00D43B6D">
                  <w:pPr>
                    <w:numPr>
                      <w:ilvl w:val="12"/>
                      <w:numId w:val="0"/>
                    </w:numPr>
                    <w:shd w:val="clear" w:color="auto" w:fill="FFFFFF"/>
                    <w:jc w:val="center"/>
                    <w:rPr>
                      <w:rFonts w:ascii="Arial" w:hAnsi="Arial"/>
                      <w:b/>
                      <w:position w:val="-6"/>
                    </w:rPr>
                  </w:pPr>
                  <w:r w:rsidRPr="004D2BAF">
                    <w:rPr>
                      <w:rFonts w:ascii="Arial" w:hAnsi="Arial"/>
                      <w:position w:val="-6"/>
                    </w:rPr>
                    <w:t>Account Type</w:t>
                  </w:r>
                </w:p>
              </w:tc>
            </w:tr>
            <w:tr w:rsidR="004D2BAF" w:rsidRPr="004D2BAF" w:rsidTr="006D245E">
              <w:trPr>
                <w:trHeight w:val="426"/>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D43B6D" w:rsidRPr="004D2BAF" w:rsidRDefault="00D43B6D" w:rsidP="00D43B6D">
                  <w:pPr>
                    <w:numPr>
                      <w:ilvl w:val="12"/>
                      <w:numId w:val="0"/>
                    </w:numPr>
                    <w:shd w:val="clear" w:color="auto" w:fill="FFFFFF"/>
                    <w:rPr>
                      <w:rFonts w:ascii="Arial" w:hAnsi="Arial"/>
                      <w:b/>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D43B6D" w:rsidRPr="004D2BAF" w:rsidRDefault="00D43B6D" w:rsidP="00D43B6D">
                  <w:pPr>
                    <w:numPr>
                      <w:ilvl w:val="12"/>
                      <w:numId w:val="0"/>
                    </w:numPr>
                    <w:shd w:val="clear" w:color="auto" w:fill="FFFFFF"/>
                    <w:rPr>
                      <w:rFonts w:ascii="Arial" w:hAnsi="Arial"/>
                      <w:b/>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D43B6D" w:rsidRPr="004D2BAF" w:rsidRDefault="00D43B6D" w:rsidP="00D43B6D">
                  <w:pPr>
                    <w:numPr>
                      <w:ilvl w:val="12"/>
                      <w:numId w:val="0"/>
                    </w:numPr>
                    <w:shd w:val="clear" w:color="auto" w:fill="FFFFFF"/>
                    <w:rPr>
                      <w:rFonts w:ascii="Arial" w:hAnsi="Arial"/>
                      <w:b/>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D43B6D" w:rsidRPr="004D2BAF" w:rsidRDefault="00D43B6D" w:rsidP="00D43B6D">
                  <w:pPr>
                    <w:numPr>
                      <w:ilvl w:val="12"/>
                      <w:numId w:val="0"/>
                    </w:numPr>
                    <w:shd w:val="clear" w:color="auto" w:fill="FFFFFF"/>
                    <w:rPr>
                      <w:rFonts w:ascii="Arial" w:hAnsi="Arial"/>
                      <w:b/>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D43B6D" w:rsidRPr="004D2BAF" w:rsidRDefault="00D43B6D" w:rsidP="00D43B6D">
                  <w:pPr>
                    <w:numPr>
                      <w:ilvl w:val="12"/>
                      <w:numId w:val="0"/>
                    </w:numPr>
                    <w:shd w:val="clear" w:color="auto" w:fill="FFFFFF"/>
                    <w:rPr>
                      <w:rFonts w:ascii="Arial" w:hAnsi="Arial"/>
                      <w:b/>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D43B6D" w:rsidRPr="004D2BAF" w:rsidRDefault="00D43B6D" w:rsidP="00D43B6D">
                  <w:pPr>
                    <w:numPr>
                      <w:ilvl w:val="12"/>
                      <w:numId w:val="0"/>
                    </w:numPr>
                    <w:shd w:val="clear" w:color="auto" w:fill="FFFFFF"/>
                    <w:rPr>
                      <w:rFonts w:ascii="Arial" w:hAnsi="Arial"/>
                      <w:b/>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D43B6D" w:rsidRPr="004D2BAF" w:rsidRDefault="00D43B6D" w:rsidP="00D43B6D">
                  <w:pPr>
                    <w:numPr>
                      <w:ilvl w:val="12"/>
                      <w:numId w:val="0"/>
                    </w:numPr>
                    <w:shd w:val="clear" w:color="auto" w:fill="FFFFFF"/>
                    <w:rPr>
                      <w:rFonts w:ascii="Arial" w:hAnsi="Arial"/>
                      <w:b/>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D43B6D" w:rsidRPr="004D2BAF" w:rsidRDefault="00D43B6D" w:rsidP="00D43B6D">
                  <w:pPr>
                    <w:numPr>
                      <w:ilvl w:val="12"/>
                      <w:numId w:val="0"/>
                    </w:numPr>
                    <w:shd w:val="clear" w:color="auto" w:fill="FFFFFF"/>
                    <w:rPr>
                      <w:rFonts w:ascii="Arial" w:hAnsi="Arial"/>
                      <w:b/>
                      <w:position w:val="-6"/>
                      <w:sz w:val="24"/>
                    </w:rPr>
                  </w:pPr>
                </w:p>
              </w:tc>
              <w:tc>
                <w:tcPr>
                  <w:tcW w:w="330" w:type="dxa"/>
                  <w:tcBorders>
                    <w:top w:val="single" w:sz="6" w:space="0" w:color="auto"/>
                    <w:left w:val="single" w:sz="6" w:space="0" w:color="auto"/>
                    <w:bottom w:val="single" w:sz="6" w:space="0" w:color="auto"/>
                    <w:right w:val="single" w:sz="6" w:space="0" w:color="auto"/>
                  </w:tcBorders>
                  <w:shd w:val="clear" w:color="auto" w:fill="FFFFFF"/>
                </w:tcPr>
                <w:p w:rsidR="00D43B6D" w:rsidRPr="004D2BAF" w:rsidRDefault="00E704B8" w:rsidP="00D43B6D">
                  <w:pPr>
                    <w:numPr>
                      <w:ilvl w:val="12"/>
                      <w:numId w:val="0"/>
                    </w:numPr>
                    <w:shd w:val="clear" w:color="auto" w:fill="FFFFFF"/>
                    <w:rPr>
                      <w:rFonts w:ascii="Arial" w:hAnsi="Arial"/>
                      <w:b/>
                      <w:position w:val="-6"/>
                      <w:sz w:val="24"/>
                    </w:rPr>
                  </w:pPr>
                  <w:r w:rsidRPr="004D2BAF">
                    <w:rPr>
                      <w:rFonts w:ascii="Arial" w:hAnsi="Arial"/>
                      <w:b/>
                      <w:noProof/>
                      <w:position w:val="-6"/>
                      <w:sz w:val="24"/>
                    </w:rPr>
                    <mc:AlternateContent>
                      <mc:Choice Requires="wps">
                        <w:drawing>
                          <wp:anchor distT="0" distB="0" distL="114300" distR="114300" simplePos="0" relativeHeight="251657728" behindDoc="0" locked="0" layoutInCell="1" allowOverlap="1" wp14:anchorId="77FFE44F" wp14:editId="2EE6A3B6">
                            <wp:simplePos x="0" y="0"/>
                            <wp:positionH relativeFrom="column">
                              <wp:posOffset>130175</wp:posOffset>
                            </wp:positionH>
                            <wp:positionV relativeFrom="paragraph">
                              <wp:posOffset>345440</wp:posOffset>
                            </wp:positionV>
                            <wp:extent cx="4172585" cy="635"/>
                            <wp:effectExtent l="8890" t="13335" r="9525" b="50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25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D446D" id="AutoShape 8" o:spid="_x0000_s1026" type="#_x0000_t32" style="position:absolute;margin-left:10.25pt;margin-top:27.2pt;width:328.5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6jIQ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YL355B2xy8SrkzvkB6kq/6RdHvFklVtkQ2PDi/nTXEJj4iugvxG6shyX74rBj4EMAP&#10;vTrVpveQ0AV0CiM530bCTw5ROMySx3S2mGFE4W7+MAv4JL+GamPdJ6565I0CW2eIaFpXKilh9Mok&#10;IRE5vljniZH8GuDzSrUVXRcU0Ek0FHg5S2chwKpOMH/p3axp9mVn0JF4DYVvZHHnZtRBsgDWcsI2&#10;o+2I6C42JO+kx4PSgM5oXUTyYxkvN4vNIptk6XwzyeKqmjxvy2wy3yaPs+qhKssq+empJVneCsa4&#10;9Oyugk2yvxPE+HQuUrtJ9taG6B499AvIXv+BdJitH+dFGHvFzjtznTloNDiP78k/gvd7sN+/+vUv&#10;AAAA//8DAFBLAwQUAAYACAAAACEAzLdYdt4AAAAIAQAADwAAAGRycy9kb3ducmV2LnhtbEyPwU7D&#10;MBBE70j8g7VIXBC1GzUphDhVhcSBI20lrm68JIF4HcVOE/r1bE/0ODujmbfFZnadOOEQWk8algsF&#10;AqnytqVaw2H/9vgEIkRD1nSeUMMvBtiUtzeFya2f6ANPu1gLLqGQGw1NjH0uZagadCYsfI/E3pcf&#10;nIksh1rawUxc7jqZKJVJZ1rihcb0+Npg9bMbnQYMY7pU22dXH97P08Nncv6e+r3W93fz9gVExDn+&#10;h+GCz+hQMtPRj2SD6DQkKuWkhnS1AsF+tl5nII6XQwqyLOT1A+UfAAAA//8DAFBLAQItABQABgAI&#10;AAAAIQC2gziS/gAAAOEBAAATAAAAAAAAAAAAAAAAAAAAAABbQ29udGVudF9UeXBlc10ueG1sUEsB&#10;Ai0AFAAGAAgAAAAhADj9If/WAAAAlAEAAAsAAAAAAAAAAAAAAAAALwEAAF9yZWxzLy5yZWxzUEsB&#10;Ai0AFAAGAAgAAAAhACRjTqMhAgAAPQQAAA4AAAAAAAAAAAAAAAAALgIAAGRycy9lMm9Eb2MueG1s&#10;UEsBAi0AFAAGAAgAAAAhAMy3WHbeAAAACAEAAA8AAAAAAAAAAAAAAAAAewQAAGRycy9kb3ducmV2&#10;LnhtbFBLBQYAAAAABAAEAPMAAACGBQAAAAA=&#10;"/>
                        </w:pict>
                      </mc:Fallback>
                    </mc:AlternateContent>
                  </w:r>
                </w:p>
              </w:tc>
              <w:tc>
                <w:tcPr>
                  <w:tcW w:w="3629" w:type="dxa"/>
                  <w:tcBorders>
                    <w:top w:val="single" w:sz="4" w:space="0" w:color="auto"/>
                    <w:left w:val="single" w:sz="6" w:space="0" w:color="auto"/>
                    <w:bottom w:val="nil"/>
                    <w:right w:val="single" w:sz="4" w:space="0" w:color="auto"/>
                  </w:tcBorders>
                  <w:shd w:val="clear" w:color="auto" w:fill="FFFFFF"/>
                </w:tcPr>
                <w:p w:rsidR="00D43B6D" w:rsidRPr="004D2BAF" w:rsidRDefault="00D43B6D" w:rsidP="00D43B6D">
                  <w:pPr>
                    <w:numPr>
                      <w:ilvl w:val="12"/>
                      <w:numId w:val="0"/>
                    </w:numPr>
                    <w:shd w:val="clear" w:color="auto" w:fill="FFFFFF"/>
                    <w:rPr>
                      <w:rFonts w:ascii="Arial" w:hAnsi="Arial"/>
                      <w:b/>
                      <w:position w:val="-6"/>
                      <w:sz w:val="24"/>
                    </w:rPr>
                  </w:pPr>
                </w:p>
              </w:tc>
              <w:tc>
                <w:tcPr>
                  <w:tcW w:w="1312" w:type="dxa"/>
                  <w:tcBorders>
                    <w:top w:val="single" w:sz="6" w:space="0" w:color="auto"/>
                    <w:left w:val="single" w:sz="4" w:space="0" w:color="auto"/>
                    <w:right w:val="single" w:sz="6" w:space="0" w:color="000000"/>
                  </w:tcBorders>
                  <w:shd w:val="clear" w:color="auto" w:fill="FFFFFF"/>
                </w:tcPr>
                <w:p w:rsidR="00D43B6D" w:rsidRPr="004D2BAF" w:rsidRDefault="00D43B6D" w:rsidP="00D43B6D">
                  <w:pPr>
                    <w:numPr>
                      <w:ilvl w:val="12"/>
                      <w:numId w:val="0"/>
                    </w:numPr>
                    <w:shd w:val="clear" w:color="auto" w:fill="FFFFFF"/>
                    <w:jc w:val="center"/>
                    <w:rPr>
                      <w:rFonts w:ascii="Arial" w:hAnsi="Arial"/>
                      <w:position w:val="-6"/>
                    </w:rPr>
                  </w:pPr>
                  <w:r w:rsidRPr="004D2BAF">
                    <w:rPr>
                      <w:rFonts w:ascii="Arial" w:hAnsi="Arial"/>
                      <w:position w:val="-6"/>
                    </w:rPr>
                    <w:t>Checking</w:t>
                  </w:r>
                </w:p>
                <w:p w:rsidR="00D43B6D" w:rsidRPr="004D2BAF" w:rsidRDefault="00D43B6D" w:rsidP="00D43B6D">
                  <w:pPr>
                    <w:numPr>
                      <w:ilvl w:val="12"/>
                      <w:numId w:val="0"/>
                    </w:numPr>
                    <w:shd w:val="clear" w:color="auto" w:fill="FFFFFF"/>
                    <w:jc w:val="center"/>
                    <w:rPr>
                      <w:rFonts w:ascii="Arial" w:hAnsi="Arial"/>
                      <w:position w:val="-6"/>
                    </w:rPr>
                  </w:pPr>
                  <w:r w:rsidRPr="004D2BAF">
                    <w:rPr>
                      <w:rFonts w:ascii="Wingdings" w:hAnsi="Wingdings"/>
                      <w:sz w:val="28"/>
                      <w:szCs w:val="28"/>
                    </w:rPr>
                    <w:t></w:t>
                  </w:r>
                </w:p>
              </w:tc>
              <w:tc>
                <w:tcPr>
                  <w:tcW w:w="1635" w:type="dxa"/>
                  <w:tcBorders>
                    <w:top w:val="single" w:sz="6" w:space="0" w:color="auto"/>
                    <w:left w:val="single" w:sz="4" w:space="0" w:color="auto"/>
                    <w:right w:val="single" w:sz="6" w:space="0" w:color="000000"/>
                  </w:tcBorders>
                  <w:shd w:val="clear" w:color="auto" w:fill="FFFFFF"/>
                </w:tcPr>
                <w:p w:rsidR="00D43B6D" w:rsidRPr="004D2BAF" w:rsidRDefault="00D43B6D" w:rsidP="00D43B6D">
                  <w:pPr>
                    <w:numPr>
                      <w:ilvl w:val="12"/>
                      <w:numId w:val="0"/>
                    </w:numPr>
                    <w:shd w:val="clear" w:color="auto" w:fill="FFFFFF"/>
                    <w:jc w:val="center"/>
                    <w:rPr>
                      <w:rFonts w:ascii="Arial" w:hAnsi="Arial"/>
                      <w:position w:val="-6"/>
                    </w:rPr>
                  </w:pPr>
                  <w:r w:rsidRPr="004D2BAF">
                    <w:rPr>
                      <w:rFonts w:ascii="Arial" w:hAnsi="Arial"/>
                      <w:position w:val="-6"/>
                    </w:rPr>
                    <w:t>Savings</w:t>
                  </w:r>
                </w:p>
                <w:p w:rsidR="00D43B6D" w:rsidRPr="004D2BAF" w:rsidRDefault="00D43B6D" w:rsidP="00D43B6D">
                  <w:pPr>
                    <w:numPr>
                      <w:ilvl w:val="12"/>
                      <w:numId w:val="0"/>
                    </w:numPr>
                    <w:shd w:val="clear" w:color="auto" w:fill="FFFFFF"/>
                    <w:jc w:val="center"/>
                    <w:rPr>
                      <w:rFonts w:ascii="Arial" w:hAnsi="Arial"/>
                      <w:position w:val="-6"/>
                    </w:rPr>
                  </w:pPr>
                  <w:r w:rsidRPr="004D2BAF">
                    <w:rPr>
                      <w:rFonts w:ascii="Wingdings" w:hAnsi="Wingdings"/>
                      <w:sz w:val="28"/>
                      <w:szCs w:val="28"/>
                    </w:rPr>
                    <w:t></w:t>
                  </w:r>
                </w:p>
              </w:tc>
            </w:tr>
          </w:tbl>
          <w:p w:rsidR="00D43B6D" w:rsidRPr="004D2BAF" w:rsidRDefault="00D43B6D" w:rsidP="00D43B6D">
            <w:pPr>
              <w:spacing w:before="240"/>
              <w:ind w:left="346" w:hanging="346"/>
              <w:rPr>
                <w:rFonts w:ascii="Arial" w:hAnsi="Arial"/>
                <w:position w:val="-24"/>
                <w:sz w:val="22"/>
              </w:rPr>
            </w:pPr>
          </w:p>
        </w:tc>
        <w:tc>
          <w:tcPr>
            <w:tcW w:w="257" w:type="dxa"/>
            <w:tcBorders>
              <w:top w:val="single" w:sz="6" w:space="0" w:color="000000"/>
              <w:left w:val="nil"/>
              <w:bottom w:val="nil"/>
              <w:right w:val="single" w:sz="6" w:space="0" w:color="000000"/>
            </w:tcBorders>
          </w:tcPr>
          <w:p w:rsidR="00D43B6D" w:rsidRPr="004D2BAF" w:rsidRDefault="00D43B6D" w:rsidP="00D43B6D">
            <w:pPr>
              <w:spacing w:before="240"/>
              <w:jc w:val="center"/>
              <w:rPr>
                <w:rFonts w:ascii="Arial" w:hAnsi="Arial"/>
                <w:position w:val="-24"/>
                <w:sz w:val="36"/>
              </w:rPr>
            </w:pPr>
          </w:p>
        </w:tc>
      </w:tr>
      <w:tr w:rsidR="00D43B6D" w:rsidTr="00665976">
        <w:trPr>
          <w:cantSplit/>
          <w:trHeight w:val="387"/>
        </w:trPr>
        <w:tc>
          <w:tcPr>
            <w:tcW w:w="10881" w:type="dxa"/>
            <w:gridSpan w:val="32"/>
            <w:tcBorders>
              <w:top w:val="nil"/>
              <w:left w:val="single" w:sz="6" w:space="0" w:color="000000"/>
              <w:bottom w:val="single" w:sz="4" w:space="0" w:color="auto"/>
              <w:right w:val="single" w:sz="6" w:space="0" w:color="000000"/>
            </w:tcBorders>
          </w:tcPr>
          <w:p w:rsidR="00D43B6D" w:rsidRPr="004D2BAF" w:rsidRDefault="00D43B6D" w:rsidP="00D43B6D">
            <w:pPr>
              <w:ind w:left="288"/>
              <w:rPr>
                <w:rFonts w:ascii="Arial" w:hAnsi="Arial" w:cs="Arial"/>
                <w:b/>
                <w:position w:val="-28"/>
              </w:rPr>
            </w:pPr>
            <w:r w:rsidRPr="004D2BAF">
              <w:rPr>
                <w:rFonts w:ascii="Arial" w:hAnsi="Arial" w:cs="Arial"/>
                <w:b/>
                <w:position w:val="-28"/>
              </w:rPr>
              <w:lastRenderedPageBreak/>
              <w:t>*This nine-digit number is on the lower left side of your check.</w:t>
            </w:r>
          </w:p>
        </w:tc>
      </w:tr>
      <w:tr w:rsidR="009E7BC4" w:rsidTr="00665976">
        <w:tblPrEx>
          <w:tblBorders>
            <w:top w:val="single" w:sz="12" w:space="0" w:color="C0C0C0"/>
            <w:left w:val="single" w:sz="12" w:space="0" w:color="C0C0C0"/>
            <w:bottom w:val="single" w:sz="12" w:space="0" w:color="C0C0C0"/>
            <w:right w:val="single" w:sz="12" w:space="0" w:color="C0C0C0"/>
          </w:tblBorders>
        </w:tblPrEx>
        <w:trPr>
          <w:trHeight w:hRule="exact" w:val="90"/>
        </w:trPr>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tcBorders>
              <w:top w:val="single" w:sz="4" w:space="0" w:color="auto"/>
              <w:left w:val="nil"/>
              <w:bottom w:val="nil"/>
              <w:right w:val="nil"/>
            </w:tcBorders>
          </w:tcPr>
          <w:p w:rsidR="009E7BC4" w:rsidRDefault="009E7BC4" w:rsidP="00665976">
            <w:pPr>
              <w:rPr>
                <w:rFonts w:ascii="Arial" w:hAnsi="Arial"/>
                <w:b/>
                <w:position w:val="-24"/>
                <w:sz w:val="12"/>
              </w:rPr>
            </w:pPr>
          </w:p>
        </w:tc>
        <w:tc>
          <w:tcPr>
            <w:tcW w:w="351" w:type="dxa"/>
            <w:gridSpan w:val="2"/>
            <w:tcBorders>
              <w:top w:val="single" w:sz="4" w:space="0" w:color="auto"/>
              <w:left w:val="nil"/>
              <w:bottom w:val="nil"/>
              <w:right w:val="nil"/>
            </w:tcBorders>
          </w:tcPr>
          <w:p w:rsidR="009E7BC4" w:rsidRDefault="009E7BC4" w:rsidP="00665976">
            <w:pPr>
              <w:rPr>
                <w:rFonts w:ascii="Arial" w:hAnsi="Arial"/>
                <w:b/>
                <w:position w:val="-24"/>
                <w:sz w:val="12"/>
              </w:rPr>
            </w:pPr>
          </w:p>
        </w:tc>
      </w:tr>
    </w:tbl>
    <w:p w:rsidR="00A50F18" w:rsidRDefault="00A50F18">
      <w:pPr>
        <w:pBdr>
          <w:top w:val="single" w:sz="18" w:space="1" w:color="auto"/>
        </w:pBdr>
        <w:tabs>
          <w:tab w:val="left" w:pos="360"/>
        </w:tabs>
        <w:ind w:left="360" w:hanging="450"/>
        <w:rPr>
          <w:rFonts w:ascii="Arial" w:hAnsi="Arial"/>
          <w:b/>
          <w:sz w:val="24"/>
        </w:rPr>
      </w:pPr>
    </w:p>
    <w:p w:rsidR="00617B9D" w:rsidRDefault="00992AB6">
      <w:pPr>
        <w:pBdr>
          <w:top w:val="single" w:sz="18" w:space="1" w:color="auto"/>
        </w:pBdr>
        <w:tabs>
          <w:tab w:val="left" w:pos="360"/>
        </w:tabs>
        <w:ind w:left="360" w:hanging="450"/>
        <w:rPr>
          <w:rFonts w:ascii="Arial" w:hAnsi="Arial"/>
          <w:sz w:val="22"/>
          <w:szCs w:val="22"/>
        </w:rPr>
      </w:pPr>
      <w:r>
        <w:rPr>
          <w:rFonts w:ascii="Arial" w:hAnsi="Arial"/>
          <w:b/>
          <w:sz w:val="24"/>
        </w:rPr>
        <w:t>6.</w:t>
      </w:r>
      <w:r>
        <w:rPr>
          <w:rFonts w:ascii="Arial" w:hAnsi="Arial"/>
          <w:b/>
          <w:color w:val="000000"/>
          <w:sz w:val="24"/>
        </w:rPr>
        <w:t xml:space="preserve"> </w:t>
      </w:r>
      <w:r>
        <w:rPr>
          <w:rFonts w:ascii="Arial" w:hAnsi="Arial"/>
          <w:b/>
          <w:sz w:val="24"/>
        </w:rPr>
        <w:tab/>
        <w:t xml:space="preserve">Signature </w:t>
      </w:r>
      <w:r>
        <w:rPr>
          <w:rFonts w:ascii="Arial" w:hAnsi="Arial"/>
          <w:sz w:val="22"/>
        </w:rPr>
        <w:t>–</w:t>
      </w:r>
      <w:r>
        <w:rPr>
          <w:rFonts w:ascii="Arial" w:hAnsi="Arial"/>
          <w:b/>
          <w:sz w:val="22"/>
        </w:rPr>
        <w:t xml:space="preserve"> </w:t>
      </w:r>
      <w:r>
        <w:rPr>
          <w:rFonts w:ascii="Arial" w:hAnsi="Arial"/>
          <w:sz w:val="22"/>
        </w:rPr>
        <w:t xml:space="preserve">Sign and date this application.  </w:t>
      </w:r>
      <w:r>
        <w:rPr>
          <w:rFonts w:ascii="Arial" w:hAnsi="Arial"/>
          <w:sz w:val="22"/>
          <w:szCs w:val="22"/>
        </w:rPr>
        <w:t>Knowingly and willfully making false, fictitious or fraudulent statements to the Pension Benefit Guaranty Corporation is a crime punishable under Title 18, Section 1001, United States Code.</w:t>
      </w:r>
    </w:p>
    <w:p w:rsidR="00617B9D" w:rsidRDefault="00617B9D">
      <w:pPr>
        <w:pBdr>
          <w:top w:val="single" w:sz="18" w:space="1" w:color="auto"/>
        </w:pBdr>
        <w:tabs>
          <w:tab w:val="left" w:pos="360"/>
        </w:tabs>
        <w:ind w:left="360" w:hanging="450"/>
      </w:pPr>
    </w:p>
    <w:tbl>
      <w:tblPr>
        <w:tblW w:w="0" w:type="auto"/>
        <w:tblInd w:w="37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270"/>
        <w:gridCol w:w="6660"/>
        <w:gridCol w:w="1260"/>
        <w:gridCol w:w="2430"/>
        <w:gridCol w:w="261"/>
        <w:gridCol w:w="9"/>
      </w:tblGrid>
      <w:tr w:rsidR="00617B9D">
        <w:trPr>
          <w:cantSplit/>
          <w:trHeight w:val="420"/>
        </w:trPr>
        <w:tc>
          <w:tcPr>
            <w:tcW w:w="10890" w:type="dxa"/>
            <w:gridSpan w:val="6"/>
            <w:tcBorders>
              <w:top w:val="nil"/>
              <w:left w:val="nil"/>
              <w:bottom w:val="nil"/>
              <w:right w:val="nil"/>
            </w:tcBorders>
          </w:tcPr>
          <w:p w:rsidR="00617B9D" w:rsidRDefault="00992AB6">
            <w:pPr>
              <w:pStyle w:val="BodyText2"/>
              <w:tabs>
                <w:tab w:val="clear" w:pos="360"/>
              </w:tabs>
              <w:ind w:left="0"/>
              <w:rPr>
                <w:b/>
              </w:rPr>
            </w:pPr>
            <w:r>
              <w:rPr>
                <w:b/>
              </w:rPr>
              <w:t xml:space="preserve">I declare under penalty of perjury that all of the information I have provided on this form is true and correct.  </w:t>
            </w:r>
          </w:p>
          <w:p w:rsidR="00617B9D" w:rsidRDefault="00617B9D">
            <w:pPr>
              <w:tabs>
                <w:tab w:val="center" w:pos="2506"/>
                <w:tab w:val="right" w:pos="7074"/>
              </w:tabs>
              <w:jc w:val="both"/>
              <w:rPr>
                <w:rFonts w:ascii="Arial" w:hAnsi="Arial"/>
                <w:b/>
                <w:color w:val="808080"/>
                <w:position w:val="10"/>
                <w:sz w:val="22"/>
                <w:szCs w:val="22"/>
              </w:rPr>
            </w:pPr>
          </w:p>
        </w:tc>
      </w:tr>
      <w:tr w:rsidR="00617B9D">
        <w:trPr>
          <w:cantSplit/>
          <w:trHeight w:val="420"/>
        </w:trPr>
        <w:tc>
          <w:tcPr>
            <w:tcW w:w="10890" w:type="dxa"/>
            <w:gridSpan w:val="6"/>
            <w:tcBorders>
              <w:top w:val="nil"/>
              <w:left w:val="nil"/>
              <w:bottom w:val="nil"/>
              <w:right w:val="nil"/>
            </w:tcBorders>
          </w:tcPr>
          <w:p w:rsidR="00617B9D" w:rsidRDefault="00617B9D">
            <w:pPr>
              <w:pStyle w:val="BodyText2"/>
              <w:tabs>
                <w:tab w:val="clear" w:pos="360"/>
              </w:tabs>
              <w:ind w:left="0"/>
              <w:rPr>
                <w:b/>
              </w:rPr>
            </w:pPr>
          </w:p>
        </w:tc>
      </w:tr>
      <w:tr w:rsidR="00617B9D">
        <w:trPr>
          <w:cantSplit/>
          <w:trHeight w:hRule="exact" w:val="204"/>
        </w:trPr>
        <w:tc>
          <w:tcPr>
            <w:tcW w:w="270" w:type="dxa"/>
            <w:tcBorders>
              <w:top w:val="nil"/>
              <w:left w:val="nil"/>
              <w:bottom w:val="nil"/>
              <w:right w:val="nil"/>
            </w:tcBorders>
          </w:tcPr>
          <w:p w:rsidR="00617B9D" w:rsidRDefault="00617B9D">
            <w:pPr>
              <w:tabs>
                <w:tab w:val="center" w:pos="2506"/>
                <w:tab w:val="right" w:pos="7074"/>
              </w:tabs>
              <w:rPr>
                <w:rFonts w:ascii="Arial" w:hAnsi="Arial"/>
                <w:b/>
                <w:smallCaps/>
                <w:color w:val="808080"/>
                <w:position w:val="10"/>
                <w:sz w:val="16"/>
              </w:rPr>
            </w:pPr>
          </w:p>
        </w:tc>
        <w:tc>
          <w:tcPr>
            <w:tcW w:w="6660" w:type="dxa"/>
            <w:tcBorders>
              <w:top w:val="single" w:sz="4" w:space="0" w:color="auto"/>
              <w:left w:val="nil"/>
              <w:bottom w:val="nil"/>
              <w:right w:val="nil"/>
            </w:tcBorders>
          </w:tcPr>
          <w:p w:rsidR="00617B9D" w:rsidRDefault="00992AB6">
            <w:pPr>
              <w:rPr>
                <w:rFonts w:ascii="Arial" w:hAnsi="Arial" w:cs="Arial"/>
                <w:sz w:val="16"/>
                <w:szCs w:val="16"/>
              </w:rPr>
            </w:pPr>
            <w:r>
              <w:rPr>
                <w:rFonts w:ascii="Arial" w:hAnsi="Arial" w:cs="Arial"/>
                <w:sz w:val="16"/>
                <w:szCs w:val="16"/>
              </w:rPr>
              <w:t>SIGNATURE</w:t>
            </w:r>
          </w:p>
        </w:tc>
        <w:tc>
          <w:tcPr>
            <w:tcW w:w="1260" w:type="dxa"/>
            <w:tcBorders>
              <w:top w:val="nil"/>
              <w:left w:val="nil"/>
              <w:bottom w:val="nil"/>
              <w:right w:val="nil"/>
            </w:tcBorders>
          </w:tcPr>
          <w:p w:rsidR="00617B9D" w:rsidRDefault="00617B9D">
            <w:pPr>
              <w:tabs>
                <w:tab w:val="center" w:pos="2506"/>
                <w:tab w:val="right" w:pos="7074"/>
              </w:tabs>
              <w:rPr>
                <w:rFonts w:ascii="Arial" w:hAnsi="Arial"/>
                <w:b/>
                <w:smallCaps/>
                <w:color w:val="808080"/>
                <w:position w:val="10"/>
                <w:sz w:val="16"/>
              </w:rPr>
            </w:pPr>
          </w:p>
        </w:tc>
        <w:tc>
          <w:tcPr>
            <w:tcW w:w="2430" w:type="dxa"/>
            <w:tcBorders>
              <w:top w:val="single" w:sz="4" w:space="0" w:color="auto"/>
              <w:left w:val="nil"/>
              <w:bottom w:val="nil"/>
              <w:right w:val="nil"/>
            </w:tcBorders>
          </w:tcPr>
          <w:p w:rsidR="00617B9D" w:rsidRDefault="00992AB6">
            <w:pPr>
              <w:rPr>
                <w:rFonts w:ascii="Arial" w:hAnsi="Arial" w:cs="Arial"/>
                <w:sz w:val="16"/>
                <w:szCs w:val="16"/>
              </w:rPr>
            </w:pPr>
            <w:r>
              <w:rPr>
                <w:rFonts w:ascii="Arial" w:hAnsi="Arial" w:cs="Arial"/>
                <w:sz w:val="16"/>
                <w:szCs w:val="16"/>
              </w:rPr>
              <w:t>DATE</w:t>
            </w:r>
          </w:p>
        </w:tc>
        <w:tc>
          <w:tcPr>
            <w:tcW w:w="270" w:type="dxa"/>
            <w:gridSpan w:val="2"/>
            <w:tcBorders>
              <w:top w:val="nil"/>
              <w:left w:val="nil"/>
              <w:bottom w:val="nil"/>
              <w:right w:val="nil"/>
            </w:tcBorders>
          </w:tcPr>
          <w:p w:rsidR="00617B9D" w:rsidRDefault="00617B9D">
            <w:pPr>
              <w:tabs>
                <w:tab w:val="center" w:pos="2506"/>
                <w:tab w:val="right" w:pos="7074"/>
              </w:tabs>
              <w:rPr>
                <w:rFonts w:ascii="Arial" w:hAnsi="Arial"/>
                <w:b/>
                <w:smallCaps/>
                <w:color w:val="808080"/>
                <w:position w:val="10"/>
                <w:sz w:val="16"/>
              </w:rPr>
            </w:pPr>
          </w:p>
        </w:tc>
      </w:tr>
      <w:tr w:rsidR="00617B9D">
        <w:tblPrEx>
          <w:tblBorders>
            <w:top w:val="single" w:sz="12" w:space="0" w:color="C0C0C0"/>
            <w:left w:val="single" w:sz="12" w:space="0" w:color="C0C0C0"/>
            <w:bottom w:val="single" w:sz="12" w:space="0" w:color="C0C0C0"/>
            <w:right w:val="single" w:sz="12" w:space="0" w:color="C0C0C0"/>
          </w:tblBorders>
        </w:tblPrEx>
        <w:trPr>
          <w:gridAfter w:val="1"/>
          <w:wAfter w:w="9" w:type="dxa"/>
          <w:cantSplit/>
          <w:trHeight w:hRule="exact" w:val="86"/>
        </w:trPr>
        <w:tc>
          <w:tcPr>
            <w:tcW w:w="10881" w:type="dxa"/>
            <w:gridSpan w:val="5"/>
            <w:tcBorders>
              <w:top w:val="nil"/>
              <w:left w:val="nil"/>
              <w:bottom w:val="nil"/>
              <w:right w:val="nil"/>
            </w:tcBorders>
          </w:tcPr>
          <w:p w:rsidR="00617B9D" w:rsidRDefault="00617B9D">
            <w:pPr>
              <w:rPr>
                <w:rFonts w:ascii="Arial" w:hAnsi="Arial"/>
                <w:b/>
                <w:position w:val="-24"/>
                <w:sz w:val="12"/>
              </w:rPr>
            </w:pPr>
          </w:p>
        </w:tc>
      </w:tr>
      <w:tr w:rsidR="00617B9D">
        <w:tblPrEx>
          <w:tblBorders>
            <w:top w:val="single" w:sz="12" w:space="0" w:color="C0C0C0"/>
            <w:left w:val="single" w:sz="12" w:space="0" w:color="C0C0C0"/>
            <w:bottom w:val="single" w:sz="12" w:space="0" w:color="C0C0C0"/>
            <w:right w:val="single" w:sz="12" w:space="0" w:color="C0C0C0"/>
          </w:tblBorders>
        </w:tblPrEx>
        <w:trPr>
          <w:gridAfter w:val="1"/>
          <w:wAfter w:w="9" w:type="dxa"/>
          <w:cantSplit/>
          <w:trHeight w:val="100"/>
        </w:trPr>
        <w:tc>
          <w:tcPr>
            <w:tcW w:w="10881" w:type="dxa"/>
            <w:gridSpan w:val="5"/>
            <w:tcBorders>
              <w:top w:val="nil"/>
              <w:left w:val="nil"/>
              <w:bottom w:val="nil"/>
              <w:right w:val="nil"/>
            </w:tcBorders>
          </w:tcPr>
          <w:p w:rsidR="00617B9D" w:rsidRDefault="00617B9D">
            <w:pPr>
              <w:rPr>
                <w:rFonts w:ascii="Arial" w:hAnsi="Arial"/>
                <w:position w:val="-24"/>
                <w:sz w:val="22"/>
              </w:rPr>
            </w:pPr>
          </w:p>
        </w:tc>
      </w:tr>
    </w:tbl>
    <w:p w:rsidR="00617B9D" w:rsidRDefault="00617B9D">
      <w:pPr>
        <w:pStyle w:val="BodyTextIndent"/>
        <w:tabs>
          <w:tab w:val="left" w:pos="90"/>
        </w:tabs>
        <w:ind w:left="0"/>
      </w:pPr>
    </w:p>
    <w:p w:rsidR="008777B2" w:rsidRDefault="008777B2">
      <w:pPr>
        <w:pStyle w:val="BodyTextIndent"/>
        <w:tabs>
          <w:tab w:val="left" w:pos="90"/>
        </w:tabs>
        <w:ind w:left="0"/>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8777B2" w:rsidTr="00F605EE">
        <w:trPr>
          <w:cantSplit/>
          <w:trHeight w:hRule="exact" w:val="400"/>
        </w:trPr>
        <w:tc>
          <w:tcPr>
            <w:tcW w:w="8824" w:type="dxa"/>
            <w:gridSpan w:val="3"/>
            <w:tcBorders>
              <w:top w:val="single" w:sz="6" w:space="0" w:color="000000"/>
              <w:right w:val="nil"/>
            </w:tcBorders>
          </w:tcPr>
          <w:p w:rsidR="008777B2" w:rsidRDefault="008777B2" w:rsidP="00F605EE">
            <w:pPr>
              <w:tabs>
                <w:tab w:val="right" w:pos="10966"/>
              </w:tabs>
              <w:rPr>
                <w:rFonts w:ascii="Arial" w:hAnsi="Arial"/>
                <w:position w:val="-28"/>
                <w:sz w:val="24"/>
              </w:rPr>
            </w:pPr>
            <w:r>
              <w:rPr>
                <w:rFonts w:ascii="Arial" w:hAnsi="Arial"/>
                <w:b/>
                <w:position w:val="-28"/>
              </w:rPr>
              <w:t>Special Tax Notice Regarding Non-Periodic PBGC Payments</w:t>
            </w:r>
          </w:p>
        </w:tc>
        <w:tc>
          <w:tcPr>
            <w:tcW w:w="2524" w:type="dxa"/>
            <w:tcBorders>
              <w:top w:val="single" w:sz="6" w:space="0" w:color="000000"/>
              <w:left w:val="nil"/>
              <w:bottom w:val="nil"/>
              <w:right w:val="single" w:sz="24" w:space="0" w:color="000000"/>
            </w:tcBorders>
          </w:tcPr>
          <w:p w:rsidR="008777B2" w:rsidRDefault="008777B2" w:rsidP="00F605EE">
            <w:pPr>
              <w:tabs>
                <w:tab w:val="right" w:pos="10966"/>
              </w:tabs>
              <w:jc w:val="right"/>
              <w:rPr>
                <w:rFonts w:ascii="Arial" w:hAnsi="Arial"/>
                <w:position w:val="-28"/>
                <w:sz w:val="24"/>
              </w:rPr>
            </w:pPr>
            <w:r>
              <w:rPr>
                <w:rFonts w:ascii="Arial" w:hAnsi="Arial"/>
                <w:b/>
                <w:position w:val="-32"/>
                <w:sz w:val="24"/>
              </w:rPr>
              <w:t>Page 1 of 5</w:t>
            </w:r>
          </w:p>
        </w:tc>
      </w:tr>
      <w:tr w:rsidR="008777B2" w:rsidTr="00F605EE">
        <w:trPr>
          <w:cantSplit/>
          <w:trHeight w:hRule="exact" w:val="180"/>
        </w:trPr>
        <w:tc>
          <w:tcPr>
            <w:tcW w:w="364" w:type="dxa"/>
          </w:tcPr>
          <w:p w:rsidR="008777B2" w:rsidRDefault="008777B2" w:rsidP="00F605EE">
            <w:pPr>
              <w:rPr>
                <w:rFonts w:ascii="Arial" w:hAnsi="Arial"/>
                <w:sz w:val="16"/>
              </w:rPr>
            </w:pPr>
          </w:p>
        </w:tc>
        <w:tc>
          <w:tcPr>
            <w:tcW w:w="4320" w:type="dxa"/>
          </w:tcPr>
          <w:p w:rsidR="008777B2" w:rsidRDefault="008777B2" w:rsidP="00F605EE">
            <w:pPr>
              <w:rPr>
                <w:rFonts w:ascii="Arial" w:hAnsi="Arial"/>
                <w:sz w:val="16"/>
              </w:rPr>
            </w:pPr>
          </w:p>
        </w:tc>
        <w:tc>
          <w:tcPr>
            <w:tcW w:w="6664" w:type="dxa"/>
            <w:gridSpan w:val="2"/>
            <w:tcBorders>
              <w:right w:val="single" w:sz="24" w:space="0" w:color="000000"/>
            </w:tcBorders>
          </w:tcPr>
          <w:p w:rsidR="008777B2" w:rsidRDefault="008777B2" w:rsidP="00F605EE">
            <w:pPr>
              <w:rPr>
                <w:rFonts w:ascii="Arial" w:hAnsi="Arial"/>
                <w:sz w:val="16"/>
              </w:rPr>
            </w:pPr>
          </w:p>
        </w:tc>
      </w:tr>
      <w:tr w:rsidR="008777B2" w:rsidTr="00F605EE">
        <w:trPr>
          <w:cantSplit/>
          <w:trHeight w:hRule="exact" w:val="180"/>
        </w:trPr>
        <w:tc>
          <w:tcPr>
            <w:tcW w:w="364" w:type="dxa"/>
            <w:tcBorders>
              <w:bottom w:val="single" w:sz="24" w:space="0" w:color="auto"/>
            </w:tcBorders>
          </w:tcPr>
          <w:p w:rsidR="008777B2" w:rsidRDefault="008777B2" w:rsidP="00F605EE">
            <w:pPr>
              <w:rPr>
                <w:rFonts w:ascii="Arial" w:hAnsi="Arial"/>
                <w:sz w:val="16"/>
              </w:rPr>
            </w:pPr>
          </w:p>
        </w:tc>
        <w:tc>
          <w:tcPr>
            <w:tcW w:w="4320" w:type="dxa"/>
            <w:tcBorders>
              <w:bottom w:val="single" w:sz="24" w:space="0" w:color="auto"/>
            </w:tcBorders>
          </w:tcPr>
          <w:p w:rsidR="008777B2" w:rsidRDefault="008777B2" w:rsidP="00F605EE">
            <w:pPr>
              <w:rPr>
                <w:rFonts w:ascii="Arial" w:hAnsi="Arial"/>
                <w:sz w:val="16"/>
              </w:rPr>
            </w:pPr>
          </w:p>
        </w:tc>
        <w:tc>
          <w:tcPr>
            <w:tcW w:w="6664" w:type="dxa"/>
            <w:gridSpan w:val="2"/>
            <w:tcBorders>
              <w:bottom w:val="single" w:sz="24" w:space="0" w:color="auto"/>
              <w:right w:val="single" w:sz="24" w:space="0" w:color="auto"/>
            </w:tcBorders>
          </w:tcPr>
          <w:p w:rsidR="008777B2" w:rsidRDefault="008777B2" w:rsidP="00F605EE">
            <w:pPr>
              <w:rPr>
                <w:rFonts w:ascii="Arial" w:hAnsi="Arial"/>
                <w:sz w:val="16"/>
              </w:rPr>
            </w:pPr>
          </w:p>
        </w:tc>
      </w:tr>
    </w:tbl>
    <w:p w:rsidR="0017330A" w:rsidRDefault="0017330A" w:rsidP="008777B2">
      <w:pPr>
        <w:spacing w:line="320" w:lineRule="atLeast"/>
        <w:jc w:val="center"/>
        <w:rPr>
          <w:rFonts w:ascii="Arial" w:hAnsi="Arial" w:cs="Arial"/>
          <w:b/>
          <w:bCs/>
          <w:iCs/>
          <w:color w:val="000000"/>
          <w:sz w:val="22"/>
          <w:szCs w:val="22"/>
        </w:rPr>
      </w:pPr>
    </w:p>
    <w:p w:rsidR="008777B2" w:rsidRDefault="008777B2" w:rsidP="008777B2">
      <w:pPr>
        <w:spacing w:line="320" w:lineRule="atLeast"/>
        <w:jc w:val="center"/>
        <w:rPr>
          <w:rFonts w:ascii="Arial" w:hAnsi="Arial" w:cs="Arial"/>
          <w:b/>
          <w:bCs/>
          <w:iCs/>
          <w:color w:val="000000"/>
          <w:sz w:val="22"/>
          <w:szCs w:val="22"/>
        </w:rPr>
      </w:pPr>
      <w:r w:rsidRPr="00FA31C5">
        <w:rPr>
          <w:rFonts w:ascii="Arial" w:hAnsi="Arial" w:cs="Arial"/>
          <w:b/>
          <w:bCs/>
          <w:iCs/>
          <w:color w:val="000000"/>
          <w:sz w:val="22"/>
          <w:szCs w:val="22"/>
        </w:rPr>
        <w:t>YOUR ROLLOVER OPTIONS</w:t>
      </w:r>
    </w:p>
    <w:p w:rsidR="008777B2" w:rsidRPr="00E77E86" w:rsidRDefault="008777B2" w:rsidP="008777B2">
      <w:pPr>
        <w:spacing w:line="320" w:lineRule="atLeast"/>
        <w:jc w:val="center"/>
        <w:rPr>
          <w:rFonts w:ascii="Arial" w:hAnsi="Arial" w:cs="Arial"/>
          <w:b/>
          <w:bCs/>
          <w:iCs/>
          <w:color w:val="000000"/>
          <w:sz w:val="22"/>
          <w:szCs w:val="22"/>
        </w:rPr>
      </w:pPr>
    </w:p>
    <w:p w:rsidR="00F605EE" w:rsidRDefault="00F605EE" w:rsidP="00F605EE">
      <w:pPr>
        <w:rPr>
          <w:rFonts w:ascii="Arial" w:hAnsi="Arial" w:cs="Arial"/>
          <w:color w:val="000000"/>
          <w:sz w:val="22"/>
          <w:szCs w:val="22"/>
        </w:rPr>
      </w:pPr>
      <w:r w:rsidRPr="003713F1">
        <w:rPr>
          <w:rFonts w:ascii="Arial" w:hAnsi="Arial" w:cs="Arial"/>
          <w:color w:val="000000"/>
          <w:sz w:val="22"/>
          <w:szCs w:val="22"/>
        </w:rPr>
        <w:lastRenderedPageBreak/>
        <w:t xml:space="preserve">You are receiving this notice because all or </w:t>
      </w:r>
      <w:r>
        <w:rPr>
          <w:rFonts w:ascii="Arial" w:hAnsi="Arial" w:cs="Arial"/>
          <w:color w:val="000000"/>
          <w:sz w:val="22"/>
          <w:szCs w:val="22"/>
        </w:rPr>
        <w:t xml:space="preserve">part </w:t>
      </w:r>
      <w:r w:rsidRPr="003713F1">
        <w:rPr>
          <w:rFonts w:ascii="Arial" w:hAnsi="Arial" w:cs="Arial"/>
          <w:color w:val="000000"/>
          <w:sz w:val="22"/>
          <w:szCs w:val="22"/>
        </w:rPr>
        <w:t xml:space="preserve">of </w:t>
      </w:r>
      <w:r>
        <w:rPr>
          <w:rFonts w:ascii="Arial" w:hAnsi="Arial" w:cs="Arial"/>
          <w:color w:val="000000"/>
          <w:sz w:val="22"/>
          <w:szCs w:val="22"/>
        </w:rPr>
        <w:t xml:space="preserve">the </w:t>
      </w:r>
      <w:r w:rsidRPr="003713F1">
        <w:rPr>
          <w:rFonts w:ascii="Arial" w:hAnsi="Arial" w:cs="Arial"/>
          <w:color w:val="000000"/>
          <w:sz w:val="22"/>
          <w:szCs w:val="22"/>
        </w:rPr>
        <w:t xml:space="preserve">payment you are due from the Pension Benefit Guaranty Corporation (PBGC) is eligible to be rolled over to an individual retirement arrangement (IRA) or a qualified </w:t>
      </w:r>
      <w:r w:rsidRPr="00F310E6">
        <w:rPr>
          <w:rFonts w:ascii="Arial" w:hAnsi="Arial" w:cs="Arial"/>
          <w:sz w:val="22"/>
          <w:szCs w:val="22"/>
        </w:rPr>
        <w:t xml:space="preserve">employer </w:t>
      </w:r>
      <w:r w:rsidRPr="003713F1">
        <w:rPr>
          <w:rFonts w:ascii="Arial" w:hAnsi="Arial" w:cs="Arial"/>
          <w:color w:val="000000"/>
          <w:sz w:val="22"/>
          <w:szCs w:val="22"/>
        </w:rPr>
        <w:t>plan.</w:t>
      </w:r>
      <w:r w:rsidRPr="00FA31C5">
        <w:rPr>
          <w:rFonts w:ascii="Arial" w:hAnsi="Arial" w:cs="Arial"/>
          <w:color w:val="000000"/>
          <w:sz w:val="22"/>
          <w:szCs w:val="22"/>
        </w:rPr>
        <w:t xml:space="preserve"> This notice is intended to help you decide whether to do such a rollover. </w:t>
      </w:r>
    </w:p>
    <w:p w:rsidR="00F605EE" w:rsidRDefault="00F605EE" w:rsidP="00F605EE">
      <w:pPr>
        <w:rPr>
          <w:rFonts w:ascii="Arial" w:hAnsi="Arial" w:cs="Arial"/>
          <w:color w:val="000000"/>
          <w:sz w:val="22"/>
          <w:szCs w:val="22"/>
        </w:rPr>
      </w:pPr>
    </w:p>
    <w:p w:rsidR="00F605EE" w:rsidRDefault="00F605EE" w:rsidP="00F605EE">
      <w:pPr>
        <w:rPr>
          <w:rFonts w:ascii="Arial" w:hAnsi="Arial" w:cs="Arial"/>
          <w:color w:val="000000"/>
          <w:sz w:val="22"/>
          <w:szCs w:val="22"/>
        </w:rPr>
      </w:pPr>
      <w:r w:rsidRPr="00FA31C5">
        <w:rPr>
          <w:rFonts w:ascii="Arial" w:hAnsi="Arial" w:cs="Arial"/>
          <w:color w:val="000000"/>
          <w:sz w:val="22"/>
          <w:szCs w:val="22"/>
        </w:rPr>
        <w:t xml:space="preserve">This notice describes the rollover rules that apply to </w:t>
      </w:r>
      <w:r>
        <w:rPr>
          <w:rFonts w:ascii="Arial" w:hAnsi="Arial" w:cs="Arial"/>
          <w:color w:val="000000"/>
          <w:sz w:val="22"/>
          <w:szCs w:val="22"/>
        </w:rPr>
        <w:t xml:space="preserve">non-periodic payments, such as a payment of your benefit in a single sum or a withdrawal of employee contributions, </w:t>
      </w:r>
      <w:r w:rsidRPr="00FA31C5">
        <w:rPr>
          <w:rFonts w:ascii="Arial" w:hAnsi="Arial" w:cs="Arial"/>
          <w:color w:val="000000"/>
          <w:sz w:val="22"/>
          <w:szCs w:val="22"/>
        </w:rPr>
        <w:t xml:space="preserve">from PBGC.  </w:t>
      </w:r>
    </w:p>
    <w:p w:rsidR="00F605EE" w:rsidRPr="00F7793E" w:rsidRDefault="00F605EE" w:rsidP="00F605EE">
      <w:pPr>
        <w:rPr>
          <w:rFonts w:ascii="Arial" w:hAnsi="Arial" w:cs="Arial"/>
          <w:color w:val="000000"/>
          <w:sz w:val="22"/>
          <w:szCs w:val="22"/>
        </w:rPr>
      </w:pPr>
    </w:p>
    <w:p w:rsidR="008777B2" w:rsidRDefault="00F605EE" w:rsidP="00F605EE">
      <w:pPr>
        <w:rPr>
          <w:rFonts w:ascii="Arial" w:hAnsi="Arial" w:cs="Arial"/>
          <w:color w:val="000000"/>
          <w:sz w:val="22"/>
          <w:szCs w:val="22"/>
        </w:rPr>
      </w:pPr>
      <w:r w:rsidRPr="00FA31C5">
        <w:rPr>
          <w:rFonts w:ascii="Arial" w:hAnsi="Arial" w:cs="Arial"/>
          <w:color w:val="000000"/>
          <w:sz w:val="22"/>
          <w:szCs w:val="22"/>
        </w:rPr>
        <w:t>Payments from PBGC are from retirement plans that have terminated and are now administered by PBGC</w:t>
      </w:r>
      <w:r>
        <w:rPr>
          <w:rFonts w:ascii="Arial" w:hAnsi="Arial" w:cs="Arial"/>
          <w:color w:val="000000"/>
          <w:sz w:val="22"/>
          <w:szCs w:val="22"/>
        </w:rPr>
        <w:t>, a federal government agency</w:t>
      </w:r>
      <w:r w:rsidRPr="003713F1">
        <w:rPr>
          <w:rFonts w:ascii="Arial" w:hAnsi="Arial" w:cs="Arial"/>
          <w:color w:val="000000"/>
          <w:sz w:val="22"/>
          <w:szCs w:val="22"/>
        </w:rPr>
        <w:t>. The tax rules and rollover options that apply to payments from qualified retirement plans generally apply to payments from PBGC.</w:t>
      </w:r>
      <w:r w:rsidRPr="00FA31C5">
        <w:rPr>
          <w:rFonts w:ascii="Arial" w:hAnsi="Arial" w:cs="Arial"/>
          <w:color w:val="000000"/>
          <w:sz w:val="22"/>
          <w:szCs w:val="22"/>
        </w:rPr>
        <w:t xml:space="preserve">  The rules that apply to most payments from PBGC are described in the </w:t>
      </w:r>
      <w:r w:rsidRPr="00FA31C5">
        <w:rPr>
          <w:rFonts w:ascii="Arial" w:hAnsi="Arial" w:cs="Arial"/>
          <w:b/>
          <w:i/>
          <w:color w:val="000000"/>
          <w:sz w:val="22"/>
          <w:szCs w:val="22"/>
        </w:rPr>
        <w:t>General Information About Rollovers</w:t>
      </w:r>
      <w:r w:rsidRPr="00FA31C5">
        <w:rPr>
          <w:rFonts w:ascii="Arial" w:hAnsi="Arial" w:cs="Arial"/>
          <w:color w:val="000000"/>
          <w:sz w:val="22"/>
          <w:szCs w:val="22"/>
        </w:rPr>
        <w:t xml:space="preserve"> section.  Special rules that only apply in certain circumstances are described in the </w:t>
      </w:r>
      <w:r w:rsidRPr="00FA31C5">
        <w:rPr>
          <w:rFonts w:ascii="Arial" w:hAnsi="Arial" w:cs="Arial"/>
          <w:b/>
          <w:i/>
          <w:color w:val="000000"/>
          <w:sz w:val="22"/>
          <w:szCs w:val="22"/>
        </w:rPr>
        <w:t>Special Rules and Options</w:t>
      </w:r>
      <w:r w:rsidRPr="00FA31C5">
        <w:rPr>
          <w:rFonts w:ascii="Arial" w:hAnsi="Arial" w:cs="Arial"/>
          <w:b/>
          <w:color w:val="000000"/>
          <w:sz w:val="22"/>
          <w:szCs w:val="22"/>
        </w:rPr>
        <w:t xml:space="preserve"> </w:t>
      </w:r>
      <w:r w:rsidRPr="00FA31C5">
        <w:rPr>
          <w:rFonts w:ascii="Arial" w:hAnsi="Arial" w:cs="Arial"/>
          <w:color w:val="000000"/>
          <w:sz w:val="22"/>
          <w:szCs w:val="22"/>
        </w:rPr>
        <w:t>section</w:t>
      </w:r>
      <w:r w:rsidR="008777B2" w:rsidRPr="00FA31C5">
        <w:rPr>
          <w:rFonts w:ascii="Arial" w:hAnsi="Arial" w:cs="Arial"/>
          <w:color w:val="000000"/>
          <w:sz w:val="22"/>
          <w:szCs w:val="22"/>
        </w:rPr>
        <w:t>.</w:t>
      </w:r>
    </w:p>
    <w:p w:rsidR="008777B2" w:rsidRPr="00F7793E" w:rsidRDefault="008777B2" w:rsidP="008777B2">
      <w:pPr>
        <w:rPr>
          <w:rFonts w:ascii="Arial" w:hAnsi="Arial" w:cs="Arial"/>
          <w:color w:val="000000"/>
          <w:sz w:val="22"/>
          <w:szCs w:val="22"/>
        </w:rPr>
      </w:pPr>
    </w:p>
    <w:p w:rsidR="008777B2" w:rsidRDefault="008777B2" w:rsidP="008777B2">
      <w:pPr>
        <w:jc w:val="center"/>
        <w:rPr>
          <w:rFonts w:ascii="Arial" w:hAnsi="Arial" w:cs="Arial"/>
          <w:b/>
          <w:bCs/>
          <w:color w:val="000000"/>
          <w:sz w:val="22"/>
          <w:szCs w:val="22"/>
        </w:rPr>
      </w:pPr>
      <w:r w:rsidRPr="00FA31C5">
        <w:rPr>
          <w:rFonts w:ascii="Arial" w:hAnsi="Arial" w:cs="Arial"/>
          <w:b/>
          <w:bCs/>
          <w:color w:val="000000"/>
          <w:sz w:val="22"/>
          <w:szCs w:val="22"/>
        </w:rPr>
        <w:t>GENERAL INFORMATION ABOUT ROLLOVERS</w:t>
      </w:r>
    </w:p>
    <w:p w:rsidR="008777B2" w:rsidRDefault="008777B2" w:rsidP="008777B2">
      <w:pPr>
        <w:jc w:val="center"/>
        <w:rPr>
          <w:rFonts w:ascii="Arial" w:hAnsi="Arial" w:cs="Arial"/>
          <w:color w:val="000000"/>
          <w:sz w:val="22"/>
          <w:szCs w:val="22"/>
        </w:rPr>
      </w:pPr>
    </w:p>
    <w:p w:rsidR="008777B2" w:rsidRPr="00F7793E" w:rsidRDefault="008777B2" w:rsidP="008777B2">
      <w:pPr>
        <w:rPr>
          <w:rFonts w:ascii="Arial" w:hAnsi="Arial" w:cs="Arial"/>
          <w:b/>
          <w:bCs/>
          <w:color w:val="000000"/>
          <w:sz w:val="22"/>
          <w:szCs w:val="22"/>
        </w:rPr>
      </w:pPr>
      <w:r w:rsidRPr="00FA31C5">
        <w:rPr>
          <w:rFonts w:ascii="Arial" w:hAnsi="Arial" w:cs="Arial"/>
          <w:b/>
          <w:bCs/>
          <w:color w:val="000000"/>
          <w:sz w:val="22"/>
          <w:szCs w:val="22"/>
        </w:rPr>
        <w:lastRenderedPageBreak/>
        <w:t>How can a rollover affect my taxes?</w:t>
      </w:r>
    </w:p>
    <w:p w:rsidR="008777B2" w:rsidRPr="00F7793E" w:rsidRDefault="00F605EE" w:rsidP="008777B2">
      <w:pPr>
        <w:rPr>
          <w:rFonts w:ascii="Arial" w:hAnsi="Arial" w:cs="Arial"/>
          <w:b/>
          <w:bCs/>
          <w:color w:val="000000"/>
          <w:sz w:val="22"/>
          <w:szCs w:val="22"/>
        </w:rPr>
      </w:pPr>
      <w:r w:rsidRPr="00FA31C5">
        <w:rPr>
          <w:rFonts w:ascii="Arial" w:hAnsi="Arial" w:cs="Arial"/>
          <w:color w:val="000000"/>
          <w:sz w:val="22"/>
          <w:szCs w:val="22"/>
        </w:rPr>
        <w:t xml:space="preserve">You will be taxed on the </w:t>
      </w:r>
      <w:r w:rsidRPr="003713F1">
        <w:rPr>
          <w:rFonts w:ascii="Arial" w:hAnsi="Arial" w:cs="Arial"/>
          <w:b/>
          <w:sz w:val="22"/>
          <w:szCs w:val="22"/>
        </w:rPr>
        <w:t xml:space="preserve">taxable </w:t>
      </w:r>
      <w:r w:rsidRPr="003713F1">
        <w:rPr>
          <w:rFonts w:ascii="Arial" w:hAnsi="Arial" w:cs="Arial"/>
          <w:sz w:val="22"/>
          <w:szCs w:val="22"/>
        </w:rPr>
        <w:t>amount</w:t>
      </w:r>
      <w:r w:rsidRPr="00FA31C5">
        <w:rPr>
          <w:rFonts w:ascii="Arial" w:hAnsi="Arial" w:cs="Arial"/>
          <w:color w:val="000000"/>
          <w:sz w:val="22"/>
          <w:szCs w:val="22"/>
        </w:rPr>
        <w:t xml:space="preserve"> of the payment from PBGC if you do not roll it over into a</w:t>
      </w:r>
      <w:r>
        <w:rPr>
          <w:rFonts w:ascii="Arial" w:hAnsi="Arial" w:cs="Arial"/>
          <w:color w:val="000000"/>
          <w:sz w:val="22"/>
          <w:szCs w:val="22"/>
        </w:rPr>
        <w:t>n</w:t>
      </w:r>
      <w:r w:rsidRPr="00FA31C5">
        <w:rPr>
          <w:rFonts w:ascii="Arial" w:hAnsi="Arial" w:cs="Arial"/>
          <w:color w:val="000000"/>
          <w:sz w:val="22"/>
          <w:szCs w:val="22"/>
        </w:rPr>
        <w:t xml:space="preserve"> IRA</w:t>
      </w:r>
      <w:r>
        <w:rPr>
          <w:rFonts w:ascii="Arial" w:hAnsi="Arial" w:cs="Arial"/>
          <w:color w:val="000000"/>
          <w:sz w:val="22"/>
          <w:szCs w:val="22"/>
        </w:rPr>
        <w:t xml:space="preserve"> </w:t>
      </w:r>
      <w:r w:rsidRPr="00FA31C5">
        <w:rPr>
          <w:rFonts w:ascii="Arial" w:hAnsi="Arial" w:cs="Arial"/>
          <w:color w:val="000000"/>
          <w:sz w:val="22"/>
          <w:szCs w:val="22"/>
        </w:rPr>
        <w:t xml:space="preserve">or another qualified </w:t>
      </w:r>
      <w:r>
        <w:rPr>
          <w:rFonts w:ascii="Arial" w:hAnsi="Arial" w:cs="Arial"/>
          <w:color w:val="000000"/>
          <w:sz w:val="22"/>
          <w:szCs w:val="22"/>
        </w:rPr>
        <w:t>employer</w:t>
      </w:r>
      <w:r w:rsidRPr="00FA31C5">
        <w:rPr>
          <w:rFonts w:ascii="Arial" w:hAnsi="Arial" w:cs="Arial"/>
          <w:color w:val="000000"/>
          <w:sz w:val="22"/>
          <w:szCs w:val="22"/>
        </w:rPr>
        <w:t xml:space="preserve"> plan</w:t>
      </w:r>
      <w:r>
        <w:rPr>
          <w:rFonts w:ascii="Arial" w:hAnsi="Arial" w:cs="Arial"/>
          <w:color w:val="000000"/>
          <w:sz w:val="22"/>
          <w:szCs w:val="22"/>
        </w:rPr>
        <w:t>.</w:t>
      </w:r>
      <w:r w:rsidRPr="0032302E">
        <w:rPr>
          <w:rFonts w:ascii="Arial" w:hAnsi="Arial" w:cs="Arial"/>
          <w:color w:val="000000"/>
          <w:sz w:val="22"/>
          <w:szCs w:val="22"/>
        </w:rPr>
        <w:t xml:space="preserve"> </w:t>
      </w:r>
      <w:r w:rsidRPr="00FA31C5">
        <w:rPr>
          <w:rFonts w:ascii="Arial" w:hAnsi="Arial" w:cs="Arial"/>
          <w:color w:val="000000"/>
          <w:sz w:val="22"/>
          <w:szCs w:val="22"/>
        </w:rPr>
        <w:t>If you are under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and do not </w:t>
      </w:r>
      <w:r>
        <w:rPr>
          <w:rFonts w:ascii="Arial" w:hAnsi="Arial" w:cs="Arial"/>
          <w:color w:val="000000"/>
          <w:sz w:val="22"/>
          <w:szCs w:val="22"/>
        </w:rPr>
        <w:t>roll it over</w:t>
      </w:r>
      <w:r w:rsidRPr="00FA31C5">
        <w:rPr>
          <w:rFonts w:ascii="Arial" w:hAnsi="Arial" w:cs="Arial"/>
          <w:color w:val="000000"/>
          <w:sz w:val="22"/>
          <w:szCs w:val="22"/>
        </w:rPr>
        <w:t>, you will also have to pay a 10% additional income tax on early distributions (unless an exception applies). However, if you do a rollover, you will not have to pay tax until you receive payments later (without rolling over that payment) and the 10% additional income tax will not apply if those payments are made after you are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(or if an exception applies). </w:t>
      </w:r>
      <w:r>
        <w:rPr>
          <w:rFonts w:ascii="Arial" w:hAnsi="Arial" w:cs="Arial"/>
          <w:color w:val="000000"/>
          <w:sz w:val="22"/>
          <w:szCs w:val="22"/>
        </w:rPr>
        <w:t>Note that other rules apply to a rollover to a Roth IRA that are described later in this notice</w:t>
      </w:r>
      <w:r w:rsidR="008777B2">
        <w:rPr>
          <w:rFonts w:ascii="Arial" w:hAnsi="Arial" w:cs="Arial"/>
          <w:color w:val="000000"/>
          <w:sz w:val="22"/>
          <w:szCs w:val="22"/>
        </w:rPr>
        <w:t>.</w:t>
      </w:r>
    </w:p>
    <w:p w:rsidR="008777B2" w:rsidRPr="003713F1" w:rsidRDefault="008777B2" w:rsidP="008777B2">
      <w:pPr>
        <w:spacing w:line="320" w:lineRule="atLeast"/>
        <w:rPr>
          <w:rFonts w:ascii="Arial" w:hAnsi="Arial" w:cs="Arial"/>
          <w:iCs/>
          <w:sz w:val="22"/>
          <w:szCs w:val="22"/>
        </w:rPr>
      </w:pPr>
    </w:p>
    <w:p w:rsidR="008777B2" w:rsidRDefault="008777B2" w:rsidP="008777B2">
      <w:pPr>
        <w:spacing w:line="320" w:lineRule="atLeast"/>
        <w:rPr>
          <w:rFonts w:ascii="Arial" w:hAnsi="Arial" w:cs="Arial"/>
          <w:b/>
          <w:iCs/>
          <w:sz w:val="22"/>
          <w:szCs w:val="22"/>
        </w:rPr>
      </w:pPr>
      <w:r w:rsidRPr="003713F1">
        <w:rPr>
          <w:rFonts w:ascii="Arial" w:hAnsi="Arial" w:cs="Arial"/>
          <w:b/>
          <w:iCs/>
          <w:sz w:val="22"/>
          <w:szCs w:val="22"/>
        </w:rPr>
        <w:t>Where may I roll over the payment?</w:t>
      </w:r>
    </w:p>
    <w:p w:rsidR="008777B2" w:rsidRPr="003713F1" w:rsidRDefault="00F605EE" w:rsidP="008777B2">
      <w:pPr>
        <w:rPr>
          <w:rFonts w:ascii="Arial" w:hAnsi="Arial" w:cs="Arial"/>
          <w:color w:val="000000"/>
          <w:sz w:val="22"/>
          <w:szCs w:val="22"/>
        </w:rPr>
      </w:pPr>
      <w:r w:rsidRPr="003713F1">
        <w:rPr>
          <w:rFonts w:ascii="Arial" w:hAnsi="Arial" w:cs="Arial"/>
          <w:color w:val="000000"/>
          <w:sz w:val="22"/>
          <w:szCs w:val="22"/>
        </w:rPr>
        <w:t xml:space="preserve">You may roll over the payment to either an IRA (an individual retirement account or individual retirement annuity, including a Roth IRA) or an employer plan (a tax-qualified plan, section 403(b) plan, or governmental section 457(b) plan) that will accept the rollover. The rules of the IRA or employer plan that holds the rollover will determine your investment options, fees, and rights to payment from the IRA or </w:t>
      </w:r>
      <w:r w:rsidRPr="009C32A3">
        <w:rPr>
          <w:rFonts w:ascii="Arial" w:hAnsi="Arial" w:cs="Arial"/>
          <w:color w:val="000000"/>
          <w:sz w:val="22"/>
          <w:szCs w:val="22"/>
        </w:rPr>
        <w:t>employer plan</w:t>
      </w:r>
      <w:r w:rsidRPr="003713F1">
        <w:rPr>
          <w:rFonts w:ascii="Arial" w:hAnsi="Arial" w:cs="Arial"/>
          <w:color w:val="000000"/>
          <w:sz w:val="22"/>
          <w:szCs w:val="22"/>
        </w:rPr>
        <w:t xml:space="preserve"> (for example, no spousal consent rules apply to IRAs and IRAs may not provide loans). Further, the amount rolled over will become subject to the tax rules that </w:t>
      </w:r>
      <w:r w:rsidRPr="003713F1">
        <w:rPr>
          <w:rFonts w:ascii="Arial" w:hAnsi="Arial" w:cs="Arial"/>
          <w:color w:val="000000"/>
          <w:sz w:val="22"/>
          <w:szCs w:val="22"/>
        </w:rPr>
        <w:lastRenderedPageBreak/>
        <w:t xml:space="preserve">apply to the IRA or </w:t>
      </w:r>
      <w:r w:rsidRPr="009C32A3">
        <w:rPr>
          <w:rFonts w:ascii="Arial" w:hAnsi="Arial" w:cs="Arial"/>
          <w:color w:val="000000"/>
          <w:sz w:val="22"/>
          <w:szCs w:val="22"/>
        </w:rPr>
        <w:t>employer plan</w:t>
      </w:r>
      <w:r w:rsidR="008777B2" w:rsidRPr="003713F1">
        <w:rPr>
          <w:rFonts w:ascii="Arial" w:hAnsi="Arial" w:cs="Arial"/>
          <w:color w:val="000000"/>
          <w:sz w:val="22"/>
          <w:szCs w:val="22"/>
        </w:rPr>
        <w:t>.</w:t>
      </w:r>
    </w:p>
    <w:p w:rsidR="008777B2" w:rsidRPr="003713F1" w:rsidRDefault="008777B2" w:rsidP="008777B2">
      <w:pPr>
        <w:spacing w:line="320" w:lineRule="atLeast"/>
        <w:rPr>
          <w:rFonts w:ascii="Arial" w:hAnsi="Arial" w:cs="Arial"/>
          <w:color w:val="000000"/>
          <w:sz w:val="22"/>
          <w:szCs w:val="22"/>
        </w:rPr>
      </w:pPr>
    </w:p>
    <w:p w:rsidR="008777B2" w:rsidRPr="004B4646" w:rsidRDefault="008777B2" w:rsidP="008777B2">
      <w:pPr>
        <w:spacing w:line="0" w:lineRule="atLeast"/>
        <w:rPr>
          <w:rFonts w:ascii="Arial" w:hAnsi="Arial" w:cs="Arial"/>
          <w:b/>
          <w:iCs/>
          <w:sz w:val="22"/>
          <w:szCs w:val="22"/>
        </w:rPr>
      </w:pPr>
      <w:r w:rsidRPr="004B4646">
        <w:rPr>
          <w:rFonts w:ascii="Arial" w:hAnsi="Arial" w:cs="Arial"/>
          <w:b/>
          <w:iCs/>
          <w:sz w:val="22"/>
          <w:szCs w:val="22"/>
        </w:rPr>
        <w:t xml:space="preserve">How </w:t>
      </w:r>
      <w:r>
        <w:rPr>
          <w:rFonts w:ascii="Arial" w:hAnsi="Arial" w:cs="Arial"/>
          <w:b/>
          <w:iCs/>
          <w:sz w:val="22"/>
          <w:szCs w:val="22"/>
        </w:rPr>
        <w:t>can</w:t>
      </w:r>
      <w:r w:rsidRPr="004B4646">
        <w:rPr>
          <w:rFonts w:ascii="Arial" w:hAnsi="Arial" w:cs="Arial"/>
          <w:b/>
          <w:iCs/>
          <w:sz w:val="22"/>
          <w:szCs w:val="22"/>
        </w:rPr>
        <w:t xml:space="preserve"> I do a rollover?</w:t>
      </w:r>
    </w:p>
    <w:p w:rsidR="008777B2" w:rsidRPr="00ED6AF6" w:rsidRDefault="008777B2" w:rsidP="008777B2">
      <w:pPr>
        <w:spacing w:line="0" w:lineRule="atLeast"/>
        <w:rPr>
          <w:rFonts w:ascii="Arial" w:hAnsi="Arial" w:cs="Arial"/>
          <w:color w:val="000000"/>
          <w:sz w:val="22"/>
          <w:szCs w:val="22"/>
        </w:rPr>
      </w:pPr>
      <w:r w:rsidRPr="00ED6AF6">
        <w:rPr>
          <w:rFonts w:ascii="Arial" w:hAnsi="Arial" w:cs="Arial"/>
          <w:color w:val="000000"/>
          <w:sz w:val="22"/>
          <w:szCs w:val="22"/>
        </w:rPr>
        <w:t>There are two ways to do a rollover. You can do either a direct rollover or a 60-day rollover.</w:t>
      </w:r>
    </w:p>
    <w:p w:rsidR="008777B2" w:rsidRDefault="008777B2" w:rsidP="008777B2">
      <w:pPr>
        <w:spacing w:line="320" w:lineRule="atLeast"/>
        <w:rPr>
          <w:rFonts w:ascii="Arial" w:hAnsi="Arial" w:cs="Arial"/>
          <w:b/>
          <w:iCs/>
          <w:color w:val="7030A0"/>
          <w:sz w:val="22"/>
          <w:szCs w:val="22"/>
        </w:rPr>
      </w:pPr>
    </w:p>
    <w:p w:rsidR="008777B2" w:rsidRPr="004B4646" w:rsidRDefault="008777B2" w:rsidP="008777B2">
      <w:pPr>
        <w:spacing w:line="0" w:lineRule="atLeast"/>
        <w:rPr>
          <w:rFonts w:ascii="Arial" w:hAnsi="Arial" w:cs="Arial"/>
          <w:color w:val="000000"/>
          <w:sz w:val="22"/>
          <w:szCs w:val="22"/>
        </w:rPr>
      </w:pPr>
      <w:r w:rsidRPr="004B4646">
        <w:rPr>
          <w:rFonts w:ascii="Arial" w:hAnsi="Arial" w:cs="Arial"/>
          <w:b/>
          <w:color w:val="000000"/>
          <w:sz w:val="22"/>
          <w:szCs w:val="22"/>
        </w:rPr>
        <w:t>Direct rollover option.</w:t>
      </w:r>
      <w:r w:rsidRPr="004B4646">
        <w:rPr>
          <w:rFonts w:ascii="Arial" w:hAnsi="Arial" w:cs="Arial"/>
          <w:color w:val="000000"/>
          <w:sz w:val="22"/>
          <w:szCs w:val="22"/>
        </w:rPr>
        <w:t xml:space="preserve">  </w:t>
      </w:r>
      <w:r w:rsidR="00F605EE" w:rsidRPr="004B4646">
        <w:rPr>
          <w:rFonts w:ascii="Arial" w:hAnsi="Arial" w:cs="Arial"/>
          <w:color w:val="000000"/>
          <w:sz w:val="22"/>
          <w:szCs w:val="22"/>
        </w:rPr>
        <w:t xml:space="preserve">You can chose to have all or part of an eligible rollover distribution paid directly to an IRA or </w:t>
      </w:r>
      <w:r w:rsidR="00F605EE">
        <w:rPr>
          <w:rFonts w:ascii="Arial" w:hAnsi="Arial" w:cs="Arial"/>
          <w:color w:val="000000"/>
          <w:sz w:val="22"/>
          <w:szCs w:val="22"/>
        </w:rPr>
        <w:t>to an employer</w:t>
      </w:r>
      <w:r w:rsidR="00F605EE" w:rsidRPr="009C32A3">
        <w:rPr>
          <w:rFonts w:ascii="Arial" w:hAnsi="Arial" w:cs="Arial"/>
          <w:color w:val="000000"/>
          <w:sz w:val="22"/>
          <w:szCs w:val="22"/>
        </w:rPr>
        <w:t xml:space="preserve"> plan</w:t>
      </w:r>
      <w:r w:rsidR="00F605EE" w:rsidRPr="004B4646">
        <w:rPr>
          <w:rFonts w:ascii="Arial" w:hAnsi="Arial" w:cs="Arial"/>
          <w:color w:val="000000"/>
          <w:sz w:val="22"/>
          <w:szCs w:val="22"/>
        </w:rPr>
        <w:t xml:space="preserve"> that accepts rollover payments.  PBGC will not withhold tax from any part of your payment that is directly paid to the trustee of the IRA</w:t>
      </w:r>
      <w:r w:rsidR="00F605EE">
        <w:rPr>
          <w:rFonts w:ascii="Arial" w:hAnsi="Arial" w:cs="Arial"/>
          <w:color w:val="000000"/>
          <w:sz w:val="22"/>
          <w:szCs w:val="22"/>
        </w:rPr>
        <w:t xml:space="preserve"> or employer plan</w:t>
      </w:r>
      <w:r w:rsidR="00F605EE" w:rsidRPr="004B4646">
        <w:rPr>
          <w:rFonts w:ascii="Arial" w:hAnsi="Arial" w:cs="Arial"/>
          <w:color w:val="000000"/>
          <w:sz w:val="22"/>
          <w:szCs w:val="22"/>
        </w:rPr>
        <w:t>.  If any part of the payment is paid directly to you, PBGC will withhold 20% of it for income tax</w:t>
      </w:r>
      <w:r w:rsidRPr="004B4646">
        <w:rPr>
          <w:rFonts w:ascii="Arial" w:hAnsi="Arial" w:cs="Arial"/>
          <w:color w:val="000000"/>
          <w:sz w:val="22"/>
          <w:szCs w:val="22"/>
        </w:rPr>
        <w:t xml:space="preserve">.  </w:t>
      </w:r>
    </w:p>
    <w:p w:rsidR="008777B2" w:rsidRDefault="008777B2" w:rsidP="008777B2">
      <w:pPr>
        <w:spacing w:line="320" w:lineRule="atLeast"/>
        <w:rPr>
          <w:rFonts w:ascii="Arial" w:hAnsi="Arial" w:cs="Arial"/>
          <w:color w:val="7030A0"/>
          <w:sz w:val="22"/>
          <w:szCs w:val="22"/>
        </w:rPr>
      </w:pPr>
    </w:p>
    <w:p w:rsidR="008777B2" w:rsidRDefault="00F605EE" w:rsidP="008777B2">
      <w:pPr>
        <w:spacing w:line="0" w:lineRule="atLeast"/>
        <w:rPr>
          <w:rFonts w:ascii="Arial" w:hAnsi="Arial" w:cs="Arial"/>
          <w:color w:val="000000"/>
          <w:sz w:val="22"/>
          <w:szCs w:val="22"/>
        </w:rPr>
      </w:pPr>
      <w:r w:rsidRPr="004B4646">
        <w:rPr>
          <w:rFonts w:ascii="Arial" w:hAnsi="Arial" w:cs="Arial"/>
          <w:sz w:val="22"/>
          <w:szCs w:val="22"/>
        </w:rPr>
        <w:t>You should contact the IRA</w:t>
      </w:r>
      <w:r w:rsidRPr="00FA31C5">
        <w:rPr>
          <w:rFonts w:ascii="Arial" w:hAnsi="Arial" w:cs="Arial"/>
          <w:color w:val="000000"/>
          <w:sz w:val="22"/>
          <w:szCs w:val="22"/>
        </w:rPr>
        <w:t xml:space="preserve"> sponsor or the administrator of the </w:t>
      </w:r>
      <w:r>
        <w:rPr>
          <w:rFonts w:ascii="Arial" w:hAnsi="Arial" w:cs="Arial"/>
          <w:color w:val="000000"/>
          <w:sz w:val="22"/>
          <w:szCs w:val="22"/>
        </w:rPr>
        <w:t>employer</w:t>
      </w:r>
      <w:r w:rsidRPr="009C32A3">
        <w:rPr>
          <w:rFonts w:ascii="Arial" w:hAnsi="Arial" w:cs="Arial"/>
          <w:color w:val="000000"/>
          <w:sz w:val="22"/>
          <w:szCs w:val="22"/>
        </w:rPr>
        <w:t xml:space="preserve"> plan</w:t>
      </w:r>
      <w:r w:rsidRPr="00FA31C5">
        <w:rPr>
          <w:rFonts w:ascii="Arial" w:hAnsi="Arial" w:cs="Arial"/>
          <w:color w:val="000000"/>
          <w:sz w:val="22"/>
          <w:szCs w:val="22"/>
        </w:rPr>
        <w:t xml:space="preserve"> for information</w:t>
      </w:r>
      <w:r>
        <w:rPr>
          <w:rFonts w:ascii="Arial" w:hAnsi="Arial" w:cs="Arial"/>
          <w:color w:val="000000"/>
          <w:sz w:val="22"/>
          <w:szCs w:val="22"/>
        </w:rPr>
        <w:t xml:space="preserve"> on how to do a direct rollover</w:t>
      </w:r>
      <w:r w:rsidR="008777B2" w:rsidRPr="00FA31C5">
        <w:rPr>
          <w:rFonts w:ascii="Arial" w:hAnsi="Arial" w:cs="Arial"/>
          <w:color w:val="000000"/>
          <w:sz w:val="22"/>
          <w:szCs w:val="22"/>
        </w:rPr>
        <w:t>.</w:t>
      </w:r>
    </w:p>
    <w:p w:rsidR="008777B2" w:rsidRDefault="008777B2" w:rsidP="008777B2">
      <w:pPr>
        <w:spacing w:line="0" w:lineRule="atLeast"/>
        <w:rPr>
          <w:rFonts w:ascii="Arial" w:hAnsi="Arial" w:cs="Arial"/>
          <w:color w:val="000000"/>
          <w:sz w:val="22"/>
          <w:szCs w:val="22"/>
        </w:rPr>
      </w:pPr>
    </w:p>
    <w:p w:rsidR="008777B2" w:rsidRPr="008777B2" w:rsidRDefault="008777B2" w:rsidP="008777B2">
      <w:pPr>
        <w:spacing w:line="0" w:lineRule="atLeast"/>
        <w:rPr>
          <w:rFonts w:ascii="Arial" w:hAnsi="Arial" w:cs="Arial"/>
          <w:sz w:val="22"/>
          <w:szCs w:val="22"/>
        </w:rPr>
      </w:pPr>
      <w:r w:rsidRPr="00CC69D5">
        <w:rPr>
          <w:rFonts w:ascii="Arial" w:hAnsi="Arial" w:cs="Arial"/>
          <w:b/>
          <w:color w:val="000000"/>
          <w:sz w:val="22"/>
          <w:szCs w:val="22"/>
        </w:rPr>
        <w:t>60-day rollover</w:t>
      </w:r>
      <w:r>
        <w:rPr>
          <w:rFonts w:ascii="Arial" w:hAnsi="Arial" w:cs="Arial"/>
          <w:color w:val="000000"/>
          <w:sz w:val="22"/>
          <w:szCs w:val="22"/>
        </w:rPr>
        <w:t xml:space="preserve"> </w:t>
      </w:r>
      <w:r>
        <w:rPr>
          <w:rFonts w:ascii="Arial" w:hAnsi="Arial" w:cs="Arial"/>
          <w:b/>
          <w:iCs/>
          <w:sz w:val="22"/>
          <w:szCs w:val="22"/>
        </w:rPr>
        <w:t>o</w:t>
      </w:r>
      <w:r w:rsidRPr="004B4646">
        <w:rPr>
          <w:rFonts w:ascii="Arial" w:hAnsi="Arial" w:cs="Arial"/>
          <w:b/>
          <w:iCs/>
          <w:sz w:val="22"/>
          <w:szCs w:val="22"/>
        </w:rPr>
        <w:t>ption</w:t>
      </w:r>
      <w:r w:rsidRPr="004B4646">
        <w:rPr>
          <w:rFonts w:ascii="Arial" w:hAnsi="Arial" w:cs="Arial"/>
          <w:iCs/>
          <w:sz w:val="22"/>
          <w:szCs w:val="22"/>
        </w:rPr>
        <w:t>.</w:t>
      </w:r>
      <w:r w:rsidRPr="004B4646">
        <w:rPr>
          <w:rFonts w:ascii="Arial" w:hAnsi="Arial" w:cs="Arial"/>
          <w:i/>
          <w:iCs/>
          <w:sz w:val="22"/>
          <w:szCs w:val="22"/>
        </w:rPr>
        <w:t xml:space="preserve">  </w:t>
      </w:r>
      <w:r w:rsidR="00F605EE" w:rsidRPr="004B4646">
        <w:rPr>
          <w:rFonts w:ascii="Arial" w:hAnsi="Arial" w:cs="Arial"/>
          <w:iCs/>
          <w:sz w:val="22"/>
          <w:szCs w:val="22"/>
        </w:rPr>
        <w:t>If you do not do a direct rollover</w:t>
      </w:r>
      <w:r w:rsidR="00F605EE" w:rsidRPr="004B4646">
        <w:rPr>
          <w:rFonts w:ascii="Arial" w:hAnsi="Arial" w:cs="Arial"/>
          <w:sz w:val="22"/>
          <w:szCs w:val="22"/>
        </w:rPr>
        <w:t>, PBGC must withhold 20% of the taxable amount of the payment for federal income tax.  The full amount of the payment is treated as paid to you even though you actually receive only 80% of the payment</w:t>
      </w:r>
      <w:r w:rsidRPr="004B4646">
        <w:rPr>
          <w:rFonts w:ascii="Arial" w:hAnsi="Arial" w:cs="Arial"/>
          <w:sz w:val="22"/>
          <w:szCs w:val="22"/>
        </w:rPr>
        <w:t xml:space="preserve">.  </w:t>
      </w:r>
    </w:p>
    <w:p w:rsidR="008777B2" w:rsidRDefault="008777B2">
      <w:pPr>
        <w:pStyle w:val="BodyTextIndent"/>
        <w:tabs>
          <w:tab w:val="left" w:pos="90"/>
        </w:tabs>
        <w:ind w:left="0"/>
      </w:pPr>
    </w:p>
    <w:p w:rsidR="008777B2" w:rsidRDefault="008777B2">
      <w:pPr>
        <w:pStyle w:val="BodyTextIndent"/>
        <w:tabs>
          <w:tab w:val="left" w:pos="90"/>
        </w:tabs>
        <w:ind w:left="0"/>
      </w:pPr>
      <w:r>
        <w:lastRenderedPageBreak/>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8777B2" w:rsidTr="00F605EE">
        <w:trPr>
          <w:cantSplit/>
          <w:trHeight w:hRule="exact" w:val="400"/>
        </w:trPr>
        <w:tc>
          <w:tcPr>
            <w:tcW w:w="8824" w:type="dxa"/>
            <w:gridSpan w:val="3"/>
            <w:tcBorders>
              <w:top w:val="single" w:sz="6" w:space="0" w:color="000000"/>
              <w:right w:val="nil"/>
            </w:tcBorders>
          </w:tcPr>
          <w:p w:rsidR="008777B2" w:rsidRDefault="008777B2" w:rsidP="00F605EE">
            <w:pPr>
              <w:tabs>
                <w:tab w:val="right" w:pos="10966"/>
              </w:tabs>
              <w:rPr>
                <w:rFonts w:ascii="Arial" w:hAnsi="Arial"/>
                <w:position w:val="-28"/>
                <w:sz w:val="24"/>
              </w:rPr>
            </w:pPr>
            <w:r>
              <w:rPr>
                <w:rFonts w:ascii="Arial" w:hAnsi="Arial"/>
                <w:b/>
                <w:position w:val="-28"/>
              </w:rPr>
              <w:lastRenderedPageBreak/>
              <w:t>Special Tax Notice Regarding Non-Periodic PBGC Payments</w:t>
            </w:r>
          </w:p>
        </w:tc>
        <w:tc>
          <w:tcPr>
            <w:tcW w:w="2524" w:type="dxa"/>
            <w:tcBorders>
              <w:top w:val="single" w:sz="6" w:space="0" w:color="000000"/>
              <w:left w:val="nil"/>
              <w:bottom w:val="nil"/>
              <w:right w:val="single" w:sz="24" w:space="0" w:color="000000"/>
            </w:tcBorders>
          </w:tcPr>
          <w:p w:rsidR="008777B2" w:rsidRDefault="008777B2" w:rsidP="00F605EE">
            <w:pPr>
              <w:tabs>
                <w:tab w:val="right" w:pos="10966"/>
              </w:tabs>
              <w:jc w:val="right"/>
              <w:rPr>
                <w:rFonts w:ascii="Arial" w:hAnsi="Arial"/>
                <w:position w:val="-28"/>
                <w:sz w:val="24"/>
              </w:rPr>
            </w:pPr>
            <w:r>
              <w:rPr>
                <w:rFonts w:ascii="Arial" w:hAnsi="Arial"/>
                <w:b/>
                <w:position w:val="-32"/>
                <w:sz w:val="24"/>
              </w:rPr>
              <w:t>Page 2 of 5</w:t>
            </w:r>
          </w:p>
        </w:tc>
      </w:tr>
      <w:tr w:rsidR="008777B2" w:rsidTr="00F605EE">
        <w:trPr>
          <w:cantSplit/>
          <w:trHeight w:hRule="exact" w:val="180"/>
        </w:trPr>
        <w:tc>
          <w:tcPr>
            <w:tcW w:w="364" w:type="dxa"/>
          </w:tcPr>
          <w:p w:rsidR="008777B2" w:rsidRDefault="008777B2" w:rsidP="00F605EE">
            <w:pPr>
              <w:rPr>
                <w:rFonts w:ascii="Arial" w:hAnsi="Arial"/>
                <w:sz w:val="16"/>
              </w:rPr>
            </w:pPr>
          </w:p>
        </w:tc>
        <w:tc>
          <w:tcPr>
            <w:tcW w:w="4320" w:type="dxa"/>
          </w:tcPr>
          <w:p w:rsidR="008777B2" w:rsidRDefault="008777B2" w:rsidP="00F605EE">
            <w:pPr>
              <w:rPr>
                <w:rFonts w:ascii="Arial" w:hAnsi="Arial"/>
                <w:sz w:val="16"/>
              </w:rPr>
            </w:pPr>
          </w:p>
        </w:tc>
        <w:tc>
          <w:tcPr>
            <w:tcW w:w="6664" w:type="dxa"/>
            <w:gridSpan w:val="2"/>
            <w:tcBorders>
              <w:right w:val="single" w:sz="24" w:space="0" w:color="000000"/>
            </w:tcBorders>
          </w:tcPr>
          <w:p w:rsidR="008777B2" w:rsidRDefault="008777B2" w:rsidP="00F605EE">
            <w:pPr>
              <w:rPr>
                <w:rFonts w:ascii="Arial" w:hAnsi="Arial"/>
                <w:sz w:val="16"/>
              </w:rPr>
            </w:pPr>
          </w:p>
        </w:tc>
      </w:tr>
      <w:tr w:rsidR="008777B2" w:rsidTr="00F605EE">
        <w:trPr>
          <w:cantSplit/>
          <w:trHeight w:hRule="exact" w:val="180"/>
        </w:trPr>
        <w:tc>
          <w:tcPr>
            <w:tcW w:w="364" w:type="dxa"/>
            <w:tcBorders>
              <w:bottom w:val="single" w:sz="24" w:space="0" w:color="auto"/>
            </w:tcBorders>
          </w:tcPr>
          <w:p w:rsidR="008777B2" w:rsidRDefault="008777B2" w:rsidP="00F605EE">
            <w:pPr>
              <w:rPr>
                <w:rFonts w:ascii="Arial" w:hAnsi="Arial"/>
                <w:sz w:val="16"/>
              </w:rPr>
            </w:pPr>
          </w:p>
        </w:tc>
        <w:tc>
          <w:tcPr>
            <w:tcW w:w="4320" w:type="dxa"/>
            <w:tcBorders>
              <w:bottom w:val="single" w:sz="24" w:space="0" w:color="auto"/>
            </w:tcBorders>
          </w:tcPr>
          <w:p w:rsidR="008777B2" w:rsidRDefault="008777B2" w:rsidP="00F605EE">
            <w:pPr>
              <w:rPr>
                <w:rFonts w:ascii="Arial" w:hAnsi="Arial"/>
                <w:sz w:val="16"/>
              </w:rPr>
            </w:pPr>
          </w:p>
        </w:tc>
        <w:tc>
          <w:tcPr>
            <w:tcW w:w="6664" w:type="dxa"/>
            <w:gridSpan w:val="2"/>
            <w:tcBorders>
              <w:bottom w:val="single" w:sz="24" w:space="0" w:color="auto"/>
              <w:right w:val="single" w:sz="24" w:space="0" w:color="auto"/>
            </w:tcBorders>
          </w:tcPr>
          <w:p w:rsidR="008777B2" w:rsidRDefault="008777B2" w:rsidP="00F605EE">
            <w:pPr>
              <w:rPr>
                <w:rFonts w:ascii="Arial" w:hAnsi="Arial"/>
                <w:sz w:val="16"/>
              </w:rPr>
            </w:pPr>
          </w:p>
        </w:tc>
      </w:tr>
    </w:tbl>
    <w:p w:rsidR="008777B2" w:rsidRDefault="008777B2">
      <w:pPr>
        <w:pStyle w:val="BodyTextIndent"/>
        <w:tabs>
          <w:tab w:val="left" w:pos="90"/>
        </w:tabs>
        <w:ind w:left="0"/>
      </w:pPr>
    </w:p>
    <w:p w:rsidR="008777B2" w:rsidRDefault="00F605EE" w:rsidP="008777B2">
      <w:pPr>
        <w:spacing w:line="0" w:lineRule="atLeast"/>
        <w:rPr>
          <w:rFonts w:ascii="Arial" w:hAnsi="Arial" w:cs="Arial"/>
          <w:color w:val="000000"/>
          <w:sz w:val="22"/>
          <w:szCs w:val="22"/>
        </w:rPr>
      </w:pPr>
      <w:r>
        <w:rPr>
          <w:rFonts w:ascii="Arial" w:hAnsi="Arial" w:cs="Arial"/>
          <w:color w:val="000000"/>
          <w:sz w:val="22"/>
          <w:szCs w:val="22"/>
        </w:rPr>
        <w:t xml:space="preserve">However, </w:t>
      </w:r>
      <w:r w:rsidRPr="00FA31C5">
        <w:rPr>
          <w:rFonts w:ascii="Arial" w:hAnsi="Arial" w:cs="Arial"/>
          <w:color w:val="000000"/>
          <w:sz w:val="22"/>
          <w:szCs w:val="22"/>
        </w:rPr>
        <w:t>you may still do</w:t>
      </w:r>
      <w:r>
        <w:rPr>
          <w:rFonts w:ascii="Arial" w:hAnsi="Arial" w:cs="Arial"/>
          <w:color w:val="000000"/>
          <w:sz w:val="22"/>
          <w:szCs w:val="22"/>
        </w:rPr>
        <w:t xml:space="preserve"> </w:t>
      </w:r>
      <w:r w:rsidRPr="00FA31C5">
        <w:rPr>
          <w:rFonts w:ascii="Arial" w:hAnsi="Arial" w:cs="Arial"/>
          <w:color w:val="000000"/>
          <w:sz w:val="22"/>
          <w:szCs w:val="22"/>
        </w:rPr>
        <w:t xml:space="preserve">a rollover by making a deposit into an </w:t>
      </w:r>
      <w:r>
        <w:rPr>
          <w:rFonts w:ascii="Arial" w:hAnsi="Arial" w:cs="Arial"/>
          <w:color w:val="000000"/>
          <w:sz w:val="22"/>
          <w:szCs w:val="22"/>
        </w:rPr>
        <w:t xml:space="preserve">IRA or </w:t>
      </w:r>
      <w:r w:rsidRPr="00F87BC8">
        <w:rPr>
          <w:rFonts w:ascii="Arial" w:hAnsi="Arial" w:cs="Arial"/>
          <w:color w:val="000000"/>
          <w:sz w:val="22"/>
          <w:szCs w:val="22"/>
        </w:rPr>
        <w:t>eligible employer</w:t>
      </w:r>
      <w:r w:rsidRPr="0035635A">
        <w:rPr>
          <w:rFonts w:ascii="Arial" w:hAnsi="Arial" w:cs="Arial"/>
          <w:color w:val="000000"/>
          <w:sz w:val="22"/>
          <w:szCs w:val="22"/>
        </w:rPr>
        <w:t xml:space="preserve"> plan</w:t>
      </w:r>
      <w:r w:rsidRPr="00FA31C5">
        <w:rPr>
          <w:rFonts w:ascii="Arial" w:hAnsi="Arial" w:cs="Arial"/>
          <w:color w:val="000000"/>
          <w:sz w:val="22"/>
          <w:szCs w:val="22"/>
        </w:rPr>
        <w:t xml:space="preserve"> that will accept it. </w:t>
      </w:r>
      <w:r>
        <w:rPr>
          <w:rFonts w:ascii="Arial" w:hAnsi="Arial" w:cs="Arial"/>
          <w:color w:val="000000"/>
          <w:sz w:val="22"/>
          <w:szCs w:val="22"/>
        </w:rPr>
        <w:t xml:space="preserve"> </w:t>
      </w:r>
      <w:r w:rsidRPr="00FA31C5">
        <w:rPr>
          <w:rFonts w:ascii="Arial" w:hAnsi="Arial" w:cs="Arial"/>
          <w:color w:val="000000"/>
          <w:sz w:val="22"/>
          <w:szCs w:val="22"/>
        </w:rPr>
        <w:t>You will have 60 days after you receive the payment to make the deposit.</w:t>
      </w:r>
      <w:r>
        <w:rPr>
          <w:rFonts w:ascii="Arial" w:hAnsi="Arial" w:cs="Arial"/>
          <w:color w:val="000000"/>
          <w:sz w:val="22"/>
          <w:szCs w:val="22"/>
        </w:rPr>
        <w:t xml:space="preserve">  I</w:t>
      </w:r>
      <w:r w:rsidRPr="00FA31C5">
        <w:rPr>
          <w:rFonts w:ascii="Arial" w:hAnsi="Arial" w:cs="Arial"/>
          <w:color w:val="000000"/>
          <w:sz w:val="22"/>
          <w:szCs w:val="22"/>
        </w:rPr>
        <w:t xml:space="preserve">n order to roll over the entire payment in a 60-day rollover, you must use other funds to make up for the 20% </w:t>
      </w:r>
      <w:r>
        <w:rPr>
          <w:rFonts w:ascii="Arial" w:hAnsi="Arial" w:cs="Arial"/>
          <w:color w:val="000000"/>
          <w:sz w:val="22"/>
          <w:szCs w:val="22"/>
        </w:rPr>
        <w:t>that is withheld</w:t>
      </w:r>
      <w:r w:rsidRPr="00FA31C5">
        <w:rPr>
          <w:rFonts w:ascii="Arial" w:hAnsi="Arial" w:cs="Arial"/>
          <w:color w:val="000000"/>
          <w:sz w:val="22"/>
          <w:szCs w:val="22"/>
        </w:rPr>
        <w:t>. If you do not roll over the entire amount of the payment, the taxable portion not rolled over will be taxed and will be subject to the 10% additional income tax on early distributions if you are under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(unless an exception applies</w:t>
      </w:r>
      <w:r w:rsidR="008777B2" w:rsidRPr="00FA31C5">
        <w:rPr>
          <w:rFonts w:ascii="Arial" w:hAnsi="Arial" w:cs="Arial"/>
          <w:color w:val="000000"/>
          <w:sz w:val="22"/>
          <w:szCs w:val="22"/>
        </w:rPr>
        <w:t>).</w:t>
      </w:r>
    </w:p>
    <w:p w:rsidR="008777B2" w:rsidRDefault="008777B2" w:rsidP="008777B2">
      <w:pPr>
        <w:rPr>
          <w:rFonts w:ascii="Arial" w:hAnsi="Arial" w:cs="Arial"/>
          <w:color w:val="000000"/>
          <w:sz w:val="22"/>
          <w:szCs w:val="22"/>
        </w:rPr>
      </w:pPr>
    </w:p>
    <w:p w:rsidR="008777B2" w:rsidRPr="00F7793E" w:rsidRDefault="008777B2" w:rsidP="008777B2">
      <w:pPr>
        <w:rPr>
          <w:rFonts w:ascii="Arial" w:hAnsi="Arial" w:cs="Arial"/>
          <w:b/>
          <w:bCs/>
          <w:color w:val="000000"/>
          <w:sz w:val="22"/>
          <w:szCs w:val="22"/>
        </w:rPr>
      </w:pPr>
      <w:r w:rsidRPr="00FA31C5">
        <w:rPr>
          <w:rFonts w:ascii="Arial" w:hAnsi="Arial" w:cs="Arial"/>
          <w:b/>
          <w:bCs/>
          <w:color w:val="000000"/>
          <w:sz w:val="22"/>
          <w:szCs w:val="22"/>
        </w:rPr>
        <w:t>How much may I roll over?</w:t>
      </w:r>
    </w:p>
    <w:p w:rsidR="008777B2" w:rsidRDefault="00F605EE" w:rsidP="008777B2">
      <w:pPr>
        <w:rPr>
          <w:rFonts w:ascii="Arial" w:hAnsi="Arial" w:cs="Arial"/>
          <w:color w:val="000000"/>
          <w:sz w:val="22"/>
          <w:szCs w:val="22"/>
        </w:rPr>
      </w:pPr>
      <w:r w:rsidRPr="00484BD0">
        <w:rPr>
          <w:rFonts w:ascii="Arial" w:hAnsi="Arial" w:cs="Arial"/>
          <w:sz w:val="22"/>
          <w:szCs w:val="22"/>
        </w:rPr>
        <w:t>You may roll over all or part of the amount eligible for rollover. However, PBGC will honor a rollover election only if the total payment, including interest, will be rolled over or the part of a payment to be rolled over is $500 or more</w:t>
      </w:r>
      <w:r>
        <w:rPr>
          <w:rFonts w:ascii="Arial" w:hAnsi="Arial" w:cs="Arial"/>
          <w:color w:val="000000"/>
          <w:sz w:val="22"/>
          <w:szCs w:val="22"/>
        </w:rPr>
        <w:t>.</w:t>
      </w:r>
    </w:p>
    <w:p w:rsidR="00F605EE" w:rsidRDefault="00F605EE" w:rsidP="008777B2">
      <w:pPr>
        <w:rPr>
          <w:rFonts w:ascii="Arial" w:hAnsi="Arial" w:cs="Arial"/>
          <w:color w:val="000000"/>
          <w:sz w:val="22"/>
          <w:szCs w:val="22"/>
        </w:rPr>
      </w:pPr>
    </w:p>
    <w:p w:rsidR="00F605EE" w:rsidRPr="00F7793E" w:rsidRDefault="00F605EE" w:rsidP="008777B2">
      <w:pPr>
        <w:rPr>
          <w:rFonts w:ascii="Arial" w:hAnsi="Arial" w:cs="Arial"/>
          <w:color w:val="000000"/>
          <w:sz w:val="22"/>
          <w:szCs w:val="22"/>
        </w:rPr>
      </w:pPr>
      <w:r>
        <w:rPr>
          <w:rFonts w:ascii="Arial" w:hAnsi="Arial" w:cs="Arial"/>
          <w:color w:val="000000"/>
          <w:sz w:val="22"/>
          <w:szCs w:val="22"/>
        </w:rPr>
        <w:t>P</w:t>
      </w:r>
      <w:r w:rsidRPr="00FA31C5">
        <w:rPr>
          <w:rFonts w:ascii="Arial" w:hAnsi="Arial" w:cs="Arial"/>
          <w:color w:val="000000"/>
          <w:sz w:val="22"/>
          <w:szCs w:val="22"/>
        </w:rPr>
        <w:t>ayment</w:t>
      </w:r>
      <w:r>
        <w:rPr>
          <w:rFonts w:ascii="Arial" w:hAnsi="Arial" w:cs="Arial"/>
          <w:color w:val="000000"/>
          <w:sz w:val="22"/>
          <w:szCs w:val="22"/>
        </w:rPr>
        <w:t>s</w:t>
      </w:r>
      <w:r w:rsidRPr="00FA31C5">
        <w:rPr>
          <w:rFonts w:ascii="Arial" w:hAnsi="Arial" w:cs="Arial"/>
          <w:color w:val="000000"/>
          <w:sz w:val="22"/>
          <w:szCs w:val="22"/>
        </w:rPr>
        <w:t xml:space="preserve"> from P</w:t>
      </w:r>
      <w:r>
        <w:rPr>
          <w:rFonts w:ascii="Arial" w:hAnsi="Arial" w:cs="Arial"/>
          <w:color w:val="000000"/>
          <w:sz w:val="22"/>
          <w:szCs w:val="22"/>
        </w:rPr>
        <w:t xml:space="preserve">BGC are </w:t>
      </w:r>
      <w:r w:rsidRPr="00FA31C5">
        <w:rPr>
          <w:rFonts w:ascii="Arial" w:hAnsi="Arial" w:cs="Arial"/>
          <w:color w:val="000000"/>
          <w:sz w:val="22"/>
          <w:szCs w:val="22"/>
        </w:rPr>
        <w:t>eligible for rollover, excep</w:t>
      </w:r>
      <w:r>
        <w:rPr>
          <w:rFonts w:ascii="Arial" w:hAnsi="Arial" w:cs="Arial"/>
          <w:color w:val="000000"/>
          <w:sz w:val="22"/>
          <w:szCs w:val="22"/>
        </w:rPr>
        <w:t>t for</w:t>
      </w:r>
      <w:r w:rsidRPr="00FA31C5">
        <w:rPr>
          <w:rFonts w:ascii="Arial" w:hAnsi="Arial" w:cs="Arial"/>
          <w:color w:val="000000"/>
          <w:sz w:val="22"/>
          <w:szCs w:val="22"/>
        </w:rPr>
        <w:t>:</w:t>
      </w:r>
    </w:p>
    <w:p w:rsidR="008777B2" w:rsidRDefault="008777B2" w:rsidP="008777B2">
      <w:pPr>
        <w:widowControl/>
        <w:numPr>
          <w:ilvl w:val="0"/>
          <w:numId w:val="3"/>
        </w:numPr>
        <w:spacing w:before="100" w:beforeAutospacing="1" w:after="100" w:afterAutospacing="1" w:line="320" w:lineRule="atLeast"/>
        <w:rPr>
          <w:rFonts w:ascii="Arial" w:hAnsi="Arial" w:cs="Arial"/>
          <w:color w:val="000000"/>
          <w:sz w:val="22"/>
          <w:szCs w:val="22"/>
        </w:rPr>
      </w:pPr>
      <w:r w:rsidRPr="00FA31C5">
        <w:rPr>
          <w:rFonts w:ascii="Arial" w:hAnsi="Arial" w:cs="Arial"/>
          <w:color w:val="000000"/>
          <w:sz w:val="22"/>
          <w:szCs w:val="22"/>
        </w:rPr>
        <w:t>Certain payments spread over a period of at least 10 years or over your life or life expectancy (or the lives or joint life expectancy of you and your beneficiary)</w:t>
      </w:r>
      <w:r>
        <w:rPr>
          <w:rFonts w:ascii="Arial" w:hAnsi="Arial" w:cs="Arial"/>
          <w:color w:val="000000"/>
          <w:sz w:val="22"/>
          <w:szCs w:val="22"/>
        </w:rPr>
        <w:t>.</w:t>
      </w:r>
      <w:r w:rsidRPr="00FA31C5">
        <w:rPr>
          <w:rFonts w:ascii="Arial" w:hAnsi="Arial" w:cs="Arial"/>
          <w:color w:val="000000"/>
          <w:sz w:val="22"/>
          <w:szCs w:val="22"/>
        </w:rPr>
        <w:t xml:space="preserve"> </w:t>
      </w:r>
      <w:r>
        <w:rPr>
          <w:rFonts w:ascii="Arial" w:hAnsi="Arial" w:cs="Arial"/>
          <w:color w:val="000000"/>
          <w:sz w:val="22"/>
          <w:szCs w:val="22"/>
        </w:rPr>
        <w:t xml:space="preserve">  </w:t>
      </w:r>
    </w:p>
    <w:p w:rsidR="008777B2" w:rsidRDefault="008777B2" w:rsidP="008777B2">
      <w:pPr>
        <w:widowControl/>
        <w:numPr>
          <w:ilvl w:val="0"/>
          <w:numId w:val="3"/>
        </w:numPr>
        <w:spacing w:before="100" w:beforeAutospacing="1" w:after="100" w:afterAutospacing="1" w:line="320" w:lineRule="atLeast"/>
        <w:rPr>
          <w:rFonts w:ascii="Arial" w:hAnsi="Arial" w:cs="Arial"/>
          <w:color w:val="000000"/>
          <w:sz w:val="22"/>
          <w:szCs w:val="22"/>
        </w:rPr>
      </w:pPr>
      <w:r w:rsidRPr="00FA31C5">
        <w:rPr>
          <w:rFonts w:ascii="Arial" w:hAnsi="Arial" w:cs="Arial"/>
          <w:color w:val="000000"/>
          <w:sz w:val="22"/>
          <w:szCs w:val="22"/>
        </w:rPr>
        <w:lastRenderedPageBreak/>
        <w:t>Required minimum distributions after age 70</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(or after death)</w:t>
      </w:r>
      <w:r>
        <w:rPr>
          <w:rFonts w:ascii="Arial" w:hAnsi="Arial" w:cs="Arial"/>
          <w:color w:val="000000"/>
          <w:sz w:val="22"/>
          <w:szCs w:val="22"/>
        </w:rPr>
        <w:t>.</w:t>
      </w:r>
      <w:r w:rsidRPr="00FA31C5">
        <w:rPr>
          <w:rFonts w:ascii="Arial" w:hAnsi="Arial" w:cs="Arial"/>
          <w:color w:val="000000"/>
          <w:sz w:val="22"/>
          <w:szCs w:val="22"/>
        </w:rPr>
        <w:t xml:space="preserve"> </w:t>
      </w:r>
    </w:p>
    <w:p w:rsidR="008777B2" w:rsidRPr="00F7793E" w:rsidRDefault="008777B2" w:rsidP="008777B2">
      <w:pPr>
        <w:widowControl/>
        <w:numPr>
          <w:ilvl w:val="0"/>
          <w:numId w:val="3"/>
        </w:numPr>
        <w:spacing w:before="100" w:beforeAutospacing="1" w:after="100" w:afterAutospacing="1" w:line="320" w:lineRule="atLeast"/>
        <w:rPr>
          <w:rFonts w:ascii="Arial" w:hAnsi="Arial" w:cs="Arial"/>
          <w:color w:val="000000"/>
          <w:sz w:val="22"/>
          <w:szCs w:val="22"/>
        </w:rPr>
      </w:pPr>
      <w:r w:rsidRPr="00FA31C5">
        <w:rPr>
          <w:rFonts w:ascii="Arial" w:hAnsi="Arial" w:cs="Arial"/>
          <w:color w:val="000000"/>
          <w:sz w:val="22"/>
          <w:szCs w:val="22"/>
        </w:rPr>
        <w:t>Loans treated as deemed distributions (for example, loans in default due to missed payments before your employment ends)</w:t>
      </w:r>
      <w:r>
        <w:rPr>
          <w:rFonts w:ascii="Arial" w:hAnsi="Arial" w:cs="Arial"/>
          <w:color w:val="000000"/>
          <w:sz w:val="22"/>
          <w:szCs w:val="22"/>
        </w:rPr>
        <w:t>.</w:t>
      </w:r>
      <w:r w:rsidRPr="00FA31C5">
        <w:rPr>
          <w:rFonts w:ascii="Arial" w:hAnsi="Arial" w:cs="Arial"/>
          <w:color w:val="000000"/>
          <w:sz w:val="22"/>
          <w:szCs w:val="22"/>
        </w:rPr>
        <w:t xml:space="preserve"> </w:t>
      </w:r>
    </w:p>
    <w:p w:rsidR="008777B2" w:rsidRDefault="008777B2" w:rsidP="008777B2">
      <w:pPr>
        <w:spacing w:line="320" w:lineRule="atLeast"/>
        <w:rPr>
          <w:rFonts w:ascii="Arial" w:hAnsi="Arial" w:cs="Arial"/>
          <w:color w:val="000000"/>
          <w:sz w:val="22"/>
          <w:szCs w:val="22"/>
        </w:rPr>
      </w:pPr>
    </w:p>
    <w:p w:rsidR="008777B2" w:rsidRDefault="008777B2" w:rsidP="008777B2">
      <w:pPr>
        <w:rPr>
          <w:rFonts w:ascii="Arial" w:hAnsi="Arial" w:cs="Arial"/>
          <w:b/>
          <w:bCs/>
          <w:color w:val="000000"/>
          <w:sz w:val="22"/>
          <w:szCs w:val="22"/>
        </w:rPr>
      </w:pPr>
      <w:r w:rsidRPr="00FA31C5">
        <w:rPr>
          <w:rFonts w:ascii="Arial" w:hAnsi="Arial" w:cs="Arial"/>
          <w:b/>
          <w:bCs/>
          <w:color w:val="000000"/>
          <w:sz w:val="22"/>
          <w:szCs w:val="22"/>
        </w:rPr>
        <w:t>If I don’t do a rollover, will I have to pay the 10% additional income tax on early distributions</w:t>
      </w:r>
      <w:r>
        <w:rPr>
          <w:rFonts w:ascii="Arial" w:hAnsi="Arial" w:cs="Arial"/>
          <w:b/>
          <w:bCs/>
          <w:color w:val="000000"/>
          <w:sz w:val="22"/>
          <w:szCs w:val="22"/>
        </w:rPr>
        <w:t>?</w:t>
      </w:r>
    </w:p>
    <w:p w:rsidR="008777B2" w:rsidRPr="00F7793E" w:rsidRDefault="00F605EE" w:rsidP="008777B2">
      <w:pPr>
        <w:rPr>
          <w:rFonts w:ascii="Arial" w:hAnsi="Arial" w:cs="Arial"/>
          <w:color w:val="000000"/>
          <w:sz w:val="22"/>
          <w:szCs w:val="22"/>
        </w:rPr>
      </w:pPr>
      <w:r w:rsidRPr="00FA31C5">
        <w:rPr>
          <w:rFonts w:ascii="Arial" w:hAnsi="Arial" w:cs="Arial"/>
          <w:color w:val="000000"/>
          <w:sz w:val="22"/>
          <w:szCs w:val="22"/>
        </w:rPr>
        <w:t>If you are under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you will have to pay the 10% additional income tax on early distributions for any payment from PBGC (including amounts withheld for income tax) that you do not roll over, unless one of the exceptions listed below applies. This tax is in addition to the regular income tax on the payment not rolled over.  However, PBGC does not withhold this</w:t>
      </w:r>
      <w:r>
        <w:rPr>
          <w:rFonts w:ascii="Arial" w:hAnsi="Arial" w:cs="Arial"/>
          <w:color w:val="000000"/>
          <w:sz w:val="22"/>
          <w:szCs w:val="22"/>
        </w:rPr>
        <w:t xml:space="preserve"> additional</w:t>
      </w:r>
      <w:r w:rsidRPr="00FA31C5">
        <w:rPr>
          <w:rFonts w:ascii="Arial" w:hAnsi="Arial" w:cs="Arial"/>
          <w:color w:val="000000"/>
          <w:sz w:val="22"/>
          <w:szCs w:val="22"/>
        </w:rPr>
        <w:t xml:space="preserve"> tax. The 10% additional income tax does not apply to payments</w:t>
      </w:r>
      <w:r>
        <w:rPr>
          <w:rFonts w:ascii="Arial" w:hAnsi="Arial" w:cs="Arial"/>
          <w:color w:val="000000"/>
          <w:sz w:val="22"/>
          <w:szCs w:val="22"/>
        </w:rPr>
        <w:t xml:space="preserve"> from PBGC</w:t>
      </w:r>
      <w:r w:rsidRPr="00FA31C5">
        <w:rPr>
          <w:rFonts w:ascii="Arial" w:hAnsi="Arial" w:cs="Arial"/>
          <w:color w:val="000000"/>
          <w:sz w:val="22"/>
          <w:szCs w:val="22"/>
        </w:rPr>
        <w:t xml:space="preserve"> that are</w:t>
      </w:r>
      <w:r>
        <w:rPr>
          <w:rFonts w:ascii="Arial" w:hAnsi="Arial" w:cs="Arial"/>
          <w:color w:val="000000"/>
          <w:sz w:val="22"/>
          <w:szCs w:val="22"/>
        </w:rPr>
        <w:t xml:space="preserve"> made</w:t>
      </w:r>
      <w:r w:rsidR="008777B2" w:rsidRPr="00FA31C5">
        <w:rPr>
          <w:rFonts w:ascii="Arial" w:hAnsi="Arial" w:cs="Arial"/>
          <w:color w:val="000000"/>
          <w:sz w:val="22"/>
          <w:szCs w:val="22"/>
        </w:rPr>
        <w:t>:</w:t>
      </w:r>
    </w:p>
    <w:p w:rsidR="008777B2" w:rsidRDefault="008777B2" w:rsidP="008777B2">
      <w:pPr>
        <w:widowControl/>
        <w:numPr>
          <w:ilvl w:val="0"/>
          <w:numId w:val="3"/>
        </w:numPr>
        <w:spacing w:before="100" w:beforeAutospacing="1" w:after="100" w:afterAutospacing="1" w:line="320" w:lineRule="atLeast"/>
        <w:rPr>
          <w:rFonts w:ascii="Arial" w:hAnsi="Arial" w:cs="Arial"/>
          <w:color w:val="000000"/>
          <w:sz w:val="22"/>
          <w:szCs w:val="22"/>
        </w:rPr>
      </w:pPr>
      <w:r>
        <w:rPr>
          <w:rFonts w:ascii="Arial" w:hAnsi="Arial" w:cs="Arial"/>
          <w:color w:val="000000"/>
          <w:sz w:val="22"/>
          <w:szCs w:val="22"/>
        </w:rPr>
        <w:t>a</w:t>
      </w:r>
      <w:r w:rsidRPr="00FA31C5">
        <w:rPr>
          <w:rFonts w:ascii="Arial" w:hAnsi="Arial" w:cs="Arial"/>
          <w:color w:val="000000"/>
          <w:sz w:val="22"/>
          <w:szCs w:val="22"/>
        </w:rPr>
        <w:t>s part of a series of substantially equal periodic payments (made at least annually) for your life (or life ex</w:t>
      </w:r>
      <w:r w:rsidR="00F605EE">
        <w:rPr>
          <w:rFonts w:ascii="Arial" w:hAnsi="Arial" w:cs="Arial"/>
          <w:color w:val="000000"/>
          <w:sz w:val="22"/>
          <w:szCs w:val="22"/>
        </w:rPr>
        <w:t>pectancy) or the joint lives (or</w:t>
      </w:r>
      <w:r w:rsidRPr="00FA31C5">
        <w:rPr>
          <w:rFonts w:ascii="Arial" w:hAnsi="Arial" w:cs="Arial"/>
          <w:color w:val="000000"/>
          <w:sz w:val="22"/>
          <w:szCs w:val="22"/>
        </w:rPr>
        <w:t xml:space="preserve"> joint life expectancies) of you and your designated beneficiary (the payment must begin after separation from service)</w:t>
      </w:r>
      <w:r>
        <w:rPr>
          <w:rFonts w:ascii="Arial" w:hAnsi="Arial" w:cs="Arial"/>
          <w:color w:val="000000"/>
          <w:sz w:val="22"/>
          <w:szCs w:val="22"/>
        </w:rPr>
        <w:t xml:space="preserve">.  </w:t>
      </w:r>
    </w:p>
    <w:p w:rsidR="008777B2" w:rsidRDefault="008777B2" w:rsidP="008777B2">
      <w:pPr>
        <w:pStyle w:val="ListParagraph"/>
        <w:widowControl/>
        <w:numPr>
          <w:ilvl w:val="0"/>
          <w:numId w:val="3"/>
        </w:numPr>
        <w:spacing w:before="100" w:beforeAutospacing="1" w:after="100" w:afterAutospacing="1" w:line="320" w:lineRule="atLeast"/>
        <w:rPr>
          <w:rFonts w:ascii="Arial" w:hAnsi="Arial" w:cs="Arial"/>
          <w:color w:val="000000"/>
          <w:sz w:val="22"/>
          <w:szCs w:val="22"/>
        </w:rPr>
      </w:pPr>
      <w:r w:rsidRPr="00FA31C5">
        <w:rPr>
          <w:rFonts w:ascii="Arial" w:hAnsi="Arial" w:cs="Arial"/>
          <w:color w:val="000000"/>
          <w:sz w:val="22"/>
          <w:szCs w:val="22"/>
        </w:rPr>
        <w:t>because you are totally and permanently disabled.</w:t>
      </w:r>
    </w:p>
    <w:p w:rsidR="008777B2" w:rsidRDefault="008777B2" w:rsidP="008777B2">
      <w:pPr>
        <w:pStyle w:val="ListParagraph"/>
        <w:widowControl/>
        <w:numPr>
          <w:ilvl w:val="0"/>
          <w:numId w:val="3"/>
        </w:numPr>
        <w:spacing w:before="100" w:beforeAutospacing="1" w:after="100" w:afterAutospacing="1" w:line="320" w:lineRule="atLeast"/>
        <w:rPr>
          <w:rFonts w:ascii="Arial" w:hAnsi="Arial" w:cs="Arial"/>
          <w:color w:val="000000"/>
          <w:sz w:val="22"/>
          <w:szCs w:val="22"/>
        </w:rPr>
      </w:pPr>
      <w:r w:rsidRPr="00FA31C5">
        <w:rPr>
          <w:rFonts w:ascii="Arial" w:hAnsi="Arial" w:cs="Arial"/>
          <w:color w:val="000000"/>
          <w:sz w:val="22"/>
          <w:szCs w:val="22"/>
        </w:rPr>
        <w:t>on or after the death of the plan participant.</w:t>
      </w:r>
    </w:p>
    <w:p w:rsidR="008777B2" w:rsidRDefault="008777B2" w:rsidP="008777B2">
      <w:pPr>
        <w:pStyle w:val="ListParagraph"/>
        <w:widowControl/>
        <w:numPr>
          <w:ilvl w:val="0"/>
          <w:numId w:val="3"/>
        </w:numPr>
        <w:spacing w:before="100" w:beforeAutospacing="1" w:after="100" w:afterAutospacing="1" w:line="320" w:lineRule="atLeast"/>
        <w:rPr>
          <w:rFonts w:ascii="Arial" w:hAnsi="Arial" w:cs="Arial"/>
          <w:color w:val="000000"/>
          <w:sz w:val="22"/>
          <w:szCs w:val="22"/>
        </w:rPr>
      </w:pPr>
      <w:r>
        <w:rPr>
          <w:rFonts w:ascii="Arial" w:hAnsi="Arial" w:cs="Arial"/>
          <w:color w:val="000000"/>
          <w:sz w:val="22"/>
          <w:szCs w:val="22"/>
        </w:rPr>
        <w:lastRenderedPageBreak/>
        <w:t>a</w:t>
      </w:r>
      <w:r w:rsidRPr="00FA31C5">
        <w:rPr>
          <w:rFonts w:ascii="Arial" w:hAnsi="Arial" w:cs="Arial"/>
          <w:color w:val="000000"/>
          <w:sz w:val="22"/>
          <w:szCs w:val="22"/>
        </w:rPr>
        <w:t xml:space="preserve">fter your separation from service </w:t>
      </w:r>
      <w:r>
        <w:rPr>
          <w:rFonts w:ascii="Arial" w:hAnsi="Arial" w:cs="Arial"/>
          <w:color w:val="000000"/>
          <w:sz w:val="22"/>
          <w:szCs w:val="22"/>
        </w:rPr>
        <w:t>if you will be at least 55 in the year of separation</w:t>
      </w:r>
      <w:r w:rsidRPr="00FA31C5">
        <w:rPr>
          <w:rFonts w:ascii="Arial" w:hAnsi="Arial" w:cs="Arial"/>
          <w:color w:val="000000"/>
          <w:sz w:val="22"/>
          <w:szCs w:val="22"/>
        </w:rPr>
        <w:t xml:space="preserve">. </w:t>
      </w:r>
    </w:p>
    <w:p w:rsidR="008777B2" w:rsidRDefault="008777B2" w:rsidP="008777B2">
      <w:pPr>
        <w:pStyle w:val="ListParagraph"/>
        <w:widowControl/>
        <w:numPr>
          <w:ilvl w:val="0"/>
          <w:numId w:val="3"/>
        </w:numPr>
        <w:spacing w:before="100" w:beforeAutospacing="1" w:after="100" w:afterAutospacing="1" w:line="320" w:lineRule="atLeast"/>
        <w:rPr>
          <w:rFonts w:ascii="Arial" w:hAnsi="Arial" w:cs="Arial"/>
          <w:color w:val="000000"/>
          <w:sz w:val="22"/>
          <w:szCs w:val="22"/>
        </w:rPr>
      </w:pPr>
      <w:r>
        <w:rPr>
          <w:rFonts w:ascii="Arial" w:hAnsi="Arial" w:cs="Arial"/>
          <w:color w:val="000000"/>
          <w:sz w:val="22"/>
          <w:szCs w:val="22"/>
        </w:rPr>
        <w:t>t</w:t>
      </w:r>
      <w:r w:rsidRPr="00FA31C5">
        <w:rPr>
          <w:rFonts w:ascii="Arial" w:hAnsi="Arial" w:cs="Arial"/>
          <w:color w:val="000000"/>
          <w:sz w:val="22"/>
          <w:szCs w:val="22"/>
        </w:rPr>
        <w:t>o an alternate payee under a qualified domestic relations order (‘QDRO’).</w:t>
      </w:r>
    </w:p>
    <w:p w:rsidR="008777B2" w:rsidRDefault="008777B2" w:rsidP="008777B2">
      <w:pPr>
        <w:pStyle w:val="ListParagraph"/>
        <w:widowControl/>
        <w:numPr>
          <w:ilvl w:val="0"/>
          <w:numId w:val="3"/>
        </w:numPr>
        <w:spacing w:before="100" w:beforeAutospacing="1" w:after="100" w:afterAutospacing="1" w:line="320" w:lineRule="atLeast"/>
        <w:rPr>
          <w:rFonts w:ascii="Arial" w:hAnsi="Arial" w:cs="Arial"/>
          <w:color w:val="000000"/>
          <w:sz w:val="22"/>
          <w:szCs w:val="22"/>
        </w:rPr>
      </w:pPr>
      <w:r>
        <w:rPr>
          <w:rFonts w:ascii="Arial" w:hAnsi="Arial" w:cs="Arial"/>
          <w:color w:val="000000"/>
          <w:sz w:val="22"/>
          <w:szCs w:val="22"/>
        </w:rPr>
        <w:t>t</w:t>
      </w:r>
      <w:r w:rsidRPr="00FA31C5">
        <w:rPr>
          <w:rFonts w:ascii="Arial" w:hAnsi="Arial" w:cs="Arial"/>
          <w:color w:val="000000"/>
          <w:sz w:val="22"/>
          <w:szCs w:val="22"/>
        </w:rPr>
        <w:t xml:space="preserve">o the extent you have </w:t>
      </w:r>
      <w:r>
        <w:rPr>
          <w:rFonts w:ascii="Arial" w:hAnsi="Arial" w:cs="Arial"/>
          <w:color w:val="000000"/>
          <w:sz w:val="22"/>
          <w:szCs w:val="22"/>
        </w:rPr>
        <w:t>deductible</w:t>
      </w:r>
      <w:r w:rsidRPr="00FA31C5">
        <w:rPr>
          <w:rFonts w:ascii="Arial" w:hAnsi="Arial" w:cs="Arial"/>
          <w:color w:val="000000"/>
          <w:sz w:val="22"/>
          <w:szCs w:val="22"/>
        </w:rPr>
        <w:t xml:space="preserve"> medical expenses </w:t>
      </w:r>
    </w:p>
    <w:p w:rsidR="008777B2" w:rsidRDefault="008777B2" w:rsidP="008777B2">
      <w:pPr>
        <w:pStyle w:val="ListParagraph"/>
        <w:widowControl/>
        <w:numPr>
          <w:ilvl w:val="0"/>
          <w:numId w:val="3"/>
        </w:numPr>
        <w:spacing w:before="100" w:beforeAutospacing="1" w:after="100" w:afterAutospacing="1" w:line="320" w:lineRule="atLeast"/>
        <w:rPr>
          <w:rFonts w:ascii="Arial" w:hAnsi="Arial" w:cs="Arial"/>
          <w:color w:val="000000"/>
          <w:sz w:val="22"/>
          <w:szCs w:val="22"/>
        </w:rPr>
      </w:pPr>
      <w:r>
        <w:rPr>
          <w:rFonts w:ascii="Arial" w:hAnsi="Arial" w:cs="Arial"/>
          <w:color w:val="000000"/>
          <w:sz w:val="22"/>
          <w:szCs w:val="22"/>
        </w:rPr>
        <w:t>directly to the government to satisfy a federal tax levy</w:t>
      </w:r>
      <w:r w:rsidRPr="002E5B56">
        <w:rPr>
          <w:rFonts w:ascii="Arial" w:hAnsi="Arial" w:cs="Arial"/>
          <w:color w:val="000000"/>
          <w:sz w:val="22"/>
          <w:szCs w:val="22"/>
        </w:rPr>
        <w:t>.</w:t>
      </w:r>
    </w:p>
    <w:p w:rsidR="00F605EE" w:rsidRPr="002E5B56" w:rsidRDefault="00F605EE" w:rsidP="008777B2">
      <w:pPr>
        <w:pStyle w:val="ListParagraph"/>
        <w:widowControl/>
        <w:numPr>
          <w:ilvl w:val="0"/>
          <w:numId w:val="3"/>
        </w:numPr>
        <w:spacing w:before="100" w:beforeAutospacing="1" w:after="100" w:afterAutospacing="1" w:line="320" w:lineRule="atLeast"/>
        <w:rPr>
          <w:rFonts w:ascii="Arial" w:hAnsi="Arial" w:cs="Arial"/>
          <w:color w:val="000000"/>
          <w:sz w:val="22"/>
          <w:szCs w:val="22"/>
        </w:rPr>
      </w:pPr>
      <w:r w:rsidRPr="00D6144F">
        <w:rPr>
          <w:rFonts w:ascii="Arial" w:hAnsi="Arial" w:cs="Arial"/>
          <w:color w:val="000000"/>
          <w:sz w:val="22"/>
          <w:szCs w:val="22"/>
        </w:rPr>
        <w:t>Certain payment</w:t>
      </w:r>
      <w:r w:rsidR="004B7034">
        <w:rPr>
          <w:rFonts w:ascii="Arial" w:hAnsi="Arial" w:cs="Arial"/>
          <w:color w:val="000000"/>
          <w:sz w:val="22"/>
          <w:szCs w:val="22"/>
        </w:rPr>
        <w:t>s</w:t>
      </w:r>
      <w:r w:rsidRPr="00D6144F">
        <w:rPr>
          <w:rFonts w:ascii="Arial" w:hAnsi="Arial" w:cs="Arial"/>
          <w:color w:val="000000"/>
          <w:sz w:val="22"/>
          <w:szCs w:val="22"/>
        </w:rPr>
        <w:t xml:space="preserve"> made while you are on active duty if you were a member of a reserve component called to duty after September 11, 2001 for more than 179 days</w:t>
      </w:r>
      <w:r>
        <w:rPr>
          <w:rFonts w:ascii="Arial" w:hAnsi="Arial" w:cs="Arial"/>
          <w:color w:val="000000"/>
          <w:sz w:val="22"/>
          <w:szCs w:val="22"/>
        </w:rPr>
        <w:t>.</w:t>
      </w:r>
    </w:p>
    <w:p w:rsidR="008777B2" w:rsidRDefault="008777B2">
      <w:pPr>
        <w:pStyle w:val="BodyTextIndent"/>
        <w:tabs>
          <w:tab w:val="left" w:pos="90"/>
        </w:tabs>
        <w:ind w:left="0"/>
      </w:pPr>
    </w:p>
    <w:p w:rsidR="008777B2" w:rsidRDefault="008777B2">
      <w:pPr>
        <w:pStyle w:val="BodyTextIndent"/>
        <w:tabs>
          <w:tab w:val="left" w:pos="90"/>
        </w:tabs>
        <w:ind w:left="0"/>
      </w:pPr>
    </w:p>
    <w:p w:rsidR="008777B2" w:rsidRDefault="008777B2">
      <w:pPr>
        <w:pStyle w:val="BodyTextIndent"/>
        <w:tabs>
          <w:tab w:val="left" w:pos="90"/>
        </w:tabs>
        <w:ind w:left="0"/>
      </w:pPr>
      <w: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8777B2" w:rsidTr="00F605EE">
        <w:trPr>
          <w:cantSplit/>
          <w:trHeight w:hRule="exact" w:val="400"/>
        </w:trPr>
        <w:tc>
          <w:tcPr>
            <w:tcW w:w="8824" w:type="dxa"/>
            <w:gridSpan w:val="3"/>
            <w:tcBorders>
              <w:top w:val="single" w:sz="6" w:space="0" w:color="000000"/>
              <w:right w:val="nil"/>
            </w:tcBorders>
          </w:tcPr>
          <w:p w:rsidR="008777B2" w:rsidRDefault="008777B2" w:rsidP="00F605EE">
            <w:pPr>
              <w:tabs>
                <w:tab w:val="right" w:pos="10966"/>
              </w:tabs>
              <w:rPr>
                <w:rFonts w:ascii="Arial" w:hAnsi="Arial"/>
                <w:position w:val="-28"/>
                <w:sz w:val="24"/>
              </w:rPr>
            </w:pPr>
            <w:r>
              <w:rPr>
                <w:rFonts w:ascii="Arial" w:hAnsi="Arial"/>
                <w:b/>
                <w:position w:val="-28"/>
              </w:rPr>
              <w:lastRenderedPageBreak/>
              <w:t>Special Tax Notice Regarding Non-Periodic PBGC Payments</w:t>
            </w:r>
          </w:p>
        </w:tc>
        <w:tc>
          <w:tcPr>
            <w:tcW w:w="2524" w:type="dxa"/>
            <w:tcBorders>
              <w:top w:val="single" w:sz="6" w:space="0" w:color="000000"/>
              <w:left w:val="nil"/>
              <w:bottom w:val="nil"/>
              <w:right w:val="single" w:sz="24" w:space="0" w:color="000000"/>
            </w:tcBorders>
          </w:tcPr>
          <w:p w:rsidR="008777B2" w:rsidRDefault="008777B2" w:rsidP="00F605EE">
            <w:pPr>
              <w:tabs>
                <w:tab w:val="right" w:pos="10966"/>
              </w:tabs>
              <w:jc w:val="right"/>
              <w:rPr>
                <w:rFonts w:ascii="Arial" w:hAnsi="Arial"/>
                <w:position w:val="-28"/>
                <w:sz w:val="24"/>
              </w:rPr>
            </w:pPr>
            <w:r>
              <w:rPr>
                <w:rFonts w:ascii="Arial" w:hAnsi="Arial"/>
                <w:b/>
                <w:position w:val="-32"/>
                <w:sz w:val="24"/>
              </w:rPr>
              <w:t>Page 3 of 5</w:t>
            </w:r>
          </w:p>
        </w:tc>
      </w:tr>
      <w:tr w:rsidR="008777B2" w:rsidTr="00F605EE">
        <w:trPr>
          <w:cantSplit/>
          <w:trHeight w:hRule="exact" w:val="180"/>
        </w:trPr>
        <w:tc>
          <w:tcPr>
            <w:tcW w:w="364" w:type="dxa"/>
          </w:tcPr>
          <w:p w:rsidR="008777B2" w:rsidRDefault="008777B2" w:rsidP="00F605EE">
            <w:pPr>
              <w:rPr>
                <w:rFonts w:ascii="Arial" w:hAnsi="Arial"/>
                <w:sz w:val="16"/>
              </w:rPr>
            </w:pPr>
          </w:p>
        </w:tc>
        <w:tc>
          <w:tcPr>
            <w:tcW w:w="4320" w:type="dxa"/>
          </w:tcPr>
          <w:p w:rsidR="008777B2" w:rsidRDefault="008777B2" w:rsidP="00F605EE">
            <w:pPr>
              <w:rPr>
                <w:rFonts w:ascii="Arial" w:hAnsi="Arial"/>
                <w:sz w:val="16"/>
              </w:rPr>
            </w:pPr>
          </w:p>
        </w:tc>
        <w:tc>
          <w:tcPr>
            <w:tcW w:w="6664" w:type="dxa"/>
            <w:gridSpan w:val="2"/>
            <w:tcBorders>
              <w:right w:val="single" w:sz="24" w:space="0" w:color="000000"/>
            </w:tcBorders>
          </w:tcPr>
          <w:p w:rsidR="008777B2" w:rsidRDefault="008777B2" w:rsidP="00F605EE">
            <w:pPr>
              <w:rPr>
                <w:rFonts w:ascii="Arial" w:hAnsi="Arial"/>
                <w:sz w:val="16"/>
              </w:rPr>
            </w:pPr>
          </w:p>
        </w:tc>
      </w:tr>
      <w:tr w:rsidR="008777B2" w:rsidTr="00F605EE">
        <w:trPr>
          <w:cantSplit/>
          <w:trHeight w:hRule="exact" w:val="180"/>
        </w:trPr>
        <w:tc>
          <w:tcPr>
            <w:tcW w:w="364" w:type="dxa"/>
            <w:tcBorders>
              <w:bottom w:val="single" w:sz="24" w:space="0" w:color="auto"/>
            </w:tcBorders>
          </w:tcPr>
          <w:p w:rsidR="008777B2" w:rsidRDefault="008777B2" w:rsidP="00F605EE">
            <w:pPr>
              <w:rPr>
                <w:rFonts w:ascii="Arial" w:hAnsi="Arial"/>
                <w:sz w:val="16"/>
              </w:rPr>
            </w:pPr>
          </w:p>
        </w:tc>
        <w:tc>
          <w:tcPr>
            <w:tcW w:w="4320" w:type="dxa"/>
            <w:tcBorders>
              <w:bottom w:val="single" w:sz="24" w:space="0" w:color="auto"/>
            </w:tcBorders>
          </w:tcPr>
          <w:p w:rsidR="008777B2" w:rsidRDefault="008777B2" w:rsidP="00F605EE">
            <w:pPr>
              <w:rPr>
                <w:rFonts w:ascii="Arial" w:hAnsi="Arial"/>
                <w:sz w:val="16"/>
              </w:rPr>
            </w:pPr>
          </w:p>
        </w:tc>
        <w:tc>
          <w:tcPr>
            <w:tcW w:w="6664" w:type="dxa"/>
            <w:gridSpan w:val="2"/>
            <w:tcBorders>
              <w:bottom w:val="single" w:sz="24" w:space="0" w:color="auto"/>
              <w:right w:val="single" w:sz="24" w:space="0" w:color="auto"/>
            </w:tcBorders>
          </w:tcPr>
          <w:p w:rsidR="008777B2" w:rsidRDefault="008777B2" w:rsidP="00F605EE">
            <w:pPr>
              <w:rPr>
                <w:rFonts w:ascii="Arial" w:hAnsi="Arial"/>
                <w:sz w:val="16"/>
              </w:rPr>
            </w:pPr>
          </w:p>
        </w:tc>
      </w:tr>
    </w:tbl>
    <w:p w:rsidR="008777B2" w:rsidRDefault="008777B2" w:rsidP="008777B2">
      <w:pPr>
        <w:spacing w:line="320" w:lineRule="atLeast"/>
        <w:rPr>
          <w:rFonts w:ascii="Arial" w:hAnsi="Arial" w:cs="Arial"/>
          <w:b/>
          <w:bCs/>
          <w:color w:val="000000"/>
          <w:sz w:val="22"/>
          <w:szCs w:val="22"/>
        </w:rPr>
      </w:pPr>
      <w:r w:rsidRPr="002E5B56">
        <w:rPr>
          <w:rFonts w:ascii="Arial" w:hAnsi="Arial" w:cs="Arial"/>
          <w:b/>
          <w:bCs/>
          <w:color w:val="000000"/>
          <w:sz w:val="22"/>
          <w:szCs w:val="22"/>
        </w:rPr>
        <w:t>If I do a rollover to an IRA, will the 10% addition</w:t>
      </w:r>
      <w:r w:rsidRPr="00FA31C5">
        <w:rPr>
          <w:rFonts w:ascii="Arial" w:hAnsi="Arial" w:cs="Arial"/>
          <w:b/>
          <w:bCs/>
          <w:color w:val="000000"/>
          <w:sz w:val="22"/>
          <w:szCs w:val="22"/>
        </w:rPr>
        <w:t>al income tax apply to early distributions from the IRA?</w:t>
      </w:r>
    </w:p>
    <w:p w:rsidR="00F605EE" w:rsidRDefault="00F605EE" w:rsidP="00F605EE">
      <w:pPr>
        <w:rPr>
          <w:rFonts w:ascii="Arial" w:hAnsi="Arial" w:cs="Arial"/>
          <w:color w:val="000000"/>
          <w:sz w:val="22"/>
          <w:szCs w:val="22"/>
        </w:rPr>
      </w:pPr>
      <w:r w:rsidRPr="00FA31C5">
        <w:rPr>
          <w:rFonts w:ascii="Arial" w:hAnsi="Arial" w:cs="Arial"/>
          <w:color w:val="000000"/>
          <w:sz w:val="22"/>
          <w:szCs w:val="22"/>
        </w:rPr>
        <w:t>If you receive a payment from an IRA when you are under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you will have to pay the 10% additional income tax on early distributions from the IRA, unless an exception applies. In general, the exceptions to the 10% additional income tax for early distributions from an IRA are the same as the exceptions listed above for early </w:t>
      </w:r>
    </w:p>
    <w:p w:rsidR="008777B2" w:rsidRPr="00F7793E" w:rsidRDefault="00F605EE" w:rsidP="00F605EE">
      <w:pPr>
        <w:rPr>
          <w:rFonts w:ascii="Arial" w:hAnsi="Arial" w:cs="Arial"/>
          <w:color w:val="000000"/>
          <w:sz w:val="22"/>
          <w:szCs w:val="22"/>
        </w:rPr>
      </w:pPr>
      <w:r w:rsidRPr="00FA31C5">
        <w:rPr>
          <w:rFonts w:ascii="Arial" w:hAnsi="Arial" w:cs="Arial"/>
          <w:color w:val="000000"/>
          <w:sz w:val="22"/>
          <w:szCs w:val="22"/>
        </w:rPr>
        <w:t>distributions from a plan. However, there are a few differences for payments from an IRA, including</w:t>
      </w:r>
      <w:r w:rsidR="008777B2" w:rsidRPr="00FA31C5">
        <w:rPr>
          <w:rFonts w:ascii="Arial" w:hAnsi="Arial" w:cs="Arial"/>
          <w:color w:val="000000"/>
          <w:sz w:val="22"/>
          <w:szCs w:val="22"/>
        </w:rPr>
        <w:t>:</w:t>
      </w:r>
    </w:p>
    <w:p w:rsidR="008777B2" w:rsidRPr="00F7793E" w:rsidRDefault="008777B2" w:rsidP="008777B2">
      <w:pPr>
        <w:widowControl/>
        <w:numPr>
          <w:ilvl w:val="0"/>
          <w:numId w:val="4"/>
        </w:numPr>
        <w:spacing w:before="100" w:beforeAutospacing="1" w:after="100" w:afterAutospacing="1" w:line="320" w:lineRule="atLeast"/>
        <w:rPr>
          <w:rFonts w:ascii="Arial" w:hAnsi="Arial" w:cs="Arial"/>
          <w:color w:val="000000"/>
          <w:sz w:val="22"/>
          <w:szCs w:val="22"/>
        </w:rPr>
      </w:pPr>
      <w:r w:rsidRPr="00FA31C5">
        <w:rPr>
          <w:rFonts w:ascii="Arial" w:hAnsi="Arial" w:cs="Arial"/>
          <w:color w:val="000000"/>
          <w:sz w:val="22"/>
          <w:szCs w:val="22"/>
        </w:rPr>
        <w:t xml:space="preserve">There is no exception for payments after separation from service that are made after age 55. </w:t>
      </w:r>
    </w:p>
    <w:p w:rsidR="008777B2" w:rsidRPr="00F7793E" w:rsidRDefault="008777B2" w:rsidP="008777B2">
      <w:pPr>
        <w:widowControl/>
        <w:numPr>
          <w:ilvl w:val="0"/>
          <w:numId w:val="4"/>
        </w:numPr>
        <w:spacing w:before="100" w:beforeAutospacing="1" w:after="100" w:afterAutospacing="1" w:line="320" w:lineRule="atLeast"/>
        <w:rPr>
          <w:rFonts w:ascii="Arial" w:hAnsi="Arial" w:cs="Arial"/>
          <w:color w:val="000000"/>
          <w:sz w:val="22"/>
          <w:szCs w:val="22"/>
        </w:rPr>
      </w:pPr>
      <w:r w:rsidRPr="00FA31C5">
        <w:rPr>
          <w:rFonts w:ascii="Arial" w:hAnsi="Arial" w:cs="Arial"/>
          <w:color w:val="000000"/>
          <w:sz w:val="22"/>
          <w:szCs w:val="22"/>
        </w:rPr>
        <w:t xml:space="preserve">The exception for QDROs does not apply (although a special rule applies under which, as part of a divorce or separation agreement, a tax-free transfer may be made directly to an IRA of a spouse or former spouse). </w:t>
      </w:r>
    </w:p>
    <w:p w:rsidR="008777B2" w:rsidRPr="00F7793E" w:rsidRDefault="008777B2" w:rsidP="008777B2">
      <w:pPr>
        <w:widowControl/>
        <w:numPr>
          <w:ilvl w:val="0"/>
          <w:numId w:val="4"/>
        </w:numPr>
        <w:spacing w:before="100" w:beforeAutospacing="1" w:after="100" w:afterAutospacing="1" w:line="320" w:lineRule="atLeast"/>
        <w:rPr>
          <w:rFonts w:ascii="Arial" w:hAnsi="Arial" w:cs="Arial"/>
          <w:color w:val="000000"/>
          <w:sz w:val="22"/>
          <w:szCs w:val="22"/>
        </w:rPr>
      </w:pPr>
      <w:r w:rsidRPr="00FA31C5">
        <w:rPr>
          <w:rFonts w:ascii="Arial" w:hAnsi="Arial" w:cs="Arial"/>
          <w:color w:val="000000"/>
          <w:sz w:val="22"/>
          <w:szCs w:val="22"/>
        </w:rPr>
        <w:t xml:space="preserve">The exception for payments made at least annually in equal or close to equal amounts over a specified period applies without regard to whether you have had a separation from service. </w:t>
      </w:r>
    </w:p>
    <w:p w:rsidR="008777B2" w:rsidRPr="00F7793E" w:rsidRDefault="00F605EE" w:rsidP="008777B2">
      <w:pPr>
        <w:rPr>
          <w:rFonts w:ascii="Arial" w:hAnsi="Arial" w:cs="Arial"/>
          <w:color w:val="000000"/>
          <w:sz w:val="22"/>
          <w:szCs w:val="22"/>
        </w:rPr>
      </w:pPr>
      <w:r w:rsidRPr="00FA31C5">
        <w:rPr>
          <w:rFonts w:ascii="Arial" w:hAnsi="Arial" w:cs="Arial"/>
          <w:color w:val="000000"/>
          <w:sz w:val="22"/>
          <w:szCs w:val="22"/>
        </w:rPr>
        <w:lastRenderedPageBreak/>
        <w:t xml:space="preserve">There are additional exceptions for (1) payments for qualified higher education expenses, (2) payments up to $10,000 used in a qualified first-time home purchase, and (3) payments </w:t>
      </w:r>
      <w:r>
        <w:rPr>
          <w:rFonts w:ascii="Arial" w:hAnsi="Arial" w:cs="Arial"/>
          <w:color w:val="000000"/>
          <w:sz w:val="22"/>
          <w:szCs w:val="22"/>
        </w:rPr>
        <w:t xml:space="preserve">for health insurance premiums </w:t>
      </w:r>
      <w:r w:rsidRPr="00FA31C5">
        <w:rPr>
          <w:rFonts w:ascii="Arial" w:hAnsi="Arial" w:cs="Arial"/>
          <w:color w:val="000000"/>
          <w:sz w:val="22"/>
          <w:szCs w:val="22"/>
        </w:rPr>
        <w:t>after you have received unemployment compensation for 12 consecutive weeks (or would have been eligible to receive unemployment compensation but for self-employed status</w:t>
      </w:r>
      <w:r>
        <w:rPr>
          <w:rFonts w:ascii="Arial" w:hAnsi="Arial" w:cs="Arial"/>
          <w:color w:val="000000"/>
          <w:sz w:val="22"/>
          <w:szCs w:val="22"/>
        </w:rPr>
        <w:t>)</w:t>
      </w:r>
      <w:r w:rsidR="008777B2" w:rsidRPr="00FA31C5">
        <w:rPr>
          <w:rFonts w:ascii="Arial" w:hAnsi="Arial" w:cs="Arial"/>
          <w:color w:val="000000"/>
          <w:sz w:val="22"/>
          <w:szCs w:val="22"/>
        </w:rPr>
        <w:t>.</w:t>
      </w:r>
    </w:p>
    <w:p w:rsidR="008777B2" w:rsidRDefault="008777B2" w:rsidP="008777B2">
      <w:pPr>
        <w:spacing w:line="320" w:lineRule="atLeast"/>
        <w:rPr>
          <w:rFonts w:ascii="Arial" w:hAnsi="Arial" w:cs="Arial"/>
          <w:b/>
          <w:bCs/>
          <w:color w:val="000000"/>
          <w:sz w:val="22"/>
          <w:szCs w:val="22"/>
        </w:rPr>
      </w:pPr>
    </w:p>
    <w:p w:rsidR="008777B2" w:rsidRPr="00F7793E" w:rsidRDefault="008777B2" w:rsidP="008777B2">
      <w:pPr>
        <w:spacing w:line="0" w:lineRule="atLeast"/>
        <w:rPr>
          <w:rFonts w:ascii="Arial" w:hAnsi="Arial" w:cs="Arial"/>
          <w:b/>
          <w:bCs/>
          <w:color w:val="000000"/>
          <w:sz w:val="22"/>
          <w:szCs w:val="22"/>
        </w:rPr>
      </w:pPr>
      <w:r w:rsidRPr="00FA31C5">
        <w:rPr>
          <w:rFonts w:ascii="Arial" w:hAnsi="Arial" w:cs="Arial"/>
          <w:b/>
          <w:bCs/>
          <w:color w:val="000000"/>
          <w:sz w:val="22"/>
          <w:szCs w:val="22"/>
        </w:rPr>
        <w:t xml:space="preserve">Will I owe State income taxes? </w:t>
      </w:r>
    </w:p>
    <w:p w:rsidR="008777B2" w:rsidRDefault="008777B2" w:rsidP="008777B2">
      <w:pPr>
        <w:spacing w:line="0" w:lineRule="atLeast"/>
        <w:rPr>
          <w:rFonts w:ascii="Arial" w:hAnsi="Arial" w:cs="Arial"/>
          <w:color w:val="000000"/>
          <w:sz w:val="22"/>
          <w:szCs w:val="22"/>
        </w:rPr>
      </w:pPr>
      <w:r w:rsidRPr="00FA31C5">
        <w:rPr>
          <w:rFonts w:ascii="Arial" w:hAnsi="Arial" w:cs="Arial"/>
          <w:color w:val="000000"/>
          <w:sz w:val="22"/>
          <w:szCs w:val="22"/>
        </w:rPr>
        <w:t xml:space="preserve">This notice does not describe any State or local income tax rules (including withholding rules). </w:t>
      </w:r>
    </w:p>
    <w:p w:rsidR="008777B2" w:rsidRPr="00F7793E" w:rsidRDefault="008777B2" w:rsidP="008777B2">
      <w:pPr>
        <w:spacing w:line="320" w:lineRule="atLeast"/>
        <w:rPr>
          <w:rFonts w:ascii="Arial" w:hAnsi="Arial" w:cs="Arial"/>
          <w:color w:val="000000"/>
          <w:sz w:val="22"/>
          <w:szCs w:val="22"/>
        </w:rPr>
      </w:pPr>
    </w:p>
    <w:p w:rsidR="008777B2" w:rsidRPr="00970911" w:rsidRDefault="008777B2" w:rsidP="008777B2">
      <w:pPr>
        <w:jc w:val="center"/>
        <w:rPr>
          <w:rFonts w:ascii="Arial" w:hAnsi="Arial" w:cs="Arial"/>
          <w:b/>
          <w:bCs/>
          <w:color w:val="000000"/>
          <w:sz w:val="22"/>
          <w:szCs w:val="22"/>
        </w:rPr>
      </w:pPr>
      <w:r w:rsidRPr="00970911">
        <w:rPr>
          <w:rFonts w:ascii="Arial" w:hAnsi="Arial" w:cs="Arial"/>
          <w:b/>
          <w:bCs/>
          <w:color w:val="000000"/>
          <w:sz w:val="22"/>
          <w:szCs w:val="22"/>
        </w:rPr>
        <w:t>SPECIAL RULES AND OPTIONS</w:t>
      </w:r>
    </w:p>
    <w:p w:rsidR="008777B2" w:rsidRDefault="008777B2" w:rsidP="008777B2">
      <w:pPr>
        <w:jc w:val="center"/>
        <w:rPr>
          <w:rFonts w:ascii="Arial" w:hAnsi="Arial" w:cs="Arial"/>
          <w:color w:val="000000"/>
        </w:rPr>
      </w:pPr>
    </w:p>
    <w:p w:rsidR="008777B2" w:rsidRPr="00E77E86" w:rsidRDefault="008777B2" w:rsidP="008777B2">
      <w:pPr>
        <w:rPr>
          <w:rFonts w:ascii="Arial" w:hAnsi="Arial" w:cs="Arial"/>
          <w:b/>
          <w:bCs/>
          <w:color w:val="000000"/>
          <w:sz w:val="22"/>
          <w:szCs w:val="22"/>
        </w:rPr>
      </w:pPr>
      <w:r w:rsidRPr="00FA31C5">
        <w:rPr>
          <w:rFonts w:ascii="Arial" w:hAnsi="Arial" w:cs="Arial"/>
          <w:b/>
          <w:bCs/>
          <w:color w:val="000000"/>
          <w:sz w:val="22"/>
          <w:szCs w:val="22"/>
        </w:rPr>
        <w:t>If your payment includes after-tax contributions</w:t>
      </w:r>
    </w:p>
    <w:p w:rsidR="008777B2" w:rsidRDefault="00F605EE" w:rsidP="008777B2">
      <w:pPr>
        <w:rPr>
          <w:rFonts w:ascii="Arial" w:hAnsi="Arial" w:cs="Arial"/>
          <w:color w:val="000000"/>
          <w:sz w:val="22"/>
          <w:szCs w:val="22"/>
        </w:rPr>
      </w:pPr>
      <w:r w:rsidRPr="00FA31C5">
        <w:rPr>
          <w:rFonts w:ascii="Arial" w:hAnsi="Arial" w:cs="Arial"/>
          <w:color w:val="000000"/>
          <w:sz w:val="22"/>
          <w:szCs w:val="22"/>
        </w:rPr>
        <w:t>After-tax contributions included in a payment are not taxed. If a payment is only part of your benefit, an allocable portion of your after-tax contributions is generally included in the payment</w:t>
      </w:r>
      <w:r>
        <w:rPr>
          <w:rFonts w:ascii="Arial" w:hAnsi="Arial" w:cs="Arial"/>
          <w:color w:val="000000"/>
          <w:sz w:val="22"/>
          <w:szCs w:val="22"/>
        </w:rPr>
        <w:t>, so you cannot take a payment of only after-tax contributions</w:t>
      </w:r>
      <w:r w:rsidRPr="00FA31C5">
        <w:rPr>
          <w:rFonts w:ascii="Arial" w:hAnsi="Arial" w:cs="Arial"/>
          <w:color w:val="000000"/>
          <w:sz w:val="22"/>
          <w:szCs w:val="22"/>
        </w:rPr>
        <w:t xml:space="preserve">. </w:t>
      </w:r>
      <w:r>
        <w:rPr>
          <w:rFonts w:ascii="Arial" w:hAnsi="Arial" w:cs="Arial"/>
          <w:color w:val="000000"/>
          <w:sz w:val="22"/>
          <w:szCs w:val="22"/>
        </w:rPr>
        <w:t>However, i</w:t>
      </w:r>
      <w:r w:rsidRPr="00FA31C5">
        <w:rPr>
          <w:rFonts w:ascii="Arial" w:hAnsi="Arial" w:cs="Arial"/>
          <w:color w:val="000000"/>
          <w:sz w:val="22"/>
          <w:szCs w:val="22"/>
        </w:rPr>
        <w:t xml:space="preserve">f you have pre-1987 after-tax contributions maintained in a separate account, a special rule may apply to determine whether the after-tax contributions are included in a payment. </w:t>
      </w:r>
      <w:r>
        <w:rPr>
          <w:rFonts w:ascii="Arial" w:hAnsi="Arial" w:cs="Arial"/>
          <w:color w:val="000000"/>
          <w:sz w:val="22"/>
          <w:szCs w:val="22"/>
        </w:rPr>
        <w:t>In addition, special rules apply when you do a rollover, as described below</w:t>
      </w:r>
      <w:r w:rsidR="008777B2" w:rsidRPr="00FA31C5">
        <w:rPr>
          <w:rFonts w:ascii="Arial" w:hAnsi="Arial" w:cs="Arial"/>
          <w:color w:val="000000"/>
          <w:sz w:val="22"/>
          <w:szCs w:val="22"/>
        </w:rPr>
        <w:t xml:space="preserve">. </w:t>
      </w:r>
    </w:p>
    <w:p w:rsidR="008777B2" w:rsidRPr="00E77E86" w:rsidRDefault="008777B2" w:rsidP="008777B2">
      <w:pPr>
        <w:rPr>
          <w:rFonts w:ascii="Arial" w:hAnsi="Arial" w:cs="Arial"/>
          <w:color w:val="000000"/>
          <w:sz w:val="22"/>
          <w:szCs w:val="22"/>
        </w:rPr>
      </w:pPr>
    </w:p>
    <w:p w:rsidR="008777B2" w:rsidRDefault="00F605EE" w:rsidP="008777B2">
      <w:pPr>
        <w:rPr>
          <w:rFonts w:ascii="Arial" w:hAnsi="Arial" w:cs="Arial"/>
          <w:color w:val="000000"/>
          <w:sz w:val="22"/>
          <w:szCs w:val="22"/>
        </w:rPr>
      </w:pPr>
      <w:r w:rsidRPr="00FA31C5">
        <w:rPr>
          <w:rFonts w:ascii="Arial" w:hAnsi="Arial" w:cs="Arial"/>
          <w:color w:val="000000"/>
          <w:sz w:val="22"/>
          <w:szCs w:val="22"/>
        </w:rPr>
        <w:t xml:space="preserve">You may roll over to an IRA a payment that includes after-tax contributions through either a direct rollover or a 60-day rollover. You must keep track of the aggregate amount of the after-tax contributions in all of your IRAs (in order to determine your taxable income for later payments from the IRAs). If you do a direct rollover of only a portion of the amount paid </w:t>
      </w:r>
      <w:r>
        <w:rPr>
          <w:rFonts w:ascii="Arial" w:hAnsi="Arial" w:cs="Arial"/>
          <w:color w:val="000000"/>
          <w:sz w:val="22"/>
          <w:szCs w:val="22"/>
        </w:rPr>
        <w:t xml:space="preserve">by PBGC </w:t>
      </w:r>
      <w:r w:rsidRPr="00FA31C5">
        <w:rPr>
          <w:rFonts w:ascii="Arial" w:hAnsi="Arial" w:cs="Arial"/>
          <w:color w:val="000000"/>
          <w:sz w:val="22"/>
          <w:szCs w:val="22"/>
        </w:rPr>
        <w:t xml:space="preserve">and </w:t>
      </w:r>
      <w:r>
        <w:rPr>
          <w:rFonts w:ascii="Arial" w:hAnsi="Arial" w:cs="Arial"/>
          <w:color w:val="000000"/>
          <w:sz w:val="22"/>
          <w:szCs w:val="22"/>
        </w:rPr>
        <w:t xml:space="preserve">at the same time the rest </w:t>
      </w:r>
      <w:r w:rsidRPr="00FA31C5">
        <w:rPr>
          <w:rFonts w:ascii="Arial" w:hAnsi="Arial" w:cs="Arial"/>
          <w:color w:val="000000"/>
          <w:sz w:val="22"/>
          <w:szCs w:val="22"/>
        </w:rPr>
        <w:t xml:space="preserve">is paid to you, </w:t>
      </w:r>
      <w:r>
        <w:rPr>
          <w:rFonts w:ascii="Arial" w:hAnsi="Arial" w:cs="Arial"/>
          <w:color w:val="000000"/>
          <w:sz w:val="22"/>
          <w:szCs w:val="22"/>
        </w:rPr>
        <w:t>the portion directly rolled over consists first of the amount that would be taxable if not rolled over.  If you do a direct rollover of the entire amount paid from PBGC to two or more destinations at the same time, you can choose which destination receives the after tax contributions</w:t>
      </w:r>
      <w:r w:rsidR="008777B2" w:rsidRPr="00FA31C5">
        <w:rPr>
          <w:rFonts w:ascii="Arial" w:hAnsi="Arial" w:cs="Arial"/>
          <w:color w:val="000000"/>
          <w:sz w:val="22"/>
          <w:szCs w:val="22"/>
        </w:rPr>
        <w:t>.</w:t>
      </w:r>
    </w:p>
    <w:p w:rsidR="008777B2" w:rsidRDefault="008777B2" w:rsidP="008777B2">
      <w:pPr>
        <w:rPr>
          <w:rFonts w:ascii="Arial" w:hAnsi="Arial" w:cs="Arial"/>
          <w:color w:val="000000"/>
          <w:sz w:val="22"/>
          <w:szCs w:val="22"/>
        </w:rPr>
      </w:pPr>
    </w:p>
    <w:p w:rsidR="00F605EE" w:rsidRDefault="00F605EE" w:rsidP="008777B2">
      <w:pPr>
        <w:rPr>
          <w:rFonts w:ascii="Arial" w:hAnsi="Arial" w:cs="Arial"/>
          <w:color w:val="000000"/>
          <w:sz w:val="22"/>
          <w:szCs w:val="22"/>
        </w:rPr>
      </w:pPr>
      <w:r w:rsidRPr="00FA31C5">
        <w:rPr>
          <w:rFonts w:ascii="Arial" w:hAnsi="Arial" w:cs="Arial"/>
          <w:color w:val="000000"/>
          <w:sz w:val="22"/>
          <w:szCs w:val="22"/>
        </w:rPr>
        <w:t xml:space="preserve">If you do a 60-day rollover to an IRA of only a </w:t>
      </w:r>
      <w:r>
        <w:rPr>
          <w:rFonts w:ascii="Arial" w:hAnsi="Arial" w:cs="Arial"/>
          <w:color w:val="000000"/>
          <w:sz w:val="22"/>
          <w:szCs w:val="22"/>
        </w:rPr>
        <w:t>part</w:t>
      </w:r>
      <w:r w:rsidRPr="00FA31C5">
        <w:rPr>
          <w:rFonts w:ascii="Arial" w:hAnsi="Arial" w:cs="Arial"/>
          <w:color w:val="000000"/>
          <w:sz w:val="22"/>
          <w:szCs w:val="22"/>
        </w:rPr>
        <w:t xml:space="preserve"> of the payment made to you, the after-tax contributions are treated as rolled over last. For example, assume you are receiving a complete distribution of your benefit which totals $12,000, of which $2,000 is after-tax contributions</w:t>
      </w:r>
      <w:r>
        <w:rPr>
          <w:rFonts w:ascii="Arial" w:hAnsi="Arial" w:cs="Arial"/>
          <w:color w:val="000000"/>
          <w:sz w:val="22"/>
          <w:szCs w:val="22"/>
        </w:rPr>
        <w:t>, and no part of the distributions is directly rolled over</w:t>
      </w:r>
      <w:r w:rsidRPr="00FA31C5">
        <w:rPr>
          <w:rFonts w:ascii="Arial" w:hAnsi="Arial" w:cs="Arial"/>
          <w:color w:val="000000"/>
          <w:sz w:val="22"/>
          <w:szCs w:val="22"/>
        </w:rPr>
        <w:t xml:space="preserve">. In this case, if you roll over $10,000 to an IRA </w:t>
      </w:r>
      <w:r>
        <w:rPr>
          <w:rFonts w:ascii="Arial" w:hAnsi="Arial" w:cs="Arial"/>
          <w:color w:val="000000"/>
          <w:sz w:val="22"/>
          <w:szCs w:val="22"/>
        </w:rPr>
        <w:t xml:space="preserve">that is not a Roth IRA </w:t>
      </w:r>
      <w:r w:rsidRPr="00FA31C5">
        <w:rPr>
          <w:rFonts w:ascii="Arial" w:hAnsi="Arial" w:cs="Arial"/>
          <w:color w:val="000000"/>
          <w:sz w:val="22"/>
          <w:szCs w:val="22"/>
        </w:rPr>
        <w:t>in a 60-day rollover; no amount is taxable because the $2,000 amount not rolled over is treated as being after-tax contributions</w:t>
      </w:r>
      <w:r>
        <w:rPr>
          <w:rFonts w:ascii="Arial" w:hAnsi="Arial" w:cs="Arial"/>
          <w:color w:val="000000"/>
          <w:sz w:val="22"/>
          <w:szCs w:val="22"/>
        </w:rPr>
        <w:t>.</w:t>
      </w:r>
    </w:p>
    <w:p w:rsidR="00F605EE" w:rsidRPr="00E77E86" w:rsidRDefault="00F605EE" w:rsidP="008777B2">
      <w:pPr>
        <w:rPr>
          <w:rFonts w:ascii="Arial" w:hAnsi="Arial" w:cs="Arial"/>
          <w:color w:val="000000"/>
          <w:sz w:val="22"/>
          <w:szCs w:val="22"/>
        </w:rPr>
      </w:pPr>
    </w:p>
    <w:p w:rsidR="008777B2" w:rsidRPr="00E77E86" w:rsidRDefault="00F605EE" w:rsidP="008777B2">
      <w:pPr>
        <w:rPr>
          <w:rFonts w:ascii="Arial" w:hAnsi="Arial" w:cs="Arial"/>
          <w:color w:val="000000"/>
          <w:sz w:val="22"/>
          <w:szCs w:val="22"/>
        </w:rPr>
      </w:pPr>
      <w:r w:rsidRPr="00FA31C5">
        <w:rPr>
          <w:rFonts w:ascii="Arial" w:hAnsi="Arial" w:cs="Arial"/>
          <w:color w:val="000000"/>
          <w:sz w:val="22"/>
          <w:szCs w:val="22"/>
        </w:rPr>
        <w:lastRenderedPageBreak/>
        <w:t xml:space="preserve">You may roll over to an </w:t>
      </w:r>
      <w:r w:rsidRPr="00A9598D">
        <w:rPr>
          <w:rFonts w:ascii="Arial" w:hAnsi="Arial" w:cs="Arial"/>
          <w:color w:val="000000"/>
          <w:sz w:val="22"/>
          <w:szCs w:val="22"/>
        </w:rPr>
        <w:t>employer plan</w:t>
      </w:r>
      <w:r w:rsidRPr="00FA31C5">
        <w:rPr>
          <w:rFonts w:ascii="Arial" w:hAnsi="Arial" w:cs="Arial"/>
          <w:color w:val="000000"/>
          <w:sz w:val="22"/>
          <w:szCs w:val="22"/>
        </w:rPr>
        <w:t xml:space="preserve"> all of a payment that includes after-tax contributions, but only through a direct rollover (and only if the receiving plan separately accounts for after-tax contributions and is not a governmental section 457(b) plan). You can do a 60-day rollover to an </w:t>
      </w:r>
      <w:r w:rsidRPr="00A9598D">
        <w:rPr>
          <w:rFonts w:ascii="Arial" w:hAnsi="Arial" w:cs="Arial"/>
          <w:color w:val="000000"/>
          <w:sz w:val="22"/>
          <w:szCs w:val="22"/>
        </w:rPr>
        <w:t>employer plan</w:t>
      </w:r>
      <w:r w:rsidRPr="00FA31C5">
        <w:rPr>
          <w:rFonts w:ascii="Arial" w:hAnsi="Arial" w:cs="Arial"/>
          <w:color w:val="000000"/>
          <w:sz w:val="22"/>
          <w:szCs w:val="22"/>
        </w:rPr>
        <w:t xml:space="preserve"> of part of a payment that includes after-tax contributions, but only up to the amount of the payment that would be taxable if not rolled over</w:t>
      </w:r>
      <w:r w:rsidR="008777B2" w:rsidRPr="00FA31C5">
        <w:rPr>
          <w:rFonts w:ascii="Arial" w:hAnsi="Arial" w:cs="Arial"/>
          <w:color w:val="000000"/>
          <w:sz w:val="22"/>
          <w:szCs w:val="22"/>
        </w:rPr>
        <w:t>.</w:t>
      </w:r>
    </w:p>
    <w:p w:rsidR="008777B2" w:rsidRDefault="008777B2">
      <w:pPr>
        <w:pStyle w:val="BodyTextIndent"/>
        <w:tabs>
          <w:tab w:val="left" w:pos="90"/>
        </w:tabs>
        <w:ind w:left="0"/>
      </w:pPr>
    </w:p>
    <w:p w:rsidR="008777B2" w:rsidRDefault="008777B2">
      <w:pPr>
        <w:pStyle w:val="BodyTextIndent"/>
        <w:tabs>
          <w:tab w:val="left" w:pos="90"/>
        </w:tabs>
        <w:ind w:left="0"/>
      </w:pPr>
    </w:p>
    <w:p w:rsidR="008777B2" w:rsidRDefault="008777B2">
      <w:pPr>
        <w:pStyle w:val="BodyTextIndent"/>
        <w:tabs>
          <w:tab w:val="left" w:pos="90"/>
        </w:tabs>
        <w:ind w:left="0"/>
      </w:pPr>
    </w:p>
    <w:p w:rsidR="008777B2" w:rsidRDefault="008777B2">
      <w:pPr>
        <w:pStyle w:val="BodyTextIndent"/>
        <w:tabs>
          <w:tab w:val="left" w:pos="90"/>
        </w:tabs>
        <w:ind w:left="0"/>
      </w:pPr>
      <w: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8777B2" w:rsidTr="00F605EE">
        <w:trPr>
          <w:cantSplit/>
          <w:trHeight w:hRule="exact" w:val="400"/>
        </w:trPr>
        <w:tc>
          <w:tcPr>
            <w:tcW w:w="8824" w:type="dxa"/>
            <w:gridSpan w:val="3"/>
            <w:tcBorders>
              <w:top w:val="single" w:sz="6" w:space="0" w:color="000000"/>
              <w:right w:val="nil"/>
            </w:tcBorders>
          </w:tcPr>
          <w:p w:rsidR="008777B2" w:rsidRDefault="008777B2" w:rsidP="00F605EE">
            <w:pPr>
              <w:tabs>
                <w:tab w:val="right" w:pos="10966"/>
              </w:tabs>
              <w:rPr>
                <w:rFonts w:ascii="Arial" w:hAnsi="Arial"/>
                <w:position w:val="-28"/>
                <w:sz w:val="24"/>
              </w:rPr>
            </w:pPr>
            <w:r>
              <w:rPr>
                <w:rFonts w:ascii="Arial" w:hAnsi="Arial"/>
                <w:b/>
                <w:position w:val="-28"/>
              </w:rPr>
              <w:lastRenderedPageBreak/>
              <w:t>Special Tax Notice Regarding Non-Periodic PBGC Payments</w:t>
            </w:r>
          </w:p>
        </w:tc>
        <w:tc>
          <w:tcPr>
            <w:tcW w:w="2524" w:type="dxa"/>
            <w:tcBorders>
              <w:top w:val="single" w:sz="6" w:space="0" w:color="000000"/>
              <w:left w:val="nil"/>
              <w:bottom w:val="nil"/>
              <w:right w:val="single" w:sz="24" w:space="0" w:color="000000"/>
            </w:tcBorders>
          </w:tcPr>
          <w:p w:rsidR="008777B2" w:rsidRDefault="008777B2" w:rsidP="00F605EE">
            <w:pPr>
              <w:tabs>
                <w:tab w:val="right" w:pos="10966"/>
              </w:tabs>
              <w:jc w:val="right"/>
              <w:rPr>
                <w:rFonts w:ascii="Arial" w:hAnsi="Arial"/>
                <w:position w:val="-28"/>
                <w:sz w:val="24"/>
              </w:rPr>
            </w:pPr>
            <w:r>
              <w:rPr>
                <w:rFonts w:ascii="Arial" w:hAnsi="Arial"/>
                <w:b/>
                <w:position w:val="-32"/>
                <w:sz w:val="24"/>
              </w:rPr>
              <w:t>Page 4 of 5</w:t>
            </w:r>
          </w:p>
        </w:tc>
      </w:tr>
      <w:tr w:rsidR="008777B2" w:rsidTr="00F605EE">
        <w:trPr>
          <w:cantSplit/>
          <w:trHeight w:hRule="exact" w:val="180"/>
        </w:trPr>
        <w:tc>
          <w:tcPr>
            <w:tcW w:w="364" w:type="dxa"/>
          </w:tcPr>
          <w:p w:rsidR="008777B2" w:rsidRDefault="008777B2" w:rsidP="00F605EE">
            <w:pPr>
              <w:rPr>
                <w:rFonts w:ascii="Arial" w:hAnsi="Arial"/>
                <w:sz w:val="16"/>
              </w:rPr>
            </w:pPr>
          </w:p>
        </w:tc>
        <w:tc>
          <w:tcPr>
            <w:tcW w:w="4320" w:type="dxa"/>
          </w:tcPr>
          <w:p w:rsidR="008777B2" w:rsidRDefault="008777B2" w:rsidP="00F605EE">
            <w:pPr>
              <w:rPr>
                <w:rFonts w:ascii="Arial" w:hAnsi="Arial"/>
                <w:sz w:val="16"/>
              </w:rPr>
            </w:pPr>
          </w:p>
        </w:tc>
        <w:tc>
          <w:tcPr>
            <w:tcW w:w="6664" w:type="dxa"/>
            <w:gridSpan w:val="2"/>
            <w:tcBorders>
              <w:right w:val="single" w:sz="24" w:space="0" w:color="000000"/>
            </w:tcBorders>
          </w:tcPr>
          <w:p w:rsidR="008777B2" w:rsidRDefault="008777B2" w:rsidP="00F605EE">
            <w:pPr>
              <w:rPr>
                <w:rFonts w:ascii="Arial" w:hAnsi="Arial"/>
                <w:sz w:val="16"/>
              </w:rPr>
            </w:pPr>
          </w:p>
        </w:tc>
      </w:tr>
      <w:tr w:rsidR="008777B2" w:rsidTr="00F605EE">
        <w:trPr>
          <w:cantSplit/>
          <w:trHeight w:hRule="exact" w:val="180"/>
        </w:trPr>
        <w:tc>
          <w:tcPr>
            <w:tcW w:w="364" w:type="dxa"/>
            <w:tcBorders>
              <w:bottom w:val="single" w:sz="24" w:space="0" w:color="auto"/>
            </w:tcBorders>
          </w:tcPr>
          <w:p w:rsidR="008777B2" w:rsidRDefault="008777B2" w:rsidP="00F605EE">
            <w:pPr>
              <w:rPr>
                <w:rFonts w:ascii="Arial" w:hAnsi="Arial"/>
                <w:sz w:val="16"/>
              </w:rPr>
            </w:pPr>
          </w:p>
        </w:tc>
        <w:tc>
          <w:tcPr>
            <w:tcW w:w="4320" w:type="dxa"/>
            <w:tcBorders>
              <w:bottom w:val="single" w:sz="24" w:space="0" w:color="auto"/>
            </w:tcBorders>
          </w:tcPr>
          <w:p w:rsidR="008777B2" w:rsidRDefault="008777B2" w:rsidP="00F605EE">
            <w:pPr>
              <w:rPr>
                <w:rFonts w:ascii="Arial" w:hAnsi="Arial"/>
                <w:sz w:val="16"/>
              </w:rPr>
            </w:pPr>
          </w:p>
        </w:tc>
        <w:tc>
          <w:tcPr>
            <w:tcW w:w="6664" w:type="dxa"/>
            <w:gridSpan w:val="2"/>
            <w:tcBorders>
              <w:bottom w:val="single" w:sz="24" w:space="0" w:color="auto"/>
              <w:right w:val="single" w:sz="24" w:space="0" w:color="auto"/>
            </w:tcBorders>
          </w:tcPr>
          <w:p w:rsidR="008777B2" w:rsidRDefault="008777B2" w:rsidP="00F605EE">
            <w:pPr>
              <w:rPr>
                <w:rFonts w:ascii="Arial" w:hAnsi="Arial"/>
                <w:sz w:val="16"/>
              </w:rPr>
            </w:pPr>
          </w:p>
        </w:tc>
      </w:tr>
    </w:tbl>
    <w:p w:rsidR="008777B2" w:rsidRDefault="008777B2">
      <w:pPr>
        <w:pStyle w:val="BodyTextIndent"/>
        <w:tabs>
          <w:tab w:val="left" w:pos="90"/>
        </w:tabs>
        <w:ind w:left="0"/>
      </w:pPr>
    </w:p>
    <w:p w:rsidR="008777B2" w:rsidRPr="00E77E86" w:rsidRDefault="008777B2" w:rsidP="008777B2">
      <w:pPr>
        <w:rPr>
          <w:rFonts w:ascii="Arial" w:hAnsi="Arial" w:cs="Arial"/>
          <w:b/>
          <w:bCs/>
          <w:color w:val="000000"/>
          <w:sz w:val="22"/>
          <w:szCs w:val="22"/>
        </w:rPr>
      </w:pPr>
      <w:r w:rsidRPr="00FA31C5">
        <w:rPr>
          <w:rFonts w:ascii="Arial" w:hAnsi="Arial" w:cs="Arial"/>
          <w:b/>
          <w:bCs/>
          <w:color w:val="000000"/>
          <w:sz w:val="22"/>
          <w:szCs w:val="22"/>
        </w:rPr>
        <w:t>If you miss the 60-day rollover deadline</w:t>
      </w:r>
    </w:p>
    <w:p w:rsidR="008777B2" w:rsidRDefault="00F605EE" w:rsidP="008777B2">
      <w:pPr>
        <w:rPr>
          <w:rFonts w:ascii="Arial" w:hAnsi="Arial" w:cs="Arial"/>
          <w:i/>
          <w:iCs/>
          <w:color w:val="000000"/>
          <w:sz w:val="22"/>
          <w:szCs w:val="22"/>
        </w:rPr>
      </w:pPr>
      <w:r w:rsidRPr="00FA31C5">
        <w:rPr>
          <w:rFonts w:ascii="Arial" w:hAnsi="Arial" w:cs="Arial"/>
          <w:color w:val="000000"/>
          <w:sz w:val="22"/>
          <w:szCs w:val="22"/>
        </w:rPr>
        <w:t>Generally, the 60-day rollover deadline cannot be extended. However, the IRS has the limited authority to waive the deadline under certain extraordinary circumstances, such as when external events prevented you from completing the rollover by the 60-day rollover deadline. To apply for a waiver, you must file a private letter ruling request with the IRS. Private letter ruling requests require the payment of a nonrefundable user fee. For more information, see IRS Publication 590</w:t>
      </w:r>
      <w:r>
        <w:rPr>
          <w:rFonts w:ascii="Arial" w:hAnsi="Arial" w:cs="Arial"/>
          <w:color w:val="000000"/>
          <w:sz w:val="22"/>
          <w:szCs w:val="22"/>
        </w:rPr>
        <w:t>-A</w:t>
      </w:r>
      <w:r w:rsidRPr="00FA31C5">
        <w:rPr>
          <w:rFonts w:ascii="Arial" w:hAnsi="Arial" w:cs="Arial"/>
          <w:color w:val="000000"/>
          <w:sz w:val="22"/>
          <w:szCs w:val="22"/>
        </w:rPr>
        <w:t xml:space="preserve">, </w:t>
      </w:r>
      <w:r w:rsidRPr="00FA31C5">
        <w:rPr>
          <w:rFonts w:ascii="Arial" w:hAnsi="Arial" w:cs="Arial"/>
          <w:i/>
          <w:iCs/>
          <w:color w:val="000000"/>
          <w:sz w:val="22"/>
          <w:szCs w:val="22"/>
        </w:rPr>
        <w:t>Individual Retirement Arran</w:t>
      </w:r>
      <w:r>
        <w:rPr>
          <w:rFonts w:ascii="Arial" w:hAnsi="Arial" w:cs="Arial"/>
          <w:i/>
          <w:iCs/>
          <w:color w:val="000000"/>
          <w:sz w:val="22"/>
          <w:szCs w:val="22"/>
        </w:rPr>
        <w:t>gements (IRAs</w:t>
      </w:r>
      <w:r w:rsidR="008777B2" w:rsidRPr="00FA31C5">
        <w:rPr>
          <w:rFonts w:ascii="Arial" w:hAnsi="Arial" w:cs="Arial"/>
          <w:i/>
          <w:iCs/>
          <w:color w:val="000000"/>
          <w:sz w:val="22"/>
          <w:szCs w:val="22"/>
        </w:rPr>
        <w:t>).</w:t>
      </w:r>
    </w:p>
    <w:p w:rsidR="008777B2" w:rsidRDefault="008777B2" w:rsidP="008777B2">
      <w:pPr>
        <w:rPr>
          <w:rFonts w:ascii="Arial" w:hAnsi="Arial" w:cs="Arial"/>
          <w:b/>
          <w:bCs/>
          <w:color w:val="000000"/>
          <w:sz w:val="22"/>
          <w:szCs w:val="22"/>
        </w:rPr>
      </w:pPr>
    </w:p>
    <w:p w:rsidR="008777B2" w:rsidRPr="00E77E86" w:rsidRDefault="008777B2" w:rsidP="008777B2">
      <w:pPr>
        <w:rPr>
          <w:rFonts w:ascii="Arial" w:hAnsi="Arial" w:cs="Arial"/>
          <w:b/>
          <w:bCs/>
          <w:color w:val="000000"/>
          <w:sz w:val="22"/>
          <w:szCs w:val="22"/>
        </w:rPr>
      </w:pPr>
      <w:r w:rsidRPr="00FA31C5">
        <w:rPr>
          <w:rFonts w:ascii="Arial" w:hAnsi="Arial" w:cs="Arial"/>
          <w:b/>
          <w:bCs/>
          <w:color w:val="000000"/>
          <w:sz w:val="22"/>
          <w:szCs w:val="22"/>
        </w:rPr>
        <w:t>If you have an outstanding loan that is being offset</w:t>
      </w:r>
    </w:p>
    <w:p w:rsidR="008777B2" w:rsidRPr="00E77E86" w:rsidRDefault="00F605EE" w:rsidP="008777B2">
      <w:pPr>
        <w:rPr>
          <w:rFonts w:ascii="Arial" w:hAnsi="Arial" w:cs="Arial"/>
          <w:i/>
          <w:iCs/>
          <w:color w:val="000000"/>
          <w:sz w:val="22"/>
          <w:szCs w:val="22"/>
        </w:rPr>
      </w:pPr>
      <w:r w:rsidRPr="00FA31C5">
        <w:rPr>
          <w:rFonts w:ascii="Arial" w:hAnsi="Arial" w:cs="Arial"/>
          <w:color w:val="000000"/>
          <w:sz w:val="22"/>
          <w:szCs w:val="22"/>
        </w:rPr>
        <w:t>If you have an outstanding loan from the Plan, your Plan benefit may be offset by the amount of the loan, typically when your employment ends. The loan offset amount is treated as a distribution to you at the time of the offset and will be taxed (including the 10% additional income tax on early distributions, unless an exception applies) unless you do a 60-day rollover in the amount of the loan offset to an IRA or employer plan</w:t>
      </w:r>
      <w:r>
        <w:rPr>
          <w:rFonts w:ascii="Arial" w:hAnsi="Arial" w:cs="Arial"/>
          <w:color w:val="000000"/>
          <w:sz w:val="22"/>
          <w:szCs w:val="22"/>
        </w:rPr>
        <w:t>.</w:t>
      </w:r>
    </w:p>
    <w:p w:rsidR="008777B2" w:rsidRDefault="008777B2" w:rsidP="008777B2">
      <w:pPr>
        <w:rPr>
          <w:rFonts w:ascii="Arial" w:hAnsi="Arial" w:cs="Arial"/>
          <w:b/>
          <w:bCs/>
          <w:color w:val="000000"/>
          <w:sz w:val="22"/>
          <w:szCs w:val="22"/>
        </w:rPr>
      </w:pPr>
    </w:p>
    <w:p w:rsidR="008777B2" w:rsidRPr="00E77E86" w:rsidRDefault="008777B2" w:rsidP="008777B2">
      <w:pPr>
        <w:rPr>
          <w:rFonts w:ascii="Arial" w:hAnsi="Arial" w:cs="Arial"/>
          <w:b/>
          <w:bCs/>
          <w:color w:val="000000"/>
          <w:sz w:val="22"/>
          <w:szCs w:val="22"/>
        </w:rPr>
      </w:pPr>
      <w:r w:rsidRPr="00FA31C5">
        <w:rPr>
          <w:rFonts w:ascii="Arial" w:hAnsi="Arial" w:cs="Arial"/>
          <w:b/>
          <w:bCs/>
          <w:color w:val="000000"/>
          <w:sz w:val="22"/>
          <w:szCs w:val="22"/>
        </w:rPr>
        <w:lastRenderedPageBreak/>
        <w:t>If you were born on or before January 1, 1936</w:t>
      </w:r>
    </w:p>
    <w:p w:rsidR="008777B2" w:rsidRPr="00E77E86" w:rsidRDefault="00F605EE" w:rsidP="008777B2">
      <w:pPr>
        <w:rPr>
          <w:rFonts w:ascii="Arial" w:hAnsi="Arial" w:cs="Arial"/>
          <w:i/>
          <w:iCs/>
          <w:color w:val="000000"/>
          <w:sz w:val="22"/>
          <w:szCs w:val="22"/>
        </w:rPr>
      </w:pPr>
      <w:r w:rsidRPr="00FA31C5">
        <w:rPr>
          <w:rFonts w:ascii="Arial" w:hAnsi="Arial" w:cs="Arial"/>
          <w:color w:val="000000"/>
          <w:sz w:val="22"/>
          <w:szCs w:val="22"/>
        </w:rPr>
        <w:t xml:space="preserve">If you were born on or before January 1, 1936 and receive a lump sum distribution that you do not roll over, special rules for calculating the amount of the tax on the payment might apply to you. For more information, see IRS Publication 575, </w:t>
      </w:r>
      <w:r w:rsidRPr="00FA31C5">
        <w:rPr>
          <w:rFonts w:ascii="Arial" w:hAnsi="Arial" w:cs="Arial"/>
          <w:i/>
          <w:iCs/>
          <w:color w:val="000000"/>
          <w:sz w:val="22"/>
          <w:szCs w:val="22"/>
        </w:rPr>
        <w:t>Pension and Annuity Income</w:t>
      </w:r>
      <w:r w:rsidR="008777B2" w:rsidRPr="00FA31C5">
        <w:rPr>
          <w:rFonts w:ascii="Arial" w:hAnsi="Arial" w:cs="Arial"/>
          <w:i/>
          <w:iCs/>
          <w:color w:val="000000"/>
          <w:sz w:val="22"/>
          <w:szCs w:val="22"/>
        </w:rPr>
        <w:t>.</w:t>
      </w:r>
    </w:p>
    <w:p w:rsidR="008777B2" w:rsidRDefault="008777B2" w:rsidP="008777B2">
      <w:pPr>
        <w:rPr>
          <w:rFonts w:ascii="Arial" w:hAnsi="Arial" w:cs="Arial"/>
          <w:b/>
          <w:bCs/>
          <w:color w:val="000000"/>
          <w:sz w:val="22"/>
          <w:szCs w:val="22"/>
        </w:rPr>
      </w:pPr>
    </w:p>
    <w:p w:rsidR="008777B2" w:rsidRPr="00E77E86" w:rsidRDefault="008777B2" w:rsidP="008777B2">
      <w:pPr>
        <w:rPr>
          <w:rFonts w:ascii="Arial" w:hAnsi="Arial" w:cs="Arial"/>
          <w:i/>
          <w:iCs/>
          <w:color w:val="000000"/>
          <w:sz w:val="22"/>
          <w:szCs w:val="22"/>
        </w:rPr>
      </w:pPr>
      <w:r w:rsidRPr="00FA31C5">
        <w:rPr>
          <w:rFonts w:ascii="Arial" w:hAnsi="Arial" w:cs="Arial"/>
          <w:b/>
          <w:bCs/>
          <w:color w:val="000000"/>
          <w:sz w:val="22"/>
          <w:szCs w:val="22"/>
        </w:rPr>
        <w:t>If you roll over your payment to a Roth IRA</w:t>
      </w:r>
    </w:p>
    <w:p w:rsidR="008777B2" w:rsidRDefault="00F605EE" w:rsidP="008777B2">
      <w:pPr>
        <w:rPr>
          <w:rFonts w:ascii="Arial" w:hAnsi="Arial" w:cs="Arial"/>
          <w:color w:val="000000"/>
          <w:sz w:val="22"/>
          <w:szCs w:val="22"/>
        </w:rPr>
      </w:pPr>
      <w:r w:rsidRPr="00AC662C">
        <w:rPr>
          <w:rFonts w:ascii="Arial" w:hAnsi="Arial" w:cs="Arial"/>
          <w:color w:val="000000"/>
          <w:sz w:val="22"/>
          <w:szCs w:val="22"/>
        </w:rPr>
        <w:t>If you roll over the payment to a Roth IRA, a special rule applies under which the amount of the payment rolled over (reduced by any after-tax amounts) will be taxed. However, the 10% additional income tax on early distributions will not apply (unless you take the amount rolled over out of the Roth IRA within 5 years, counting from January 1 of the year of the rollover)</w:t>
      </w:r>
      <w:r w:rsidR="008777B2" w:rsidRPr="00AC662C">
        <w:rPr>
          <w:rFonts w:ascii="Arial" w:hAnsi="Arial" w:cs="Arial"/>
          <w:color w:val="000000"/>
          <w:sz w:val="22"/>
          <w:szCs w:val="22"/>
        </w:rPr>
        <w:t>.</w:t>
      </w:r>
    </w:p>
    <w:p w:rsidR="008777B2" w:rsidRPr="00AC662C" w:rsidRDefault="008777B2" w:rsidP="008777B2">
      <w:pPr>
        <w:rPr>
          <w:rFonts w:ascii="Arial" w:hAnsi="Arial" w:cs="Arial"/>
          <w:color w:val="000000"/>
          <w:sz w:val="22"/>
          <w:szCs w:val="22"/>
        </w:rPr>
      </w:pPr>
    </w:p>
    <w:p w:rsidR="008777B2" w:rsidRDefault="00F605EE" w:rsidP="008777B2">
      <w:pPr>
        <w:rPr>
          <w:rFonts w:ascii="Arial" w:hAnsi="Arial" w:cs="Arial"/>
          <w:i/>
          <w:iCs/>
          <w:color w:val="000000"/>
          <w:sz w:val="22"/>
          <w:szCs w:val="22"/>
        </w:rPr>
      </w:pPr>
      <w:r w:rsidRPr="00FA31C5">
        <w:rPr>
          <w:rFonts w:ascii="Arial" w:hAnsi="Arial" w:cs="Arial"/>
          <w:color w:val="000000"/>
          <w:sz w:val="22"/>
          <w:szCs w:val="22"/>
        </w:rPr>
        <w:t>If you roll over the payment to a Roth IRA, later payments from the Roth IRA that are qualified distributions will not be taxed (including earnings after the rollover). A qualified distribution from a Roth IRA is a payment made after you are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(or after your death or disability, or as a qualified first-time homebuyer distribution of up to $10,000) and after you have had a Roth IRA for at least 5 years. In applying this 5-year rule, you count from January 1 of the year for </w:t>
      </w:r>
      <w:r w:rsidRPr="00FA31C5">
        <w:rPr>
          <w:rFonts w:ascii="Arial" w:hAnsi="Arial" w:cs="Arial"/>
          <w:color w:val="000000"/>
          <w:sz w:val="22"/>
          <w:szCs w:val="22"/>
        </w:rPr>
        <w:lastRenderedPageBreak/>
        <w:t>which your first contribution was made to a Roth IRA. Payments from the Roth IRA that are not qualified distributions will be taxed to the extent of earnings after the rollover, including the 10% additional income tax on early distributions (unless an exception applies). You do not have to take required minimum distributions from a Roth IRA during your lifetime. For more information, see IRS Publication 590</w:t>
      </w:r>
      <w:r>
        <w:rPr>
          <w:rFonts w:ascii="Arial" w:hAnsi="Arial" w:cs="Arial"/>
          <w:color w:val="000000"/>
          <w:sz w:val="22"/>
          <w:szCs w:val="22"/>
        </w:rPr>
        <w:t>-A</w:t>
      </w:r>
      <w:r w:rsidRPr="00FA31C5">
        <w:rPr>
          <w:rFonts w:ascii="Arial" w:hAnsi="Arial" w:cs="Arial"/>
          <w:color w:val="000000"/>
          <w:sz w:val="22"/>
          <w:szCs w:val="22"/>
        </w:rPr>
        <w:t xml:space="preserve">, </w:t>
      </w:r>
      <w:r w:rsidRPr="00FA31C5">
        <w:rPr>
          <w:rFonts w:ascii="Arial" w:hAnsi="Arial" w:cs="Arial"/>
          <w:i/>
          <w:iCs/>
          <w:color w:val="000000"/>
          <w:sz w:val="22"/>
          <w:szCs w:val="22"/>
        </w:rPr>
        <w:t>Individual Retirement Arrangements (IRAs)</w:t>
      </w:r>
      <w:r>
        <w:rPr>
          <w:rFonts w:ascii="Arial" w:hAnsi="Arial" w:cs="Arial"/>
          <w:i/>
          <w:iCs/>
          <w:color w:val="000000"/>
          <w:sz w:val="22"/>
          <w:szCs w:val="22"/>
        </w:rPr>
        <w:t xml:space="preserve"> </w:t>
      </w:r>
      <w:r>
        <w:rPr>
          <w:rFonts w:ascii="Arial" w:hAnsi="Arial" w:cs="Arial"/>
          <w:iCs/>
          <w:color w:val="000000"/>
          <w:sz w:val="22"/>
          <w:szCs w:val="22"/>
        </w:rPr>
        <w:t xml:space="preserve">and IRS Publication 590-B, </w:t>
      </w:r>
      <w:r>
        <w:rPr>
          <w:rFonts w:ascii="Arial" w:hAnsi="Arial" w:cs="Arial"/>
          <w:i/>
          <w:iCs/>
          <w:color w:val="000000"/>
          <w:sz w:val="22"/>
          <w:szCs w:val="22"/>
        </w:rPr>
        <w:t>Distributions from Individual Retirement Arrangements (IRAs)</w:t>
      </w:r>
      <w:r w:rsidRPr="00FA31C5">
        <w:rPr>
          <w:rFonts w:ascii="Arial" w:hAnsi="Arial" w:cs="Arial"/>
          <w:i/>
          <w:iCs/>
          <w:color w:val="000000"/>
          <w:sz w:val="22"/>
          <w:szCs w:val="22"/>
        </w:rPr>
        <w:t>.</w:t>
      </w:r>
    </w:p>
    <w:p w:rsidR="008777B2" w:rsidRDefault="008777B2" w:rsidP="008777B2">
      <w:pPr>
        <w:rPr>
          <w:rFonts w:ascii="Arial" w:hAnsi="Arial" w:cs="Arial"/>
          <w:i/>
          <w:iCs/>
          <w:color w:val="000000"/>
          <w:sz w:val="22"/>
          <w:szCs w:val="22"/>
        </w:rPr>
      </w:pPr>
    </w:p>
    <w:p w:rsidR="008777B2" w:rsidRDefault="008777B2" w:rsidP="008777B2">
      <w:pPr>
        <w:rPr>
          <w:rFonts w:ascii="Arial" w:hAnsi="Arial" w:cs="Arial"/>
          <w:color w:val="000000"/>
          <w:sz w:val="22"/>
          <w:szCs w:val="22"/>
        </w:rPr>
      </w:pPr>
      <w:r w:rsidRPr="00FA31C5">
        <w:rPr>
          <w:rFonts w:ascii="Arial" w:hAnsi="Arial" w:cs="Arial"/>
          <w:color w:val="000000"/>
          <w:sz w:val="22"/>
          <w:szCs w:val="22"/>
        </w:rPr>
        <w:t xml:space="preserve">You cannot roll over a payment from </w:t>
      </w:r>
      <w:r>
        <w:rPr>
          <w:rFonts w:ascii="Arial" w:hAnsi="Arial" w:cs="Arial"/>
          <w:color w:val="000000"/>
          <w:sz w:val="22"/>
          <w:szCs w:val="22"/>
        </w:rPr>
        <w:t>PBGC</w:t>
      </w:r>
      <w:r w:rsidRPr="00FA31C5">
        <w:rPr>
          <w:rFonts w:ascii="Arial" w:hAnsi="Arial" w:cs="Arial"/>
          <w:color w:val="000000"/>
          <w:sz w:val="22"/>
          <w:szCs w:val="22"/>
        </w:rPr>
        <w:t xml:space="preserve"> to a designated Roth account in an employer plan.</w:t>
      </w:r>
    </w:p>
    <w:p w:rsidR="008777B2" w:rsidRPr="00E77E86" w:rsidRDefault="008777B2" w:rsidP="008777B2">
      <w:pPr>
        <w:rPr>
          <w:rFonts w:ascii="Arial" w:hAnsi="Arial" w:cs="Arial"/>
          <w:color w:val="000000"/>
          <w:sz w:val="22"/>
          <w:szCs w:val="22"/>
        </w:rPr>
      </w:pPr>
    </w:p>
    <w:p w:rsidR="008777B2" w:rsidRDefault="008777B2" w:rsidP="008777B2">
      <w:pPr>
        <w:rPr>
          <w:rFonts w:ascii="Arial" w:hAnsi="Arial" w:cs="Arial"/>
          <w:i/>
          <w:iCs/>
          <w:color w:val="000000"/>
          <w:sz w:val="22"/>
          <w:szCs w:val="22"/>
        </w:rPr>
      </w:pPr>
      <w:r w:rsidRPr="00FA31C5">
        <w:rPr>
          <w:rFonts w:ascii="Arial" w:hAnsi="Arial" w:cs="Arial"/>
          <w:b/>
          <w:bCs/>
          <w:color w:val="000000"/>
          <w:sz w:val="22"/>
          <w:szCs w:val="22"/>
        </w:rPr>
        <w:t>If you are not a plan participant</w:t>
      </w:r>
      <w:r w:rsidRPr="00FA31C5">
        <w:rPr>
          <w:rFonts w:ascii="Arial" w:hAnsi="Arial" w:cs="Arial"/>
          <w:i/>
          <w:iCs/>
          <w:color w:val="000000"/>
          <w:sz w:val="22"/>
          <w:szCs w:val="22"/>
        </w:rPr>
        <w:t xml:space="preserve"> </w:t>
      </w:r>
    </w:p>
    <w:p w:rsidR="008777B2" w:rsidRPr="00E77E86" w:rsidRDefault="00F605EE" w:rsidP="008777B2">
      <w:pPr>
        <w:rPr>
          <w:rFonts w:ascii="Arial" w:hAnsi="Arial" w:cs="Arial"/>
          <w:color w:val="000000"/>
          <w:sz w:val="22"/>
          <w:szCs w:val="22"/>
        </w:rPr>
      </w:pPr>
      <w:r w:rsidRPr="00504F65">
        <w:rPr>
          <w:rFonts w:ascii="Arial" w:hAnsi="Arial" w:cs="Arial"/>
          <w:i/>
          <w:iCs/>
          <w:color w:val="000000"/>
          <w:sz w:val="22"/>
          <w:szCs w:val="22"/>
        </w:rPr>
        <w:t>Payments after death of the participant</w:t>
      </w:r>
      <w:r w:rsidRPr="00504F65">
        <w:rPr>
          <w:rFonts w:ascii="Arial" w:hAnsi="Arial" w:cs="Arial"/>
          <w:color w:val="000000"/>
          <w:sz w:val="22"/>
          <w:szCs w:val="22"/>
        </w:rPr>
        <w:t>.</w:t>
      </w:r>
      <w:r w:rsidRPr="00FA31C5">
        <w:rPr>
          <w:rFonts w:ascii="Arial" w:hAnsi="Arial" w:cs="Arial"/>
          <w:color w:val="000000"/>
          <w:sz w:val="22"/>
          <w:szCs w:val="22"/>
        </w:rPr>
        <w:t xml:space="preserve"> If you receive a distribution after the participant’s death that you do not roll over, the distribution will generally be taxed in the same manner described elsewhere in this notice. However, the 10% additional income tax on early distributions do</w:t>
      </w:r>
      <w:r>
        <w:rPr>
          <w:rFonts w:ascii="Arial" w:hAnsi="Arial" w:cs="Arial"/>
          <w:color w:val="000000"/>
          <w:sz w:val="22"/>
          <w:szCs w:val="22"/>
        </w:rPr>
        <w:t>es</w:t>
      </w:r>
      <w:r w:rsidRPr="00FA31C5">
        <w:rPr>
          <w:rFonts w:ascii="Arial" w:hAnsi="Arial" w:cs="Arial"/>
          <w:color w:val="000000"/>
          <w:sz w:val="22"/>
          <w:szCs w:val="22"/>
        </w:rPr>
        <w:t xml:space="preserve"> not apply, and the special rule described under the section “If you were born on or before January 1, 1936” applies only if the participant was born on or before January 1, 1936</w:t>
      </w:r>
      <w:r>
        <w:rPr>
          <w:rFonts w:ascii="Arial" w:hAnsi="Arial" w:cs="Arial"/>
          <w:color w:val="000000"/>
          <w:sz w:val="22"/>
          <w:szCs w:val="22"/>
        </w:rPr>
        <w:t>.</w:t>
      </w:r>
    </w:p>
    <w:p w:rsidR="008777B2" w:rsidRDefault="008777B2" w:rsidP="008777B2">
      <w:pPr>
        <w:pStyle w:val="ListParagraph"/>
        <w:widowControl/>
        <w:numPr>
          <w:ilvl w:val="0"/>
          <w:numId w:val="5"/>
        </w:numPr>
        <w:spacing w:before="100" w:beforeAutospacing="1" w:after="120"/>
        <w:rPr>
          <w:rFonts w:ascii="Arial" w:hAnsi="Arial" w:cs="Arial"/>
          <w:color w:val="000000"/>
          <w:sz w:val="22"/>
          <w:szCs w:val="22"/>
        </w:rPr>
      </w:pPr>
      <w:r w:rsidRPr="00FA31C5">
        <w:rPr>
          <w:rFonts w:ascii="Arial" w:hAnsi="Arial" w:cs="Arial"/>
          <w:b/>
          <w:bCs/>
          <w:color w:val="000000"/>
          <w:sz w:val="22"/>
          <w:szCs w:val="22"/>
        </w:rPr>
        <w:lastRenderedPageBreak/>
        <w:t>If you are a surviving spouse.</w:t>
      </w:r>
      <w:r w:rsidRPr="00FA31C5">
        <w:rPr>
          <w:rFonts w:ascii="Arial" w:hAnsi="Arial" w:cs="Arial"/>
          <w:color w:val="000000"/>
          <w:sz w:val="22"/>
          <w:szCs w:val="22"/>
        </w:rPr>
        <w:t xml:space="preserve"> </w:t>
      </w:r>
      <w:r w:rsidR="00F605EE" w:rsidRPr="00FA31C5">
        <w:rPr>
          <w:rFonts w:ascii="Arial" w:hAnsi="Arial" w:cs="Arial"/>
          <w:color w:val="000000"/>
          <w:sz w:val="22"/>
          <w:szCs w:val="22"/>
        </w:rPr>
        <w:t>If you receive a payment from the Plan as the surviving spouse of a deceased participant, you have the same rollover options that the participant would have had, as described elsewhere in this notice. In addition, if you choose to do a rollover to an IRA, you may treat the IRA as your own or as an inherited IRA</w:t>
      </w:r>
      <w:r w:rsidR="00F605EE">
        <w:rPr>
          <w:rFonts w:ascii="Arial" w:hAnsi="Arial" w:cs="Arial"/>
          <w:color w:val="000000"/>
          <w:sz w:val="22"/>
          <w:szCs w:val="22"/>
        </w:rPr>
        <w:t>.</w:t>
      </w:r>
    </w:p>
    <w:p w:rsidR="008777B2" w:rsidRDefault="008777B2">
      <w:pPr>
        <w:pStyle w:val="BodyTextIndent"/>
        <w:tabs>
          <w:tab w:val="left" w:pos="90"/>
        </w:tabs>
        <w:ind w:left="0"/>
      </w:pPr>
    </w:p>
    <w:p w:rsidR="008777B2" w:rsidRDefault="008777B2">
      <w:pPr>
        <w:pStyle w:val="BodyTextIndent"/>
        <w:tabs>
          <w:tab w:val="left" w:pos="90"/>
        </w:tabs>
        <w:ind w:left="0"/>
      </w:pPr>
    </w:p>
    <w:p w:rsidR="008777B2" w:rsidRDefault="008777B2">
      <w:pPr>
        <w:pStyle w:val="BodyTextIndent"/>
        <w:tabs>
          <w:tab w:val="left" w:pos="90"/>
        </w:tabs>
        <w:ind w:left="0"/>
      </w:pPr>
      <w: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8777B2" w:rsidTr="00F605EE">
        <w:trPr>
          <w:cantSplit/>
          <w:trHeight w:hRule="exact" w:val="400"/>
        </w:trPr>
        <w:tc>
          <w:tcPr>
            <w:tcW w:w="8824" w:type="dxa"/>
            <w:gridSpan w:val="3"/>
            <w:tcBorders>
              <w:top w:val="single" w:sz="6" w:space="0" w:color="000000"/>
              <w:right w:val="nil"/>
            </w:tcBorders>
          </w:tcPr>
          <w:p w:rsidR="008777B2" w:rsidRDefault="008777B2" w:rsidP="00F605EE">
            <w:pPr>
              <w:tabs>
                <w:tab w:val="right" w:pos="10966"/>
              </w:tabs>
              <w:rPr>
                <w:rFonts w:ascii="Arial" w:hAnsi="Arial"/>
                <w:position w:val="-28"/>
                <w:sz w:val="24"/>
              </w:rPr>
            </w:pPr>
            <w:r>
              <w:rPr>
                <w:rFonts w:ascii="Arial" w:hAnsi="Arial"/>
                <w:b/>
                <w:position w:val="-28"/>
              </w:rPr>
              <w:lastRenderedPageBreak/>
              <w:t>Special Tax Notice Regarding Non-Periodic PBGC Payments</w:t>
            </w:r>
          </w:p>
        </w:tc>
        <w:tc>
          <w:tcPr>
            <w:tcW w:w="2524" w:type="dxa"/>
            <w:tcBorders>
              <w:top w:val="single" w:sz="6" w:space="0" w:color="000000"/>
              <w:left w:val="nil"/>
              <w:bottom w:val="nil"/>
              <w:right w:val="single" w:sz="24" w:space="0" w:color="000000"/>
            </w:tcBorders>
          </w:tcPr>
          <w:p w:rsidR="008777B2" w:rsidRDefault="008777B2" w:rsidP="00F605EE">
            <w:pPr>
              <w:tabs>
                <w:tab w:val="right" w:pos="10966"/>
              </w:tabs>
              <w:jc w:val="right"/>
              <w:rPr>
                <w:rFonts w:ascii="Arial" w:hAnsi="Arial"/>
                <w:position w:val="-28"/>
                <w:sz w:val="24"/>
              </w:rPr>
            </w:pPr>
            <w:r>
              <w:rPr>
                <w:rFonts w:ascii="Arial" w:hAnsi="Arial"/>
                <w:b/>
                <w:position w:val="-32"/>
                <w:sz w:val="24"/>
              </w:rPr>
              <w:t>Page 5 of 5</w:t>
            </w:r>
          </w:p>
        </w:tc>
      </w:tr>
      <w:tr w:rsidR="008777B2" w:rsidTr="00F605EE">
        <w:trPr>
          <w:cantSplit/>
          <w:trHeight w:hRule="exact" w:val="180"/>
        </w:trPr>
        <w:tc>
          <w:tcPr>
            <w:tcW w:w="364" w:type="dxa"/>
          </w:tcPr>
          <w:p w:rsidR="008777B2" w:rsidRDefault="008777B2" w:rsidP="00F605EE">
            <w:pPr>
              <w:rPr>
                <w:rFonts w:ascii="Arial" w:hAnsi="Arial"/>
                <w:sz w:val="16"/>
              </w:rPr>
            </w:pPr>
          </w:p>
        </w:tc>
        <w:tc>
          <w:tcPr>
            <w:tcW w:w="4320" w:type="dxa"/>
          </w:tcPr>
          <w:p w:rsidR="008777B2" w:rsidRDefault="008777B2" w:rsidP="00F605EE">
            <w:pPr>
              <w:rPr>
                <w:rFonts w:ascii="Arial" w:hAnsi="Arial"/>
                <w:sz w:val="16"/>
              </w:rPr>
            </w:pPr>
          </w:p>
        </w:tc>
        <w:tc>
          <w:tcPr>
            <w:tcW w:w="6664" w:type="dxa"/>
            <w:gridSpan w:val="2"/>
            <w:tcBorders>
              <w:right w:val="single" w:sz="24" w:space="0" w:color="000000"/>
            </w:tcBorders>
          </w:tcPr>
          <w:p w:rsidR="008777B2" w:rsidRDefault="008777B2" w:rsidP="00F605EE">
            <w:pPr>
              <w:rPr>
                <w:rFonts w:ascii="Arial" w:hAnsi="Arial"/>
                <w:sz w:val="16"/>
              </w:rPr>
            </w:pPr>
          </w:p>
        </w:tc>
      </w:tr>
      <w:tr w:rsidR="008777B2" w:rsidTr="00F605EE">
        <w:trPr>
          <w:cantSplit/>
          <w:trHeight w:hRule="exact" w:val="180"/>
        </w:trPr>
        <w:tc>
          <w:tcPr>
            <w:tcW w:w="364" w:type="dxa"/>
            <w:tcBorders>
              <w:bottom w:val="single" w:sz="24" w:space="0" w:color="auto"/>
            </w:tcBorders>
          </w:tcPr>
          <w:p w:rsidR="008777B2" w:rsidRDefault="008777B2" w:rsidP="00F605EE">
            <w:pPr>
              <w:rPr>
                <w:rFonts w:ascii="Arial" w:hAnsi="Arial"/>
                <w:sz w:val="16"/>
              </w:rPr>
            </w:pPr>
          </w:p>
        </w:tc>
        <w:tc>
          <w:tcPr>
            <w:tcW w:w="4320" w:type="dxa"/>
            <w:tcBorders>
              <w:bottom w:val="single" w:sz="24" w:space="0" w:color="auto"/>
            </w:tcBorders>
          </w:tcPr>
          <w:p w:rsidR="008777B2" w:rsidRDefault="008777B2" w:rsidP="00F605EE">
            <w:pPr>
              <w:rPr>
                <w:rFonts w:ascii="Arial" w:hAnsi="Arial"/>
                <w:sz w:val="16"/>
              </w:rPr>
            </w:pPr>
          </w:p>
        </w:tc>
        <w:tc>
          <w:tcPr>
            <w:tcW w:w="6664" w:type="dxa"/>
            <w:gridSpan w:val="2"/>
            <w:tcBorders>
              <w:bottom w:val="single" w:sz="24" w:space="0" w:color="auto"/>
              <w:right w:val="single" w:sz="24" w:space="0" w:color="auto"/>
            </w:tcBorders>
          </w:tcPr>
          <w:p w:rsidR="008777B2" w:rsidRDefault="008777B2" w:rsidP="00F605EE">
            <w:pPr>
              <w:rPr>
                <w:rFonts w:ascii="Arial" w:hAnsi="Arial"/>
                <w:sz w:val="16"/>
              </w:rPr>
            </w:pPr>
          </w:p>
        </w:tc>
      </w:tr>
    </w:tbl>
    <w:p w:rsidR="008777B2" w:rsidRDefault="008777B2">
      <w:pPr>
        <w:pStyle w:val="BodyTextIndent"/>
        <w:tabs>
          <w:tab w:val="left" w:pos="90"/>
        </w:tabs>
        <w:ind w:left="0"/>
      </w:pPr>
    </w:p>
    <w:p w:rsidR="008777B2" w:rsidRDefault="00F605EE" w:rsidP="008777B2">
      <w:pPr>
        <w:ind w:left="720"/>
        <w:rPr>
          <w:rFonts w:ascii="Arial" w:hAnsi="Arial" w:cs="Arial"/>
          <w:color w:val="000000"/>
          <w:sz w:val="22"/>
          <w:szCs w:val="22"/>
        </w:rPr>
      </w:pPr>
      <w:r w:rsidRPr="00FA31C5">
        <w:rPr>
          <w:rFonts w:ascii="Arial" w:hAnsi="Arial" w:cs="Arial"/>
          <w:color w:val="000000"/>
          <w:sz w:val="22"/>
          <w:szCs w:val="22"/>
        </w:rPr>
        <w:t>An IRA you treat as your own is treated like any other IRA of yours, so that payments made to you before you are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will be subject to the 10% additional income tax on early distributions (unless an exception applies) and required minimum distributions from your IRA do not have to start until after you are age 70</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008777B2" w:rsidRPr="00FA31C5">
        <w:rPr>
          <w:rFonts w:ascii="Arial" w:hAnsi="Arial" w:cs="Arial"/>
          <w:color w:val="000000"/>
          <w:sz w:val="22"/>
          <w:szCs w:val="22"/>
        </w:rPr>
        <w:t>.</w:t>
      </w:r>
    </w:p>
    <w:p w:rsidR="008777B2" w:rsidRDefault="008777B2" w:rsidP="008777B2">
      <w:pPr>
        <w:ind w:left="720"/>
        <w:rPr>
          <w:rFonts w:ascii="Arial" w:hAnsi="Arial" w:cs="Arial"/>
          <w:color w:val="000000"/>
          <w:sz w:val="22"/>
          <w:szCs w:val="22"/>
        </w:rPr>
      </w:pPr>
    </w:p>
    <w:p w:rsidR="008777B2" w:rsidRDefault="00F605EE" w:rsidP="008777B2">
      <w:pPr>
        <w:ind w:left="720"/>
        <w:rPr>
          <w:rFonts w:ascii="Arial" w:hAnsi="Arial" w:cs="Arial"/>
          <w:color w:val="000000"/>
          <w:sz w:val="22"/>
          <w:szCs w:val="22"/>
        </w:rPr>
      </w:pPr>
      <w:r w:rsidRPr="00FA31C5">
        <w:rPr>
          <w:rFonts w:ascii="Arial" w:hAnsi="Arial" w:cs="Arial"/>
          <w:color w:val="000000"/>
          <w:sz w:val="22"/>
          <w:szCs w:val="22"/>
        </w:rPr>
        <w:t>If you treat the IRA as an inherited IRA, payments from the IRA will not be subject to the 10% additional income tax on early distributions. However, if the participant had started taking required minimum distributions, you will have to receive required minimum distributions from the inherited IRA. If the participant had not started taking required minimum distributions from the Plan, you will not have to start receiving required minimum distributions from the inherited IRA until the year the participant would have been age 70</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Pr>
          <w:rFonts w:ascii="Arial" w:hAnsi="Arial" w:cs="Arial"/>
          <w:color w:val="000000"/>
          <w:sz w:val="22"/>
          <w:szCs w:val="22"/>
          <w:vertAlign w:val="subscript"/>
        </w:rPr>
        <w:t>.</w:t>
      </w:r>
      <w:r w:rsidR="008777B2" w:rsidRPr="00FA31C5">
        <w:rPr>
          <w:rFonts w:ascii="Arial" w:hAnsi="Arial" w:cs="Arial"/>
          <w:color w:val="000000"/>
          <w:sz w:val="22"/>
          <w:szCs w:val="22"/>
        </w:rPr>
        <w:t>.</w:t>
      </w:r>
    </w:p>
    <w:p w:rsidR="008777B2" w:rsidRDefault="008777B2" w:rsidP="008777B2">
      <w:pPr>
        <w:pStyle w:val="ListParagraph"/>
        <w:widowControl/>
        <w:numPr>
          <w:ilvl w:val="0"/>
          <w:numId w:val="5"/>
        </w:numPr>
        <w:spacing w:before="100" w:beforeAutospacing="1" w:after="120"/>
        <w:rPr>
          <w:rFonts w:ascii="Arial" w:hAnsi="Arial" w:cs="Arial"/>
          <w:color w:val="000000"/>
          <w:sz w:val="22"/>
          <w:szCs w:val="22"/>
        </w:rPr>
      </w:pPr>
      <w:r w:rsidRPr="00FA31C5">
        <w:rPr>
          <w:rFonts w:ascii="Arial" w:hAnsi="Arial" w:cs="Arial"/>
          <w:b/>
          <w:bCs/>
          <w:color w:val="000000"/>
          <w:sz w:val="22"/>
          <w:szCs w:val="22"/>
        </w:rPr>
        <w:t>If you are a surviving beneficiary other than a spouse.</w:t>
      </w:r>
      <w:r w:rsidRPr="00FA31C5">
        <w:rPr>
          <w:rFonts w:ascii="Arial" w:hAnsi="Arial" w:cs="Arial"/>
          <w:color w:val="000000"/>
          <w:sz w:val="22"/>
          <w:szCs w:val="22"/>
        </w:rPr>
        <w:t xml:space="preserve"> </w:t>
      </w:r>
      <w:r w:rsidR="00F605EE" w:rsidRPr="00FA31C5">
        <w:rPr>
          <w:rFonts w:ascii="Arial" w:hAnsi="Arial" w:cs="Arial"/>
          <w:color w:val="000000"/>
          <w:sz w:val="22"/>
          <w:szCs w:val="22"/>
        </w:rPr>
        <w:t>If you receive a payment from the Plan be</w:t>
      </w:r>
      <w:r w:rsidR="00F605EE" w:rsidRPr="00FA31C5">
        <w:rPr>
          <w:rFonts w:ascii="Arial" w:hAnsi="Arial" w:cs="Arial"/>
          <w:color w:val="000000"/>
          <w:sz w:val="22"/>
          <w:szCs w:val="22"/>
        </w:rPr>
        <w:lastRenderedPageBreak/>
        <w:t>cause of the participant’s death and you are a designated beneficiary other than a surviving spouse, the only rollover option you have is to do a direct rollover to an inherited IRA. Payments from the inherited IRA will not be subject to the 10% additional income tax on early distributions. You will have to receive required minimum distr</w:t>
      </w:r>
      <w:r w:rsidR="00F605EE">
        <w:rPr>
          <w:rFonts w:ascii="Arial" w:hAnsi="Arial" w:cs="Arial"/>
          <w:color w:val="000000"/>
          <w:sz w:val="22"/>
          <w:szCs w:val="22"/>
        </w:rPr>
        <w:t>ibutions from the inherited IRA</w:t>
      </w:r>
      <w:r w:rsidRPr="00FA31C5">
        <w:rPr>
          <w:rFonts w:ascii="Arial" w:hAnsi="Arial" w:cs="Arial"/>
          <w:color w:val="000000"/>
          <w:sz w:val="22"/>
          <w:szCs w:val="22"/>
        </w:rPr>
        <w:t>.</w:t>
      </w:r>
    </w:p>
    <w:p w:rsidR="008777B2" w:rsidRDefault="008777B2" w:rsidP="008777B2">
      <w:pPr>
        <w:rPr>
          <w:rFonts w:ascii="Arial" w:hAnsi="Arial" w:cs="Arial"/>
          <w:color w:val="000000"/>
          <w:sz w:val="22"/>
          <w:szCs w:val="22"/>
        </w:rPr>
      </w:pPr>
      <w:r w:rsidRPr="00FA31C5">
        <w:rPr>
          <w:rFonts w:ascii="Arial" w:hAnsi="Arial" w:cs="Arial"/>
          <w:b/>
          <w:iCs/>
          <w:color w:val="000000"/>
          <w:sz w:val="22"/>
          <w:szCs w:val="22"/>
        </w:rPr>
        <w:t>Payments under a qualified domestic relations order</w:t>
      </w:r>
      <w:r w:rsidRPr="00FA31C5">
        <w:rPr>
          <w:rFonts w:ascii="Arial" w:hAnsi="Arial" w:cs="Arial"/>
          <w:b/>
          <w:color w:val="000000"/>
          <w:sz w:val="22"/>
          <w:szCs w:val="22"/>
        </w:rPr>
        <w:t>.</w:t>
      </w:r>
      <w:r w:rsidRPr="00FA31C5">
        <w:rPr>
          <w:rFonts w:ascii="Arial" w:hAnsi="Arial" w:cs="Arial"/>
          <w:color w:val="000000"/>
          <w:sz w:val="22"/>
          <w:szCs w:val="22"/>
        </w:rPr>
        <w:t xml:space="preserve"> </w:t>
      </w:r>
      <w:r w:rsidR="00E65405" w:rsidRPr="00FA31C5">
        <w:rPr>
          <w:rFonts w:ascii="Arial" w:hAnsi="Arial" w:cs="Arial"/>
          <w:color w:val="000000"/>
          <w:sz w:val="22"/>
          <w:szCs w:val="22"/>
        </w:rPr>
        <w:t xml:space="preserve">If you are the spouse or former spouse of the participant who receives a payment from </w:t>
      </w:r>
      <w:r w:rsidR="00E65405">
        <w:rPr>
          <w:rFonts w:ascii="Arial" w:hAnsi="Arial" w:cs="Arial"/>
          <w:color w:val="000000"/>
          <w:sz w:val="22"/>
          <w:szCs w:val="22"/>
        </w:rPr>
        <w:t>PBGC</w:t>
      </w:r>
      <w:r w:rsidR="00E65405" w:rsidRPr="00FA31C5">
        <w:rPr>
          <w:rFonts w:ascii="Arial" w:hAnsi="Arial" w:cs="Arial"/>
          <w:color w:val="000000"/>
          <w:sz w:val="22"/>
          <w:szCs w:val="22"/>
        </w:rPr>
        <w:t xml:space="preserve"> under a qualified domestic relations order (QDRO), you generally have the same options the participant would have (for example, you may roll over the payment to your own IRA or an </w:t>
      </w:r>
      <w:r w:rsidR="00E65405" w:rsidRPr="00A9598D">
        <w:rPr>
          <w:rFonts w:ascii="Arial" w:hAnsi="Arial" w:cs="Arial"/>
          <w:color w:val="000000"/>
          <w:sz w:val="22"/>
          <w:szCs w:val="22"/>
        </w:rPr>
        <w:t>eligible employer plan</w:t>
      </w:r>
      <w:r w:rsidR="00E65405" w:rsidRPr="00FA31C5">
        <w:rPr>
          <w:rFonts w:ascii="Arial" w:hAnsi="Arial" w:cs="Arial"/>
          <w:color w:val="000000"/>
          <w:sz w:val="22"/>
          <w:szCs w:val="22"/>
        </w:rPr>
        <w:t xml:space="preserve"> that will accept it). Payments under the QDRO will not be subject to the 10% additional income tax on early distributions.</w:t>
      </w:r>
    </w:p>
    <w:p w:rsidR="008777B2" w:rsidRPr="00E77E86" w:rsidRDefault="008777B2" w:rsidP="008777B2">
      <w:pPr>
        <w:rPr>
          <w:rFonts w:ascii="Arial" w:hAnsi="Arial" w:cs="Arial"/>
          <w:color w:val="000000"/>
          <w:sz w:val="22"/>
          <w:szCs w:val="22"/>
        </w:rPr>
      </w:pPr>
    </w:p>
    <w:p w:rsidR="008777B2" w:rsidRDefault="008777B2" w:rsidP="008777B2">
      <w:pPr>
        <w:rPr>
          <w:rFonts w:ascii="Arial" w:hAnsi="Arial" w:cs="Arial"/>
          <w:i/>
          <w:iCs/>
          <w:color w:val="000000"/>
          <w:sz w:val="22"/>
          <w:szCs w:val="22"/>
        </w:rPr>
      </w:pPr>
      <w:r w:rsidRPr="00FA31C5">
        <w:rPr>
          <w:rFonts w:ascii="Arial" w:hAnsi="Arial" w:cs="Arial"/>
          <w:b/>
          <w:bCs/>
          <w:color w:val="000000"/>
          <w:sz w:val="22"/>
          <w:szCs w:val="22"/>
        </w:rPr>
        <w:t>If you are a nonresident alien</w:t>
      </w:r>
      <w:r>
        <w:rPr>
          <w:rFonts w:ascii="Arial" w:hAnsi="Arial" w:cs="Arial"/>
          <w:b/>
          <w:bCs/>
          <w:color w:val="000000"/>
          <w:sz w:val="22"/>
          <w:szCs w:val="22"/>
        </w:rPr>
        <w:t xml:space="preserve">. </w:t>
      </w:r>
      <w:r w:rsidRPr="00FA31C5">
        <w:rPr>
          <w:rFonts w:ascii="Arial" w:hAnsi="Arial" w:cs="Arial"/>
          <w:color w:val="000000"/>
          <w:sz w:val="22"/>
          <w:szCs w:val="22"/>
        </w:rPr>
        <w:t xml:space="preserve"> </w:t>
      </w:r>
      <w:r w:rsidR="00E65405" w:rsidRPr="00FA31C5">
        <w:rPr>
          <w:rFonts w:ascii="Arial" w:hAnsi="Arial" w:cs="Arial"/>
          <w:color w:val="000000"/>
          <w:sz w:val="22"/>
          <w:szCs w:val="22"/>
        </w:rPr>
        <w:t xml:space="preserve">If you are a nonresident alien and you do not do a direct rollover to a U.S. IRA or U.S. employer plan, instead of withholding 20%, </w:t>
      </w:r>
      <w:r w:rsidR="00E65405">
        <w:rPr>
          <w:rFonts w:ascii="Arial" w:hAnsi="Arial" w:cs="Arial"/>
          <w:color w:val="000000"/>
          <w:sz w:val="22"/>
          <w:szCs w:val="22"/>
        </w:rPr>
        <w:t>PBGC</w:t>
      </w:r>
      <w:r w:rsidR="00E65405" w:rsidRPr="00FA31C5">
        <w:rPr>
          <w:rFonts w:ascii="Arial" w:hAnsi="Arial" w:cs="Arial"/>
          <w:color w:val="000000"/>
          <w:sz w:val="22"/>
          <w:szCs w:val="22"/>
        </w:rPr>
        <w:t xml:space="preserve"> is generally required to withhold 30% of the payment for federal income taxes. If the amount withheld exceeds the amount of tax you owe (as may happen if you do a 60-day rollover), you may request an income tax refund by filing Form </w:t>
      </w:r>
      <w:r w:rsidR="00E65405" w:rsidRPr="00FA31C5">
        <w:rPr>
          <w:rFonts w:ascii="Arial" w:hAnsi="Arial" w:cs="Arial"/>
          <w:color w:val="000000"/>
          <w:sz w:val="22"/>
          <w:szCs w:val="22"/>
        </w:rPr>
        <w:lastRenderedPageBreak/>
        <w:t xml:space="preserve">1040NR and attaching your Form 1042-S. See Form W-8BEN for claiming that you are entitled to a reduced rate of withholding under an income tax treaty. For more information, see also IRS Publication 519, </w:t>
      </w:r>
      <w:r w:rsidR="00E65405" w:rsidRPr="00FA31C5">
        <w:rPr>
          <w:rFonts w:ascii="Arial" w:hAnsi="Arial" w:cs="Arial"/>
          <w:i/>
          <w:iCs/>
          <w:color w:val="000000"/>
          <w:sz w:val="22"/>
          <w:szCs w:val="22"/>
        </w:rPr>
        <w:t>U.S. Tax Guide for Aliens,</w:t>
      </w:r>
      <w:r w:rsidR="00E65405" w:rsidRPr="00FA31C5">
        <w:rPr>
          <w:rFonts w:ascii="Arial" w:hAnsi="Arial" w:cs="Arial"/>
          <w:color w:val="000000"/>
          <w:sz w:val="22"/>
          <w:szCs w:val="22"/>
        </w:rPr>
        <w:t xml:space="preserve"> and IRS Publication 515, </w:t>
      </w:r>
      <w:r w:rsidR="00E65405" w:rsidRPr="00FA31C5">
        <w:rPr>
          <w:rFonts w:ascii="Arial" w:hAnsi="Arial" w:cs="Arial"/>
          <w:i/>
          <w:iCs/>
          <w:color w:val="000000"/>
          <w:sz w:val="22"/>
          <w:szCs w:val="22"/>
        </w:rPr>
        <w:t>Withholding of Tax on Nonresid</w:t>
      </w:r>
      <w:r w:rsidR="00E65405">
        <w:rPr>
          <w:rFonts w:ascii="Arial" w:hAnsi="Arial" w:cs="Arial"/>
          <w:i/>
          <w:iCs/>
          <w:color w:val="000000"/>
          <w:sz w:val="22"/>
          <w:szCs w:val="22"/>
        </w:rPr>
        <w:t>ent Aliens and Foreign Entities</w:t>
      </w:r>
      <w:r w:rsidRPr="00FA31C5">
        <w:rPr>
          <w:rFonts w:ascii="Arial" w:hAnsi="Arial" w:cs="Arial"/>
          <w:i/>
          <w:iCs/>
          <w:color w:val="000000"/>
          <w:sz w:val="22"/>
          <w:szCs w:val="22"/>
        </w:rPr>
        <w:t>.</w:t>
      </w:r>
    </w:p>
    <w:p w:rsidR="008777B2" w:rsidRPr="00E77E86" w:rsidRDefault="008777B2" w:rsidP="008777B2">
      <w:pPr>
        <w:rPr>
          <w:rFonts w:ascii="Arial" w:hAnsi="Arial" w:cs="Arial"/>
          <w:i/>
          <w:iCs/>
          <w:color w:val="000000"/>
          <w:sz w:val="22"/>
          <w:szCs w:val="22"/>
        </w:rPr>
      </w:pPr>
    </w:p>
    <w:p w:rsidR="008777B2" w:rsidRDefault="008777B2" w:rsidP="008777B2">
      <w:pPr>
        <w:rPr>
          <w:rFonts w:ascii="Arial" w:hAnsi="Arial" w:cs="Arial"/>
          <w:b/>
          <w:bCs/>
          <w:color w:val="000000"/>
          <w:sz w:val="22"/>
          <w:szCs w:val="22"/>
        </w:rPr>
      </w:pPr>
      <w:r w:rsidRPr="00FA31C5">
        <w:rPr>
          <w:rFonts w:ascii="Arial" w:hAnsi="Arial" w:cs="Arial"/>
          <w:b/>
          <w:bCs/>
          <w:color w:val="000000"/>
          <w:sz w:val="22"/>
          <w:szCs w:val="22"/>
        </w:rPr>
        <w:t>Other special rules</w:t>
      </w:r>
    </w:p>
    <w:p w:rsidR="008777B2" w:rsidRPr="00E77E86" w:rsidRDefault="008777B2" w:rsidP="008777B2">
      <w:pPr>
        <w:rPr>
          <w:rFonts w:ascii="Arial" w:hAnsi="Arial" w:cs="Arial"/>
          <w:i/>
          <w:iCs/>
          <w:color w:val="000000"/>
          <w:sz w:val="22"/>
          <w:szCs w:val="22"/>
        </w:rPr>
      </w:pPr>
    </w:p>
    <w:p w:rsidR="008777B2" w:rsidRDefault="008777B2" w:rsidP="008777B2">
      <w:pPr>
        <w:rPr>
          <w:rFonts w:ascii="Arial" w:hAnsi="Arial" w:cs="Arial"/>
          <w:color w:val="000000"/>
          <w:sz w:val="22"/>
          <w:szCs w:val="22"/>
        </w:rPr>
      </w:pPr>
      <w:r w:rsidRPr="00FA31C5">
        <w:rPr>
          <w:rFonts w:ascii="Arial" w:hAnsi="Arial" w:cs="Arial"/>
          <w:b/>
          <w:color w:val="000000"/>
          <w:sz w:val="22"/>
          <w:szCs w:val="22"/>
        </w:rPr>
        <w:t>Series of payments for less than 10 year</w:t>
      </w:r>
      <w:r>
        <w:rPr>
          <w:rFonts w:ascii="Arial" w:hAnsi="Arial" w:cs="Arial"/>
          <w:b/>
          <w:color w:val="000000"/>
          <w:sz w:val="22"/>
          <w:szCs w:val="22"/>
        </w:rPr>
        <w:t>s</w:t>
      </w:r>
      <w:r w:rsidRPr="00FA31C5">
        <w:rPr>
          <w:rFonts w:ascii="Arial" w:hAnsi="Arial" w:cs="Arial"/>
          <w:b/>
          <w:color w:val="000000"/>
          <w:sz w:val="22"/>
          <w:szCs w:val="22"/>
        </w:rPr>
        <w:t>.</w:t>
      </w:r>
      <w:r>
        <w:rPr>
          <w:rFonts w:ascii="Arial" w:hAnsi="Arial" w:cs="Arial"/>
          <w:color w:val="000000"/>
          <w:sz w:val="22"/>
          <w:szCs w:val="22"/>
        </w:rPr>
        <w:t xml:space="preserve"> </w:t>
      </w:r>
      <w:r w:rsidR="00E65405" w:rsidRPr="00FA31C5">
        <w:rPr>
          <w:rFonts w:ascii="Arial" w:hAnsi="Arial" w:cs="Arial"/>
          <w:color w:val="000000"/>
          <w:sz w:val="22"/>
          <w:szCs w:val="22"/>
        </w:rPr>
        <w:t>If a payment is one in a series of payments for less than 10 years, your choice whether to make a direct rollover will apply to all later payments in the series (unless you make a different choice for later payments).</w:t>
      </w:r>
    </w:p>
    <w:p w:rsidR="008777B2" w:rsidRPr="00E77E86" w:rsidRDefault="008777B2" w:rsidP="008777B2">
      <w:pPr>
        <w:rPr>
          <w:rFonts w:ascii="Arial" w:hAnsi="Arial" w:cs="Arial"/>
          <w:i/>
          <w:iCs/>
          <w:color w:val="000000"/>
          <w:sz w:val="22"/>
          <w:szCs w:val="22"/>
        </w:rPr>
      </w:pPr>
    </w:p>
    <w:p w:rsidR="008777B2" w:rsidRDefault="008777B2" w:rsidP="008777B2">
      <w:pPr>
        <w:rPr>
          <w:rFonts w:ascii="Arial" w:hAnsi="Arial" w:cs="Arial"/>
          <w:color w:val="000000"/>
          <w:sz w:val="22"/>
          <w:szCs w:val="22"/>
        </w:rPr>
      </w:pPr>
      <w:r w:rsidRPr="00FA31C5">
        <w:rPr>
          <w:rFonts w:ascii="Arial" w:hAnsi="Arial" w:cs="Arial"/>
          <w:b/>
          <w:color w:val="000000"/>
          <w:sz w:val="22"/>
          <w:szCs w:val="22"/>
        </w:rPr>
        <w:t>Recent service in the U.S. Armed Forces.</w:t>
      </w:r>
      <w:r>
        <w:rPr>
          <w:rFonts w:ascii="Arial" w:hAnsi="Arial" w:cs="Arial"/>
          <w:color w:val="000000"/>
          <w:sz w:val="22"/>
          <w:szCs w:val="22"/>
        </w:rPr>
        <w:t xml:space="preserve">   </w:t>
      </w:r>
      <w:r w:rsidR="00E65405" w:rsidRPr="00FA31C5">
        <w:rPr>
          <w:rFonts w:ascii="Arial" w:hAnsi="Arial" w:cs="Arial"/>
          <w:color w:val="000000"/>
          <w:sz w:val="22"/>
          <w:szCs w:val="22"/>
        </w:rPr>
        <w:t>You may have special rollover rights if you recently served in the</w:t>
      </w:r>
      <w:r w:rsidR="00E65405">
        <w:rPr>
          <w:rFonts w:ascii="Arial" w:hAnsi="Arial" w:cs="Arial"/>
          <w:color w:val="000000"/>
          <w:sz w:val="22"/>
          <w:szCs w:val="22"/>
        </w:rPr>
        <w:t xml:space="preserve"> US Armed Forces</w:t>
      </w:r>
      <w:r w:rsidR="00E65405" w:rsidRPr="00FA31C5">
        <w:rPr>
          <w:rFonts w:ascii="Arial" w:hAnsi="Arial" w:cs="Arial"/>
          <w:color w:val="000000"/>
          <w:sz w:val="22"/>
          <w:szCs w:val="22"/>
        </w:rPr>
        <w:t xml:space="preserve">. For more information, see IRS Publication 3, </w:t>
      </w:r>
      <w:r w:rsidR="00E65405" w:rsidRPr="00FA31C5">
        <w:rPr>
          <w:rFonts w:ascii="Arial" w:hAnsi="Arial" w:cs="Arial"/>
          <w:i/>
          <w:iCs/>
          <w:color w:val="000000"/>
          <w:sz w:val="22"/>
          <w:szCs w:val="22"/>
        </w:rPr>
        <w:t>Armed Forces’ Tax Guide</w:t>
      </w:r>
      <w:r w:rsidRPr="00FA31C5">
        <w:rPr>
          <w:rFonts w:ascii="Arial" w:hAnsi="Arial" w:cs="Arial"/>
          <w:color w:val="000000"/>
          <w:sz w:val="22"/>
          <w:szCs w:val="22"/>
        </w:rPr>
        <w:t>.</w:t>
      </w:r>
    </w:p>
    <w:p w:rsidR="008777B2" w:rsidRDefault="008777B2" w:rsidP="008777B2">
      <w:pPr>
        <w:rPr>
          <w:rFonts w:ascii="Arial" w:hAnsi="Arial" w:cs="Arial"/>
          <w:color w:val="000000"/>
          <w:sz w:val="22"/>
          <w:szCs w:val="22"/>
        </w:rPr>
      </w:pPr>
    </w:p>
    <w:p w:rsidR="008777B2" w:rsidRDefault="008777B2" w:rsidP="008777B2">
      <w:pPr>
        <w:jc w:val="center"/>
        <w:rPr>
          <w:rFonts w:ascii="Arial" w:hAnsi="Arial" w:cs="Arial"/>
          <w:b/>
          <w:bCs/>
          <w:color w:val="000000"/>
          <w:sz w:val="22"/>
          <w:szCs w:val="22"/>
        </w:rPr>
      </w:pPr>
      <w:r w:rsidRPr="00504F65">
        <w:rPr>
          <w:rFonts w:ascii="Arial" w:hAnsi="Arial" w:cs="Arial"/>
          <w:b/>
          <w:bCs/>
          <w:color w:val="000000"/>
          <w:sz w:val="22"/>
          <w:szCs w:val="22"/>
        </w:rPr>
        <w:t>FOR MORE INFORMATION</w:t>
      </w:r>
    </w:p>
    <w:p w:rsidR="008777B2" w:rsidRPr="00504F65" w:rsidRDefault="008777B2" w:rsidP="008777B2">
      <w:pPr>
        <w:jc w:val="center"/>
        <w:rPr>
          <w:rFonts w:ascii="Arial" w:hAnsi="Arial" w:cs="Arial"/>
          <w:b/>
          <w:bCs/>
          <w:color w:val="000000"/>
          <w:sz w:val="22"/>
          <w:szCs w:val="22"/>
        </w:rPr>
      </w:pPr>
    </w:p>
    <w:p w:rsidR="008777B2" w:rsidRPr="00E77E86" w:rsidRDefault="00E65405" w:rsidP="008777B2">
      <w:pPr>
        <w:rPr>
          <w:rFonts w:ascii="Arial" w:hAnsi="Arial" w:cs="Arial"/>
          <w:b/>
          <w:bCs/>
          <w:color w:val="000000"/>
          <w:sz w:val="22"/>
          <w:szCs w:val="22"/>
        </w:rPr>
      </w:pPr>
      <w:r w:rsidRPr="00FA31C5">
        <w:rPr>
          <w:rFonts w:ascii="Arial" w:hAnsi="Arial" w:cs="Arial"/>
          <w:color w:val="000000"/>
          <w:sz w:val="22"/>
          <w:szCs w:val="22"/>
        </w:rPr>
        <w:t xml:space="preserve">You may wish to consult a professional tax advisor. Also, you can find more detailed information on the federal tax </w:t>
      </w:r>
      <w:r w:rsidRPr="00FA31C5">
        <w:rPr>
          <w:rFonts w:ascii="Arial" w:hAnsi="Arial" w:cs="Arial"/>
          <w:color w:val="000000"/>
          <w:sz w:val="22"/>
          <w:szCs w:val="22"/>
        </w:rPr>
        <w:lastRenderedPageBreak/>
        <w:t xml:space="preserve">treatment of payments from employer plans in: IRS Publication 575, </w:t>
      </w:r>
      <w:r w:rsidRPr="00FA31C5">
        <w:rPr>
          <w:rFonts w:ascii="Arial" w:hAnsi="Arial" w:cs="Arial"/>
          <w:i/>
          <w:iCs/>
          <w:color w:val="000000"/>
          <w:sz w:val="22"/>
          <w:szCs w:val="22"/>
        </w:rPr>
        <w:t>Pension and Annuity Income;</w:t>
      </w:r>
      <w:r w:rsidRPr="00FA31C5">
        <w:rPr>
          <w:rFonts w:ascii="Arial" w:hAnsi="Arial" w:cs="Arial"/>
          <w:color w:val="000000"/>
          <w:sz w:val="22"/>
          <w:szCs w:val="22"/>
        </w:rPr>
        <w:t xml:space="preserve"> IRS Publication 590</w:t>
      </w:r>
      <w:r>
        <w:rPr>
          <w:rFonts w:ascii="Arial" w:hAnsi="Arial" w:cs="Arial"/>
          <w:color w:val="000000"/>
          <w:sz w:val="22"/>
          <w:szCs w:val="22"/>
        </w:rPr>
        <w:t>-A</w:t>
      </w:r>
      <w:r w:rsidRPr="00FA31C5">
        <w:rPr>
          <w:rFonts w:ascii="Arial" w:hAnsi="Arial" w:cs="Arial"/>
          <w:color w:val="000000"/>
          <w:sz w:val="22"/>
          <w:szCs w:val="22"/>
        </w:rPr>
        <w:t xml:space="preserve">, </w:t>
      </w:r>
      <w:r w:rsidRPr="00FA31C5">
        <w:rPr>
          <w:rFonts w:ascii="Arial" w:hAnsi="Arial" w:cs="Arial"/>
          <w:i/>
          <w:iCs/>
          <w:color w:val="000000"/>
          <w:sz w:val="22"/>
          <w:szCs w:val="22"/>
        </w:rPr>
        <w:t>Individual Retirement Arrangements (IRAs)</w:t>
      </w:r>
      <w:r>
        <w:rPr>
          <w:rFonts w:ascii="Arial" w:hAnsi="Arial" w:cs="Arial"/>
          <w:i/>
          <w:iCs/>
          <w:color w:val="000000"/>
          <w:sz w:val="22"/>
          <w:szCs w:val="22"/>
        </w:rPr>
        <w:t xml:space="preserve">; </w:t>
      </w:r>
      <w:r>
        <w:rPr>
          <w:rFonts w:ascii="Arial" w:hAnsi="Arial" w:cs="Arial"/>
          <w:iCs/>
          <w:color w:val="000000"/>
          <w:sz w:val="22"/>
          <w:szCs w:val="22"/>
        </w:rPr>
        <w:t xml:space="preserve">IRS Publication 590-B, </w:t>
      </w:r>
      <w:r>
        <w:rPr>
          <w:rFonts w:ascii="Arial" w:hAnsi="Arial" w:cs="Arial"/>
          <w:i/>
          <w:iCs/>
          <w:color w:val="000000"/>
          <w:sz w:val="22"/>
          <w:szCs w:val="22"/>
        </w:rPr>
        <w:t>Distributions from Individual Retirement Arrangements (IRAs)</w:t>
      </w:r>
      <w:r w:rsidRPr="00FA31C5">
        <w:rPr>
          <w:rFonts w:ascii="Arial" w:hAnsi="Arial" w:cs="Arial"/>
          <w:i/>
          <w:iCs/>
          <w:color w:val="000000"/>
          <w:sz w:val="22"/>
          <w:szCs w:val="22"/>
        </w:rPr>
        <w:t>;</w:t>
      </w:r>
      <w:r w:rsidRPr="00FA31C5">
        <w:rPr>
          <w:rFonts w:ascii="Arial" w:hAnsi="Arial" w:cs="Arial"/>
          <w:color w:val="000000"/>
          <w:sz w:val="22"/>
          <w:szCs w:val="22"/>
        </w:rPr>
        <w:t xml:space="preserve"> and IRS Publication 571, </w:t>
      </w:r>
      <w:r w:rsidRPr="00FA31C5">
        <w:rPr>
          <w:rFonts w:ascii="Arial" w:hAnsi="Arial" w:cs="Arial"/>
          <w:i/>
          <w:iCs/>
          <w:color w:val="000000"/>
          <w:sz w:val="22"/>
          <w:szCs w:val="22"/>
        </w:rPr>
        <w:t>Tax-Sheltered Annuity Plans (403(b) Plans).</w:t>
      </w:r>
      <w:r w:rsidRPr="00FA31C5">
        <w:rPr>
          <w:rFonts w:ascii="Arial" w:hAnsi="Arial" w:cs="Arial"/>
          <w:color w:val="000000"/>
          <w:sz w:val="22"/>
          <w:szCs w:val="22"/>
        </w:rPr>
        <w:t xml:space="preserve"> These publications are available from a local IRS office, on the web at </w:t>
      </w:r>
      <w:r w:rsidRPr="00FA31C5">
        <w:rPr>
          <w:rFonts w:ascii="Arial" w:hAnsi="Arial" w:cs="Arial"/>
          <w:i/>
          <w:iCs/>
          <w:color w:val="000000"/>
          <w:sz w:val="22"/>
          <w:szCs w:val="22"/>
        </w:rPr>
        <w:t>www.irs.gov</w:t>
      </w:r>
      <w:r w:rsidRPr="00FA31C5">
        <w:rPr>
          <w:rFonts w:ascii="Arial" w:hAnsi="Arial" w:cs="Arial"/>
          <w:color w:val="000000"/>
          <w:sz w:val="22"/>
          <w:szCs w:val="22"/>
        </w:rPr>
        <w:t>, or by calling 1-800-TAX-FORM</w:t>
      </w:r>
      <w:r>
        <w:rPr>
          <w:rFonts w:ascii="Arial" w:hAnsi="Arial" w:cs="Arial"/>
          <w:color w:val="000000"/>
          <w:sz w:val="22"/>
          <w:szCs w:val="22"/>
        </w:rPr>
        <w:t>.</w:t>
      </w:r>
    </w:p>
    <w:p w:rsidR="008777B2" w:rsidRDefault="008777B2">
      <w:pPr>
        <w:pStyle w:val="BodyTextIndent"/>
        <w:tabs>
          <w:tab w:val="left" w:pos="90"/>
        </w:tabs>
        <w:ind w:left="0"/>
      </w:pPr>
    </w:p>
    <w:p w:rsidR="008777B2" w:rsidRDefault="008777B2">
      <w:pPr>
        <w:pStyle w:val="BodyTextIndent"/>
        <w:tabs>
          <w:tab w:val="left" w:pos="90"/>
        </w:tabs>
        <w:ind w:left="0"/>
      </w:pPr>
    </w:p>
    <w:sectPr w:rsidR="008777B2" w:rsidSect="008777B2">
      <w:pgSz w:w="12240" w:h="15840"/>
      <w:pgMar w:top="547" w:right="432" w:bottom="864" w:left="547" w:header="0"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0C" w:rsidRDefault="0081270C">
      <w:r>
        <w:separator/>
      </w:r>
    </w:p>
  </w:endnote>
  <w:endnote w:type="continuationSeparator" w:id="0">
    <w:p w:rsidR="0081270C" w:rsidRDefault="0081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BGC Logo">
    <w:altName w:val="Trebuchet MS"/>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0C" w:rsidRDefault="0081270C">
      <w:r>
        <w:separator/>
      </w:r>
    </w:p>
  </w:footnote>
  <w:footnote w:type="continuationSeparator" w:id="0">
    <w:p w:rsidR="0081270C" w:rsidRDefault="00812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43A10"/>
    <w:multiLevelType w:val="hybridMultilevel"/>
    <w:tmpl w:val="D0AE44A0"/>
    <w:lvl w:ilvl="0" w:tplc="1B9C8042">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E84FC6"/>
    <w:multiLevelType w:val="hybridMultilevel"/>
    <w:tmpl w:val="545E1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0430F32"/>
    <w:multiLevelType w:val="multilevel"/>
    <w:tmpl w:val="2D70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0A1BB7"/>
    <w:multiLevelType w:val="multilevel"/>
    <w:tmpl w:val="FFAA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5D6C83"/>
    <w:multiLevelType w:val="multilevel"/>
    <w:tmpl w:val="FFAA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9D"/>
    <w:rsid w:val="00013B19"/>
    <w:rsid w:val="00034606"/>
    <w:rsid w:val="00037E9D"/>
    <w:rsid w:val="00042E89"/>
    <w:rsid w:val="0005518F"/>
    <w:rsid w:val="000614C6"/>
    <w:rsid w:val="00063F54"/>
    <w:rsid w:val="00066F93"/>
    <w:rsid w:val="0007664F"/>
    <w:rsid w:val="00087E66"/>
    <w:rsid w:val="000A6931"/>
    <w:rsid w:val="000B059A"/>
    <w:rsid w:val="000D0A80"/>
    <w:rsid w:val="000D7E54"/>
    <w:rsid w:val="000F2B74"/>
    <w:rsid w:val="001052B7"/>
    <w:rsid w:val="00113AF9"/>
    <w:rsid w:val="0016127F"/>
    <w:rsid w:val="0017258E"/>
    <w:rsid w:val="0017330A"/>
    <w:rsid w:val="001A04F1"/>
    <w:rsid w:val="001A7753"/>
    <w:rsid w:val="001B1FE8"/>
    <w:rsid w:val="001D11CB"/>
    <w:rsid w:val="001D7D73"/>
    <w:rsid w:val="001E2868"/>
    <w:rsid w:val="00207CA8"/>
    <w:rsid w:val="00210ED3"/>
    <w:rsid w:val="002138CB"/>
    <w:rsid w:val="00227CFD"/>
    <w:rsid w:val="00235BB0"/>
    <w:rsid w:val="00254EFC"/>
    <w:rsid w:val="00281477"/>
    <w:rsid w:val="00294613"/>
    <w:rsid w:val="002A176E"/>
    <w:rsid w:val="002A4233"/>
    <w:rsid w:val="002B6A88"/>
    <w:rsid w:val="002C6F90"/>
    <w:rsid w:val="002E0BB7"/>
    <w:rsid w:val="00310834"/>
    <w:rsid w:val="00324FE5"/>
    <w:rsid w:val="003304F7"/>
    <w:rsid w:val="00332017"/>
    <w:rsid w:val="00335287"/>
    <w:rsid w:val="00351474"/>
    <w:rsid w:val="00371949"/>
    <w:rsid w:val="00382A81"/>
    <w:rsid w:val="003832ED"/>
    <w:rsid w:val="00390DBD"/>
    <w:rsid w:val="00391E86"/>
    <w:rsid w:val="00397E31"/>
    <w:rsid w:val="003B3A66"/>
    <w:rsid w:val="003C4B8B"/>
    <w:rsid w:val="003D1E04"/>
    <w:rsid w:val="003F259E"/>
    <w:rsid w:val="00407C9C"/>
    <w:rsid w:val="00414786"/>
    <w:rsid w:val="004458A9"/>
    <w:rsid w:val="00454E43"/>
    <w:rsid w:val="004562FC"/>
    <w:rsid w:val="004566A9"/>
    <w:rsid w:val="00461B02"/>
    <w:rsid w:val="00480A41"/>
    <w:rsid w:val="00485CA1"/>
    <w:rsid w:val="00492A18"/>
    <w:rsid w:val="004B7034"/>
    <w:rsid w:val="004D2BAF"/>
    <w:rsid w:val="004D5753"/>
    <w:rsid w:val="004E14CE"/>
    <w:rsid w:val="004E53F7"/>
    <w:rsid w:val="004E5A68"/>
    <w:rsid w:val="004F5549"/>
    <w:rsid w:val="005047B4"/>
    <w:rsid w:val="005103E6"/>
    <w:rsid w:val="00532EA5"/>
    <w:rsid w:val="00540102"/>
    <w:rsid w:val="00565660"/>
    <w:rsid w:val="005C4A81"/>
    <w:rsid w:val="005D1505"/>
    <w:rsid w:val="005E181D"/>
    <w:rsid w:val="005E19E1"/>
    <w:rsid w:val="0060763A"/>
    <w:rsid w:val="00617B9D"/>
    <w:rsid w:val="00620887"/>
    <w:rsid w:val="00624D9F"/>
    <w:rsid w:val="00642F98"/>
    <w:rsid w:val="00646B66"/>
    <w:rsid w:val="00655C06"/>
    <w:rsid w:val="00662F3C"/>
    <w:rsid w:val="00663103"/>
    <w:rsid w:val="00670552"/>
    <w:rsid w:val="006825A8"/>
    <w:rsid w:val="006C5891"/>
    <w:rsid w:val="006E141E"/>
    <w:rsid w:val="006E3762"/>
    <w:rsid w:val="007451DA"/>
    <w:rsid w:val="007D4078"/>
    <w:rsid w:val="007E450D"/>
    <w:rsid w:val="008031E5"/>
    <w:rsid w:val="00803F40"/>
    <w:rsid w:val="0081270C"/>
    <w:rsid w:val="008261B1"/>
    <w:rsid w:val="00827488"/>
    <w:rsid w:val="00827A05"/>
    <w:rsid w:val="008407E6"/>
    <w:rsid w:val="00842E3D"/>
    <w:rsid w:val="008509B3"/>
    <w:rsid w:val="008550ED"/>
    <w:rsid w:val="00865A82"/>
    <w:rsid w:val="008777B2"/>
    <w:rsid w:val="00897DA3"/>
    <w:rsid w:val="008A0DAC"/>
    <w:rsid w:val="008A5DD4"/>
    <w:rsid w:val="008E70CF"/>
    <w:rsid w:val="008F40D4"/>
    <w:rsid w:val="0090787E"/>
    <w:rsid w:val="009203CF"/>
    <w:rsid w:val="009231C8"/>
    <w:rsid w:val="00925604"/>
    <w:rsid w:val="00937434"/>
    <w:rsid w:val="0096084C"/>
    <w:rsid w:val="00967D27"/>
    <w:rsid w:val="00975768"/>
    <w:rsid w:val="00992AB6"/>
    <w:rsid w:val="00997B7B"/>
    <w:rsid w:val="009A5973"/>
    <w:rsid w:val="009D4E90"/>
    <w:rsid w:val="009D61AF"/>
    <w:rsid w:val="009D7624"/>
    <w:rsid w:val="009E3FF3"/>
    <w:rsid w:val="009E40D6"/>
    <w:rsid w:val="009E4129"/>
    <w:rsid w:val="009E7BC4"/>
    <w:rsid w:val="00A07348"/>
    <w:rsid w:val="00A213C0"/>
    <w:rsid w:val="00A23CF8"/>
    <w:rsid w:val="00A423A5"/>
    <w:rsid w:val="00A50F18"/>
    <w:rsid w:val="00A83591"/>
    <w:rsid w:val="00A84436"/>
    <w:rsid w:val="00A93137"/>
    <w:rsid w:val="00AB0E69"/>
    <w:rsid w:val="00AC09DC"/>
    <w:rsid w:val="00AD4294"/>
    <w:rsid w:val="00AE10B2"/>
    <w:rsid w:val="00AF2A0C"/>
    <w:rsid w:val="00B35722"/>
    <w:rsid w:val="00B37C85"/>
    <w:rsid w:val="00B4213F"/>
    <w:rsid w:val="00B44198"/>
    <w:rsid w:val="00B4490F"/>
    <w:rsid w:val="00B83D98"/>
    <w:rsid w:val="00B907E0"/>
    <w:rsid w:val="00B9544D"/>
    <w:rsid w:val="00BA7845"/>
    <w:rsid w:val="00BA7CE5"/>
    <w:rsid w:val="00BB2605"/>
    <w:rsid w:val="00BC6701"/>
    <w:rsid w:val="00BE7A0B"/>
    <w:rsid w:val="00BF0D19"/>
    <w:rsid w:val="00BF3517"/>
    <w:rsid w:val="00BF3CF3"/>
    <w:rsid w:val="00C31927"/>
    <w:rsid w:val="00C57B03"/>
    <w:rsid w:val="00C81396"/>
    <w:rsid w:val="00CA69B1"/>
    <w:rsid w:val="00CA6E0D"/>
    <w:rsid w:val="00CB2898"/>
    <w:rsid w:val="00CB4F75"/>
    <w:rsid w:val="00CB758E"/>
    <w:rsid w:val="00CE7180"/>
    <w:rsid w:val="00D065FB"/>
    <w:rsid w:val="00D171CF"/>
    <w:rsid w:val="00D25DA4"/>
    <w:rsid w:val="00D41D13"/>
    <w:rsid w:val="00D43844"/>
    <w:rsid w:val="00D43B6D"/>
    <w:rsid w:val="00D4448A"/>
    <w:rsid w:val="00D50E49"/>
    <w:rsid w:val="00D53128"/>
    <w:rsid w:val="00D94A3B"/>
    <w:rsid w:val="00DB4D63"/>
    <w:rsid w:val="00DB742C"/>
    <w:rsid w:val="00E1665A"/>
    <w:rsid w:val="00E4131B"/>
    <w:rsid w:val="00E415FA"/>
    <w:rsid w:val="00E46A5B"/>
    <w:rsid w:val="00E635A5"/>
    <w:rsid w:val="00E65405"/>
    <w:rsid w:val="00E704B8"/>
    <w:rsid w:val="00E72A4F"/>
    <w:rsid w:val="00EA4380"/>
    <w:rsid w:val="00EC6623"/>
    <w:rsid w:val="00ED2C45"/>
    <w:rsid w:val="00EE027C"/>
    <w:rsid w:val="00EE31C2"/>
    <w:rsid w:val="00EF6BF6"/>
    <w:rsid w:val="00F007F1"/>
    <w:rsid w:val="00F06A60"/>
    <w:rsid w:val="00F316F2"/>
    <w:rsid w:val="00F477A1"/>
    <w:rsid w:val="00F605EE"/>
    <w:rsid w:val="00FD73A4"/>
    <w:rsid w:val="00FF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43780E3C-89ED-4803-9E91-A81E651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B9D"/>
    <w:pPr>
      <w:widowControl w:val="0"/>
    </w:pPr>
  </w:style>
  <w:style w:type="paragraph" w:styleId="Heading1">
    <w:name w:val="heading 1"/>
    <w:aliases w:val="Heading 1-US Courts"/>
    <w:basedOn w:val="Normal"/>
    <w:next w:val="Normal"/>
    <w:qFormat/>
    <w:rsid w:val="00617B9D"/>
    <w:pPr>
      <w:keepNext/>
      <w:suppressAutoHyphens/>
      <w:spacing w:after="120"/>
      <w:outlineLvl w:val="0"/>
    </w:pPr>
    <w:rPr>
      <w:rFonts w:ascii="Arial" w:hAnsi="Arial"/>
      <w:b/>
      <w:caps/>
      <w:kern w:val="28"/>
      <w:sz w:val="28"/>
    </w:rPr>
  </w:style>
  <w:style w:type="paragraph" w:styleId="Heading2">
    <w:name w:val="heading 2"/>
    <w:aliases w:val="Heading 2-US Courts"/>
    <w:basedOn w:val="Normal"/>
    <w:next w:val="Normal"/>
    <w:qFormat/>
    <w:rsid w:val="00617B9D"/>
    <w:pPr>
      <w:keepNext/>
      <w:spacing w:before="240" w:after="120"/>
      <w:outlineLvl w:val="1"/>
    </w:pPr>
    <w:rPr>
      <w:rFonts w:ascii="Arial" w:hAnsi="Arial"/>
      <w:b/>
      <w:sz w:val="28"/>
    </w:rPr>
  </w:style>
  <w:style w:type="paragraph" w:styleId="Heading3">
    <w:name w:val="heading 3"/>
    <w:aliases w:val="Heading 3-US Courts"/>
    <w:basedOn w:val="Normal"/>
    <w:next w:val="Normal"/>
    <w:qFormat/>
    <w:rsid w:val="00617B9D"/>
    <w:pPr>
      <w:keepNext/>
      <w:suppressAutoHyphens/>
      <w:spacing w:after="120"/>
      <w:outlineLvl w:val="2"/>
    </w:pPr>
    <w:rPr>
      <w:rFonts w:ascii="Arial" w:hAnsi="Arial"/>
      <w:b/>
      <w:i/>
      <w:sz w:val="24"/>
    </w:rPr>
  </w:style>
  <w:style w:type="paragraph" w:styleId="Heading4">
    <w:name w:val="heading 4"/>
    <w:aliases w:val="Heading 4-US Courts"/>
    <w:basedOn w:val="Normal"/>
    <w:next w:val="Normal"/>
    <w:qFormat/>
    <w:rsid w:val="00617B9D"/>
    <w:pPr>
      <w:keepNext/>
      <w:suppressAutoHyphens/>
      <w:spacing w:after="120"/>
      <w:outlineLvl w:val="3"/>
    </w:pPr>
    <w:rPr>
      <w:rFonts w:ascii="Arial" w:hAnsi="Arial"/>
      <w:i/>
      <w:sz w:val="24"/>
    </w:rPr>
  </w:style>
  <w:style w:type="paragraph" w:styleId="Heading5">
    <w:name w:val="heading 5"/>
    <w:aliases w:val="Heading 5-US Courts"/>
    <w:basedOn w:val="Normal"/>
    <w:next w:val="Normal"/>
    <w:qFormat/>
    <w:rsid w:val="00617B9D"/>
    <w:pPr>
      <w:keepNext/>
      <w:suppressAutoHyphens/>
      <w:spacing w:after="120"/>
      <w:outlineLvl w:val="4"/>
    </w:pPr>
    <w:rPr>
      <w:rFonts w:ascii="Arial" w:hAnsi="Arial"/>
      <w:sz w:val="24"/>
    </w:rPr>
  </w:style>
  <w:style w:type="paragraph" w:styleId="Heading6">
    <w:name w:val="heading 6"/>
    <w:basedOn w:val="Normal"/>
    <w:next w:val="Normal"/>
    <w:qFormat/>
    <w:rsid w:val="00617B9D"/>
    <w:pPr>
      <w:spacing w:before="240" w:after="60"/>
      <w:outlineLvl w:val="5"/>
    </w:pPr>
    <w:rPr>
      <w:rFonts w:ascii="Arial" w:hAnsi="Arial"/>
      <w:i/>
      <w:sz w:val="22"/>
    </w:rPr>
  </w:style>
  <w:style w:type="paragraph" w:styleId="Heading7">
    <w:name w:val="heading 7"/>
    <w:basedOn w:val="Normal"/>
    <w:next w:val="Normal"/>
    <w:qFormat/>
    <w:rsid w:val="00617B9D"/>
    <w:pPr>
      <w:spacing w:before="240" w:after="60"/>
      <w:outlineLvl w:val="6"/>
    </w:pPr>
    <w:rPr>
      <w:rFonts w:ascii="Arial" w:hAnsi="Arial"/>
    </w:rPr>
  </w:style>
  <w:style w:type="paragraph" w:styleId="Heading8">
    <w:name w:val="heading 8"/>
    <w:basedOn w:val="Normal"/>
    <w:next w:val="Normal"/>
    <w:qFormat/>
    <w:rsid w:val="00617B9D"/>
    <w:pPr>
      <w:spacing w:before="240" w:after="60"/>
      <w:outlineLvl w:val="7"/>
    </w:pPr>
    <w:rPr>
      <w:rFonts w:ascii="Arial" w:hAnsi="Arial"/>
      <w:i/>
    </w:rPr>
  </w:style>
  <w:style w:type="paragraph" w:styleId="Heading9">
    <w:name w:val="heading 9"/>
    <w:basedOn w:val="Normal"/>
    <w:next w:val="Normal"/>
    <w:qFormat/>
    <w:rsid w:val="00617B9D"/>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US Courts"/>
    <w:basedOn w:val="Normal"/>
    <w:next w:val="Normal"/>
    <w:qFormat/>
    <w:rsid w:val="00617B9D"/>
    <w:pPr>
      <w:spacing w:after="120"/>
      <w:jc w:val="center"/>
    </w:pPr>
    <w:rPr>
      <w:rFonts w:ascii="Arial" w:hAnsi="Arial"/>
      <w:b/>
    </w:rPr>
  </w:style>
  <w:style w:type="paragraph" w:styleId="Footer">
    <w:name w:val="footer"/>
    <w:aliases w:val="Footer-US Courts"/>
    <w:basedOn w:val="Normal"/>
    <w:rsid w:val="00617B9D"/>
    <w:pPr>
      <w:pBdr>
        <w:top w:val="single" w:sz="6" w:space="1" w:color="auto"/>
      </w:pBdr>
      <w:tabs>
        <w:tab w:val="center" w:pos="5760"/>
        <w:tab w:val="right" w:pos="10080"/>
      </w:tabs>
    </w:pPr>
    <w:rPr>
      <w:rFonts w:ascii="Arial" w:hAnsi="Arial"/>
      <w:sz w:val="16"/>
    </w:rPr>
  </w:style>
  <w:style w:type="paragraph" w:styleId="Header">
    <w:name w:val="header"/>
    <w:aliases w:val="Header-US Courts"/>
    <w:basedOn w:val="Normal"/>
    <w:rsid w:val="00617B9D"/>
    <w:pPr>
      <w:pBdr>
        <w:bottom w:val="single" w:sz="6" w:space="1" w:color="auto"/>
      </w:pBdr>
      <w:tabs>
        <w:tab w:val="right" w:pos="10080"/>
      </w:tabs>
    </w:pPr>
    <w:rPr>
      <w:rFonts w:ascii="Arial" w:hAnsi="Arial"/>
    </w:rPr>
  </w:style>
  <w:style w:type="character" w:styleId="PageNumber">
    <w:name w:val="page number"/>
    <w:basedOn w:val="DefaultParagraphFont"/>
    <w:rsid w:val="00617B9D"/>
  </w:style>
  <w:style w:type="paragraph" w:customStyle="1" w:styleId="US-BodyText">
    <w:name w:val="US-Body Text"/>
    <w:basedOn w:val="Normal"/>
    <w:rsid w:val="00617B9D"/>
    <w:pPr>
      <w:spacing w:after="240"/>
      <w:jc w:val="both"/>
    </w:pPr>
    <w:rPr>
      <w:sz w:val="24"/>
    </w:rPr>
  </w:style>
  <w:style w:type="paragraph" w:customStyle="1" w:styleId="US-BodyTextspacebefore">
    <w:name w:val="US-Body Text space before"/>
    <w:basedOn w:val="US-BodyText"/>
    <w:rsid w:val="00617B9D"/>
    <w:pPr>
      <w:spacing w:before="240"/>
    </w:pPr>
  </w:style>
  <w:style w:type="paragraph" w:customStyle="1" w:styleId="US-Bullet1">
    <w:name w:val="US-Bullet 1"/>
    <w:basedOn w:val="US-BodyText"/>
    <w:rsid w:val="00617B9D"/>
    <w:pPr>
      <w:spacing w:after="0"/>
    </w:pPr>
  </w:style>
  <w:style w:type="paragraph" w:customStyle="1" w:styleId="US-Bullet2">
    <w:name w:val="US-Bullet 2"/>
    <w:basedOn w:val="US-Bullet1"/>
    <w:rsid w:val="00617B9D"/>
    <w:pPr>
      <w:ind w:left="288"/>
    </w:pPr>
  </w:style>
  <w:style w:type="paragraph" w:customStyle="1" w:styleId="US-Figure">
    <w:name w:val="US-Figure"/>
    <w:basedOn w:val="US-BodyText"/>
    <w:rsid w:val="00617B9D"/>
    <w:pPr>
      <w:keepNext/>
      <w:framePr w:hSpace="187" w:wrap="auto" w:vAnchor="text" w:hAnchor="page" w:x="6919" w:y="125"/>
      <w:spacing w:after="120"/>
      <w:jc w:val="center"/>
    </w:pPr>
  </w:style>
  <w:style w:type="character" w:customStyle="1" w:styleId="US-ReferenceHead">
    <w:name w:val="US-Reference Head"/>
    <w:rsid w:val="00617B9D"/>
    <w:rPr>
      <w:rFonts w:ascii="Arial" w:hAnsi="Arial"/>
      <w:b/>
      <w:i/>
      <w:sz w:val="24"/>
    </w:rPr>
  </w:style>
  <w:style w:type="paragraph" w:customStyle="1" w:styleId="US-ResponseHead">
    <w:name w:val="US-Response Head"/>
    <w:basedOn w:val="US-BodyText"/>
    <w:rsid w:val="00617B9D"/>
    <w:pPr>
      <w:keepNext/>
      <w:spacing w:before="240"/>
    </w:pPr>
    <w:rPr>
      <w:rFonts w:ascii="Arial" w:hAnsi="Arial"/>
      <w:b/>
      <w:i/>
    </w:rPr>
  </w:style>
  <w:style w:type="paragraph" w:customStyle="1" w:styleId="US-SOWParagraph">
    <w:name w:val="US-SOW Paragraph"/>
    <w:basedOn w:val="Normal"/>
    <w:rsid w:val="00617B9D"/>
    <w:pPr>
      <w:spacing w:before="60" w:after="60"/>
      <w:ind w:left="360" w:right="360"/>
      <w:jc w:val="both"/>
    </w:pPr>
    <w:rPr>
      <w:b/>
      <w:i/>
      <w:sz w:val="24"/>
    </w:rPr>
  </w:style>
  <w:style w:type="paragraph" w:customStyle="1" w:styleId="US-TableHead">
    <w:name w:val="US-Table Head"/>
    <w:basedOn w:val="Normal"/>
    <w:rsid w:val="00617B9D"/>
    <w:pPr>
      <w:jc w:val="center"/>
    </w:pPr>
    <w:rPr>
      <w:b/>
      <w:caps/>
    </w:rPr>
  </w:style>
  <w:style w:type="paragraph" w:customStyle="1" w:styleId="US-TableText">
    <w:name w:val="US-Table Text"/>
    <w:basedOn w:val="US-BodyTextspacebefore"/>
    <w:rsid w:val="00617B9D"/>
    <w:pPr>
      <w:spacing w:before="0" w:after="0"/>
      <w:jc w:val="left"/>
    </w:pPr>
    <w:rPr>
      <w:sz w:val="20"/>
    </w:rPr>
  </w:style>
  <w:style w:type="paragraph" w:customStyle="1" w:styleId="Instructions">
    <w:name w:val="Instructions"/>
    <w:basedOn w:val="Normal"/>
    <w:rsid w:val="00617B9D"/>
    <w:pPr>
      <w:spacing w:before="60"/>
      <w:ind w:left="270" w:hanging="270"/>
    </w:pPr>
    <w:rPr>
      <w:rFonts w:ascii="Arial" w:hAnsi="Arial"/>
      <w:b/>
      <w:sz w:val="24"/>
    </w:rPr>
  </w:style>
  <w:style w:type="paragraph" w:customStyle="1" w:styleId="Important">
    <w:name w:val="Important"/>
    <w:basedOn w:val="Normal"/>
    <w:rsid w:val="00617B9D"/>
    <w:pPr>
      <w:spacing w:before="60"/>
      <w:ind w:firstLine="360"/>
    </w:pPr>
    <w:rPr>
      <w:rFonts w:ascii="Arial" w:hAnsi="Arial"/>
      <w:sz w:val="24"/>
    </w:rPr>
  </w:style>
  <w:style w:type="paragraph" w:styleId="BodyText2">
    <w:name w:val="Body Text 2"/>
    <w:basedOn w:val="Normal"/>
    <w:rsid w:val="00617B9D"/>
    <w:pPr>
      <w:tabs>
        <w:tab w:val="left" w:pos="360"/>
      </w:tabs>
      <w:ind w:left="360"/>
      <w:jc w:val="both"/>
    </w:pPr>
    <w:rPr>
      <w:rFonts w:ascii="Arial" w:hAnsi="Arial"/>
      <w:sz w:val="22"/>
    </w:rPr>
  </w:style>
  <w:style w:type="paragraph" w:styleId="Title">
    <w:name w:val="Title"/>
    <w:basedOn w:val="Normal"/>
    <w:qFormat/>
    <w:rsid w:val="00617B9D"/>
    <w:pPr>
      <w:widowControl/>
      <w:jc w:val="center"/>
    </w:pPr>
    <w:rPr>
      <w:b/>
      <w:sz w:val="24"/>
    </w:rPr>
  </w:style>
  <w:style w:type="paragraph" w:styleId="BodyText">
    <w:name w:val="Body Text"/>
    <w:basedOn w:val="Normal"/>
    <w:rsid w:val="00617B9D"/>
    <w:pPr>
      <w:widowControl/>
    </w:pPr>
    <w:rPr>
      <w:sz w:val="24"/>
    </w:rPr>
  </w:style>
  <w:style w:type="paragraph" w:styleId="BodyText3">
    <w:name w:val="Body Text 3"/>
    <w:basedOn w:val="Normal"/>
    <w:rsid w:val="00617B9D"/>
    <w:pPr>
      <w:jc w:val="both"/>
    </w:pPr>
    <w:rPr>
      <w:rFonts w:ascii="Arial" w:hAnsi="Arial"/>
      <w:color w:val="000000"/>
      <w:sz w:val="22"/>
    </w:rPr>
  </w:style>
  <w:style w:type="paragraph" w:styleId="BodyTextIndent">
    <w:name w:val="Body Text Indent"/>
    <w:basedOn w:val="Normal"/>
    <w:rsid w:val="00617B9D"/>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810"/>
    </w:pPr>
    <w:rPr>
      <w:rFonts w:ascii="Arial" w:hAnsi="Arial"/>
      <w:sz w:val="22"/>
    </w:rPr>
  </w:style>
  <w:style w:type="paragraph" w:styleId="BodyTextIndent2">
    <w:name w:val="Body Text Indent 2"/>
    <w:basedOn w:val="Normal"/>
    <w:rsid w:val="00617B9D"/>
    <w:pPr>
      <w:ind w:left="720"/>
    </w:pPr>
    <w:rPr>
      <w:rFonts w:ascii="Arial" w:hAnsi="Arial"/>
      <w:sz w:val="22"/>
    </w:rPr>
  </w:style>
  <w:style w:type="paragraph" w:styleId="BalloonText">
    <w:name w:val="Balloon Text"/>
    <w:basedOn w:val="Normal"/>
    <w:rsid w:val="00617B9D"/>
    <w:rPr>
      <w:rFonts w:ascii="Tahoma" w:hAnsi="Tahoma" w:cs="Tahoma"/>
      <w:sz w:val="16"/>
      <w:szCs w:val="16"/>
    </w:rPr>
  </w:style>
  <w:style w:type="table" w:styleId="TableGrid">
    <w:name w:val="Table Grid"/>
    <w:basedOn w:val="TableNormal"/>
    <w:rsid w:val="00617B9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04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4064</Words>
  <Characters>23165</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Payee Information Form_PBGC Form XXX</vt:lpstr>
    </vt:vector>
  </TitlesOfParts>
  <Company>PBGC</Company>
  <LinksUpToDate>false</LinksUpToDate>
  <CharactersWithSpaces>27175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Payee Information Form_PBGC Form XXX</dc:title>
  <dc:subject/>
  <dc:creator>PBGC\IOD</dc:creator>
  <cp:keywords/>
  <dc:description/>
  <cp:lastModifiedBy>Burns Jo Amato</cp:lastModifiedBy>
  <cp:revision>2</cp:revision>
  <cp:lastPrinted>2015-12-02T17:23:00Z</cp:lastPrinted>
  <dcterms:created xsi:type="dcterms:W3CDTF">2015-12-14T15:09:00Z</dcterms:created>
  <dcterms:modified xsi:type="dcterms:W3CDTF">2015-12-14T15:09:00Z</dcterms:modified>
</cp:coreProperties>
</file>