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C0931" w14:textId="07D52AC5" w:rsidR="00C2153D" w:rsidRPr="002B7CBC" w:rsidRDefault="00A01190" w:rsidP="00A36265">
      <w:pPr>
        <w:pStyle w:val="BodyText3"/>
        <w:widowControl w:val="0"/>
        <w:tabs>
          <w:tab w:val="right" w:pos="10260"/>
        </w:tabs>
        <w:spacing w:line="276" w:lineRule="auto"/>
        <w:rPr>
          <w:rFonts w:ascii="Times New Roman" w:hAnsi="Times New Roman"/>
          <w:b/>
          <w:bCs/>
          <w:szCs w:val="24"/>
        </w:rPr>
      </w:pPr>
      <w:bookmarkStart w:id="0" w:name="_GoBack"/>
      <w:bookmarkEnd w:id="0"/>
      <w:r w:rsidRPr="002B7CBC">
        <w:rPr>
          <w:rFonts w:ascii="Times New Roman" w:hAnsi="Times New Roman"/>
          <w:b/>
          <w:bCs/>
          <w:sz w:val="32"/>
        </w:rPr>
        <w:t>Memorandum</w:t>
      </w:r>
      <w:r w:rsidRPr="002B7CBC">
        <w:rPr>
          <w:rFonts w:ascii="Times New Roman" w:hAnsi="Times New Roman"/>
          <w:b/>
          <w:bCs/>
        </w:rPr>
        <w:tab/>
      </w:r>
      <w:r w:rsidRPr="002B7CBC">
        <w:rPr>
          <w:rFonts w:ascii="Times New Roman" w:hAnsi="Times New Roman"/>
          <w:b/>
          <w:bCs/>
          <w:szCs w:val="24"/>
        </w:rPr>
        <w:t>United States Department of Education</w:t>
      </w:r>
    </w:p>
    <w:p w14:paraId="6B9969D3" w14:textId="77777777" w:rsidR="00C2153D" w:rsidRPr="002B7CBC" w:rsidRDefault="00A01190" w:rsidP="00A36265">
      <w:pPr>
        <w:pStyle w:val="BodyText3"/>
        <w:widowControl w:val="0"/>
        <w:tabs>
          <w:tab w:val="right" w:pos="10260"/>
        </w:tabs>
        <w:spacing w:line="276" w:lineRule="auto"/>
        <w:ind w:left="3600" w:firstLine="720"/>
        <w:rPr>
          <w:rFonts w:ascii="Times New Roman" w:hAnsi="Times New Roman"/>
          <w:b/>
          <w:bCs/>
          <w:szCs w:val="24"/>
        </w:rPr>
      </w:pPr>
      <w:r w:rsidRPr="002B7CBC">
        <w:rPr>
          <w:rFonts w:ascii="Times New Roman" w:hAnsi="Times New Roman"/>
          <w:b/>
          <w:bCs/>
          <w:szCs w:val="24"/>
        </w:rPr>
        <w:tab/>
        <w:t>Institute of Education Sciences</w:t>
      </w:r>
    </w:p>
    <w:p w14:paraId="777DB95D" w14:textId="17D6865C" w:rsidR="00C2153D" w:rsidRPr="002B7CBC" w:rsidRDefault="00A01190" w:rsidP="00A36265">
      <w:pPr>
        <w:pStyle w:val="Heading8"/>
        <w:widowControl w:val="0"/>
        <w:pBdr>
          <w:bottom w:val="single" w:sz="12" w:space="1" w:color="auto"/>
        </w:pBdr>
        <w:tabs>
          <w:tab w:val="right" w:pos="10260"/>
        </w:tabs>
        <w:spacing w:line="276" w:lineRule="auto"/>
        <w:rPr>
          <w:sz w:val="28"/>
        </w:rPr>
      </w:pPr>
      <w:r w:rsidRPr="002B7CBC">
        <w:rPr>
          <w:sz w:val="28"/>
        </w:rPr>
        <w:tab/>
        <w:t>National Center for Education Statistics</w:t>
      </w:r>
    </w:p>
    <w:p w14:paraId="2D3D0C6A" w14:textId="77777777" w:rsidR="00C2153D" w:rsidRPr="002B7CBC" w:rsidRDefault="00C2153D" w:rsidP="00A36265">
      <w:pPr>
        <w:widowControl w:val="0"/>
        <w:spacing w:line="276" w:lineRule="auto"/>
        <w:rPr>
          <w:sz w:val="20"/>
          <w:szCs w:val="20"/>
        </w:rPr>
      </w:pPr>
    </w:p>
    <w:p w14:paraId="1A11FA14" w14:textId="389D8593" w:rsidR="00D90962" w:rsidRPr="002B7CBC" w:rsidRDefault="00C2153D" w:rsidP="00A36265">
      <w:pPr>
        <w:widowControl w:val="0"/>
        <w:spacing w:line="276" w:lineRule="auto"/>
      </w:pPr>
      <w:r w:rsidRPr="002B7CBC">
        <w:t>DATE:</w:t>
      </w:r>
      <w:r w:rsidRPr="002B7CBC">
        <w:tab/>
      </w:r>
      <w:r w:rsidR="00A14445" w:rsidRPr="002B7CBC">
        <w:tab/>
      </w:r>
      <w:r w:rsidR="00EA775F">
        <w:t xml:space="preserve">January </w:t>
      </w:r>
      <w:r w:rsidR="009743A4">
        <w:t>1</w:t>
      </w:r>
      <w:r w:rsidR="00A8200A">
        <w:t>4</w:t>
      </w:r>
      <w:r w:rsidR="00EA775F">
        <w:t>, 2020</w:t>
      </w:r>
    </w:p>
    <w:p w14:paraId="3EB39440" w14:textId="77777777" w:rsidR="00C2153D" w:rsidRPr="002B7CBC" w:rsidRDefault="00C2153D" w:rsidP="00A36265">
      <w:pPr>
        <w:widowControl w:val="0"/>
        <w:rPr>
          <w:sz w:val="20"/>
          <w:szCs w:val="20"/>
        </w:rPr>
      </w:pPr>
    </w:p>
    <w:p w14:paraId="0A4B43EE" w14:textId="77777777" w:rsidR="00D018C6" w:rsidRPr="002B7CBC" w:rsidRDefault="00026D24" w:rsidP="00A36265">
      <w:pPr>
        <w:widowControl w:val="0"/>
        <w:spacing w:line="276" w:lineRule="auto"/>
      </w:pPr>
      <w:r w:rsidRPr="002B7CBC">
        <w:t>TO:</w:t>
      </w:r>
      <w:r w:rsidRPr="002B7CBC">
        <w:tab/>
      </w:r>
      <w:r w:rsidRPr="002B7CBC">
        <w:tab/>
      </w:r>
      <w:r w:rsidR="00D018C6" w:rsidRPr="00BF325F">
        <w:t>Robert Sivinski</w:t>
      </w:r>
      <w:r w:rsidR="00D018C6" w:rsidRPr="002B7CBC">
        <w:t>, OMB</w:t>
      </w:r>
    </w:p>
    <w:p w14:paraId="0479AB6D" w14:textId="77777777" w:rsidR="009B4A44" w:rsidRPr="002B7CBC" w:rsidRDefault="009B4A44" w:rsidP="00A36265">
      <w:pPr>
        <w:widowControl w:val="0"/>
        <w:rPr>
          <w:sz w:val="20"/>
          <w:szCs w:val="20"/>
        </w:rPr>
      </w:pPr>
    </w:p>
    <w:p w14:paraId="4AB21D49" w14:textId="77777777" w:rsidR="00C2153D" w:rsidRPr="002B7CBC" w:rsidRDefault="00026D24" w:rsidP="00A36265">
      <w:pPr>
        <w:widowControl w:val="0"/>
        <w:spacing w:line="276" w:lineRule="auto"/>
      </w:pPr>
      <w:r w:rsidRPr="002B7CBC">
        <w:t>THROUGH</w:t>
      </w:r>
      <w:r w:rsidR="00C2153D" w:rsidRPr="002B7CBC">
        <w:t>:</w:t>
      </w:r>
      <w:r w:rsidRPr="002B7CBC">
        <w:tab/>
      </w:r>
      <w:r w:rsidR="000E3482" w:rsidRPr="002B7CBC">
        <w:t>Kashka Kubzdela</w:t>
      </w:r>
      <w:r w:rsidR="007D64A0" w:rsidRPr="002B7CBC">
        <w:t xml:space="preserve">, OMB Liaison, </w:t>
      </w:r>
      <w:r w:rsidR="00C2153D" w:rsidRPr="002B7CBC">
        <w:t>NCES</w:t>
      </w:r>
    </w:p>
    <w:p w14:paraId="2E1A4533" w14:textId="77777777" w:rsidR="009B4A44" w:rsidRPr="002B7CBC" w:rsidRDefault="009B4A44" w:rsidP="00A36265">
      <w:pPr>
        <w:widowControl w:val="0"/>
        <w:rPr>
          <w:sz w:val="20"/>
          <w:szCs w:val="20"/>
        </w:rPr>
      </w:pPr>
    </w:p>
    <w:p w14:paraId="40DD7A89" w14:textId="44E98730" w:rsidR="00092D40" w:rsidRPr="002B7CBC" w:rsidRDefault="00C2153D" w:rsidP="00A36265">
      <w:pPr>
        <w:widowControl w:val="0"/>
        <w:spacing w:line="276" w:lineRule="auto"/>
      </w:pPr>
      <w:r w:rsidRPr="002B7CBC">
        <w:t>FROM:</w:t>
      </w:r>
      <w:r w:rsidRPr="002B7CBC">
        <w:tab/>
      </w:r>
      <w:r w:rsidR="002A4DE8">
        <w:t>Jill McCarroll</w:t>
      </w:r>
      <w:r w:rsidR="00DE7098">
        <w:t xml:space="preserve">, </w:t>
      </w:r>
      <w:r w:rsidR="002A4DE8" w:rsidRPr="002A4DE8">
        <w:t>Project Officer, Early Childhood Longitudinal Studies Program</w:t>
      </w:r>
      <w:r w:rsidR="00DE7098">
        <w:t>, NCES</w:t>
      </w:r>
    </w:p>
    <w:p w14:paraId="634D8613" w14:textId="77777777" w:rsidR="009B4A44" w:rsidRPr="002B7CBC" w:rsidRDefault="009B4A44" w:rsidP="00A36265">
      <w:pPr>
        <w:widowControl w:val="0"/>
        <w:rPr>
          <w:sz w:val="20"/>
          <w:szCs w:val="20"/>
        </w:rPr>
      </w:pPr>
    </w:p>
    <w:p w14:paraId="301D6011" w14:textId="4A22C991" w:rsidR="007D6DCD" w:rsidRPr="002B7CBC" w:rsidRDefault="00C2153D" w:rsidP="00A36265">
      <w:pPr>
        <w:pStyle w:val="Cov-Title"/>
        <w:widowControl w:val="0"/>
        <w:spacing w:after="240"/>
        <w:ind w:left="1440" w:hanging="1440"/>
        <w:jc w:val="left"/>
        <w:rPr>
          <w:rFonts w:ascii="Times New Roman" w:hAnsi="Times New Roman"/>
          <w:sz w:val="24"/>
          <w:szCs w:val="24"/>
        </w:rPr>
      </w:pPr>
      <w:r w:rsidRPr="002B7CBC">
        <w:rPr>
          <w:rFonts w:ascii="Times New Roman" w:hAnsi="Times New Roman"/>
          <w:sz w:val="24"/>
          <w:szCs w:val="24"/>
        </w:rPr>
        <w:t>SUBJECT:</w:t>
      </w:r>
      <w:r w:rsidRPr="002B7CBC">
        <w:rPr>
          <w:rFonts w:ascii="Times New Roman" w:hAnsi="Times New Roman"/>
          <w:sz w:val="24"/>
          <w:szCs w:val="24"/>
        </w:rPr>
        <w:tab/>
      </w:r>
      <w:r w:rsidR="00AE2BC1">
        <w:rPr>
          <w:rFonts w:ascii="Times New Roman" w:hAnsi="Times New Roman"/>
          <w:sz w:val="24"/>
          <w:szCs w:val="24"/>
        </w:rPr>
        <w:t xml:space="preserve">Early Childhood Longitudinal Study, Kindergarten Class of 2022-23 (ECLS-K:2023) </w:t>
      </w:r>
      <w:r w:rsidR="006F4133" w:rsidRPr="006F4133">
        <w:rPr>
          <w:rFonts w:ascii="Times New Roman" w:hAnsi="Times New Roman"/>
          <w:sz w:val="24"/>
          <w:szCs w:val="24"/>
        </w:rPr>
        <w:t xml:space="preserve">Field Test Change Request </w:t>
      </w:r>
      <w:r w:rsidR="00C20814">
        <w:rPr>
          <w:rFonts w:ascii="Times New Roman" w:hAnsi="Times New Roman"/>
          <w:sz w:val="24"/>
          <w:szCs w:val="24"/>
        </w:rPr>
        <w:t xml:space="preserve">(OMB# </w:t>
      </w:r>
      <w:r w:rsidR="00AE2BC1" w:rsidRPr="00AE2BC1">
        <w:rPr>
          <w:rFonts w:ascii="Times New Roman" w:hAnsi="Times New Roman"/>
          <w:sz w:val="24"/>
          <w:szCs w:val="24"/>
        </w:rPr>
        <w:t>1850-0750 v.20</w:t>
      </w:r>
      <w:r w:rsidR="00302A69">
        <w:rPr>
          <w:rFonts w:ascii="Times New Roman" w:hAnsi="Times New Roman"/>
          <w:sz w:val="24"/>
          <w:szCs w:val="24"/>
        </w:rPr>
        <w:t>)</w:t>
      </w:r>
    </w:p>
    <w:p w14:paraId="3604B557" w14:textId="2BD86F09" w:rsidR="009202D6" w:rsidRDefault="00AE2BC1" w:rsidP="00A36265">
      <w:pPr>
        <w:widowControl w:val="0"/>
        <w:shd w:val="clear" w:color="auto" w:fill="FFFFFF"/>
        <w:rPr>
          <w:color w:val="222222"/>
        </w:rPr>
      </w:pPr>
      <w:r w:rsidRPr="00AE2BC1">
        <w:rPr>
          <w:color w:val="222222"/>
        </w:rPr>
        <w:t>The Early Childhood Longitudinal Study (ECLS) program, conducted by the National Center for Education Statistics (NCES) within the Institute of Education Sciences (IES) of the U.S. Department of Education (ED), draws together information from multiple sources to provide rich, descriptive data on child development, early learning, and school progress. The ECLS program studies deliver national data on children’s status at birth and at various points thereafter; children’s transitions to nonparental care, early care and education programs, and school; and children’s experiences and growth through the elementary grades. The Early Childhood Longitudinal Study, Kindergarten Class of 2022-23 (ECLS-K:2023) is the fourth cohort in the series of early childhood longitudinal studies. The study will advance research in child development and early learning by providing a detailed and comprehensive source of current information on children’s early learning and development, transitions into kindergarten and beyond, and progress through school. The ECLS-K:2023 will provide data about the population of children who will be kindergartners in the 2022-23 school year, and will go beyond its predecessor kindergarten cohort studies by adding a round of data collection in the spring prior to children’s kindergarten year, known as the “preschool round.” Collecting parent data beginning in preschool will enable the study to measure influences on children’s development before entry into formal schooling, including children’s home environments and access to early care and education. The ECLS-K:2023 will focus on children’s early school experiences continuing through the fifth grade, and will include collection of data from parents, teachers, and school administrators, as well as direct child assessments. The request to conduct a field test of the ECLS-K:2023 preschool data collection activities from January through October 2020, to field test the preschool data collection materials and procedures, was approved in November 2019 (</w:t>
      </w:r>
      <w:r>
        <w:rPr>
          <w:color w:val="222222"/>
        </w:rPr>
        <w:t>OMB</w:t>
      </w:r>
      <w:r w:rsidRPr="00AE2BC1">
        <w:rPr>
          <w:color w:val="222222"/>
        </w:rPr>
        <w:t># 1850-0750 v.19). The ECLS-K:2023 preschool field test will be followed by the kindergarten-first grade field test (planned for August-December 2021), the spring preschool national data collection (January-June 2022), and the fall (August-December 2022) and spring (March-July 2023) kindergarten national data collections – which will be requested under separate clearance submissions.</w:t>
      </w:r>
    </w:p>
    <w:p w14:paraId="36A7BC53" w14:textId="77777777" w:rsidR="009202D6" w:rsidRDefault="009202D6" w:rsidP="00A36265">
      <w:pPr>
        <w:widowControl w:val="0"/>
        <w:shd w:val="clear" w:color="auto" w:fill="FFFFFF"/>
        <w:rPr>
          <w:color w:val="222222"/>
        </w:rPr>
      </w:pPr>
    </w:p>
    <w:p w14:paraId="2332FA13" w14:textId="6343488E" w:rsidR="00AE2BC1" w:rsidRDefault="00AE2BC1" w:rsidP="00AE2BC1">
      <w:pPr>
        <w:widowControl w:val="0"/>
        <w:shd w:val="clear" w:color="auto" w:fill="FFFFFF"/>
        <w:rPr>
          <w:color w:val="222222"/>
        </w:rPr>
      </w:pPr>
      <w:r w:rsidRPr="00AE2BC1">
        <w:rPr>
          <w:color w:val="222222"/>
        </w:rPr>
        <w:t xml:space="preserve">This request is </w:t>
      </w:r>
      <w:r>
        <w:rPr>
          <w:color w:val="222222"/>
        </w:rPr>
        <w:t xml:space="preserve">to </w:t>
      </w:r>
      <w:r w:rsidR="00E527FC">
        <w:rPr>
          <w:color w:val="222222"/>
        </w:rPr>
        <w:t>update</w:t>
      </w:r>
      <w:r>
        <w:rPr>
          <w:color w:val="222222"/>
        </w:rPr>
        <w:t xml:space="preserve"> study website designs, </w:t>
      </w:r>
      <w:r w:rsidR="003B0BF8">
        <w:rPr>
          <w:color w:val="222222"/>
        </w:rPr>
        <w:t>web surveys</w:t>
      </w:r>
      <w:r>
        <w:rPr>
          <w:color w:val="222222"/>
        </w:rPr>
        <w:t xml:space="preserve">, </w:t>
      </w:r>
      <w:r w:rsidR="003B0BF8">
        <w:rPr>
          <w:color w:val="222222"/>
        </w:rPr>
        <w:t xml:space="preserve">and respondent materials that will be used in </w:t>
      </w:r>
      <w:r w:rsidR="003B0BF8" w:rsidRPr="003B0BF8">
        <w:rPr>
          <w:color w:val="222222"/>
        </w:rPr>
        <w:t>the ECLS-K:2023 preschool data collection activities</w:t>
      </w:r>
      <w:r w:rsidR="003B0BF8">
        <w:rPr>
          <w:color w:val="222222"/>
        </w:rPr>
        <w:t>.</w:t>
      </w:r>
      <w:r w:rsidR="00B654AC">
        <w:rPr>
          <w:color w:val="222222"/>
        </w:rPr>
        <w:t xml:space="preserve"> As planned, revisions were made to these materials in response to the preschool instrument usability studies (OMB# 1850-0803 v.253, approved September 2019).</w:t>
      </w:r>
      <w:r w:rsidR="003B0BF8">
        <w:rPr>
          <w:color w:val="222222"/>
        </w:rPr>
        <w:t xml:space="preserve"> In addition, print versions of the web </w:t>
      </w:r>
      <w:r w:rsidR="00D04F19">
        <w:rPr>
          <w:color w:val="222222"/>
        </w:rPr>
        <w:t>instruments</w:t>
      </w:r>
      <w:r w:rsidR="003B0BF8">
        <w:rPr>
          <w:color w:val="222222"/>
        </w:rPr>
        <w:t xml:space="preserve"> are included as part of this submission</w:t>
      </w:r>
      <w:r w:rsidR="00CC29B8">
        <w:rPr>
          <w:color w:val="222222"/>
        </w:rPr>
        <w:t>.</w:t>
      </w:r>
      <w:r w:rsidR="003B0BF8">
        <w:rPr>
          <w:rStyle w:val="FootnoteReference"/>
          <w:color w:val="222222"/>
        </w:rPr>
        <w:footnoteReference w:id="2"/>
      </w:r>
      <w:r w:rsidR="003B0BF8">
        <w:rPr>
          <w:color w:val="222222"/>
        </w:rPr>
        <w:t xml:space="preserve"> </w:t>
      </w:r>
      <w:r w:rsidR="003B0BF8" w:rsidRPr="003B0BF8">
        <w:rPr>
          <w:color w:val="222222"/>
        </w:rPr>
        <w:t>The preschool data collection procedures will be field tested from January through October 2020</w:t>
      </w:r>
      <w:r w:rsidR="00CC29B8">
        <w:rPr>
          <w:color w:val="222222"/>
        </w:rPr>
        <w:t>.</w:t>
      </w:r>
      <w:r w:rsidR="003B0BF8">
        <w:rPr>
          <w:rStyle w:val="FootnoteReference"/>
          <w:color w:val="222222"/>
        </w:rPr>
        <w:footnoteReference w:id="3"/>
      </w:r>
    </w:p>
    <w:p w14:paraId="7A1BEF82" w14:textId="77777777" w:rsidR="00AE2BC1" w:rsidRPr="00AE2BC1" w:rsidRDefault="00AE2BC1" w:rsidP="00AE2BC1">
      <w:pPr>
        <w:widowControl w:val="0"/>
        <w:shd w:val="clear" w:color="auto" w:fill="FFFFFF"/>
        <w:rPr>
          <w:color w:val="222222"/>
        </w:rPr>
      </w:pPr>
    </w:p>
    <w:p w14:paraId="36EC0D9A" w14:textId="00E24733" w:rsidR="005F12DB" w:rsidRDefault="00AE2BC1" w:rsidP="00AE2BC1">
      <w:pPr>
        <w:widowControl w:val="0"/>
        <w:shd w:val="clear" w:color="auto" w:fill="FFFFFF"/>
        <w:rPr>
          <w:color w:val="222222"/>
        </w:rPr>
      </w:pPr>
      <w:r w:rsidRPr="00AE2BC1">
        <w:rPr>
          <w:color w:val="222222"/>
        </w:rPr>
        <w:t>The requested changes do not affect the approved total cost to the federal government for conducting this study</w:t>
      </w:r>
      <w:r w:rsidR="00AE4833">
        <w:rPr>
          <w:color w:val="222222"/>
        </w:rPr>
        <w:t>, nor do they affect participant burden</w:t>
      </w:r>
      <w:r w:rsidRPr="00AE2BC1">
        <w:rPr>
          <w:color w:val="222222"/>
        </w:rPr>
        <w:t>.</w:t>
      </w:r>
      <w:r>
        <w:rPr>
          <w:color w:val="222222"/>
        </w:rPr>
        <w:t xml:space="preserve"> </w:t>
      </w:r>
      <w:r w:rsidR="005F12DB">
        <w:rPr>
          <w:color w:val="222222"/>
        </w:rPr>
        <w:t xml:space="preserve">Revisions were made to all parts of </w:t>
      </w:r>
      <w:r w:rsidR="005F12DB" w:rsidRPr="005F12DB">
        <w:rPr>
          <w:color w:val="222222"/>
        </w:rPr>
        <w:t>the previously approved ECLS-K:2023 field test request (OMB# 1850-0750 v.19) a</w:t>
      </w:r>
      <w:r w:rsidR="005F12DB">
        <w:rPr>
          <w:color w:val="222222"/>
        </w:rPr>
        <w:t xml:space="preserve">nd are detailed below. </w:t>
      </w:r>
      <w:r w:rsidR="000470E6">
        <w:rPr>
          <w:color w:val="222222"/>
        </w:rPr>
        <w:t xml:space="preserve">Deletions are </w:t>
      </w:r>
      <w:r w:rsidR="00C53B8C">
        <w:rPr>
          <w:color w:val="222222"/>
        </w:rPr>
        <w:t>denoted</w:t>
      </w:r>
      <w:r w:rsidR="000470E6">
        <w:rPr>
          <w:color w:val="222222"/>
        </w:rPr>
        <w:t xml:space="preserve"> with </w:t>
      </w:r>
      <w:r w:rsidR="000470E6" w:rsidRPr="000470E6">
        <w:rPr>
          <w:strike/>
          <w:color w:val="FF0000"/>
        </w:rPr>
        <w:t>red strikethrough text</w:t>
      </w:r>
      <w:r w:rsidR="000470E6">
        <w:rPr>
          <w:color w:val="222222"/>
        </w:rPr>
        <w:t xml:space="preserve">, while additions are in </w:t>
      </w:r>
      <w:r w:rsidR="000470E6" w:rsidRPr="000470E6">
        <w:rPr>
          <w:color w:val="FF0000"/>
        </w:rPr>
        <w:t>red text</w:t>
      </w:r>
      <w:r w:rsidR="000470E6">
        <w:rPr>
          <w:color w:val="222222"/>
        </w:rPr>
        <w:t xml:space="preserve">. </w:t>
      </w:r>
    </w:p>
    <w:p w14:paraId="7765C513" w14:textId="77777777" w:rsidR="005F12DB" w:rsidRDefault="005F12DB" w:rsidP="00AE2BC1">
      <w:pPr>
        <w:widowControl w:val="0"/>
        <w:shd w:val="clear" w:color="auto" w:fill="FFFFFF"/>
        <w:rPr>
          <w:color w:val="222222"/>
        </w:rPr>
      </w:pPr>
    </w:p>
    <w:p w14:paraId="358FBA09" w14:textId="154072ED" w:rsidR="00C20814" w:rsidRPr="00C20814" w:rsidRDefault="00A8200A" w:rsidP="00AE2BC1">
      <w:pPr>
        <w:widowControl w:val="0"/>
        <w:shd w:val="clear" w:color="auto" w:fill="FFFFFF"/>
        <w:rPr>
          <w:color w:val="222222"/>
        </w:rPr>
      </w:pPr>
      <w:r>
        <w:rPr>
          <w:color w:val="222222"/>
        </w:rPr>
        <w:t xml:space="preserve">Two </w:t>
      </w:r>
      <w:r w:rsidR="00E527FC">
        <w:rPr>
          <w:color w:val="222222"/>
        </w:rPr>
        <w:t>new attachments</w:t>
      </w:r>
      <w:r w:rsidR="003B0BF8">
        <w:rPr>
          <w:color w:val="222222"/>
        </w:rPr>
        <w:t xml:space="preserve"> </w:t>
      </w:r>
      <w:r w:rsidR="00CC0716">
        <w:rPr>
          <w:color w:val="222222"/>
        </w:rPr>
        <w:t xml:space="preserve">have been added and are more fully described below: </w:t>
      </w:r>
      <w:r w:rsidR="00EE75A4">
        <w:rPr>
          <w:color w:val="222222"/>
        </w:rPr>
        <w:t>Attachment B2</w:t>
      </w:r>
      <w:r w:rsidR="00CC0716">
        <w:rPr>
          <w:color w:val="222222"/>
        </w:rPr>
        <w:t xml:space="preserve"> (containing the print instruments),</w:t>
      </w:r>
      <w:r w:rsidR="002658CA">
        <w:rPr>
          <w:color w:val="222222"/>
        </w:rPr>
        <w:t xml:space="preserve"> and Attachment E</w:t>
      </w:r>
      <w:r w:rsidR="00CC0716">
        <w:rPr>
          <w:color w:val="222222"/>
        </w:rPr>
        <w:t xml:space="preserve"> (containing a comparison between the web and print instruments).</w:t>
      </w:r>
      <w:r w:rsidR="00EE75A4">
        <w:rPr>
          <w:color w:val="222222"/>
        </w:rPr>
        <w:t xml:space="preserve"> </w:t>
      </w:r>
    </w:p>
    <w:p w14:paraId="6192D9A6" w14:textId="77777777" w:rsidR="00F82FEF" w:rsidRDefault="00F82FEF" w:rsidP="00A36265">
      <w:pPr>
        <w:widowControl w:val="0"/>
      </w:pPr>
    </w:p>
    <w:p w14:paraId="7BA0575E" w14:textId="77777777" w:rsidR="000470E6" w:rsidRDefault="000470E6" w:rsidP="003604A1">
      <w:pPr>
        <w:widowControl w:val="0"/>
        <w:rPr>
          <w:b/>
          <w:bCs/>
        </w:rPr>
      </w:pPr>
    </w:p>
    <w:p w14:paraId="2CE00206" w14:textId="1F6F2C04" w:rsidR="003604A1" w:rsidRDefault="003604A1" w:rsidP="003604A1">
      <w:pPr>
        <w:widowControl w:val="0"/>
        <w:rPr>
          <w:b/>
          <w:bCs/>
        </w:rPr>
      </w:pPr>
      <w:r w:rsidRPr="006358FD">
        <w:rPr>
          <w:b/>
          <w:bCs/>
        </w:rPr>
        <w:t xml:space="preserve">The following edits were made </w:t>
      </w:r>
      <w:r>
        <w:rPr>
          <w:b/>
          <w:bCs/>
        </w:rPr>
        <w:t>in Part A</w:t>
      </w:r>
      <w:r w:rsidRPr="006358FD">
        <w:rPr>
          <w:b/>
          <w:bCs/>
        </w:rPr>
        <w:t>:</w:t>
      </w:r>
    </w:p>
    <w:p w14:paraId="72D5341D" w14:textId="77777777" w:rsidR="003604A1" w:rsidRDefault="003604A1" w:rsidP="003604A1">
      <w:pPr>
        <w:widowControl w:val="0"/>
        <w:rPr>
          <w:b/>
          <w:bCs/>
        </w:rPr>
      </w:pPr>
    </w:p>
    <w:p w14:paraId="06642B1E" w14:textId="48E3ACEE" w:rsidR="003604A1" w:rsidRDefault="003604A1" w:rsidP="003604A1">
      <w:pPr>
        <w:pStyle w:val="ListParagraph"/>
        <w:widowControl w:val="0"/>
        <w:numPr>
          <w:ilvl w:val="0"/>
          <w:numId w:val="10"/>
        </w:numPr>
        <w:rPr>
          <w:rFonts w:ascii="Times New Roman" w:hAnsi="Times New Roman"/>
          <w:bCs/>
          <w:sz w:val="24"/>
          <w:szCs w:val="24"/>
        </w:rPr>
      </w:pPr>
      <w:r w:rsidRPr="003604A1">
        <w:rPr>
          <w:rFonts w:ascii="Times New Roman" w:hAnsi="Times New Roman"/>
          <w:bCs/>
          <w:sz w:val="24"/>
          <w:szCs w:val="24"/>
        </w:rPr>
        <w:t>REVISED – All mentions of this change request were removed from Part A</w:t>
      </w:r>
      <w:r>
        <w:rPr>
          <w:rFonts w:ascii="Times New Roman" w:hAnsi="Times New Roman"/>
          <w:bCs/>
          <w:sz w:val="24"/>
          <w:szCs w:val="24"/>
        </w:rPr>
        <w:t>, and surrounding text was updated as appropriate</w:t>
      </w:r>
      <w:r w:rsidRPr="003604A1">
        <w:rPr>
          <w:rFonts w:ascii="Times New Roman" w:hAnsi="Times New Roman"/>
          <w:bCs/>
          <w:sz w:val="24"/>
          <w:szCs w:val="24"/>
        </w:rPr>
        <w:t xml:space="preserve">. </w:t>
      </w:r>
    </w:p>
    <w:p w14:paraId="5560D520" w14:textId="77777777" w:rsidR="003604A1" w:rsidRDefault="003604A1" w:rsidP="003604A1">
      <w:pPr>
        <w:pStyle w:val="ListParagraph"/>
        <w:widowControl w:val="0"/>
        <w:rPr>
          <w:rFonts w:ascii="Times New Roman" w:hAnsi="Times New Roman"/>
          <w:bCs/>
          <w:sz w:val="24"/>
          <w:szCs w:val="24"/>
        </w:rPr>
      </w:pPr>
    </w:p>
    <w:p w14:paraId="6D50F704" w14:textId="044CCBC0" w:rsidR="003604A1" w:rsidRPr="003604A1" w:rsidRDefault="003604A1" w:rsidP="003604A1">
      <w:pPr>
        <w:pStyle w:val="ListParagraph"/>
        <w:widowControl w:val="0"/>
        <w:rPr>
          <w:rFonts w:ascii="Times New Roman" w:hAnsi="Times New Roman"/>
          <w:bCs/>
          <w:strike/>
          <w:color w:val="FF0000"/>
          <w:sz w:val="24"/>
          <w:szCs w:val="24"/>
        </w:rPr>
      </w:pPr>
      <w:r w:rsidRPr="003604A1">
        <w:rPr>
          <w:rFonts w:ascii="Times New Roman" w:hAnsi="Times New Roman"/>
          <w:bCs/>
          <w:sz w:val="24"/>
          <w:szCs w:val="24"/>
        </w:rPr>
        <w:t xml:space="preserve">Attachment B provides the preschool field test survey instruments (Attachment B1 provides the web versions and Attachment B2 the hard copy versions of the instruments). </w:t>
      </w:r>
      <w:r w:rsidRPr="003604A1">
        <w:rPr>
          <w:rFonts w:ascii="Times New Roman" w:hAnsi="Times New Roman"/>
          <w:bCs/>
          <w:strike/>
          <w:color w:val="FF0000"/>
          <w:sz w:val="24"/>
          <w:szCs w:val="24"/>
        </w:rPr>
        <w:t>Usability testing of these instruments will be conducted in the fall of 2019 (under OMB# 1850-0803) and any resulting minor changes to these instruments will be submitted to OMB for review as a change request in early winter 2019-20.</w:t>
      </w:r>
      <w:r w:rsidRPr="00C257C8">
        <w:rPr>
          <w:rFonts w:ascii="Times New Roman" w:hAnsi="Times New Roman"/>
          <w:bCs/>
          <w:color w:val="FF0000"/>
          <w:sz w:val="24"/>
          <w:szCs w:val="24"/>
        </w:rPr>
        <w:t xml:space="preserve"> </w:t>
      </w:r>
      <w:r w:rsidRPr="003604A1">
        <w:rPr>
          <w:rFonts w:ascii="Times New Roman" w:hAnsi="Times New Roman"/>
          <w:bCs/>
          <w:sz w:val="24"/>
          <w:szCs w:val="24"/>
        </w:rPr>
        <w:t>(page A-4)</w:t>
      </w:r>
    </w:p>
    <w:p w14:paraId="4774EDF7" w14:textId="77777777" w:rsidR="003604A1" w:rsidRPr="003604A1" w:rsidRDefault="003604A1" w:rsidP="003604A1">
      <w:pPr>
        <w:pStyle w:val="ListParagraph"/>
        <w:widowControl w:val="0"/>
        <w:rPr>
          <w:rFonts w:ascii="Times New Roman" w:hAnsi="Times New Roman"/>
          <w:bCs/>
          <w:sz w:val="24"/>
          <w:szCs w:val="24"/>
        </w:rPr>
      </w:pPr>
    </w:p>
    <w:p w14:paraId="44AF4118" w14:textId="40D9F21D" w:rsidR="003604A1" w:rsidRDefault="003604A1" w:rsidP="003604A1">
      <w:pPr>
        <w:pStyle w:val="ListParagraph"/>
        <w:widowControl w:val="0"/>
        <w:rPr>
          <w:rFonts w:ascii="Times New Roman" w:hAnsi="Times New Roman"/>
          <w:bCs/>
          <w:sz w:val="24"/>
          <w:szCs w:val="24"/>
        </w:rPr>
      </w:pPr>
      <w:r w:rsidRPr="003604A1">
        <w:rPr>
          <w:rFonts w:ascii="Times New Roman" w:hAnsi="Times New Roman"/>
          <w:bCs/>
          <w:sz w:val="24"/>
          <w:szCs w:val="24"/>
        </w:rPr>
        <w:t xml:space="preserve">Attachment C provides text and screenshots from the MyECLS website, along with descriptions of each webpage functionality </w:t>
      </w:r>
      <w:r w:rsidRPr="003604A1">
        <w:rPr>
          <w:rFonts w:ascii="Times New Roman" w:hAnsi="Times New Roman"/>
          <w:bCs/>
          <w:strike/>
          <w:color w:val="FF0000"/>
          <w:sz w:val="24"/>
          <w:szCs w:val="24"/>
        </w:rPr>
        <w:t>(if needed, revisions to these materials will be submitted to OMB for review as a change request in early winter 2019-20)</w:t>
      </w:r>
      <w:r w:rsidRPr="003604A1">
        <w:rPr>
          <w:rFonts w:ascii="Times New Roman" w:hAnsi="Times New Roman"/>
          <w:bCs/>
          <w:sz w:val="24"/>
          <w:szCs w:val="24"/>
        </w:rPr>
        <w:t>.</w:t>
      </w:r>
      <w:r>
        <w:rPr>
          <w:rFonts w:ascii="Times New Roman" w:hAnsi="Times New Roman"/>
          <w:bCs/>
          <w:sz w:val="24"/>
          <w:szCs w:val="24"/>
        </w:rPr>
        <w:t xml:space="preserve"> (page A-4)</w:t>
      </w:r>
    </w:p>
    <w:p w14:paraId="042A0D18" w14:textId="77777777" w:rsidR="003604A1" w:rsidRDefault="003604A1" w:rsidP="003604A1">
      <w:pPr>
        <w:pStyle w:val="ListParagraph"/>
        <w:widowControl w:val="0"/>
        <w:rPr>
          <w:rFonts w:ascii="Times New Roman" w:hAnsi="Times New Roman"/>
          <w:bCs/>
          <w:sz w:val="24"/>
          <w:szCs w:val="24"/>
        </w:rPr>
      </w:pPr>
    </w:p>
    <w:p w14:paraId="5D5B528D" w14:textId="21488552" w:rsidR="003604A1" w:rsidRDefault="003604A1" w:rsidP="003604A1">
      <w:pPr>
        <w:pStyle w:val="ListParagraph"/>
        <w:widowControl w:val="0"/>
        <w:rPr>
          <w:rFonts w:ascii="Times New Roman" w:hAnsi="Times New Roman"/>
          <w:bCs/>
          <w:sz w:val="24"/>
          <w:szCs w:val="24"/>
        </w:rPr>
      </w:pPr>
      <w:r w:rsidRPr="003604A1">
        <w:rPr>
          <w:rFonts w:ascii="Times New Roman" w:hAnsi="Times New Roman"/>
          <w:bCs/>
          <w:sz w:val="24"/>
          <w:szCs w:val="24"/>
        </w:rPr>
        <w:t xml:space="preserve">Prior to the ECLS-K:2023 preschool field test, all web surveys </w:t>
      </w:r>
      <w:r w:rsidRPr="003604A1">
        <w:rPr>
          <w:rFonts w:ascii="Times New Roman" w:hAnsi="Times New Roman"/>
          <w:bCs/>
          <w:strike/>
          <w:color w:val="FF0000"/>
          <w:sz w:val="24"/>
          <w:szCs w:val="24"/>
        </w:rPr>
        <w:t>will undergo</w:t>
      </w:r>
      <w:r w:rsidRPr="003604A1">
        <w:rPr>
          <w:rFonts w:ascii="Times New Roman" w:hAnsi="Times New Roman"/>
          <w:bCs/>
          <w:color w:val="FF0000"/>
          <w:sz w:val="24"/>
          <w:szCs w:val="24"/>
        </w:rPr>
        <w:t xml:space="preserve"> underwent </w:t>
      </w:r>
      <w:r w:rsidRPr="003604A1">
        <w:rPr>
          <w:rFonts w:ascii="Times New Roman" w:hAnsi="Times New Roman"/>
          <w:bCs/>
          <w:sz w:val="24"/>
          <w:szCs w:val="24"/>
        </w:rPr>
        <w:t>usability evaluations in the fall of 2019</w:t>
      </w:r>
      <w:r w:rsidR="00C257C8" w:rsidRPr="00C257C8">
        <w:rPr>
          <w:rFonts w:ascii="Times New Roman" w:hAnsi="Times New Roman"/>
          <w:bCs/>
          <w:sz w:val="24"/>
          <w:szCs w:val="24"/>
        </w:rPr>
        <w:t xml:space="preserve"> </w:t>
      </w:r>
      <w:r w:rsidR="00C257C8" w:rsidRPr="00C257C8">
        <w:rPr>
          <w:rFonts w:ascii="Times New Roman" w:hAnsi="Times New Roman"/>
          <w:bCs/>
          <w:color w:val="FF0000"/>
          <w:sz w:val="24"/>
          <w:szCs w:val="24"/>
        </w:rPr>
        <w:t xml:space="preserve">(see OMB #1850-0803 v.253 and v. 255) </w:t>
      </w:r>
      <w:r w:rsidRPr="003604A1">
        <w:rPr>
          <w:rFonts w:ascii="Times New Roman" w:hAnsi="Times New Roman"/>
          <w:bCs/>
          <w:sz w:val="24"/>
          <w:szCs w:val="24"/>
        </w:rPr>
        <w:t xml:space="preserve">to test whether people understand the questions, whether there are points in the survey where people become confused or frustrated, what errors respondents make, how respondents correct mistakes, whether help text is used, and other potential issues. The MyECLS website and all web surveys </w:t>
      </w:r>
      <w:r w:rsidRPr="003604A1">
        <w:rPr>
          <w:rFonts w:ascii="Times New Roman" w:hAnsi="Times New Roman"/>
          <w:bCs/>
          <w:strike/>
          <w:color w:val="FF0000"/>
          <w:sz w:val="24"/>
          <w:szCs w:val="24"/>
        </w:rPr>
        <w:t xml:space="preserve">will also undergo </w:t>
      </w:r>
      <w:r>
        <w:rPr>
          <w:rFonts w:ascii="Times New Roman" w:hAnsi="Times New Roman"/>
          <w:bCs/>
          <w:sz w:val="24"/>
          <w:szCs w:val="24"/>
        </w:rPr>
        <w:t xml:space="preserve"> </w:t>
      </w:r>
      <w:r w:rsidRPr="003604A1">
        <w:rPr>
          <w:rFonts w:ascii="Times New Roman" w:hAnsi="Times New Roman"/>
          <w:bCs/>
          <w:color w:val="FF0000"/>
          <w:sz w:val="24"/>
          <w:szCs w:val="24"/>
        </w:rPr>
        <w:t xml:space="preserve">also underwent </w:t>
      </w:r>
      <w:r w:rsidRPr="003604A1">
        <w:rPr>
          <w:rFonts w:ascii="Times New Roman" w:hAnsi="Times New Roman"/>
          <w:bCs/>
          <w:sz w:val="24"/>
          <w:szCs w:val="24"/>
        </w:rPr>
        <w:t xml:space="preserve">testing to ensure 508 compliance. </w:t>
      </w:r>
      <w:r w:rsidRPr="00C257C8">
        <w:rPr>
          <w:rFonts w:ascii="Times New Roman" w:hAnsi="Times New Roman"/>
          <w:bCs/>
          <w:strike/>
          <w:color w:val="FF0000"/>
          <w:sz w:val="24"/>
          <w:szCs w:val="24"/>
        </w:rPr>
        <w:t>A request to conduct this usability testing will be submitted to OMB in August 2019 (under OMB # 1850-0803) and any resulting minor changes to the instruments and/or MyECLS website will be submitted to OMB for review as a change request in early winter 2019-20.</w:t>
      </w:r>
      <w:r>
        <w:rPr>
          <w:rFonts w:ascii="Times New Roman" w:hAnsi="Times New Roman"/>
          <w:bCs/>
          <w:sz w:val="24"/>
          <w:szCs w:val="24"/>
        </w:rPr>
        <w:t xml:space="preserve"> (page A-8)</w:t>
      </w:r>
    </w:p>
    <w:p w14:paraId="48E0F96D" w14:textId="77777777" w:rsidR="003604A1" w:rsidRDefault="003604A1" w:rsidP="003604A1">
      <w:pPr>
        <w:pStyle w:val="ListParagraph"/>
        <w:widowControl w:val="0"/>
        <w:rPr>
          <w:rFonts w:ascii="Times New Roman" w:hAnsi="Times New Roman"/>
          <w:bCs/>
          <w:sz w:val="24"/>
          <w:szCs w:val="24"/>
        </w:rPr>
      </w:pPr>
    </w:p>
    <w:p w14:paraId="774CE6E9" w14:textId="1845EE75" w:rsidR="003604A1" w:rsidRPr="003604A1" w:rsidRDefault="003604A1" w:rsidP="003604A1">
      <w:pPr>
        <w:pStyle w:val="ListParagraph"/>
        <w:widowControl w:val="0"/>
        <w:rPr>
          <w:rFonts w:ascii="Times New Roman" w:hAnsi="Times New Roman"/>
          <w:bCs/>
          <w:sz w:val="24"/>
          <w:szCs w:val="24"/>
        </w:rPr>
      </w:pPr>
      <w:r w:rsidRPr="003604A1">
        <w:rPr>
          <w:rFonts w:ascii="Times New Roman" w:hAnsi="Times New Roman"/>
          <w:bCs/>
          <w:sz w:val="24"/>
          <w:szCs w:val="24"/>
        </w:rPr>
        <w:t xml:space="preserve">The preschool field test instruments are provided in Attachments B1 and B2. </w:t>
      </w:r>
      <w:r w:rsidRPr="00C257C8">
        <w:rPr>
          <w:rFonts w:ascii="Times New Roman" w:hAnsi="Times New Roman"/>
          <w:bCs/>
          <w:strike/>
          <w:color w:val="FF0000"/>
          <w:sz w:val="24"/>
          <w:szCs w:val="24"/>
        </w:rPr>
        <w:t>However, as they will undergo usability testing in fall 2019, updated instruments that reflect findings from the testing may be developed, in which case the revised instruments and/or content of the MyECLS website will be submitted to OMB for review as a change request in early winter 2019-20.</w:t>
      </w:r>
      <w:r w:rsidRPr="00C257C8">
        <w:rPr>
          <w:rFonts w:ascii="Times New Roman" w:hAnsi="Times New Roman"/>
          <w:bCs/>
          <w:sz w:val="24"/>
          <w:szCs w:val="24"/>
        </w:rPr>
        <w:t xml:space="preserve"> </w:t>
      </w:r>
      <w:r>
        <w:rPr>
          <w:rFonts w:ascii="Times New Roman" w:hAnsi="Times New Roman"/>
          <w:bCs/>
          <w:sz w:val="24"/>
          <w:szCs w:val="24"/>
        </w:rPr>
        <w:t>(page A-15)</w:t>
      </w:r>
    </w:p>
    <w:p w14:paraId="0D222AEB" w14:textId="220A05D4" w:rsidR="003604A1" w:rsidRDefault="003604A1" w:rsidP="003604A1">
      <w:pPr>
        <w:widowControl w:val="0"/>
        <w:rPr>
          <w:b/>
          <w:bCs/>
        </w:rPr>
      </w:pPr>
    </w:p>
    <w:p w14:paraId="7B414DB9" w14:textId="1D360EE9" w:rsidR="00C421FF" w:rsidRDefault="00C421FF" w:rsidP="00C421FF">
      <w:pPr>
        <w:pStyle w:val="ListParagraph"/>
        <w:widowControl w:val="0"/>
        <w:numPr>
          <w:ilvl w:val="0"/>
          <w:numId w:val="10"/>
        </w:numPr>
        <w:rPr>
          <w:rFonts w:ascii="Times New Roman" w:hAnsi="Times New Roman"/>
          <w:bCs/>
          <w:sz w:val="24"/>
          <w:szCs w:val="24"/>
        </w:rPr>
      </w:pPr>
      <w:r w:rsidRPr="003604A1">
        <w:rPr>
          <w:rFonts w:ascii="Times New Roman" w:hAnsi="Times New Roman"/>
          <w:bCs/>
          <w:sz w:val="24"/>
          <w:szCs w:val="24"/>
        </w:rPr>
        <w:t xml:space="preserve">REVISED – </w:t>
      </w:r>
      <w:r>
        <w:rPr>
          <w:rFonts w:ascii="Times New Roman" w:hAnsi="Times New Roman"/>
          <w:bCs/>
          <w:sz w:val="24"/>
          <w:szCs w:val="24"/>
        </w:rPr>
        <w:t>The boilerplate language was revised to remove the reference to Westat being a nonprofit organization (page A-15)</w:t>
      </w:r>
      <w:r w:rsidRPr="003604A1">
        <w:rPr>
          <w:rFonts w:ascii="Times New Roman" w:hAnsi="Times New Roman"/>
          <w:bCs/>
          <w:sz w:val="24"/>
          <w:szCs w:val="24"/>
        </w:rPr>
        <w:t xml:space="preserve">. </w:t>
      </w:r>
    </w:p>
    <w:p w14:paraId="758E5F4B" w14:textId="1062EDD4" w:rsidR="00C4636D" w:rsidRPr="00804E6A" w:rsidRDefault="00C421FF" w:rsidP="003604A1">
      <w:pPr>
        <w:widowControl w:val="0"/>
        <w:rPr>
          <w:b/>
          <w:bCs/>
        </w:rPr>
      </w:pPr>
      <w:r>
        <w:rPr>
          <w:b/>
          <w:bCs/>
        </w:rPr>
        <w:t xml:space="preserve"> </w:t>
      </w:r>
    </w:p>
    <w:p w14:paraId="510C0150" w14:textId="5FCDB4C9" w:rsidR="005401AA" w:rsidRPr="009743A4" w:rsidRDefault="005401AA" w:rsidP="009743A4">
      <w:pPr>
        <w:pStyle w:val="bulletround"/>
        <w:widowControl w:val="0"/>
        <w:ind w:firstLine="0"/>
        <w:rPr>
          <w:rFonts w:cs="Times New Roman"/>
          <w:szCs w:val="24"/>
        </w:rPr>
      </w:pPr>
      <w:r w:rsidRPr="009743A4">
        <w:rPr>
          <w:rFonts w:cs="Times New Roman"/>
          <w:szCs w:val="24"/>
        </w:rPr>
        <w:t xml:space="preserve">NCES is authorized to conduct the Early Childhood Longitudinal Study, Kindergarten Class of 2022-23 (ECLS-K:2023)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Westat, a U.S.-based </w:t>
      </w:r>
      <w:r w:rsidR="00804E6A" w:rsidRPr="009743A4">
        <w:rPr>
          <w:rFonts w:cs="Times New Roman"/>
          <w:strike/>
          <w:color w:val="FF0000"/>
          <w:szCs w:val="24"/>
        </w:rPr>
        <w:t>nonprofit</w:t>
      </w:r>
      <w:r w:rsidR="00804E6A" w:rsidRPr="009743A4">
        <w:rPr>
          <w:rFonts w:cs="Times New Roman"/>
          <w:color w:val="FF0000"/>
          <w:szCs w:val="24"/>
        </w:rPr>
        <w:t xml:space="preserve"> </w:t>
      </w:r>
      <w:r w:rsidRPr="009743A4">
        <w:rPr>
          <w:rFonts w:cs="Times New Roman"/>
          <w:szCs w:val="24"/>
        </w:rPr>
        <w:t>research organization. All of the information [</w:t>
      </w:r>
      <w:r w:rsidRPr="009743A4">
        <w:rPr>
          <w:rFonts w:cs="Times New Roman"/>
          <w:i/>
          <w:szCs w:val="24"/>
        </w:rPr>
        <w:t>respondent type</w:t>
      </w:r>
      <w:r w:rsidRPr="009743A4">
        <w:rPr>
          <w:rFonts w:cs="Times New Roman"/>
          <w:szCs w:val="24"/>
        </w:rPr>
        <w:t xml:space="preserve">] provide may be used only for statistical purposes and may not be disclosed, or used, in identifiable form for any other purpose except as required by law (20 U.S.C. §9573 and 6 U.S.C. §151). [The </w:t>
      </w:r>
      <w:r w:rsidRPr="009743A4">
        <w:rPr>
          <w:rFonts w:cs="Times New Roman"/>
          <w:szCs w:val="24"/>
        </w:rPr>
        <w:lastRenderedPageBreak/>
        <w:t>collected information will be combined across respondents to produce statistical reports.]</w:t>
      </w:r>
    </w:p>
    <w:p w14:paraId="53DAA50F" w14:textId="77777777" w:rsidR="00C4636D" w:rsidRDefault="00C4636D" w:rsidP="003604A1">
      <w:pPr>
        <w:widowControl w:val="0"/>
        <w:rPr>
          <w:b/>
          <w:bCs/>
        </w:rPr>
      </w:pPr>
    </w:p>
    <w:p w14:paraId="26D00660" w14:textId="7A9FF40E" w:rsidR="00645E3C" w:rsidRDefault="00645E3C" w:rsidP="00645E3C">
      <w:pPr>
        <w:widowControl w:val="0"/>
        <w:rPr>
          <w:b/>
          <w:bCs/>
        </w:rPr>
      </w:pPr>
      <w:r w:rsidRPr="006358FD">
        <w:rPr>
          <w:b/>
          <w:bCs/>
        </w:rPr>
        <w:t xml:space="preserve">The following edits were made </w:t>
      </w:r>
      <w:r w:rsidR="00E84F6C">
        <w:rPr>
          <w:b/>
          <w:bCs/>
        </w:rPr>
        <w:t>in Part B</w:t>
      </w:r>
      <w:r w:rsidRPr="006358FD">
        <w:rPr>
          <w:b/>
          <w:bCs/>
        </w:rPr>
        <w:t>:</w:t>
      </w:r>
    </w:p>
    <w:p w14:paraId="5F995B48" w14:textId="77777777" w:rsidR="00EA775F" w:rsidRPr="00EA775F" w:rsidRDefault="00EA775F" w:rsidP="00EA775F">
      <w:pPr>
        <w:pStyle w:val="ListParagraph"/>
        <w:widowControl w:val="0"/>
        <w:rPr>
          <w:b/>
          <w:bCs/>
        </w:rPr>
      </w:pPr>
    </w:p>
    <w:p w14:paraId="75B2397A" w14:textId="47C9EF8C" w:rsidR="00645E3C" w:rsidRPr="00645E3C" w:rsidRDefault="00645E3C" w:rsidP="000D6299">
      <w:pPr>
        <w:pStyle w:val="ListParagraph"/>
        <w:widowControl w:val="0"/>
        <w:numPr>
          <w:ilvl w:val="0"/>
          <w:numId w:val="10"/>
        </w:numPr>
        <w:rPr>
          <w:b/>
          <w:bCs/>
        </w:rPr>
      </w:pPr>
      <w:r>
        <w:rPr>
          <w:rFonts w:ascii="Times New Roman" w:hAnsi="Times New Roman"/>
          <w:sz w:val="24"/>
          <w:szCs w:val="24"/>
        </w:rPr>
        <w:t>REVISED – Text describing the sample that is eligible to complete the parent survey was updated with a more specific description. (page B-2)</w:t>
      </w:r>
    </w:p>
    <w:p w14:paraId="0021FB71" w14:textId="07959175" w:rsidR="00645E3C" w:rsidRDefault="00645E3C" w:rsidP="00645E3C">
      <w:pPr>
        <w:pStyle w:val="ListParagraph"/>
        <w:widowControl w:val="0"/>
        <w:rPr>
          <w:rFonts w:ascii="Times New Roman" w:hAnsi="Times New Roman"/>
          <w:sz w:val="24"/>
          <w:szCs w:val="24"/>
        </w:rPr>
      </w:pPr>
    </w:p>
    <w:p w14:paraId="0FF9EDA1" w14:textId="430A1B05" w:rsidR="00645E3C" w:rsidRDefault="00645E3C" w:rsidP="00645E3C">
      <w:pPr>
        <w:pStyle w:val="ListParagraph"/>
        <w:widowControl w:val="0"/>
        <w:rPr>
          <w:rFonts w:ascii="Times New Roman" w:hAnsi="Times New Roman"/>
          <w:sz w:val="24"/>
          <w:szCs w:val="24"/>
        </w:rPr>
      </w:pPr>
      <w:r w:rsidRPr="00645E3C">
        <w:rPr>
          <w:rFonts w:ascii="Times New Roman" w:hAnsi="Times New Roman"/>
          <w:sz w:val="24"/>
          <w:szCs w:val="24"/>
        </w:rPr>
        <w:t xml:space="preserve">The child is 3 or 4 years old and is reported on the screener as expected to be in first grade </w:t>
      </w:r>
      <w:r w:rsidRPr="00645E3C">
        <w:rPr>
          <w:rFonts w:ascii="Times New Roman" w:hAnsi="Times New Roman"/>
          <w:color w:val="FF0000"/>
          <w:sz w:val="24"/>
          <w:szCs w:val="24"/>
        </w:rPr>
        <w:t xml:space="preserve">or higher </w:t>
      </w:r>
      <w:r w:rsidRPr="00645E3C">
        <w:rPr>
          <w:rFonts w:ascii="Times New Roman" w:hAnsi="Times New Roman"/>
          <w:sz w:val="24"/>
          <w:szCs w:val="24"/>
        </w:rPr>
        <w:t>in the fall of 2020</w:t>
      </w:r>
      <w:r w:rsidR="00E307CF">
        <w:rPr>
          <w:rFonts w:ascii="Times New Roman" w:hAnsi="Times New Roman"/>
          <w:sz w:val="24"/>
          <w:szCs w:val="24"/>
        </w:rPr>
        <w:t>.</w:t>
      </w:r>
    </w:p>
    <w:p w14:paraId="69AA6162" w14:textId="42DC1A5B" w:rsidR="00645E3C" w:rsidRDefault="00645E3C" w:rsidP="00645E3C">
      <w:pPr>
        <w:pStyle w:val="ListParagraph"/>
        <w:widowControl w:val="0"/>
        <w:rPr>
          <w:rFonts w:ascii="Times New Roman" w:hAnsi="Times New Roman"/>
          <w:sz w:val="24"/>
          <w:szCs w:val="24"/>
        </w:rPr>
      </w:pPr>
    </w:p>
    <w:p w14:paraId="403182A8" w14:textId="5118704F" w:rsidR="00645E3C" w:rsidRDefault="00645E3C" w:rsidP="00645E3C">
      <w:pPr>
        <w:pStyle w:val="P1-StandPara"/>
        <w:spacing w:after="120" w:line="252" w:lineRule="auto"/>
        <w:ind w:left="720" w:firstLine="0"/>
        <w:jc w:val="left"/>
        <w:rPr>
          <w:sz w:val="24"/>
          <w:szCs w:val="24"/>
        </w:rPr>
      </w:pPr>
      <w:r w:rsidRPr="00645E3C">
        <w:rPr>
          <w:sz w:val="24"/>
          <w:szCs w:val="24"/>
        </w:rPr>
        <w:t xml:space="preserve">The within-household sampling algorithm will then sample one eligible child for data collection. The algorithm will assign each child in the household who is reported to be expected to attend kindergarten in fall 2020 an equal probability of selection and randomly choose one of these children for the study, irrespective of the children’s ages. If the household has no children who are expected to be attending kindergarten in the fall, but does have one or more 3- or 4-year-old children expected to be in first grade </w:t>
      </w:r>
      <w:r w:rsidRPr="00645E3C">
        <w:rPr>
          <w:color w:val="FF0000"/>
          <w:sz w:val="24"/>
          <w:szCs w:val="24"/>
        </w:rPr>
        <w:t>or higher</w:t>
      </w:r>
      <w:r w:rsidRPr="00645E3C">
        <w:rPr>
          <w:sz w:val="24"/>
          <w:szCs w:val="24"/>
        </w:rPr>
        <w:t>, then the algorithm will randomly sample one these children per household for inclusion in the field test.</w:t>
      </w:r>
    </w:p>
    <w:p w14:paraId="31995ED1" w14:textId="735147B8" w:rsidR="00EA775F" w:rsidRDefault="00EA775F" w:rsidP="00645E3C">
      <w:pPr>
        <w:pStyle w:val="P1-StandPara"/>
        <w:spacing w:after="120" w:line="252" w:lineRule="auto"/>
        <w:ind w:left="720" w:firstLine="0"/>
        <w:jc w:val="left"/>
        <w:rPr>
          <w:sz w:val="24"/>
          <w:szCs w:val="24"/>
        </w:rPr>
      </w:pPr>
    </w:p>
    <w:p w14:paraId="53081C95" w14:textId="764447D5" w:rsidR="00645E3C" w:rsidRPr="00645E3C" w:rsidRDefault="00645E3C" w:rsidP="000D6299">
      <w:pPr>
        <w:pStyle w:val="ListParagraph"/>
        <w:widowControl w:val="0"/>
        <w:numPr>
          <w:ilvl w:val="0"/>
          <w:numId w:val="10"/>
        </w:numPr>
        <w:rPr>
          <w:rFonts w:ascii="Times New Roman" w:hAnsi="Times New Roman"/>
          <w:bCs/>
          <w:sz w:val="24"/>
          <w:szCs w:val="24"/>
        </w:rPr>
      </w:pPr>
      <w:r w:rsidRPr="00645E3C">
        <w:rPr>
          <w:rFonts w:ascii="Times New Roman" w:hAnsi="Times New Roman"/>
          <w:bCs/>
          <w:sz w:val="24"/>
          <w:szCs w:val="24"/>
        </w:rPr>
        <w:t>REVISED – Text describing the sample that is eligible to complete the fall</w:t>
      </w:r>
      <w:r w:rsidR="00E307CF">
        <w:rPr>
          <w:rFonts w:ascii="Times New Roman" w:hAnsi="Times New Roman"/>
          <w:bCs/>
          <w:sz w:val="24"/>
          <w:szCs w:val="24"/>
        </w:rPr>
        <w:t xml:space="preserve"> </w:t>
      </w:r>
      <w:r w:rsidRPr="00645E3C">
        <w:rPr>
          <w:rFonts w:ascii="Times New Roman" w:hAnsi="Times New Roman"/>
          <w:bCs/>
          <w:sz w:val="24"/>
          <w:szCs w:val="24"/>
        </w:rPr>
        <w:t xml:space="preserve">follow-up survey was updated with a more specific description. </w:t>
      </w:r>
      <w:r w:rsidRPr="00645E3C">
        <w:rPr>
          <w:rFonts w:ascii="Times New Roman" w:hAnsi="Times New Roman"/>
          <w:sz w:val="24"/>
          <w:szCs w:val="24"/>
        </w:rPr>
        <w:t>(page B-2)</w:t>
      </w:r>
    </w:p>
    <w:p w14:paraId="4F351D44" w14:textId="051885F7" w:rsidR="00645E3C" w:rsidRDefault="00645E3C" w:rsidP="00645E3C">
      <w:pPr>
        <w:pStyle w:val="ListParagraph"/>
        <w:widowControl w:val="0"/>
        <w:rPr>
          <w:rFonts w:ascii="Times New Roman" w:hAnsi="Times New Roman"/>
          <w:sz w:val="24"/>
          <w:szCs w:val="24"/>
        </w:rPr>
      </w:pPr>
    </w:p>
    <w:p w14:paraId="4E866495" w14:textId="568B1E40" w:rsidR="00AC1286" w:rsidRDefault="00645E3C" w:rsidP="00E527FC">
      <w:pPr>
        <w:pStyle w:val="P1-StandPara"/>
        <w:spacing w:after="120" w:line="252" w:lineRule="auto"/>
        <w:ind w:left="810" w:firstLine="0"/>
        <w:jc w:val="left"/>
        <w:rPr>
          <w:sz w:val="24"/>
          <w:szCs w:val="24"/>
        </w:rPr>
      </w:pPr>
      <w:r w:rsidRPr="00645E3C">
        <w:rPr>
          <w:sz w:val="24"/>
          <w:szCs w:val="24"/>
        </w:rPr>
        <w:t xml:space="preserve">In the web data collection, households with children age 10 and under and no children eligible for the preschool parent survey will be asked to provide information about the mapping of their home addresses to their children’s schools. Households will be qualified for these additional questions only if: (1) the </w:t>
      </w:r>
      <w:r w:rsidRPr="00645E3C">
        <w:rPr>
          <w:strike/>
          <w:color w:val="FF0000"/>
          <w:sz w:val="24"/>
          <w:szCs w:val="24"/>
        </w:rPr>
        <w:t>highest</w:t>
      </w:r>
      <w:r>
        <w:rPr>
          <w:sz w:val="24"/>
          <w:szCs w:val="24"/>
        </w:rPr>
        <w:t xml:space="preserve"> </w:t>
      </w:r>
      <w:r w:rsidRPr="00645E3C">
        <w:rPr>
          <w:sz w:val="24"/>
          <w:szCs w:val="24"/>
        </w:rPr>
        <w:t xml:space="preserve">grade level of the </w:t>
      </w:r>
      <w:r w:rsidRPr="00645E3C">
        <w:rPr>
          <w:color w:val="FF0000"/>
          <w:sz w:val="24"/>
          <w:szCs w:val="24"/>
        </w:rPr>
        <w:t xml:space="preserve">youngest </w:t>
      </w:r>
      <w:r w:rsidRPr="00645E3C">
        <w:rPr>
          <w:sz w:val="24"/>
          <w:szCs w:val="24"/>
        </w:rPr>
        <w:t>child</w:t>
      </w:r>
      <w:r w:rsidRPr="00645E3C">
        <w:rPr>
          <w:strike/>
          <w:color w:val="FF0000"/>
          <w:sz w:val="24"/>
          <w:szCs w:val="24"/>
        </w:rPr>
        <w:t>(ren)</w:t>
      </w:r>
      <w:r w:rsidRPr="00645E3C">
        <w:rPr>
          <w:sz w:val="24"/>
          <w:szCs w:val="24"/>
        </w:rPr>
        <w:t xml:space="preserve"> </w:t>
      </w:r>
      <w:r w:rsidR="008A6B6D" w:rsidRPr="008A6B6D">
        <w:rPr>
          <w:color w:val="FF0000"/>
          <w:sz w:val="24"/>
          <w:szCs w:val="24"/>
        </w:rPr>
        <w:t xml:space="preserve">enrolled in school </w:t>
      </w:r>
      <w:r w:rsidRPr="00645E3C">
        <w:rPr>
          <w:sz w:val="24"/>
          <w:szCs w:val="24"/>
        </w:rPr>
        <w:t xml:space="preserve">is </w:t>
      </w:r>
      <w:r w:rsidRPr="00645E3C">
        <w:rPr>
          <w:color w:val="FF0000"/>
          <w:sz w:val="24"/>
          <w:szCs w:val="24"/>
        </w:rPr>
        <w:t>between kindergarten and third</w:t>
      </w:r>
      <w:r w:rsidRPr="00645E3C">
        <w:rPr>
          <w:sz w:val="24"/>
          <w:szCs w:val="24"/>
        </w:rPr>
        <w:t xml:space="preserve"> grade</w:t>
      </w:r>
      <w:r>
        <w:rPr>
          <w:sz w:val="24"/>
          <w:szCs w:val="24"/>
        </w:rPr>
        <w:t xml:space="preserve"> </w:t>
      </w:r>
      <w:r w:rsidRPr="00645E3C">
        <w:rPr>
          <w:strike/>
          <w:color w:val="FF0000"/>
          <w:sz w:val="24"/>
          <w:szCs w:val="24"/>
        </w:rPr>
        <w:t>3</w:t>
      </w:r>
      <w:r w:rsidRPr="00645E3C">
        <w:rPr>
          <w:sz w:val="24"/>
          <w:szCs w:val="24"/>
        </w:rPr>
        <w:t>; and (2) neither of the eligibility criteria for the preschool parent survey (as described above) is satisfied. Among the households that meet these qualifications, the child with the lowest grade level will be sampled for additional questions about where this child in kindergarten, first, second, and/or third grade attended or is attending kindergarten. Other items, such as whether the child has lived at the same address since kindergarten, will also be included so that this information can be used in evaluating the linking of addresses to kindergarten schools for the national study.</w:t>
      </w:r>
    </w:p>
    <w:p w14:paraId="18D81579" w14:textId="77777777" w:rsidR="00645E3C" w:rsidRPr="00645E3C" w:rsidRDefault="00645E3C" w:rsidP="00645E3C">
      <w:pPr>
        <w:pStyle w:val="ListParagraph"/>
        <w:widowControl w:val="0"/>
        <w:rPr>
          <w:rFonts w:ascii="Times New Roman" w:hAnsi="Times New Roman"/>
          <w:bCs/>
          <w:sz w:val="24"/>
          <w:szCs w:val="24"/>
        </w:rPr>
      </w:pPr>
    </w:p>
    <w:p w14:paraId="2294B746" w14:textId="651DDBDB" w:rsidR="006A021B" w:rsidRPr="00E84F6C" w:rsidRDefault="006A021B" w:rsidP="000D6299">
      <w:pPr>
        <w:pStyle w:val="ListParagraph"/>
        <w:widowControl w:val="0"/>
        <w:numPr>
          <w:ilvl w:val="0"/>
          <w:numId w:val="10"/>
        </w:numPr>
        <w:rPr>
          <w:rFonts w:ascii="Times New Roman" w:hAnsi="Times New Roman"/>
          <w:bCs/>
          <w:sz w:val="24"/>
          <w:szCs w:val="24"/>
        </w:rPr>
      </w:pPr>
      <w:r w:rsidRPr="006A021B">
        <w:rPr>
          <w:rFonts w:ascii="Times New Roman" w:hAnsi="Times New Roman"/>
          <w:bCs/>
          <w:sz w:val="24"/>
          <w:szCs w:val="24"/>
        </w:rPr>
        <w:t xml:space="preserve">REVISED </w:t>
      </w:r>
      <w:r>
        <w:rPr>
          <w:rFonts w:ascii="Times New Roman" w:hAnsi="Times New Roman"/>
          <w:bCs/>
          <w:sz w:val="24"/>
          <w:szCs w:val="24"/>
        </w:rPr>
        <w:t>–</w:t>
      </w:r>
      <w:r w:rsidRPr="006A021B">
        <w:rPr>
          <w:rFonts w:ascii="Times New Roman" w:hAnsi="Times New Roman"/>
          <w:bCs/>
          <w:sz w:val="24"/>
          <w:szCs w:val="24"/>
        </w:rPr>
        <w:t xml:space="preserve"> </w:t>
      </w:r>
      <w:r>
        <w:rPr>
          <w:rFonts w:ascii="Times New Roman" w:hAnsi="Times New Roman"/>
          <w:bCs/>
          <w:sz w:val="24"/>
          <w:szCs w:val="24"/>
        </w:rPr>
        <w:t xml:space="preserve">The description of the postcard </w:t>
      </w:r>
      <w:r w:rsidR="00E84F6C">
        <w:rPr>
          <w:rFonts w:ascii="Times New Roman" w:hAnsi="Times New Roman"/>
          <w:bCs/>
          <w:sz w:val="24"/>
          <w:szCs w:val="24"/>
        </w:rPr>
        <w:t xml:space="preserve">used to remind households to complete the screener </w:t>
      </w:r>
      <w:r>
        <w:rPr>
          <w:rFonts w:ascii="Times New Roman" w:hAnsi="Times New Roman"/>
          <w:bCs/>
          <w:sz w:val="24"/>
          <w:szCs w:val="24"/>
        </w:rPr>
        <w:t xml:space="preserve">was revised to reflect the type of postcard that will be </w:t>
      </w:r>
      <w:r w:rsidR="00E84F6C">
        <w:rPr>
          <w:rFonts w:ascii="Times New Roman" w:hAnsi="Times New Roman"/>
          <w:bCs/>
          <w:sz w:val="24"/>
          <w:szCs w:val="24"/>
        </w:rPr>
        <w:t>used</w:t>
      </w:r>
      <w:r>
        <w:rPr>
          <w:rFonts w:ascii="Times New Roman" w:hAnsi="Times New Roman"/>
          <w:bCs/>
          <w:sz w:val="24"/>
          <w:szCs w:val="24"/>
        </w:rPr>
        <w:t>.</w:t>
      </w:r>
      <w:r w:rsidRPr="006A021B">
        <w:rPr>
          <w:rFonts w:ascii="Times New Roman" w:hAnsi="Times New Roman"/>
          <w:sz w:val="24"/>
          <w:szCs w:val="24"/>
        </w:rPr>
        <w:t xml:space="preserve"> </w:t>
      </w:r>
      <w:r w:rsidRPr="00645E3C">
        <w:rPr>
          <w:rFonts w:ascii="Times New Roman" w:hAnsi="Times New Roman"/>
          <w:sz w:val="24"/>
          <w:szCs w:val="24"/>
        </w:rPr>
        <w:t>(page B-</w:t>
      </w:r>
      <w:r>
        <w:rPr>
          <w:rFonts w:ascii="Times New Roman" w:hAnsi="Times New Roman"/>
          <w:sz w:val="24"/>
          <w:szCs w:val="24"/>
        </w:rPr>
        <w:t>5</w:t>
      </w:r>
      <w:r w:rsidRPr="00645E3C">
        <w:rPr>
          <w:rFonts w:ascii="Times New Roman" w:hAnsi="Times New Roman"/>
          <w:sz w:val="24"/>
          <w:szCs w:val="24"/>
        </w:rPr>
        <w:t>)</w:t>
      </w:r>
    </w:p>
    <w:p w14:paraId="351BD4AE" w14:textId="70D46403" w:rsidR="00E84F6C" w:rsidRPr="00A8173B" w:rsidRDefault="00E84F6C" w:rsidP="00E84F6C">
      <w:pPr>
        <w:pStyle w:val="ListParagraph"/>
        <w:widowControl w:val="0"/>
        <w:rPr>
          <w:rFonts w:ascii="Times New Roman" w:hAnsi="Times New Roman"/>
          <w:sz w:val="28"/>
          <w:szCs w:val="24"/>
        </w:rPr>
      </w:pPr>
    </w:p>
    <w:p w14:paraId="07D8348C" w14:textId="72A84FB5" w:rsidR="00E84F6C" w:rsidRPr="00A8173B" w:rsidRDefault="00E84F6C" w:rsidP="00E84F6C">
      <w:pPr>
        <w:pStyle w:val="P1-StandPara"/>
        <w:spacing w:after="120" w:line="252" w:lineRule="auto"/>
        <w:ind w:left="720" w:firstLine="0"/>
        <w:jc w:val="left"/>
        <w:rPr>
          <w:sz w:val="24"/>
          <w:szCs w:val="22"/>
        </w:rPr>
      </w:pPr>
      <w:r w:rsidRPr="00A8173B">
        <w:rPr>
          <w:sz w:val="24"/>
          <w:szCs w:val="22"/>
        </w:rPr>
        <w:t xml:space="preserve">All households will be sent a thank you/reminder postcard mailed one week after the initial mailing and containing the same PIN the household received in the first mailing. </w:t>
      </w:r>
      <w:r w:rsidRPr="00A8173B">
        <w:rPr>
          <w:color w:val="000000" w:themeColor="text1"/>
          <w:sz w:val="24"/>
          <w:szCs w:val="22"/>
        </w:rPr>
        <w:t xml:space="preserve">The postcard will be a folded postcard with </w:t>
      </w:r>
      <w:r w:rsidRPr="00A8173B">
        <w:rPr>
          <w:strike/>
          <w:color w:val="FF0000"/>
          <w:sz w:val="24"/>
          <w:szCs w:val="22"/>
        </w:rPr>
        <w:t>tear-off tabs which</w:t>
      </w:r>
      <w:r w:rsidRPr="00A8173B">
        <w:rPr>
          <w:color w:val="FF0000"/>
          <w:sz w:val="24"/>
          <w:szCs w:val="22"/>
        </w:rPr>
        <w:t xml:space="preserve"> stickers to seal the three open sides. The postcard </w:t>
      </w:r>
      <w:r w:rsidRPr="00A8173B">
        <w:rPr>
          <w:sz w:val="24"/>
          <w:szCs w:val="22"/>
        </w:rPr>
        <w:t>provides respondents with their unique and confidentia</w:t>
      </w:r>
      <w:r w:rsidR="00A8173B" w:rsidRPr="00A8173B">
        <w:rPr>
          <w:sz w:val="24"/>
          <w:szCs w:val="22"/>
        </w:rPr>
        <w:t>l web survey log-in credentials</w:t>
      </w:r>
      <w:r w:rsidR="00A8173B">
        <w:rPr>
          <w:sz w:val="24"/>
          <w:szCs w:val="22"/>
        </w:rPr>
        <w:t>.</w:t>
      </w:r>
    </w:p>
    <w:p w14:paraId="1F0DBC35" w14:textId="77777777" w:rsidR="00E84F6C" w:rsidRDefault="00E84F6C" w:rsidP="00E84F6C">
      <w:pPr>
        <w:pStyle w:val="ListParagraph"/>
        <w:widowControl w:val="0"/>
        <w:rPr>
          <w:rFonts w:ascii="Times New Roman" w:hAnsi="Times New Roman"/>
          <w:bCs/>
          <w:sz w:val="24"/>
          <w:szCs w:val="24"/>
        </w:rPr>
      </w:pPr>
    </w:p>
    <w:p w14:paraId="4440F7E5" w14:textId="7D718C6E" w:rsidR="008A6B6D" w:rsidRPr="003C5E35" w:rsidRDefault="008A6B6D" w:rsidP="003C5E35">
      <w:pPr>
        <w:pStyle w:val="ListParagraph"/>
        <w:widowControl w:val="0"/>
        <w:numPr>
          <w:ilvl w:val="0"/>
          <w:numId w:val="10"/>
        </w:numPr>
        <w:rPr>
          <w:b/>
          <w:bCs/>
        </w:rPr>
      </w:pPr>
      <w:r w:rsidRPr="003C5E35">
        <w:rPr>
          <w:rFonts w:ascii="Times New Roman" w:hAnsi="Times New Roman"/>
          <w:bCs/>
          <w:sz w:val="24"/>
          <w:szCs w:val="24"/>
        </w:rPr>
        <w:t xml:space="preserve">REVISED – </w:t>
      </w:r>
      <w:r w:rsidR="003C5E35" w:rsidRPr="003C5E35">
        <w:rPr>
          <w:rFonts w:ascii="Times New Roman" w:hAnsi="Times New Roman"/>
          <w:bCs/>
          <w:sz w:val="24"/>
          <w:szCs w:val="24"/>
        </w:rPr>
        <w:t>All mentions of this change request were removed from Part B, and surrounding text was updated as appropriate.</w:t>
      </w:r>
    </w:p>
    <w:p w14:paraId="550E5BC0" w14:textId="11BEC22B" w:rsidR="008A6B6D" w:rsidRPr="003C5E35" w:rsidRDefault="008A6B6D" w:rsidP="008A6B6D">
      <w:pPr>
        <w:pStyle w:val="ListParagraph"/>
        <w:widowControl w:val="0"/>
        <w:rPr>
          <w:rFonts w:ascii="Times New Roman" w:hAnsi="Times New Roman"/>
          <w:bCs/>
          <w:sz w:val="24"/>
          <w:szCs w:val="24"/>
        </w:rPr>
      </w:pPr>
    </w:p>
    <w:p w14:paraId="5E2BAD7B" w14:textId="04D95104" w:rsidR="008A6B6D" w:rsidRPr="003C5E35" w:rsidRDefault="00DA35A8" w:rsidP="008A6B6D">
      <w:pPr>
        <w:pStyle w:val="ListParagraph"/>
        <w:widowControl w:val="0"/>
        <w:rPr>
          <w:rFonts w:ascii="Times New Roman" w:hAnsi="Times New Roman"/>
          <w:bCs/>
          <w:sz w:val="24"/>
          <w:szCs w:val="24"/>
        </w:rPr>
      </w:pPr>
      <w:r w:rsidRPr="003C5E35">
        <w:rPr>
          <w:rFonts w:ascii="Times New Roman" w:hAnsi="Times New Roman"/>
          <w:b/>
          <w:bCs/>
          <w:sz w:val="24"/>
          <w:szCs w:val="24"/>
        </w:rPr>
        <w:t>Consideration of questions.</w:t>
      </w:r>
      <w:r w:rsidRPr="003C5E35">
        <w:rPr>
          <w:rFonts w:ascii="Times New Roman" w:hAnsi="Times New Roman"/>
          <w:bCs/>
          <w:sz w:val="24"/>
          <w:szCs w:val="24"/>
        </w:rPr>
        <w:t xml:space="preserve"> As much as possible, the survey is streamlined so the questions included are straightforward and easy for respondents to answer. In addition, skip patterns based on answers to questions that appear earlier in the survey are built into the survey so that not all questions need to be asked of all parents. </w:t>
      </w:r>
      <w:r w:rsidRPr="000470E6">
        <w:rPr>
          <w:rFonts w:ascii="Times New Roman" w:hAnsi="Times New Roman"/>
          <w:bCs/>
          <w:strike/>
          <w:color w:val="FF0000"/>
          <w:sz w:val="24"/>
          <w:szCs w:val="24"/>
        </w:rPr>
        <w:t>The planned instrument usability testing may also inform the type and format of questions that are included in the preschool field test; in which case a change request will be submitted to OMB in early winter 1990-20.</w:t>
      </w:r>
      <w:r w:rsidR="003C5E35" w:rsidRPr="000470E6">
        <w:rPr>
          <w:rFonts w:ascii="Times New Roman" w:hAnsi="Times New Roman"/>
          <w:bCs/>
          <w:color w:val="FF0000"/>
          <w:sz w:val="24"/>
          <w:szCs w:val="24"/>
        </w:rPr>
        <w:t xml:space="preserve"> </w:t>
      </w:r>
      <w:r w:rsidR="003C5E35" w:rsidRPr="00F91AD6">
        <w:rPr>
          <w:rFonts w:ascii="Times New Roman" w:hAnsi="Times New Roman"/>
          <w:bCs/>
          <w:sz w:val="24"/>
          <w:szCs w:val="24"/>
        </w:rPr>
        <w:t>(page B-9)</w:t>
      </w:r>
    </w:p>
    <w:p w14:paraId="1189783E" w14:textId="77777777" w:rsidR="00DA35A8" w:rsidRPr="003C5E35" w:rsidRDefault="00DA35A8" w:rsidP="00DA35A8">
      <w:pPr>
        <w:widowControl w:val="0"/>
        <w:rPr>
          <w:b/>
          <w:bCs/>
        </w:rPr>
      </w:pPr>
    </w:p>
    <w:p w14:paraId="32C31262" w14:textId="7B3AD0AE" w:rsidR="00DA35A8" w:rsidRPr="00D9740C" w:rsidRDefault="00DA35A8" w:rsidP="00DA35A8">
      <w:pPr>
        <w:pStyle w:val="P1-StandPara"/>
        <w:widowControl w:val="0"/>
        <w:spacing w:after="120" w:line="252" w:lineRule="auto"/>
        <w:ind w:left="720" w:firstLine="0"/>
        <w:jc w:val="left"/>
        <w:rPr>
          <w:sz w:val="24"/>
          <w:szCs w:val="24"/>
        </w:rPr>
      </w:pPr>
      <w:r w:rsidRPr="003C5E35">
        <w:rPr>
          <w:sz w:val="24"/>
          <w:szCs w:val="24"/>
        </w:rPr>
        <w:t xml:space="preserve">This request is to conduct the ECLS-K:2023 preschool field test, the results of which will inform the sampling and operational procedures employed for the national preschool data collection, planned to take place in 2022. </w:t>
      </w:r>
      <w:r w:rsidR="000470E6" w:rsidRPr="000470E6">
        <w:rPr>
          <w:bCs/>
          <w:color w:val="FF0000"/>
          <w:sz w:val="24"/>
          <w:szCs w:val="24"/>
        </w:rPr>
        <w:t xml:space="preserve">In the fall of 2019 </w:t>
      </w:r>
      <w:r w:rsidR="000470E6">
        <w:rPr>
          <w:bCs/>
          <w:color w:val="FF0000"/>
          <w:sz w:val="24"/>
          <w:szCs w:val="24"/>
        </w:rPr>
        <w:t xml:space="preserve">usability testing of the preschool field test survey instruments was carried out </w:t>
      </w:r>
      <w:r w:rsidR="000470E6" w:rsidRPr="00C257C8">
        <w:rPr>
          <w:bCs/>
          <w:color w:val="FF0000"/>
          <w:sz w:val="24"/>
          <w:szCs w:val="24"/>
        </w:rPr>
        <w:t>(see OMB #1850-0803 v.253 and v. 255)</w:t>
      </w:r>
      <w:r w:rsidR="000470E6">
        <w:rPr>
          <w:bCs/>
          <w:color w:val="FF0000"/>
          <w:sz w:val="24"/>
          <w:szCs w:val="24"/>
        </w:rPr>
        <w:t xml:space="preserve"> and the results were used to revise the preschool field test instruments. </w:t>
      </w:r>
      <w:r w:rsidRPr="000470E6">
        <w:rPr>
          <w:strike/>
          <w:color w:val="FF0000"/>
          <w:sz w:val="24"/>
          <w:szCs w:val="24"/>
        </w:rPr>
        <w:t xml:space="preserve">A request to conduct usability testing of the preschool field test survey instruments will be submitted to OMB in August 2019 (under OMB# 1850-0803). Results of the usability testing will be used to revise the preschool field test instruments. Summary of the usability testing results and the revised data collection instruments will be submitted to OMB as a change request in early winter 2019-20. </w:t>
      </w:r>
      <w:r w:rsidRPr="003C5E35">
        <w:rPr>
          <w:sz w:val="24"/>
          <w:szCs w:val="24"/>
        </w:rPr>
        <w:t>The preschool field test findings will be summarized in the request to conduct the 2022 national preschool round.</w:t>
      </w:r>
      <w:r w:rsidR="003C5E35" w:rsidRPr="003C5E35">
        <w:rPr>
          <w:sz w:val="24"/>
          <w:szCs w:val="24"/>
        </w:rPr>
        <w:t xml:space="preserve"> (page</w:t>
      </w:r>
      <w:r w:rsidR="000470E6">
        <w:rPr>
          <w:sz w:val="24"/>
          <w:szCs w:val="24"/>
        </w:rPr>
        <w:t>s</w:t>
      </w:r>
      <w:r w:rsidR="003C5E35" w:rsidRPr="003C5E35">
        <w:rPr>
          <w:sz w:val="24"/>
          <w:szCs w:val="24"/>
        </w:rPr>
        <w:t xml:space="preserve"> B</w:t>
      </w:r>
      <w:r w:rsidR="000470E6">
        <w:rPr>
          <w:sz w:val="24"/>
          <w:szCs w:val="24"/>
        </w:rPr>
        <w:t>-9-</w:t>
      </w:r>
      <w:r w:rsidR="003C5E35" w:rsidRPr="003C5E35">
        <w:rPr>
          <w:sz w:val="24"/>
          <w:szCs w:val="24"/>
        </w:rPr>
        <w:t>10)</w:t>
      </w:r>
    </w:p>
    <w:p w14:paraId="3DD77F0F" w14:textId="77777777" w:rsidR="00887338" w:rsidRDefault="00887338" w:rsidP="00887338">
      <w:pPr>
        <w:widowControl w:val="0"/>
        <w:rPr>
          <w:b/>
          <w:bCs/>
        </w:rPr>
      </w:pPr>
    </w:p>
    <w:p w14:paraId="46550D74" w14:textId="4D688588" w:rsidR="00A279F1" w:rsidRPr="00D117FD" w:rsidRDefault="00A279F1" w:rsidP="00887338">
      <w:pPr>
        <w:widowControl w:val="0"/>
        <w:rPr>
          <w:b/>
          <w:bCs/>
        </w:rPr>
      </w:pPr>
      <w:r w:rsidRPr="00D117FD">
        <w:rPr>
          <w:b/>
          <w:bCs/>
        </w:rPr>
        <w:t xml:space="preserve">The following edits were made in </w:t>
      </w:r>
      <w:r>
        <w:rPr>
          <w:b/>
          <w:bCs/>
        </w:rPr>
        <w:t>Part C</w:t>
      </w:r>
      <w:r w:rsidRPr="00D117FD">
        <w:rPr>
          <w:b/>
          <w:bCs/>
        </w:rPr>
        <w:t>:</w:t>
      </w:r>
    </w:p>
    <w:p w14:paraId="66C240B4" w14:textId="77777777" w:rsidR="00887338" w:rsidRPr="00320414" w:rsidRDefault="00887338" w:rsidP="00A2284C">
      <w:pPr>
        <w:pStyle w:val="ListParagraph"/>
        <w:spacing w:after="120"/>
        <w:jc w:val="center"/>
        <w:rPr>
          <w:rFonts w:ascii="Times New Roman" w:hAnsi="Times New Roman"/>
          <w:b/>
          <w:sz w:val="24"/>
          <w:szCs w:val="24"/>
        </w:rPr>
      </w:pPr>
    </w:p>
    <w:p w14:paraId="288F6704" w14:textId="280FB9AF" w:rsidR="00A279F1" w:rsidRPr="00887338" w:rsidRDefault="00A279F1" w:rsidP="000D6299">
      <w:pPr>
        <w:pStyle w:val="ListParagraph"/>
        <w:widowControl w:val="0"/>
        <w:numPr>
          <w:ilvl w:val="0"/>
          <w:numId w:val="11"/>
        </w:numPr>
        <w:spacing w:after="120" w:line="23" w:lineRule="atLeast"/>
        <w:rPr>
          <w:rFonts w:ascii="Times New Roman" w:hAnsi="Times New Roman"/>
          <w:sz w:val="24"/>
          <w:szCs w:val="24"/>
        </w:rPr>
      </w:pPr>
      <w:r w:rsidRPr="00DE0389">
        <w:rPr>
          <w:rFonts w:ascii="Times New Roman" w:hAnsi="Times New Roman"/>
          <w:bCs/>
          <w:sz w:val="24"/>
          <w:szCs w:val="24"/>
        </w:rPr>
        <w:t>REVISED – Text describing the</w:t>
      </w:r>
      <w:r>
        <w:rPr>
          <w:rFonts w:ascii="Times New Roman" w:hAnsi="Times New Roman"/>
          <w:bCs/>
          <w:sz w:val="24"/>
          <w:szCs w:val="24"/>
        </w:rPr>
        <w:t xml:space="preserve"> attachments was updated to reflect that Attachment B1 is for the web survey and Attachment B2 is for the paper survey (page C-1)</w:t>
      </w:r>
      <w:r w:rsidR="00A741E4">
        <w:rPr>
          <w:rFonts w:ascii="Times New Roman" w:hAnsi="Times New Roman"/>
          <w:bCs/>
          <w:sz w:val="24"/>
          <w:szCs w:val="24"/>
        </w:rPr>
        <w:t>.</w:t>
      </w:r>
    </w:p>
    <w:p w14:paraId="206FC6D8" w14:textId="7AFC756C" w:rsidR="00A279F1" w:rsidRDefault="00A279F1" w:rsidP="00A279F1">
      <w:pPr>
        <w:pStyle w:val="P1-StandPara"/>
        <w:spacing w:after="120" w:line="252" w:lineRule="auto"/>
        <w:ind w:left="720" w:firstLine="0"/>
        <w:jc w:val="left"/>
        <w:rPr>
          <w:sz w:val="24"/>
          <w:szCs w:val="24"/>
        </w:rPr>
      </w:pPr>
      <w:r w:rsidRPr="009A3FBC">
        <w:rPr>
          <w:sz w:val="24"/>
          <w:szCs w:val="24"/>
        </w:rPr>
        <w:t>This section provides information about the general contents of the ECLS-K:2023 household screener, the preschool parent survey, and the follow-up survey for use in the field test. The survey instruments can be viewed in Attachment B</w:t>
      </w:r>
      <w:r w:rsidRPr="009A3FBC">
        <w:rPr>
          <w:color w:val="FF0000"/>
          <w:sz w:val="24"/>
          <w:szCs w:val="24"/>
        </w:rPr>
        <w:t>1</w:t>
      </w:r>
      <w:r w:rsidRPr="009A3FBC">
        <w:rPr>
          <w:sz w:val="24"/>
          <w:szCs w:val="24"/>
        </w:rPr>
        <w:t xml:space="preserve"> </w:t>
      </w:r>
      <w:r w:rsidRPr="009A3FBC">
        <w:rPr>
          <w:color w:val="FF0000"/>
          <w:sz w:val="24"/>
          <w:szCs w:val="24"/>
        </w:rPr>
        <w:t>(web survey), Attachment B2 (paper survey),</w:t>
      </w:r>
      <w:r w:rsidRPr="009A3FBC">
        <w:rPr>
          <w:sz w:val="24"/>
          <w:szCs w:val="24"/>
        </w:rPr>
        <w:t xml:space="preserve"> and Attachment D contains the full catalog of items along with information about the role each item plays in addressing the research questions and theoretical constructs described below.</w:t>
      </w:r>
    </w:p>
    <w:p w14:paraId="423199A9" w14:textId="77777777" w:rsidR="00887338" w:rsidRPr="009A3FBC" w:rsidRDefault="00887338" w:rsidP="00A279F1">
      <w:pPr>
        <w:pStyle w:val="P1-StandPara"/>
        <w:spacing w:after="120" w:line="252" w:lineRule="auto"/>
        <w:ind w:left="720" w:firstLine="0"/>
        <w:jc w:val="left"/>
        <w:rPr>
          <w:sz w:val="24"/>
          <w:szCs w:val="24"/>
        </w:rPr>
      </w:pPr>
    </w:p>
    <w:p w14:paraId="7B2BFD65" w14:textId="3F55EC8A" w:rsidR="00A279F1" w:rsidRPr="00DE0389" w:rsidRDefault="00A279F1" w:rsidP="00890F50">
      <w:pPr>
        <w:pStyle w:val="ListParagraph"/>
        <w:widowControl w:val="0"/>
        <w:numPr>
          <w:ilvl w:val="0"/>
          <w:numId w:val="11"/>
        </w:numPr>
        <w:spacing w:after="120" w:line="23" w:lineRule="atLeast"/>
        <w:rPr>
          <w:rFonts w:ascii="Times New Roman" w:hAnsi="Times New Roman"/>
          <w:sz w:val="24"/>
          <w:szCs w:val="24"/>
        </w:rPr>
      </w:pPr>
      <w:r w:rsidRPr="00DE0389">
        <w:rPr>
          <w:rFonts w:ascii="Times New Roman" w:hAnsi="Times New Roman"/>
          <w:bCs/>
          <w:sz w:val="24"/>
          <w:szCs w:val="24"/>
        </w:rPr>
        <w:t xml:space="preserve">REVISED – </w:t>
      </w:r>
      <w:r w:rsidRPr="009A3FBC">
        <w:rPr>
          <w:rFonts w:ascii="Times New Roman" w:hAnsi="Times New Roman"/>
          <w:bCs/>
          <w:sz w:val="24"/>
          <w:szCs w:val="24"/>
        </w:rPr>
        <w:t xml:space="preserve">The word “web” was added to text </w:t>
      </w:r>
      <w:r w:rsidR="00A741E4">
        <w:rPr>
          <w:rFonts w:ascii="Times New Roman" w:hAnsi="Times New Roman"/>
          <w:bCs/>
          <w:sz w:val="24"/>
          <w:szCs w:val="24"/>
        </w:rPr>
        <w:t>to more precisely describe</w:t>
      </w:r>
      <w:r w:rsidR="00A741E4" w:rsidRPr="009A3FBC">
        <w:rPr>
          <w:rFonts w:ascii="Times New Roman" w:hAnsi="Times New Roman"/>
          <w:bCs/>
          <w:sz w:val="24"/>
          <w:szCs w:val="24"/>
        </w:rPr>
        <w:t xml:space="preserve"> </w:t>
      </w:r>
      <w:r w:rsidRPr="009A3FBC">
        <w:rPr>
          <w:rFonts w:ascii="Times New Roman" w:hAnsi="Times New Roman"/>
          <w:bCs/>
          <w:sz w:val="24"/>
          <w:szCs w:val="24"/>
        </w:rPr>
        <w:t xml:space="preserve">the additional questions in the web screener </w:t>
      </w:r>
      <w:r w:rsidRPr="009A3FBC">
        <w:rPr>
          <w:rFonts w:ascii="Times New Roman" w:hAnsi="Times New Roman"/>
          <w:sz w:val="24"/>
          <w:szCs w:val="24"/>
        </w:rPr>
        <w:t>about children age 10 or younger and in the third grade or below</w:t>
      </w:r>
      <w:r>
        <w:rPr>
          <w:rFonts w:ascii="Times New Roman" w:hAnsi="Times New Roman"/>
          <w:bCs/>
          <w:sz w:val="24"/>
          <w:szCs w:val="24"/>
        </w:rPr>
        <w:t xml:space="preserve"> </w:t>
      </w:r>
      <w:r w:rsidR="00F91AD6">
        <w:rPr>
          <w:rFonts w:ascii="Times New Roman" w:hAnsi="Times New Roman"/>
          <w:bCs/>
          <w:sz w:val="24"/>
          <w:szCs w:val="24"/>
        </w:rPr>
        <w:t>(</w:t>
      </w:r>
      <w:r>
        <w:rPr>
          <w:rFonts w:ascii="Times New Roman" w:hAnsi="Times New Roman"/>
          <w:bCs/>
          <w:sz w:val="24"/>
          <w:szCs w:val="24"/>
        </w:rPr>
        <w:t>page C-1).</w:t>
      </w:r>
    </w:p>
    <w:p w14:paraId="61A4FCFB" w14:textId="4006B1BA" w:rsidR="00A279F1" w:rsidRDefault="00A279F1" w:rsidP="00A279F1">
      <w:pPr>
        <w:pStyle w:val="N2-2ndBullet"/>
        <w:numPr>
          <w:ilvl w:val="0"/>
          <w:numId w:val="0"/>
        </w:numPr>
        <w:spacing w:after="120" w:line="252" w:lineRule="auto"/>
        <w:ind w:left="720"/>
        <w:jc w:val="left"/>
        <w:rPr>
          <w:sz w:val="24"/>
          <w:szCs w:val="24"/>
        </w:rPr>
      </w:pPr>
      <w:r w:rsidRPr="009A3FBC">
        <w:rPr>
          <w:sz w:val="24"/>
          <w:szCs w:val="24"/>
        </w:rPr>
        <w:t xml:space="preserve">In the field test, the </w:t>
      </w:r>
      <w:r w:rsidRPr="009A3FBC">
        <w:rPr>
          <w:color w:val="FF0000"/>
          <w:sz w:val="24"/>
          <w:szCs w:val="24"/>
        </w:rPr>
        <w:t>web</w:t>
      </w:r>
      <w:r w:rsidRPr="009A3FBC">
        <w:rPr>
          <w:sz w:val="24"/>
          <w:szCs w:val="24"/>
        </w:rPr>
        <w:t xml:space="preserve"> screener will have additional questions about where children age 10 or younger and in the third grade or below who were not eligible for the preschool parent survey attended kindergarten and questions about the mobility of the household. These questions will inform the national study design about the location of schools within selected catchment areas.</w:t>
      </w:r>
    </w:p>
    <w:p w14:paraId="5BDD02BD" w14:textId="77777777" w:rsidR="00887338" w:rsidRPr="009A3FBC" w:rsidRDefault="00887338" w:rsidP="00A279F1">
      <w:pPr>
        <w:pStyle w:val="N2-2ndBullet"/>
        <w:numPr>
          <w:ilvl w:val="0"/>
          <w:numId w:val="0"/>
        </w:numPr>
        <w:spacing w:after="120" w:line="252" w:lineRule="auto"/>
        <w:ind w:left="720"/>
        <w:jc w:val="left"/>
        <w:rPr>
          <w:sz w:val="24"/>
          <w:szCs w:val="24"/>
        </w:rPr>
      </w:pPr>
    </w:p>
    <w:p w14:paraId="118A1B9A" w14:textId="0C215E59" w:rsidR="00A279F1" w:rsidRPr="00DE0389" w:rsidRDefault="00A279F1" w:rsidP="000D6299">
      <w:pPr>
        <w:pStyle w:val="ListParagraph"/>
        <w:widowControl w:val="0"/>
        <w:numPr>
          <w:ilvl w:val="0"/>
          <w:numId w:val="11"/>
        </w:numPr>
        <w:spacing w:after="120" w:line="23" w:lineRule="atLeast"/>
        <w:rPr>
          <w:rFonts w:ascii="Times New Roman" w:hAnsi="Times New Roman"/>
          <w:sz w:val="24"/>
          <w:szCs w:val="24"/>
        </w:rPr>
      </w:pPr>
      <w:r w:rsidRPr="00DE0389">
        <w:rPr>
          <w:rFonts w:ascii="Times New Roman" w:hAnsi="Times New Roman"/>
          <w:bCs/>
          <w:sz w:val="24"/>
          <w:szCs w:val="24"/>
        </w:rPr>
        <w:t xml:space="preserve">REVISED – </w:t>
      </w:r>
      <w:r w:rsidRPr="009A3FBC">
        <w:rPr>
          <w:rFonts w:ascii="Times New Roman" w:hAnsi="Times New Roman"/>
          <w:bCs/>
          <w:sz w:val="24"/>
          <w:szCs w:val="24"/>
        </w:rPr>
        <w:t>The word</w:t>
      </w:r>
      <w:r>
        <w:rPr>
          <w:rFonts w:ascii="Times New Roman" w:hAnsi="Times New Roman"/>
          <w:bCs/>
          <w:sz w:val="24"/>
          <w:szCs w:val="24"/>
        </w:rPr>
        <w:t>s</w:t>
      </w:r>
      <w:r w:rsidRPr="009A3FBC">
        <w:rPr>
          <w:rFonts w:ascii="Times New Roman" w:hAnsi="Times New Roman"/>
          <w:bCs/>
          <w:sz w:val="24"/>
          <w:szCs w:val="24"/>
        </w:rPr>
        <w:t xml:space="preserve"> “</w:t>
      </w:r>
      <w:r>
        <w:rPr>
          <w:rFonts w:ascii="Times New Roman" w:hAnsi="Times New Roman"/>
          <w:bCs/>
          <w:sz w:val="24"/>
          <w:szCs w:val="24"/>
        </w:rPr>
        <w:t>the most</w:t>
      </w:r>
      <w:r w:rsidRPr="009A3FBC">
        <w:rPr>
          <w:rFonts w:ascii="Times New Roman" w:hAnsi="Times New Roman"/>
          <w:bCs/>
          <w:sz w:val="24"/>
          <w:szCs w:val="24"/>
        </w:rPr>
        <w:t>” w</w:t>
      </w:r>
      <w:r>
        <w:rPr>
          <w:rFonts w:ascii="Times New Roman" w:hAnsi="Times New Roman"/>
          <w:bCs/>
          <w:sz w:val="24"/>
          <w:szCs w:val="24"/>
        </w:rPr>
        <w:t>ere deleted to match the text used in respondent materials (page C-1).</w:t>
      </w:r>
    </w:p>
    <w:p w14:paraId="7A51A46E" w14:textId="734E51C4" w:rsidR="00A279F1" w:rsidRDefault="00A279F1" w:rsidP="00A279F1">
      <w:pPr>
        <w:pStyle w:val="N2-2ndBullet"/>
        <w:numPr>
          <w:ilvl w:val="0"/>
          <w:numId w:val="0"/>
        </w:numPr>
        <w:spacing w:after="120" w:line="252" w:lineRule="auto"/>
        <w:ind w:left="720"/>
        <w:jc w:val="left"/>
        <w:rPr>
          <w:sz w:val="24"/>
          <w:szCs w:val="24"/>
        </w:rPr>
      </w:pPr>
      <w:r w:rsidRPr="009A3FBC">
        <w:rPr>
          <w:sz w:val="24"/>
          <w:szCs w:val="24"/>
        </w:rPr>
        <w:t xml:space="preserve">In respondent materials for the preschool screener, it will be requested that the household member who responds to the screener should be the parent, guardian, or adult who knows </w:t>
      </w:r>
      <w:r w:rsidRPr="009A3FBC">
        <w:rPr>
          <w:strike/>
          <w:color w:val="FF0000"/>
          <w:sz w:val="24"/>
          <w:szCs w:val="24"/>
        </w:rPr>
        <w:t>the most</w:t>
      </w:r>
      <w:r w:rsidRPr="009A3FBC">
        <w:rPr>
          <w:color w:val="FF0000"/>
          <w:sz w:val="24"/>
          <w:szCs w:val="24"/>
        </w:rPr>
        <w:t xml:space="preserve"> </w:t>
      </w:r>
      <w:r w:rsidRPr="009A3FBC">
        <w:rPr>
          <w:sz w:val="24"/>
          <w:szCs w:val="24"/>
        </w:rPr>
        <w:t>about the household children’s care and education.</w:t>
      </w:r>
    </w:p>
    <w:p w14:paraId="1EA3B99A" w14:textId="77777777" w:rsidR="00887338" w:rsidRDefault="00887338" w:rsidP="00A279F1">
      <w:pPr>
        <w:pStyle w:val="N2-2ndBullet"/>
        <w:numPr>
          <w:ilvl w:val="0"/>
          <w:numId w:val="0"/>
        </w:numPr>
        <w:spacing w:after="120" w:line="252" w:lineRule="auto"/>
        <w:ind w:left="720"/>
        <w:jc w:val="left"/>
        <w:rPr>
          <w:sz w:val="24"/>
          <w:szCs w:val="24"/>
        </w:rPr>
      </w:pPr>
    </w:p>
    <w:p w14:paraId="25FB7607" w14:textId="5E604EDF" w:rsidR="004D6D46" w:rsidRPr="00320414" w:rsidRDefault="004D6D46" w:rsidP="00B43EAA">
      <w:pPr>
        <w:pStyle w:val="N2-2ndBullet"/>
        <w:numPr>
          <w:ilvl w:val="0"/>
          <w:numId w:val="11"/>
        </w:numPr>
        <w:spacing w:after="120" w:line="252" w:lineRule="auto"/>
        <w:jc w:val="left"/>
        <w:rPr>
          <w:sz w:val="24"/>
          <w:szCs w:val="24"/>
        </w:rPr>
      </w:pPr>
      <w:r>
        <w:rPr>
          <w:sz w:val="24"/>
          <w:szCs w:val="24"/>
        </w:rPr>
        <w:t>REVISED</w:t>
      </w:r>
      <w:r w:rsidRPr="00DE0389">
        <w:rPr>
          <w:bCs/>
          <w:sz w:val="24"/>
          <w:szCs w:val="24"/>
        </w:rPr>
        <w:t xml:space="preserve"> –</w:t>
      </w:r>
      <w:r>
        <w:rPr>
          <w:bCs/>
          <w:sz w:val="24"/>
          <w:szCs w:val="24"/>
        </w:rPr>
        <w:t xml:space="preserve"> The words “Child’s gender” were added to the descriptions of child characteristics included in the preschool parent survey </w:t>
      </w:r>
      <w:r w:rsidR="00A741E4">
        <w:rPr>
          <w:bCs/>
          <w:sz w:val="24"/>
          <w:szCs w:val="24"/>
        </w:rPr>
        <w:t xml:space="preserve">to fully describe this survey’s content </w:t>
      </w:r>
      <w:r>
        <w:rPr>
          <w:bCs/>
          <w:sz w:val="24"/>
          <w:szCs w:val="24"/>
        </w:rPr>
        <w:t>(page C-2).</w:t>
      </w:r>
    </w:p>
    <w:p w14:paraId="2C95076E" w14:textId="351C2E2A" w:rsidR="004D6D46" w:rsidRPr="00B00767" w:rsidRDefault="004D6D46" w:rsidP="004D6D46">
      <w:pPr>
        <w:pStyle w:val="N2-2ndBullet"/>
        <w:numPr>
          <w:ilvl w:val="0"/>
          <w:numId w:val="0"/>
        </w:numPr>
        <w:tabs>
          <w:tab w:val="clear" w:pos="1728"/>
          <w:tab w:val="left" w:pos="720"/>
        </w:tabs>
        <w:spacing w:after="120" w:line="252" w:lineRule="auto"/>
        <w:jc w:val="left"/>
        <w:rPr>
          <w:sz w:val="24"/>
          <w:szCs w:val="24"/>
        </w:rPr>
      </w:pPr>
      <w:r>
        <w:tab/>
      </w:r>
      <w:r w:rsidRPr="00B00767">
        <w:rPr>
          <w:sz w:val="24"/>
          <w:szCs w:val="24"/>
        </w:rPr>
        <w:t>The preschool parent survey includes a question about the following child characteristics:</w:t>
      </w:r>
    </w:p>
    <w:p w14:paraId="6C4ACD64" w14:textId="77777777" w:rsidR="004D6D46" w:rsidRPr="00B00767" w:rsidRDefault="004D6D46" w:rsidP="00887338">
      <w:pPr>
        <w:pStyle w:val="N2-2ndBullet"/>
        <w:numPr>
          <w:ilvl w:val="0"/>
          <w:numId w:val="11"/>
        </w:numPr>
        <w:tabs>
          <w:tab w:val="clear" w:pos="1728"/>
          <w:tab w:val="left" w:pos="2610"/>
        </w:tabs>
        <w:spacing w:after="120" w:line="240" w:lineRule="auto"/>
        <w:ind w:left="2160" w:hanging="720"/>
        <w:jc w:val="left"/>
        <w:rPr>
          <w:sz w:val="24"/>
          <w:szCs w:val="24"/>
        </w:rPr>
      </w:pPr>
      <w:r w:rsidRPr="00B00767">
        <w:rPr>
          <w:sz w:val="24"/>
          <w:szCs w:val="24"/>
        </w:rPr>
        <w:t xml:space="preserve">Child’s age; </w:t>
      </w:r>
    </w:p>
    <w:p w14:paraId="0CB66BA5" w14:textId="77777777" w:rsidR="004D6D46" w:rsidRPr="00B00767" w:rsidRDefault="004D6D46" w:rsidP="00887338">
      <w:pPr>
        <w:pStyle w:val="N2-2ndBullet"/>
        <w:numPr>
          <w:ilvl w:val="0"/>
          <w:numId w:val="11"/>
        </w:numPr>
        <w:tabs>
          <w:tab w:val="clear" w:pos="1728"/>
          <w:tab w:val="left" w:pos="2610"/>
        </w:tabs>
        <w:spacing w:after="120" w:line="240" w:lineRule="auto"/>
        <w:ind w:left="2160" w:hanging="720"/>
        <w:jc w:val="left"/>
        <w:rPr>
          <w:sz w:val="24"/>
          <w:szCs w:val="24"/>
        </w:rPr>
      </w:pPr>
      <w:r w:rsidRPr="00B00767">
        <w:rPr>
          <w:color w:val="FF0000"/>
          <w:sz w:val="24"/>
          <w:szCs w:val="24"/>
        </w:rPr>
        <w:t>Child’s gender;</w:t>
      </w:r>
      <w:r w:rsidRPr="00B00767">
        <w:rPr>
          <w:sz w:val="24"/>
          <w:szCs w:val="24"/>
        </w:rPr>
        <w:t xml:space="preserve"> and</w:t>
      </w:r>
    </w:p>
    <w:p w14:paraId="4D4C4539" w14:textId="77777777" w:rsidR="004D6D46" w:rsidRPr="00B00767" w:rsidRDefault="004D6D46" w:rsidP="00887338">
      <w:pPr>
        <w:pStyle w:val="N2-2ndBullet"/>
        <w:numPr>
          <w:ilvl w:val="0"/>
          <w:numId w:val="11"/>
        </w:numPr>
        <w:tabs>
          <w:tab w:val="clear" w:pos="1728"/>
          <w:tab w:val="left" w:pos="2610"/>
        </w:tabs>
        <w:spacing w:after="120" w:line="240" w:lineRule="auto"/>
        <w:ind w:left="2160" w:hanging="720"/>
        <w:jc w:val="left"/>
        <w:rPr>
          <w:sz w:val="24"/>
          <w:szCs w:val="24"/>
        </w:rPr>
      </w:pPr>
      <w:r w:rsidRPr="00B00767">
        <w:rPr>
          <w:sz w:val="24"/>
          <w:szCs w:val="24"/>
        </w:rPr>
        <w:t>Child’s race and ethnicity.</w:t>
      </w:r>
    </w:p>
    <w:p w14:paraId="079C8846" w14:textId="77777777" w:rsidR="004D6D46" w:rsidRDefault="004D6D46" w:rsidP="006A021B">
      <w:pPr>
        <w:widowControl w:val="0"/>
      </w:pPr>
    </w:p>
    <w:p w14:paraId="5834004F" w14:textId="772D3E91" w:rsidR="00F07971" w:rsidRPr="00B43EAA" w:rsidRDefault="004D6D46" w:rsidP="00B43EAA">
      <w:pPr>
        <w:pStyle w:val="N2-2ndBullet"/>
        <w:numPr>
          <w:ilvl w:val="0"/>
          <w:numId w:val="18"/>
        </w:numPr>
        <w:spacing w:after="120" w:line="252" w:lineRule="auto"/>
        <w:ind w:left="720"/>
        <w:jc w:val="left"/>
        <w:rPr>
          <w:sz w:val="24"/>
          <w:szCs w:val="24"/>
        </w:rPr>
      </w:pPr>
      <w:r w:rsidRPr="00320414">
        <w:rPr>
          <w:sz w:val="24"/>
          <w:szCs w:val="24"/>
        </w:rPr>
        <w:t>REVISED</w:t>
      </w:r>
      <w:r w:rsidRPr="00320414">
        <w:rPr>
          <w:bCs/>
          <w:sz w:val="24"/>
          <w:szCs w:val="24"/>
        </w:rPr>
        <w:t xml:space="preserve"> – </w:t>
      </w:r>
      <w:r w:rsidR="00A741E4">
        <w:rPr>
          <w:bCs/>
          <w:sz w:val="24"/>
          <w:szCs w:val="24"/>
        </w:rPr>
        <w:t>Revisions were made to section C.4 to better reflect the content of the fall parent survey. Three</w:t>
      </w:r>
      <w:r w:rsidR="00A741E4" w:rsidRPr="00320414">
        <w:rPr>
          <w:bCs/>
          <w:sz w:val="24"/>
          <w:szCs w:val="24"/>
        </w:rPr>
        <w:t xml:space="preserve"> </w:t>
      </w:r>
      <w:r w:rsidR="00941C6A">
        <w:rPr>
          <w:bCs/>
          <w:sz w:val="24"/>
          <w:szCs w:val="24"/>
        </w:rPr>
        <w:t xml:space="preserve">sentences </w:t>
      </w:r>
      <w:r w:rsidR="00941C6A">
        <w:rPr>
          <w:sz w:val="24"/>
          <w:szCs w:val="24"/>
        </w:rPr>
        <w:t>w</w:t>
      </w:r>
      <w:r w:rsidR="00941C6A" w:rsidRPr="00C84C18">
        <w:rPr>
          <w:sz w:val="24"/>
          <w:szCs w:val="24"/>
        </w:rPr>
        <w:t>ere added to indicate that the fall follow-up survey begins by confirming that the child still lives with the respondent.</w:t>
      </w:r>
      <w:r w:rsidR="00941C6A">
        <w:rPr>
          <w:sz w:val="24"/>
          <w:szCs w:val="24"/>
        </w:rPr>
        <w:t xml:space="preserve"> These are</w:t>
      </w:r>
      <w:r w:rsidR="00F07971" w:rsidRPr="00320414">
        <w:rPr>
          <w:bCs/>
          <w:sz w:val="24"/>
          <w:szCs w:val="24"/>
        </w:rPr>
        <w:t xml:space="preserve"> “</w:t>
      </w:r>
      <w:r w:rsidR="00F07971" w:rsidRPr="00B43EAA">
        <w:rPr>
          <w:sz w:val="24"/>
          <w:szCs w:val="24"/>
        </w:rPr>
        <w:t>This survey starts by confirming that the child still lives with the respondent. If the child still lives with the respondent, further questions are asked as described below. If the child does not still live with the respondent, the respondent is thanked and the survey is concluded</w:t>
      </w:r>
      <w:r w:rsidR="00941C6A">
        <w:rPr>
          <w:sz w:val="24"/>
          <w:szCs w:val="24"/>
        </w:rPr>
        <w:t>.</w:t>
      </w:r>
      <w:r w:rsidR="00F07971" w:rsidRPr="00B43EAA">
        <w:rPr>
          <w:sz w:val="24"/>
          <w:szCs w:val="24"/>
        </w:rPr>
        <w:t xml:space="preserve">” The words “or zipcode” were added because the paper </w:t>
      </w:r>
      <w:r w:rsidR="00131C42">
        <w:rPr>
          <w:sz w:val="24"/>
          <w:szCs w:val="24"/>
        </w:rPr>
        <w:t>follow-up</w:t>
      </w:r>
      <w:r w:rsidR="00F07971" w:rsidRPr="00B43EAA">
        <w:rPr>
          <w:sz w:val="24"/>
          <w:szCs w:val="24"/>
        </w:rPr>
        <w:t xml:space="preserve"> survey asks for the zip code of the household</w:t>
      </w:r>
      <w:r w:rsidR="00131C42">
        <w:rPr>
          <w:sz w:val="24"/>
          <w:szCs w:val="24"/>
        </w:rPr>
        <w:t xml:space="preserve"> </w:t>
      </w:r>
      <w:r w:rsidR="00131C42" w:rsidRPr="006D5B28">
        <w:rPr>
          <w:sz w:val="24"/>
          <w:szCs w:val="24"/>
        </w:rPr>
        <w:t>instead of the state and county</w:t>
      </w:r>
      <w:r w:rsidR="00F07971" w:rsidRPr="000D0660">
        <w:rPr>
          <w:sz w:val="24"/>
          <w:szCs w:val="24"/>
        </w:rPr>
        <w:t>.</w:t>
      </w:r>
      <w:r w:rsidR="00F07971" w:rsidRPr="00B43EAA">
        <w:rPr>
          <w:sz w:val="24"/>
          <w:szCs w:val="24"/>
        </w:rPr>
        <w:t xml:space="preserve"> This bullet was also moved to be the second bullet shown to correspond to the order of questions in the survey. </w:t>
      </w:r>
      <w:r w:rsidR="004A2FC0">
        <w:rPr>
          <w:sz w:val="24"/>
          <w:szCs w:val="24"/>
        </w:rPr>
        <w:t xml:space="preserve">In addition, a new fourth bullet notes the question about </w:t>
      </w:r>
      <w:r w:rsidR="003719F3">
        <w:rPr>
          <w:sz w:val="24"/>
          <w:szCs w:val="24"/>
        </w:rPr>
        <w:t>“</w:t>
      </w:r>
      <w:r w:rsidR="004A2FC0">
        <w:rPr>
          <w:sz w:val="24"/>
          <w:szCs w:val="24"/>
        </w:rPr>
        <w:t>W</w:t>
      </w:r>
      <w:r w:rsidR="00F07971" w:rsidRPr="00B43EAA">
        <w:rPr>
          <w:sz w:val="24"/>
          <w:szCs w:val="24"/>
        </w:rPr>
        <w:t>hether the child is in public school, private school, homeschooled, or not in school</w:t>
      </w:r>
      <w:r w:rsidR="000D0660">
        <w:rPr>
          <w:sz w:val="24"/>
          <w:szCs w:val="24"/>
        </w:rPr>
        <w:t>”</w:t>
      </w:r>
      <w:r w:rsidR="004A2FC0">
        <w:rPr>
          <w:sz w:val="24"/>
          <w:szCs w:val="24"/>
        </w:rPr>
        <w:t xml:space="preserve"> </w:t>
      </w:r>
      <w:r w:rsidR="00F07971" w:rsidRPr="00320414">
        <w:rPr>
          <w:sz w:val="24"/>
          <w:szCs w:val="24"/>
        </w:rPr>
        <w:t>(page C-9).</w:t>
      </w:r>
    </w:p>
    <w:p w14:paraId="2DC1F90C" w14:textId="1A4CBD2D" w:rsidR="004D6D46" w:rsidRPr="00B43EAA" w:rsidRDefault="004D6D46" w:rsidP="00B43EAA">
      <w:pPr>
        <w:pStyle w:val="P1-StandPara"/>
        <w:spacing w:after="120" w:line="252" w:lineRule="auto"/>
        <w:ind w:left="720" w:firstLine="0"/>
        <w:jc w:val="left"/>
        <w:rPr>
          <w:sz w:val="24"/>
          <w:szCs w:val="24"/>
        </w:rPr>
      </w:pPr>
      <w:r w:rsidRPr="00B43EAA">
        <w:rPr>
          <w:sz w:val="24"/>
          <w:szCs w:val="24"/>
        </w:rPr>
        <w:t xml:space="preserve">In the fall of 2020, parents with (entirely or partially) completed preschool parent surveys will be asked to complete a brief follow-up survey on web or paper. </w:t>
      </w:r>
      <w:r w:rsidRPr="00B43EAA">
        <w:rPr>
          <w:color w:val="FF0000"/>
          <w:sz w:val="24"/>
          <w:szCs w:val="24"/>
        </w:rPr>
        <w:t xml:space="preserve">This survey starts by confirming that the child still lives with the respondent. If the child still lives with the respondent, further questions are asked as described below. If the child does not still live with the respondent, the respondent is thanked and the survey is concluded. </w:t>
      </w:r>
      <w:r w:rsidRPr="00B43EAA">
        <w:rPr>
          <w:sz w:val="24"/>
          <w:szCs w:val="24"/>
        </w:rPr>
        <w:t>The purpose of this survey is to gauge the extent to which children attend the schools parents stated they would attend the previous year, determining how well parents are able to predict where children will go to school the following fall. The fall 2020 survey includes questions about:</w:t>
      </w:r>
    </w:p>
    <w:p w14:paraId="057C01CD" w14:textId="77777777" w:rsidR="004D6D46" w:rsidRPr="00B43EAA" w:rsidRDefault="004D6D46" w:rsidP="00887338">
      <w:pPr>
        <w:pStyle w:val="N2-2ndBullet"/>
        <w:spacing w:after="120" w:line="240" w:lineRule="auto"/>
        <w:ind w:firstLine="0"/>
        <w:jc w:val="left"/>
        <w:rPr>
          <w:sz w:val="24"/>
          <w:szCs w:val="24"/>
        </w:rPr>
      </w:pPr>
      <w:r w:rsidRPr="00B43EAA">
        <w:rPr>
          <w:sz w:val="24"/>
          <w:szCs w:val="24"/>
        </w:rPr>
        <w:t>Whether the child is currently in kindergarten;</w:t>
      </w:r>
    </w:p>
    <w:p w14:paraId="015DD10B" w14:textId="77777777" w:rsidR="004D6D46" w:rsidRPr="00C26BDF" w:rsidRDefault="004D6D46" w:rsidP="00887338">
      <w:pPr>
        <w:pStyle w:val="N2-2ndBullet"/>
        <w:spacing w:after="120" w:line="240" w:lineRule="auto"/>
        <w:ind w:firstLine="0"/>
        <w:jc w:val="left"/>
        <w:rPr>
          <w:sz w:val="24"/>
          <w:szCs w:val="24"/>
        </w:rPr>
      </w:pPr>
      <w:r w:rsidRPr="00C26BDF">
        <w:rPr>
          <w:sz w:val="24"/>
          <w:szCs w:val="24"/>
        </w:rPr>
        <w:t xml:space="preserve">Whether the child moved since the spring survey and, if so, the state and county </w:t>
      </w:r>
      <w:r w:rsidRPr="00C26BDF">
        <w:rPr>
          <w:color w:val="FF0000"/>
          <w:sz w:val="24"/>
          <w:szCs w:val="24"/>
        </w:rPr>
        <w:t>or zipcode</w:t>
      </w:r>
      <w:r w:rsidRPr="00C26BDF">
        <w:rPr>
          <w:sz w:val="24"/>
          <w:szCs w:val="24"/>
        </w:rPr>
        <w:t xml:space="preserve"> of the current residence.</w:t>
      </w:r>
    </w:p>
    <w:p w14:paraId="072955FC" w14:textId="77777777" w:rsidR="004D6D46" w:rsidRPr="00B43EAA" w:rsidRDefault="004D6D46" w:rsidP="00887338">
      <w:pPr>
        <w:pStyle w:val="N2-2ndBullet"/>
        <w:spacing w:after="120" w:line="240" w:lineRule="auto"/>
        <w:ind w:firstLine="0"/>
        <w:jc w:val="left"/>
        <w:rPr>
          <w:sz w:val="24"/>
          <w:szCs w:val="24"/>
        </w:rPr>
      </w:pPr>
      <w:r w:rsidRPr="00B43EAA">
        <w:rPr>
          <w:sz w:val="24"/>
          <w:szCs w:val="24"/>
        </w:rPr>
        <w:t>Whether the child is attending the school named in the parent survey in the previous round (if the parent provided the name of a school); and</w:t>
      </w:r>
    </w:p>
    <w:p w14:paraId="57D466DC" w14:textId="4C9ABBC7" w:rsidR="004D6D46" w:rsidRPr="00B43EAA" w:rsidRDefault="004D6D46" w:rsidP="00887338">
      <w:pPr>
        <w:pStyle w:val="N2-2ndBullet"/>
        <w:numPr>
          <w:ilvl w:val="0"/>
          <w:numId w:val="17"/>
        </w:numPr>
        <w:spacing w:after="120" w:line="240" w:lineRule="auto"/>
        <w:ind w:firstLine="198"/>
        <w:jc w:val="left"/>
        <w:rPr>
          <w:color w:val="FF0000"/>
          <w:sz w:val="24"/>
          <w:szCs w:val="24"/>
        </w:rPr>
      </w:pPr>
      <w:r w:rsidRPr="00B43EAA">
        <w:rPr>
          <w:color w:val="FF0000"/>
          <w:sz w:val="24"/>
          <w:szCs w:val="24"/>
        </w:rPr>
        <w:t xml:space="preserve">Whether the </w:t>
      </w:r>
      <w:r w:rsidRPr="00164F34">
        <w:rPr>
          <w:strike/>
          <w:color w:val="FF0000"/>
          <w:sz w:val="24"/>
          <w:szCs w:val="24"/>
        </w:rPr>
        <w:t xml:space="preserve">child </w:t>
      </w:r>
      <w:r w:rsidR="00164F34" w:rsidRPr="00164F34">
        <w:rPr>
          <w:strike/>
          <w:color w:val="FF0000"/>
          <w:sz w:val="24"/>
          <w:szCs w:val="24"/>
        </w:rPr>
        <w:t>moved since the spring survey and, if so, the state and county of the current residence</w:t>
      </w:r>
      <w:r w:rsidR="00164F34">
        <w:rPr>
          <w:color w:val="FF0000"/>
          <w:sz w:val="24"/>
          <w:szCs w:val="24"/>
        </w:rPr>
        <w:t xml:space="preserve"> </w:t>
      </w:r>
      <w:r w:rsidRPr="00B43EAA">
        <w:rPr>
          <w:color w:val="FF0000"/>
          <w:sz w:val="24"/>
          <w:szCs w:val="24"/>
        </w:rPr>
        <w:t>is in public school, private school, homeschooled, or not in school.</w:t>
      </w:r>
    </w:p>
    <w:p w14:paraId="02B74B8C" w14:textId="7A167969" w:rsidR="00F82FEF" w:rsidRDefault="000227D8" w:rsidP="00A36265">
      <w:pPr>
        <w:widowControl w:val="0"/>
        <w:rPr>
          <w:b/>
          <w:bCs/>
        </w:rPr>
      </w:pPr>
      <w:r w:rsidRPr="006358FD">
        <w:rPr>
          <w:b/>
          <w:bCs/>
        </w:rPr>
        <w:t xml:space="preserve">The following edits were made </w:t>
      </w:r>
      <w:r w:rsidR="00E84F6C">
        <w:rPr>
          <w:b/>
          <w:bCs/>
        </w:rPr>
        <w:t xml:space="preserve">in </w:t>
      </w:r>
      <w:r w:rsidR="003B0BF8">
        <w:rPr>
          <w:b/>
          <w:bCs/>
        </w:rPr>
        <w:t>Attachment A</w:t>
      </w:r>
      <w:r w:rsidR="00F25198" w:rsidRPr="006358FD">
        <w:rPr>
          <w:b/>
          <w:bCs/>
        </w:rPr>
        <w:t>:</w:t>
      </w:r>
    </w:p>
    <w:p w14:paraId="7369FD1B" w14:textId="77777777" w:rsidR="00A2284C" w:rsidRPr="00A2284C" w:rsidRDefault="00A2284C" w:rsidP="00A2284C">
      <w:pPr>
        <w:pStyle w:val="ListParagraph"/>
        <w:widowControl w:val="0"/>
        <w:spacing w:after="120"/>
        <w:rPr>
          <w:rFonts w:ascii="Times New Roman" w:hAnsi="Times New Roman"/>
          <w:b/>
          <w:bCs/>
          <w:sz w:val="24"/>
        </w:rPr>
      </w:pPr>
    </w:p>
    <w:p w14:paraId="7F178C18" w14:textId="6772B457" w:rsidR="00863237" w:rsidRDefault="00863237" w:rsidP="00C330AC">
      <w:pPr>
        <w:pStyle w:val="ListParagraph"/>
        <w:widowControl w:val="0"/>
        <w:numPr>
          <w:ilvl w:val="0"/>
          <w:numId w:val="10"/>
        </w:numPr>
        <w:spacing w:line="240" w:lineRule="atLeast"/>
        <w:rPr>
          <w:rFonts w:ascii="Times New Roman" w:hAnsi="Times New Roman"/>
          <w:bCs/>
          <w:sz w:val="24"/>
        </w:rPr>
      </w:pPr>
      <w:r>
        <w:rPr>
          <w:rFonts w:ascii="Times New Roman" w:hAnsi="Times New Roman"/>
          <w:bCs/>
          <w:sz w:val="24"/>
        </w:rPr>
        <w:t>REVISED – The steps to begin the online survey were numbered and the numbering formatted the same way in letters A1, A3, A1-S and A3-S, as shown below (Attachment A, pages 5, 8, 42, and 44).</w:t>
      </w:r>
    </w:p>
    <w:p w14:paraId="5AB8B15C" w14:textId="2D72E70E" w:rsidR="00863237" w:rsidRDefault="00863237" w:rsidP="00CC0716">
      <w:pPr>
        <w:widowControl w:val="0"/>
        <w:spacing w:line="240" w:lineRule="atLeast"/>
        <w:rPr>
          <w:bCs/>
        </w:rPr>
      </w:pPr>
    </w:p>
    <w:p w14:paraId="56AAB31F" w14:textId="15E75688" w:rsidR="00863237" w:rsidRPr="003A5562" w:rsidRDefault="00863237" w:rsidP="00863237">
      <w:pPr>
        <w:spacing w:line="360" w:lineRule="atLeast"/>
        <w:ind w:left="1800" w:hanging="360"/>
        <w:rPr>
          <w:b/>
        </w:rPr>
      </w:pPr>
      <w:r w:rsidRPr="00652767">
        <w:rPr>
          <w:b/>
        </w:rPr>
        <w:t>1.</w:t>
      </w:r>
      <w:r w:rsidRPr="003A5562">
        <w:rPr>
          <w:b/>
        </w:rPr>
        <w:tab/>
        <w:t>Go to: https://MyECLS.ed.gov</w:t>
      </w:r>
    </w:p>
    <w:p w14:paraId="6DA68F9D" w14:textId="77777777" w:rsidR="00863237" w:rsidRPr="003A5562" w:rsidRDefault="00863237" w:rsidP="00863237">
      <w:pPr>
        <w:spacing w:line="360" w:lineRule="atLeast"/>
        <w:ind w:left="1800" w:hanging="360"/>
        <w:rPr>
          <w:b/>
        </w:rPr>
      </w:pPr>
      <w:r w:rsidRPr="00652767">
        <w:rPr>
          <w:b/>
        </w:rPr>
        <w:t>2.</w:t>
      </w:r>
      <w:r w:rsidRPr="003A5562">
        <w:rPr>
          <w:b/>
        </w:rPr>
        <w:tab/>
        <w:t>Enter your PIN:  &lt;PIN&gt;</w:t>
      </w:r>
    </w:p>
    <w:p w14:paraId="29E074B2" w14:textId="77777777" w:rsidR="00863237" w:rsidRPr="003A5562" w:rsidRDefault="00863237" w:rsidP="00863237">
      <w:pPr>
        <w:spacing w:line="360" w:lineRule="atLeast"/>
        <w:ind w:left="1800" w:hanging="360"/>
        <w:rPr>
          <w:b/>
        </w:rPr>
      </w:pPr>
      <w:r w:rsidRPr="00652767">
        <w:rPr>
          <w:b/>
        </w:rPr>
        <w:t>3.</w:t>
      </w:r>
      <w:r w:rsidRPr="003A5562">
        <w:rPr>
          <w:b/>
        </w:rPr>
        <w:tab/>
        <w:t>Click "Begin survey" to participate in the survey</w:t>
      </w:r>
    </w:p>
    <w:p w14:paraId="2C16D370" w14:textId="77777777" w:rsidR="00863237" w:rsidRPr="00863237" w:rsidRDefault="00863237" w:rsidP="00F0117B">
      <w:pPr>
        <w:widowControl w:val="0"/>
        <w:spacing w:line="240" w:lineRule="atLeast"/>
        <w:rPr>
          <w:bCs/>
        </w:rPr>
      </w:pPr>
    </w:p>
    <w:p w14:paraId="74698AF1" w14:textId="32F4D308" w:rsidR="00930FF4" w:rsidRPr="00930FF4" w:rsidRDefault="00930FF4" w:rsidP="00930FF4">
      <w:pPr>
        <w:pStyle w:val="ListParagraph"/>
        <w:widowControl w:val="0"/>
        <w:numPr>
          <w:ilvl w:val="0"/>
          <w:numId w:val="10"/>
        </w:numPr>
        <w:spacing w:line="240" w:lineRule="atLeast"/>
        <w:rPr>
          <w:rFonts w:ascii="Times New Roman" w:hAnsi="Times New Roman"/>
          <w:bCs/>
          <w:sz w:val="24"/>
        </w:rPr>
      </w:pPr>
      <w:r w:rsidRPr="00930FF4">
        <w:rPr>
          <w:rFonts w:ascii="Times New Roman" w:hAnsi="Times New Roman"/>
          <w:bCs/>
          <w:sz w:val="24"/>
        </w:rPr>
        <w:t>REVISED –</w:t>
      </w:r>
      <w:r>
        <w:rPr>
          <w:rFonts w:ascii="Times New Roman" w:hAnsi="Times New Roman"/>
          <w:bCs/>
          <w:sz w:val="24"/>
        </w:rPr>
        <w:t xml:space="preserve"> T</w:t>
      </w:r>
      <w:r w:rsidRPr="00930FF4">
        <w:rPr>
          <w:rFonts w:ascii="Times New Roman" w:hAnsi="Times New Roman"/>
          <w:bCs/>
          <w:sz w:val="24"/>
        </w:rPr>
        <w:t>he</w:t>
      </w:r>
      <w:r>
        <w:rPr>
          <w:rFonts w:ascii="Times New Roman" w:hAnsi="Times New Roman"/>
          <w:bCs/>
          <w:sz w:val="24"/>
        </w:rPr>
        <w:t xml:space="preserve"> address block in the</w:t>
      </w:r>
      <w:r w:rsidRPr="00930FF4">
        <w:rPr>
          <w:rFonts w:ascii="Times New Roman" w:hAnsi="Times New Roman"/>
          <w:bCs/>
          <w:sz w:val="24"/>
        </w:rPr>
        <w:t xml:space="preserve"> following Spanish language </w:t>
      </w:r>
      <w:r>
        <w:rPr>
          <w:rFonts w:ascii="Times New Roman" w:hAnsi="Times New Roman"/>
          <w:bCs/>
          <w:sz w:val="24"/>
        </w:rPr>
        <w:t xml:space="preserve">letters, </w:t>
      </w:r>
      <w:r w:rsidRPr="00930FF4">
        <w:rPr>
          <w:rFonts w:ascii="Times New Roman" w:hAnsi="Times New Roman"/>
          <w:bCs/>
          <w:sz w:val="24"/>
        </w:rPr>
        <w:t>A1-S, A3-S through A12-S</w:t>
      </w:r>
      <w:r>
        <w:rPr>
          <w:rFonts w:ascii="Times New Roman" w:hAnsi="Times New Roman"/>
          <w:bCs/>
          <w:sz w:val="24"/>
        </w:rPr>
        <w:t>, A20-S</w:t>
      </w:r>
      <w:r w:rsidR="000F7824">
        <w:rPr>
          <w:rFonts w:ascii="Times New Roman" w:hAnsi="Times New Roman"/>
          <w:bCs/>
          <w:sz w:val="24"/>
        </w:rPr>
        <w:t>,</w:t>
      </w:r>
      <w:r>
        <w:rPr>
          <w:rFonts w:ascii="Times New Roman" w:hAnsi="Times New Roman"/>
          <w:bCs/>
          <w:sz w:val="24"/>
        </w:rPr>
        <w:t xml:space="preserve"> A26-S, and A27-S, was removed because the address block on the English side of the letter will be used for delivery (Attachment A, pages 42, 44 through 53, </w:t>
      </w:r>
      <w:r w:rsidR="000F7824">
        <w:rPr>
          <w:rFonts w:ascii="Times New Roman" w:hAnsi="Times New Roman"/>
          <w:bCs/>
          <w:sz w:val="24"/>
        </w:rPr>
        <w:t>61,</w:t>
      </w:r>
      <w:r>
        <w:rPr>
          <w:rFonts w:ascii="Times New Roman" w:hAnsi="Times New Roman"/>
          <w:bCs/>
          <w:sz w:val="24"/>
        </w:rPr>
        <w:t xml:space="preserve"> </w:t>
      </w:r>
      <w:r w:rsidR="000F7824">
        <w:rPr>
          <w:rFonts w:ascii="Times New Roman" w:hAnsi="Times New Roman"/>
          <w:bCs/>
          <w:sz w:val="24"/>
        </w:rPr>
        <w:t>68, and 69</w:t>
      </w:r>
      <w:r>
        <w:rPr>
          <w:rFonts w:ascii="Times New Roman" w:hAnsi="Times New Roman"/>
          <w:bCs/>
          <w:sz w:val="24"/>
        </w:rPr>
        <w:t>).</w:t>
      </w:r>
    </w:p>
    <w:p w14:paraId="247A7878" w14:textId="77777777" w:rsidR="00930FF4" w:rsidRPr="00930FF4" w:rsidRDefault="00930FF4" w:rsidP="00930FF4">
      <w:pPr>
        <w:pStyle w:val="ListParagraph"/>
        <w:widowControl w:val="0"/>
        <w:spacing w:line="240" w:lineRule="atLeast"/>
        <w:rPr>
          <w:rFonts w:ascii="Times New Roman" w:hAnsi="Times New Roman"/>
          <w:bCs/>
          <w:sz w:val="24"/>
        </w:rPr>
      </w:pPr>
    </w:p>
    <w:p w14:paraId="6BF0A93D" w14:textId="375D3ED1" w:rsidR="00F60B53" w:rsidRPr="0022154D" w:rsidRDefault="00890F50" w:rsidP="00C330AC">
      <w:pPr>
        <w:pStyle w:val="ListParagraph"/>
        <w:widowControl w:val="0"/>
        <w:numPr>
          <w:ilvl w:val="0"/>
          <w:numId w:val="10"/>
        </w:numPr>
        <w:spacing w:line="240" w:lineRule="atLeast"/>
        <w:rPr>
          <w:rFonts w:ascii="Times New Roman" w:hAnsi="Times New Roman"/>
          <w:bCs/>
          <w:sz w:val="24"/>
        </w:rPr>
      </w:pPr>
      <w:r w:rsidRPr="0077725A">
        <w:rPr>
          <w:rFonts w:ascii="Times New Roman" w:hAnsi="Times New Roman"/>
          <w:bCs/>
          <w:sz w:val="24"/>
          <w:szCs w:val="24"/>
        </w:rPr>
        <w:t xml:space="preserve">REVISED – </w:t>
      </w:r>
      <w:r w:rsidR="00183320" w:rsidRPr="0077725A">
        <w:rPr>
          <w:rFonts w:ascii="Times New Roman" w:hAnsi="Times New Roman"/>
          <w:bCs/>
          <w:sz w:val="24"/>
          <w:szCs w:val="24"/>
        </w:rPr>
        <w:t xml:space="preserve">A2 and A2-S. </w:t>
      </w:r>
      <w:r w:rsidR="00F60B53" w:rsidRPr="0077725A">
        <w:rPr>
          <w:rFonts w:ascii="Times New Roman" w:hAnsi="Times New Roman"/>
          <w:bCs/>
          <w:sz w:val="24"/>
          <w:szCs w:val="24"/>
        </w:rPr>
        <w:t>The reminder postcard was reformatted to fit the text on a standard sized postcard</w:t>
      </w:r>
      <w:r w:rsidR="00981BEB" w:rsidRPr="0077725A">
        <w:rPr>
          <w:rFonts w:ascii="Times New Roman" w:hAnsi="Times New Roman"/>
          <w:bCs/>
          <w:sz w:val="24"/>
          <w:szCs w:val="24"/>
        </w:rPr>
        <w:t>; no revisions were made to the text</w:t>
      </w:r>
      <w:r w:rsidR="00502006" w:rsidRPr="0077725A">
        <w:rPr>
          <w:rFonts w:ascii="Times New Roman" w:hAnsi="Times New Roman"/>
          <w:bCs/>
          <w:sz w:val="24"/>
          <w:szCs w:val="24"/>
        </w:rPr>
        <w:t xml:space="preserve"> itself</w:t>
      </w:r>
      <w:r w:rsidR="00F60B53" w:rsidRPr="00B11DD1">
        <w:rPr>
          <w:rFonts w:ascii="Times New Roman" w:hAnsi="Times New Roman"/>
          <w:bCs/>
          <w:sz w:val="24"/>
          <w:szCs w:val="24"/>
        </w:rPr>
        <w:t xml:space="preserve">. </w:t>
      </w:r>
      <w:r w:rsidR="00A2284C" w:rsidRPr="00B11DD1">
        <w:rPr>
          <w:rFonts w:ascii="Times New Roman" w:hAnsi="Times New Roman"/>
          <w:bCs/>
          <w:sz w:val="24"/>
          <w:szCs w:val="24"/>
        </w:rPr>
        <w:t>Attachment A now contains the formatted version of</w:t>
      </w:r>
      <w:r w:rsidR="00842B46" w:rsidRPr="00D9740C">
        <w:rPr>
          <w:rFonts w:ascii="Times New Roman" w:hAnsi="Times New Roman"/>
          <w:bCs/>
          <w:sz w:val="24"/>
          <w:szCs w:val="24"/>
        </w:rPr>
        <w:t xml:space="preserve"> the front and back of the postcard (Attachment A, pa</w:t>
      </w:r>
      <w:r w:rsidR="00310F4D" w:rsidRPr="00D9740C">
        <w:rPr>
          <w:rFonts w:ascii="Times New Roman" w:hAnsi="Times New Roman"/>
          <w:bCs/>
          <w:sz w:val="24"/>
          <w:szCs w:val="24"/>
        </w:rPr>
        <w:t xml:space="preserve">ges </w:t>
      </w:r>
      <w:r w:rsidR="00310F4D" w:rsidRPr="000D0660">
        <w:rPr>
          <w:rFonts w:ascii="Times New Roman" w:hAnsi="Times New Roman"/>
          <w:bCs/>
          <w:sz w:val="24"/>
          <w:szCs w:val="24"/>
        </w:rPr>
        <w:t>6</w:t>
      </w:r>
      <w:r w:rsidR="0077725A" w:rsidRPr="006D5B28">
        <w:rPr>
          <w:rFonts w:ascii="Times New Roman" w:hAnsi="Times New Roman"/>
          <w:bCs/>
          <w:sz w:val="24"/>
          <w:szCs w:val="24"/>
        </w:rPr>
        <w:t xml:space="preserve"> and 7</w:t>
      </w:r>
      <w:r w:rsidR="00842B46" w:rsidRPr="006D5B28">
        <w:rPr>
          <w:rFonts w:ascii="Times New Roman" w:hAnsi="Times New Roman"/>
          <w:bCs/>
          <w:sz w:val="24"/>
          <w:szCs w:val="24"/>
        </w:rPr>
        <w:t>)</w:t>
      </w:r>
      <w:r w:rsidR="00751DFC" w:rsidRPr="006D5B28">
        <w:rPr>
          <w:rFonts w:ascii="Times New Roman" w:hAnsi="Times New Roman"/>
          <w:bCs/>
          <w:sz w:val="24"/>
          <w:szCs w:val="24"/>
        </w:rPr>
        <w:t xml:space="preserve">. </w:t>
      </w:r>
      <w:r w:rsidR="0077725A" w:rsidRPr="006D5B28">
        <w:rPr>
          <w:rFonts w:ascii="Times New Roman" w:hAnsi="Times New Roman"/>
          <w:bCs/>
          <w:sz w:val="24"/>
          <w:szCs w:val="24"/>
        </w:rPr>
        <w:t>The question mark was</w:t>
      </w:r>
      <w:r w:rsidR="0077725A" w:rsidRPr="005E7F46">
        <w:rPr>
          <w:bCs/>
          <w:szCs w:val="24"/>
        </w:rPr>
        <w:t xml:space="preserve"> </w:t>
      </w:r>
      <w:r w:rsidR="0077725A" w:rsidRPr="0077725A">
        <w:rPr>
          <w:rFonts w:ascii="Times New Roman" w:hAnsi="Times New Roman"/>
          <w:bCs/>
          <w:sz w:val="24"/>
          <w:szCs w:val="24"/>
        </w:rPr>
        <w:t>corrected to a period at the end of the statement following “</w:t>
      </w:r>
      <w:r w:rsidR="0077725A" w:rsidRPr="009743A4">
        <w:rPr>
          <w:rFonts w:ascii="Times New Roman" w:hAnsi="Times New Roman"/>
          <w:sz w:val="24"/>
          <w:szCs w:val="24"/>
        </w:rPr>
        <w:t>¿Sab</w:t>
      </w:r>
      <w:r w:rsidR="0022154D" w:rsidRPr="009743A4">
        <w:rPr>
          <w:rFonts w:ascii="Times New Roman" w:hAnsi="Times New Roman"/>
          <w:sz w:val="24"/>
          <w:szCs w:val="24"/>
        </w:rPr>
        <w:t xml:space="preserve">ía usted?” in </w:t>
      </w:r>
      <w:r w:rsidR="0022154D" w:rsidRPr="0022154D">
        <w:rPr>
          <w:rFonts w:ascii="Times New Roman" w:hAnsi="Times New Roman"/>
          <w:sz w:val="24"/>
          <w:szCs w:val="24"/>
        </w:rPr>
        <w:t>the Spanish versio</w:t>
      </w:r>
      <w:r w:rsidR="0077725A" w:rsidRPr="0022154D">
        <w:rPr>
          <w:rFonts w:ascii="Times New Roman" w:hAnsi="Times New Roman"/>
          <w:sz w:val="24"/>
          <w:szCs w:val="24"/>
        </w:rPr>
        <w:t xml:space="preserve">n of the postcard. </w:t>
      </w:r>
      <w:r w:rsidR="00751DFC" w:rsidRPr="0022154D">
        <w:rPr>
          <w:rFonts w:ascii="Times New Roman" w:hAnsi="Times New Roman"/>
          <w:bCs/>
          <w:sz w:val="24"/>
          <w:szCs w:val="24"/>
        </w:rPr>
        <w:t>Additionally, text was added to A2-S to refer the reader back to A2</w:t>
      </w:r>
      <w:r w:rsidR="009A5E6D" w:rsidRPr="0022154D">
        <w:rPr>
          <w:rFonts w:ascii="Times New Roman" w:hAnsi="Times New Roman"/>
          <w:bCs/>
          <w:sz w:val="24"/>
          <w:szCs w:val="24"/>
        </w:rPr>
        <w:t xml:space="preserve"> on page 7</w:t>
      </w:r>
      <w:r w:rsidR="00751DFC" w:rsidRPr="0022154D">
        <w:rPr>
          <w:rFonts w:ascii="Times New Roman" w:hAnsi="Times New Roman"/>
          <w:bCs/>
          <w:sz w:val="24"/>
          <w:szCs w:val="24"/>
        </w:rPr>
        <w:t xml:space="preserve"> for the Spanish text </w:t>
      </w:r>
      <w:r w:rsidR="0077725A" w:rsidRPr="0022154D">
        <w:rPr>
          <w:rFonts w:ascii="Times New Roman" w:hAnsi="Times New Roman"/>
          <w:bCs/>
          <w:sz w:val="24"/>
          <w:szCs w:val="24"/>
        </w:rPr>
        <w:t>(Attachment A, page 43).</w:t>
      </w:r>
    </w:p>
    <w:p w14:paraId="5542FC4B" w14:textId="77777777" w:rsidR="00887338" w:rsidRPr="0022154D" w:rsidRDefault="00887338" w:rsidP="00C330AC">
      <w:pPr>
        <w:pStyle w:val="ListParagraph"/>
        <w:widowControl w:val="0"/>
        <w:spacing w:line="240" w:lineRule="atLeast"/>
        <w:rPr>
          <w:rFonts w:ascii="Times New Roman" w:hAnsi="Times New Roman"/>
          <w:bCs/>
          <w:sz w:val="24"/>
        </w:rPr>
      </w:pPr>
    </w:p>
    <w:p w14:paraId="4BA9CDB5" w14:textId="5921BEA2" w:rsidR="00751DFC" w:rsidRPr="0022154D" w:rsidRDefault="00751DFC" w:rsidP="00C330AC">
      <w:pPr>
        <w:pStyle w:val="ListParagraph"/>
        <w:numPr>
          <w:ilvl w:val="0"/>
          <w:numId w:val="10"/>
        </w:numPr>
        <w:spacing w:line="240" w:lineRule="atLeast"/>
        <w:rPr>
          <w:rFonts w:ascii="Times New Roman" w:hAnsi="Times New Roman"/>
          <w:sz w:val="24"/>
          <w:szCs w:val="24"/>
        </w:rPr>
      </w:pPr>
      <w:r w:rsidRPr="0022154D">
        <w:rPr>
          <w:rFonts w:ascii="Times New Roman" w:hAnsi="Times New Roman"/>
          <w:sz w:val="24"/>
          <w:szCs w:val="24"/>
        </w:rPr>
        <w:t xml:space="preserve">REVISED – In both the English and Spanish letters A4 and A4-S, the merged PIN number </w:t>
      </w:r>
      <w:r w:rsidR="009A5E6D" w:rsidRPr="0022154D">
        <w:rPr>
          <w:rFonts w:ascii="Times New Roman" w:hAnsi="Times New Roman"/>
          <w:sz w:val="24"/>
          <w:szCs w:val="24"/>
        </w:rPr>
        <w:t xml:space="preserve">in the first bullet </w:t>
      </w:r>
      <w:r w:rsidRPr="0022154D">
        <w:rPr>
          <w:rFonts w:ascii="Times New Roman" w:hAnsi="Times New Roman"/>
          <w:sz w:val="24"/>
          <w:szCs w:val="24"/>
        </w:rPr>
        <w:t>has been bolded (Attachment A, pages 9 and 45).</w:t>
      </w:r>
    </w:p>
    <w:p w14:paraId="5EA3B040" w14:textId="77777777" w:rsidR="00887338" w:rsidRPr="0022154D" w:rsidRDefault="00887338" w:rsidP="00C330AC">
      <w:pPr>
        <w:pStyle w:val="ListParagraph"/>
        <w:spacing w:line="240" w:lineRule="atLeast"/>
        <w:rPr>
          <w:rFonts w:ascii="Times New Roman" w:hAnsi="Times New Roman"/>
          <w:sz w:val="24"/>
          <w:szCs w:val="24"/>
        </w:rPr>
      </w:pPr>
    </w:p>
    <w:p w14:paraId="596C5811" w14:textId="2F9E8764" w:rsidR="00751DFC" w:rsidRPr="0022154D" w:rsidRDefault="00751DFC" w:rsidP="00C330AC">
      <w:pPr>
        <w:pStyle w:val="ListParagraph"/>
        <w:numPr>
          <w:ilvl w:val="0"/>
          <w:numId w:val="10"/>
        </w:numPr>
        <w:spacing w:line="240" w:lineRule="atLeast"/>
        <w:rPr>
          <w:rFonts w:ascii="Times New Roman" w:hAnsi="Times New Roman"/>
          <w:sz w:val="24"/>
          <w:szCs w:val="24"/>
        </w:rPr>
      </w:pPr>
      <w:r w:rsidRPr="0022154D">
        <w:rPr>
          <w:rFonts w:ascii="Times New Roman" w:hAnsi="Times New Roman"/>
          <w:sz w:val="24"/>
          <w:szCs w:val="24"/>
        </w:rPr>
        <w:t xml:space="preserve">REVISED – In A5 </w:t>
      </w:r>
      <w:r w:rsidR="00B11DD1" w:rsidRPr="0022154D">
        <w:rPr>
          <w:rFonts w:ascii="Times New Roman" w:hAnsi="Times New Roman"/>
          <w:sz w:val="24"/>
          <w:szCs w:val="24"/>
        </w:rPr>
        <w:t xml:space="preserve">in </w:t>
      </w:r>
      <w:r w:rsidRPr="0022154D">
        <w:rPr>
          <w:rFonts w:ascii="Times New Roman" w:hAnsi="Times New Roman"/>
          <w:sz w:val="24"/>
          <w:szCs w:val="24"/>
        </w:rPr>
        <w:t>the second bullet, “online” was deleted because a paper version of the screener is enclosed (Attachment A, page 10).</w:t>
      </w:r>
    </w:p>
    <w:p w14:paraId="11D4F7EB" w14:textId="77777777" w:rsidR="00887338" w:rsidRPr="00887338" w:rsidRDefault="00887338" w:rsidP="00C330AC">
      <w:pPr>
        <w:pStyle w:val="ListParagraph"/>
        <w:spacing w:line="240" w:lineRule="atLeast"/>
        <w:rPr>
          <w:rFonts w:ascii="Times New Roman" w:hAnsi="Times New Roman"/>
          <w:sz w:val="24"/>
          <w:szCs w:val="24"/>
        </w:rPr>
      </w:pPr>
    </w:p>
    <w:p w14:paraId="4BCBBD68" w14:textId="0D4EF7E4" w:rsidR="00B11DD1" w:rsidRDefault="00B11DD1" w:rsidP="00B979F0">
      <w:pPr>
        <w:pStyle w:val="ListParagraph"/>
        <w:tabs>
          <w:tab w:val="left" w:pos="1080"/>
        </w:tabs>
        <w:spacing w:line="240" w:lineRule="atLeast"/>
        <w:rPr>
          <w:rFonts w:ascii="Times New Roman" w:hAnsi="Times New Roman"/>
          <w:sz w:val="24"/>
          <w:szCs w:val="24"/>
        </w:rPr>
      </w:pPr>
      <w:r>
        <w:rPr>
          <w:rFonts w:ascii="Times New Roman" w:hAnsi="Times New Roman"/>
          <w:sz w:val="24"/>
          <w:szCs w:val="24"/>
        </w:rPr>
        <w:t xml:space="preserve">An adult in this household who knows about the care and education of any children living here should complete this </w:t>
      </w:r>
      <w:r w:rsidRPr="00B11DD1">
        <w:rPr>
          <w:rFonts w:ascii="Times New Roman" w:hAnsi="Times New Roman"/>
          <w:strike/>
          <w:color w:val="FF0000"/>
          <w:sz w:val="24"/>
          <w:szCs w:val="24"/>
        </w:rPr>
        <w:t>online</w:t>
      </w:r>
      <w:r>
        <w:rPr>
          <w:rFonts w:ascii="Times New Roman" w:hAnsi="Times New Roman"/>
          <w:sz w:val="24"/>
          <w:szCs w:val="24"/>
        </w:rPr>
        <w:t xml:space="preserve"> survey as soon as possible.</w:t>
      </w:r>
    </w:p>
    <w:p w14:paraId="2988982E" w14:textId="77777777" w:rsidR="00887338" w:rsidRDefault="00887338" w:rsidP="00C330AC">
      <w:pPr>
        <w:pStyle w:val="ListParagraph"/>
        <w:spacing w:line="240" w:lineRule="atLeast"/>
        <w:rPr>
          <w:rFonts w:ascii="Times New Roman" w:hAnsi="Times New Roman"/>
          <w:sz w:val="24"/>
          <w:szCs w:val="24"/>
        </w:rPr>
      </w:pPr>
    </w:p>
    <w:p w14:paraId="18272388" w14:textId="69633A5F" w:rsidR="00C91F68" w:rsidRDefault="00C91F68" w:rsidP="00C330AC">
      <w:pPr>
        <w:pStyle w:val="ListParagraph"/>
        <w:numPr>
          <w:ilvl w:val="0"/>
          <w:numId w:val="10"/>
        </w:numPr>
        <w:spacing w:line="240" w:lineRule="atLeast"/>
        <w:rPr>
          <w:rFonts w:ascii="Times New Roman" w:hAnsi="Times New Roman"/>
          <w:sz w:val="24"/>
          <w:szCs w:val="24"/>
        </w:rPr>
      </w:pPr>
      <w:r w:rsidRPr="004C79A6">
        <w:rPr>
          <w:rFonts w:ascii="Times New Roman" w:hAnsi="Times New Roman"/>
          <w:sz w:val="24"/>
          <w:szCs w:val="24"/>
        </w:rPr>
        <w:t>REVIS</w:t>
      </w:r>
      <w:r>
        <w:rPr>
          <w:rFonts w:ascii="Times New Roman" w:hAnsi="Times New Roman"/>
          <w:sz w:val="24"/>
          <w:szCs w:val="24"/>
        </w:rPr>
        <w:t>ED</w:t>
      </w:r>
      <w:r w:rsidRPr="004C79A6">
        <w:rPr>
          <w:rFonts w:ascii="Times New Roman" w:hAnsi="Times New Roman"/>
          <w:sz w:val="24"/>
          <w:szCs w:val="24"/>
        </w:rPr>
        <w:t xml:space="preserve"> – In the English </w:t>
      </w:r>
      <w:r>
        <w:rPr>
          <w:rFonts w:ascii="Times New Roman" w:hAnsi="Times New Roman"/>
          <w:sz w:val="24"/>
          <w:szCs w:val="24"/>
        </w:rPr>
        <w:t xml:space="preserve">and Spanish </w:t>
      </w:r>
      <w:r w:rsidRPr="004C79A6">
        <w:rPr>
          <w:rFonts w:ascii="Times New Roman" w:hAnsi="Times New Roman"/>
          <w:sz w:val="24"/>
          <w:szCs w:val="24"/>
        </w:rPr>
        <w:t>version of the letters in which child information is merged and the merged information is bolded, the enlarged font has been reduced from 14pt to 11pt to match the rest of the font</w:t>
      </w:r>
      <w:r>
        <w:rPr>
          <w:rFonts w:ascii="Times New Roman" w:hAnsi="Times New Roman"/>
          <w:sz w:val="24"/>
          <w:szCs w:val="24"/>
        </w:rPr>
        <w:t xml:space="preserve">. This </w:t>
      </w:r>
      <w:r w:rsidRPr="0022154D">
        <w:rPr>
          <w:rFonts w:ascii="Times New Roman" w:hAnsi="Times New Roman"/>
          <w:sz w:val="24"/>
          <w:szCs w:val="24"/>
        </w:rPr>
        <w:t>change was made to A6 through A12 and A6-S through</w:t>
      </w:r>
      <w:r w:rsidR="00D344CE" w:rsidRPr="0022154D">
        <w:rPr>
          <w:rFonts w:ascii="Times New Roman" w:hAnsi="Times New Roman"/>
          <w:sz w:val="24"/>
          <w:szCs w:val="24"/>
        </w:rPr>
        <w:t xml:space="preserve"> </w:t>
      </w:r>
      <w:r w:rsidRPr="0022154D">
        <w:rPr>
          <w:rFonts w:ascii="Times New Roman" w:hAnsi="Times New Roman"/>
          <w:sz w:val="24"/>
          <w:szCs w:val="24"/>
        </w:rPr>
        <w:t>A12-S (Attachment</w:t>
      </w:r>
      <w:r w:rsidR="006F2369" w:rsidRPr="0022154D">
        <w:rPr>
          <w:rFonts w:ascii="Times New Roman" w:hAnsi="Times New Roman"/>
          <w:sz w:val="24"/>
          <w:szCs w:val="24"/>
        </w:rPr>
        <w:t xml:space="preserve"> A</w:t>
      </w:r>
      <w:r w:rsidRPr="0022154D">
        <w:rPr>
          <w:rFonts w:ascii="Times New Roman" w:hAnsi="Times New Roman"/>
          <w:sz w:val="24"/>
          <w:szCs w:val="24"/>
        </w:rPr>
        <w:t>, pages 11 through 17 and 47-</w:t>
      </w:r>
      <w:r w:rsidR="00DB7124" w:rsidRPr="0022154D">
        <w:rPr>
          <w:rFonts w:ascii="Times New Roman" w:hAnsi="Times New Roman"/>
          <w:sz w:val="24"/>
          <w:szCs w:val="24"/>
        </w:rPr>
        <w:t>53</w:t>
      </w:r>
      <w:r w:rsidRPr="0022154D">
        <w:rPr>
          <w:rFonts w:ascii="Times New Roman" w:hAnsi="Times New Roman"/>
          <w:sz w:val="24"/>
          <w:szCs w:val="24"/>
        </w:rPr>
        <w:t>).</w:t>
      </w:r>
    </w:p>
    <w:p w14:paraId="396230C1" w14:textId="77777777" w:rsidR="00887338" w:rsidRPr="004C79A6" w:rsidRDefault="00887338" w:rsidP="00C330AC">
      <w:pPr>
        <w:pStyle w:val="ListParagraph"/>
        <w:spacing w:line="240" w:lineRule="atLeast"/>
        <w:rPr>
          <w:rFonts w:ascii="Times New Roman" w:hAnsi="Times New Roman"/>
          <w:sz w:val="24"/>
          <w:szCs w:val="24"/>
        </w:rPr>
      </w:pPr>
    </w:p>
    <w:p w14:paraId="52C440FC" w14:textId="692BFEAB" w:rsidR="00A15C05" w:rsidRDefault="00A15C05" w:rsidP="00C330AC">
      <w:pPr>
        <w:pStyle w:val="ListParagraph"/>
        <w:widowControl w:val="0"/>
        <w:numPr>
          <w:ilvl w:val="0"/>
          <w:numId w:val="10"/>
        </w:numPr>
        <w:spacing w:line="240" w:lineRule="atLeast"/>
        <w:rPr>
          <w:rFonts w:ascii="Times New Roman" w:hAnsi="Times New Roman"/>
          <w:bCs/>
          <w:sz w:val="24"/>
        </w:rPr>
      </w:pPr>
      <w:r>
        <w:rPr>
          <w:rFonts w:ascii="Times New Roman" w:hAnsi="Times New Roman"/>
          <w:bCs/>
          <w:sz w:val="24"/>
        </w:rPr>
        <w:t xml:space="preserve">REVISED – </w:t>
      </w:r>
      <w:r w:rsidR="00C91F68">
        <w:rPr>
          <w:rFonts w:ascii="Times New Roman" w:hAnsi="Times New Roman"/>
          <w:bCs/>
          <w:sz w:val="24"/>
        </w:rPr>
        <w:t>In A8, a</w:t>
      </w:r>
      <w:r>
        <w:rPr>
          <w:rFonts w:ascii="Times New Roman" w:hAnsi="Times New Roman"/>
          <w:bCs/>
          <w:sz w:val="24"/>
        </w:rPr>
        <w:t xml:space="preserve"> period was added to the end of the first bullet</w:t>
      </w:r>
      <w:r w:rsidR="00991073">
        <w:rPr>
          <w:rFonts w:ascii="Times New Roman" w:hAnsi="Times New Roman"/>
          <w:bCs/>
          <w:sz w:val="24"/>
        </w:rPr>
        <w:t>. Also, the break in the underlining of the second paragraph, between the words “the” and “survey”, was fixed</w:t>
      </w:r>
      <w:r>
        <w:rPr>
          <w:rFonts w:ascii="Times New Roman" w:hAnsi="Times New Roman"/>
          <w:bCs/>
          <w:sz w:val="24"/>
        </w:rPr>
        <w:t xml:space="preserve"> (</w:t>
      </w:r>
      <w:r w:rsidRPr="00183320">
        <w:rPr>
          <w:rFonts w:ascii="Times New Roman" w:hAnsi="Times New Roman"/>
          <w:bCs/>
          <w:sz w:val="24"/>
        </w:rPr>
        <w:t>Attachment A, page 1</w:t>
      </w:r>
      <w:r>
        <w:rPr>
          <w:rFonts w:ascii="Times New Roman" w:hAnsi="Times New Roman"/>
          <w:bCs/>
          <w:sz w:val="24"/>
        </w:rPr>
        <w:t>3).</w:t>
      </w:r>
    </w:p>
    <w:p w14:paraId="67B7DDCE" w14:textId="77777777" w:rsidR="00887338" w:rsidRPr="00887338" w:rsidRDefault="00887338" w:rsidP="00C330AC">
      <w:pPr>
        <w:pStyle w:val="ListParagraph"/>
        <w:spacing w:line="240" w:lineRule="atLeast"/>
        <w:rPr>
          <w:rFonts w:ascii="Times New Roman" w:hAnsi="Times New Roman"/>
          <w:bCs/>
          <w:sz w:val="24"/>
        </w:rPr>
      </w:pPr>
    </w:p>
    <w:p w14:paraId="0A7BE6E8" w14:textId="2316B7D9" w:rsidR="007C6F49" w:rsidRPr="00887338" w:rsidRDefault="003F7B84" w:rsidP="00C330AC">
      <w:pPr>
        <w:pStyle w:val="ListParagraph"/>
        <w:widowControl w:val="0"/>
        <w:numPr>
          <w:ilvl w:val="0"/>
          <w:numId w:val="10"/>
        </w:numPr>
        <w:spacing w:line="240" w:lineRule="atLeast"/>
        <w:rPr>
          <w:rFonts w:ascii="Times New Roman" w:hAnsi="Times New Roman"/>
          <w:b/>
          <w:bCs/>
          <w:sz w:val="24"/>
        </w:rPr>
      </w:pPr>
      <w:r w:rsidRPr="00890F50">
        <w:rPr>
          <w:rFonts w:ascii="Times New Roman" w:hAnsi="Times New Roman"/>
          <w:bCs/>
          <w:sz w:val="24"/>
        </w:rPr>
        <w:t>R</w:t>
      </w:r>
      <w:r w:rsidR="007C6F49" w:rsidRPr="00890F50">
        <w:rPr>
          <w:rFonts w:ascii="Times New Roman" w:hAnsi="Times New Roman"/>
          <w:bCs/>
          <w:sz w:val="24"/>
        </w:rPr>
        <w:t xml:space="preserve">EVISED – </w:t>
      </w:r>
      <w:r w:rsidR="00D37876" w:rsidRPr="00890F50">
        <w:rPr>
          <w:rFonts w:ascii="Times New Roman" w:hAnsi="Times New Roman"/>
          <w:bCs/>
          <w:sz w:val="24"/>
        </w:rPr>
        <w:t>A sentence</w:t>
      </w:r>
      <w:r w:rsidR="007C6F49" w:rsidRPr="00890F50">
        <w:rPr>
          <w:rFonts w:ascii="Times New Roman" w:hAnsi="Times New Roman"/>
          <w:bCs/>
          <w:sz w:val="24"/>
        </w:rPr>
        <w:t xml:space="preserve"> </w:t>
      </w:r>
      <w:r w:rsidRPr="00890F50">
        <w:rPr>
          <w:rFonts w:ascii="Times New Roman" w:hAnsi="Times New Roman"/>
          <w:bCs/>
          <w:sz w:val="24"/>
        </w:rPr>
        <w:t>was added</w:t>
      </w:r>
      <w:r w:rsidR="00BD2917" w:rsidRPr="00890F50">
        <w:rPr>
          <w:rFonts w:ascii="Times New Roman" w:hAnsi="Times New Roman"/>
          <w:bCs/>
          <w:sz w:val="24"/>
        </w:rPr>
        <w:t xml:space="preserve"> to emails and text messages</w:t>
      </w:r>
      <w:r w:rsidRPr="00890F50">
        <w:rPr>
          <w:rFonts w:ascii="Times New Roman" w:hAnsi="Times New Roman"/>
          <w:bCs/>
          <w:sz w:val="24"/>
        </w:rPr>
        <w:t xml:space="preserve"> </w:t>
      </w:r>
      <w:r w:rsidR="007C6F49" w:rsidRPr="00890F50">
        <w:rPr>
          <w:rFonts w:ascii="Times New Roman" w:hAnsi="Times New Roman"/>
          <w:bCs/>
          <w:sz w:val="24"/>
        </w:rPr>
        <w:t>des</w:t>
      </w:r>
      <w:r w:rsidRPr="00890F50">
        <w:rPr>
          <w:rFonts w:ascii="Times New Roman" w:hAnsi="Times New Roman"/>
          <w:bCs/>
          <w:sz w:val="24"/>
        </w:rPr>
        <w:t xml:space="preserve">cribing what the respondent should do if the </w:t>
      </w:r>
      <w:r w:rsidR="00BD2917" w:rsidRPr="00890F50">
        <w:rPr>
          <w:rFonts w:ascii="Times New Roman" w:hAnsi="Times New Roman"/>
          <w:bCs/>
          <w:sz w:val="24"/>
        </w:rPr>
        <w:t>embedded</w:t>
      </w:r>
      <w:r w:rsidR="00BD2917">
        <w:rPr>
          <w:rFonts w:ascii="Times New Roman" w:hAnsi="Times New Roman"/>
          <w:bCs/>
          <w:sz w:val="24"/>
        </w:rPr>
        <w:t xml:space="preserve"> </w:t>
      </w:r>
      <w:r>
        <w:rPr>
          <w:rFonts w:ascii="Times New Roman" w:hAnsi="Times New Roman"/>
          <w:bCs/>
          <w:sz w:val="24"/>
        </w:rPr>
        <w:t>link does not work</w:t>
      </w:r>
      <w:r w:rsidR="00D37876">
        <w:rPr>
          <w:rFonts w:ascii="Times New Roman" w:hAnsi="Times New Roman"/>
          <w:bCs/>
          <w:sz w:val="24"/>
        </w:rPr>
        <w:t xml:space="preserve">. The added text in English </w:t>
      </w:r>
      <w:r w:rsidR="009A69B1">
        <w:rPr>
          <w:rFonts w:ascii="Times New Roman" w:hAnsi="Times New Roman"/>
          <w:bCs/>
          <w:sz w:val="24"/>
        </w:rPr>
        <w:t>reads,</w:t>
      </w:r>
      <w:r w:rsidR="00D37876">
        <w:rPr>
          <w:rFonts w:ascii="Times New Roman" w:hAnsi="Times New Roman"/>
          <w:bCs/>
          <w:sz w:val="24"/>
        </w:rPr>
        <w:t xml:space="preserve"> </w:t>
      </w:r>
      <w:r w:rsidR="00D37876" w:rsidRPr="00D37876">
        <w:rPr>
          <w:rFonts w:ascii="Times New Roman" w:hAnsi="Times New Roman"/>
          <w:bCs/>
          <w:sz w:val="24"/>
          <w:szCs w:val="24"/>
        </w:rPr>
        <w:t>“</w:t>
      </w:r>
      <w:r w:rsidR="00D37876" w:rsidRPr="00D37876">
        <w:rPr>
          <w:rFonts w:ascii="Times New Roman" w:hAnsi="Times New Roman"/>
          <w:sz w:val="24"/>
          <w:szCs w:val="24"/>
        </w:rPr>
        <w:t>If the link does not work,</w:t>
      </w:r>
      <w:r w:rsidR="009A69B1">
        <w:rPr>
          <w:rFonts w:ascii="Times New Roman" w:hAnsi="Times New Roman"/>
          <w:sz w:val="24"/>
          <w:szCs w:val="24"/>
        </w:rPr>
        <w:t xml:space="preserve"> please copy and </w:t>
      </w:r>
      <w:r w:rsidR="00D37876" w:rsidRPr="00D37876">
        <w:rPr>
          <w:rFonts w:ascii="Times New Roman" w:hAnsi="Times New Roman"/>
          <w:sz w:val="24"/>
          <w:szCs w:val="24"/>
        </w:rPr>
        <w:t>paste the link into your browser</w:t>
      </w:r>
      <w:r w:rsidR="00D344CE">
        <w:rPr>
          <w:rFonts w:ascii="Times New Roman" w:hAnsi="Times New Roman"/>
          <w:sz w:val="24"/>
          <w:szCs w:val="24"/>
        </w:rPr>
        <w:t>.</w:t>
      </w:r>
      <w:r w:rsidR="00D37876" w:rsidRPr="00D37876">
        <w:rPr>
          <w:rFonts w:ascii="Times New Roman" w:hAnsi="Times New Roman"/>
          <w:sz w:val="24"/>
          <w:szCs w:val="24"/>
        </w:rPr>
        <w:t>”</w:t>
      </w:r>
      <w:r w:rsidR="006F2369">
        <w:rPr>
          <w:rFonts w:ascii="Times New Roman" w:hAnsi="Times New Roman"/>
          <w:sz w:val="24"/>
          <w:szCs w:val="24"/>
        </w:rPr>
        <w:t xml:space="preserve"> This text was added to A13, A13a, A14, A14a, A15, A16, A18, A19, A22, A22a, A28, A29, and A30</w:t>
      </w:r>
      <w:r w:rsidR="00D37876">
        <w:rPr>
          <w:rFonts w:ascii="Times New Roman" w:hAnsi="Times New Roman"/>
          <w:sz w:val="24"/>
          <w:szCs w:val="24"/>
        </w:rPr>
        <w:t xml:space="preserve"> </w:t>
      </w:r>
      <w:r>
        <w:rPr>
          <w:rFonts w:ascii="Times New Roman" w:hAnsi="Times New Roman"/>
          <w:bCs/>
          <w:sz w:val="24"/>
        </w:rPr>
        <w:t>(Attachment A, pages 18, 19, 20,</w:t>
      </w:r>
      <w:r w:rsidR="00BD2917">
        <w:rPr>
          <w:rFonts w:ascii="Times New Roman" w:hAnsi="Times New Roman"/>
          <w:bCs/>
          <w:sz w:val="24"/>
        </w:rPr>
        <w:t xml:space="preserve"> </w:t>
      </w:r>
      <w:r w:rsidR="00C55E55">
        <w:rPr>
          <w:rFonts w:ascii="Times New Roman" w:hAnsi="Times New Roman"/>
          <w:bCs/>
          <w:sz w:val="24"/>
        </w:rPr>
        <w:t>21, 23, 24, 27, 28, 34, 35, and 36</w:t>
      </w:r>
      <w:r w:rsidR="00D37876">
        <w:rPr>
          <w:rFonts w:ascii="Times New Roman" w:hAnsi="Times New Roman"/>
          <w:bCs/>
          <w:sz w:val="24"/>
        </w:rPr>
        <w:t xml:space="preserve">).  </w:t>
      </w:r>
      <w:r w:rsidR="00D37876" w:rsidRPr="009743A4">
        <w:rPr>
          <w:rFonts w:ascii="Times New Roman" w:hAnsi="Times New Roman"/>
          <w:bCs/>
          <w:sz w:val="24"/>
          <w:lang w:val="es-ES"/>
        </w:rPr>
        <w:t>In Spanish the added t</w:t>
      </w:r>
      <w:r w:rsidR="009A69B1" w:rsidRPr="009743A4">
        <w:rPr>
          <w:rFonts w:ascii="Times New Roman" w:hAnsi="Times New Roman"/>
          <w:bCs/>
          <w:sz w:val="24"/>
          <w:lang w:val="es-ES"/>
        </w:rPr>
        <w:t>ext reads, “</w:t>
      </w:r>
      <w:r w:rsidR="009A69B1" w:rsidRPr="0022154D">
        <w:rPr>
          <w:rFonts w:ascii="Times New Roman" w:hAnsi="Times New Roman"/>
          <w:sz w:val="24"/>
          <w:lang w:val="es-ES"/>
        </w:rPr>
        <w:t>Si el enlace no funciona al hacerle clic, cópielo y péguelo en su naveg</w:t>
      </w:r>
      <w:r w:rsidR="009A69B1" w:rsidRPr="0022154D">
        <w:rPr>
          <w:rFonts w:ascii="Times New Roman" w:hAnsi="Times New Roman"/>
          <w:sz w:val="24"/>
          <w:szCs w:val="24"/>
          <w:lang w:val="es-ES"/>
        </w:rPr>
        <w:t>ador</w:t>
      </w:r>
      <w:r w:rsidR="00D344CE" w:rsidRPr="009743A4">
        <w:rPr>
          <w:rFonts w:ascii="Times New Roman" w:hAnsi="Times New Roman"/>
          <w:sz w:val="24"/>
          <w:szCs w:val="24"/>
          <w:lang w:val="es-ES"/>
        </w:rPr>
        <w:t>.</w:t>
      </w:r>
      <w:r w:rsidR="009A69B1" w:rsidRPr="009743A4">
        <w:rPr>
          <w:rFonts w:ascii="Times New Roman" w:hAnsi="Times New Roman"/>
          <w:sz w:val="24"/>
          <w:szCs w:val="24"/>
          <w:lang w:val="es-ES"/>
        </w:rPr>
        <w:t>”</w:t>
      </w:r>
      <w:r w:rsidR="006F2369" w:rsidRPr="009743A4">
        <w:rPr>
          <w:rFonts w:ascii="Times New Roman" w:hAnsi="Times New Roman"/>
          <w:sz w:val="24"/>
          <w:szCs w:val="24"/>
          <w:lang w:val="es-ES"/>
        </w:rPr>
        <w:t xml:space="preserve"> </w:t>
      </w:r>
      <w:r w:rsidR="006F2369">
        <w:rPr>
          <w:rFonts w:ascii="Times New Roman" w:hAnsi="Times New Roman"/>
          <w:sz w:val="24"/>
          <w:szCs w:val="24"/>
        </w:rPr>
        <w:t>This text was added to A13-S, A13a-S, A14-S, A14a-S, A15-S, A16-S, A18-S, A19-S, A22-S, A22a-S, A28-S, A29-S, and A30-S</w:t>
      </w:r>
      <w:r w:rsidR="009A69B1" w:rsidRPr="009A69B1">
        <w:rPr>
          <w:rFonts w:ascii="Times New Roman" w:hAnsi="Times New Roman"/>
          <w:bCs/>
          <w:sz w:val="24"/>
          <w:szCs w:val="24"/>
        </w:rPr>
        <w:t xml:space="preserve"> (</w:t>
      </w:r>
      <w:r w:rsidR="009A69B1">
        <w:rPr>
          <w:rFonts w:ascii="Times New Roman" w:hAnsi="Times New Roman"/>
          <w:bCs/>
          <w:sz w:val="24"/>
        </w:rPr>
        <w:t>Attachment A, pages</w:t>
      </w:r>
      <w:r w:rsidR="00BD2917">
        <w:rPr>
          <w:rFonts w:ascii="Times New Roman" w:hAnsi="Times New Roman"/>
          <w:bCs/>
          <w:sz w:val="24"/>
        </w:rPr>
        <w:t xml:space="preserve"> 54, 55, 56, </w:t>
      </w:r>
      <w:r w:rsidR="00310F4D">
        <w:rPr>
          <w:rFonts w:ascii="Times New Roman" w:hAnsi="Times New Roman"/>
          <w:bCs/>
          <w:sz w:val="24"/>
        </w:rPr>
        <w:t xml:space="preserve">57, 59, 60, 63, 64, </w:t>
      </w:r>
      <w:r w:rsidR="00BD2917">
        <w:rPr>
          <w:rFonts w:ascii="Times New Roman" w:hAnsi="Times New Roman"/>
          <w:bCs/>
          <w:sz w:val="24"/>
        </w:rPr>
        <w:t xml:space="preserve">70, </w:t>
      </w:r>
      <w:r w:rsidR="00C55E55">
        <w:rPr>
          <w:rFonts w:ascii="Times New Roman" w:hAnsi="Times New Roman"/>
          <w:bCs/>
          <w:sz w:val="24"/>
        </w:rPr>
        <w:t xml:space="preserve">71, </w:t>
      </w:r>
      <w:r w:rsidR="00D37876">
        <w:rPr>
          <w:rFonts w:ascii="Times New Roman" w:hAnsi="Times New Roman"/>
          <w:bCs/>
          <w:sz w:val="24"/>
        </w:rPr>
        <w:t xml:space="preserve">and </w:t>
      </w:r>
      <w:r w:rsidR="00BD2917">
        <w:rPr>
          <w:rFonts w:ascii="Times New Roman" w:hAnsi="Times New Roman"/>
          <w:bCs/>
          <w:sz w:val="24"/>
        </w:rPr>
        <w:t>7</w:t>
      </w:r>
      <w:r w:rsidR="00C55E55">
        <w:rPr>
          <w:rFonts w:ascii="Times New Roman" w:hAnsi="Times New Roman"/>
          <w:bCs/>
          <w:sz w:val="24"/>
        </w:rPr>
        <w:t>2</w:t>
      </w:r>
      <w:r w:rsidR="00D37876">
        <w:rPr>
          <w:rFonts w:ascii="Times New Roman" w:hAnsi="Times New Roman"/>
          <w:bCs/>
          <w:sz w:val="24"/>
        </w:rPr>
        <w:t>).</w:t>
      </w:r>
    </w:p>
    <w:p w14:paraId="61B7E9C3" w14:textId="77777777" w:rsidR="00887338" w:rsidRPr="003F7B84" w:rsidRDefault="00887338" w:rsidP="00C330AC">
      <w:pPr>
        <w:pStyle w:val="ListParagraph"/>
        <w:widowControl w:val="0"/>
        <w:spacing w:line="240" w:lineRule="atLeast"/>
        <w:rPr>
          <w:rFonts w:ascii="Times New Roman" w:hAnsi="Times New Roman"/>
          <w:b/>
          <w:bCs/>
          <w:sz w:val="24"/>
        </w:rPr>
      </w:pPr>
    </w:p>
    <w:p w14:paraId="7E8A0A26" w14:textId="6D4915BA" w:rsidR="00062B9F" w:rsidRPr="009743A4" w:rsidRDefault="003F7B84" w:rsidP="00C330AC">
      <w:pPr>
        <w:pStyle w:val="ListParagraph"/>
        <w:widowControl w:val="0"/>
        <w:numPr>
          <w:ilvl w:val="0"/>
          <w:numId w:val="10"/>
        </w:numPr>
        <w:autoSpaceDE w:val="0"/>
        <w:autoSpaceDN w:val="0"/>
        <w:adjustRightInd w:val="0"/>
        <w:spacing w:line="240" w:lineRule="atLeast"/>
        <w:rPr>
          <w:b/>
        </w:rPr>
      </w:pPr>
      <w:r w:rsidRPr="00062B9F">
        <w:rPr>
          <w:rFonts w:ascii="Times New Roman" w:hAnsi="Times New Roman"/>
          <w:bCs/>
          <w:sz w:val="24"/>
        </w:rPr>
        <w:t>REV</w:t>
      </w:r>
      <w:r w:rsidR="00BD2917" w:rsidRPr="00062B9F">
        <w:rPr>
          <w:rFonts w:ascii="Times New Roman" w:hAnsi="Times New Roman"/>
          <w:bCs/>
          <w:sz w:val="24"/>
        </w:rPr>
        <w:t xml:space="preserve">ISED – Text was added to the description of the envelopes, noting that for mailings addressed to named respondents, “ADDRESS SERVICE REQUESTED” will be added </w:t>
      </w:r>
      <w:r w:rsidR="00317B17">
        <w:rPr>
          <w:rFonts w:ascii="Times New Roman" w:hAnsi="Times New Roman"/>
          <w:bCs/>
          <w:sz w:val="24"/>
        </w:rPr>
        <w:t>near</w:t>
      </w:r>
      <w:r w:rsidR="00317B17" w:rsidRPr="00062B9F">
        <w:rPr>
          <w:rFonts w:ascii="Times New Roman" w:hAnsi="Times New Roman"/>
          <w:bCs/>
          <w:sz w:val="24"/>
        </w:rPr>
        <w:t xml:space="preserve"> </w:t>
      </w:r>
      <w:r w:rsidR="00BD2917" w:rsidRPr="00062B9F">
        <w:rPr>
          <w:rFonts w:ascii="Times New Roman" w:hAnsi="Times New Roman"/>
          <w:bCs/>
          <w:sz w:val="24"/>
        </w:rPr>
        <w:t>the return address in order to receive expedited notification of a forwarding address</w:t>
      </w:r>
      <w:r w:rsidRPr="00062B9F">
        <w:rPr>
          <w:rFonts w:ascii="Times New Roman" w:hAnsi="Times New Roman"/>
          <w:bCs/>
          <w:sz w:val="24"/>
        </w:rPr>
        <w:t xml:space="preserve"> (Attachment A, page</w:t>
      </w:r>
      <w:r w:rsidR="00BD2917" w:rsidRPr="00062B9F">
        <w:rPr>
          <w:rFonts w:ascii="Times New Roman" w:hAnsi="Times New Roman"/>
          <w:bCs/>
          <w:sz w:val="24"/>
        </w:rPr>
        <w:t xml:space="preserve">s </w:t>
      </w:r>
      <w:r w:rsidR="00BE46BD" w:rsidRPr="00062B9F">
        <w:rPr>
          <w:rFonts w:ascii="Times New Roman" w:hAnsi="Times New Roman"/>
          <w:bCs/>
          <w:sz w:val="24"/>
        </w:rPr>
        <w:t>3</w:t>
      </w:r>
      <w:r w:rsidR="00C55E55">
        <w:rPr>
          <w:rFonts w:ascii="Times New Roman" w:hAnsi="Times New Roman"/>
          <w:bCs/>
          <w:sz w:val="24"/>
        </w:rPr>
        <w:t>7, 38</w:t>
      </w:r>
      <w:r w:rsidR="00BD2917" w:rsidRPr="00062B9F">
        <w:rPr>
          <w:rFonts w:ascii="Times New Roman" w:hAnsi="Times New Roman"/>
          <w:bCs/>
          <w:sz w:val="24"/>
        </w:rPr>
        <w:t>, 7</w:t>
      </w:r>
      <w:r w:rsidR="00C55E55">
        <w:rPr>
          <w:rFonts w:ascii="Times New Roman" w:hAnsi="Times New Roman"/>
          <w:bCs/>
          <w:sz w:val="24"/>
        </w:rPr>
        <w:t>3</w:t>
      </w:r>
      <w:r w:rsidR="00BD2917" w:rsidRPr="00062B9F">
        <w:rPr>
          <w:rFonts w:ascii="Times New Roman" w:hAnsi="Times New Roman"/>
          <w:bCs/>
          <w:sz w:val="24"/>
        </w:rPr>
        <w:t xml:space="preserve"> and 7</w:t>
      </w:r>
      <w:r w:rsidR="00C55E55">
        <w:rPr>
          <w:rFonts w:ascii="Times New Roman" w:hAnsi="Times New Roman"/>
          <w:bCs/>
          <w:sz w:val="24"/>
        </w:rPr>
        <w:t>4</w:t>
      </w:r>
      <w:r w:rsidRPr="00062B9F">
        <w:rPr>
          <w:rFonts w:ascii="Times New Roman" w:hAnsi="Times New Roman"/>
          <w:bCs/>
          <w:sz w:val="24"/>
        </w:rPr>
        <w:t>)</w:t>
      </w:r>
      <w:r w:rsidR="0009623C" w:rsidRPr="00062B9F">
        <w:rPr>
          <w:rFonts w:ascii="Times New Roman" w:hAnsi="Times New Roman"/>
          <w:bCs/>
          <w:sz w:val="24"/>
        </w:rPr>
        <w:t>.</w:t>
      </w:r>
    </w:p>
    <w:p w14:paraId="7FA539C6" w14:textId="77777777" w:rsidR="00887338" w:rsidRPr="009743A4" w:rsidRDefault="00887338" w:rsidP="00C330AC">
      <w:pPr>
        <w:pStyle w:val="ListParagraph"/>
        <w:spacing w:line="240" w:lineRule="atLeast"/>
        <w:rPr>
          <w:b/>
        </w:rPr>
      </w:pPr>
    </w:p>
    <w:p w14:paraId="061772E7" w14:textId="76EC0A17" w:rsidR="005F416F" w:rsidRPr="0022154D" w:rsidRDefault="005F416F" w:rsidP="00C330AC">
      <w:pPr>
        <w:pStyle w:val="ListParagraph"/>
        <w:widowControl w:val="0"/>
        <w:numPr>
          <w:ilvl w:val="0"/>
          <w:numId w:val="10"/>
        </w:numPr>
        <w:autoSpaceDE w:val="0"/>
        <w:autoSpaceDN w:val="0"/>
        <w:adjustRightInd w:val="0"/>
        <w:spacing w:line="240" w:lineRule="atLeast"/>
        <w:rPr>
          <w:rFonts w:ascii="Times New Roman" w:hAnsi="Times New Roman"/>
          <w:sz w:val="24"/>
          <w:szCs w:val="24"/>
        </w:rPr>
      </w:pPr>
      <w:r w:rsidRPr="009743A4">
        <w:rPr>
          <w:rFonts w:ascii="Times New Roman" w:hAnsi="Times New Roman"/>
          <w:sz w:val="24"/>
          <w:szCs w:val="24"/>
        </w:rPr>
        <w:t xml:space="preserve">REVISED </w:t>
      </w:r>
      <w:r w:rsidR="00732121" w:rsidRPr="009743A4">
        <w:rPr>
          <w:rFonts w:ascii="Times New Roman" w:hAnsi="Times New Roman"/>
          <w:sz w:val="24"/>
          <w:szCs w:val="24"/>
        </w:rPr>
        <w:t>--</w:t>
      </w:r>
      <w:r w:rsidR="00732121" w:rsidRPr="0022154D">
        <w:rPr>
          <w:rFonts w:ascii="Times New Roman" w:hAnsi="Times New Roman"/>
          <w:sz w:val="24"/>
          <w:szCs w:val="24"/>
        </w:rPr>
        <w:t>The</w:t>
      </w:r>
      <w:r w:rsidRPr="0022154D">
        <w:rPr>
          <w:rFonts w:ascii="Times New Roman" w:hAnsi="Times New Roman"/>
          <w:sz w:val="24"/>
          <w:szCs w:val="24"/>
        </w:rPr>
        <w:t xml:space="preserve"> list of endorsers contained on the Preschool Study Information Infographic Enclosure has been updated to reflect the additional organizations that have endor</w:t>
      </w:r>
      <w:r w:rsidR="00B11DD1" w:rsidRPr="0022154D">
        <w:rPr>
          <w:rFonts w:ascii="Times New Roman" w:hAnsi="Times New Roman"/>
          <w:sz w:val="24"/>
          <w:szCs w:val="24"/>
        </w:rPr>
        <w:t>sed</w:t>
      </w:r>
      <w:r w:rsidRPr="0022154D">
        <w:rPr>
          <w:rFonts w:ascii="Times New Roman" w:hAnsi="Times New Roman"/>
          <w:sz w:val="24"/>
          <w:szCs w:val="24"/>
        </w:rPr>
        <w:t xml:space="preserve"> the </w:t>
      </w:r>
      <w:r w:rsidR="00317B17" w:rsidRPr="0022154D">
        <w:rPr>
          <w:rFonts w:ascii="Times New Roman" w:hAnsi="Times New Roman"/>
          <w:sz w:val="24"/>
          <w:szCs w:val="24"/>
        </w:rPr>
        <w:t>s</w:t>
      </w:r>
      <w:r w:rsidRPr="0022154D">
        <w:rPr>
          <w:rFonts w:ascii="Times New Roman" w:hAnsi="Times New Roman"/>
          <w:sz w:val="24"/>
          <w:szCs w:val="24"/>
        </w:rPr>
        <w:t>tudy since the page was first produced (</w:t>
      </w:r>
      <w:r w:rsidR="000A5CD1" w:rsidRPr="0022154D">
        <w:rPr>
          <w:rFonts w:ascii="Times New Roman" w:hAnsi="Times New Roman"/>
          <w:sz w:val="24"/>
          <w:szCs w:val="24"/>
        </w:rPr>
        <w:t>Attachment</w:t>
      </w:r>
      <w:r w:rsidRPr="0022154D">
        <w:rPr>
          <w:rFonts w:ascii="Times New Roman" w:hAnsi="Times New Roman"/>
          <w:sz w:val="24"/>
          <w:szCs w:val="24"/>
        </w:rPr>
        <w:t xml:space="preserve"> A, page </w:t>
      </w:r>
      <w:r w:rsidR="000A5CD1" w:rsidRPr="0022154D">
        <w:rPr>
          <w:rFonts w:ascii="Times New Roman" w:hAnsi="Times New Roman"/>
          <w:sz w:val="24"/>
          <w:szCs w:val="24"/>
        </w:rPr>
        <w:t>40-41</w:t>
      </w:r>
      <w:r w:rsidR="0004470C" w:rsidRPr="0022154D">
        <w:rPr>
          <w:rFonts w:ascii="Times New Roman" w:hAnsi="Times New Roman"/>
          <w:sz w:val="24"/>
          <w:szCs w:val="24"/>
        </w:rPr>
        <w:t xml:space="preserve"> and </w:t>
      </w:r>
      <w:r w:rsidR="000A5CD1" w:rsidRPr="0022154D">
        <w:rPr>
          <w:rFonts w:ascii="Times New Roman" w:hAnsi="Times New Roman"/>
          <w:sz w:val="24"/>
          <w:szCs w:val="24"/>
        </w:rPr>
        <w:t>76-77</w:t>
      </w:r>
      <w:r w:rsidR="0004470C" w:rsidRPr="0022154D">
        <w:rPr>
          <w:rFonts w:ascii="Times New Roman" w:hAnsi="Times New Roman"/>
          <w:sz w:val="24"/>
          <w:szCs w:val="24"/>
        </w:rPr>
        <w:t xml:space="preserve"> in the Spanish version</w:t>
      </w:r>
      <w:r w:rsidRPr="0022154D">
        <w:rPr>
          <w:rFonts w:ascii="Times New Roman" w:hAnsi="Times New Roman"/>
          <w:sz w:val="24"/>
          <w:szCs w:val="24"/>
        </w:rPr>
        <w:t>).</w:t>
      </w:r>
    </w:p>
    <w:p w14:paraId="5972487F" w14:textId="77777777" w:rsidR="009A5E6D" w:rsidRPr="009743A4" w:rsidRDefault="009A5E6D" w:rsidP="00084D6E">
      <w:pPr>
        <w:pStyle w:val="ListParagraph"/>
        <w:widowControl w:val="0"/>
        <w:autoSpaceDE w:val="0"/>
        <w:autoSpaceDN w:val="0"/>
        <w:adjustRightInd w:val="0"/>
        <w:spacing w:line="240" w:lineRule="atLeast"/>
        <w:rPr>
          <w:rFonts w:ascii="Times New Roman" w:hAnsi="Times New Roman"/>
          <w:sz w:val="24"/>
          <w:szCs w:val="24"/>
        </w:rPr>
      </w:pPr>
    </w:p>
    <w:p w14:paraId="30DE0401" w14:textId="18EFCC18" w:rsidR="004C79A6" w:rsidRPr="0022154D" w:rsidRDefault="004C79A6" w:rsidP="00C330AC">
      <w:pPr>
        <w:pStyle w:val="ListParagraph"/>
        <w:numPr>
          <w:ilvl w:val="0"/>
          <w:numId w:val="10"/>
        </w:numPr>
        <w:spacing w:line="240" w:lineRule="atLeast"/>
        <w:rPr>
          <w:rFonts w:ascii="Times New Roman" w:hAnsi="Times New Roman"/>
          <w:sz w:val="24"/>
          <w:szCs w:val="24"/>
        </w:rPr>
      </w:pPr>
      <w:r w:rsidRPr="004C79A6">
        <w:rPr>
          <w:rFonts w:ascii="Times New Roman" w:hAnsi="Times New Roman"/>
          <w:sz w:val="24"/>
          <w:szCs w:val="24"/>
        </w:rPr>
        <w:t>REV</w:t>
      </w:r>
      <w:r>
        <w:rPr>
          <w:rFonts w:ascii="Times New Roman" w:hAnsi="Times New Roman"/>
          <w:sz w:val="24"/>
          <w:szCs w:val="24"/>
        </w:rPr>
        <w:t>I</w:t>
      </w:r>
      <w:r w:rsidRPr="004C79A6">
        <w:rPr>
          <w:rFonts w:ascii="Times New Roman" w:hAnsi="Times New Roman"/>
          <w:sz w:val="24"/>
          <w:szCs w:val="24"/>
        </w:rPr>
        <w:t>S</w:t>
      </w:r>
      <w:r>
        <w:rPr>
          <w:rFonts w:ascii="Times New Roman" w:hAnsi="Times New Roman"/>
          <w:sz w:val="24"/>
          <w:szCs w:val="24"/>
        </w:rPr>
        <w:t>ED</w:t>
      </w:r>
      <w:r w:rsidRPr="004C79A6">
        <w:rPr>
          <w:rFonts w:ascii="Times New Roman" w:hAnsi="Times New Roman"/>
          <w:sz w:val="24"/>
          <w:szCs w:val="24"/>
        </w:rPr>
        <w:t xml:space="preserve"> – In A4-S, the Spanish name of the Department of Education has been revised from “</w:t>
      </w:r>
      <w:r w:rsidRPr="009743A4">
        <w:rPr>
          <w:rFonts w:ascii="Times New Roman" w:hAnsi="Times New Roman"/>
          <w:sz w:val="24"/>
          <w:szCs w:val="24"/>
        </w:rPr>
        <w:t xml:space="preserve">el Departamento de Educación de EE. UU.” to “el Departamento de Educación de los Estados Unidos” to match </w:t>
      </w:r>
      <w:r w:rsidRPr="0022154D">
        <w:rPr>
          <w:rFonts w:ascii="Times New Roman" w:hAnsi="Times New Roman"/>
          <w:sz w:val="24"/>
          <w:szCs w:val="24"/>
        </w:rPr>
        <w:t>the name as it appears in the other communications (Attachment A, page</w:t>
      </w:r>
      <w:r w:rsidR="002E57E9" w:rsidRPr="0022154D">
        <w:rPr>
          <w:rFonts w:ascii="Times New Roman" w:hAnsi="Times New Roman"/>
          <w:sz w:val="24"/>
          <w:szCs w:val="24"/>
        </w:rPr>
        <w:t xml:space="preserve"> 45</w:t>
      </w:r>
      <w:r w:rsidRPr="0022154D">
        <w:rPr>
          <w:rFonts w:ascii="Times New Roman" w:hAnsi="Times New Roman"/>
          <w:sz w:val="24"/>
          <w:szCs w:val="24"/>
        </w:rPr>
        <w:t xml:space="preserve">).  </w:t>
      </w:r>
    </w:p>
    <w:p w14:paraId="5B23447A" w14:textId="77777777" w:rsidR="00887338" w:rsidRPr="0022154D" w:rsidRDefault="00887338" w:rsidP="00C330AC">
      <w:pPr>
        <w:pStyle w:val="ListParagraph"/>
        <w:spacing w:line="240" w:lineRule="atLeast"/>
        <w:rPr>
          <w:rFonts w:ascii="Times New Roman" w:hAnsi="Times New Roman"/>
          <w:sz w:val="24"/>
          <w:szCs w:val="24"/>
        </w:rPr>
      </w:pPr>
    </w:p>
    <w:p w14:paraId="4F03A449" w14:textId="7C145432" w:rsidR="00431EEC" w:rsidRPr="0022154D" w:rsidRDefault="00751DFC" w:rsidP="00C330AC">
      <w:pPr>
        <w:pStyle w:val="ListParagraph"/>
        <w:numPr>
          <w:ilvl w:val="0"/>
          <w:numId w:val="10"/>
        </w:numPr>
        <w:spacing w:line="240" w:lineRule="atLeast"/>
        <w:rPr>
          <w:rFonts w:ascii="Times New Roman" w:hAnsi="Times New Roman"/>
          <w:sz w:val="24"/>
          <w:szCs w:val="24"/>
        </w:rPr>
      </w:pPr>
      <w:r w:rsidRPr="0022154D">
        <w:rPr>
          <w:rFonts w:ascii="Times New Roman" w:hAnsi="Times New Roman"/>
          <w:sz w:val="24"/>
          <w:szCs w:val="24"/>
        </w:rPr>
        <w:t>REVISED – The underline of the ECLS email address was removed in A5-S to be consistent with the display of the email address in the other printed communications</w:t>
      </w:r>
      <w:r w:rsidR="0077725A" w:rsidRPr="0022154D">
        <w:rPr>
          <w:rFonts w:ascii="Times New Roman" w:hAnsi="Times New Roman"/>
          <w:sz w:val="24"/>
          <w:szCs w:val="24"/>
        </w:rPr>
        <w:t xml:space="preserve"> (Attachment A, page 46).</w:t>
      </w:r>
    </w:p>
    <w:p w14:paraId="7080AF7F" w14:textId="77777777" w:rsidR="0033558A" w:rsidRPr="0022154D" w:rsidRDefault="0033558A" w:rsidP="0033558A">
      <w:pPr>
        <w:pStyle w:val="ListParagraph"/>
        <w:rPr>
          <w:rFonts w:ascii="Times New Roman" w:hAnsi="Times New Roman"/>
          <w:sz w:val="24"/>
          <w:szCs w:val="24"/>
        </w:rPr>
      </w:pPr>
    </w:p>
    <w:p w14:paraId="32EF02E4" w14:textId="5940EB36" w:rsidR="0033558A" w:rsidRPr="0022154D" w:rsidRDefault="0033558A" w:rsidP="00C330AC">
      <w:pPr>
        <w:pStyle w:val="ListParagraph"/>
        <w:numPr>
          <w:ilvl w:val="0"/>
          <w:numId w:val="10"/>
        </w:numPr>
        <w:spacing w:line="240" w:lineRule="atLeast"/>
        <w:rPr>
          <w:rFonts w:ascii="Times New Roman" w:hAnsi="Times New Roman"/>
          <w:sz w:val="24"/>
          <w:szCs w:val="24"/>
        </w:rPr>
      </w:pPr>
      <w:r w:rsidRPr="0022154D">
        <w:rPr>
          <w:rFonts w:ascii="Times New Roman" w:hAnsi="Times New Roman"/>
          <w:sz w:val="24"/>
          <w:szCs w:val="24"/>
        </w:rPr>
        <w:t>REVISED – In A26, A26-S, A27, and A27-S (the cover letters for requested cash incentives), the phrase,</w:t>
      </w:r>
      <w:r w:rsidRPr="009743A4">
        <w:rPr>
          <w:rFonts w:ascii="Times New Roman" w:hAnsi="Times New Roman"/>
          <w:sz w:val="24"/>
          <w:szCs w:val="24"/>
        </w:rPr>
        <w:t xml:space="preserve"> “</w:t>
      </w:r>
      <w:r w:rsidRPr="009743A4">
        <w:rPr>
          <w:rFonts w:ascii="Times New Roman" w:hAnsi="Times New Roman"/>
          <w:color w:val="231F20"/>
          <w:sz w:val="24"/>
          <w:szCs w:val="24"/>
          <w:u w:val="single"/>
        </w:rPr>
        <w:t>Si usted prefiere la versión en español, vea al dorso de la carta</w:t>
      </w:r>
      <w:r w:rsidRPr="009743A4">
        <w:rPr>
          <w:rFonts w:ascii="Times New Roman" w:hAnsi="Times New Roman"/>
          <w:color w:val="231F20"/>
          <w:sz w:val="24"/>
          <w:szCs w:val="24"/>
        </w:rPr>
        <w:t xml:space="preserve">” </w:t>
      </w:r>
      <w:r w:rsidRPr="0022154D">
        <w:rPr>
          <w:rFonts w:ascii="Times New Roman" w:hAnsi="Times New Roman"/>
          <w:color w:val="231F20"/>
          <w:sz w:val="24"/>
          <w:szCs w:val="24"/>
        </w:rPr>
        <w:t>was added to the English letters and</w:t>
      </w:r>
      <w:r w:rsidRPr="0022154D">
        <w:rPr>
          <w:rFonts w:ascii="Times New Roman" w:hAnsi="Times New Roman"/>
          <w:sz w:val="24"/>
          <w:szCs w:val="24"/>
        </w:rPr>
        <w:t xml:space="preserve"> “</w:t>
      </w:r>
      <w:r w:rsidRPr="0022154D">
        <w:rPr>
          <w:rFonts w:ascii="Times New Roman" w:hAnsi="Times New Roman"/>
          <w:color w:val="231F20"/>
          <w:sz w:val="24"/>
          <w:szCs w:val="24"/>
          <w:u w:val="single"/>
        </w:rPr>
        <w:t>If you prefer to read this in English, please see the back of this letter</w:t>
      </w:r>
      <w:r w:rsidRPr="0022154D">
        <w:rPr>
          <w:rFonts w:ascii="Times New Roman" w:hAnsi="Times New Roman"/>
          <w:color w:val="231F20"/>
          <w:sz w:val="24"/>
          <w:szCs w:val="24"/>
        </w:rPr>
        <w:t>” was added to the Spanish letters</w:t>
      </w:r>
      <w:r w:rsidRPr="0022154D">
        <w:rPr>
          <w:rFonts w:ascii="Times New Roman" w:hAnsi="Times New Roman"/>
          <w:sz w:val="24"/>
          <w:szCs w:val="24"/>
        </w:rPr>
        <w:t xml:space="preserve"> to make the letters consistent with the other letters sent in bilingual versions (Attachment A, pages 32, 33, 68, and 69).</w:t>
      </w:r>
    </w:p>
    <w:p w14:paraId="17046A50" w14:textId="6BB46E8C" w:rsidR="00887338" w:rsidRPr="009743A4" w:rsidRDefault="00887338" w:rsidP="00C330AC">
      <w:pPr>
        <w:pStyle w:val="ListParagraph"/>
        <w:spacing w:line="240" w:lineRule="atLeast"/>
        <w:rPr>
          <w:rFonts w:ascii="Times New Roman" w:hAnsi="Times New Roman"/>
          <w:sz w:val="24"/>
          <w:szCs w:val="24"/>
        </w:rPr>
      </w:pPr>
    </w:p>
    <w:p w14:paraId="0401EFB8" w14:textId="2DDF9BC6" w:rsidR="00225201" w:rsidRPr="0022154D" w:rsidRDefault="00225201" w:rsidP="00084D6E">
      <w:pPr>
        <w:pStyle w:val="ListParagraph"/>
        <w:numPr>
          <w:ilvl w:val="0"/>
          <w:numId w:val="10"/>
        </w:numPr>
        <w:spacing w:line="240" w:lineRule="atLeast"/>
        <w:rPr>
          <w:rFonts w:ascii="Times New Roman" w:hAnsi="Times New Roman"/>
          <w:sz w:val="24"/>
          <w:szCs w:val="24"/>
        </w:rPr>
      </w:pPr>
      <w:r w:rsidRPr="009743A4">
        <w:rPr>
          <w:rFonts w:ascii="Times New Roman" w:hAnsi="Times New Roman"/>
          <w:sz w:val="24"/>
          <w:szCs w:val="24"/>
        </w:rPr>
        <w:t xml:space="preserve">REVISED – </w:t>
      </w:r>
      <w:r w:rsidRPr="0022154D">
        <w:rPr>
          <w:rFonts w:ascii="Times New Roman" w:hAnsi="Times New Roman"/>
          <w:sz w:val="24"/>
          <w:szCs w:val="24"/>
        </w:rPr>
        <w:t xml:space="preserve">In A31-S, the Spanish translation that appears below </w:t>
      </w:r>
      <w:r w:rsidR="00084D6E" w:rsidRPr="0022154D">
        <w:rPr>
          <w:rFonts w:ascii="Times New Roman" w:hAnsi="Times New Roman"/>
          <w:sz w:val="24"/>
          <w:szCs w:val="24"/>
        </w:rPr>
        <w:t>the image of the envelope has been de</w:t>
      </w:r>
      <w:r w:rsidR="00667DB0" w:rsidRPr="0022154D">
        <w:rPr>
          <w:rFonts w:ascii="Times New Roman" w:hAnsi="Times New Roman"/>
          <w:sz w:val="24"/>
          <w:szCs w:val="24"/>
        </w:rPr>
        <w:t>leted.  A Spanish language versi</w:t>
      </w:r>
      <w:r w:rsidR="00084D6E" w:rsidRPr="0022154D">
        <w:rPr>
          <w:rFonts w:ascii="Times New Roman" w:hAnsi="Times New Roman"/>
          <w:sz w:val="24"/>
          <w:szCs w:val="24"/>
        </w:rPr>
        <w:t>on of the envelope will not be printed (Attachment A, page 74).</w:t>
      </w:r>
    </w:p>
    <w:p w14:paraId="7C4B3722" w14:textId="77777777" w:rsidR="00225201" w:rsidRPr="0022154D" w:rsidRDefault="00225201" w:rsidP="00C330AC">
      <w:pPr>
        <w:pStyle w:val="ListParagraph"/>
        <w:spacing w:line="240" w:lineRule="atLeast"/>
        <w:rPr>
          <w:rFonts w:ascii="Times New Roman" w:hAnsi="Times New Roman"/>
          <w:sz w:val="24"/>
          <w:szCs w:val="24"/>
        </w:rPr>
      </w:pPr>
    </w:p>
    <w:p w14:paraId="07E9C0C5" w14:textId="472B7A40" w:rsidR="00431EEC" w:rsidRPr="0022154D" w:rsidRDefault="00F86E63" w:rsidP="00C330AC">
      <w:pPr>
        <w:pStyle w:val="ListParagraph"/>
        <w:widowControl w:val="0"/>
        <w:numPr>
          <w:ilvl w:val="0"/>
          <w:numId w:val="10"/>
        </w:numPr>
        <w:autoSpaceDE w:val="0"/>
        <w:autoSpaceDN w:val="0"/>
        <w:adjustRightInd w:val="0"/>
        <w:spacing w:line="240" w:lineRule="atLeast"/>
        <w:rPr>
          <w:rFonts w:ascii="Times New Roman" w:hAnsi="Times New Roman"/>
          <w:sz w:val="24"/>
          <w:szCs w:val="24"/>
        </w:rPr>
      </w:pPr>
      <w:r w:rsidRPr="0022154D">
        <w:rPr>
          <w:rFonts w:ascii="Times New Roman" w:hAnsi="Times New Roman"/>
          <w:sz w:val="24"/>
          <w:szCs w:val="24"/>
        </w:rPr>
        <w:t xml:space="preserve">REVISED – Text from the Spanish Study Information Infographic was replaced with the formatted Spanish Study Information Infographic, which also contains the updated list of </w:t>
      </w:r>
      <w:r w:rsidR="00317B17" w:rsidRPr="0022154D">
        <w:rPr>
          <w:rFonts w:ascii="Times New Roman" w:hAnsi="Times New Roman"/>
          <w:sz w:val="24"/>
          <w:szCs w:val="24"/>
        </w:rPr>
        <w:t>s</w:t>
      </w:r>
      <w:r w:rsidRPr="0022154D">
        <w:rPr>
          <w:rFonts w:ascii="Times New Roman" w:hAnsi="Times New Roman"/>
          <w:sz w:val="24"/>
          <w:szCs w:val="24"/>
        </w:rPr>
        <w:t xml:space="preserve">tudy </w:t>
      </w:r>
      <w:r w:rsidR="0022154D" w:rsidRPr="0022154D">
        <w:rPr>
          <w:rFonts w:ascii="Times New Roman" w:hAnsi="Times New Roman"/>
          <w:sz w:val="24"/>
          <w:szCs w:val="24"/>
        </w:rPr>
        <w:t>endorsers</w:t>
      </w:r>
      <w:r w:rsidRPr="0022154D">
        <w:rPr>
          <w:rFonts w:ascii="Times New Roman" w:hAnsi="Times New Roman"/>
          <w:sz w:val="24"/>
          <w:szCs w:val="24"/>
        </w:rPr>
        <w:t xml:space="preserve"> (Attachment A, A34-S, page 76).</w:t>
      </w:r>
    </w:p>
    <w:p w14:paraId="6B102CED" w14:textId="77777777" w:rsidR="00887338" w:rsidRDefault="00887338" w:rsidP="00C330AC">
      <w:pPr>
        <w:widowControl w:val="0"/>
        <w:spacing w:line="240" w:lineRule="atLeast"/>
        <w:rPr>
          <w:b/>
          <w:bCs/>
        </w:rPr>
      </w:pPr>
    </w:p>
    <w:p w14:paraId="6DA8FCC3" w14:textId="46CE1533" w:rsidR="00615A8F" w:rsidRDefault="00615A8F" w:rsidP="00A36265">
      <w:pPr>
        <w:widowControl w:val="0"/>
        <w:rPr>
          <w:b/>
          <w:bCs/>
        </w:rPr>
      </w:pPr>
      <w:r w:rsidRPr="006358FD">
        <w:rPr>
          <w:b/>
          <w:bCs/>
        </w:rPr>
        <w:t xml:space="preserve">The following edits were made in </w:t>
      </w:r>
      <w:r w:rsidR="00B7359D" w:rsidRPr="00B7359D">
        <w:rPr>
          <w:b/>
          <w:bCs/>
        </w:rPr>
        <w:t>Attachment B</w:t>
      </w:r>
      <w:r w:rsidR="00B7359D">
        <w:rPr>
          <w:b/>
          <w:bCs/>
        </w:rPr>
        <w:t>1</w:t>
      </w:r>
      <w:r w:rsidRPr="006358FD">
        <w:rPr>
          <w:b/>
          <w:bCs/>
        </w:rPr>
        <w:t>:</w:t>
      </w:r>
      <w:r w:rsidR="00E84F6C">
        <w:rPr>
          <w:b/>
          <w:bCs/>
        </w:rPr>
        <w:t xml:space="preserve"> </w:t>
      </w:r>
    </w:p>
    <w:p w14:paraId="5DABF5E4" w14:textId="72347491" w:rsidR="002F6644" w:rsidRDefault="002F6644" w:rsidP="00A36265">
      <w:pPr>
        <w:widowControl w:val="0"/>
        <w:rPr>
          <w:b/>
          <w:bCs/>
        </w:rPr>
      </w:pPr>
    </w:p>
    <w:p w14:paraId="7DBB834C" w14:textId="7C1F7C83" w:rsidR="00887338" w:rsidRDefault="0083629D" w:rsidP="0075266A">
      <w:pPr>
        <w:pStyle w:val="ListParagraph"/>
        <w:widowControl w:val="0"/>
        <w:numPr>
          <w:ilvl w:val="0"/>
          <w:numId w:val="24"/>
        </w:numPr>
      </w:pPr>
      <w:r w:rsidRPr="00BA1A4F">
        <w:rPr>
          <w:rFonts w:ascii="Times New Roman" w:hAnsi="Times New Roman"/>
          <w:sz w:val="24"/>
          <w:szCs w:val="24"/>
        </w:rPr>
        <w:t>REVISED</w:t>
      </w:r>
      <w:r w:rsidRPr="0075266A">
        <w:rPr>
          <w:rFonts w:ascii="Times New Roman" w:hAnsi="Times New Roman"/>
          <w:sz w:val="24"/>
          <w:szCs w:val="24"/>
        </w:rPr>
        <w:t xml:space="preserve"> –</w:t>
      </w:r>
      <w:r>
        <w:rPr>
          <w:rFonts w:ascii="Times New Roman" w:hAnsi="Times New Roman"/>
          <w:sz w:val="24"/>
          <w:szCs w:val="24"/>
        </w:rPr>
        <w:t xml:space="preserve"> </w:t>
      </w:r>
      <w:r w:rsidR="00F009A3">
        <w:rPr>
          <w:rFonts w:ascii="Times New Roman" w:hAnsi="Times New Roman"/>
          <w:sz w:val="24"/>
          <w:szCs w:val="24"/>
        </w:rPr>
        <w:t>The prefatory note introducing the web instruments was edited and updated. The paragraph describing the hard-copy version was updated, and the l</w:t>
      </w:r>
      <w:r>
        <w:rPr>
          <w:rFonts w:ascii="Times New Roman" w:hAnsi="Times New Roman"/>
          <w:sz w:val="24"/>
          <w:szCs w:val="24"/>
        </w:rPr>
        <w:t xml:space="preserve">ast bullet on page B1-2 </w:t>
      </w:r>
      <w:r w:rsidR="00F009A3">
        <w:rPr>
          <w:rFonts w:ascii="Times New Roman" w:hAnsi="Times New Roman"/>
          <w:sz w:val="24"/>
          <w:szCs w:val="24"/>
        </w:rPr>
        <w:t xml:space="preserve">was updated </w:t>
      </w:r>
      <w:r>
        <w:rPr>
          <w:rFonts w:ascii="Times New Roman" w:hAnsi="Times New Roman"/>
          <w:sz w:val="24"/>
          <w:szCs w:val="24"/>
        </w:rPr>
        <w:t>to describe how help text was handled between web survey and the print instruments</w:t>
      </w:r>
      <w:r w:rsidR="00D633F0">
        <w:rPr>
          <w:rFonts w:ascii="Times New Roman" w:hAnsi="Times New Roman"/>
          <w:sz w:val="24"/>
          <w:szCs w:val="24"/>
        </w:rPr>
        <w:t xml:space="preserve"> (Attachment B1, page B1-2)</w:t>
      </w:r>
      <w:r>
        <w:rPr>
          <w:rFonts w:ascii="Times New Roman" w:hAnsi="Times New Roman"/>
          <w:sz w:val="24"/>
          <w:szCs w:val="24"/>
        </w:rPr>
        <w:t>.</w:t>
      </w:r>
    </w:p>
    <w:p w14:paraId="6A3AAC6A" w14:textId="67F559FD" w:rsidR="0083629D" w:rsidRDefault="0083629D" w:rsidP="0075266A">
      <w:pPr>
        <w:pStyle w:val="ListParagraph"/>
        <w:widowControl w:val="0"/>
      </w:pPr>
    </w:p>
    <w:p w14:paraId="1CCB411F" w14:textId="0192602A" w:rsidR="00F009A3" w:rsidRDefault="00F009A3" w:rsidP="00F009A3">
      <w:pPr>
        <w:spacing w:after="120"/>
        <w:ind w:left="720"/>
      </w:pPr>
      <w:r>
        <w:t>T</w:t>
      </w:r>
      <w:r w:rsidRPr="00880A50">
        <w:t>he hard</w:t>
      </w:r>
      <w:r>
        <w:t>-</w:t>
      </w:r>
      <w:r w:rsidRPr="00880A50">
        <w:t xml:space="preserve">copy layout of the household screener </w:t>
      </w:r>
      <w:r>
        <w:t>and</w:t>
      </w:r>
      <w:r w:rsidRPr="00880A50">
        <w:t xml:space="preserve"> parent surveys</w:t>
      </w:r>
      <w:r>
        <w:t xml:space="preserve"> </w:t>
      </w:r>
      <w:r w:rsidRPr="00F009A3">
        <w:rPr>
          <w:strike/>
          <w:color w:val="FF0000"/>
        </w:rPr>
        <w:t>will be submitted to OMB as a non-substantive change request by January 2020, once available</w:t>
      </w:r>
      <w:r>
        <w:t xml:space="preserve"> </w:t>
      </w:r>
      <w:r w:rsidRPr="00F009A3">
        <w:rPr>
          <w:color w:val="FF0000"/>
        </w:rPr>
        <w:t>are presented in Attachment B2</w:t>
      </w:r>
      <w:r w:rsidRPr="00880A50">
        <w:t xml:space="preserve">. The text </w:t>
      </w:r>
      <w:r>
        <w:t xml:space="preserve">in the </w:t>
      </w:r>
      <w:r w:rsidRPr="00880A50">
        <w:t>hard</w:t>
      </w:r>
      <w:r>
        <w:t>-</w:t>
      </w:r>
      <w:r w:rsidRPr="00880A50">
        <w:t xml:space="preserve">copy </w:t>
      </w:r>
      <w:r>
        <w:t xml:space="preserve">versions </w:t>
      </w:r>
      <w:r w:rsidRPr="00F009A3">
        <w:rPr>
          <w:strike/>
          <w:color w:val="FF0000"/>
        </w:rPr>
        <w:t>will</w:t>
      </w:r>
      <w:r>
        <w:rPr>
          <w:color w:val="FF0000"/>
        </w:rPr>
        <w:t xml:space="preserve"> does</w:t>
      </w:r>
      <w:r w:rsidRPr="00F009A3">
        <w:rPr>
          <w:color w:val="FF0000"/>
        </w:rPr>
        <w:t xml:space="preserve"> </w:t>
      </w:r>
      <w:r w:rsidRPr="00880A50">
        <w:t xml:space="preserve">not vary significantly </w:t>
      </w:r>
      <w:r>
        <w:t>from the online version provided in this document</w:t>
      </w:r>
      <w:r w:rsidRPr="00880A50">
        <w:t xml:space="preserve">. </w:t>
      </w:r>
      <w:r w:rsidRPr="00F009A3">
        <w:rPr>
          <w:color w:val="FF0000"/>
        </w:rPr>
        <w:t xml:space="preserve">Details of the differences between the hard-copy and web modes are shown in Attachment F. Generally, the web and the hard copy surveys differ </w:t>
      </w:r>
      <w:r w:rsidRPr="00F009A3">
        <w:rPr>
          <w:strike/>
          <w:color w:val="FF0000"/>
        </w:rPr>
        <w:t>The differences between the hard-copy and web modes will be</w:t>
      </w:r>
      <w:r w:rsidRPr="00F009A3">
        <w:rPr>
          <w:color w:val="FF0000"/>
        </w:rPr>
        <w:t xml:space="preserve"> </w:t>
      </w:r>
      <w:r>
        <w:t>as follows:</w:t>
      </w:r>
    </w:p>
    <w:p w14:paraId="019DC640" w14:textId="77777777" w:rsidR="00F009A3" w:rsidRDefault="00F009A3" w:rsidP="0075266A">
      <w:pPr>
        <w:ind w:left="720"/>
        <w:contextualSpacing/>
        <w:jc w:val="both"/>
        <w:rPr>
          <w:color w:val="FF0000"/>
        </w:rPr>
      </w:pPr>
    </w:p>
    <w:p w14:paraId="58ECDB09" w14:textId="31960CB1" w:rsidR="0083629D" w:rsidRPr="00BA1A4F" w:rsidRDefault="00F009A3" w:rsidP="0075266A">
      <w:pPr>
        <w:ind w:left="720"/>
        <w:contextualSpacing/>
        <w:jc w:val="both"/>
      </w:pPr>
      <w:r>
        <w:rPr>
          <w:bCs/>
          <w:color w:val="FF0000"/>
        </w:rPr>
        <w:t xml:space="preserve">• </w:t>
      </w:r>
      <w:r w:rsidR="0083629D">
        <w:rPr>
          <w:color w:val="FF0000"/>
        </w:rPr>
        <w:t xml:space="preserve">Most </w:t>
      </w:r>
      <w:r w:rsidR="0083629D" w:rsidRPr="0075266A">
        <w:rPr>
          <w:strike/>
        </w:rPr>
        <w:t>H</w:t>
      </w:r>
      <w:r w:rsidR="0083629D" w:rsidRPr="0075266A">
        <w:t>help text used in the web version of the surveys will not be used in the hard-copy versions.</w:t>
      </w:r>
      <w:r w:rsidR="0083629D" w:rsidRPr="00BA1A4F">
        <w:t xml:space="preserve"> </w:t>
      </w:r>
      <w:r w:rsidR="0083629D" w:rsidRPr="00437090">
        <w:rPr>
          <w:color w:val="FF0000"/>
        </w:rPr>
        <w:t xml:space="preserve">Some help text that was determined to be essential text was moved to item instructions. </w:t>
      </w:r>
      <w:r w:rsidR="0083629D" w:rsidRPr="0075266A">
        <w:t>Respondents to the hard-copy survey may call in to the help desk for any questions about</w:t>
      </w:r>
      <w:r w:rsidR="0083629D" w:rsidRPr="00BA1A4F">
        <w:t xml:space="preserve"> </w:t>
      </w:r>
      <w:r w:rsidR="0083629D" w:rsidRPr="0075266A">
        <w:t>survey items.</w:t>
      </w:r>
    </w:p>
    <w:p w14:paraId="4A8A25F0" w14:textId="77777777" w:rsidR="0083629D" w:rsidRPr="00967026" w:rsidRDefault="0083629D" w:rsidP="0075266A">
      <w:pPr>
        <w:pStyle w:val="ListParagraph"/>
        <w:widowControl w:val="0"/>
      </w:pPr>
    </w:p>
    <w:p w14:paraId="6168E16D" w14:textId="34A1D773" w:rsidR="002F6644" w:rsidRPr="00E1144F" w:rsidRDefault="00414B69" w:rsidP="00A8200A">
      <w:pPr>
        <w:rPr>
          <w:bCs/>
        </w:rPr>
      </w:pPr>
      <w:r>
        <w:rPr>
          <w:bCs/>
        </w:rPr>
        <w:t xml:space="preserve">For the web surveys in Attachment B1, </w:t>
      </w:r>
      <w:r w:rsidR="00E508A0">
        <w:rPr>
          <w:bCs/>
        </w:rPr>
        <w:t>no substantive changes were made</w:t>
      </w:r>
      <w:r>
        <w:rPr>
          <w:bCs/>
        </w:rPr>
        <w:t xml:space="preserve">. </w:t>
      </w:r>
      <w:r w:rsidR="006B484B">
        <w:t xml:space="preserve">Changes to Attachment B1 between the approved package </w:t>
      </w:r>
      <w:r w:rsidR="006B484B" w:rsidRPr="00A8200A">
        <w:t>(#1850-0750 v.19)</w:t>
      </w:r>
      <w:r w:rsidR="006B484B">
        <w:t xml:space="preserve"> and the version being submitted with this change memo can primarily been seen in the items</w:t>
      </w:r>
      <w:r w:rsidR="000770E8">
        <w:t>.  Minor edits</w:t>
      </w:r>
      <w:r w:rsidR="006B484B">
        <w:t xml:space="preserve"> were </w:t>
      </w:r>
      <w:r w:rsidR="000770E8">
        <w:t>made to correct</w:t>
      </w:r>
      <w:r w:rsidR="006B484B">
        <w:t xml:space="preserve"> grammar</w:t>
      </w:r>
      <w:r w:rsidR="006B765E">
        <w:t>,</w:t>
      </w:r>
      <w:r w:rsidR="006B484B">
        <w:t xml:space="preserve"> punctuation</w:t>
      </w:r>
      <w:r w:rsidR="006B765E">
        <w:t>,</w:t>
      </w:r>
      <w:r w:rsidR="00E160F5" w:rsidRPr="00F11CD9">
        <w:t xml:space="preserve"> and</w:t>
      </w:r>
      <w:r w:rsidR="006B484B" w:rsidRPr="00A8200A">
        <w:t xml:space="preserve"> errors (e.g., repeated words, skips between items)</w:t>
      </w:r>
      <w:r w:rsidR="00B440F8">
        <w:t xml:space="preserve">, and </w:t>
      </w:r>
      <w:r w:rsidR="00B440F8" w:rsidRPr="00F11CD9">
        <w:t>refinement</w:t>
      </w:r>
      <w:r w:rsidR="00B440F8">
        <w:t xml:space="preserve"> of items was done to be responsive to findings from usability testing, but no new constructs were added.</w:t>
      </w:r>
      <w:r w:rsidR="006B765E">
        <w:t xml:space="preserve">  </w:t>
      </w:r>
      <w:r w:rsidR="008E604C">
        <w:t>A</w:t>
      </w:r>
      <w:r w:rsidR="006B484B" w:rsidRPr="00A8200A">
        <w:t xml:space="preserve">dditions of brief text </w:t>
      </w:r>
      <w:r w:rsidR="005040F2" w:rsidRPr="00A8200A">
        <w:t xml:space="preserve">were included </w:t>
      </w:r>
      <w:r w:rsidR="006B484B" w:rsidRPr="00A8200A">
        <w:t>to describe answer fields for 508 compliance</w:t>
      </w:r>
      <w:r w:rsidR="006B484B">
        <w:t xml:space="preserve">.  Programming specifications were also updated </w:t>
      </w:r>
      <w:r w:rsidR="008E604C">
        <w:t xml:space="preserve">(i.e., internal programming notes) </w:t>
      </w:r>
      <w:r w:rsidR="006B484B">
        <w:t xml:space="preserve">in the final web instrument (B1) relative to the prior, approved version, to refine these for clarity to the programmers. </w:t>
      </w:r>
      <w:r w:rsidR="00E508A0">
        <w:rPr>
          <w:bCs/>
        </w:rPr>
        <w:t xml:space="preserve">Surveys were also transferred from the original Word file into a format for programming. A comparison document was created to show </w:t>
      </w:r>
      <w:r w:rsidR="00094130">
        <w:rPr>
          <w:bCs/>
        </w:rPr>
        <w:t xml:space="preserve">text </w:t>
      </w:r>
      <w:r w:rsidR="00E508A0">
        <w:rPr>
          <w:bCs/>
        </w:rPr>
        <w:t xml:space="preserve">changes from the </w:t>
      </w:r>
      <w:r w:rsidR="005014D6">
        <w:rPr>
          <w:bCs/>
        </w:rPr>
        <w:t>package</w:t>
      </w:r>
      <w:r w:rsidR="00E508A0">
        <w:rPr>
          <w:bCs/>
        </w:rPr>
        <w:t xml:space="preserve"> OMB approved </w:t>
      </w:r>
      <w:r w:rsidR="00393463">
        <w:rPr>
          <w:bCs/>
        </w:rPr>
        <w:t xml:space="preserve">in November 2019 </w:t>
      </w:r>
      <w:r w:rsidR="00E508A0">
        <w:rPr>
          <w:bCs/>
        </w:rPr>
        <w:t xml:space="preserve">and </w:t>
      </w:r>
      <w:r w:rsidR="004B60CF">
        <w:rPr>
          <w:bCs/>
        </w:rPr>
        <w:t>is available to OMB by request</w:t>
      </w:r>
      <w:r w:rsidR="00E508A0">
        <w:rPr>
          <w:bCs/>
        </w:rPr>
        <w:t xml:space="preserve">.  </w:t>
      </w:r>
    </w:p>
    <w:p w14:paraId="361A6ECD" w14:textId="77777777" w:rsidR="000E2BF6" w:rsidRDefault="000E2BF6" w:rsidP="000E2BF6">
      <w:pPr>
        <w:pStyle w:val="ListParagraph"/>
        <w:widowControl w:val="0"/>
        <w:spacing w:after="120" w:line="23" w:lineRule="atLeast"/>
        <w:ind w:left="0"/>
        <w:rPr>
          <w:rFonts w:ascii="Times New Roman" w:hAnsi="Times New Roman"/>
          <w:sz w:val="24"/>
          <w:szCs w:val="24"/>
        </w:rPr>
      </w:pPr>
    </w:p>
    <w:p w14:paraId="2F198311" w14:textId="77777777" w:rsidR="000E2BF6" w:rsidRPr="00012EA3" w:rsidRDefault="000E2BF6" w:rsidP="000E2BF6">
      <w:pPr>
        <w:pStyle w:val="ListParagraph"/>
        <w:widowControl w:val="0"/>
        <w:spacing w:after="120" w:line="23" w:lineRule="atLeast"/>
        <w:ind w:left="0"/>
        <w:rPr>
          <w:rFonts w:ascii="Times New Roman" w:hAnsi="Times New Roman"/>
          <w:sz w:val="24"/>
          <w:szCs w:val="24"/>
          <w:u w:val="single"/>
        </w:rPr>
      </w:pPr>
      <w:r w:rsidRPr="00012EA3">
        <w:rPr>
          <w:rFonts w:ascii="Times New Roman" w:hAnsi="Times New Roman"/>
          <w:sz w:val="24"/>
          <w:szCs w:val="24"/>
          <w:u w:val="single"/>
        </w:rPr>
        <w:t>Covers of the Print Instruments (previously contained in Attachment B1; now located in Attachment B2)</w:t>
      </w:r>
    </w:p>
    <w:p w14:paraId="00C5FFCB" w14:textId="1F4A2B4F" w:rsidR="000E2BF6" w:rsidRPr="00012EA3" w:rsidRDefault="000E2BF6" w:rsidP="000E2BF6">
      <w:pPr>
        <w:pStyle w:val="ListParagraph"/>
        <w:widowControl w:val="0"/>
        <w:numPr>
          <w:ilvl w:val="0"/>
          <w:numId w:val="8"/>
        </w:numPr>
        <w:spacing w:after="120" w:line="23" w:lineRule="atLeast"/>
        <w:rPr>
          <w:rFonts w:ascii="Times New Roman" w:hAnsi="Times New Roman"/>
          <w:sz w:val="24"/>
          <w:szCs w:val="24"/>
        </w:rPr>
      </w:pPr>
      <w:r w:rsidRPr="00012EA3">
        <w:rPr>
          <w:rFonts w:ascii="Times New Roman" w:hAnsi="Times New Roman"/>
          <w:sz w:val="24"/>
          <w:szCs w:val="24"/>
        </w:rPr>
        <w:t xml:space="preserve">REVISED – The print instrument covers were significantly updated to enhance their readability and appeal. The previously-submitted covers were based on those used on the teacher and school administrator questionnaires in the ECLS-K:2011. However, potential ECLS-K:2023 respondents in this preschool round will not yet be invested in the study and thus </w:t>
      </w:r>
      <w:r w:rsidR="00D52588" w:rsidRPr="00012EA3">
        <w:rPr>
          <w:rFonts w:ascii="Times New Roman" w:hAnsi="Times New Roman"/>
          <w:sz w:val="24"/>
          <w:szCs w:val="24"/>
        </w:rPr>
        <w:t xml:space="preserve">are unlikely to be </w:t>
      </w:r>
      <w:r w:rsidRPr="00012EA3">
        <w:rPr>
          <w:rFonts w:ascii="Times New Roman" w:hAnsi="Times New Roman"/>
          <w:sz w:val="24"/>
          <w:szCs w:val="24"/>
        </w:rPr>
        <w:t>as motivated to participate as the school staff in the ECLS-K:2011</w:t>
      </w:r>
      <w:r w:rsidR="00D52588" w:rsidRPr="00012EA3">
        <w:rPr>
          <w:rFonts w:ascii="Times New Roman" w:hAnsi="Times New Roman"/>
          <w:sz w:val="24"/>
          <w:szCs w:val="24"/>
        </w:rPr>
        <w:t xml:space="preserve"> were</w:t>
      </w:r>
      <w:r w:rsidRPr="00012EA3">
        <w:rPr>
          <w:rFonts w:ascii="Times New Roman" w:hAnsi="Times New Roman"/>
          <w:sz w:val="24"/>
          <w:szCs w:val="24"/>
        </w:rPr>
        <w:t>. It was determined that more professionally-produced covers were needed to attract the attention of the households sampled for the preschool round. Additionally, the logos from the Department of Education and the Institute for Education Sciences, as well as a photograph of elementary-age children, were added. The expanded version of the ECLS-K:2023 logo was also used</w:t>
      </w:r>
      <w:r w:rsidR="00AC1FEF" w:rsidRPr="00012EA3">
        <w:rPr>
          <w:rFonts w:ascii="Times New Roman" w:hAnsi="Times New Roman"/>
          <w:sz w:val="24"/>
          <w:szCs w:val="24"/>
        </w:rPr>
        <w:t xml:space="preserve"> and the OMB expiration date was added</w:t>
      </w:r>
      <w:r w:rsidRPr="00012EA3">
        <w:rPr>
          <w:rFonts w:ascii="Times New Roman" w:hAnsi="Times New Roman"/>
          <w:sz w:val="24"/>
          <w:szCs w:val="24"/>
        </w:rPr>
        <w:t xml:space="preserve">. </w:t>
      </w:r>
      <w:r w:rsidR="00AC1FEF" w:rsidRPr="00012EA3">
        <w:rPr>
          <w:rFonts w:ascii="Times New Roman" w:hAnsi="Times New Roman"/>
          <w:sz w:val="24"/>
          <w:szCs w:val="24"/>
        </w:rPr>
        <w:t xml:space="preserve">The time period (e.g., spring 2020) was removed from the covers as well </w:t>
      </w:r>
      <w:r w:rsidRPr="00012EA3">
        <w:rPr>
          <w:rFonts w:ascii="Times New Roman" w:hAnsi="Times New Roman"/>
          <w:sz w:val="24"/>
          <w:szCs w:val="24"/>
        </w:rPr>
        <w:t>(</w:t>
      </w:r>
      <w:r w:rsidR="00393463" w:rsidRPr="00012EA3">
        <w:rPr>
          <w:rFonts w:ascii="Times New Roman" w:hAnsi="Times New Roman"/>
          <w:sz w:val="24"/>
          <w:szCs w:val="24"/>
        </w:rPr>
        <w:t>f</w:t>
      </w:r>
      <w:r w:rsidRPr="00012EA3">
        <w:rPr>
          <w:rFonts w:ascii="Times New Roman" w:hAnsi="Times New Roman"/>
          <w:sz w:val="24"/>
          <w:szCs w:val="24"/>
        </w:rPr>
        <w:t>ormerly in Attachment B1, page 160-165, now in Attachment B2, page</w:t>
      </w:r>
      <w:r w:rsidR="00B04ACC" w:rsidRPr="00012EA3">
        <w:rPr>
          <w:rFonts w:ascii="Times New Roman" w:hAnsi="Times New Roman"/>
          <w:sz w:val="24"/>
          <w:szCs w:val="24"/>
        </w:rPr>
        <w:t xml:space="preserve"> B2-3, B2-5, B2-49, B2-53, B2-55, and B2-10</w:t>
      </w:r>
      <w:r w:rsidR="000C54F3" w:rsidRPr="00012EA3">
        <w:rPr>
          <w:rFonts w:ascii="Times New Roman" w:hAnsi="Times New Roman"/>
          <w:sz w:val="24"/>
          <w:szCs w:val="24"/>
        </w:rPr>
        <w:t>1</w:t>
      </w:r>
      <w:r w:rsidRPr="00012EA3">
        <w:rPr>
          <w:rFonts w:ascii="Times New Roman" w:hAnsi="Times New Roman"/>
          <w:sz w:val="24"/>
          <w:szCs w:val="24"/>
        </w:rPr>
        <w:t>)</w:t>
      </w:r>
      <w:r w:rsidR="00393463" w:rsidRPr="00012EA3">
        <w:rPr>
          <w:rFonts w:ascii="Times New Roman" w:hAnsi="Times New Roman"/>
          <w:sz w:val="24"/>
          <w:szCs w:val="24"/>
        </w:rPr>
        <w:t>.</w:t>
      </w:r>
    </w:p>
    <w:p w14:paraId="46F2AF57" w14:textId="6F10EFEE" w:rsidR="000E2BF6" w:rsidRPr="00012EA3" w:rsidRDefault="000E2BF6" w:rsidP="000E2BF6">
      <w:pPr>
        <w:pStyle w:val="ListParagraph"/>
        <w:widowControl w:val="0"/>
        <w:numPr>
          <w:ilvl w:val="0"/>
          <w:numId w:val="8"/>
        </w:numPr>
        <w:spacing w:after="120" w:line="23" w:lineRule="atLeast"/>
        <w:rPr>
          <w:rFonts w:ascii="Times New Roman" w:hAnsi="Times New Roman"/>
          <w:sz w:val="24"/>
          <w:szCs w:val="24"/>
        </w:rPr>
      </w:pPr>
      <w:r w:rsidRPr="00012EA3">
        <w:rPr>
          <w:rFonts w:ascii="Times New Roman" w:hAnsi="Times New Roman"/>
          <w:sz w:val="24"/>
          <w:szCs w:val="24"/>
        </w:rPr>
        <w:t xml:space="preserve">REVISED – On the screener, the initial screen-out question (“Are there any children age 10 or younger living in this household?”) was placed on the cover, rather than including it inside the instrument booklet. </w:t>
      </w:r>
      <w:r w:rsidR="0010019F" w:rsidRPr="00012EA3">
        <w:rPr>
          <w:rFonts w:ascii="Times New Roman" w:hAnsi="Times New Roman"/>
          <w:sz w:val="24"/>
          <w:szCs w:val="24"/>
        </w:rPr>
        <w:t>The words “age 10 or younger” were also underlined</w:t>
      </w:r>
      <w:r w:rsidR="00AC1FEF" w:rsidRPr="00012EA3">
        <w:rPr>
          <w:rFonts w:ascii="Times New Roman" w:hAnsi="Times New Roman"/>
          <w:sz w:val="24"/>
          <w:szCs w:val="24"/>
        </w:rPr>
        <w:t xml:space="preserve"> to emphasize the text</w:t>
      </w:r>
      <w:r w:rsidR="0010019F" w:rsidRPr="00012EA3">
        <w:rPr>
          <w:rFonts w:ascii="Times New Roman" w:hAnsi="Times New Roman"/>
          <w:sz w:val="24"/>
          <w:szCs w:val="24"/>
        </w:rPr>
        <w:t xml:space="preserve">. </w:t>
      </w:r>
      <w:r w:rsidRPr="00012EA3">
        <w:rPr>
          <w:rFonts w:ascii="Times New Roman" w:hAnsi="Times New Roman"/>
          <w:sz w:val="24"/>
          <w:szCs w:val="24"/>
        </w:rPr>
        <w:t>Upon seeing the name of the study, household participants who do not have children, or do not have children 10 or younger, may be unlikely to open the print booklet to answer this screen-out question. Moving the question to the cover, as was done for the National Household Education Survey (NHES), increases the likelihood of response from non-eligible household participants (</w:t>
      </w:r>
      <w:r w:rsidR="00393463" w:rsidRPr="00012EA3">
        <w:rPr>
          <w:rFonts w:ascii="Times New Roman" w:hAnsi="Times New Roman"/>
          <w:sz w:val="24"/>
          <w:szCs w:val="24"/>
        </w:rPr>
        <w:t>f</w:t>
      </w:r>
      <w:r w:rsidRPr="00012EA3">
        <w:rPr>
          <w:rFonts w:ascii="Times New Roman" w:hAnsi="Times New Roman"/>
          <w:sz w:val="24"/>
          <w:szCs w:val="24"/>
        </w:rPr>
        <w:t xml:space="preserve">ormerly in Attachment B1, page 160-165, now in Attachment B2, page </w:t>
      </w:r>
      <w:r w:rsidR="002374DD" w:rsidRPr="00012EA3">
        <w:rPr>
          <w:rFonts w:ascii="Times New Roman" w:hAnsi="Times New Roman"/>
          <w:sz w:val="24"/>
          <w:szCs w:val="24"/>
        </w:rPr>
        <w:t>B2-3 and B2-53</w:t>
      </w:r>
      <w:r w:rsidRPr="00012EA3">
        <w:rPr>
          <w:rFonts w:ascii="Times New Roman" w:hAnsi="Times New Roman"/>
          <w:sz w:val="24"/>
          <w:szCs w:val="24"/>
        </w:rPr>
        <w:t>)</w:t>
      </w:r>
      <w:r w:rsidR="00393463" w:rsidRPr="00012EA3">
        <w:rPr>
          <w:rFonts w:ascii="Times New Roman" w:hAnsi="Times New Roman"/>
          <w:sz w:val="24"/>
          <w:szCs w:val="24"/>
        </w:rPr>
        <w:t>.</w:t>
      </w:r>
    </w:p>
    <w:p w14:paraId="673D76F8" w14:textId="57135E15" w:rsidR="000E2BF6" w:rsidRPr="00012EA3" w:rsidRDefault="000E2BF6" w:rsidP="000E2BF6">
      <w:pPr>
        <w:pStyle w:val="ListParagraph"/>
        <w:numPr>
          <w:ilvl w:val="0"/>
          <w:numId w:val="8"/>
        </w:numPr>
        <w:rPr>
          <w:rFonts w:ascii="Times New Roman" w:hAnsi="Times New Roman"/>
          <w:sz w:val="24"/>
          <w:szCs w:val="24"/>
        </w:rPr>
      </w:pPr>
      <w:r w:rsidRPr="00012EA3">
        <w:rPr>
          <w:rFonts w:ascii="Times New Roman" w:hAnsi="Times New Roman"/>
          <w:sz w:val="24"/>
          <w:szCs w:val="24"/>
        </w:rPr>
        <w:t>REVISED –The instructions for completion of the survey (e.g., how to mark a response) were updated and were all moved from the front and back of the cover to the inside of the screener</w:t>
      </w:r>
      <w:r w:rsidR="00AC40EA" w:rsidRPr="00012EA3">
        <w:rPr>
          <w:rFonts w:ascii="Times New Roman" w:hAnsi="Times New Roman"/>
          <w:sz w:val="24"/>
          <w:szCs w:val="24"/>
        </w:rPr>
        <w:t>, parent survey, and fall follow-up survey</w:t>
      </w:r>
      <w:r w:rsidRPr="00012EA3">
        <w:rPr>
          <w:rFonts w:ascii="Times New Roman" w:hAnsi="Times New Roman"/>
          <w:sz w:val="24"/>
          <w:szCs w:val="24"/>
        </w:rPr>
        <w:t xml:space="preserve"> (</w:t>
      </w:r>
      <w:r w:rsidR="00393463" w:rsidRPr="00012EA3">
        <w:rPr>
          <w:rFonts w:ascii="Times New Roman" w:hAnsi="Times New Roman"/>
          <w:sz w:val="24"/>
          <w:szCs w:val="24"/>
        </w:rPr>
        <w:t>f</w:t>
      </w:r>
      <w:r w:rsidRPr="00012EA3">
        <w:rPr>
          <w:rFonts w:ascii="Times New Roman" w:hAnsi="Times New Roman"/>
          <w:sz w:val="24"/>
          <w:szCs w:val="24"/>
        </w:rPr>
        <w:t xml:space="preserve">ormerly in Attachment B1, page 160-165, now in Attachment B2, page </w:t>
      </w:r>
      <w:r w:rsidR="002374DD" w:rsidRPr="00012EA3">
        <w:rPr>
          <w:rFonts w:ascii="Times New Roman" w:hAnsi="Times New Roman"/>
          <w:sz w:val="24"/>
          <w:szCs w:val="24"/>
        </w:rPr>
        <w:t>B2-4, B2-6, B2-50, B2-54, B2-56, and B2-102</w:t>
      </w:r>
      <w:r w:rsidRPr="00012EA3">
        <w:rPr>
          <w:rFonts w:ascii="Times New Roman" w:hAnsi="Times New Roman"/>
          <w:sz w:val="24"/>
          <w:szCs w:val="24"/>
        </w:rPr>
        <w:t>)</w:t>
      </w:r>
      <w:r w:rsidR="00393463" w:rsidRPr="00012EA3">
        <w:rPr>
          <w:rFonts w:ascii="Times New Roman" w:hAnsi="Times New Roman"/>
          <w:sz w:val="24"/>
          <w:szCs w:val="24"/>
        </w:rPr>
        <w:t>.</w:t>
      </w:r>
      <w:r w:rsidR="0010019F" w:rsidRPr="00012EA3">
        <w:rPr>
          <w:rFonts w:ascii="Times New Roman" w:hAnsi="Times New Roman"/>
          <w:sz w:val="24"/>
          <w:szCs w:val="24"/>
        </w:rPr>
        <w:t xml:space="preserve"> </w:t>
      </w:r>
    </w:p>
    <w:p w14:paraId="643B67D4" w14:textId="70AC64B1" w:rsidR="000E2BF6" w:rsidRPr="00012EA3" w:rsidRDefault="000E2BF6" w:rsidP="000E2BF6">
      <w:pPr>
        <w:pStyle w:val="ListParagraph"/>
        <w:widowControl w:val="0"/>
        <w:rPr>
          <w:rFonts w:ascii="Times New Roman" w:hAnsi="Times New Roman"/>
          <w:strike/>
          <w:color w:val="FF0000"/>
          <w:sz w:val="24"/>
          <w:szCs w:val="24"/>
        </w:rPr>
      </w:pPr>
      <w:r w:rsidRPr="00012EA3">
        <w:rPr>
          <w:rFonts w:ascii="Times New Roman" w:hAnsi="Times New Roman"/>
          <w:strike/>
          <w:color w:val="FF0000"/>
          <w:sz w:val="24"/>
          <w:szCs w:val="24"/>
        </w:rPr>
        <w:t>Prepared for the U.S. Department of Education National Center for Education Statistics by: Westat</w:t>
      </w:r>
    </w:p>
    <w:p w14:paraId="560B1684" w14:textId="77777777" w:rsidR="000E2BF6" w:rsidRPr="00012EA3" w:rsidRDefault="000E2BF6" w:rsidP="000E2BF6">
      <w:pPr>
        <w:widowControl w:val="0"/>
        <w:ind w:firstLine="720"/>
        <w:rPr>
          <w:strike/>
        </w:rPr>
      </w:pPr>
      <w:r w:rsidRPr="00012EA3">
        <w:rPr>
          <w:strike/>
          <w:color w:val="FF0000"/>
        </w:rPr>
        <w:t>Use a black or blue ballpoint pen to complete this survey.</w:t>
      </w:r>
    </w:p>
    <w:p w14:paraId="026BB261" w14:textId="77777777" w:rsidR="000E2BF6" w:rsidRPr="00012EA3" w:rsidRDefault="000E2BF6" w:rsidP="000E2BF6">
      <w:pPr>
        <w:pStyle w:val="ListParagraph"/>
        <w:widowControl w:val="0"/>
        <w:rPr>
          <w:rFonts w:ascii="Times New Roman" w:hAnsi="Times New Roman"/>
          <w:strike/>
          <w:color w:val="FF0000"/>
          <w:sz w:val="24"/>
          <w:szCs w:val="24"/>
        </w:rPr>
      </w:pPr>
      <w:r w:rsidRPr="00012EA3">
        <w:rPr>
          <w:rFonts w:ascii="Times New Roman" w:hAnsi="Times New Roman"/>
          <w:strike/>
          <w:color w:val="FF0000"/>
          <w:sz w:val="24"/>
          <w:szCs w:val="24"/>
        </w:rPr>
        <w:t>RETURN THIS COMPLETED QUESTIONNAIRE TO WESTAT IN THE POSTAGE-PAID ENVELOPE PROVIDED</w:t>
      </w:r>
    </w:p>
    <w:p w14:paraId="78A6E058" w14:textId="77777777" w:rsidR="000E2BF6" w:rsidRPr="00012EA3" w:rsidRDefault="000E2BF6" w:rsidP="000E2BF6">
      <w:pPr>
        <w:pStyle w:val="ListParagraph"/>
        <w:widowControl w:val="0"/>
        <w:rPr>
          <w:rFonts w:ascii="Times New Roman" w:hAnsi="Times New Roman"/>
          <w:strike/>
          <w:sz w:val="24"/>
          <w:szCs w:val="24"/>
        </w:rPr>
      </w:pPr>
      <w:r w:rsidRPr="00012EA3">
        <w:rPr>
          <w:rFonts w:ascii="Times New Roman" w:hAnsi="Times New Roman"/>
          <w:strike/>
          <w:color w:val="FF0000"/>
          <w:sz w:val="24"/>
          <w:szCs w:val="24"/>
        </w:rPr>
        <w:t>Instructions:</w:t>
      </w:r>
      <w:r w:rsidRPr="00012EA3">
        <w:rPr>
          <w:rFonts w:ascii="Times New Roman" w:hAnsi="Times New Roman"/>
          <w:strike/>
          <w:sz w:val="24"/>
          <w:szCs w:val="24"/>
        </w:rPr>
        <w:t xml:space="preserve"> </w:t>
      </w:r>
    </w:p>
    <w:p w14:paraId="34F97726" w14:textId="1BF79B6A" w:rsidR="000E2BF6" w:rsidRPr="00012EA3" w:rsidRDefault="000E2BF6" w:rsidP="0010019F">
      <w:pPr>
        <w:pStyle w:val="ListParagraph"/>
        <w:widowControl w:val="0"/>
        <w:numPr>
          <w:ilvl w:val="0"/>
          <w:numId w:val="11"/>
        </w:numPr>
        <w:tabs>
          <w:tab w:val="left" w:pos="990"/>
        </w:tabs>
        <w:ind w:firstLine="0"/>
        <w:rPr>
          <w:rFonts w:ascii="Times New Roman" w:hAnsi="Times New Roman"/>
          <w:sz w:val="24"/>
          <w:szCs w:val="24"/>
        </w:rPr>
      </w:pPr>
      <w:r w:rsidRPr="00012EA3">
        <w:rPr>
          <w:rFonts w:ascii="Times New Roman" w:hAnsi="Times New Roman"/>
          <w:color w:val="FF0000"/>
          <w:sz w:val="24"/>
          <w:szCs w:val="24"/>
        </w:rPr>
        <w:t>If you have any questions or require additional assistance with any part of this survey, please call 1-855-898-2018</w:t>
      </w:r>
      <w:r w:rsidR="00FF3293" w:rsidRPr="00012EA3">
        <w:rPr>
          <w:rFonts w:ascii="Times New Roman" w:hAnsi="Times New Roman"/>
          <w:color w:val="FF0000"/>
          <w:sz w:val="24"/>
          <w:szCs w:val="24"/>
        </w:rPr>
        <w:t xml:space="preserve">. </w:t>
      </w:r>
      <w:r w:rsidR="00FF3293" w:rsidRPr="00012EA3">
        <w:rPr>
          <w:rFonts w:ascii="Times New Roman" w:hAnsi="Times New Roman"/>
          <w:sz w:val="24"/>
          <w:szCs w:val="24"/>
        </w:rPr>
        <w:t>(</w:t>
      </w:r>
      <w:r w:rsidR="003F0565" w:rsidRPr="00012EA3">
        <w:rPr>
          <w:rFonts w:ascii="Times New Roman" w:hAnsi="Times New Roman"/>
          <w:sz w:val="24"/>
          <w:szCs w:val="24"/>
        </w:rPr>
        <w:t xml:space="preserve">This text is at the bottom of the page in the screener, underneath the instructions </w:t>
      </w:r>
      <w:r w:rsidR="00FF3293" w:rsidRPr="00012EA3">
        <w:rPr>
          <w:rFonts w:ascii="Times New Roman" w:hAnsi="Times New Roman"/>
          <w:sz w:val="24"/>
          <w:szCs w:val="24"/>
        </w:rPr>
        <w:t xml:space="preserve">on </w:t>
      </w:r>
      <w:r w:rsidR="003F0565" w:rsidRPr="00012EA3">
        <w:rPr>
          <w:rFonts w:ascii="Times New Roman" w:hAnsi="Times New Roman"/>
          <w:sz w:val="24"/>
          <w:szCs w:val="24"/>
        </w:rPr>
        <w:t xml:space="preserve">the </w:t>
      </w:r>
      <w:r w:rsidR="00FF3293" w:rsidRPr="00012EA3">
        <w:rPr>
          <w:rFonts w:ascii="Times New Roman" w:hAnsi="Times New Roman"/>
          <w:sz w:val="24"/>
          <w:szCs w:val="24"/>
        </w:rPr>
        <w:t xml:space="preserve">first page of the </w:t>
      </w:r>
      <w:r w:rsidR="003F0565" w:rsidRPr="00012EA3">
        <w:rPr>
          <w:rFonts w:ascii="Times New Roman" w:hAnsi="Times New Roman"/>
          <w:sz w:val="24"/>
          <w:szCs w:val="24"/>
        </w:rPr>
        <w:t xml:space="preserve">parent survey, and at the bottom of the </w:t>
      </w:r>
      <w:r w:rsidR="00FF3293" w:rsidRPr="00012EA3">
        <w:rPr>
          <w:rFonts w:ascii="Times New Roman" w:hAnsi="Times New Roman"/>
          <w:sz w:val="24"/>
          <w:szCs w:val="24"/>
        </w:rPr>
        <w:t>first page in</w:t>
      </w:r>
      <w:r w:rsidR="003F0565" w:rsidRPr="00012EA3">
        <w:rPr>
          <w:rFonts w:ascii="Times New Roman" w:hAnsi="Times New Roman"/>
          <w:sz w:val="24"/>
          <w:szCs w:val="24"/>
        </w:rPr>
        <w:t xml:space="preserve"> the fall follow-up survey.)</w:t>
      </w:r>
    </w:p>
    <w:p w14:paraId="615CBBDA" w14:textId="6345B26A" w:rsidR="000E2BF6" w:rsidRPr="00012EA3" w:rsidRDefault="000E2BF6" w:rsidP="00FF3293">
      <w:pPr>
        <w:pStyle w:val="ListParagraph"/>
        <w:widowControl w:val="0"/>
        <w:numPr>
          <w:ilvl w:val="0"/>
          <w:numId w:val="11"/>
        </w:numPr>
        <w:tabs>
          <w:tab w:val="left" w:pos="990"/>
        </w:tabs>
        <w:ind w:firstLine="0"/>
        <w:rPr>
          <w:rFonts w:ascii="Times New Roman" w:hAnsi="Times New Roman"/>
          <w:sz w:val="24"/>
          <w:szCs w:val="24"/>
        </w:rPr>
      </w:pPr>
      <w:r w:rsidRPr="00012EA3">
        <w:rPr>
          <w:rFonts w:ascii="Times New Roman" w:hAnsi="Times New Roman"/>
          <w:color w:val="FF0000"/>
          <w:sz w:val="24"/>
          <w:szCs w:val="24"/>
        </w:rPr>
        <w:t>Please use a black or blue pen to complete this form.</w:t>
      </w:r>
      <w:r w:rsidR="00FF3293" w:rsidRPr="00012EA3">
        <w:rPr>
          <w:rFonts w:ascii="Times New Roman" w:hAnsi="Times New Roman"/>
          <w:color w:val="FF0000"/>
          <w:sz w:val="24"/>
          <w:szCs w:val="24"/>
        </w:rPr>
        <w:t xml:space="preserve"> </w:t>
      </w:r>
      <w:r w:rsidR="00FF3293" w:rsidRPr="00012EA3">
        <w:rPr>
          <w:rFonts w:ascii="Times New Roman" w:hAnsi="Times New Roman"/>
          <w:sz w:val="24"/>
          <w:szCs w:val="24"/>
        </w:rPr>
        <w:t xml:space="preserve">(This text is </w:t>
      </w:r>
      <w:r w:rsidR="00FE2ACA" w:rsidRPr="00012EA3">
        <w:rPr>
          <w:rFonts w:ascii="Times New Roman" w:hAnsi="Times New Roman"/>
          <w:sz w:val="24"/>
          <w:szCs w:val="24"/>
        </w:rPr>
        <w:t xml:space="preserve">shown in </w:t>
      </w:r>
      <w:r w:rsidR="00FF3293" w:rsidRPr="00012EA3">
        <w:rPr>
          <w:rFonts w:ascii="Times New Roman" w:hAnsi="Times New Roman"/>
          <w:sz w:val="24"/>
          <w:szCs w:val="24"/>
        </w:rPr>
        <w:t xml:space="preserve">the first bullet of instructions at the top of the page in the screener, on the first page of the parent survey, and </w:t>
      </w:r>
      <w:r w:rsidR="00FE2ACA" w:rsidRPr="00012EA3">
        <w:rPr>
          <w:rFonts w:ascii="Times New Roman" w:hAnsi="Times New Roman"/>
          <w:sz w:val="24"/>
          <w:szCs w:val="24"/>
        </w:rPr>
        <w:t>on</w:t>
      </w:r>
      <w:r w:rsidR="00FF3293" w:rsidRPr="00012EA3">
        <w:rPr>
          <w:rFonts w:ascii="Times New Roman" w:hAnsi="Times New Roman"/>
          <w:sz w:val="24"/>
          <w:szCs w:val="24"/>
        </w:rPr>
        <w:t xml:space="preserve"> the first page </w:t>
      </w:r>
      <w:r w:rsidR="00FE2ACA" w:rsidRPr="00012EA3">
        <w:rPr>
          <w:rFonts w:ascii="Times New Roman" w:hAnsi="Times New Roman"/>
          <w:sz w:val="24"/>
          <w:szCs w:val="24"/>
        </w:rPr>
        <w:t>of</w:t>
      </w:r>
      <w:r w:rsidR="00FF3293" w:rsidRPr="00012EA3">
        <w:rPr>
          <w:rFonts w:ascii="Times New Roman" w:hAnsi="Times New Roman"/>
          <w:sz w:val="24"/>
          <w:szCs w:val="24"/>
        </w:rPr>
        <w:t xml:space="preserve"> the fall follow-up survey.)</w:t>
      </w:r>
    </w:p>
    <w:p w14:paraId="7454ADFF" w14:textId="7C54A241" w:rsidR="0010019F" w:rsidRPr="00012EA3" w:rsidRDefault="000E2BF6" w:rsidP="00FF3293">
      <w:pPr>
        <w:pStyle w:val="ListParagraph"/>
        <w:widowControl w:val="0"/>
        <w:numPr>
          <w:ilvl w:val="0"/>
          <w:numId w:val="11"/>
        </w:numPr>
        <w:tabs>
          <w:tab w:val="left" w:pos="990"/>
        </w:tabs>
        <w:ind w:firstLine="0"/>
        <w:rPr>
          <w:rFonts w:ascii="Times New Roman" w:hAnsi="Times New Roman"/>
          <w:sz w:val="24"/>
          <w:szCs w:val="24"/>
        </w:rPr>
      </w:pPr>
      <w:r w:rsidRPr="00012EA3">
        <w:rPr>
          <w:rFonts w:ascii="Times New Roman" w:hAnsi="Times New Roman"/>
          <w:sz w:val="24"/>
          <w:szCs w:val="24"/>
        </w:rPr>
        <w:t>Mark X to indicate your answer.</w:t>
      </w:r>
      <w:r w:rsidR="00FF3293" w:rsidRPr="00012EA3">
        <w:rPr>
          <w:rFonts w:ascii="Times New Roman" w:hAnsi="Times New Roman"/>
          <w:sz w:val="24"/>
          <w:szCs w:val="24"/>
        </w:rPr>
        <w:t xml:space="preserve"> (This text is </w:t>
      </w:r>
      <w:r w:rsidR="00FE2ACA" w:rsidRPr="00012EA3">
        <w:rPr>
          <w:rFonts w:ascii="Times New Roman" w:hAnsi="Times New Roman"/>
          <w:sz w:val="24"/>
          <w:szCs w:val="24"/>
        </w:rPr>
        <w:t xml:space="preserve">shown in </w:t>
      </w:r>
      <w:r w:rsidR="00FF3293" w:rsidRPr="00012EA3">
        <w:rPr>
          <w:rFonts w:ascii="Times New Roman" w:hAnsi="Times New Roman"/>
          <w:sz w:val="24"/>
          <w:szCs w:val="24"/>
        </w:rPr>
        <w:t xml:space="preserve">the second bullet of instructions at the top of the page in the screener, on the first page of the parent survey, and </w:t>
      </w:r>
      <w:r w:rsidR="00FE2ACA" w:rsidRPr="00012EA3">
        <w:rPr>
          <w:rFonts w:ascii="Times New Roman" w:hAnsi="Times New Roman"/>
          <w:sz w:val="24"/>
          <w:szCs w:val="24"/>
        </w:rPr>
        <w:t>on</w:t>
      </w:r>
      <w:r w:rsidR="00FF3293" w:rsidRPr="00012EA3">
        <w:rPr>
          <w:rFonts w:ascii="Times New Roman" w:hAnsi="Times New Roman"/>
          <w:sz w:val="24"/>
          <w:szCs w:val="24"/>
        </w:rPr>
        <w:t xml:space="preserve"> the first page in the fall follow-up survey.)</w:t>
      </w:r>
      <w:r w:rsidRPr="00012EA3">
        <w:rPr>
          <w:rFonts w:ascii="Times New Roman" w:hAnsi="Times New Roman"/>
          <w:sz w:val="24"/>
          <w:szCs w:val="24"/>
        </w:rPr>
        <w:t xml:space="preserve"> </w:t>
      </w:r>
    </w:p>
    <w:p w14:paraId="3D9F8C3D" w14:textId="64CA972C" w:rsidR="000E2BF6" w:rsidRPr="00012EA3" w:rsidRDefault="000E2BF6" w:rsidP="00FF3293">
      <w:pPr>
        <w:pStyle w:val="ListParagraph"/>
        <w:widowControl w:val="0"/>
        <w:numPr>
          <w:ilvl w:val="0"/>
          <w:numId w:val="11"/>
        </w:numPr>
        <w:tabs>
          <w:tab w:val="left" w:pos="990"/>
        </w:tabs>
        <w:ind w:firstLine="0"/>
        <w:rPr>
          <w:rFonts w:ascii="Times New Roman" w:hAnsi="Times New Roman"/>
          <w:sz w:val="24"/>
          <w:szCs w:val="24"/>
        </w:rPr>
      </w:pPr>
      <w:r w:rsidRPr="00012EA3">
        <w:rPr>
          <w:rFonts w:ascii="Times New Roman" w:hAnsi="Times New Roman"/>
          <w:sz w:val="24"/>
          <w:szCs w:val="24"/>
        </w:rPr>
        <w:t>If you want to change your answer, darken the box and mark the correct answer.</w:t>
      </w:r>
      <w:r w:rsidR="00FF3293" w:rsidRPr="00012EA3">
        <w:rPr>
          <w:rFonts w:ascii="Times New Roman" w:hAnsi="Times New Roman"/>
          <w:color w:val="FF0000"/>
          <w:sz w:val="24"/>
          <w:szCs w:val="24"/>
        </w:rPr>
        <w:t xml:space="preserve"> </w:t>
      </w:r>
      <w:r w:rsidR="00FF3293" w:rsidRPr="00012EA3">
        <w:rPr>
          <w:rFonts w:ascii="Times New Roman" w:hAnsi="Times New Roman"/>
          <w:sz w:val="24"/>
          <w:szCs w:val="24"/>
        </w:rPr>
        <w:t xml:space="preserve">(This text is </w:t>
      </w:r>
      <w:r w:rsidR="00FE2ACA" w:rsidRPr="00012EA3">
        <w:rPr>
          <w:rFonts w:ascii="Times New Roman" w:hAnsi="Times New Roman"/>
          <w:sz w:val="24"/>
          <w:szCs w:val="24"/>
        </w:rPr>
        <w:t xml:space="preserve">shown in </w:t>
      </w:r>
      <w:r w:rsidR="00FF3293" w:rsidRPr="00012EA3">
        <w:rPr>
          <w:rFonts w:ascii="Times New Roman" w:hAnsi="Times New Roman"/>
          <w:sz w:val="24"/>
          <w:szCs w:val="24"/>
        </w:rPr>
        <w:t xml:space="preserve">the third bullet of instructions </w:t>
      </w:r>
      <w:r w:rsidR="00FE2ACA" w:rsidRPr="00012EA3">
        <w:rPr>
          <w:rFonts w:ascii="Times New Roman" w:hAnsi="Times New Roman"/>
          <w:sz w:val="24"/>
          <w:szCs w:val="24"/>
        </w:rPr>
        <w:t>a</w:t>
      </w:r>
      <w:r w:rsidR="00FF3293" w:rsidRPr="00012EA3">
        <w:rPr>
          <w:rFonts w:ascii="Times New Roman" w:hAnsi="Times New Roman"/>
          <w:sz w:val="24"/>
          <w:szCs w:val="24"/>
        </w:rPr>
        <w:t xml:space="preserve">t the top of the page in the screener, on the first page of the parent survey, and </w:t>
      </w:r>
      <w:r w:rsidR="00FE2ACA" w:rsidRPr="00012EA3">
        <w:rPr>
          <w:rFonts w:ascii="Times New Roman" w:hAnsi="Times New Roman"/>
          <w:sz w:val="24"/>
          <w:szCs w:val="24"/>
        </w:rPr>
        <w:t>on</w:t>
      </w:r>
      <w:r w:rsidR="00FF3293" w:rsidRPr="00012EA3">
        <w:rPr>
          <w:rFonts w:ascii="Times New Roman" w:hAnsi="Times New Roman"/>
          <w:sz w:val="24"/>
          <w:szCs w:val="24"/>
        </w:rPr>
        <w:t xml:space="preserve"> the first page </w:t>
      </w:r>
      <w:r w:rsidR="00FE2ACA" w:rsidRPr="00012EA3">
        <w:rPr>
          <w:rFonts w:ascii="Times New Roman" w:hAnsi="Times New Roman"/>
          <w:sz w:val="24"/>
          <w:szCs w:val="24"/>
        </w:rPr>
        <w:t>of</w:t>
      </w:r>
      <w:r w:rsidR="00FF3293" w:rsidRPr="00012EA3">
        <w:rPr>
          <w:rFonts w:ascii="Times New Roman" w:hAnsi="Times New Roman"/>
          <w:sz w:val="24"/>
          <w:szCs w:val="24"/>
        </w:rPr>
        <w:t xml:space="preserve"> the fall follow-up survey.) </w:t>
      </w:r>
    </w:p>
    <w:p w14:paraId="06A3D9B5" w14:textId="77777777" w:rsidR="0010019F" w:rsidRPr="00012EA3" w:rsidRDefault="000E2BF6" w:rsidP="0010019F">
      <w:pPr>
        <w:pStyle w:val="ListParagraph"/>
        <w:widowControl w:val="0"/>
        <w:tabs>
          <w:tab w:val="left" w:pos="990"/>
        </w:tabs>
        <w:rPr>
          <w:rFonts w:ascii="Times New Roman" w:hAnsi="Times New Roman"/>
          <w:strike/>
          <w:color w:val="FF0000"/>
          <w:sz w:val="24"/>
          <w:szCs w:val="24"/>
        </w:rPr>
      </w:pPr>
      <w:r w:rsidRPr="00012EA3">
        <w:rPr>
          <w:rFonts w:ascii="Times New Roman" w:hAnsi="Times New Roman"/>
          <w:sz w:val="24"/>
          <w:szCs w:val="24"/>
        </w:rPr>
        <w:t>•</w:t>
      </w:r>
      <w:r w:rsidRPr="00012EA3">
        <w:rPr>
          <w:rFonts w:ascii="Times New Roman" w:hAnsi="Times New Roman"/>
          <w:sz w:val="24"/>
          <w:szCs w:val="24"/>
        </w:rPr>
        <w:tab/>
      </w:r>
      <w:r w:rsidRPr="00012EA3">
        <w:rPr>
          <w:rFonts w:ascii="Times New Roman" w:hAnsi="Times New Roman"/>
          <w:strike/>
          <w:color w:val="FF0000"/>
          <w:sz w:val="24"/>
          <w:szCs w:val="24"/>
        </w:rPr>
        <w:t>Your answers are very important to us. Please print clearly.</w:t>
      </w:r>
    </w:p>
    <w:p w14:paraId="20503C3A" w14:textId="41697B16" w:rsidR="0010019F" w:rsidRPr="00012EA3" w:rsidRDefault="0010019F" w:rsidP="0010019F">
      <w:pPr>
        <w:pStyle w:val="ListParagraph"/>
        <w:widowControl w:val="0"/>
        <w:numPr>
          <w:ilvl w:val="0"/>
          <w:numId w:val="11"/>
        </w:numPr>
        <w:tabs>
          <w:tab w:val="left" w:pos="990"/>
        </w:tabs>
        <w:ind w:firstLine="0"/>
        <w:rPr>
          <w:rFonts w:ascii="Times New Roman" w:hAnsi="Times New Roman"/>
          <w:strike/>
          <w:color w:val="FF0000"/>
          <w:sz w:val="24"/>
          <w:szCs w:val="24"/>
        </w:rPr>
      </w:pPr>
      <w:r w:rsidRPr="00012EA3">
        <w:rPr>
          <w:rFonts w:ascii="Times New Roman" w:hAnsi="Times New Roman"/>
          <w:color w:val="FF0000"/>
          <w:sz w:val="24"/>
          <w:szCs w:val="24"/>
        </w:rPr>
        <w:t>There are arrows and instructions to GO TO a question or page number beside some</w:t>
      </w:r>
    </w:p>
    <w:p w14:paraId="44E10595" w14:textId="0511E344" w:rsidR="0010019F" w:rsidRPr="00012EA3" w:rsidRDefault="0010019F" w:rsidP="00FF3293">
      <w:pPr>
        <w:pStyle w:val="ListParagraph"/>
        <w:widowControl w:val="0"/>
        <w:tabs>
          <w:tab w:val="left" w:pos="990"/>
        </w:tabs>
        <w:rPr>
          <w:rFonts w:ascii="Times New Roman" w:hAnsi="Times New Roman"/>
          <w:sz w:val="24"/>
          <w:szCs w:val="24"/>
        </w:rPr>
      </w:pPr>
      <w:r w:rsidRPr="00012EA3">
        <w:rPr>
          <w:rFonts w:ascii="Times New Roman" w:hAnsi="Times New Roman"/>
          <w:color w:val="FF0000"/>
          <w:sz w:val="24"/>
          <w:szCs w:val="24"/>
        </w:rPr>
        <w:t xml:space="preserve">response options. These will help you move to questions that are appropriate for you. </w:t>
      </w:r>
      <w:r w:rsidR="00FF3293" w:rsidRPr="00012EA3">
        <w:rPr>
          <w:rFonts w:ascii="Times New Roman" w:hAnsi="Times New Roman"/>
          <w:sz w:val="24"/>
          <w:szCs w:val="24"/>
        </w:rPr>
        <w:t xml:space="preserve">(This text is </w:t>
      </w:r>
      <w:r w:rsidR="00FE2ACA" w:rsidRPr="00012EA3">
        <w:rPr>
          <w:rFonts w:ascii="Times New Roman" w:hAnsi="Times New Roman"/>
          <w:sz w:val="24"/>
          <w:szCs w:val="24"/>
        </w:rPr>
        <w:t xml:space="preserve">shown in </w:t>
      </w:r>
      <w:r w:rsidR="00FF3293" w:rsidRPr="00012EA3">
        <w:rPr>
          <w:rFonts w:ascii="Times New Roman" w:hAnsi="Times New Roman"/>
          <w:sz w:val="24"/>
          <w:szCs w:val="24"/>
        </w:rPr>
        <w:t xml:space="preserve">the </w:t>
      </w:r>
      <w:r w:rsidR="00FE2ACA" w:rsidRPr="00012EA3">
        <w:rPr>
          <w:rFonts w:ascii="Times New Roman" w:hAnsi="Times New Roman"/>
          <w:sz w:val="24"/>
          <w:szCs w:val="24"/>
        </w:rPr>
        <w:t>fourth</w:t>
      </w:r>
      <w:r w:rsidR="00FF3293" w:rsidRPr="00012EA3">
        <w:rPr>
          <w:rFonts w:ascii="Times New Roman" w:hAnsi="Times New Roman"/>
          <w:sz w:val="24"/>
          <w:szCs w:val="24"/>
        </w:rPr>
        <w:t xml:space="preserve"> bullet of instructions on the first page of the parent survey</w:t>
      </w:r>
      <w:r w:rsidR="00FE2ACA" w:rsidRPr="00012EA3">
        <w:rPr>
          <w:rFonts w:ascii="Times New Roman" w:hAnsi="Times New Roman"/>
          <w:sz w:val="24"/>
          <w:szCs w:val="24"/>
        </w:rPr>
        <w:t xml:space="preserve"> and </w:t>
      </w:r>
      <w:r w:rsidR="00FF3293" w:rsidRPr="00012EA3">
        <w:rPr>
          <w:rFonts w:ascii="Times New Roman" w:hAnsi="Times New Roman"/>
          <w:sz w:val="24"/>
          <w:szCs w:val="24"/>
        </w:rPr>
        <w:t xml:space="preserve">the first page </w:t>
      </w:r>
      <w:r w:rsidR="00FE2ACA" w:rsidRPr="00012EA3">
        <w:rPr>
          <w:rFonts w:ascii="Times New Roman" w:hAnsi="Times New Roman"/>
          <w:sz w:val="24"/>
          <w:szCs w:val="24"/>
        </w:rPr>
        <w:t>of</w:t>
      </w:r>
      <w:r w:rsidR="00FF3293" w:rsidRPr="00012EA3">
        <w:rPr>
          <w:rFonts w:ascii="Times New Roman" w:hAnsi="Times New Roman"/>
          <w:sz w:val="24"/>
          <w:szCs w:val="24"/>
        </w:rPr>
        <w:t xml:space="preserve"> the fall follow-up survey.</w:t>
      </w:r>
      <w:r w:rsidR="00FE2ACA" w:rsidRPr="00012EA3">
        <w:rPr>
          <w:rFonts w:ascii="Times New Roman" w:hAnsi="Times New Roman"/>
          <w:color w:val="FF0000"/>
          <w:sz w:val="24"/>
          <w:szCs w:val="24"/>
        </w:rPr>
        <w:t xml:space="preserve"> </w:t>
      </w:r>
      <w:r w:rsidRPr="00012EA3">
        <w:rPr>
          <w:rFonts w:ascii="Times New Roman" w:hAnsi="Times New Roman"/>
          <w:sz w:val="24"/>
          <w:szCs w:val="24"/>
        </w:rPr>
        <w:t>Note that this instruction was only added to the parent survey and to the fall follow-up survey.)</w:t>
      </w:r>
    </w:p>
    <w:p w14:paraId="6C9D3D84" w14:textId="77777777" w:rsidR="00AC40EA" w:rsidRPr="00012EA3" w:rsidRDefault="00AC40EA" w:rsidP="000E2BF6">
      <w:pPr>
        <w:pStyle w:val="ListParagraph"/>
        <w:widowControl w:val="0"/>
        <w:spacing w:line="23" w:lineRule="atLeast"/>
        <w:ind w:left="0"/>
        <w:rPr>
          <w:rFonts w:ascii="Times New Roman" w:hAnsi="Times New Roman"/>
          <w:sz w:val="24"/>
          <w:szCs w:val="24"/>
          <w:u w:val="single"/>
        </w:rPr>
      </w:pPr>
    </w:p>
    <w:p w14:paraId="55A5B945" w14:textId="1A484C32" w:rsidR="000E2BF6" w:rsidRPr="00012EA3" w:rsidRDefault="000E2BF6" w:rsidP="000E2BF6">
      <w:pPr>
        <w:pStyle w:val="ListParagraph"/>
        <w:widowControl w:val="0"/>
        <w:numPr>
          <w:ilvl w:val="0"/>
          <w:numId w:val="9"/>
        </w:numPr>
        <w:spacing w:line="23" w:lineRule="atLeast"/>
        <w:rPr>
          <w:rFonts w:ascii="Times New Roman" w:hAnsi="Times New Roman"/>
          <w:sz w:val="24"/>
          <w:szCs w:val="24"/>
        </w:rPr>
      </w:pPr>
      <w:r w:rsidRPr="00012EA3">
        <w:rPr>
          <w:rFonts w:ascii="Times New Roman" w:hAnsi="Times New Roman"/>
          <w:sz w:val="24"/>
          <w:szCs w:val="24"/>
        </w:rPr>
        <w:t>REVISED – The OMB text was reformatted from two columns into one (</w:t>
      </w:r>
      <w:r w:rsidR="007A413A" w:rsidRPr="00012EA3">
        <w:rPr>
          <w:rFonts w:ascii="Times New Roman" w:hAnsi="Times New Roman"/>
          <w:sz w:val="24"/>
          <w:szCs w:val="24"/>
        </w:rPr>
        <w:t>f</w:t>
      </w:r>
      <w:r w:rsidRPr="00012EA3">
        <w:rPr>
          <w:rFonts w:ascii="Times New Roman" w:hAnsi="Times New Roman"/>
          <w:sz w:val="24"/>
          <w:szCs w:val="24"/>
        </w:rPr>
        <w:t xml:space="preserve">ormerly in Attachment B1, page 160-165, now in Attachment B2, page </w:t>
      </w:r>
      <w:r w:rsidR="007173D2" w:rsidRPr="00012EA3">
        <w:rPr>
          <w:rFonts w:ascii="Times New Roman" w:hAnsi="Times New Roman"/>
          <w:sz w:val="24"/>
          <w:szCs w:val="24"/>
        </w:rPr>
        <w:t>B2-3, B2-5, B2-49, B2-53, B2-55, and B2-101</w:t>
      </w:r>
      <w:r w:rsidRPr="00012EA3">
        <w:rPr>
          <w:rFonts w:ascii="Times New Roman" w:hAnsi="Times New Roman"/>
          <w:sz w:val="24"/>
          <w:szCs w:val="24"/>
        </w:rPr>
        <w:t>)</w:t>
      </w:r>
      <w:r w:rsidR="007A413A" w:rsidRPr="00012EA3">
        <w:rPr>
          <w:rFonts w:ascii="Times New Roman" w:hAnsi="Times New Roman"/>
          <w:sz w:val="24"/>
          <w:szCs w:val="24"/>
        </w:rPr>
        <w:t>.</w:t>
      </w:r>
    </w:p>
    <w:p w14:paraId="51C1653B" w14:textId="77777777" w:rsidR="000E2BF6" w:rsidRPr="0002169A" w:rsidRDefault="000E2BF6" w:rsidP="000E2BF6">
      <w:pPr>
        <w:pStyle w:val="ListParagraph"/>
        <w:widowControl w:val="0"/>
        <w:spacing w:after="120" w:line="23" w:lineRule="atLeast"/>
        <w:ind w:left="0"/>
        <w:rPr>
          <w:rFonts w:ascii="Times New Roman" w:hAnsi="Times New Roman"/>
          <w:sz w:val="24"/>
          <w:szCs w:val="24"/>
          <w:highlight w:val="yellow"/>
          <w:u w:val="single"/>
        </w:rPr>
      </w:pPr>
    </w:p>
    <w:p w14:paraId="3140D643" w14:textId="49FFCEBC" w:rsidR="009B12C1" w:rsidRPr="005215CF" w:rsidRDefault="009B12C1" w:rsidP="009B12C1">
      <w:pPr>
        <w:pStyle w:val="ListParagraph"/>
        <w:widowControl w:val="0"/>
        <w:spacing w:after="120" w:line="23" w:lineRule="atLeast"/>
        <w:ind w:left="0"/>
        <w:rPr>
          <w:rFonts w:ascii="Times New Roman" w:hAnsi="Times New Roman"/>
          <w:sz w:val="24"/>
          <w:szCs w:val="24"/>
        </w:rPr>
      </w:pPr>
      <w:r w:rsidRPr="005215CF">
        <w:rPr>
          <w:rFonts w:ascii="Times New Roman" w:hAnsi="Times New Roman"/>
          <w:b/>
          <w:sz w:val="24"/>
          <w:szCs w:val="24"/>
        </w:rPr>
        <w:t xml:space="preserve">Attachment B2, containing the </w:t>
      </w:r>
      <w:r w:rsidR="00D9740C" w:rsidRPr="005215CF">
        <w:rPr>
          <w:rFonts w:ascii="Times New Roman" w:hAnsi="Times New Roman"/>
          <w:b/>
          <w:sz w:val="24"/>
          <w:szCs w:val="24"/>
        </w:rPr>
        <w:t>hard</w:t>
      </w:r>
      <w:r w:rsidR="00F133B0" w:rsidRPr="005215CF">
        <w:rPr>
          <w:rFonts w:ascii="Times New Roman" w:hAnsi="Times New Roman"/>
          <w:b/>
          <w:sz w:val="24"/>
          <w:szCs w:val="24"/>
        </w:rPr>
        <w:t>-</w:t>
      </w:r>
      <w:r w:rsidR="00D9740C" w:rsidRPr="005215CF">
        <w:rPr>
          <w:rFonts w:ascii="Times New Roman" w:hAnsi="Times New Roman"/>
          <w:b/>
          <w:sz w:val="24"/>
          <w:szCs w:val="24"/>
        </w:rPr>
        <w:t>copy</w:t>
      </w:r>
      <w:r w:rsidRPr="005215CF">
        <w:rPr>
          <w:rFonts w:ascii="Times New Roman" w:hAnsi="Times New Roman"/>
          <w:b/>
          <w:sz w:val="24"/>
          <w:szCs w:val="24"/>
        </w:rPr>
        <w:t xml:space="preserve"> versions of the preschool instruments, was added to the package for this submission.</w:t>
      </w:r>
      <w:r w:rsidR="000C0B77">
        <w:rPr>
          <w:rFonts w:ascii="Times New Roman" w:hAnsi="Times New Roman"/>
          <w:sz w:val="24"/>
          <w:szCs w:val="24"/>
        </w:rPr>
        <w:t xml:space="preserve"> Attachment E</w:t>
      </w:r>
      <w:r w:rsidRPr="005215CF">
        <w:rPr>
          <w:rFonts w:ascii="Times New Roman" w:hAnsi="Times New Roman"/>
          <w:sz w:val="24"/>
          <w:szCs w:val="24"/>
        </w:rPr>
        <w:t>, an Excel file that contains the details of how the hard</w:t>
      </w:r>
      <w:r w:rsidR="00B918FD" w:rsidRPr="005215CF">
        <w:rPr>
          <w:rFonts w:ascii="Times New Roman" w:hAnsi="Times New Roman"/>
          <w:sz w:val="24"/>
          <w:szCs w:val="24"/>
        </w:rPr>
        <w:t>-</w:t>
      </w:r>
      <w:r w:rsidRPr="005215CF">
        <w:rPr>
          <w:rFonts w:ascii="Times New Roman" w:hAnsi="Times New Roman"/>
          <w:sz w:val="24"/>
          <w:szCs w:val="24"/>
        </w:rPr>
        <w:t xml:space="preserve">copy questionnaires differ from the online versions, has also been added to the package. </w:t>
      </w:r>
      <w:r w:rsidR="00071B93" w:rsidRPr="005215CF">
        <w:rPr>
          <w:rFonts w:ascii="Times New Roman" w:hAnsi="Times New Roman"/>
          <w:sz w:val="24"/>
          <w:szCs w:val="24"/>
        </w:rPr>
        <w:t xml:space="preserve">Most of the </w:t>
      </w:r>
      <w:r w:rsidRPr="005215CF">
        <w:rPr>
          <w:rFonts w:ascii="Times New Roman" w:hAnsi="Times New Roman"/>
          <w:sz w:val="24"/>
          <w:szCs w:val="24"/>
        </w:rPr>
        <w:t>differences in the hard</w:t>
      </w:r>
      <w:r w:rsidR="00F133B0" w:rsidRPr="005215CF">
        <w:rPr>
          <w:rFonts w:ascii="Times New Roman" w:hAnsi="Times New Roman"/>
          <w:sz w:val="24"/>
          <w:szCs w:val="24"/>
        </w:rPr>
        <w:t xml:space="preserve"> </w:t>
      </w:r>
      <w:r w:rsidRPr="005215CF">
        <w:rPr>
          <w:rFonts w:ascii="Times New Roman" w:hAnsi="Times New Roman"/>
          <w:sz w:val="24"/>
          <w:szCs w:val="24"/>
        </w:rPr>
        <w:t xml:space="preserve">copy versus online surveys are to accommodate the administration mode </w:t>
      </w:r>
      <w:r w:rsidR="00D9740C" w:rsidRPr="005215CF">
        <w:rPr>
          <w:rFonts w:ascii="Times New Roman" w:hAnsi="Times New Roman"/>
          <w:sz w:val="24"/>
          <w:szCs w:val="24"/>
        </w:rPr>
        <w:t>(</w:t>
      </w:r>
      <w:r w:rsidRPr="005215CF">
        <w:rPr>
          <w:rFonts w:ascii="Times New Roman" w:hAnsi="Times New Roman"/>
          <w:sz w:val="24"/>
          <w:szCs w:val="24"/>
        </w:rPr>
        <w:t>paper versus online</w:t>
      </w:r>
      <w:r w:rsidR="00D9740C" w:rsidRPr="005215CF">
        <w:rPr>
          <w:rFonts w:ascii="Times New Roman" w:hAnsi="Times New Roman"/>
          <w:sz w:val="24"/>
          <w:szCs w:val="24"/>
        </w:rPr>
        <w:t>)</w:t>
      </w:r>
      <w:r w:rsidRPr="005215CF">
        <w:rPr>
          <w:rFonts w:ascii="Times New Roman" w:hAnsi="Times New Roman"/>
          <w:sz w:val="24"/>
          <w:szCs w:val="24"/>
        </w:rPr>
        <w:t xml:space="preserve">. That is, </w:t>
      </w:r>
      <w:r w:rsidR="00D212C6" w:rsidRPr="005215CF">
        <w:rPr>
          <w:rFonts w:ascii="Times New Roman" w:hAnsi="Times New Roman"/>
          <w:sz w:val="24"/>
          <w:szCs w:val="24"/>
        </w:rPr>
        <w:t xml:space="preserve">while </w:t>
      </w:r>
      <w:r w:rsidRPr="005215CF">
        <w:rPr>
          <w:rFonts w:ascii="Times New Roman" w:hAnsi="Times New Roman"/>
          <w:sz w:val="24"/>
          <w:szCs w:val="24"/>
        </w:rPr>
        <w:t>the intent of the questions remains the same across the two modes</w:t>
      </w:r>
      <w:r w:rsidR="00D212C6" w:rsidRPr="005215CF">
        <w:rPr>
          <w:rFonts w:ascii="Times New Roman" w:hAnsi="Times New Roman"/>
          <w:sz w:val="24"/>
          <w:szCs w:val="24"/>
        </w:rPr>
        <w:t>, some small wording changes were made to better accommodate the hard</w:t>
      </w:r>
      <w:r w:rsidR="00B918FD" w:rsidRPr="005215CF">
        <w:rPr>
          <w:rFonts w:ascii="Times New Roman" w:hAnsi="Times New Roman"/>
          <w:sz w:val="24"/>
          <w:szCs w:val="24"/>
        </w:rPr>
        <w:t>-</w:t>
      </w:r>
      <w:r w:rsidR="00D212C6" w:rsidRPr="005215CF">
        <w:rPr>
          <w:rFonts w:ascii="Times New Roman" w:hAnsi="Times New Roman"/>
          <w:sz w:val="24"/>
          <w:szCs w:val="24"/>
        </w:rPr>
        <w:t>copy administration</w:t>
      </w:r>
      <w:r w:rsidRPr="005215CF">
        <w:rPr>
          <w:rFonts w:ascii="Times New Roman" w:hAnsi="Times New Roman"/>
          <w:sz w:val="24"/>
          <w:szCs w:val="24"/>
        </w:rPr>
        <w:t>.</w:t>
      </w:r>
      <w:r w:rsidR="00071B93" w:rsidRPr="005215CF">
        <w:rPr>
          <w:rFonts w:ascii="Times New Roman" w:hAnsi="Times New Roman"/>
          <w:sz w:val="24"/>
          <w:szCs w:val="24"/>
        </w:rPr>
        <w:t xml:space="preserve"> See</w:t>
      </w:r>
      <w:r w:rsidR="000C0B77">
        <w:rPr>
          <w:rFonts w:ascii="Times New Roman" w:hAnsi="Times New Roman"/>
          <w:sz w:val="24"/>
          <w:szCs w:val="24"/>
        </w:rPr>
        <w:t xml:space="preserve"> the description of Attachment E</w:t>
      </w:r>
      <w:r w:rsidR="00071B93" w:rsidRPr="005215CF">
        <w:rPr>
          <w:rFonts w:ascii="Times New Roman" w:hAnsi="Times New Roman"/>
          <w:sz w:val="24"/>
          <w:szCs w:val="24"/>
        </w:rPr>
        <w:t xml:space="preserve"> below for further details.</w:t>
      </w:r>
    </w:p>
    <w:p w14:paraId="7E881F03" w14:textId="2B3CE447" w:rsidR="000E2BF6" w:rsidRPr="005215CF" w:rsidRDefault="0083583F" w:rsidP="00E74870">
      <w:pPr>
        <w:spacing w:after="160" w:line="259" w:lineRule="auto"/>
        <w:contextualSpacing/>
      </w:pPr>
      <w:r w:rsidRPr="005215CF">
        <w:t>O</w:t>
      </w:r>
      <w:r w:rsidR="00E74870" w:rsidRPr="005215CF">
        <w:t>ne small difference for household members who complete the instruments online versus those who complete them on paper</w:t>
      </w:r>
      <w:r w:rsidRPr="005215CF">
        <w:t xml:space="preserve"> is that o</w:t>
      </w:r>
      <w:r w:rsidR="000E2BF6" w:rsidRPr="005215CF">
        <w:t>n the MyECLS website</w:t>
      </w:r>
      <w:r w:rsidR="00E74870" w:rsidRPr="005215CF">
        <w:t xml:space="preserve"> and in the online screener</w:t>
      </w:r>
      <w:r w:rsidR="000E2BF6" w:rsidRPr="005215CF">
        <w:t xml:space="preserve">, </w:t>
      </w:r>
      <w:r w:rsidR="00E74870" w:rsidRPr="005215CF">
        <w:t xml:space="preserve">household members </w:t>
      </w:r>
      <w:r w:rsidR="000E2BF6" w:rsidRPr="005215CF">
        <w:t xml:space="preserve">are asked to provide their mobile number or email address so that they can be provided with a temporary code to return to their </w:t>
      </w:r>
      <w:r w:rsidR="00E74870" w:rsidRPr="005215CF">
        <w:t xml:space="preserve">online </w:t>
      </w:r>
      <w:r w:rsidR="000E2BF6" w:rsidRPr="005215CF">
        <w:t>screener and/or survey at a later time. This functionality is not needed for the hard</w:t>
      </w:r>
      <w:r w:rsidR="00B918FD" w:rsidRPr="005215CF">
        <w:t>-</w:t>
      </w:r>
      <w:r w:rsidR="000E2BF6" w:rsidRPr="005215CF">
        <w:t>copy screener and survey, so it was not included</w:t>
      </w:r>
      <w:r w:rsidR="005215CF" w:rsidRPr="005215CF">
        <w:t xml:space="preserve"> and </w:t>
      </w:r>
      <w:r w:rsidR="00E74870" w:rsidRPr="005215CF">
        <w:t xml:space="preserve">household members who complete the surveys on paper will not be asked for this information. </w:t>
      </w:r>
    </w:p>
    <w:p w14:paraId="4BDFC943" w14:textId="7D98C2D5" w:rsidR="0083583F" w:rsidRDefault="0083583F" w:rsidP="0083583F">
      <w:pPr>
        <w:pStyle w:val="CommentText"/>
        <w:rPr>
          <w:sz w:val="24"/>
          <w:szCs w:val="24"/>
        </w:rPr>
      </w:pPr>
      <w:r w:rsidRPr="005215CF">
        <w:rPr>
          <w:sz w:val="24"/>
          <w:szCs w:val="24"/>
        </w:rPr>
        <w:t xml:space="preserve">Another small difference for household members who complete the instruments online versus those who complete them on paper is that is that there is text on the hard-copy screener that thanks the respondent and asks them to return the form in the enclosed postage-paid envelope.  Web respondents are thanked </w:t>
      </w:r>
      <w:r w:rsidR="00C15549" w:rsidRPr="005215CF">
        <w:rPr>
          <w:sz w:val="24"/>
          <w:szCs w:val="24"/>
        </w:rPr>
        <w:t xml:space="preserve">on screens that are part of the web specifications in Attachment B1 and in the </w:t>
      </w:r>
      <w:r w:rsidRPr="005215CF">
        <w:rPr>
          <w:sz w:val="24"/>
          <w:szCs w:val="24"/>
        </w:rPr>
        <w:t xml:space="preserve">MyECLS </w:t>
      </w:r>
      <w:r w:rsidR="00C15549" w:rsidRPr="005215CF">
        <w:rPr>
          <w:sz w:val="24"/>
          <w:szCs w:val="24"/>
        </w:rPr>
        <w:t>screens that are shown in Attachment C.</w:t>
      </w:r>
    </w:p>
    <w:p w14:paraId="75AAD889" w14:textId="77777777" w:rsidR="000C0B77" w:rsidRDefault="000C0B77" w:rsidP="0083583F">
      <w:pPr>
        <w:pStyle w:val="CommentText"/>
        <w:rPr>
          <w:sz w:val="24"/>
          <w:szCs w:val="24"/>
        </w:rPr>
      </w:pPr>
    </w:p>
    <w:p w14:paraId="36420298" w14:textId="38165235" w:rsidR="000C0B77" w:rsidRPr="00C15549" w:rsidRDefault="000C0B77" w:rsidP="0083583F">
      <w:pPr>
        <w:pStyle w:val="CommentText"/>
        <w:rPr>
          <w:sz w:val="24"/>
          <w:szCs w:val="24"/>
        </w:rPr>
      </w:pPr>
      <w:r>
        <w:rPr>
          <w:sz w:val="24"/>
          <w:szCs w:val="24"/>
        </w:rPr>
        <w:t>Both Attachments B1 and B2 contain redacted items (see pp B1-114-121 and B2-19). An Attachment B3, sent under separate cover to OMB, contains the full text of those items.</w:t>
      </w:r>
    </w:p>
    <w:p w14:paraId="125DECD7" w14:textId="5F4040F2" w:rsidR="0083583F" w:rsidRPr="009B12C1" w:rsidRDefault="0083583F" w:rsidP="00E74870">
      <w:pPr>
        <w:spacing w:after="160" w:line="259" w:lineRule="auto"/>
        <w:contextualSpacing/>
      </w:pPr>
    </w:p>
    <w:p w14:paraId="67C4DEDD" w14:textId="77777777" w:rsidR="00C53B8C" w:rsidRDefault="00C53B8C" w:rsidP="00C53B8C">
      <w:pPr>
        <w:widowControl w:val="0"/>
        <w:rPr>
          <w:b/>
          <w:bCs/>
        </w:rPr>
      </w:pPr>
      <w:r w:rsidRPr="00D117FD">
        <w:rPr>
          <w:b/>
          <w:bCs/>
        </w:rPr>
        <w:t xml:space="preserve">The following edits were made in </w:t>
      </w:r>
      <w:r>
        <w:rPr>
          <w:b/>
          <w:bCs/>
        </w:rPr>
        <w:t>Attachment C (note that all changes unless otherwise noted were made to both the English and Spanish screens/text; changes listed that resulted in text changes are listed in both English and Spanish)</w:t>
      </w:r>
      <w:r w:rsidRPr="00D117FD">
        <w:rPr>
          <w:b/>
          <w:bCs/>
        </w:rPr>
        <w:t>:</w:t>
      </w:r>
    </w:p>
    <w:p w14:paraId="06A6A5EC" w14:textId="77777777" w:rsidR="00C53B8C" w:rsidRDefault="00C53B8C" w:rsidP="00C53B8C">
      <w:pPr>
        <w:widowControl w:val="0"/>
        <w:rPr>
          <w:b/>
          <w:bCs/>
        </w:rPr>
      </w:pPr>
    </w:p>
    <w:p w14:paraId="4237F5D9" w14:textId="77777777" w:rsidR="00C53B8C" w:rsidRDefault="00C53B8C" w:rsidP="00C53B8C">
      <w:pPr>
        <w:pStyle w:val="ListParagraph"/>
        <w:numPr>
          <w:ilvl w:val="0"/>
          <w:numId w:val="28"/>
        </w:numPr>
        <w:rPr>
          <w:rFonts w:ascii="Times New Roman" w:hAnsi="Times New Roman"/>
          <w:sz w:val="24"/>
          <w:szCs w:val="24"/>
        </w:rPr>
      </w:pPr>
      <w:bookmarkStart w:id="1" w:name="_Hlk20567707"/>
      <w:r w:rsidRPr="002B1E32">
        <w:rPr>
          <w:rFonts w:ascii="Times New Roman" w:hAnsi="Times New Roman"/>
          <w:bCs/>
          <w:sz w:val="24"/>
          <w:szCs w:val="24"/>
        </w:rPr>
        <w:t>REVISED – In response to new NCES senior management directives on best practices for Longitudinal S</w:t>
      </w:r>
      <w:r>
        <w:rPr>
          <w:rFonts w:ascii="Times New Roman" w:hAnsi="Times New Roman"/>
          <w:bCs/>
          <w:sz w:val="24"/>
          <w:szCs w:val="24"/>
        </w:rPr>
        <w:t>tudies</w:t>
      </w:r>
      <w:r w:rsidRPr="002B1E32">
        <w:rPr>
          <w:rFonts w:ascii="Times New Roman" w:hAnsi="Times New Roman"/>
          <w:bCs/>
          <w:sz w:val="24"/>
          <w:szCs w:val="24"/>
        </w:rPr>
        <w:t xml:space="preserve"> Branch (LSB) </w:t>
      </w:r>
      <w:r>
        <w:rPr>
          <w:rFonts w:ascii="Times New Roman" w:hAnsi="Times New Roman"/>
          <w:bCs/>
          <w:sz w:val="24"/>
          <w:szCs w:val="24"/>
        </w:rPr>
        <w:t xml:space="preserve">web </w:t>
      </w:r>
      <w:r w:rsidRPr="002B1E32">
        <w:rPr>
          <w:rFonts w:ascii="Times New Roman" w:hAnsi="Times New Roman"/>
          <w:bCs/>
          <w:sz w:val="24"/>
          <w:szCs w:val="24"/>
        </w:rPr>
        <w:t xml:space="preserve">surveys, language was added to </w:t>
      </w:r>
      <w:r>
        <w:rPr>
          <w:rFonts w:ascii="Times New Roman" w:hAnsi="Times New Roman"/>
          <w:bCs/>
          <w:sz w:val="24"/>
          <w:szCs w:val="24"/>
        </w:rPr>
        <w:t xml:space="preserve">all of the MyECLS </w:t>
      </w:r>
      <w:r w:rsidRPr="002B1E32">
        <w:rPr>
          <w:rFonts w:ascii="Times New Roman" w:hAnsi="Times New Roman"/>
          <w:bCs/>
          <w:sz w:val="24"/>
          <w:szCs w:val="24"/>
        </w:rPr>
        <w:t>screens</w:t>
      </w:r>
      <w:r w:rsidRPr="002B1E32">
        <w:rPr>
          <w:rFonts w:ascii="Times New Roman" w:hAnsi="Times New Roman"/>
          <w:sz w:val="24"/>
          <w:szCs w:val="24"/>
        </w:rPr>
        <w:t xml:space="preserve">.  The language </w:t>
      </w:r>
      <w:r>
        <w:rPr>
          <w:rFonts w:ascii="Times New Roman" w:hAnsi="Times New Roman"/>
          <w:sz w:val="24"/>
          <w:szCs w:val="24"/>
        </w:rPr>
        <w:t xml:space="preserve">for the English text </w:t>
      </w:r>
      <w:r w:rsidRPr="002B1E32">
        <w:rPr>
          <w:rFonts w:ascii="Times New Roman" w:hAnsi="Times New Roman"/>
          <w:sz w:val="24"/>
          <w:szCs w:val="24"/>
        </w:rPr>
        <w:t xml:space="preserve">is: </w:t>
      </w:r>
    </w:p>
    <w:p w14:paraId="77DF58A0" w14:textId="77777777" w:rsidR="00C53B8C" w:rsidRPr="002B1E32" w:rsidRDefault="00C53B8C" w:rsidP="00C53B8C">
      <w:pPr>
        <w:pStyle w:val="ListParagraph"/>
        <w:rPr>
          <w:rFonts w:ascii="Times New Roman" w:hAnsi="Times New Roman"/>
          <w:sz w:val="24"/>
          <w:szCs w:val="24"/>
        </w:rPr>
      </w:pPr>
    </w:p>
    <w:p w14:paraId="4E57E750" w14:textId="7EFECAD3" w:rsidR="00C53B8C" w:rsidRPr="0035125C" w:rsidRDefault="00804581" w:rsidP="00C53B8C">
      <w:pPr>
        <w:pStyle w:val="ListParagraph"/>
        <w:jc w:val="center"/>
        <w:rPr>
          <w:rFonts w:ascii="Times New Roman" w:hAnsi="Times New Roman"/>
          <w:b/>
          <w:color w:val="FF0000"/>
          <w:sz w:val="24"/>
          <w:szCs w:val="24"/>
        </w:rPr>
      </w:pPr>
      <w:r>
        <w:rPr>
          <w:rFonts w:ascii="Times New Roman" w:hAnsi="Times New Roman"/>
          <w:b/>
          <w:color w:val="FF0000"/>
          <w:sz w:val="24"/>
          <w:szCs w:val="24"/>
        </w:rPr>
        <w:t>When you have finished or if you need to stop before finishing</w:t>
      </w:r>
      <w:r w:rsidR="00C53B8C" w:rsidRPr="0035125C">
        <w:rPr>
          <w:rFonts w:ascii="Times New Roman" w:hAnsi="Times New Roman"/>
          <w:b/>
          <w:color w:val="FF0000"/>
          <w:sz w:val="24"/>
          <w:szCs w:val="24"/>
        </w:rPr>
        <w:t>, please LOG OUT of the survey</w:t>
      </w:r>
    </w:p>
    <w:p w14:paraId="1D51C533" w14:textId="6E57734C" w:rsidR="00C53B8C" w:rsidRDefault="00C53B8C" w:rsidP="00C53B8C">
      <w:pPr>
        <w:pStyle w:val="ListParagraph"/>
        <w:jc w:val="center"/>
        <w:rPr>
          <w:rFonts w:ascii="Times New Roman" w:hAnsi="Times New Roman"/>
          <w:b/>
          <w:color w:val="FF0000"/>
          <w:sz w:val="24"/>
          <w:szCs w:val="24"/>
        </w:rPr>
      </w:pPr>
      <w:r w:rsidRPr="0035125C">
        <w:rPr>
          <w:rFonts w:ascii="Times New Roman" w:hAnsi="Times New Roman"/>
          <w:b/>
          <w:color w:val="FF0000"/>
          <w:sz w:val="24"/>
          <w:szCs w:val="24"/>
        </w:rPr>
        <w:t xml:space="preserve">system by clicking </w:t>
      </w:r>
      <w:r w:rsidRPr="0035125C">
        <w:rPr>
          <w:rFonts w:ascii="Times New Roman" w:hAnsi="Times New Roman" w:hint="eastAsia"/>
          <w:b/>
          <w:color w:val="FF0000"/>
          <w:sz w:val="24"/>
          <w:szCs w:val="24"/>
        </w:rPr>
        <w:t>“</w:t>
      </w:r>
      <w:r w:rsidRPr="0035125C">
        <w:rPr>
          <w:rFonts w:ascii="Times New Roman" w:hAnsi="Times New Roman"/>
          <w:b/>
          <w:color w:val="FF0000"/>
          <w:sz w:val="24"/>
          <w:szCs w:val="24"/>
        </w:rPr>
        <w:t>Save and exit</w:t>
      </w:r>
      <w:r w:rsidRPr="0035125C">
        <w:rPr>
          <w:rFonts w:ascii="Times New Roman" w:hAnsi="Times New Roman" w:hint="eastAsia"/>
          <w:b/>
          <w:color w:val="FF0000"/>
          <w:sz w:val="24"/>
          <w:szCs w:val="24"/>
        </w:rPr>
        <w:t>”</w:t>
      </w:r>
      <w:r w:rsidRPr="0035125C">
        <w:rPr>
          <w:rFonts w:ascii="Times New Roman" w:hAnsi="Times New Roman"/>
          <w:b/>
          <w:color w:val="FF0000"/>
          <w:sz w:val="24"/>
          <w:szCs w:val="24"/>
        </w:rPr>
        <w:t xml:space="preserve"> and CLOSE ALL browser windows or screens</w:t>
      </w:r>
      <w:r w:rsidR="006C1099">
        <w:rPr>
          <w:rFonts w:ascii="Times New Roman" w:hAnsi="Times New Roman"/>
          <w:b/>
          <w:color w:val="FF0000"/>
          <w:sz w:val="24"/>
          <w:szCs w:val="24"/>
        </w:rPr>
        <w:t xml:space="preserve"> to keep your responses secure</w:t>
      </w:r>
      <w:r w:rsidRPr="0035125C">
        <w:rPr>
          <w:rFonts w:ascii="Times New Roman" w:hAnsi="Times New Roman"/>
          <w:b/>
          <w:color w:val="FF0000"/>
          <w:sz w:val="24"/>
          <w:szCs w:val="24"/>
        </w:rPr>
        <w:t>.</w:t>
      </w:r>
    </w:p>
    <w:p w14:paraId="650706E6" w14:textId="77777777" w:rsidR="00C53B8C" w:rsidRPr="0035125C" w:rsidRDefault="00C53B8C" w:rsidP="00C53B8C">
      <w:pPr>
        <w:pStyle w:val="ListParagraph"/>
        <w:jc w:val="center"/>
        <w:rPr>
          <w:rFonts w:ascii="Times New Roman" w:hAnsi="Times New Roman"/>
          <w:color w:val="FF0000"/>
          <w:sz w:val="24"/>
          <w:szCs w:val="24"/>
        </w:rPr>
      </w:pPr>
    </w:p>
    <w:p w14:paraId="59A0896F" w14:textId="77777777" w:rsidR="00C53B8C" w:rsidRDefault="00C53B8C" w:rsidP="00C53B8C">
      <w:pPr>
        <w:pStyle w:val="ListParagraph"/>
        <w:jc w:val="center"/>
        <w:rPr>
          <w:rFonts w:ascii="Times New Roman" w:hAnsi="Times New Roman"/>
          <w:color w:val="FF0000"/>
          <w:sz w:val="24"/>
          <w:szCs w:val="24"/>
        </w:rPr>
      </w:pPr>
      <w:r w:rsidRPr="0035125C">
        <w:rPr>
          <w:rFonts w:ascii="Times New Roman" w:hAnsi="Times New Roman"/>
          <w:color w:val="FF0000"/>
          <w:sz w:val="24"/>
          <w:szCs w:val="24"/>
        </w:rPr>
        <w:t>For example, if you used Chrome or Safari to open the survey, make sure no Chrome or Safari windows or screens are open after you end the survey.</w:t>
      </w:r>
    </w:p>
    <w:p w14:paraId="66896370" w14:textId="77777777" w:rsidR="00C53B8C" w:rsidRPr="0035125C" w:rsidRDefault="00C53B8C" w:rsidP="00C53B8C">
      <w:pPr>
        <w:pStyle w:val="ListParagraph"/>
        <w:jc w:val="center"/>
        <w:rPr>
          <w:rFonts w:ascii="Times New Roman" w:hAnsi="Times New Roman"/>
          <w:color w:val="FF0000"/>
          <w:sz w:val="24"/>
          <w:szCs w:val="24"/>
        </w:rPr>
      </w:pPr>
    </w:p>
    <w:p w14:paraId="7EC54608" w14:textId="77777777" w:rsidR="00C53B8C" w:rsidRPr="0035125C" w:rsidRDefault="00C53B8C" w:rsidP="00C53B8C">
      <w:pPr>
        <w:pStyle w:val="ListParagraph"/>
        <w:jc w:val="center"/>
        <w:rPr>
          <w:rFonts w:ascii="Times New Roman" w:hAnsi="Times New Roman"/>
          <w:color w:val="FF0000"/>
          <w:sz w:val="24"/>
          <w:szCs w:val="24"/>
        </w:rPr>
      </w:pPr>
      <w:r w:rsidRPr="0035125C">
        <w:rPr>
          <w:rFonts w:ascii="Times New Roman" w:hAnsi="Times New Roman"/>
          <w:color w:val="FF0000"/>
          <w:sz w:val="24"/>
          <w:szCs w:val="24"/>
        </w:rPr>
        <w:t>Not closing all browsers may allow someone else to see your responses.</w:t>
      </w:r>
    </w:p>
    <w:p w14:paraId="711C9185" w14:textId="77777777" w:rsidR="00C53B8C" w:rsidRPr="0035125C" w:rsidRDefault="00C53B8C" w:rsidP="00C53B8C">
      <w:pPr>
        <w:pStyle w:val="ListParagraph"/>
        <w:rPr>
          <w:rFonts w:ascii="Times New Roman" w:hAnsi="Times New Roman"/>
          <w:sz w:val="24"/>
          <w:szCs w:val="24"/>
        </w:rPr>
      </w:pPr>
    </w:p>
    <w:p w14:paraId="6EF18E8B" w14:textId="2D7581B3" w:rsidR="00C53B8C" w:rsidRPr="0035125C" w:rsidRDefault="00C53B8C" w:rsidP="00C53B8C">
      <w:pPr>
        <w:ind w:firstLine="720"/>
      </w:pPr>
      <w:r w:rsidRPr="0035125C">
        <w:t>The language for the Spanish text is:</w:t>
      </w:r>
    </w:p>
    <w:p w14:paraId="43F660CF" w14:textId="77777777" w:rsidR="00C53B8C" w:rsidRDefault="00C53B8C" w:rsidP="00C53B8C">
      <w:pPr>
        <w:pStyle w:val="ListParagraph"/>
        <w:rPr>
          <w:rFonts w:ascii="Times New Roman" w:hAnsi="Times New Roman"/>
          <w:color w:val="FF0000"/>
          <w:sz w:val="24"/>
          <w:szCs w:val="24"/>
        </w:rPr>
      </w:pPr>
    </w:p>
    <w:p w14:paraId="5DECB7D8" w14:textId="1DAFE9CB" w:rsidR="00C53B8C" w:rsidRPr="0003297B" w:rsidRDefault="00725878" w:rsidP="00C53B8C">
      <w:pPr>
        <w:pStyle w:val="ListParagraph"/>
        <w:jc w:val="center"/>
        <w:rPr>
          <w:rFonts w:ascii="Times New Roman" w:hAnsi="Times New Roman"/>
          <w:b/>
          <w:color w:val="FF0000"/>
          <w:sz w:val="24"/>
          <w:szCs w:val="24"/>
          <w:lang w:val="es-ES"/>
        </w:rPr>
      </w:pPr>
      <w:r>
        <w:rPr>
          <w:rFonts w:ascii="Times New Roman" w:hAnsi="Times New Roman"/>
          <w:b/>
          <w:color w:val="FF0000"/>
          <w:sz w:val="24"/>
          <w:szCs w:val="24"/>
          <w:lang w:val="es-ES"/>
        </w:rPr>
        <w:t>Cuando haya terminado o si necesita parar antes de terminar</w:t>
      </w:r>
      <w:r w:rsidR="00C53B8C" w:rsidRPr="0003297B">
        <w:rPr>
          <w:rFonts w:ascii="Times New Roman" w:hAnsi="Times New Roman"/>
          <w:b/>
          <w:color w:val="FF0000"/>
          <w:sz w:val="24"/>
          <w:szCs w:val="24"/>
          <w:lang w:val="es-ES"/>
        </w:rPr>
        <w:t>, por favor SALGA de la encuesta haciendo CLIC en “Guardar y salir” y CIERRE TODAS las ventanas o pantallas del navegador</w:t>
      </w:r>
      <w:r w:rsidR="007F44F3">
        <w:rPr>
          <w:rFonts w:ascii="Times New Roman" w:hAnsi="Times New Roman"/>
          <w:b/>
          <w:color w:val="FF0000"/>
          <w:sz w:val="24"/>
          <w:szCs w:val="24"/>
          <w:lang w:val="es-ES"/>
        </w:rPr>
        <w:t xml:space="preserve"> para mantener sus respuestas protegidas</w:t>
      </w:r>
      <w:r w:rsidR="00C53B8C" w:rsidRPr="0003297B">
        <w:rPr>
          <w:rFonts w:ascii="Times New Roman" w:hAnsi="Times New Roman"/>
          <w:b/>
          <w:color w:val="FF0000"/>
          <w:sz w:val="24"/>
          <w:szCs w:val="24"/>
          <w:lang w:val="es-ES"/>
        </w:rPr>
        <w:t>.</w:t>
      </w:r>
    </w:p>
    <w:p w14:paraId="5D55C0B8" w14:textId="77777777" w:rsidR="00C53B8C" w:rsidRPr="0003297B" w:rsidRDefault="00C53B8C" w:rsidP="00C53B8C">
      <w:pPr>
        <w:pStyle w:val="ListParagraph"/>
        <w:jc w:val="center"/>
        <w:rPr>
          <w:rFonts w:ascii="Times New Roman" w:hAnsi="Times New Roman"/>
          <w:color w:val="FF0000"/>
          <w:sz w:val="24"/>
          <w:szCs w:val="24"/>
          <w:lang w:val="es-ES"/>
        </w:rPr>
      </w:pPr>
    </w:p>
    <w:p w14:paraId="3DCF3839" w14:textId="77777777" w:rsidR="00C53B8C" w:rsidRPr="0003297B" w:rsidRDefault="00C53B8C" w:rsidP="00C53B8C">
      <w:pPr>
        <w:pStyle w:val="ListParagraph"/>
        <w:jc w:val="center"/>
        <w:rPr>
          <w:rFonts w:ascii="Times New Roman" w:hAnsi="Times New Roman"/>
          <w:color w:val="FF0000"/>
          <w:sz w:val="24"/>
          <w:szCs w:val="24"/>
          <w:lang w:val="es-ES"/>
        </w:rPr>
      </w:pPr>
      <w:r w:rsidRPr="0003297B">
        <w:rPr>
          <w:rFonts w:ascii="Times New Roman" w:hAnsi="Times New Roman"/>
          <w:color w:val="FF0000"/>
          <w:sz w:val="24"/>
          <w:szCs w:val="24"/>
          <w:lang w:val="es-ES"/>
        </w:rPr>
        <w:t>Por ejemplo, si usó Chrome o Safari para abrir la encuesta, asegúrese de que no quede abierta ninguna ventana o pantalla de Chrome o Safari después que usted termine la encuesta.</w:t>
      </w:r>
    </w:p>
    <w:p w14:paraId="51ACB354" w14:textId="77777777" w:rsidR="00C53B8C" w:rsidRPr="0003297B" w:rsidRDefault="00C53B8C" w:rsidP="00C53B8C">
      <w:pPr>
        <w:pStyle w:val="ListParagraph"/>
        <w:jc w:val="center"/>
        <w:rPr>
          <w:rFonts w:ascii="Times New Roman" w:hAnsi="Times New Roman"/>
          <w:color w:val="FF0000"/>
          <w:sz w:val="24"/>
          <w:szCs w:val="24"/>
          <w:lang w:val="es-ES"/>
        </w:rPr>
      </w:pPr>
    </w:p>
    <w:p w14:paraId="69688870" w14:textId="77777777" w:rsidR="00C53B8C" w:rsidRPr="0003297B" w:rsidRDefault="00C53B8C" w:rsidP="00C53B8C">
      <w:pPr>
        <w:pStyle w:val="ListParagraph"/>
        <w:jc w:val="center"/>
        <w:rPr>
          <w:rFonts w:ascii="Times New Roman" w:hAnsi="Times New Roman"/>
          <w:color w:val="FF0000"/>
          <w:sz w:val="24"/>
          <w:szCs w:val="24"/>
          <w:lang w:val="es-ES"/>
        </w:rPr>
      </w:pPr>
      <w:r w:rsidRPr="0003297B">
        <w:rPr>
          <w:rFonts w:ascii="Times New Roman" w:hAnsi="Times New Roman"/>
          <w:color w:val="FF0000"/>
          <w:sz w:val="24"/>
          <w:szCs w:val="24"/>
          <w:lang w:val="es-ES"/>
        </w:rPr>
        <w:t>Si usted no cierra todos los navegadores, alguien tal vez pueda ver sus respuestas.</w:t>
      </w:r>
    </w:p>
    <w:p w14:paraId="6A47123E" w14:textId="77777777" w:rsidR="00C53B8C" w:rsidRPr="009743A4" w:rsidRDefault="00C53B8C" w:rsidP="00C53B8C">
      <w:pPr>
        <w:pStyle w:val="ListParagraph"/>
        <w:rPr>
          <w:rFonts w:ascii="Times New Roman" w:hAnsi="Times New Roman"/>
          <w:color w:val="FF0000"/>
          <w:sz w:val="24"/>
          <w:szCs w:val="24"/>
          <w:lang w:val="es-ES"/>
        </w:rPr>
      </w:pPr>
    </w:p>
    <w:p w14:paraId="4393C165" w14:textId="77777777" w:rsidR="00C53B8C" w:rsidRPr="009743A4" w:rsidRDefault="00C53B8C" w:rsidP="00C53B8C">
      <w:pPr>
        <w:pStyle w:val="ListParagraph"/>
        <w:widowControl w:val="0"/>
        <w:rPr>
          <w:rFonts w:ascii="Times New Roman" w:hAnsi="Times New Roman"/>
          <w:b/>
          <w:bCs/>
          <w:sz w:val="24"/>
          <w:lang w:val="es-ES"/>
        </w:rPr>
      </w:pPr>
    </w:p>
    <w:p w14:paraId="166F169C" w14:textId="77777777" w:rsidR="00C53B8C" w:rsidRPr="000D6299" w:rsidRDefault="00C53B8C" w:rsidP="00C53B8C">
      <w:pPr>
        <w:pStyle w:val="ListParagraph"/>
        <w:widowControl w:val="0"/>
        <w:numPr>
          <w:ilvl w:val="0"/>
          <w:numId w:val="10"/>
        </w:numPr>
        <w:rPr>
          <w:rFonts w:ascii="Times New Roman" w:hAnsi="Times New Roman"/>
          <w:b/>
          <w:bCs/>
          <w:sz w:val="24"/>
        </w:rPr>
      </w:pPr>
      <w:r>
        <w:rPr>
          <w:rFonts w:ascii="Times New Roman" w:hAnsi="Times New Roman"/>
          <w:bCs/>
          <w:sz w:val="24"/>
        </w:rPr>
        <w:t>R</w:t>
      </w:r>
      <w:r w:rsidRPr="007C6F49">
        <w:rPr>
          <w:rFonts w:ascii="Times New Roman" w:hAnsi="Times New Roman"/>
          <w:bCs/>
          <w:sz w:val="24"/>
        </w:rPr>
        <w:t>EV</w:t>
      </w:r>
      <w:r>
        <w:rPr>
          <w:rFonts w:ascii="Times New Roman" w:hAnsi="Times New Roman"/>
          <w:bCs/>
          <w:sz w:val="24"/>
        </w:rPr>
        <w:t xml:space="preserve">ISED – The overall page design was significantly updated to a cleaner style. Blue backgrounds were removed from all pages. </w:t>
      </w:r>
      <w:r w:rsidRPr="000D6299">
        <w:rPr>
          <w:rFonts w:ascii="Times New Roman" w:hAnsi="Times New Roman"/>
          <w:bCs/>
          <w:sz w:val="24"/>
        </w:rPr>
        <w:t xml:space="preserve">Alerts were changed from red text displaying on the page to red boxes (for alerts that require action) or blue boxes (for alerts that serve as notifications). </w:t>
      </w:r>
      <w:r>
        <w:rPr>
          <w:rFonts w:ascii="Times New Roman" w:hAnsi="Times New Roman"/>
          <w:bCs/>
          <w:sz w:val="24"/>
        </w:rPr>
        <w:t>Alerts are included on</w:t>
      </w:r>
      <w:r w:rsidRPr="000D6299">
        <w:rPr>
          <w:rFonts w:ascii="Times New Roman" w:hAnsi="Times New Roman"/>
          <w:bCs/>
          <w:sz w:val="24"/>
        </w:rPr>
        <w:t xml:space="preserve"> Screens 2, 2a</w:t>
      </w:r>
      <w:r>
        <w:rPr>
          <w:rFonts w:ascii="Times New Roman" w:hAnsi="Times New Roman"/>
          <w:bCs/>
          <w:sz w:val="24"/>
        </w:rPr>
        <w:t>, 10a, 10b, 12, 13a, 15, and 16</w:t>
      </w:r>
      <w:r w:rsidRPr="000D6299">
        <w:rPr>
          <w:rFonts w:ascii="Times New Roman" w:hAnsi="Times New Roman"/>
          <w:bCs/>
          <w:sz w:val="24"/>
        </w:rPr>
        <w:t>.</w:t>
      </w:r>
      <w:r>
        <w:rPr>
          <w:rFonts w:ascii="Times New Roman" w:hAnsi="Times New Roman"/>
          <w:bCs/>
          <w:sz w:val="24"/>
        </w:rPr>
        <w:t xml:space="preserve"> All screenshots have been replaced with updated versions (Attachment C, pages 9, 11, 37, 39, 44, 48, 54, and 56).</w:t>
      </w:r>
    </w:p>
    <w:p w14:paraId="3EC32D1F" w14:textId="77777777" w:rsidR="00C53B8C" w:rsidRPr="000D6299" w:rsidRDefault="00C53B8C" w:rsidP="00C53B8C">
      <w:pPr>
        <w:pStyle w:val="ListParagraph"/>
        <w:widowControl w:val="0"/>
        <w:rPr>
          <w:rFonts w:ascii="Times New Roman" w:hAnsi="Times New Roman"/>
          <w:b/>
          <w:bCs/>
          <w:sz w:val="24"/>
        </w:rPr>
      </w:pPr>
    </w:p>
    <w:p w14:paraId="60A6DEEB" w14:textId="4E7AB32F" w:rsidR="00C53B8C" w:rsidRPr="000D6299" w:rsidRDefault="00C53B8C" w:rsidP="00C53B8C">
      <w:pPr>
        <w:pStyle w:val="ListParagraph"/>
        <w:widowControl w:val="0"/>
        <w:numPr>
          <w:ilvl w:val="0"/>
          <w:numId w:val="10"/>
        </w:numPr>
        <w:rPr>
          <w:rFonts w:ascii="Times New Roman" w:hAnsi="Times New Roman"/>
          <w:b/>
          <w:bCs/>
          <w:sz w:val="24"/>
        </w:rPr>
      </w:pPr>
      <w:r>
        <w:rPr>
          <w:rFonts w:ascii="Times New Roman" w:hAnsi="Times New Roman"/>
          <w:bCs/>
          <w:sz w:val="24"/>
        </w:rPr>
        <w:t>R</w:t>
      </w:r>
      <w:r w:rsidRPr="007C6F49">
        <w:rPr>
          <w:rFonts w:ascii="Times New Roman" w:hAnsi="Times New Roman"/>
          <w:bCs/>
          <w:sz w:val="24"/>
        </w:rPr>
        <w:t>EV</w:t>
      </w:r>
      <w:r>
        <w:rPr>
          <w:rFonts w:ascii="Times New Roman" w:hAnsi="Times New Roman"/>
          <w:bCs/>
          <w:sz w:val="24"/>
        </w:rPr>
        <w:t>ISED –</w:t>
      </w:r>
      <w:r w:rsidR="0003297B">
        <w:rPr>
          <w:rFonts w:ascii="Times New Roman" w:hAnsi="Times New Roman"/>
          <w:bCs/>
          <w:sz w:val="24"/>
        </w:rPr>
        <w:t xml:space="preserve"> In the Purpose of Attachment</w:t>
      </w:r>
      <w:r>
        <w:rPr>
          <w:rFonts w:ascii="Times New Roman" w:hAnsi="Times New Roman"/>
          <w:bCs/>
          <w:sz w:val="24"/>
        </w:rPr>
        <w:t xml:space="preserve">, </w:t>
      </w:r>
      <w:r w:rsidR="0003297B">
        <w:rPr>
          <w:rFonts w:ascii="Times New Roman" w:hAnsi="Times New Roman"/>
          <w:bCs/>
          <w:sz w:val="24"/>
        </w:rPr>
        <w:t>the universal description of screens has been updated. T</w:t>
      </w:r>
      <w:r>
        <w:rPr>
          <w:rFonts w:ascii="Times New Roman" w:hAnsi="Times New Roman"/>
          <w:bCs/>
          <w:sz w:val="24"/>
        </w:rPr>
        <w:t>he second bullet has been updated to include the Spanish translation for the help desk text that appears at the bottom of every screen</w:t>
      </w:r>
      <w:r w:rsidR="0003297B">
        <w:rPr>
          <w:rFonts w:ascii="Times New Roman" w:hAnsi="Times New Roman"/>
          <w:bCs/>
          <w:sz w:val="24"/>
        </w:rPr>
        <w:t>, and an additional bullet has been added to describe the new instructions about saving responses</w:t>
      </w:r>
      <w:r>
        <w:rPr>
          <w:rFonts w:ascii="Times New Roman" w:hAnsi="Times New Roman"/>
          <w:bCs/>
          <w:sz w:val="24"/>
        </w:rPr>
        <w:t xml:space="preserve"> (Attachment C, page 4).</w:t>
      </w:r>
    </w:p>
    <w:p w14:paraId="7CC2C358" w14:textId="77777777" w:rsidR="00C53B8C" w:rsidRPr="000D6299" w:rsidRDefault="00C53B8C" w:rsidP="00C53B8C">
      <w:pPr>
        <w:pStyle w:val="ListParagraph"/>
        <w:rPr>
          <w:rFonts w:ascii="Times New Roman" w:hAnsi="Times New Roman"/>
          <w:bCs/>
          <w:sz w:val="24"/>
        </w:rPr>
      </w:pPr>
    </w:p>
    <w:p w14:paraId="56CD0F56" w14:textId="398F1A93" w:rsidR="00C53B8C" w:rsidRPr="009743A4" w:rsidRDefault="0003297B" w:rsidP="00C53B8C">
      <w:pPr>
        <w:pStyle w:val="P1-StandPara"/>
        <w:spacing w:line="240" w:lineRule="auto"/>
        <w:ind w:left="720" w:firstLine="0"/>
        <w:jc w:val="left"/>
        <w:rPr>
          <w:color w:val="FF0000"/>
          <w:sz w:val="24"/>
          <w:szCs w:val="24"/>
          <w:lang w:val="es-ES"/>
        </w:rPr>
      </w:pPr>
      <w:r>
        <w:rPr>
          <w:bCs/>
          <w:color w:val="FF0000"/>
          <w:sz w:val="24"/>
        </w:rPr>
        <w:t xml:space="preserve">• </w:t>
      </w:r>
      <w:r w:rsidRPr="0003297B">
        <w:rPr>
          <w:color w:val="FF0000"/>
          <w:sz w:val="24"/>
          <w:szCs w:val="24"/>
        </w:rPr>
        <w:t xml:space="preserve">recommended browser and </w:t>
      </w:r>
      <w:r w:rsidRPr="0003297B">
        <w:rPr>
          <w:sz w:val="24"/>
          <w:szCs w:val="24"/>
        </w:rPr>
        <w:t xml:space="preserve">help desk contact information and a link to Screen 21 (Study Information Page – Spring/Fall). </w:t>
      </w:r>
      <w:r w:rsidR="00C53B8C">
        <w:rPr>
          <w:sz w:val="24"/>
          <w:szCs w:val="24"/>
        </w:rPr>
        <w:t xml:space="preserve">The </w:t>
      </w:r>
      <w:r w:rsidR="00C53B8C" w:rsidRPr="000D6299">
        <w:rPr>
          <w:color w:val="FF0000"/>
          <w:sz w:val="24"/>
          <w:szCs w:val="24"/>
        </w:rPr>
        <w:t>English</w:t>
      </w:r>
      <w:r w:rsidR="00C53B8C">
        <w:rPr>
          <w:sz w:val="24"/>
          <w:szCs w:val="24"/>
        </w:rPr>
        <w:t xml:space="preserve"> text will read: “</w:t>
      </w:r>
      <w:r w:rsidR="00C53B8C" w:rsidRPr="00FF26E3">
        <w:rPr>
          <w:sz w:val="24"/>
          <w:szCs w:val="24"/>
        </w:rPr>
        <w:t xml:space="preserve">Questions or problems? Contact the study at 1-855-898-2018 or email </w:t>
      </w:r>
      <w:hyperlink r:id="rId12" w:history="1">
        <w:r w:rsidR="00C53B8C" w:rsidRPr="00AC3441">
          <w:rPr>
            <w:rStyle w:val="Hyperlink"/>
            <w:sz w:val="24"/>
            <w:szCs w:val="24"/>
          </w:rPr>
          <w:t>ECLS@westat.com</w:t>
        </w:r>
      </w:hyperlink>
      <w:r w:rsidR="00C53B8C">
        <w:rPr>
          <w:sz w:val="24"/>
          <w:szCs w:val="24"/>
          <w:u w:val="single"/>
        </w:rPr>
        <w:t>.</w:t>
      </w:r>
      <w:r w:rsidR="00C53B8C" w:rsidRPr="00FF26E3">
        <w:rPr>
          <w:sz w:val="24"/>
          <w:szCs w:val="24"/>
        </w:rPr>
        <w:t xml:space="preserve"> </w:t>
      </w:r>
      <w:r w:rsidR="00C53B8C" w:rsidRPr="00AC3441">
        <w:rPr>
          <w:sz w:val="24"/>
          <w:szCs w:val="24"/>
        </w:rPr>
        <w:t xml:space="preserve">Please </w:t>
      </w:r>
      <w:r w:rsidR="00C53B8C" w:rsidRPr="00AC3441">
        <w:rPr>
          <w:color w:val="0000FF"/>
          <w:sz w:val="24"/>
          <w:szCs w:val="24"/>
          <w:u w:val="single"/>
        </w:rPr>
        <w:t>click here</w:t>
      </w:r>
      <w:r w:rsidR="00C53B8C" w:rsidRPr="00AC3441">
        <w:rPr>
          <w:sz w:val="24"/>
          <w:szCs w:val="24"/>
        </w:rPr>
        <w:t xml:space="preserve"> for more information about the study</w:t>
      </w:r>
      <w:r w:rsidR="00C53B8C">
        <w:rPr>
          <w:sz w:val="24"/>
          <w:szCs w:val="24"/>
        </w:rPr>
        <w:t xml:space="preserve">.” </w:t>
      </w:r>
      <w:r w:rsidR="00C53B8C" w:rsidRPr="000D6299">
        <w:rPr>
          <w:color w:val="FF0000"/>
          <w:sz w:val="24"/>
          <w:szCs w:val="24"/>
        </w:rPr>
        <w:t xml:space="preserve">The Spanish text will read “¿Tiene preguntas o problemas?  </w:t>
      </w:r>
      <w:r w:rsidR="00C53B8C" w:rsidRPr="009743A4">
        <w:rPr>
          <w:color w:val="FF0000"/>
          <w:sz w:val="24"/>
          <w:szCs w:val="24"/>
          <w:lang w:val="es-ES"/>
        </w:rPr>
        <w:t>Contacte al estudio llamando al 1-855-898-2018 o envíe un correo electrónico a  ECLS@westat.com. Por favor haga clic aquí para obtener más información sobre el estudio.”</w:t>
      </w:r>
    </w:p>
    <w:p w14:paraId="72EC9D64" w14:textId="77777777" w:rsidR="0003297B" w:rsidRPr="009743A4" w:rsidRDefault="0003297B" w:rsidP="00C53B8C">
      <w:pPr>
        <w:pStyle w:val="P1-StandPara"/>
        <w:spacing w:line="240" w:lineRule="auto"/>
        <w:ind w:left="720" w:firstLine="0"/>
        <w:jc w:val="left"/>
        <w:rPr>
          <w:color w:val="FF0000"/>
          <w:sz w:val="24"/>
          <w:szCs w:val="24"/>
          <w:lang w:val="es-ES"/>
        </w:rPr>
      </w:pPr>
    </w:p>
    <w:p w14:paraId="13D24690" w14:textId="22ED014E" w:rsidR="00C53B8C" w:rsidRPr="0003297B" w:rsidRDefault="0003297B" w:rsidP="00C53B8C">
      <w:pPr>
        <w:pStyle w:val="ListParagraph"/>
        <w:rPr>
          <w:rFonts w:ascii="Times New Roman" w:hAnsi="Times New Roman"/>
          <w:bCs/>
          <w:color w:val="FF0000"/>
          <w:sz w:val="24"/>
          <w:lang w:val="es-ES"/>
        </w:rPr>
      </w:pPr>
      <w:r>
        <w:rPr>
          <w:rFonts w:ascii="Times New Roman" w:hAnsi="Times New Roman"/>
          <w:bCs/>
          <w:color w:val="FF0000"/>
          <w:sz w:val="24"/>
        </w:rPr>
        <w:t xml:space="preserve">• </w:t>
      </w:r>
      <w:r w:rsidRPr="0003297B">
        <w:rPr>
          <w:rFonts w:ascii="Times New Roman" w:hAnsi="Times New Roman"/>
          <w:bCs/>
          <w:color w:val="FF0000"/>
          <w:sz w:val="24"/>
        </w:rPr>
        <w:t xml:space="preserve">instructions for saving responses and closing browser windows. The English text will read: "To save your responses and keep them secure, please LOG OUT of the survey system by clicking "Save and exit" and CLOSE ALL browser windows or screens. For example, if you used Chrome or Safari to open the survey, make sure no Chrome or Safari windows or screens are open after you end the survey. Not closing all browsers may allow someone else to see your responses." </w:t>
      </w:r>
      <w:r w:rsidRPr="009743A4">
        <w:rPr>
          <w:rFonts w:ascii="Times New Roman" w:hAnsi="Times New Roman"/>
          <w:bCs/>
          <w:color w:val="FF0000"/>
          <w:sz w:val="24"/>
          <w:lang w:val="es-ES"/>
        </w:rPr>
        <w:t xml:space="preserve">The Spanish text will read "Para guardar sus respuestas y mantenerlas protegidas, por favor SALGA de la encuesta haciendo CLIC en “Guardar y salir” y CIERRE TODAS las ventanas o pantallas del navegador. </w:t>
      </w:r>
      <w:r w:rsidRPr="0003297B">
        <w:rPr>
          <w:rFonts w:ascii="Times New Roman" w:hAnsi="Times New Roman"/>
          <w:bCs/>
          <w:color w:val="FF0000"/>
          <w:sz w:val="24"/>
          <w:lang w:val="es-ES"/>
        </w:rPr>
        <w:t>Por ejemplo, si usó Chrome o Safari para abrir la encuesta, asegúrese de que no quede abierta ninguna ventana o pantalla de Chrome o Safari después que usted termine la encuesta. Si usted no cierra todos los navegadores, alguien tal vez pueda ver sus respuestas.";</w:t>
      </w:r>
    </w:p>
    <w:p w14:paraId="23AFADD9" w14:textId="77777777" w:rsidR="0003297B" w:rsidRPr="009743A4" w:rsidRDefault="0003297B" w:rsidP="00C53B8C">
      <w:pPr>
        <w:pStyle w:val="ListParagraph"/>
        <w:rPr>
          <w:rFonts w:ascii="Times New Roman" w:hAnsi="Times New Roman"/>
          <w:b/>
          <w:bCs/>
          <w:sz w:val="24"/>
          <w:lang w:val="es-ES"/>
        </w:rPr>
      </w:pPr>
    </w:p>
    <w:p w14:paraId="04E9C082" w14:textId="77777777" w:rsidR="00C53B8C" w:rsidRDefault="00C53B8C" w:rsidP="00C53B8C">
      <w:pPr>
        <w:pStyle w:val="ListParagraph"/>
        <w:widowControl w:val="0"/>
        <w:numPr>
          <w:ilvl w:val="0"/>
          <w:numId w:val="10"/>
        </w:numPr>
        <w:rPr>
          <w:rFonts w:ascii="Times New Roman" w:hAnsi="Times New Roman"/>
          <w:bCs/>
          <w:sz w:val="24"/>
        </w:rPr>
      </w:pPr>
      <w:r w:rsidRPr="0009623C">
        <w:rPr>
          <w:rFonts w:ascii="Times New Roman" w:hAnsi="Times New Roman"/>
          <w:bCs/>
          <w:sz w:val="24"/>
        </w:rPr>
        <w:t>REVISED</w:t>
      </w:r>
      <w:r>
        <w:rPr>
          <w:rFonts w:ascii="Times New Roman" w:hAnsi="Times New Roman"/>
          <w:bCs/>
          <w:sz w:val="24"/>
        </w:rPr>
        <w:t xml:space="preserve"> – The underline format was removed from “PIN” on Screen 1 (Attachment C, page 5).</w:t>
      </w:r>
    </w:p>
    <w:p w14:paraId="168AE590" w14:textId="77777777" w:rsidR="00C53B8C" w:rsidRPr="0009623C" w:rsidRDefault="00C53B8C" w:rsidP="00C53B8C">
      <w:pPr>
        <w:pStyle w:val="ListParagraph"/>
        <w:rPr>
          <w:rFonts w:ascii="Times New Roman" w:hAnsi="Times New Roman"/>
          <w:bCs/>
          <w:sz w:val="24"/>
        </w:rPr>
      </w:pPr>
    </w:p>
    <w:bookmarkEnd w:id="1"/>
    <w:p w14:paraId="699590D7" w14:textId="77777777" w:rsidR="00C53B8C" w:rsidRDefault="00C53B8C" w:rsidP="00C53B8C">
      <w:pPr>
        <w:pStyle w:val="ListParagraph"/>
        <w:widowControl w:val="0"/>
        <w:numPr>
          <w:ilvl w:val="0"/>
          <w:numId w:val="10"/>
        </w:numPr>
        <w:rPr>
          <w:rFonts w:ascii="Times New Roman" w:hAnsi="Times New Roman"/>
          <w:bCs/>
          <w:sz w:val="24"/>
        </w:rPr>
      </w:pPr>
      <w:r>
        <w:rPr>
          <w:rFonts w:ascii="Times New Roman" w:hAnsi="Times New Roman"/>
          <w:bCs/>
          <w:sz w:val="24"/>
        </w:rPr>
        <w:t>REVISED – The text “</w:t>
      </w:r>
      <w:r w:rsidRPr="00BF504B">
        <w:rPr>
          <w:rFonts w:ascii="Times New Roman" w:hAnsi="Times New Roman"/>
          <w:bCs/>
          <w:sz w:val="24"/>
        </w:rPr>
        <w:t xml:space="preserve">Enter the 8-digit PIN </w:t>
      </w:r>
      <w:r>
        <w:rPr>
          <w:rFonts w:ascii="Times New Roman" w:hAnsi="Times New Roman"/>
          <w:bCs/>
          <w:sz w:val="24"/>
        </w:rPr>
        <w:t>found in the letter we sent you.” was moved from below the “Begin Survey” button to above the field where the PIN is entered and the word “or” was deleted from the center of the page on Screen 1 (Attachment C, page 6).</w:t>
      </w:r>
    </w:p>
    <w:p w14:paraId="29E2658B" w14:textId="77777777" w:rsidR="00C53B8C" w:rsidRDefault="00C53B8C" w:rsidP="00C53B8C">
      <w:pPr>
        <w:pStyle w:val="ListParagraph"/>
        <w:widowControl w:val="0"/>
        <w:rPr>
          <w:rFonts w:ascii="Times New Roman" w:hAnsi="Times New Roman"/>
          <w:bCs/>
          <w:sz w:val="24"/>
        </w:rPr>
      </w:pPr>
    </w:p>
    <w:p w14:paraId="6D5E4C60" w14:textId="33B2197A" w:rsidR="00C53B8C" w:rsidRDefault="00C53B8C" w:rsidP="00C53B8C">
      <w:pPr>
        <w:pStyle w:val="ListParagraph"/>
        <w:widowControl w:val="0"/>
        <w:numPr>
          <w:ilvl w:val="0"/>
          <w:numId w:val="10"/>
        </w:numPr>
        <w:rPr>
          <w:rFonts w:ascii="Times New Roman" w:hAnsi="Times New Roman"/>
          <w:bCs/>
          <w:sz w:val="24"/>
        </w:rPr>
      </w:pPr>
      <w:r>
        <w:rPr>
          <w:rFonts w:ascii="Times New Roman" w:hAnsi="Times New Roman"/>
          <w:bCs/>
          <w:sz w:val="24"/>
        </w:rPr>
        <w:t>REVISED – The field where the PIN is entered is now one field instead of two on Screen 1. A hyphen will automatically appear between the two four-digit strings of the PIN as the respondent enters it. The page details have been updated to address this change (Attachment C, page 8).</w:t>
      </w:r>
    </w:p>
    <w:p w14:paraId="55A4F8A2" w14:textId="77777777" w:rsidR="00C53B8C" w:rsidRPr="004F13EE" w:rsidRDefault="00C53B8C" w:rsidP="00C53B8C">
      <w:pPr>
        <w:pStyle w:val="ListParagraph"/>
        <w:rPr>
          <w:rFonts w:ascii="Times New Roman" w:hAnsi="Times New Roman"/>
          <w:bCs/>
          <w:sz w:val="24"/>
        </w:rPr>
      </w:pPr>
    </w:p>
    <w:p w14:paraId="34E33F23" w14:textId="77777777" w:rsidR="00C53B8C" w:rsidRDefault="00C53B8C" w:rsidP="00C53B8C">
      <w:pPr>
        <w:pStyle w:val="ListParagraph"/>
        <w:widowControl w:val="0"/>
        <w:rPr>
          <w:rFonts w:ascii="Times New Roman" w:hAnsi="Times New Roman"/>
          <w:bCs/>
          <w:color w:val="FF0000"/>
          <w:sz w:val="24"/>
        </w:rPr>
      </w:pPr>
      <w:r w:rsidRPr="004F13EE">
        <w:rPr>
          <w:rFonts w:ascii="Times New Roman" w:hAnsi="Times New Roman"/>
          <w:bCs/>
          <w:color w:val="FF0000"/>
          <w:sz w:val="24"/>
        </w:rPr>
        <w:t>A mask will be used in the PIN field to show a hyphen between the two 4-digit strings of the PIN.</w:t>
      </w:r>
    </w:p>
    <w:p w14:paraId="0CF9E4DB" w14:textId="77777777" w:rsidR="00C53B8C" w:rsidRDefault="00C53B8C" w:rsidP="00C53B8C">
      <w:pPr>
        <w:pStyle w:val="ListParagraph"/>
        <w:widowControl w:val="0"/>
        <w:rPr>
          <w:rFonts w:ascii="Times New Roman" w:hAnsi="Times New Roman"/>
          <w:bCs/>
          <w:color w:val="FF0000"/>
          <w:sz w:val="24"/>
        </w:rPr>
      </w:pPr>
    </w:p>
    <w:p w14:paraId="69CD4F71" w14:textId="37E051E2" w:rsidR="00C53B8C" w:rsidRPr="00F14204" w:rsidRDefault="00C53B8C" w:rsidP="00C53B8C">
      <w:pPr>
        <w:pStyle w:val="ListParagraph"/>
        <w:widowControl w:val="0"/>
        <w:numPr>
          <w:ilvl w:val="0"/>
          <w:numId w:val="10"/>
        </w:numPr>
        <w:rPr>
          <w:rFonts w:ascii="Times New Roman" w:hAnsi="Times New Roman"/>
          <w:bCs/>
          <w:sz w:val="24"/>
        </w:rPr>
      </w:pPr>
      <w:r>
        <w:rPr>
          <w:rFonts w:ascii="Times New Roman" w:hAnsi="Times New Roman"/>
          <w:bCs/>
          <w:sz w:val="24"/>
        </w:rPr>
        <w:t>REVISED – A watermark of “ABCD1234” has been added to the PIN field on Screen 1 (Attachment C, page 6).</w:t>
      </w:r>
    </w:p>
    <w:p w14:paraId="046D9080" w14:textId="77777777" w:rsidR="00C53B8C" w:rsidRPr="00F14204" w:rsidRDefault="00C53B8C" w:rsidP="00C53B8C">
      <w:pPr>
        <w:pStyle w:val="ListParagraph"/>
        <w:widowControl w:val="0"/>
        <w:rPr>
          <w:rFonts w:ascii="Times New Roman" w:hAnsi="Times New Roman"/>
          <w:bCs/>
          <w:sz w:val="24"/>
        </w:rPr>
      </w:pPr>
    </w:p>
    <w:p w14:paraId="7A4D27EF" w14:textId="77777777" w:rsidR="00C53B8C" w:rsidRPr="004F13EE" w:rsidRDefault="00C53B8C" w:rsidP="00C53B8C">
      <w:pPr>
        <w:pStyle w:val="ListParagraph"/>
        <w:widowControl w:val="0"/>
        <w:rPr>
          <w:rFonts w:ascii="Times New Roman" w:hAnsi="Times New Roman"/>
          <w:bCs/>
          <w:color w:val="FF0000"/>
          <w:sz w:val="24"/>
        </w:rPr>
      </w:pPr>
      <w:r w:rsidRPr="00F14204">
        <w:rPr>
          <w:rFonts w:ascii="Times New Roman" w:hAnsi="Times New Roman"/>
          <w:bCs/>
          <w:color w:val="FF0000"/>
          <w:sz w:val="24"/>
        </w:rPr>
        <w:t>ABCD1234</w:t>
      </w:r>
    </w:p>
    <w:p w14:paraId="7D01E6D2" w14:textId="77777777" w:rsidR="00C53B8C" w:rsidRPr="00BF504B" w:rsidRDefault="00C53B8C" w:rsidP="00C53B8C">
      <w:pPr>
        <w:widowControl w:val="0"/>
        <w:rPr>
          <w:bCs/>
        </w:rPr>
      </w:pPr>
    </w:p>
    <w:p w14:paraId="4D00EED0" w14:textId="2C78F874" w:rsidR="00C53B8C" w:rsidRDefault="00C53B8C" w:rsidP="00C53B8C">
      <w:pPr>
        <w:pStyle w:val="ListParagraph"/>
        <w:widowControl w:val="0"/>
        <w:numPr>
          <w:ilvl w:val="0"/>
          <w:numId w:val="10"/>
        </w:numPr>
        <w:rPr>
          <w:rFonts w:ascii="Times New Roman" w:hAnsi="Times New Roman"/>
          <w:bCs/>
          <w:sz w:val="24"/>
        </w:rPr>
      </w:pPr>
      <w:r>
        <w:rPr>
          <w:rFonts w:ascii="Times New Roman" w:hAnsi="Times New Roman"/>
          <w:bCs/>
          <w:sz w:val="24"/>
        </w:rPr>
        <w:t>REVISED – “Pick up where you left off.” has been changed from a link to a button on Screen 1. The page details have been updated to indicate that this is now a button (Attachment C, page 6).</w:t>
      </w:r>
    </w:p>
    <w:p w14:paraId="37D68A63" w14:textId="77777777" w:rsidR="00C53B8C" w:rsidRDefault="00C53B8C" w:rsidP="00C53B8C">
      <w:pPr>
        <w:pStyle w:val="ListParagraph"/>
        <w:widowControl w:val="0"/>
        <w:rPr>
          <w:rFonts w:ascii="Times New Roman" w:hAnsi="Times New Roman"/>
          <w:bCs/>
          <w:sz w:val="24"/>
        </w:rPr>
      </w:pPr>
    </w:p>
    <w:p w14:paraId="3C87D63A" w14:textId="77777777" w:rsidR="00C53B8C" w:rsidRDefault="00C53B8C" w:rsidP="00C53B8C">
      <w:pPr>
        <w:pStyle w:val="ListParagraph"/>
        <w:widowControl w:val="0"/>
        <w:rPr>
          <w:rFonts w:ascii="Times New Roman" w:hAnsi="Times New Roman"/>
          <w:bCs/>
          <w:sz w:val="24"/>
        </w:rPr>
      </w:pPr>
      <w:r w:rsidRPr="004F13EE">
        <w:rPr>
          <w:rFonts w:ascii="Times New Roman" w:hAnsi="Times New Roman"/>
          <w:bCs/>
          <w:sz w:val="24"/>
        </w:rPr>
        <w:t>For subsequent visits, respondents can click on “Pick up where you left off” (</w:t>
      </w:r>
      <w:r w:rsidRPr="004F13EE">
        <w:rPr>
          <w:rFonts w:ascii="Times New Roman" w:hAnsi="Times New Roman"/>
          <w:bCs/>
          <w:strike/>
          <w:color w:val="FF0000"/>
          <w:sz w:val="24"/>
        </w:rPr>
        <w:t>Link</w:t>
      </w:r>
      <w:r w:rsidRPr="004F13EE">
        <w:rPr>
          <w:rFonts w:ascii="Times New Roman" w:hAnsi="Times New Roman"/>
          <w:bCs/>
          <w:color w:val="FF0000"/>
          <w:sz w:val="24"/>
        </w:rPr>
        <w:t xml:space="preserve"> Button </w:t>
      </w:r>
      <w:r w:rsidRPr="004F13EE">
        <w:rPr>
          <w:rFonts w:ascii="Times New Roman" w:hAnsi="Times New Roman"/>
          <w:bCs/>
          <w:sz w:val="24"/>
        </w:rPr>
        <w:t>directs to Screen 11 – Returning User)</w:t>
      </w:r>
      <w:r>
        <w:rPr>
          <w:rFonts w:ascii="Times New Roman" w:hAnsi="Times New Roman"/>
          <w:bCs/>
          <w:sz w:val="24"/>
        </w:rPr>
        <w:t>.</w:t>
      </w:r>
    </w:p>
    <w:p w14:paraId="423235E1" w14:textId="77777777" w:rsidR="00C53B8C" w:rsidRDefault="00C53B8C" w:rsidP="00C53B8C">
      <w:pPr>
        <w:pStyle w:val="ListParagraph"/>
        <w:widowControl w:val="0"/>
        <w:rPr>
          <w:rFonts w:ascii="Times New Roman" w:hAnsi="Times New Roman"/>
          <w:bCs/>
          <w:sz w:val="24"/>
        </w:rPr>
      </w:pPr>
    </w:p>
    <w:p w14:paraId="1B49C52B" w14:textId="722910DE" w:rsidR="00C53B8C" w:rsidRDefault="00C53B8C" w:rsidP="00C53B8C">
      <w:pPr>
        <w:pStyle w:val="ListParagraph"/>
        <w:widowControl w:val="0"/>
        <w:numPr>
          <w:ilvl w:val="0"/>
          <w:numId w:val="10"/>
        </w:numPr>
        <w:rPr>
          <w:rFonts w:ascii="Times New Roman" w:hAnsi="Times New Roman"/>
          <w:bCs/>
          <w:sz w:val="24"/>
        </w:rPr>
      </w:pPr>
      <w:r>
        <w:rPr>
          <w:rFonts w:ascii="Times New Roman" w:hAnsi="Times New Roman"/>
          <w:bCs/>
          <w:sz w:val="24"/>
        </w:rPr>
        <w:t>REVISED – Browser recommendation text was added to Screens 1 and 14. The page details for Screens 1 and 14 have also been updated to reflect this update (Attachment C, pages 6 and 51).</w:t>
      </w:r>
    </w:p>
    <w:p w14:paraId="781DC095" w14:textId="77777777" w:rsidR="00C53B8C" w:rsidRPr="00F1557A" w:rsidRDefault="00C53B8C" w:rsidP="00C53B8C">
      <w:pPr>
        <w:pStyle w:val="ListParagraph"/>
        <w:rPr>
          <w:rFonts w:ascii="Times New Roman" w:hAnsi="Times New Roman"/>
          <w:bCs/>
          <w:sz w:val="24"/>
        </w:rPr>
      </w:pPr>
    </w:p>
    <w:p w14:paraId="28721CA6" w14:textId="77777777" w:rsidR="00C53B8C" w:rsidRPr="004F13EE" w:rsidRDefault="00C53B8C" w:rsidP="00C53B8C">
      <w:pPr>
        <w:ind w:firstLine="720"/>
      </w:pPr>
      <w:r w:rsidRPr="004F13EE">
        <w:t>Browser recommendation text:</w:t>
      </w:r>
    </w:p>
    <w:p w14:paraId="3CC1E459" w14:textId="77777777" w:rsidR="00C53B8C" w:rsidRPr="009743A4" w:rsidRDefault="00C53B8C" w:rsidP="00C53B8C">
      <w:pPr>
        <w:ind w:firstLine="720"/>
        <w:rPr>
          <w:color w:val="FF0000"/>
          <w:lang w:val="es-ES"/>
        </w:rPr>
      </w:pPr>
      <w:r w:rsidRPr="00F1557A">
        <w:rPr>
          <w:color w:val="FF0000"/>
        </w:rPr>
        <w:t xml:space="preserve">For best results, use Google Chrome, Firefox, or Safari. </w:t>
      </w:r>
      <w:r w:rsidRPr="009743A4">
        <w:rPr>
          <w:color w:val="FF0000"/>
          <w:lang w:val="es-ES"/>
        </w:rPr>
        <w:t>(English)</w:t>
      </w:r>
    </w:p>
    <w:p w14:paraId="7561EE37" w14:textId="77777777" w:rsidR="00C53B8C" w:rsidRPr="009743A4" w:rsidRDefault="00C53B8C" w:rsidP="00C53B8C">
      <w:pPr>
        <w:ind w:firstLine="720"/>
        <w:rPr>
          <w:color w:val="FF0000"/>
        </w:rPr>
      </w:pPr>
      <w:r w:rsidRPr="00F1557A">
        <w:rPr>
          <w:color w:val="FF0000"/>
          <w:lang w:val="es-MX"/>
        </w:rPr>
        <w:t>Para que funcione mejor, use como navegador Google Chrome, Firefox</w:t>
      </w:r>
      <w:r>
        <w:rPr>
          <w:color w:val="FF0000"/>
          <w:lang w:val="es-MX"/>
        </w:rPr>
        <w:t>,</w:t>
      </w:r>
      <w:r w:rsidRPr="00F1557A">
        <w:rPr>
          <w:color w:val="FF0000"/>
          <w:lang w:val="es-MX"/>
        </w:rPr>
        <w:t xml:space="preserve"> o Safari. </w:t>
      </w:r>
      <w:r w:rsidRPr="009743A4">
        <w:rPr>
          <w:color w:val="FF0000"/>
        </w:rPr>
        <w:t>(Spanish)</w:t>
      </w:r>
    </w:p>
    <w:p w14:paraId="48FCA38C" w14:textId="77777777" w:rsidR="00C53B8C" w:rsidRPr="009743A4" w:rsidRDefault="00C53B8C" w:rsidP="00C53B8C">
      <w:pPr>
        <w:ind w:firstLine="720"/>
        <w:rPr>
          <w:color w:val="FF0000"/>
        </w:rPr>
      </w:pPr>
    </w:p>
    <w:p w14:paraId="1F1B1D89" w14:textId="77777777" w:rsidR="00C53B8C" w:rsidRPr="009743A4" w:rsidRDefault="00C53B8C" w:rsidP="00C53B8C">
      <w:pPr>
        <w:ind w:firstLine="720"/>
      </w:pPr>
      <w:r w:rsidRPr="009743A4">
        <w:t>Updated page details:</w:t>
      </w:r>
    </w:p>
    <w:p w14:paraId="6E48C4EB" w14:textId="77777777" w:rsidR="00C53B8C" w:rsidRPr="00F1557A" w:rsidRDefault="00C53B8C" w:rsidP="00C53B8C">
      <w:pPr>
        <w:ind w:firstLine="720"/>
        <w:rPr>
          <w:color w:val="FF0000"/>
        </w:rPr>
      </w:pPr>
      <w:r w:rsidRPr="004F13EE">
        <w:rPr>
          <w:color w:val="FF0000"/>
        </w:rPr>
        <w:t xml:space="preserve">Browser recommendations and </w:t>
      </w:r>
      <w:r>
        <w:t>OMB and security notices are included on this page.</w:t>
      </w:r>
    </w:p>
    <w:p w14:paraId="78B75564" w14:textId="77777777" w:rsidR="00C53B8C" w:rsidRPr="009743A4" w:rsidRDefault="00C53B8C" w:rsidP="00C53B8C">
      <w:pPr>
        <w:widowControl w:val="0"/>
      </w:pPr>
    </w:p>
    <w:p w14:paraId="2C53DE6E" w14:textId="52883702" w:rsidR="00C53B8C" w:rsidRDefault="00C53B8C" w:rsidP="00C53B8C">
      <w:pPr>
        <w:pStyle w:val="ListParagraph"/>
        <w:widowControl w:val="0"/>
        <w:numPr>
          <w:ilvl w:val="0"/>
          <w:numId w:val="10"/>
        </w:numPr>
        <w:rPr>
          <w:rFonts w:ascii="Times New Roman" w:hAnsi="Times New Roman"/>
          <w:bCs/>
          <w:sz w:val="24"/>
        </w:rPr>
      </w:pPr>
      <w:r>
        <w:rPr>
          <w:rFonts w:ascii="Times New Roman" w:hAnsi="Times New Roman"/>
          <w:bCs/>
          <w:sz w:val="24"/>
        </w:rPr>
        <w:t>REVISED – Formatting of the text section on Screen 2a has been edited to indicate that the text being displayed is additional text, as it is a validation message that appears on the screen, not a brand new screen. The Welcome text has been removed to reflect this as well. The text “return to your survey” has been changed to a blue, underlined hyperlink that will direct the respondent to Screen 11 (Returning User – Spring) (Attachment C, page 12).</w:t>
      </w:r>
    </w:p>
    <w:p w14:paraId="2888FA9A" w14:textId="77777777" w:rsidR="00C53B8C" w:rsidRDefault="00C53B8C" w:rsidP="00C53B8C">
      <w:pPr>
        <w:pStyle w:val="ListParagraph"/>
        <w:widowControl w:val="0"/>
        <w:rPr>
          <w:rFonts w:ascii="Times New Roman" w:hAnsi="Times New Roman"/>
          <w:bCs/>
          <w:sz w:val="24"/>
        </w:rPr>
      </w:pPr>
    </w:p>
    <w:p w14:paraId="2A02BB37" w14:textId="77777777" w:rsidR="00C53B8C" w:rsidRPr="008F31CE" w:rsidRDefault="00C53B8C" w:rsidP="00C53B8C">
      <w:pPr>
        <w:widowControl w:val="0"/>
        <w:ind w:left="720"/>
        <w:rPr>
          <w:bCs/>
        </w:rPr>
      </w:pPr>
      <w:r w:rsidRPr="008F31CE">
        <w:rPr>
          <w:bCs/>
          <w:color w:val="FF0000"/>
        </w:rPr>
        <w:t>Additional</w:t>
      </w:r>
      <w:r w:rsidRPr="008F31CE">
        <w:rPr>
          <w:bCs/>
        </w:rPr>
        <w:t xml:space="preserve"> English Text Reads: </w:t>
      </w:r>
    </w:p>
    <w:p w14:paraId="45D4FB95" w14:textId="77777777" w:rsidR="00C53B8C" w:rsidRPr="008F31CE" w:rsidRDefault="00C53B8C" w:rsidP="00C53B8C">
      <w:pPr>
        <w:widowControl w:val="0"/>
        <w:ind w:left="720"/>
        <w:rPr>
          <w:bCs/>
          <w:strike/>
          <w:color w:val="FF0000"/>
        </w:rPr>
      </w:pPr>
      <w:r w:rsidRPr="008F31CE">
        <w:rPr>
          <w:bCs/>
          <w:strike/>
          <w:color w:val="FF0000"/>
        </w:rPr>
        <w:t>Welcome back to the Early Childhood Longitudinal Study (ECLS)!</w:t>
      </w:r>
    </w:p>
    <w:p w14:paraId="16C44B5D" w14:textId="77777777" w:rsidR="00C53B8C" w:rsidRPr="008F31CE" w:rsidRDefault="00C53B8C" w:rsidP="00C53B8C">
      <w:pPr>
        <w:widowControl w:val="0"/>
        <w:ind w:left="720"/>
        <w:rPr>
          <w:bCs/>
        </w:rPr>
      </w:pPr>
    </w:p>
    <w:p w14:paraId="038BE629" w14:textId="77777777" w:rsidR="00C53B8C" w:rsidRPr="008F31CE" w:rsidRDefault="00C53B8C" w:rsidP="00C53B8C">
      <w:pPr>
        <w:widowControl w:val="0"/>
        <w:ind w:left="720"/>
        <w:rPr>
          <w:bCs/>
        </w:rPr>
      </w:pPr>
      <w:r w:rsidRPr="008F31CE">
        <w:rPr>
          <w:bCs/>
        </w:rPr>
        <w:t xml:space="preserve">You have already provided us with an email address or mobile phone number. </w:t>
      </w:r>
    </w:p>
    <w:p w14:paraId="29096F4A" w14:textId="77777777" w:rsidR="00C53B8C" w:rsidRPr="008F31CE" w:rsidRDefault="00C53B8C" w:rsidP="00C53B8C">
      <w:pPr>
        <w:widowControl w:val="0"/>
        <w:ind w:left="720"/>
        <w:rPr>
          <w:bCs/>
        </w:rPr>
      </w:pPr>
      <w:r w:rsidRPr="008F31CE">
        <w:rPr>
          <w:bCs/>
        </w:rPr>
        <w:t xml:space="preserve">Please use that to </w:t>
      </w:r>
      <w:r w:rsidRPr="00565562">
        <w:rPr>
          <w:bCs/>
          <w:color w:val="0070C0"/>
          <w:u w:val="single"/>
        </w:rPr>
        <w:t>return to your survey</w:t>
      </w:r>
      <w:r w:rsidRPr="008F31CE">
        <w:rPr>
          <w:bCs/>
        </w:rPr>
        <w:t>.</w:t>
      </w:r>
    </w:p>
    <w:p w14:paraId="69FF2CCB" w14:textId="77777777" w:rsidR="00C53B8C" w:rsidRPr="008F31CE" w:rsidRDefault="00C53B8C" w:rsidP="00C53B8C">
      <w:pPr>
        <w:widowControl w:val="0"/>
        <w:ind w:left="720"/>
        <w:rPr>
          <w:bCs/>
        </w:rPr>
      </w:pPr>
    </w:p>
    <w:p w14:paraId="7D664973" w14:textId="77777777" w:rsidR="00C53B8C" w:rsidRPr="009743A4" w:rsidRDefault="00C53B8C" w:rsidP="00C53B8C">
      <w:pPr>
        <w:widowControl w:val="0"/>
        <w:ind w:left="720"/>
        <w:rPr>
          <w:bCs/>
          <w:lang w:val="es-ES"/>
        </w:rPr>
      </w:pPr>
      <w:r w:rsidRPr="009743A4">
        <w:rPr>
          <w:bCs/>
          <w:color w:val="FF0000"/>
          <w:lang w:val="es-ES"/>
        </w:rPr>
        <w:t>Additional</w:t>
      </w:r>
      <w:r w:rsidRPr="009743A4">
        <w:rPr>
          <w:bCs/>
          <w:lang w:val="es-ES"/>
        </w:rPr>
        <w:t xml:space="preserve"> Spanish Text Reads:</w:t>
      </w:r>
    </w:p>
    <w:p w14:paraId="581CBB95" w14:textId="77777777" w:rsidR="00C53B8C" w:rsidRPr="009743A4" w:rsidRDefault="00C53B8C" w:rsidP="00C53B8C">
      <w:pPr>
        <w:widowControl w:val="0"/>
        <w:ind w:left="720"/>
        <w:rPr>
          <w:bCs/>
          <w:strike/>
          <w:color w:val="FF0000"/>
          <w:lang w:val="es-ES"/>
        </w:rPr>
      </w:pPr>
      <w:r w:rsidRPr="009743A4">
        <w:rPr>
          <w:bCs/>
          <w:strike/>
          <w:color w:val="FF0000"/>
          <w:lang w:val="es-ES"/>
        </w:rPr>
        <w:t>¡Bienvenido(a) nuevamente al Estudio Longitudinal de la Primera Infancia (ECLS)!</w:t>
      </w:r>
    </w:p>
    <w:p w14:paraId="6155383D" w14:textId="77777777" w:rsidR="00C53B8C" w:rsidRPr="009743A4" w:rsidRDefault="00C53B8C" w:rsidP="00C53B8C">
      <w:pPr>
        <w:widowControl w:val="0"/>
        <w:ind w:left="720"/>
        <w:rPr>
          <w:bCs/>
          <w:strike/>
          <w:color w:val="FF0000"/>
          <w:lang w:val="es-ES"/>
        </w:rPr>
      </w:pPr>
    </w:p>
    <w:p w14:paraId="1D5B78B2" w14:textId="77777777" w:rsidR="00C53B8C" w:rsidRPr="009743A4" w:rsidRDefault="00C53B8C" w:rsidP="00C53B8C">
      <w:pPr>
        <w:widowControl w:val="0"/>
        <w:ind w:left="720"/>
        <w:rPr>
          <w:bCs/>
          <w:color w:val="FF0000"/>
          <w:lang w:val="es-ES"/>
        </w:rPr>
      </w:pPr>
      <w:r w:rsidRPr="009743A4">
        <w:rPr>
          <w:bCs/>
          <w:color w:val="FF0000"/>
          <w:lang w:val="es-ES"/>
        </w:rPr>
        <w:t xml:space="preserve">Usted ya nos dio una dirección de correo electrónico o número de teléfono celular. </w:t>
      </w:r>
    </w:p>
    <w:p w14:paraId="5931F3CB" w14:textId="77777777" w:rsidR="00C53B8C" w:rsidRPr="009743A4" w:rsidRDefault="00C53B8C" w:rsidP="00C53B8C">
      <w:pPr>
        <w:widowControl w:val="0"/>
        <w:ind w:left="720"/>
        <w:rPr>
          <w:bCs/>
          <w:color w:val="FF0000"/>
          <w:lang w:val="es-ES"/>
        </w:rPr>
      </w:pPr>
      <w:r w:rsidRPr="009743A4">
        <w:rPr>
          <w:bCs/>
          <w:color w:val="FF0000"/>
          <w:lang w:val="es-ES"/>
        </w:rPr>
        <w:t xml:space="preserve">Por favor use eso para </w:t>
      </w:r>
      <w:r w:rsidRPr="009743A4">
        <w:rPr>
          <w:bCs/>
          <w:color w:val="0070C0"/>
          <w:u w:val="single"/>
          <w:lang w:val="es-ES"/>
        </w:rPr>
        <w:t>regresar a su encuesta</w:t>
      </w:r>
      <w:r w:rsidRPr="009743A4">
        <w:rPr>
          <w:bCs/>
          <w:color w:val="FF0000"/>
          <w:lang w:val="es-ES"/>
        </w:rPr>
        <w:t>.</w:t>
      </w:r>
    </w:p>
    <w:p w14:paraId="6C629640" w14:textId="77777777" w:rsidR="00C53B8C" w:rsidRPr="009743A4" w:rsidRDefault="00C53B8C" w:rsidP="00C53B8C">
      <w:pPr>
        <w:widowControl w:val="0"/>
        <w:ind w:left="720"/>
        <w:rPr>
          <w:bCs/>
          <w:lang w:val="es-ES"/>
        </w:rPr>
      </w:pPr>
    </w:p>
    <w:p w14:paraId="1D2AF77C" w14:textId="4EB331D3" w:rsidR="00C53B8C" w:rsidRPr="00D9740C" w:rsidRDefault="00C53B8C" w:rsidP="00C53B8C">
      <w:pPr>
        <w:pStyle w:val="ListParagraph"/>
        <w:widowControl w:val="0"/>
        <w:numPr>
          <w:ilvl w:val="0"/>
          <w:numId w:val="10"/>
        </w:numPr>
        <w:rPr>
          <w:rFonts w:ascii="Times New Roman" w:hAnsi="Times New Roman"/>
          <w:bCs/>
          <w:sz w:val="24"/>
        </w:rPr>
      </w:pPr>
      <w:r w:rsidRPr="00D9740C">
        <w:rPr>
          <w:rFonts w:ascii="Times New Roman" w:hAnsi="Times New Roman"/>
          <w:bCs/>
          <w:sz w:val="24"/>
        </w:rPr>
        <w:t xml:space="preserve">REVISED – The “Continue/Continuar” button that displayed with the validation message on Screen 2a has been changed to a link using the text available (“Please use that to </w:t>
      </w:r>
      <w:r w:rsidRPr="00D9740C">
        <w:rPr>
          <w:rFonts w:ascii="Times New Roman" w:hAnsi="Times New Roman"/>
          <w:bCs/>
          <w:sz w:val="24"/>
          <w:u w:val="single"/>
        </w:rPr>
        <w:t>return to your survey</w:t>
      </w:r>
      <w:r w:rsidRPr="00D9740C">
        <w:rPr>
          <w:rFonts w:ascii="Times New Roman" w:hAnsi="Times New Roman"/>
          <w:bCs/>
          <w:sz w:val="24"/>
        </w:rPr>
        <w:t>.”). This change has been reflected in the page details for Screen 2a (Attachment C, pages 1</w:t>
      </w:r>
      <w:r>
        <w:rPr>
          <w:rFonts w:ascii="Times New Roman" w:hAnsi="Times New Roman"/>
          <w:bCs/>
          <w:sz w:val="24"/>
        </w:rPr>
        <w:t>2</w:t>
      </w:r>
      <w:r w:rsidRPr="00D9740C">
        <w:rPr>
          <w:rFonts w:ascii="Times New Roman" w:hAnsi="Times New Roman"/>
          <w:bCs/>
          <w:sz w:val="24"/>
        </w:rPr>
        <w:t>)</w:t>
      </w:r>
      <w:r>
        <w:rPr>
          <w:rFonts w:ascii="Times New Roman" w:hAnsi="Times New Roman"/>
          <w:bCs/>
          <w:sz w:val="24"/>
        </w:rPr>
        <w:t>.</w:t>
      </w:r>
    </w:p>
    <w:p w14:paraId="1465089F" w14:textId="77777777" w:rsidR="00C53B8C" w:rsidRDefault="00C53B8C" w:rsidP="00C53B8C">
      <w:pPr>
        <w:pStyle w:val="ListParagraph"/>
        <w:widowControl w:val="0"/>
        <w:rPr>
          <w:rFonts w:ascii="Times New Roman" w:hAnsi="Times New Roman"/>
          <w:bCs/>
          <w:sz w:val="24"/>
          <w:highlight w:val="yellow"/>
        </w:rPr>
      </w:pPr>
    </w:p>
    <w:p w14:paraId="03087490" w14:textId="77777777" w:rsidR="00C53B8C" w:rsidRPr="00B864D6" w:rsidRDefault="00C53B8C" w:rsidP="00C53B8C">
      <w:pPr>
        <w:pStyle w:val="ListParagraph"/>
        <w:widowControl w:val="0"/>
        <w:rPr>
          <w:rFonts w:ascii="Times New Roman" w:hAnsi="Times New Roman"/>
          <w:bCs/>
          <w:sz w:val="24"/>
          <w:szCs w:val="24"/>
        </w:rPr>
      </w:pPr>
      <w:r w:rsidRPr="00D17131">
        <w:rPr>
          <w:rFonts w:ascii="Times New Roman" w:hAnsi="Times New Roman"/>
          <w:bCs/>
          <w:color w:val="FF0000"/>
          <w:sz w:val="24"/>
          <w:szCs w:val="24"/>
        </w:rPr>
        <w:t xml:space="preserve">A link to </w:t>
      </w:r>
      <w:r w:rsidRPr="00D17131">
        <w:rPr>
          <w:rFonts w:ascii="Times New Roman" w:hAnsi="Times New Roman"/>
          <w:bCs/>
          <w:strike/>
          <w:color w:val="FF0000"/>
          <w:sz w:val="24"/>
          <w:szCs w:val="24"/>
        </w:rPr>
        <w:t>The respondent will select the “Continue” button, which will route them to</w:t>
      </w:r>
      <w:r w:rsidRPr="00D17131">
        <w:rPr>
          <w:rFonts w:ascii="Times New Roman" w:hAnsi="Times New Roman"/>
          <w:bCs/>
          <w:color w:val="FF0000"/>
          <w:sz w:val="24"/>
          <w:szCs w:val="24"/>
        </w:rPr>
        <w:t xml:space="preserve"> </w:t>
      </w:r>
      <w:r w:rsidRPr="00B864D6">
        <w:rPr>
          <w:rFonts w:ascii="Times New Roman" w:hAnsi="Times New Roman"/>
          <w:bCs/>
          <w:sz w:val="24"/>
          <w:szCs w:val="24"/>
        </w:rPr>
        <w:t xml:space="preserve">Screen 11 (Returning User – Spring) </w:t>
      </w:r>
      <w:r w:rsidRPr="00D17131">
        <w:rPr>
          <w:rFonts w:ascii="Times New Roman" w:hAnsi="Times New Roman"/>
          <w:bCs/>
          <w:color w:val="FF0000"/>
          <w:sz w:val="24"/>
          <w:szCs w:val="24"/>
        </w:rPr>
        <w:t>is provided in this alert</w:t>
      </w:r>
      <w:r w:rsidRPr="00B864D6">
        <w:rPr>
          <w:rFonts w:ascii="Times New Roman" w:hAnsi="Times New Roman"/>
          <w:bCs/>
          <w:sz w:val="24"/>
          <w:szCs w:val="24"/>
        </w:rPr>
        <w:t>.</w:t>
      </w:r>
    </w:p>
    <w:p w14:paraId="766C5FA6" w14:textId="77777777" w:rsidR="00C53B8C" w:rsidRDefault="00C53B8C" w:rsidP="00C53B8C">
      <w:pPr>
        <w:pStyle w:val="ListParagraph"/>
        <w:widowControl w:val="0"/>
        <w:rPr>
          <w:rFonts w:ascii="Times New Roman" w:hAnsi="Times New Roman"/>
          <w:bCs/>
          <w:sz w:val="24"/>
        </w:rPr>
      </w:pPr>
    </w:p>
    <w:p w14:paraId="369E4B02" w14:textId="3A20B6FF" w:rsidR="00C53B8C" w:rsidRPr="00A90378" w:rsidRDefault="00C53B8C" w:rsidP="00C53B8C">
      <w:pPr>
        <w:pStyle w:val="ListParagraph"/>
        <w:widowControl w:val="0"/>
        <w:numPr>
          <w:ilvl w:val="0"/>
          <w:numId w:val="10"/>
        </w:numPr>
        <w:rPr>
          <w:rFonts w:ascii="Times New Roman" w:hAnsi="Times New Roman"/>
          <w:b/>
          <w:bCs/>
          <w:sz w:val="24"/>
        </w:rPr>
      </w:pPr>
      <w:r>
        <w:rPr>
          <w:rFonts w:ascii="Times New Roman" w:hAnsi="Times New Roman"/>
          <w:bCs/>
          <w:sz w:val="24"/>
        </w:rPr>
        <w:t>REVISED – A new validation message has been added, Screen 2b: Survey Complete Validation, to alert respondents that their survey has already been completed (Attachment C, page 14).</w:t>
      </w:r>
    </w:p>
    <w:p w14:paraId="71B06543" w14:textId="77777777" w:rsidR="00C53B8C" w:rsidRDefault="00C53B8C" w:rsidP="00C53B8C">
      <w:pPr>
        <w:pStyle w:val="ListParagraph"/>
        <w:widowControl w:val="0"/>
        <w:rPr>
          <w:rFonts w:ascii="Times New Roman" w:hAnsi="Times New Roman"/>
          <w:bCs/>
          <w:sz w:val="24"/>
        </w:rPr>
      </w:pPr>
    </w:p>
    <w:p w14:paraId="1729BDDE" w14:textId="77777777" w:rsidR="00C53B8C" w:rsidRPr="00F60B53" w:rsidRDefault="00C53B8C" w:rsidP="00C53B8C">
      <w:pPr>
        <w:pStyle w:val="ListParagraph"/>
        <w:widowControl w:val="0"/>
        <w:rPr>
          <w:rFonts w:ascii="Times New Roman" w:hAnsi="Times New Roman"/>
          <w:bCs/>
          <w:sz w:val="24"/>
          <w:u w:val="single"/>
        </w:rPr>
      </w:pPr>
      <w:r w:rsidRPr="00F60B53">
        <w:rPr>
          <w:rFonts w:ascii="Times New Roman" w:hAnsi="Times New Roman"/>
          <w:bCs/>
          <w:sz w:val="24"/>
          <w:u w:val="single"/>
        </w:rPr>
        <w:t xml:space="preserve">Additional English Text Reads: </w:t>
      </w:r>
    </w:p>
    <w:p w14:paraId="3765B14F" w14:textId="77777777" w:rsidR="00C53B8C" w:rsidRPr="000911B8" w:rsidRDefault="00C53B8C" w:rsidP="00C53B8C">
      <w:pPr>
        <w:pStyle w:val="ListParagraph"/>
        <w:widowControl w:val="0"/>
        <w:rPr>
          <w:rFonts w:ascii="Times New Roman" w:hAnsi="Times New Roman"/>
          <w:bCs/>
          <w:color w:val="FF0000"/>
          <w:sz w:val="24"/>
        </w:rPr>
      </w:pPr>
      <w:r w:rsidRPr="000911B8">
        <w:rPr>
          <w:rFonts w:ascii="Times New Roman" w:hAnsi="Times New Roman"/>
          <w:bCs/>
          <w:color w:val="FF0000"/>
          <w:sz w:val="24"/>
        </w:rPr>
        <w:t>You have already completed this survey. Thank you for your participation!</w:t>
      </w:r>
    </w:p>
    <w:p w14:paraId="534FFE5D" w14:textId="77777777" w:rsidR="00C53B8C" w:rsidRPr="000911B8" w:rsidRDefault="00C53B8C" w:rsidP="00C53B8C">
      <w:pPr>
        <w:widowControl w:val="0"/>
        <w:ind w:left="360"/>
        <w:rPr>
          <w:bCs/>
          <w:color w:val="FF0000"/>
        </w:rPr>
      </w:pPr>
    </w:p>
    <w:p w14:paraId="3EDE0762" w14:textId="77777777" w:rsidR="00C53B8C" w:rsidRPr="009743A4" w:rsidRDefault="00C53B8C" w:rsidP="00C53B8C">
      <w:pPr>
        <w:pStyle w:val="ListParagraph"/>
        <w:widowControl w:val="0"/>
        <w:rPr>
          <w:rFonts w:ascii="Times New Roman" w:hAnsi="Times New Roman"/>
          <w:bCs/>
          <w:sz w:val="24"/>
          <w:lang w:val="es-ES"/>
        </w:rPr>
      </w:pPr>
      <w:r w:rsidRPr="009743A4">
        <w:rPr>
          <w:rFonts w:ascii="Times New Roman" w:hAnsi="Times New Roman"/>
          <w:bCs/>
          <w:sz w:val="24"/>
          <w:u w:val="single"/>
          <w:lang w:val="es-ES"/>
        </w:rPr>
        <w:t>Spanish Text Reads</w:t>
      </w:r>
      <w:r w:rsidRPr="009743A4">
        <w:rPr>
          <w:rFonts w:ascii="Times New Roman" w:hAnsi="Times New Roman"/>
          <w:bCs/>
          <w:sz w:val="24"/>
          <w:lang w:val="es-ES"/>
        </w:rPr>
        <w:t>:</w:t>
      </w:r>
    </w:p>
    <w:p w14:paraId="66CE0D05" w14:textId="77777777" w:rsidR="00C53B8C" w:rsidRPr="009743A4" w:rsidRDefault="00C53B8C" w:rsidP="00C53B8C">
      <w:pPr>
        <w:pStyle w:val="ListParagraph"/>
        <w:widowControl w:val="0"/>
        <w:rPr>
          <w:rFonts w:ascii="Times New Roman" w:hAnsi="Times New Roman"/>
          <w:bCs/>
          <w:color w:val="FF0000"/>
          <w:sz w:val="24"/>
          <w:lang w:val="es-ES"/>
        </w:rPr>
      </w:pPr>
      <w:r w:rsidRPr="009743A4">
        <w:rPr>
          <w:rFonts w:ascii="Times New Roman" w:hAnsi="Times New Roman"/>
          <w:bCs/>
          <w:color w:val="FF0000"/>
          <w:sz w:val="24"/>
          <w:lang w:val="es-ES"/>
        </w:rPr>
        <w:t>Usted ya ha completado esta encuesta. ¡Gracias por su participación!</w:t>
      </w:r>
    </w:p>
    <w:p w14:paraId="09D67188" w14:textId="77777777" w:rsidR="00C53B8C" w:rsidRPr="009743A4" w:rsidRDefault="00C53B8C" w:rsidP="00C53B8C">
      <w:pPr>
        <w:pStyle w:val="ListParagraph"/>
        <w:widowControl w:val="0"/>
        <w:rPr>
          <w:rFonts w:ascii="Times New Roman" w:hAnsi="Times New Roman"/>
          <w:bCs/>
          <w:color w:val="FF0000"/>
          <w:sz w:val="24"/>
          <w:lang w:val="es-ES"/>
        </w:rPr>
      </w:pPr>
    </w:p>
    <w:p w14:paraId="02CE136D" w14:textId="77777777" w:rsidR="00C53B8C" w:rsidRPr="009743A4" w:rsidRDefault="00C53B8C" w:rsidP="00C53B8C">
      <w:pPr>
        <w:pStyle w:val="ListParagraph"/>
        <w:widowControl w:val="0"/>
        <w:rPr>
          <w:rFonts w:ascii="Times New Roman" w:hAnsi="Times New Roman"/>
          <w:bCs/>
          <w:color w:val="FF0000"/>
          <w:sz w:val="24"/>
          <w:u w:val="single"/>
          <w:lang w:val="es-ES"/>
        </w:rPr>
      </w:pPr>
      <w:r w:rsidRPr="009743A4">
        <w:rPr>
          <w:rFonts w:ascii="Times New Roman" w:hAnsi="Times New Roman"/>
          <w:bCs/>
          <w:color w:val="FF0000"/>
          <w:sz w:val="24"/>
          <w:u w:val="single"/>
          <w:lang w:val="es-ES"/>
        </w:rPr>
        <w:t>Page Details</w:t>
      </w:r>
    </w:p>
    <w:p w14:paraId="36CBE5BC" w14:textId="77777777" w:rsidR="00C53B8C" w:rsidRDefault="00C53B8C" w:rsidP="00C53B8C">
      <w:pPr>
        <w:pStyle w:val="ListParagraph"/>
        <w:widowControl w:val="0"/>
        <w:rPr>
          <w:rFonts w:ascii="Times New Roman" w:hAnsi="Times New Roman"/>
          <w:bCs/>
          <w:color w:val="FF0000"/>
          <w:sz w:val="24"/>
        </w:rPr>
      </w:pPr>
      <w:r w:rsidRPr="004C6888">
        <w:rPr>
          <w:rFonts w:ascii="Times New Roman" w:hAnsi="Times New Roman"/>
          <w:bCs/>
          <w:color w:val="FF0000"/>
          <w:sz w:val="24"/>
        </w:rPr>
        <w:t xml:space="preserve">Text alerting the user to the previous completion of the survey </w:t>
      </w:r>
      <w:r w:rsidRPr="000911B8">
        <w:rPr>
          <w:rFonts w:ascii="Times New Roman" w:hAnsi="Times New Roman"/>
          <w:bCs/>
          <w:color w:val="FF0000"/>
          <w:sz w:val="24"/>
        </w:rPr>
        <w:t>will be displayed if the respondent attempts to return to the survey using their email address or mobile phone number after they have already completed the parent survey.</w:t>
      </w:r>
    </w:p>
    <w:p w14:paraId="47392C6C" w14:textId="77777777" w:rsidR="00C53B8C" w:rsidRDefault="00C53B8C" w:rsidP="00C53B8C">
      <w:pPr>
        <w:pStyle w:val="ListParagraph"/>
        <w:widowControl w:val="0"/>
        <w:rPr>
          <w:rFonts w:ascii="Times New Roman" w:hAnsi="Times New Roman"/>
          <w:bCs/>
          <w:color w:val="FF0000"/>
          <w:sz w:val="24"/>
        </w:rPr>
      </w:pPr>
    </w:p>
    <w:p w14:paraId="776A14E1" w14:textId="77777777" w:rsidR="00C53B8C" w:rsidRDefault="00C53B8C" w:rsidP="00C53B8C">
      <w:pPr>
        <w:pStyle w:val="ListParagraph"/>
        <w:widowControl w:val="0"/>
        <w:numPr>
          <w:ilvl w:val="0"/>
          <w:numId w:val="10"/>
        </w:numPr>
        <w:rPr>
          <w:rFonts w:ascii="Times New Roman" w:hAnsi="Times New Roman"/>
          <w:bCs/>
          <w:sz w:val="24"/>
        </w:rPr>
      </w:pPr>
      <w:r>
        <w:rPr>
          <w:rFonts w:ascii="Times New Roman" w:hAnsi="Times New Roman"/>
          <w:bCs/>
          <w:sz w:val="24"/>
        </w:rPr>
        <w:t>REVISED – The underline format was added to “age 10 or younger” on Screen 3 (Attachment C, page 15).</w:t>
      </w:r>
    </w:p>
    <w:p w14:paraId="3BB00049" w14:textId="77777777" w:rsidR="00C53B8C" w:rsidRDefault="00C53B8C" w:rsidP="00C53B8C">
      <w:pPr>
        <w:pStyle w:val="ListParagraph"/>
        <w:widowControl w:val="0"/>
        <w:rPr>
          <w:rFonts w:ascii="Times New Roman" w:hAnsi="Times New Roman"/>
          <w:bCs/>
          <w:color w:val="FF0000"/>
          <w:sz w:val="24"/>
        </w:rPr>
      </w:pPr>
    </w:p>
    <w:p w14:paraId="6A07D6CB" w14:textId="77777777" w:rsidR="00C53B8C" w:rsidRPr="00935A7D" w:rsidRDefault="00C53B8C" w:rsidP="00C53B8C">
      <w:pPr>
        <w:pStyle w:val="ListParagraph"/>
        <w:numPr>
          <w:ilvl w:val="0"/>
          <w:numId w:val="29"/>
        </w:numPr>
        <w:rPr>
          <w:color w:val="1F497D"/>
          <w:sz w:val="20"/>
          <w:szCs w:val="20"/>
        </w:rPr>
      </w:pPr>
      <w:r w:rsidRPr="00935A7D">
        <w:rPr>
          <w:rFonts w:ascii="Times New Roman" w:hAnsi="Times New Roman"/>
          <w:sz w:val="24"/>
          <w:szCs w:val="24"/>
        </w:rPr>
        <w:t xml:space="preserve">REVISED – On Screen 5, the text “The session will timeout if left idle for more than </w:t>
      </w:r>
      <w:r w:rsidRPr="00935A7D">
        <w:rPr>
          <w:rFonts w:ascii="Times New Roman" w:hAnsi="Times New Roman"/>
          <w:color w:val="FF0000"/>
          <w:sz w:val="24"/>
          <w:szCs w:val="24"/>
        </w:rPr>
        <w:t>10</w:t>
      </w:r>
      <w:r w:rsidRPr="00935A7D">
        <w:rPr>
          <w:rFonts w:ascii="Times New Roman" w:hAnsi="Times New Roman"/>
          <w:sz w:val="24"/>
          <w:szCs w:val="24"/>
        </w:rPr>
        <w:t xml:space="preserve"> minutes.” </w:t>
      </w:r>
      <w:r>
        <w:rPr>
          <w:rFonts w:ascii="Times New Roman" w:hAnsi="Times New Roman"/>
          <w:sz w:val="24"/>
          <w:szCs w:val="24"/>
        </w:rPr>
        <w:t>w</w:t>
      </w:r>
      <w:r w:rsidRPr="00935A7D">
        <w:rPr>
          <w:rFonts w:ascii="Times New Roman" w:hAnsi="Times New Roman"/>
          <w:sz w:val="24"/>
          <w:szCs w:val="24"/>
        </w:rPr>
        <w:t>as changed to reference 10 minutes rather than 15 minutes (number of minutes in the language about time out was changed from 15 to 10</w:t>
      </w:r>
      <w:r>
        <w:rPr>
          <w:rFonts w:ascii="Times New Roman" w:hAnsi="Times New Roman"/>
          <w:sz w:val="24"/>
          <w:szCs w:val="24"/>
        </w:rPr>
        <w:t>:</w:t>
      </w:r>
      <w:r w:rsidRPr="00935A7D">
        <w:rPr>
          <w:rFonts w:ascii="Times New Roman" w:hAnsi="Times New Roman"/>
          <w:sz w:val="24"/>
          <w:szCs w:val="24"/>
        </w:rPr>
        <w:t xml:space="preserve"> “The session will timeout if left idle for more than </w:t>
      </w:r>
      <w:r w:rsidRPr="00935A7D">
        <w:rPr>
          <w:rFonts w:ascii="Times New Roman" w:hAnsi="Times New Roman"/>
          <w:color w:val="FF0000"/>
          <w:sz w:val="24"/>
          <w:szCs w:val="24"/>
        </w:rPr>
        <w:t>10</w:t>
      </w:r>
      <w:r w:rsidRPr="00935A7D">
        <w:rPr>
          <w:rFonts w:ascii="Times New Roman" w:hAnsi="Times New Roman"/>
          <w:sz w:val="24"/>
          <w:szCs w:val="24"/>
        </w:rPr>
        <w:t xml:space="preserve"> minutes.” (Attachment C, page </w:t>
      </w:r>
      <w:r>
        <w:rPr>
          <w:rFonts w:ascii="Times New Roman" w:hAnsi="Times New Roman"/>
          <w:sz w:val="24"/>
          <w:szCs w:val="24"/>
        </w:rPr>
        <w:t>20</w:t>
      </w:r>
      <w:r w:rsidRPr="00935A7D">
        <w:rPr>
          <w:rFonts w:ascii="Times New Roman" w:hAnsi="Times New Roman"/>
          <w:sz w:val="24"/>
          <w:szCs w:val="24"/>
        </w:rPr>
        <w:t>). The same change was made to the Spanish text on this page.</w:t>
      </w:r>
    </w:p>
    <w:p w14:paraId="49C827A0" w14:textId="77777777" w:rsidR="00C53B8C" w:rsidRPr="000911B8" w:rsidRDefault="00C53B8C" w:rsidP="00C53B8C">
      <w:pPr>
        <w:pStyle w:val="ListParagraph"/>
        <w:widowControl w:val="0"/>
        <w:rPr>
          <w:rFonts w:ascii="Times New Roman" w:hAnsi="Times New Roman"/>
          <w:bCs/>
          <w:color w:val="FF0000"/>
          <w:sz w:val="24"/>
        </w:rPr>
      </w:pPr>
    </w:p>
    <w:p w14:paraId="1EA504F6" w14:textId="77777777" w:rsidR="00C53B8C" w:rsidRPr="00A90378" w:rsidRDefault="00C53B8C" w:rsidP="00C53B8C">
      <w:pPr>
        <w:pStyle w:val="ListParagraph"/>
        <w:widowControl w:val="0"/>
        <w:numPr>
          <w:ilvl w:val="0"/>
          <w:numId w:val="10"/>
        </w:numPr>
        <w:rPr>
          <w:rFonts w:ascii="Times New Roman" w:hAnsi="Times New Roman"/>
          <w:b/>
          <w:bCs/>
          <w:sz w:val="24"/>
        </w:rPr>
      </w:pPr>
      <w:r>
        <w:rPr>
          <w:rFonts w:ascii="Times New Roman" w:hAnsi="Times New Roman"/>
          <w:bCs/>
          <w:sz w:val="24"/>
        </w:rPr>
        <w:t xml:space="preserve">REVISED – On Screen 5, the text “The session will timeout if left idle for more than </w:t>
      </w:r>
      <w:r w:rsidRPr="0035125C">
        <w:rPr>
          <w:rFonts w:ascii="Times New Roman" w:hAnsi="Times New Roman"/>
          <w:bCs/>
          <w:color w:val="FF0000"/>
          <w:sz w:val="24"/>
        </w:rPr>
        <w:t>10</w:t>
      </w:r>
      <w:r>
        <w:rPr>
          <w:rFonts w:ascii="Times New Roman" w:hAnsi="Times New Roman"/>
          <w:bCs/>
          <w:sz w:val="24"/>
        </w:rPr>
        <w:t xml:space="preserve"> minutes.” was moved to come before </w:t>
      </w:r>
      <w:r w:rsidRPr="00D92C74">
        <w:rPr>
          <w:rFonts w:ascii="Times New Roman" w:hAnsi="Times New Roman"/>
          <w:bCs/>
          <w:sz w:val="24"/>
          <w:u w:val="single"/>
        </w:rPr>
        <w:t>“We will never share your email or number with others outside the study.”</w:t>
      </w:r>
      <w:r w:rsidRPr="00C67DAC">
        <w:rPr>
          <w:rFonts w:ascii="Times New Roman" w:hAnsi="Times New Roman"/>
          <w:bCs/>
          <w:sz w:val="24"/>
        </w:rPr>
        <w:t>, which was made more prominent on the page</w:t>
      </w:r>
      <w:r w:rsidRPr="00A90378">
        <w:rPr>
          <w:rFonts w:ascii="Times New Roman" w:hAnsi="Times New Roman"/>
          <w:bCs/>
          <w:sz w:val="24"/>
        </w:rPr>
        <w:t xml:space="preserve"> </w:t>
      </w:r>
      <w:r>
        <w:rPr>
          <w:rFonts w:ascii="Times New Roman" w:hAnsi="Times New Roman"/>
          <w:bCs/>
          <w:sz w:val="24"/>
        </w:rPr>
        <w:t xml:space="preserve">(Attachment C, page 20). The same change was made to the Spanish text on this page. </w:t>
      </w:r>
    </w:p>
    <w:p w14:paraId="3BBC110F" w14:textId="77777777" w:rsidR="00C53B8C" w:rsidRDefault="00C53B8C" w:rsidP="00C53B8C">
      <w:pPr>
        <w:pStyle w:val="ListParagraph"/>
        <w:widowControl w:val="0"/>
        <w:rPr>
          <w:rFonts w:ascii="Times New Roman" w:hAnsi="Times New Roman"/>
          <w:bCs/>
          <w:sz w:val="24"/>
        </w:rPr>
      </w:pPr>
    </w:p>
    <w:p w14:paraId="38E72F10" w14:textId="4B8B4D49" w:rsidR="00C53B8C" w:rsidRPr="00071B93" w:rsidRDefault="00C53B8C" w:rsidP="00C53B8C">
      <w:pPr>
        <w:pStyle w:val="ListParagraph"/>
        <w:widowControl w:val="0"/>
        <w:numPr>
          <w:ilvl w:val="0"/>
          <w:numId w:val="10"/>
        </w:numPr>
        <w:rPr>
          <w:rFonts w:ascii="Times New Roman" w:hAnsi="Times New Roman"/>
          <w:b/>
          <w:bCs/>
          <w:sz w:val="24"/>
        </w:rPr>
      </w:pPr>
      <w:r>
        <w:rPr>
          <w:rFonts w:ascii="Times New Roman" w:hAnsi="Times New Roman"/>
          <w:bCs/>
          <w:sz w:val="24"/>
        </w:rPr>
        <w:t>REVISED – On Screen 5, the word “OR” has been added between Email Address and Mobile Number fields to indicate that the respondent only needs to choose one option</w:t>
      </w:r>
      <w:r w:rsidRPr="00A90378">
        <w:rPr>
          <w:rFonts w:ascii="Times New Roman" w:hAnsi="Times New Roman"/>
          <w:bCs/>
          <w:sz w:val="24"/>
        </w:rPr>
        <w:t xml:space="preserve"> </w:t>
      </w:r>
      <w:r>
        <w:rPr>
          <w:rFonts w:ascii="Times New Roman" w:hAnsi="Times New Roman"/>
          <w:bCs/>
          <w:sz w:val="24"/>
        </w:rPr>
        <w:t>(Attachment C, page 20).</w:t>
      </w:r>
      <w:r w:rsidRPr="00D17131">
        <w:t xml:space="preserve"> </w:t>
      </w:r>
      <w:r w:rsidRPr="00D17131">
        <w:rPr>
          <w:rFonts w:ascii="Times New Roman" w:hAnsi="Times New Roman"/>
          <w:bCs/>
          <w:sz w:val="24"/>
        </w:rPr>
        <w:t>The same change was made to the Spanish text on this page.</w:t>
      </w:r>
    </w:p>
    <w:p w14:paraId="18053EA6" w14:textId="77777777" w:rsidR="00C53B8C" w:rsidRPr="00071B93" w:rsidRDefault="00C53B8C" w:rsidP="00C53B8C">
      <w:pPr>
        <w:pStyle w:val="ListParagraph"/>
        <w:rPr>
          <w:rFonts w:ascii="Times New Roman" w:hAnsi="Times New Roman"/>
          <w:b/>
          <w:bCs/>
          <w:sz w:val="24"/>
        </w:rPr>
      </w:pPr>
    </w:p>
    <w:p w14:paraId="1C4124DF" w14:textId="77777777" w:rsidR="00C53B8C" w:rsidRPr="00071B93" w:rsidRDefault="00C53B8C" w:rsidP="00C53B8C">
      <w:pPr>
        <w:pStyle w:val="ListParagraph"/>
        <w:widowControl w:val="0"/>
        <w:rPr>
          <w:rFonts w:ascii="Times New Roman" w:hAnsi="Times New Roman"/>
          <w:bCs/>
          <w:sz w:val="24"/>
        </w:rPr>
      </w:pPr>
      <w:r w:rsidRPr="00071B93">
        <w:rPr>
          <w:rFonts w:ascii="Times New Roman" w:hAnsi="Times New Roman"/>
          <w:bCs/>
          <w:sz w:val="24"/>
        </w:rPr>
        <w:t>Email Address:</w:t>
      </w:r>
    </w:p>
    <w:p w14:paraId="0A304C31" w14:textId="77777777" w:rsidR="00C53B8C" w:rsidRPr="00071B93" w:rsidRDefault="00C53B8C" w:rsidP="00C53B8C">
      <w:pPr>
        <w:pStyle w:val="ListParagraph"/>
        <w:widowControl w:val="0"/>
        <w:rPr>
          <w:rFonts w:ascii="Times New Roman" w:hAnsi="Times New Roman"/>
          <w:bCs/>
          <w:color w:val="FF0000"/>
          <w:sz w:val="24"/>
        </w:rPr>
      </w:pPr>
      <w:r w:rsidRPr="00071B93">
        <w:rPr>
          <w:rFonts w:ascii="Times New Roman" w:hAnsi="Times New Roman"/>
          <w:bCs/>
          <w:color w:val="FF0000"/>
          <w:sz w:val="24"/>
        </w:rPr>
        <w:t xml:space="preserve">OR </w:t>
      </w:r>
    </w:p>
    <w:p w14:paraId="79E7AAB8" w14:textId="77777777" w:rsidR="00C53B8C" w:rsidRPr="00071B93" w:rsidRDefault="00C53B8C" w:rsidP="00C53B8C">
      <w:pPr>
        <w:pStyle w:val="ListParagraph"/>
        <w:widowControl w:val="0"/>
        <w:rPr>
          <w:rFonts w:ascii="Times New Roman" w:hAnsi="Times New Roman"/>
          <w:bCs/>
          <w:sz w:val="24"/>
        </w:rPr>
      </w:pPr>
      <w:r w:rsidRPr="00071B93">
        <w:rPr>
          <w:rFonts w:ascii="Times New Roman" w:hAnsi="Times New Roman"/>
          <w:bCs/>
          <w:sz w:val="24"/>
        </w:rPr>
        <w:t>Mobile Number</w:t>
      </w:r>
      <w:r>
        <w:rPr>
          <w:rFonts w:ascii="Times New Roman" w:hAnsi="Times New Roman"/>
          <w:bCs/>
          <w:sz w:val="24"/>
        </w:rPr>
        <w:t>:</w:t>
      </w:r>
    </w:p>
    <w:p w14:paraId="478D5A84" w14:textId="77777777" w:rsidR="00C53B8C" w:rsidRDefault="00C53B8C" w:rsidP="00C53B8C">
      <w:pPr>
        <w:pStyle w:val="ListParagraph"/>
        <w:widowControl w:val="0"/>
        <w:rPr>
          <w:rFonts w:ascii="Times New Roman" w:hAnsi="Times New Roman"/>
          <w:bCs/>
          <w:sz w:val="24"/>
        </w:rPr>
      </w:pPr>
    </w:p>
    <w:p w14:paraId="14D65598" w14:textId="240A9C27" w:rsidR="00C53B8C" w:rsidRPr="000D6299" w:rsidRDefault="00C53B8C" w:rsidP="00C53B8C">
      <w:pPr>
        <w:pStyle w:val="ListParagraph"/>
        <w:widowControl w:val="0"/>
        <w:numPr>
          <w:ilvl w:val="0"/>
          <w:numId w:val="10"/>
        </w:numPr>
        <w:rPr>
          <w:rFonts w:ascii="Times New Roman" w:hAnsi="Times New Roman"/>
          <w:b/>
          <w:bCs/>
          <w:sz w:val="24"/>
        </w:rPr>
      </w:pPr>
      <w:r>
        <w:rPr>
          <w:rFonts w:ascii="Times New Roman" w:hAnsi="Times New Roman"/>
          <w:bCs/>
          <w:sz w:val="24"/>
        </w:rPr>
        <w:t>REVISED – On Screens 6 and 17, the word “Cash” has been changed to lowercase (Attachment C, pages 24 and 61).</w:t>
      </w:r>
    </w:p>
    <w:p w14:paraId="7D9E6150" w14:textId="77777777" w:rsidR="00C53B8C" w:rsidRPr="00A90378" w:rsidRDefault="00C53B8C" w:rsidP="00C53B8C">
      <w:pPr>
        <w:pStyle w:val="ListParagraph"/>
        <w:widowControl w:val="0"/>
        <w:rPr>
          <w:rFonts w:ascii="Times New Roman" w:hAnsi="Times New Roman"/>
          <w:bCs/>
          <w:sz w:val="24"/>
        </w:rPr>
      </w:pPr>
    </w:p>
    <w:p w14:paraId="400823A3" w14:textId="77777777" w:rsidR="00C53B8C" w:rsidRPr="00510D7D" w:rsidRDefault="00C53B8C" w:rsidP="00C53B8C">
      <w:pPr>
        <w:pStyle w:val="P1-StandPara"/>
        <w:ind w:left="720" w:firstLine="0"/>
        <w:jc w:val="left"/>
        <w:rPr>
          <w:sz w:val="24"/>
          <w:szCs w:val="24"/>
        </w:rPr>
      </w:pPr>
      <w:r>
        <w:rPr>
          <w:sz w:val="24"/>
          <w:szCs w:val="24"/>
        </w:rPr>
        <w:t xml:space="preserve">If you select </w:t>
      </w:r>
      <w:r w:rsidRPr="00A90378">
        <w:rPr>
          <w:strike/>
          <w:color w:val="FF0000"/>
          <w:sz w:val="24"/>
          <w:szCs w:val="24"/>
        </w:rPr>
        <w:t>C</w:t>
      </w:r>
      <w:r w:rsidRPr="00550F3C">
        <w:rPr>
          <w:color w:val="FF0000"/>
          <w:sz w:val="24"/>
          <w:szCs w:val="24"/>
        </w:rPr>
        <w:t>cash</w:t>
      </w:r>
      <w:r>
        <w:rPr>
          <w:sz w:val="24"/>
          <w:szCs w:val="24"/>
        </w:rPr>
        <w:t>, your thank you will be mailed within 5 business days.</w:t>
      </w:r>
    </w:p>
    <w:p w14:paraId="134BFB82" w14:textId="77777777" w:rsidR="00C53B8C" w:rsidRDefault="00C53B8C" w:rsidP="00C53B8C">
      <w:pPr>
        <w:pStyle w:val="ListParagraph"/>
        <w:widowControl w:val="0"/>
        <w:rPr>
          <w:rFonts w:ascii="Times New Roman" w:hAnsi="Times New Roman"/>
          <w:bCs/>
          <w:sz w:val="24"/>
        </w:rPr>
      </w:pPr>
    </w:p>
    <w:p w14:paraId="64FC7527" w14:textId="77777777" w:rsidR="00C53B8C" w:rsidRPr="00521527" w:rsidRDefault="00C53B8C" w:rsidP="00C53B8C">
      <w:pPr>
        <w:pStyle w:val="ListParagraph"/>
        <w:widowControl w:val="0"/>
        <w:numPr>
          <w:ilvl w:val="0"/>
          <w:numId w:val="10"/>
        </w:numPr>
        <w:rPr>
          <w:rFonts w:ascii="Times New Roman" w:hAnsi="Times New Roman"/>
          <w:b/>
          <w:bCs/>
          <w:sz w:val="24"/>
        </w:rPr>
      </w:pPr>
      <w:r>
        <w:rPr>
          <w:rFonts w:ascii="Times New Roman" w:hAnsi="Times New Roman"/>
          <w:bCs/>
          <w:sz w:val="24"/>
        </w:rPr>
        <w:t>REVISED – “Edit my address” has been changed from a link to a button on Screens 7, 9, 18, and 20. References to “Edit my address” as a link have been changed to button in the page details for Screens 7, 7a, 7b, 9, 18, 18a, 18b, and 20. See an example of this in red text below, from Screen 7 (Attachment C, pages 26, 29, 32, 35, 64, 67, 70, and 73).</w:t>
      </w:r>
    </w:p>
    <w:p w14:paraId="44274B95" w14:textId="77777777" w:rsidR="00C53B8C" w:rsidRDefault="00C53B8C" w:rsidP="00C53B8C">
      <w:pPr>
        <w:pStyle w:val="ListParagraph"/>
        <w:widowControl w:val="0"/>
        <w:rPr>
          <w:rFonts w:ascii="Times New Roman" w:hAnsi="Times New Roman"/>
          <w:bCs/>
          <w:sz w:val="24"/>
        </w:rPr>
      </w:pPr>
    </w:p>
    <w:p w14:paraId="328B7AFB" w14:textId="77777777" w:rsidR="00C53B8C" w:rsidRDefault="00C53B8C" w:rsidP="00C53B8C">
      <w:pPr>
        <w:widowControl w:val="0"/>
        <w:ind w:left="720"/>
      </w:pPr>
      <w:r w:rsidRPr="008715C7">
        <w:t xml:space="preserve">The respondent </w:t>
      </w:r>
      <w:r w:rsidRPr="00A24CBC">
        <w:t xml:space="preserve">can click the </w:t>
      </w:r>
      <w:r>
        <w:t>“</w:t>
      </w:r>
      <w:r w:rsidRPr="00A92100">
        <w:t>Edit my address</w:t>
      </w:r>
      <w:r>
        <w:t>”</w:t>
      </w:r>
      <w:r w:rsidRPr="003402AF">
        <w:t xml:space="preserve"> </w:t>
      </w:r>
      <w:r w:rsidRPr="006417AE">
        <w:rPr>
          <w:strike/>
          <w:color w:val="FF0000"/>
        </w:rPr>
        <w:t>link</w:t>
      </w:r>
      <w:r w:rsidRPr="006417AE">
        <w:rPr>
          <w:color w:val="FF0000"/>
        </w:rPr>
        <w:t xml:space="preserve"> button</w:t>
      </w:r>
      <w:r>
        <w:t>, which will direct them to Screen 7a (Cash Thank You – Edit Address – Spring), where they can update any or all of the pre-filled fields.</w:t>
      </w:r>
    </w:p>
    <w:p w14:paraId="2BF9BF95" w14:textId="77777777" w:rsidR="00C53B8C" w:rsidRDefault="00C53B8C" w:rsidP="00C53B8C">
      <w:pPr>
        <w:widowControl w:val="0"/>
        <w:ind w:left="720"/>
      </w:pPr>
    </w:p>
    <w:p w14:paraId="27378D26" w14:textId="1D0D349B" w:rsidR="00C53B8C" w:rsidRDefault="00C53B8C" w:rsidP="00C53B8C">
      <w:pPr>
        <w:pStyle w:val="ListParagraph"/>
        <w:widowControl w:val="0"/>
        <w:numPr>
          <w:ilvl w:val="0"/>
          <w:numId w:val="10"/>
        </w:numPr>
        <w:rPr>
          <w:rFonts w:ascii="Times New Roman" w:hAnsi="Times New Roman"/>
          <w:bCs/>
          <w:sz w:val="24"/>
        </w:rPr>
      </w:pPr>
      <w:r>
        <w:rPr>
          <w:rFonts w:ascii="Times New Roman" w:hAnsi="Times New Roman"/>
          <w:bCs/>
          <w:sz w:val="24"/>
        </w:rPr>
        <w:t>REVISED –  Quotes were added around Edit my address in the page details for Screens 7 and 9 (Attachment C, pages 27 and 36). The underlining of this text was also removed.</w:t>
      </w:r>
    </w:p>
    <w:p w14:paraId="192EB25D" w14:textId="77777777" w:rsidR="00C53B8C" w:rsidRDefault="00C53B8C" w:rsidP="00C53B8C">
      <w:pPr>
        <w:widowControl w:val="0"/>
        <w:rPr>
          <w:bCs/>
        </w:rPr>
      </w:pPr>
    </w:p>
    <w:p w14:paraId="2F7D5F2C" w14:textId="77777777" w:rsidR="00C53B8C" w:rsidRPr="00212E00" w:rsidRDefault="00C53B8C" w:rsidP="00C53B8C">
      <w:pPr>
        <w:widowControl w:val="0"/>
        <w:ind w:left="720"/>
        <w:rPr>
          <w:bCs/>
        </w:rPr>
      </w:pPr>
      <w:r w:rsidRPr="00071B93">
        <w:rPr>
          <w:bCs/>
          <w:color w:val="FF0000"/>
        </w:rPr>
        <w:t>“</w:t>
      </w:r>
      <w:r>
        <w:rPr>
          <w:bCs/>
        </w:rPr>
        <w:t>Edit my address</w:t>
      </w:r>
      <w:r w:rsidRPr="00071B93">
        <w:rPr>
          <w:bCs/>
          <w:color w:val="FF0000"/>
        </w:rPr>
        <w:t>”</w:t>
      </w:r>
    </w:p>
    <w:p w14:paraId="77B8D61A" w14:textId="77777777" w:rsidR="00C53B8C" w:rsidRDefault="00C53B8C" w:rsidP="00C53B8C">
      <w:pPr>
        <w:pStyle w:val="ListParagraph"/>
        <w:widowControl w:val="0"/>
        <w:rPr>
          <w:rFonts w:ascii="Times New Roman" w:hAnsi="Times New Roman"/>
          <w:bCs/>
          <w:sz w:val="24"/>
        </w:rPr>
      </w:pPr>
    </w:p>
    <w:p w14:paraId="08FA895A" w14:textId="77777777" w:rsidR="00C53B8C" w:rsidRDefault="00C53B8C" w:rsidP="00C53B8C">
      <w:pPr>
        <w:pStyle w:val="ListParagraph"/>
        <w:widowControl w:val="0"/>
        <w:numPr>
          <w:ilvl w:val="0"/>
          <w:numId w:val="10"/>
        </w:numPr>
        <w:rPr>
          <w:rFonts w:ascii="Times New Roman" w:hAnsi="Times New Roman"/>
          <w:bCs/>
          <w:sz w:val="24"/>
        </w:rPr>
      </w:pPr>
      <w:r>
        <w:rPr>
          <w:rFonts w:ascii="Times New Roman" w:hAnsi="Times New Roman"/>
          <w:bCs/>
          <w:sz w:val="24"/>
        </w:rPr>
        <w:t>REVISED – The state field on Screens 7a and 18a have changed to dropdowns. Text has been added to the “English/Spanish Text Reads” section to describe the dropdown. See an example of this in the red text below, from Screen 7a (Attachment C, pages 28 and 66).</w:t>
      </w:r>
    </w:p>
    <w:p w14:paraId="0E73F660" w14:textId="77777777" w:rsidR="00C53B8C" w:rsidRDefault="00C53B8C" w:rsidP="00C53B8C">
      <w:pPr>
        <w:widowControl w:val="0"/>
        <w:rPr>
          <w:bCs/>
        </w:rPr>
      </w:pPr>
    </w:p>
    <w:p w14:paraId="11BF6897" w14:textId="77777777" w:rsidR="00C53B8C" w:rsidRPr="00DB7A86" w:rsidRDefault="00C53B8C" w:rsidP="00C53B8C">
      <w:pPr>
        <w:pStyle w:val="P1-StandPara"/>
        <w:spacing w:line="240" w:lineRule="auto"/>
        <w:ind w:firstLine="720"/>
        <w:rPr>
          <w:sz w:val="24"/>
          <w:szCs w:val="24"/>
        </w:rPr>
      </w:pPr>
      <w:r w:rsidRPr="00DB7A86">
        <w:rPr>
          <w:sz w:val="24"/>
          <w:szCs w:val="24"/>
        </w:rPr>
        <w:t>Editable fields with pre-filled text</w:t>
      </w:r>
      <w:r>
        <w:rPr>
          <w:sz w:val="24"/>
          <w:szCs w:val="24"/>
        </w:rPr>
        <w:t xml:space="preserve"> </w:t>
      </w:r>
      <w:r w:rsidRPr="00DC793A">
        <w:rPr>
          <w:color w:val="FF0000"/>
          <w:sz w:val="24"/>
          <w:szCs w:val="24"/>
        </w:rPr>
        <w:t>and a dropdown option for State</w:t>
      </w:r>
      <w:r w:rsidRPr="00DB7A86">
        <w:rPr>
          <w:sz w:val="24"/>
          <w:szCs w:val="24"/>
        </w:rPr>
        <w:t>:</w:t>
      </w:r>
    </w:p>
    <w:p w14:paraId="771C26AB" w14:textId="77777777" w:rsidR="00C53B8C" w:rsidRPr="00DB7A86" w:rsidRDefault="00C53B8C" w:rsidP="00C53B8C">
      <w:pPr>
        <w:pStyle w:val="P1-StandPara"/>
        <w:spacing w:line="240" w:lineRule="auto"/>
        <w:ind w:left="720" w:firstLine="0"/>
        <w:rPr>
          <w:sz w:val="24"/>
          <w:szCs w:val="24"/>
        </w:rPr>
      </w:pPr>
      <w:r w:rsidRPr="00DB7A86">
        <w:rPr>
          <w:sz w:val="24"/>
          <w:szCs w:val="24"/>
        </w:rPr>
        <w:t>John Smith</w:t>
      </w:r>
    </w:p>
    <w:p w14:paraId="0E0468B5" w14:textId="77777777" w:rsidR="00C53B8C" w:rsidRPr="00DB7A86" w:rsidRDefault="00C53B8C" w:rsidP="00C53B8C">
      <w:pPr>
        <w:pStyle w:val="P1-StandPara"/>
        <w:spacing w:line="240" w:lineRule="auto"/>
        <w:ind w:firstLine="720"/>
        <w:rPr>
          <w:sz w:val="24"/>
          <w:szCs w:val="24"/>
        </w:rPr>
      </w:pPr>
      <w:r w:rsidRPr="00DB7A86">
        <w:rPr>
          <w:sz w:val="24"/>
          <w:szCs w:val="24"/>
        </w:rPr>
        <w:t>Updated Street Address</w:t>
      </w:r>
    </w:p>
    <w:p w14:paraId="5A31A186" w14:textId="77777777" w:rsidR="00C53B8C" w:rsidRDefault="00C53B8C" w:rsidP="00C53B8C">
      <w:pPr>
        <w:pStyle w:val="P1-StandPara"/>
        <w:spacing w:line="240" w:lineRule="auto"/>
        <w:ind w:firstLine="720"/>
        <w:rPr>
          <w:sz w:val="24"/>
          <w:szCs w:val="24"/>
        </w:rPr>
      </w:pPr>
      <w:r w:rsidRPr="00DB7A86">
        <w:rPr>
          <w:sz w:val="24"/>
          <w:szCs w:val="24"/>
        </w:rPr>
        <w:t xml:space="preserve">City, </w:t>
      </w:r>
      <w:r w:rsidRPr="008622AA">
        <w:rPr>
          <w:color w:val="FF0000"/>
          <w:sz w:val="24"/>
          <w:szCs w:val="24"/>
        </w:rPr>
        <w:t xml:space="preserve">Select </w:t>
      </w:r>
      <w:r w:rsidRPr="00DB7A86">
        <w:rPr>
          <w:sz w:val="24"/>
          <w:szCs w:val="24"/>
        </w:rPr>
        <w:t>State</w:t>
      </w:r>
      <w:r>
        <w:rPr>
          <w:sz w:val="24"/>
          <w:szCs w:val="24"/>
        </w:rPr>
        <w:t xml:space="preserve"> </w:t>
      </w:r>
      <w:r w:rsidRPr="008622AA">
        <w:rPr>
          <w:color w:val="FF0000"/>
          <w:sz w:val="24"/>
          <w:szCs w:val="24"/>
        </w:rPr>
        <w:t>(dropdown)</w:t>
      </w:r>
      <w:r w:rsidRPr="00DB7A86">
        <w:rPr>
          <w:sz w:val="24"/>
          <w:szCs w:val="24"/>
        </w:rPr>
        <w:t>, Zip Code</w:t>
      </w:r>
    </w:p>
    <w:p w14:paraId="3D0E6D3E" w14:textId="77777777" w:rsidR="00C53B8C" w:rsidRDefault="00C53B8C" w:rsidP="00C53B8C">
      <w:pPr>
        <w:pStyle w:val="P1-StandPara"/>
        <w:spacing w:line="240" w:lineRule="auto"/>
        <w:ind w:firstLine="720"/>
        <w:rPr>
          <w:sz w:val="24"/>
          <w:szCs w:val="24"/>
        </w:rPr>
      </w:pPr>
    </w:p>
    <w:p w14:paraId="6D81BC03" w14:textId="0E65F9AD" w:rsidR="00C53B8C" w:rsidRDefault="00C53B8C" w:rsidP="00C53B8C">
      <w:pPr>
        <w:pStyle w:val="ListParagraph"/>
        <w:widowControl w:val="0"/>
        <w:numPr>
          <w:ilvl w:val="0"/>
          <w:numId w:val="10"/>
        </w:numPr>
        <w:rPr>
          <w:rFonts w:ascii="Times New Roman" w:hAnsi="Times New Roman"/>
          <w:bCs/>
          <w:sz w:val="24"/>
        </w:rPr>
      </w:pPr>
      <w:r>
        <w:rPr>
          <w:rFonts w:ascii="Times New Roman" w:hAnsi="Times New Roman"/>
          <w:bCs/>
          <w:sz w:val="24"/>
        </w:rPr>
        <w:t>REVISED – A list of editable field name has been added in English and Spanish for Screens 7a and 18a (Attachment C, pages 29 and 67).</w:t>
      </w:r>
    </w:p>
    <w:p w14:paraId="2516ACC9" w14:textId="77777777" w:rsidR="00C53B8C" w:rsidRDefault="00C53B8C" w:rsidP="00C53B8C">
      <w:pPr>
        <w:widowControl w:val="0"/>
        <w:rPr>
          <w:bCs/>
        </w:rPr>
      </w:pPr>
    </w:p>
    <w:p w14:paraId="71EF71DC" w14:textId="77777777" w:rsidR="00C53B8C" w:rsidRPr="0053631E" w:rsidRDefault="00C53B8C" w:rsidP="00C53B8C">
      <w:pPr>
        <w:pStyle w:val="P1-StandPara"/>
        <w:ind w:firstLine="720"/>
        <w:rPr>
          <w:color w:val="FF0000"/>
          <w:sz w:val="24"/>
          <w:szCs w:val="24"/>
        </w:rPr>
      </w:pPr>
      <w:r w:rsidRPr="0053631E">
        <w:rPr>
          <w:color w:val="FF0000"/>
          <w:sz w:val="24"/>
          <w:szCs w:val="24"/>
        </w:rPr>
        <w:t>Editable Field Names</w:t>
      </w:r>
      <w:r>
        <w:rPr>
          <w:color w:val="FF0000"/>
          <w:sz w:val="24"/>
          <w:szCs w:val="24"/>
        </w:rPr>
        <w:t xml:space="preserve"> (English)</w:t>
      </w:r>
      <w:r w:rsidRPr="0053631E">
        <w:rPr>
          <w:color w:val="FF0000"/>
          <w:sz w:val="24"/>
          <w:szCs w:val="24"/>
        </w:rPr>
        <w:t>:</w:t>
      </w:r>
    </w:p>
    <w:p w14:paraId="09EFF2C5" w14:textId="77777777" w:rsidR="00C53B8C" w:rsidRPr="00F86E63" w:rsidRDefault="00C53B8C" w:rsidP="00C53B8C">
      <w:pPr>
        <w:pStyle w:val="P1-StandPara"/>
        <w:ind w:firstLine="720"/>
        <w:rPr>
          <w:color w:val="FF0000"/>
          <w:sz w:val="24"/>
          <w:szCs w:val="24"/>
        </w:rPr>
      </w:pPr>
      <w:r w:rsidRPr="00F86E63">
        <w:rPr>
          <w:color w:val="FF0000"/>
          <w:sz w:val="24"/>
          <w:szCs w:val="24"/>
        </w:rPr>
        <w:t>First Name:</w:t>
      </w:r>
    </w:p>
    <w:p w14:paraId="55412E21" w14:textId="77777777" w:rsidR="00C53B8C" w:rsidRPr="00F86E63" w:rsidRDefault="00C53B8C" w:rsidP="00C53B8C">
      <w:pPr>
        <w:pStyle w:val="P1-StandPara"/>
        <w:ind w:firstLine="720"/>
        <w:rPr>
          <w:color w:val="FF0000"/>
          <w:sz w:val="24"/>
          <w:szCs w:val="24"/>
        </w:rPr>
      </w:pPr>
      <w:r w:rsidRPr="00F86E63">
        <w:rPr>
          <w:color w:val="FF0000"/>
          <w:sz w:val="24"/>
          <w:szCs w:val="24"/>
        </w:rPr>
        <w:t>Last Name:</w:t>
      </w:r>
    </w:p>
    <w:p w14:paraId="40939B87" w14:textId="77777777" w:rsidR="00C53B8C" w:rsidRPr="00F86E63" w:rsidRDefault="00C53B8C" w:rsidP="00C53B8C">
      <w:pPr>
        <w:pStyle w:val="P1-StandPara"/>
        <w:ind w:firstLine="720"/>
        <w:rPr>
          <w:color w:val="FF0000"/>
          <w:sz w:val="24"/>
          <w:szCs w:val="24"/>
        </w:rPr>
      </w:pPr>
      <w:r w:rsidRPr="00F86E63">
        <w:rPr>
          <w:color w:val="FF0000"/>
          <w:sz w:val="24"/>
          <w:szCs w:val="24"/>
        </w:rPr>
        <w:t>Address:</w:t>
      </w:r>
    </w:p>
    <w:p w14:paraId="79C26753" w14:textId="77777777" w:rsidR="00C53B8C" w:rsidRPr="00F86E63" w:rsidRDefault="00C53B8C" w:rsidP="00C53B8C">
      <w:pPr>
        <w:pStyle w:val="P1-StandPara"/>
        <w:ind w:firstLine="720"/>
        <w:rPr>
          <w:color w:val="FF0000"/>
          <w:sz w:val="24"/>
          <w:szCs w:val="24"/>
        </w:rPr>
      </w:pPr>
      <w:r w:rsidRPr="00F86E63">
        <w:rPr>
          <w:color w:val="FF0000"/>
          <w:sz w:val="24"/>
          <w:szCs w:val="24"/>
        </w:rPr>
        <w:t>City:</w:t>
      </w:r>
    </w:p>
    <w:p w14:paraId="3202E0D3" w14:textId="77777777" w:rsidR="00C53B8C" w:rsidRPr="00F86E63" w:rsidRDefault="00C53B8C" w:rsidP="00C53B8C">
      <w:pPr>
        <w:pStyle w:val="P1-StandPara"/>
        <w:ind w:firstLine="720"/>
        <w:rPr>
          <w:color w:val="FF0000"/>
          <w:sz w:val="24"/>
          <w:szCs w:val="24"/>
        </w:rPr>
      </w:pPr>
      <w:r w:rsidRPr="00F86E63">
        <w:rPr>
          <w:color w:val="FF0000"/>
          <w:sz w:val="24"/>
          <w:szCs w:val="24"/>
        </w:rPr>
        <w:t>State:</w:t>
      </w:r>
    </w:p>
    <w:p w14:paraId="3377DA4A" w14:textId="77777777" w:rsidR="00C53B8C" w:rsidRDefault="00C53B8C" w:rsidP="00C53B8C">
      <w:pPr>
        <w:pStyle w:val="P1-StandPara"/>
        <w:spacing w:line="240" w:lineRule="auto"/>
        <w:ind w:firstLine="720"/>
        <w:rPr>
          <w:color w:val="FF0000"/>
          <w:sz w:val="24"/>
          <w:szCs w:val="24"/>
        </w:rPr>
      </w:pPr>
      <w:r w:rsidRPr="00F86E63">
        <w:rPr>
          <w:color w:val="FF0000"/>
          <w:sz w:val="24"/>
          <w:szCs w:val="24"/>
        </w:rPr>
        <w:t>Zip Code:</w:t>
      </w:r>
    </w:p>
    <w:p w14:paraId="17FE2858" w14:textId="77777777" w:rsidR="00C53B8C" w:rsidRDefault="00C53B8C" w:rsidP="00C53B8C">
      <w:pPr>
        <w:pStyle w:val="P1-StandPara"/>
        <w:spacing w:line="240" w:lineRule="auto"/>
        <w:ind w:firstLine="720"/>
        <w:rPr>
          <w:color w:val="FF0000"/>
          <w:sz w:val="24"/>
          <w:szCs w:val="24"/>
        </w:rPr>
      </w:pPr>
    </w:p>
    <w:p w14:paraId="0C5E7B2F" w14:textId="77777777" w:rsidR="00C53B8C" w:rsidRPr="0053631E" w:rsidRDefault="00C53B8C" w:rsidP="00C53B8C">
      <w:pPr>
        <w:pStyle w:val="P1-StandPara"/>
        <w:ind w:firstLine="720"/>
        <w:rPr>
          <w:color w:val="FF0000"/>
          <w:sz w:val="24"/>
          <w:szCs w:val="24"/>
        </w:rPr>
      </w:pPr>
      <w:r w:rsidRPr="0053631E">
        <w:rPr>
          <w:color w:val="FF0000"/>
          <w:sz w:val="24"/>
          <w:szCs w:val="24"/>
        </w:rPr>
        <w:t>Editable Field Names</w:t>
      </w:r>
      <w:r>
        <w:rPr>
          <w:color w:val="FF0000"/>
          <w:sz w:val="24"/>
          <w:szCs w:val="24"/>
        </w:rPr>
        <w:t xml:space="preserve"> (Spanish)</w:t>
      </w:r>
      <w:r w:rsidRPr="0053631E">
        <w:rPr>
          <w:color w:val="FF0000"/>
          <w:sz w:val="24"/>
          <w:szCs w:val="24"/>
        </w:rPr>
        <w:t>:</w:t>
      </w:r>
    </w:p>
    <w:p w14:paraId="1FA86AEE" w14:textId="77777777" w:rsidR="00C53B8C" w:rsidRPr="009743A4" w:rsidRDefault="00C53B8C" w:rsidP="00C53B8C">
      <w:pPr>
        <w:pStyle w:val="P1-StandPara"/>
        <w:ind w:firstLine="720"/>
        <w:rPr>
          <w:color w:val="FF0000"/>
          <w:sz w:val="24"/>
          <w:szCs w:val="24"/>
          <w:lang w:val="es-ES"/>
        </w:rPr>
      </w:pPr>
      <w:r w:rsidRPr="009743A4">
        <w:rPr>
          <w:color w:val="FF0000"/>
          <w:sz w:val="24"/>
          <w:szCs w:val="24"/>
          <w:lang w:val="es-ES"/>
        </w:rPr>
        <w:t>Primer Nombre:</w:t>
      </w:r>
    </w:p>
    <w:p w14:paraId="1B1AF06C" w14:textId="77777777" w:rsidR="00C53B8C" w:rsidRPr="009743A4" w:rsidRDefault="00C53B8C" w:rsidP="00C53B8C">
      <w:pPr>
        <w:pStyle w:val="P1-StandPara"/>
        <w:ind w:firstLine="720"/>
        <w:rPr>
          <w:color w:val="FF0000"/>
          <w:sz w:val="24"/>
          <w:szCs w:val="24"/>
          <w:lang w:val="es-ES"/>
        </w:rPr>
      </w:pPr>
      <w:r w:rsidRPr="009743A4">
        <w:rPr>
          <w:color w:val="FF0000"/>
          <w:sz w:val="24"/>
          <w:szCs w:val="24"/>
          <w:lang w:val="es-ES"/>
        </w:rPr>
        <w:t>Apellido:</w:t>
      </w:r>
    </w:p>
    <w:p w14:paraId="73862F68" w14:textId="77777777" w:rsidR="00C53B8C" w:rsidRPr="009743A4" w:rsidRDefault="00C53B8C" w:rsidP="00C53B8C">
      <w:pPr>
        <w:pStyle w:val="P1-StandPara"/>
        <w:ind w:firstLine="720"/>
        <w:rPr>
          <w:color w:val="FF0000"/>
          <w:sz w:val="24"/>
          <w:szCs w:val="24"/>
          <w:lang w:val="es-ES"/>
        </w:rPr>
      </w:pPr>
      <w:r w:rsidRPr="009743A4">
        <w:rPr>
          <w:color w:val="FF0000"/>
          <w:sz w:val="24"/>
          <w:szCs w:val="24"/>
          <w:lang w:val="es-ES"/>
        </w:rPr>
        <w:t>Dirección:</w:t>
      </w:r>
    </w:p>
    <w:p w14:paraId="7DD59041" w14:textId="77777777" w:rsidR="00C53B8C" w:rsidRPr="009743A4" w:rsidRDefault="00C53B8C" w:rsidP="00C53B8C">
      <w:pPr>
        <w:pStyle w:val="P1-StandPara"/>
        <w:ind w:firstLine="720"/>
        <w:rPr>
          <w:color w:val="FF0000"/>
          <w:sz w:val="24"/>
          <w:szCs w:val="24"/>
          <w:lang w:val="es-ES"/>
        </w:rPr>
      </w:pPr>
      <w:r w:rsidRPr="009743A4">
        <w:rPr>
          <w:color w:val="FF0000"/>
          <w:sz w:val="24"/>
          <w:szCs w:val="24"/>
          <w:lang w:val="es-ES"/>
        </w:rPr>
        <w:t>Ciudad:</w:t>
      </w:r>
    </w:p>
    <w:p w14:paraId="050C07FA" w14:textId="77777777" w:rsidR="00C53B8C" w:rsidRPr="00A20939" w:rsidRDefault="00C53B8C" w:rsidP="00C53B8C">
      <w:pPr>
        <w:pStyle w:val="P1-StandPara"/>
        <w:ind w:firstLine="720"/>
        <w:rPr>
          <w:color w:val="FF0000"/>
          <w:sz w:val="24"/>
          <w:szCs w:val="24"/>
        </w:rPr>
      </w:pPr>
      <w:r w:rsidRPr="00A20939">
        <w:rPr>
          <w:color w:val="FF0000"/>
          <w:sz w:val="24"/>
          <w:szCs w:val="24"/>
        </w:rPr>
        <w:t>Estado:</w:t>
      </w:r>
    </w:p>
    <w:p w14:paraId="399AA6C3" w14:textId="77777777" w:rsidR="00C53B8C" w:rsidRPr="00F86E63" w:rsidRDefault="00C53B8C" w:rsidP="00C53B8C">
      <w:pPr>
        <w:pStyle w:val="P1-StandPara"/>
        <w:spacing w:line="240" w:lineRule="auto"/>
        <w:ind w:firstLine="720"/>
        <w:rPr>
          <w:color w:val="FF0000"/>
          <w:sz w:val="24"/>
          <w:szCs w:val="24"/>
        </w:rPr>
      </w:pPr>
      <w:r w:rsidRPr="00A20939">
        <w:rPr>
          <w:color w:val="FF0000"/>
          <w:sz w:val="24"/>
          <w:szCs w:val="24"/>
        </w:rPr>
        <w:t>Código Postal:</w:t>
      </w:r>
    </w:p>
    <w:p w14:paraId="7CFC4F5E" w14:textId="77777777" w:rsidR="00C53B8C" w:rsidRPr="00DC793A" w:rsidRDefault="00C53B8C" w:rsidP="00C53B8C">
      <w:pPr>
        <w:widowControl w:val="0"/>
        <w:rPr>
          <w:bCs/>
        </w:rPr>
      </w:pPr>
    </w:p>
    <w:p w14:paraId="767DC2C1" w14:textId="3D700B15" w:rsidR="00C53B8C" w:rsidRPr="00F60B53" w:rsidRDefault="00C53B8C" w:rsidP="00C53B8C">
      <w:pPr>
        <w:pStyle w:val="ListParagraph"/>
        <w:widowControl w:val="0"/>
        <w:numPr>
          <w:ilvl w:val="0"/>
          <w:numId w:val="10"/>
        </w:numPr>
        <w:rPr>
          <w:bCs/>
        </w:rPr>
      </w:pPr>
      <w:r w:rsidRPr="00521527">
        <w:rPr>
          <w:rFonts w:ascii="Times New Roman" w:hAnsi="Times New Roman"/>
          <w:bCs/>
          <w:sz w:val="24"/>
        </w:rPr>
        <w:t xml:space="preserve">REVISED – A “copy” icon has been added to Screens 8 and 19 to the left of the displayed Amazon code. This is outlined in the page details for those Screens </w:t>
      </w:r>
      <w:r>
        <w:rPr>
          <w:rFonts w:ascii="Times New Roman" w:hAnsi="Times New Roman"/>
          <w:bCs/>
          <w:sz w:val="24"/>
        </w:rPr>
        <w:t>(Attachment C, pages 34 and 72</w:t>
      </w:r>
      <w:r w:rsidRPr="00521527">
        <w:rPr>
          <w:rFonts w:ascii="Times New Roman" w:hAnsi="Times New Roman"/>
          <w:bCs/>
          <w:sz w:val="24"/>
        </w:rPr>
        <w:t>)</w:t>
      </w:r>
      <w:r>
        <w:rPr>
          <w:rFonts w:ascii="Times New Roman" w:hAnsi="Times New Roman"/>
          <w:bCs/>
          <w:sz w:val="24"/>
        </w:rPr>
        <w:t>.</w:t>
      </w:r>
    </w:p>
    <w:p w14:paraId="51A55ED2" w14:textId="77777777" w:rsidR="00C53B8C" w:rsidRPr="00521527" w:rsidRDefault="00C53B8C" w:rsidP="00C53B8C">
      <w:pPr>
        <w:pStyle w:val="ListParagraph"/>
        <w:widowControl w:val="0"/>
        <w:rPr>
          <w:bCs/>
        </w:rPr>
      </w:pPr>
    </w:p>
    <w:p w14:paraId="5033901B" w14:textId="77777777" w:rsidR="00C53B8C" w:rsidRDefault="00C53B8C" w:rsidP="00C53B8C">
      <w:pPr>
        <w:pStyle w:val="P1-StandPara"/>
        <w:spacing w:line="240" w:lineRule="auto"/>
        <w:ind w:left="720" w:firstLine="0"/>
        <w:jc w:val="left"/>
        <w:rPr>
          <w:color w:val="FF0000"/>
          <w:sz w:val="24"/>
          <w:szCs w:val="24"/>
        </w:rPr>
      </w:pPr>
      <w:r w:rsidRPr="00DC793A">
        <w:rPr>
          <w:color w:val="FF0000"/>
          <w:sz w:val="24"/>
          <w:szCs w:val="24"/>
        </w:rPr>
        <w:t xml:space="preserve">A “copy” icon is included to the left of the code so that the respondent can easily copy the code and paste it into their Amazon wallet. </w:t>
      </w:r>
    </w:p>
    <w:p w14:paraId="652C3246" w14:textId="77777777" w:rsidR="00C53B8C" w:rsidRDefault="00C53B8C" w:rsidP="00C53B8C">
      <w:pPr>
        <w:pStyle w:val="P1-StandPara"/>
        <w:spacing w:line="240" w:lineRule="auto"/>
        <w:ind w:left="720" w:firstLine="0"/>
        <w:jc w:val="left"/>
        <w:rPr>
          <w:color w:val="FF0000"/>
          <w:sz w:val="24"/>
          <w:szCs w:val="24"/>
        </w:rPr>
      </w:pPr>
    </w:p>
    <w:p w14:paraId="6B9198CB" w14:textId="77240F68" w:rsidR="00C53B8C" w:rsidRDefault="00C53B8C" w:rsidP="00C53B8C">
      <w:pPr>
        <w:pStyle w:val="ListParagraph"/>
        <w:widowControl w:val="0"/>
        <w:numPr>
          <w:ilvl w:val="0"/>
          <w:numId w:val="10"/>
        </w:numPr>
        <w:rPr>
          <w:rFonts w:ascii="Times New Roman" w:hAnsi="Times New Roman"/>
          <w:bCs/>
          <w:sz w:val="24"/>
        </w:rPr>
      </w:pPr>
      <w:r>
        <w:rPr>
          <w:rFonts w:ascii="Times New Roman" w:hAnsi="Times New Roman"/>
          <w:bCs/>
          <w:sz w:val="24"/>
        </w:rPr>
        <w:t>REVISED – The thank you message on Screen 10b has been updated to be more inclusive than to respondents who have already started the survey (Attachment C, page 39).</w:t>
      </w:r>
    </w:p>
    <w:p w14:paraId="4B9F9D21" w14:textId="77777777" w:rsidR="00C53B8C" w:rsidRDefault="00C53B8C" w:rsidP="00C53B8C">
      <w:pPr>
        <w:widowControl w:val="0"/>
        <w:rPr>
          <w:bCs/>
        </w:rPr>
      </w:pPr>
    </w:p>
    <w:p w14:paraId="455BDEB8" w14:textId="77777777" w:rsidR="00C53B8C" w:rsidRDefault="00C53B8C" w:rsidP="00C53B8C">
      <w:pPr>
        <w:ind w:firstLine="720"/>
      </w:pPr>
      <w:r w:rsidRPr="00071B93">
        <w:t>“Thank you</w:t>
      </w:r>
      <w:r w:rsidRPr="00071B93">
        <w:rPr>
          <w:strike/>
          <w:color w:val="FF0000"/>
        </w:rPr>
        <w:t xml:space="preserve"> for starting the survey</w:t>
      </w:r>
      <w:r w:rsidRPr="00071B93">
        <w:t xml:space="preserve">. All of your answers have been saved.” </w:t>
      </w:r>
      <w:r w:rsidRPr="00BE02DF">
        <w:t xml:space="preserve"> </w:t>
      </w:r>
    </w:p>
    <w:p w14:paraId="388AB18A" w14:textId="009A6F74" w:rsidR="00FE6838" w:rsidRPr="00F5565A" w:rsidRDefault="00FE6838" w:rsidP="00FE6838">
      <w:pPr>
        <w:pStyle w:val="P1-StandPara"/>
        <w:ind w:left="720" w:firstLine="0"/>
        <w:rPr>
          <w:sz w:val="24"/>
          <w:szCs w:val="24"/>
          <w:lang w:val="es-MX"/>
        </w:rPr>
      </w:pPr>
      <w:r>
        <w:rPr>
          <w:sz w:val="24"/>
          <w:szCs w:val="24"/>
          <w:lang w:val="es-MX"/>
        </w:rPr>
        <w:t>“</w:t>
      </w:r>
      <w:r w:rsidRPr="00F5565A">
        <w:rPr>
          <w:sz w:val="24"/>
          <w:szCs w:val="24"/>
          <w:lang w:val="es-MX"/>
        </w:rPr>
        <w:t xml:space="preserve">Gracias </w:t>
      </w:r>
      <w:r w:rsidRPr="00FE6838">
        <w:rPr>
          <w:strike/>
          <w:color w:val="FF0000"/>
          <w:sz w:val="24"/>
          <w:szCs w:val="24"/>
          <w:lang w:val="es-MX"/>
        </w:rPr>
        <w:t>por comenzar la encuesta</w:t>
      </w:r>
      <w:r w:rsidRPr="00F5565A">
        <w:rPr>
          <w:sz w:val="24"/>
          <w:szCs w:val="24"/>
          <w:lang w:val="es-MX"/>
        </w:rPr>
        <w:t>. Todas sus respuestas se han guardado.</w:t>
      </w:r>
      <w:r>
        <w:rPr>
          <w:sz w:val="24"/>
          <w:szCs w:val="24"/>
          <w:lang w:val="es-MX"/>
        </w:rPr>
        <w:t>”</w:t>
      </w:r>
      <w:r w:rsidRPr="00F5565A">
        <w:rPr>
          <w:sz w:val="24"/>
          <w:szCs w:val="24"/>
          <w:lang w:val="es-MX"/>
        </w:rPr>
        <w:t xml:space="preserve"> </w:t>
      </w:r>
    </w:p>
    <w:p w14:paraId="0DC85EED" w14:textId="77777777" w:rsidR="00FE6838" w:rsidRPr="009743A4" w:rsidRDefault="00FE6838" w:rsidP="00C53B8C">
      <w:pPr>
        <w:ind w:firstLine="720"/>
        <w:rPr>
          <w:lang w:val="es-ES"/>
        </w:rPr>
      </w:pPr>
    </w:p>
    <w:p w14:paraId="707C099D" w14:textId="77777777" w:rsidR="00C53B8C" w:rsidRPr="009743A4" w:rsidRDefault="00C53B8C" w:rsidP="00C53B8C">
      <w:pPr>
        <w:pStyle w:val="ListParagraph"/>
        <w:widowControl w:val="0"/>
        <w:rPr>
          <w:rFonts w:ascii="Times New Roman" w:hAnsi="Times New Roman"/>
          <w:bCs/>
          <w:sz w:val="24"/>
          <w:lang w:val="es-ES"/>
        </w:rPr>
      </w:pPr>
    </w:p>
    <w:p w14:paraId="6189C4E5" w14:textId="56CCE70A" w:rsidR="00C53B8C" w:rsidRDefault="00C53B8C" w:rsidP="00C53B8C">
      <w:pPr>
        <w:pStyle w:val="ListParagraph"/>
        <w:widowControl w:val="0"/>
        <w:numPr>
          <w:ilvl w:val="0"/>
          <w:numId w:val="10"/>
        </w:numPr>
        <w:rPr>
          <w:rFonts w:ascii="Times New Roman" w:hAnsi="Times New Roman"/>
          <w:bCs/>
          <w:sz w:val="24"/>
        </w:rPr>
      </w:pPr>
      <w:r>
        <w:rPr>
          <w:rFonts w:ascii="Times New Roman" w:hAnsi="Times New Roman"/>
          <w:bCs/>
          <w:sz w:val="24"/>
        </w:rPr>
        <w:t>REVISED – Some clarifying text has been added to the page details of Screens 10a and 10b to describe the routing for a respondent who chooses to provide their contact information on Screen 10a (Logout Validation – Contact Information Not Provided) (Attachment C, pages 38 and 40).</w:t>
      </w:r>
    </w:p>
    <w:p w14:paraId="7D535E94" w14:textId="77777777" w:rsidR="00C53B8C" w:rsidRDefault="00C53B8C" w:rsidP="00C53B8C">
      <w:pPr>
        <w:widowControl w:val="0"/>
        <w:rPr>
          <w:bCs/>
        </w:rPr>
      </w:pPr>
    </w:p>
    <w:p w14:paraId="0260485C" w14:textId="77777777" w:rsidR="00C53B8C" w:rsidRDefault="00C53B8C" w:rsidP="00C53B8C">
      <w:pPr>
        <w:widowControl w:val="0"/>
        <w:ind w:left="720"/>
        <w:rPr>
          <w:bCs/>
        </w:rPr>
      </w:pPr>
      <w:r>
        <w:rPr>
          <w:bCs/>
        </w:rPr>
        <w:t>Screen 10a page details:</w:t>
      </w:r>
    </w:p>
    <w:p w14:paraId="42C496D0" w14:textId="77777777" w:rsidR="00C53B8C" w:rsidRDefault="00C53B8C" w:rsidP="00C53B8C">
      <w:pPr>
        <w:pStyle w:val="P1-StandPara"/>
        <w:spacing w:line="240" w:lineRule="auto"/>
        <w:ind w:left="720" w:firstLine="0"/>
        <w:jc w:val="left"/>
        <w:rPr>
          <w:color w:val="FF0000"/>
          <w:sz w:val="24"/>
          <w:szCs w:val="24"/>
        </w:rPr>
      </w:pPr>
      <w:r w:rsidRPr="00510D7D">
        <w:rPr>
          <w:sz w:val="24"/>
          <w:szCs w:val="24"/>
        </w:rPr>
        <w:t>The Logout Validation</w:t>
      </w:r>
      <w:r>
        <w:rPr>
          <w:sz w:val="24"/>
          <w:szCs w:val="24"/>
        </w:rPr>
        <w:t xml:space="preserve"> – Contact Information Not Provided</w:t>
      </w:r>
      <w:r w:rsidRPr="00510D7D">
        <w:rPr>
          <w:sz w:val="24"/>
          <w:szCs w:val="24"/>
        </w:rPr>
        <w:t xml:space="preserve"> screen is shown to eligible respondents who </w:t>
      </w:r>
      <w:r>
        <w:rPr>
          <w:sz w:val="24"/>
          <w:szCs w:val="24"/>
        </w:rPr>
        <w:t xml:space="preserve">have </w:t>
      </w:r>
      <w:r w:rsidRPr="00510D7D">
        <w:rPr>
          <w:sz w:val="24"/>
          <w:szCs w:val="24"/>
        </w:rPr>
        <w:t>not provide</w:t>
      </w:r>
      <w:r>
        <w:rPr>
          <w:sz w:val="24"/>
          <w:szCs w:val="24"/>
        </w:rPr>
        <w:t>d</w:t>
      </w:r>
      <w:r w:rsidRPr="00510D7D">
        <w:rPr>
          <w:sz w:val="24"/>
          <w:szCs w:val="24"/>
        </w:rPr>
        <w:t xml:space="preserve"> an email address or mobile number on Screen 5</w:t>
      </w:r>
      <w:r>
        <w:rPr>
          <w:sz w:val="24"/>
          <w:szCs w:val="24"/>
        </w:rPr>
        <w:t xml:space="preserve"> and click on the logout button while completing the screener or survey</w:t>
      </w:r>
      <w:r w:rsidRPr="00510D7D">
        <w:rPr>
          <w:sz w:val="24"/>
          <w:szCs w:val="24"/>
        </w:rPr>
        <w:t>. This screen notifies the respondent that if they continue the logout process without providing an email address or mobile number, they will need to restart their screener and survey</w:t>
      </w:r>
      <w:r>
        <w:rPr>
          <w:sz w:val="24"/>
          <w:szCs w:val="24"/>
        </w:rPr>
        <w:t xml:space="preserve"> the next time the instrument is accessed</w:t>
      </w:r>
      <w:r w:rsidRPr="00510D7D">
        <w:rPr>
          <w:sz w:val="24"/>
          <w:szCs w:val="24"/>
        </w:rPr>
        <w:t>. The respondent is able to continue to logout without providing contact information.</w:t>
      </w:r>
      <w:r>
        <w:rPr>
          <w:sz w:val="24"/>
          <w:szCs w:val="24"/>
        </w:rPr>
        <w:t xml:space="preserve"> </w:t>
      </w:r>
      <w:r w:rsidRPr="00F14204">
        <w:rPr>
          <w:color w:val="FF0000"/>
          <w:sz w:val="24"/>
          <w:szCs w:val="24"/>
        </w:rPr>
        <w:t>If the respondent chooses to provide their contact information on this page, clicking the “Next” button will direct them to Screen 10a: Logout Validation – Contact Information Provided.</w:t>
      </w:r>
    </w:p>
    <w:p w14:paraId="0ADA758C" w14:textId="77777777" w:rsidR="00C53B8C" w:rsidRDefault="00C53B8C" w:rsidP="00C53B8C">
      <w:pPr>
        <w:pStyle w:val="P1-StandPara"/>
        <w:ind w:left="720" w:firstLine="0"/>
        <w:jc w:val="left"/>
        <w:rPr>
          <w:color w:val="FF0000"/>
          <w:sz w:val="24"/>
          <w:szCs w:val="24"/>
        </w:rPr>
      </w:pPr>
    </w:p>
    <w:p w14:paraId="79DC2704" w14:textId="77777777" w:rsidR="00C53B8C" w:rsidRPr="00F14204" w:rsidRDefault="00C53B8C" w:rsidP="00C53B8C">
      <w:pPr>
        <w:pStyle w:val="P1-StandPara"/>
        <w:ind w:left="720" w:firstLine="0"/>
        <w:jc w:val="left"/>
        <w:rPr>
          <w:sz w:val="24"/>
          <w:szCs w:val="24"/>
        </w:rPr>
      </w:pPr>
      <w:r w:rsidRPr="00F14204">
        <w:rPr>
          <w:sz w:val="24"/>
          <w:szCs w:val="24"/>
        </w:rPr>
        <w:t>Screen 10b page details:</w:t>
      </w:r>
    </w:p>
    <w:p w14:paraId="0DD1B646" w14:textId="77777777" w:rsidR="00C53B8C" w:rsidRDefault="00C53B8C" w:rsidP="00C53B8C">
      <w:pPr>
        <w:ind w:left="720"/>
      </w:pPr>
      <w:r w:rsidRPr="00510D7D">
        <w:t>The Logout Validation</w:t>
      </w:r>
      <w:r>
        <w:t xml:space="preserve"> – Contact Information Provided</w:t>
      </w:r>
      <w:r w:rsidRPr="00510D7D">
        <w:t xml:space="preserve"> screen is shown to eligible respondents who </w:t>
      </w:r>
      <w:r>
        <w:t xml:space="preserve">have </w:t>
      </w:r>
      <w:r w:rsidRPr="00510D7D">
        <w:t>provide</w:t>
      </w:r>
      <w:r>
        <w:t>d</w:t>
      </w:r>
      <w:r w:rsidRPr="00510D7D">
        <w:t xml:space="preserve"> an email address or mobile number on Screen 5</w:t>
      </w:r>
      <w:r>
        <w:t xml:space="preserve"> and click on the logout button while completing the screener or survey, </w:t>
      </w:r>
      <w:r w:rsidRPr="00F14204">
        <w:rPr>
          <w:color w:val="FF0000"/>
        </w:rPr>
        <w:t>or if they provide contact information on Screen 10a</w:t>
      </w:r>
      <w:r w:rsidRPr="00510D7D">
        <w:t xml:space="preserve">. This screen </w:t>
      </w:r>
      <w:r>
        <w:t>thanks</w:t>
      </w:r>
      <w:r w:rsidRPr="00510D7D">
        <w:t xml:space="preserve"> the respondent </w:t>
      </w:r>
      <w:r>
        <w:t>for starting the survey, and provides instructions for returning to complete the survey at a later time.</w:t>
      </w:r>
    </w:p>
    <w:p w14:paraId="414A4B9C" w14:textId="77777777" w:rsidR="00C53B8C" w:rsidRPr="00F14204" w:rsidRDefault="00C53B8C" w:rsidP="00C53B8C">
      <w:pPr>
        <w:widowControl w:val="0"/>
        <w:ind w:left="720"/>
        <w:rPr>
          <w:bCs/>
        </w:rPr>
      </w:pPr>
    </w:p>
    <w:p w14:paraId="5A4371A4" w14:textId="79281B8A" w:rsidR="00C53B8C" w:rsidRDefault="00C53B8C" w:rsidP="00C53B8C">
      <w:pPr>
        <w:pStyle w:val="ListParagraph"/>
        <w:widowControl w:val="0"/>
        <w:numPr>
          <w:ilvl w:val="0"/>
          <w:numId w:val="10"/>
        </w:numPr>
        <w:rPr>
          <w:rFonts w:ascii="Times New Roman" w:hAnsi="Times New Roman"/>
          <w:bCs/>
          <w:sz w:val="24"/>
        </w:rPr>
      </w:pPr>
      <w:r>
        <w:rPr>
          <w:rFonts w:ascii="Times New Roman" w:hAnsi="Times New Roman"/>
          <w:bCs/>
          <w:sz w:val="24"/>
        </w:rPr>
        <w:t>REVISED – Watermarks were added to the “Email Address or Mobile Number” field on Screens 11 and 13 (Attachment C, pages 42 and 47).</w:t>
      </w:r>
    </w:p>
    <w:p w14:paraId="686B95D7" w14:textId="77777777" w:rsidR="00C53B8C" w:rsidRDefault="00C53B8C" w:rsidP="00C53B8C">
      <w:pPr>
        <w:pStyle w:val="ListParagraph"/>
        <w:widowControl w:val="0"/>
        <w:rPr>
          <w:rFonts w:ascii="Times New Roman" w:hAnsi="Times New Roman"/>
          <w:bCs/>
          <w:sz w:val="24"/>
        </w:rPr>
      </w:pPr>
    </w:p>
    <w:p w14:paraId="02603D37" w14:textId="77777777" w:rsidR="00C53B8C" w:rsidRDefault="00AB17E7" w:rsidP="00C53B8C">
      <w:pPr>
        <w:pStyle w:val="ListParagraph"/>
        <w:widowControl w:val="0"/>
        <w:rPr>
          <w:rFonts w:ascii="Times New Roman" w:hAnsi="Times New Roman"/>
          <w:color w:val="FF0000"/>
          <w:sz w:val="24"/>
          <w:szCs w:val="24"/>
        </w:rPr>
      </w:pPr>
      <w:hyperlink r:id="rId13" w:history="1">
        <w:r w:rsidR="00C53B8C" w:rsidRPr="00F14204">
          <w:rPr>
            <w:rStyle w:val="Hyperlink"/>
            <w:rFonts w:ascii="Times New Roman" w:hAnsi="Times New Roman"/>
            <w:color w:val="FF0000"/>
            <w:sz w:val="24"/>
            <w:szCs w:val="24"/>
          </w:rPr>
          <w:t>name@domain.com</w:t>
        </w:r>
      </w:hyperlink>
      <w:r w:rsidR="00C53B8C" w:rsidRPr="00F14204">
        <w:rPr>
          <w:rFonts w:ascii="Times New Roman" w:hAnsi="Times New Roman"/>
          <w:color w:val="FF0000"/>
          <w:sz w:val="24"/>
          <w:szCs w:val="24"/>
        </w:rPr>
        <w:t xml:space="preserve"> or (555) 555-5555</w:t>
      </w:r>
    </w:p>
    <w:p w14:paraId="41190DDE" w14:textId="77777777" w:rsidR="00C53B8C" w:rsidRDefault="00C53B8C" w:rsidP="00C53B8C">
      <w:pPr>
        <w:pStyle w:val="ListParagraph"/>
        <w:widowControl w:val="0"/>
        <w:rPr>
          <w:rFonts w:ascii="Times New Roman" w:hAnsi="Times New Roman"/>
          <w:color w:val="FF0000"/>
          <w:sz w:val="24"/>
          <w:szCs w:val="24"/>
        </w:rPr>
      </w:pPr>
    </w:p>
    <w:p w14:paraId="7935E1E7" w14:textId="12B57818" w:rsidR="00C53B8C" w:rsidRPr="00BA07A5" w:rsidRDefault="00C53B8C" w:rsidP="00C53B8C">
      <w:pPr>
        <w:pStyle w:val="ListParagraph"/>
        <w:widowControl w:val="0"/>
        <w:numPr>
          <w:ilvl w:val="0"/>
          <w:numId w:val="10"/>
        </w:numPr>
        <w:rPr>
          <w:rFonts w:ascii="Times New Roman" w:hAnsi="Times New Roman"/>
          <w:sz w:val="24"/>
          <w:szCs w:val="24"/>
        </w:rPr>
      </w:pPr>
      <w:r w:rsidRPr="00BA07A5">
        <w:rPr>
          <w:rFonts w:ascii="Times New Roman" w:hAnsi="Times New Roman"/>
          <w:bCs/>
          <w:sz w:val="24"/>
        </w:rPr>
        <w:t xml:space="preserve">REVISED – The text message disclaimer has been added to Screen 11 (Attachment C, page </w:t>
      </w:r>
      <w:r>
        <w:rPr>
          <w:rFonts w:ascii="Times New Roman" w:hAnsi="Times New Roman"/>
          <w:bCs/>
          <w:sz w:val="24"/>
        </w:rPr>
        <w:t>42</w:t>
      </w:r>
      <w:r w:rsidRPr="00BA07A5">
        <w:rPr>
          <w:rFonts w:ascii="Times New Roman" w:hAnsi="Times New Roman"/>
          <w:bCs/>
          <w:sz w:val="24"/>
        </w:rPr>
        <w:t>)</w:t>
      </w:r>
      <w:r>
        <w:rPr>
          <w:rFonts w:ascii="Times New Roman" w:hAnsi="Times New Roman"/>
          <w:bCs/>
          <w:sz w:val="24"/>
        </w:rPr>
        <w:t xml:space="preserve">. </w:t>
      </w:r>
      <w:r w:rsidRPr="00AC477B">
        <w:rPr>
          <w:rFonts w:ascii="Times New Roman" w:hAnsi="Times New Roman"/>
          <w:bCs/>
          <w:sz w:val="24"/>
        </w:rPr>
        <w:t>The same change was made to the Spanish text on this page.</w:t>
      </w:r>
    </w:p>
    <w:p w14:paraId="23284D1C" w14:textId="77777777" w:rsidR="00C53B8C" w:rsidRDefault="00C53B8C" w:rsidP="00C53B8C">
      <w:pPr>
        <w:pStyle w:val="P1-StandPara"/>
        <w:ind w:left="720" w:firstLine="0"/>
        <w:jc w:val="left"/>
        <w:rPr>
          <w:color w:val="FF0000"/>
          <w:sz w:val="24"/>
          <w:szCs w:val="24"/>
        </w:rPr>
      </w:pPr>
    </w:p>
    <w:p w14:paraId="5C22FE1E" w14:textId="77777777" w:rsidR="00C53B8C" w:rsidRPr="009743A4" w:rsidRDefault="00C53B8C" w:rsidP="00FE6838">
      <w:pPr>
        <w:pStyle w:val="P1-StandPara"/>
        <w:spacing w:line="240" w:lineRule="auto"/>
        <w:ind w:left="720" w:firstLine="0"/>
        <w:jc w:val="left"/>
        <w:rPr>
          <w:color w:val="FF0000"/>
          <w:sz w:val="24"/>
          <w:szCs w:val="24"/>
          <w:lang w:val="es-ES"/>
        </w:rPr>
      </w:pPr>
      <w:r w:rsidRPr="00071B93">
        <w:rPr>
          <w:color w:val="FF0000"/>
          <w:sz w:val="24"/>
          <w:szCs w:val="24"/>
        </w:rPr>
        <w:t xml:space="preserve">*By providing my mobile phone number, I agree to receive a text message to log back into this survey. </w:t>
      </w:r>
      <w:r w:rsidRPr="009743A4">
        <w:rPr>
          <w:color w:val="FF0000"/>
          <w:sz w:val="24"/>
          <w:szCs w:val="24"/>
          <w:lang w:val="es-ES"/>
        </w:rPr>
        <w:t>Message and data rates may apply.</w:t>
      </w:r>
    </w:p>
    <w:p w14:paraId="3624AD00" w14:textId="380DB71C" w:rsidR="00FE6838" w:rsidRPr="00FE6838" w:rsidRDefault="00FE6838" w:rsidP="00FE6838">
      <w:pPr>
        <w:pStyle w:val="P1-StandPara"/>
        <w:spacing w:line="240" w:lineRule="auto"/>
        <w:ind w:left="720" w:firstLine="0"/>
        <w:rPr>
          <w:color w:val="FF0000"/>
          <w:sz w:val="24"/>
          <w:szCs w:val="24"/>
          <w:lang w:val="es-ES"/>
        </w:rPr>
      </w:pPr>
      <w:r w:rsidRPr="00FE6838">
        <w:rPr>
          <w:color w:val="FF0000"/>
          <w:sz w:val="24"/>
          <w:szCs w:val="24"/>
          <w:lang w:val="es-ES"/>
        </w:rPr>
        <w:t>*Al proporcionar mi número de teléfono celular, acepto recibir un mensaje de texto para volver a iniciar sesión en esta encuesta. Pueden aplicarse tarifas de mensaje y transmisión de datos.</w:t>
      </w:r>
    </w:p>
    <w:p w14:paraId="457BA1A9" w14:textId="77777777" w:rsidR="00C53B8C" w:rsidRPr="00071B93" w:rsidRDefault="00C53B8C" w:rsidP="00C53B8C">
      <w:pPr>
        <w:pStyle w:val="ListParagraph"/>
        <w:widowControl w:val="0"/>
        <w:rPr>
          <w:rFonts w:ascii="Times New Roman" w:hAnsi="Times New Roman"/>
          <w:color w:val="FF0000"/>
          <w:sz w:val="24"/>
          <w:szCs w:val="24"/>
        </w:rPr>
      </w:pPr>
    </w:p>
    <w:p w14:paraId="32F5A54A" w14:textId="77777777" w:rsidR="00C53B8C" w:rsidRDefault="00C53B8C" w:rsidP="00C53B8C">
      <w:pPr>
        <w:pStyle w:val="ListParagraph"/>
        <w:widowControl w:val="0"/>
        <w:numPr>
          <w:ilvl w:val="0"/>
          <w:numId w:val="10"/>
        </w:numPr>
        <w:rPr>
          <w:rFonts w:ascii="Times New Roman" w:hAnsi="Times New Roman"/>
          <w:bCs/>
          <w:sz w:val="24"/>
        </w:rPr>
      </w:pPr>
      <w:r>
        <w:rPr>
          <w:rFonts w:ascii="Times New Roman" w:hAnsi="Times New Roman"/>
          <w:bCs/>
          <w:sz w:val="24"/>
        </w:rPr>
        <w:t>REVISED – The underline format was removed from “Temporary Code” on Screen 13 (Attachment C, page 46).</w:t>
      </w:r>
    </w:p>
    <w:p w14:paraId="14D2DA02" w14:textId="77777777" w:rsidR="00C53B8C" w:rsidRDefault="00C53B8C" w:rsidP="00C53B8C">
      <w:pPr>
        <w:pStyle w:val="ListParagraph"/>
        <w:widowControl w:val="0"/>
        <w:rPr>
          <w:rFonts w:ascii="Times New Roman" w:hAnsi="Times New Roman"/>
          <w:bCs/>
          <w:sz w:val="24"/>
        </w:rPr>
      </w:pPr>
    </w:p>
    <w:p w14:paraId="78023532" w14:textId="77777777" w:rsidR="00C53B8C" w:rsidRDefault="00C53B8C" w:rsidP="00C53B8C">
      <w:pPr>
        <w:pStyle w:val="ListParagraph"/>
        <w:widowControl w:val="0"/>
        <w:numPr>
          <w:ilvl w:val="0"/>
          <w:numId w:val="10"/>
        </w:numPr>
        <w:rPr>
          <w:rFonts w:ascii="Times New Roman" w:hAnsi="Times New Roman"/>
          <w:bCs/>
          <w:sz w:val="24"/>
        </w:rPr>
      </w:pPr>
      <w:r>
        <w:rPr>
          <w:rFonts w:ascii="Times New Roman" w:hAnsi="Times New Roman"/>
          <w:bCs/>
          <w:sz w:val="24"/>
        </w:rPr>
        <w:t>REVISED – The OMB statement (screenshots only) has been updated to reflect the appropriate burden time on Screens 14 and 15 (Attachment C, pages 50 and 54).</w:t>
      </w:r>
    </w:p>
    <w:p w14:paraId="07BFC165" w14:textId="77777777" w:rsidR="00C53B8C" w:rsidRDefault="00C53B8C" w:rsidP="00C53B8C">
      <w:pPr>
        <w:pStyle w:val="ListParagraph"/>
        <w:widowControl w:val="0"/>
        <w:rPr>
          <w:rFonts w:ascii="Times New Roman" w:hAnsi="Times New Roman"/>
          <w:bCs/>
          <w:sz w:val="24"/>
        </w:rPr>
      </w:pPr>
    </w:p>
    <w:p w14:paraId="626AE77A" w14:textId="77777777" w:rsidR="00C53B8C" w:rsidRDefault="00C53B8C" w:rsidP="00C53B8C">
      <w:pPr>
        <w:pStyle w:val="ListParagraph"/>
        <w:widowControl w:val="0"/>
        <w:numPr>
          <w:ilvl w:val="0"/>
          <w:numId w:val="10"/>
        </w:numPr>
        <w:rPr>
          <w:rFonts w:ascii="Times New Roman" w:hAnsi="Times New Roman"/>
          <w:bCs/>
          <w:sz w:val="24"/>
        </w:rPr>
      </w:pPr>
      <w:r>
        <w:rPr>
          <w:rFonts w:ascii="Times New Roman" w:hAnsi="Times New Roman"/>
          <w:bCs/>
          <w:sz w:val="24"/>
        </w:rPr>
        <w:t>DELETION – “American Association of School Administrators” has been removed from the endorsements list in English and Spanish on Screen 21. It was a duplication for “</w:t>
      </w:r>
      <w:r w:rsidRPr="00A52554">
        <w:rPr>
          <w:rFonts w:ascii="Times New Roman" w:hAnsi="Times New Roman"/>
          <w:bCs/>
          <w:sz w:val="24"/>
        </w:rPr>
        <w:t>The School Superintendents Association</w:t>
      </w:r>
      <w:r>
        <w:rPr>
          <w:rFonts w:ascii="Times New Roman" w:hAnsi="Times New Roman"/>
          <w:bCs/>
          <w:sz w:val="24"/>
        </w:rPr>
        <w:t>” which remains on the list (Attachment C, pages 77 and 80).</w:t>
      </w:r>
    </w:p>
    <w:p w14:paraId="3A3F1E78" w14:textId="77777777" w:rsidR="00C53B8C" w:rsidRPr="00071B93" w:rsidRDefault="00C53B8C" w:rsidP="00C53B8C">
      <w:pPr>
        <w:pStyle w:val="ListParagraph"/>
        <w:rPr>
          <w:rFonts w:ascii="Times New Roman" w:hAnsi="Times New Roman"/>
          <w:bCs/>
          <w:sz w:val="24"/>
        </w:rPr>
      </w:pPr>
    </w:p>
    <w:p w14:paraId="2280B1B2" w14:textId="3FB26086" w:rsidR="00C53B8C" w:rsidRDefault="00C53B8C" w:rsidP="00C53B8C">
      <w:pPr>
        <w:pStyle w:val="ListParagraph"/>
        <w:widowControl w:val="0"/>
        <w:numPr>
          <w:ilvl w:val="0"/>
          <w:numId w:val="10"/>
        </w:numPr>
        <w:rPr>
          <w:rFonts w:ascii="Times New Roman" w:hAnsi="Times New Roman"/>
          <w:bCs/>
          <w:sz w:val="24"/>
        </w:rPr>
      </w:pPr>
      <w:r>
        <w:rPr>
          <w:rFonts w:ascii="Times New Roman" w:hAnsi="Times New Roman"/>
          <w:bCs/>
          <w:sz w:val="24"/>
        </w:rPr>
        <w:t>REVISED – The endorsements list has been updated on Screen 21 to reflect additional study endorsements received since the OMB package’s original submission (Attachment C, page 77).</w:t>
      </w:r>
    </w:p>
    <w:p w14:paraId="3E2DB3CF" w14:textId="77777777" w:rsidR="00C53B8C" w:rsidRPr="00071B93" w:rsidRDefault="00C53B8C" w:rsidP="00C53B8C">
      <w:pPr>
        <w:pStyle w:val="ListParagraph"/>
        <w:rPr>
          <w:rFonts w:ascii="Times New Roman" w:hAnsi="Times New Roman"/>
          <w:bCs/>
          <w:sz w:val="24"/>
        </w:rPr>
      </w:pPr>
    </w:p>
    <w:p w14:paraId="7A57E43D" w14:textId="5F6BAD93" w:rsidR="00C53B8C" w:rsidRPr="00BA07A5" w:rsidRDefault="00F975DB" w:rsidP="00C53B8C">
      <w:pPr>
        <w:tabs>
          <w:tab w:val="left" w:pos="4020"/>
        </w:tabs>
        <w:spacing w:line="360" w:lineRule="atLeast"/>
        <w:ind w:left="720"/>
      </w:pPr>
      <w:r>
        <w:t>Alliance for Exce</w:t>
      </w:r>
      <w:r w:rsidR="00C118DF">
        <w:t>llen</w:t>
      </w:r>
      <w:r w:rsidR="00C53B8C" w:rsidRPr="00BA07A5">
        <w:t>t Education</w:t>
      </w:r>
    </w:p>
    <w:p w14:paraId="18DBE269" w14:textId="77777777" w:rsidR="00C53B8C" w:rsidRPr="00BA07A5" w:rsidRDefault="00C53B8C" w:rsidP="00C53B8C">
      <w:pPr>
        <w:tabs>
          <w:tab w:val="left" w:pos="4020"/>
        </w:tabs>
        <w:spacing w:line="360" w:lineRule="atLeast"/>
        <w:ind w:left="720"/>
      </w:pPr>
      <w:r w:rsidRPr="00071B93">
        <w:rPr>
          <w:color w:val="FF0000"/>
        </w:rPr>
        <w:t>American Federation of Teachers</w:t>
      </w:r>
    </w:p>
    <w:p w14:paraId="46899F80" w14:textId="77777777" w:rsidR="00C53B8C" w:rsidRPr="00BA07A5" w:rsidRDefault="00C53B8C" w:rsidP="00C53B8C">
      <w:pPr>
        <w:tabs>
          <w:tab w:val="left" w:pos="4020"/>
        </w:tabs>
        <w:spacing w:line="360" w:lineRule="atLeast"/>
        <w:ind w:left="720"/>
      </w:pPr>
      <w:r w:rsidRPr="00BA07A5">
        <w:t>American Montessori Society</w:t>
      </w:r>
    </w:p>
    <w:p w14:paraId="28B8C4AC" w14:textId="77777777" w:rsidR="00C53B8C" w:rsidRPr="00BA07A5" w:rsidRDefault="00C53B8C" w:rsidP="00C53B8C">
      <w:pPr>
        <w:tabs>
          <w:tab w:val="left" w:pos="4020"/>
        </w:tabs>
        <w:spacing w:line="360" w:lineRule="atLeast"/>
        <w:ind w:left="720"/>
      </w:pPr>
      <w:r w:rsidRPr="00BA07A5">
        <w:t xml:space="preserve">Association for Middle Level Education </w:t>
      </w:r>
    </w:p>
    <w:p w14:paraId="535DC5C9" w14:textId="77777777" w:rsidR="00C53B8C" w:rsidRPr="00BA07A5" w:rsidRDefault="00C53B8C" w:rsidP="00C53B8C">
      <w:pPr>
        <w:tabs>
          <w:tab w:val="left" w:pos="4020"/>
        </w:tabs>
        <w:spacing w:line="360" w:lineRule="atLeast"/>
        <w:ind w:left="720"/>
      </w:pPr>
      <w:r w:rsidRPr="00BA07A5">
        <w:t>Association Montessori International/USA</w:t>
      </w:r>
    </w:p>
    <w:p w14:paraId="4F799EEA" w14:textId="77777777" w:rsidR="00C53B8C" w:rsidRPr="00071B93" w:rsidRDefault="00C53B8C" w:rsidP="00C53B8C">
      <w:pPr>
        <w:tabs>
          <w:tab w:val="left" w:pos="4020"/>
        </w:tabs>
        <w:spacing w:line="360" w:lineRule="atLeast"/>
        <w:ind w:left="720"/>
        <w:rPr>
          <w:color w:val="FF0000"/>
        </w:rPr>
      </w:pPr>
      <w:r w:rsidRPr="00071B93">
        <w:rPr>
          <w:color w:val="FF0000"/>
        </w:rPr>
        <w:t>Association of Christian Schools International</w:t>
      </w:r>
    </w:p>
    <w:p w14:paraId="07D24A42" w14:textId="77777777" w:rsidR="00C53B8C" w:rsidRPr="00BA07A5" w:rsidRDefault="00C53B8C" w:rsidP="00C53B8C">
      <w:pPr>
        <w:tabs>
          <w:tab w:val="left" w:pos="4020"/>
        </w:tabs>
        <w:spacing w:line="360" w:lineRule="atLeast"/>
        <w:ind w:left="720"/>
      </w:pPr>
      <w:r w:rsidRPr="00BA07A5">
        <w:t>Association of Christian Teachers and Schools</w:t>
      </w:r>
    </w:p>
    <w:p w14:paraId="297771E3" w14:textId="77777777" w:rsidR="00C53B8C" w:rsidRPr="00BA07A5" w:rsidRDefault="00C53B8C" w:rsidP="00C53B8C">
      <w:pPr>
        <w:tabs>
          <w:tab w:val="left" w:pos="4020"/>
        </w:tabs>
        <w:spacing w:line="360" w:lineRule="atLeast"/>
        <w:ind w:left="720"/>
      </w:pPr>
      <w:r w:rsidRPr="00BA07A5">
        <w:t>Christian Schools International</w:t>
      </w:r>
    </w:p>
    <w:p w14:paraId="6658D5DF" w14:textId="77777777" w:rsidR="00C53B8C" w:rsidRPr="00BA07A5" w:rsidRDefault="00C53B8C" w:rsidP="00C53B8C">
      <w:pPr>
        <w:tabs>
          <w:tab w:val="left" w:pos="4020"/>
        </w:tabs>
        <w:spacing w:line="360" w:lineRule="atLeast"/>
        <w:ind w:left="720"/>
      </w:pPr>
      <w:r w:rsidRPr="00BA07A5">
        <w:t>Council for Exceptional Children</w:t>
      </w:r>
    </w:p>
    <w:p w14:paraId="7911C5FE" w14:textId="77777777" w:rsidR="00C53B8C" w:rsidRPr="00BA07A5" w:rsidRDefault="00C53B8C" w:rsidP="00C53B8C">
      <w:pPr>
        <w:tabs>
          <w:tab w:val="left" w:pos="4020"/>
        </w:tabs>
        <w:spacing w:line="360" w:lineRule="atLeast"/>
        <w:ind w:left="720"/>
      </w:pPr>
      <w:r w:rsidRPr="00BA07A5">
        <w:t>Council of Chief State School Officers</w:t>
      </w:r>
    </w:p>
    <w:p w14:paraId="39E59663" w14:textId="77777777" w:rsidR="00C53B8C" w:rsidRPr="00BA07A5" w:rsidRDefault="00C53B8C" w:rsidP="00C53B8C">
      <w:pPr>
        <w:tabs>
          <w:tab w:val="left" w:pos="4020"/>
        </w:tabs>
        <w:spacing w:line="360" w:lineRule="atLeast"/>
        <w:ind w:left="720"/>
      </w:pPr>
      <w:r w:rsidRPr="00071B93">
        <w:rPr>
          <w:color w:val="FF0000"/>
        </w:rPr>
        <w:t>Council of Islamic Schools in North America</w:t>
      </w:r>
    </w:p>
    <w:p w14:paraId="37C72A35" w14:textId="77777777" w:rsidR="00C53B8C" w:rsidRPr="00BA07A5" w:rsidRDefault="00C53B8C" w:rsidP="00C53B8C">
      <w:pPr>
        <w:tabs>
          <w:tab w:val="left" w:pos="4020"/>
        </w:tabs>
        <w:spacing w:line="360" w:lineRule="atLeast"/>
        <w:ind w:left="720"/>
      </w:pPr>
      <w:r w:rsidRPr="00BA07A5">
        <w:t>International Literacy Association</w:t>
      </w:r>
    </w:p>
    <w:p w14:paraId="6EAB0FB7" w14:textId="77777777" w:rsidR="00C53B8C" w:rsidRPr="00071B93" w:rsidRDefault="00C53B8C" w:rsidP="00C53B8C">
      <w:pPr>
        <w:tabs>
          <w:tab w:val="left" w:pos="4020"/>
        </w:tabs>
        <w:spacing w:line="360" w:lineRule="atLeast"/>
        <w:ind w:left="720"/>
        <w:rPr>
          <w:color w:val="FF0000"/>
        </w:rPr>
      </w:pPr>
      <w:r w:rsidRPr="00071B93">
        <w:rPr>
          <w:color w:val="FF0000"/>
        </w:rPr>
        <w:t>Islamic Schools League of America</w:t>
      </w:r>
    </w:p>
    <w:p w14:paraId="3386BEDE" w14:textId="77777777" w:rsidR="00C53B8C" w:rsidRPr="00BA07A5" w:rsidRDefault="00C53B8C" w:rsidP="00C53B8C">
      <w:pPr>
        <w:tabs>
          <w:tab w:val="left" w:pos="4020"/>
        </w:tabs>
        <w:spacing w:line="360" w:lineRule="atLeast"/>
        <w:ind w:left="720"/>
      </w:pPr>
      <w:r w:rsidRPr="00BA07A5">
        <w:t>Lutheran Church-Missouri Synod</w:t>
      </w:r>
    </w:p>
    <w:p w14:paraId="535506F7" w14:textId="77777777" w:rsidR="00C53B8C" w:rsidRPr="00071B93" w:rsidRDefault="00C53B8C" w:rsidP="00C53B8C">
      <w:pPr>
        <w:tabs>
          <w:tab w:val="left" w:pos="4020"/>
        </w:tabs>
        <w:spacing w:line="360" w:lineRule="atLeast"/>
        <w:ind w:left="720"/>
        <w:rPr>
          <w:color w:val="FF0000"/>
        </w:rPr>
      </w:pPr>
      <w:r w:rsidRPr="00071B93">
        <w:rPr>
          <w:color w:val="FF0000"/>
        </w:rPr>
        <w:t>National Alliance of Christian Schools</w:t>
      </w:r>
    </w:p>
    <w:p w14:paraId="7FF91408" w14:textId="77777777" w:rsidR="00C53B8C" w:rsidRPr="00071B93" w:rsidRDefault="00C53B8C" w:rsidP="00C53B8C">
      <w:pPr>
        <w:tabs>
          <w:tab w:val="left" w:pos="4020"/>
        </w:tabs>
        <w:spacing w:line="360" w:lineRule="atLeast"/>
        <w:ind w:left="720"/>
        <w:rPr>
          <w:color w:val="FF0000"/>
        </w:rPr>
      </w:pPr>
      <w:r w:rsidRPr="00071B93">
        <w:rPr>
          <w:color w:val="FF0000"/>
        </w:rPr>
        <w:t>National Association of Elementary School Principals</w:t>
      </w:r>
    </w:p>
    <w:p w14:paraId="1182831A" w14:textId="77777777" w:rsidR="00C53B8C" w:rsidRPr="00BA07A5" w:rsidRDefault="00C53B8C" w:rsidP="00C53B8C">
      <w:pPr>
        <w:tabs>
          <w:tab w:val="left" w:pos="4020"/>
        </w:tabs>
        <w:spacing w:line="360" w:lineRule="atLeast"/>
        <w:ind w:left="720"/>
      </w:pPr>
      <w:r w:rsidRPr="00BA07A5">
        <w:t>National Association of Independent Schools</w:t>
      </w:r>
    </w:p>
    <w:p w14:paraId="56EC2A3A" w14:textId="77777777" w:rsidR="00C53B8C" w:rsidRPr="00BA07A5" w:rsidRDefault="00C53B8C" w:rsidP="00C53B8C">
      <w:pPr>
        <w:tabs>
          <w:tab w:val="left" w:pos="4020"/>
        </w:tabs>
        <w:spacing w:line="360" w:lineRule="atLeast"/>
        <w:ind w:left="720"/>
      </w:pPr>
      <w:r w:rsidRPr="00BA07A5">
        <w:t>National Catholic Educational Association</w:t>
      </w:r>
    </w:p>
    <w:p w14:paraId="3D1CCC3C" w14:textId="77777777" w:rsidR="00C53B8C" w:rsidRPr="00BA07A5" w:rsidRDefault="00C53B8C" w:rsidP="00C53B8C">
      <w:pPr>
        <w:tabs>
          <w:tab w:val="left" w:pos="4020"/>
        </w:tabs>
        <w:spacing w:line="360" w:lineRule="atLeast"/>
        <w:ind w:left="720"/>
      </w:pPr>
      <w:r w:rsidRPr="00BA07A5">
        <w:t>National Christian School Association</w:t>
      </w:r>
    </w:p>
    <w:p w14:paraId="14D3F97C" w14:textId="77777777" w:rsidR="00C53B8C" w:rsidRPr="00BA07A5" w:rsidRDefault="00C53B8C" w:rsidP="00C53B8C">
      <w:pPr>
        <w:tabs>
          <w:tab w:val="left" w:pos="4020"/>
        </w:tabs>
        <w:spacing w:line="360" w:lineRule="atLeast"/>
        <w:ind w:left="720"/>
      </w:pPr>
      <w:r w:rsidRPr="00BA07A5">
        <w:t>National Council of Teachers of Mathematics</w:t>
      </w:r>
    </w:p>
    <w:p w14:paraId="2316BBCD" w14:textId="77777777" w:rsidR="00C53B8C" w:rsidRPr="00BA07A5" w:rsidRDefault="00C53B8C" w:rsidP="00C53B8C">
      <w:pPr>
        <w:tabs>
          <w:tab w:val="left" w:pos="4020"/>
        </w:tabs>
        <w:spacing w:line="360" w:lineRule="atLeast"/>
        <w:ind w:left="720"/>
      </w:pPr>
      <w:r w:rsidRPr="00BA07A5">
        <w:t>National Institute for Early Education Research</w:t>
      </w:r>
    </w:p>
    <w:p w14:paraId="3A2F7254" w14:textId="77777777" w:rsidR="00C53B8C" w:rsidRPr="00BA07A5" w:rsidRDefault="00C53B8C" w:rsidP="00C53B8C">
      <w:pPr>
        <w:tabs>
          <w:tab w:val="left" w:pos="4020"/>
        </w:tabs>
        <w:spacing w:line="360" w:lineRule="atLeast"/>
        <w:ind w:left="720"/>
      </w:pPr>
      <w:r w:rsidRPr="00BA07A5">
        <w:t>National Parent-Teacher Association</w:t>
      </w:r>
    </w:p>
    <w:p w14:paraId="4941C599" w14:textId="77777777" w:rsidR="00C53B8C" w:rsidRPr="00BA07A5" w:rsidRDefault="00C53B8C" w:rsidP="00C53B8C">
      <w:pPr>
        <w:tabs>
          <w:tab w:val="left" w:pos="4020"/>
        </w:tabs>
        <w:spacing w:line="360" w:lineRule="atLeast"/>
        <w:ind w:left="720"/>
      </w:pPr>
      <w:r w:rsidRPr="00BA07A5">
        <w:t>National School Boards Association</w:t>
      </w:r>
    </w:p>
    <w:p w14:paraId="7B466A8D" w14:textId="77777777" w:rsidR="00C53B8C" w:rsidRPr="00BA07A5" w:rsidRDefault="00C53B8C" w:rsidP="00C53B8C">
      <w:pPr>
        <w:tabs>
          <w:tab w:val="left" w:pos="4020"/>
        </w:tabs>
        <w:spacing w:line="360" w:lineRule="atLeast"/>
        <w:ind w:left="720"/>
      </w:pPr>
      <w:r w:rsidRPr="00BA07A5">
        <w:t>National Science Teachers Association</w:t>
      </w:r>
    </w:p>
    <w:p w14:paraId="5772999C" w14:textId="77777777" w:rsidR="00C53B8C" w:rsidRPr="00BA07A5" w:rsidRDefault="00C53B8C" w:rsidP="00C53B8C">
      <w:pPr>
        <w:tabs>
          <w:tab w:val="left" w:pos="4020"/>
        </w:tabs>
        <w:spacing w:line="360" w:lineRule="atLeast"/>
        <w:ind w:left="720"/>
      </w:pPr>
      <w:r w:rsidRPr="00BA07A5">
        <w:t>Texas State Teacher's Association</w:t>
      </w:r>
    </w:p>
    <w:p w14:paraId="627BCF36" w14:textId="77777777" w:rsidR="00C53B8C" w:rsidRPr="00BA07A5" w:rsidRDefault="00C53B8C" w:rsidP="00C53B8C">
      <w:pPr>
        <w:tabs>
          <w:tab w:val="left" w:pos="4020"/>
        </w:tabs>
        <w:spacing w:line="360" w:lineRule="atLeast"/>
        <w:ind w:left="720"/>
      </w:pPr>
      <w:r w:rsidRPr="00BA07A5">
        <w:t>The School Superintendents Association</w:t>
      </w:r>
    </w:p>
    <w:p w14:paraId="42C926C7" w14:textId="77777777" w:rsidR="00C53B8C" w:rsidRPr="00071B93" w:rsidRDefault="00C53B8C" w:rsidP="00C53B8C">
      <w:pPr>
        <w:tabs>
          <w:tab w:val="left" w:pos="4020"/>
        </w:tabs>
        <w:spacing w:line="360" w:lineRule="atLeast"/>
        <w:ind w:left="720"/>
        <w:rPr>
          <w:color w:val="FF0000"/>
        </w:rPr>
      </w:pPr>
      <w:r w:rsidRPr="00071B93">
        <w:rPr>
          <w:color w:val="FF0000"/>
        </w:rPr>
        <w:t>U.S. Conference of Catholic Bishops</w:t>
      </w:r>
    </w:p>
    <w:p w14:paraId="39E18A2B" w14:textId="77777777" w:rsidR="00C53B8C" w:rsidRPr="00071B93" w:rsidRDefault="00C53B8C" w:rsidP="00C53B8C">
      <w:pPr>
        <w:widowControl w:val="0"/>
        <w:spacing w:line="360" w:lineRule="atLeast"/>
        <w:ind w:firstLine="720"/>
        <w:rPr>
          <w:bCs/>
          <w:color w:val="FF0000"/>
        </w:rPr>
      </w:pPr>
      <w:r w:rsidRPr="00071B93">
        <w:rPr>
          <w:color w:val="FF0000"/>
        </w:rPr>
        <w:t>WELS Commission on Lutheran Schools</w:t>
      </w:r>
    </w:p>
    <w:p w14:paraId="1C7E605A" w14:textId="77777777" w:rsidR="00C53B8C" w:rsidRDefault="00C53B8C" w:rsidP="00C53B8C">
      <w:pPr>
        <w:pStyle w:val="ListParagraph"/>
        <w:widowControl w:val="0"/>
        <w:rPr>
          <w:rFonts w:ascii="Times New Roman" w:hAnsi="Times New Roman"/>
          <w:bCs/>
          <w:sz w:val="24"/>
        </w:rPr>
      </w:pPr>
    </w:p>
    <w:p w14:paraId="3743102C" w14:textId="77777777" w:rsidR="00C53B8C" w:rsidRPr="000D6299" w:rsidRDefault="00C53B8C" w:rsidP="00C53B8C">
      <w:pPr>
        <w:widowControl w:val="0"/>
        <w:rPr>
          <w:bCs/>
        </w:rPr>
      </w:pPr>
    </w:p>
    <w:p w14:paraId="22D039A9" w14:textId="2F3B6D10" w:rsidR="00C53B8C" w:rsidRDefault="00C53B8C" w:rsidP="00F975DB">
      <w:pPr>
        <w:rPr>
          <w:b/>
          <w:bCs/>
        </w:rPr>
      </w:pPr>
      <w:r w:rsidRPr="00D117FD">
        <w:rPr>
          <w:b/>
          <w:bCs/>
        </w:rPr>
        <w:t xml:space="preserve">The following edits were made in </w:t>
      </w:r>
      <w:r>
        <w:rPr>
          <w:b/>
          <w:bCs/>
        </w:rPr>
        <w:t>Attachment D</w:t>
      </w:r>
      <w:r w:rsidRPr="00D117FD">
        <w:rPr>
          <w:b/>
          <w:bCs/>
        </w:rPr>
        <w:t>:</w:t>
      </w:r>
      <w:r>
        <w:rPr>
          <w:b/>
          <w:bCs/>
        </w:rPr>
        <w:t xml:space="preserve"> </w:t>
      </w:r>
    </w:p>
    <w:p w14:paraId="2940BB6C" w14:textId="77777777" w:rsidR="00C53B8C" w:rsidRDefault="00C53B8C" w:rsidP="00C53B8C">
      <w:pPr>
        <w:widowControl w:val="0"/>
        <w:rPr>
          <w:bCs/>
        </w:rPr>
      </w:pPr>
    </w:p>
    <w:p w14:paraId="3362EC76" w14:textId="1EA7E425" w:rsidR="00C53B8C" w:rsidRPr="00B13272" w:rsidRDefault="00C53B8C" w:rsidP="00C53B8C">
      <w:pPr>
        <w:pStyle w:val="ListParagraph"/>
        <w:widowControl w:val="0"/>
        <w:numPr>
          <w:ilvl w:val="0"/>
          <w:numId w:val="23"/>
        </w:numPr>
        <w:rPr>
          <w:rFonts w:ascii="Times New Roman" w:hAnsi="Times New Roman"/>
          <w:bCs/>
          <w:sz w:val="24"/>
          <w:szCs w:val="24"/>
        </w:rPr>
      </w:pPr>
      <w:r w:rsidRPr="00B13272">
        <w:rPr>
          <w:rFonts w:ascii="Times New Roman" w:hAnsi="Times New Roman"/>
          <w:bCs/>
          <w:sz w:val="24"/>
        </w:rPr>
        <w:t xml:space="preserve">REVISED – </w:t>
      </w:r>
      <w:r w:rsidRPr="00B13272">
        <w:rPr>
          <w:rFonts w:ascii="Times New Roman" w:hAnsi="Times New Roman"/>
          <w:bCs/>
          <w:sz w:val="24"/>
          <w:szCs w:val="24"/>
        </w:rPr>
        <w:t>The cover page of Attachment D now notes that the attachment refers to the web specifications (Attachment D, first sheet).</w:t>
      </w:r>
    </w:p>
    <w:p w14:paraId="7516369E" w14:textId="77777777" w:rsidR="00C53B8C" w:rsidRDefault="00C53B8C" w:rsidP="00C53B8C">
      <w:pPr>
        <w:widowControl w:val="0"/>
        <w:rPr>
          <w:bCs/>
        </w:rPr>
      </w:pPr>
    </w:p>
    <w:p w14:paraId="703A3DBD" w14:textId="73102FF8" w:rsidR="00C53B8C" w:rsidRPr="00B13272" w:rsidRDefault="00C53B8C" w:rsidP="00C53B8C">
      <w:pPr>
        <w:widowControl w:val="0"/>
        <w:ind w:left="720"/>
        <w:rPr>
          <w:bCs/>
          <w:color w:val="FF0000"/>
        </w:rPr>
      </w:pPr>
      <w:r w:rsidRPr="00B13272">
        <w:rPr>
          <w:bCs/>
        </w:rPr>
        <w:t xml:space="preserve">This file contains a listing of every question that will be asked of household parent respondents in the Early Childhood Longitudinal Study, Kindergarten Class of 2022-23 (ECLS-K:2023) preschool field test. For each question, the question wording is provided, along with the item section and number, the construct the item measures, and the specific research question in Part C of this OMB submission for which the item is intended to provide information. </w:t>
      </w:r>
      <w:r w:rsidRPr="00B13272">
        <w:rPr>
          <w:bCs/>
          <w:color w:val="FF0000"/>
        </w:rPr>
        <w:t>This document is based on web specifications in the OMB package approved in November 2019</w:t>
      </w:r>
      <w:r w:rsidR="0002169A">
        <w:rPr>
          <w:bCs/>
          <w:color w:val="FF0000"/>
        </w:rPr>
        <w:t xml:space="preserve"> (#1850-0750 v.19)</w:t>
      </w:r>
      <w:r w:rsidRPr="00B13272">
        <w:rPr>
          <w:bCs/>
          <w:color w:val="FF0000"/>
        </w:rPr>
        <w:t>. See attachment F for a discussion of the differences between the web specifications and the paper surveys.</w:t>
      </w:r>
    </w:p>
    <w:p w14:paraId="055F5CB2" w14:textId="77777777" w:rsidR="00C53B8C" w:rsidRDefault="00C53B8C" w:rsidP="00C53B8C">
      <w:pPr>
        <w:widowControl w:val="0"/>
        <w:rPr>
          <w:bCs/>
        </w:rPr>
      </w:pPr>
    </w:p>
    <w:p w14:paraId="3673D4D5" w14:textId="5D395DFB" w:rsidR="00C53B8C" w:rsidRDefault="00C53B8C" w:rsidP="00C53B8C">
      <w:pPr>
        <w:pStyle w:val="ListParagraph"/>
        <w:widowControl w:val="0"/>
        <w:numPr>
          <w:ilvl w:val="0"/>
          <w:numId w:val="23"/>
        </w:numPr>
        <w:rPr>
          <w:rFonts w:ascii="Times New Roman" w:hAnsi="Times New Roman"/>
          <w:bCs/>
          <w:sz w:val="24"/>
          <w:szCs w:val="24"/>
        </w:rPr>
      </w:pPr>
      <w:r w:rsidRPr="00B13272">
        <w:rPr>
          <w:rFonts w:ascii="Times New Roman" w:hAnsi="Times New Roman"/>
          <w:bCs/>
          <w:sz w:val="24"/>
          <w:szCs w:val="24"/>
        </w:rPr>
        <w:t xml:space="preserve">REVISED – Although no substantive changes were made to the </w:t>
      </w:r>
      <w:r>
        <w:rPr>
          <w:rFonts w:ascii="Times New Roman" w:hAnsi="Times New Roman"/>
          <w:bCs/>
          <w:sz w:val="24"/>
          <w:szCs w:val="24"/>
        </w:rPr>
        <w:t xml:space="preserve">web </w:t>
      </w:r>
      <w:r w:rsidRPr="00B13272">
        <w:rPr>
          <w:rFonts w:ascii="Times New Roman" w:hAnsi="Times New Roman"/>
          <w:bCs/>
          <w:sz w:val="24"/>
          <w:szCs w:val="24"/>
        </w:rPr>
        <w:t>item wording, minor edits were made to correct errors (e.g., repeated words) and be responsive to findings from usability testing</w:t>
      </w:r>
      <w:r w:rsidR="00570B24">
        <w:rPr>
          <w:rFonts w:ascii="Times New Roman" w:hAnsi="Times New Roman"/>
          <w:bCs/>
          <w:sz w:val="24"/>
          <w:szCs w:val="24"/>
        </w:rPr>
        <w:t xml:space="preserve"> (e.g. moved instructional text to help text to make more room on the screen, </w:t>
      </w:r>
      <w:r w:rsidR="00B5662B">
        <w:rPr>
          <w:rFonts w:ascii="Times New Roman" w:hAnsi="Times New Roman"/>
          <w:bCs/>
          <w:sz w:val="24"/>
          <w:szCs w:val="24"/>
        </w:rPr>
        <w:t>added text to make it clear to respondents when estimates were acceptable if they didn’t know exact answers</w:t>
      </w:r>
      <w:r w:rsidR="003C1063">
        <w:rPr>
          <w:rFonts w:ascii="Times New Roman" w:hAnsi="Times New Roman"/>
          <w:bCs/>
          <w:sz w:val="24"/>
          <w:szCs w:val="24"/>
        </w:rPr>
        <w:t>, corrected errors like errant punctuation or duplicated words</w:t>
      </w:r>
      <w:r w:rsidR="00B5662B">
        <w:rPr>
          <w:rFonts w:ascii="Times New Roman" w:hAnsi="Times New Roman"/>
          <w:bCs/>
          <w:sz w:val="24"/>
          <w:szCs w:val="24"/>
        </w:rPr>
        <w:t>)</w:t>
      </w:r>
      <w:r w:rsidRPr="00B13272">
        <w:rPr>
          <w:rFonts w:ascii="Times New Roman" w:hAnsi="Times New Roman"/>
          <w:bCs/>
          <w:sz w:val="24"/>
          <w:szCs w:val="24"/>
        </w:rPr>
        <w:t xml:space="preserve">. </w:t>
      </w:r>
      <w:r w:rsidR="00570B24">
        <w:rPr>
          <w:rFonts w:ascii="Times New Roman" w:hAnsi="Times New Roman"/>
          <w:bCs/>
          <w:sz w:val="24"/>
          <w:szCs w:val="24"/>
        </w:rPr>
        <w:t>Column F of the sheet for each instrument (Screener, Parent Survey, and Fall Follow-up Survey)</w:t>
      </w:r>
      <w:r w:rsidRPr="00393370">
        <w:rPr>
          <w:rFonts w:ascii="Times New Roman" w:hAnsi="Times New Roman"/>
          <w:bCs/>
          <w:sz w:val="24"/>
          <w:szCs w:val="24"/>
        </w:rPr>
        <w:t xml:space="preserve"> shows text changes from the original OMB approved version of the study web instruments that were cleared in November 2019 and the current versions being submitted with this change.  </w:t>
      </w:r>
    </w:p>
    <w:p w14:paraId="16940A4C" w14:textId="77777777" w:rsidR="00F975DB" w:rsidRDefault="00F975DB" w:rsidP="00F975DB">
      <w:pPr>
        <w:pStyle w:val="ListParagraph"/>
        <w:widowControl w:val="0"/>
        <w:rPr>
          <w:rFonts w:ascii="Times New Roman" w:hAnsi="Times New Roman"/>
          <w:bCs/>
          <w:sz w:val="24"/>
          <w:szCs w:val="24"/>
        </w:rPr>
      </w:pPr>
    </w:p>
    <w:p w14:paraId="26B1EA5E" w14:textId="39D40A18" w:rsidR="00F975DB" w:rsidRPr="00393370" w:rsidRDefault="00F975DB" w:rsidP="00C53B8C">
      <w:pPr>
        <w:pStyle w:val="ListParagraph"/>
        <w:widowControl w:val="0"/>
        <w:numPr>
          <w:ilvl w:val="0"/>
          <w:numId w:val="23"/>
        </w:numPr>
        <w:rPr>
          <w:rFonts w:ascii="Times New Roman" w:hAnsi="Times New Roman"/>
          <w:bCs/>
          <w:sz w:val="24"/>
          <w:szCs w:val="24"/>
        </w:rPr>
      </w:pPr>
      <w:r>
        <w:rPr>
          <w:rFonts w:ascii="Times New Roman" w:hAnsi="Times New Roman"/>
          <w:bCs/>
          <w:sz w:val="24"/>
          <w:szCs w:val="24"/>
        </w:rPr>
        <w:t>REVISED – In addition to the wording and punctuation changes detailed in Attachment D, some programming of the web instruments was also revised, including changes in the display of web buttons, changes to internal coding for skipped questions, and similar changes to the internal programming structure of the web instrument. Although those changes are not exhaustively detailed in this package, a document detailing the changes is available upon request.</w:t>
      </w:r>
    </w:p>
    <w:p w14:paraId="14B8C3C0" w14:textId="77777777" w:rsidR="00C53B8C" w:rsidRDefault="00C53B8C" w:rsidP="00C53B8C">
      <w:pPr>
        <w:widowControl w:val="0"/>
        <w:rPr>
          <w:bCs/>
        </w:rPr>
      </w:pPr>
    </w:p>
    <w:p w14:paraId="4E2CAFD3" w14:textId="77777777" w:rsidR="00C53B8C" w:rsidRPr="006358FD" w:rsidRDefault="00C53B8C" w:rsidP="00C53B8C">
      <w:pPr>
        <w:widowControl w:val="0"/>
        <w:rPr>
          <w:b/>
          <w:bCs/>
        </w:rPr>
      </w:pPr>
    </w:p>
    <w:p w14:paraId="23620AE5" w14:textId="5A152A50" w:rsidR="00C53B8C" w:rsidRPr="00CB4846" w:rsidRDefault="00C53B8C" w:rsidP="00C53B8C">
      <w:pPr>
        <w:rPr>
          <w:sz w:val="22"/>
          <w:szCs w:val="22"/>
        </w:rPr>
      </w:pPr>
      <w:r w:rsidRPr="00887338">
        <w:rPr>
          <w:b/>
        </w:rPr>
        <w:t xml:space="preserve">Attachment </w:t>
      </w:r>
      <w:r w:rsidR="000C0B77">
        <w:rPr>
          <w:b/>
        </w:rPr>
        <w:t>E</w:t>
      </w:r>
      <w:r w:rsidRPr="00887338">
        <w:rPr>
          <w:b/>
        </w:rPr>
        <w:t xml:space="preserve"> illustrates the differences between the hard</w:t>
      </w:r>
      <w:r>
        <w:rPr>
          <w:b/>
        </w:rPr>
        <w:t>-</w:t>
      </w:r>
      <w:r w:rsidRPr="00887338">
        <w:rPr>
          <w:b/>
        </w:rPr>
        <w:t>c</w:t>
      </w:r>
      <w:r w:rsidR="004326C4">
        <w:rPr>
          <w:b/>
        </w:rPr>
        <w:t>opy surveys and the web surveys and</w:t>
      </w:r>
      <w:r w:rsidRPr="00887338">
        <w:rPr>
          <w:b/>
        </w:rPr>
        <w:t xml:space="preserve"> was added to the package for this submission.</w:t>
      </w:r>
      <w:r>
        <w:t xml:space="preserve"> </w:t>
      </w:r>
      <w:r w:rsidRPr="009E63D1">
        <w:t>The hard</w:t>
      </w:r>
      <w:r>
        <w:t>-</w:t>
      </w:r>
      <w:r w:rsidRPr="009E63D1">
        <w:t xml:space="preserve">copy survey and web survey are </w:t>
      </w:r>
      <w:r>
        <w:t>very similar</w:t>
      </w:r>
      <w:r w:rsidRPr="009E63D1">
        <w:t xml:space="preserve">, </w:t>
      </w:r>
      <w:r>
        <w:t xml:space="preserve">with most differences made to accommodate the change in mode. There </w:t>
      </w:r>
      <w:r w:rsidRPr="009E63D1">
        <w:t xml:space="preserve">are </w:t>
      </w:r>
      <w:r>
        <w:t xml:space="preserve">a few more substantial </w:t>
      </w:r>
      <w:r w:rsidRPr="009E63D1">
        <w:t xml:space="preserve">differences in the order of items in the fall follow-up survey (e.g., </w:t>
      </w:r>
      <w:r w:rsidRPr="00094130">
        <w:t xml:space="preserve">question </w:t>
      </w:r>
      <w:r w:rsidRPr="009E63D1">
        <w:t>FFS011 (whether the respondent moved since the last interview) on the web survey was placed at the end of the hard</w:t>
      </w:r>
      <w:r>
        <w:t>-</w:t>
      </w:r>
      <w:r w:rsidRPr="009E63D1">
        <w:t>copy survey (question 7), and questions FFS012A/B (state of residence) and FFS013A/B (county of residence) on the web survey were replaced by a question on the hard</w:t>
      </w:r>
      <w:r>
        <w:t>-</w:t>
      </w:r>
      <w:r w:rsidRPr="009E63D1">
        <w:t xml:space="preserve">copy survey that asks for the household zip code (question 8)). </w:t>
      </w:r>
      <w:r>
        <w:t xml:space="preserve">Columns A and C contain text from the hardcopy surveys, in English and Spanish respectively. Columns AM and BC contain text from the web surveys, in English and Spanish respectively. Any text that is different in the hard-copy version from the web version is shown in red font in column A (English) and blue text in column C (Spanish). </w:t>
      </w:r>
      <w:r w:rsidRPr="00721161">
        <w:t>In addition, any text that is shown in the hard-copy version but not in the web version or shown in the web version but not in the hard-copy version is marked and highlighted in yellow cells (e.g., “No Equivalent on Paper”).</w:t>
      </w:r>
    </w:p>
    <w:p w14:paraId="0348B37C" w14:textId="77777777" w:rsidR="00C53B8C" w:rsidRPr="009E63D1" w:rsidRDefault="00C53B8C" w:rsidP="00C53B8C">
      <w:pPr>
        <w:pStyle w:val="CommentText"/>
        <w:rPr>
          <w:sz w:val="24"/>
          <w:szCs w:val="24"/>
        </w:rPr>
      </w:pPr>
    </w:p>
    <w:sectPr w:rsidR="00C53B8C" w:rsidRPr="009E63D1" w:rsidSect="00207E42">
      <w:headerReference w:type="even" r:id="rId14"/>
      <w:footerReference w:type="default" r:id="rId15"/>
      <w:pgSz w:w="12240" w:h="15840" w:code="1"/>
      <w:pgMar w:top="864" w:right="864" w:bottom="720" w:left="864" w:header="432" w:footer="288" w:gutter="0"/>
      <w:pgNumType w:start="1"/>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D20D6E" w15:done="0"/>
  <w15:commentEx w15:paraId="307F2C6E" w15:done="0"/>
  <w15:commentEx w15:paraId="038F8B22" w15:done="0"/>
  <w15:commentEx w15:paraId="10395880" w15:done="0"/>
  <w15:commentEx w15:paraId="655D71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D20D6E" w16cid:durableId="21C83554"/>
  <w16cid:commentId w16cid:paraId="307F2C6E" w16cid:durableId="21C857CC"/>
  <w16cid:commentId w16cid:paraId="038F8B22" w16cid:durableId="21C834D4"/>
  <w16cid:commentId w16cid:paraId="10395880" w16cid:durableId="21C85A54"/>
  <w16cid:commentId w16cid:paraId="655D712E" w16cid:durableId="21C85A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B09370" w14:textId="77777777" w:rsidR="00203413" w:rsidRDefault="00203413">
      <w:r>
        <w:separator/>
      </w:r>
    </w:p>
  </w:endnote>
  <w:endnote w:type="continuationSeparator" w:id="0">
    <w:p w14:paraId="2D604E9D" w14:textId="77777777" w:rsidR="00203413" w:rsidRDefault="00203413">
      <w:r>
        <w:continuationSeparator/>
      </w:r>
    </w:p>
  </w:endnote>
  <w:endnote w:type="continuationNotice" w:id="1">
    <w:p w14:paraId="4674681A" w14:textId="77777777" w:rsidR="00203413" w:rsidRDefault="00203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33F26816" w14:textId="00ABB11D" w:rsidR="004326C4" w:rsidRDefault="004326C4">
        <w:pPr>
          <w:pStyle w:val="Footer"/>
          <w:jc w:val="center"/>
        </w:pPr>
        <w:r>
          <w:fldChar w:fldCharType="begin"/>
        </w:r>
        <w:r>
          <w:instrText xml:space="preserve"> PAGE   \* MERGEFORMAT </w:instrText>
        </w:r>
        <w:r>
          <w:fldChar w:fldCharType="separate"/>
        </w:r>
        <w:r w:rsidR="00AB17E7">
          <w:rPr>
            <w:noProof/>
          </w:rPr>
          <w:t>2</w:t>
        </w:r>
        <w:r>
          <w:rPr>
            <w:noProof/>
          </w:rPr>
          <w:fldChar w:fldCharType="end"/>
        </w:r>
      </w:p>
    </w:sdtContent>
  </w:sdt>
  <w:p w14:paraId="758FEC54" w14:textId="77777777" w:rsidR="004326C4" w:rsidRDefault="004326C4">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29C50" w14:textId="77777777" w:rsidR="00203413" w:rsidRDefault="00203413">
      <w:r>
        <w:separator/>
      </w:r>
    </w:p>
  </w:footnote>
  <w:footnote w:type="continuationSeparator" w:id="0">
    <w:p w14:paraId="75FC516B" w14:textId="77777777" w:rsidR="00203413" w:rsidRDefault="00203413">
      <w:r>
        <w:continuationSeparator/>
      </w:r>
    </w:p>
  </w:footnote>
  <w:footnote w:type="continuationNotice" w:id="1">
    <w:p w14:paraId="1E47C3BD" w14:textId="77777777" w:rsidR="00203413" w:rsidRDefault="00203413"/>
  </w:footnote>
  <w:footnote w:id="2">
    <w:p w14:paraId="69E1A536" w14:textId="317D3C62" w:rsidR="004326C4" w:rsidRDefault="004326C4">
      <w:pPr>
        <w:pStyle w:val="FootnoteText"/>
      </w:pPr>
      <w:r>
        <w:rPr>
          <w:rStyle w:val="FootnoteReference"/>
        </w:rPr>
        <w:footnoteRef/>
      </w:r>
      <w:r>
        <w:t xml:space="preserve"> The previously-approved submission only included web versions of the preschool round instruments </w:t>
      </w:r>
      <w:r w:rsidRPr="003B0BF8">
        <w:t>(OMB# 1850-0750 v.19)</w:t>
      </w:r>
      <w:r>
        <w:t>; print versions of the instruments were not developed until after the web instruments were finalized, using feedback from the preschool instrument usability studies</w:t>
      </w:r>
      <w:r w:rsidRPr="003B0BF8">
        <w:t>.</w:t>
      </w:r>
      <w:r>
        <w:t xml:space="preserve"> Updated versions of these web surveys are also included in this submission.</w:t>
      </w:r>
    </w:p>
  </w:footnote>
  <w:footnote w:id="3">
    <w:p w14:paraId="559A5FE6" w14:textId="01B1A4BD" w:rsidR="004326C4" w:rsidRDefault="004326C4">
      <w:pPr>
        <w:pStyle w:val="FootnoteText"/>
      </w:pPr>
      <w:r>
        <w:rPr>
          <w:rStyle w:val="FootnoteReference"/>
        </w:rPr>
        <w:footnoteRef/>
      </w:r>
      <w:r>
        <w:t xml:space="preserve"> </w:t>
      </w:r>
      <w:r w:rsidRPr="003B0BF8">
        <w:t>The field period contains both a spring and a fall data collection</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DFDE0" w14:textId="77777777" w:rsidR="004326C4" w:rsidRDefault="004326C4">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3BD4"/>
    <w:multiLevelType w:val="hybridMultilevel"/>
    <w:tmpl w:val="DB668D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AD700AA"/>
    <w:multiLevelType w:val="hybridMultilevel"/>
    <w:tmpl w:val="4008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002F3"/>
    <w:multiLevelType w:val="hybridMultilevel"/>
    <w:tmpl w:val="CC9AD5C0"/>
    <w:lvl w:ilvl="0" w:tplc="055E38F0">
      <w:start w:val="1"/>
      <w:numFmt w:val="bullet"/>
      <w:lvlText w:val=""/>
      <w:lvlJc w:val="left"/>
      <w:pPr>
        <w:tabs>
          <w:tab w:val="num" w:pos="6606"/>
        </w:tabs>
        <w:ind w:left="6606" w:hanging="576"/>
      </w:pPr>
      <w:rPr>
        <w:rFonts w:ascii="Wingdings" w:hAnsi="Wingdings" w:hint="default"/>
        <w:sz w:val="18"/>
      </w:rPr>
    </w:lvl>
    <w:lvl w:ilvl="1" w:tplc="04090003">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4">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6BB4826"/>
    <w:multiLevelType w:val="hybridMultilevel"/>
    <w:tmpl w:val="8918F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5D04EF6"/>
    <w:multiLevelType w:val="hybridMultilevel"/>
    <w:tmpl w:val="E5AA3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2DDE66D9"/>
    <w:multiLevelType w:val="hybridMultilevel"/>
    <w:tmpl w:val="EFA6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1">
    <w:nsid w:val="34212157"/>
    <w:multiLevelType w:val="hybridMultilevel"/>
    <w:tmpl w:val="92FA0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B4F7D9C"/>
    <w:multiLevelType w:val="hybridMultilevel"/>
    <w:tmpl w:val="349CC1A2"/>
    <w:lvl w:ilvl="0" w:tplc="FFFFFFFF">
      <w:start w:val="1"/>
      <w:numFmt w:val="bullet"/>
      <w:lvlText w:val="-"/>
      <w:lvlJc w:val="left"/>
      <w:pPr>
        <w:ind w:left="414" w:hanging="360"/>
      </w:pPr>
      <w:rPr>
        <w:rFonts w:ascii="Times New Roman" w:hAnsi="Times New Roman" w:hint="default"/>
      </w:rPr>
    </w:lvl>
    <w:lvl w:ilvl="1" w:tplc="04090003">
      <w:start w:val="1"/>
      <w:numFmt w:val="bullet"/>
      <w:lvlText w:val="o"/>
      <w:lvlJc w:val="left"/>
      <w:pPr>
        <w:ind w:left="1134" w:hanging="360"/>
      </w:pPr>
      <w:rPr>
        <w:rFonts w:ascii="Courier New" w:hAnsi="Courier New" w:cs="Courier New" w:hint="default"/>
      </w:rPr>
    </w:lvl>
    <w:lvl w:ilvl="2" w:tplc="FFFFFFFF">
      <w:start w:val="1"/>
      <w:numFmt w:val="bullet"/>
      <w:lvlText w:val="-"/>
      <w:lvlJc w:val="left"/>
      <w:pPr>
        <w:ind w:left="1854" w:hanging="360"/>
      </w:pPr>
      <w:rPr>
        <w:rFonts w:ascii="Times New Roman" w:hAnsi="Times New Roman"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abstractNum w:abstractNumId="13">
    <w:nsid w:val="42840033"/>
    <w:multiLevelType w:val="hybridMultilevel"/>
    <w:tmpl w:val="81A86D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44570D1B"/>
    <w:multiLevelType w:val="hybridMultilevel"/>
    <w:tmpl w:val="2DCC4F00"/>
    <w:lvl w:ilvl="0" w:tplc="055E38F0">
      <w:start w:val="1"/>
      <w:numFmt w:val="bullet"/>
      <w:lvlText w:val=""/>
      <w:lvlJc w:val="left"/>
      <w:pPr>
        <w:ind w:left="1512" w:hanging="360"/>
      </w:pPr>
      <w:rPr>
        <w:rFonts w:ascii="Wingdings" w:hAnsi="Wingdings" w:hint="default"/>
        <w:sz w:val="18"/>
      </w:rPr>
    </w:lvl>
    <w:lvl w:ilvl="1" w:tplc="04090003" w:tentative="1">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5">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49A6384F"/>
    <w:multiLevelType w:val="hybridMultilevel"/>
    <w:tmpl w:val="C3DEB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E6248D"/>
    <w:multiLevelType w:val="hybridMultilevel"/>
    <w:tmpl w:val="D2B4F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nsid w:val="629F2A44"/>
    <w:multiLevelType w:val="hybridMultilevel"/>
    <w:tmpl w:val="383CA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545F59"/>
    <w:multiLevelType w:val="hybridMultilevel"/>
    <w:tmpl w:val="402C4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4A30D72"/>
    <w:multiLevelType w:val="hybridMultilevel"/>
    <w:tmpl w:val="F4A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D90509"/>
    <w:multiLevelType w:val="hybridMultilevel"/>
    <w:tmpl w:val="9282036E"/>
    <w:lvl w:ilvl="0" w:tplc="4184E18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C54746"/>
    <w:multiLevelType w:val="hybridMultilevel"/>
    <w:tmpl w:val="BF1E5288"/>
    <w:lvl w:ilvl="0" w:tplc="7BFA8AC0">
      <w:start w:val="1"/>
      <w:numFmt w:val="bullet"/>
      <w:lvlText w:val=""/>
      <w:lvlJc w:val="left"/>
      <w:pPr>
        <w:ind w:left="1512" w:hanging="360"/>
      </w:pPr>
      <w:rPr>
        <w:rFonts w:ascii="Symbol" w:hAnsi="Symbol" w:hint="default"/>
        <w:sz w:val="24"/>
        <w:szCs w:val="24"/>
      </w:rPr>
    </w:lvl>
    <w:lvl w:ilvl="1" w:tplc="04090003" w:tentative="1">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4">
    <w:nsid w:val="6D9D6114"/>
    <w:multiLevelType w:val="hybridMultilevel"/>
    <w:tmpl w:val="77904890"/>
    <w:lvl w:ilvl="0" w:tplc="0E9CCD48">
      <w:start w:val="1"/>
      <w:numFmt w:val="bullet"/>
      <w:pStyle w:val="TableBulletL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133F5D"/>
    <w:multiLevelType w:val="hybridMultilevel"/>
    <w:tmpl w:val="E4B6A7C0"/>
    <w:lvl w:ilvl="0" w:tplc="FACAE108">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29A567A"/>
    <w:multiLevelType w:val="hybridMultilevel"/>
    <w:tmpl w:val="6FA69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5"/>
  </w:num>
  <w:num w:numId="3">
    <w:abstractNumId w:val="5"/>
  </w:num>
  <w:num w:numId="4">
    <w:abstractNumId w:val="27"/>
  </w:num>
  <w:num w:numId="5">
    <w:abstractNumId w:val="4"/>
  </w:num>
  <w:num w:numId="6">
    <w:abstractNumId w:val="8"/>
  </w:num>
  <w:num w:numId="7">
    <w:abstractNumId w:val="1"/>
  </w:num>
  <w:num w:numId="8">
    <w:abstractNumId w:val="16"/>
  </w:num>
  <w:num w:numId="9">
    <w:abstractNumId w:val="21"/>
  </w:num>
  <w:num w:numId="10">
    <w:abstractNumId w:val="26"/>
  </w:num>
  <w:num w:numId="11">
    <w:abstractNumId w:val="22"/>
  </w:num>
  <w:num w:numId="12">
    <w:abstractNumId w:val="10"/>
  </w:num>
  <w:num w:numId="13">
    <w:abstractNumId w:val="2"/>
  </w:num>
  <w:num w:numId="14">
    <w:abstractNumId w:val="12"/>
  </w:num>
  <w:num w:numId="15">
    <w:abstractNumId w:val="11"/>
  </w:num>
  <w:num w:numId="16">
    <w:abstractNumId w:val="3"/>
  </w:num>
  <w:num w:numId="17">
    <w:abstractNumId w:val="14"/>
  </w:num>
  <w:num w:numId="18">
    <w:abstractNumId w:val="23"/>
  </w:num>
  <w:num w:numId="19">
    <w:abstractNumId w:val="7"/>
  </w:num>
  <w:num w:numId="20">
    <w:abstractNumId w:val="25"/>
  </w:num>
  <w:num w:numId="21">
    <w:abstractNumId w:val="24"/>
  </w:num>
  <w:num w:numId="22">
    <w:abstractNumId w:val="6"/>
  </w:num>
  <w:num w:numId="23">
    <w:abstractNumId w:val="9"/>
  </w:num>
  <w:num w:numId="24">
    <w:abstractNumId w:val="17"/>
  </w:num>
  <w:num w:numId="25">
    <w:abstractNumId w:val="13"/>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9"/>
  </w:num>
  <w:num w:numId="29">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s-MX" w:vendorID="64" w:dllVersion="6" w:nlCheck="1" w:checkStyle="1"/>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s-ES" w:vendorID="64" w:dllVersion="6" w:nlCheck="1" w:checkStyle="1"/>
  <w:activeWritingStyle w:appName="MSWord" w:lang="es-ES" w:vendorID="64" w:dllVersion="0" w:nlCheck="1" w:checkStyle="0"/>
  <w:activeWritingStyle w:appName="MSWord" w:lang="en-US" w:vendorID="64" w:dllVersion="131078" w:nlCheck="1" w:checkStyle="1"/>
  <w:trackRevisions/>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YxtzQyNTczMjI2tzBT0lEKTi0uzszPAykwqgUA0jiJXSwAAAA="/>
  </w:docVars>
  <w:rsids>
    <w:rsidRoot w:val="001F4030"/>
    <w:rsid w:val="000003C4"/>
    <w:rsid w:val="00002263"/>
    <w:rsid w:val="00002559"/>
    <w:rsid w:val="000028D2"/>
    <w:rsid w:val="00003171"/>
    <w:rsid w:val="00004942"/>
    <w:rsid w:val="00005D40"/>
    <w:rsid w:val="0000621C"/>
    <w:rsid w:val="000073EF"/>
    <w:rsid w:val="00011B9C"/>
    <w:rsid w:val="00012EA3"/>
    <w:rsid w:val="000148E5"/>
    <w:rsid w:val="00016827"/>
    <w:rsid w:val="00016E97"/>
    <w:rsid w:val="00016F48"/>
    <w:rsid w:val="00016FED"/>
    <w:rsid w:val="00021482"/>
    <w:rsid w:val="00021520"/>
    <w:rsid w:val="0002169A"/>
    <w:rsid w:val="00021873"/>
    <w:rsid w:val="0002240C"/>
    <w:rsid w:val="000227D8"/>
    <w:rsid w:val="000237B6"/>
    <w:rsid w:val="00026D24"/>
    <w:rsid w:val="00027F67"/>
    <w:rsid w:val="0003297B"/>
    <w:rsid w:val="00034778"/>
    <w:rsid w:val="00034BCE"/>
    <w:rsid w:val="000360AA"/>
    <w:rsid w:val="00037B40"/>
    <w:rsid w:val="00040175"/>
    <w:rsid w:val="000409A3"/>
    <w:rsid w:val="00040BC2"/>
    <w:rsid w:val="00043BAF"/>
    <w:rsid w:val="0004470C"/>
    <w:rsid w:val="0004519B"/>
    <w:rsid w:val="00045322"/>
    <w:rsid w:val="000470E6"/>
    <w:rsid w:val="000520EB"/>
    <w:rsid w:val="0005249A"/>
    <w:rsid w:val="00052FD5"/>
    <w:rsid w:val="000537AA"/>
    <w:rsid w:val="00054505"/>
    <w:rsid w:val="0005595A"/>
    <w:rsid w:val="0005668B"/>
    <w:rsid w:val="000623E3"/>
    <w:rsid w:val="00062B9F"/>
    <w:rsid w:val="000642A2"/>
    <w:rsid w:val="000650B2"/>
    <w:rsid w:val="00066215"/>
    <w:rsid w:val="00070229"/>
    <w:rsid w:val="000705A4"/>
    <w:rsid w:val="00071633"/>
    <w:rsid w:val="00071B93"/>
    <w:rsid w:val="0007293E"/>
    <w:rsid w:val="00073EA3"/>
    <w:rsid w:val="00075654"/>
    <w:rsid w:val="0007600F"/>
    <w:rsid w:val="000770E8"/>
    <w:rsid w:val="00077F9A"/>
    <w:rsid w:val="00080A18"/>
    <w:rsid w:val="0008164A"/>
    <w:rsid w:val="00081989"/>
    <w:rsid w:val="00081A1A"/>
    <w:rsid w:val="00081DF1"/>
    <w:rsid w:val="000830E1"/>
    <w:rsid w:val="00084D6E"/>
    <w:rsid w:val="00084F1D"/>
    <w:rsid w:val="0008530A"/>
    <w:rsid w:val="00085D18"/>
    <w:rsid w:val="00086C1B"/>
    <w:rsid w:val="00087175"/>
    <w:rsid w:val="000910F8"/>
    <w:rsid w:val="000911B8"/>
    <w:rsid w:val="00092D40"/>
    <w:rsid w:val="00094130"/>
    <w:rsid w:val="0009623C"/>
    <w:rsid w:val="0009624B"/>
    <w:rsid w:val="000A2748"/>
    <w:rsid w:val="000A2BC2"/>
    <w:rsid w:val="000A2EB9"/>
    <w:rsid w:val="000A361F"/>
    <w:rsid w:val="000A3E8C"/>
    <w:rsid w:val="000A5CD1"/>
    <w:rsid w:val="000A64CB"/>
    <w:rsid w:val="000A65A0"/>
    <w:rsid w:val="000A7FFD"/>
    <w:rsid w:val="000B4A16"/>
    <w:rsid w:val="000B6FFB"/>
    <w:rsid w:val="000C0B77"/>
    <w:rsid w:val="000C0DB3"/>
    <w:rsid w:val="000C14F8"/>
    <w:rsid w:val="000C37A3"/>
    <w:rsid w:val="000C54F3"/>
    <w:rsid w:val="000C6B30"/>
    <w:rsid w:val="000C6FF1"/>
    <w:rsid w:val="000C7C53"/>
    <w:rsid w:val="000D00E3"/>
    <w:rsid w:val="000D0660"/>
    <w:rsid w:val="000D2D03"/>
    <w:rsid w:val="000D4E2B"/>
    <w:rsid w:val="000D6299"/>
    <w:rsid w:val="000D655E"/>
    <w:rsid w:val="000D6CB9"/>
    <w:rsid w:val="000D740B"/>
    <w:rsid w:val="000E20DB"/>
    <w:rsid w:val="000E2BF6"/>
    <w:rsid w:val="000E2CC4"/>
    <w:rsid w:val="000E3482"/>
    <w:rsid w:val="000E3EE7"/>
    <w:rsid w:val="000E4457"/>
    <w:rsid w:val="000E462B"/>
    <w:rsid w:val="000E6B74"/>
    <w:rsid w:val="000F0F6C"/>
    <w:rsid w:val="000F1D53"/>
    <w:rsid w:val="000F7824"/>
    <w:rsid w:val="000F7AB0"/>
    <w:rsid w:val="00100049"/>
    <w:rsid w:val="0010019F"/>
    <w:rsid w:val="001022E0"/>
    <w:rsid w:val="001035AF"/>
    <w:rsid w:val="00105516"/>
    <w:rsid w:val="0011040D"/>
    <w:rsid w:val="001104B5"/>
    <w:rsid w:val="001106E4"/>
    <w:rsid w:val="001107AC"/>
    <w:rsid w:val="001150D9"/>
    <w:rsid w:val="001155FD"/>
    <w:rsid w:val="00116C1F"/>
    <w:rsid w:val="00116F6A"/>
    <w:rsid w:val="00120855"/>
    <w:rsid w:val="00121388"/>
    <w:rsid w:val="001247CC"/>
    <w:rsid w:val="00131C42"/>
    <w:rsid w:val="0013234E"/>
    <w:rsid w:val="001325AB"/>
    <w:rsid w:val="001347BD"/>
    <w:rsid w:val="00134806"/>
    <w:rsid w:val="00137A37"/>
    <w:rsid w:val="00141449"/>
    <w:rsid w:val="00141602"/>
    <w:rsid w:val="00142213"/>
    <w:rsid w:val="001423D7"/>
    <w:rsid w:val="00142F21"/>
    <w:rsid w:val="00143831"/>
    <w:rsid w:val="00143CCC"/>
    <w:rsid w:val="00146450"/>
    <w:rsid w:val="00146B69"/>
    <w:rsid w:val="0014763D"/>
    <w:rsid w:val="001500B3"/>
    <w:rsid w:val="001502A3"/>
    <w:rsid w:val="00150A36"/>
    <w:rsid w:val="00151B6D"/>
    <w:rsid w:val="001554F7"/>
    <w:rsid w:val="00156F2C"/>
    <w:rsid w:val="00161954"/>
    <w:rsid w:val="001624F9"/>
    <w:rsid w:val="00164B62"/>
    <w:rsid w:val="00164F34"/>
    <w:rsid w:val="001666EC"/>
    <w:rsid w:val="0016712E"/>
    <w:rsid w:val="00170089"/>
    <w:rsid w:val="0017043C"/>
    <w:rsid w:val="001713B1"/>
    <w:rsid w:val="00171FFF"/>
    <w:rsid w:val="00172488"/>
    <w:rsid w:val="00174377"/>
    <w:rsid w:val="00174A49"/>
    <w:rsid w:val="00174C22"/>
    <w:rsid w:val="00175475"/>
    <w:rsid w:val="00176389"/>
    <w:rsid w:val="0017703F"/>
    <w:rsid w:val="00177485"/>
    <w:rsid w:val="00177D06"/>
    <w:rsid w:val="00182774"/>
    <w:rsid w:val="0018287C"/>
    <w:rsid w:val="00183320"/>
    <w:rsid w:val="00183A06"/>
    <w:rsid w:val="00183FB9"/>
    <w:rsid w:val="00184DF3"/>
    <w:rsid w:val="00184FED"/>
    <w:rsid w:val="00185E89"/>
    <w:rsid w:val="001869AE"/>
    <w:rsid w:val="0019187E"/>
    <w:rsid w:val="001918D8"/>
    <w:rsid w:val="00194453"/>
    <w:rsid w:val="0019469C"/>
    <w:rsid w:val="00194F9A"/>
    <w:rsid w:val="00195A9B"/>
    <w:rsid w:val="001A0238"/>
    <w:rsid w:val="001A269D"/>
    <w:rsid w:val="001A2725"/>
    <w:rsid w:val="001A2BB8"/>
    <w:rsid w:val="001A3DAE"/>
    <w:rsid w:val="001A43B8"/>
    <w:rsid w:val="001A5B17"/>
    <w:rsid w:val="001A60C7"/>
    <w:rsid w:val="001A6DC3"/>
    <w:rsid w:val="001A7109"/>
    <w:rsid w:val="001A7C89"/>
    <w:rsid w:val="001B15CB"/>
    <w:rsid w:val="001B27F4"/>
    <w:rsid w:val="001B51CF"/>
    <w:rsid w:val="001B5B26"/>
    <w:rsid w:val="001B62D8"/>
    <w:rsid w:val="001B6BD2"/>
    <w:rsid w:val="001B7ECC"/>
    <w:rsid w:val="001C4368"/>
    <w:rsid w:val="001C443B"/>
    <w:rsid w:val="001C4665"/>
    <w:rsid w:val="001C4FA2"/>
    <w:rsid w:val="001C5649"/>
    <w:rsid w:val="001C6155"/>
    <w:rsid w:val="001C75AA"/>
    <w:rsid w:val="001D1E49"/>
    <w:rsid w:val="001D32C2"/>
    <w:rsid w:val="001D3C02"/>
    <w:rsid w:val="001D48CF"/>
    <w:rsid w:val="001D5696"/>
    <w:rsid w:val="001E3C6D"/>
    <w:rsid w:val="001E453A"/>
    <w:rsid w:val="001E475E"/>
    <w:rsid w:val="001E6D7A"/>
    <w:rsid w:val="001F3C39"/>
    <w:rsid w:val="001F4030"/>
    <w:rsid w:val="001F5652"/>
    <w:rsid w:val="001F7377"/>
    <w:rsid w:val="002008EF"/>
    <w:rsid w:val="00200D05"/>
    <w:rsid w:val="00201B4E"/>
    <w:rsid w:val="002029FE"/>
    <w:rsid w:val="00203413"/>
    <w:rsid w:val="00204DC8"/>
    <w:rsid w:val="00204EC3"/>
    <w:rsid w:val="002066ED"/>
    <w:rsid w:val="00207E42"/>
    <w:rsid w:val="00212E00"/>
    <w:rsid w:val="002145B9"/>
    <w:rsid w:val="0021494B"/>
    <w:rsid w:val="002151DA"/>
    <w:rsid w:val="00215700"/>
    <w:rsid w:val="00215C30"/>
    <w:rsid w:val="00216414"/>
    <w:rsid w:val="002200A6"/>
    <w:rsid w:val="0022154D"/>
    <w:rsid w:val="00225201"/>
    <w:rsid w:val="00226AEE"/>
    <w:rsid w:val="00227E8E"/>
    <w:rsid w:val="002305F8"/>
    <w:rsid w:val="00230706"/>
    <w:rsid w:val="00232B17"/>
    <w:rsid w:val="002374DD"/>
    <w:rsid w:val="00237A0E"/>
    <w:rsid w:val="00241713"/>
    <w:rsid w:val="00242C1C"/>
    <w:rsid w:val="002451CB"/>
    <w:rsid w:val="00246DD3"/>
    <w:rsid w:val="0024718B"/>
    <w:rsid w:val="0025009B"/>
    <w:rsid w:val="002526C7"/>
    <w:rsid w:val="002559BF"/>
    <w:rsid w:val="00257429"/>
    <w:rsid w:val="0026084B"/>
    <w:rsid w:val="00263D7E"/>
    <w:rsid w:val="00263F83"/>
    <w:rsid w:val="002658CA"/>
    <w:rsid w:val="00267F0C"/>
    <w:rsid w:val="002717E7"/>
    <w:rsid w:val="0027358C"/>
    <w:rsid w:val="002750ED"/>
    <w:rsid w:val="00276ED8"/>
    <w:rsid w:val="00276F00"/>
    <w:rsid w:val="00280091"/>
    <w:rsid w:val="00281686"/>
    <w:rsid w:val="002855DA"/>
    <w:rsid w:val="00286C7E"/>
    <w:rsid w:val="002872EC"/>
    <w:rsid w:val="002872FD"/>
    <w:rsid w:val="0029166E"/>
    <w:rsid w:val="002954B4"/>
    <w:rsid w:val="00296BF9"/>
    <w:rsid w:val="002A0094"/>
    <w:rsid w:val="002A4DE8"/>
    <w:rsid w:val="002A5B7E"/>
    <w:rsid w:val="002B0D9D"/>
    <w:rsid w:val="002B1E32"/>
    <w:rsid w:val="002B3840"/>
    <w:rsid w:val="002B391B"/>
    <w:rsid w:val="002B4BD2"/>
    <w:rsid w:val="002B557E"/>
    <w:rsid w:val="002B642E"/>
    <w:rsid w:val="002B658C"/>
    <w:rsid w:val="002B665B"/>
    <w:rsid w:val="002B6DAA"/>
    <w:rsid w:val="002B7916"/>
    <w:rsid w:val="002B7CBC"/>
    <w:rsid w:val="002C18AE"/>
    <w:rsid w:val="002C32A6"/>
    <w:rsid w:val="002C3312"/>
    <w:rsid w:val="002C43B0"/>
    <w:rsid w:val="002C750F"/>
    <w:rsid w:val="002D01E2"/>
    <w:rsid w:val="002D0B3A"/>
    <w:rsid w:val="002D4538"/>
    <w:rsid w:val="002D7224"/>
    <w:rsid w:val="002E0A7E"/>
    <w:rsid w:val="002E0C71"/>
    <w:rsid w:val="002E0CB1"/>
    <w:rsid w:val="002E2455"/>
    <w:rsid w:val="002E2630"/>
    <w:rsid w:val="002E34EA"/>
    <w:rsid w:val="002E3F16"/>
    <w:rsid w:val="002E46C7"/>
    <w:rsid w:val="002E57E9"/>
    <w:rsid w:val="002E5E18"/>
    <w:rsid w:val="002E6593"/>
    <w:rsid w:val="002F00C7"/>
    <w:rsid w:val="002F059C"/>
    <w:rsid w:val="002F2275"/>
    <w:rsid w:val="002F3BFB"/>
    <w:rsid w:val="002F41F8"/>
    <w:rsid w:val="002F4659"/>
    <w:rsid w:val="002F522B"/>
    <w:rsid w:val="002F6644"/>
    <w:rsid w:val="002F785A"/>
    <w:rsid w:val="003029B7"/>
    <w:rsid w:val="00302A69"/>
    <w:rsid w:val="0030586F"/>
    <w:rsid w:val="003103BD"/>
    <w:rsid w:val="00310F4D"/>
    <w:rsid w:val="0031554B"/>
    <w:rsid w:val="00317B17"/>
    <w:rsid w:val="003200C7"/>
    <w:rsid w:val="00320414"/>
    <w:rsid w:val="00326551"/>
    <w:rsid w:val="003308B7"/>
    <w:rsid w:val="00330CD4"/>
    <w:rsid w:val="00330DF3"/>
    <w:rsid w:val="00332A11"/>
    <w:rsid w:val="0033332C"/>
    <w:rsid w:val="003345F0"/>
    <w:rsid w:val="00335504"/>
    <w:rsid w:val="0033558A"/>
    <w:rsid w:val="00345B11"/>
    <w:rsid w:val="003479C8"/>
    <w:rsid w:val="0035035A"/>
    <w:rsid w:val="003510C4"/>
    <w:rsid w:val="00351834"/>
    <w:rsid w:val="00352E80"/>
    <w:rsid w:val="00352F35"/>
    <w:rsid w:val="003530FD"/>
    <w:rsid w:val="0035369E"/>
    <w:rsid w:val="003547E7"/>
    <w:rsid w:val="00354B78"/>
    <w:rsid w:val="00355A38"/>
    <w:rsid w:val="00355F38"/>
    <w:rsid w:val="00357279"/>
    <w:rsid w:val="003604A1"/>
    <w:rsid w:val="00360B25"/>
    <w:rsid w:val="0036195F"/>
    <w:rsid w:val="003625EA"/>
    <w:rsid w:val="00363842"/>
    <w:rsid w:val="00365405"/>
    <w:rsid w:val="00366AC3"/>
    <w:rsid w:val="00367DE5"/>
    <w:rsid w:val="00370848"/>
    <w:rsid w:val="00370E01"/>
    <w:rsid w:val="003710A0"/>
    <w:rsid w:val="003719F3"/>
    <w:rsid w:val="00376124"/>
    <w:rsid w:val="00376733"/>
    <w:rsid w:val="0037710B"/>
    <w:rsid w:val="003804A2"/>
    <w:rsid w:val="003805AC"/>
    <w:rsid w:val="003805C1"/>
    <w:rsid w:val="00381B73"/>
    <w:rsid w:val="00383320"/>
    <w:rsid w:val="00384346"/>
    <w:rsid w:val="003855C2"/>
    <w:rsid w:val="00385C6C"/>
    <w:rsid w:val="0038665B"/>
    <w:rsid w:val="00393370"/>
    <w:rsid w:val="00393463"/>
    <w:rsid w:val="00394461"/>
    <w:rsid w:val="00394569"/>
    <w:rsid w:val="00395E2C"/>
    <w:rsid w:val="003960DE"/>
    <w:rsid w:val="003965C4"/>
    <w:rsid w:val="00396ED0"/>
    <w:rsid w:val="0039718A"/>
    <w:rsid w:val="003A1B30"/>
    <w:rsid w:val="003A2D62"/>
    <w:rsid w:val="003A797A"/>
    <w:rsid w:val="003B03DE"/>
    <w:rsid w:val="003B0BF8"/>
    <w:rsid w:val="003B29BE"/>
    <w:rsid w:val="003B36CE"/>
    <w:rsid w:val="003C1063"/>
    <w:rsid w:val="003C11F8"/>
    <w:rsid w:val="003C3A66"/>
    <w:rsid w:val="003C5E35"/>
    <w:rsid w:val="003C6577"/>
    <w:rsid w:val="003C6C98"/>
    <w:rsid w:val="003C6D20"/>
    <w:rsid w:val="003D0ECC"/>
    <w:rsid w:val="003D0EE1"/>
    <w:rsid w:val="003D4730"/>
    <w:rsid w:val="003D5346"/>
    <w:rsid w:val="003D5BBC"/>
    <w:rsid w:val="003D5C57"/>
    <w:rsid w:val="003D5E60"/>
    <w:rsid w:val="003D737C"/>
    <w:rsid w:val="003D7C27"/>
    <w:rsid w:val="003E1C87"/>
    <w:rsid w:val="003E3D1E"/>
    <w:rsid w:val="003F0565"/>
    <w:rsid w:val="003F1DD9"/>
    <w:rsid w:val="003F22CC"/>
    <w:rsid w:val="003F2EB5"/>
    <w:rsid w:val="003F4077"/>
    <w:rsid w:val="003F460A"/>
    <w:rsid w:val="003F4DB8"/>
    <w:rsid w:val="003F4FC2"/>
    <w:rsid w:val="003F6EF4"/>
    <w:rsid w:val="003F7B84"/>
    <w:rsid w:val="00403FCD"/>
    <w:rsid w:val="00404267"/>
    <w:rsid w:val="00405343"/>
    <w:rsid w:val="00406CDE"/>
    <w:rsid w:val="00407BE1"/>
    <w:rsid w:val="00410846"/>
    <w:rsid w:val="004142A1"/>
    <w:rsid w:val="0041464B"/>
    <w:rsid w:val="00414B69"/>
    <w:rsid w:val="004152C3"/>
    <w:rsid w:val="00416CCB"/>
    <w:rsid w:val="004178DE"/>
    <w:rsid w:val="00421D9B"/>
    <w:rsid w:val="004226A8"/>
    <w:rsid w:val="00423961"/>
    <w:rsid w:val="00423DAD"/>
    <w:rsid w:val="0042614E"/>
    <w:rsid w:val="004268C9"/>
    <w:rsid w:val="00426EBB"/>
    <w:rsid w:val="00431EEC"/>
    <w:rsid w:val="004326C4"/>
    <w:rsid w:val="0043286E"/>
    <w:rsid w:val="00432924"/>
    <w:rsid w:val="00433710"/>
    <w:rsid w:val="00436125"/>
    <w:rsid w:val="004367C0"/>
    <w:rsid w:val="0044003D"/>
    <w:rsid w:val="00444FF8"/>
    <w:rsid w:val="00450CC6"/>
    <w:rsid w:val="00452B5B"/>
    <w:rsid w:val="0045544D"/>
    <w:rsid w:val="00457622"/>
    <w:rsid w:val="00457B76"/>
    <w:rsid w:val="00463D67"/>
    <w:rsid w:val="00463F87"/>
    <w:rsid w:val="00464456"/>
    <w:rsid w:val="004647B2"/>
    <w:rsid w:val="004702E9"/>
    <w:rsid w:val="004703B5"/>
    <w:rsid w:val="0047088D"/>
    <w:rsid w:val="0047180F"/>
    <w:rsid w:val="00473DB3"/>
    <w:rsid w:val="00474972"/>
    <w:rsid w:val="004755F9"/>
    <w:rsid w:val="00476902"/>
    <w:rsid w:val="004770ED"/>
    <w:rsid w:val="00481ECD"/>
    <w:rsid w:val="00482476"/>
    <w:rsid w:val="004862BB"/>
    <w:rsid w:val="00486BE0"/>
    <w:rsid w:val="0048758A"/>
    <w:rsid w:val="00487CED"/>
    <w:rsid w:val="00490E2F"/>
    <w:rsid w:val="004961A0"/>
    <w:rsid w:val="0049674A"/>
    <w:rsid w:val="004974C5"/>
    <w:rsid w:val="00497A76"/>
    <w:rsid w:val="004A25B4"/>
    <w:rsid w:val="004A2C63"/>
    <w:rsid w:val="004A2F36"/>
    <w:rsid w:val="004A2FC0"/>
    <w:rsid w:val="004A5664"/>
    <w:rsid w:val="004A575A"/>
    <w:rsid w:val="004A61D9"/>
    <w:rsid w:val="004A786E"/>
    <w:rsid w:val="004B17CC"/>
    <w:rsid w:val="004B2ACB"/>
    <w:rsid w:val="004B37FE"/>
    <w:rsid w:val="004B5457"/>
    <w:rsid w:val="004B57F7"/>
    <w:rsid w:val="004B60CF"/>
    <w:rsid w:val="004C0DA7"/>
    <w:rsid w:val="004C1457"/>
    <w:rsid w:val="004C2962"/>
    <w:rsid w:val="004C4362"/>
    <w:rsid w:val="004C4CBD"/>
    <w:rsid w:val="004C6888"/>
    <w:rsid w:val="004C730D"/>
    <w:rsid w:val="004C79A6"/>
    <w:rsid w:val="004D099B"/>
    <w:rsid w:val="004D14D5"/>
    <w:rsid w:val="004D1504"/>
    <w:rsid w:val="004D25EC"/>
    <w:rsid w:val="004D2FA4"/>
    <w:rsid w:val="004D4CA9"/>
    <w:rsid w:val="004D5518"/>
    <w:rsid w:val="004D59E4"/>
    <w:rsid w:val="004D6D46"/>
    <w:rsid w:val="004E0012"/>
    <w:rsid w:val="004E0823"/>
    <w:rsid w:val="004E1509"/>
    <w:rsid w:val="004E366D"/>
    <w:rsid w:val="004E5378"/>
    <w:rsid w:val="004E567C"/>
    <w:rsid w:val="004E5A02"/>
    <w:rsid w:val="004E607B"/>
    <w:rsid w:val="004E6EF6"/>
    <w:rsid w:val="004F02AB"/>
    <w:rsid w:val="004F13EE"/>
    <w:rsid w:val="004F3308"/>
    <w:rsid w:val="004F373B"/>
    <w:rsid w:val="004F3D23"/>
    <w:rsid w:val="004F59D8"/>
    <w:rsid w:val="004F6450"/>
    <w:rsid w:val="004F6A0B"/>
    <w:rsid w:val="004F7B62"/>
    <w:rsid w:val="005014D6"/>
    <w:rsid w:val="00502006"/>
    <w:rsid w:val="0050233C"/>
    <w:rsid w:val="005040F2"/>
    <w:rsid w:val="005041F1"/>
    <w:rsid w:val="00507C55"/>
    <w:rsid w:val="00510396"/>
    <w:rsid w:val="00510645"/>
    <w:rsid w:val="00511C9B"/>
    <w:rsid w:val="00514FD0"/>
    <w:rsid w:val="0051724F"/>
    <w:rsid w:val="00517CBB"/>
    <w:rsid w:val="00521527"/>
    <w:rsid w:val="005215CF"/>
    <w:rsid w:val="00524385"/>
    <w:rsid w:val="00526400"/>
    <w:rsid w:val="00527C9B"/>
    <w:rsid w:val="00532758"/>
    <w:rsid w:val="00532CDB"/>
    <w:rsid w:val="005333D0"/>
    <w:rsid w:val="0053516E"/>
    <w:rsid w:val="005351A2"/>
    <w:rsid w:val="00535C05"/>
    <w:rsid w:val="0053631E"/>
    <w:rsid w:val="00536DEA"/>
    <w:rsid w:val="005401AA"/>
    <w:rsid w:val="00540294"/>
    <w:rsid w:val="00541650"/>
    <w:rsid w:val="00541F6D"/>
    <w:rsid w:val="00544154"/>
    <w:rsid w:val="005455BC"/>
    <w:rsid w:val="005472FC"/>
    <w:rsid w:val="00550F3C"/>
    <w:rsid w:val="00553539"/>
    <w:rsid w:val="00554030"/>
    <w:rsid w:val="00560F23"/>
    <w:rsid w:val="0056203E"/>
    <w:rsid w:val="00562224"/>
    <w:rsid w:val="005623CA"/>
    <w:rsid w:val="0056247C"/>
    <w:rsid w:val="00562722"/>
    <w:rsid w:val="00565562"/>
    <w:rsid w:val="0056575E"/>
    <w:rsid w:val="00567BA2"/>
    <w:rsid w:val="005703D8"/>
    <w:rsid w:val="00570B24"/>
    <w:rsid w:val="00571A44"/>
    <w:rsid w:val="00573FEB"/>
    <w:rsid w:val="005742B4"/>
    <w:rsid w:val="005748B9"/>
    <w:rsid w:val="0057666B"/>
    <w:rsid w:val="00576E30"/>
    <w:rsid w:val="0057771D"/>
    <w:rsid w:val="005818C0"/>
    <w:rsid w:val="0058291B"/>
    <w:rsid w:val="00584B04"/>
    <w:rsid w:val="00590F58"/>
    <w:rsid w:val="00591368"/>
    <w:rsid w:val="00595293"/>
    <w:rsid w:val="005966E0"/>
    <w:rsid w:val="0059702C"/>
    <w:rsid w:val="0059785A"/>
    <w:rsid w:val="005A04EC"/>
    <w:rsid w:val="005A10C0"/>
    <w:rsid w:val="005A13AF"/>
    <w:rsid w:val="005A2EFA"/>
    <w:rsid w:val="005A50AE"/>
    <w:rsid w:val="005A5C30"/>
    <w:rsid w:val="005A5D25"/>
    <w:rsid w:val="005B0D6F"/>
    <w:rsid w:val="005B414E"/>
    <w:rsid w:val="005B629E"/>
    <w:rsid w:val="005C040C"/>
    <w:rsid w:val="005C0793"/>
    <w:rsid w:val="005C2B90"/>
    <w:rsid w:val="005C2E26"/>
    <w:rsid w:val="005C3D92"/>
    <w:rsid w:val="005C4BA2"/>
    <w:rsid w:val="005C4D06"/>
    <w:rsid w:val="005C5977"/>
    <w:rsid w:val="005C5E41"/>
    <w:rsid w:val="005D1877"/>
    <w:rsid w:val="005D43CF"/>
    <w:rsid w:val="005D5721"/>
    <w:rsid w:val="005E7F46"/>
    <w:rsid w:val="005F12DB"/>
    <w:rsid w:val="005F269B"/>
    <w:rsid w:val="005F416F"/>
    <w:rsid w:val="005F499A"/>
    <w:rsid w:val="005F5976"/>
    <w:rsid w:val="005F644B"/>
    <w:rsid w:val="005F693A"/>
    <w:rsid w:val="005F7314"/>
    <w:rsid w:val="005F7402"/>
    <w:rsid w:val="00602A8A"/>
    <w:rsid w:val="00602EA4"/>
    <w:rsid w:val="006030D5"/>
    <w:rsid w:val="00603F16"/>
    <w:rsid w:val="00604525"/>
    <w:rsid w:val="0060478B"/>
    <w:rsid w:val="0060486F"/>
    <w:rsid w:val="006056BC"/>
    <w:rsid w:val="00606621"/>
    <w:rsid w:val="00606EDA"/>
    <w:rsid w:val="00611991"/>
    <w:rsid w:val="0061240D"/>
    <w:rsid w:val="00614A17"/>
    <w:rsid w:val="00615080"/>
    <w:rsid w:val="00615383"/>
    <w:rsid w:val="00615A8F"/>
    <w:rsid w:val="00616847"/>
    <w:rsid w:val="00621251"/>
    <w:rsid w:val="006219D2"/>
    <w:rsid w:val="00622B19"/>
    <w:rsid w:val="0062442A"/>
    <w:rsid w:val="006255EC"/>
    <w:rsid w:val="006255FC"/>
    <w:rsid w:val="00625AFA"/>
    <w:rsid w:val="0062790F"/>
    <w:rsid w:val="00627E50"/>
    <w:rsid w:val="00632052"/>
    <w:rsid w:val="00633C76"/>
    <w:rsid w:val="00633D40"/>
    <w:rsid w:val="00633D70"/>
    <w:rsid w:val="006358FD"/>
    <w:rsid w:val="00635BDC"/>
    <w:rsid w:val="006367D7"/>
    <w:rsid w:val="0063684A"/>
    <w:rsid w:val="006417AE"/>
    <w:rsid w:val="00642580"/>
    <w:rsid w:val="00644239"/>
    <w:rsid w:val="00645E3C"/>
    <w:rsid w:val="00650EE9"/>
    <w:rsid w:val="00651278"/>
    <w:rsid w:val="00652926"/>
    <w:rsid w:val="00652BD3"/>
    <w:rsid w:val="0065349B"/>
    <w:rsid w:val="006541F5"/>
    <w:rsid w:val="006552C5"/>
    <w:rsid w:val="0065590F"/>
    <w:rsid w:val="00655CCD"/>
    <w:rsid w:val="00656B8E"/>
    <w:rsid w:val="00657D6B"/>
    <w:rsid w:val="006608A5"/>
    <w:rsid w:val="00660B9E"/>
    <w:rsid w:val="00662230"/>
    <w:rsid w:val="00663D6D"/>
    <w:rsid w:val="00666402"/>
    <w:rsid w:val="0066672F"/>
    <w:rsid w:val="00666DF8"/>
    <w:rsid w:val="00667DB0"/>
    <w:rsid w:val="00671343"/>
    <w:rsid w:val="00671E14"/>
    <w:rsid w:val="00671FAE"/>
    <w:rsid w:val="00673253"/>
    <w:rsid w:val="006736E8"/>
    <w:rsid w:val="006764DB"/>
    <w:rsid w:val="00677F05"/>
    <w:rsid w:val="006830B8"/>
    <w:rsid w:val="00684FB6"/>
    <w:rsid w:val="006852AD"/>
    <w:rsid w:val="0068722F"/>
    <w:rsid w:val="00687548"/>
    <w:rsid w:val="006908B5"/>
    <w:rsid w:val="00690F6B"/>
    <w:rsid w:val="006A021B"/>
    <w:rsid w:val="006A3425"/>
    <w:rsid w:val="006A460B"/>
    <w:rsid w:val="006A5A0F"/>
    <w:rsid w:val="006A7AA8"/>
    <w:rsid w:val="006B1269"/>
    <w:rsid w:val="006B183E"/>
    <w:rsid w:val="006B1E9E"/>
    <w:rsid w:val="006B484B"/>
    <w:rsid w:val="006B5DFE"/>
    <w:rsid w:val="006B5FC4"/>
    <w:rsid w:val="006B765E"/>
    <w:rsid w:val="006B787D"/>
    <w:rsid w:val="006C09A8"/>
    <w:rsid w:val="006C0B93"/>
    <w:rsid w:val="006C1099"/>
    <w:rsid w:val="006C2EA5"/>
    <w:rsid w:val="006C45CE"/>
    <w:rsid w:val="006C4830"/>
    <w:rsid w:val="006C4B87"/>
    <w:rsid w:val="006C6733"/>
    <w:rsid w:val="006C7EDC"/>
    <w:rsid w:val="006D11C4"/>
    <w:rsid w:val="006D14EA"/>
    <w:rsid w:val="006D2A7B"/>
    <w:rsid w:val="006D2B9E"/>
    <w:rsid w:val="006D3622"/>
    <w:rsid w:val="006D499B"/>
    <w:rsid w:val="006D5B28"/>
    <w:rsid w:val="006D6478"/>
    <w:rsid w:val="006D7867"/>
    <w:rsid w:val="006E02B4"/>
    <w:rsid w:val="006E0A9E"/>
    <w:rsid w:val="006E1CC4"/>
    <w:rsid w:val="006E292A"/>
    <w:rsid w:val="006E3060"/>
    <w:rsid w:val="006E3E6F"/>
    <w:rsid w:val="006E51EE"/>
    <w:rsid w:val="006F0BAD"/>
    <w:rsid w:val="006F0D5A"/>
    <w:rsid w:val="006F2369"/>
    <w:rsid w:val="006F2603"/>
    <w:rsid w:val="006F26A1"/>
    <w:rsid w:val="006F2AA5"/>
    <w:rsid w:val="006F4133"/>
    <w:rsid w:val="006F47B7"/>
    <w:rsid w:val="006F605E"/>
    <w:rsid w:val="00702EB9"/>
    <w:rsid w:val="00703BF8"/>
    <w:rsid w:val="007054CC"/>
    <w:rsid w:val="00706349"/>
    <w:rsid w:val="00707E66"/>
    <w:rsid w:val="00710BD0"/>
    <w:rsid w:val="007110A9"/>
    <w:rsid w:val="00711D1A"/>
    <w:rsid w:val="00713704"/>
    <w:rsid w:val="007150F3"/>
    <w:rsid w:val="00715D8F"/>
    <w:rsid w:val="00717268"/>
    <w:rsid w:val="007173D2"/>
    <w:rsid w:val="007178AE"/>
    <w:rsid w:val="00717CB9"/>
    <w:rsid w:val="00721161"/>
    <w:rsid w:val="00722ACA"/>
    <w:rsid w:val="00724ADF"/>
    <w:rsid w:val="00725878"/>
    <w:rsid w:val="00726185"/>
    <w:rsid w:val="00726C4C"/>
    <w:rsid w:val="00732121"/>
    <w:rsid w:val="00733466"/>
    <w:rsid w:val="00734943"/>
    <w:rsid w:val="00734FC3"/>
    <w:rsid w:val="00735C7E"/>
    <w:rsid w:val="00735E99"/>
    <w:rsid w:val="00735F3E"/>
    <w:rsid w:val="007360FB"/>
    <w:rsid w:val="007368E5"/>
    <w:rsid w:val="00737E25"/>
    <w:rsid w:val="0074492A"/>
    <w:rsid w:val="00744ECC"/>
    <w:rsid w:val="007450BA"/>
    <w:rsid w:val="0074519C"/>
    <w:rsid w:val="007451A6"/>
    <w:rsid w:val="00747E83"/>
    <w:rsid w:val="0075066E"/>
    <w:rsid w:val="007517A3"/>
    <w:rsid w:val="007517F0"/>
    <w:rsid w:val="00751DFC"/>
    <w:rsid w:val="0075266A"/>
    <w:rsid w:val="007526AB"/>
    <w:rsid w:val="00755404"/>
    <w:rsid w:val="007563DA"/>
    <w:rsid w:val="0075702D"/>
    <w:rsid w:val="00757764"/>
    <w:rsid w:val="00757D83"/>
    <w:rsid w:val="007604AE"/>
    <w:rsid w:val="00760990"/>
    <w:rsid w:val="00760CD9"/>
    <w:rsid w:val="00761555"/>
    <w:rsid w:val="0076259A"/>
    <w:rsid w:val="00763E2A"/>
    <w:rsid w:val="0076593C"/>
    <w:rsid w:val="0076643E"/>
    <w:rsid w:val="0076645B"/>
    <w:rsid w:val="007664E6"/>
    <w:rsid w:val="007675DA"/>
    <w:rsid w:val="00770A91"/>
    <w:rsid w:val="00772FE7"/>
    <w:rsid w:val="0077427A"/>
    <w:rsid w:val="007749D9"/>
    <w:rsid w:val="00776CEC"/>
    <w:rsid w:val="007770C9"/>
    <w:rsid w:val="0077725A"/>
    <w:rsid w:val="00781B23"/>
    <w:rsid w:val="00783191"/>
    <w:rsid w:val="00783A1B"/>
    <w:rsid w:val="0078462B"/>
    <w:rsid w:val="00786219"/>
    <w:rsid w:val="00787137"/>
    <w:rsid w:val="007878D5"/>
    <w:rsid w:val="00791136"/>
    <w:rsid w:val="00796B90"/>
    <w:rsid w:val="007971A2"/>
    <w:rsid w:val="007978E6"/>
    <w:rsid w:val="007A035A"/>
    <w:rsid w:val="007A10B5"/>
    <w:rsid w:val="007A11E1"/>
    <w:rsid w:val="007A17FB"/>
    <w:rsid w:val="007A2F9B"/>
    <w:rsid w:val="007A413A"/>
    <w:rsid w:val="007A4929"/>
    <w:rsid w:val="007A4C3B"/>
    <w:rsid w:val="007A62E1"/>
    <w:rsid w:val="007A797E"/>
    <w:rsid w:val="007B218F"/>
    <w:rsid w:val="007B22AF"/>
    <w:rsid w:val="007B41C2"/>
    <w:rsid w:val="007B4B91"/>
    <w:rsid w:val="007B5390"/>
    <w:rsid w:val="007B7257"/>
    <w:rsid w:val="007C12E9"/>
    <w:rsid w:val="007C4E0F"/>
    <w:rsid w:val="007C5A5C"/>
    <w:rsid w:val="007C5BC1"/>
    <w:rsid w:val="007C61B7"/>
    <w:rsid w:val="007C6F49"/>
    <w:rsid w:val="007C6FC7"/>
    <w:rsid w:val="007C73ED"/>
    <w:rsid w:val="007C7ABB"/>
    <w:rsid w:val="007D1A90"/>
    <w:rsid w:val="007D2586"/>
    <w:rsid w:val="007D35C8"/>
    <w:rsid w:val="007D4252"/>
    <w:rsid w:val="007D637B"/>
    <w:rsid w:val="007D64A0"/>
    <w:rsid w:val="007D6D03"/>
    <w:rsid w:val="007D6DCD"/>
    <w:rsid w:val="007D78BA"/>
    <w:rsid w:val="007D7D03"/>
    <w:rsid w:val="007E02D8"/>
    <w:rsid w:val="007E06D5"/>
    <w:rsid w:val="007E27E4"/>
    <w:rsid w:val="007E4CFA"/>
    <w:rsid w:val="007E681B"/>
    <w:rsid w:val="007E77FF"/>
    <w:rsid w:val="007F064E"/>
    <w:rsid w:val="007F26D2"/>
    <w:rsid w:val="007F3139"/>
    <w:rsid w:val="007F447E"/>
    <w:rsid w:val="007F44F3"/>
    <w:rsid w:val="007F569D"/>
    <w:rsid w:val="007F722F"/>
    <w:rsid w:val="008027A9"/>
    <w:rsid w:val="00804581"/>
    <w:rsid w:val="00804E6A"/>
    <w:rsid w:val="008056EC"/>
    <w:rsid w:val="00805799"/>
    <w:rsid w:val="008111EC"/>
    <w:rsid w:val="008114CC"/>
    <w:rsid w:val="00811649"/>
    <w:rsid w:val="0081269E"/>
    <w:rsid w:val="00812778"/>
    <w:rsid w:val="00812F00"/>
    <w:rsid w:val="00814A62"/>
    <w:rsid w:val="00815467"/>
    <w:rsid w:val="0081647D"/>
    <w:rsid w:val="00820A26"/>
    <w:rsid w:val="008210EE"/>
    <w:rsid w:val="00824320"/>
    <w:rsid w:val="008251CC"/>
    <w:rsid w:val="0082726D"/>
    <w:rsid w:val="00827359"/>
    <w:rsid w:val="00827E04"/>
    <w:rsid w:val="00831DB3"/>
    <w:rsid w:val="0083232D"/>
    <w:rsid w:val="00833193"/>
    <w:rsid w:val="008342DA"/>
    <w:rsid w:val="0083583F"/>
    <w:rsid w:val="0083629D"/>
    <w:rsid w:val="0084075E"/>
    <w:rsid w:val="008412D6"/>
    <w:rsid w:val="00841D7F"/>
    <w:rsid w:val="00842B46"/>
    <w:rsid w:val="0084372C"/>
    <w:rsid w:val="00846F19"/>
    <w:rsid w:val="00850AAE"/>
    <w:rsid w:val="00851228"/>
    <w:rsid w:val="00860449"/>
    <w:rsid w:val="00860AC2"/>
    <w:rsid w:val="00860F0F"/>
    <w:rsid w:val="00861350"/>
    <w:rsid w:val="00861609"/>
    <w:rsid w:val="008622AA"/>
    <w:rsid w:val="00863237"/>
    <w:rsid w:val="008651A2"/>
    <w:rsid w:val="0087130D"/>
    <w:rsid w:val="00871F13"/>
    <w:rsid w:val="008722C1"/>
    <w:rsid w:val="008739DA"/>
    <w:rsid w:val="0087547A"/>
    <w:rsid w:val="00876436"/>
    <w:rsid w:val="00876579"/>
    <w:rsid w:val="008774EB"/>
    <w:rsid w:val="008778BA"/>
    <w:rsid w:val="00877F52"/>
    <w:rsid w:val="00880AD3"/>
    <w:rsid w:val="00880C4C"/>
    <w:rsid w:val="00881396"/>
    <w:rsid w:val="00883341"/>
    <w:rsid w:val="00883F68"/>
    <w:rsid w:val="00887338"/>
    <w:rsid w:val="00890574"/>
    <w:rsid w:val="00890F50"/>
    <w:rsid w:val="00891320"/>
    <w:rsid w:val="00892341"/>
    <w:rsid w:val="0089271A"/>
    <w:rsid w:val="008951A9"/>
    <w:rsid w:val="00895F94"/>
    <w:rsid w:val="00897DF7"/>
    <w:rsid w:val="008A023A"/>
    <w:rsid w:val="008A310B"/>
    <w:rsid w:val="008A339A"/>
    <w:rsid w:val="008A6626"/>
    <w:rsid w:val="008A68F6"/>
    <w:rsid w:val="008A6B6D"/>
    <w:rsid w:val="008A7CD8"/>
    <w:rsid w:val="008A7CE5"/>
    <w:rsid w:val="008A7F2A"/>
    <w:rsid w:val="008B0EA2"/>
    <w:rsid w:val="008B4772"/>
    <w:rsid w:val="008B51E9"/>
    <w:rsid w:val="008B5C81"/>
    <w:rsid w:val="008B6705"/>
    <w:rsid w:val="008B70F5"/>
    <w:rsid w:val="008C3FDA"/>
    <w:rsid w:val="008C52C8"/>
    <w:rsid w:val="008C54CD"/>
    <w:rsid w:val="008C558E"/>
    <w:rsid w:val="008C6967"/>
    <w:rsid w:val="008C6C47"/>
    <w:rsid w:val="008D0250"/>
    <w:rsid w:val="008D1AF1"/>
    <w:rsid w:val="008D1CF1"/>
    <w:rsid w:val="008D6E37"/>
    <w:rsid w:val="008E0603"/>
    <w:rsid w:val="008E34D2"/>
    <w:rsid w:val="008E604C"/>
    <w:rsid w:val="008E6643"/>
    <w:rsid w:val="008F0C81"/>
    <w:rsid w:val="008F12AA"/>
    <w:rsid w:val="008F13A1"/>
    <w:rsid w:val="008F31CE"/>
    <w:rsid w:val="008F3E6E"/>
    <w:rsid w:val="008F45E4"/>
    <w:rsid w:val="008F530A"/>
    <w:rsid w:val="008F6F3D"/>
    <w:rsid w:val="008F709D"/>
    <w:rsid w:val="008F77D6"/>
    <w:rsid w:val="00900196"/>
    <w:rsid w:val="00900919"/>
    <w:rsid w:val="0090399A"/>
    <w:rsid w:val="00904576"/>
    <w:rsid w:val="009051BA"/>
    <w:rsid w:val="00905A84"/>
    <w:rsid w:val="0090692C"/>
    <w:rsid w:val="009069D5"/>
    <w:rsid w:val="00907AED"/>
    <w:rsid w:val="009104AD"/>
    <w:rsid w:val="0091161A"/>
    <w:rsid w:val="0091581B"/>
    <w:rsid w:val="0091702B"/>
    <w:rsid w:val="009202D6"/>
    <w:rsid w:val="00920369"/>
    <w:rsid w:val="00921113"/>
    <w:rsid w:val="00925899"/>
    <w:rsid w:val="00926A83"/>
    <w:rsid w:val="00926FD3"/>
    <w:rsid w:val="009300C8"/>
    <w:rsid w:val="009303DF"/>
    <w:rsid w:val="00930FF4"/>
    <w:rsid w:val="009329EC"/>
    <w:rsid w:val="00934379"/>
    <w:rsid w:val="00935494"/>
    <w:rsid w:val="0093617D"/>
    <w:rsid w:val="00937C48"/>
    <w:rsid w:val="0094072D"/>
    <w:rsid w:val="00941C6A"/>
    <w:rsid w:val="00944034"/>
    <w:rsid w:val="00945738"/>
    <w:rsid w:val="00946BF5"/>
    <w:rsid w:val="009474BF"/>
    <w:rsid w:val="00947FE9"/>
    <w:rsid w:val="00950005"/>
    <w:rsid w:val="00951105"/>
    <w:rsid w:val="00952233"/>
    <w:rsid w:val="00952971"/>
    <w:rsid w:val="009529AE"/>
    <w:rsid w:val="00954A86"/>
    <w:rsid w:val="00955759"/>
    <w:rsid w:val="009607DE"/>
    <w:rsid w:val="0096145D"/>
    <w:rsid w:val="00961E2D"/>
    <w:rsid w:val="0096524E"/>
    <w:rsid w:val="009668A2"/>
    <w:rsid w:val="00967026"/>
    <w:rsid w:val="00970A9E"/>
    <w:rsid w:val="00970D11"/>
    <w:rsid w:val="009723D2"/>
    <w:rsid w:val="00973AEC"/>
    <w:rsid w:val="009743A4"/>
    <w:rsid w:val="00975803"/>
    <w:rsid w:val="00976243"/>
    <w:rsid w:val="00977D48"/>
    <w:rsid w:val="0098043D"/>
    <w:rsid w:val="00981BEB"/>
    <w:rsid w:val="0098515B"/>
    <w:rsid w:val="00985E94"/>
    <w:rsid w:val="009861E6"/>
    <w:rsid w:val="00986827"/>
    <w:rsid w:val="00990758"/>
    <w:rsid w:val="00991073"/>
    <w:rsid w:val="00992BEE"/>
    <w:rsid w:val="00994A12"/>
    <w:rsid w:val="009968F3"/>
    <w:rsid w:val="00996D30"/>
    <w:rsid w:val="009A0AA5"/>
    <w:rsid w:val="009A1FEF"/>
    <w:rsid w:val="009A3FBC"/>
    <w:rsid w:val="009A43BE"/>
    <w:rsid w:val="009A4A4F"/>
    <w:rsid w:val="009A5A10"/>
    <w:rsid w:val="009A5E6D"/>
    <w:rsid w:val="009A69B1"/>
    <w:rsid w:val="009A6F75"/>
    <w:rsid w:val="009B090E"/>
    <w:rsid w:val="009B0AEC"/>
    <w:rsid w:val="009B12C1"/>
    <w:rsid w:val="009B44F2"/>
    <w:rsid w:val="009B4A44"/>
    <w:rsid w:val="009B4C60"/>
    <w:rsid w:val="009B76E0"/>
    <w:rsid w:val="009C05BF"/>
    <w:rsid w:val="009C0894"/>
    <w:rsid w:val="009C4893"/>
    <w:rsid w:val="009C7455"/>
    <w:rsid w:val="009D129A"/>
    <w:rsid w:val="009D23A9"/>
    <w:rsid w:val="009D3170"/>
    <w:rsid w:val="009D5B14"/>
    <w:rsid w:val="009E06C0"/>
    <w:rsid w:val="009E1A10"/>
    <w:rsid w:val="009E21B7"/>
    <w:rsid w:val="009E63D1"/>
    <w:rsid w:val="009E74D3"/>
    <w:rsid w:val="009E7A7F"/>
    <w:rsid w:val="009E7F49"/>
    <w:rsid w:val="009F2BA8"/>
    <w:rsid w:val="009F3477"/>
    <w:rsid w:val="009F4CB3"/>
    <w:rsid w:val="009F6D3C"/>
    <w:rsid w:val="009F7218"/>
    <w:rsid w:val="009F7315"/>
    <w:rsid w:val="00A002FC"/>
    <w:rsid w:val="00A01190"/>
    <w:rsid w:val="00A0487C"/>
    <w:rsid w:val="00A04CC6"/>
    <w:rsid w:val="00A05B0A"/>
    <w:rsid w:val="00A104D5"/>
    <w:rsid w:val="00A14038"/>
    <w:rsid w:val="00A14445"/>
    <w:rsid w:val="00A14973"/>
    <w:rsid w:val="00A14E21"/>
    <w:rsid w:val="00A15C05"/>
    <w:rsid w:val="00A15E94"/>
    <w:rsid w:val="00A1656B"/>
    <w:rsid w:val="00A20939"/>
    <w:rsid w:val="00A20F68"/>
    <w:rsid w:val="00A2284C"/>
    <w:rsid w:val="00A23D1F"/>
    <w:rsid w:val="00A241E0"/>
    <w:rsid w:val="00A24A66"/>
    <w:rsid w:val="00A25B58"/>
    <w:rsid w:val="00A27030"/>
    <w:rsid w:val="00A279F1"/>
    <w:rsid w:val="00A306F7"/>
    <w:rsid w:val="00A30DB4"/>
    <w:rsid w:val="00A31D6A"/>
    <w:rsid w:val="00A333BC"/>
    <w:rsid w:val="00A35944"/>
    <w:rsid w:val="00A36265"/>
    <w:rsid w:val="00A3655C"/>
    <w:rsid w:val="00A36A75"/>
    <w:rsid w:val="00A4489B"/>
    <w:rsid w:val="00A475A4"/>
    <w:rsid w:val="00A47692"/>
    <w:rsid w:val="00A47FD7"/>
    <w:rsid w:val="00A50423"/>
    <w:rsid w:val="00A5214F"/>
    <w:rsid w:val="00A52554"/>
    <w:rsid w:val="00A53C95"/>
    <w:rsid w:val="00A54EBE"/>
    <w:rsid w:val="00A5639F"/>
    <w:rsid w:val="00A57017"/>
    <w:rsid w:val="00A60A00"/>
    <w:rsid w:val="00A65AE1"/>
    <w:rsid w:val="00A65EF6"/>
    <w:rsid w:val="00A678A4"/>
    <w:rsid w:val="00A702FA"/>
    <w:rsid w:val="00A714D3"/>
    <w:rsid w:val="00A72E9B"/>
    <w:rsid w:val="00A741E4"/>
    <w:rsid w:val="00A75303"/>
    <w:rsid w:val="00A76821"/>
    <w:rsid w:val="00A770D6"/>
    <w:rsid w:val="00A7716F"/>
    <w:rsid w:val="00A77AFB"/>
    <w:rsid w:val="00A8097E"/>
    <w:rsid w:val="00A8173B"/>
    <w:rsid w:val="00A8200A"/>
    <w:rsid w:val="00A84E3D"/>
    <w:rsid w:val="00A857B6"/>
    <w:rsid w:val="00A85AB5"/>
    <w:rsid w:val="00A90378"/>
    <w:rsid w:val="00A90810"/>
    <w:rsid w:val="00A90A6F"/>
    <w:rsid w:val="00A930B4"/>
    <w:rsid w:val="00A941EF"/>
    <w:rsid w:val="00A94CF8"/>
    <w:rsid w:val="00A963BC"/>
    <w:rsid w:val="00A96507"/>
    <w:rsid w:val="00AA0E80"/>
    <w:rsid w:val="00AA1FB7"/>
    <w:rsid w:val="00AA2076"/>
    <w:rsid w:val="00AA499E"/>
    <w:rsid w:val="00AA50C8"/>
    <w:rsid w:val="00AA6D76"/>
    <w:rsid w:val="00AB08DC"/>
    <w:rsid w:val="00AB165B"/>
    <w:rsid w:val="00AB17E7"/>
    <w:rsid w:val="00AB1B4F"/>
    <w:rsid w:val="00AB3D09"/>
    <w:rsid w:val="00AB72F9"/>
    <w:rsid w:val="00AB78B3"/>
    <w:rsid w:val="00AC1286"/>
    <w:rsid w:val="00AC1706"/>
    <w:rsid w:val="00AC1FEF"/>
    <w:rsid w:val="00AC2A59"/>
    <w:rsid w:val="00AC40EA"/>
    <w:rsid w:val="00AC42BD"/>
    <w:rsid w:val="00AC477B"/>
    <w:rsid w:val="00AD0EFA"/>
    <w:rsid w:val="00AD19B4"/>
    <w:rsid w:val="00AD43BB"/>
    <w:rsid w:val="00AD6427"/>
    <w:rsid w:val="00AD65AE"/>
    <w:rsid w:val="00AD721D"/>
    <w:rsid w:val="00AD785A"/>
    <w:rsid w:val="00AE20C8"/>
    <w:rsid w:val="00AE2BC1"/>
    <w:rsid w:val="00AE36AA"/>
    <w:rsid w:val="00AE4833"/>
    <w:rsid w:val="00AE49EF"/>
    <w:rsid w:val="00AE65F0"/>
    <w:rsid w:val="00AE7E1E"/>
    <w:rsid w:val="00AF4735"/>
    <w:rsid w:val="00AF4736"/>
    <w:rsid w:val="00AF4A73"/>
    <w:rsid w:val="00AF5892"/>
    <w:rsid w:val="00AF63CB"/>
    <w:rsid w:val="00AF7EB7"/>
    <w:rsid w:val="00B00767"/>
    <w:rsid w:val="00B034B6"/>
    <w:rsid w:val="00B0482C"/>
    <w:rsid w:val="00B04ACC"/>
    <w:rsid w:val="00B05B04"/>
    <w:rsid w:val="00B10D67"/>
    <w:rsid w:val="00B11DD1"/>
    <w:rsid w:val="00B13272"/>
    <w:rsid w:val="00B13A59"/>
    <w:rsid w:val="00B17878"/>
    <w:rsid w:val="00B20BD3"/>
    <w:rsid w:val="00B23522"/>
    <w:rsid w:val="00B2664A"/>
    <w:rsid w:val="00B26977"/>
    <w:rsid w:val="00B27F97"/>
    <w:rsid w:val="00B34094"/>
    <w:rsid w:val="00B34C76"/>
    <w:rsid w:val="00B40DB5"/>
    <w:rsid w:val="00B4143D"/>
    <w:rsid w:val="00B42518"/>
    <w:rsid w:val="00B43076"/>
    <w:rsid w:val="00B43EAA"/>
    <w:rsid w:val="00B440F8"/>
    <w:rsid w:val="00B44534"/>
    <w:rsid w:val="00B44DE4"/>
    <w:rsid w:val="00B452EF"/>
    <w:rsid w:val="00B4554C"/>
    <w:rsid w:val="00B459D6"/>
    <w:rsid w:val="00B472C5"/>
    <w:rsid w:val="00B52FB6"/>
    <w:rsid w:val="00B53BCC"/>
    <w:rsid w:val="00B53F5A"/>
    <w:rsid w:val="00B55C80"/>
    <w:rsid w:val="00B56552"/>
    <w:rsid w:val="00B5662B"/>
    <w:rsid w:val="00B57161"/>
    <w:rsid w:val="00B60B80"/>
    <w:rsid w:val="00B6159B"/>
    <w:rsid w:val="00B6188B"/>
    <w:rsid w:val="00B64CF2"/>
    <w:rsid w:val="00B654AC"/>
    <w:rsid w:val="00B656B3"/>
    <w:rsid w:val="00B668AD"/>
    <w:rsid w:val="00B70610"/>
    <w:rsid w:val="00B732F7"/>
    <w:rsid w:val="00B7359D"/>
    <w:rsid w:val="00B73BD6"/>
    <w:rsid w:val="00B73DE3"/>
    <w:rsid w:val="00B7413D"/>
    <w:rsid w:val="00B74C6C"/>
    <w:rsid w:val="00B76D7D"/>
    <w:rsid w:val="00B77715"/>
    <w:rsid w:val="00B80B1B"/>
    <w:rsid w:val="00B81E14"/>
    <w:rsid w:val="00B8272A"/>
    <w:rsid w:val="00B82F18"/>
    <w:rsid w:val="00B851DD"/>
    <w:rsid w:val="00B86364"/>
    <w:rsid w:val="00B864D6"/>
    <w:rsid w:val="00B86C32"/>
    <w:rsid w:val="00B918FD"/>
    <w:rsid w:val="00B9258B"/>
    <w:rsid w:val="00B93AB5"/>
    <w:rsid w:val="00B95A8E"/>
    <w:rsid w:val="00B9753D"/>
    <w:rsid w:val="00B979F0"/>
    <w:rsid w:val="00BA06DC"/>
    <w:rsid w:val="00BA07A5"/>
    <w:rsid w:val="00BA19F4"/>
    <w:rsid w:val="00BA1A4F"/>
    <w:rsid w:val="00BA21ED"/>
    <w:rsid w:val="00BA3A9D"/>
    <w:rsid w:val="00BA3D59"/>
    <w:rsid w:val="00BA5229"/>
    <w:rsid w:val="00BB0185"/>
    <w:rsid w:val="00BB0622"/>
    <w:rsid w:val="00BB095A"/>
    <w:rsid w:val="00BB2467"/>
    <w:rsid w:val="00BB2548"/>
    <w:rsid w:val="00BB4885"/>
    <w:rsid w:val="00BB5D88"/>
    <w:rsid w:val="00BB6BB6"/>
    <w:rsid w:val="00BC1855"/>
    <w:rsid w:val="00BC2816"/>
    <w:rsid w:val="00BC3B5D"/>
    <w:rsid w:val="00BC4E14"/>
    <w:rsid w:val="00BC5675"/>
    <w:rsid w:val="00BC662C"/>
    <w:rsid w:val="00BD2917"/>
    <w:rsid w:val="00BD2A45"/>
    <w:rsid w:val="00BD638B"/>
    <w:rsid w:val="00BD714E"/>
    <w:rsid w:val="00BD769D"/>
    <w:rsid w:val="00BD76EC"/>
    <w:rsid w:val="00BD7A89"/>
    <w:rsid w:val="00BE02DF"/>
    <w:rsid w:val="00BE11F5"/>
    <w:rsid w:val="00BE14C6"/>
    <w:rsid w:val="00BE25A2"/>
    <w:rsid w:val="00BE3AD8"/>
    <w:rsid w:val="00BE438C"/>
    <w:rsid w:val="00BE44DC"/>
    <w:rsid w:val="00BE46BD"/>
    <w:rsid w:val="00BE526A"/>
    <w:rsid w:val="00BE52C9"/>
    <w:rsid w:val="00BE6816"/>
    <w:rsid w:val="00BF2D14"/>
    <w:rsid w:val="00BF325F"/>
    <w:rsid w:val="00BF354A"/>
    <w:rsid w:val="00BF504B"/>
    <w:rsid w:val="00C037FF"/>
    <w:rsid w:val="00C04248"/>
    <w:rsid w:val="00C07116"/>
    <w:rsid w:val="00C1044C"/>
    <w:rsid w:val="00C118DF"/>
    <w:rsid w:val="00C12C5B"/>
    <w:rsid w:val="00C13380"/>
    <w:rsid w:val="00C15549"/>
    <w:rsid w:val="00C16F5A"/>
    <w:rsid w:val="00C2010F"/>
    <w:rsid w:val="00C20814"/>
    <w:rsid w:val="00C2153D"/>
    <w:rsid w:val="00C257C8"/>
    <w:rsid w:val="00C259A9"/>
    <w:rsid w:val="00C26BDF"/>
    <w:rsid w:val="00C26EAE"/>
    <w:rsid w:val="00C27388"/>
    <w:rsid w:val="00C311CF"/>
    <w:rsid w:val="00C32AF0"/>
    <w:rsid w:val="00C330AC"/>
    <w:rsid w:val="00C34B70"/>
    <w:rsid w:val="00C36045"/>
    <w:rsid w:val="00C36A1E"/>
    <w:rsid w:val="00C40B43"/>
    <w:rsid w:val="00C4167F"/>
    <w:rsid w:val="00C421FF"/>
    <w:rsid w:val="00C436F5"/>
    <w:rsid w:val="00C4509A"/>
    <w:rsid w:val="00C4636D"/>
    <w:rsid w:val="00C46BC0"/>
    <w:rsid w:val="00C5098B"/>
    <w:rsid w:val="00C510F6"/>
    <w:rsid w:val="00C52138"/>
    <w:rsid w:val="00C53049"/>
    <w:rsid w:val="00C53B8C"/>
    <w:rsid w:val="00C55E55"/>
    <w:rsid w:val="00C56A4A"/>
    <w:rsid w:val="00C63418"/>
    <w:rsid w:val="00C64734"/>
    <w:rsid w:val="00C65C36"/>
    <w:rsid w:val="00C65ED9"/>
    <w:rsid w:val="00C66CBD"/>
    <w:rsid w:val="00C67DAC"/>
    <w:rsid w:val="00C707D1"/>
    <w:rsid w:val="00C70D67"/>
    <w:rsid w:val="00C7159E"/>
    <w:rsid w:val="00C729FA"/>
    <w:rsid w:val="00C749F7"/>
    <w:rsid w:val="00C7501B"/>
    <w:rsid w:val="00C77691"/>
    <w:rsid w:val="00C77D05"/>
    <w:rsid w:val="00C800F4"/>
    <w:rsid w:val="00C8430A"/>
    <w:rsid w:val="00C85251"/>
    <w:rsid w:val="00C853E5"/>
    <w:rsid w:val="00C869A9"/>
    <w:rsid w:val="00C900DC"/>
    <w:rsid w:val="00C91730"/>
    <w:rsid w:val="00C91F68"/>
    <w:rsid w:val="00CA190D"/>
    <w:rsid w:val="00CA754B"/>
    <w:rsid w:val="00CA7BD4"/>
    <w:rsid w:val="00CA7D9A"/>
    <w:rsid w:val="00CB2054"/>
    <w:rsid w:val="00CB4846"/>
    <w:rsid w:val="00CB49F3"/>
    <w:rsid w:val="00CB4EF6"/>
    <w:rsid w:val="00CB6729"/>
    <w:rsid w:val="00CC03A4"/>
    <w:rsid w:val="00CC0716"/>
    <w:rsid w:val="00CC0A6C"/>
    <w:rsid w:val="00CC0EE1"/>
    <w:rsid w:val="00CC2936"/>
    <w:rsid w:val="00CC29B8"/>
    <w:rsid w:val="00CC5C68"/>
    <w:rsid w:val="00CC65CB"/>
    <w:rsid w:val="00CC6E01"/>
    <w:rsid w:val="00CC7A4A"/>
    <w:rsid w:val="00CD147C"/>
    <w:rsid w:val="00CD3411"/>
    <w:rsid w:val="00CD4B16"/>
    <w:rsid w:val="00CD4E94"/>
    <w:rsid w:val="00CD513B"/>
    <w:rsid w:val="00CD570B"/>
    <w:rsid w:val="00CE19E9"/>
    <w:rsid w:val="00CE28C7"/>
    <w:rsid w:val="00CE3349"/>
    <w:rsid w:val="00CE37BA"/>
    <w:rsid w:val="00CE410F"/>
    <w:rsid w:val="00CE5228"/>
    <w:rsid w:val="00CE5881"/>
    <w:rsid w:val="00CE76B5"/>
    <w:rsid w:val="00CE7988"/>
    <w:rsid w:val="00CF0129"/>
    <w:rsid w:val="00CF0A2D"/>
    <w:rsid w:val="00CF0C19"/>
    <w:rsid w:val="00CF140A"/>
    <w:rsid w:val="00CF418E"/>
    <w:rsid w:val="00CF7CCF"/>
    <w:rsid w:val="00D00CBB"/>
    <w:rsid w:val="00D00EB4"/>
    <w:rsid w:val="00D011E4"/>
    <w:rsid w:val="00D018C6"/>
    <w:rsid w:val="00D0456E"/>
    <w:rsid w:val="00D04F19"/>
    <w:rsid w:val="00D05E01"/>
    <w:rsid w:val="00D0621E"/>
    <w:rsid w:val="00D07FA6"/>
    <w:rsid w:val="00D10131"/>
    <w:rsid w:val="00D117FD"/>
    <w:rsid w:val="00D1192E"/>
    <w:rsid w:val="00D124E3"/>
    <w:rsid w:val="00D165D7"/>
    <w:rsid w:val="00D17131"/>
    <w:rsid w:val="00D212C6"/>
    <w:rsid w:val="00D24D0D"/>
    <w:rsid w:val="00D2706E"/>
    <w:rsid w:val="00D316F1"/>
    <w:rsid w:val="00D323D0"/>
    <w:rsid w:val="00D324BB"/>
    <w:rsid w:val="00D3301D"/>
    <w:rsid w:val="00D344CE"/>
    <w:rsid w:val="00D37876"/>
    <w:rsid w:val="00D4103C"/>
    <w:rsid w:val="00D41635"/>
    <w:rsid w:val="00D43F7F"/>
    <w:rsid w:val="00D46398"/>
    <w:rsid w:val="00D51340"/>
    <w:rsid w:val="00D51F1D"/>
    <w:rsid w:val="00D52588"/>
    <w:rsid w:val="00D55096"/>
    <w:rsid w:val="00D574CE"/>
    <w:rsid w:val="00D6026F"/>
    <w:rsid w:val="00D615B8"/>
    <w:rsid w:val="00D623AD"/>
    <w:rsid w:val="00D63162"/>
    <w:rsid w:val="00D633F0"/>
    <w:rsid w:val="00D70D93"/>
    <w:rsid w:val="00D70E91"/>
    <w:rsid w:val="00D71A20"/>
    <w:rsid w:val="00D720AE"/>
    <w:rsid w:val="00D74E7D"/>
    <w:rsid w:val="00D75153"/>
    <w:rsid w:val="00D75A44"/>
    <w:rsid w:val="00D75E93"/>
    <w:rsid w:val="00D7644A"/>
    <w:rsid w:val="00D777DD"/>
    <w:rsid w:val="00D8053D"/>
    <w:rsid w:val="00D81C99"/>
    <w:rsid w:val="00D81FC1"/>
    <w:rsid w:val="00D841C7"/>
    <w:rsid w:val="00D8492D"/>
    <w:rsid w:val="00D85D28"/>
    <w:rsid w:val="00D86B30"/>
    <w:rsid w:val="00D90962"/>
    <w:rsid w:val="00D92C74"/>
    <w:rsid w:val="00D94F18"/>
    <w:rsid w:val="00D964E4"/>
    <w:rsid w:val="00D96B2D"/>
    <w:rsid w:val="00D9740C"/>
    <w:rsid w:val="00DA12CA"/>
    <w:rsid w:val="00DA15A0"/>
    <w:rsid w:val="00DA1673"/>
    <w:rsid w:val="00DA18C7"/>
    <w:rsid w:val="00DA35A8"/>
    <w:rsid w:val="00DA7C7B"/>
    <w:rsid w:val="00DB0B39"/>
    <w:rsid w:val="00DB24CD"/>
    <w:rsid w:val="00DB3C0A"/>
    <w:rsid w:val="00DB4520"/>
    <w:rsid w:val="00DB4EC8"/>
    <w:rsid w:val="00DB6394"/>
    <w:rsid w:val="00DB7124"/>
    <w:rsid w:val="00DB7C18"/>
    <w:rsid w:val="00DC11DB"/>
    <w:rsid w:val="00DC13A2"/>
    <w:rsid w:val="00DC22C3"/>
    <w:rsid w:val="00DC32A5"/>
    <w:rsid w:val="00DC3CD3"/>
    <w:rsid w:val="00DC738C"/>
    <w:rsid w:val="00DC77AA"/>
    <w:rsid w:val="00DC793A"/>
    <w:rsid w:val="00DD0730"/>
    <w:rsid w:val="00DD0B01"/>
    <w:rsid w:val="00DD2458"/>
    <w:rsid w:val="00DD24F5"/>
    <w:rsid w:val="00DD2654"/>
    <w:rsid w:val="00DD38B8"/>
    <w:rsid w:val="00DD3FFC"/>
    <w:rsid w:val="00DE0389"/>
    <w:rsid w:val="00DE0DCA"/>
    <w:rsid w:val="00DE0DE5"/>
    <w:rsid w:val="00DE6E93"/>
    <w:rsid w:val="00DE7098"/>
    <w:rsid w:val="00DE742C"/>
    <w:rsid w:val="00DE7BF1"/>
    <w:rsid w:val="00DF4952"/>
    <w:rsid w:val="00DF4BB5"/>
    <w:rsid w:val="00DF6873"/>
    <w:rsid w:val="00E00385"/>
    <w:rsid w:val="00E02EEC"/>
    <w:rsid w:val="00E02F14"/>
    <w:rsid w:val="00E03D63"/>
    <w:rsid w:val="00E03EEB"/>
    <w:rsid w:val="00E04766"/>
    <w:rsid w:val="00E047BE"/>
    <w:rsid w:val="00E047EE"/>
    <w:rsid w:val="00E0501C"/>
    <w:rsid w:val="00E06602"/>
    <w:rsid w:val="00E078C3"/>
    <w:rsid w:val="00E1144F"/>
    <w:rsid w:val="00E1424D"/>
    <w:rsid w:val="00E1456F"/>
    <w:rsid w:val="00E160F5"/>
    <w:rsid w:val="00E200CD"/>
    <w:rsid w:val="00E237BA"/>
    <w:rsid w:val="00E2391B"/>
    <w:rsid w:val="00E2448C"/>
    <w:rsid w:val="00E261E9"/>
    <w:rsid w:val="00E27E6C"/>
    <w:rsid w:val="00E307CF"/>
    <w:rsid w:val="00E30B70"/>
    <w:rsid w:val="00E3167D"/>
    <w:rsid w:val="00E3333F"/>
    <w:rsid w:val="00E34120"/>
    <w:rsid w:val="00E36FC2"/>
    <w:rsid w:val="00E43ECD"/>
    <w:rsid w:val="00E508A0"/>
    <w:rsid w:val="00E527FC"/>
    <w:rsid w:val="00E54077"/>
    <w:rsid w:val="00E54192"/>
    <w:rsid w:val="00E54656"/>
    <w:rsid w:val="00E546FF"/>
    <w:rsid w:val="00E55B53"/>
    <w:rsid w:val="00E55F26"/>
    <w:rsid w:val="00E56742"/>
    <w:rsid w:val="00E56FFB"/>
    <w:rsid w:val="00E61EF8"/>
    <w:rsid w:val="00E62248"/>
    <w:rsid w:val="00E630C4"/>
    <w:rsid w:val="00E64712"/>
    <w:rsid w:val="00E65B74"/>
    <w:rsid w:val="00E66258"/>
    <w:rsid w:val="00E66C91"/>
    <w:rsid w:val="00E717DB"/>
    <w:rsid w:val="00E74870"/>
    <w:rsid w:val="00E75F26"/>
    <w:rsid w:val="00E77498"/>
    <w:rsid w:val="00E77E05"/>
    <w:rsid w:val="00E8012B"/>
    <w:rsid w:val="00E812BA"/>
    <w:rsid w:val="00E82733"/>
    <w:rsid w:val="00E84766"/>
    <w:rsid w:val="00E84F6C"/>
    <w:rsid w:val="00E852AF"/>
    <w:rsid w:val="00E921E0"/>
    <w:rsid w:val="00E92D07"/>
    <w:rsid w:val="00E94153"/>
    <w:rsid w:val="00E95109"/>
    <w:rsid w:val="00E956E9"/>
    <w:rsid w:val="00E96A7C"/>
    <w:rsid w:val="00E9790B"/>
    <w:rsid w:val="00EA0130"/>
    <w:rsid w:val="00EA0542"/>
    <w:rsid w:val="00EA0C96"/>
    <w:rsid w:val="00EA22BD"/>
    <w:rsid w:val="00EA2422"/>
    <w:rsid w:val="00EA3781"/>
    <w:rsid w:val="00EA4F96"/>
    <w:rsid w:val="00EA69BE"/>
    <w:rsid w:val="00EA6F83"/>
    <w:rsid w:val="00EA775F"/>
    <w:rsid w:val="00EB1D0F"/>
    <w:rsid w:val="00EB5A15"/>
    <w:rsid w:val="00EB5C2B"/>
    <w:rsid w:val="00EB61A1"/>
    <w:rsid w:val="00EB7058"/>
    <w:rsid w:val="00EC0068"/>
    <w:rsid w:val="00EC0440"/>
    <w:rsid w:val="00EC0B78"/>
    <w:rsid w:val="00EC1478"/>
    <w:rsid w:val="00EC312D"/>
    <w:rsid w:val="00EC3BE4"/>
    <w:rsid w:val="00EC4172"/>
    <w:rsid w:val="00EC4D5B"/>
    <w:rsid w:val="00EC555D"/>
    <w:rsid w:val="00EC7658"/>
    <w:rsid w:val="00EC7BB8"/>
    <w:rsid w:val="00ED0CDA"/>
    <w:rsid w:val="00ED1956"/>
    <w:rsid w:val="00ED6F7C"/>
    <w:rsid w:val="00EE04E0"/>
    <w:rsid w:val="00EE0777"/>
    <w:rsid w:val="00EE72C8"/>
    <w:rsid w:val="00EE75A4"/>
    <w:rsid w:val="00EF0525"/>
    <w:rsid w:val="00EF0887"/>
    <w:rsid w:val="00EF1C3E"/>
    <w:rsid w:val="00EF1D7D"/>
    <w:rsid w:val="00EF2EC7"/>
    <w:rsid w:val="00EF725F"/>
    <w:rsid w:val="00F009A3"/>
    <w:rsid w:val="00F0117B"/>
    <w:rsid w:val="00F014D7"/>
    <w:rsid w:val="00F02EA3"/>
    <w:rsid w:val="00F03332"/>
    <w:rsid w:val="00F03A4E"/>
    <w:rsid w:val="00F042A7"/>
    <w:rsid w:val="00F07971"/>
    <w:rsid w:val="00F07F99"/>
    <w:rsid w:val="00F11CD9"/>
    <w:rsid w:val="00F1251E"/>
    <w:rsid w:val="00F133B0"/>
    <w:rsid w:val="00F14204"/>
    <w:rsid w:val="00F1557A"/>
    <w:rsid w:val="00F16F1A"/>
    <w:rsid w:val="00F23426"/>
    <w:rsid w:val="00F25198"/>
    <w:rsid w:val="00F25A8D"/>
    <w:rsid w:val="00F31707"/>
    <w:rsid w:val="00F364C2"/>
    <w:rsid w:val="00F36CBA"/>
    <w:rsid w:val="00F41826"/>
    <w:rsid w:val="00F42BB8"/>
    <w:rsid w:val="00F43220"/>
    <w:rsid w:val="00F475FD"/>
    <w:rsid w:val="00F50D72"/>
    <w:rsid w:val="00F516BD"/>
    <w:rsid w:val="00F52679"/>
    <w:rsid w:val="00F5650A"/>
    <w:rsid w:val="00F601F3"/>
    <w:rsid w:val="00F60558"/>
    <w:rsid w:val="00F60B53"/>
    <w:rsid w:val="00F6376D"/>
    <w:rsid w:val="00F63E5C"/>
    <w:rsid w:val="00F65C90"/>
    <w:rsid w:val="00F65EBC"/>
    <w:rsid w:val="00F6657A"/>
    <w:rsid w:val="00F66F35"/>
    <w:rsid w:val="00F675DD"/>
    <w:rsid w:val="00F700D0"/>
    <w:rsid w:val="00F7365B"/>
    <w:rsid w:val="00F75F9A"/>
    <w:rsid w:val="00F76737"/>
    <w:rsid w:val="00F82FEF"/>
    <w:rsid w:val="00F83547"/>
    <w:rsid w:val="00F83DE3"/>
    <w:rsid w:val="00F86E63"/>
    <w:rsid w:val="00F87496"/>
    <w:rsid w:val="00F91716"/>
    <w:rsid w:val="00F91857"/>
    <w:rsid w:val="00F91AD6"/>
    <w:rsid w:val="00F91D72"/>
    <w:rsid w:val="00F92BD5"/>
    <w:rsid w:val="00F93E2B"/>
    <w:rsid w:val="00F95B2F"/>
    <w:rsid w:val="00F963F1"/>
    <w:rsid w:val="00F969A9"/>
    <w:rsid w:val="00F975DB"/>
    <w:rsid w:val="00FA02FB"/>
    <w:rsid w:val="00FA0445"/>
    <w:rsid w:val="00FA167F"/>
    <w:rsid w:val="00FA254A"/>
    <w:rsid w:val="00FA2794"/>
    <w:rsid w:val="00FA28E4"/>
    <w:rsid w:val="00FA37D7"/>
    <w:rsid w:val="00FA4ED2"/>
    <w:rsid w:val="00FA672A"/>
    <w:rsid w:val="00FB1B43"/>
    <w:rsid w:val="00FB296D"/>
    <w:rsid w:val="00FB5FCD"/>
    <w:rsid w:val="00FC42D8"/>
    <w:rsid w:val="00FC45E5"/>
    <w:rsid w:val="00FC7E9E"/>
    <w:rsid w:val="00FD0AA4"/>
    <w:rsid w:val="00FD1C74"/>
    <w:rsid w:val="00FD47BD"/>
    <w:rsid w:val="00FD565C"/>
    <w:rsid w:val="00FE0040"/>
    <w:rsid w:val="00FE097C"/>
    <w:rsid w:val="00FE2ACA"/>
    <w:rsid w:val="00FE2BB2"/>
    <w:rsid w:val="00FE3576"/>
    <w:rsid w:val="00FE5F5E"/>
    <w:rsid w:val="00FE6838"/>
    <w:rsid w:val="00FE69DA"/>
    <w:rsid w:val="00FE7DEA"/>
    <w:rsid w:val="00FF01C3"/>
    <w:rsid w:val="00FF3293"/>
    <w:rsid w:val="00FF33FF"/>
    <w:rsid w:val="00FF3B6F"/>
    <w:rsid w:val="00FF722F"/>
    <w:rsid w:val="00FF7D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E3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14F"/>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uiPriority w:val="99"/>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1"/>
    <w:basedOn w:val="Normal"/>
    <w:uiPriority w:val="99"/>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1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6"/>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7"/>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uiPriority w:val="99"/>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paragraph" w:customStyle="1" w:styleId="MediumGrid21">
    <w:name w:val="Medium Grid 21"/>
    <w:basedOn w:val="Normal"/>
    <w:uiPriority w:val="1"/>
    <w:qFormat/>
    <w:rsid w:val="002F41F8"/>
    <w:rPr>
      <w:rFonts w:ascii="Calibri" w:eastAsia="MS Mincho" w:hAnsi="Calibri"/>
      <w:sz w:val="22"/>
      <w:szCs w:val="22"/>
    </w:rPr>
  </w:style>
  <w:style w:type="paragraph" w:styleId="NoSpacing">
    <w:name w:val="No Spacing"/>
    <w:uiPriority w:val="1"/>
    <w:qFormat/>
    <w:rsid w:val="00EC1478"/>
    <w:rPr>
      <w:rFonts w:asciiTheme="minorHAnsi" w:eastAsiaTheme="minorHAnsi" w:hAnsiTheme="minorHAnsi" w:cstheme="minorBidi"/>
      <w:sz w:val="22"/>
      <w:szCs w:val="22"/>
    </w:rPr>
  </w:style>
  <w:style w:type="paragraph" w:customStyle="1" w:styleId="P1-StandPara">
    <w:name w:val="P1-Stand Para"/>
    <w:link w:val="P1-StandParaChar"/>
    <w:rsid w:val="00EC1478"/>
    <w:pPr>
      <w:spacing w:line="360" w:lineRule="atLeast"/>
      <w:ind w:firstLine="1152"/>
      <w:jc w:val="both"/>
    </w:pPr>
    <w:rPr>
      <w:sz w:val="22"/>
    </w:rPr>
  </w:style>
  <w:style w:type="paragraph" w:customStyle="1" w:styleId="ColorfulList-Accent11">
    <w:name w:val="Colorful List - Accent 11"/>
    <w:basedOn w:val="Normal"/>
    <w:uiPriority w:val="34"/>
    <w:qFormat/>
    <w:rsid w:val="009069D5"/>
    <w:pPr>
      <w:spacing w:after="200" w:line="276" w:lineRule="auto"/>
      <w:ind w:left="720"/>
      <w:contextualSpacing/>
    </w:pPr>
    <w:rPr>
      <w:rFonts w:ascii="Calibri" w:eastAsia="MS Mincho" w:hAnsi="Calibri"/>
      <w:sz w:val="22"/>
      <w:szCs w:val="22"/>
    </w:rPr>
  </w:style>
  <w:style w:type="character" w:customStyle="1" w:styleId="P1-StandParaChar">
    <w:name w:val="P1-Stand Para Char"/>
    <w:link w:val="P1-StandPara"/>
    <w:locked/>
    <w:rsid w:val="00645E3C"/>
    <w:rPr>
      <w:sz w:val="22"/>
    </w:rPr>
  </w:style>
  <w:style w:type="paragraph" w:customStyle="1" w:styleId="N2-2ndBullet">
    <w:name w:val="N2-2nd Bullet"/>
    <w:basedOn w:val="Normal"/>
    <w:rsid w:val="00DE0389"/>
    <w:pPr>
      <w:numPr>
        <w:numId w:val="12"/>
      </w:numPr>
      <w:tabs>
        <w:tab w:val="left" w:pos="1728"/>
      </w:tabs>
      <w:spacing w:after="240" w:line="240" w:lineRule="atLeast"/>
      <w:jc w:val="both"/>
    </w:pPr>
    <w:rPr>
      <w:sz w:val="22"/>
      <w:szCs w:val="20"/>
    </w:rPr>
  </w:style>
  <w:style w:type="paragraph" w:customStyle="1" w:styleId="TableBulletLM">
    <w:name w:val="Table Bullet LM"/>
    <w:basedOn w:val="Normal"/>
    <w:uiPriority w:val="99"/>
    <w:rsid w:val="00AC40EA"/>
    <w:pPr>
      <w:numPr>
        <w:numId w:val="21"/>
      </w:numPr>
      <w:suppressAutoHyphens/>
      <w:spacing w:line="480" w:lineRule="auto"/>
    </w:pPr>
    <w:rPr>
      <w:rFonts w:ascii="Arial Narrow" w:eastAsia="Calibri" w:hAnsi="Arial Narro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14F"/>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uiPriority w:val="99"/>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1"/>
    <w:basedOn w:val="Normal"/>
    <w:uiPriority w:val="99"/>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1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6"/>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7"/>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uiPriority w:val="99"/>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paragraph" w:customStyle="1" w:styleId="MediumGrid21">
    <w:name w:val="Medium Grid 21"/>
    <w:basedOn w:val="Normal"/>
    <w:uiPriority w:val="1"/>
    <w:qFormat/>
    <w:rsid w:val="002F41F8"/>
    <w:rPr>
      <w:rFonts w:ascii="Calibri" w:eastAsia="MS Mincho" w:hAnsi="Calibri"/>
      <w:sz w:val="22"/>
      <w:szCs w:val="22"/>
    </w:rPr>
  </w:style>
  <w:style w:type="paragraph" w:styleId="NoSpacing">
    <w:name w:val="No Spacing"/>
    <w:uiPriority w:val="1"/>
    <w:qFormat/>
    <w:rsid w:val="00EC1478"/>
    <w:rPr>
      <w:rFonts w:asciiTheme="minorHAnsi" w:eastAsiaTheme="minorHAnsi" w:hAnsiTheme="minorHAnsi" w:cstheme="minorBidi"/>
      <w:sz w:val="22"/>
      <w:szCs w:val="22"/>
    </w:rPr>
  </w:style>
  <w:style w:type="paragraph" w:customStyle="1" w:styleId="P1-StandPara">
    <w:name w:val="P1-Stand Para"/>
    <w:link w:val="P1-StandParaChar"/>
    <w:rsid w:val="00EC1478"/>
    <w:pPr>
      <w:spacing w:line="360" w:lineRule="atLeast"/>
      <w:ind w:firstLine="1152"/>
      <w:jc w:val="both"/>
    </w:pPr>
    <w:rPr>
      <w:sz w:val="22"/>
    </w:rPr>
  </w:style>
  <w:style w:type="paragraph" w:customStyle="1" w:styleId="ColorfulList-Accent11">
    <w:name w:val="Colorful List - Accent 11"/>
    <w:basedOn w:val="Normal"/>
    <w:uiPriority w:val="34"/>
    <w:qFormat/>
    <w:rsid w:val="009069D5"/>
    <w:pPr>
      <w:spacing w:after="200" w:line="276" w:lineRule="auto"/>
      <w:ind w:left="720"/>
      <w:contextualSpacing/>
    </w:pPr>
    <w:rPr>
      <w:rFonts w:ascii="Calibri" w:eastAsia="MS Mincho" w:hAnsi="Calibri"/>
      <w:sz w:val="22"/>
      <w:szCs w:val="22"/>
    </w:rPr>
  </w:style>
  <w:style w:type="character" w:customStyle="1" w:styleId="P1-StandParaChar">
    <w:name w:val="P1-Stand Para Char"/>
    <w:link w:val="P1-StandPara"/>
    <w:locked/>
    <w:rsid w:val="00645E3C"/>
    <w:rPr>
      <w:sz w:val="22"/>
    </w:rPr>
  </w:style>
  <w:style w:type="paragraph" w:customStyle="1" w:styleId="N2-2ndBullet">
    <w:name w:val="N2-2nd Bullet"/>
    <w:basedOn w:val="Normal"/>
    <w:rsid w:val="00DE0389"/>
    <w:pPr>
      <w:numPr>
        <w:numId w:val="12"/>
      </w:numPr>
      <w:tabs>
        <w:tab w:val="left" w:pos="1728"/>
      </w:tabs>
      <w:spacing w:after="240" w:line="240" w:lineRule="atLeast"/>
      <w:jc w:val="both"/>
    </w:pPr>
    <w:rPr>
      <w:sz w:val="22"/>
      <w:szCs w:val="20"/>
    </w:rPr>
  </w:style>
  <w:style w:type="paragraph" w:customStyle="1" w:styleId="TableBulletLM">
    <w:name w:val="Table Bullet LM"/>
    <w:basedOn w:val="Normal"/>
    <w:uiPriority w:val="99"/>
    <w:rsid w:val="00AC40EA"/>
    <w:pPr>
      <w:numPr>
        <w:numId w:val="21"/>
      </w:numPr>
      <w:suppressAutoHyphens/>
      <w:spacing w:line="480" w:lineRule="auto"/>
    </w:pPr>
    <w:rPr>
      <w:rFonts w:ascii="Arial Narrow" w:eastAsia="Calibri" w:hAnsi="Arial Narro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0973">
      <w:bodyDiv w:val="1"/>
      <w:marLeft w:val="0"/>
      <w:marRight w:val="0"/>
      <w:marTop w:val="0"/>
      <w:marBottom w:val="0"/>
      <w:divBdr>
        <w:top w:val="none" w:sz="0" w:space="0" w:color="auto"/>
        <w:left w:val="none" w:sz="0" w:space="0" w:color="auto"/>
        <w:bottom w:val="none" w:sz="0" w:space="0" w:color="auto"/>
        <w:right w:val="none" w:sz="0" w:space="0" w:color="auto"/>
      </w:divBdr>
    </w:div>
    <w:div w:id="98792285">
      <w:bodyDiv w:val="1"/>
      <w:marLeft w:val="0"/>
      <w:marRight w:val="0"/>
      <w:marTop w:val="0"/>
      <w:marBottom w:val="0"/>
      <w:divBdr>
        <w:top w:val="none" w:sz="0" w:space="0" w:color="auto"/>
        <w:left w:val="none" w:sz="0" w:space="0" w:color="auto"/>
        <w:bottom w:val="none" w:sz="0" w:space="0" w:color="auto"/>
        <w:right w:val="none" w:sz="0" w:space="0" w:color="auto"/>
      </w:divBdr>
    </w:div>
    <w:div w:id="107939536">
      <w:bodyDiv w:val="1"/>
      <w:marLeft w:val="0"/>
      <w:marRight w:val="0"/>
      <w:marTop w:val="0"/>
      <w:marBottom w:val="0"/>
      <w:divBdr>
        <w:top w:val="none" w:sz="0" w:space="0" w:color="auto"/>
        <w:left w:val="none" w:sz="0" w:space="0" w:color="auto"/>
        <w:bottom w:val="none" w:sz="0" w:space="0" w:color="auto"/>
        <w:right w:val="none" w:sz="0" w:space="0" w:color="auto"/>
      </w:divBdr>
    </w:div>
    <w:div w:id="151650841">
      <w:bodyDiv w:val="1"/>
      <w:marLeft w:val="0"/>
      <w:marRight w:val="0"/>
      <w:marTop w:val="0"/>
      <w:marBottom w:val="0"/>
      <w:divBdr>
        <w:top w:val="none" w:sz="0" w:space="0" w:color="auto"/>
        <w:left w:val="none" w:sz="0" w:space="0" w:color="auto"/>
        <w:bottom w:val="none" w:sz="0" w:space="0" w:color="auto"/>
        <w:right w:val="none" w:sz="0" w:space="0" w:color="auto"/>
      </w:divBdr>
    </w:div>
    <w:div w:id="211843624">
      <w:bodyDiv w:val="1"/>
      <w:marLeft w:val="0"/>
      <w:marRight w:val="0"/>
      <w:marTop w:val="0"/>
      <w:marBottom w:val="0"/>
      <w:divBdr>
        <w:top w:val="none" w:sz="0" w:space="0" w:color="auto"/>
        <w:left w:val="none" w:sz="0" w:space="0" w:color="auto"/>
        <w:bottom w:val="none" w:sz="0" w:space="0" w:color="auto"/>
        <w:right w:val="none" w:sz="0" w:space="0" w:color="auto"/>
      </w:divBdr>
    </w:div>
    <w:div w:id="254898394">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12493254">
      <w:bodyDiv w:val="1"/>
      <w:marLeft w:val="0"/>
      <w:marRight w:val="0"/>
      <w:marTop w:val="0"/>
      <w:marBottom w:val="0"/>
      <w:divBdr>
        <w:top w:val="none" w:sz="0" w:space="0" w:color="auto"/>
        <w:left w:val="none" w:sz="0" w:space="0" w:color="auto"/>
        <w:bottom w:val="none" w:sz="0" w:space="0" w:color="auto"/>
        <w:right w:val="none" w:sz="0" w:space="0" w:color="auto"/>
      </w:divBdr>
    </w:div>
    <w:div w:id="313803187">
      <w:bodyDiv w:val="1"/>
      <w:marLeft w:val="0"/>
      <w:marRight w:val="0"/>
      <w:marTop w:val="0"/>
      <w:marBottom w:val="0"/>
      <w:divBdr>
        <w:top w:val="none" w:sz="0" w:space="0" w:color="auto"/>
        <w:left w:val="none" w:sz="0" w:space="0" w:color="auto"/>
        <w:bottom w:val="none" w:sz="0" w:space="0" w:color="auto"/>
        <w:right w:val="none" w:sz="0" w:space="0" w:color="auto"/>
      </w:divBdr>
    </w:div>
    <w:div w:id="367223605">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616330709">
      <w:bodyDiv w:val="1"/>
      <w:marLeft w:val="0"/>
      <w:marRight w:val="0"/>
      <w:marTop w:val="0"/>
      <w:marBottom w:val="0"/>
      <w:divBdr>
        <w:top w:val="none" w:sz="0" w:space="0" w:color="auto"/>
        <w:left w:val="none" w:sz="0" w:space="0" w:color="auto"/>
        <w:bottom w:val="none" w:sz="0" w:space="0" w:color="auto"/>
        <w:right w:val="none" w:sz="0" w:space="0" w:color="auto"/>
      </w:divBdr>
    </w:div>
    <w:div w:id="632833439">
      <w:bodyDiv w:val="1"/>
      <w:marLeft w:val="0"/>
      <w:marRight w:val="0"/>
      <w:marTop w:val="0"/>
      <w:marBottom w:val="0"/>
      <w:divBdr>
        <w:top w:val="none" w:sz="0" w:space="0" w:color="auto"/>
        <w:left w:val="none" w:sz="0" w:space="0" w:color="auto"/>
        <w:bottom w:val="none" w:sz="0" w:space="0" w:color="auto"/>
        <w:right w:val="none" w:sz="0" w:space="0" w:color="auto"/>
      </w:divBdr>
    </w:div>
    <w:div w:id="654333125">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17462265">
      <w:bodyDiv w:val="1"/>
      <w:marLeft w:val="0"/>
      <w:marRight w:val="0"/>
      <w:marTop w:val="0"/>
      <w:marBottom w:val="0"/>
      <w:divBdr>
        <w:top w:val="none" w:sz="0" w:space="0" w:color="auto"/>
        <w:left w:val="none" w:sz="0" w:space="0" w:color="auto"/>
        <w:bottom w:val="none" w:sz="0" w:space="0" w:color="auto"/>
        <w:right w:val="none" w:sz="0" w:space="0" w:color="auto"/>
      </w:divBdr>
    </w:div>
    <w:div w:id="1092975771">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271205263">
      <w:bodyDiv w:val="1"/>
      <w:marLeft w:val="0"/>
      <w:marRight w:val="0"/>
      <w:marTop w:val="0"/>
      <w:marBottom w:val="0"/>
      <w:divBdr>
        <w:top w:val="none" w:sz="0" w:space="0" w:color="auto"/>
        <w:left w:val="none" w:sz="0" w:space="0" w:color="auto"/>
        <w:bottom w:val="none" w:sz="0" w:space="0" w:color="auto"/>
        <w:right w:val="none" w:sz="0" w:space="0" w:color="auto"/>
      </w:divBdr>
    </w:div>
    <w:div w:id="1378898216">
      <w:bodyDiv w:val="1"/>
      <w:marLeft w:val="0"/>
      <w:marRight w:val="0"/>
      <w:marTop w:val="0"/>
      <w:marBottom w:val="0"/>
      <w:divBdr>
        <w:top w:val="none" w:sz="0" w:space="0" w:color="auto"/>
        <w:left w:val="none" w:sz="0" w:space="0" w:color="auto"/>
        <w:bottom w:val="none" w:sz="0" w:space="0" w:color="auto"/>
        <w:right w:val="none" w:sz="0" w:space="0" w:color="auto"/>
      </w:divBdr>
    </w:div>
    <w:div w:id="1424646942">
      <w:bodyDiv w:val="1"/>
      <w:marLeft w:val="0"/>
      <w:marRight w:val="0"/>
      <w:marTop w:val="0"/>
      <w:marBottom w:val="0"/>
      <w:divBdr>
        <w:top w:val="none" w:sz="0" w:space="0" w:color="auto"/>
        <w:left w:val="none" w:sz="0" w:space="0" w:color="auto"/>
        <w:bottom w:val="none" w:sz="0" w:space="0" w:color="auto"/>
        <w:right w:val="none" w:sz="0" w:space="0" w:color="auto"/>
      </w:divBdr>
    </w:div>
    <w:div w:id="1427846040">
      <w:bodyDiv w:val="1"/>
      <w:marLeft w:val="0"/>
      <w:marRight w:val="0"/>
      <w:marTop w:val="0"/>
      <w:marBottom w:val="0"/>
      <w:divBdr>
        <w:top w:val="none" w:sz="0" w:space="0" w:color="auto"/>
        <w:left w:val="none" w:sz="0" w:space="0" w:color="auto"/>
        <w:bottom w:val="none" w:sz="0" w:space="0" w:color="auto"/>
        <w:right w:val="none" w:sz="0" w:space="0" w:color="auto"/>
      </w:divBdr>
    </w:div>
    <w:div w:id="1571117280">
      <w:bodyDiv w:val="1"/>
      <w:marLeft w:val="0"/>
      <w:marRight w:val="0"/>
      <w:marTop w:val="0"/>
      <w:marBottom w:val="0"/>
      <w:divBdr>
        <w:top w:val="none" w:sz="0" w:space="0" w:color="auto"/>
        <w:left w:val="none" w:sz="0" w:space="0" w:color="auto"/>
        <w:bottom w:val="none" w:sz="0" w:space="0" w:color="auto"/>
        <w:right w:val="none" w:sz="0" w:space="0" w:color="auto"/>
      </w:divBdr>
    </w:div>
    <w:div w:id="1615287455">
      <w:bodyDiv w:val="1"/>
      <w:marLeft w:val="0"/>
      <w:marRight w:val="0"/>
      <w:marTop w:val="0"/>
      <w:marBottom w:val="0"/>
      <w:divBdr>
        <w:top w:val="none" w:sz="0" w:space="0" w:color="auto"/>
        <w:left w:val="none" w:sz="0" w:space="0" w:color="auto"/>
        <w:bottom w:val="none" w:sz="0" w:space="0" w:color="auto"/>
        <w:right w:val="none" w:sz="0" w:space="0" w:color="auto"/>
      </w:divBdr>
    </w:div>
    <w:div w:id="1635212198">
      <w:bodyDiv w:val="1"/>
      <w:marLeft w:val="0"/>
      <w:marRight w:val="0"/>
      <w:marTop w:val="0"/>
      <w:marBottom w:val="0"/>
      <w:divBdr>
        <w:top w:val="none" w:sz="0" w:space="0" w:color="auto"/>
        <w:left w:val="none" w:sz="0" w:space="0" w:color="auto"/>
        <w:bottom w:val="none" w:sz="0" w:space="0" w:color="auto"/>
        <w:right w:val="none" w:sz="0" w:space="0" w:color="auto"/>
      </w:divBdr>
    </w:div>
    <w:div w:id="1728457271">
      <w:bodyDiv w:val="1"/>
      <w:marLeft w:val="0"/>
      <w:marRight w:val="0"/>
      <w:marTop w:val="0"/>
      <w:marBottom w:val="0"/>
      <w:divBdr>
        <w:top w:val="none" w:sz="0" w:space="0" w:color="auto"/>
        <w:left w:val="none" w:sz="0" w:space="0" w:color="auto"/>
        <w:bottom w:val="none" w:sz="0" w:space="0" w:color="auto"/>
        <w:right w:val="none" w:sz="0" w:space="0" w:color="auto"/>
      </w:divBdr>
    </w:div>
    <w:div w:id="1773280335">
      <w:bodyDiv w:val="1"/>
      <w:marLeft w:val="0"/>
      <w:marRight w:val="0"/>
      <w:marTop w:val="0"/>
      <w:marBottom w:val="0"/>
      <w:divBdr>
        <w:top w:val="none" w:sz="0" w:space="0" w:color="auto"/>
        <w:left w:val="none" w:sz="0" w:space="0" w:color="auto"/>
        <w:bottom w:val="none" w:sz="0" w:space="0" w:color="auto"/>
        <w:right w:val="none" w:sz="0" w:space="0" w:color="auto"/>
      </w:divBdr>
    </w:div>
    <w:div w:id="1784303385">
      <w:bodyDiv w:val="1"/>
      <w:marLeft w:val="0"/>
      <w:marRight w:val="0"/>
      <w:marTop w:val="0"/>
      <w:marBottom w:val="0"/>
      <w:divBdr>
        <w:top w:val="none" w:sz="0" w:space="0" w:color="auto"/>
        <w:left w:val="none" w:sz="0" w:space="0" w:color="auto"/>
        <w:bottom w:val="none" w:sz="0" w:space="0" w:color="auto"/>
        <w:right w:val="none" w:sz="0" w:space="0" w:color="auto"/>
      </w:divBdr>
    </w:div>
    <w:div w:id="1785880802">
      <w:bodyDiv w:val="1"/>
      <w:marLeft w:val="0"/>
      <w:marRight w:val="0"/>
      <w:marTop w:val="0"/>
      <w:marBottom w:val="0"/>
      <w:divBdr>
        <w:top w:val="none" w:sz="0" w:space="0" w:color="auto"/>
        <w:left w:val="none" w:sz="0" w:space="0" w:color="auto"/>
        <w:bottom w:val="none" w:sz="0" w:space="0" w:color="auto"/>
        <w:right w:val="none" w:sz="0" w:space="0" w:color="auto"/>
      </w:divBdr>
    </w:div>
    <w:div w:id="1999771721">
      <w:bodyDiv w:val="1"/>
      <w:marLeft w:val="0"/>
      <w:marRight w:val="0"/>
      <w:marTop w:val="0"/>
      <w:marBottom w:val="0"/>
      <w:divBdr>
        <w:top w:val="none" w:sz="0" w:space="0" w:color="auto"/>
        <w:left w:val="none" w:sz="0" w:space="0" w:color="auto"/>
        <w:bottom w:val="none" w:sz="0" w:space="0" w:color="auto"/>
        <w:right w:val="none" w:sz="0" w:space="0" w:color="auto"/>
      </w:divBdr>
    </w:div>
    <w:div w:id="2031756516">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me@domain.com" TargetMode="External"/><Relationship Id="rId18"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CLS@westa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72fc601103e56e4342d80e8ecd7cb31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a8662185f5e6a7928a5f7f245271548"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9C9F6E6-B88A-489F-B962-3C88114B5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02D0C6-C200-40D2-97BA-13556026D3C6}">
  <ds:schemaRefs>
    <ds:schemaRef ds:uri="http://schemas.microsoft.com/sharepoint/v3/contenttype/forms"/>
  </ds:schemaRefs>
</ds:datastoreItem>
</file>

<file path=customXml/itemProps3.xml><?xml version="1.0" encoding="utf-8"?>
<ds:datastoreItem xmlns:ds="http://schemas.openxmlformats.org/officeDocument/2006/customXml" ds:itemID="{B0B1D302-124B-4425-9EA2-001BF88A9A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9FB281-6A35-49FE-88C6-142120D6C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6910</Words>
  <Characters>39391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2020-01-15T20:51:00Z</dcterms:created>
  <dcterms:modified xsi:type="dcterms:W3CDTF">2020-01-15T20:51:00Z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