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BB77F" w14:textId="77777777" w:rsidR="008161B3" w:rsidRDefault="008161B3" w:rsidP="00430B45">
      <w:pPr>
        <w:spacing w:after="200" w:line="240" w:lineRule="auto"/>
        <w:jc w:val="center"/>
        <w:rPr>
          <w:rFonts w:ascii="Arial" w:eastAsia="Arial Unicode MS" w:hAnsi="Arial" w:cs="Arial"/>
          <w:b/>
          <w:noProof/>
          <w:color w:val="003C79"/>
          <w:sz w:val="40"/>
          <w:szCs w:val="40"/>
        </w:rPr>
      </w:pPr>
      <w:bookmarkStart w:id="0" w:name="_Toc420580018"/>
      <w:bookmarkStart w:id="1" w:name="_GoBack"/>
      <w:bookmarkEnd w:id="1"/>
    </w:p>
    <w:p w14:paraId="0E1482C7" w14:textId="77777777" w:rsidR="008161B3" w:rsidRDefault="008161B3" w:rsidP="00430B45">
      <w:pPr>
        <w:spacing w:after="200" w:line="240" w:lineRule="auto"/>
        <w:jc w:val="center"/>
        <w:rPr>
          <w:rFonts w:ascii="Arial" w:eastAsia="Arial Unicode MS" w:hAnsi="Arial" w:cs="Arial"/>
          <w:b/>
          <w:noProof/>
          <w:color w:val="003C79"/>
          <w:sz w:val="40"/>
          <w:szCs w:val="40"/>
        </w:rPr>
      </w:pPr>
    </w:p>
    <w:p w14:paraId="07ACF5F4" w14:textId="77777777" w:rsidR="008161B3" w:rsidRPr="00E85B86" w:rsidRDefault="008161B3" w:rsidP="00430B45">
      <w:pPr>
        <w:spacing w:after="200" w:line="240" w:lineRule="auto"/>
        <w:jc w:val="center"/>
        <w:rPr>
          <w:rFonts w:ascii="Arial" w:eastAsia="Arial Unicode MS" w:hAnsi="Arial"/>
          <w:b/>
          <w:color w:val="002060"/>
          <w:sz w:val="40"/>
        </w:rPr>
      </w:pPr>
      <w:bookmarkStart w:id="2" w:name="_Toc13754958"/>
      <w:r w:rsidRPr="00E85B86">
        <w:rPr>
          <w:rFonts w:ascii="Arial" w:eastAsia="Arial Unicode MS" w:hAnsi="Arial"/>
          <w:b/>
          <w:color w:val="002060"/>
          <w:sz w:val="40"/>
        </w:rPr>
        <w:t>Early Childhood Longitudinal Study, Kindergarten Class of 2022-23 (ECLS-K:2023)</w:t>
      </w:r>
    </w:p>
    <w:p w14:paraId="1164457F" w14:textId="77777777" w:rsidR="008161B3" w:rsidRPr="00E85B86" w:rsidRDefault="008161B3" w:rsidP="00430B45">
      <w:pPr>
        <w:spacing w:after="200" w:line="240" w:lineRule="auto"/>
        <w:jc w:val="center"/>
        <w:rPr>
          <w:rFonts w:ascii="Arial" w:eastAsia="Arial Unicode MS" w:hAnsi="Arial"/>
          <w:b/>
          <w:color w:val="002060"/>
          <w:sz w:val="16"/>
        </w:rPr>
      </w:pPr>
    </w:p>
    <w:p w14:paraId="4ECAC0EC" w14:textId="77777777" w:rsidR="008161B3" w:rsidRPr="00E85B86" w:rsidRDefault="008161B3" w:rsidP="00430B45">
      <w:pPr>
        <w:spacing w:after="200" w:line="240" w:lineRule="auto"/>
        <w:jc w:val="center"/>
        <w:rPr>
          <w:rFonts w:ascii="Arial" w:eastAsia="Arial Unicode MS" w:hAnsi="Arial"/>
          <w:b/>
          <w:color w:val="002060"/>
          <w:sz w:val="36"/>
        </w:rPr>
      </w:pPr>
      <w:r w:rsidRPr="00E85B86">
        <w:rPr>
          <w:rFonts w:ascii="Arial" w:eastAsia="Arial Unicode MS" w:hAnsi="Arial"/>
          <w:b/>
          <w:color w:val="002060"/>
          <w:sz w:val="36"/>
        </w:rPr>
        <w:t>Preschool Field Test</w:t>
      </w:r>
    </w:p>
    <w:p w14:paraId="535808E2" w14:textId="77777777" w:rsidR="008161B3" w:rsidRPr="00E85B86" w:rsidRDefault="008161B3" w:rsidP="00430B45">
      <w:pPr>
        <w:spacing w:after="200" w:line="240" w:lineRule="auto"/>
        <w:jc w:val="center"/>
        <w:rPr>
          <w:rFonts w:ascii="Arial" w:hAnsi="Arial"/>
          <w:b/>
          <w:color w:val="002060"/>
          <w:sz w:val="40"/>
        </w:rPr>
      </w:pPr>
    </w:p>
    <w:p w14:paraId="73599632" w14:textId="77777777" w:rsidR="008161B3" w:rsidRDefault="008161B3" w:rsidP="00430B45">
      <w:pPr>
        <w:spacing w:after="200" w:line="240" w:lineRule="auto"/>
        <w:jc w:val="center"/>
        <w:rPr>
          <w:rFonts w:ascii="Arial" w:hAnsi="Arial" w:cs="Arial"/>
          <w:b/>
          <w:color w:val="002060"/>
          <w:sz w:val="32"/>
          <w:szCs w:val="32"/>
        </w:rPr>
      </w:pPr>
    </w:p>
    <w:p w14:paraId="4EE40309" w14:textId="497388AE" w:rsidR="008161B3" w:rsidRPr="00E85B86" w:rsidRDefault="001461F4" w:rsidP="00430B45">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2405FD">
        <w:rPr>
          <w:rFonts w:ascii="Arial" w:hAnsi="Arial" w:cs="Arial"/>
          <w:b/>
          <w:color w:val="002060"/>
          <w:sz w:val="32"/>
          <w:szCs w:val="32"/>
        </w:rPr>
        <w:t>20</w:t>
      </w:r>
    </w:p>
    <w:p w14:paraId="1C554850" w14:textId="77777777" w:rsidR="008161B3" w:rsidRPr="00E85B86" w:rsidRDefault="008161B3" w:rsidP="00430B45">
      <w:pPr>
        <w:spacing w:after="840" w:line="240" w:lineRule="auto"/>
        <w:jc w:val="center"/>
        <w:rPr>
          <w:rFonts w:ascii="Franklin Gothic Medium" w:hAnsi="Franklin Gothic Medium"/>
          <w:b/>
          <w:color w:val="002060"/>
        </w:rPr>
      </w:pPr>
    </w:p>
    <w:p w14:paraId="0EC3E8F3" w14:textId="77777777" w:rsidR="008161B3" w:rsidRPr="00E85B86" w:rsidRDefault="008161B3" w:rsidP="00430B45">
      <w:pPr>
        <w:tabs>
          <w:tab w:val="left" w:pos="1932"/>
          <w:tab w:val="center" w:pos="5501"/>
        </w:tabs>
        <w:spacing w:after="360" w:line="240" w:lineRule="auto"/>
        <w:jc w:val="center"/>
        <w:rPr>
          <w:rFonts w:ascii="Franklin Gothic Medium" w:hAnsi="Franklin Gothic Medium"/>
          <w:b/>
          <w:color w:val="002060"/>
          <w:sz w:val="48"/>
        </w:rPr>
      </w:pPr>
      <w:bookmarkStart w:id="3" w:name="_Toc13754957"/>
      <w:r w:rsidRPr="00E85B86">
        <w:rPr>
          <w:rFonts w:ascii="Franklin Gothic Medium" w:hAnsi="Franklin Gothic Medium"/>
          <w:b/>
          <w:color w:val="002060"/>
          <w:sz w:val="48"/>
        </w:rPr>
        <w:t>Supporting Statement</w:t>
      </w:r>
      <w:bookmarkEnd w:id="3"/>
    </w:p>
    <w:p w14:paraId="111E1C11" w14:textId="6A9B4BBE" w:rsidR="004E1868" w:rsidRPr="009E1D22" w:rsidRDefault="004E1868" w:rsidP="00430B45">
      <w:pPr>
        <w:pStyle w:val="Heading1"/>
        <w:spacing w:line="240" w:lineRule="auto"/>
        <w:jc w:val="center"/>
        <w:rPr>
          <w:rFonts w:ascii="Arial Bold" w:hAnsi="Arial Bold" w:cs="Arial"/>
          <w:b w:val="0"/>
          <w:color w:val="003C79"/>
          <w:sz w:val="48"/>
          <w:szCs w:val="32"/>
        </w:rPr>
      </w:pPr>
      <w:r w:rsidRPr="009E1D22">
        <w:rPr>
          <w:rFonts w:ascii="Arial Bold" w:hAnsi="Arial Bold" w:cs="Arial"/>
          <w:color w:val="003C79"/>
          <w:sz w:val="48"/>
          <w:szCs w:val="32"/>
        </w:rPr>
        <w:t xml:space="preserve">Part </w:t>
      </w:r>
      <w:r w:rsidR="008F64B9" w:rsidRPr="009E1D22">
        <w:rPr>
          <w:rFonts w:ascii="Arial Bold" w:hAnsi="Arial Bold" w:cs="Arial"/>
          <w:color w:val="003C79"/>
          <w:sz w:val="48"/>
          <w:szCs w:val="32"/>
        </w:rPr>
        <w:t>B</w:t>
      </w:r>
      <w:bookmarkEnd w:id="2"/>
    </w:p>
    <w:p w14:paraId="4B2778D7" w14:textId="77777777" w:rsidR="004E1868" w:rsidRPr="007B7E5A" w:rsidRDefault="004E1868" w:rsidP="00430B45">
      <w:pPr>
        <w:spacing w:after="480" w:line="240" w:lineRule="auto"/>
        <w:jc w:val="center"/>
        <w:rPr>
          <w:rFonts w:ascii="Franklin Gothic Medium" w:hAnsi="Franklin Gothic Medium"/>
          <w:b/>
          <w:color w:val="003C79"/>
        </w:rPr>
      </w:pPr>
    </w:p>
    <w:p w14:paraId="4453A094" w14:textId="77777777" w:rsidR="004E1868" w:rsidRDefault="004E1868" w:rsidP="00430B45">
      <w:pPr>
        <w:spacing w:after="480" w:line="240" w:lineRule="auto"/>
        <w:jc w:val="center"/>
        <w:rPr>
          <w:rFonts w:ascii="Franklin Gothic Medium" w:hAnsi="Franklin Gothic Medium"/>
          <w:b/>
          <w:color w:val="003C79"/>
        </w:rPr>
      </w:pPr>
    </w:p>
    <w:p w14:paraId="57442AC0" w14:textId="77777777" w:rsidR="004E1868" w:rsidRPr="007B7E5A" w:rsidRDefault="004E1868" w:rsidP="00430B45">
      <w:pPr>
        <w:spacing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6D28F18C" w14:textId="77777777" w:rsidR="004E1868" w:rsidRDefault="004E1868" w:rsidP="00430B45">
      <w:pPr>
        <w:spacing w:after="840"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14:paraId="49DDC4A2" w14:textId="77777777" w:rsidR="002B60F0" w:rsidRDefault="002B60F0" w:rsidP="00430B45">
      <w:pPr>
        <w:spacing w:after="240" w:line="240" w:lineRule="auto"/>
        <w:jc w:val="center"/>
        <w:rPr>
          <w:rFonts w:ascii="Franklin Gothic Medium" w:hAnsi="Franklin Gothic Medium"/>
          <w:b/>
          <w:color w:val="003C79"/>
          <w:sz w:val="32"/>
          <w:szCs w:val="32"/>
        </w:rPr>
      </w:pPr>
    </w:p>
    <w:p w14:paraId="3F5345E9" w14:textId="16976A82" w:rsidR="00430B45" w:rsidRDefault="00430B45" w:rsidP="00430B45">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July 2019</w:t>
      </w:r>
    </w:p>
    <w:p w14:paraId="5F379ADD" w14:textId="62BAA9EA" w:rsidR="00495AF6" w:rsidRDefault="00430B45" w:rsidP="002B60F0">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 xml:space="preserve">revised </w:t>
      </w:r>
      <w:r w:rsidR="00C0475A">
        <w:rPr>
          <w:rFonts w:ascii="Franklin Gothic Medium" w:hAnsi="Franklin Gothic Medium"/>
          <w:b/>
          <w:color w:val="002060"/>
          <w:sz w:val="32"/>
          <w:szCs w:val="32"/>
        </w:rPr>
        <w:t xml:space="preserve">September </w:t>
      </w:r>
      <w:r w:rsidR="004E1868">
        <w:rPr>
          <w:rFonts w:ascii="Franklin Gothic Medium" w:hAnsi="Franklin Gothic Medium"/>
          <w:b/>
          <w:color w:val="003C79"/>
          <w:sz w:val="32"/>
          <w:szCs w:val="32"/>
        </w:rPr>
        <w:t>2019</w:t>
      </w:r>
      <w:bookmarkEnd w:id="0"/>
    </w:p>
    <w:p w14:paraId="2E1559F7" w14:textId="5041BEF6" w:rsidR="00427881" w:rsidRDefault="00427881" w:rsidP="002B60F0">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second revision January 2020</w:t>
      </w:r>
    </w:p>
    <w:p w14:paraId="05733044" w14:textId="2F0F657D" w:rsidR="000F0443" w:rsidRDefault="000F0443" w:rsidP="008161B3">
      <w:pPr>
        <w:spacing w:before="80" w:after="840" w:line="260" w:lineRule="exact"/>
        <w:jc w:val="center"/>
        <w:rPr>
          <w:rFonts w:ascii="Franklin Gothic Medium" w:hAnsi="Franklin Gothic Medium"/>
          <w:b/>
          <w:color w:val="003C79"/>
          <w:sz w:val="32"/>
          <w:szCs w:val="32"/>
        </w:rPr>
      </w:pPr>
    </w:p>
    <w:p w14:paraId="4A09C2AF" w14:textId="77777777" w:rsidR="001E558B" w:rsidRDefault="001E558B" w:rsidP="008161B3">
      <w:pPr>
        <w:pStyle w:val="TC-TableofContentsHeading"/>
        <w:sectPr w:rsidR="001E558B" w:rsidSect="00E85B86">
          <w:headerReference w:type="default" r:id="rId12"/>
          <w:pgSz w:w="12240" w:h="15840" w:code="1"/>
          <w:pgMar w:top="864" w:right="864" w:bottom="720" w:left="864" w:header="432" w:footer="288" w:gutter="0"/>
          <w:cols w:space="720"/>
          <w:docGrid w:linePitch="360"/>
        </w:sectPr>
      </w:pPr>
      <w:bookmarkStart w:id="4" w:name="_Toc6214366"/>
      <w:bookmarkStart w:id="5" w:name="_Toc6215773"/>
    </w:p>
    <w:p w14:paraId="6C2FDB2B" w14:textId="77777777" w:rsidR="008161B3" w:rsidRDefault="008161B3" w:rsidP="00641BBC">
      <w:bookmarkStart w:id="6" w:name="_Toc6915539"/>
      <w:bookmarkStart w:id="7" w:name="_Toc13754959"/>
    </w:p>
    <w:p w14:paraId="547DDE1A" w14:textId="77777777" w:rsidR="002B60F0" w:rsidRDefault="002B60F0" w:rsidP="008161B3">
      <w:pPr>
        <w:pStyle w:val="C1-CtrBoldHd"/>
      </w:pPr>
    </w:p>
    <w:p w14:paraId="0209FC49" w14:textId="739FCCBA" w:rsidR="000F0443" w:rsidRDefault="000F0443" w:rsidP="008161B3">
      <w:pPr>
        <w:pStyle w:val="C1-CtrBoldHd"/>
      </w:pPr>
      <w:r w:rsidRPr="00E3404D">
        <w:t>Table of Contents</w:t>
      </w:r>
      <w:bookmarkEnd w:id="4"/>
      <w:bookmarkEnd w:id="5"/>
      <w:bookmarkEnd w:id="6"/>
      <w:bookmarkEnd w:id="7"/>
    </w:p>
    <w:p w14:paraId="45F4A866" w14:textId="3BBA42C9" w:rsidR="0032680A" w:rsidRDefault="0032680A" w:rsidP="005002CA">
      <w:pPr>
        <w:pStyle w:val="T0-ChapPgHd"/>
        <w:widowControl w:val="0"/>
      </w:pPr>
      <w:r>
        <w:t>Section</w:t>
      </w:r>
      <w:r>
        <w:tab/>
        <w:t>Page</w:t>
      </w:r>
    </w:p>
    <w:p w14:paraId="61E1D4F7" w14:textId="45AE890F" w:rsidR="005002CA" w:rsidRPr="005002CA" w:rsidRDefault="00BC022A" w:rsidP="00886E8D">
      <w:pPr>
        <w:pStyle w:val="TOC1"/>
        <w:widowControl w:val="0"/>
        <w:tabs>
          <w:tab w:val="clear" w:pos="8208"/>
          <w:tab w:val="clear" w:pos="8640"/>
          <w:tab w:val="right" w:leader="dot" w:pos="9090"/>
        </w:tabs>
        <w:spacing w:before="240" w:after="120" w:line="240" w:lineRule="auto"/>
        <w:ind w:right="0"/>
        <w:rPr>
          <w:rStyle w:val="Hyperlink"/>
          <w:noProof/>
        </w:rPr>
      </w:pPr>
      <w:r>
        <w:fldChar w:fldCharType="begin"/>
      </w:r>
      <w:r>
        <w:instrText xml:space="preserve"> TOC \h \z \t "Heading 2,1,Heading 3,2,Heading 4,3,TC-Table of Contents Heading,1" </w:instrText>
      </w:r>
      <w:r>
        <w:fldChar w:fldCharType="separate"/>
      </w:r>
      <w:hyperlink w:anchor="_Toc16692771" w:history="1">
        <w:r w:rsidR="005002CA" w:rsidRPr="00113305">
          <w:rPr>
            <w:rStyle w:val="Hyperlink"/>
            <w:noProof/>
          </w:rPr>
          <w:t>Part B – Collection of Information Employing Statistical Methods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_Toc16692771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w:t>
        </w:r>
        <w:r w:rsidR="005002CA" w:rsidRPr="005002CA">
          <w:rPr>
            <w:rStyle w:val="Hyperlink"/>
            <w:noProof/>
            <w:webHidden/>
          </w:rPr>
          <w:fldChar w:fldCharType="end"/>
        </w:r>
      </w:hyperlink>
    </w:p>
    <w:p w14:paraId="2FB3E6F7" w14:textId="2BCE2FCB" w:rsidR="005002CA" w:rsidRPr="005002CA" w:rsidRDefault="0068262C" w:rsidP="00886E8D">
      <w:pPr>
        <w:pStyle w:val="TOC2"/>
        <w:tabs>
          <w:tab w:val="clear" w:pos="8208"/>
          <w:tab w:val="clear" w:pos="8640"/>
          <w:tab w:val="right" w:leader="dot" w:pos="9090"/>
        </w:tabs>
        <w:spacing w:before="240" w:after="120"/>
        <w:ind w:right="432"/>
        <w:rPr>
          <w:rStyle w:val="Hyperlink"/>
          <w:noProof/>
        </w:rPr>
      </w:pPr>
      <w:hyperlink w:anchor="_Toc16692772" w:history="1">
        <w:r w:rsidR="005002CA" w:rsidRPr="00113305">
          <w:rPr>
            <w:rStyle w:val="Hyperlink"/>
            <w:noProof/>
          </w:rPr>
          <w:t>B.1</w:t>
        </w:r>
        <w:r w:rsidR="005002CA" w:rsidRPr="005002CA">
          <w:rPr>
            <w:rStyle w:val="Hyperlink"/>
            <w:noProof/>
          </w:rPr>
          <w:tab/>
        </w:r>
        <w:r w:rsidR="005002CA" w:rsidRPr="00113305">
          <w:rPr>
            <w:rStyle w:val="Hyperlink"/>
            <w:noProof/>
          </w:rPr>
          <w:t>Universe, Sample Design, and Estimation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_Toc16692772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w:t>
        </w:r>
        <w:r w:rsidR="005002CA" w:rsidRPr="005002CA">
          <w:rPr>
            <w:rStyle w:val="Hyperlink"/>
            <w:noProof/>
            <w:webHidden/>
          </w:rPr>
          <w:fldChar w:fldCharType="end"/>
        </w:r>
      </w:hyperlink>
    </w:p>
    <w:p w14:paraId="23B06667" w14:textId="0FA49E3C" w:rsidR="005002CA" w:rsidRDefault="0068262C" w:rsidP="00886E8D">
      <w:pPr>
        <w:pStyle w:val="TOC3"/>
        <w:tabs>
          <w:tab w:val="clear" w:pos="8208"/>
          <w:tab w:val="clear" w:pos="8640"/>
          <w:tab w:val="right" w:leader="dot" w:pos="9090"/>
        </w:tabs>
        <w:spacing w:before="240" w:after="120"/>
        <w:ind w:right="522"/>
        <w:rPr>
          <w:rFonts w:asciiTheme="minorHAnsi" w:eastAsiaTheme="minorEastAsia" w:hAnsiTheme="minorHAnsi" w:cstheme="minorBidi"/>
          <w:noProof/>
          <w:szCs w:val="22"/>
        </w:rPr>
      </w:pPr>
      <w:hyperlink w:anchor="_Toc16692773" w:history="1">
        <w:r w:rsidR="005002CA" w:rsidRPr="00113305">
          <w:rPr>
            <w:rStyle w:val="Hyperlink"/>
            <w:noProof/>
          </w:rPr>
          <w:t>B.1.1</w:t>
        </w:r>
        <w:r w:rsidR="005002CA">
          <w:rPr>
            <w:rFonts w:asciiTheme="minorHAnsi" w:eastAsiaTheme="minorEastAsia" w:hAnsiTheme="minorHAnsi" w:cstheme="minorBidi"/>
            <w:noProof/>
            <w:szCs w:val="22"/>
          </w:rPr>
          <w:tab/>
        </w:r>
        <w:r w:rsidR="005002CA" w:rsidRPr="00113305">
          <w:rPr>
            <w:rStyle w:val="Hyperlink"/>
            <w:noProof/>
          </w:rPr>
          <w:t>Sample Plan for Preschool Field Test</w:t>
        </w:r>
        <w:r w:rsidR="00886E8D">
          <w:rPr>
            <w:noProof/>
            <w:webHidden/>
          </w:rPr>
          <w:tab/>
          <w:t>B-</w:t>
        </w:r>
        <w:r w:rsidR="005002CA">
          <w:rPr>
            <w:noProof/>
            <w:webHidden/>
          </w:rPr>
          <w:fldChar w:fldCharType="begin"/>
        </w:r>
        <w:r w:rsidR="005002CA">
          <w:rPr>
            <w:noProof/>
            <w:webHidden/>
          </w:rPr>
          <w:instrText xml:space="preserve"> PAGEREF _Toc16692773 \h </w:instrText>
        </w:r>
        <w:r w:rsidR="005002CA">
          <w:rPr>
            <w:noProof/>
            <w:webHidden/>
          </w:rPr>
        </w:r>
        <w:r w:rsidR="005002CA">
          <w:rPr>
            <w:noProof/>
            <w:webHidden/>
          </w:rPr>
          <w:fldChar w:fldCharType="separate"/>
        </w:r>
        <w:r w:rsidR="00E4028F">
          <w:rPr>
            <w:noProof/>
            <w:webHidden/>
          </w:rPr>
          <w:t>1</w:t>
        </w:r>
        <w:r w:rsidR="005002CA">
          <w:rPr>
            <w:noProof/>
            <w:webHidden/>
          </w:rPr>
          <w:fldChar w:fldCharType="end"/>
        </w:r>
      </w:hyperlink>
    </w:p>
    <w:p w14:paraId="41553AA2" w14:textId="5E697B7C" w:rsidR="005002CA" w:rsidRPr="005002CA" w:rsidRDefault="0068262C" w:rsidP="00886E8D">
      <w:pPr>
        <w:pStyle w:val="TOC4"/>
        <w:tabs>
          <w:tab w:val="clear" w:pos="8208"/>
          <w:tab w:val="clear" w:pos="8640"/>
          <w:tab w:val="right" w:leader="dot" w:pos="9090"/>
        </w:tabs>
        <w:spacing w:before="240" w:after="120"/>
        <w:ind w:right="2502"/>
        <w:rPr>
          <w:rStyle w:val="Hyperlink"/>
          <w:noProof/>
        </w:rPr>
      </w:pPr>
      <w:hyperlink w:anchor="_Toc16692774" w:history="1">
        <w:r w:rsidR="005002CA" w:rsidRPr="00113305">
          <w:rPr>
            <w:rStyle w:val="Hyperlink"/>
            <w:noProof/>
          </w:rPr>
          <w:t>B.1.1.1</w:t>
        </w:r>
        <w:r w:rsidR="005002CA" w:rsidRPr="005002CA">
          <w:rPr>
            <w:rStyle w:val="Hyperlink"/>
            <w:noProof/>
          </w:rPr>
          <w:tab/>
        </w:r>
        <w:r w:rsidR="005002CA" w:rsidRPr="00113305">
          <w:rPr>
            <w:rStyle w:val="Hyperlink"/>
            <w:noProof/>
          </w:rPr>
          <w:t>Multistage Sample in Purposefully Selected PSUs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_Toc16692774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w:t>
        </w:r>
        <w:r w:rsidR="005002CA" w:rsidRPr="005002CA">
          <w:rPr>
            <w:rStyle w:val="Hyperlink"/>
            <w:noProof/>
            <w:webHidden/>
          </w:rPr>
          <w:fldChar w:fldCharType="end"/>
        </w:r>
      </w:hyperlink>
    </w:p>
    <w:p w14:paraId="7DB7420C" w14:textId="6A70C6E1" w:rsidR="005002CA" w:rsidRPr="005002CA" w:rsidRDefault="0068262C" w:rsidP="00886E8D">
      <w:pPr>
        <w:pStyle w:val="TOC4"/>
        <w:tabs>
          <w:tab w:val="clear" w:pos="8208"/>
          <w:tab w:val="clear" w:pos="8640"/>
          <w:tab w:val="right" w:leader="dot" w:pos="9090"/>
        </w:tabs>
        <w:spacing w:before="240" w:after="120"/>
        <w:rPr>
          <w:rStyle w:val="Hyperlink"/>
          <w:noProof/>
        </w:rPr>
      </w:pPr>
      <w:hyperlink w:anchor="_Toc16692775" w:history="1">
        <w:r w:rsidR="005002CA" w:rsidRPr="00113305">
          <w:rPr>
            <w:rStyle w:val="Hyperlink"/>
            <w:noProof/>
          </w:rPr>
          <w:t>B.1.1.2</w:t>
        </w:r>
        <w:r w:rsidR="005002CA" w:rsidRPr="005002CA">
          <w:rPr>
            <w:rStyle w:val="Hyperlink"/>
            <w:noProof/>
          </w:rPr>
          <w:tab/>
        </w:r>
        <w:r w:rsidR="005002CA" w:rsidRPr="00113305">
          <w:rPr>
            <w:rStyle w:val="Hyperlink"/>
            <w:noProof/>
          </w:rPr>
          <w:t>Defining Catchment Areas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_Toc16692775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w:t>
        </w:r>
        <w:r w:rsidR="005002CA" w:rsidRPr="005002CA">
          <w:rPr>
            <w:rStyle w:val="Hyperlink"/>
            <w:noProof/>
            <w:webHidden/>
          </w:rPr>
          <w:fldChar w:fldCharType="end"/>
        </w:r>
      </w:hyperlink>
    </w:p>
    <w:p w14:paraId="7A6DC775" w14:textId="74CB713C" w:rsidR="005002CA" w:rsidRPr="005002CA" w:rsidRDefault="0068262C" w:rsidP="00886E8D">
      <w:pPr>
        <w:pStyle w:val="TOC4"/>
        <w:tabs>
          <w:tab w:val="clear" w:pos="8208"/>
          <w:tab w:val="clear" w:pos="8640"/>
          <w:tab w:val="right" w:leader="dot" w:pos="9090"/>
        </w:tabs>
        <w:spacing w:before="240" w:after="120"/>
        <w:rPr>
          <w:rStyle w:val="Hyperlink"/>
          <w:noProof/>
        </w:rPr>
      </w:pPr>
      <w:hyperlink w:anchor="_Toc16692776" w:history="1">
        <w:r w:rsidR="005002CA" w:rsidRPr="00113305">
          <w:rPr>
            <w:rStyle w:val="Hyperlink"/>
            <w:noProof/>
          </w:rPr>
          <w:t>B.1.1.3</w:t>
        </w:r>
        <w:r w:rsidR="005002CA" w:rsidRPr="005002CA">
          <w:rPr>
            <w:rStyle w:val="Hyperlink"/>
            <w:noProof/>
          </w:rPr>
          <w:tab/>
        </w:r>
        <w:r w:rsidR="005002CA" w:rsidRPr="00113305">
          <w:rPr>
            <w:rStyle w:val="Hyperlink"/>
            <w:noProof/>
          </w:rPr>
          <w:t>Eligibility and Sampling of Children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_Toc16692776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w:t>
        </w:r>
        <w:r w:rsidR="005002CA" w:rsidRPr="005002CA">
          <w:rPr>
            <w:rStyle w:val="Hyperlink"/>
            <w:noProof/>
            <w:webHidden/>
          </w:rPr>
          <w:fldChar w:fldCharType="end"/>
        </w:r>
      </w:hyperlink>
    </w:p>
    <w:p w14:paraId="6089D281" w14:textId="692F049B" w:rsidR="005002CA" w:rsidRPr="005002CA" w:rsidRDefault="0068262C" w:rsidP="00886E8D">
      <w:pPr>
        <w:pStyle w:val="TOC4"/>
        <w:tabs>
          <w:tab w:val="clear" w:pos="8208"/>
          <w:tab w:val="clear" w:pos="8640"/>
          <w:tab w:val="right" w:leader="dot" w:pos="9090"/>
        </w:tabs>
        <w:spacing w:before="240" w:after="120"/>
        <w:rPr>
          <w:rStyle w:val="Hyperlink"/>
          <w:noProof/>
        </w:rPr>
      </w:pPr>
      <w:hyperlink w:anchor="_Toc16692777" w:history="1">
        <w:r w:rsidR="005002CA" w:rsidRPr="00113305">
          <w:rPr>
            <w:rStyle w:val="Hyperlink"/>
            <w:noProof/>
          </w:rPr>
          <w:t>B.1.1.4</w:t>
        </w:r>
        <w:r w:rsidR="005002CA" w:rsidRPr="005002CA">
          <w:rPr>
            <w:rStyle w:val="Hyperlink"/>
            <w:noProof/>
          </w:rPr>
          <w:tab/>
        </w:r>
        <w:r w:rsidR="005002CA" w:rsidRPr="00113305">
          <w:rPr>
            <w:rStyle w:val="Hyperlink"/>
            <w:noProof/>
          </w:rPr>
          <w:t>Fall Follow-Up of Parent Survey</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_Toc16692777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2</w:t>
        </w:r>
        <w:r w:rsidR="005002CA" w:rsidRPr="005002CA">
          <w:rPr>
            <w:rStyle w:val="Hyperlink"/>
            <w:noProof/>
            <w:webHidden/>
          </w:rPr>
          <w:fldChar w:fldCharType="end"/>
        </w:r>
      </w:hyperlink>
    </w:p>
    <w:p w14:paraId="225D9A92" w14:textId="1E8A575C" w:rsidR="005002CA" w:rsidRDefault="0068262C" w:rsidP="00886E8D">
      <w:pPr>
        <w:pStyle w:val="TOC3"/>
        <w:tabs>
          <w:tab w:val="clear" w:pos="8208"/>
          <w:tab w:val="clear" w:pos="8640"/>
          <w:tab w:val="right" w:leader="dot" w:pos="9090"/>
        </w:tabs>
        <w:spacing w:before="240" w:after="120"/>
        <w:ind w:right="522"/>
        <w:rPr>
          <w:rFonts w:asciiTheme="minorHAnsi" w:eastAsiaTheme="minorEastAsia" w:hAnsiTheme="minorHAnsi" w:cstheme="minorBidi"/>
          <w:noProof/>
          <w:szCs w:val="22"/>
        </w:rPr>
      </w:pPr>
      <w:hyperlink w:anchor="_Toc16692778" w:history="1">
        <w:r w:rsidR="005002CA" w:rsidRPr="00113305">
          <w:rPr>
            <w:rStyle w:val="Hyperlink"/>
            <w:noProof/>
          </w:rPr>
          <w:t>B.1.2</w:t>
        </w:r>
        <w:r w:rsidR="005002CA">
          <w:rPr>
            <w:rFonts w:asciiTheme="minorHAnsi" w:eastAsiaTheme="minorEastAsia" w:hAnsiTheme="minorHAnsi" w:cstheme="minorBidi"/>
            <w:noProof/>
            <w:szCs w:val="22"/>
          </w:rPr>
          <w:tab/>
        </w:r>
        <w:r w:rsidR="005002CA" w:rsidRPr="002645A5">
          <w:rPr>
            <w:noProof/>
          </w:rPr>
          <w:t>Precision</w:t>
        </w:r>
        <w:r w:rsidR="005002CA" w:rsidRPr="00113305">
          <w:rPr>
            <w:rStyle w:val="Hyperlink"/>
            <w:noProof/>
          </w:rPr>
          <w:t xml:space="preserve"> Requirements and Sample Sizes</w:t>
        </w:r>
        <w:r w:rsidR="00886E8D">
          <w:rPr>
            <w:noProof/>
            <w:webHidden/>
          </w:rPr>
          <w:tab/>
          <w:t>B-</w:t>
        </w:r>
        <w:r w:rsidR="005002CA">
          <w:rPr>
            <w:noProof/>
            <w:webHidden/>
          </w:rPr>
          <w:fldChar w:fldCharType="begin"/>
        </w:r>
        <w:r w:rsidR="005002CA">
          <w:rPr>
            <w:noProof/>
            <w:webHidden/>
          </w:rPr>
          <w:instrText xml:space="preserve"> PAGEREF _Toc16692778 \h </w:instrText>
        </w:r>
        <w:r w:rsidR="005002CA">
          <w:rPr>
            <w:noProof/>
            <w:webHidden/>
          </w:rPr>
        </w:r>
        <w:r w:rsidR="005002CA">
          <w:rPr>
            <w:noProof/>
            <w:webHidden/>
          </w:rPr>
          <w:fldChar w:fldCharType="separate"/>
        </w:r>
        <w:r w:rsidR="00E4028F">
          <w:rPr>
            <w:noProof/>
            <w:webHidden/>
          </w:rPr>
          <w:t>2</w:t>
        </w:r>
        <w:r w:rsidR="005002CA">
          <w:rPr>
            <w:noProof/>
            <w:webHidden/>
          </w:rPr>
          <w:fldChar w:fldCharType="end"/>
        </w:r>
      </w:hyperlink>
    </w:p>
    <w:p w14:paraId="7BFFA89B" w14:textId="6C11D60E" w:rsidR="005002CA" w:rsidRPr="005002CA" w:rsidRDefault="0068262C" w:rsidP="00886E8D">
      <w:pPr>
        <w:pStyle w:val="TOC2"/>
        <w:tabs>
          <w:tab w:val="clear" w:pos="8208"/>
          <w:tab w:val="clear" w:pos="8640"/>
          <w:tab w:val="right" w:leader="dot" w:pos="9090"/>
        </w:tabs>
        <w:spacing w:before="240" w:after="120"/>
        <w:ind w:right="432"/>
        <w:rPr>
          <w:rStyle w:val="Hyperlink"/>
          <w:noProof/>
        </w:rPr>
      </w:pPr>
      <w:hyperlink w:anchor="_Toc16692779" w:history="1">
        <w:r w:rsidR="005002CA" w:rsidRPr="00113305">
          <w:rPr>
            <w:rStyle w:val="Hyperlink"/>
            <w:noProof/>
          </w:rPr>
          <w:t>B.2</w:t>
        </w:r>
        <w:r w:rsidR="005002CA" w:rsidRPr="005002CA">
          <w:rPr>
            <w:rStyle w:val="Hyperlink"/>
            <w:noProof/>
          </w:rPr>
          <w:tab/>
        </w:r>
        <w:r w:rsidR="005002CA" w:rsidRPr="00113305">
          <w:rPr>
            <w:rStyle w:val="Hyperlink"/>
            <w:noProof/>
          </w:rPr>
          <w:t>Procedures for Collection of Information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_Toc16692779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4</w:t>
        </w:r>
        <w:r w:rsidR="005002CA" w:rsidRPr="005002CA">
          <w:rPr>
            <w:rStyle w:val="Hyperlink"/>
            <w:noProof/>
            <w:webHidden/>
          </w:rPr>
          <w:fldChar w:fldCharType="end"/>
        </w:r>
      </w:hyperlink>
    </w:p>
    <w:p w14:paraId="19F42CC9" w14:textId="5A353BA1" w:rsidR="005002CA" w:rsidRPr="005002CA" w:rsidRDefault="0068262C" w:rsidP="00886E8D">
      <w:pPr>
        <w:pStyle w:val="TOC2"/>
        <w:tabs>
          <w:tab w:val="clear" w:pos="8208"/>
          <w:tab w:val="clear" w:pos="8640"/>
          <w:tab w:val="right" w:leader="dot" w:pos="9090"/>
        </w:tabs>
        <w:spacing w:before="240" w:after="120"/>
        <w:ind w:right="2502"/>
        <w:rPr>
          <w:rStyle w:val="Hyperlink"/>
          <w:noProof/>
        </w:rPr>
      </w:pPr>
      <w:hyperlink w:anchor="_Toc16692780" w:history="1">
        <w:r w:rsidR="005002CA" w:rsidRPr="00113305">
          <w:rPr>
            <w:rStyle w:val="Hyperlink"/>
            <w:noProof/>
          </w:rPr>
          <w:t>B.3</w:t>
        </w:r>
        <w:r w:rsidR="005002CA" w:rsidRPr="005002CA">
          <w:rPr>
            <w:rStyle w:val="Hyperlink"/>
            <w:noProof/>
          </w:rPr>
          <w:tab/>
        </w:r>
        <w:r w:rsidR="005002CA" w:rsidRPr="00113305">
          <w:rPr>
            <w:rStyle w:val="Hyperlink"/>
            <w:noProof/>
          </w:rPr>
          <w:t>Methods to Secure Cooperation, Maximize Response Rates, and Deal with Nonresponse</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_Toc16692780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9</w:t>
        </w:r>
        <w:r w:rsidR="005002CA" w:rsidRPr="005002CA">
          <w:rPr>
            <w:rStyle w:val="Hyperlink"/>
            <w:noProof/>
            <w:webHidden/>
          </w:rPr>
          <w:fldChar w:fldCharType="end"/>
        </w:r>
      </w:hyperlink>
    </w:p>
    <w:p w14:paraId="4766D2D7" w14:textId="1B493552" w:rsidR="005002CA" w:rsidRPr="005002CA" w:rsidRDefault="0068262C" w:rsidP="00886E8D">
      <w:pPr>
        <w:pStyle w:val="TOC2"/>
        <w:tabs>
          <w:tab w:val="clear" w:pos="8208"/>
          <w:tab w:val="clear" w:pos="8640"/>
          <w:tab w:val="right" w:leader="dot" w:pos="9090"/>
        </w:tabs>
        <w:spacing w:before="240" w:after="120"/>
        <w:ind w:right="432"/>
        <w:rPr>
          <w:rStyle w:val="Hyperlink"/>
          <w:noProof/>
        </w:rPr>
      </w:pPr>
      <w:hyperlink w:anchor="_Toc16692781" w:history="1">
        <w:r w:rsidR="005002CA" w:rsidRPr="00113305">
          <w:rPr>
            <w:rStyle w:val="Hyperlink"/>
            <w:noProof/>
          </w:rPr>
          <w:t>B.4</w:t>
        </w:r>
        <w:r w:rsidR="005002CA" w:rsidRPr="005002CA">
          <w:rPr>
            <w:rStyle w:val="Hyperlink"/>
            <w:noProof/>
          </w:rPr>
          <w:tab/>
        </w:r>
        <w:r w:rsidR="005002CA" w:rsidRPr="00113305">
          <w:rPr>
            <w:rStyle w:val="Hyperlink"/>
            <w:noProof/>
          </w:rPr>
          <w:t>Tests of Methods and Procedures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_Toc16692781 \h </w:instrText>
        </w:r>
        <w:r w:rsidR="005002CA" w:rsidRPr="005002CA">
          <w:rPr>
            <w:rStyle w:val="Hyperlink"/>
            <w:noProof/>
            <w:webHidden/>
          </w:rPr>
        </w:r>
        <w:r w:rsidR="005002CA" w:rsidRPr="005002CA">
          <w:rPr>
            <w:rStyle w:val="Hyperlink"/>
            <w:noProof/>
            <w:webHidden/>
          </w:rPr>
          <w:fldChar w:fldCharType="separate"/>
        </w:r>
        <w:r w:rsidR="00E4028F">
          <w:rPr>
            <w:rStyle w:val="Hyperlink"/>
            <w:noProof/>
            <w:webHidden/>
          </w:rPr>
          <w:t>10</w:t>
        </w:r>
        <w:r w:rsidR="005002CA" w:rsidRPr="005002CA">
          <w:rPr>
            <w:rStyle w:val="Hyperlink"/>
            <w:noProof/>
            <w:webHidden/>
          </w:rPr>
          <w:fldChar w:fldCharType="end"/>
        </w:r>
      </w:hyperlink>
    </w:p>
    <w:p w14:paraId="4EB3684F" w14:textId="2E9EEDFE" w:rsidR="005002CA" w:rsidRDefault="0068262C" w:rsidP="00886E8D">
      <w:pPr>
        <w:pStyle w:val="TOC2"/>
        <w:tabs>
          <w:tab w:val="clear" w:pos="8208"/>
          <w:tab w:val="clear" w:pos="8640"/>
          <w:tab w:val="right" w:leader="dot" w:pos="9090"/>
        </w:tabs>
        <w:spacing w:before="240" w:after="120"/>
        <w:ind w:right="432"/>
        <w:rPr>
          <w:rFonts w:asciiTheme="minorHAnsi" w:eastAsiaTheme="minorEastAsia" w:hAnsiTheme="minorHAnsi" w:cstheme="minorBidi"/>
          <w:noProof/>
          <w:szCs w:val="22"/>
        </w:rPr>
      </w:pPr>
      <w:hyperlink w:anchor="_Toc16692782" w:history="1">
        <w:r w:rsidR="005002CA" w:rsidRPr="00113305">
          <w:rPr>
            <w:rStyle w:val="Hyperlink"/>
            <w:noProof/>
          </w:rPr>
          <w:t>B.5</w:t>
        </w:r>
        <w:r w:rsidR="005002CA">
          <w:rPr>
            <w:rFonts w:asciiTheme="minorHAnsi" w:eastAsiaTheme="minorEastAsia" w:hAnsiTheme="minorHAnsi" w:cstheme="minorBidi"/>
            <w:noProof/>
            <w:szCs w:val="22"/>
          </w:rPr>
          <w:tab/>
        </w:r>
        <w:r w:rsidR="005002CA" w:rsidRPr="00113305">
          <w:rPr>
            <w:rStyle w:val="Hyperlink"/>
            <w:noProof/>
          </w:rPr>
          <w:t>Individuals Responsible for Study Design and Performance</w:t>
        </w:r>
        <w:r w:rsidR="00886E8D">
          <w:rPr>
            <w:noProof/>
            <w:webHidden/>
          </w:rPr>
          <w:tab/>
          <w:t>B-</w:t>
        </w:r>
        <w:r w:rsidR="005002CA">
          <w:rPr>
            <w:noProof/>
            <w:webHidden/>
          </w:rPr>
          <w:fldChar w:fldCharType="begin"/>
        </w:r>
        <w:r w:rsidR="005002CA">
          <w:rPr>
            <w:noProof/>
            <w:webHidden/>
          </w:rPr>
          <w:instrText xml:space="preserve"> PAGEREF _Toc16692782 \h </w:instrText>
        </w:r>
        <w:r w:rsidR="005002CA">
          <w:rPr>
            <w:noProof/>
            <w:webHidden/>
          </w:rPr>
        </w:r>
        <w:r w:rsidR="005002CA">
          <w:rPr>
            <w:noProof/>
            <w:webHidden/>
          </w:rPr>
          <w:fldChar w:fldCharType="separate"/>
        </w:r>
        <w:r w:rsidR="00E4028F">
          <w:rPr>
            <w:noProof/>
            <w:webHidden/>
          </w:rPr>
          <w:t>10</w:t>
        </w:r>
        <w:r w:rsidR="005002CA">
          <w:rPr>
            <w:noProof/>
            <w:webHidden/>
          </w:rPr>
          <w:fldChar w:fldCharType="end"/>
        </w:r>
      </w:hyperlink>
    </w:p>
    <w:p w14:paraId="2CEF9606" w14:textId="652F7C47" w:rsidR="00BC022A" w:rsidRPr="00E3404D" w:rsidRDefault="00BC022A" w:rsidP="002645A5">
      <w:pPr>
        <w:pStyle w:val="T0-ChapPgHd"/>
        <w:tabs>
          <w:tab w:val="clear" w:pos="8640"/>
          <w:tab w:val="left" w:pos="9450"/>
        </w:tabs>
        <w:spacing w:before="240" w:after="120"/>
        <w:ind w:left="288"/>
      </w:pPr>
      <w:r>
        <w:fldChar w:fldCharType="end"/>
      </w:r>
    </w:p>
    <w:p w14:paraId="57E19A3E" w14:textId="77777777" w:rsidR="001E558B" w:rsidRDefault="001E558B" w:rsidP="00597875">
      <w:pPr>
        <w:ind w:right="792"/>
        <w:rPr>
          <w:rFonts w:ascii="Franklin Gothic Medium" w:hAnsi="Franklin Gothic Medium"/>
          <w:b/>
          <w:color w:val="003C79"/>
          <w:sz w:val="32"/>
          <w:szCs w:val="32"/>
        </w:rPr>
        <w:sectPr w:rsidR="001E558B" w:rsidSect="00E85B86">
          <w:footerReference w:type="default" r:id="rId13"/>
          <w:pgSz w:w="12240" w:h="15840" w:code="1"/>
          <w:pgMar w:top="864" w:right="864" w:bottom="720" w:left="864" w:header="432" w:footer="288" w:gutter="0"/>
          <w:pgNumType w:fmt="lowerRoman" w:start="3"/>
          <w:cols w:space="720"/>
          <w:docGrid w:linePitch="360"/>
        </w:sectPr>
      </w:pPr>
    </w:p>
    <w:p w14:paraId="20A1C5D5" w14:textId="19E34A85" w:rsidR="00F1282E" w:rsidRPr="001632A1" w:rsidRDefault="000F0443" w:rsidP="00E85B86">
      <w:pPr>
        <w:pStyle w:val="Heading2"/>
        <w:spacing w:after="120" w:line="252" w:lineRule="auto"/>
        <w:jc w:val="left"/>
      </w:pPr>
      <w:bookmarkStart w:id="8" w:name="_Toc6214367"/>
      <w:bookmarkStart w:id="9" w:name="_Toc13754960"/>
      <w:bookmarkStart w:id="10" w:name="_Toc15564852"/>
      <w:bookmarkStart w:id="11" w:name="_Toc13755943"/>
      <w:bookmarkStart w:id="12" w:name="_Toc16692771"/>
      <w:r>
        <w:lastRenderedPageBreak/>
        <w:t>Part B</w:t>
      </w:r>
      <w:bookmarkEnd w:id="8"/>
      <w:r>
        <w:t xml:space="preserve"> </w:t>
      </w:r>
      <w:r w:rsidR="001E558B">
        <w:t>–</w:t>
      </w:r>
      <w:r>
        <w:t xml:space="preserve"> Collection of Information Employing Statistical Methods</w:t>
      </w:r>
      <w:bookmarkEnd w:id="9"/>
      <w:bookmarkEnd w:id="10"/>
      <w:bookmarkEnd w:id="11"/>
      <w:bookmarkEnd w:id="12"/>
    </w:p>
    <w:p w14:paraId="486AA5A5" w14:textId="00A1C288" w:rsidR="000F0443" w:rsidRPr="00432C52" w:rsidRDefault="000F0443" w:rsidP="00E85B86">
      <w:pPr>
        <w:pStyle w:val="Heading2"/>
        <w:spacing w:after="120" w:line="252" w:lineRule="auto"/>
        <w:jc w:val="left"/>
      </w:pPr>
      <w:bookmarkStart w:id="13" w:name="_Toc6214368"/>
      <w:bookmarkStart w:id="14" w:name="_Toc13754961"/>
      <w:bookmarkStart w:id="15" w:name="_Toc13755944"/>
      <w:bookmarkStart w:id="16" w:name="_Toc16692772"/>
      <w:r w:rsidRPr="00432C52">
        <w:t>B.1</w:t>
      </w:r>
      <w:bookmarkEnd w:id="13"/>
      <w:r w:rsidR="002E5F66">
        <w:tab/>
      </w:r>
      <w:r w:rsidRPr="00432C52">
        <w:t>Universe, Sample Design, and Estimation</w:t>
      </w:r>
      <w:bookmarkEnd w:id="14"/>
      <w:bookmarkEnd w:id="15"/>
      <w:bookmarkEnd w:id="16"/>
    </w:p>
    <w:p w14:paraId="5037ED81" w14:textId="544E09EC" w:rsidR="00787C5D" w:rsidRPr="00787C5D" w:rsidRDefault="00787C5D" w:rsidP="00E85B86">
      <w:pPr>
        <w:pStyle w:val="P1-StandPara"/>
        <w:spacing w:after="120" w:line="252" w:lineRule="auto"/>
        <w:ind w:firstLine="0"/>
        <w:jc w:val="left"/>
      </w:pPr>
      <w:r w:rsidRPr="00787C5D">
        <w:t xml:space="preserve">The </w:t>
      </w:r>
      <w:r w:rsidR="00513202">
        <w:t>Early Childhood Longitudinal Study, Kindergarten Class of 2022-23 (</w:t>
      </w:r>
      <w:r w:rsidRPr="00787C5D">
        <w:t>ECLS</w:t>
      </w:r>
      <w:r w:rsidRPr="00787C5D">
        <w:noBreakHyphen/>
        <w:t>K:2023</w:t>
      </w:r>
      <w:r w:rsidR="00513202">
        <w:t>)</w:t>
      </w:r>
      <w:r w:rsidRPr="00787C5D">
        <w:t xml:space="preserve"> includes a preschool sample to </w:t>
      </w:r>
      <w:r w:rsidR="00756859">
        <w:rPr>
          <w:rFonts w:eastAsiaTheme="minorHAnsi"/>
        </w:rPr>
        <w:t>collect</w:t>
      </w:r>
      <w:r w:rsidR="00756859" w:rsidRPr="00787C5D">
        <w:rPr>
          <w:rFonts w:eastAsiaTheme="minorHAnsi"/>
        </w:rPr>
        <w:t xml:space="preserve"> </w:t>
      </w:r>
      <w:r w:rsidRPr="00787C5D">
        <w:rPr>
          <w:rFonts w:eastAsiaTheme="minorHAnsi"/>
        </w:rPr>
        <w:t>information on children</w:t>
      </w:r>
      <w:r w:rsidR="00496A44">
        <w:rPr>
          <w:rFonts w:eastAsiaTheme="minorHAnsi"/>
        </w:rPr>
        <w:t>’</w:t>
      </w:r>
      <w:r w:rsidRPr="00787C5D">
        <w:rPr>
          <w:rFonts w:eastAsiaTheme="minorHAnsi"/>
        </w:rPr>
        <w:t xml:space="preserve">s experiences prior to kindergarten. The target population for the </w:t>
      </w:r>
      <w:r w:rsidR="00F16CD8">
        <w:rPr>
          <w:rFonts w:eastAsiaTheme="minorHAnsi"/>
        </w:rPr>
        <w:t>preschool field test</w:t>
      </w:r>
      <w:r w:rsidRPr="00787C5D">
        <w:rPr>
          <w:rFonts w:eastAsiaTheme="minorHAnsi"/>
        </w:rPr>
        <w:t xml:space="preserve"> is children expected to attend kindergarten in fall 2020. </w:t>
      </w:r>
      <w:r w:rsidRPr="00787C5D">
        <w:rPr>
          <w:szCs w:val="24"/>
        </w:rPr>
        <w:t xml:space="preserve">The goal of the </w:t>
      </w:r>
      <w:r w:rsidR="00F16CD8">
        <w:rPr>
          <w:szCs w:val="24"/>
        </w:rPr>
        <w:t xml:space="preserve">field test </w:t>
      </w:r>
      <w:r w:rsidRPr="00787C5D">
        <w:rPr>
          <w:szCs w:val="24"/>
        </w:rPr>
        <w:t xml:space="preserve">is to test the operational procedures </w:t>
      </w:r>
      <w:r w:rsidR="00756859">
        <w:rPr>
          <w:szCs w:val="24"/>
        </w:rPr>
        <w:t xml:space="preserve">of the preschool round </w:t>
      </w:r>
      <w:r w:rsidRPr="00787C5D">
        <w:rPr>
          <w:szCs w:val="24"/>
        </w:rPr>
        <w:t xml:space="preserve">and provide answers to important design issues and assumptions prior </w:t>
      </w:r>
      <w:r w:rsidR="00513202">
        <w:rPr>
          <w:szCs w:val="24"/>
        </w:rPr>
        <w:t>to implementing</w:t>
      </w:r>
      <w:r w:rsidRPr="00787C5D">
        <w:rPr>
          <w:szCs w:val="24"/>
        </w:rPr>
        <w:t xml:space="preserve"> the </w:t>
      </w:r>
      <w:r w:rsidR="002425EE">
        <w:rPr>
          <w:szCs w:val="24"/>
        </w:rPr>
        <w:t>main study</w:t>
      </w:r>
      <w:r w:rsidRPr="00787C5D">
        <w:rPr>
          <w:szCs w:val="24"/>
        </w:rPr>
        <w:t xml:space="preserve"> preschool data collection</w:t>
      </w:r>
      <w:r w:rsidR="006E3368">
        <w:rPr>
          <w:szCs w:val="24"/>
        </w:rPr>
        <w:t xml:space="preserve"> in 2022</w:t>
      </w:r>
      <w:r w:rsidRPr="00787C5D">
        <w:rPr>
          <w:szCs w:val="24"/>
        </w:rPr>
        <w:t>.</w:t>
      </w:r>
      <w:r w:rsidR="000F3899">
        <w:rPr>
          <w:szCs w:val="24"/>
        </w:rPr>
        <w:t xml:space="preserve"> </w:t>
      </w:r>
      <w:r w:rsidRPr="00787C5D">
        <w:t xml:space="preserve">The sample for the </w:t>
      </w:r>
      <w:r w:rsidR="00F16CD8">
        <w:t xml:space="preserve">preschool field test </w:t>
      </w:r>
      <w:r w:rsidRPr="00787C5D">
        <w:t xml:space="preserve">will use an address-based sample (ABS) design that identifies households with preschool children in sampled </w:t>
      </w:r>
      <w:r w:rsidR="00F16CD8">
        <w:t>primary sampling units (P</w:t>
      </w:r>
      <w:r w:rsidRPr="00787C5D">
        <w:t>SUs</w:t>
      </w:r>
      <w:r w:rsidR="00F16CD8">
        <w:t>)</w:t>
      </w:r>
      <w:r w:rsidRPr="00787C5D">
        <w:t xml:space="preserve">. Sampling households allows virtually complete coverage of children expected to enroll in kindergarten in the following school year that could not be obtained by sampling from any other sampling frame. Section B.1.1 discusses the sample design for the </w:t>
      </w:r>
      <w:r w:rsidR="00F16CD8">
        <w:t>preschool field test</w:t>
      </w:r>
      <w:r w:rsidRPr="00787C5D">
        <w:t xml:space="preserve"> in greater detail.</w:t>
      </w:r>
      <w:r w:rsidR="000F3899">
        <w:t xml:space="preserve"> </w:t>
      </w:r>
      <w:r w:rsidRPr="00787C5D">
        <w:t xml:space="preserve">Results of the </w:t>
      </w:r>
      <w:r w:rsidR="00F16CD8">
        <w:t>field test</w:t>
      </w:r>
      <w:r w:rsidR="00F16CD8" w:rsidRPr="00787C5D">
        <w:t xml:space="preserve"> </w:t>
      </w:r>
      <w:r w:rsidRPr="00787C5D">
        <w:rPr>
          <w:szCs w:val="24"/>
        </w:rPr>
        <w:t xml:space="preserve">will shed light on </w:t>
      </w:r>
      <w:r w:rsidR="00E561AE" w:rsidRPr="00E561AE">
        <w:rPr>
          <w:szCs w:val="24"/>
        </w:rPr>
        <w:t>how to refine the eligibility criteria</w:t>
      </w:r>
      <w:r w:rsidR="00475337">
        <w:rPr>
          <w:szCs w:val="24"/>
        </w:rPr>
        <w:t>,</w:t>
      </w:r>
      <w:r w:rsidRPr="00787C5D">
        <w:rPr>
          <w:szCs w:val="24"/>
        </w:rPr>
        <w:t xml:space="preserve"> the achievable response rates for </w:t>
      </w:r>
      <w:r w:rsidR="00756859">
        <w:rPr>
          <w:szCs w:val="24"/>
        </w:rPr>
        <w:t xml:space="preserve">household </w:t>
      </w:r>
      <w:r w:rsidRPr="00787C5D">
        <w:rPr>
          <w:szCs w:val="24"/>
        </w:rPr>
        <w:t xml:space="preserve">screener and </w:t>
      </w:r>
      <w:r w:rsidR="00756859">
        <w:rPr>
          <w:szCs w:val="24"/>
        </w:rPr>
        <w:t xml:space="preserve">preschool </w:t>
      </w:r>
      <w:r w:rsidRPr="00787C5D">
        <w:rPr>
          <w:szCs w:val="24"/>
        </w:rPr>
        <w:t xml:space="preserve">parent </w:t>
      </w:r>
      <w:r w:rsidR="00F16CD8">
        <w:rPr>
          <w:szCs w:val="24"/>
        </w:rPr>
        <w:t>survey</w:t>
      </w:r>
      <w:r w:rsidR="00475337">
        <w:rPr>
          <w:szCs w:val="24"/>
        </w:rPr>
        <w:t>,</w:t>
      </w:r>
      <w:r w:rsidRPr="00787C5D">
        <w:rPr>
          <w:szCs w:val="24"/>
        </w:rPr>
        <w:t xml:space="preserve"> and </w:t>
      </w:r>
      <w:r w:rsidR="00E561AE">
        <w:rPr>
          <w:szCs w:val="24"/>
        </w:rPr>
        <w:t>how likely</w:t>
      </w:r>
      <w:r w:rsidR="00E561AE" w:rsidRPr="00787C5D">
        <w:rPr>
          <w:szCs w:val="24"/>
        </w:rPr>
        <w:t xml:space="preserve"> </w:t>
      </w:r>
      <w:r w:rsidRPr="00787C5D">
        <w:rPr>
          <w:szCs w:val="24"/>
        </w:rPr>
        <w:t xml:space="preserve">a child is to attend the sampled kindergarten school associated with the area from which the child has been sampled. </w:t>
      </w:r>
      <w:r w:rsidRPr="00787C5D">
        <w:t xml:space="preserve">Section B.1.2 discusses the precision requirement and sample sizes for the </w:t>
      </w:r>
      <w:r w:rsidR="00F16CD8">
        <w:t>preschool field test</w:t>
      </w:r>
      <w:r w:rsidRPr="00787C5D">
        <w:t>.</w:t>
      </w:r>
    </w:p>
    <w:p w14:paraId="011AA473" w14:textId="27263450" w:rsidR="000F0443" w:rsidRPr="00432C52" w:rsidRDefault="000F0443" w:rsidP="00172DF5">
      <w:pPr>
        <w:pStyle w:val="Heading3"/>
        <w:spacing w:after="120" w:line="252" w:lineRule="auto"/>
        <w:jc w:val="left"/>
      </w:pPr>
      <w:bookmarkStart w:id="17" w:name="_Toc391625746"/>
      <w:bookmarkStart w:id="18" w:name="_Toc392706704"/>
      <w:bookmarkStart w:id="19" w:name="_Toc420609066"/>
      <w:bookmarkStart w:id="20" w:name="_Toc13754962"/>
      <w:bookmarkStart w:id="21" w:name="_Toc13755945"/>
      <w:bookmarkStart w:id="22" w:name="_Toc16692773"/>
      <w:r w:rsidRPr="00432C52">
        <w:t>B.1.</w:t>
      </w:r>
      <w:r w:rsidR="00F1282E" w:rsidRPr="00432C52">
        <w:t>1</w:t>
      </w:r>
      <w:bookmarkEnd w:id="17"/>
      <w:bookmarkEnd w:id="18"/>
      <w:bookmarkEnd w:id="19"/>
      <w:r w:rsidR="002E5F66">
        <w:tab/>
      </w:r>
      <w:r w:rsidR="00787C5D" w:rsidRPr="00432C52">
        <w:t>Sample Plan for Preschool Field Test</w:t>
      </w:r>
      <w:bookmarkEnd w:id="20"/>
      <w:bookmarkEnd w:id="21"/>
      <w:bookmarkEnd w:id="22"/>
    </w:p>
    <w:p w14:paraId="2D57D936" w14:textId="24943D33" w:rsidR="008161B3" w:rsidRPr="00172DF5" w:rsidRDefault="00787C5D" w:rsidP="00172DF5">
      <w:pPr>
        <w:pStyle w:val="P1-StandPara"/>
        <w:spacing w:after="120" w:line="252" w:lineRule="auto"/>
        <w:ind w:firstLine="0"/>
        <w:jc w:val="left"/>
      </w:pPr>
      <w:r w:rsidRPr="002E7EA8">
        <w:t xml:space="preserve">For the </w:t>
      </w:r>
      <w:r w:rsidR="002425EE">
        <w:t>preschool</w:t>
      </w:r>
      <w:r w:rsidR="00F16CD8">
        <w:t xml:space="preserve"> field test</w:t>
      </w:r>
      <w:r w:rsidRPr="002E7EA8">
        <w:t>, a sample of kindergarten schools will be selected from a set of purposefully chosen PSUs. Household addresses will then be geocoded to the catchment areas of those schools</w:t>
      </w:r>
      <w:r w:rsidR="00213B0B">
        <w:t xml:space="preserve"> so that each address will be linked to one and only one kindergarten school</w:t>
      </w:r>
      <w:r w:rsidRPr="002E7EA8">
        <w:t xml:space="preserve">. </w:t>
      </w:r>
      <w:r w:rsidR="0012411A">
        <w:t>A</w:t>
      </w:r>
      <w:r w:rsidRPr="002E7EA8">
        <w:t>ddresses will be sampled from these catchment areas</w:t>
      </w:r>
      <w:r w:rsidR="00D20FF2">
        <w:t xml:space="preserve"> and households will be sent an invitation to complete the household screener</w:t>
      </w:r>
      <w:r w:rsidRPr="002E7EA8">
        <w:t xml:space="preserve"> to screen for households with children who will attend kindergarten in the 2020-21 school year. One </w:t>
      </w:r>
      <w:r w:rsidR="0012411A">
        <w:t xml:space="preserve">eligible </w:t>
      </w:r>
      <w:r w:rsidRPr="002E7EA8">
        <w:t xml:space="preserve">child will be sampled from each household with eligible </w:t>
      </w:r>
      <w:r w:rsidR="00AE3D58">
        <w:t>children,</w:t>
      </w:r>
      <w:r w:rsidR="0012411A">
        <w:t xml:space="preserve"> and the adult respondent will be invited to complete the</w:t>
      </w:r>
      <w:r w:rsidRPr="002E7EA8">
        <w:t xml:space="preserve"> </w:t>
      </w:r>
      <w:r w:rsidR="00F16CD8">
        <w:t xml:space="preserve">parent survey </w:t>
      </w:r>
      <w:r w:rsidRPr="002E7EA8">
        <w:t xml:space="preserve">conducted through the web. </w:t>
      </w:r>
      <w:r w:rsidR="00F17E65">
        <w:t xml:space="preserve">An option for paper mode will be provided to </w:t>
      </w:r>
      <w:r w:rsidR="001851D0">
        <w:t xml:space="preserve">those who </w:t>
      </w:r>
      <w:r w:rsidR="002B3D7B">
        <w:t xml:space="preserve">do not </w:t>
      </w:r>
      <w:r w:rsidR="001851D0">
        <w:t>respond through the web</w:t>
      </w:r>
      <w:r w:rsidR="00475337">
        <w:t xml:space="preserve"> and respondents who request a paper survey</w:t>
      </w:r>
      <w:r w:rsidR="00F17E65">
        <w:t xml:space="preserve">. </w:t>
      </w:r>
      <w:r w:rsidRPr="002E7EA8">
        <w:t xml:space="preserve">The </w:t>
      </w:r>
      <w:r w:rsidR="00F16CD8">
        <w:t>parent survey</w:t>
      </w:r>
      <w:r w:rsidR="00F16CD8" w:rsidRPr="002E7EA8">
        <w:t xml:space="preserve"> </w:t>
      </w:r>
      <w:r w:rsidRPr="002E7EA8">
        <w:t xml:space="preserve">will ask the </w:t>
      </w:r>
      <w:r w:rsidR="005410EF">
        <w:t>respondent</w:t>
      </w:r>
      <w:r w:rsidR="005410EF" w:rsidRPr="002E7EA8">
        <w:t xml:space="preserve"> </w:t>
      </w:r>
      <w:r w:rsidRPr="002E7EA8">
        <w:t xml:space="preserve">to identify the school the child is expected </w:t>
      </w:r>
      <w:r w:rsidR="0050339B">
        <w:t xml:space="preserve">to </w:t>
      </w:r>
      <w:r w:rsidRPr="002E7EA8">
        <w:t>attend in the fall</w:t>
      </w:r>
      <w:r w:rsidR="001851D0">
        <w:t xml:space="preserve"> of</w:t>
      </w:r>
      <w:r w:rsidRPr="002E7EA8">
        <w:t xml:space="preserve"> 2020. The screener and</w:t>
      </w:r>
      <w:r w:rsidR="00F16CD8">
        <w:t xml:space="preserve"> parent survey</w:t>
      </w:r>
      <w:r w:rsidRPr="002E7EA8">
        <w:t xml:space="preserve"> instruments will be provided in English and Spanish. Finally, </w:t>
      </w:r>
      <w:r w:rsidR="005410EF">
        <w:t xml:space="preserve">households </w:t>
      </w:r>
      <w:r w:rsidR="00292C06">
        <w:t>responding to</w:t>
      </w:r>
      <w:r w:rsidR="005410EF">
        <w:t xml:space="preserve"> the spring 2020 parent survey</w:t>
      </w:r>
      <w:r w:rsidRPr="002E7EA8">
        <w:t xml:space="preserve"> will be </w:t>
      </w:r>
      <w:r w:rsidR="001851D0">
        <w:t>contacted again</w:t>
      </w:r>
      <w:r w:rsidRPr="002E7EA8">
        <w:t xml:space="preserve"> for another survey in fall 2020 to ascertain whether the sampled child attends kindergarten, and which kindergarten school the child attends.</w:t>
      </w:r>
    </w:p>
    <w:p w14:paraId="0176141A" w14:textId="3736032D" w:rsidR="00787C5D" w:rsidRPr="00432C52" w:rsidRDefault="00787C5D" w:rsidP="00172DF5">
      <w:pPr>
        <w:pStyle w:val="Heading4"/>
        <w:spacing w:after="120" w:line="252" w:lineRule="auto"/>
        <w:jc w:val="left"/>
      </w:pPr>
      <w:bookmarkStart w:id="23" w:name="_Toc13755946"/>
      <w:bookmarkStart w:id="24" w:name="_Toc16692774"/>
      <w:r w:rsidRPr="00432C52">
        <w:t>B.1.1.1</w:t>
      </w:r>
      <w:r w:rsidR="001E558B">
        <w:tab/>
      </w:r>
      <w:r w:rsidRPr="00432C52">
        <w:t>Multi</w:t>
      </w:r>
      <w:r w:rsidR="00513202">
        <w:t>s</w:t>
      </w:r>
      <w:r w:rsidRPr="00432C52">
        <w:t>tage Sample in Purposefully Selected PSUs</w:t>
      </w:r>
      <w:bookmarkEnd w:id="23"/>
      <w:bookmarkEnd w:id="24"/>
    </w:p>
    <w:p w14:paraId="6D99C172" w14:textId="7F43BBB6" w:rsidR="006E3368" w:rsidRDefault="00787C5D" w:rsidP="00172DF5">
      <w:pPr>
        <w:pStyle w:val="P1-StandPara"/>
        <w:spacing w:after="120" w:line="252" w:lineRule="auto"/>
        <w:ind w:firstLine="0"/>
        <w:jc w:val="left"/>
      </w:pPr>
      <w:r w:rsidRPr="002E7EA8">
        <w:t xml:space="preserve">The plan for the </w:t>
      </w:r>
      <w:r w:rsidR="00F16CD8">
        <w:t>preschool field test</w:t>
      </w:r>
      <w:r w:rsidRPr="002E7EA8">
        <w:t xml:space="preserve"> design involves multiple stages of sampling. First, 30 PSUs with varying urbanity level</w:t>
      </w:r>
      <w:r w:rsidR="00513202">
        <w:t>s</w:t>
      </w:r>
      <w:r w:rsidRPr="002E7EA8">
        <w:t xml:space="preserve"> will be purposefully chosen</w:t>
      </w:r>
      <w:r w:rsidR="00FC15A5">
        <w:t xml:space="preserve">. </w:t>
      </w:r>
      <w:r w:rsidRPr="002E7EA8">
        <w:t xml:space="preserve">Second, a sample of 40 public schools will be selected from the 30 PSUs, and then used to define catchment areas. Third, addresses will be geocoded into the catchment areas of the sampled schools to form clusters for address sampling. </w:t>
      </w:r>
      <w:r w:rsidR="00392D16">
        <w:t>A total</w:t>
      </w:r>
      <w:r w:rsidRPr="002E7EA8">
        <w:t xml:space="preserve"> of 28,000 addresses will be sampled from </w:t>
      </w:r>
      <w:r w:rsidR="00392D16">
        <w:t xml:space="preserve">the </w:t>
      </w:r>
      <w:r w:rsidRPr="002E7EA8">
        <w:t xml:space="preserve">40 catchment areas. Finally, in the sampled responding households with eligible children, one child will be sampled per household </w:t>
      </w:r>
      <w:r w:rsidR="00392D16">
        <w:t>to be the target of the parent survey.</w:t>
      </w:r>
    </w:p>
    <w:p w14:paraId="29D52049" w14:textId="0593B699" w:rsidR="00787C5D" w:rsidRPr="00432C52" w:rsidRDefault="00787C5D" w:rsidP="00172DF5">
      <w:pPr>
        <w:pStyle w:val="Heading4"/>
        <w:spacing w:after="120" w:line="252" w:lineRule="auto"/>
        <w:jc w:val="left"/>
      </w:pPr>
      <w:bookmarkStart w:id="25" w:name="_Toc13755947"/>
      <w:bookmarkStart w:id="26" w:name="_Toc16692775"/>
      <w:r w:rsidRPr="00432C52">
        <w:t>B.1.1.2</w:t>
      </w:r>
      <w:r w:rsidR="001E558B">
        <w:tab/>
      </w:r>
      <w:r w:rsidRPr="00432C52">
        <w:t>Defining Catchment Areas</w:t>
      </w:r>
      <w:bookmarkEnd w:id="25"/>
      <w:bookmarkEnd w:id="26"/>
    </w:p>
    <w:p w14:paraId="0A9BB994" w14:textId="1DDC7B63" w:rsidR="00787C5D" w:rsidRPr="002E7EA8" w:rsidRDefault="00787C5D" w:rsidP="00172DF5">
      <w:pPr>
        <w:pStyle w:val="P1-StandPara"/>
        <w:spacing w:after="120" w:line="252" w:lineRule="auto"/>
        <w:ind w:firstLine="0"/>
        <w:jc w:val="left"/>
      </w:pPr>
      <w:r w:rsidRPr="002E7EA8">
        <w:t xml:space="preserve">Each address in a sampled PSU must be linked to one and only one public school with </w:t>
      </w:r>
      <w:r w:rsidR="00DE56C5">
        <w:t xml:space="preserve">a </w:t>
      </w:r>
      <w:r w:rsidRPr="002E7EA8">
        <w:t>kindergarten program</w:t>
      </w:r>
      <w:r w:rsidR="005E1E51">
        <w:t>.</w:t>
      </w:r>
      <w:r w:rsidR="00F16CD8">
        <w:rPr>
          <w:rStyle w:val="FootnoteReference"/>
          <w:rFonts w:ascii="Garamond" w:hAnsi="Garamond"/>
          <w:sz w:val="24"/>
          <w:szCs w:val="24"/>
        </w:rPr>
        <w:footnoteReference w:id="2"/>
      </w:r>
      <w:r w:rsidR="00F16CD8">
        <w:t xml:space="preserve"> </w:t>
      </w:r>
      <w:r w:rsidRPr="002E7EA8">
        <w:t xml:space="preserve">The </w:t>
      </w:r>
      <w:r w:rsidR="00192389">
        <w:t>preschool field test</w:t>
      </w:r>
      <w:r w:rsidRPr="002E7EA8">
        <w:t xml:space="preserve"> will </w:t>
      </w:r>
      <w:r w:rsidR="00192389">
        <w:t xml:space="preserve">aid in </w:t>
      </w:r>
      <w:r w:rsidR="00513202">
        <w:t>developing</w:t>
      </w:r>
      <w:r w:rsidRPr="002E7EA8">
        <w:t xml:space="preserve"> operational methods for </w:t>
      </w:r>
      <w:r w:rsidR="00496A44">
        <w:t>“</w:t>
      </w:r>
      <w:r w:rsidRPr="002E7EA8">
        <w:t>mapping</w:t>
      </w:r>
      <w:r w:rsidR="00496A44">
        <w:t>”</w:t>
      </w:r>
      <w:r w:rsidRPr="002E7EA8">
        <w:t xml:space="preserve"> addresses to the sampled kindergarten schools</w:t>
      </w:r>
      <w:r w:rsidR="00192389">
        <w:t xml:space="preserve"> for the national preschool data collection</w:t>
      </w:r>
      <w:r w:rsidRPr="002E7EA8">
        <w:t xml:space="preserve">. The approach </w:t>
      </w:r>
      <w:r w:rsidR="00475337">
        <w:t>includes the collection of</w:t>
      </w:r>
      <w:r w:rsidR="00475337" w:rsidRPr="002E7EA8">
        <w:t xml:space="preserve"> </w:t>
      </w:r>
      <w:r w:rsidRPr="002E7EA8">
        <w:t xml:space="preserve">data regardless of whether a sampled preschool child is expected to attend a sampled school or not. </w:t>
      </w:r>
      <w:r w:rsidR="00475337">
        <w:t>I</w:t>
      </w:r>
      <w:r w:rsidRPr="002E7EA8">
        <w:t xml:space="preserve">nformation </w:t>
      </w:r>
      <w:r w:rsidR="00475337">
        <w:t xml:space="preserve">obtained from the mapping done in the preschool field test </w:t>
      </w:r>
      <w:r w:rsidRPr="002E7EA8">
        <w:t xml:space="preserve">will be useful in planning for the </w:t>
      </w:r>
      <w:r w:rsidR="002425EE">
        <w:t>main study</w:t>
      </w:r>
      <w:r w:rsidRPr="002E7EA8">
        <w:t>, as the costs for keeping the children in the</w:t>
      </w:r>
      <w:r w:rsidR="00475337">
        <w:t xml:space="preserve"> national</w:t>
      </w:r>
      <w:r w:rsidRPr="002E7EA8">
        <w:t xml:space="preserve"> sample for kindergarten through fifth grade may be affected by the accuracy of the mapping</w:t>
      </w:r>
      <w:r w:rsidR="00392D16">
        <w:t xml:space="preserve"> </w:t>
      </w:r>
      <w:r w:rsidR="00475337">
        <w:t xml:space="preserve">of </w:t>
      </w:r>
      <w:r w:rsidR="00392D16">
        <w:t>the schools sampled for the national collection.</w:t>
      </w:r>
    </w:p>
    <w:p w14:paraId="1FFC2DA6" w14:textId="790F8D1F" w:rsidR="00787C5D" w:rsidRPr="005F50B8" w:rsidRDefault="00787C5D" w:rsidP="00172DF5">
      <w:pPr>
        <w:pStyle w:val="Heading4"/>
        <w:spacing w:after="120" w:line="252" w:lineRule="auto"/>
        <w:jc w:val="left"/>
      </w:pPr>
      <w:bookmarkStart w:id="27" w:name="_Toc13755948"/>
      <w:bookmarkStart w:id="28" w:name="_Toc16692776"/>
      <w:r>
        <w:t>B</w:t>
      </w:r>
      <w:r w:rsidRPr="005F50B8">
        <w:t>.1</w:t>
      </w:r>
      <w:r>
        <w:t>.1.3</w:t>
      </w:r>
      <w:r w:rsidR="001E558B">
        <w:tab/>
      </w:r>
      <w:r w:rsidRPr="005F50B8">
        <w:t>Eligibility</w:t>
      </w:r>
      <w:r>
        <w:t xml:space="preserve"> and Sampling of Children</w:t>
      </w:r>
      <w:bookmarkEnd w:id="27"/>
      <w:bookmarkEnd w:id="28"/>
    </w:p>
    <w:p w14:paraId="68B907E1" w14:textId="74DD358E" w:rsidR="00787C5D" w:rsidRPr="002E7EA8" w:rsidRDefault="00787C5D" w:rsidP="00172DF5">
      <w:pPr>
        <w:pStyle w:val="P1-StandPara"/>
        <w:widowControl w:val="0"/>
        <w:spacing w:after="120" w:line="252" w:lineRule="auto"/>
        <w:ind w:firstLine="0"/>
        <w:jc w:val="left"/>
      </w:pPr>
      <w:r w:rsidRPr="002E7EA8">
        <w:t xml:space="preserve">A child is considered to be </w:t>
      </w:r>
      <w:r w:rsidR="00227112">
        <w:t xml:space="preserve">an </w:t>
      </w:r>
      <w:r w:rsidRPr="002E7EA8">
        <w:t>eligible</w:t>
      </w:r>
      <w:r w:rsidR="00227112">
        <w:t xml:space="preserve"> target of a parent survey</w:t>
      </w:r>
      <w:r w:rsidRPr="002E7EA8">
        <w:t xml:space="preserve"> for the </w:t>
      </w:r>
      <w:r w:rsidR="00192389">
        <w:t>preschool field test</w:t>
      </w:r>
      <w:r w:rsidRPr="002E7EA8">
        <w:t xml:space="preserve"> if he/she satisfies either of the following criteria:</w:t>
      </w:r>
    </w:p>
    <w:p w14:paraId="729D5912" w14:textId="1AE95332" w:rsidR="00787C5D" w:rsidRPr="002E7EA8" w:rsidRDefault="00787C5D" w:rsidP="00172DF5">
      <w:pPr>
        <w:pStyle w:val="N2-2ndBullet"/>
        <w:widowControl w:val="0"/>
        <w:numPr>
          <w:ilvl w:val="0"/>
          <w:numId w:val="28"/>
        </w:numPr>
        <w:tabs>
          <w:tab w:val="clear" w:pos="1728"/>
        </w:tabs>
        <w:spacing w:after="120" w:line="252" w:lineRule="auto"/>
        <w:ind w:left="630" w:hanging="270"/>
        <w:jc w:val="left"/>
      </w:pPr>
      <w:r w:rsidRPr="002E7EA8">
        <w:t xml:space="preserve">The expected grade or equivalent </w:t>
      </w:r>
      <w:r w:rsidR="006E3368">
        <w:t xml:space="preserve">reported on the screener </w:t>
      </w:r>
      <w:r w:rsidRPr="002E7EA8">
        <w:t xml:space="preserve">for the child </w:t>
      </w:r>
      <w:r w:rsidR="006E3368">
        <w:t>for</w:t>
      </w:r>
      <w:r w:rsidRPr="002E7EA8">
        <w:t xml:space="preserve"> the fall of 2020 is kindergarten of any type regardless of </w:t>
      </w:r>
      <w:r w:rsidR="00A11A88">
        <w:t>the child</w:t>
      </w:r>
      <w:r w:rsidR="00496A44">
        <w:t>’</w:t>
      </w:r>
      <w:r w:rsidR="00A11A88">
        <w:t xml:space="preserve">s </w:t>
      </w:r>
      <w:r w:rsidRPr="002E7EA8">
        <w:t>age; or</w:t>
      </w:r>
      <w:r w:rsidR="00651475">
        <w:t>, if no such children reside in the household,</w:t>
      </w:r>
    </w:p>
    <w:p w14:paraId="196EFD8E" w14:textId="22DDD6D4" w:rsidR="00787C5D" w:rsidRPr="002E7EA8" w:rsidRDefault="00787C5D" w:rsidP="00172DF5">
      <w:pPr>
        <w:pStyle w:val="N2-2ndBullet"/>
        <w:numPr>
          <w:ilvl w:val="0"/>
          <w:numId w:val="28"/>
        </w:numPr>
        <w:tabs>
          <w:tab w:val="clear" w:pos="1728"/>
        </w:tabs>
        <w:spacing w:after="120" w:line="252" w:lineRule="auto"/>
        <w:ind w:left="630" w:hanging="270"/>
        <w:jc w:val="left"/>
      </w:pPr>
      <w:r w:rsidRPr="002E7EA8">
        <w:t xml:space="preserve">The child is </w:t>
      </w:r>
      <w:r w:rsidR="00513202">
        <w:t>3</w:t>
      </w:r>
      <w:r w:rsidRPr="002E7EA8">
        <w:t xml:space="preserve"> or </w:t>
      </w:r>
      <w:r w:rsidR="00513202">
        <w:t>4</w:t>
      </w:r>
      <w:r w:rsidRPr="002E7EA8">
        <w:t xml:space="preserve"> years old and </w:t>
      </w:r>
      <w:r w:rsidR="006E3368">
        <w:t xml:space="preserve">is reported on the screener as </w:t>
      </w:r>
      <w:r w:rsidRPr="002E7EA8">
        <w:t xml:space="preserve">expected to be in first grade </w:t>
      </w:r>
      <w:r w:rsidR="00122CD6">
        <w:t xml:space="preserve">or higher </w:t>
      </w:r>
      <w:r w:rsidRPr="002E7EA8">
        <w:t>in the fall of 2020.</w:t>
      </w:r>
      <w:r w:rsidR="00213B0B">
        <w:rPr>
          <w:rStyle w:val="FootnoteReference"/>
        </w:rPr>
        <w:footnoteReference w:id="3"/>
      </w:r>
    </w:p>
    <w:p w14:paraId="77720240" w14:textId="279BD952" w:rsidR="006E3368" w:rsidRDefault="00787C5D" w:rsidP="00172DF5">
      <w:pPr>
        <w:pStyle w:val="P1-StandPara"/>
        <w:spacing w:after="120" w:line="252" w:lineRule="auto"/>
        <w:ind w:firstLine="0"/>
        <w:jc w:val="left"/>
      </w:pPr>
      <w:r w:rsidRPr="002E7EA8">
        <w:t xml:space="preserve">Note that based on the criteria above, eligibility for the </w:t>
      </w:r>
      <w:r w:rsidR="00192389">
        <w:t>preschool field test</w:t>
      </w:r>
      <w:r w:rsidRPr="002E7EA8">
        <w:t xml:space="preserve"> will not be restricted by whether the child is already in kindergarten of any type in spring 2020. </w:t>
      </w:r>
      <w:r w:rsidR="00213B0B">
        <w:t xml:space="preserve">For example, even if a child is already in a 2-year kindergarten program in spring, the child is still considered an eligible target of the parent survey as long as he/she is expected to remain in kindergarten in the subsequent fall. </w:t>
      </w:r>
      <w:r w:rsidRPr="002E7EA8">
        <w:t xml:space="preserve">A clear distinction between kindergarten and non-kindergarten may be made </w:t>
      </w:r>
      <w:r w:rsidR="00475337">
        <w:t xml:space="preserve">during sampling for the </w:t>
      </w:r>
      <w:r w:rsidR="00EC0F12">
        <w:t>national</w:t>
      </w:r>
      <w:r w:rsidR="002425EE">
        <w:t xml:space="preserve"> study</w:t>
      </w:r>
      <w:r w:rsidR="00475337">
        <w:t xml:space="preserve"> preschool round</w:t>
      </w:r>
      <w:r w:rsidR="00213B0B">
        <w:t>.</w:t>
      </w:r>
      <w:r w:rsidRPr="002E7EA8">
        <w:t xml:space="preserve"> The </w:t>
      </w:r>
      <w:r w:rsidR="00192389">
        <w:t>field test</w:t>
      </w:r>
      <w:r w:rsidR="00192389" w:rsidRPr="002E7EA8">
        <w:t xml:space="preserve"> </w:t>
      </w:r>
      <w:r w:rsidRPr="002E7EA8">
        <w:t>findings will help determine whether a more restrictive eligibility definition</w:t>
      </w:r>
      <w:r w:rsidR="00A02FEA">
        <w:t xml:space="preserve"> for the preschool round</w:t>
      </w:r>
      <w:r w:rsidRPr="002E7EA8">
        <w:t xml:space="preserve"> should be used in the </w:t>
      </w:r>
      <w:r w:rsidR="002425EE">
        <w:t>main study</w:t>
      </w:r>
      <w:r w:rsidRPr="002E7EA8">
        <w:t>.</w:t>
      </w:r>
    </w:p>
    <w:p w14:paraId="3D255333" w14:textId="66B6135A" w:rsidR="006E3368" w:rsidRDefault="00787C5D" w:rsidP="00172DF5">
      <w:pPr>
        <w:pStyle w:val="P1-StandPara"/>
        <w:spacing w:after="120" w:line="252" w:lineRule="auto"/>
        <w:ind w:firstLine="0"/>
        <w:jc w:val="left"/>
      </w:pPr>
      <w:r w:rsidRPr="002E7EA8">
        <w:t xml:space="preserve">Screener respondents will be asked to enumerate children </w:t>
      </w:r>
      <w:r w:rsidR="003B707E">
        <w:t xml:space="preserve">age 10 and </w:t>
      </w:r>
      <w:r w:rsidRPr="002E7EA8">
        <w:t>under living in the household. For the paper screener, the respondent is asked to enumerate up to five children</w:t>
      </w:r>
      <w:r w:rsidR="00EC0F12">
        <w:t xml:space="preserve"> (to keep the length of the paper form brief)</w:t>
      </w:r>
      <w:r w:rsidRPr="002E7EA8">
        <w:t xml:space="preserve">, starting with the youngest. The American Community Survey (ACS) 5-year 2013-2017 data show that among all the households with children, 99.8 percent have five or less children. For the web screener, </w:t>
      </w:r>
      <w:r w:rsidR="00EC0F12">
        <w:t>there is no limit on the number of children who can be enumerated</w:t>
      </w:r>
      <w:r w:rsidRPr="002E7EA8">
        <w:t>.</w:t>
      </w:r>
    </w:p>
    <w:p w14:paraId="7BD55071" w14:textId="0EB228C5" w:rsidR="006E3368" w:rsidRDefault="00787C5D" w:rsidP="00172DF5">
      <w:pPr>
        <w:pStyle w:val="P1-StandPara"/>
        <w:spacing w:after="120" w:line="252" w:lineRule="auto"/>
        <w:ind w:firstLine="0"/>
        <w:jc w:val="left"/>
      </w:pPr>
      <w:r w:rsidRPr="002E7EA8">
        <w:t>The within-household sampling algorithm will then sample one eligible child for data collection. The algorithm will assign each child in the household who is reported to be</w:t>
      </w:r>
      <w:r w:rsidR="00534D73">
        <w:t xml:space="preserve"> expected to attend</w:t>
      </w:r>
      <w:r w:rsidRPr="002E7EA8">
        <w:t xml:space="preserve"> kindergarten in fall 2020 an equal probability of selection and randomly choose one of these children for the study, irrespective of </w:t>
      </w:r>
      <w:r w:rsidR="00475337">
        <w:t>the children’s</w:t>
      </w:r>
      <w:r w:rsidR="00475337" w:rsidRPr="002E7EA8">
        <w:t xml:space="preserve"> </w:t>
      </w:r>
      <w:r w:rsidRPr="002E7EA8">
        <w:t xml:space="preserve">ages. If the household has no children who are </w:t>
      </w:r>
      <w:r w:rsidR="00534D73">
        <w:t>expected</w:t>
      </w:r>
      <w:r w:rsidR="00534D73" w:rsidRPr="002E7EA8">
        <w:t xml:space="preserve"> </w:t>
      </w:r>
      <w:r w:rsidRPr="002E7EA8">
        <w:t xml:space="preserve">to be attending kindergarten in the fall, but does have one or more </w:t>
      </w:r>
      <w:r w:rsidR="00513202">
        <w:t>3-</w:t>
      </w:r>
      <w:r w:rsidRPr="002E7EA8">
        <w:t xml:space="preserve"> or </w:t>
      </w:r>
      <w:r w:rsidR="00513202">
        <w:t>4-</w:t>
      </w:r>
      <w:r w:rsidRPr="002E7EA8">
        <w:t>year</w:t>
      </w:r>
      <w:r w:rsidR="00513202">
        <w:t>-</w:t>
      </w:r>
      <w:r w:rsidRPr="002E7EA8">
        <w:t>old children expected to be in first grade</w:t>
      </w:r>
      <w:r w:rsidR="00122CD6">
        <w:t xml:space="preserve"> or higher</w:t>
      </w:r>
      <w:r w:rsidRPr="002E7EA8">
        <w:t xml:space="preserve">, then the algorithm will randomly sample one these children per household for </w:t>
      </w:r>
      <w:r w:rsidR="00192389">
        <w:t>inclusion in the field test</w:t>
      </w:r>
      <w:r w:rsidRPr="002E7EA8">
        <w:t>.</w:t>
      </w:r>
    </w:p>
    <w:p w14:paraId="4A6CCFD9" w14:textId="492B4676" w:rsidR="006E3368" w:rsidRDefault="007B2FA6" w:rsidP="00172DF5">
      <w:pPr>
        <w:pStyle w:val="P1-StandPara"/>
        <w:spacing w:after="120" w:line="252" w:lineRule="auto"/>
        <w:ind w:firstLine="0"/>
        <w:jc w:val="left"/>
      </w:pPr>
      <w:r>
        <w:t>In the web data collection, h</w:t>
      </w:r>
      <w:r w:rsidR="00787C5D" w:rsidRPr="002E7EA8">
        <w:t xml:space="preserve">ouseholds with children </w:t>
      </w:r>
      <w:r w:rsidR="003B707E">
        <w:t xml:space="preserve">age 10 and </w:t>
      </w:r>
      <w:r w:rsidR="00C712C6">
        <w:t>under</w:t>
      </w:r>
      <w:r w:rsidR="003B707E">
        <w:t xml:space="preserve"> </w:t>
      </w:r>
      <w:r w:rsidR="00787C5D" w:rsidRPr="002E7EA8">
        <w:t xml:space="preserve">and no children eligible for the </w:t>
      </w:r>
      <w:r w:rsidR="00534D73">
        <w:t xml:space="preserve">preschool </w:t>
      </w:r>
      <w:r w:rsidR="00192389">
        <w:t xml:space="preserve">parent survey </w:t>
      </w:r>
      <w:r w:rsidR="00534D73">
        <w:t>will</w:t>
      </w:r>
      <w:r w:rsidR="00787C5D" w:rsidRPr="002E7EA8">
        <w:t xml:space="preserve"> </w:t>
      </w:r>
      <w:r w:rsidR="00E96247">
        <w:t xml:space="preserve">be asked to </w:t>
      </w:r>
      <w:r w:rsidR="00787C5D" w:rsidRPr="002E7EA8">
        <w:t xml:space="preserve">provide information about the mapping of </w:t>
      </w:r>
      <w:r w:rsidR="00B36CA7">
        <w:t xml:space="preserve">their </w:t>
      </w:r>
      <w:r w:rsidR="00E96247">
        <w:t xml:space="preserve">home </w:t>
      </w:r>
      <w:r w:rsidR="00787C5D" w:rsidRPr="002E7EA8">
        <w:t xml:space="preserve">addresses to </w:t>
      </w:r>
      <w:r w:rsidR="00E96247">
        <w:t>their children</w:t>
      </w:r>
      <w:r w:rsidR="00496A44">
        <w:t>’</w:t>
      </w:r>
      <w:r w:rsidR="00E96247">
        <w:t xml:space="preserve">s </w:t>
      </w:r>
      <w:r w:rsidR="00787C5D" w:rsidRPr="002E7EA8">
        <w:t>schools</w:t>
      </w:r>
      <w:r w:rsidR="00DE56C5">
        <w:t>.</w:t>
      </w:r>
      <w:r w:rsidR="000E5DFE" w:rsidRPr="000E5DFE">
        <w:t xml:space="preserve"> </w:t>
      </w:r>
      <w:r w:rsidR="00E96247">
        <w:t xml:space="preserve">Households </w:t>
      </w:r>
      <w:r w:rsidR="000E5DFE" w:rsidRPr="00E85685">
        <w:t>will be qualified for these additional questions</w:t>
      </w:r>
      <w:r w:rsidR="00E96247">
        <w:t xml:space="preserve"> only</w:t>
      </w:r>
      <w:r w:rsidR="000E5DFE" w:rsidRPr="00E85685">
        <w:t xml:space="preserve"> if</w:t>
      </w:r>
      <w:r w:rsidR="004E0F81">
        <w:t>:</w:t>
      </w:r>
      <w:r w:rsidR="000E5DFE" w:rsidRPr="00E85685">
        <w:t xml:space="preserve"> </w:t>
      </w:r>
      <w:r w:rsidR="00E96247">
        <w:t>(1) the grade level of the</w:t>
      </w:r>
      <w:r w:rsidR="00122CD6">
        <w:t xml:space="preserve"> youngest </w:t>
      </w:r>
      <w:r w:rsidR="00E96247">
        <w:t xml:space="preserve">child </w:t>
      </w:r>
      <w:r w:rsidR="00427C35">
        <w:t xml:space="preserve">enrolled in school </w:t>
      </w:r>
      <w:r w:rsidR="00E96247">
        <w:t xml:space="preserve">is </w:t>
      </w:r>
      <w:r w:rsidR="00122CD6">
        <w:t xml:space="preserve">between kindergarten and third </w:t>
      </w:r>
      <w:r w:rsidR="00E96247">
        <w:t>grade; and (2) neither of the eligibility criteria for the preschool parent survey (as described above) is satisfied</w:t>
      </w:r>
      <w:r w:rsidR="00E96247" w:rsidRPr="00E85685">
        <w:t>.</w:t>
      </w:r>
      <w:r w:rsidR="00D13B54">
        <w:t xml:space="preserve"> </w:t>
      </w:r>
      <w:r w:rsidR="00E96247">
        <w:t>Among the households that</w:t>
      </w:r>
      <w:r w:rsidR="000E5DFE" w:rsidRPr="00E85685">
        <w:t xml:space="preserve"> meet these qualifications</w:t>
      </w:r>
      <w:r w:rsidR="00D13B54">
        <w:t>, the child with the lowest grade level will be</w:t>
      </w:r>
      <w:r w:rsidR="000E5DFE" w:rsidRPr="00E85685">
        <w:t xml:space="preserve"> sampled</w:t>
      </w:r>
      <w:r w:rsidR="00D13B54">
        <w:t xml:space="preserve"> for </w:t>
      </w:r>
      <w:r w:rsidR="000E5DFE" w:rsidRPr="00E85685">
        <w:t xml:space="preserve">additional questions </w:t>
      </w:r>
      <w:r w:rsidR="00D13B54">
        <w:t xml:space="preserve">about </w:t>
      </w:r>
      <w:r w:rsidR="000E5DFE" w:rsidRPr="00E85685">
        <w:t xml:space="preserve">where </w:t>
      </w:r>
      <w:r w:rsidR="00852860">
        <w:t>this child</w:t>
      </w:r>
      <w:r w:rsidR="000E5DFE" w:rsidRPr="00E85685">
        <w:t xml:space="preserve"> in </w:t>
      </w:r>
      <w:r w:rsidR="00D40B7D">
        <w:t xml:space="preserve">kindergarten, </w:t>
      </w:r>
      <w:r w:rsidR="000E5DFE" w:rsidRPr="00E85685">
        <w:t>first, second, and/or third grade attended</w:t>
      </w:r>
      <w:r w:rsidR="00D13B54">
        <w:t xml:space="preserve"> or is attending</w:t>
      </w:r>
      <w:r w:rsidR="000E5DFE" w:rsidRPr="00E85685">
        <w:t xml:space="preserve"> kindergarten.</w:t>
      </w:r>
      <w:r w:rsidR="00787C5D" w:rsidRPr="002E7EA8">
        <w:t xml:space="preserve"> Other items, such as whether the child </w:t>
      </w:r>
      <w:r w:rsidR="002F07CC">
        <w:t xml:space="preserve">has </w:t>
      </w:r>
      <w:r w:rsidR="00787C5D" w:rsidRPr="002E7EA8">
        <w:t>lived at the same address since kindergarten, will also be included so that this information can be used in evaluating the linking of addresses to kindergarten schools</w:t>
      </w:r>
      <w:r w:rsidR="00192389">
        <w:t xml:space="preserve"> for the </w:t>
      </w:r>
      <w:r w:rsidR="00EF7EFF">
        <w:t>national</w:t>
      </w:r>
      <w:r w:rsidR="002425EE">
        <w:t xml:space="preserve"> study</w:t>
      </w:r>
      <w:r w:rsidR="00787C5D" w:rsidRPr="002E7EA8">
        <w:t>.</w:t>
      </w:r>
    </w:p>
    <w:p w14:paraId="277FEA6D" w14:textId="07646AEF" w:rsidR="006E3368" w:rsidRDefault="00787C5D" w:rsidP="00172DF5">
      <w:pPr>
        <w:pStyle w:val="Heading4"/>
        <w:spacing w:after="120" w:line="252" w:lineRule="auto"/>
        <w:jc w:val="left"/>
      </w:pPr>
      <w:bookmarkStart w:id="29" w:name="_Toc13755949"/>
      <w:bookmarkStart w:id="30" w:name="_Toc16692777"/>
      <w:r w:rsidRPr="002E7EA8">
        <w:t>B.1.1.4</w:t>
      </w:r>
      <w:r w:rsidR="001E558B">
        <w:tab/>
      </w:r>
      <w:r w:rsidRPr="002E7EA8">
        <w:t>Fall Follow-</w:t>
      </w:r>
      <w:r w:rsidR="0088562B">
        <w:t>U</w:t>
      </w:r>
      <w:r w:rsidRPr="002E7EA8">
        <w:t>p of Parent Survey</w:t>
      </w:r>
      <w:bookmarkEnd w:id="29"/>
      <w:bookmarkEnd w:id="30"/>
    </w:p>
    <w:p w14:paraId="05B2B6B8" w14:textId="1F0F43EC" w:rsidR="006E3368" w:rsidRDefault="00192389" w:rsidP="00172DF5">
      <w:pPr>
        <w:pStyle w:val="P1-StandPara"/>
        <w:spacing w:after="120" w:line="252" w:lineRule="auto"/>
        <w:ind w:firstLine="0"/>
        <w:jc w:val="left"/>
      </w:pPr>
      <w:r>
        <w:t>A</w:t>
      </w:r>
      <w:r w:rsidRPr="002E7EA8">
        <w:t xml:space="preserve"> </w:t>
      </w:r>
      <w:r w:rsidR="00787C5D" w:rsidRPr="002E7EA8">
        <w:t xml:space="preserve">fall follow-up parent survey is planned for the </w:t>
      </w:r>
      <w:r>
        <w:t>preschool field test</w:t>
      </w:r>
      <w:r w:rsidR="00787C5D" w:rsidRPr="002E7EA8">
        <w:t>. In the fall of 2020,</w:t>
      </w:r>
      <w:r w:rsidR="008508C2">
        <w:t xml:space="preserve"> the preschool parent survey respondents will be contacted for</w:t>
      </w:r>
      <w:r w:rsidR="00787C5D" w:rsidRPr="002E7EA8">
        <w:t xml:space="preserve"> a brief follow-up survey to find out</w:t>
      </w:r>
      <w:r w:rsidR="004E0F81">
        <w:t>:</w:t>
      </w:r>
      <w:r w:rsidR="00787C5D" w:rsidRPr="002E7EA8">
        <w:t xml:space="preserve"> </w:t>
      </w:r>
      <w:r w:rsidR="008E3B1D">
        <w:t>(</w:t>
      </w:r>
      <w:r w:rsidR="00787C5D" w:rsidRPr="002E7EA8">
        <w:t xml:space="preserve">1) whether the </w:t>
      </w:r>
      <w:r w:rsidR="00BB43C5">
        <w:t xml:space="preserve">sampled </w:t>
      </w:r>
      <w:r w:rsidR="00787C5D" w:rsidRPr="002E7EA8">
        <w:t xml:space="preserve">child is currently in kindergarten; and </w:t>
      </w:r>
      <w:r w:rsidR="008E3B1D">
        <w:t>(</w:t>
      </w:r>
      <w:r w:rsidR="00787C5D" w:rsidRPr="002E7EA8">
        <w:t xml:space="preserve">2) if so, </w:t>
      </w:r>
      <w:r w:rsidR="004E0F81">
        <w:t>which</w:t>
      </w:r>
      <w:r w:rsidR="00787C5D" w:rsidRPr="002E7EA8">
        <w:t xml:space="preserve"> school the child is attending</w:t>
      </w:r>
      <w:r w:rsidR="00000964">
        <w:t xml:space="preserve"> if the child is in a public school</w:t>
      </w:r>
      <w:r w:rsidR="00787C5D" w:rsidRPr="002E7EA8">
        <w:t>.</w:t>
      </w:r>
      <w:r w:rsidR="00000964">
        <w:rPr>
          <w:rStyle w:val="FootnoteReference"/>
        </w:rPr>
        <w:footnoteReference w:id="4"/>
      </w:r>
      <w:r w:rsidR="00787C5D" w:rsidRPr="002E7EA8">
        <w:t xml:space="preserve"> If the child is not currently in kindergarten, then the parent will be asked</w:t>
      </w:r>
      <w:r w:rsidR="004E0F81">
        <w:t>:</w:t>
      </w:r>
      <w:r w:rsidR="00787C5D" w:rsidRPr="002E7EA8">
        <w:t xml:space="preserve"> </w:t>
      </w:r>
      <w:r w:rsidR="008E3B1D">
        <w:t>(</w:t>
      </w:r>
      <w:r w:rsidR="00787C5D" w:rsidRPr="002E7EA8">
        <w:t xml:space="preserve">1) whether the child is currently enrolled in school; and </w:t>
      </w:r>
      <w:r w:rsidR="008E3B1D">
        <w:t>(</w:t>
      </w:r>
      <w:r w:rsidR="00787C5D" w:rsidRPr="002E7EA8">
        <w:t>2) if so, the grade or grade equivalent of the child.</w:t>
      </w:r>
      <w:r>
        <w:t xml:space="preserve"> Note that the goal of this survey is to evaluate the accuracy of the information provided by the parents in the previous spring. This </w:t>
      </w:r>
      <w:r w:rsidR="004E0F81">
        <w:t xml:space="preserve">follow-up </w:t>
      </w:r>
      <w:r>
        <w:t xml:space="preserve">survey will not be employed in the </w:t>
      </w:r>
      <w:r w:rsidR="00BB43C5">
        <w:t>national</w:t>
      </w:r>
      <w:r w:rsidR="002425EE">
        <w:t xml:space="preserve"> study</w:t>
      </w:r>
      <w:r>
        <w:t xml:space="preserve">, </w:t>
      </w:r>
      <w:r w:rsidR="004E0F81">
        <w:t>during which</w:t>
      </w:r>
      <w:r>
        <w:t xml:space="preserve"> children from the preschool round will be </w:t>
      </w:r>
      <w:r w:rsidR="00475337">
        <w:t xml:space="preserve">followed and, if in kindergarten in fall 2022, </w:t>
      </w:r>
      <w:r>
        <w:t>added to the national sample of kindergartners</w:t>
      </w:r>
      <w:r w:rsidR="00475337">
        <w:t>, taking part in that round’s data collection activities</w:t>
      </w:r>
      <w:r>
        <w:t>.</w:t>
      </w:r>
    </w:p>
    <w:p w14:paraId="34D0CAF5" w14:textId="39285F3F" w:rsidR="000F0443" w:rsidRDefault="00F1282E" w:rsidP="00172DF5">
      <w:pPr>
        <w:pStyle w:val="Heading3"/>
        <w:spacing w:after="120" w:line="252" w:lineRule="auto"/>
        <w:jc w:val="left"/>
      </w:pPr>
      <w:bookmarkStart w:id="31" w:name="_Toc391625747"/>
      <w:bookmarkStart w:id="32" w:name="_Toc392706705"/>
      <w:bookmarkStart w:id="33" w:name="_Toc420609067"/>
      <w:bookmarkStart w:id="34" w:name="_Toc13754963"/>
      <w:bookmarkStart w:id="35" w:name="_Toc13755950"/>
      <w:bookmarkStart w:id="36" w:name="_Toc16692778"/>
      <w:r>
        <w:t>B.1.2</w:t>
      </w:r>
      <w:r w:rsidR="001E558B">
        <w:tab/>
      </w:r>
      <w:r w:rsidR="000F0443" w:rsidRPr="000F0443">
        <w:t>Precision Requirements and Sample Sizes</w:t>
      </w:r>
      <w:bookmarkEnd w:id="31"/>
      <w:bookmarkEnd w:id="32"/>
      <w:bookmarkEnd w:id="33"/>
      <w:bookmarkEnd w:id="34"/>
      <w:bookmarkEnd w:id="35"/>
      <w:bookmarkEnd w:id="36"/>
    </w:p>
    <w:p w14:paraId="7F4850F5" w14:textId="6F95A80A" w:rsidR="002E7EA8" w:rsidRPr="002E7EA8" w:rsidRDefault="002E7EA8" w:rsidP="00172DF5">
      <w:pPr>
        <w:pStyle w:val="P1-StandPara"/>
        <w:widowControl w:val="0"/>
        <w:spacing w:after="120" w:line="252" w:lineRule="auto"/>
        <w:ind w:firstLine="0"/>
        <w:jc w:val="left"/>
      </w:pPr>
      <w:r w:rsidRPr="002E7EA8">
        <w:t xml:space="preserve">The purpose of the </w:t>
      </w:r>
      <w:r w:rsidR="002425EE">
        <w:t>preschool field test</w:t>
      </w:r>
      <w:r w:rsidRPr="002E7EA8">
        <w:t xml:space="preserve"> is not to generate national estimates, but to address some key </w:t>
      </w:r>
      <w:r w:rsidR="00BB43C5">
        <w:t xml:space="preserve">study </w:t>
      </w:r>
      <w:r w:rsidRPr="002E7EA8">
        <w:t xml:space="preserve">design issues and assumptions, test data collection procedures, and evaluate the </w:t>
      </w:r>
      <w:r w:rsidR="002425EE">
        <w:t>parent survey</w:t>
      </w:r>
      <w:r w:rsidR="002425EE" w:rsidRPr="002E7EA8">
        <w:t xml:space="preserve"> </w:t>
      </w:r>
      <w:r w:rsidRPr="002E7EA8">
        <w:t xml:space="preserve">items. </w:t>
      </w:r>
      <w:r w:rsidR="002425EE">
        <w:t>Specifically, the preschool field test</w:t>
      </w:r>
      <w:r w:rsidRPr="002E7EA8">
        <w:t xml:space="preserve"> data will be used to evaluate the following assumptions:</w:t>
      </w:r>
    </w:p>
    <w:p w14:paraId="701FED1A" w14:textId="65279582" w:rsidR="001E558B" w:rsidRDefault="002E7EA8" w:rsidP="00172DF5">
      <w:pPr>
        <w:pStyle w:val="N2-2ndBullet"/>
        <w:numPr>
          <w:ilvl w:val="0"/>
          <w:numId w:val="29"/>
        </w:numPr>
        <w:spacing w:after="120" w:line="252" w:lineRule="auto"/>
        <w:ind w:left="630" w:hanging="270"/>
        <w:jc w:val="left"/>
      </w:pPr>
      <w:r w:rsidRPr="001E558B">
        <w:rPr>
          <w:b/>
        </w:rPr>
        <w:t xml:space="preserve">The response rates for the screener and the </w:t>
      </w:r>
      <w:r w:rsidR="002425EE" w:rsidRPr="001E558B">
        <w:rPr>
          <w:b/>
        </w:rPr>
        <w:t>parent survey</w:t>
      </w:r>
      <w:r w:rsidRPr="001E558B">
        <w:rPr>
          <w:b/>
        </w:rPr>
        <w:t>.</w:t>
      </w:r>
      <w:r w:rsidRPr="002425EE">
        <w:t xml:space="preserve"> Comparison will be made between the expected rates to the achieved rates in the </w:t>
      </w:r>
      <w:r w:rsidR="002425EE">
        <w:t>preschool field test</w:t>
      </w:r>
      <w:r w:rsidRPr="002425EE">
        <w:t xml:space="preserve"> so that these assumptions can be updated for the </w:t>
      </w:r>
      <w:r w:rsidR="002425EE">
        <w:t>main study</w:t>
      </w:r>
      <w:r w:rsidRPr="002425EE">
        <w:t xml:space="preserve"> design. In addition, the percentage of respondents by web</w:t>
      </w:r>
      <w:r w:rsidR="00BB43C5">
        <w:t xml:space="preserve"> and by </w:t>
      </w:r>
      <w:r w:rsidRPr="002425EE">
        <w:t xml:space="preserve">paper mode will be obtained from the </w:t>
      </w:r>
      <w:r w:rsidR="002425EE">
        <w:t>preschool field test, as t</w:t>
      </w:r>
      <w:r w:rsidRPr="002425EE">
        <w:t xml:space="preserve">hese estimates </w:t>
      </w:r>
      <w:r w:rsidR="002425EE">
        <w:t xml:space="preserve">may </w:t>
      </w:r>
      <w:r w:rsidRPr="002425EE">
        <w:t>have cost implications</w:t>
      </w:r>
      <w:r w:rsidR="002425EE">
        <w:t xml:space="preserve"> for the main study</w:t>
      </w:r>
      <w:r w:rsidRPr="002425EE">
        <w:t>. Response rate</w:t>
      </w:r>
      <w:r w:rsidR="002425EE">
        <w:t>s</w:t>
      </w:r>
      <w:r w:rsidRPr="002425EE">
        <w:t xml:space="preserve"> will also be examined</w:t>
      </w:r>
      <w:r w:rsidR="0022432B">
        <w:t>, for example</w:t>
      </w:r>
      <w:r w:rsidRPr="002425EE">
        <w:t xml:space="preserve"> by available frame information </w:t>
      </w:r>
      <w:r w:rsidR="0022432B">
        <w:t>and the choice of an English or Spanish instrument</w:t>
      </w:r>
      <w:r w:rsidRPr="002425EE">
        <w:t>.</w:t>
      </w:r>
    </w:p>
    <w:p w14:paraId="5F2BC53E" w14:textId="7FDA37C0" w:rsidR="001E558B" w:rsidRDefault="002E7EA8" w:rsidP="00172DF5">
      <w:pPr>
        <w:pStyle w:val="N2-2ndBullet"/>
        <w:numPr>
          <w:ilvl w:val="0"/>
          <w:numId w:val="29"/>
        </w:numPr>
        <w:spacing w:after="120" w:line="252" w:lineRule="auto"/>
        <w:ind w:left="630" w:hanging="270"/>
        <w:jc w:val="left"/>
      </w:pPr>
      <w:r w:rsidRPr="001E558B">
        <w:rPr>
          <w:b/>
        </w:rPr>
        <w:t xml:space="preserve">The ineligibility rate in fall 2020 (due to </w:t>
      </w:r>
      <w:r w:rsidR="0022432B">
        <w:rPr>
          <w:b/>
        </w:rPr>
        <w:t xml:space="preserve">the sampled child </w:t>
      </w:r>
      <w:r w:rsidRPr="001E558B">
        <w:rPr>
          <w:b/>
        </w:rPr>
        <w:t xml:space="preserve">not attending kindergarten) among the children with a completed </w:t>
      </w:r>
      <w:r w:rsidR="002425EE" w:rsidRPr="001E558B">
        <w:rPr>
          <w:b/>
        </w:rPr>
        <w:t xml:space="preserve">parent survey </w:t>
      </w:r>
      <w:r w:rsidRPr="001E558B">
        <w:rPr>
          <w:b/>
        </w:rPr>
        <w:t>in spring 2020.</w:t>
      </w:r>
      <w:r w:rsidRPr="002425EE">
        <w:t xml:space="preserve"> Besides the overall rate, the ineligibility rate </w:t>
      </w:r>
      <w:r w:rsidR="0022432B">
        <w:t>will</w:t>
      </w:r>
      <w:r w:rsidR="0022432B" w:rsidRPr="002425EE">
        <w:t xml:space="preserve"> </w:t>
      </w:r>
      <w:r w:rsidRPr="002425EE">
        <w:t xml:space="preserve">also be calculated separately for subgroups, </w:t>
      </w:r>
      <w:r w:rsidR="0022432B">
        <w:t>to</w:t>
      </w:r>
      <w:r w:rsidR="0022432B" w:rsidRPr="002425EE">
        <w:t xml:space="preserve"> </w:t>
      </w:r>
      <w:r w:rsidRPr="002425EE">
        <w:t xml:space="preserve">allow </w:t>
      </w:r>
      <w:r w:rsidR="0022432B">
        <w:t>refinement of</w:t>
      </w:r>
      <w:r w:rsidRPr="002425EE">
        <w:t xml:space="preserve"> the eligibility criteria for the </w:t>
      </w:r>
      <w:r w:rsidR="002425EE">
        <w:t>main study</w:t>
      </w:r>
      <w:r w:rsidRPr="002425EE">
        <w:t>.</w:t>
      </w:r>
    </w:p>
    <w:p w14:paraId="41075A0D" w14:textId="5949EA6E" w:rsidR="001E558B" w:rsidRDefault="002E7EA8" w:rsidP="00172DF5">
      <w:pPr>
        <w:pStyle w:val="N2-2ndBullet"/>
        <w:numPr>
          <w:ilvl w:val="0"/>
          <w:numId w:val="29"/>
        </w:numPr>
        <w:spacing w:after="120" w:line="252" w:lineRule="auto"/>
        <w:ind w:left="630" w:hanging="270"/>
        <w:jc w:val="left"/>
      </w:pPr>
      <w:r w:rsidRPr="001E558B">
        <w:rPr>
          <w:b/>
        </w:rPr>
        <w:t xml:space="preserve">The proportion of preschool children who will attend the kindergarten schools they are linked </w:t>
      </w:r>
      <w:r w:rsidR="0022432B">
        <w:rPr>
          <w:b/>
        </w:rPr>
        <w:t>to</w:t>
      </w:r>
      <w:r w:rsidR="0022432B" w:rsidRPr="001E558B">
        <w:rPr>
          <w:b/>
        </w:rPr>
        <w:t xml:space="preserve"> </w:t>
      </w:r>
      <w:r w:rsidRPr="001E558B">
        <w:rPr>
          <w:b/>
        </w:rPr>
        <w:t>based on the mapping between household locations and school boundaries.</w:t>
      </w:r>
      <w:r w:rsidRPr="002425EE">
        <w:t xml:space="preserve"> </w:t>
      </w:r>
      <w:r w:rsidR="0022432B">
        <w:t>One study design</w:t>
      </w:r>
      <w:r w:rsidR="0022432B" w:rsidRPr="002425EE">
        <w:t xml:space="preserve"> </w:t>
      </w:r>
      <w:r w:rsidRPr="002425EE">
        <w:t xml:space="preserve">assumption is that children in the catchment area for a particular school will attend that school at a high rate. </w:t>
      </w:r>
      <w:r w:rsidR="0022432B">
        <w:t>This assumption will be tested with the field test data.</w:t>
      </w:r>
    </w:p>
    <w:p w14:paraId="2B559657" w14:textId="4AA7B6CB" w:rsidR="006E3368" w:rsidRDefault="002E7EA8" w:rsidP="00172DF5">
      <w:pPr>
        <w:pStyle w:val="N2-2ndBullet"/>
        <w:numPr>
          <w:ilvl w:val="0"/>
          <w:numId w:val="29"/>
        </w:numPr>
        <w:spacing w:after="120" w:line="252" w:lineRule="auto"/>
        <w:ind w:left="630" w:hanging="270"/>
        <w:jc w:val="left"/>
      </w:pPr>
      <w:r w:rsidRPr="001E558B">
        <w:rPr>
          <w:b/>
        </w:rPr>
        <w:t>The proportion of children who will, in fall 2020, attend the kindergarten school that the parents expect them to attend in spring 2020.</w:t>
      </w:r>
      <w:r w:rsidRPr="002425EE">
        <w:t xml:space="preserve"> If most parents can accurately predict the schools their children will attend, then this information collected in </w:t>
      </w:r>
      <w:r w:rsidR="00475337">
        <w:t xml:space="preserve">the </w:t>
      </w:r>
      <w:r w:rsidRPr="002425EE">
        <w:t xml:space="preserve">spring </w:t>
      </w:r>
      <w:r w:rsidR="00475337">
        <w:t xml:space="preserve">national preschool data collection </w:t>
      </w:r>
      <w:r w:rsidRPr="002425EE">
        <w:t xml:space="preserve">can help </w:t>
      </w:r>
      <w:r w:rsidR="002425EE">
        <w:t>locate</w:t>
      </w:r>
      <w:r w:rsidRPr="002425EE">
        <w:t xml:space="preserve"> the children for kindergarten sampling activities</w:t>
      </w:r>
      <w:r w:rsidR="0022432B">
        <w:t xml:space="preserve"> </w:t>
      </w:r>
      <w:r w:rsidR="00475337">
        <w:t>for the national kindergarten rounds</w:t>
      </w:r>
      <w:r w:rsidRPr="002425EE">
        <w:t>.</w:t>
      </w:r>
    </w:p>
    <w:p w14:paraId="6B6D20FB" w14:textId="0A1D80C7" w:rsidR="006E3368" w:rsidRDefault="0022432B" w:rsidP="00172DF5">
      <w:pPr>
        <w:pStyle w:val="P1-StandPara"/>
        <w:spacing w:after="120" w:line="252" w:lineRule="auto"/>
        <w:ind w:firstLine="0"/>
        <w:jc w:val="left"/>
      </w:pPr>
      <w:r>
        <w:t>After</w:t>
      </w:r>
      <w:r w:rsidR="00D61972">
        <w:t xml:space="preserve"> the field test concludes, </w:t>
      </w:r>
      <w:r>
        <w:t>data collection procedures will be evaluated and changes will be proposed for implementation in the national study.</w:t>
      </w:r>
      <w:r w:rsidR="00496A44">
        <w:t xml:space="preserve"> </w:t>
      </w:r>
      <w:r>
        <w:t xml:space="preserve">In addition, </w:t>
      </w:r>
      <w:r w:rsidR="002E7EA8" w:rsidRPr="002E7EA8">
        <w:t xml:space="preserve">items in the preschool </w:t>
      </w:r>
      <w:r w:rsidR="00D61972">
        <w:t>parent survey</w:t>
      </w:r>
      <w:r w:rsidR="00D61972" w:rsidRPr="002E7EA8">
        <w:t xml:space="preserve"> </w:t>
      </w:r>
      <w:r w:rsidR="002E7EA8" w:rsidRPr="002E7EA8">
        <w:t xml:space="preserve">will be examined </w:t>
      </w:r>
      <w:r>
        <w:t>in terms of</w:t>
      </w:r>
      <w:r w:rsidRPr="002E7EA8">
        <w:t xml:space="preserve"> </w:t>
      </w:r>
      <w:r w:rsidR="002E7EA8" w:rsidRPr="002E7EA8">
        <w:t xml:space="preserve">item nonresponse, timings, </w:t>
      </w:r>
      <w:r>
        <w:t>and scale psychometrics</w:t>
      </w:r>
      <w:r w:rsidR="002E7EA8" w:rsidRPr="002E7EA8">
        <w:t xml:space="preserve">. For example, item response rates will be evaluated for different modes of data collection and compared to </w:t>
      </w:r>
      <w:r w:rsidR="003568AC">
        <w:t xml:space="preserve">the </w:t>
      </w:r>
      <w:r w:rsidR="002E7EA8" w:rsidRPr="002E7EA8">
        <w:t>ECLS-K:2011</w:t>
      </w:r>
      <w:r>
        <w:t xml:space="preserve">, and </w:t>
      </w:r>
      <w:r w:rsidR="002E7EA8" w:rsidRPr="002E7EA8">
        <w:t xml:space="preserve">items with a high proportion of </w:t>
      </w:r>
      <w:r w:rsidR="00496A44">
        <w:t>“</w:t>
      </w:r>
      <w:r w:rsidR="002E7EA8" w:rsidRPr="002E7EA8">
        <w:t>refused</w:t>
      </w:r>
      <w:r w:rsidR="00496A44">
        <w:t>”</w:t>
      </w:r>
      <w:r w:rsidR="002E7EA8" w:rsidRPr="002E7EA8">
        <w:t xml:space="preserve"> and </w:t>
      </w:r>
      <w:r w:rsidR="00496A44">
        <w:t>“</w:t>
      </w:r>
      <w:r w:rsidR="002E7EA8" w:rsidRPr="002E7EA8">
        <w:t>don</w:t>
      </w:r>
      <w:r w:rsidR="00496A44">
        <w:t>’</w:t>
      </w:r>
      <w:r w:rsidR="002E7EA8" w:rsidRPr="002E7EA8">
        <w:t>t know</w:t>
      </w:r>
      <w:r w:rsidR="00496A44">
        <w:t>”</w:t>
      </w:r>
      <w:r w:rsidR="002E7EA8" w:rsidRPr="002E7EA8">
        <w:t xml:space="preserve"> answers</w:t>
      </w:r>
      <w:r>
        <w:t xml:space="preserve"> or which resulted in survey breakoffs will be consider</w:t>
      </w:r>
      <w:r w:rsidR="00AE4C9F">
        <w:t xml:space="preserve">ed for revision </w:t>
      </w:r>
      <w:r w:rsidR="009F2728">
        <w:t>for the national collections</w:t>
      </w:r>
      <w:r w:rsidR="002E7EA8" w:rsidRPr="002E7EA8">
        <w:t>.</w:t>
      </w:r>
    </w:p>
    <w:p w14:paraId="0DB4CB80" w14:textId="2E360245" w:rsidR="006E3368" w:rsidRDefault="002E7EA8" w:rsidP="00172DF5">
      <w:pPr>
        <w:pStyle w:val="P1-StandPara"/>
        <w:spacing w:after="120" w:line="252" w:lineRule="auto"/>
        <w:ind w:firstLine="0"/>
        <w:jc w:val="left"/>
      </w:pPr>
      <w:r w:rsidRPr="002E7EA8">
        <w:t xml:space="preserve">For the </w:t>
      </w:r>
      <w:r w:rsidR="00D61972">
        <w:t>p</w:t>
      </w:r>
      <w:r w:rsidR="002425EE">
        <w:t>reschool field test</w:t>
      </w:r>
      <w:r w:rsidRPr="002E7EA8">
        <w:t xml:space="preserve">, the main goal is to have sufficient sample size to estimate the key </w:t>
      </w:r>
      <w:r w:rsidR="009F2728">
        <w:t xml:space="preserve">study </w:t>
      </w:r>
      <w:r w:rsidRPr="002E7EA8">
        <w:t>sample design parameters. The proposed</w:t>
      </w:r>
      <w:r w:rsidR="009F2728">
        <w:t xml:space="preserve"> field test</w:t>
      </w:r>
      <w:r w:rsidRPr="002E7EA8">
        <w:t xml:space="preserve"> design is to sample a total number of 28,000 addresses from 40 catchment areas associated with public schools with kindergarten programs. This will average 700 sampled addresses in each catchment area. Table B</w:t>
      </w:r>
      <w:r w:rsidR="001E558B">
        <w:t>-</w:t>
      </w:r>
      <w:r w:rsidRPr="002E7EA8">
        <w:t xml:space="preserve">1 shows the sample sizes and the 95 percent confidence intervals for response rates with 80 percent power for the key steps of data collection. With </w:t>
      </w:r>
      <w:r w:rsidR="0088562B">
        <w:t>3</w:t>
      </w:r>
      <w:r w:rsidRPr="002E7EA8">
        <w:t xml:space="preserve"> percent eligibility rate and the expected response rates (which are largely consistent with the </w:t>
      </w:r>
      <w:r w:rsidR="00513202">
        <w:t>National Household Education Study (</w:t>
      </w:r>
      <w:r w:rsidRPr="002E7EA8">
        <w:t>NHES</w:t>
      </w:r>
      <w:r w:rsidR="00513202">
        <w:t xml:space="preserve">) </w:t>
      </w:r>
      <w:r w:rsidRPr="002E7EA8">
        <w:t xml:space="preserve">2016 data and NHES:2017 </w:t>
      </w:r>
      <w:r w:rsidR="0080090E">
        <w:t>w</w:t>
      </w:r>
      <w:r w:rsidRPr="002E7EA8">
        <w:t xml:space="preserve">eb </w:t>
      </w:r>
      <w:r w:rsidR="0080090E">
        <w:t>t</w:t>
      </w:r>
      <w:r w:rsidRPr="002E7EA8">
        <w:t xml:space="preserve">est experiences), the average number of complete </w:t>
      </w:r>
      <w:r w:rsidR="00D61972">
        <w:t xml:space="preserve">parent surveys </w:t>
      </w:r>
      <w:r w:rsidRPr="002E7EA8">
        <w:t>per catchment area will be approximately nine</w:t>
      </w:r>
      <w:r w:rsidR="0080090E">
        <w:t xml:space="preserve">. This </w:t>
      </w:r>
      <w:r w:rsidR="000F3899">
        <w:t>is estimated to</w:t>
      </w:r>
      <w:r w:rsidR="0080090E">
        <w:t xml:space="preserve"> result in </w:t>
      </w:r>
      <w:r w:rsidR="000F3899">
        <w:t>approximately</w:t>
      </w:r>
      <w:r w:rsidR="00CD1F5D">
        <w:t xml:space="preserve"> 36</w:t>
      </w:r>
      <w:r w:rsidR="000F3899">
        <w:t>4</w:t>
      </w:r>
      <w:r w:rsidRPr="002E7EA8">
        <w:t xml:space="preserve"> completed</w:t>
      </w:r>
      <w:r w:rsidR="0080090E">
        <w:t xml:space="preserve"> spring</w:t>
      </w:r>
      <w:r w:rsidRPr="002E7EA8">
        <w:t xml:space="preserve"> </w:t>
      </w:r>
      <w:r w:rsidR="00D61972">
        <w:t>parent surveys</w:t>
      </w:r>
      <w:r w:rsidRPr="002E7EA8">
        <w:t xml:space="preserve"> </w:t>
      </w:r>
      <w:r w:rsidR="00CD1F5D">
        <w:t>and 30</w:t>
      </w:r>
      <w:r w:rsidR="000F3899">
        <w:t>9</w:t>
      </w:r>
      <w:r w:rsidR="0080090E">
        <w:t xml:space="preserve"> completed fall follow-up surveys </w:t>
      </w:r>
      <w:r w:rsidRPr="002E7EA8">
        <w:t>across 40 catchment areas.</w:t>
      </w:r>
      <w:r w:rsidR="0080090E">
        <w:rPr>
          <w:rStyle w:val="FootnoteReference"/>
        </w:rPr>
        <w:footnoteReference w:id="5"/>
      </w:r>
      <w:r w:rsidRPr="002E7EA8">
        <w:t xml:space="preserve"> This </w:t>
      </w:r>
      <w:r w:rsidR="000F3899">
        <w:t>is expected to yield</w:t>
      </w:r>
      <w:r w:rsidRPr="002E7EA8">
        <w:t xml:space="preserve"> a reasonable number of children associated with each sampled kindergarten school for estimating the percentage of preschool children who will attend the kindergarten schools to which they are mapped</w:t>
      </w:r>
      <w:r w:rsidR="0088562B">
        <w:t>.</w:t>
      </w:r>
      <w:r w:rsidRPr="002E7EA8">
        <w:t xml:space="preserve"> This percentage can be calculated overall and by level of u</w:t>
      </w:r>
      <w:r w:rsidR="00475337">
        <w:t>r</w:t>
      </w:r>
      <w:r w:rsidRPr="002E7EA8">
        <w:t>banicity, so its distribution can be evaluated.</w:t>
      </w:r>
    </w:p>
    <w:p w14:paraId="4DEFC378" w14:textId="694D4AC3" w:rsidR="0080090E" w:rsidRDefault="0080090E" w:rsidP="00DC42BB">
      <w:pPr>
        <w:pStyle w:val="TT-TableTitle"/>
        <w:spacing w:before="240" w:after="60" w:line="240" w:lineRule="auto"/>
      </w:pPr>
      <w:r w:rsidRPr="00BC1266">
        <w:t xml:space="preserve">Table </w:t>
      </w:r>
      <w:r>
        <w:t>B-1</w:t>
      </w:r>
      <w:r w:rsidRPr="00BC1266">
        <w:t>.</w:t>
      </w:r>
      <w:r w:rsidR="008161B3">
        <w:tab/>
      </w:r>
      <w:r w:rsidR="00EF6870">
        <w:t xml:space="preserve">Estimated </w:t>
      </w:r>
      <w:r w:rsidRPr="00BC1266">
        <w:t xml:space="preserve">Sample </w:t>
      </w:r>
      <w:r>
        <w:t>S</w:t>
      </w:r>
      <w:r w:rsidRPr="00BC1266">
        <w:t xml:space="preserve">izes and </w:t>
      </w:r>
      <w:r>
        <w:t>Response Rate Precision Levels for Key Steps of Data Collection</w:t>
      </w:r>
      <w:r w:rsidR="00EF6870" w:rsidRPr="00EF6870">
        <w:rPr>
          <w:sz w:val="20"/>
          <w:szCs w:val="20"/>
        </w:rPr>
        <w:t>*</w:t>
      </w:r>
    </w:p>
    <w:tbl>
      <w:tblPr>
        <w:tblStyle w:val="TableGrid"/>
        <w:tblW w:w="4874" w:type="pct"/>
        <w:tblLayout w:type="fixed"/>
        <w:tblLook w:val="04A0" w:firstRow="1" w:lastRow="0" w:firstColumn="1" w:lastColumn="0" w:noHBand="0" w:noVBand="1"/>
      </w:tblPr>
      <w:tblGrid>
        <w:gridCol w:w="4878"/>
        <w:gridCol w:w="1891"/>
        <w:gridCol w:w="899"/>
        <w:gridCol w:w="1439"/>
        <w:gridCol w:w="1351"/>
      </w:tblGrid>
      <w:tr w:rsidR="0040042C" w:rsidRPr="00D10F74" w14:paraId="0EE686C2" w14:textId="77777777" w:rsidTr="00F701F7">
        <w:trPr>
          <w:trHeight w:val="400"/>
        </w:trPr>
        <w:tc>
          <w:tcPr>
            <w:tcW w:w="2332" w:type="pct"/>
            <w:vMerge w:val="restart"/>
            <w:tcBorders>
              <w:top w:val="single" w:sz="24" w:space="0" w:color="auto"/>
            </w:tcBorders>
            <w:vAlign w:val="center"/>
            <w:hideMark/>
          </w:tcPr>
          <w:p w14:paraId="710EF70F" w14:textId="77777777" w:rsidR="0040042C" w:rsidRPr="00D10F74" w:rsidRDefault="0040042C" w:rsidP="00CB2D38">
            <w:pPr>
              <w:spacing w:line="240" w:lineRule="auto"/>
              <w:jc w:val="center"/>
              <w:rPr>
                <w:bCs/>
                <w:color w:val="000000"/>
                <w:sz w:val="20"/>
              </w:rPr>
            </w:pPr>
            <w:bookmarkStart w:id="38" w:name="_Hlk16160980"/>
          </w:p>
        </w:tc>
        <w:tc>
          <w:tcPr>
            <w:tcW w:w="904" w:type="pct"/>
            <w:vMerge w:val="restart"/>
            <w:tcBorders>
              <w:top w:val="single" w:sz="24" w:space="0" w:color="auto"/>
            </w:tcBorders>
            <w:vAlign w:val="center"/>
            <w:hideMark/>
          </w:tcPr>
          <w:p w14:paraId="6628E9F1" w14:textId="10FB876B" w:rsidR="0040042C" w:rsidRPr="00CC7492" w:rsidRDefault="0040042C" w:rsidP="00CB2D38">
            <w:pPr>
              <w:spacing w:line="240" w:lineRule="auto"/>
              <w:ind w:left="-110"/>
              <w:jc w:val="right"/>
              <w:rPr>
                <w:bCs/>
                <w:color w:val="000000"/>
                <w:sz w:val="18"/>
                <w:szCs w:val="18"/>
              </w:rPr>
            </w:pPr>
            <w:r>
              <w:rPr>
                <w:bCs/>
                <w:color w:val="000000"/>
                <w:sz w:val="18"/>
                <w:szCs w:val="18"/>
              </w:rPr>
              <w:t>Estimated</w:t>
            </w:r>
            <w:r w:rsidRPr="00CC7492">
              <w:rPr>
                <w:bCs/>
                <w:color w:val="000000"/>
                <w:sz w:val="18"/>
                <w:szCs w:val="18"/>
              </w:rPr>
              <w:t xml:space="preserve"> number of fielded cases </w:t>
            </w:r>
            <w:r w:rsidRPr="0040042C">
              <w:rPr>
                <w:bCs/>
                <w:color w:val="000000"/>
                <w:sz w:val="16"/>
                <w:szCs w:val="16"/>
              </w:rPr>
              <w:t>(denominator for calculating response rate)</w:t>
            </w:r>
          </w:p>
        </w:tc>
        <w:tc>
          <w:tcPr>
            <w:tcW w:w="430" w:type="pct"/>
            <w:vMerge w:val="restart"/>
            <w:tcBorders>
              <w:top w:val="single" w:sz="24" w:space="0" w:color="auto"/>
            </w:tcBorders>
            <w:vAlign w:val="center"/>
          </w:tcPr>
          <w:p w14:paraId="4AA3A72E" w14:textId="77777777" w:rsidR="0040042C" w:rsidRPr="00CC7492" w:rsidRDefault="0040042C" w:rsidP="00CB2D38">
            <w:pPr>
              <w:spacing w:line="240" w:lineRule="auto"/>
              <w:jc w:val="right"/>
              <w:rPr>
                <w:bCs/>
                <w:color w:val="000000"/>
                <w:sz w:val="18"/>
                <w:szCs w:val="18"/>
              </w:rPr>
            </w:pPr>
            <w:r w:rsidRPr="00CC7492">
              <w:rPr>
                <w:bCs/>
                <w:color w:val="000000"/>
                <w:sz w:val="18"/>
                <w:szCs w:val="18"/>
              </w:rPr>
              <w:t>Expected response rate</w:t>
            </w:r>
          </w:p>
        </w:tc>
        <w:tc>
          <w:tcPr>
            <w:tcW w:w="1334" w:type="pct"/>
            <w:gridSpan w:val="2"/>
            <w:tcBorders>
              <w:top w:val="single" w:sz="24" w:space="0" w:color="auto"/>
              <w:bottom w:val="single" w:sz="4" w:space="0" w:color="auto"/>
            </w:tcBorders>
            <w:vAlign w:val="center"/>
            <w:hideMark/>
          </w:tcPr>
          <w:p w14:paraId="64F7BBA5" w14:textId="22533847" w:rsidR="0040042C" w:rsidRPr="00CC7492" w:rsidRDefault="0040042C" w:rsidP="00CB2D38">
            <w:pPr>
              <w:spacing w:line="240" w:lineRule="auto"/>
              <w:jc w:val="center"/>
              <w:rPr>
                <w:bCs/>
                <w:color w:val="000000"/>
                <w:sz w:val="18"/>
                <w:szCs w:val="18"/>
              </w:rPr>
            </w:pPr>
            <w:r w:rsidRPr="00CC7492">
              <w:rPr>
                <w:bCs/>
                <w:color w:val="000000"/>
                <w:sz w:val="18"/>
                <w:szCs w:val="18"/>
              </w:rPr>
              <w:t>95% confidence interval for</w:t>
            </w:r>
          </w:p>
        </w:tc>
      </w:tr>
      <w:tr w:rsidR="00F701F7" w:rsidRPr="00D10F74" w14:paraId="1C1AF9BC" w14:textId="77777777" w:rsidTr="00F701F7">
        <w:trPr>
          <w:trHeight w:val="399"/>
        </w:trPr>
        <w:tc>
          <w:tcPr>
            <w:tcW w:w="2332" w:type="pct"/>
            <w:vMerge/>
            <w:tcBorders>
              <w:bottom w:val="single" w:sz="18" w:space="0" w:color="auto"/>
            </w:tcBorders>
            <w:vAlign w:val="center"/>
          </w:tcPr>
          <w:p w14:paraId="09B6F038" w14:textId="77777777" w:rsidR="0040042C" w:rsidRPr="00D10F74" w:rsidRDefault="0040042C" w:rsidP="00CB2D38">
            <w:pPr>
              <w:spacing w:line="240" w:lineRule="auto"/>
              <w:jc w:val="center"/>
              <w:rPr>
                <w:bCs/>
                <w:color w:val="000000"/>
                <w:sz w:val="20"/>
              </w:rPr>
            </w:pPr>
          </w:p>
        </w:tc>
        <w:tc>
          <w:tcPr>
            <w:tcW w:w="904" w:type="pct"/>
            <w:vMerge/>
            <w:tcBorders>
              <w:bottom w:val="single" w:sz="18" w:space="0" w:color="auto"/>
            </w:tcBorders>
            <w:vAlign w:val="center"/>
          </w:tcPr>
          <w:p w14:paraId="4A2A5010" w14:textId="77777777" w:rsidR="0040042C" w:rsidRDefault="0040042C" w:rsidP="00CB2D38">
            <w:pPr>
              <w:spacing w:line="240" w:lineRule="auto"/>
              <w:ind w:left="-110"/>
              <w:jc w:val="right"/>
              <w:rPr>
                <w:bCs/>
                <w:color w:val="000000"/>
                <w:sz w:val="18"/>
                <w:szCs w:val="18"/>
              </w:rPr>
            </w:pPr>
          </w:p>
        </w:tc>
        <w:tc>
          <w:tcPr>
            <w:tcW w:w="430" w:type="pct"/>
            <w:vMerge/>
            <w:tcBorders>
              <w:bottom w:val="single" w:sz="18" w:space="0" w:color="auto"/>
            </w:tcBorders>
            <w:vAlign w:val="center"/>
          </w:tcPr>
          <w:p w14:paraId="544E46BC" w14:textId="77777777" w:rsidR="0040042C" w:rsidRPr="00CC7492" w:rsidRDefault="0040042C" w:rsidP="00CB2D38">
            <w:pPr>
              <w:spacing w:line="240" w:lineRule="auto"/>
              <w:jc w:val="right"/>
              <w:rPr>
                <w:bCs/>
                <w:color w:val="000000"/>
                <w:sz w:val="18"/>
                <w:szCs w:val="18"/>
              </w:rPr>
            </w:pPr>
          </w:p>
        </w:tc>
        <w:tc>
          <w:tcPr>
            <w:tcW w:w="688" w:type="pct"/>
            <w:tcBorders>
              <w:top w:val="single" w:sz="4" w:space="0" w:color="auto"/>
              <w:bottom w:val="single" w:sz="18" w:space="0" w:color="auto"/>
            </w:tcBorders>
            <w:vAlign w:val="center"/>
          </w:tcPr>
          <w:p w14:paraId="59FC7ABA" w14:textId="15688014" w:rsidR="0040042C" w:rsidRPr="00CC7492" w:rsidRDefault="0040042C" w:rsidP="00CB2D38">
            <w:pPr>
              <w:spacing w:line="240" w:lineRule="auto"/>
              <w:jc w:val="right"/>
              <w:rPr>
                <w:bCs/>
                <w:color w:val="000000"/>
                <w:sz w:val="18"/>
                <w:szCs w:val="18"/>
              </w:rPr>
            </w:pPr>
            <w:r w:rsidRPr="00CC7492">
              <w:rPr>
                <w:bCs/>
                <w:color w:val="000000"/>
                <w:sz w:val="18"/>
                <w:szCs w:val="18"/>
              </w:rPr>
              <w:t>response rate with 80% power</w:t>
            </w:r>
          </w:p>
        </w:tc>
        <w:tc>
          <w:tcPr>
            <w:tcW w:w="646" w:type="pct"/>
            <w:tcBorders>
              <w:top w:val="single" w:sz="4" w:space="0" w:color="auto"/>
              <w:bottom w:val="single" w:sz="18" w:space="0" w:color="auto"/>
            </w:tcBorders>
            <w:vAlign w:val="center"/>
          </w:tcPr>
          <w:p w14:paraId="45FD2902" w14:textId="3F1DF92E" w:rsidR="0040042C" w:rsidRPr="00CC7492" w:rsidRDefault="0040042C" w:rsidP="00CB2D38">
            <w:pPr>
              <w:spacing w:line="240" w:lineRule="auto"/>
              <w:jc w:val="right"/>
              <w:rPr>
                <w:bCs/>
                <w:color w:val="000000"/>
                <w:sz w:val="18"/>
                <w:szCs w:val="18"/>
              </w:rPr>
            </w:pPr>
            <w:r w:rsidRPr="00CC7492">
              <w:rPr>
                <w:bCs/>
                <w:color w:val="000000"/>
                <w:sz w:val="18"/>
                <w:szCs w:val="18"/>
              </w:rPr>
              <w:t>number of completes with 80% power</w:t>
            </w:r>
          </w:p>
        </w:tc>
      </w:tr>
      <w:tr w:rsidR="00957383" w:rsidRPr="00D10F74" w14:paraId="0A6E523E" w14:textId="77777777" w:rsidTr="00F701F7">
        <w:tc>
          <w:tcPr>
            <w:tcW w:w="2332" w:type="pct"/>
            <w:tcBorders>
              <w:top w:val="single" w:sz="18" w:space="0" w:color="auto"/>
            </w:tcBorders>
            <w:noWrap/>
            <w:vAlign w:val="center"/>
            <w:hideMark/>
          </w:tcPr>
          <w:p w14:paraId="3CCC747A" w14:textId="6C3263DB" w:rsidR="00384F32" w:rsidRPr="0040042C" w:rsidRDefault="00C51295" w:rsidP="009F489C">
            <w:pPr>
              <w:pStyle w:val="SL-FlLftSgl"/>
              <w:spacing w:after="40" w:line="240" w:lineRule="auto"/>
              <w:ind w:left="346" w:hanging="346"/>
              <w:jc w:val="left"/>
              <w:rPr>
                <w:sz w:val="18"/>
                <w:szCs w:val="18"/>
              </w:rPr>
            </w:pPr>
            <w:bookmarkStart w:id="39" w:name="_Hlk16162070"/>
            <w:r w:rsidRPr="0040042C">
              <w:rPr>
                <w:sz w:val="18"/>
                <w:szCs w:val="18"/>
              </w:rPr>
              <w:t>Households invited to complete web screener</w:t>
            </w:r>
          </w:p>
        </w:tc>
        <w:tc>
          <w:tcPr>
            <w:tcW w:w="904" w:type="pct"/>
            <w:tcBorders>
              <w:top w:val="single" w:sz="18" w:space="0" w:color="auto"/>
            </w:tcBorders>
            <w:noWrap/>
            <w:vAlign w:val="center"/>
            <w:hideMark/>
          </w:tcPr>
          <w:p w14:paraId="0A9D4869" w14:textId="5BDBE518" w:rsidR="00384F32" w:rsidRPr="00D10F74" w:rsidRDefault="00384F32" w:rsidP="00CB2D38">
            <w:pPr>
              <w:spacing w:line="240" w:lineRule="auto"/>
              <w:ind w:left="-110"/>
              <w:jc w:val="right"/>
              <w:rPr>
                <w:color w:val="000000"/>
                <w:sz w:val="20"/>
              </w:rPr>
            </w:pPr>
            <w:r w:rsidRPr="00D10F74">
              <w:rPr>
                <w:color w:val="000000"/>
                <w:sz w:val="20"/>
              </w:rPr>
              <w:t>26,040</w:t>
            </w:r>
            <w:r w:rsidR="00911DDA" w:rsidRPr="00911DDA">
              <w:rPr>
                <w:color w:val="000000"/>
                <w:sz w:val="20"/>
                <w:vertAlign w:val="superscript"/>
              </w:rPr>
              <w:t>4</w:t>
            </w:r>
          </w:p>
        </w:tc>
        <w:tc>
          <w:tcPr>
            <w:tcW w:w="430" w:type="pct"/>
            <w:tcBorders>
              <w:top w:val="single" w:sz="18" w:space="0" w:color="auto"/>
            </w:tcBorders>
            <w:vAlign w:val="center"/>
          </w:tcPr>
          <w:p w14:paraId="4EEFA0B0" w14:textId="77777777" w:rsidR="00384F32" w:rsidRPr="00D10F74" w:rsidRDefault="00384F32" w:rsidP="00CB2D38">
            <w:pPr>
              <w:spacing w:line="240" w:lineRule="auto"/>
              <w:jc w:val="right"/>
              <w:rPr>
                <w:color w:val="000000"/>
                <w:sz w:val="20"/>
              </w:rPr>
            </w:pPr>
            <w:r w:rsidRPr="00D10F74">
              <w:rPr>
                <w:color w:val="000000"/>
                <w:sz w:val="20"/>
              </w:rPr>
              <w:t>33%</w:t>
            </w:r>
          </w:p>
        </w:tc>
        <w:tc>
          <w:tcPr>
            <w:tcW w:w="688" w:type="pct"/>
            <w:tcBorders>
              <w:top w:val="single" w:sz="18" w:space="0" w:color="auto"/>
            </w:tcBorders>
            <w:noWrap/>
            <w:vAlign w:val="center"/>
            <w:hideMark/>
          </w:tcPr>
          <w:p w14:paraId="59F450C9" w14:textId="77777777" w:rsidR="00384F32" w:rsidRPr="00957383" w:rsidRDefault="00384F32" w:rsidP="00CB2D38">
            <w:pPr>
              <w:spacing w:line="240" w:lineRule="auto"/>
              <w:jc w:val="right"/>
              <w:rPr>
                <w:color w:val="000000"/>
                <w:sz w:val="18"/>
                <w:szCs w:val="18"/>
              </w:rPr>
            </w:pPr>
            <w:r w:rsidRPr="00957383">
              <w:rPr>
                <w:color w:val="000000"/>
                <w:sz w:val="18"/>
                <w:szCs w:val="18"/>
              </w:rPr>
              <w:t>(32.4%, 33.6%)</w:t>
            </w:r>
          </w:p>
        </w:tc>
        <w:tc>
          <w:tcPr>
            <w:tcW w:w="646" w:type="pct"/>
            <w:tcBorders>
              <w:top w:val="single" w:sz="18" w:space="0" w:color="auto"/>
            </w:tcBorders>
            <w:vAlign w:val="center"/>
          </w:tcPr>
          <w:p w14:paraId="0CCC087D" w14:textId="436F29E5" w:rsidR="00384F32" w:rsidRPr="00957383" w:rsidRDefault="00384F32" w:rsidP="00CB2D38">
            <w:pPr>
              <w:spacing w:line="240" w:lineRule="auto"/>
              <w:jc w:val="right"/>
              <w:rPr>
                <w:color w:val="000000"/>
                <w:sz w:val="18"/>
                <w:szCs w:val="18"/>
              </w:rPr>
            </w:pPr>
            <w:r w:rsidRPr="00957383">
              <w:rPr>
                <w:color w:val="000000"/>
                <w:sz w:val="18"/>
                <w:szCs w:val="18"/>
              </w:rPr>
              <w:t>(8,4</w:t>
            </w:r>
            <w:r w:rsidR="007B6BE8" w:rsidRPr="00957383">
              <w:rPr>
                <w:color w:val="000000"/>
                <w:sz w:val="18"/>
                <w:szCs w:val="18"/>
              </w:rPr>
              <w:t>37</w:t>
            </w:r>
            <w:r w:rsidRPr="00957383">
              <w:rPr>
                <w:color w:val="000000"/>
                <w:sz w:val="18"/>
                <w:szCs w:val="18"/>
              </w:rPr>
              <w:t>, 8,74</w:t>
            </w:r>
            <w:r w:rsidR="00A8318F" w:rsidRPr="00957383">
              <w:rPr>
                <w:color w:val="000000"/>
                <w:sz w:val="18"/>
                <w:szCs w:val="18"/>
              </w:rPr>
              <w:t>9</w:t>
            </w:r>
            <w:r w:rsidRPr="00957383">
              <w:rPr>
                <w:color w:val="000000"/>
                <w:sz w:val="18"/>
                <w:szCs w:val="18"/>
              </w:rPr>
              <w:t>)</w:t>
            </w:r>
          </w:p>
        </w:tc>
      </w:tr>
      <w:tr w:rsidR="00957383" w:rsidRPr="00D10F74" w14:paraId="101A6AD7" w14:textId="77777777" w:rsidTr="00F701F7">
        <w:tc>
          <w:tcPr>
            <w:tcW w:w="2332" w:type="pct"/>
            <w:noWrap/>
            <w:vAlign w:val="center"/>
          </w:tcPr>
          <w:p w14:paraId="4555DC28" w14:textId="215D7C3B" w:rsidR="00384F32" w:rsidRPr="0040042C" w:rsidRDefault="00935C6C" w:rsidP="009F489C">
            <w:pPr>
              <w:pStyle w:val="SL-FlLftSgl"/>
              <w:spacing w:after="40" w:line="240" w:lineRule="auto"/>
              <w:ind w:left="346" w:hanging="346"/>
              <w:jc w:val="left"/>
              <w:rPr>
                <w:sz w:val="18"/>
                <w:szCs w:val="18"/>
              </w:rPr>
            </w:pPr>
            <w:r w:rsidRPr="0040042C">
              <w:rPr>
                <w:sz w:val="18"/>
                <w:szCs w:val="18"/>
              </w:rPr>
              <w:t>Households that complete web screener</w:t>
            </w:r>
            <w:r w:rsidR="00CC7492" w:rsidRPr="0040042C">
              <w:rPr>
                <w:sz w:val="18"/>
                <w:szCs w:val="18"/>
              </w:rPr>
              <w:t xml:space="preserve"> </w:t>
            </w:r>
            <w:r w:rsidRPr="0040042C">
              <w:rPr>
                <w:sz w:val="18"/>
                <w:szCs w:val="18"/>
              </w:rPr>
              <w:t xml:space="preserve">and are </w:t>
            </w:r>
            <w:r w:rsidR="00CC7492" w:rsidRPr="0040042C">
              <w:rPr>
                <w:sz w:val="18"/>
                <w:szCs w:val="18"/>
              </w:rPr>
              <w:t>eligible for/</w:t>
            </w:r>
            <w:r w:rsidRPr="0040042C">
              <w:rPr>
                <w:sz w:val="18"/>
                <w:szCs w:val="18"/>
              </w:rPr>
              <w:t>invited to complete parent survey</w:t>
            </w:r>
          </w:p>
        </w:tc>
        <w:tc>
          <w:tcPr>
            <w:tcW w:w="904" w:type="pct"/>
            <w:noWrap/>
            <w:vAlign w:val="center"/>
          </w:tcPr>
          <w:p w14:paraId="09EBB6E3" w14:textId="3278FCB3" w:rsidR="00384F32" w:rsidRPr="00D10F74" w:rsidRDefault="00384F32" w:rsidP="00CB2D38">
            <w:pPr>
              <w:spacing w:line="240" w:lineRule="auto"/>
              <w:ind w:left="-110"/>
              <w:jc w:val="right"/>
              <w:rPr>
                <w:color w:val="000000"/>
                <w:sz w:val="20"/>
              </w:rPr>
            </w:pPr>
            <w:r w:rsidRPr="00D10F74">
              <w:rPr>
                <w:color w:val="000000"/>
                <w:sz w:val="20"/>
              </w:rPr>
              <w:t>25</w:t>
            </w:r>
            <w:r w:rsidR="00A8318F">
              <w:rPr>
                <w:color w:val="000000"/>
                <w:sz w:val="20"/>
              </w:rPr>
              <w:t>8</w:t>
            </w:r>
            <w:r>
              <w:rPr>
                <w:rStyle w:val="FootnoteReference"/>
                <w:color w:val="000000"/>
                <w:sz w:val="20"/>
              </w:rPr>
              <w:footnoteReference w:id="6"/>
            </w:r>
          </w:p>
        </w:tc>
        <w:tc>
          <w:tcPr>
            <w:tcW w:w="430" w:type="pct"/>
            <w:vAlign w:val="center"/>
          </w:tcPr>
          <w:p w14:paraId="32D3D977" w14:textId="77777777" w:rsidR="00384F32" w:rsidRPr="00D10F74" w:rsidRDefault="00384F32" w:rsidP="00CB2D38">
            <w:pPr>
              <w:spacing w:line="240" w:lineRule="auto"/>
              <w:jc w:val="right"/>
              <w:rPr>
                <w:color w:val="000000"/>
                <w:sz w:val="20"/>
              </w:rPr>
            </w:pPr>
            <w:r w:rsidRPr="00D10F74">
              <w:rPr>
                <w:color w:val="000000"/>
                <w:sz w:val="20"/>
              </w:rPr>
              <w:t>80%</w:t>
            </w:r>
          </w:p>
        </w:tc>
        <w:tc>
          <w:tcPr>
            <w:tcW w:w="688" w:type="pct"/>
            <w:noWrap/>
            <w:vAlign w:val="center"/>
          </w:tcPr>
          <w:p w14:paraId="044A6A26" w14:textId="77777777" w:rsidR="00384F32" w:rsidRPr="00957383" w:rsidRDefault="00384F32" w:rsidP="00CB2D38">
            <w:pPr>
              <w:spacing w:line="240" w:lineRule="auto"/>
              <w:jc w:val="right"/>
              <w:rPr>
                <w:color w:val="000000"/>
                <w:sz w:val="18"/>
                <w:szCs w:val="18"/>
              </w:rPr>
            </w:pPr>
            <w:r w:rsidRPr="00957383">
              <w:rPr>
                <w:color w:val="000000"/>
                <w:sz w:val="18"/>
                <w:szCs w:val="18"/>
              </w:rPr>
              <w:t>(74.9%, 85.1%)</w:t>
            </w:r>
          </w:p>
        </w:tc>
        <w:tc>
          <w:tcPr>
            <w:tcW w:w="646" w:type="pct"/>
            <w:vAlign w:val="center"/>
          </w:tcPr>
          <w:p w14:paraId="35D6E4F5" w14:textId="11A07EB4" w:rsidR="00384F32" w:rsidRPr="00957383" w:rsidRDefault="00384F32" w:rsidP="00CB2D38">
            <w:pPr>
              <w:spacing w:line="240" w:lineRule="auto"/>
              <w:jc w:val="right"/>
              <w:rPr>
                <w:color w:val="000000"/>
                <w:sz w:val="18"/>
                <w:szCs w:val="18"/>
              </w:rPr>
            </w:pPr>
            <w:r w:rsidRPr="00957383">
              <w:rPr>
                <w:color w:val="000000"/>
                <w:sz w:val="18"/>
                <w:szCs w:val="18"/>
              </w:rPr>
              <w:t>(19</w:t>
            </w:r>
            <w:r w:rsidR="00A8318F" w:rsidRPr="00957383">
              <w:rPr>
                <w:color w:val="000000"/>
                <w:sz w:val="18"/>
                <w:szCs w:val="18"/>
              </w:rPr>
              <w:t>3</w:t>
            </w:r>
            <w:r w:rsidRPr="00957383">
              <w:rPr>
                <w:color w:val="000000"/>
                <w:sz w:val="18"/>
                <w:szCs w:val="18"/>
              </w:rPr>
              <w:t>, 2</w:t>
            </w:r>
            <w:r w:rsidR="00A8318F" w:rsidRPr="00957383">
              <w:rPr>
                <w:color w:val="000000"/>
                <w:sz w:val="18"/>
                <w:szCs w:val="18"/>
              </w:rPr>
              <w:t>20</w:t>
            </w:r>
            <w:r w:rsidRPr="00957383">
              <w:rPr>
                <w:color w:val="000000"/>
                <w:sz w:val="18"/>
                <w:szCs w:val="18"/>
              </w:rPr>
              <w:t>)</w:t>
            </w:r>
          </w:p>
        </w:tc>
      </w:tr>
      <w:tr w:rsidR="00957383" w:rsidRPr="00D10F74" w14:paraId="2B0A6DB3" w14:textId="77777777" w:rsidTr="00F701F7">
        <w:tc>
          <w:tcPr>
            <w:tcW w:w="2332" w:type="pct"/>
            <w:noWrap/>
            <w:vAlign w:val="center"/>
            <w:hideMark/>
          </w:tcPr>
          <w:p w14:paraId="608179CB" w14:textId="2591B923" w:rsidR="00384F32" w:rsidRPr="0040042C" w:rsidRDefault="00CC7492" w:rsidP="009F489C">
            <w:pPr>
              <w:pStyle w:val="SL-FlLftSgl"/>
              <w:spacing w:after="40" w:line="240" w:lineRule="auto"/>
              <w:ind w:left="346" w:hanging="346"/>
              <w:jc w:val="left"/>
              <w:rPr>
                <w:sz w:val="18"/>
                <w:szCs w:val="18"/>
              </w:rPr>
            </w:pPr>
            <w:r w:rsidRPr="0040042C">
              <w:rPr>
                <w:sz w:val="18"/>
                <w:szCs w:val="18"/>
              </w:rPr>
              <w:t>Households receiving paper screener</w:t>
            </w:r>
          </w:p>
        </w:tc>
        <w:tc>
          <w:tcPr>
            <w:tcW w:w="904" w:type="pct"/>
            <w:noWrap/>
            <w:vAlign w:val="center"/>
            <w:hideMark/>
          </w:tcPr>
          <w:p w14:paraId="622A49B8" w14:textId="77777777" w:rsidR="00384F32" w:rsidRPr="00D10F74" w:rsidRDefault="00384F32" w:rsidP="00CB2D38">
            <w:pPr>
              <w:spacing w:line="240" w:lineRule="auto"/>
              <w:ind w:left="-110"/>
              <w:jc w:val="right"/>
              <w:rPr>
                <w:color w:val="000000"/>
                <w:sz w:val="20"/>
              </w:rPr>
            </w:pPr>
            <w:r w:rsidRPr="00D10F74">
              <w:rPr>
                <w:color w:val="000000"/>
                <w:sz w:val="20"/>
              </w:rPr>
              <w:t>17,447</w:t>
            </w:r>
            <w:r>
              <w:rPr>
                <w:rStyle w:val="FootnoteReference"/>
                <w:color w:val="000000"/>
                <w:sz w:val="20"/>
              </w:rPr>
              <w:footnoteReference w:id="7"/>
            </w:r>
          </w:p>
        </w:tc>
        <w:tc>
          <w:tcPr>
            <w:tcW w:w="430" w:type="pct"/>
            <w:vAlign w:val="center"/>
          </w:tcPr>
          <w:p w14:paraId="0B5B040B" w14:textId="77777777" w:rsidR="00384F32" w:rsidRPr="00D10F74" w:rsidRDefault="00384F32" w:rsidP="00CB2D38">
            <w:pPr>
              <w:spacing w:line="240" w:lineRule="auto"/>
              <w:jc w:val="right"/>
              <w:rPr>
                <w:color w:val="000000"/>
                <w:sz w:val="20"/>
              </w:rPr>
            </w:pPr>
            <w:r w:rsidRPr="00D10F74">
              <w:rPr>
                <w:color w:val="000000"/>
                <w:sz w:val="20"/>
              </w:rPr>
              <w:t>40%</w:t>
            </w:r>
          </w:p>
        </w:tc>
        <w:tc>
          <w:tcPr>
            <w:tcW w:w="688" w:type="pct"/>
            <w:noWrap/>
            <w:vAlign w:val="center"/>
            <w:hideMark/>
          </w:tcPr>
          <w:p w14:paraId="3DB6D890" w14:textId="77777777" w:rsidR="00384F32" w:rsidRPr="00957383" w:rsidRDefault="00384F32" w:rsidP="00CB2D38">
            <w:pPr>
              <w:spacing w:line="240" w:lineRule="auto"/>
              <w:jc w:val="right"/>
              <w:rPr>
                <w:color w:val="000000"/>
                <w:sz w:val="18"/>
                <w:szCs w:val="18"/>
              </w:rPr>
            </w:pPr>
            <w:r w:rsidRPr="00957383">
              <w:rPr>
                <w:color w:val="000000"/>
                <w:sz w:val="18"/>
                <w:szCs w:val="18"/>
              </w:rPr>
              <w:t>(39.3%, 40.7%)</w:t>
            </w:r>
          </w:p>
        </w:tc>
        <w:tc>
          <w:tcPr>
            <w:tcW w:w="646" w:type="pct"/>
            <w:vAlign w:val="center"/>
          </w:tcPr>
          <w:p w14:paraId="2A9ED97E" w14:textId="0FDC163B" w:rsidR="00384F32" w:rsidRPr="00957383" w:rsidRDefault="00384F32" w:rsidP="00CB2D38">
            <w:pPr>
              <w:spacing w:line="240" w:lineRule="auto"/>
              <w:jc w:val="right"/>
              <w:rPr>
                <w:color w:val="000000"/>
                <w:sz w:val="18"/>
                <w:szCs w:val="18"/>
              </w:rPr>
            </w:pPr>
            <w:r w:rsidRPr="00957383">
              <w:rPr>
                <w:color w:val="000000"/>
                <w:sz w:val="18"/>
                <w:szCs w:val="18"/>
              </w:rPr>
              <w:t>(6,85</w:t>
            </w:r>
            <w:r w:rsidR="00A8318F" w:rsidRPr="00957383">
              <w:rPr>
                <w:color w:val="000000"/>
                <w:sz w:val="18"/>
                <w:szCs w:val="18"/>
              </w:rPr>
              <w:t>7</w:t>
            </w:r>
            <w:r w:rsidRPr="00957383">
              <w:rPr>
                <w:color w:val="000000"/>
                <w:sz w:val="18"/>
                <w:szCs w:val="18"/>
              </w:rPr>
              <w:t>, 7,10</w:t>
            </w:r>
            <w:r w:rsidR="00A8318F" w:rsidRPr="00957383">
              <w:rPr>
                <w:color w:val="000000"/>
                <w:sz w:val="18"/>
                <w:szCs w:val="18"/>
              </w:rPr>
              <w:t>1</w:t>
            </w:r>
            <w:r w:rsidRPr="00957383">
              <w:rPr>
                <w:color w:val="000000"/>
                <w:sz w:val="18"/>
                <w:szCs w:val="18"/>
              </w:rPr>
              <w:t>)</w:t>
            </w:r>
          </w:p>
        </w:tc>
      </w:tr>
      <w:tr w:rsidR="00957383" w:rsidRPr="00D10F74" w14:paraId="2728CF79" w14:textId="77777777" w:rsidTr="00F701F7">
        <w:tc>
          <w:tcPr>
            <w:tcW w:w="2332" w:type="pct"/>
            <w:noWrap/>
            <w:vAlign w:val="center"/>
            <w:hideMark/>
          </w:tcPr>
          <w:p w14:paraId="4A1F24F9" w14:textId="071B9715" w:rsidR="00384F32" w:rsidRPr="0040042C" w:rsidRDefault="00CC7492" w:rsidP="009F489C">
            <w:pPr>
              <w:pStyle w:val="SL-FlLftSgl"/>
              <w:spacing w:after="40" w:line="240" w:lineRule="auto"/>
              <w:ind w:left="346" w:hanging="346"/>
              <w:jc w:val="left"/>
              <w:rPr>
                <w:sz w:val="18"/>
                <w:szCs w:val="18"/>
              </w:rPr>
            </w:pPr>
            <w:r w:rsidRPr="0040042C">
              <w:rPr>
                <w:sz w:val="18"/>
                <w:szCs w:val="18"/>
              </w:rPr>
              <w:t xml:space="preserve">Households that complete paper screener and are eligible for/invited to complete </w:t>
            </w:r>
            <w:r w:rsidR="00F701F7">
              <w:rPr>
                <w:sz w:val="18"/>
                <w:szCs w:val="18"/>
              </w:rPr>
              <w:t xml:space="preserve">paper </w:t>
            </w:r>
            <w:r w:rsidRPr="0040042C">
              <w:rPr>
                <w:sz w:val="18"/>
                <w:szCs w:val="18"/>
              </w:rPr>
              <w:t>parent survey</w:t>
            </w:r>
          </w:p>
        </w:tc>
        <w:tc>
          <w:tcPr>
            <w:tcW w:w="904" w:type="pct"/>
            <w:noWrap/>
            <w:vAlign w:val="center"/>
            <w:hideMark/>
          </w:tcPr>
          <w:p w14:paraId="27DA4019" w14:textId="77777777" w:rsidR="00384F32" w:rsidRPr="00D10F74" w:rsidRDefault="00384F32" w:rsidP="00CB2D38">
            <w:pPr>
              <w:spacing w:line="240" w:lineRule="auto"/>
              <w:ind w:left="-110"/>
              <w:jc w:val="right"/>
              <w:rPr>
                <w:color w:val="000000"/>
                <w:sz w:val="20"/>
              </w:rPr>
            </w:pPr>
            <w:r w:rsidRPr="00D10F74">
              <w:rPr>
                <w:color w:val="000000"/>
                <w:sz w:val="20"/>
              </w:rPr>
              <w:t>209</w:t>
            </w:r>
          </w:p>
        </w:tc>
        <w:tc>
          <w:tcPr>
            <w:tcW w:w="430" w:type="pct"/>
            <w:vAlign w:val="center"/>
          </w:tcPr>
          <w:p w14:paraId="7AD9B82D" w14:textId="77777777" w:rsidR="00384F32" w:rsidRPr="00D10F74" w:rsidRDefault="00384F32" w:rsidP="00CB2D38">
            <w:pPr>
              <w:spacing w:line="240" w:lineRule="auto"/>
              <w:jc w:val="right"/>
              <w:rPr>
                <w:color w:val="000000"/>
                <w:sz w:val="20"/>
              </w:rPr>
            </w:pPr>
            <w:r w:rsidRPr="00D10F74">
              <w:rPr>
                <w:color w:val="000000"/>
                <w:sz w:val="20"/>
              </w:rPr>
              <w:t>75%</w:t>
            </w:r>
          </w:p>
        </w:tc>
        <w:tc>
          <w:tcPr>
            <w:tcW w:w="688" w:type="pct"/>
            <w:noWrap/>
            <w:vAlign w:val="center"/>
            <w:hideMark/>
          </w:tcPr>
          <w:p w14:paraId="0D7B7FED" w14:textId="77777777" w:rsidR="00384F32" w:rsidRPr="00957383" w:rsidRDefault="00384F32" w:rsidP="00CB2D38">
            <w:pPr>
              <w:spacing w:line="240" w:lineRule="auto"/>
              <w:jc w:val="right"/>
              <w:rPr>
                <w:color w:val="000000"/>
                <w:sz w:val="18"/>
                <w:szCs w:val="18"/>
              </w:rPr>
            </w:pPr>
            <w:r w:rsidRPr="00957383">
              <w:rPr>
                <w:color w:val="000000"/>
                <w:sz w:val="18"/>
                <w:szCs w:val="18"/>
              </w:rPr>
              <w:t>(68.9%, 81.1%)</w:t>
            </w:r>
          </w:p>
        </w:tc>
        <w:tc>
          <w:tcPr>
            <w:tcW w:w="646" w:type="pct"/>
            <w:vAlign w:val="center"/>
          </w:tcPr>
          <w:p w14:paraId="55E75806" w14:textId="77777777" w:rsidR="00384F32" w:rsidRPr="00957383" w:rsidRDefault="00384F32" w:rsidP="00CB2D38">
            <w:pPr>
              <w:spacing w:line="240" w:lineRule="auto"/>
              <w:jc w:val="right"/>
              <w:rPr>
                <w:color w:val="000000"/>
                <w:sz w:val="18"/>
                <w:szCs w:val="18"/>
              </w:rPr>
            </w:pPr>
            <w:r w:rsidRPr="00957383">
              <w:rPr>
                <w:color w:val="000000"/>
                <w:sz w:val="18"/>
                <w:szCs w:val="18"/>
              </w:rPr>
              <w:t>(144, 169)</w:t>
            </w:r>
          </w:p>
        </w:tc>
      </w:tr>
      <w:tr w:rsidR="00957383" w:rsidRPr="00D10F74" w14:paraId="27490115" w14:textId="77777777" w:rsidTr="00F701F7">
        <w:tc>
          <w:tcPr>
            <w:tcW w:w="2332" w:type="pct"/>
            <w:noWrap/>
            <w:vAlign w:val="center"/>
            <w:hideMark/>
          </w:tcPr>
          <w:p w14:paraId="63AC2102" w14:textId="171D24BB" w:rsidR="00384F32" w:rsidRPr="0040042C" w:rsidRDefault="0040042C" w:rsidP="009F489C">
            <w:pPr>
              <w:pStyle w:val="SL-FlLftSgl"/>
              <w:spacing w:after="40" w:line="240" w:lineRule="auto"/>
              <w:ind w:left="346" w:hanging="346"/>
              <w:jc w:val="left"/>
              <w:rPr>
                <w:sz w:val="18"/>
                <w:szCs w:val="18"/>
              </w:rPr>
            </w:pPr>
            <w:r w:rsidRPr="0040042C">
              <w:rPr>
                <w:sz w:val="18"/>
                <w:szCs w:val="18"/>
              </w:rPr>
              <w:t>Households that complete screener and parent survey (web or paper) and are invited to complete Fall follow-up survey</w:t>
            </w:r>
          </w:p>
        </w:tc>
        <w:tc>
          <w:tcPr>
            <w:tcW w:w="904" w:type="pct"/>
            <w:noWrap/>
            <w:vAlign w:val="center"/>
            <w:hideMark/>
          </w:tcPr>
          <w:p w14:paraId="5D7B3193" w14:textId="1D08101D" w:rsidR="00384F32" w:rsidRPr="00D10F74" w:rsidRDefault="00384F32" w:rsidP="00CB2D38">
            <w:pPr>
              <w:spacing w:line="240" w:lineRule="auto"/>
              <w:ind w:left="-110"/>
              <w:jc w:val="right"/>
              <w:rPr>
                <w:color w:val="000000"/>
                <w:sz w:val="20"/>
              </w:rPr>
            </w:pPr>
            <w:r w:rsidRPr="00D10F74">
              <w:rPr>
                <w:color w:val="000000"/>
                <w:sz w:val="20"/>
              </w:rPr>
              <w:t>36</w:t>
            </w:r>
            <w:r w:rsidR="007B6BE8">
              <w:rPr>
                <w:color w:val="000000"/>
                <w:sz w:val="20"/>
              </w:rPr>
              <w:t>4</w:t>
            </w:r>
            <w:r>
              <w:rPr>
                <w:rStyle w:val="FootnoteReference"/>
                <w:color w:val="000000"/>
                <w:sz w:val="20"/>
              </w:rPr>
              <w:footnoteReference w:id="8"/>
            </w:r>
          </w:p>
        </w:tc>
        <w:tc>
          <w:tcPr>
            <w:tcW w:w="430" w:type="pct"/>
            <w:vAlign w:val="center"/>
          </w:tcPr>
          <w:p w14:paraId="5A29CB2A" w14:textId="77777777" w:rsidR="00384F32" w:rsidRPr="00D10F74" w:rsidRDefault="00384F32" w:rsidP="00CB2D38">
            <w:pPr>
              <w:spacing w:line="240" w:lineRule="auto"/>
              <w:jc w:val="right"/>
              <w:rPr>
                <w:color w:val="000000"/>
                <w:sz w:val="20"/>
              </w:rPr>
            </w:pPr>
            <w:r w:rsidRPr="00D10F74">
              <w:rPr>
                <w:color w:val="000000"/>
                <w:sz w:val="20"/>
              </w:rPr>
              <w:t>85%</w:t>
            </w:r>
          </w:p>
        </w:tc>
        <w:tc>
          <w:tcPr>
            <w:tcW w:w="688" w:type="pct"/>
            <w:noWrap/>
            <w:vAlign w:val="center"/>
            <w:hideMark/>
          </w:tcPr>
          <w:p w14:paraId="1063E047" w14:textId="77777777" w:rsidR="00384F32" w:rsidRPr="00957383" w:rsidRDefault="00384F32" w:rsidP="00CB2D38">
            <w:pPr>
              <w:spacing w:line="240" w:lineRule="auto"/>
              <w:jc w:val="right"/>
              <w:rPr>
                <w:color w:val="000000"/>
                <w:sz w:val="18"/>
                <w:szCs w:val="18"/>
              </w:rPr>
            </w:pPr>
            <w:r w:rsidRPr="00957383">
              <w:rPr>
                <w:color w:val="000000"/>
                <w:sz w:val="18"/>
                <w:szCs w:val="18"/>
              </w:rPr>
              <w:t>(81.2%, 88.9%)</w:t>
            </w:r>
          </w:p>
        </w:tc>
        <w:tc>
          <w:tcPr>
            <w:tcW w:w="646" w:type="pct"/>
            <w:vAlign w:val="center"/>
          </w:tcPr>
          <w:p w14:paraId="629FCB59" w14:textId="394B9C5C" w:rsidR="00384F32" w:rsidRPr="00957383" w:rsidRDefault="00384F32" w:rsidP="00CB2D38">
            <w:pPr>
              <w:spacing w:line="240" w:lineRule="auto"/>
              <w:jc w:val="right"/>
              <w:rPr>
                <w:color w:val="000000"/>
                <w:sz w:val="18"/>
                <w:szCs w:val="18"/>
              </w:rPr>
            </w:pPr>
            <w:r w:rsidRPr="00957383">
              <w:rPr>
                <w:color w:val="000000"/>
                <w:sz w:val="18"/>
                <w:szCs w:val="18"/>
              </w:rPr>
              <w:t>(29</w:t>
            </w:r>
            <w:r w:rsidR="007B6BE8" w:rsidRPr="00957383">
              <w:rPr>
                <w:color w:val="000000"/>
                <w:sz w:val="18"/>
                <w:szCs w:val="18"/>
              </w:rPr>
              <w:t>6</w:t>
            </w:r>
            <w:r w:rsidRPr="00957383">
              <w:rPr>
                <w:color w:val="000000"/>
                <w:sz w:val="18"/>
                <w:szCs w:val="18"/>
              </w:rPr>
              <w:t>, 32</w:t>
            </w:r>
            <w:r w:rsidR="007B6BE8" w:rsidRPr="00957383">
              <w:rPr>
                <w:color w:val="000000"/>
                <w:sz w:val="18"/>
                <w:szCs w:val="18"/>
              </w:rPr>
              <w:t>4</w:t>
            </w:r>
            <w:r w:rsidRPr="00957383">
              <w:rPr>
                <w:color w:val="000000"/>
                <w:sz w:val="18"/>
                <w:szCs w:val="18"/>
              </w:rPr>
              <w:t>)</w:t>
            </w:r>
          </w:p>
        </w:tc>
      </w:tr>
    </w:tbl>
    <w:bookmarkEnd w:id="38"/>
    <w:bookmarkEnd w:id="39"/>
    <w:p w14:paraId="16417B3A" w14:textId="3D3C9F8F" w:rsidR="00BF5C86" w:rsidRDefault="00EF6870" w:rsidP="008161B3">
      <w:pPr>
        <w:pStyle w:val="SL-FlLftSgl"/>
        <w:spacing w:line="240" w:lineRule="auto"/>
        <w:jc w:val="left"/>
        <w:rPr>
          <w:sz w:val="16"/>
          <w:szCs w:val="16"/>
        </w:rPr>
      </w:pPr>
      <w:r w:rsidRPr="00EF6870">
        <w:rPr>
          <w:sz w:val="16"/>
          <w:szCs w:val="16"/>
        </w:rPr>
        <w:t>* One of the main goals of the ECLS K:2023 Preschool Field Test is to determine the correct estimated response rates for the national study.</w:t>
      </w:r>
    </w:p>
    <w:p w14:paraId="59C1F907" w14:textId="77777777" w:rsidR="001C3A9B" w:rsidRPr="00EF6870" w:rsidRDefault="001C3A9B" w:rsidP="008161B3">
      <w:pPr>
        <w:pStyle w:val="SL-FlLftSgl"/>
        <w:spacing w:line="240" w:lineRule="auto"/>
        <w:jc w:val="left"/>
        <w:rPr>
          <w:sz w:val="16"/>
          <w:szCs w:val="16"/>
        </w:rPr>
      </w:pPr>
    </w:p>
    <w:p w14:paraId="0F8C2757" w14:textId="018A3634" w:rsidR="00F1282E" w:rsidRDefault="00F1282E" w:rsidP="00DC42BB">
      <w:pPr>
        <w:pStyle w:val="Heading2"/>
        <w:spacing w:after="120" w:line="252" w:lineRule="auto"/>
        <w:jc w:val="left"/>
      </w:pPr>
      <w:bookmarkStart w:id="40" w:name="_Toc13754964"/>
      <w:bookmarkStart w:id="41" w:name="_Toc13755951"/>
      <w:bookmarkStart w:id="42" w:name="_Toc16692779"/>
      <w:r>
        <w:t>B.2</w:t>
      </w:r>
      <w:r w:rsidR="00432C52">
        <w:tab/>
      </w:r>
      <w:r>
        <w:t>Procedures for Collection of Information</w:t>
      </w:r>
      <w:bookmarkEnd w:id="40"/>
      <w:bookmarkEnd w:id="41"/>
      <w:bookmarkEnd w:id="42"/>
    </w:p>
    <w:p w14:paraId="2264BA5A" w14:textId="6112A39F" w:rsidR="002E5F66" w:rsidRPr="00A61FBC" w:rsidRDefault="001E558B" w:rsidP="00DC42BB">
      <w:pPr>
        <w:pStyle w:val="Heading5"/>
        <w:spacing w:after="120" w:line="252" w:lineRule="auto"/>
        <w:ind w:firstLine="0"/>
        <w:jc w:val="left"/>
      </w:pPr>
      <w:r>
        <w:tab/>
      </w:r>
      <w:r w:rsidR="002E5F66" w:rsidRPr="00A61FBC">
        <w:t xml:space="preserve">Overview of </w:t>
      </w:r>
      <w:r w:rsidR="002E5F66">
        <w:t>the Preschool Field Test Design</w:t>
      </w:r>
    </w:p>
    <w:p w14:paraId="60EE8049" w14:textId="09105396" w:rsidR="006E3368" w:rsidRDefault="00A859A4" w:rsidP="00DC42BB">
      <w:pPr>
        <w:pStyle w:val="P1-StandPara"/>
        <w:widowControl w:val="0"/>
        <w:spacing w:after="120" w:line="252" w:lineRule="auto"/>
        <w:ind w:firstLine="0"/>
        <w:jc w:val="left"/>
      </w:pPr>
      <w:r>
        <w:t>The expected field period of the</w:t>
      </w:r>
      <w:r w:rsidR="00E85685">
        <w:t xml:space="preserve"> preschool field test i</w:t>
      </w:r>
      <w:r w:rsidR="00567A9C">
        <w:t>s early to late</w:t>
      </w:r>
      <w:r w:rsidR="00E85685">
        <w:t xml:space="preserve"> 2020, </w:t>
      </w:r>
      <w:r w:rsidR="00567A9C">
        <w:t xml:space="preserve">with the screener and spring parent survey instruments fielded </w:t>
      </w:r>
      <w:r w:rsidR="00E85685">
        <w:t>from January through June 2020</w:t>
      </w:r>
      <w:r w:rsidR="00567A9C">
        <w:t xml:space="preserve"> and </w:t>
      </w:r>
      <w:r w:rsidR="00B3122C">
        <w:t>a</w:t>
      </w:r>
      <w:r w:rsidR="00567A9C">
        <w:t xml:space="preserve"> fall follow-up parent instrument field period </w:t>
      </w:r>
      <w:r w:rsidR="00B3122C">
        <w:t xml:space="preserve">of </w:t>
      </w:r>
      <w:r w:rsidR="003834FF">
        <w:t>September</w:t>
      </w:r>
      <w:r w:rsidR="00A838EB">
        <w:t xml:space="preserve"> through October 2020</w:t>
      </w:r>
      <w:r w:rsidR="00E85685">
        <w:t xml:space="preserve">. A sample of kindergarten schools will be selected from a set of purposefully chosen Primary Sampling Units (PSU). Next, each household address will be geocoded to the catchment areas of those schools so that each address will be linked to one and only one elementary school with a kindergarten program. </w:t>
      </w:r>
      <w:r w:rsidR="008A1FD0">
        <w:t xml:space="preserve">Approximately 28,000 </w:t>
      </w:r>
      <w:r w:rsidR="00E85685">
        <w:t xml:space="preserve">addresses will be sampled from these catchment areas to screen for households with children </w:t>
      </w:r>
      <w:r w:rsidR="008A1FD0">
        <w:t>expected to</w:t>
      </w:r>
      <w:r w:rsidR="00E85685">
        <w:t xml:space="preserve"> attend kindergarten in the 2020-21 school year. All sampled addresses will be mailed </w:t>
      </w:r>
      <w:r w:rsidR="008A1FD0">
        <w:t>materials (as shown in Attachment A)</w:t>
      </w:r>
      <w:r w:rsidR="00E85685">
        <w:t xml:space="preserve"> with instructions to visit the MyECLS website to complete a web screener survey to determine their eligibility for participation in the study.</w:t>
      </w:r>
    </w:p>
    <w:p w14:paraId="2ED8CAEB" w14:textId="40A7BEB7" w:rsidR="006E3368" w:rsidRDefault="00E85685" w:rsidP="00DC42BB">
      <w:pPr>
        <w:pStyle w:val="P1-StandPara"/>
        <w:spacing w:after="120" w:line="252" w:lineRule="auto"/>
        <w:ind w:firstLine="0"/>
        <w:jc w:val="left"/>
      </w:pPr>
      <w:r>
        <w:t xml:space="preserve">If the household is eligible for participation in the preschool </w:t>
      </w:r>
      <w:r w:rsidR="00741437">
        <w:t xml:space="preserve">parent </w:t>
      </w:r>
      <w:r w:rsidR="008A1FD0">
        <w:t>survey</w:t>
      </w:r>
      <w:r>
        <w:t xml:space="preserve">, one child will be sampled from the household </w:t>
      </w:r>
      <w:r w:rsidR="00741437">
        <w:t xml:space="preserve">and an adult respondent </w:t>
      </w:r>
      <w:r w:rsidR="00A32589">
        <w:t>with</w:t>
      </w:r>
      <w:r w:rsidR="00741437">
        <w:t xml:space="preserve"> knowledge of the child</w:t>
      </w:r>
      <w:r w:rsidR="00496A44">
        <w:t>’</w:t>
      </w:r>
      <w:r w:rsidR="00741437">
        <w:t xml:space="preserve">s care and education will be </w:t>
      </w:r>
      <w:r w:rsidR="00E114F2">
        <w:t xml:space="preserve">asked </w:t>
      </w:r>
      <w:r>
        <w:t>to complete the parent survey conducted through the web</w:t>
      </w:r>
      <w:r w:rsidR="00741437">
        <w:t xml:space="preserve"> with a paper mode option</w:t>
      </w:r>
      <w:r>
        <w:t xml:space="preserve">. Among other questions, the preschool parent survey will ask the parent to identify the school the sampled child is expected to attend in the fall 2020. Parents who respond in spring 2020 will then be re-contacted in fall 2020 to ascertain whether the sampled child attends kindergarten, and which kindergarten school the child attends. Each preschool field test address </w:t>
      </w:r>
      <w:r w:rsidR="00475337">
        <w:t xml:space="preserve">will be </w:t>
      </w:r>
      <w:r>
        <w:t xml:space="preserve">linked to one kindergarten school so that the responses from the preschool parent follow-up as to where the child </w:t>
      </w:r>
      <w:r w:rsidR="00E114F2">
        <w:t xml:space="preserve">actually </w:t>
      </w:r>
      <w:r>
        <w:t>enrolled for kindergarten in the fall can be evaluated.</w:t>
      </w:r>
    </w:p>
    <w:p w14:paraId="027AC5E8" w14:textId="51E7F5EE" w:rsidR="00241473" w:rsidRDefault="00E85685" w:rsidP="00DC42BB">
      <w:pPr>
        <w:pStyle w:val="P1-StandPara"/>
        <w:spacing w:after="120" w:line="252" w:lineRule="auto"/>
        <w:ind w:firstLine="0"/>
        <w:jc w:val="left"/>
      </w:pPr>
      <w:r>
        <w:t xml:space="preserve">All </w:t>
      </w:r>
      <w:r w:rsidR="00D8200B">
        <w:t xml:space="preserve">households </w:t>
      </w:r>
      <w:r>
        <w:t xml:space="preserve">will receive a five-dollar bill in the </w:t>
      </w:r>
      <w:r w:rsidR="00E2131A">
        <w:t>initial letter</w:t>
      </w:r>
      <w:r>
        <w:t xml:space="preserve"> as </w:t>
      </w:r>
      <w:r w:rsidR="00D8200B">
        <w:t xml:space="preserve">an </w:t>
      </w:r>
      <w:r>
        <w:t xml:space="preserve">incentive to complete the household screener. Eligible respondents who go on to complete the parent survey will receive an additional ten dollars. Those who complete the survey online </w:t>
      </w:r>
      <w:r w:rsidR="006D2272">
        <w:t xml:space="preserve">through the MyECLS website </w:t>
      </w:r>
      <w:r>
        <w:t xml:space="preserve">will be given the choice of a ten-dollar </w:t>
      </w:r>
      <w:r w:rsidR="001506B5">
        <w:t>digital Amazon code</w:t>
      </w:r>
      <w:r>
        <w:t xml:space="preserve"> or</w:t>
      </w:r>
      <w:r w:rsidR="001506B5">
        <w:t xml:space="preserve"> to</w:t>
      </w:r>
      <w:r>
        <w:t xml:space="preserve"> </w:t>
      </w:r>
      <w:r w:rsidR="002E493F">
        <w:t xml:space="preserve">receive </w:t>
      </w:r>
      <w:r>
        <w:t xml:space="preserve">a ten-dollar bill </w:t>
      </w:r>
      <w:r w:rsidR="002E493F">
        <w:t>in the mail</w:t>
      </w:r>
      <w:r>
        <w:t xml:space="preserve">. </w:t>
      </w:r>
      <w:bookmarkStart w:id="43" w:name="_Hlk15666423"/>
      <w:r>
        <w:t xml:space="preserve">Those respondents who </w:t>
      </w:r>
      <w:r w:rsidR="0020432F">
        <w:t xml:space="preserve">are sent </w:t>
      </w:r>
      <w:r>
        <w:t xml:space="preserve">the paper survey will receive a ten-dollar bill prepaid </w:t>
      </w:r>
      <w:r w:rsidR="00D8200B">
        <w:t xml:space="preserve">incentive </w:t>
      </w:r>
      <w:r>
        <w:t>with the paper survey.</w:t>
      </w:r>
      <w:bookmarkEnd w:id="43"/>
    </w:p>
    <w:p w14:paraId="73F26B7A" w14:textId="745B3EB2" w:rsidR="00241473" w:rsidRDefault="00E85685" w:rsidP="00DC42BB">
      <w:pPr>
        <w:pStyle w:val="P1-StandPara"/>
        <w:spacing w:after="120" w:line="252" w:lineRule="auto"/>
        <w:ind w:firstLine="0"/>
        <w:jc w:val="left"/>
      </w:pPr>
      <w:r>
        <w:t xml:space="preserve">Nonresponders to the screener and/or survey will receive email, text, </w:t>
      </w:r>
      <w:r w:rsidR="004F20BD">
        <w:t>and/</w:t>
      </w:r>
      <w:r>
        <w:t xml:space="preserve">or paper reminders to </w:t>
      </w:r>
      <w:r w:rsidR="001C4077">
        <w:t>participate</w:t>
      </w:r>
      <w:r>
        <w:t>. Respondents who break-off during completion of the screener and/or web survey will also receive</w:t>
      </w:r>
      <w:r w:rsidR="00D5751C">
        <w:t xml:space="preserve"> follow-up reminders. </w:t>
      </w:r>
      <w:bookmarkStart w:id="44" w:name="_Hlk17887872"/>
      <w:r w:rsidR="00D5751C">
        <w:t>Table B-2 s</w:t>
      </w:r>
      <w:r>
        <w:t>hows the schedule of mailings and reminders</w:t>
      </w:r>
      <w:r w:rsidR="00FD5A63">
        <w:t>, and a</w:t>
      </w:r>
      <w:r w:rsidR="00CB591A">
        <w:t xml:space="preserve">ll of the respondent </w:t>
      </w:r>
      <w:r w:rsidR="00FD5A63">
        <w:t xml:space="preserve">communication </w:t>
      </w:r>
      <w:r w:rsidR="00CB591A">
        <w:t xml:space="preserve">materials are </w:t>
      </w:r>
      <w:r w:rsidR="00FD5A63">
        <w:t>provided</w:t>
      </w:r>
      <w:r w:rsidR="00CB591A">
        <w:t xml:space="preserve"> in Attachment A.</w:t>
      </w:r>
      <w:bookmarkEnd w:id="44"/>
    </w:p>
    <w:p w14:paraId="5711D331" w14:textId="4F365F4A" w:rsidR="002E5F66" w:rsidRPr="00A61FBC" w:rsidRDefault="00570237" w:rsidP="00F25AA8">
      <w:pPr>
        <w:pStyle w:val="Heading5"/>
        <w:spacing w:after="120" w:line="252" w:lineRule="auto"/>
        <w:ind w:firstLine="0"/>
        <w:jc w:val="left"/>
      </w:pPr>
      <w:r>
        <w:tab/>
      </w:r>
      <w:r w:rsidR="000E5DFE">
        <w:t xml:space="preserve">Preschool Field Test </w:t>
      </w:r>
      <w:r w:rsidR="002E5F66">
        <w:t>Initial Household Mailing</w:t>
      </w:r>
    </w:p>
    <w:p w14:paraId="25701E13" w14:textId="169BF8E0" w:rsidR="006E3368" w:rsidRDefault="00E85685" w:rsidP="00F25AA8">
      <w:pPr>
        <w:pStyle w:val="P1-StandPara"/>
        <w:spacing w:after="120" w:line="252" w:lineRule="auto"/>
        <w:ind w:firstLine="0"/>
        <w:jc w:val="left"/>
      </w:pPr>
      <w:r w:rsidRPr="00E85685">
        <w:t xml:space="preserve">At the start of the preschool field </w:t>
      </w:r>
      <w:r w:rsidR="00E114F2">
        <w:t xml:space="preserve">test </w:t>
      </w:r>
      <w:r w:rsidRPr="00E85685">
        <w:t>data collection, each sampled household will be mailed an ECLS</w:t>
      </w:r>
      <w:r w:rsidR="00E2131A">
        <w:t xml:space="preserve"> initial letter</w:t>
      </w:r>
      <w:r w:rsidR="0021734C">
        <w:t xml:space="preserve"> (Attachment A1</w:t>
      </w:r>
      <w:r w:rsidR="00D7644C">
        <w:t>)</w:t>
      </w:r>
      <w:r w:rsidR="0029476D">
        <w:t xml:space="preserve"> </w:t>
      </w:r>
      <w:r w:rsidR="00615020">
        <w:t>to</w:t>
      </w:r>
      <w:r w:rsidR="00FD5A63">
        <w:t>:</w:t>
      </w:r>
      <w:r w:rsidR="00615020">
        <w:t xml:space="preserve"> </w:t>
      </w:r>
      <w:r w:rsidR="008E3B1D">
        <w:t>(</w:t>
      </w:r>
      <w:r w:rsidR="00615020">
        <w:t xml:space="preserve">1) briefly introduce the study, and </w:t>
      </w:r>
      <w:r w:rsidR="008E3B1D">
        <w:t>(</w:t>
      </w:r>
      <w:r w:rsidR="00615020">
        <w:t xml:space="preserve">2) </w:t>
      </w:r>
      <w:r w:rsidR="004B6FA7">
        <w:t>direct</w:t>
      </w:r>
      <w:r w:rsidR="00615020">
        <w:t xml:space="preserve"> respondents to MyECLS </w:t>
      </w:r>
      <w:r w:rsidR="00FD5A63">
        <w:t xml:space="preserve">website </w:t>
      </w:r>
      <w:r w:rsidR="00615020">
        <w:t>to complete the household screener</w:t>
      </w:r>
      <w:r w:rsidR="004B6FA7">
        <w:t xml:space="preserve"> and, if relevant, parent survey</w:t>
      </w:r>
      <w:r w:rsidR="00615020">
        <w:t>.</w:t>
      </w:r>
    </w:p>
    <w:p w14:paraId="530E3799" w14:textId="3A614ADC" w:rsidR="00241473" w:rsidRDefault="00E85685" w:rsidP="00F25AA8">
      <w:pPr>
        <w:pStyle w:val="P1-StandPara"/>
        <w:spacing w:after="120" w:line="252" w:lineRule="auto"/>
        <w:ind w:firstLine="0"/>
        <w:jc w:val="left"/>
      </w:pPr>
      <w:r w:rsidRPr="00E85685">
        <w:t xml:space="preserve">The initial mailing will contain a letter printed on </w:t>
      </w:r>
      <w:r w:rsidR="007B2560">
        <w:t xml:space="preserve">letterhead with the </w:t>
      </w:r>
      <w:r w:rsidR="00B70AF8">
        <w:t>NCES</w:t>
      </w:r>
      <w:r w:rsidR="007B2560">
        <w:t xml:space="preserve"> logo </w:t>
      </w:r>
      <w:r w:rsidR="007B2560" w:rsidRPr="00C623FC">
        <w:t xml:space="preserve">and </w:t>
      </w:r>
      <w:r w:rsidR="00BA0DCF" w:rsidRPr="00C623FC">
        <w:rPr>
          <w:szCs w:val="24"/>
        </w:rPr>
        <w:t xml:space="preserve">Department of Education </w:t>
      </w:r>
      <w:r w:rsidR="007B2560" w:rsidRPr="00CB591A">
        <w:t>logo at the top</w:t>
      </w:r>
      <w:r w:rsidR="00CB591A">
        <w:t xml:space="preserve">, with </w:t>
      </w:r>
      <w:r w:rsidR="007B2560" w:rsidRPr="00CB591A">
        <w:t>the ECLS sun</w:t>
      </w:r>
      <w:r w:rsidR="00475337">
        <w:t xml:space="preserve"> logo</w:t>
      </w:r>
      <w:r w:rsidR="007B2560" w:rsidRPr="00CB591A">
        <w:t xml:space="preserve"> as a watermark</w:t>
      </w:r>
      <w:r w:rsidRPr="00CB591A">
        <w:t>. The letter will provide the MyECLS website address, along with a unique</w:t>
      </w:r>
      <w:r w:rsidR="002E299D" w:rsidRPr="00CB591A">
        <w:t>, 8-digit</w:t>
      </w:r>
      <w:r w:rsidRPr="00CB591A">
        <w:t xml:space="preserve"> study PIN number that a member of the household should use to gain access to the screener survey on the MyECLS website. It will emphasize that </w:t>
      </w:r>
      <w:r w:rsidR="001C4077" w:rsidRPr="00CB591A">
        <w:t xml:space="preserve">an </w:t>
      </w:r>
      <w:r w:rsidRPr="00CB591A">
        <w:t xml:space="preserve">adult in the household who knows about the </w:t>
      </w:r>
      <w:r w:rsidR="001C4077" w:rsidRPr="00CB591A">
        <w:t>household</w:t>
      </w:r>
      <w:r w:rsidR="00496A44" w:rsidRPr="00CB591A">
        <w:t>’</w:t>
      </w:r>
      <w:r w:rsidR="001C4077" w:rsidRPr="00CB591A">
        <w:t>s children</w:t>
      </w:r>
      <w:r w:rsidR="00496A44" w:rsidRPr="00CB591A">
        <w:t>’</w:t>
      </w:r>
      <w:r w:rsidR="001C4077" w:rsidRPr="00CB591A">
        <w:t xml:space="preserve">s </w:t>
      </w:r>
      <w:r w:rsidRPr="00CB591A">
        <w:t xml:space="preserve">care </w:t>
      </w:r>
      <w:r w:rsidR="007B2560" w:rsidRPr="00CB591A">
        <w:t xml:space="preserve">and </w:t>
      </w:r>
      <w:r w:rsidRPr="00CB591A">
        <w:t xml:space="preserve">education </w:t>
      </w:r>
      <w:r w:rsidRPr="00E85685">
        <w:t>should respond to the screener and</w:t>
      </w:r>
      <w:r w:rsidR="001C4077">
        <w:t>,</w:t>
      </w:r>
      <w:r w:rsidRPr="00E85685">
        <w:t xml:space="preserve"> if eligible, </w:t>
      </w:r>
      <w:r w:rsidR="00E114F2">
        <w:t xml:space="preserve">the </w:t>
      </w:r>
      <w:r w:rsidR="001C4077">
        <w:t xml:space="preserve">parent </w:t>
      </w:r>
      <w:r w:rsidRPr="00E85685">
        <w:t>survey.</w:t>
      </w:r>
      <w:r w:rsidR="006E3368">
        <w:t xml:space="preserve"> </w:t>
      </w:r>
      <w:r w:rsidR="005A6720" w:rsidRPr="000D49D4">
        <w:t xml:space="preserve">However, since all households </w:t>
      </w:r>
      <w:r w:rsidR="00D778A3">
        <w:t xml:space="preserve">are asked </w:t>
      </w:r>
      <w:r w:rsidR="005A6720" w:rsidRPr="000D49D4">
        <w:t xml:space="preserve">to respond regardless </w:t>
      </w:r>
      <w:r w:rsidR="005A6720">
        <w:t>of whether</w:t>
      </w:r>
      <w:r w:rsidR="005A6720" w:rsidRPr="000D49D4">
        <w:t xml:space="preserve"> there are children in the household, the letter will encourage everyone to </w:t>
      </w:r>
      <w:r w:rsidR="00D778A3">
        <w:t>complete the screener</w:t>
      </w:r>
      <w:r w:rsidR="005A6720" w:rsidRPr="000D49D4">
        <w:t>.</w:t>
      </w:r>
      <w:r w:rsidR="005A6720">
        <w:t xml:space="preserve"> </w:t>
      </w:r>
      <w:r w:rsidR="005A6720" w:rsidRPr="000D49D4">
        <w:t xml:space="preserve">A $5 bill will be </w:t>
      </w:r>
      <w:r w:rsidR="00FD5A63">
        <w:t>included in the initial mailing (</w:t>
      </w:r>
      <w:r w:rsidR="005A6720" w:rsidRPr="000D49D4">
        <w:t>prepaid</w:t>
      </w:r>
      <w:r w:rsidR="00FD5A63">
        <w:t>)</w:t>
      </w:r>
      <w:r w:rsidR="005A6720" w:rsidRPr="000D49D4">
        <w:t xml:space="preserve"> as an incentive to all households to respond to the </w:t>
      </w:r>
      <w:r w:rsidR="00FD5A63">
        <w:t>screener</w:t>
      </w:r>
      <w:r w:rsidR="005A6720" w:rsidRPr="000D49D4">
        <w:t>.</w:t>
      </w:r>
      <w:r w:rsidRPr="00E85685">
        <w:t xml:space="preserve"> </w:t>
      </w:r>
      <w:r w:rsidR="005D7527">
        <w:t>Households will be told in the letter that additional study information will be available online at MyECLS</w:t>
      </w:r>
      <w:r w:rsidR="005D7527" w:rsidRPr="00AE6D8A">
        <w:t>.</w:t>
      </w:r>
      <w:r w:rsidR="005A6720">
        <w:t xml:space="preserve"> </w:t>
      </w:r>
      <w:r w:rsidR="005A6720" w:rsidRPr="000D49D4">
        <w:t>Finally, the letter will contain the study helpdesk</w:t>
      </w:r>
      <w:r w:rsidR="00496A44">
        <w:t>’</w:t>
      </w:r>
      <w:r w:rsidR="005A6720" w:rsidRPr="000D49D4">
        <w:t xml:space="preserve">s phone number in case assistance is </w:t>
      </w:r>
      <w:r w:rsidR="00FD5A63">
        <w:t>desired</w:t>
      </w:r>
      <w:r w:rsidR="005A6720" w:rsidRPr="000D49D4">
        <w:t>.</w:t>
      </w:r>
    </w:p>
    <w:p w14:paraId="4BCDC3E0" w14:textId="36DEB126" w:rsidR="006E3368" w:rsidRDefault="00E85685" w:rsidP="00F25AA8">
      <w:pPr>
        <w:pStyle w:val="P1-StandPara"/>
        <w:spacing w:after="120" w:line="252" w:lineRule="auto"/>
        <w:ind w:firstLine="0"/>
        <w:jc w:val="left"/>
      </w:pPr>
      <w:r w:rsidRPr="00E85685">
        <w:t>Once a respondent from the household logs onto the MyECLS website, he or she will be instructed to enter the PIN number provided in the letter. Assuming a valid PIN is entered, the respondent will be asked the</w:t>
      </w:r>
      <w:r w:rsidR="007B2560">
        <w:t xml:space="preserve"> first</w:t>
      </w:r>
      <w:r w:rsidRPr="00E85685">
        <w:t xml:space="preserve"> question: </w:t>
      </w:r>
      <w:bookmarkStart w:id="45" w:name="_Hlk7524976"/>
      <w:r w:rsidR="00496A44">
        <w:t>“</w:t>
      </w:r>
      <w:r w:rsidRPr="00E85685">
        <w:t>Are there any children age 10 or younger living in this household?</w:t>
      </w:r>
      <w:r w:rsidR="00496A44">
        <w:t>”</w:t>
      </w:r>
      <w:bookmarkEnd w:id="45"/>
      <w:r w:rsidRPr="00E85685">
        <w:t xml:space="preserve"> The PIN will link the response to this question to the address of the household. Respondents who </w:t>
      </w:r>
      <w:r w:rsidR="006D2272">
        <w:t>respond that there are no</w:t>
      </w:r>
      <w:r w:rsidRPr="00E85685">
        <w:t xml:space="preserve"> </w:t>
      </w:r>
      <w:r w:rsidR="00D55CA4">
        <w:t xml:space="preserve">children in the </w:t>
      </w:r>
      <w:r w:rsidRPr="00E85685">
        <w:t>household</w:t>
      </w:r>
      <w:r w:rsidR="00D55CA4">
        <w:t xml:space="preserve"> age 10 and</w:t>
      </w:r>
      <w:r w:rsidRPr="00E85685">
        <w:t xml:space="preserve"> under will </w:t>
      </w:r>
      <w:r w:rsidR="006D2272">
        <w:t xml:space="preserve">then </w:t>
      </w:r>
      <w:r w:rsidR="00D55CA4">
        <w:t xml:space="preserve">see a message </w:t>
      </w:r>
      <w:r w:rsidRPr="00E85685">
        <w:t>thank</w:t>
      </w:r>
      <w:r w:rsidR="00D55CA4">
        <w:t xml:space="preserve">ing them for their </w:t>
      </w:r>
      <w:r w:rsidR="0023617D">
        <w:t>response but</w:t>
      </w:r>
      <w:r w:rsidR="00D55CA4">
        <w:t xml:space="preserve"> </w:t>
      </w:r>
      <w:r w:rsidR="006D2272">
        <w:t xml:space="preserve">indicating that </w:t>
      </w:r>
      <w:r w:rsidR="00D55CA4">
        <w:t xml:space="preserve">they are not </w:t>
      </w:r>
      <w:r w:rsidR="007B2560">
        <w:t xml:space="preserve">eligible to </w:t>
      </w:r>
      <w:r w:rsidR="007B2560" w:rsidRPr="00C623FC">
        <w:t>continue</w:t>
      </w:r>
      <w:r w:rsidR="006D2272">
        <w:t xml:space="preserve"> the survey</w:t>
      </w:r>
      <w:r w:rsidRPr="00C623FC">
        <w:t>.</w:t>
      </w:r>
    </w:p>
    <w:p w14:paraId="70667E27" w14:textId="7D574930" w:rsidR="00241473" w:rsidRDefault="002E5F66" w:rsidP="00F25AA8">
      <w:pPr>
        <w:pStyle w:val="P1-StandPara"/>
        <w:widowControl w:val="0"/>
        <w:spacing w:after="120" w:line="252" w:lineRule="auto"/>
        <w:ind w:firstLine="0"/>
        <w:jc w:val="left"/>
        <w:rPr>
          <w:szCs w:val="22"/>
        </w:rPr>
      </w:pPr>
      <w:r w:rsidRPr="00A9479E">
        <w:rPr>
          <w:szCs w:val="22"/>
        </w:rPr>
        <w:t xml:space="preserve">Respondents who have children </w:t>
      </w:r>
      <w:r w:rsidR="00D81E79">
        <w:rPr>
          <w:szCs w:val="22"/>
        </w:rPr>
        <w:t xml:space="preserve">age </w:t>
      </w:r>
      <w:r w:rsidR="00D55CA4">
        <w:rPr>
          <w:szCs w:val="22"/>
        </w:rPr>
        <w:t xml:space="preserve">10 and </w:t>
      </w:r>
      <w:r w:rsidRPr="00A9479E">
        <w:rPr>
          <w:szCs w:val="22"/>
        </w:rPr>
        <w:t>under in the household will be welcomed</w:t>
      </w:r>
      <w:r w:rsidR="00D778A3">
        <w:rPr>
          <w:szCs w:val="22"/>
        </w:rPr>
        <w:t xml:space="preserve"> into the additional screener questions</w:t>
      </w:r>
      <w:r w:rsidRPr="00A9479E">
        <w:rPr>
          <w:szCs w:val="22"/>
        </w:rPr>
        <w:t xml:space="preserve"> and </w:t>
      </w:r>
      <w:r w:rsidR="002E299D">
        <w:rPr>
          <w:szCs w:val="22"/>
        </w:rPr>
        <w:t>given the option</w:t>
      </w:r>
      <w:r w:rsidR="002E299D" w:rsidRPr="00A9479E">
        <w:rPr>
          <w:szCs w:val="22"/>
        </w:rPr>
        <w:t xml:space="preserve"> </w:t>
      </w:r>
      <w:r w:rsidRPr="00A9479E">
        <w:rPr>
          <w:szCs w:val="22"/>
        </w:rPr>
        <w:t>to</w:t>
      </w:r>
      <w:r w:rsidR="002E299D">
        <w:rPr>
          <w:szCs w:val="22"/>
        </w:rPr>
        <w:t xml:space="preserve"> provide an email address </w:t>
      </w:r>
      <w:r w:rsidR="00082EB7">
        <w:rPr>
          <w:szCs w:val="22"/>
        </w:rPr>
        <w:t>and/</w:t>
      </w:r>
      <w:r w:rsidR="002E299D">
        <w:rPr>
          <w:szCs w:val="22"/>
        </w:rPr>
        <w:t xml:space="preserve">or mobile number </w:t>
      </w:r>
      <w:r w:rsidR="006D2272">
        <w:rPr>
          <w:szCs w:val="22"/>
        </w:rPr>
        <w:t xml:space="preserve">that </w:t>
      </w:r>
      <w:r w:rsidR="00DC4D14">
        <w:rPr>
          <w:szCs w:val="22"/>
        </w:rPr>
        <w:t xml:space="preserve">can </w:t>
      </w:r>
      <w:r w:rsidR="006D2272">
        <w:rPr>
          <w:szCs w:val="22"/>
        </w:rPr>
        <w:t xml:space="preserve">be used to save their data and allow access back into the survey at a later </w:t>
      </w:r>
      <w:r w:rsidR="00DC4D14">
        <w:rPr>
          <w:szCs w:val="22"/>
        </w:rPr>
        <w:t>time</w:t>
      </w:r>
      <w:r w:rsidR="006D2272">
        <w:rPr>
          <w:szCs w:val="22"/>
        </w:rPr>
        <w:t xml:space="preserve"> in the event that the</w:t>
      </w:r>
      <w:r w:rsidR="000B1DC5">
        <w:rPr>
          <w:szCs w:val="22"/>
        </w:rPr>
        <w:t xml:space="preserve"> respondent</w:t>
      </w:r>
      <w:r w:rsidR="006D2272">
        <w:rPr>
          <w:szCs w:val="22"/>
        </w:rPr>
        <w:t xml:space="preserve"> need</w:t>
      </w:r>
      <w:r w:rsidR="000B1DC5">
        <w:rPr>
          <w:szCs w:val="22"/>
        </w:rPr>
        <w:t>s</w:t>
      </w:r>
      <w:r w:rsidR="006D2272">
        <w:rPr>
          <w:szCs w:val="22"/>
        </w:rPr>
        <w:t xml:space="preserve"> to stop and continue later, or the survey times out. </w:t>
      </w:r>
      <w:r w:rsidR="002E299D">
        <w:rPr>
          <w:szCs w:val="22"/>
        </w:rPr>
        <w:t xml:space="preserve">The respondent </w:t>
      </w:r>
      <w:r w:rsidR="00D778A3">
        <w:rPr>
          <w:szCs w:val="22"/>
        </w:rPr>
        <w:t xml:space="preserve">will have </w:t>
      </w:r>
      <w:r w:rsidR="002E299D">
        <w:rPr>
          <w:szCs w:val="22"/>
        </w:rPr>
        <w:t>the option to choose to proceed through the screener without entering any contact information</w:t>
      </w:r>
      <w:r w:rsidR="006D2272">
        <w:rPr>
          <w:szCs w:val="22"/>
        </w:rPr>
        <w:t xml:space="preserve">, although </w:t>
      </w:r>
      <w:r w:rsidR="00D778A3">
        <w:rPr>
          <w:szCs w:val="22"/>
        </w:rPr>
        <w:t>in this case he or she</w:t>
      </w:r>
      <w:r w:rsidR="000B1DC5">
        <w:rPr>
          <w:szCs w:val="22"/>
        </w:rPr>
        <w:t xml:space="preserve"> will be informe</w:t>
      </w:r>
      <w:r w:rsidR="006D2272">
        <w:rPr>
          <w:szCs w:val="22"/>
        </w:rPr>
        <w:t>d that</w:t>
      </w:r>
      <w:r w:rsidR="00DC4D14">
        <w:rPr>
          <w:szCs w:val="22"/>
        </w:rPr>
        <w:t>, to provide security of the responses,</w:t>
      </w:r>
      <w:r w:rsidR="006D2272">
        <w:rPr>
          <w:szCs w:val="22"/>
        </w:rPr>
        <w:t xml:space="preserve"> </w:t>
      </w:r>
      <w:r w:rsidR="004F20BD">
        <w:rPr>
          <w:szCs w:val="22"/>
        </w:rPr>
        <w:t xml:space="preserve">he or she will not have access to the </w:t>
      </w:r>
      <w:r w:rsidR="00D778A3">
        <w:rPr>
          <w:szCs w:val="22"/>
        </w:rPr>
        <w:t xml:space="preserve">entered </w:t>
      </w:r>
      <w:r w:rsidR="006D2272">
        <w:rPr>
          <w:szCs w:val="22"/>
        </w:rPr>
        <w:t>data</w:t>
      </w:r>
      <w:r w:rsidR="004F20BD">
        <w:rPr>
          <w:szCs w:val="22"/>
        </w:rPr>
        <w:t xml:space="preserve"> later</w:t>
      </w:r>
      <w:r w:rsidR="006D2272">
        <w:rPr>
          <w:szCs w:val="22"/>
        </w:rPr>
        <w:t xml:space="preserve"> in cases where </w:t>
      </w:r>
      <w:r w:rsidR="00D778A3">
        <w:rPr>
          <w:szCs w:val="22"/>
        </w:rPr>
        <w:t>the survey is exited without finishing the instrument</w:t>
      </w:r>
      <w:r w:rsidR="002E299D">
        <w:rPr>
          <w:szCs w:val="22"/>
        </w:rPr>
        <w:t>.</w:t>
      </w:r>
      <w:r w:rsidR="00B97092">
        <w:rPr>
          <w:szCs w:val="22"/>
        </w:rPr>
        <w:t xml:space="preserve"> </w:t>
      </w:r>
      <w:r w:rsidR="006D2272">
        <w:rPr>
          <w:szCs w:val="22"/>
        </w:rPr>
        <w:t>After either providing the contact information or declining to do so, the respondent will be taken to the household screener</w:t>
      </w:r>
      <w:r w:rsidR="00D778A3">
        <w:rPr>
          <w:szCs w:val="22"/>
        </w:rPr>
        <w:t xml:space="preserve"> items</w:t>
      </w:r>
      <w:r w:rsidR="00AC147E">
        <w:rPr>
          <w:szCs w:val="22"/>
        </w:rPr>
        <w:t xml:space="preserve"> and then, if eligible, on to the </w:t>
      </w:r>
      <w:r w:rsidR="00D778A3">
        <w:rPr>
          <w:szCs w:val="22"/>
        </w:rPr>
        <w:t xml:space="preserve">full spring </w:t>
      </w:r>
      <w:r w:rsidR="00AC147E">
        <w:rPr>
          <w:szCs w:val="22"/>
        </w:rPr>
        <w:t>parent survey</w:t>
      </w:r>
      <w:r w:rsidR="006D2272">
        <w:rPr>
          <w:szCs w:val="22"/>
        </w:rPr>
        <w:t xml:space="preserve">. </w:t>
      </w:r>
      <w:r w:rsidR="00D778A3">
        <w:rPr>
          <w:szCs w:val="22"/>
        </w:rPr>
        <w:t>R</w:t>
      </w:r>
      <w:r w:rsidR="006D2272">
        <w:rPr>
          <w:szCs w:val="22"/>
        </w:rPr>
        <w:t xml:space="preserve">espondents who have entered contact information </w:t>
      </w:r>
      <w:r w:rsidR="00D778A3">
        <w:rPr>
          <w:szCs w:val="22"/>
        </w:rPr>
        <w:t>who</w:t>
      </w:r>
      <w:r w:rsidR="006D2272">
        <w:rPr>
          <w:szCs w:val="22"/>
        </w:rPr>
        <w:t xml:space="preserve"> exit the screener or parent survey</w:t>
      </w:r>
      <w:r w:rsidR="000B1DC5">
        <w:rPr>
          <w:szCs w:val="22"/>
        </w:rPr>
        <w:t xml:space="preserve"> before finishing</w:t>
      </w:r>
      <w:r w:rsidR="006D2272">
        <w:rPr>
          <w:szCs w:val="22"/>
        </w:rPr>
        <w:t xml:space="preserve"> </w:t>
      </w:r>
      <w:r w:rsidR="00DC4D14">
        <w:rPr>
          <w:szCs w:val="22"/>
        </w:rPr>
        <w:t xml:space="preserve">them </w:t>
      </w:r>
      <w:r w:rsidR="006D2272">
        <w:rPr>
          <w:szCs w:val="22"/>
        </w:rPr>
        <w:t>will be prompted to provide that contact information at reentry</w:t>
      </w:r>
      <w:r w:rsidR="00D778A3">
        <w:rPr>
          <w:szCs w:val="22"/>
        </w:rPr>
        <w:t xml:space="preserve"> into the survey</w:t>
      </w:r>
      <w:r w:rsidR="006D2272">
        <w:rPr>
          <w:szCs w:val="22"/>
        </w:rPr>
        <w:t xml:space="preserve">. A temporary, 6-digit </w:t>
      </w:r>
      <w:r w:rsidR="004F20BD">
        <w:rPr>
          <w:szCs w:val="22"/>
        </w:rPr>
        <w:t>code</w:t>
      </w:r>
      <w:r w:rsidR="006D2272">
        <w:rPr>
          <w:szCs w:val="22"/>
        </w:rPr>
        <w:t xml:space="preserve"> will be emailed or texted to the respondent (depending on what type of contact information was provided</w:t>
      </w:r>
      <w:r w:rsidR="00D81E79">
        <w:rPr>
          <w:szCs w:val="22"/>
        </w:rPr>
        <w:t>; Attachments A2</w:t>
      </w:r>
      <w:r w:rsidR="003B707E">
        <w:rPr>
          <w:szCs w:val="22"/>
        </w:rPr>
        <w:t>8</w:t>
      </w:r>
      <w:r w:rsidR="00D81E79">
        <w:rPr>
          <w:szCs w:val="22"/>
        </w:rPr>
        <w:t xml:space="preserve"> and A30</w:t>
      </w:r>
      <w:r w:rsidR="006D2272">
        <w:rPr>
          <w:szCs w:val="22"/>
        </w:rPr>
        <w:t xml:space="preserve">), and respondents who enter that </w:t>
      </w:r>
      <w:r w:rsidR="00FE28D2">
        <w:rPr>
          <w:szCs w:val="22"/>
        </w:rPr>
        <w:t xml:space="preserve">temporary </w:t>
      </w:r>
      <w:r w:rsidR="004F20BD">
        <w:rPr>
          <w:szCs w:val="22"/>
        </w:rPr>
        <w:t>code</w:t>
      </w:r>
      <w:r w:rsidR="00D778A3">
        <w:rPr>
          <w:szCs w:val="22"/>
        </w:rPr>
        <w:t xml:space="preserve"> on the MyECLS website</w:t>
      </w:r>
      <w:r w:rsidR="006D2272">
        <w:rPr>
          <w:szCs w:val="22"/>
        </w:rPr>
        <w:t xml:space="preserve"> will then be able to continue with the screener or survey where they left off. If respondents do not choose to provide an email address or mobile phone number prior to entering the screener, they will be asked to do so at the end of the screener (if eligible to continue to the parent survey) and/or when they click on the logout button in the screener or survey. </w:t>
      </w:r>
      <w:r w:rsidR="00DC4D14">
        <w:rPr>
          <w:szCs w:val="22"/>
        </w:rPr>
        <w:t>All of t</w:t>
      </w:r>
      <w:r w:rsidR="00AC147E">
        <w:rPr>
          <w:szCs w:val="22"/>
        </w:rPr>
        <w:t xml:space="preserve">hese screens are </w:t>
      </w:r>
      <w:r w:rsidR="00DC4D14">
        <w:rPr>
          <w:szCs w:val="22"/>
        </w:rPr>
        <w:t>provided</w:t>
      </w:r>
      <w:r w:rsidR="00AC147E">
        <w:rPr>
          <w:szCs w:val="22"/>
        </w:rPr>
        <w:t xml:space="preserve"> in </w:t>
      </w:r>
      <w:r w:rsidR="00DC4D14">
        <w:rPr>
          <w:szCs w:val="22"/>
        </w:rPr>
        <w:t>Attachment</w:t>
      </w:r>
      <w:r w:rsidR="00AC147E">
        <w:rPr>
          <w:szCs w:val="22"/>
        </w:rPr>
        <w:t xml:space="preserve"> C.</w:t>
      </w:r>
    </w:p>
    <w:p w14:paraId="35097BA2" w14:textId="3612201B" w:rsidR="002E5F66" w:rsidRPr="008533E2" w:rsidRDefault="00570237" w:rsidP="003B707E">
      <w:pPr>
        <w:pStyle w:val="Heading5"/>
        <w:spacing w:after="120" w:line="252" w:lineRule="auto"/>
        <w:ind w:firstLine="0"/>
        <w:jc w:val="left"/>
      </w:pPr>
      <w:r>
        <w:tab/>
      </w:r>
      <w:r w:rsidR="000E5DFE">
        <w:t xml:space="preserve">Preschool Field Test </w:t>
      </w:r>
      <w:r w:rsidR="002E5F66" w:rsidRPr="005C4D2D">
        <w:t xml:space="preserve">Spring 2020 </w:t>
      </w:r>
      <w:r w:rsidR="002E5F66">
        <w:t>Household Screener</w:t>
      </w:r>
    </w:p>
    <w:p w14:paraId="11518D05" w14:textId="37F5ACA8" w:rsidR="00EE77E7" w:rsidRDefault="002E5F66" w:rsidP="003B707E">
      <w:pPr>
        <w:pStyle w:val="P1-StandPara"/>
        <w:keepNext/>
        <w:spacing w:after="120" w:line="252" w:lineRule="auto"/>
        <w:ind w:firstLine="0"/>
        <w:jc w:val="left"/>
      </w:pPr>
      <w:r>
        <w:t xml:space="preserve">Once a respondent has </w:t>
      </w:r>
      <w:r w:rsidR="002E299D">
        <w:t xml:space="preserve">provided an email address </w:t>
      </w:r>
      <w:r w:rsidR="00082EB7">
        <w:t>and/</w:t>
      </w:r>
      <w:r w:rsidR="002E299D">
        <w:t xml:space="preserve">or mobile </w:t>
      </w:r>
      <w:r w:rsidR="00405C5A">
        <w:t>number or</w:t>
      </w:r>
      <w:r w:rsidR="002E299D">
        <w:t xml:space="preserve"> opted out of providing contact information for the</w:t>
      </w:r>
      <w:r>
        <w:t xml:space="preserve"> MyECLS website, he or she will continue through the screener, enumerating all the children age 10 and under who live in the household. </w:t>
      </w:r>
      <w:r w:rsidR="00E00EF2">
        <w:t>Names, n</w:t>
      </w:r>
      <w:r w:rsidR="00C04B2F">
        <w:t>icknames</w:t>
      </w:r>
      <w:r w:rsidR="00971841">
        <w:t>,</w:t>
      </w:r>
      <w:r w:rsidR="00C04B2F">
        <w:t xml:space="preserve"> or i</w:t>
      </w:r>
      <w:r w:rsidR="00165D3A">
        <w:t xml:space="preserve">nitials of children </w:t>
      </w:r>
      <w:r w:rsidR="00971841">
        <w:t xml:space="preserve">will </w:t>
      </w:r>
      <w:r w:rsidR="00165D3A">
        <w:t>be collected</w:t>
      </w:r>
      <w:r w:rsidR="00C04B2F">
        <w:t xml:space="preserve">. </w:t>
      </w:r>
      <w:r w:rsidR="00D778A3">
        <w:t xml:space="preserve">Respondents </w:t>
      </w:r>
      <w:r w:rsidR="000016DE">
        <w:t>will</w:t>
      </w:r>
      <w:r w:rsidR="00971841">
        <w:t xml:space="preserve"> then</w:t>
      </w:r>
      <w:r w:rsidR="000016DE">
        <w:t xml:space="preserve"> </w:t>
      </w:r>
      <w:r w:rsidR="00D778A3">
        <w:t xml:space="preserve">be </w:t>
      </w:r>
      <w:r w:rsidR="005C6FFD">
        <w:t>ask</w:t>
      </w:r>
      <w:r w:rsidR="00D778A3">
        <w:t>ed</w:t>
      </w:r>
      <w:r w:rsidR="005C6FFD">
        <w:t xml:space="preserve"> about one child at a time to</w:t>
      </w:r>
      <w:r w:rsidR="000016DE">
        <w:t xml:space="preserve"> collect a</w:t>
      </w:r>
      <w:r>
        <w:t xml:space="preserve">ge, sex, current grade, and grade </w:t>
      </w:r>
      <w:r w:rsidR="00971841">
        <w:t xml:space="preserve">the </w:t>
      </w:r>
      <w:r>
        <w:t>child is expected to attend in the fall</w:t>
      </w:r>
      <w:r w:rsidR="00EE77E7">
        <w:t>.</w:t>
      </w:r>
    </w:p>
    <w:p w14:paraId="6FEB4261" w14:textId="06B5A39A" w:rsidR="00241473" w:rsidRDefault="002E5F66" w:rsidP="00FE28D2">
      <w:pPr>
        <w:pStyle w:val="L1-FlLSp12"/>
        <w:spacing w:after="120" w:line="252" w:lineRule="auto"/>
        <w:jc w:val="left"/>
      </w:pPr>
      <w:r>
        <w:t xml:space="preserve">If there </w:t>
      </w:r>
      <w:r w:rsidR="00556FF0">
        <w:t>is</w:t>
      </w:r>
      <w:r w:rsidR="00A71A81">
        <w:t xml:space="preserve"> more than one</w:t>
      </w:r>
      <w:r>
        <w:t xml:space="preserve"> eligible child in the household, the screener will select one eligible child at random</w:t>
      </w:r>
      <w:r w:rsidR="00556FF0">
        <w:t>, first among those expected to be enrolled in kindergarten (any type) or a kindergarten equivalent in fall 2020</w:t>
      </w:r>
      <w:r w:rsidR="00971841">
        <w:t>,</w:t>
      </w:r>
      <w:r w:rsidR="00556FF0">
        <w:t xml:space="preserve"> and then (if there are no eligible children in that category) among 3</w:t>
      </w:r>
      <w:r w:rsidR="00971841">
        <w:t>-</w:t>
      </w:r>
      <w:r w:rsidR="00556FF0">
        <w:t xml:space="preserve"> or </w:t>
      </w:r>
      <w:r w:rsidR="00556FF0" w:rsidRPr="00223713">
        <w:t>4</w:t>
      </w:r>
      <w:r w:rsidR="00971841">
        <w:t>-</w:t>
      </w:r>
      <w:r w:rsidR="00556FF0" w:rsidRPr="00223713">
        <w:t>years</w:t>
      </w:r>
      <w:r w:rsidR="00971841">
        <w:t>-</w:t>
      </w:r>
      <w:r w:rsidR="00556FF0" w:rsidRPr="00223713">
        <w:t>old</w:t>
      </w:r>
      <w:r w:rsidR="00C1685E">
        <w:t>s</w:t>
      </w:r>
      <w:r w:rsidR="00556FF0" w:rsidRPr="00223713">
        <w:t xml:space="preserve"> </w:t>
      </w:r>
      <w:r w:rsidR="009B054A">
        <w:t>reported to be</w:t>
      </w:r>
      <w:r w:rsidR="009B054A" w:rsidRPr="00223713">
        <w:t xml:space="preserve"> </w:t>
      </w:r>
      <w:r w:rsidR="00556FF0" w:rsidRPr="00223713">
        <w:t>expected to be in the first grade (</w:t>
      </w:r>
      <w:r w:rsidR="00556FF0">
        <w:t>or a higher grade) in the fall</w:t>
      </w:r>
      <w:r w:rsidR="00BC647A">
        <w:t xml:space="preserve">. Once the child target of the preschool parent survey is selected, </w:t>
      </w:r>
      <w:r>
        <w:t xml:space="preserve">the respondent will </w:t>
      </w:r>
      <w:r w:rsidR="002F640F">
        <w:t xml:space="preserve">be immediately asked to </w:t>
      </w:r>
      <w:r>
        <w:t xml:space="preserve">continue to complete the parent survey. </w:t>
      </w:r>
      <w:r w:rsidR="005A6720" w:rsidRPr="001B0198">
        <w:t>The transition from the screener to the parent survey will be as seamless as possible for respondents so that it feels like a continuation of the screener and not a separate task.</w:t>
      </w:r>
    </w:p>
    <w:p w14:paraId="2857AD4C" w14:textId="3AC12922" w:rsidR="00241473" w:rsidRDefault="00E85685" w:rsidP="00FE28D2">
      <w:pPr>
        <w:pStyle w:val="P1-StandPara"/>
        <w:spacing w:after="120" w:line="252" w:lineRule="auto"/>
        <w:ind w:firstLine="0"/>
        <w:jc w:val="left"/>
      </w:pPr>
      <w:r w:rsidRPr="00E85685">
        <w:t xml:space="preserve">In order to further evaluate the efficiency of using household sampling to identify future kindergarten attendance, a sample of </w:t>
      </w:r>
      <w:r w:rsidR="00D55CA4">
        <w:t xml:space="preserve">web </w:t>
      </w:r>
      <w:r w:rsidRPr="00E85685">
        <w:t xml:space="preserve">screener respondents will be selected for a few additional screener questions. </w:t>
      </w:r>
      <w:r w:rsidR="00D55CA4">
        <w:t>These additional questions wi</w:t>
      </w:r>
      <w:r w:rsidR="00971894">
        <w:t xml:space="preserve">ll not be asked in the paper version of the screener. </w:t>
      </w:r>
      <w:r w:rsidRPr="00E85685">
        <w:t xml:space="preserve">Respondents will </w:t>
      </w:r>
      <w:r w:rsidR="00BC647A">
        <w:t>qualify</w:t>
      </w:r>
      <w:r w:rsidRPr="00E85685">
        <w:t xml:space="preserve"> for these additional questions</w:t>
      </w:r>
      <w:r w:rsidR="00BC647A">
        <w:t xml:space="preserve"> only</w:t>
      </w:r>
      <w:r w:rsidRPr="00E85685">
        <w:t xml:space="preserve"> if</w:t>
      </w:r>
      <w:r w:rsidR="000D78BC">
        <w:t>:</w:t>
      </w:r>
      <w:r w:rsidRPr="00E85685">
        <w:t xml:space="preserve"> </w:t>
      </w:r>
      <w:r w:rsidR="000D78BC">
        <w:t>(</w:t>
      </w:r>
      <w:r w:rsidRPr="00E85685">
        <w:t>a) they do not have a child in the household who is planning to enroll in kindergarten in the fall of 2020</w:t>
      </w:r>
      <w:r w:rsidR="000D78BC">
        <w:t>,</w:t>
      </w:r>
      <w:r w:rsidRPr="00E85685">
        <w:t xml:space="preserve"> and </w:t>
      </w:r>
      <w:r w:rsidR="000D78BC">
        <w:t>(</w:t>
      </w:r>
      <w:r w:rsidRPr="00E85685">
        <w:t xml:space="preserve">b) they have </w:t>
      </w:r>
      <w:r w:rsidR="00D778A3">
        <w:t>a child</w:t>
      </w:r>
      <w:r w:rsidR="00D778A3" w:rsidRPr="00E85685">
        <w:t xml:space="preserve"> </w:t>
      </w:r>
      <w:r w:rsidRPr="00E85685">
        <w:t xml:space="preserve">in the household who </w:t>
      </w:r>
      <w:r w:rsidR="00D778A3">
        <w:t>is</w:t>
      </w:r>
      <w:r w:rsidR="00D778A3" w:rsidRPr="00E85685">
        <w:t xml:space="preserve"> </w:t>
      </w:r>
      <w:r w:rsidRPr="00E85685">
        <w:t xml:space="preserve">currently </w:t>
      </w:r>
      <w:r w:rsidR="002D518E">
        <w:t xml:space="preserve">age 10 or younger and </w:t>
      </w:r>
      <w:r w:rsidR="00D55CA4">
        <w:t xml:space="preserve">currently </w:t>
      </w:r>
      <w:r w:rsidR="002D518E">
        <w:t xml:space="preserve">in </w:t>
      </w:r>
      <w:r w:rsidR="00394266">
        <w:t>kindergarten, first, second</w:t>
      </w:r>
      <w:r w:rsidR="00D40B7D">
        <w:t>,</w:t>
      </w:r>
      <w:r w:rsidR="00394266">
        <w:t xml:space="preserve"> or </w:t>
      </w:r>
      <w:r w:rsidRPr="00E85685">
        <w:t>third grade. Respondents who meet these qualifications will be sampled</w:t>
      </w:r>
      <w:r w:rsidR="003D1B0E">
        <w:t xml:space="preserve"> (to reduce respondent burden)</w:t>
      </w:r>
      <w:r w:rsidRPr="00E85685">
        <w:t xml:space="preserve">, and if selected, will receive a few additional screener questions asking </w:t>
      </w:r>
      <w:r w:rsidR="00D55CA4">
        <w:t xml:space="preserve">if the child has always lived at the current address, and if </w:t>
      </w:r>
      <w:r w:rsidR="009C3890">
        <w:t>not,</w:t>
      </w:r>
      <w:r w:rsidR="00D55CA4">
        <w:t xml:space="preserve"> when did they start living at the current address. </w:t>
      </w:r>
      <w:r w:rsidR="003D1B0E">
        <w:t>If there is more than one child who could be selected to be the subject of the questions, priority will be given to the child in the lowest grade</w:t>
      </w:r>
      <w:r w:rsidR="008942D5">
        <w:t xml:space="preserve"> level</w:t>
      </w:r>
      <w:r w:rsidR="003D1B0E">
        <w:t xml:space="preserve">. </w:t>
      </w:r>
      <w:r w:rsidRPr="00E85685">
        <w:t>After these additional questions are completed, these respondents will be thanked and told they are not eligible for</w:t>
      </w:r>
      <w:r w:rsidR="00D361DB">
        <w:t xml:space="preserve"> further</w:t>
      </w:r>
      <w:r w:rsidRPr="00E85685">
        <w:t xml:space="preserve"> participation in the study. Note that these additional screener questions are </w:t>
      </w:r>
      <w:r w:rsidR="000D78BC">
        <w:t>provided</w:t>
      </w:r>
      <w:r w:rsidRPr="00E85685">
        <w:t xml:space="preserve"> in the screener in </w:t>
      </w:r>
      <w:r w:rsidR="00651955">
        <w:t>Attachment</w:t>
      </w:r>
      <w:r w:rsidR="00C0475A">
        <w:t>s</w:t>
      </w:r>
      <w:r w:rsidRPr="00E85685">
        <w:t xml:space="preserve"> B</w:t>
      </w:r>
      <w:r w:rsidR="00C0475A">
        <w:t>1 and B2</w:t>
      </w:r>
      <w:r w:rsidRPr="00E85685">
        <w:t>.</w:t>
      </w:r>
    </w:p>
    <w:p w14:paraId="69682DCA" w14:textId="27028FE9" w:rsidR="00C04B2F" w:rsidRDefault="00F06359" w:rsidP="00FE28D2">
      <w:pPr>
        <w:pStyle w:val="Heading5"/>
        <w:spacing w:after="120" w:line="252" w:lineRule="auto"/>
        <w:ind w:firstLine="0"/>
        <w:jc w:val="left"/>
      </w:pPr>
      <w:r>
        <w:tab/>
      </w:r>
      <w:r w:rsidR="002E5F66" w:rsidRPr="00F06359">
        <w:t>Follow</w:t>
      </w:r>
      <w:r w:rsidR="00472057">
        <w:t>-U</w:t>
      </w:r>
      <w:r w:rsidR="002E5F66" w:rsidRPr="00F06359">
        <w:t xml:space="preserve">p </w:t>
      </w:r>
      <w:r w:rsidR="00C04B2F">
        <w:t>Procedures for the Household Screener</w:t>
      </w:r>
    </w:p>
    <w:p w14:paraId="7A4B2C0E" w14:textId="769D1D0D" w:rsidR="006E3368" w:rsidRDefault="00C04B2F" w:rsidP="00FE28D2">
      <w:pPr>
        <w:pStyle w:val="P1-StandPara"/>
        <w:spacing w:after="120" w:line="252" w:lineRule="auto"/>
        <w:ind w:firstLine="0"/>
        <w:jc w:val="left"/>
      </w:pPr>
      <w:r>
        <w:t xml:space="preserve">The proposed model of follow-up contacts is based on the model successfully used in </w:t>
      </w:r>
      <w:r w:rsidRPr="00AD5A5B">
        <w:t xml:space="preserve">NHES </w:t>
      </w:r>
      <w:r w:rsidR="00AD5A5B" w:rsidRPr="007D7490">
        <w:t xml:space="preserve">2011, 2016, and </w:t>
      </w:r>
      <w:r w:rsidR="00B27292">
        <w:t>NHES</w:t>
      </w:r>
      <w:r w:rsidR="00AD5A5B" w:rsidRPr="007D7490">
        <w:t xml:space="preserve"> web test </w:t>
      </w:r>
      <w:r w:rsidR="00B27292">
        <w:t>in</w:t>
      </w:r>
      <w:r w:rsidR="00AD5A5B" w:rsidRPr="007D7490">
        <w:t xml:space="preserve"> 2017</w:t>
      </w:r>
      <w:r w:rsidR="00AD5A5B" w:rsidRPr="00AD5A5B">
        <w:t>.</w:t>
      </w:r>
      <w:r w:rsidR="00D37D4C">
        <w:t xml:space="preserve"> </w:t>
      </w:r>
      <w:r w:rsidR="002E5F66">
        <w:t xml:space="preserve">Multiple follow-ups with nonresponding households are planned to encourage completion of the screener and parent survey. See Table </w:t>
      </w:r>
      <w:r w:rsidR="005B2F66">
        <w:t>B-2</w:t>
      </w:r>
      <w:r w:rsidR="002E5F66">
        <w:t xml:space="preserve"> </w:t>
      </w:r>
      <w:r w:rsidR="00C94067">
        <w:t>for a</w:t>
      </w:r>
      <w:r w:rsidR="002E5F66">
        <w:t xml:space="preserve"> detailed schedule of the follow-up efforts</w:t>
      </w:r>
      <w:r w:rsidR="00B27292">
        <w:t xml:space="preserve">, and </w:t>
      </w:r>
      <w:r w:rsidR="002D33F6">
        <w:t xml:space="preserve">Attachment </w:t>
      </w:r>
      <w:r w:rsidR="00E85685">
        <w:t>A</w:t>
      </w:r>
      <w:r w:rsidR="00B27292">
        <w:t xml:space="preserve"> for the follow-up contact materials</w:t>
      </w:r>
      <w:r w:rsidR="00C94067">
        <w:t>.</w:t>
      </w:r>
    </w:p>
    <w:p w14:paraId="19B5A947" w14:textId="65FB71D7" w:rsidR="00C94067" w:rsidRPr="00460E9F" w:rsidRDefault="00626378" w:rsidP="00DA0B67">
      <w:pPr>
        <w:pStyle w:val="Heading6"/>
        <w:spacing w:after="120" w:line="252" w:lineRule="auto"/>
        <w:ind w:firstLine="0"/>
        <w:jc w:val="left"/>
      </w:pPr>
      <w:r>
        <w:tab/>
      </w:r>
      <w:r w:rsidR="00D37D4C" w:rsidRPr="00460E9F">
        <w:t>Thank You/Reminder Postcard</w:t>
      </w:r>
      <w:r w:rsidR="0003667B">
        <w:t xml:space="preserve"> (Attachment A2)</w:t>
      </w:r>
    </w:p>
    <w:p w14:paraId="0358E5D4" w14:textId="6EFF703B" w:rsidR="006E3368" w:rsidRDefault="002E5F66" w:rsidP="00DA0B67">
      <w:pPr>
        <w:pStyle w:val="P1-StandPara"/>
        <w:spacing w:after="120" w:line="252" w:lineRule="auto"/>
        <w:ind w:firstLine="0"/>
        <w:jc w:val="left"/>
        <w:rPr>
          <w:szCs w:val="22"/>
        </w:rPr>
      </w:pPr>
      <w:r w:rsidRPr="00D37D4C">
        <w:rPr>
          <w:szCs w:val="22"/>
        </w:rPr>
        <w:t xml:space="preserve">All households </w:t>
      </w:r>
      <w:r w:rsidR="00E85685" w:rsidRPr="00D37D4C">
        <w:rPr>
          <w:szCs w:val="22"/>
        </w:rPr>
        <w:t>will be sent</w:t>
      </w:r>
      <w:r w:rsidR="00472057" w:rsidRPr="00D37D4C">
        <w:rPr>
          <w:szCs w:val="22"/>
        </w:rPr>
        <w:t xml:space="preserve"> </w:t>
      </w:r>
      <w:r w:rsidRPr="00B037F4">
        <w:rPr>
          <w:szCs w:val="22"/>
        </w:rPr>
        <w:t xml:space="preserve">a thank you/reminder postcard mailed one week after the initial mailing </w:t>
      </w:r>
      <w:r w:rsidR="007D3F7F">
        <w:rPr>
          <w:szCs w:val="22"/>
        </w:rPr>
        <w:t xml:space="preserve">and </w:t>
      </w:r>
      <w:r w:rsidRPr="00B037F4">
        <w:rPr>
          <w:szCs w:val="22"/>
        </w:rPr>
        <w:t xml:space="preserve">containing the same PIN the household received in the first mailing. </w:t>
      </w:r>
      <w:r w:rsidRPr="00AD5A5B">
        <w:rPr>
          <w:color w:val="000000" w:themeColor="text1"/>
          <w:szCs w:val="22"/>
        </w:rPr>
        <w:t xml:space="preserve">The postcard will be a folded postcard with </w:t>
      </w:r>
      <w:r w:rsidR="00E31EA0">
        <w:rPr>
          <w:color w:val="000000" w:themeColor="text1"/>
          <w:szCs w:val="22"/>
        </w:rPr>
        <w:t>stickers to seal the three open sides. The postcard</w:t>
      </w:r>
      <w:r w:rsidRPr="00AD5A5B">
        <w:rPr>
          <w:color w:val="000000" w:themeColor="text1"/>
          <w:szCs w:val="22"/>
        </w:rPr>
        <w:t xml:space="preserve"> </w:t>
      </w:r>
      <w:r w:rsidRPr="00AD5A5B">
        <w:rPr>
          <w:szCs w:val="22"/>
        </w:rPr>
        <w:t>provides respondents with their unique and confidential web survey log-in credentials.</w:t>
      </w:r>
    </w:p>
    <w:p w14:paraId="35CCC068" w14:textId="30E604F5" w:rsidR="002E5F66" w:rsidRPr="00F06359" w:rsidRDefault="00F06359" w:rsidP="00DA0B67">
      <w:pPr>
        <w:pStyle w:val="Heading6"/>
        <w:spacing w:after="120" w:line="252" w:lineRule="auto"/>
        <w:ind w:firstLine="0"/>
        <w:jc w:val="left"/>
        <w:rPr>
          <w:color w:val="000000" w:themeColor="text1"/>
        </w:rPr>
      </w:pPr>
      <w:r w:rsidRPr="00F06359">
        <w:tab/>
      </w:r>
      <w:bookmarkStart w:id="46" w:name="_Hlk15667963"/>
      <w:r w:rsidR="002E5F66" w:rsidRPr="00C04224">
        <w:t xml:space="preserve">Email </w:t>
      </w:r>
      <w:r w:rsidR="001D23A5" w:rsidRPr="00C04224">
        <w:t xml:space="preserve">and Text </w:t>
      </w:r>
      <w:r w:rsidR="002E5F66" w:rsidRPr="00C04224">
        <w:t>Reminders</w:t>
      </w:r>
      <w:r w:rsidR="00C04224" w:rsidRPr="00C04224">
        <w:t xml:space="preserve"> (Attachments A13, A13a, A14, and A14a)</w:t>
      </w:r>
      <w:bookmarkEnd w:id="46"/>
    </w:p>
    <w:p w14:paraId="2E9593BC" w14:textId="609AE4B4" w:rsidR="006E3368" w:rsidRDefault="002822A9" w:rsidP="00DA0B67">
      <w:pPr>
        <w:pStyle w:val="P1-StandPara"/>
        <w:spacing w:after="120" w:line="252" w:lineRule="auto"/>
        <w:ind w:firstLine="0"/>
        <w:jc w:val="left"/>
      </w:pPr>
      <w:bookmarkStart w:id="47" w:name="_Hlk15668014"/>
      <w:r>
        <w:t>I</w:t>
      </w:r>
      <w:r w:rsidRPr="002822A9">
        <w:t xml:space="preserve">f a respondent breaks off from completing the web screener and has provided an email address and/or </w:t>
      </w:r>
      <w:r w:rsidR="001D23A5">
        <w:t xml:space="preserve">mobile </w:t>
      </w:r>
      <w:r w:rsidRPr="002822A9">
        <w:t>phone number, we will send them weekly email and/or text reminders to return to the website to finish the screener questions</w:t>
      </w:r>
      <w:r w:rsidR="002E5F66">
        <w:t>.</w:t>
      </w:r>
      <w:bookmarkEnd w:id="47"/>
    </w:p>
    <w:p w14:paraId="7712C382" w14:textId="047599AF" w:rsidR="002E5F66" w:rsidRPr="00F06359" w:rsidRDefault="00F06359" w:rsidP="00DA0B67">
      <w:pPr>
        <w:pStyle w:val="Heading6"/>
        <w:spacing w:after="120" w:line="252" w:lineRule="auto"/>
        <w:ind w:firstLine="0"/>
        <w:jc w:val="left"/>
      </w:pPr>
      <w:r w:rsidRPr="00F06359">
        <w:tab/>
      </w:r>
      <w:r w:rsidR="002E5F66" w:rsidRPr="00F06359">
        <w:t>Reminder Letter</w:t>
      </w:r>
      <w:r w:rsidR="0003667B">
        <w:t xml:space="preserve"> (Attachment A3)</w:t>
      </w:r>
    </w:p>
    <w:p w14:paraId="488434F1" w14:textId="77777777" w:rsidR="00241473" w:rsidRDefault="002E5F66" w:rsidP="00DA0B67">
      <w:pPr>
        <w:pStyle w:val="P1-StandPara"/>
        <w:widowControl w:val="0"/>
        <w:spacing w:after="120" w:line="252" w:lineRule="auto"/>
        <w:ind w:firstLine="0"/>
        <w:jc w:val="left"/>
      </w:pPr>
      <w:r>
        <w:t xml:space="preserve">After </w:t>
      </w:r>
      <w:r w:rsidR="00E85685">
        <w:t>two</w:t>
      </w:r>
      <w:r>
        <w:t xml:space="preserve"> weeks, all households </w:t>
      </w:r>
      <w:r w:rsidR="00E85685">
        <w:t xml:space="preserve">that have not responded to the screener </w:t>
      </w:r>
      <w:r>
        <w:t xml:space="preserve">will receive a first class mail reminder letter. The reminder letter will reference the initial mailing and </w:t>
      </w:r>
      <w:r w:rsidR="00E85685">
        <w:t>five-dollar</w:t>
      </w:r>
      <w:r>
        <w:t xml:space="preserve"> bill previously sent.</w:t>
      </w:r>
    </w:p>
    <w:p w14:paraId="0151AD43" w14:textId="37B48D7B" w:rsidR="002E5F66" w:rsidRPr="0011084F" w:rsidRDefault="00D26821" w:rsidP="00DA0B67">
      <w:pPr>
        <w:pStyle w:val="Heading6"/>
        <w:spacing w:after="120" w:line="252" w:lineRule="auto"/>
        <w:ind w:firstLine="0"/>
        <w:jc w:val="left"/>
      </w:pPr>
      <w:r>
        <w:tab/>
      </w:r>
      <w:bookmarkStart w:id="48" w:name="_Hlk15668264"/>
      <w:r w:rsidR="007C08D3">
        <w:t>Reminder and 1</w:t>
      </w:r>
      <w:r w:rsidR="007C08D3" w:rsidRPr="00DA0B67">
        <w:rPr>
          <w:vertAlign w:val="superscript"/>
        </w:rPr>
        <w:t>st</w:t>
      </w:r>
      <w:r w:rsidR="007C08D3">
        <w:t xml:space="preserve"> </w:t>
      </w:r>
      <w:r w:rsidR="002E5F66" w:rsidRPr="0011084F">
        <w:t>Paper Screener</w:t>
      </w:r>
      <w:r w:rsidR="0003667B">
        <w:t xml:space="preserve"> </w:t>
      </w:r>
      <w:r w:rsidR="006A5F5F">
        <w:t xml:space="preserve">via First Class Mailing </w:t>
      </w:r>
      <w:r w:rsidR="0003667B">
        <w:t>(Attachment A4)</w:t>
      </w:r>
    </w:p>
    <w:p w14:paraId="3BD7E047" w14:textId="15882C24" w:rsidR="006E3368" w:rsidRDefault="002E5F66" w:rsidP="003B3EEC">
      <w:pPr>
        <w:pStyle w:val="P1-StandPara"/>
        <w:spacing w:after="120" w:line="252" w:lineRule="auto"/>
        <w:ind w:firstLine="0"/>
        <w:jc w:val="left"/>
      </w:pPr>
      <w:r>
        <w:t xml:space="preserve">Approximately </w:t>
      </w:r>
      <w:r w:rsidR="00496A44">
        <w:t>4</w:t>
      </w:r>
      <w:r w:rsidR="00E903C1">
        <w:t xml:space="preserve"> </w:t>
      </w:r>
      <w:r>
        <w:t xml:space="preserve">weeks </w:t>
      </w:r>
      <w:r w:rsidR="00C16C65">
        <w:t>after the initial mailing</w:t>
      </w:r>
      <w:r>
        <w:t xml:space="preserve">, a paper screener will be delivered via </w:t>
      </w:r>
      <w:r w:rsidR="00E903C1">
        <w:t xml:space="preserve">first </w:t>
      </w:r>
      <w:r>
        <w:t xml:space="preserve">class mail to </w:t>
      </w:r>
      <w:r w:rsidR="00E04EAF">
        <w:t xml:space="preserve">households that </w:t>
      </w:r>
      <w:r w:rsidR="0036645E">
        <w:t xml:space="preserve">have not </w:t>
      </w:r>
      <w:r w:rsidR="004B5ED8">
        <w:t>begun responding</w:t>
      </w:r>
      <w:r w:rsidR="00E04EAF">
        <w:t xml:space="preserve"> to the screener</w:t>
      </w:r>
      <w:r>
        <w:t xml:space="preserve">. </w:t>
      </w:r>
      <w:r w:rsidR="00EE6D54">
        <w:t xml:space="preserve">Respondents who began but did not complete the web screener, but who have provided an email address and/or phone number, will receive weekly email and/or text reminders to return to the website to finish the screener questions. If they </w:t>
      </w:r>
      <w:r w:rsidR="00C85B81">
        <w:t>do not complete the screener after two weekly email and/or text reminders, they too will receive a paper screener via first class mail. In all of these cases, a</w:t>
      </w:r>
      <w:r>
        <w:t xml:space="preserve"> cover letter will be included in the mailing, directing the respondent to complete and return the enclosed paper screener with </w:t>
      </w:r>
      <w:r w:rsidR="00C16C65">
        <w:t>a postage-</w:t>
      </w:r>
      <w:r>
        <w:t>paid envelope</w:t>
      </w:r>
      <w:r w:rsidR="002F63C4">
        <w:t>.</w:t>
      </w:r>
      <w:r w:rsidR="00496A44">
        <w:t xml:space="preserve"> </w:t>
      </w:r>
      <w:r w:rsidR="002F63C4">
        <w:t>Respondents will be told that if they prefer, they may complete the</w:t>
      </w:r>
      <w:r>
        <w:t xml:space="preserve"> web version of the screener.</w:t>
      </w:r>
      <w:bookmarkEnd w:id="48"/>
    </w:p>
    <w:p w14:paraId="7B452C79" w14:textId="2480CE7D" w:rsidR="002E5F66" w:rsidRPr="0011084F" w:rsidRDefault="00D26821" w:rsidP="00DA0B67">
      <w:pPr>
        <w:pStyle w:val="Heading6"/>
        <w:spacing w:after="120" w:line="252" w:lineRule="auto"/>
        <w:ind w:firstLine="0"/>
        <w:jc w:val="left"/>
      </w:pPr>
      <w:r>
        <w:tab/>
      </w:r>
      <w:r w:rsidR="003B3EEC">
        <w:t>Reminder and 2</w:t>
      </w:r>
      <w:r w:rsidR="003B3EEC" w:rsidRPr="00DA0B67">
        <w:rPr>
          <w:vertAlign w:val="superscript"/>
        </w:rPr>
        <w:t>nd</w:t>
      </w:r>
      <w:r w:rsidR="003B3EEC">
        <w:t xml:space="preserve"> </w:t>
      </w:r>
      <w:r w:rsidR="002E5F66" w:rsidRPr="0011084F">
        <w:t>Paper Scr</w:t>
      </w:r>
      <w:r w:rsidR="0003667B">
        <w:t xml:space="preserve">eener via FedEx </w:t>
      </w:r>
      <w:r w:rsidR="006A5F5F">
        <w:t xml:space="preserve">Mailing </w:t>
      </w:r>
      <w:r w:rsidR="0003667B">
        <w:t>(Attachment A5)</w:t>
      </w:r>
    </w:p>
    <w:p w14:paraId="6C1D4164" w14:textId="239B6978" w:rsidR="006E3368" w:rsidRDefault="002E5F66" w:rsidP="00DA0B67">
      <w:pPr>
        <w:pStyle w:val="P1-StandPara"/>
        <w:spacing w:after="120" w:line="252" w:lineRule="auto"/>
        <w:ind w:firstLine="0"/>
        <w:jc w:val="left"/>
      </w:pPr>
      <w:r>
        <w:t>All households</w:t>
      </w:r>
      <w:r w:rsidR="00E85685">
        <w:t xml:space="preserve"> that remain nonresponding</w:t>
      </w:r>
      <w:r>
        <w:t xml:space="preserve"> will receive a final paper screener via FedEx approximately </w:t>
      </w:r>
      <w:r w:rsidR="00496A44">
        <w:t>6</w:t>
      </w:r>
      <w:r w:rsidR="00E903C1">
        <w:t xml:space="preserve"> </w:t>
      </w:r>
      <w:r>
        <w:t xml:space="preserve">weeks after the start of data collection. In addition, any respondents who have broken off </w:t>
      </w:r>
      <w:r w:rsidR="00D778A3">
        <w:t xml:space="preserve">from </w:t>
      </w:r>
      <w:r>
        <w:t>the web screener and have not responded to either the email</w:t>
      </w:r>
      <w:r w:rsidR="00082EB7">
        <w:t xml:space="preserve"> and</w:t>
      </w:r>
      <w:r w:rsidR="001D23A5">
        <w:t>/</w:t>
      </w:r>
      <w:r w:rsidR="00082EB7">
        <w:t xml:space="preserve">or </w:t>
      </w:r>
      <w:r w:rsidR="001D23A5">
        <w:t>text</w:t>
      </w:r>
      <w:r>
        <w:t xml:space="preserve"> reminders or the paper screener sent via </w:t>
      </w:r>
      <w:r w:rsidR="00E903C1">
        <w:t xml:space="preserve">first </w:t>
      </w:r>
      <w:r>
        <w:t>class mail will be included in the group to receive the final paper screen</w:t>
      </w:r>
      <w:r w:rsidR="002F63C4">
        <w:t>er</w:t>
      </w:r>
      <w:r>
        <w:t xml:space="preserve"> sent via FedEx.</w:t>
      </w:r>
    </w:p>
    <w:p w14:paraId="469FDE17" w14:textId="7A912239" w:rsidR="00D26821" w:rsidRPr="0068372B" w:rsidRDefault="002E5F66" w:rsidP="003B3EEC">
      <w:pPr>
        <w:pStyle w:val="TT-TableTitle"/>
        <w:spacing w:before="240" w:after="60" w:line="240" w:lineRule="auto"/>
      </w:pPr>
      <w:r w:rsidRPr="0068372B">
        <w:t xml:space="preserve">Table </w:t>
      </w:r>
      <w:r w:rsidR="005B2F66">
        <w:t>B-2</w:t>
      </w:r>
      <w:r w:rsidRPr="0068372B">
        <w:t>.</w:t>
      </w:r>
      <w:r w:rsidR="00B30372">
        <w:t> </w:t>
      </w:r>
      <w:r w:rsidR="00B30372">
        <w:t> </w:t>
      </w:r>
      <w:r w:rsidR="002822A9" w:rsidRPr="002822A9">
        <w:t xml:space="preserve"> </w:t>
      </w:r>
      <w:r w:rsidR="002822A9">
        <w:t>ECLS-K:2023 preschool field test m</w:t>
      </w:r>
      <w:r w:rsidRPr="0068372B">
        <w:t>ailings</w:t>
      </w:r>
      <w:r w:rsidR="004F6945">
        <w:t>:</w:t>
      </w:r>
      <w:r w:rsidRPr="0068372B">
        <w:t xml:space="preserve"> </w:t>
      </w:r>
      <w:r w:rsidR="00D778A3">
        <w:t>S</w:t>
      </w:r>
      <w:r w:rsidR="00D778A3" w:rsidRPr="0068372B">
        <w:t xml:space="preserve">creener </w:t>
      </w:r>
      <w:r w:rsidRPr="0068372B">
        <w:t>and parent survey</w:t>
      </w:r>
    </w:p>
    <w:tbl>
      <w:tblPr>
        <w:tblStyle w:val="TableGrid"/>
        <w:tblW w:w="5000" w:type="pct"/>
        <w:tblLook w:val="00A0" w:firstRow="1" w:lastRow="0" w:firstColumn="1" w:lastColumn="0" w:noHBand="0" w:noVBand="0"/>
      </w:tblPr>
      <w:tblGrid>
        <w:gridCol w:w="5419"/>
        <w:gridCol w:w="899"/>
        <w:gridCol w:w="2249"/>
        <w:gridCol w:w="2161"/>
      </w:tblGrid>
      <w:tr w:rsidR="00FC54A0" w:rsidRPr="005F50B8" w14:paraId="554B13D5" w14:textId="77777777" w:rsidTr="00BB2B61">
        <w:trPr>
          <w:trHeight w:val="20"/>
        </w:trPr>
        <w:tc>
          <w:tcPr>
            <w:tcW w:w="2525" w:type="pct"/>
            <w:tcBorders>
              <w:top w:val="single" w:sz="24" w:space="0" w:color="auto"/>
              <w:bottom w:val="single" w:sz="18" w:space="0" w:color="auto"/>
            </w:tcBorders>
            <w:vAlign w:val="bottom"/>
          </w:tcPr>
          <w:p w14:paraId="3DB7D298" w14:textId="77777777" w:rsidR="002E5F66" w:rsidRPr="005F50B8" w:rsidRDefault="002E5F66" w:rsidP="008161B3">
            <w:pPr>
              <w:pStyle w:val="SL-FlLftSgl"/>
              <w:jc w:val="left"/>
            </w:pPr>
            <w:r w:rsidRPr="005F50B8">
              <w:t>Activity</w:t>
            </w:r>
          </w:p>
        </w:tc>
        <w:tc>
          <w:tcPr>
            <w:tcW w:w="419" w:type="pct"/>
            <w:tcBorders>
              <w:top w:val="single" w:sz="24" w:space="0" w:color="auto"/>
              <w:bottom w:val="single" w:sz="18" w:space="0" w:color="auto"/>
            </w:tcBorders>
            <w:vAlign w:val="bottom"/>
          </w:tcPr>
          <w:p w14:paraId="5016F446" w14:textId="77777777" w:rsidR="002E5F66" w:rsidRPr="005F50B8" w:rsidRDefault="002E5F66" w:rsidP="008161B3">
            <w:pPr>
              <w:pStyle w:val="SL-FlLftSgl"/>
              <w:jc w:val="left"/>
            </w:pPr>
            <w:r>
              <w:t>Mode</w:t>
            </w:r>
          </w:p>
        </w:tc>
        <w:tc>
          <w:tcPr>
            <w:tcW w:w="1048" w:type="pct"/>
            <w:tcBorders>
              <w:top w:val="single" w:sz="24" w:space="0" w:color="auto"/>
              <w:bottom w:val="single" w:sz="18" w:space="0" w:color="auto"/>
            </w:tcBorders>
            <w:vAlign w:val="bottom"/>
          </w:tcPr>
          <w:p w14:paraId="1BA60037" w14:textId="77777777" w:rsidR="002E5F66" w:rsidRPr="005F50B8" w:rsidRDefault="002E5F66" w:rsidP="008161B3">
            <w:pPr>
              <w:pStyle w:val="SL-FlLftSgl"/>
              <w:jc w:val="left"/>
            </w:pPr>
            <w:r>
              <w:t>Instrument</w:t>
            </w:r>
          </w:p>
        </w:tc>
        <w:tc>
          <w:tcPr>
            <w:tcW w:w="1007" w:type="pct"/>
            <w:tcBorders>
              <w:top w:val="single" w:sz="24" w:space="0" w:color="auto"/>
              <w:bottom w:val="single" w:sz="18" w:space="0" w:color="auto"/>
            </w:tcBorders>
            <w:vAlign w:val="bottom"/>
          </w:tcPr>
          <w:p w14:paraId="4A630F34" w14:textId="77777777" w:rsidR="002E5F66" w:rsidRPr="005F50B8" w:rsidRDefault="002E5F66" w:rsidP="008161B3">
            <w:pPr>
              <w:pStyle w:val="SL-FlLftSgl"/>
              <w:jc w:val="left"/>
            </w:pPr>
            <w:r w:rsidRPr="005F50B8">
              <w:t>Timeline</w:t>
            </w:r>
          </w:p>
        </w:tc>
      </w:tr>
      <w:tr w:rsidR="0082330F" w:rsidRPr="005F50B8" w14:paraId="60A2A9FD" w14:textId="77777777" w:rsidTr="00BB2B61">
        <w:tc>
          <w:tcPr>
            <w:tcW w:w="2525" w:type="pct"/>
            <w:tcBorders>
              <w:top w:val="single" w:sz="18" w:space="0" w:color="auto"/>
            </w:tcBorders>
          </w:tcPr>
          <w:p w14:paraId="3C44B955" w14:textId="21D2E52F" w:rsidR="002E5F66" w:rsidRPr="005C4D2D" w:rsidRDefault="002E5F66" w:rsidP="008161B3">
            <w:pPr>
              <w:pStyle w:val="SL-FlLftSgl"/>
              <w:ind w:left="346" w:hanging="346"/>
            </w:pPr>
            <w:r>
              <w:t xml:space="preserve">Initial </w:t>
            </w:r>
            <w:r w:rsidR="00E903C1">
              <w:t xml:space="preserve">first </w:t>
            </w:r>
            <w:r>
              <w:t>class mailing &amp; $5 prepaid</w:t>
            </w:r>
          </w:p>
        </w:tc>
        <w:tc>
          <w:tcPr>
            <w:tcW w:w="419" w:type="pct"/>
            <w:tcBorders>
              <w:top w:val="single" w:sz="18" w:space="0" w:color="auto"/>
            </w:tcBorders>
          </w:tcPr>
          <w:p w14:paraId="3386BB62" w14:textId="32AEF2EC" w:rsidR="002E5F66" w:rsidRPr="005C4D2D" w:rsidRDefault="003F01BD" w:rsidP="008161B3">
            <w:pPr>
              <w:pStyle w:val="SL-FlLftSgl"/>
              <w:jc w:val="left"/>
            </w:pPr>
            <w:r>
              <w:t>w</w:t>
            </w:r>
            <w:r w:rsidRPr="005C4D2D">
              <w:t>eb</w:t>
            </w:r>
          </w:p>
        </w:tc>
        <w:tc>
          <w:tcPr>
            <w:tcW w:w="1048" w:type="pct"/>
            <w:tcBorders>
              <w:top w:val="single" w:sz="18" w:space="0" w:color="auto"/>
            </w:tcBorders>
          </w:tcPr>
          <w:p w14:paraId="52CF7FB5" w14:textId="205F2AA1" w:rsidR="002E5F66" w:rsidRPr="005C4D2D" w:rsidRDefault="00BF1F3C" w:rsidP="008161B3">
            <w:pPr>
              <w:pStyle w:val="SL-FlLftSgl"/>
              <w:jc w:val="left"/>
            </w:pPr>
            <w:r>
              <w:t>s</w:t>
            </w:r>
            <w:r w:rsidR="002E5F66" w:rsidRPr="00201603">
              <w:t>creener/</w:t>
            </w:r>
            <w:r>
              <w:t>p</w:t>
            </w:r>
            <w:r w:rsidR="002E5F66">
              <w:t xml:space="preserve">arent </w:t>
            </w:r>
            <w:r>
              <w:t>s</w:t>
            </w:r>
            <w:r w:rsidR="002E5F66" w:rsidRPr="00201603">
              <w:t>urvey</w:t>
            </w:r>
          </w:p>
        </w:tc>
        <w:tc>
          <w:tcPr>
            <w:tcW w:w="1007" w:type="pct"/>
            <w:tcBorders>
              <w:top w:val="single" w:sz="18" w:space="0" w:color="auto"/>
            </w:tcBorders>
          </w:tcPr>
          <w:p w14:paraId="7D632C2D" w14:textId="7DF33727" w:rsidR="002E5F66" w:rsidRPr="005C4D2D" w:rsidRDefault="003F01BD" w:rsidP="008161B3">
            <w:pPr>
              <w:pStyle w:val="SL-FlLftSgl"/>
              <w:jc w:val="left"/>
            </w:pPr>
            <w:r>
              <w:t xml:space="preserve">week </w:t>
            </w:r>
            <w:r w:rsidR="002E5F66">
              <w:t xml:space="preserve">0 </w:t>
            </w:r>
          </w:p>
        </w:tc>
      </w:tr>
      <w:tr w:rsidR="002E5F66" w:rsidRPr="005F50B8" w14:paraId="7AD221F3" w14:textId="77777777" w:rsidTr="003B3EEC">
        <w:tc>
          <w:tcPr>
            <w:tcW w:w="2525" w:type="pct"/>
          </w:tcPr>
          <w:p w14:paraId="5B6041A0" w14:textId="77777777" w:rsidR="002E5F66" w:rsidRDefault="002E5F66" w:rsidP="008161B3">
            <w:pPr>
              <w:pStyle w:val="SL-FlLftSgl"/>
              <w:ind w:left="346" w:hanging="346"/>
            </w:pPr>
            <w:r>
              <w:t>Thank-you/Reminder postcard</w:t>
            </w:r>
          </w:p>
        </w:tc>
        <w:tc>
          <w:tcPr>
            <w:tcW w:w="419" w:type="pct"/>
          </w:tcPr>
          <w:p w14:paraId="16C2747D" w14:textId="7697DD1C" w:rsidR="002E5F66" w:rsidRPr="002568F5" w:rsidRDefault="003F01BD" w:rsidP="008161B3">
            <w:pPr>
              <w:pStyle w:val="SL-FlLftSgl"/>
              <w:jc w:val="left"/>
            </w:pPr>
            <w:r>
              <w:t>w</w:t>
            </w:r>
            <w:r w:rsidRPr="00201603">
              <w:t>eb</w:t>
            </w:r>
          </w:p>
        </w:tc>
        <w:tc>
          <w:tcPr>
            <w:tcW w:w="1048" w:type="pct"/>
          </w:tcPr>
          <w:p w14:paraId="3CFB9F53" w14:textId="239E5C97" w:rsidR="002E5F66" w:rsidRPr="002568F5" w:rsidRDefault="00BF1F3C" w:rsidP="008161B3">
            <w:pPr>
              <w:pStyle w:val="SL-FlLftSgl"/>
              <w:jc w:val="left"/>
            </w:pPr>
            <w:r>
              <w:t>s</w:t>
            </w:r>
            <w:r w:rsidR="002E5F66" w:rsidRPr="00201603">
              <w:t>creener/</w:t>
            </w:r>
            <w:r>
              <w:t>p</w:t>
            </w:r>
            <w:r w:rsidR="002E5F66">
              <w:t xml:space="preserve">arent </w:t>
            </w:r>
            <w:r w:rsidR="00AB7EB0">
              <w:t>s</w:t>
            </w:r>
            <w:r w:rsidR="002E5F66" w:rsidRPr="00201603">
              <w:t>urvey</w:t>
            </w:r>
          </w:p>
        </w:tc>
        <w:tc>
          <w:tcPr>
            <w:tcW w:w="1007" w:type="pct"/>
          </w:tcPr>
          <w:p w14:paraId="1C1C0AAC" w14:textId="0A9D9895" w:rsidR="002E5F66" w:rsidRDefault="003F01BD" w:rsidP="008161B3">
            <w:pPr>
              <w:pStyle w:val="SL-FlLftSgl"/>
              <w:jc w:val="left"/>
            </w:pPr>
            <w:r>
              <w:t xml:space="preserve">week </w:t>
            </w:r>
            <w:r w:rsidR="002E5F66">
              <w:t xml:space="preserve">1 </w:t>
            </w:r>
          </w:p>
        </w:tc>
      </w:tr>
      <w:tr w:rsidR="002E5F66" w:rsidRPr="005F50B8" w14:paraId="7C2A08BD" w14:textId="77777777" w:rsidTr="003B3EEC">
        <w:tc>
          <w:tcPr>
            <w:tcW w:w="2525" w:type="pct"/>
          </w:tcPr>
          <w:p w14:paraId="6A6D73B1" w14:textId="6F903C66" w:rsidR="002E5F66" w:rsidRDefault="002E5F66" w:rsidP="008161B3">
            <w:pPr>
              <w:pStyle w:val="SL-FlLftSgl"/>
              <w:ind w:left="346" w:hanging="346"/>
            </w:pPr>
            <w:r>
              <w:t xml:space="preserve">Weekly </w:t>
            </w:r>
            <w:r w:rsidR="001D23A5">
              <w:t>e</w:t>
            </w:r>
            <w:r>
              <w:t>mail</w:t>
            </w:r>
            <w:r w:rsidR="00082EB7">
              <w:t xml:space="preserve"> and</w:t>
            </w:r>
            <w:r w:rsidR="001D23A5">
              <w:t>/</w:t>
            </w:r>
            <w:r w:rsidR="00082EB7">
              <w:t xml:space="preserve">or </w:t>
            </w:r>
            <w:r w:rsidR="001D23A5">
              <w:t>text</w:t>
            </w:r>
            <w:r>
              <w:t xml:space="preserve"> reminders </w:t>
            </w:r>
          </w:p>
        </w:tc>
        <w:tc>
          <w:tcPr>
            <w:tcW w:w="419" w:type="pct"/>
          </w:tcPr>
          <w:p w14:paraId="03FC366E" w14:textId="5AF33051" w:rsidR="002E5F66" w:rsidRPr="005C4D2D" w:rsidRDefault="003F01BD" w:rsidP="008161B3">
            <w:pPr>
              <w:pStyle w:val="SL-FlLftSgl"/>
              <w:jc w:val="left"/>
            </w:pPr>
            <w:r>
              <w:t>web</w:t>
            </w:r>
          </w:p>
        </w:tc>
        <w:tc>
          <w:tcPr>
            <w:tcW w:w="1048" w:type="pct"/>
          </w:tcPr>
          <w:p w14:paraId="7DC0C75D" w14:textId="3FCDD352" w:rsidR="002E5F66" w:rsidRPr="008B6FBD" w:rsidRDefault="00BF1F3C" w:rsidP="008161B3">
            <w:pPr>
              <w:pStyle w:val="SL-FlLftSgl"/>
              <w:jc w:val="left"/>
            </w:pPr>
            <w:r>
              <w:t>s</w:t>
            </w:r>
            <w:r w:rsidR="002E5F66" w:rsidRPr="008B6FBD">
              <w:t>creener/</w:t>
            </w:r>
            <w:r>
              <w:t>p</w:t>
            </w:r>
            <w:r w:rsidR="002E5F66" w:rsidRPr="008B6FBD">
              <w:t xml:space="preserve">arent </w:t>
            </w:r>
            <w:r w:rsidR="00AB7EB0">
              <w:t>s</w:t>
            </w:r>
            <w:r w:rsidR="002E5F66" w:rsidRPr="008B6FBD">
              <w:t>urvey</w:t>
            </w:r>
          </w:p>
        </w:tc>
        <w:tc>
          <w:tcPr>
            <w:tcW w:w="1007" w:type="pct"/>
          </w:tcPr>
          <w:p w14:paraId="67AD3DD5" w14:textId="4036F9F7" w:rsidR="002E5F66" w:rsidRDefault="003F01BD" w:rsidP="008161B3">
            <w:pPr>
              <w:pStyle w:val="SL-FlLftSgl"/>
              <w:jc w:val="left"/>
            </w:pPr>
            <w:r>
              <w:t xml:space="preserve">weekly </w:t>
            </w:r>
            <w:r w:rsidR="002E5F66">
              <w:t>after</w:t>
            </w:r>
            <w:r>
              <w:t xml:space="preserve"> </w:t>
            </w:r>
            <w:r w:rsidR="002E5F66">
              <w:t>breakoff</w:t>
            </w:r>
          </w:p>
        </w:tc>
      </w:tr>
      <w:tr w:rsidR="002E5F66" w:rsidRPr="005F50B8" w14:paraId="48DD8D9E" w14:textId="77777777" w:rsidTr="003B3EEC">
        <w:tc>
          <w:tcPr>
            <w:tcW w:w="2525" w:type="pct"/>
          </w:tcPr>
          <w:p w14:paraId="739E3E3B" w14:textId="18205A97" w:rsidR="002E5F66" w:rsidRPr="006947BA" w:rsidRDefault="002E5F66" w:rsidP="008161B3">
            <w:pPr>
              <w:pStyle w:val="SL-FlLftSgl"/>
              <w:ind w:left="346" w:hanging="346"/>
              <w:rPr>
                <w:sz w:val="24"/>
                <w:szCs w:val="24"/>
              </w:rPr>
            </w:pPr>
            <w:r w:rsidRPr="006947BA">
              <w:t xml:space="preserve">Mail </w:t>
            </w:r>
            <w:r w:rsidR="00B75551">
              <w:t>first</w:t>
            </w:r>
            <w:r w:rsidRPr="006947BA">
              <w:t xml:space="preserve"> class reminder letter </w:t>
            </w:r>
          </w:p>
        </w:tc>
        <w:tc>
          <w:tcPr>
            <w:tcW w:w="419" w:type="pct"/>
          </w:tcPr>
          <w:p w14:paraId="18C65C24" w14:textId="2C400EE0" w:rsidR="002E5F66" w:rsidRPr="005C4D2D" w:rsidRDefault="003F01BD" w:rsidP="008161B3">
            <w:pPr>
              <w:pStyle w:val="SL-FlLftSgl"/>
              <w:jc w:val="left"/>
            </w:pPr>
            <w:r>
              <w:t>w</w:t>
            </w:r>
            <w:r w:rsidRPr="005C4D2D">
              <w:t>eb</w:t>
            </w:r>
          </w:p>
        </w:tc>
        <w:tc>
          <w:tcPr>
            <w:tcW w:w="1048" w:type="pct"/>
          </w:tcPr>
          <w:p w14:paraId="0CC98A8D" w14:textId="5630C289" w:rsidR="002E5F66" w:rsidRPr="005C4D2D" w:rsidRDefault="00BF1F3C" w:rsidP="008161B3">
            <w:pPr>
              <w:pStyle w:val="SL-FlLftSgl"/>
              <w:jc w:val="left"/>
            </w:pPr>
            <w:r>
              <w:t>s</w:t>
            </w:r>
            <w:r w:rsidR="002E5F66" w:rsidRPr="008B6FBD">
              <w:t>creener/</w:t>
            </w:r>
            <w:r>
              <w:t>p</w:t>
            </w:r>
            <w:r w:rsidR="002E5F66" w:rsidRPr="008B6FBD">
              <w:t xml:space="preserve">arent </w:t>
            </w:r>
            <w:r w:rsidR="00AB7EB0">
              <w:t>s</w:t>
            </w:r>
            <w:r w:rsidR="002E5F66" w:rsidRPr="008B6FBD">
              <w:t>urvey</w:t>
            </w:r>
          </w:p>
        </w:tc>
        <w:tc>
          <w:tcPr>
            <w:tcW w:w="1007" w:type="pct"/>
          </w:tcPr>
          <w:p w14:paraId="2AD502EA" w14:textId="646A7A60" w:rsidR="002E5F66" w:rsidRPr="005C4D2D" w:rsidRDefault="003F01BD" w:rsidP="008161B3">
            <w:pPr>
              <w:pStyle w:val="SL-FlLftSgl"/>
              <w:jc w:val="left"/>
            </w:pPr>
            <w:r>
              <w:t xml:space="preserve">week </w:t>
            </w:r>
            <w:r w:rsidR="002E5F66">
              <w:t xml:space="preserve">2 </w:t>
            </w:r>
          </w:p>
        </w:tc>
      </w:tr>
      <w:tr w:rsidR="002E5F66" w:rsidRPr="005F50B8" w14:paraId="0D24EE15" w14:textId="77777777" w:rsidTr="003B3EEC">
        <w:tc>
          <w:tcPr>
            <w:tcW w:w="2525" w:type="pct"/>
          </w:tcPr>
          <w:p w14:paraId="6856D17F" w14:textId="63E59528" w:rsidR="002E5F66" w:rsidRDefault="002E5F66" w:rsidP="008161B3">
            <w:pPr>
              <w:pStyle w:val="SL-FlLftSgl"/>
              <w:jc w:val="left"/>
            </w:pPr>
            <w:r>
              <w:t xml:space="preserve">Mail </w:t>
            </w:r>
            <w:r w:rsidR="00B75551">
              <w:t>first</w:t>
            </w:r>
            <w:r>
              <w:t xml:space="preserve"> class letter, paper screener, postage-paid return envelope </w:t>
            </w:r>
          </w:p>
        </w:tc>
        <w:tc>
          <w:tcPr>
            <w:tcW w:w="419" w:type="pct"/>
          </w:tcPr>
          <w:p w14:paraId="65AFEF58" w14:textId="79980907" w:rsidR="002E5F66" w:rsidRPr="005C4D2D" w:rsidRDefault="003F01BD" w:rsidP="008161B3">
            <w:pPr>
              <w:pStyle w:val="SL-FlLftSgl"/>
              <w:jc w:val="left"/>
            </w:pPr>
            <w:r>
              <w:t>paper</w:t>
            </w:r>
          </w:p>
        </w:tc>
        <w:tc>
          <w:tcPr>
            <w:tcW w:w="1048" w:type="pct"/>
          </w:tcPr>
          <w:p w14:paraId="297DE6A0" w14:textId="589F4827" w:rsidR="002E5F66" w:rsidRPr="005C4D2D" w:rsidRDefault="00BF1F3C" w:rsidP="008161B3">
            <w:pPr>
              <w:pStyle w:val="SL-FlLftSgl"/>
              <w:jc w:val="left"/>
            </w:pPr>
            <w:r>
              <w:t>s</w:t>
            </w:r>
            <w:r w:rsidR="002E5F66" w:rsidRPr="00201603">
              <w:t>creener</w:t>
            </w:r>
          </w:p>
        </w:tc>
        <w:tc>
          <w:tcPr>
            <w:tcW w:w="1007" w:type="pct"/>
          </w:tcPr>
          <w:p w14:paraId="5E0551EE" w14:textId="25B25C6B" w:rsidR="002E5F66" w:rsidRPr="005C4D2D" w:rsidRDefault="003F01BD" w:rsidP="008161B3">
            <w:pPr>
              <w:pStyle w:val="SL-FlLftSgl"/>
              <w:jc w:val="left"/>
            </w:pPr>
            <w:r>
              <w:t>w</w:t>
            </w:r>
            <w:r w:rsidRPr="00905851">
              <w:t xml:space="preserve">eek </w:t>
            </w:r>
            <w:r w:rsidR="00B75551">
              <w:t>4</w:t>
            </w:r>
          </w:p>
        </w:tc>
      </w:tr>
      <w:tr w:rsidR="002E5F66" w:rsidRPr="005F50B8" w14:paraId="0FEF8830" w14:textId="77777777" w:rsidTr="003B3EEC">
        <w:tc>
          <w:tcPr>
            <w:tcW w:w="2525" w:type="pct"/>
          </w:tcPr>
          <w:p w14:paraId="5CCE4E34" w14:textId="77777777" w:rsidR="002E5F66" w:rsidRDefault="002E5F66" w:rsidP="008161B3">
            <w:pPr>
              <w:pStyle w:val="SL-FlLftSgl"/>
              <w:ind w:left="346" w:hanging="346"/>
            </w:pPr>
            <w:r>
              <w:t xml:space="preserve">FedEx letter, paper screener, postage-paid return envelope </w:t>
            </w:r>
          </w:p>
        </w:tc>
        <w:tc>
          <w:tcPr>
            <w:tcW w:w="419" w:type="pct"/>
          </w:tcPr>
          <w:p w14:paraId="719B1208" w14:textId="46904558" w:rsidR="002E5F66" w:rsidRPr="005C4D2D" w:rsidRDefault="003F01BD" w:rsidP="008161B3">
            <w:pPr>
              <w:pStyle w:val="SL-FlLftSgl"/>
              <w:jc w:val="left"/>
            </w:pPr>
            <w:r>
              <w:t>paper</w:t>
            </w:r>
          </w:p>
        </w:tc>
        <w:tc>
          <w:tcPr>
            <w:tcW w:w="1048" w:type="pct"/>
          </w:tcPr>
          <w:p w14:paraId="650FA162" w14:textId="27C11DF5" w:rsidR="002E5F66" w:rsidRPr="005C4D2D" w:rsidRDefault="00BF1F3C" w:rsidP="008161B3">
            <w:pPr>
              <w:pStyle w:val="SL-FlLftSgl"/>
              <w:jc w:val="left"/>
            </w:pPr>
            <w:r>
              <w:t>s</w:t>
            </w:r>
            <w:r w:rsidR="002E5F66" w:rsidRPr="00201603">
              <w:t>creener</w:t>
            </w:r>
          </w:p>
        </w:tc>
        <w:tc>
          <w:tcPr>
            <w:tcW w:w="1007" w:type="pct"/>
          </w:tcPr>
          <w:p w14:paraId="23AF1CC5" w14:textId="5106A229" w:rsidR="002E5F66" w:rsidRPr="005C4D2D" w:rsidRDefault="003F01BD" w:rsidP="008161B3">
            <w:pPr>
              <w:pStyle w:val="SL-FlLftSgl"/>
              <w:jc w:val="left"/>
            </w:pPr>
            <w:r>
              <w:t>w</w:t>
            </w:r>
            <w:r w:rsidRPr="00905851">
              <w:t xml:space="preserve">eek </w:t>
            </w:r>
            <w:r w:rsidR="00B75551">
              <w:t>6</w:t>
            </w:r>
          </w:p>
        </w:tc>
      </w:tr>
    </w:tbl>
    <w:p w14:paraId="4E0E8A76" w14:textId="77777777" w:rsidR="00D26821" w:rsidRDefault="00D26821" w:rsidP="003B3EEC">
      <w:pPr>
        <w:pStyle w:val="P1-StandPara"/>
        <w:spacing w:line="240" w:lineRule="auto"/>
        <w:ind w:firstLine="0"/>
      </w:pPr>
    </w:p>
    <w:p w14:paraId="3799003B" w14:textId="3B82E688" w:rsidR="002E5F66" w:rsidRPr="005C4D2D" w:rsidRDefault="00D26821" w:rsidP="003B3EEC">
      <w:pPr>
        <w:pStyle w:val="Heading5"/>
        <w:spacing w:after="120" w:line="252" w:lineRule="auto"/>
        <w:ind w:firstLine="0"/>
        <w:jc w:val="left"/>
      </w:pPr>
      <w:r>
        <w:tab/>
      </w:r>
      <w:r w:rsidR="000E5DFE">
        <w:t xml:space="preserve">Preschool Field Test </w:t>
      </w:r>
      <w:r w:rsidR="002E5F66" w:rsidRPr="005C4D2D">
        <w:t>Spring 2020 Parent Survey</w:t>
      </w:r>
    </w:p>
    <w:p w14:paraId="7B8232AA" w14:textId="3F1BB07C" w:rsidR="006E3368" w:rsidRDefault="002E5F66" w:rsidP="003B3EEC">
      <w:pPr>
        <w:pStyle w:val="P1-StandPara"/>
        <w:spacing w:after="120" w:line="252" w:lineRule="auto"/>
        <w:ind w:firstLine="0"/>
        <w:jc w:val="left"/>
      </w:pPr>
      <w:r>
        <w:t xml:space="preserve">The main data collection instrument of the preschool </w:t>
      </w:r>
      <w:r w:rsidR="00EE16ED">
        <w:t xml:space="preserve">field test </w:t>
      </w:r>
      <w:r>
        <w:t>is the parent survey</w:t>
      </w:r>
      <w:r w:rsidR="003C24F9">
        <w:t xml:space="preserve">, </w:t>
      </w:r>
      <w:r w:rsidR="00DC4D14">
        <w:t>provided</w:t>
      </w:r>
      <w:r w:rsidR="003C24F9">
        <w:t xml:space="preserve"> in </w:t>
      </w:r>
      <w:r w:rsidR="00DC4D14">
        <w:rPr>
          <w:szCs w:val="22"/>
        </w:rPr>
        <w:t>Attachment</w:t>
      </w:r>
      <w:r w:rsidR="00C0475A">
        <w:rPr>
          <w:szCs w:val="22"/>
        </w:rPr>
        <w:t>s</w:t>
      </w:r>
      <w:r w:rsidR="00DC4D14">
        <w:rPr>
          <w:szCs w:val="22"/>
        </w:rPr>
        <w:t xml:space="preserve"> </w:t>
      </w:r>
      <w:r w:rsidR="003C24F9">
        <w:t>B</w:t>
      </w:r>
      <w:r w:rsidR="00C0475A">
        <w:t>1 and B2</w:t>
      </w:r>
      <w:r w:rsidR="00457DED">
        <w:t xml:space="preserve">, designed to collect </w:t>
      </w:r>
      <w:r w:rsidRPr="00EB16CB">
        <w:t xml:space="preserve">information about </w:t>
      </w:r>
      <w:r w:rsidR="00457DED">
        <w:t xml:space="preserve">sampled </w:t>
      </w:r>
      <w:r w:rsidRPr="00EB16CB">
        <w:t xml:space="preserve">children before they enter </w:t>
      </w:r>
      <w:r w:rsidR="00B7089C">
        <w:t xml:space="preserve">formal </w:t>
      </w:r>
      <w:r w:rsidRPr="00EB16CB">
        <w:t>school</w:t>
      </w:r>
      <w:r w:rsidR="00B7089C">
        <w:t>ing</w:t>
      </w:r>
      <w:r w:rsidRPr="00EB16CB">
        <w:t>, including their home environments and access to early care and education</w:t>
      </w:r>
      <w:r w:rsidR="003C24F9">
        <w:t>.</w:t>
      </w:r>
      <w:r w:rsidR="00457DED">
        <w:t xml:space="preserve"> </w:t>
      </w:r>
      <w:r>
        <w:t xml:space="preserve">Once the screener is complete and a preschool child is sampled, based on the criteria described previously, </w:t>
      </w:r>
      <w:r w:rsidR="00E85685">
        <w:t xml:space="preserve">the respondent will be encouraged to continue onto the parent survey. However, </w:t>
      </w:r>
      <w:r>
        <w:t xml:space="preserve">if the respondent does not feel </w:t>
      </w:r>
      <w:r w:rsidR="00B7089C">
        <w:t xml:space="preserve">he/she </w:t>
      </w:r>
      <w:r>
        <w:t xml:space="preserve">can complete the parent survey about the child because </w:t>
      </w:r>
      <w:r w:rsidR="00B7089C">
        <w:t>he/she is</w:t>
      </w:r>
      <w:r>
        <w:t xml:space="preserve"> not knowledgeable about the child,</w:t>
      </w:r>
      <w:r w:rsidRPr="00EB16CB">
        <w:t xml:space="preserve"> </w:t>
      </w:r>
      <w:r w:rsidR="00246FAB" w:rsidRPr="0052330A">
        <w:rPr>
          <w:szCs w:val="22"/>
        </w:rPr>
        <w:t xml:space="preserve">there will be an option on the first screen that allows the respondent to </w:t>
      </w:r>
      <w:r w:rsidR="00971894">
        <w:rPr>
          <w:szCs w:val="22"/>
        </w:rPr>
        <w:t xml:space="preserve">indicate they cannot answer questions about the child. </w:t>
      </w:r>
      <w:r w:rsidR="00F2509B">
        <w:rPr>
          <w:szCs w:val="22"/>
        </w:rPr>
        <w:t xml:space="preserve">The respondent will then be </w:t>
      </w:r>
      <w:r w:rsidR="00971894">
        <w:rPr>
          <w:szCs w:val="22"/>
        </w:rPr>
        <w:t>asked</w:t>
      </w:r>
      <w:r w:rsidR="00971894">
        <w:t xml:space="preserve"> </w:t>
      </w:r>
      <w:r>
        <w:t xml:space="preserve">to provide the name and contact information for the adult in the household who </w:t>
      </w:r>
      <w:r w:rsidR="00971894">
        <w:t>can</w:t>
      </w:r>
      <w:r>
        <w:t xml:space="preserve"> complete the survey. Otherwise, the respondent will be taken directly to the online parent survey</w:t>
      </w:r>
      <w:r w:rsidR="00472057">
        <w:t>.</w:t>
      </w:r>
      <w:r w:rsidR="006E3368">
        <w:rPr>
          <w:rStyle w:val="FootnoteReference"/>
        </w:rPr>
        <w:t xml:space="preserve"> </w:t>
      </w:r>
      <w:r w:rsidR="00F2509B">
        <w:t>T</w:t>
      </w:r>
      <w:r>
        <w:t xml:space="preserve">he </w:t>
      </w:r>
      <w:r w:rsidR="00457DED">
        <w:t xml:space="preserve">parent </w:t>
      </w:r>
      <w:r>
        <w:t xml:space="preserve">survey </w:t>
      </w:r>
      <w:r w:rsidR="00F2509B">
        <w:t xml:space="preserve">is expected </w:t>
      </w:r>
      <w:r>
        <w:t xml:space="preserve">to take about </w:t>
      </w:r>
      <w:r w:rsidR="00472057">
        <w:t>30</w:t>
      </w:r>
      <w:r>
        <w:t xml:space="preserve"> minutes</w:t>
      </w:r>
      <w:r w:rsidR="00457DED">
        <w:t xml:space="preserve">. At its </w:t>
      </w:r>
      <w:r>
        <w:t>end, additional contact information will be asked such as the respondent</w:t>
      </w:r>
      <w:r w:rsidR="00496A44">
        <w:t>’</w:t>
      </w:r>
      <w:r>
        <w:t>s mobile phone</w:t>
      </w:r>
      <w:r w:rsidR="00EE2AD1">
        <w:t xml:space="preserve"> number</w:t>
      </w:r>
      <w:r w:rsidR="00457DED">
        <w:t>,</w:t>
      </w:r>
      <w:r>
        <w:t xml:space="preserve"> if not already provided</w:t>
      </w:r>
      <w:r w:rsidR="00457DED">
        <w:t>,</w:t>
      </w:r>
      <w:r>
        <w:t xml:space="preserve"> and </w:t>
      </w:r>
      <w:r w:rsidR="00F2509B">
        <w:t xml:space="preserve">the respondent will be asked </w:t>
      </w:r>
      <w:r>
        <w:t>to give permission for the study to send texts to the respondent.</w:t>
      </w:r>
      <w:r w:rsidR="00E111FF">
        <w:t xml:space="preserve"> </w:t>
      </w:r>
      <w:r>
        <w:t xml:space="preserve">Upon completion of the online survey, respondents </w:t>
      </w:r>
      <w:r w:rsidR="00A27DAC">
        <w:t xml:space="preserve">can </w:t>
      </w:r>
      <w:r>
        <w:t xml:space="preserve">immediately receive </w:t>
      </w:r>
      <w:r w:rsidR="00EE2AD1">
        <w:t>an</w:t>
      </w:r>
      <w:r w:rsidR="001506B5">
        <w:t xml:space="preserve"> Amazon code</w:t>
      </w:r>
      <w:r w:rsidR="00EE2AD1">
        <w:t xml:space="preserve"> valued at ten dollars</w:t>
      </w:r>
      <w:r>
        <w:t xml:space="preserve">. If they would prefer not to receive the code, a </w:t>
      </w:r>
      <w:r w:rsidR="00E85685">
        <w:t>ten-</w:t>
      </w:r>
      <w:r>
        <w:t>dollar bill will be mailed to them.</w:t>
      </w:r>
    </w:p>
    <w:p w14:paraId="0A5EB3E2" w14:textId="7DC76127" w:rsidR="008F5A0A" w:rsidRDefault="008F5A0A" w:rsidP="00F64A76">
      <w:pPr>
        <w:pStyle w:val="P1-StandPara"/>
        <w:spacing w:after="120" w:line="252" w:lineRule="auto"/>
        <w:ind w:firstLine="0"/>
        <w:jc w:val="left"/>
      </w:pPr>
      <w:r w:rsidRPr="008F5A0A">
        <w:t xml:space="preserve">Table B-3 shows </w:t>
      </w:r>
      <w:r>
        <w:t>the</w:t>
      </w:r>
      <w:r w:rsidRPr="008F5A0A">
        <w:t xml:space="preserve"> schedule of the follow-up reminders to complete the parent survey </w:t>
      </w:r>
      <w:r>
        <w:t>for the respondents who complete the screener on the web</w:t>
      </w:r>
      <w:r w:rsidRPr="008F5A0A">
        <w:t xml:space="preserve">, and Table B-4 shows the schedule </w:t>
      </w:r>
      <w:r>
        <w:t>for the respondent who return a paper screener.</w:t>
      </w:r>
    </w:p>
    <w:p w14:paraId="1C5EB566" w14:textId="77777777" w:rsidR="00F64A76" w:rsidRPr="00241473" w:rsidRDefault="00F64A76" w:rsidP="00F64A76">
      <w:pPr>
        <w:pStyle w:val="TT-TableTitle"/>
        <w:spacing w:before="240" w:after="60" w:line="240" w:lineRule="auto"/>
      </w:pPr>
      <w:r w:rsidRPr="00027117">
        <w:t>Table B-3.</w:t>
      </w:r>
      <w:r w:rsidRPr="00027117">
        <w:t> </w:t>
      </w:r>
      <w:r w:rsidRPr="00027117">
        <w:t> </w:t>
      </w:r>
      <w:r w:rsidRPr="00027117">
        <w:t>Mailings to recruit respondents to complete the parent survey when screener completed via the web</w:t>
      </w:r>
      <w:r w:rsidRPr="00682BC3" w:rsidDel="00FF670E">
        <w:t xml:space="preserve"> </w:t>
      </w:r>
    </w:p>
    <w:tbl>
      <w:tblPr>
        <w:tblStyle w:val="TableGrid"/>
        <w:tblW w:w="5000" w:type="pct"/>
        <w:tblLook w:val="00A0" w:firstRow="1" w:lastRow="0" w:firstColumn="1" w:lastColumn="0" w:noHBand="0" w:noVBand="0"/>
      </w:tblPr>
      <w:tblGrid>
        <w:gridCol w:w="5147"/>
        <w:gridCol w:w="811"/>
        <w:gridCol w:w="2429"/>
        <w:gridCol w:w="2341"/>
      </w:tblGrid>
      <w:tr w:rsidR="00F64A76" w:rsidRPr="005F50B8" w14:paraId="116AF936" w14:textId="77777777" w:rsidTr="002B60F0">
        <w:trPr>
          <w:tblHeader/>
        </w:trPr>
        <w:tc>
          <w:tcPr>
            <w:tcW w:w="2399" w:type="pct"/>
            <w:tcBorders>
              <w:top w:val="single" w:sz="24" w:space="0" w:color="auto"/>
              <w:bottom w:val="single" w:sz="18" w:space="0" w:color="auto"/>
            </w:tcBorders>
          </w:tcPr>
          <w:p w14:paraId="7861D401" w14:textId="77777777" w:rsidR="00F64A76" w:rsidRPr="005F50B8" w:rsidRDefault="00F64A76" w:rsidP="0046215C">
            <w:pPr>
              <w:pStyle w:val="SL-FlLftSgl"/>
            </w:pPr>
            <w:r w:rsidRPr="005F50B8">
              <w:t>Activity</w:t>
            </w:r>
          </w:p>
        </w:tc>
        <w:tc>
          <w:tcPr>
            <w:tcW w:w="378" w:type="pct"/>
            <w:tcBorders>
              <w:top w:val="single" w:sz="24" w:space="0" w:color="auto"/>
              <w:bottom w:val="single" w:sz="18" w:space="0" w:color="auto"/>
            </w:tcBorders>
          </w:tcPr>
          <w:p w14:paraId="5C0F3547" w14:textId="77777777" w:rsidR="00F64A76" w:rsidRPr="005F50B8" w:rsidRDefault="00F64A76" w:rsidP="0046215C">
            <w:pPr>
              <w:pStyle w:val="SL-FlLftSgl"/>
              <w:jc w:val="left"/>
            </w:pPr>
            <w:r>
              <w:t>Mode</w:t>
            </w:r>
          </w:p>
        </w:tc>
        <w:tc>
          <w:tcPr>
            <w:tcW w:w="1132" w:type="pct"/>
            <w:tcBorders>
              <w:top w:val="single" w:sz="24" w:space="0" w:color="auto"/>
              <w:bottom w:val="single" w:sz="18" w:space="0" w:color="auto"/>
            </w:tcBorders>
          </w:tcPr>
          <w:p w14:paraId="4E7BDC01" w14:textId="77777777" w:rsidR="00F64A76" w:rsidRPr="005F50B8" w:rsidRDefault="00F64A76" w:rsidP="0046215C">
            <w:pPr>
              <w:pStyle w:val="SL-FlLftSgl"/>
              <w:jc w:val="left"/>
            </w:pPr>
            <w:r>
              <w:t>Instrument</w:t>
            </w:r>
          </w:p>
        </w:tc>
        <w:tc>
          <w:tcPr>
            <w:tcW w:w="1091" w:type="pct"/>
            <w:tcBorders>
              <w:top w:val="single" w:sz="24" w:space="0" w:color="auto"/>
              <w:bottom w:val="single" w:sz="18" w:space="0" w:color="auto"/>
            </w:tcBorders>
          </w:tcPr>
          <w:p w14:paraId="00B3EBD5" w14:textId="77777777" w:rsidR="00F64A76" w:rsidRPr="005F50B8" w:rsidRDefault="00F64A76" w:rsidP="0046215C">
            <w:pPr>
              <w:pStyle w:val="SL-FlLftSgl"/>
              <w:jc w:val="left"/>
            </w:pPr>
            <w:r w:rsidRPr="005F50B8">
              <w:t>Timeline</w:t>
            </w:r>
            <w:r>
              <w:t xml:space="preserve"> </w:t>
            </w:r>
          </w:p>
        </w:tc>
      </w:tr>
      <w:tr w:rsidR="00F64A76" w:rsidRPr="005F50B8" w14:paraId="1E56A471" w14:textId="77777777" w:rsidTr="0046215C">
        <w:tc>
          <w:tcPr>
            <w:tcW w:w="2399" w:type="pct"/>
            <w:tcBorders>
              <w:top w:val="single" w:sz="18" w:space="0" w:color="auto"/>
            </w:tcBorders>
          </w:tcPr>
          <w:p w14:paraId="4FE75440" w14:textId="08CE5723" w:rsidR="00F64A76" w:rsidRPr="005F50B8" w:rsidRDefault="00FB3D9D" w:rsidP="0046215C">
            <w:pPr>
              <w:pStyle w:val="SL-FlLftSgl"/>
              <w:ind w:left="346" w:hanging="346"/>
              <w:jc w:val="left"/>
              <w:rPr>
                <w:sz w:val="24"/>
                <w:szCs w:val="24"/>
              </w:rPr>
            </w:pPr>
            <w:r>
              <w:t>Em</w:t>
            </w:r>
            <w:r w:rsidR="00F64A76">
              <w:t xml:space="preserve">ail and/or text reminders </w:t>
            </w:r>
          </w:p>
        </w:tc>
        <w:tc>
          <w:tcPr>
            <w:tcW w:w="378" w:type="pct"/>
            <w:tcBorders>
              <w:top w:val="single" w:sz="18" w:space="0" w:color="auto"/>
            </w:tcBorders>
          </w:tcPr>
          <w:p w14:paraId="7897F31A" w14:textId="77777777" w:rsidR="00F64A76" w:rsidRPr="005C4D2D" w:rsidRDefault="00F64A76" w:rsidP="0046215C">
            <w:pPr>
              <w:pStyle w:val="SL-FlLftSgl"/>
              <w:ind w:left="346" w:hanging="346"/>
              <w:jc w:val="left"/>
            </w:pPr>
            <w:r>
              <w:t>web</w:t>
            </w:r>
          </w:p>
        </w:tc>
        <w:tc>
          <w:tcPr>
            <w:tcW w:w="1132" w:type="pct"/>
            <w:tcBorders>
              <w:top w:val="single" w:sz="18" w:space="0" w:color="auto"/>
            </w:tcBorders>
          </w:tcPr>
          <w:p w14:paraId="7856187D" w14:textId="77777777" w:rsidR="00F64A76" w:rsidRPr="005C4D2D" w:rsidRDefault="00F64A76" w:rsidP="0046215C">
            <w:pPr>
              <w:pStyle w:val="SL-FlLftSgl"/>
              <w:ind w:left="346" w:hanging="346"/>
              <w:jc w:val="left"/>
            </w:pPr>
            <w:r w:rsidRPr="008B6FBD">
              <w:t>parent survey</w:t>
            </w:r>
          </w:p>
        </w:tc>
        <w:tc>
          <w:tcPr>
            <w:tcW w:w="1091" w:type="pct"/>
            <w:tcBorders>
              <w:top w:val="single" w:sz="18" w:space="0" w:color="auto"/>
            </w:tcBorders>
          </w:tcPr>
          <w:p w14:paraId="19F670EB" w14:textId="77777777" w:rsidR="00F64A76" w:rsidRPr="005C4D2D" w:rsidRDefault="00F64A76" w:rsidP="0046215C">
            <w:pPr>
              <w:pStyle w:val="SL-FlLftSgl"/>
              <w:ind w:left="346" w:hanging="346"/>
              <w:jc w:val="left"/>
            </w:pPr>
            <w:r>
              <w:t>weekly after breakoff</w:t>
            </w:r>
          </w:p>
        </w:tc>
      </w:tr>
      <w:tr w:rsidR="00F64A76" w:rsidRPr="005F50B8" w14:paraId="07269832" w14:textId="77777777" w:rsidTr="0046215C">
        <w:tc>
          <w:tcPr>
            <w:tcW w:w="2399" w:type="pct"/>
          </w:tcPr>
          <w:p w14:paraId="7CEF37F2" w14:textId="3F03B739" w:rsidR="00F64A76" w:rsidRDefault="00F64A76" w:rsidP="0046215C">
            <w:pPr>
              <w:pStyle w:val="SL-FlLftSgl"/>
              <w:ind w:left="346" w:hanging="346"/>
              <w:jc w:val="left"/>
            </w:pPr>
            <w:r>
              <w:t xml:space="preserve">Mail first class reminder to complete </w:t>
            </w:r>
            <w:r w:rsidR="00FB3D9D">
              <w:t xml:space="preserve">web </w:t>
            </w:r>
            <w:r>
              <w:t xml:space="preserve">parent survey (with 2-page study description) </w:t>
            </w:r>
          </w:p>
        </w:tc>
        <w:tc>
          <w:tcPr>
            <w:tcW w:w="378" w:type="pct"/>
          </w:tcPr>
          <w:p w14:paraId="00424843" w14:textId="77777777" w:rsidR="00F64A76" w:rsidRPr="005C4D2D" w:rsidRDefault="00F64A76" w:rsidP="0046215C">
            <w:pPr>
              <w:pStyle w:val="SL-FlLftSgl"/>
              <w:ind w:left="346" w:hanging="346"/>
              <w:jc w:val="left"/>
            </w:pPr>
            <w:r>
              <w:t>web</w:t>
            </w:r>
          </w:p>
        </w:tc>
        <w:tc>
          <w:tcPr>
            <w:tcW w:w="1132" w:type="pct"/>
          </w:tcPr>
          <w:p w14:paraId="09DAE3DF" w14:textId="77777777" w:rsidR="00F64A76" w:rsidRPr="005C4D2D" w:rsidRDefault="00F64A76" w:rsidP="0046215C">
            <w:pPr>
              <w:pStyle w:val="SL-FlLftSgl"/>
              <w:ind w:left="346" w:hanging="346"/>
              <w:jc w:val="left"/>
            </w:pPr>
            <w:r>
              <w:t>parent survey (screener complete by web)</w:t>
            </w:r>
          </w:p>
        </w:tc>
        <w:tc>
          <w:tcPr>
            <w:tcW w:w="1091" w:type="pct"/>
          </w:tcPr>
          <w:p w14:paraId="2D6497F7" w14:textId="77777777" w:rsidR="00F64A76" w:rsidRPr="005C4D2D" w:rsidRDefault="00F64A76" w:rsidP="0046215C">
            <w:pPr>
              <w:pStyle w:val="SL-FlLftSgl"/>
              <w:ind w:left="346" w:hanging="346"/>
              <w:jc w:val="left"/>
            </w:pPr>
            <w:r>
              <w:t xml:space="preserve">3 </w:t>
            </w:r>
            <w:r w:rsidRPr="00905851">
              <w:t>week</w:t>
            </w:r>
            <w:r>
              <w:t>s from breakoff</w:t>
            </w:r>
          </w:p>
        </w:tc>
      </w:tr>
      <w:tr w:rsidR="00F64A76" w:rsidRPr="005F50B8" w14:paraId="33588BF6" w14:textId="77777777" w:rsidTr="0046215C">
        <w:tc>
          <w:tcPr>
            <w:tcW w:w="2399" w:type="pct"/>
          </w:tcPr>
          <w:p w14:paraId="6EA9669A" w14:textId="77777777" w:rsidR="00F64A76" w:rsidRDefault="00F64A76" w:rsidP="0046215C">
            <w:pPr>
              <w:pStyle w:val="SL-FlLftSgl"/>
              <w:ind w:left="346" w:hanging="346"/>
              <w:jc w:val="left"/>
            </w:pPr>
            <w:r>
              <w:t>Mail first class letter, paper parent survey, postage-paid return envelope ($10 pre-paid)</w:t>
            </w:r>
          </w:p>
        </w:tc>
        <w:tc>
          <w:tcPr>
            <w:tcW w:w="378" w:type="pct"/>
          </w:tcPr>
          <w:p w14:paraId="73D21F7C" w14:textId="77777777" w:rsidR="00F64A76" w:rsidRDefault="00F64A76" w:rsidP="0046215C">
            <w:pPr>
              <w:pStyle w:val="SL-FlLftSgl"/>
              <w:ind w:left="346" w:hanging="346"/>
              <w:jc w:val="left"/>
            </w:pPr>
            <w:r>
              <w:t>paper</w:t>
            </w:r>
          </w:p>
        </w:tc>
        <w:tc>
          <w:tcPr>
            <w:tcW w:w="1132" w:type="pct"/>
          </w:tcPr>
          <w:p w14:paraId="5F0ED21A" w14:textId="77777777" w:rsidR="00F64A76" w:rsidRDefault="00F64A76" w:rsidP="0046215C">
            <w:pPr>
              <w:pStyle w:val="SL-FlLftSgl"/>
              <w:ind w:left="346" w:hanging="346"/>
              <w:jc w:val="left"/>
            </w:pPr>
            <w:r>
              <w:t>parent survey (screener complete by web)</w:t>
            </w:r>
          </w:p>
        </w:tc>
        <w:tc>
          <w:tcPr>
            <w:tcW w:w="1091" w:type="pct"/>
          </w:tcPr>
          <w:p w14:paraId="569F2B9A" w14:textId="77777777" w:rsidR="00F64A76" w:rsidRDefault="00F64A76" w:rsidP="0046215C">
            <w:pPr>
              <w:pStyle w:val="SL-FlLftSgl"/>
              <w:ind w:left="346" w:hanging="346"/>
              <w:jc w:val="left"/>
            </w:pPr>
            <w:r>
              <w:t xml:space="preserve">4 </w:t>
            </w:r>
            <w:r w:rsidRPr="00905851">
              <w:t>week</w:t>
            </w:r>
            <w:r>
              <w:t>s from breakoff</w:t>
            </w:r>
          </w:p>
        </w:tc>
      </w:tr>
      <w:tr w:rsidR="002E40E0" w:rsidRPr="005F50B8" w14:paraId="657393C3" w14:textId="77777777" w:rsidTr="0046215C">
        <w:tc>
          <w:tcPr>
            <w:tcW w:w="2399" w:type="pct"/>
          </w:tcPr>
          <w:p w14:paraId="59ED634C" w14:textId="58C1FA3A" w:rsidR="002E40E0" w:rsidRDefault="002E40E0" w:rsidP="002E40E0">
            <w:pPr>
              <w:pStyle w:val="SL-FlLftSgl"/>
              <w:ind w:left="346" w:hanging="346"/>
              <w:jc w:val="left"/>
            </w:pPr>
            <w:r>
              <w:t>Mail first class letter, paper parent survey, postage-paid return envelope (second mailing)</w:t>
            </w:r>
          </w:p>
        </w:tc>
        <w:tc>
          <w:tcPr>
            <w:tcW w:w="378" w:type="pct"/>
          </w:tcPr>
          <w:p w14:paraId="03074D2E" w14:textId="020E150F" w:rsidR="002E40E0" w:rsidRDefault="002E40E0" w:rsidP="002E40E0">
            <w:pPr>
              <w:pStyle w:val="SL-FlLftSgl"/>
              <w:ind w:left="346" w:hanging="346"/>
              <w:jc w:val="left"/>
            </w:pPr>
            <w:r>
              <w:t>paper</w:t>
            </w:r>
          </w:p>
        </w:tc>
        <w:tc>
          <w:tcPr>
            <w:tcW w:w="1132" w:type="pct"/>
          </w:tcPr>
          <w:p w14:paraId="4A2886C5" w14:textId="714A9426" w:rsidR="002E40E0" w:rsidRDefault="002E40E0" w:rsidP="002E40E0">
            <w:pPr>
              <w:pStyle w:val="SL-FlLftSgl"/>
              <w:ind w:left="346" w:hanging="346"/>
              <w:jc w:val="left"/>
            </w:pPr>
            <w:r>
              <w:t>parent survey (screener completed by web)</w:t>
            </w:r>
          </w:p>
        </w:tc>
        <w:tc>
          <w:tcPr>
            <w:tcW w:w="1091" w:type="pct"/>
          </w:tcPr>
          <w:p w14:paraId="0FC72217" w14:textId="55225C62" w:rsidR="002E40E0" w:rsidRDefault="002E40E0" w:rsidP="002E40E0">
            <w:pPr>
              <w:pStyle w:val="SL-FlLftSgl"/>
              <w:ind w:left="346" w:hanging="346"/>
              <w:jc w:val="left"/>
            </w:pPr>
            <w:r>
              <w:t>5 weeks from breakoff</w:t>
            </w:r>
          </w:p>
        </w:tc>
      </w:tr>
      <w:tr w:rsidR="002E40E0" w:rsidRPr="005F50B8" w14:paraId="10BB0137" w14:textId="77777777" w:rsidTr="0046215C">
        <w:tc>
          <w:tcPr>
            <w:tcW w:w="2399" w:type="pct"/>
          </w:tcPr>
          <w:p w14:paraId="2864D62D" w14:textId="77777777" w:rsidR="002E40E0" w:rsidRDefault="002E40E0" w:rsidP="002E40E0">
            <w:pPr>
              <w:pStyle w:val="SL-FlLftSgl"/>
              <w:ind w:left="346" w:hanging="346"/>
              <w:jc w:val="left"/>
            </w:pPr>
            <w:r>
              <w:t xml:space="preserve">FedEx letter, paper parent survey, postage-paid return envelope </w:t>
            </w:r>
          </w:p>
        </w:tc>
        <w:tc>
          <w:tcPr>
            <w:tcW w:w="378" w:type="pct"/>
          </w:tcPr>
          <w:p w14:paraId="3F7952BE" w14:textId="77777777" w:rsidR="002E40E0" w:rsidRPr="005C4D2D" w:rsidRDefault="002E40E0" w:rsidP="002E40E0">
            <w:pPr>
              <w:pStyle w:val="SL-FlLftSgl"/>
              <w:ind w:left="346" w:hanging="346"/>
              <w:jc w:val="left"/>
            </w:pPr>
            <w:r>
              <w:t>paper</w:t>
            </w:r>
          </w:p>
        </w:tc>
        <w:tc>
          <w:tcPr>
            <w:tcW w:w="1132" w:type="pct"/>
          </w:tcPr>
          <w:p w14:paraId="2C68070F" w14:textId="77777777" w:rsidR="002E40E0" w:rsidRPr="005C4D2D" w:rsidRDefault="002E40E0" w:rsidP="002E40E0">
            <w:pPr>
              <w:pStyle w:val="SL-FlLftSgl"/>
              <w:ind w:left="346" w:hanging="346"/>
              <w:jc w:val="left"/>
            </w:pPr>
            <w:r>
              <w:t>parent survey (screener complete by web)</w:t>
            </w:r>
          </w:p>
        </w:tc>
        <w:tc>
          <w:tcPr>
            <w:tcW w:w="1091" w:type="pct"/>
          </w:tcPr>
          <w:p w14:paraId="2DE3A198" w14:textId="77777777" w:rsidR="002E40E0" w:rsidRPr="005C4D2D" w:rsidRDefault="002E40E0" w:rsidP="002E40E0">
            <w:pPr>
              <w:pStyle w:val="SL-FlLftSgl"/>
              <w:ind w:left="346" w:hanging="346"/>
              <w:jc w:val="left"/>
            </w:pPr>
            <w:r>
              <w:t xml:space="preserve">6 </w:t>
            </w:r>
            <w:r w:rsidRPr="00905851">
              <w:t>week</w:t>
            </w:r>
            <w:r>
              <w:t>s from breakoff</w:t>
            </w:r>
          </w:p>
        </w:tc>
      </w:tr>
    </w:tbl>
    <w:p w14:paraId="7E3BF9BE" w14:textId="77777777" w:rsidR="00F64A76" w:rsidRDefault="00F64A76" w:rsidP="00F64A76">
      <w:pPr>
        <w:pStyle w:val="TT-TableTitle"/>
        <w:spacing w:before="240" w:after="60" w:line="240" w:lineRule="auto"/>
      </w:pPr>
      <w:r w:rsidRPr="000D49D4">
        <w:t xml:space="preserve">Table </w:t>
      </w:r>
      <w:r>
        <w:t>B-4</w:t>
      </w:r>
      <w:r w:rsidRPr="000D49D4">
        <w:t>.</w:t>
      </w:r>
      <w:r>
        <w:t> </w:t>
      </w:r>
      <w:r>
        <w:t> </w:t>
      </w:r>
      <w:r>
        <w:t>Mailings to r</w:t>
      </w:r>
      <w:r w:rsidRPr="000D49D4">
        <w:t xml:space="preserve">ecruit </w:t>
      </w:r>
      <w:r>
        <w:t>r</w:t>
      </w:r>
      <w:r w:rsidRPr="000D49D4">
        <w:t xml:space="preserve">espondents to </w:t>
      </w:r>
      <w:r>
        <w:t>c</w:t>
      </w:r>
      <w:r w:rsidRPr="000D49D4">
        <w:t xml:space="preserve">omplete the </w:t>
      </w:r>
      <w:r>
        <w:t>p</w:t>
      </w:r>
      <w:r w:rsidRPr="000D49D4">
        <w:t xml:space="preserve">arent </w:t>
      </w:r>
      <w:r>
        <w:t>s</w:t>
      </w:r>
      <w:r w:rsidRPr="000D49D4">
        <w:t>urvey when screener completed via paper survey</w:t>
      </w:r>
    </w:p>
    <w:tbl>
      <w:tblPr>
        <w:tblStyle w:val="TableGrid"/>
        <w:tblW w:w="5000" w:type="pct"/>
        <w:tblLook w:val="00A0" w:firstRow="1" w:lastRow="0" w:firstColumn="1" w:lastColumn="0" w:noHBand="0" w:noVBand="0"/>
      </w:tblPr>
      <w:tblGrid>
        <w:gridCol w:w="4968"/>
        <w:gridCol w:w="901"/>
        <w:gridCol w:w="2879"/>
        <w:gridCol w:w="1980"/>
      </w:tblGrid>
      <w:tr w:rsidR="00F64A76" w:rsidRPr="005F50B8" w14:paraId="06C98673" w14:textId="77777777" w:rsidTr="0046215C">
        <w:tc>
          <w:tcPr>
            <w:tcW w:w="2315" w:type="pct"/>
            <w:tcBorders>
              <w:top w:val="single" w:sz="24" w:space="0" w:color="auto"/>
              <w:bottom w:val="single" w:sz="18" w:space="0" w:color="auto"/>
            </w:tcBorders>
          </w:tcPr>
          <w:p w14:paraId="5DE8EBD4" w14:textId="77777777" w:rsidR="00F64A76" w:rsidRDefault="00F64A76" w:rsidP="0046215C">
            <w:pPr>
              <w:pStyle w:val="SL-FlLftSgl"/>
              <w:ind w:left="346" w:hanging="346"/>
              <w:jc w:val="left"/>
            </w:pPr>
            <w:r w:rsidRPr="005F50B8">
              <w:t>Activity</w:t>
            </w:r>
          </w:p>
        </w:tc>
        <w:tc>
          <w:tcPr>
            <w:tcW w:w="420" w:type="pct"/>
            <w:tcBorders>
              <w:top w:val="single" w:sz="24" w:space="0" w:color="auto"/>
              <w:bottom w:val="single" w:sz="18" w:space="0" w:color="auto"/>
            </w:tcBorders>
          </w:tcPr>
          <w:p w14:paraId="4BABFCF5" w14:textId="77777777" w:rsidR="00F64A76" w:rsidRDefault="00F64A76" w:rsidP="0046215C">
            <w:pPr>
              <w:pStyle w:val="SL-FlLftSgl"/>
              <w:ind w:left="346" w:hanging="346"/>
              <w:jc w:val="left"/>
            </w:pPr>
            <w:r>
              <w:t>Mode</w:t>
            </w:r>
          </w:p>
        </w:tc>
        <w:tc>
          <w:tcPr>
            <w:tcW w:w="1342" w:type="pct"/>
            <w:tcBorders>
              <w:top w:val="single" w:sz="24" w:space="0" w:color="auto"/>
              <w:bottom w:val="single" w:sz="18" w:space="0" w:color="auto"/>
            </w:tcBorders>
          </w:tcPr>
          <w:p w14:paraId="20140DC9" w14:textId="77777777" w:rsidR="00F64A76" w:rsidRDefault="00F64A76" w:rsidP="0046215C">
            <w:pPr>
              <w:pStyle w:val="SL-FlLftSgl"/>
              <w:ind w:left="346" w:hanging="346"/>
              <w:jc w:val="left"/>
            </w:pPr>
            <w:r>
              <w:t>Instrument</w:t>
            </w:r>
          </w:p>
        </w:tc>
        <w:tc>
          <w:tcPr>
            <w:tcW w:w="923" w:type="pct"/>
            <w:tcBorders>
              <w:top w:val="single" w:sz="24" w:space="0" w:color="auto"/>
              <w:bottom w:val="single" w:sz="18" w:space="0" w:color="auto"/>
            </w:tcBorders>
          </w:tcPr>
          <w:p w14:paraId="3C619623" w14:textId="77777777" w:rsidR="00F64A76" w:rsidRDefault="00F64A76" w:rsidP="0046215C">
            <w:pPr>
              <w:pStyle w:val="SL-FlLftSgl"/>
              <w:ind w:left="346" w:hanging="346"/>
              <w:jc w:val="left"/>
            </w:pPr>
            <w:r w:rsidRPr="005F50B8">
              <w:t>Timeline</w:t>
            </w:r>
            <w:r>
              <w:t xml:space="preserve"> </w:t>
            </w:r>
          </w:p>
        </w:tc>
      </w:tr>
      <w:tr w:rsidR="00F64A76" w:rsidRPr="005F50B8" w14:paraId="21BE214F" w14:textId="77777777" w:rsidTr="0046215C">
        <w:tc>
          <w:tcPr>
            <w:tcW w:w="2315" w:type="pct"/>
            <w:tcBorders>
              <w:top w:val="single" w:sz="18" w:space="0" w:color="auto"/>
            </w:tcBorders>
          </w:tcPr>
          <w:p w14:paraId="7C37930F" w14:textId="77777777" w:rsidR="00F64A76" w:rsidRDefault="00F64A76" w:rsidP="0046215C">
            <w:pPr>
              <w:pStyle w:val="SL-FlLftSgl"/>
              <w:ind w:left="346" w:hanging="346"/>
              <w:jc w:val="left"/>
            </w:pPr>
            <w:r>
              <w:t>Mail first class letter, paper parent survey, postage-paid return envelope, (with 2-page study description) ($10 pre-paid)</w:t>
            </w:r>
          </w:p>
        </w:tc>
        <w:tc>
          <w:tcPr>
            <w:tcW w:w="420" w:type="pct"/>
            <w:tcBorders>
              <w:top w:val="single" w:sz="18" w:space="0" w:color="auto"/>
            </w:tcBorders>
          </w:tcPr>
          <w:p w14:paraId="7B11A9DF" w14:textId="77777777" w:rsidR="00F64A76" w:rsidRPr="005C4D2D" w:rsidRDefault="00F64A76" w:rsidP="0046215C">
            <w:pPr>
              <w:pStyle w:val="SL-FlLftSgl"/>
              <w:ind w:left="346" w:hanging="346"/>
              <w:jc w:val="left"/>
            </w:pPr>
            <w:r>
              <w:t>paper</w:t>
            </w:r>
          </w:p>
        </w:tc>
        <w:tc>
          <w:tcPr>
            <w:tcW w:w="1342" w:type="pct"/>
            <w:tcBorders>
              <w:top w:val="single" w:sz="18" w:space="0" w:color="auto"/>
            </w:tcBorders>
          </w:tcPr>
          <w:p w14:paraId="6FAEC0ED" w14:textId="77777777" w:rsidR="00F64A76" w:rsidRPr="005C4D2D" w:rsidRDefault="00F64A76" w:rsidP="0046215C">
            <w:pPr>
              <w:pStyle w:val="SL-FlLftSgl"/>
              <w:ind w:left="346" w:hanging="346"/>
              <w:jc w:val="left"/>
            </w:pPr>
            <w:r>
              <w:t xml:space="preserve">parent survey </w:t>
            </w:r>
            <w:r w:rsidRPr="0035491C">
              <w:t>(</w:t>
            </w:r>
            <w:r>
              <w:t>p</w:t>
            </w:r>
            <w:r w:rsidRPr="0035491C">
              <w:t xml:space="preserve">aper </w:t>
            </w:r>
            <w:r>
              <w:t>s</w:t>
            </w:r>
            <w:r w:rsidRPr="0035491C">
              <w:t>creener complete)</w:t>
            </w:r>
          </w:p>
        </w:tc>
        <w:tc>
          <w:tcPr>
            <w:tcW w:w="923" w:type="pct"/>
            <w:tcBorders>
              <w:top w:val="single" w:sz="18" w:space="0" w:color="auto"/>
            </w:tcBorders>
          </w:tcPr>
          <w:p w14:paraId="1E2C3A1D" w14:textId="77777777" w:rsidR="00F64A76" w:rsidRPr="005C4D2D" w:rsidRDefault="00F64A76" w:rsidP="0046215C">
            <w:pPr>
              <w:pStyle w:val="SL-FlLftSgl"/>
              <w:ind w:left="346" w:hanging="346"/>
              <w:jc w:val="left"/>
            </w:pPr>
            <w:r>
              <w:t>week 5 through 9</w:t>
            </w:r>
          </w:p>
        </w:tc>
      </w:tr>
      <w:tr w:rsidR="00F64A76" w:rsidRPr="005F50B8" w14:paraId="530571BD" w14:textId="77777777" w:rsidTr="0046215C">
        <w:tc>
          <w:tcPr>
            <w:tcW w:w="2315" w:type="pct"/>
          </w:tcPr>
          <w:p w14:paraId="1610A513" w14:textId="77777777" w:rsidR="00F64A76" w:rsidRDefault="00F64A76" w:rsidP="0046215C">
            <w:pPr>
              <w:pStyle w:val="SL-FlLftSgl"/>
              <w:ind w:left="346" w:hanging="346"/>
              <w:jc w:val="left"/>
            </w:pPr>
            <w:r>
              <w:t>Mail first class letter, paper parent survey, postage-paid return envelope (second mailing)</w:t>
            </w:r>
          </w:p>
        </w:tc>
        <w:tc>
          <w:tcPr>
            <w:tcW w:w="420" w:type="pct"/>
          </w:tcPr>
          <w:p w14:paraId="1799876C" w14:textId="77777777" w:rsidR="00F64A76" w:rsidRPr="005C4D2D" w:rsidRDefault="00F64A76" w:rsidP="0046215C">
            <w:pPr>
              <w:pStyle w:val="SL-FlLftSgl"/>
              <w:ind w:left="346" w:hanging="346"/>
              <w:jc w:val="left"/>
            </w:pPr>
            <w:r>
              <w:t>paper</w:t>
            </w:r>
          </w:p>
        </w:tc>
        <w:tc>
          <w:tcPr>
            <w:tcW w:w="1342" w:type="pct"/>
          </w:tcPr>
          <w:p w14:paraId="77ECF294" w14:textId="77777777" w:rsidR="00F64A76" w:rsidRPr="005C4D2D" w:rsidRDefault="00F64A76" w:rsidP="0046215C">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14:paraId="58230862" w14:textId="77777777" w:rsidR="00F64A76" w:rsidRPr="005C4D2D" w:rsidRDefault="00F64A76" w:rsidP="0046215C">
            <w:pPr>
              <w:pStyle w:val="SL-FlLftSgl"/>
              <w:ind w:left="346" w:hanging="346"/>
              <w:jc w:val="left"/>
            </w:pPr>
            <w:r>
              <w:t>week 8 through 12</w:t>
            </w:r>
          </w:p>
        </w:tc>
      </w:tr>
      <w:tr w:rsidR="00F64A76" w:rsidRPr="005F50B8" w14:paraId="261C023F" w14:textId="77777777" w:rsidTr="0046215C">
        <w:tc>
          <w:tcPr>
            <w:tcW w:w="2315" w:type="pct"/>
          </w:tcPr>
          <w:p w14:paraId="12E94D35" w14:textId="77777777" w:rsidR="00F64A76" w:rsidRDefault="00F64A76" w:rsidP="0046215C">
            <w:pPr>
              <w:pStyle w:val="SL-FlLftSgl"/>
              <w:ind w:left="346" w:hanging="346"/>
              <w:jc w:val="left"/>
            </w:pPr>
            <w:r>
              <w:t xml:space="preserve">FedEx letter, paper parent survey, postage-paid return envelope </w:t>
            </w:r>
          </w:p>
        </w:tc>
        <w:tc>
          <w:tcPr>
            <w:tcW w:w="420" w:type="pct"/>
          </w:tcPr>
          <w:p w14:paraId="1B43B329" w14:textId="77777777" w:rsidR="00F64A76" w:rsidRDefault="00F64A76" w:rsidP="0046215C">
            <w:pPr>
              <w:pStyle w:val="SL-FlLftSgl"/>
              <w:ind w:left="346" w:hanging="346"/>
              <w:jc w:val="left"/>
            </w:pPr>
            <w:r>
              <w:t>paper</w:t>
            </w:r>
          </w:p>
        </w:tc>
        <w:tc>
          <w:tcPr>
            <w:tcW w:w="1342" w:type="pct"/>
          </w:tcPr>
          <w:p w14:paraId="0F3CFB9F" w14:textId="77777777" w:rsidR="00F64A76" w:rsidRDefault="00F64A76" w:rsidP="0046215C">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14:paraId="318DC06E" w14:textId="77777777" w:rsidR="00F64A76" w:rsidRPr="002568F5" w:rsidRDefault="00F64A76" w:rsidP="0046215C">
            <w:pPr>
              <w:pStyle w:val="SL-FlLftSgl"/>
              <w:ind w:left="346" w:hanging="346"/>
              <w:jc w:val="left"/>
            </w:pPr>
            <w:r>
              <w:t>week 11 through 14</w:t>
            </w:r>
          </w:p>
        </w:tc>
      </w:tr>
    </w:tbl>
    <w:p w14:paraId="1B8EECE7" w14:textId="77777777" w:rsidR="00F64A76" w:rsidRDefault="00F64A76" w:rsidP="00F64A76">
      <w:pPr>
        <w:pStyle w:val="SL-FlLftSgl"/>
        <w:spacing w:line="240" w:lineRule="auto"/>
        <w:jc w:val="left"/>
      </w:pPr>
    </w:p>
    <w:p w14:paraId="68E90F5F" w14:textId="1D4F0512" w:rsidR="002E5F66" w:rsidRPr="000C336E" w:rsidRDefault="00E64EB3" w:rsidP="003B3EEC">
      <w:pPr>
        <w:pStyle w:val="Heading6"/>
        <w:spacing w:after="120" w:line="252" w:lineRule="auto"/>
        <w:ind w:firstLine="0"/>
        <w:jc w:val="left"/>
        <w:rPr>
          <w:color w:val="000000" w:themeColor="text1"/>
        </w:rPr>
      </w:pPr>
      <w:r>
        <w:tab/>
      </w:r>
      <w:r w:rsidR="002E5F66" w:rsidRPr="00C04224">
        <w:t>Email</w:t>
      </w:r>
      <w:r w:rsidR="001D23A5" w:rsidRPr="00C04224">
        <w:t>/Text</w:t>
      </w:r>
      <w:r w:rsidR="002E5F66" w:rsidRPr="00C04224">
        <w:t xml:space="preserve"> Reminders</w:t>
      </w:r>
      <w:r w:rsidR="00C04224">
        <w:t xml:space="preserve"> (Attachments A13, A13a</w:t>
      </w:r>
      <w:r w:rsidR="00AD063C">
        <w:t>, A14</w:t>
      </w:r>
      <w:r w:rsidR="00C04224">
        <w:t>, and A14a)</w:t>
      </w:r>
    </w:p>
    <w:p w14:paraId="56C7C4CB" w14:textId="11F7A463" w:rsidR="00241473" w:rsidRDefault="00F2509B" w:rsidP="003B3EEC">
      <w:pPr>
        <w:pStyle w:val="P1-StandPara"/>
        <w:spacing w:after="120" w:line="252" w:lineRule="auto"/>
        <w:ind w:firstLine="0"/>
        <w:jc w:val="left"/>
      </w:pPr>
      <w:r>
        <w:t>If a respondent</w:t>
      </w:r>
      <w:r w:rsidR="002E5F66">
        <w:t xml:space="preserve"> chooses to </w:t>
      </w:r>
      <w:r w:rsidR="00F2190D">
        <w:t>provide an email address</w:t>
      </w:r>
      <w:r w:rsidR="001D23A5">
        <w:t xml:space="preserve"> or mobile phone number</w:t>
      </w:r>
      <w:r w:rsidR="00F2190D">
        <w:t xml:space="preserve">, </w:t>
      </w:r>
      <w:r w:rsidR="00457DED">
        <w:t xml:space="preserve">but does not complete the parent survey, </w:t>
      </w:r>
      <w:r>
        <w:t>he or she will</w:t>
      </w:r>
      <w:r w:rsidR="00F2190D">
        <w:t xml:space="preserve"> receive </w:t>
      </w:r>
      <w:r w:rsidR="002E5F66">
        <w:t>weekly email</w:t>
      </w:r>
      <w:r w:rsidR="00082EB7">
        <w:t xml:space="preserve"> and</w:t>
      </w:r>
      <w:r w:rsidR="001D23A5">
        <w:t>/</w:t>
      </w:r>
      <w:r w:rsidR="00082EB7">
        <w:t xml:space="preserve">or </w:t>
      </w:r>
      <w:r w:rsidR="001D23A5">
        <w:t>text</w:t>
      </w:r>
      <w:r w:rsidR="002E5F66">
        <w:t xml:space="preserve"> reminders encouraging the </w:t>
      </w:r>
      <w:r>
        <w:t>completion of the survey.</w:t>
      </w:r>
    </w:p>
    <w:p w14:paraId="2F3FC9B7" w14:textId="29CDFDFE" w:rsidR="002E5F66" w:rsidRPr="00014479" w:rsidRDefault="00E64EB3" w:rsidP="003B3EEC">
      <w:pPr>
        <w:pStyle w:val="Heading6"/>
        <w:spacing w:after="120" w:line="252" w:lineRule="auto"/>
        <w:ind w:firstLine="0"/>
        <w:jc w:val="left"/>
      </w:pPr>
      <w:r>
        <w:tab/>
      </w:r>
      <w:r w:rsidR="002E5F66">
        <w:t>Reminder L</w:t>
      </w:r>
      <w:r w:rsidR="002E5F66" w:rsidRPr="00014479">
        <w:t xml:space="preserve">etter to Complete </w:t>
      </w:r>
      <w:r w:rsidR="00F64A76">
        <w:t xml:space="preserve">Web </w:t>
      </w:r>
      <w:r w:rsidR="002E5F66" w:rsidRPr="00014479">
        <w:t>Parent Survey</w:t>
      </w:r>
      <w:r w:rsidR="00C04224">
        <w:t xml:space="preserve"> (Attachment A6)</w:t>
      </w:r>
    </w:p>
    <w:p w14:paraId="42021184" w14:textId="720E781C" w:rsidR="00241473" w:rsidRDefault="00D5751C" w:rsidP="003B3EEC">
      <w:pPr>
        <w:pStyle w:val="P1-StandPara"/>
        <w:widowControl w:val="0"/>
        <w:spacing w:after="120" w:line="252" w:lineRule="auto"/>
        <w:ind w:firstLine="0"/>
        <w:jc w:val="left"/>
      </w:pPr>
      <w:r w:rsidRPr="00D5751C">
        <w:t xml:space="preserve">Respondents who have started the parent survey via web, but who have not responded to at least </w:t>
      </w:r>
      <w:r>
        <w:t xml:space="preserve">two </w:t>
      </w:r>
      <w:r w:rsidRPr="00D5751C">
        <w:t>email</w:t>
      </w:r>
      <w:r w:rsidR="00082EB7">
        <w:t xml:space="preserve"> and</w:t>
      </w:r>
      <w:r w:rsidR="001D23A5">
        <w:t>/</w:t>
      </w:r>
      <w:r w:rsidR="00082EB7">
        <w:t xml:space="preserve">or </w:t>
      </w:r>
      <w:r w:rsidR="001D23A5">
        <w:t>text</w:t>
      </w:r>
      <w:r w:rsidRPr="00D5751C">
        <w:t xml:space="preserve"> reminders, will be sent </w:t>
      </w:r>
      <w:r w:rsidR="00091BDA">
        <w:t>a</w:t>
      </w:r>
      <w:r w:rsidR="00091BDA" w:rsidRPr="00D5751C">
        <w:t xml:space="preserve"> </w:t>
      </w:r>
      <w:r w:rsidRPr="00D5751C">
        <w:t>first class letter</w:t>
      </w:r>
      <w:r w:rsidR="00C04224">
        <w:t xml:space="preserve"> </w:t>
      </w:r>
      <w:r w:rsidRPr="00D5751C">
        <w:t>reminding them to return to the MyECLS website to finish the parent survey</w:t>
      </w:r>
      <w:r w:rsidR="00457DED">
        <w:t xml:space="preserve">, along with </w:t>
      </w:r>
      <w:r w:rsidR="00AC147E">
        <w:t>a colorful 2-page description of the study</w:t>
      </w:r>
      <w:r w:rsidR="00682BC3" w:rsidRPr="00B64CF6">
        <w:t xml:space="preserve"> </w:t>
      </w:r>
      <w:r w:rsidR="00AC147E">
        <w:t>and its goals</w:t>
      </w:r>
      <w:r w:rsidR="00F2509B">
        <w:t xml:space="preserve"> (also known as the study’s “infographic”</w:t>
      </w:r>
      <w:r w:rsidR="00AD063C">
        <w:t xml:space="preserve"> – Attachment A34</w:t>
      </w:r>
      <w:r w:rsidR="00F2509B">
        <w:t>)</w:t>
      </w:r>
      <w:r w:rsidR="00682BC3" w:rsidRPr="00B64CF6">
        <w:t>.</w:t>
      </w:r>
    </w:p>
    <w:p w14:paraId="4A841510" w14:textId="7720E2E9" w:rsidR="002E5F66" w:rsidRPr="00014479" w:rsidRDefault="00D26821" w:rsidP="003B3EEC">
      <w:pPr>
        <w:pStyle w:val="Heading6"/>
        <w:spacing w:after="120" w:line="252" w:lineRule="auto"/>
        <w:ind w:firstLine="0"/>
        <w:jc w:val="left"/>
      </w:pPr>
      <w:r>
        <w:tab/>
      </w:r>
      <w:r w:rsidR="002E5F66" w:rsidRPr="00014479">
        <w:t xml:space="preserve">Paper Parent </w:t>
      </w:r>
      <w:r w:rsidR="00C04224" w:rsidRPr="00014479">
        <w:t>Survey</w:t>
      </w:r>
      <w:r w:rsidR="00C04224">
        <w:t xml:space="preserve"> (Attachment</w:t>
      </w:r>
      <w:r w:rsidR="00AD063C">
        <w:t>s</w:t>
      </w:r>
      <w:r w:rsidR="00C04224">
        <w:t xml:space="preserve"> A7-A12)</w:t>
      </w:r>
    </w:p>
    <w:p w14:paraId="1072D087" w14:textId="79D26F3D" w:rsidR="00E1503F" w:rsidRDefault="002925B2" w:rsidP="00630197">
      <w:pPr>
        <w:pStyle w:val="P1-StandPara"/>
        <w:spacing w:after="120" w:line="252" w:lineRule="auto"/>
        <w:ind w:firstLine="0"/>
        <w:jc w:val="left"/>
      </w:pPr>
      <w:r w:rsidRPr="002925B2">
        <w:t>Respondents who completed a paper screener will automatically be sent a paper parent survey via first class mail once the completed screener is received at Westat (attachment A7). Additionally, respondents who completed the screener via web and were selected to continue but did not complete the parent survey online after email, text, and/or first class letter reminder(s), will also be mailed the paper survey along with a 2-page description of the study (attachment A10). The first paper survey mailing will contain a letter, the paper parent survey, a postage-paid return envelope, and a ten-dollar bill prepaid as an incentive to complete the survey. Although the respondents who complete the web survey receive their incentive upon completion of the survey, respondents who are asked to complete a paper survey are pre-paid to encourage participation. At the end of the paper parent survey, the instrument will ask for additional contact information such as email, mobile phone number, and permission to send texts</w:t>
      </w:r>
      <w:r w:rsidR="00DB4732">
        <w:t>.</w:t>
      </w:r>
    </w:p>
    <w:p w14:paraId="243A5804" w14:textId="77777777" w:rsidR="002B60F0" w:rsidRDefault="00D5751C" w:rsidP="008F5A0A">
      <w:pPr>
        <w:pStyle w:val="SL-FlLftSgl"/>
        <w:widowControl w:val="0"/>
        <w:spacing w:after="120" w:line="252" w:lineRule="auto"/>
        <w:jc w:val="left"/>
      </w:pPr>
      <w:r>
        <w:t>Respondents who completed the paper screener will receive up to two paper parent surveys via first class mail</w:t>
      </w:r>
      <w:r w:rsidR="007C0CD8">
        <w:t xml:space="preserve"> (attachment A10 and A11)</w:t>
      </w:r>
      <w:r w:rsidR="00E1503F">
        <w:t>, then a third copy by FedEx</w:t>
      </w:r>
      <w:r w:rsidR="007C0CD8">
        <w:t xml:space="preserve"> (attachment A12)</w:t>
      </w:r>
      <w:r>
        <w:t>.</w:t>
      </w:r>
      <w:r w:rsidR="00261786" w:rsidRPr="00261786">
        <w:t xml:space="preserve"> </w:t>
      </w:r>
      <w:r w:rsidR="00E1503F">
        <w:t>R</w:t>
      </w:r>
      <w:r w:rsidR="00261786">
        <w:t xml:space="preserve">espondents </w:t>
      </w:r>
      <w:r w:rsidR="00E1503F">
        <w:t xml:space="preserve">who </w:t>
      </w:r>
      <w:r w:rsidR="00DB4732">
        <w:t xml:space="preserve">completed the online screener but did not complete </w:t>
      </w:r>
      <w:r w:rsidR="00261786">
        <w:t>the parent survey via web</w:t>
      </w:r>
      <w:r w:rsidR="00DB4732">
        <w:t xml:space="preserve"> after email, text, and/or first class letter reminder(s), will </w:t>
      </w:r>
      <w:r w:rsidR="00FB3D9D">
        <w:t xml:space="preserve">also </w:t>
      </w:r>
      <w:r w:rsidR="00DB4732">
        <w:t xml:space="preserve">receive </w:t>
      </w:r>
      <w:r w:rsidR="00FB3D9D">
        <w:t xml:space="preserve">up to two </w:t>
      </w:r>
      <w:r w:rsidR="00261786">
        <w:t xml:space="preserve">paper </w:t>
      </w:r>
      <w:r w:rsidR="00FB3D9D">
        <w:t xml:space="preserve">parent </w:t>
      </w:r>
      <w:r w:rsidR="00261786">
        <w:t>survey</w:t>
      </w:r>
      <w:r w:rsidR="00FB3D9D">
        <w:t>s</w:t>
      </w:r>
      <w:r w:rsidR="00261786">
        <w:t xml:space="preserve"> via first class mail</w:t>
      </w:r>
      <w:r w:rsidR="007C0CD8">
        <w:t xml:space="preserve"> (attachment A7 and A8)</w:t>
      </w:r>
      <w:r w:rsidR="00261786">
        <w:t xml:space="preserve">, then a final </w:t>
      </w:r>
      <w:r w:rsidR="00DB4732">
        <w:t xml:space="preserve">copy of the paper </w:t>
      </w:r>
      <w:r w:rsidR="00261786">
        <w:t>parent survey via FedEx</w:t>
      </w:r>
      <w:r w:rsidR="007C0CD8">
        <w:t xml:space="preserve"> (attachment A9)</w:t>
      </w:r>
      <w:r w:rsidR="00261786">
        <w:t>.</w:t>
      </w:r>
    </w:p>
    <w:p w14:paraId="051ECF4B" w14:textId="3C5F0472" w:rsidR="002E5F66" w:rsidRPr="005C4D2D" w:rsidRDefault="00E64EB3" w:rsidP="00EC3E01">
      <w:pPr>
        <w:pStyle w:val="Heading5"/>
        <w:spacing w:after="120" w:line="252" w:lineRule="auto"/>
        <w:ind w:firstLine="0"/>
        <w:jc w:val="left"/>
      </w:pPr>
      <w:r>
        <w:tab/>
      </w:r>
      <w:r w:rsidR="000E5DFE">
        <w:t xml:space="preserve">Preschool Field Test </w:t>
      </w:r>
      <w:r w:rsidR="002E5F66" w:rsidRPr="005C4D2D">
        <w:t>Fall 2020 Parent Follow-Up</w:t>
      </w:r>
    </w:p>
    <w:p w14:paraId="5FD8985A" w14:textId="6E5667BC" w:rsidR="00241473" w:rsidRDefault="002E5F66" w:rsidP="00EC3E01">
      <w:pPr>
        <w:pStyle w:val="P1-StandPara"/>
        <w:spacing w:after="120" w:line="252" w:lineRule="auto"/>
        <w:ind w:firstLine="0"/>
        <w:jc w:val="left"/>
      </w:pPr>
      <w:r>
        <w:t>A brief fall</w:t>
      </w:r>
      <w:r w:rsidRPr="005F50B8">
        <w:t xml:space="preserve"> follow</w:t>
      </w:r>
      <w:r>
        <w:t>-</w:t>
      </w:r>
      <w:r w:rsidRPr="005F50B8">
        <w:t xml:space="preserve">up parent survey is </w:t>
      </w:r>
      <w:r>
        <w:t xml:space="preserve">planned </w:t>
      </w:r>
      <w:r w:rsidRPr="005F50B8">
        <w:t xml:space="preserve">for the </w:t>
      </w:r>
      <w:r>
        <w:t>preschool field test</w:t>
      </w:r>
      <w:r w:rsidR="00C120A9">
        <w:t>.</w:t>
      </w:r>
      <w:r w:rsidR="001D23A5">
        <w:t xml:space="preserve"> </w:t>
      </w:r>
      <w:r>
        <w:t xml:space="preserve">The preschool parent follow-up </w:t>
      </w:r>
      <w:r w:rsidR="0006284D">
        <w:t>will</w:t>
      </w:r>
      <w:r w:rsidR="0006284D" w:rsidRPr="005F50B8">
        <w:t xml:space="preserve"> </w:t>
      </w:r>
      <w:r w:rsidR="00524519">
        <w:t>ask</w:t>
      </w:r>
      <w:r w:rsidR="00810C24">
        <w:t>:</w:t>
      </w:r>
      <w:r>
        <w:t xml:space="preserve"> </w:t>
      </w:r>
      <w:r w:rsidR="00496A44">
        <w:t>(</w:t>
      </w:r>
      <w:r w:rsidRPr="005F50B8">
        <w:t xml:space="preserve">1) </w:t>
      </w:r>
      <w:r>
        <w:t xml:space="preserve">whether </w:t>
      </w:r>
      <w:r w:rsidRPr="005F50B8">
        <w:t>the child is currently in kindergarten</w:t>
      </w:r>
      <w:r w:rsidR="00F2509B">
        <w:t>,</w:t>
      </w:r>
      <w:r w:rsidRPr="005F50B8">
        <w:t xml:space="preserve"> and </w:t>
      </w:r>
      <w:r w:rsidR="00496A44">
        <w:t>(</w:t>
      </w:r>
      <w:r w:rsidRPr="005F50B8">
        <w:t xml:space="preserve">2) if so, </w:t>
      </w:r>
      <w:r>
        <w:t>the school the child</w:t>
      </w:r>
      <w:r w:rsidRPr="005F50B8">
        <w:t xml:space="preserve"> is attending. If the child is not currently in kindergarten, </w:t>
      </w:r>
      <w:r>
        <w:t xml:space="preserve">then the parent will be asked: </w:t>
      </w:r>
      <w:r w:rsidR="00496A44">
        <w:t>(</w:t>
      </w:r>
      <w:r w:rsidRPr="005F50B8">
        <w:t xml:space="preserve">1) </w:t>
      </w:r>
      <w:r>
        <w:t xml:space="preserve">whether </w:t>
      </w:r>
      <w:r w:rsidRPr="005F50B8">
        <w:t>the child is currently enrolled in school</w:t>
      </w:r>
      <w:r w:rsidR="00F2509B">
        <w:t>,</w:t>
      </w:r>
      <w:r>
        <w:t xml:space="preserve"> </w:t>
      </w:r>
      <w:r w:rsidRPr="005F50B8">
        <w:t xml:space="preserve">and </w:t>
      </w:r>
      <w:r w:rsidR="00496A44">
        <w:t>(</w:t>
      </w:r>
      <w:r w:rsidRPr="005F50B8">
        <w:t xml:space="preserve">2) if so, </w:t>
      </w:r>
      <w:r>
        <w:t>the</w:t>
      </w:r>
      <w:r w:rsidRPr="005F50B8">
        <w:t xml:space="preserve"> grade or grade equivalent of </w:t>
      </w:r>
      <w:r>
        <w:t xml:space="preserve">the </w:t>
      </w:r>
      <w:r w:rsidRPr="005F50B8">
        <w:t xml:space="preserve">child. </w:t>
      </w:r>
      <w:r w:rsidR="008B1EFA">
        <w:t xml:space="preserve">This survey is </w:t>
      </w:r>
      <w:r w:rsidR="004B4799">
        <w:t>provided</w:t>
      </w:r>
      <w:r w:rsidR="008B1EFA">
        <w:t xml:space="preserve"> in </w:t>
      </w:r>
      <w:r w:rsidR="004C4962">
        <w:t>Attachment</w:t>
      </w:r>
      <w:r w:rsidR="00C0475A">
        <w:t>s</w:t>
      </w:r>
      <w:r w:rsidR="004C4962">
        <w:t xml:space="preserve"> B</w:t>
      </w:r>
      <w:r w:rsidR="00C0475A">
        <w:t>1 and B2</w:t>
      </w:r>
      <w:r w:rsidR="004B4799">
        <w:t xml:space="preserve">, and </w:t>
      </w:r>
      <w:r w:rsidR="004C4962">
        <w:t xml:space="preserve">the respondent </w:t>
      </w:r>
      <w:r w:rsidR="004B4799">
        <w:t xml:space="preserve">communication </w:t>
      </w:r>
      <w:r w:rsidR="004C4962">
        <w:t>materials in Attachment A</w:t>
      </w:r>
      <w:r w:rsidR="008B1EFA">
        <w:t>.</w:t>
      </w:r>
    </w:p>
    <w:p w14:paraId="527CC45E" w14:textId="4DFA595E" w:rsidR="00C120A9" w:rsidRDefault="00E34058" w:rsidP="00EC3E01">
      <w:pPr>
        <w:pStyle w:val="Heading6"/>
        <w:spacing w:after="120" w:line="252" w:lineRule="auto"/>
        <w:ind w:firstLine="0"/>
        <w:jc w:val="left"/>
      </w:pPr>
      <w:r>
        <w:tab/>
      </w:r>
      <w:r w:rsidR="004B01CB" w:rsidRPr="00460E9F">
        <w:t>Email/Text Message Invitation</w:t>
      </w:r>
      <w:r w:rsidR="00F57C3A">
        <w:t xml:space="preserve"> (Attachments A15 &amp; A16)</w:t>
      </w:r>
    </w:p>
    <w:p w14:paraId="6A9E1EAD" w14:textId="79CB2F12" w:rsidR="006E3368" w:rsidRDefault="00C120A9" w:rsidP="00EC3E01">
      <w:pPr>
        <w:pStyle w:val="P1-StandPara"/>
        <w:widowControl w:val="0"/>
        <w:spacing w:after="120" w:line="252" w:lineRule="auto"/>
        <w:ind w:firstLine="0"/>
        <w:jc w:val="left"/>
      </w:pPr>
      <w:r w:rsidRPr="005F50B8">
        <w:t xml:space="preserve">In the fall of 2020, </w:t>
      </w:r>
      <w:r>
        <w:t>an email</w:t>
      </w:r>
      <w:r w:rsidR="00082EB7">
        <w:t xml:space="preserve"> and</w:t>
      </w:r>
      <w:r w:rsidR="001D23A5">
        <w:t>/</w:t>
      </w:r>
      <w:r w:rsidR="00082EB7">
        <w:t xml:space="preserve">or </w:t>
      </w:r>
      <w:r w:rsidR="001D23A5">
        <w:t>text</w:t>
      </w:r>
      <w:r>
        <w:t xml:space="preserve"> will be sent to </w:t>
      </w:r>
      <w:r w:rsidR="00C56FC3">
        <w:t>those</w:t>
      </w:r>
      <w:r>
        <w:t xml:space="preserve"> who </w:t>
      </w:r>
      <w:r w:rsidR="00C56FC3">
        <w:t xml:space="preserve">in spring 2020 </w:t>
      </w:r>
      <w:r w:rsidR="00C20515">
        <w:t>responded via</w:t>
      </w:r>
      <w:r>
        <w:t xml:space="preserve"> the </w:t>
      </w:r>
      <w:r w:rsidR="00C20515">
        <w:t xml:space="preserve">web </w:t>
      </w:r>
      <w:r w:rsidR="00C56FC3">
        <w:t xml:space="preserve">to the </w:t>
      </w:r>
      <w:r>
        <w:t xml:space="preserve">parent survey </w:t>
      </w:r>
      <w:r w:rsidR="004B01CB">
        <w:t>(entirely or partially)</w:t>
      </w:r>
      <w:r>
        <w:t xml:space="preserve"> and provided an email address</w:t>
      </w:r>
      <w:r w:rsidR="001D23A5">
        <w:t xml:space="preserve"> or mobile phone number</w:t>
      </w:r>
      <w:r w:rsidR="008B1EFA">
        <w:t>. The email</w:t>
      </w:r>
      <w:r w:rsidR="00082EB7">
        <w:t xml:space="preserve"> and</w:t>
      </w:r>
      <w:r w:rsidR="001D23A5">
        <w:t>/</w:t>
      </w:r>
      <w:r w:rsidR="00082EB7">
        <w:t xml:space="preserve">or </w:t>
      </w:r>
      <w:r w:rsidR="001D23A5">
        <w:t>text message</w:t>
      </w:r>
      <w:r w:rsidR="008B1EFA">
        <w:t xml:space="preserve"> will contain a</w:t>
      </w:r>
      <w:r w:rsidR="000F6F0E">
        <w:t>n</w:t>
      </w:r>
      <w:r w:rsidRPr="005F50B8">
        <w:t xml:space="preserve"> </w:t>
      </w:r>
      <w:r w:rsidR="00082EB7">
        <w:t>invitation</w:t>
      </w:r>
      <w:r w:rsidRPr="005F50B8">
        <w:t xml:space="preserve"> to </w:t>
      </w:r>
      <w:r w:rsidR="00082EB7">
        <w:t xml:space="preserve">complete </w:t>
      </w:r>
      <w:r w:rsidR="00F2509B">
        <w:t xml:space="preserve">the </w:t>
      </w:r>
      <w:r>
        <w:t xml:space="preserve">short </w:t>
      </w:r>
      <w:r w:rsidRPr="005F50B8">
        <w:t>follow-up web survey</w:t>
      </w:r>
      <w:r>
        <w:t>.</w:t>
      </w:r>
      <w:r w:rsidR="00C20515">
        <w:t xml:space="preserve"> Table B-5 outlines the fall follow-up survey mailings for these respondents.</w:t>
      </w:r>
      <w:r w:rsidR="00E72266">
        <w:t xml:space="preserve"> </w:t>
      </w:r>
      <w:r>
        <w:t xml:space="preserve">Upon completion of the online follow-up survey, respondents </w:t>
      </w:r>
      <w:r w:rsidR="00C56FC3">
        <w:t xml:space="preserve">will </w:t>
      </w:r>
      <w:r>
        <w:t>have the option to immediately receive a five-dollar Amazon code. If they</w:t>
      </w:r>
      <w:r w:rsidR="007C0CD8">
        <w:t xml:space="preserve"> </w:t>
      </w:r>
      <w:r>
        <w:t>prefer not to receive the code, a five-dollar bill will be mailed to them.</w:t>
      </w:r>
    </w:p>
    <w:p w14:paraId="49D3AA77" w14:textId="56DCAB22" w:rsidR="0052097A" w:rsidRPr="000D49D4" w:rsidRDefault="00E34058" w:rsidP="00EC3E01">
      <w:pPr>
        <w:pStyle w:val="Heading6"/>
        <w:spacing w:after="120" w:line="252" w:lineRule="auto"/>
        <w:ind w:firstLine="0"/>
        <w:jc w:val="left"/>
      </w:pPr>
      <w:r>
        <w:tab/>
      </w:r>
      <w:r w:rsidR="0052097A" w:rsidRPr="000D49D4">
        <w:t>Thank-You/Reminder Postcard</w:t>
      </w:r>
      <w:r w:rsidR="00F57C3A">
        <w:t xml:space="preserve"> (Attachment A17)</w:t>
      </w:r>
    </w:p>
    <w:p w14:paraId="10B2ADAB" w14:textId="3476EC62" w:rsidR="006E3368" w:rsidRDefault="0052097A" w:rsidP="00EC3E01">
      <w:pPr>
        <w:pStyle w:val="P1-StandPara"/>
        <w:spacing w:after="120" w:line="252" w:lineRule="auto"/>
        <w:ind w:firstLine="0"/>
        <w:jc w:val="left"/>
      </w:pPr>
      <w:r w:rsidRPr="000D49D4">
        <w:t>One week later, a thank-you/reminder fold-over postcard will be sent first class mail to all respondents, with a reminder of the promised $5 when the survey is complete.</w:t>
      </w:r>
    </w:p>
    <w:p w14:paraId="6C90F24A" w14:textId="4F0BBF32" w:rsidR="004B2F4F" w:rsidRPr="000D49D4" w:rsidRDefault="00E34058" w:rsidP="00EC3E01">
      <w:pPr>
        <w:pStyle w:val="Heading6"/>
        <w:spacing w:after="120" w:line="252" w:lineRule="auto"/>
        <w:ind w:firstLine="0"/>
        <w:jc w:val="left"/>
      </w:pPr>
      <w:r>
        <w:tab/>
      </w:r>
      <w:r w:rsidR="004B2F4F" w:rsidRPr="000D49D4">
        <w:t>Email</w:t>
      </w:r>
      <w:r w:rsidR="00F61518">
        <w:t>/</w:t>
      </w:r>
      <w:r w:rsidR="004B2F4F" w:rsidRPr="000D49D4">
        <w:t>Text Message</w:t>
      </w:r>
      <w:r w:rsidR="004C4962">
        <w:t xml:space="preserve"> Reminders</w:t>
      </w:r>
      <w:r w:rsidR="00F57C3A">
        <w:t xml:space="preserve"> (Attachments A18 &amp; A19)</w:t>
      </w:r>
    </w:p>
    <w:p w14:paraId="27028785" w14:textId="543687D6" w:rsidR="00241473" w:rsidRDefault="004B2F4F" w:rsidP="00EC3E01">
      <w:pPr>
        <w:pStyle w:val="P1-StandPara"/>
        <w:spacing w:after="120" w:line="252" w:lineRule="auto"/>
        <w:ind w:firstLine="0"/>
        <w:jc w:val="left"/>
      </w:pPr>
      <w:r w:rsidRPr="000D49D4">
        <w:t xml:space="preserve">Respondents </w:t>
      </w:r>
      <w:r w:rsidR="004C4962">
        <w:t xml:space="preserve">who received the electronic invitation to complete the fall follow-up survey </w:t>
      </w:r>
      <w:r w:rsidRPr="000D49D4">
        <w:t xml:space="preserve">will receive </w:t>
      </w:r>
      <w:r w:rsidR="00071F4D">
        <w:t xml:space="preserve">an </w:t>
      </w:r>
      <w:r w:rsidRPr="000D49D4">
        <w:t xml:space="preserve">email </w:t>
      </w:r>
      <w:r w:rsidR="00082EB7">
        <w:t>and/</w:t>
      </w:r>
      <w:r w:rsidRPr="000D49D4">
        <w:t xml:space="preserve">or text message </w:t>
      </w:r>
      <w:r w:rsidR="004C4962">
        <w:t>reminder</w:t>
      </w:r>
      <w:r w:rsidR="004C4962" w:rsidRPr="000D49D4">
        <w:t xml:space="preserve"> </w:t>
      </w:r>
      <w:r w:rsidRPr="000D49D4">
        <w:t xml:space="preserve">in week two and </w:t>
      </w:r>
      <w:r w:rsidR="00071F4D">
        <w:t xml:space="preserve">a final email and/or text message in week </w:t>
      </w:r>
      <w:r w:rsidRPr="000D49D4">
        <w:t xml:space="preserve">four of </w:t>
      </w:r>
      <w:r w:rsidR="00894A62">
        <w:t xml:space="preserve">fall 2020 </w:t>
      </w:r>
      <w:r w:rsidRPr="000D49D4">
        <w:t xml:space="preserve">data collection. If a respondent provided an email address and at any point the email reminders are undeliverable, the respondent will receive the mailings </w:t>
      </w:r>
      <w:r w:rsidR="00894A62">
        <w:t xml:space="preserve">designed </w:t>
      </w:r>
      <w:r w:rsidRPr="000D49D4">
        <w:t xml:space="preserve">for those who did not provide any email address as </w:t>
      </w:r>
      <w:r w:rsidRPr="00150A09">
        <w:t xml:space="preserve">outlined in Table </w:t>
      </w:r>
      <w:r w:rsidR="00150A09" w:rsidRPr="009E1D22">
        <w:t>B-</w:t>
      </w:r>
      <w:r w:rsidR="00150A09" w:rsidRPr="00150A09">
        <w:t>6</w:t>
      </w:r>
      <w:r w:rsidRPr="00150A09">
        <w:t xml:space="preserve"> below</w:t>
      </w:r>
      <w:r w:rsidRPr="000D49D4">
        <w:t>.</w:t>
      </w:r>
    </w:p>
    <w:p w14:paraId="7A7EC993" w14:textId="72DDE626" w:rsidR="004B01CB" w:rsidRDefault="00E34058" w:rsidP="00EC3E01">
      <w:pPr>
        <w:pStyle w:val="Heading6"/>
        <w:spacing w:after="120" w:line="252" w:lineRule="auto"/>
        <w:ind w:firstLine="0"/>
        <w:jc w:val="left"/>
      </w:pPr>
      <w:r>
        <w:tab/>
      </w:r>
      <w:r w:rsidR="004B01CB" w:rsidRPr="009E1D22">
        <w:t>F</w:t>
      </w:r>
      <w:r w:rsidR="004B01CB">
        <w:t xml:space="preserve">irst </w:t>
      </w:r>
      <w:r w:rsidR="00F2509B">
        <w:t>C</w:t>
      </w:r>
      <w:r w:rsidR="004B01CB">
        <w:t>lass</w:t>
      </w:r>
      <w:r w:rsidR="004B01CB" w:rsidRPr="009E1D22">
        <w:t xml:space="preserve"> </w:t>
      </w:r>
      <w:r w:rsidR="00F2509B">
        <w:t>M</w:t>
      </w:r>
      <w:r w:rsidR="004B01CB" w:rsidRPr="009E1D22">
        <w:t>ail</w:t>
      </w:r>
      <w:r w:rsidR="00F2509B">
        <w:t>ing</w:t>
      </w:r>
      <w:r w:rsidR="004B01CB" w:rsidRPr="009E1D22">
        <w:t xml:space="preserve"> of </w:t>
      </w:r>
      <w:r w:rsidR="00F2509B">
        <w:t>P</w:t>
      </w:r>
      <w:r w:rsidR="004B01CB" w:rsidRPr="009E1D22">
        <w:t xml:space="preserve">aper </w:t>
      </w:r>
      <w:r w:rsidR="00F2509B">
        <w:t>S</w:t>
      </w:r>
      <w:r w:rsidR="004B01CB" w:rsidRPr="009E1D22">
        <w:t xml:space="preserve">urvey with </w:t>
      </w:r>
      <w:r w:rsidR="00F2509B">
        <w:t>P</w:t>
      </w:r>
      <w:r w:rsidR="004B01CB" w:rsidRPr="009E1D22">
        <w:t>repaid $5</w:t>
      </w:r>
      <w:r w:rsidR="00F57C3A">
        <w:t xml:space="preserve"> (Attachment A20)</w:t>
      </w:r>
    </w:p>
    <w:p w14:paraId="0A1EE50B" w14:textId="77777777" w:rsidR="00241473" w:rsidRDefault="00E34058" w:rsidP="00EC3E01">
      <w:pPr>
        <w:pStyle w:val="P1-StandPara"/>
        <w:spacing w:after="120" w:line="252" w:lineRule="auto"/>
        <w:ind w:firstLine="0"/>
        <w:jc w:val="left"/>
      </w:pPr>
      <w:r w:rsidRPr="000D49D4">
        <w:t>If by the third week respondents have not completed the follow-up survey, they will receive a cover letter, a paper version of the follow-up survey, and a postage-paid return envelope with a $5 bill</w:t>
      </w:r>
      <w:r w:rsidR="00F2509B" w:rsidRPr="00F2509B">
        <w:t xml:space="preserve"> </w:t>
      </w:r>
      <w:r w:rsidR="00F2509B" w:rsidRPr="000D49D4">
        <w:t xml:space="preserve">via </w:t>
      </w:r>
      <w:r w:rsidR="00F2509B">
        <w:t>first class mail</w:t>
      </w:r>
      <w:r w:rsidRPr="000D49D4">
        <w:t>.</w:t>
      </w:r>
    </w:p>
    <w:p w14:paraId="22CECD2B" w14:textId="594F6654" w:rsidR="004B2F4F" w:rsidRPr="000D49D4" w:rsidRDefault="00460E9F" w:rsidP="00EC3E01">
      <w:pPr>
        <w:pStyle w:val="Heading6"/>
        <w:spacing w:after="120" w:line="252" w:lineRule="auto"/>
        <w:ind w:firstLine="0"/>
        <w:jc w:val="left"/>
      </w:pPr>
      <w:r>
        <w:tab/>
      </w:r>
      <w:r w:rsidR="004B2F4F" w:rsidRPr="000D49D4">
        <w:t xml:space="preserve">FedEx </w:t>
      </w:r>
      <w:r w:rsidR="00F2509B">
        <w:t>C</w:t>
      </w:r>
      <w:r w:rsidR="00D7141A">
        <w:t xml:space="preserve">over </w:t>
      </w:r>
      <w:r w:rsidR="00F2509B">
        <w:t>L</w:t>
      </w:r>
      <w:r w:rsidR="00D7141A">
        <w:t xml:space="preserve">etter and </w:t>
      </w:r>
      <w:r w:rsidR="004B2F4F" w:rsidRPr="000D49D4">
        <w:t>Fall Follow-up Paper Survey</w:t>
      </w:r>
      <w:r w:rsidR="00F57C3A">
        <w:t xml:space="preserve"> (Attachment A21)</w:t>
      </w:r>
    </w:p>
    <w:p w14:paraId="2FA415B0" w14:textId="77777777" w:rsidR="00241473" w:rsidRDefault="004B2F4F" w:rsidP="00EC3E01">
      <w:pPr>
        <w:pStyle w:val="P1-StandPara"/>
        <w:spacing w:after="120" w:line="252" w:lineRule="auto"/>
        <w:ind w:firstLine="0"/>
        <w:jc w:val="left"/>
      </w:pPr>
      <w:r w:rsidRPr="000D49D4">
        <w:t xml:space="preserve">If by the </w:t>
      </w:r>
      <w:r w:rsidR="00E34058">
        <w:t>fo</w:t>
      </w:r>
      <w:r w:rsidR="00027117">
        <w:t>u</w:t>
      </w:r>
      <w:r w:rsidR="00E34058">
        <w:t>rth</w:t>
      </w:r>
      <w:r w:rsidRPr="000D49D4">
        <w:t xml:space="preserve"> week respondents have not completed the follow-up survey, they will receive a cover letter, a paper version of the follow-up survey, and a postage-paid return envelope</w:t>
      </w:r>
      <w:r w:rsidR="00F2509B" w:rsidRPr="00F2509B">
        <w:t xml:space="preserve"> </w:t>
      </w:r>
      <w:r w:rsidR="00F2509B" w:rsidRPr="000D49D4">
        <w:t>via FedEx</w:t>
      </w:r>
      <w:r w:rsidRPr="000D49D4">
        <w:t>.</w:t>
      </w:r>
    </w:p>
    <w:p w14:paraId="5DEC027F" w14:textId="666E2785" w:rsidR="00F57C3A" w:rsidRPr="00C85B81" w:rsidRDefault="00F57C3A" w:rsidP="00F57C3A">
      <w:pPr>
        <w:pStyle w:val="Heading6"/>
        <w:spacing w:after="120" w:line="252" w:lineRule="auto"/>
        <w:ind w:firstLine="0"/>
        <w:jc w:val="left"/>
      </w:pPr>
      <w:r>
        <w:tab/>
      </w:r>
      <w:r w:rsidRPr="00C85B81">
        <w:t>Final Email and/or Text Reminder (Attachments A22 &amp; A22a)</w:t>
      </w:r>
    </w:p>
    <w:p w14:paraId="44027D1F" w14:textId="6E026CBA" w:rsidR="006E3368" w:rsidRDefault="00131641" w:rsidP="00241473">
      <w:pPr>
        <w:pStyle w:val="P1-StandPara"/>
        <w:spacing w:after="120" w:line="252" w:lineRule="auto"/>
        <w:ind w:firstLine="0"/>
        <w:jc w:val="left"/>
      </w:pPr>
      <w:r>
        <w:t xml:space="preserve">The final email and/or text reminder for </w:t>
      </w:r>
      <w:r w:rsidR="009B03D5">
        <w:t xml:space="preserve">the fall follow-up </w:t>
      </w:r>
      <w:r w:rsidR="00C85B81">
        <w:t xml:space="preserve">survey </w:t>
      </w:r>
      <w:r w:rsidR="009B03D5">
        <w:t xml:space="preserve">for </w:t>
      </w:r>
      <w:r>
        <w:t>respondents who</w:t>
      </w:r>
      <w:r w:rsidR="009B03D5">
        <w:t xml:space="preserve"> provided an email address and/or text number and</w:t>
      </w:r>
      <w:r>
        <w:t xml:space="preserve"> have not </w:t>
      </w:r>
      <w:r w:rsidR="009B03D5">
        <w:t xml:space="preserve">yet </w:t>
      </w:r>
      <w:r>
        <w:t xml:space="preserve">completed the follow-up survey will be sent in </w:t>
      </w:r>
      <w:r w:rsidR="009B03D5">
        <w:t>the fourth week</w:t>
      </w:r>
      <w:r>
        <w:t>.</w:t>
      </w:r>
    </w:p>
    <w:p w14:paraId="07ADC336" w14:textId="2FA37D27" w:rsidR="00496A44" w:rsidRPr="000D49D4" w:rsidRDefault="00824360" w:rsidP="00EC3E01">
      <w:pPr>
        <w:pStyle w:val="TT-TableTitle"/>
        <w:keepNext/>
        <w:spacing w:before="240" w:after="60" w:line="240" w:lineRule="auto"/>
      </w:pPr>
      <w:r>
        <w:t>Table B-</w:t>
      </w:r>
      <w:r w:rsidR="00150A09">
        <w:t>5</w:t>
      </w:r>
      <w:r>
        <w:t>.</w:t>
      </w:r>
      <w:r w:rsidR="00FF670E">
        <w:t> </w:t>
      </w:r>
      <w:r w:rsidR="00FF670E">
        <w:t> </w:t>
      </w:r>
      <w:r>
        <w:t xml:space="preserve">Fall </w:t>
      </w:r>
      <w:r w:rsidR="00894A62">
        <w:t xml:space="preserve">2020 </w:t>
      </w:r>
      <w:r>
        <w:t xml:space="preserve">follow-up survey mailings to respondents who </w:t>
      </w:r>
      <w:r w:rsidR="00AE523D">
        <w:t xml:space="preserve">completed the </w:t>
      </w:r>
      <w:r w:rsidR="004C4962">
        <w:t xml:space="preserve">spring </w:t>
      </w:r>
      <w:r w:rsidR="00AE523D">
        <w:t xml:space="preserve">parent survey on the web and </w:t>
      </w:r>
      <w:r>
        <w:t>provided a</w:t>
      </w:r>
      <w:r w:rsidR="00AE523D">
        <w:t xml:space="preserve"> valid</w:t>
      </w:r>
      <w:r>
        <w:t xml:space="preserve"> email a</w:t>
      </w:r>
      <w:r w:rsidRPr="000D49D4">
        <w:t>ddress</w:t>
      </w:r>
      <w:r w:rsidR="004C4962">
        <w:t>/mobile phone number</w:t>
      </w:r>
    </w:p>
    <w:tbl>
      <w:tblPr>
        <w:tblW w:w="5000" w:type="pct"/>
        <w:tblBorders>
          <w:top w:val="single" w:sz="24" w:space="0" w:color="auto"/>
          <w:bottom w:val="single" w:sz="24" w:space="0" w:color="auto"/>
        </w:tblBorders>
        <w:tblLook w:val="00A0" w:firstRow="1" w:lastRow="0" w:firstColumn="1" w:lastColumn="0" w:noHBand="0" w:noVBand="0"/>
      </w:tblPr>
      <w:tblGrid>
        <w:gridCol w:w="8052"/>
        <w:gridCol w:w="1440"/>
        <w:gridCol w:w="1171"/>
      </w:tblGrid>
      <w:tr w:rsidR="00BB2B61" w:rsidRPr="00FF670E" w14:paraId="58C930F2" w14:textId="77777777" w:rsidTr="00BB2B61">
        <w:trPr>
          <w:trHeight w:val="144"/>
        </w:trPr>
        <w:tc>
          <w:tcPr>
            <w:tcW w:w="3776" w:type="pct"/>
            <w:tcBorders>
              <w:top w:val="single" w:sz="24" w:space="0" w:color="auto"/>
              <w:bottom w:val="single" w:sz="18" w:space="0" w:color="auto"/>
            </w:tcBorders>
            <w:tcMar>
              <w:left w:w="43" w:type="dxa"/>
              <w:right w:w="115" w:type="dxa"/>
            </w:tcMar>
          </w:tcPr>
          <w:p w14:paraId="31A1E51D" w14:textId="77777777" w:rsidR="00824360" w:rsidRPr="00FF670E" w:rsidRDefault="00824360" w:rsidP="008161B3">
            <w:pPr>
              <w:pStyle w:val="SL-FlLftSgl"/>
              <w:keepNext/>
              <w:keepLines/>
            </w:pPr>
            <w:r w:rsidRPr="00FF670E">
              <w:t>Activity</w:t>
            </w:r>
          </w:p>
        </w:tc>
        <w:tc>
          <w:tcPr>
            <w:tcW w:w="675" w:type="pct"/>
            <w:tcBorders>
              <w:top w:val="single" w:sz="24" w:space="0" w:color="auto"/>
              <w:bottom w:val="single" w:sz="18" w:space="0" w:color="auto"/>
            </w:tcBorders>
          </w:tcPr>
          <w:p w14:paraId="2ADF5B5C" w14:textId="77777777" w:rsidR="00824360" w:rsidRPr="00FF670E" w:rsidRDefault="00824360" w:rsidP="008161B3">
            <w:pPr>
              <w:pStyle w:val="SL-FlLftSgl"/>
              <w:keepNext/>
              <w:keepLines/>
              <w:jc w:val="left"/>
            </w:pPr>
            <w:r w:rsidRPr="00FF670E">
              <w:t>Mode</w:t>
            </w:r>
          </w:p>
        </w:tc>
        <w:tc>
          <w:tcPr>
            <w:tcW w:w="549" w:type="pct"/>
            <w:tcBorders>
              <w:top w:val="single" w:sz="24" w:space="0" w:color="auto"/>
              <w:bottom w:val="single" w:sz="18" w:space="0" w:color="auto"/>
            </w:tcBorders>
          </w:tcPr>
          <w:p w14:paraId="55C09962" w14:textId="77777777" w:rsidR="00824360" w:rsidRPr="00FF670E" w:rsidRDefault="00824360" w:rsidP="008161B3">
            <w:pPr>
              <w:pStyle w:val="SL-FlLftSgl"/>
              <w:keepNext/>
              <w:keepLines/>
              <w:jc w:val="left"/>
            </w:pPr>
            <w:r w:rsidRPr="00FF670E">
              <w:t>Timeline</w:t>
            </w:r>
          </w:p>
        </w:tc>
      </w:tr>
      <w:tr w:rsidR="00BB2B61" w:rsidRPr="00FF670E" w14:paraId="0B956C19" w14:textId="77777777" w:rsidTr="00BB2B61">
        <w:tc>
          <w:tcPr>
            <w:tcW w:w="3776" w:type="pct"/>
            <w:tcBorders>
              <w:top w:val="single" w:sz="18" w:space="0" w:color="auto"/>
              <w:bottom w:val="nil"/>
              <w:right w:val="nil"/>
            </w:tcBorders>
            <w:tcMar>
              <w:left w:w="43" w:type="dxa"/>
              <w:right w:w="115" w:type="dxa"/>
            </w:tcMar>
          </w:tcPr>
          <w:p w14:paraId="3967A6C8" w14:textId="1E3A83A1" w:rsidR="00824360" w:rsidRPr="009E1D22" w:rsidRDefault="00824360" w:rsidP="008161B3">
            <w:pPr>
              <w:pStyle w:val="SL-FlLftSgl"/>
              <w:keepNext/>
              <w:keepLines/>
            </w:pPr>
            <w:r w:rsidRPr="009E1D22">
              <w:t>If email</w:t>
            </w:r>
            <w:r w:rsidR="000F6F0E">
              <w:t xml:space="preserve"> and/or mobile number</w:t>
            </w:r>
            <w:r w:rsidRPr="009E1D22">
              <w:t xml:space="preserve"> is available</w:t>
            </w:r>
          </w:p>
        </w:tc>
        <w:tc>
          <w:tcPr>
            <w:tcW w:w="675" w:type="pct"/>
            <w:tcBorders>
              <w:top w:val="single" w:sz="18" w:space="0" w:color="auto"/>
              <w:left w:val="nil"/>
              <w:bottom w:val="nil"/>
              <w:right w:val="nil"/>
            </w:tcBorders>
          </w:tcPr>
          <w:p w14:paraId="58760B97" w14:textId="77777777" w:rsidR="00824360" w:rsidRPr="009E1D22" w:rsidRDefault="00824360" w:rsidP="008161B3">
            <w:pPr>
              <w:pStyle w:val="SL-FlLftSgl"/>
              <w:keepNext/>
              <w:keepLines/>
              <w:jc w:val="left"/>
            </w:pPr>
          </w:p>
        </w:tc>
        <w:tc>
          <w:tcPr>
            <w:tcW w:w="549" w:type="pct"/>
            <w:tcBorders>
              <w:top w:val="single" w:sz="18" w:space="0" w:color="auto"/>
              <w:left w:val="nil"/>
              <w:bottom w:val="nil"/>
              <w:right w:val="nil"/>
            </w:tcBorders>
          </w:tcPr>
          <w:p w14:paraId="43A77DE4" w14:textId="77777777" w:rsidR="00824360" w:rsidRPr="009E1D22" w:rsidRDefault="00824360" w:rsidP="008161B3">
            <w:pPr>
              <w:pStyle w:val="SL-FlLftSgl"/>
              <w:keepNext/>
              <w:keepLines/>
              <w:jc w:val="left"/>
            </w:pPr>
          </w:p>
        </w:tc>
      </w:tr>
      <w:tr w:rsidR="00BB2B61" w:rsidRPr="00FF670E" w14:paraId="3C20F98E" w14:textId="77777777" w:rsidTr="00BB2B61">
        <w:tc>
          <w:tcPr>
            <w:tcW w:w="3776" w:type="pct"/>
            <w:tcBorders>
              <w:top w:val="nil"/>
              <w:bottom w:val="nil"/>
              <w:right w:val="nil"/>
            </w:tcBorders>
            <w:tcMar>
              <w:left w:w="43" w:type="dxa"/>
              <w:right w:w="115" w:type="dxa"/>
            </w:tcMar>
          </w:tcPr>
          <w:p w14:paraId="7E60AD81" w14:textId="139BD194" w:rsidR="00824360" w:rsidRPr="009E1D22" w:rsidRDefault="00824360" w:rsidP="008161B3">
            <w:pPr>
              <w:pStyle w:val="SL-FlLftSgl"/>
              <w:ind w:left="346" w:hanging="346"/>
              <w:jc w:val="left"/>
            </w:pPr>
            <w:r w:rsidRPr="009E1D22">
              <w:t>1.</w:t>
            </w:r>
            <w:r w:rsidR="00AE503C">
              <w:tab/>
            </w:r>
            <w:r w:rsidRPr="009E1D22">
              <w:t>Initial email</w:t>
            </w:r>
            <w:r w:rsidR="00082EB7">
              <w:t xml:space="preserve"> and</w:t>
            </w:r>
            <w:r w:rsidRPr="009E1D22">
              <w:t>/</w:t>
            </w:r>
            <w:r w:rsidR="00082EB7">
              <w:t xml:space="preserve">or </w:t>
            </w:r>
            <w:r w:rsidRPr="009E1D22">
              <w:t>text message request for web survey with $5 promised incentive</w:t>
            </w:r>
          </w:p>
        </w:tc>
        <w:tc>
          <w:tcPr>
            <w:tcW w:w="675" w:type="pct"/>
            <w:tcBorders>
              <w:top w:val="nil"/>
              <w:left w:val="nil"/>
              <w:bottom w:val="nil"/>
              <w:right w:val="nil"/>
            </w:tcBorders>
          </w:tcPr>
          <w:p w14:paraId="5DED376E" w14:textId="1A8B167D" w:rsidR="00824360" w:rsidRPr="009E1D22" w:rsidRDefault="00BF1F3C" w:rsidP="008161B3">
            <w:pPr>
              <w:pStyle w:val="SL-FlLftSgl"/>
              <w:jc w:val="left"/>
            </w:pPr>
            <w:r>
              <w:t>w</w:t>
            </w:r>
            <w:r w:rsidR="00824360" w:rsidRPr="009E1D22">
              <w:t>eb</w:t>
            </w:r>
          </w:p>
        </w:tc>
        <w:tc>
          <w:tcPr>
            <w:tcW w:w="549" w:type="pct"/>
            <w:tcBorders>
              <w:top w:val="nil"/>
              <w:left w:val="nil"/>
              <w:bottom w:val="nil"/>
              <w:right w:val="nil"/>
            </w:tcBorders>
          </w:tcPr>
          <w:p w14:paraId="707463AE" w14:textId="64EA7055" w:rsidR="00824360" w:rsidRPr="009E1D22" w:rsidRDefault="003F01BD" w:rsidP="008161B3">
            <w:pPr>
              <w:pStyle w:val="SL-FlLftSgl"/>
              <w:jc w:val="left"/>
            </w:pPr>
            <w:r>
              <w:t>w</w:t>
            </w:r>
            <w:r w:rsidR="00824360" w:rsidRPr="009E1D22">
              <w:t>eek 0</w:t>
            </w:r>
          </w:p>
        </w:tc>
      </w:tr>
      <w:tr w:rsidR="00BB2B61" w:rsidRPr="00FF670E" w14:paraId="27F9CB9F" w14:textId="77777777" w:rsidTr="00BB2B61">
        <w:tc>
          <w:tcPr>
            <w:tcW w:w="3776" w:type="pct"/>
            <w:tcBorders>
              <w:top w:val="nil"/>
              <w:bottom w:val="nil"/>
              <w:right w:val="nil"/>
            </w:tcBorders>
            <w:shd w:val="clear" w:color="auto" w:fill="auto"/>
            <w:tcMar>
              <w:left w:w="43" w:type="dxa"/>
              <w:right w:w="115" w:type="dxa"/>
            </w:tcMar>
          </w:tcPr>
          <w:p w14:paraId="5812936D" w14:textId="763F3E39" w:rsidR="00824360" w:rsidRPr="009E1D22" w:rsidRDefault="00824360" w:rsidP="008161B3">
            <w:pPr>
              <w:pStyle w:val="SL-FlLftSgl"/>
              <w:ind w:left="346" w:hanging="346"/>
            </w:pPr>
            <w:r w:rsidRPr="009E1D22">
              <w:t>2.</w:t>
            </w:r>
            <w:r w:rsidR="00AE503C">
              <w:tab/>
            </w:r>
            <w:r w:rsidRPr="009E1D22">
              <w:t>Thank-you/reminder fold-over postcard for web survey</w:t>
            </w:r>
          </w:p>
        </w:tc>
        <w:tc>
          <w:tcPr>
            <w:tcW w:w="675" w:type="pct"/>
            <w:tcBorders>
              <w:top w:val="nil"/>
              <w:left w:val="nil"/>
              <w:bottom w:val="nil"/>
              <w:right w:val="nil"/>
            </w:tcBorders>
          </w:tcPr>
          <w:p w14:paraId="5BAEAA71" w14:textId="10E44C31" w:rsidR="00824360" w:rsidRPr="009E1D22" w:rsidRDefault="003F01BD" w:rsidP="008161B3">
            <w:pPr>
              <w:pStyle w:val="SL-FlLftSgl"/>
              <w:jc w:val="left"/>
            </w:pPr>
            <w:r>
              <w:t>w</w:t>
            </w:r>
            <w:r w:rsidR="00824360" w:rsidRPr="009E1D22">
              <w:t>eb</w:t>
            </w:r>
          </w:p>
        </w:tc>
        <w:tc>
          <w:tcPr>
            <w:tcW w:w="549" w:type="pct"/>
            <w:tcBorders>
              <w:top w:val="nil"/>
              <w:left w:val="nil"/>
              <w:bottom w:val="nil"/>
              <w:right w:val="nil"/>
            </w:tcBorders>
          </w:tcPr>
          <w:p w14:paraId="56CD95D4" w14:textId="214BA914" w:rsidR="00824360" w:rsidRPr="009E1D22" w:rsidRDefault="003F01BD" w:rsidP="008161B3">
            <w:pPr>
              <w:pStyle w:val="SL-FlLftSgl"/>
              <w:jc w:val="left"/>
            </w:pPr>
            <w:r>
              <w:t>w</w:t>
            </w:r>
            <w:r w:rsidR="00824360" w:rsidRPr="009E1D22">
              <w:t>eek 1</w:t>
            </w:r>
          </w:p>
        </w:tc>
      </w:tr>
      <w:tr w:rsidR="00BB2B61" w:rsidRPr="00FF670E" w14:paraId="40EF226C" w14:textId="77777777" w:rsidTr="00BB2B61">
        <w:tc>
          <w:tcPr>
            <w:tcW w:w="3776" w:type="pct"/>
            <w:tcBorders>
              <w:top w:val="nil"/>
              <w:bottom w:val="nil"/>
              <w:right w:val="nil"/>
            </w:tcBorders>
            <w:shd w:val="clear" w:color="auto" w:fill="auto"/>
            <w:tcMar>
              <w:left w:w="43" w:type="dxa"/>
              <w:right w:w="115" w:type="dxa"/>
            </w:tcMar>
          </w:tcPr>
          <w:p w14:paraId="350551ED" w14:textId="479CB727" w:rsidR="00824360" w:rsidRPr="009E1D22" w:rsidRDefault="00824360" w:rsidP="008161B3">
            <w:pPr>
              <w:pStyle w:val="SL-FlLftSgl"/>
              <w:ind w:left="346" w:hanging="346"/>
            </w:pPr>
            <w:r w:rsidRPr="009E1D22">
              <w:t>3.</w:t>
            </w:r>
            <w:r w:rsidR="00AE503C">
              <w:tab/>
            </w:r>
            <w:r w:rsidRPr="009E1D22">
              <w:t>2</w:t>
            </w:r>
            <w:r w:rsidRPr="00EC3E01">
              <w:rPr>
                <w:vertAlign w:val="superscript"/>
              </w:rPr>
              <w:t>nd</w:t>
            </w:r>
            <w:r w:rsidR="00894A62">
              <w:t xml:space="preserve"> </w:t>
            </w:r>
            <w:r w:rsidRPr="009E1D22">
              <w:t>email</w:t>
            </w:r>
            <w:r w:rsidR="00082EB7">
              <w:t xml:space="preserve"> and</w:t>
            </w:r>
            <w:r w:rsidRPr="009E1D22">
              <w:t>/</w:t>
            </w:r>
            <w:r w:rsidR="00082EB7">
              <w:t xml:space="preserve">or </w:t>
            </w:r>
            <w:r w:rsidRPr="009E1D22">
              <w:t>text request for web survey</w:t>
            </w:r>
          </w:p>
        </w:tc>
        <w:tc>
          <w:tcPr>
            <w:tcW w:w="675" w:type="pct"/>
            <w:tcBorders>
              <w:top w:val="nil"/>
              <w:left w:val="nil"/>
              <w:bottom w:val="nil"/>
              <w:right w:val="nil"/>
            </w:tcBorders>
          </w:tcPr>
          <w:p w14:paraId="2824CFA9" w14:textId="6EA21D5C" w:rsidR="00824360" w:rsidRPr="009E1D22" w:rsidRDefault="003F01BD" w:rsidP="008161B3">
            <w:pPr>
              <w:pStyle w:val="SL-FlLftSgl"/>
              <w:jc w:val="left"/>
            </w:pPr>
            <w:r>
              <w:t>w</w:t>
            </w:r>
            <w:r w:rsidR="00824360" w:rsidRPr="009E1D22">
              <w:t>eb</w:t>
            </w:r>
          </w:p>
        </w:tc>
        <w:tc>
          <w:tcPr>
            <w:tcW w:w="549" w:type="pct"/>
            <w:tcBorders>
              <w:top w:val="nil"/>
              <w:left w:val="nil"/>
              <w:bottom w:val="nil"/>
              <w:right w:val="nil"/>
            </w:tcBorders>
          </w:tcPr>
          <w:p w14:paraId="273F42B7" w14:textId="5C4D3BFF" w:rsidR="00824360" w:rsidRPr="009E1D22" w:rsidRDefault="003F01BD" w:rsidP="008161B3">
            <w:pPr>
              <w:pStyle w:val="SL-FlLftSgl"/>
              <w:jc w:val="left"/>
            </w:pPr>
            <w:r>
              <w:t>w</w:t>
            </w:r>
            <w:r w:rsidR="00824360" w:rsidRPr="009E1D22">
              <w:t>eek 2</w:t>
            </w:r>
          </w:p>
        </w:tc>
      </w:tr>
      <w:tr w:rsidR="00BB2B61" w:rsidRPr="00FF670E" w14:paraId="75192369" w14:textId="77777777" w:rsidTr="00BB2B61">
        <w:tc>
          <w:tcPr>
            <w:tcW w:w="3776" w:type="pct"/>
            <w:tcBorders>
              <w:top w:val="nil"/>
              <w:bottom w:val="nil"/>
              <w:right w:val="nil"/>
            </w:tcBorders>
            <w:shd w:val="clear" w:color="auto" w:fill="auto"/>
            <w:tcMar>
              <w:left w:w="43" w:type="dxa"/>
              <w:right w:w="115" w:type="dxa"/>
            </w:tcMar>
          </w:tcPr>
          <w:p w14:paraId="31086F10" w14:textId="2ACB230B" w:rsidR="00824360" w:rsidRPr="009E1D22" w:rsidRDefault="00824360" w:rsidP="008161B3">
            <w:pPr>
              <w:pStyle w:val="SL-FlLftSgl"/>
              <w:ind w:left="346" w:hanging="346"/>
            </w:pPr>
            <w:r w:rsidRPr="009E1D22">
              <w:t>4.</w:t>
            </w:r>
            <w:r w:rsidR="00AE503C">
              <w:tab/>
            </w:r>
            <w:r w:rsidR="00722B93" w:rsidRPr="009E1D22">
              <w:t>F</w:t>
            </w:r>
            <w:r w:rsidR="00722B93">
              <w:t>irst class</w:t>
            </w:r>
            <w:r w:rsidR="00722B93" w:rsidRPr="009E1D22">
              <w:t xml:space="preserve"> </w:t>
            </w:r>
            <w:r w:rsidRPr="009E1D22">
              <w:t xml:space="preserve">mail </w:t>
            </w:r>
            <w:r w:rsidR="005229E1">
              <w:t xml:space="preserve">letter, </w:t>
            </w:r>
            <w:r w:rsidRPr="009E1D22">
              <w:t>paper survey</w:t>
            </w:r>
            <w:r w:rsidR="00894A62">
              <w:t>,</w:t>
            </w:r>
            <w:r w:rsidRPr="009E1D22">
              <w:t xml:space="preserve"> </w:t>
            </w:r>
            <w:r w:rsidR="00D605FB" w:rsidRPr="00D605FB">
              <w:t>postage-paid return envelope</w:t>
            </w:r>
            <w:r w:rsidR="00D605FB">
              <w:t>, and</w:t>
            </w:r>
            <w:r w:rsidRPr="009E1D22">
              <w:t xml:space="preserve"> prepaid $5</w:t>
            </w:r>
          </w:p>
        </w:tc>
        <w:tc>
          <w:tcPr>
            <w:tcW w:w="675" w:type="pct"/>
            <w:tcBorders>
              <w:top w:val="nil"/>
              <w:left w:val="nil"/>
              <w:bottom w:val="nil"/>
              <w:right w:val="nil"/>
            </w:tcBorders>
          </w:tcPr>
          <w:p w14:paraId="2B998CE2" w14:textId="1A037CEE" w:rsidR="00824360" w:rsidRPr="009E1D22" w:rsidRDefault="003F01BD" w:rsidP="008161B3">
            <w:pPr>
              <w:pStyle w:val="SL-FlLftSgl"/>
              <w:jc w:val="left"/>
            </w:pPr>
            <w:r>
              <w:t>p</w:t>
            </w:r>
            <w:r w:rsidR="00824360" w:rsidRPr="009E1D22">
              <w:t>aper</w:t>
            </w:r>
          </w:p>
        </w:tc>
        <w:tc>
          <w:tcPr>
            <w:tcW w:w="549" w:type="pct"/>
            <w:tcBorders>
              <w:top w:val="nil"/>
              <w:left w:val="nil"/>
              <w:bottom w:val="nil"/>
              <w:right w:val="nil"/>
            </w:tcBorders>
          </w:tcPr>
          <w:p w14:paraId="3CBE8C4C" w14:textId="12DC8164" w:rsidR="00824360" w:rsidRPr="009E1D22" w:rsidRDefault="003F01BD" w:rsidP="008161B3">
            <w:pPr>
              <w:pStyle w:val="SL-FlLftSgl"/>
              <w:jc w:val="left"/>
            </w:pPr>
            <w:r>
              <w:t>w</w:t>
            </w:r>
            <w:r w:rsidR="00824360" w:rsidRPr="009E1D22">
              <w:t>eek 3</w:t>
            </w:r>
          </w:p>
        </w:tc>
      </w:tr>
      <w:tr w:rsidR="00BB2B61" w:rsidRPr="00FF670E" w14:paraId="62C5A88D" w14:textId="77777777" w:rsidTr="00BB2B61">
        <w:tc>
          <w:tcPr>
            <w:tcW w:w="3776" w:type="pct"/>
            <w:tcBorders>
              <w:top w:val="nil"/>
              <w:bottom w:val="nil"/>
              <w:right w:val="nil"/>
            </w:tcBorders>
            <w:shd w:val="clear" w:color="auto" w:fill="auto"/>
            <w:tcMar>
              <w:left w:w="43" w:type="dxa"/>
              <w:right w:w="115" w:type="dxa"/>
            </w:tcMar>
          </w:tcPr>
          <w:p w14:paraId="6070713F" w14:textId="71A55C0A" w:rsidR="00824360" w:rsidRPr="009E1D22" w:rsidRDefault="00824360" w:rsidP="008161B3">
            <w:pPr>
              <w:pStyle w:val="SL-FlLftSgl"/>
              <w:ind w:left="346" w:hanging="346"/>
            </w:pPr>
            <w:r w:rsidRPr="009E1D22">
              <w:t>5.</w:t>
            </w:r>
            <w:r w:rsidR="00AE503C">
              <w:tab/>
            </w:r>
            <w:r w:rsidR="00722B93">
              <w:t xml:space="preserve">FedEx </w:t>
            </w:r>
            <w:r w:rsidR="00D605FB">
              <w:t xml:space="preserve">mail with </w:t>
            </w:r>
            <w:r w:rsidR="005229E1">
              <w:t>cover letter</w:t>
            </w:r>
            <w:r w:rsidR="00D605FB">
              <w:t>,</w:t>
            </w:r>
            <w:r w:rsidR="005229E1">
              <w:t xml:space="preserve"> paper survey</w:t>
            </w:r>
            <w:r w:rsidR="00D605FB">
              <w:t>, and postage-paid return envelope</w:t>
            </w:r>
          </w:p>
        </w:tc>
        <w:tc>
          <w:tcPr>
            <w:tcW w:w="675" w:type="pct"/>
            <w:tcBorders>
              <w:top w:val="nil"/>
              <w:left w:val="nil"/>
              <w:bottom w:val="nil"/>
              <w:right w:val="nil"/>
            </w:tcBorders>
          </w:tcPr>
          <w:p w14:paraId="54B572B3" w14:textId="6D416216" w:rsidR="00824360" w:rsidRPr="009E1D22" w:rsidRDefault="003F01BD" w:rsidP="008161B3">
            <w:pPr>
              <w:pStyle w:val="SL-FlLftSgl"/>
              <w:jc w:val="left"/>
            </w:pPr>
            <w:r>
              <w:t>p</w:t>
            </w:r>
            <w:r w:rsidR="00824360" w:rsidRPr="009E1D22">
              <w:t>aper/</w:t>
            </w:r>
            <w:r>
              <w:t>w</w:t>
            </w:r>
            <w:r w:rsidR="00824360" w:rsidRPr="009E1D22">
              <w:t>eb</w:t>
            </w:r>
          </w:p>
        </w:tc>
        <w:tc>
          <w:tcPr>
            <w:tcW w:w="549" w:type="pct"/>
            <w:tcBorders>
              <w:top w:val="nil"/>
              <w:left w:val="nil"/>
              <w:bottom w:val="nil"/>
              <w:right w:val="nil"/>
            </w:tcBorders>
          </w:tcPr>
          <w:p w14:paraId="4FFE1DAF" w14:textId="6D2AF410" w:rsidR="00824360" w:rsidRPr="009E1D22" w:rsidRDefault="003F01BD" w:rsidP="008161B3">
            <w:pPr>
              <w:pStyle w:val="SL-FlLftSgl"/>
              <w:jc w:val="left"/>
            </w:pPr>
            <w:r>
              <w:t>w</w:t>
            </w:r>
            <w:r w:rsidR="00824360" w:rsidRPr="009E1D22">
              <w:t xml:space="preserve">eek </w:t>
            </w:r>
            <w:r w:rsidR="00E34058">
              <w:t>4</w:t>
            </w:r>
          </w:p>
        </w:tc>
      </w:tr>
      <w:tr w:rsidR="00BB2B61" w:rsidRPr="00FF670E" w14:paraId="299FF104" w14:textId="77777777" w:rsidTr="00BB2B61">
        <w:tc>
          <w:tcPr>
            <w:tcW w:w="3776" w:type="pct"/>
            <w:tcBorders>
              <w:top w:val="nil"/>
              <w:bottom w:val="single" w:sz="24" w:space="0" w:color="000000"/>
              <w:right w:val="nil"/>
            </w:tcBorders>
            <w:shd w:val="clear" w:color="auto" w:fill="auto"/>
            <w:tcMar>
              <w:left w:w="43" w:type="dxa"/>
              <w:right w:w="115" w:type="dxa"/>
            </w:tcMar>
          </w:tcPr>
          <w:p w14:paraId="53E00B3A" w14:textId="2C4B93EE" w:rsidR="00824360" w:rsidRPr="009E1D22" w:rsidRDefault="00824360" w:rsidP="008161B3">
            <w:pPr>
              <w:pStyle w:val="SL-FlLftSgl"/>
              <w:ind w:left="346" w:hanging="346"/>
            </w:pPr>
            <w:r w:rsidRPr="009E1D22">
              <w:t>6.</w:t>
            </w:r>
            <w:r w:rsidR="00AE503C">
              <w:tab/>
            </w:r>
            <w:r w:rsidRPr="009E1D22">
              <w:t>Final email</w:t>
            </w:r>
            <w:r w:rsidR="00082EB7">
              <w:t xml:space="preserve"> and</w:t>
            </w:r>
            <w:r w:rsidRPr="009E1D22">
              <w:t>/</w:t>
            </w:r>
            <w:r w:rsidR="00082EB7">
              <w:t xml:space="preserve">or </w:t>
            </w:r>
            <w:r w:rsidRPr="009E1D22">
              <w:t>text reminder</w:t>
            </w:r>
          </w:p>
        </w:tc>
        <w:tc>
          <w:tcPr>
            <w:tcW w:w="675" w:type="pct"/>
            <w:tcBorders>
              <w:top w:val="nil"/>
              <w:left w:val="nil"/>
              <w:bottom w:val="single" w:sz="24" w:space="0" w:color="000000"/>
              <w:right w:val="nil"/>
            </w:tcBorders>
          </w:tcPr>
          <w:p w14:paraId="551BA063" w14:textId="2760F5C8" w:rsidR="00824360" w:rsidRPr="009E1D22" w:rsidRDefault="003F01BD" w:rsidP="008161B3">
            <w:pPr>
              <w:pStyle w:val="SL-FlLftSgl"/>
              <w:jc w:val="left"/>
            </w:pPr>
            <w:r>
              <w:t>p</w:t>
            </w:r>
            <w:r w:rsidR="00824360" w:rsidRPr="009E1D22">
              <w:t>aper/</w:t>
            </w:r>
            <w:r>
              <w:t>w</w:t>
            </w:r>
            <w:r w:rsidR="00824360" w:rsidRPr="009E1D22">
              <w:t>eb</w:t>
            </w:r>
          </w:p>
        </w:tc>
        <w:tc>
          <w:tcPr>
            <w:tcW w:w="549" w:type="pct"/>
            <w:tcBorders>
              <w:top w:val="nil"/>
              <w:left w:val="nil"/>
              <w:bottom w:val="single" w:sz="24" w:space="0" w:color="000000"/>
              <w:right w:val="nil"/>
            </w:tcBorders>
          </w:tcPr>
          <w:p w14:paraId="1FE4DA85" w14:textId="4DC1C94A" w:rsidR="00824360" w:rsidRPr="009E1D22" w:rsidRDefault="003F01BD" w:rsidP="008161B3">
            <w:pPr>
              <w:pStyle w:val="SL-FlLftSgl"/>
              <w:jc w:val="left"/>
            </w:pPr>
            <w:r>
              <w:t>w</w:t>
            </w:r>
            <w:r w:rsidR="00824360" w:rsidRPr="009E1D22">
              <w:t>eek 4</w:t>
            </w:r>
          </w:p>
        </w:tc>
      </w:tr>
    </w:tbl>
    <w:p w14:paraId="772F699A" w14:textId="119D2E0C" w:rsidR="00E72266" w:rsidRDefault="00E72266" w:rsidP="00EC3E01">
      <w:pPr>
        <w:pStyle w:val="Heading6"/>
        <w:keepNext w:val="0"/>
        <w:spacing w:line="240" w:lineRule="auto"/>
        <w:ind w:left="0" w:firstLine="0"/>
        <w:jc w:val="left"/>
      </w:pPr>
    </w:p>
    <w:p w14:paraId="0846A1D6" w14:textId="49AEDA19" w:rsidR="006E3368" w:rsidRDefault="00E72266" w:rsidP="00EC3E01">
      <w:pPr>
        <w:pStyle w:val="Heading6"/>
        <w:spacing w:after="120" w:line="252" w:lineRule="auto"/>
        <w:ind w:firstLine="0"/>
        <w:jc w:val="left"/>
      </w:pPr>
      <w:r>
        <w:tab/>
      </w:r>
      <w:r w:rsidRPr="00AD063C">
        <w:t xml:space="preserve">Paper </w:t>
      </w:r>
      <w:r w:rsidR="00894A62">
        <w:t xml:space="preserve">Follow-up </w:t>
      </w:r>
      <w:r w:rsidRPr="00AD063C">
        <w:t>Survey Invitation</w:t>
      </w:r>
    </w:p>
    <w:p w14:paraId="73A3B2ED" w14:textId="2F4B807F" w:rsidR="00241473" w:rsidRDefault="00E72266" w:rsidP="00EC3E01">
      <w:pPr>
        <w:pStyle w:val="P1-StandPara"/>
        <w:spacing w:after="120" w:line="252" w:lineRule="auto"/>
        <w:ind w:firstLine="0"/>
        <w:jc w:val="left"/>
      </w:pPr>
      <w:r>
        <w:t xml:space="preserve">Any respondents who did not provide an email address or mobile phone number, or who completed the parent survey on paper, will receive a hard copy of the fall </w:t>
      </w:r>
      <w:r w:rsidR="006822A8">
        <w:t xml:space="preserve">2020 </w:t>
      </w:r>
      <w:r>
        <w:t>follow-up survey. As in the spring</w:t>
      </w:r>
      <w:r w:rsidR="006822A8">
        <w:t xml:space="preserve"> 2020</w:t>
      </w:r>
      <w:r>
        <w:t>, various follow-up methods will be used to remind respondents to complete the survey. Table B-6 outlines the fall follow-up survey mailings for respondents receiving paper surveys. Respondents who complete the paper fall survey will be pre-paid in the form of a five-dollar bill, included in the initial mailing of the paper follow-up survey.</w:t>
      </w:r>
    </w:p>
    <w:p w14:paraId="11B12608" w14:textId="5D149B7E" w:rsidR="004B2F4F" w:rsidRPr="000D49D4" w:rsidRDefault="00FF670E" w:rsidP="00EC3E01">
      <w:pPr>
        <w:pStyle w:val="Heading6"/>
        <w:spacing w:after="120" w:line="252" w:lineRule="auto"/>
        <w:ind w:firstLine="0"/>
        <w:jc w:val="left"/>
      </w:pPr>
      <w:r>
        <w:tab/>
      </w:r>
      <w:r w:rsidR="004B2F4F" w:rsidRPr="000D49D4">
        <w:t xml:space="preserve">Initial </w:t>
      </w:r>
      <w:r w:rsidR="00D605FB">
        <w:t>Mailing</w:t>
      </w:r>
      <w:r w:rsidR="004B2F4F" w:rsidRPr="000D49D4">
        <w:t xml:space="preserve"> for Follow-Up Survey </w:t>
      </w:r>
      <w:r w:rsidR="00F57C3A">
        <w:t>(</w:t>
      </w:r>
      <w:r w:rsidR="00AD063C">
        <w:t>Attachment</w:t>
      </w:r>
      <w:r w:rsidR="00F57C3A">
        <w:t xml:space="preserve"> A23)</w:t>
      </w:r>
    </w:p>
    <w:p w14:paraId="644F7FD9" w14:textId="06BEBF01" w:rsidR="006E3368" w:rsidRDefault="004B2F4F" w:rsidP="00EC3E01">
      <w:pPr>
        <w:pStyle w:val="P1-StandPara"/>
        <w:spacing w:after="120" w:line="252" w:lineRule="auto"/>
        <w:ind w:firstLine="0"/>
        <w:jc w:val="left"/>
      </w:pPr>
      <w:r w:rsidRPr="000D49D4">
        <w:t xml:space="preserve">Any respondents </w:t>
      </w:r>
      <w:r w:rsidR="004C4962">
        <w:t xml:space="preserve">who completed the spring parent survey on paper or who did not provide a </w:t>
      </w:r>
      <w:r w:rsidR="00E34058">
        <w:t xml:space="preserve">valid </w:t>
      </w:r>
      <w:r w:rsidR="004C4962">
        <w:t>email address/mobile phone number will</w:t>
      </w:r>
      <w:r w:rsidRPr="000D49D4">
        <w:t xml:space="preserve"> receive a cover </w:t>
      </w:r>
      <w:r w:rsidR="00FE1881">
        <w:t xml:space="preserve">invitation </w:t>
      </w:r>
      <w:r w:rsidRPr="000D49D4">
        <w:t>letter, a paper follow-up survey, a postage-paid return envelope</w:t>
      </w:r>
      <w:r w:rsidR="006822A8">
        <w:t>, and</w:t>
      </w:r>
      <w:r w:rsidRPr="000D49D4">
        <w:t xml:space="preserve"> a $5 bill via first class mail.</w:t>
      </w:r>
    </w:p>
    <w:p w14:paraId="1C580E16" w14:textId="69EE91A7" w:rsidR="00217D1E" w:rsidRPr="000D49D4" w:rsidRDefault="00217D1E" w:rsidP="00EC3E01">
      <w:pPr>
        <w:pStyle w:val="Heading6"/>
        <w:spacing w:after="120" w:line="252" w:lineRule="auto"/>
        <w:ind w:firstLine="0"/>
        <w:jc w:val="left"/>
      </w:pPr>
      <w:r>
        <w:tab/>
        <w:t>Reminder</w:t>
      </w:r>
      <w:r w:rsidRPr="000D49D4">
        <w:t xml:space="preserve"> </w:t>
      </w:r>
      <w:r w:rsidR="00D605FB">
        <w:t>Mailing</w:t>
      </w:r>
      <w:r w:rsidR="00D605FB" w:rsidRPr="000D49D4">
        <w:t xml:space="preserve"> </w:t>
      </w:r>
      <w:r w:rsidRPr="000D49D4">
        <w:t>for F</w:t>
      </w:r>
      <w:r>
        <w:t xml:space="preserve">ollow-Up Survey </w:t>
      </w:r>
      <w:r w:rsidR="00F57C3A">
        <w:t>(Attachme</w:t>
      </w:r>
      <w:r w:rsidR="00AD063C">
        <w:t>n</w:t>
      </w:r>
      <w:r w:rsidR="00F57C3A">
        <w:t>t A24)</w:t>
      </w:r>
    </w:p>
    <w:p w14:paraId="6FCCB19B" w14:textId="5106EBE7" w:rsidR="00241473" w:rsidRDefault="00E34058" w:rsidP="00EC3E01">
      <w:pPr>
        <w:pStyle w:val="P1-StandPara"/>
        <w:widowControl w:val="0"/>
        <w:spacing w:after="120" w:line="252" w:lineRule="auto"/>
        <w:ind w:firstLine="0"/>
        <w:jc w:val="left"/>
      </w:pPr>
      <w:r>
        <w:t>A</w:t>
      </w:r>
      <w:r w:rsidR="00217D1E" w:rsidRPr="000D49D4">
        <w:t xml:space="preserve"> week </w:t>
      </w:r>
      <w:r>
        <w:t xml:space="preserve">later, </w:t>
      </w:r>
      <w:r w:rsidR="00D605FB">
        <w:t>those</w:t>
      </w:r>
      <w:r w:rsidR="00217D1E" w:rsidRPr="000D49D4">
        <w:t xml:space="preserve"> </w:t>
      </w:r>
      <w:r>
        <w:t xml:space="preserve">who </w:t>
      </w:r>
      <w:r w:rsidR="00217D1E" w:rsidRPr="000D49D4">
        <w:t>have not completed the follow-up survey</w:t>
      </w:r>
      <w:r w:rsidR="00217D1E">
        <w:t xml:space="preserve"> will receive a cover letter with a second</w:t>
      </w:r>
      <w:r w:rsidR="00217D1E" w:rsidRPr="000D49D4">
        <w:t xml:space="preserve"> paper version of the follow-up survey and a postage-paid return envelope</w:t>
      </w:r>
      <w:r w:rsidR="007A3908">
        <w:t xml:space="preserve"> via first class mail.</w:t>
      </w:r>
      <w:r w:rsidR="00217D1E" w:rsidRPr="000D49D4">
        <w:t xml:space="preserve"> Since these respondents have already received the $5 prepaid with the </w:t>
      </w:r>
      <w:r w:rsidR="00D605FB">
        <w:t xml:space="preserve">initial </w:t>
      </w:r>
      <w:r w:rsidR="00217D1E" w:rsidRPr="000D49D4">
        <w:t>first class mailing, these packages will not include any additional incentive.</w:t>
      </w:r>
    </w:p>
    <w:p w14:paraId="060EDF69" w14:textId="1F61E91E" w:rsidR="004B2F4F" w:rsidRPr="000D49D4" w:rsidRDefault="00FF670E" w:rsidP="00EC3E01">
      <w:pPr>
        <w:pStyle w:val="Heading6"/>
        <w:spacing w:after="120" w:line="252" w:lineRule="auto"/>
        <w:ind w:firstLine="0"/>
        <w:jc w:val="left"/>
      </w:pPr>
      <w:r>
        <w:tab/>
      </w:r>
      <w:r w:rsidR="004B2F4F" w:rsidRPr="000D49D4">
        <w:t xml:space="preserve">FedEx Fall Follow-up Paper Survey </w:t>
      </w:r>
      <w:r w:rsidR="00D605FB">
        <w:t>Mailing</w:t>
      </w:r>
      <w:r w:rsidR="00D605FB" w:rsidRPr="000D49D4">
        <w:t xml:space="preserve"> </w:t>
      </w:r>
      <w:r w:rsidR="00F57C3A">
        <w:t>(Attachment A25)</w:t>
      </w:r>
    </w:p>
    <w:p w14:paraId="49304D9E" w14:textId="5B47BA56" w:rsidR="00241473" w:rsidRDefault="004B2F4F" w:rsidP="00EC3E01">
      <w:pPr>
        <w:pStyle w:val="P1-StandPara"/>
        <w:widowControl w:val="0"/>
        <w:spacing w:after="120" w:line="252" w:lineRule="auto"/>
        <w:ind w:firstLine="0"/>
        <w:jc w:val="left"/>
      </w:pPr>
      <w:r w:rsidRPr="000D49D4">
        <w:t>If by the third week respondents have not completed the follow-up survey</w:t>
      </w:r>
      <w:r w:rsidR="00D605FB">
        <w:t>,</w:t>
      </w:r>
      <w:r w:rsidRPr="000D49D4">
        <w:t xml:space="preserve"> they will receive a cover letter</w:t>
      </w:r>
      <w:r w:rsidR="007A3908">
        <w:t xml:space="preserve"> and</w:t>
      </w:r>
      <w:r w:rsidRPr="000D49D4">
        <w:t xml:space="preserve"> a </w:t>
      </w:r>
      <w:r w:rsidR="00217D1E">
        <w:t xml:space="preserve">third </w:t>
      </w:r>
      <w:r w:rsidRPr="000D49D4">
        <w:t>paper version of the follow-up survey via FedEx</w:t>
      </w:r>
      <w:r w:rsidR="00EA334E">
        <w:t>,</w:t>
      </w:r>
      <w:r w:rsidR="007A3908">
        <w:t xml:space="preserve"> with</w:t>
      </w:r>
      <w:r w:rsidRPr="000D49D4">
        <w:t xml:space="preserve"> a postage-paid return envelope.</w:t>
      </w:r>
    </w:p>
    <w:p w14:paraId="0DD5E2A9" w14:textId="63621417" w:rsidR="002C0EB3" w:rsidRPr="000D49D4" w:rsidRDefault="00824360" w:rsidP="00EC3E01">
      <w:pPr>
        <w:pStyle w:val="TT-TableTitle"/>
        <w:spacing w:before="240" w:after="60" w:line="240" w:lineRule="auto"/>
      </w:pPr>
      <w:r>
        <w:t>Table B-</w:t>
      </w:r>
      <w:r w:rsidR="00150A09">
        <w:t>6</w:t>
      </w:r>
      <w:r w:rsidRPr="00824360">
        <w:t>.</w:t>
      </w:r>
      <w:r w:rsidR="00FF670E">
        <w:t> </w:t>
      </w:r>
      <w:r w:rsidR="00FF670E">
        <w:t> </w:t>
      </w:r>
      <w:r w:rsidRPr="00824360">
        <w:t xml:space="preserve">Fall </w:t>
      </w:r>
      <w:r w:rsidR="00D605FB">
        <w:t xml:space="preserve">2020 </w:t>
      </w:r>
      <w:r w:rsidRPr="00824360">
        <w:t xml:space="preserve">follow-up survey mailings to respondents who </w:t>
      </w:r>
      <w:r w:rsidR="00AE523D">
        <w:t xml:space="preserve">completed the parent survey via paper or </w:t>
      </w:r>
      <w:r>
        <w:t>did not provide</w:t>
      </w:r>
      <w:r w:rsidRPr="00824360">
        <w:t xml:space="preserve"> a</w:t>
      </w:r>
      <w:r w:rsidR="00AE523D">
        <w:t xml:space="preserve"> valid</w:t>
      </w:r>
      <w:r w:rsidRPr="00824360">
        <w:t xml:space="preserve"> email address</w:t>
      </w:r>
      <w:r w:rsidR="00E72266">
        <w:t xml:space="preserve"> and/or mobile phone number</w:t>
      </w:r>
    </w:p>
    <w:tbl>
      <w:tblPr>
        <w:tblW w:w="5000" w:type="pct"/>
        <w:tblBorders>
          <w:top w:val="single" w:sz="24" w:space="0" w:color="auto"/>
          <w:bottom w:val="single" w:sz="24" w:space="0" w:color="auto"/>
        </w:tblBorders>
        <w:tblLook w:val="00A0" w:firstRow="1" w:lastRow="0" w:firstColumn="1" w:lastColumn="0" w:noHBand="0" w:noVBand="0"/>
      </w:tblPr>
      <w:tblGrid>
        <w:gridCol w:w="8413"/>
        <w:gridCol w:w="1171"/>
        <w:gridCol w:w="1079"/>
      </w:tblGrid>
      <w:tr w:rsidR="00BB2B61" w:rsidRPr="000D49D4" w14:paraId="1159AD91" w14:textId="77777777" w:rsidTr="00BB2B61">
        <w:trPr>
          <w:trHeight w:val="144"/>
        </w:trPr>
        <w:tc>
          <w:tcPr>
            <w:tcW w:w="3945" w:type="pct"/>
            <w:tcBorders>
              <w:top w:val="single" w:sz="24" w:space="0" w:color="auto"/>
              <w:bottom w:val="single" w:sz="18" w:space="0" w:color="auto"/>
            </w:tcBorders>
            <w:tcMar>
              <w:left w:w="43" w:type="dxa"/>
              <w:right w:w="115" w:type="dxa"/>
            </w:tcMar>
          </w:tcPr>
          <w:p w14:paraId="50F58A98" w14:textId="77777777" w:rsidR="00824360" w:rsidRPr="000D49D4" w:rsidRDefault="00824360" w:rsidP="008161B3">
            <w:pPr>
              <w:pStyle w:val="SL-FlLftSgl"/>
            </w:pPr>
            <w:r w:rsidRPr="000D49D4">
              <w:t>Activity</w:t>
            </w:r>
          </w:p>
        </w:tc>
        <w:tc>
          <w:tcPr>
            <w:tcW w:w="549" w:type="pct"/>
            <w:tcBorders>
              <w:top w:val="single" w:sz="24" w:space="0" w:color="auto"/>
              <w:bottom w:val="single" w:sz="18" w:space="0" w:color="auto"/>
            </w:tcBorders>
          </w:tcPr>
          <w:p w14:paraId="76D2DB69" w14:textId="77777777" w:rsidR="00824360" w:rsidRPr="000D49D4" w:rsidRDefault="00824360" w:rsidP="008161B3">
            <w:pPr>
              <w:pStyle w:val="SL-FlLftSgl"/>
              <w:jc w:val="left"/>
            </w:pPr>
            <w:r w:rsidRPr="000D49D4">
              <w:t>Mode</w:t>
            </w:r>
          </w:p>
        </w:tc>
        <w:tc>
          <w:tcPr>
            <w:tcW w:w="506" w:type="pct"/>
            <w:tcBorders>
              <w:top w:val="single" w:sz="24" w:space="0" w:color="auto"/>
              <w:bottom w:val="single" w:sz="18" w:space="0" w:color="auto"/>
            </w:tcBorders>
          </w:tcPr>
          <w:p w14:paraId="12383519" w14:textId="77777777" w:rsidR="00824360" w:rsidRPr="000D49D4" w:rsidRDefault="00824360" w:rsidP="008161B3">
            <w:pPr>
              <w:pStyle w:val="SL-FlLftSgl"/>
              <w:jc w:val="left"/>
            </w:pPr>
            <w:r w:rsidRPr="000D49D4">
              <w:t>Timeline</w:t>
            </w:r>
          </w:p>
        </w:tc>
      </w:tr>
      <w:tr w:rsidR="00BB2B61" w:rsidRPr="000D49D4" w14:paraId="70EB21EC" w14:textId="77777777" w:rsidTr="00BB2B61">
        <w:tc>
          <w:tcPr>
            <w:tcW w:w="3945" w:type="pct"/>
            <w:tcBorders>
              <w:top w:val="single" w:sz="18" w:space="0" w:color="auto"/>
              <w:bottom w:val="nil"/>
              <w:right w:val="nil"/>
            </w:tcBorders>
            <w:tcMar>
              <w:left w:w="43" w:type="dxa"/>
              <w:right w:w="115" w:type="dxa"/>
            </w:tcMar>
          </w:tcPr>
          <w:p w14:paraId="386450F8" w14:textId="62DB50CB" w:rsidR="00824360" w:rsidRPr="000D49D4" w:rsidRDefault="00824360" w:rsidP="00EC3E01">
            <w:pPr>
              <w:pStyle w:val="SL-FlLftSgl"/>
              <w:jc w:val="left"/>
            </w:pPr>
            <w:r w:rsidRPr="000D49D4">
              <w:t>If email</w:t>
            </w:r>
            <w:r w:rsidR="007877B5">
              <w:t>/text</w:t>
            </w:r>
            <w:r w:rsidRPr="000D49D4">
              <w:t xml:space="preserve"> is unavailable or bounces back</w:t>
            </w:r>
            <w:r w:rsidR="00D605FB">
              <w:t xml:space="preserve"> and/or paper screener was completed</w:t>
            </w:r>
          </w:p>
        </w:tc>
        <w:tc>
          <w:tcPr>
            <w:tcW w:w="549" w:type="pct"/>
            <w:tcBorders>
              <w:top w:val="single" w:sz="18" w:space="0" w:color="auto"/>
              <w:left w:val="nil"/>
              <w:bottom w:val="nil"/>
              <w:right w:val="nil"/>
            </w:tcBorders>
          </w:tcPr>
          <w:p w14:paraId="7B8303E5" w14:textId="77777777" w:rsidR="00824360" w:rsidRPr="000D49D4" w:rsidRDefault="00824360" w:rsidP="008161B3">
            <w:pPr>
              <w:pStyle w:val="SL-FlLftSgl"/>
            </w:pPr>
          </w:p>
        </w:tc>
        <w:tc>
          <w:tcPr>
            <w:tcW w:w="506" w:type="pct"/>
            <w:tcBorders>
              <w:top w:val="single" w:sz="18" w:space="0" w:color="auto"/>
              <w:left w:val="nil"/>
              <w:bottom w:val="nil"/>
              <w:right w:val="nil"/>
            </w:tcBorders>
          </w:tcPr>
          <w:p w14:paraId="6C39652B" w14:textId="77777777" w:rsidR="00824360" w:rsidRPr="000D49D4" w:rsidRDefault="00824360" w:rsidP="008161B3">
            <w:pPr>
              <w:pStyle w:val="SL-FlLftSgl"/>
            </w:pPr>
          </w:p>
        </w:tc>
      </w:tr>
      <w:tr w:rsidR="00BB2B61" w:rsidRPr="000D49D4" w14:paraId="193743A1" w14:textId="77777777" w:rsidTr="00BB2B61">
        <w:tc>
          <w:tcPr>
            <w:tcW w:w="3945" w:type="pct"/>
            <w:tcBorders>
              <w:top w:val="nil"/>
              <w:bottom w:val="nil"/>
              <w:right w:val="nil"/>
            </w:tcBorders>
            <w:tcMar>
              <w:left w:w="43" w:type="dxa"/>
              <w:right w:w="115" w:type="dxa"/>
            </w:tcMar>
          </w:tcPr>
          <w:p w14:paraId="07814BF4" w14:textId="49FF9EEE" w:rsidR="00824360" w:rsidRPr="000D49D4" w:rsidRDefault="00824360" w:rsidP="008161B3">
            <w:pPr>
              <w:pStyle w:val="SL-FlLftSgl"/>
            </w:pPr>
            <w:r w:rsidRPr="000D49D4">
              <w:t>1. </w:t>
            </w:r>
            <w:r w:rsidR="00D605FB" w:rsidRPr="009E1D22">
              <w:t>F</w:t>
            </w:r>
            <w:r w:rsidR="00D605FB">
              <w:t>irst class</w:t>
            </w:r>
            <w:r w:rsidR="00D605FB" w:rsidRPr="009E1D22">
              <w:t xml:space="preserve"> mail </w:t>
            </w:r>
            <w:r w:rsidR="00D605FB">
              <w:t xml:space="preserve">letter, </w:t>
            </w:r>
            <w:r w:rsidR="00D605FB" w:rsidRPr="009E1D22">
              <w:t>paper survey</w:t>
            </w:r>
            <w:r w:rsidR="00D605FB">
              <w:t>,</w:t>
            </w:r>
            <w:r w:rsidR="00D605FB" w:rsidRPr="009E1D22">
              <w:t xml:space="preserve"> </w:t>
            </w:r>
            <w:r w:rsidR="00D605FB" w:rsidRPr="00D605FB">
              <w:t>postage-paid return envelope</w:t>
            </w:r>
            <w:r w:rsidR="00D605FB">
              <w:t>, and</w:t>
            </w:r>
            <w:r w:rsidR="00D605FB" w:rsidRPr="009E1D22">
              <w:t xml:space="preserve"> prepaid $5</w:t>
            </w:r>
          </w:p>
        </w:tc>
        <w:tc>
          <w:tcPr>
            <w:tcW w:w="549" w:type="pct"/>
            <w:tcBorders>
              <w:top w:val="nil"/>
              <w:left w:val="nil"/>
              <w:bottom w:val="nil"/>
              <w:right w:val="nil"/>
            </w:tcBorders>
          </w:tcPr>
          <w:p w14:paraId="064B94CE" w14:textId="751063B8" w:rsidR="00824360" w:rsidRPr="000D49D4" w:rsidRDefault="003F01BD" w:rsidP="008161B3">
            <w:pPr>
              <w:pStyle w:val="SL-FlLftSgl"/>
            </w:pPr>
            <w:r>
              <w:t>p</w:t>
            </w:r>
            <w:r w:rsidR="00824360" w:rsidRPr="000D49D4">
              <w:t>aper</w:t>
            </w:r>
          </w:p>
        </w:tc>
        <w:tc>
          <w:tcPr>
            <w:tcW w:w="506" w:type="pct"/>
            <w:tcBorders>
              <w:top w:val="nil"/>
              <w:left w:val="nil"/>
              <w:bottom w:val="nil"/>
              <w:right w:val="nil"/>
            </w:tcBorders>
          </w:tcPr>
          <w:p w14:paraId="1C98490D" w14:textId="10CE7DE9" w:rsidR="00824360" w:rsidRPr="000D49D4" w:rsidRDefault="003F01BD" w:rsidP="008161B3">
            <w:pPr>
              <w:pStyle w:val="SL-FlLftSgl"/>
            </w:pPr>
            <w:r>
              <w:t>w</w:t>
            </w:r>
            <w:r w:rsidR="00824360" w:rsidRPr="000D49D4">
              <w:t>eek 0</w:t>
            </w:r>
          </w:p>
        </w:tc>
      </w:tr>
      <w:tr w:rsidR="00BB2B61" w:rsidRPr="000D49D4" w14:paraId="21753A80" w14:textId="77777777" w:rsidTr="00BB2B61">
        <w:tc>
          <w:tcPr>
            <w:tcW w:w="3945" w:type="pct"/>
            <w:tcBorders>
              <w:top w:val="nil"/>
              <w:bottom w:val="nil"/>
              <w:right w:val="nil"/>
            </w:tcBorders>
            <w:shd w:val="clear" w:color="auto" w:fill="auto"/>
            <w:tcMar>
              <w:left w:w="43" w:type="dxa"/>
              <w:right w:w="115" w:type="dxa"/>
            </w:tcMar>
          </w:tcPr>
          <w:p w14:paraId="782A2B09" w14:textId="5A56BF54" w:rsidR="00824360" w:rsidRPr="000D49D4" w:rsidRDefault="00824360" w:rsidP="008161B3">
            <w:pPr>
              <w:pStyle w:val="SL-FlLftSgl"/>
            </w:pPr>
            <w:r w:rsidRPr="000D49D4">
              <w:t xml:space="preserve">2. </w:t>
            </w:r>
            <w:r w:rsidR="00DA28F5">
              <w:t>First class mail 2</w:t>
            </w:r>
            <w:r w:rsidR="00DA28F5" w:rsidRPr="00502022">
              <w:rPr>
                <w:vertAlign w:val="superscript"/>
              </w:rPr>
              <w:t>nd</w:t>
            </w:r>
            <w:r w:rsidR="00DA28F5">
              <w:t xml:space="preserve"> reminder letter</w:t>
            </w:r>
            <w:r w:rsidR="00D605FB">
              <w:t>,</w:t>
            </w:r>
            <w:r w:rsidR="00DA28F5">
              <w:t xml:space="preserve"> </w:t>
            </w:r>
            <w:r w:rsidR="00D605FB" w:rsidRPr="009E1D22">
              <w:t>paper survey</w:t>
            </w:r>
            <w:r w:rsidR="00D605FB">
              <w:t>,</w:t>
            </w:r>
            <w:r w:rsidR="00D605FB" w:rsidRPr="009E1D22">
              <w:t xml:space="preserve"> </w:t>
            </w:r>
            <w:r w:rsidR="00D605FB" w:rsidRPr="00D605FB">
              <w:t>postage-paid return envelope</w:t>
            </w:r>
          </w:p>
        </w:tc>
        <w:tc>
          <w:tcPr>
            <w:tcW w:w="549" w:type="pct"/>
            <w:tcBorders>
              <w:top w:val="nil"/>
              <w:left w:val="nil"/>
              <w:bottom w:val="nil"/>
              <w:right w:val="nil"/>
            </w:tcBorders>
          </w:tcPr>
          <w:p w14:paraId="04C1F747" w14:textId="5CC1150E" w:rsidR="00824360" w:rsidRPr="000D49D4" w:rsidRDefault="003F01BD" w:rsidP="008161B3">
            <w:pPr>
              <w:pStyle w:val="SL-FlLftSgl"/>
            </w:pPr>
            <w:r>
              <w:t>p</w:t>
            </w:r>
            <w:r w:rsidR="00824360" w:rsidRPr="000D49D4">
              <w:t>aper</w:t>
            </w:r>
          </w:p>
        </w:tc>
        <w:tc>
          <w:tcPr>
            <w:tcW w:w="506" w:type="pct"/>
            <w:tcBorders>
              <w:top w:val="nil"/>
              <w:left w:val="nil"/>
              <w:bottom w:val="nil"/>
              <w:right w:val="nil"/>
            </w:tcBorders>
          </w:tcPr>
          <w:p w14:paraId="20380DC6" w14:textId="7651A9E0" w:rsidR="00824360" w:rsidRPr="000D49D4" w:rsidRDefault="003F01BD" w:rsidP="008161B3">
            <w:pPr>
              <w:pStyle w:val="SL-FlLftSgl"/>
            </w:pPr>
            <w:r>
              <w:t>w</w:t>
            </w:r>
            <w:r w:rsidR="00824360" w:rsidRPr="000D49D4">
              <w:t>eek 1</w:t>
            </w:r>
          </w:p>
        </w:tc>
      </w:tr>
      <w:tr w:rsidR="00BB2B61" w:rsidRPr="000D49D4" w14:paraId="569DDC7F" w14:textId="77777777" w:rsidTr="00BB2B61">
        <w:tc>
          <w:tcPr>
            <w:tcW w:w="3945" w:type="pct"/>
            <w:tcBorders>
              <w:top w:val="nil"/>
              <w:bottom w:val="single" w:sz="24" w:space="0" w:color="000000"/>
              <w:right w:val="nil"/>
            </w:tcBorders>
            <w:shd w:val="clear" w:color="auto" w:fill="auto"/>
            <w:tcMar>
              <w:left w:w="43" w:type="dxa"/>
              <w:right w:w="115" w:type="dxa"/>
            </w:tcMar>
          </w:tcPr>
          <w:p w14:paraId="2952049D" w14:textId="662A9559" w:rsidR="00824360" w:rsidRPr="000D49D4" w:rsidRDefault="00824360" w:rsidP="008161B3">
            <w:pPr>
              <w:pStyle w:val="SL-FlLftSgl"/>
            </w:pPr>
            <w:r w:rsidRPr="000D49D4">
              <w:t>3. Fe</w:t>
            </w:r>
            <w:r w:rsidR="00D605FB">
              <w:t>dEx mail with cover letter, paper survey, and postage-paid return envelope</w:t>
            </w:r>
          </w:p>
        </w:tc>
        <w:tc>
          <w:tcPr>
            <w:tcW w:w="549" w:type="pct"/>
            <w:tcBorders>
              <w:top w:val="nil"/>
              <w:left w:val="nil"/>
              <w:bottom w:val="single" w:sz="24" w:space="0" w:color="000000"/>
              <w:right w:val="nil"/>
            </w:tcBorders>
          </w:tcPr>
          <w:p w14:paraId="4A87B2C8" w14:textId="35EEF6E1" w:rsidR="00824360" w:rsidRPr="000D49D4" w:rsidRDefault="003F01BD" w:rsidP="008161B3">
            <w:pPr>
              <w:pStyle w:val="SL-FlLftSgl"/>
            </w:pPr>
            <w:r>
              <w:t>p</w:t>
            </w:r>
            <w:r w:rsidR="00824360" w:rsidRPr="000D49D4">
              <w:t>aper</w:t>
            </w:r>
          </w:p>
        </w:tc>
        <w:tc>
          <w:tcPr>
            <w:tcW w:w="506" w:type="pct"/>
            <w:tcBorders>
              <w:top w:val="nil"/>
              <w:left w:val="nil"/>
              <w:bottom w:val="single" w:sz="24" w:space="0" w:color="000000"/>
              <w:right w:val="nil"/>
            </w:tcBorders>
          </w:tcPr>
          <w:p w14:paraId="52E281E4" w14:textId="2B81DCFF" w:rsidR="00824360" w:rsidRPr="000D49D4" w:rsidRDefault="003F01BD" w:rsidP="008161B3">
            <w:pPr>
              <w:pStyle w:val="SL-FlLftSgl"/>
            </w:pPr>
            <w:r>
              <w:t>w</w:t>
            </w:r>
            <w:r w:rsidR="00824360" w:rsidRPr="000D49D4">
              <w:t>eek 3</w:t>
            </w:r>
          </w:p>
        </w:tc>
      </w:tr>
    </w:tbl>
    <w:p w14:paraId="10F83CAA" w14:textId="77777777" w:rsidR="00AE503C" w:rsidRDefault="00AE503C" w:rsidP="00EC3E01">
      <w:pPr>
        <w:pStyle w:val="P1-StandPara"/>
        <w:spacing w:line="240" w:lineRule="auto"/>
        <w:ind w:firstLine="0"/>
        <w:jc w:val="left"/>
      </w:pPr>
    </w:p>
    <w:p w14:paraId="490DEA1C" w14:textId="6F76B8F4" w:rsidR="00F1282E" w:rsidRDefault="00E64EB3" w:rsidP="00EC3E01">
      <w:pPr>
        <w:pStyle w:val="Heading2"/>
        <w:spacing w:after="120" w:line="252" w:lineRule="auto"/>
        <w:jc w:val="left"/>
      </w:pPr>
      <w:bookmarkStart w:id="49" w:name="_Toc13754965"/>
      <w:bookmarkStart w:id="50" w:name="_Toc13755952"/>
      <w:bookmarkStart w:id="51" w:name="_Toc16692780"/>
      <w:r>
        <w:t>B.3</w:t>
      </w:r>
      <w:r w:rsidR="00432C52">
        <w:tab/>
      </w:r>
      <w:r w:rsidR="00D61972">
        <w:t>Methods to Secure Cooperation, Maximize Response Rates, and Deal with Nonresponse</w:t>
      </w:r>
      <w:bookmarkEnd w:id="49"/>
      <w:bookmarkEnd w:id="50"/>
      <w:bookmarkEnd w:id="51"/>
    </w:p>
    <w:p w14:paraId="51BF69A8" w14:textId="19DA8382" w:rsidR="00241473" w:rsidRDefault="00D61972" w:rsidP="00EC3E01">
      <w:pPr>
        <w:pStyle w:val="P1-StandPara"/>
        <w:spacing w:after="120" w:line="252" w:lineRule="auto"/>
        <w:ind w:firstLine="0"/>
        <w:jc w:val="left"/>
      </w:pPr>
      <w:r w:rsidRPr="00D61972">
        <w:t xml:space="preserve">This section describes methods for securing cooperation </w:t>
      </w:r>
      <w:r>
        <w:t>and</w:t>
      </w:r>
      <w:r w:rsidRPr="00D61972">
        <w:t xml:space="preserve"> maximiz</w:t>
      </w:r>
      <w:r>
        <w:t>ing</w:t>
      </w:r>
      <w:r w:rsidRPr="00D61972">
        <w:t xml:space="preserve"> completion rates </w:t>
      </w:r>
      <w:r w:rsidR="00ED67F4">
        <w:t xml:space="preserve">for </w:t>
      </w:r>
      <w:r>
        <w:t xml:space="preserve">the preschool field test </w:t>
      </w:r>
      <w:r w:rsidR="00ED67F4">
        <w:t xml:space="preserve">in the </w:t>
      </w:r>
      <w:r>
        <w:t xml:space="preserve">spring and fall </w:t>
      </w:r>
      <w:r w:rsidR="006A5E2B">
        <w:t>data collections</w:t>
      </w:r>
      <w:r w:rsidRPr="00D61972">
        <w:t>.</w:t>
      </w:r>
      <w:r>
        <w:t xml:space="preserve"> </w:t>
      </w:r>
      <w:r w:rsidRPr="00D61972">
        <w:t>A major challenge in any survey today is obtai</w:t>
      </w:r>
      <w:r>
        <w:t xml:space="preserve">ning high response rates. </w:t>
      </w:r>
      <w:r w:rsidRPr="00D61972">
        <w:t>The main problem associated with nonresponse is the potential for nonresponse bias in the estimates produced using data collected from those people who do respond. Bias can occur when the people who respond are systematically different from the people who do not. T</w:t>
      </w:r>
      <w:r w:rsidR="0000186E">
        <w:t>he approach</w:t>
      </w:r>
      <w:r w:rsidRPr="00D61972">
        <w:t xml:space="preserve"> </w:t>
      </w:r>
      <w:r w:rsidR="00A32A6E">
        <w:t>we</w:t>
      </w:r>
      <w:r w:rsidRPr="00D61972">
        <w:t xml:space="preserve"> will use to reduce the potential for bias </w:t>
      </w:r>
      <w:r w:rsidR="0000186E">
        <w:t>is to design</w:t>
      </w:r>
      <w:r w:rsidRPr="00D61972">
        <w:t xml:space="preserve"> the data collection procedures and methods </w:t>
      </w:r>
      <w:r w:rsidR="00A32A6E">
        <w:t>so as to</w:t>
      </w:r>
      <w:r w:rsidRPr="00D61972">
        <w:t xml:space="preserve"> reduce nonresponse (e.g., </w:t>
      </w:r>
      <w:r w:rsidR="001D3FAE">
        <w:t>employing both web and paper versions of the survey and timely survey reminders</w:t>
      </w:r>
      <w:r w:rsidRPr="00D61972">
        <w:t xml:space="preserve">). While the statistical approaches are important in controlling biases and costs, the </w:t>
      </w:r>
      <w:r w:rsidR="00A32A6E">
        <w:t xml:space="preserve">recruitment and </w:t>
      </w:r>
      <w:r w:rsidRPr="00D61972">
        <w:t xml:space="preserve">data collection procedures and </w:t>
      </w:r>
      <w:r w:rsidR="00A32A6E">
        <w:t>materials</w:t>
      </w:r>
      <w:r w:rsidRPr="00D61972">
        <w:t xml:space="preserve"> are at the heart of a successful survey.</w:t>
      </w:r>
    </w:p>
    <w:p w14:paraId="6DFC700A" w14:textId="7868A6D3" w:rsidR="006E3368" w:rsidRDefault="00A32A6E" w:rsidP="00D54588">
      <w:pPr>
        <w:pStyle w:val="P1-StandPara"/>
        <w:spacing w:after="120" w:line="252" w:lineRule="auto"/>
        <w:ind w:firstLine="0"/>
        <w:jc w:val="left"/>
      </w:pPr>
      <w:r>
        <w:rPr>
          <w:b/>
        </w:rPr>
        <w:t xml:space="preserve">Instrument </w:t>
      </w:r>
      <w:r w:rsidR="009272CC">
        <w:rPr>
          <w:b/>
        </w:rPr>
        <w:t>l</w:t>
      </w:r>
      <w:r>
        <w:rPr>
          <w:b/>
        </w:rPr>
        <w:t>ength</w:t>
      </w:r>
      <w:r w:rsidR="00204D4A" w:rsidRPr="00241A6F">
        <w:rPr>
          <w:b/>
        </w:rPr>
        <w:t>.</w:t>
      </w:r>
      <w:r w:rsidR="00204D4A">
        <w:t xml:space="preserve"> </w:t>
      </w:r>
      <w:r w:rsidR="006A5E2B">
        <w:t>Overall, instrument design occurs with the knowledge that completion rates typically are higher when the interview is shorter in length.</w:t>
      </w:r>
      <w:r w:rsidR="00496A44">
        <w:t xml:space="preserve"> </w:t>
      </w:r>
      <w:r w:rsidR="00204D4A">
        <w:t xml:space="preserve">The average length of time to complete </w:t>
      </w:r>
      <w:r w:rsidR="006A5E2B">
        <w:t xml:space="preserve">items in </w:t>
      </w:r>
      <w:r w:rsidR="00D14108">
        <w:t xml:space="preserve">the ECLS-K:2011 </w:t>
      </w:r>
      <w:r w:rsidR="001D3FAE">
        <w:t>was carefully considered during the design phase</w:t>
      </w:r>
      <w:r w:rsidR="00204D4A">
        <w:t xml:space="preserve"> to determine if questions should be cut entirely or simplified to keep the interview to the desired time.</w:t>
      </w:r>
      <w:r w:rsidR="00ED67F4">
        <w:t xml:space="preserve"> U</w:t>
      </w:r>
      <w:r w:rsidR="001D3FAE">
        <w:t xml:space="preserve">sability testing of the screener and </w:t>
      </w:r>
      <w:r w:rsidR="009418BA">
        <w:t xml:space="preserve">parent </w:t>
      </w:r>
      <w:r w:rsidR="001D3FAE">
        <w:t>survey is planned</w:t>
      </w:r>
      <w:r w:rsidR="001D3FAE" w:rsidRPr="001D3FAE">
        <w:t xml:space="preserve"> </w:t>
      </w:r>
      <w:r w:rsidR="001D3FAE">
        <w:t>for fall 2019</w:t>
      </w:r>
      <w:r w:rsidR="004F1709">
        <w:t xml:space="preserve"> </w:t>
      </w:r>
      <w:r w:rsidR="001D3FAE" w:rsidRPr="001D3FAE">
        <w:t xml:space="preserve">to obtain </w:t>
      </w:r>
      <w:r w:rsidR="009418BA">
        <w:t>estimates</w:t>
      </w:r>
      <w:r w:rsidR="001D3FAE" w:rsidRPr="001D3FAE">
        <w:t xml:space="preserve"> of </w:t>
      </w:r>
      <w:r w:rsidR="009418BA">
        <w:t>the</w:t>
      </w:r>
      <w:r w:rsidR="001D3FAE" w:rsidRPr="001D3FAE">
        <w:t xml:space="preserve"> time it take</w:t>
      </w:r>
      <w:r w:rsidR="009418BA">
        <w:t>s</w:t>
      </w:r>
      <w:r w:rsidR="001D3FAE" w:rsidRPr="001D3FAE">
        <w:t xml:space="preserve"> to complete the</w:t>
      </w:r>
      <w:r w:rsidR="001D3FAE">
        <w:t xml:space="preserve"> survey</w:t>
      </w:r>
      <w:r w:rsidR="001D3FAE" w:rsidRPr="001D3FAE">
        <w:t xml:space="preserve"> so that the length of </w:t>
      </w:r>
      <w:r w:rsidR="009418BA">
        <w:t>the instruments</w:t>
      </w:r>
      <w:r w:rsidR="009418BA" w:rsidRPr="001D3FAE">
        <w:t xml:space="preserve"> </w:t>
      </w:r>
      <w:r w:rsidR="00ED67F4">
        <w:t>can</w:t>
      </w:r>
      <w:r w:rsidR="00ED67F4" w:rsidRPr="001D3FAE">
        <w:t xml:space="preserve"> </w:t>
      </w:r>
      <w:r w:rsidR="001D3FAE" w:rsidRPr="001D3FAE">
        <w:t>be adjusted if necessary</w:t>
      </w:r>
      <w:r w:rsidR="00513202">
        <w:t>.</w:t>
      </w:r>
    </w:p>
    <w:p w14:paraId="79187534" w14:textId="048FAA20" w:rsidR="00241473" w:rsidRDefault="00204D4A" w:rsidP="00D54588">
      <w:pPr>
        <w:pStyle w:val="P1-StandPara"/>
        <w:spacing w:after="120" w:line="252" w:lineRule="auto"/>
        <w:ind w:firstLine="0"/>
        <w:jc w:val="left"/>
      </w:pPr>
      <w:r w:rsidRPr="00241A6F">
        <w:rPr>
          <w:b/>
        </w:rPr>
        <w:t xml:space="preserve">Consideration of </w:t>
      </w:r>
      <w:r w:rsidR="00E64EB3" w:rsidRPr="00241A6F">
        <w:rPr>
          <w:b/>
        </w:rPr>
        <w:t>questions</w:t>
      </w:r>
      <w:r w:rsidRPr="00241A6F">
        <w:rPr>
          <w:b/>
        </w:rPr>
        <w:t>.</w:t>
      </w:r>
      <w:r w:rsidR="00496A44">
        <w:t xml:space="preserve"> </w:t>
      </w:r>
      <w:r>
        <w:t>As much as possible, the</w:t>
      </w:r>
      <w:r w:rsidR="008523F8">
        <w:t xml:space="preserve"> survey</w:t>
      </w:r>
      <w:r>
        <w:t xml:space="preserve"> is streamlined so the questions included are straightforward and easy for respondents to answer. In addition, skip patterns based on answers to questions that appear earlier in the </w:t>
      </w:r>
      <w:r w:rsidR="008523F8">
        <w:t xml:space="preserve">survey </w:t>
      </w:r>
      <w:r>
        <w:t xml:space="preserve">are built into the </w:t>
      </w:r>
      <w:r w:rsidR="008523F8">
        <w:t xml:space="preserve">survey </w:t>
      </w:r>
      <w:r>
        <w:t>so that not all questions need to be asked of all parents.</w:t>
      </w:r>
      <w:r w:rsidR="008523F8">
        <w:t xml:space="preserve"> </w:t>
      </w:r>
    </w:p>
    <w:p w14:paraId="703EF6A0" w14:textId="5323DEC6" w:rsidR="00B43176" w:rsidRDefault="00204D4A" w:rsidP="00D54588">
      <w:pPr>
        <w:pStyle w:val="P1-StandPara"/>
        <w:spacing w:after="120" w:line="252" w:lineRule="auto"/>
        <w:ind w:firstLine="0"/>
        <w:jc w:val="left"/>
        <w:rPr>
          <w:szCs w:val="22"/>
        </w:rPr>
      </w:pPr>
      <w:r w:rsidRPr="004F1709">
        <w:rPr>
          <w:b/>
          <w:szCs w:val="22"/>
        </w:rPr>
        <w:t>Non-</w:t>
      </w:r>
      <w:r w:rsidR="00E64EB3" w:rsidRPr="004F1709">
        <w:rPr>
          <w:b/>
          <w:szCs w:val="22"/>
        </w:rPr>
        <w:t xml:space="preserve">English </w:t>
      </w:r>
      <w:r w:rsidR="00F2509B">
        <w:rPr>
          <w:b/>
          <w:szCs w:val="22"/>
        </w:rPr>
        <w:t>instruments</w:t>
      </w:r>
      <w:r w:rsidRPr="004F1709">
        <w:rPr>
          <w:b/>
          <w:szCs w:val="22"/>
        </w:rPr>
        <w:t>.</w:t>
      </w:r>
      <w:r w:rsidR="00496A44">
        <w:rPr>
          <w:szCs w:val="22"/>
        </w:rPr>
        <w:t xml:space="preserve"> </w:t>
      </w:r>
      <w:r w:rsidRPr="004F1709">
        <w:rPr>
          <w:szCs w:val="22"/>
        </w:rPr>
        <w:t xml:space="preserve">To achieve high response rates, it is important that study procedures work to include non-English speaking parents to the greatest extent possible. As described in the data collection procedures, web and mailed versions of all household screeners, parent </w:t>
      </w:r>
      <w:r w:rsidR="00B05DEC" w:rsidRPr="004F1709">
        <w:rPr>
          <w:szCs w:val="22"/>
        </w:rPr>
        <w:t>surveys</w:t>
      </w:r>
      <w:r w:rsidRPr="004F1709">
        <w:rPr>
          <w:szCs w:val="22"/>
        </w:rPr>
        <w:t xml:space="preserve">, and respondent </w:t>
      </w:r>
      <w:r w:rsidR="00A32A6E">
        <w:rPr>
          <w:szCs w:val="22"/>
        </w:rPr>
        <w:t xml:space="preserve">communication </w:t>
      </w:r>
      <w:r w:rsidRPr="004F1709">
        <w:rPr>
          <w:szCs w:val="22"/>
        </w:rPr>
        <w:t>materials</w:t>
      </w:r>
      <w:r w:rsidR="00783D66">
        <w:rPr>
          <w:szCs w:val="22"/>
        </w:rPr>
        <w:t xml:space="preserve"> (including the reminder messages)</w:t>
      </w:r>
      <w:r w:rsidRPr="004F1709">
        <w:rPr>
          <w:szCs w:val="22"/>
        </w:rPr>
        <w:t xml:space="preserve"> will be available in English and in Spanish.</w:t>
      </w:r>
      <w:r w:rsidR="00B43176">
        <w:rPr>
          <w:szCs w:val="22"/>
        </w:rPr>
        <w:t xml:space="preserve"> The </w:t>
      </w:r>
      <w:r w:rsidR="00BE71E7">
        <w:rPr>
          <w:szCs w:val="22"/>
        </w:rPr>
        <w:t xml:space="preserve">(a) </w:t>
      </w:r>
      <w:r w:rsidR="00B43176">
        <w:rPr>
          <w:szCs w:val="22"/>
        </w:rPr>
        <w:t>initial letter</w:t>
      </w:r>
      <w:r w:rsidR="001A1E87">
        <w:rPr>
          <w:szCs w:val="22"/>
        </w:rPr>
        <w:t xml:space="preserve">, </w:t>
      </w:r>
      <w:r w:rsidR="00BE71E7">
        <w:rPr>
          <w:szCs w:val="22"/>
        </w:rPr>
        <w:t xml:space="preserve">(b) </w:t>
      </w:r>
      <w:r w:rsidR="001A1E87">
        <w:rPr>
          <w:szCs w:val="22"/>
        </w:rPr>
        <w:t>reminder letter,</w:t>
      </w:r>
      <w:r w:rsidR="001A1E87" w:rsidRPr="001A1E87">
        <w:t xml:space="preserve"> </w:t>
      </w:r>
      <w:r w:rsidR="00BE71E7">
        <w:t xml:space="preserve">(c) </w:t>
      </w:r>
      <w:r w:rsidR="001A1E87">
        <w:rPr>
          <w:szCs w:val="22"/>
        </w:rPr>
        <w:t>r</w:t>
      </w:r>
      <w:r w:rsidR="001A1E87" w:rsidRPr="001A1E87">
        <w:rPr>
          <w:szCs w:val="22"/>
        </w:rPr>
        <w:t>eminder and 1</w:t>
      </w:r>
      <w:r w:rsidR="001A1E87" w:rsidRPr="001A1E87">
        <w:rPr>
          <w:szCs w:val="22"/>
          <w:vertAlign w:val="superscript"/>
        </w:rPr>
        <w:t>st</w:t>
      </w:r>
      <w:r w:rsidR="001A1E87">
        <w:rPr>
          <w:szCs w:val="22"/>
        </w:rPr>
        <w:t xml:space="preserve"> </w:t>
      </w:r>
      <w:r w:rsidR="001A1E87" w:rsidRPr="001A1E87">
        <w:rPr>
          <w:szCs w:val="22"/>
        </w:rPr>
        <w:t>paper screener</w:t>
      </w:r>
      <w:r w:rsidR="001A1E87">
        <w:rPr>
          <w:szCs w:val="22"/>
        </w:rPr>
        <w:t xml:space="preserve"> cover letter, </w:t>
      </w:r>
      <w:r w:rsidR="00BE71E7">
        <w:rPr>
          <w:szCs w:val="22"/>
        </w:rPr>
        <w:t xml:space="preserve">(d) </w:t>
      </w:r>
      <w:r w:rsidR="001A1E87">
        <w:rPr>
          <w:szCs w:val="22"/>
        </w:rPr>
        <w:t>r</w:t>
      </w:r>
      <w:r w:rsidR="001A1E87" w:rsidRPr="001A1E87">
        <w:rPr>
          <w:szCs w:val="22"/>
        </w:rPr>
        <w:t xml:space="preserve">eminder and </w:t>
      </w:r>
      <w:r w:rsidR="001A1E87">
        <w:rPr>
          <w:szCs w:val="22"/>
        </w:rPr>
        <w:t>2</w:t>
      </w:r>
      <w:r w:rsidR="001A1E87" w:rsidRPr="001A1E87">
        <w:rPr>
          <w:szCs w:val="22"/>
          <w:vertAlign w:val="superscript"/>
        </w:rPr>
        <w:t>nd</w:t>
      </w:r>
      <w:r w:rsidR="001A1E87">
        <w:rPr>
          <w:szCs w:val="22"/>
        </w:rPr>
        <w:t xml:space="preserve"> </w:t>
      </w:r>
      <w:r w:rsidR="001A1E87" w:rsidRPr="001A1E87">
        <w:rPr>
          <w:szCs w:val="22"/>
        </w:rPr>
        <w:t>paper screener</w:t>
      </w:r>
      <w:r w:rsidR="001A1E87">
        <w:rPr>
          <w:szCs w:val="22"/>
        </w:rPr>
        <w:t xml:space="preserve"> FedEx cover letter, and </w:t>
      </w:r>
      <w:r w:rsidR="00BE71E7">
        <w:rPr>
          <w:szCs w:val="22"/>
        </w:rPr>
        <w:t xml:space="preserve">(e) </w:t>
      </w:r>
      <w:r w:rsidR="00BE71E7" w:rsidRPr="001A1E87">
        <w:rPr>
          <w:szCs w:val="22"/>
        </w:rPr>
        <w:t>letter for completed web screener</w:t>
      </w:r>
      <w:r w:rsidR="00BE71E7">
        <w:rPr>
          <w:szCs w:val="22"/>
        </w:rPr>
        <w:t xml:space="preserve"> </w:t>
      </w:r>
      <w:r w:rsidR="00B43176">
        <w:rPr>
          <w:szCs w:val="22"/>
        </w:rPr>
        <w:t>(Attachment</w:t>
      </w:r>
      <w:r w:rsidR="001A1E87">
        <w:rPr>
          <w:szCs w:val="22"/>
        </w:rPr>
        <w:t>s</w:t>
      </w:r>
      <w:r w:rsidR="00B43176">
        <w:rPr>
          <w:szCs w:val="22"/>
        </w:rPr>
        <w:t xml:space="preserve"> A1</w:t>
      </w:r>
      <w:r w:rsidR="001A1E87">
        <w:rPr>
          <w:szCs w:val="22"/>
        </w:rPr>
        <w:t>, A3, A4, A5, and A6 respectively</w:t>
      </w:r>
      <w:r w:rsidR="00B43176">
        <w:rPr>
          <w:szCs w:val="22"/>
        </w:rPr>
        <w:t xml:space="preserve">) will be in English </w:t>
      </w:r>
      <w:r w:rsidR="00BE71E7">
        <w:rPr>
          <w:szCs w:val="22"/>
        </w:rPr>
        <w:t xml:space="preserve">language </w:t>
      </w:r>
      <w:r w:rsidR="00B43176">
        <w:rPr>
          <w:szCs w:val="22"/>
        </w:rPr>
        <w:t xml:space="preserve">on one side and in Spanish </w:t>
      </w:r>
      <w:r w:rsidR="00BE71E7">
        <w:rPr>
          <w:szCs w:val="22"/>
        </w:rPr>
        <w:t xml:space="preserve">language </w:t>
      </w:r>
      <w:r w:rsidR="00B43176">
        <w:rPr>
          <w:szCs w:val="22"/>
        </w:rPr>
        <w:t xml:space="preserve">on </w:t>
      </w:r>
      <w:r w:rsidR="00BE71E7">
        <w:rPr>
          <w:szCs w:val="22"/>
        </w:rPr>
        <w:t>the reverse</w:t>
      </w:r>
      <w:r w:rsidR="00B43176">
        <w:rPr>
          <w:szCs w:val="22"/>
        </w:rPr>
        <w:t xml:space="preserve"> side. I</w:t>
      </w:r>
      <w:r w:rsidR="00B43176" w:rsidRPr="00B43176">
        <w:rPr>
          <w:szCs w:val="22"/>
        </w:rPr>
        <w:t xml:space="preserve">f </w:t>
      </w:r>
      <w:r w:rsidR="00B43176">
        <w:rPr>
          <w:szCs w:val="22"/>
        </w:rPr>
        <w:t>a person</w:t>
      </w:r>
      <w:r w:rsidR="00B43176" w:rsidRPr="00B43176">
        <w:rPr>
          <w:szCs w:val="22"/>
        </w:rPr>
        <w:t xml:space="preserve"> </w:t>
      </w:r>
      <w:r w:rsidR="00B43176">
        <w:rPr>
          <w:szCs w:val="22"/>
        </w:rPr>
        <w:t xml:space="preserve">in a household accesses the website and </w:t>
      </w:r>
      <w:r w:rsidR="00B43176" w:rsidRPr="00B43176">
        <w:rPr>
          <w:szCs w:val="22"/>
        </w:rPr>
        <w:t xml:space="preserve">toggles the website/screener/survey to Spanish, </w:t>
      </w:r>
      <w:r w:rsidR="00B43176">
        <w:rPr>
          <w:szCs w:val="22"/>
        </w:rPr>
        <w:t>this information</w:t>
      </w:r>
      <w:r w:rsidR="00B43176" w:rsidRPr="00B43176">
        <w:rPr>
          <w:szCs w:val="22"/>
        </w:rPr>
        <w:t xml:space="preserve"> will be saved as their chosen language in </w:t>
      </w:r>
      <w:r w:rsidR="00B43176">
        <w:rPr>
          <w:szCs w:val="22"/>
        </w:rPr>
        <w:t>a</w:t>
      </w:r>
      <w:r w:rsidR="00B43176" w:rsidRPr="00B43176">
        <w:rPr>
          <w:szCs w:val="22"/>
        </w:rPr>
        <w:t xml:space="preserve"> database, and </w:t>
      </w:r>
      <w:r w:rsidR="00B43176">
        <w:rPr>
          <w:szCs w:val="22"/>
        </w:rPr>
        <w:t>any</w:t>
      </w:r>
      <w:r w:rsidR="00B43176" w:rsidRPr="00B43176">
        <w:rPr>
          <w:szCs w:val="22"/>
        </w:rPr>
        <w:t xml:space="preserve"> automatically generated </w:t>
      </w:r>
      <w:r w:rsidR="00B43176">
        <w:rPr>
          <w:szCs w:val="22"/>
        </w:rPr>
        <w:t xml:space="preserve">reminder </w:t>
      </w:r>
      <w:r w:rsidR="00B43176" w:rsidRPr="00B43176">
        <w:rPr>
          <w:szCs w:val="22"/>
        </w:rPr>
        <w:t>emails</w:t>
      </w:r>
      <w:r w:rsidR="00B43176">
        <w:rPr>
          <w:szCs w:val="22"/>
        </w:rPr>
        <w:t>,</w:t>
      </w:r>
      <w:r w:rsidR="00B43176" w:rsidRPr="00B43176">
        <w:rPr>
          <w:szCs w:val="22"/>
        </w:rPr>
        <w:t xml:space="preserve"> text messages</w:t>
      </w:r>
      <w:r w:rsidR="00B43176">
        <w:rPr>
          <w:szCs w:val="22"/>
        </w:rPr>
        <w:t>, and paper mailings, including hardcopies of the surveys,</w:t>
      </w:r>
      <w:r w:rsidR="00B43176" w:rsidRPr="00B43176">
        <w:rPr>
          <w:szCs w:val="22"/>
        </w:rPr>
        <w:t xml:space="preserve"> will be sent </w:t>
      </w:r>
      <w:r w:rsidR="00B43176">
        <w:rPr>
          <w:szCs w:val="22"/>
        </w:rPr>
        <w:t xml:space="preserve">to them </w:t>
      </w:r>
      <w:r w:rsidR="00B43176" w:rsidRPr="00B43176">
        <w:rPr>
          <w:szCs w:val="22"/>
        </w:rPr>
        <w:t>in</w:t>
      </w:r>
      <w:r w:rsidR="00D54588">
        <w:rPr>
          <w:szCs w:val="22"/>
        </w:rPr>
        <w:t xml:space="preserve"> </w:t>
      </w:r>
      <w:r w:rsidR="00664932">
        <w:rPr>
          <w:szCs w:val="22"/>
        </w:rPr>
        <w:t xml:space="preserve">both </w:t>
      </w:r>
      <w:r w:rsidR="00B43176" w:rsidRPr="00B43176">
        <w:rPr>
          <w:szCs w:val="22"/>
        </w:rPr>
        <w:t>Spanish</w:t>
      </w:r>
      <w:r w:rsidR="00664932">
        <w:rPr>
          <w:szCs w:val="22"/>
        </w:rPr>
        <w:t xml:space="preserve"> and English</w:t>
      </w:r>
      <w:r w:rsidR="00B43176">
        <w:rPr>
          <w:szCs w:val="22"/>
        </w:rPr>
        <w:t xml:space="preserve">. For households for which their chosen language is not known because they </w:t>
      </w:r>
      <w:r w:rsidR="00BE71E7">
        <w:rPr>
          <w:szCs w:val="22"/>
        </w:rPr>
        <w:t>have</w:t>
      </w:r>
      <w:r w:rsidR="00B43176">
        <w:rPr>
          <w:szCs w:val="22"/>
        </w:rPr>
        <w:t xml:space="preserve"> not </w:t>
      </w:r>
      <w:r w:rsidR="00BE71E7">
        <w:rPr>
          <w:szCs w:val="22"/>
        </w:rPr>
        <w:t>begun</w:t>
      </w:r>
      <w:r w:rsidR="00B43176">
        <w:rPr>
          <w:szCs w:val="22"/>
        </w:rPr>
        <w:t xml:space="preserve"> to complete the online screener, </w:t>
      </w:r>
      <w:r w:rsidR="00EE0F98" w:rsidRPr="00B43176">
        <w:rPr>
          <w:szCs w:val="22"/>
        </w:rPr>
        <w:t xml:space="preserve">hardcopy versions </w:t>
      </w:r>
      <w:r w:rsidR="00EE0F98">
        <w:rPr>
          <w:szCs w:val="22"/>
        </w:rPr>
        <w:t xml:space="preserve">of </w:t>
      </w:r>
      <w:r w:rsidR="00EE0F98" w:rsidRPr="00B43176">
        <w:rPr>
          <w:szCs w:val="22"/>
        </w:rPr>
        <w:t>screeners</w:t>
      </w:r>
      <w:r w:rsidR="00EE0F98">
        <w:rPr>
          <w:szCs w:val="22"/>
        </w:rPr>
        <w:t xml:space="preserve"> and </w:t>
      </w:r>
      <w:r w:rsidR="00EE0F98" w:rsidRPr="00B43176">
        <w:rPr>
          <w:szCs w:val="22"/>
        </w:rPr>
        <w:t xml:space="preserve">surveys </w:t>
      </w:r>
      <w:r w:rsidR="00EE0F98">
        <w:rPr>
          <w:szCs w:val="22"/>
        </w:rPr>
        <w:t xml:space="preserve">will be mailed in </w:t>
      </w:r>
      <w:r w:rsidR="00B43176" w:rsidRPr="00B43176">
        <w:rPr>
          <w:szCs w:val="22"/>
        </w:rPr>
        <w:t xml:space="preserve">English and Spanish </w:t>
      </w:r>
      <w:r w:rsidR="00BE71E7">
        <w:rPr>
          <w:szCs w:val="22"/>
        </w:rPr>
        <w:t xml:space="preserve">to households </w:t>
      </w:r>
      <w:r w:rsidR="00EE0F98" w:rsidRPr="00B43176">
        <w:rPr>
          <w:szCs w:val="22"/>
        </w:rPr>
        <w:t>in areas with higher percentages of Spanish speakers</w:t>
      </w:r>
      <w:r w:rsidR="00EE0F98">
        <w:rPr>
          <w:szCs w:val="22"/>
        </w:rPr>
        <w:t xml:space="preserve">. Other households will receive </w:t>
      </w:r>
      <w:r w:rsidR="00BE71E7" w:rsidRPr="00B43176">
        <w:rPr>
          <w:szCs w:val="22"/>
        </w:rPr>
        <w:t>emails</w:t>
      </w:r>
      <w:r w:rsidR="00BE71E7">
        <w:rPr>
          <w:szCs w:val="22"/>
        </w:rPr>
        <w:t>,</w:t>
      </w:r>
      <w:r w:rsidR="00BE71E7" w:rsidRPr="00B43176">
        <w:rPr>
          <w:szCs w:val="22"/>
        </w:rPr>
        <w:t xml:space="preserve"> text messages</w:t>
      </w:r>
      <w:r w:rsidR="00BE71E7">
        <w:rPr>
          <w:szCs w:val="22"/>
        </w:rPr>
        <w:t xml:space="preserve">, and paper mailings in </w:t>
      </w:r>
      <w:r w:rsidR="00EE0F98">
        <w:rPr>
          <w:szCs w:val="22"/>
        </w:rPr>
        <w:t xml:space="preserve">English language </w:t>
      </w:r>
      <w:r w:rsidR="00BE71E7">
        <w:rPr>
          <w:szCs w:val="22"/>
        </w:rPr>
        <w:t xml:space="preserve">only </w:t>
      </w:r>
      <w:r w:rsidR="00EE0F98">
        <w:rPr>
          <w:szCs w:val="22"/>
        </w:rPr>
        <w:t>unless they request a Spanish version</w:t>
      </w:r>
      <w:r w:rsidR="00F35452">
        <w:rPr>
          <w:szCs w:val="22"/>
        </w:rPr>
        <w:t xml:space="preserve"> (all hardcopy letters </w:t>
      </w:r>
      <w:r w:rsidR="005E058E">
        <w:rPr>
          <w:szCs w:val="22"/>
        </w:rPr>
        <w:t xml:space="preserve">and survey instruments </w:t>
      </w:r>
      <w:r w:rsidR="00F35452">
        <w:rPr>
          <w:szCs w:val="22"/>
        </w:rPr>
        <w:t>provide a phone number at which to request Spanish version of the mailings</w:t>
      </w:r>
      <w:r w:rsidR="005E058E">
        <w:rPr>
          <w:szCs w:val="22"/>
        </w:rPr>
        <w:t xml:space="preserve"> and surveys</w:t>
      </w:r>
      <w:r w:rsidR="00F35452">
        <w:rPr>
          <w:szCs w:val="22"/>
        </w:rPr>
        <w:t>)</w:t>
      </w:r>
      <w:r w:rsidR="00EE0F98">
        <w:rPr>
          <w:szCs w:val="22"/>
        </w:rPr>
        <w:t>.</w:t>
      </w:r>
    </w:p>
    <w:p w14:paraId="3C2527D2" w14:textId="64E38A2B" w:rsidR="00F1282E" w:rsidRDefault="005B2F66" w:rsidP="00422528">
      <w:pPr>
        <w:pStyle w:val="Heading2"/>
        <w:spacing w:after="120" w:line="252" w:lineRule="auto"/>
        <w:jc w:val="left"/>
      </w:pPr>
      <w:bookmarkStart w:id="52" w:name="_Toc13754966"/>
      <w:bookmarkStart w:id="53" w:name="_Toc13755953"/>
      <w:bookmarkStart w:id="54" w:name="_Toc16692781"/>
      <w:r>
        <w:t>B.4</w:t>
      </w:r>
      <w:r w:rsidR="00432C52">
        <w:tab/>
      </w:r>
      <w:r w:rsidR="00F1282E">
        <w:t>Tests of Methods and Procedures</w:t>
      </w:r>
      <w:bookmarkEnd w:id="52"/>
      <w:bookmarkEnd w:id="53"/>
      <w:bookmarkEnd w:id="54"/>
    </w:p>
    <w:p w14:paraId="6587A1CE" w14:textId="4C8E7E1B" w:rsidR="00241473" w:rsidRDefault="00980C22" w:rsidP="002B60F0">
      <w:pPr>
        <w:pStyle w:val="P1-StandPara"/>
        <w:widowControl w:val="0"/>
        <w:spacing w:after="120" w:line="252" w:lineRule="auto"/>
        <w:ind w:firstLine="0"/>
        <w:jc w:val="left"/>
      </w:pPr>
      <w:r>
        <w:t xml:space="preserve">This request </w:t>
      </w:r>
      <w:r w:rsidR="00E2655D">
        <w:t xml:space="preserve">is </w:t>
      </w:r>
      <w:r>
        <w:t xml:space="preserve">to conduct the </w:t>
      </w:r>
      <w:r w:rsidR="00E2655D">
        <w:t xml:space="preserve">ECLS-K:2023 </w:t>
      </w:r>
      <w:r>
        <w:t>preschool field test,</w:t>
      </w:r>
      <w:r w:rsidR="00E2655D">
        <w:t xml:space="preserve"> the </w:t>
      </w:r>
      <w:r>
        <w:t xml:space="preserve">results </w:t>
      </w:r>
      <w:r w:rsidR="00E2655D">
        <w:t xml:space="preserve">of which </w:t>
      </w:r>
      <w:r>
        <w:t xml:space="preserve">will inform the sampling and operational procedures employed for the national preschool data collection, planned </w:t>
      </w:r>
      <w:r w:rsidR="00E2655D">
        <w:t>to take place in</w:t>
      </w:r>
      <w:r>
        <w:t xml:space="preserve"> 2022. </w:t>
      </w:r>
      <w:r w:rsidR="002405FD" w:rsidRPr="002405FD">
        <w:t>. In the fall of 2019 usability testing of the preschool field test survey instruments was carried out (see OMB #1850-0803 v.253 and v. 255) and the results were used to revise the preschool field test instruments.</w:t>
      </w:r>
      <w:r w:rsidR="00E2655D">
        <w:t xml:space="preserve"> The </w:t>
      </w:r>
      <w:r>
        <w:t xml:space="preserve">preschool field test findings will be summarized in the request to conduct the </w:t>
      </w:r>
      <w:r w:rsidR="00E2655D">
        <w:t xml:space="preserve">2022 </w:t>
      </w:r>
      <w:r>
        <w:t>national preschool round.</w:t>
      </w:r>
    </w:p>
    <w:p w14:paraId="1FDD0712" w14:textId="0F9A1371" w:rsidR="00F1282E" w:rsidRDefault="005B2F66" w:rsidP="00422528">
      <w:pPr>
        <w:pStyle w:val="Heading2"/>
        <w:spacing w:after="120" w:line="252" w:lineRule="auto"/>
        <w:jc w:val="left"/>
      </w:pPr>
      <w:bookmarkStart w:id="55" w:name="_Toc13754967"/>
      <w:bookmarkStart w:id="56" w:name="_Toc13755954"/>
      <w:bookmarkStart w:id="57" w:name="_Toc16692782"/>
      <w:r>
        <w:t>B.5</w:t>
      </w:r>
      <w:r w:rsidR="00432C52">
        <w:tab/>
      </w:r>
      <w:r w:rsidR="00F1282E">
        <w:t>Individuals Responsible for Study Design and Performance</w:t>
      </w:r>
      <w:bookmarkEnd w:id="55"/>
      <w:bookmarkEnd w:id="56"/>
      <w:bookmarkEnd w:id="57"/>
    </w:p>
    <w:p w14:paraId="1883466B" w14:textId="73CA6101" w:rsidR="00E64EB3" w:rsidRDefault="002604CE" w:rsidP="00422528">
      <w:pPr>
        <w:pStyle w:val="P1-StandPara"/>
        <w:spacing w:after="120" w:line="252" w:lineRule="auto"/>
        <w:ind w:firstLine="0"/>
        <w:jc w:val="left"/>
      </w:pPr>
      <w:r>
        <w:t>The following individuals are responsible for the study design and the collection and analysis of the data for the ECLS-K:2023.</w:t>
      </w:r>
    </w:p>
    <w:tbl>
      <w:tblPr>
        <w:tblStyle w:val="TableGrid"/>
        <w:tblW w:w="5000" w:type="pct"/>
        <w:tblBorders>
          <w:top w:val="none" w:sz="0" w:space="0" w:color="auto"/>
          <w:bottom w:val="none" w:sz="0" w:space="0" w:color="auto"/>
        </w:tblBorders>
        <w:tblLook w:val="04A0" w:firstRow="1" w:lastRow="0" w:firstColumn="1" w:lastColumn="0" w:noHBand="0" w:noVBand="1"/>
      </w:tblPr>
      <w:tblGrid>
        <w:gridCol w:w="2579"/>
        <w:gridCol w:w="2373"/>
        <w:gridCol w:w="309"/>
        <w:gridCol w:w="3443"/>
        <w:gridCol w:w="2024"/>
      </w:tblGrid>
      <w:tr w:rsidR="00FC54A0" w14:paraId="4FAA6E2A" w14:textId="77777777" w:rsidTr="00BB2B61">
        <w:tc>
          <w:tcPr>
            <w:tcW w:w="2250" w:type="dxa"/>
          </w:tcPr>
          <w:p w14:paraId="2553EABB" w14:textId="073CAA49" w:rsidR="002604CE" w:rsidRDefault="002604CE" w:rsidP="008161B3">
            <w:pPr>
              <w:pStyle w:val="SL-FlLftSgl"/>
            </w:pPr>
            <w:r>
              <w:t>Jill McCarroll</w:t>
            </w:r>
            <w:r w:rsidRPr="00CF25B8">
              <w:t>, NCES</w:t>
            </w:r>
          </w:p>
        </w:tc>
        <w:tc>
          <w:tcPr>
            <w:tcW w:w="2070" w:type="dxa"/>
          </w:tcPr>
          <w:p w14:paraId="1F60BD5C" w14:textId="05A4A060" w:rsidR="002604CE" w:rsidRDefault="002604CE" w:rsidP="008161B3">
            <w:pPr>
              <w:pStyle w:val="SL-FlLftSgl"/>
            </w:pPr>
            <w:r w:rsidRPr="00CF25B8">
              <w:t xml:space="preserve">(202) </w:t>
            </w:r>
            <w:r w:rsidR="00B907FF">
              <w:t>304-2920</w:t>
            </w:r>
          </w:p>
        </w:tc>
        <w:tc>
          <w:tcPr>
            <w:tcW w:w="270" w:type="dxa"/>
          </w:tcPr>
          <w:p w14:paraId="5D4D3974" w14:textId="77777777" w:rsidR="002604CE" w:rsidRDefault="002604CE" w:rsidP="008161B3">
            <w:pPr>
              <w:pStyle w:val="SL-FlLftSgl"/>
            </w:pPr>
          </w:p>
        </w:tc>
        <w:tc>
          <w:tcPr>
            <w:tcW w:w="3004" w:type="dxa"/>
          </w:tcPr>
          <w:p w14:paraId="76A1F878" w14:textId="69E64C96" w:rsidR="002604CE" w:rsidRDefault="00B907FF" w:rsidP="008161B3">
            <w:pPr>
              <w:pStyle w:val="SL-FlLftSgl"/>
            </w:pPr>
            <w:r>
              <w:t>Liz Bissett</w:t>
            </w:r>
            <w:r w:rsidR="002604CE" w:rsidRPr="00CF25B8">
              <w:t>, Westat</w:t>
            </w:r>
          </w:p>
        </w:tc>
        <w:tc>
          <w:tcPr>
            <w:tcW w:w="1766" w:type="dxa"/>
          </w:tcPr>
          <w:p w14:paraId="3EC611EC" w14:textId="75B9DA2C" w:rsidR="002604CE" w:rsidRDefault="002604CE" w:rsidP="008161B3">
            <w:pPr>
              <w:pStyle w:val="SL-FlLftSgl"/>
            </w:pPr>
            <w:r w:rsidRPr="00CF25B8">
              <w:t xml:space="preserve">(301) </w:t>
            </w:r>
            <w:r w:rsidR="00B907FF" w:rsidRPr="00FD0036">
              <w:t>294-4414</w:t>
            </w:r>
          </w:p>
        </w:tc>
      </w:tr>
      <w:tr w:rsidR="00FC54A0" w14:paraId="53F03E3E" w14:textId="77777777" w:rsidTr="00BB2B61">
        <w:tc>
          <w:tcPr>
            <w:tcW w:w="2250" w:type="dxa"/>
          </w:tcPr>
          <w:p w14:paraId="58511C85" w14:textId="7A1134A6" w:rsidR="002604CE" w:rsidRDefault="002604CE" w:rsidP="008161B3">
            <w:pPr>
              <w:pStyle w:val="SL-FlLftSgl"/>
            </w:pPr>
            <w:r>
              <w:t>Gail Mulligan</w:t>
            </w:r>
            <w:r w:rsidRPr="008C522F">
              <w:t>, NCES</w:t>
            </w:r>
          </w:p>
        </w:tc>
        <w:tc>
          <w:tcPr>
            <w:tcW w:w="2070" w:type="dxa"/>
          </w:tcPr>
          <w:p w14:paraId="3ABFFD4C" w14:textId="427047AB" w:rsidR="002604CE" w:rsidRDefault="00B907FF" w:rsidP="008161B3">
            <w:pPr>
              <w:pStyle w:val="SL-FlLftSgl"/>
            </w:pPr>
            <w:r>
              <w:t xml:space="preserve">(202) </w:t>
            </w:r>
            <w:r w:rsidRPr="00FD0036">
              <w:t>245-8413</w:t>
            </w:r>
          </w:p>
        </w:tc>
        <w:tc>
          <w:tcPr>
            <w:tcW w:w="270" w:type="dxa"/>
          </w:tcPr>
          <w:p w14:paraId="7265246C" w14:textId="77777777" w:rsidR="002604CE" w:rsidRDefault="002604CE" w:rsidP="008161B3">
            <w:pPr>
              <w:pStyle w:val="SL-FlLftSgl"/>
            </w:pPr>
          </w:p>
        </w:tc>
        <w:tc>
          <w:tcPr>
            <w:tcW w:w="3004" w:type="dxa"/>
          </w:tcPr>
          <w:p w14:paraId="2D333EF1" w14:textId="515D30C2" w:rsidR="002604CE" w:rsidRDefault="00B907FF" w:rsidP="008161B3">
            <w:pPr>
              <w:pStyle w:val="SL-FlLftSgl"/>
            </w:pPr>
            <w:r w:rsidRPr="00B907FF">
              <w:t>Nancy Vaden-Kiernan,</w:t>
            </w:r>
            <w:r w:rsidR="002604CE" w:rsidRPr="00CF25B8">
              <w:t xml:space="preserve"> Westat</w:t>
            </w:r>
          </w:p>
        </w:tc>
        <w:tc>
          <w:tcPr>
            <w:tcW w:w="1766" w:type="dxa"/>
          </w:tcPr>
          <w:p w14:paraId="22027932" w14:textId="6A3323BA" w:rsidR="002604CE" w:rsidRDefault="00B907FF" w:rsidP="008161B3">
            <w:pPr>
              <w:pStyle w:val="SL-FlLftSgl"/>
            </w:pPr>
            <w:r>
              <w:t xml:space="preserve">(512) </w:t>
            </w:r>
            <w:r w:rsidRPr="00B907FF">
              <w:t>351-8270</w:t>
            </w:r>
          </w:p>
        </w:tc>
      </w:tr>
      <w:tr w:rsidR="00FC54A0" w14:paraId="33687EFE" w14:textId="77777777" w:rsidTr="00BB2B61">
        <w:tc>
          <w:tcPr>
            <w:tcW w:w="2250" w:type="dxa"/>
          </w:tcPr>
          <w:p w14:paraId="4290AA83" w14:textId="77777777" w:rsidR="002604CE" w:rsidRDefault="002604CE" w:rsidP="008161B3">
            <w:pPr>
              <w:pStyle w:val="SL-FlLftSgl"/>
            </w:pPr>
            <w:r>
              <w:t>Chris Chapman</w:t>
            </w:r>
            <w:r w:rsidRPr="00CF25B8">
              <w:t>, NCES</w:t>
            </w:r>
          </w:p>
        </w:tc>
        <w:tc>
          <w:tcPr>
            <w:tcW w:w="2070" w:type="dxa"/>
          </w:tcPr>
          <w:p w14:paraId="42EA4333" w14:textId="42E3C403" w:rsidR="002604CE" w:rsidRDefault="002604CE" w:rsidP="008161B3">
            <w:pPr>
              <w:pStyle w:val="SL-FlLftSgl"/>
            </w:pPr>
            <w:r w:rsidRPr="00CF25B8">
              <w:t xml:space="preserve">(202) </w:t>
            </w:r>
            <w:r w:rsidR="00434D6D">
              <w:t>245-7103</w:t>
            </w:r>
          </w:p>
        </w:tc>
        <w:tc>
          <w:tcPr>
            <w:tcW w:w="270" w:type="dxa"/>
          </w:tcPr>
          <w:p w14:paraId="3020CCAD" w14:textId="77777777" w:rsidR="002604CE" w:rsidRDefault="002604CE" w:rsidP="008161B3">
            <w:pPr>
              <w:pStyle w:val="SL-FlLftSgl"/>
            </w:pPr>
          </w:p>
        </w:tc>
        <w:tc>
          <w:tcPr>
            <w:tcW w:w="3004" w:type="dxa"/>
          </w:tcPr>
          <w:p w14:paraId="7558D7D2" w14:textId="5FDF28B8" w:rsidR="002604CE" w:rsidRDefault="00B907FF" w:rsidP="008161B3">
            <w:pPr>
              <w:pStyle w:val="SL-FlLftSgl"/>
            </w:pPr>
            <w:r w:rsidRPr="00B907FF">
              <w:t>Micha</w:t>
            </w:r>
            <w:r w:rsidR="00434D6D">
              <w:t>e</w:t>
            </w:r>
            <w:r w:rsidRPr="00B907FF">
              <w:t>l Brick,</w:t>
            </w:r>
            <w:r w:rsidR="002604CE" w:rsidRPr="00CF25B8">
              <w:t xml:space="preserve"> Westat</w:t>
            </w:r>
          </w:p>
        </w:tc>
        <w:tc>
          <w:tcPr>
            <w:tcW w:w="1766" w:type="dxa"/>
          </w:tcPr>
          <w:p w14:paraId="6C5C7E5C" w14:textId="0685E15B" w:rsidR="002604CE" w:rsidRDefault="002604CE" w:rsidP="008161B3">
            <w:pPr>
              <w:pStyle w:val="SL-FlLftSgl"/>
            </w:pPr>
            <w:r w:rsidRPr="00CF25B8">
              <w:t xml:space="preserve">(301) </w:t>
            </w:r>
            <w:r w:rsidR="00B907FF" w:rsidRPr="00B907FF">
              <w:t>294-2004</w:t>
            </w:r>
          </w:p>
        </w:tc>
      </w:tr>
    </w:tbl>
    <w:p w14:paraId="68CC3DA3" w14:textId="37569C79" w:rsidR="00E92139" w:rsidRDefault="00E92139" w:rsidP="008161B3"/>
    <w:p w14:paraId="5AA5ACB3" w14:textId="6F808870" w:rsidR="00BF5C86" w:rsidRDefault="00BF5C86" w:rsidP="00D4155D">
      <w:pPr>
        <w:pStyle w:val="N0-FlLftBullet"/>
        <w:spacing w:after="220"/>
        <w:ind w:left="0" w:firstLine="0"/>
      </w:pPr>
    </w:p>
    <w:sectPr w:rsidR="00BF5C86" w:rsidSect="002F77F2">
      <w:footerReference w:type="default" r:id="rId14"/>
      <w:pgSz w:w="12240" w:h="15840" w:code="1"/>
      <w:pgMar w:top="720" w:right="864" w:bottom="720" w:left="864" w:header="288" w:footer="288"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A1E62" w16cid:durableId="219B6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D143D" w14:textId="77777777" w:rsidR="000E1F1F" w:rsidRDefault="000E1F1F" w:rsidP="004E1868">
      <w:pPr>
        <w:spacing w:line="240" w:lineRule="auto"/>
      </w:pPr>
      <w:r>
        <w:separator/>
      </w:r>
    </w:p>
    <w:p w14:paraId="705E3915" w14:textId="77777777" w:rsidR="000E1F1F" w:rsidRDefault="000E1F1F"/>
    <w:p w14:paraId="69C0BB0F" w14:textId="77777777" w:rsidR="000E1F1F" w:rsidRDefault="000E1F1F"/>
  </w:endnote>
  <w:endnote w:type="continuationSeparator" w:id="0">
    <w:p w14:paraId="091E1D58" w14:textId="77777777" w:rsidR="000E1F1F" w:rsidRDefault="000E1F1F" w:rsidP="004E1868">
      <w:pPr>
        <w:spacing w:line="240" w:lineRule="auto"/>
      </w:pPr>
      <w:r>
        <w:continuationSeparator/>
      </w:r>
    </w:p>
    <w:p w14:paraId="63587DAD" w14:textId="77777777" w:rsidR="000E1F1F" w:rsidRDefault="000E1F1F"/>
    <w:p w14:paraId="54DA4557" w14:textId="77777777" w:rsidR="000E1F1F" w:rsidRDefault="000E1F1F"/>
  </w:endnote>
  <w:endnote w:type="continuationNotice" w:id="1">
    <w:p w14:paraId="0C267877" w14:textId="77777777" w:rsidR="000E1F1F" w:rsidRDefault="000E1F1F">
      <w:pPr>
        <w:spacing w:line="240" w:lineRule="auto"/>
      </w:pPr>
    </w:p>
    <w:p w14:paraId="3AE834A3" w14:textId="77777777" w:rsidR="000E1F1F" w:rsidRDefault="000E1F1F"/>
    <w:p w14:paraId="79382F06" w14:textId="77777777" w:rsidR="000E1F1F" w:rsidRDefault="000E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07BE" w14:textId="3A19DC62" w:rsidR="007C08D3" w:rsidRDefault="007C08D3" w:rsidP="001E558B">
    <w:pPr>
      <w:pStyle w:val="Footer"/>
      <w:jc w:val="center"/>
    </w:pPr>
    <w:r>
      <w:fldChar w:fldCharType="begin"/>
    </w:r>
    <w:r>
      <w:instrText xml:space="preserve"> PAGE   \* MERGEFORMAT </w:instrText>
    </w:r>
    <w:r>
      <w:fldChar w:fldCharType="separate"/>
    </w:r>
    <w:r w:rsidR="0068262C">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5F32" w14:textId="2D39E3F2" w:rsidR="007C08D3" w:rsidRDefault="00886E8D" w:rsidP="002F77F2">
    <w:pPr>
      <w:pStyle w:val="Footer"/>
      <w:spacing w:line="240" w:lineRule="auto"/>
      <w:jc w:val="center"/>
    </w:pPr>
    <w:r>
      <w:t>B-</w:t>
    </w:r>
    <w:r w:rsidR="007C08D3">
      <w:fldChar w:fldCharType="begin"/>
    </w:r>
    <w:r w:rsidR="007C08D3">
      <w:instrText xml:space="preserve"> PAGE   \* MERGEFORMAT </w:instrText>
    </w:r>
    <w:r w:rsidR="007C08D3">
      <w:fldChar w:fldCharType="separate"/>
    </w:r>
    <w:r w:rsidR="002405FD">
      <w:rPr>
        <w:noProof/>
      </w:rPr>
      <w:t>1</w:t>
    </w:r>
    <w:r w:rsidR="007C08D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1668B" w14:textId="77777777" w:rsidR="000E1F1F" w:rsidRPr="002F77F2" w:rsidRDefault="000E1F1F" w:rsidP="004E1868">
      <w:pPr>
        <w:spacing w:line="240" w:lineRule="auto"/>
        <w:rPr>
          <w:sz w:val="12"/>
          <w:szCs w:val="12"/>
        </w:rPr>
      </w:pPr>
      <w:r w:rsidRPr="002F77F2">
        <w:rPr>
          <w:sz w:val="12"/>
          <w:szCs w:val="12"/>
        </w:rPr>
        <w:separator/>
      </w:r>
    </w:p>
  </w:footnote>
  <w:footnote w:type="continuationSeparator" w:id="0">
    <w:p w14:paraId="186DE6E2" w14:textId="77777777" w:rsidR="000E1F1F" w:rsidRPr="002F77F2" w:rsidRDefault="000E1F1F" w:rsidP="004E1868">
      <w:pPr>
        <w:spacing w:line="240" w:lineRule="auto"/>
        <w:rPr>
          <w:sz w:val="12"/>
          <w:szCs w:val="12"/>
        </w:rPr>
      </w:pPr>
      <w:r w:rsidRPr="002F77F2">
        <w:rPr>
          <w:sz w:val="12"/>
          <w:szCs w:val="12"/>
        </w:rPr>
        <w:continuationSeparator/>
      </w:r>
    </w:p>
  </w:footnote>
  <w:footnote w:type="continuationNotice" w:id="1">
    <w:p w14:paraId="50439B95" w14:textId="77777777" w:rsidR="000E1F1F" w:rsidRPr="002F77F2" w:rsidRDefault="000E1F1F" w:rsidP="002F77F2">
      <w:pPr>
        <w:pStyle w:val="Footer"/>
        <w:spacing w:line="240" w:lineRule="auto"/>
        <w:rPr>
          <w:sz w:val="2"/>
          <w:szCs w:val="2"/>
        </w:rPr>
      </w:pPr>
    </w:p>
  </w:footnote>
  <w:footnote w:id="2">
    <w:p w14:paraId="0EEACD8A" w14:textId="4038B074" w:rsidR="007C08D3" w:rsidRDefault="007C08D3" w:rsidP="00172DF5">
      <w:pPr>
        <w:pStyle w:val="FootnoteText"/>
        <w:spacing w:line="240" w:lineRule="auto"/>
      </w:pPr>
      <w:r>
        <w:rPr>
          <w:rStyle w:val="FootnoteReference"/>
        </w:rPr>
        <w:footnoteRef/>
      </w:r>
      <w:r>
        <w:t> </w:t>
      </w:r>
      <w:r w:rsidRPr="00F16CD8">
        <w:t xml:space="preserve">Schools that do not have official kindergarten programs but serve kindergarten-age children in an ungraded setting will be included. In this document, whenever the term </w:t>
      </w:r>
      <w:r>
        <w:t>“</w:t>
      </w:r>
      <w:r w:rsidRPr="00F16CD8">
        <w:t>school with kindergarten programs</w:t>
      </w:r>
      <w:r>
        <w:t>”</w:t>
      </w:r>
      <w:r w:rsidRPr="00F16CD8">
        <w:t xml:space="preserve"> is used, it is meant to include programs that serve kindergarten-age children as well.</w:t>
      </w:r>
    </w:p>
  </w:footnote>
  <w:footnote w:id="3">
    <w:p w14:paraId="1C8A8A0E" w14:textId="16EFB034" w:rsidR="007C08D3" w:rsidRDefault="007C08D3" w:rsidP="00172DF5">
      <w:pPr>
        <w:pStyle w:val="FootnoteText"/>
        <w:spacing w:line="240" w:lineRule="auto"/>
      </w:pPr>
      <w:r>
        <w:rPr>
          <w:rStyle w:val="FootnoteReference"/>
        </w:rPr>
        <w:footnoteRef/>
      </w:r>
      <w:r>
        <w:t> </w:t>
      </w:r>
      <w:r>
        <w:t xml:space="preserve">These children will be included in the preschool field test because </w:t>
      </w:r>
      <w:r w:rsidRPr="00223713">
        <w:t xml:space="preserve">the </w:t>
      </w:r>
      <w:r>
        <w:t xml:space="preserve">parent-reported </w:t>
      </w:r>
      <w:r w:rsidRPr="00223713">
        <w:t xml:space="preserve">predicted fall grade level </w:t>
      </w:r>
      <w:r>
        <w:t xml:space="preserve">is </w:t>
      </w:r>
      <w:r w:rsidRPr="00223713">
        <w:t>likely an error</w:t>
      </w:r>
      <w:r>
        <w:t>, and the child may</w:t>
      </w:r>
      <w:r w:rsidRPr="00223713">
        <w:t xml:space="preserve"> instead enter kindergarten in the fall.</w:t>
      </w:r>
    </w:p>
  </w:footnote>
  <w:footnote w:id="4">
    <w:p w14:paraId="3D3179FE" w14:textId="497A75AC" w:rsidR="007C08D3" w:rsidRDefault="007C08D3" w:rsidP="00172DF5">
      <w:pPr>
        <w:pStyle w:val="FootnoteText"/>
        <w:spacing w:line="240" w:lineRule="auto"/>
      </w:pPr>
      <w:r>
        <w:rPr>
          <w:rStyle w:val="FootnoteReference"/>
        </w:rPr>
        <w:footnoteRef/>
      </w:r>
      <w:r>
        <w:t xml:space="preserve"> Only public school names are collected because private schools are not used in the mapping process to create the address sampling frame for the preschool round of data collection.</w:t>
      </w:r>
    </w:p>
  </w:footnote>
  <w:footnote w:id="5">
    <w:p w14:paraId="153CD27E" w14:textId="15A44128" w:rsidR="007C08D3" w:rsidRPr="0080090E" w:rsidRDefault="007C08D3" w:rsidP="00DC42BB">
      <w:pPr>
        <w:pStyle w:val="FootnoteText"/>
        <w:spacing w:line="240" w:lineRule="auto"/>
        <w:jc w:val="left"/>
      </w:pPr>
      <w:r>
        <w:rPr>
          <w:rStyle w:val="FootnoteReference"/>
        </w:rPr>
        <w:footnoteRef/>
      </w:r>
      <w:r>
        <w:t xml:space="preserve"> </w:t>
      </w:r>
      <w:bookmarkStart w:id="37" w:name="_Hlk16163861"/>
      <w:r w:rsidRPr="0080090E">
        <w:t xml:space="preserve">These numbers were estimated using </w:t>
      </w:r>
      <w:r>
        <w:t>the lower, 7%, end of the range for</w:t>
      </w:r>
      <w:r w:rsidRPr="0080090E">
        <w:t xml:space="preserve"> post office nondeliverable (PND) rate</w:t>
      </w:r>
      <w:bookmarkEnd w:id="37"/>
      <w:r w:rsidRPr="0080090E">
        <w:t xml:space="preserve">. The estimated numbers of completes for the spring parent survey and fall follow-up survey </w:t>
      </w:r>
      <w:r>
        <w:t>is</w:t>
      </w:r>
      <w:r w:rsidRPr="0080090E">
        <w:t xml:space="preserve"> 3</w:t>
      </w:r>
      <w:r>
        <w:t>41</w:t>
      </w:r>
      <w:r w:rsidRPr="0080090E">
        <w:t xml:space="preserve"> and 2</w:t>
      </w:r>
      <w:r>
        <w:t>90</w:t>
      </w:r>
      <w:r w:rsidRPr="0080090E">
        <w:t xml:space="preserve">, respectively, if </w:t>
      </w:r>
      <w:r>
        <w:t xml:space="preserve">the higher, 13%, end of the range for </w:t>
      </w:r>
      <w:r w:rsidRPr="0080090E">
        <w:t>PND rate</w:t>
      </w:r>
      <w:r>
        <w:t xml:space="preserve"> is used</w:t>
      </w:r>
      <w:r w:rsidRPr="0080090E">
        <w:t>.</w:t>
      </w:r>
      <w:r>
        <w:t xml:space="preserve"> The numbers 364 and 309 are used to estimate respondent burdens in Supporting Statement Part A of this submission, as they provide the upper limit of the expected number of respondents.</w:t>
      </w:r>
    </w:p>
  </w:footnote>
  <w:footnote w:id="6">
    <w:p w14:paraId="36BB3DC0" w14:textId="310E8E00" w:rsidR="007C08D3" w:rsidRDefault="007C08D3" w:rsidP="007B6BE8">
      <w:pPr>
        <w:pStyle w:val="FootnoteText"/>
        <w:jc w:val="left"/>
      </w:pPr>
      <w:r>
        <w:rPr>
          <w:rStyle w:val="FootnoteReference"/>
        </w:rPr>
        <w:footnoteRef/>
      </w:r>
      <w:r>
        <w:t xml:space="preserve"> Only about 3% of U.S. households are estimated to have a child that meets the eligibility requirements for this study. A total of 467 respondents are estimated to be eligible to complete the parent survey (258 as a result of being screened from the web and 209 as a result of being screened on paper). Of these up to 78% (approximately 364 individuals) are expected to complete the parent survey.</w:t>
      </w:r>
    </w:p>
  </w:footnote>
  <w:footnote w:id="7">
    <w:p w14:paraId="483CAE4A" w14:textId="4DCA1651" w:rsidR="007C08D3" w:rsidRDefault="007C08D3" w:rsidP="007B6BE8">
      <w:pPr>
        <w:pStyle w:val="FootnoteText"/>
        <w:jc w:val="left"/>
      </w:pPr>
      <w:r>
        <w:rPr>
          <w:rStyle w:val="FootnoteReference"/>
        </w:rPr>
        <w:footnoteRef/>
      </w:r>
      <w:r>
        <w:t xml:space="preserve"> Of the 26,040 households that will be invited to complete the web screener, 67% (approximately 17,447 households) are expected not to do so within the allotted time and thus to be sent the paper version of the screener.</w:t>
      </w:r>
    </w:p>
  </w:footnote>
  <w:footnote w:id="8">
    <w:p w14:paraId="5AF727EB" w14:textId="17436D47" w:rsidR="007C08D3" w:rsidRDefault="007C08D3" w:rsidP="007B6BE8">
      <w:pPr>
        <w:pStyle w:val="FootnoteText"/>
        <w:jc w:val="left"/>
      </w:pPr>
      <w:r>
        <w:rPr>
          <w:rStyle w:val="FootnoteReference"/>
        </w:rPr>
        <w:footnoteRef/>
      </w:r>
      <w:r>
        <w:t xml:space="preserve"> Respondents who complete the parent survey (either on web or on paper) are eligible to complete the fall follow-up parent survey. It is estimated that up to 78% of the 467 screened, eligible respondents (approximately 364 households) will complete the parent survey and thus be eligible to complete the fall follow-up parent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A6F3" w14:textId="77777777" w:rsidR="002F77F2" w:rsidRDefault="002F77F2" w:rsidP="002F77F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8">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9A5FE3"/>
    <w:multiLevelType w:val="hybridMultilevel"/>
    <w:tmpl w:val="3F04EA6A"/>
    <w:lvl w:ilvl="0" w:tplc="F7168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7"/>
  </w:num>
  <w:num w:numId="5">
    <w:abstractNumId w:val="22"/>
  </w:num>
  <w:num w:numId="6">
    <w:abstractNumId w:val="1"/>
  </w:num>
  <w:num w:numId="7">
    <w:abstractNumId w:val="9"/>
  </w:num>
  <w:num w:numId="8">
    <w:abstractNumId w:val="26"/>
  </w:num>
  <w:num w:numId="9">
    <w:abstractNumId w:val="13"/>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16"/>
  </w:num>
  <w:num w:numId="12">
    <w:abstractNumId w:val="19"/>
  </w:num>
  <w:num w:numId="13">
    <w:abstractNumId w:val="14"/>
  </w:num>
  <w:num w:numId="14">
    <w:abstractNumId w:val="15"/>
  </w:num>
  <w:num w:numId="15">
    <w:abstractNumId w:val="25"/>
  </w:num>
  <w:num w:numId="16">
    <w:abstractNumId w:val="5"/>
  </w:num>
  <w:num w:numId="17">
    <w:abstractNumId w:val="23"/>
  </w:num>
  <w:num w:numId="18">
    <w:abstractNumId w:val="8"/>
  </w:num>
  <w:num w:numId="19">
    <w:abstractNumId w:val="12"/>
  </w:num>
  <w:num w:numId="20">
    <w:abstractNumId w:val="20"/>
  </w:num>
  <w:num w:numId="21">
    <w:abstractNumId w:val="6"/>
  </w:num>
  <w:num w:numId="22">
    <w:abstractNumId w:val="28"/>
  </w:num>
  <w:num w:numId="23">
    <w:abstractNumId w:val="13"/>
  </w:num>
  <w:num w:numId="24">
    <w:abstractNumId w:val="24"/>
  </w:num>
  <w:num w:numId="25">
    <w:abstractNumId w:val="13"/>
  </w:num>
  <w:num w:numId="26">
    <w:abstractNumId w:val="18"/>
  </w:num>
  <w:num w:numId="27">
    <w:abstractNumId w:val="17"/>
  </w:num>
  <w:num w:numId="28">
    <w:abstractNumId w:val="11"/>
  </w:num>
  <w:num w:numId="29">
    <w:abstractNumId w:val="10"/>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6"/>
    <w:rsid w:val="00000964"/>
    <w:rsid w:val="00001176"/>
    <w:rsid w:val="000016DE"/>
    <w:rsid w:val="0000186E"/>
    <w:rsid w:val="00002FD8"/>
    <w:rsid w:val="000033A9"/>
    <w:rsid w:val="000050A3"/>
    <w:rsid w:val="0000590E"/>
    <w:rsid w:val="00005939"/>
    <w:rsid w:val="000066C9"/>
    <w:rsid w:val="00007745"/>
    <w:rsid w:val="0001397C"/>
    <w:rsid w:val="00013B71"/>
    <w:rsid w:val="00013D7A"/>
    <w:rsid w:val="000149C6"/>
    <w:rsid w:val="00014CFC"/>
    <w:rsid w:val="00017B14"/>
    <w:rsid w:val="00020C27"/>
    <w:rsid w:val="00027117"/>
    <w:rsid w:val="0003667B"/>
    <w:rsid w:val="00041AA8"/>
    <w:rsid w:val="000440E2"/>
    <w:rsid w:val="000471F9"/>
    <w:rsid w:val="00047993"/>
    <w:rsid w:val="00047AA9"/>
    <w:rsid w:val="00047C3F"/>
    <w:rsid w:val="000510EB"/>
    <w:rsid w:val="00055D6A"/>
    <w:rsid w:val="000571EA"/>
    <w:rsid w:val="0006284D"/>
    <w:rsid w:val="000654E4"/>
    <w:rsid w:val="00065D06"/>
    <w:rsid w:val="00067864"/>
    <w:rsid w:val="00071F4D"/>
    <w:rsid w:val="00082EB7"/>
    <w:rsid w:val="00084533"/>
    <w:rsid w:val="000846C4"/>
    <w:rsid w:val="0008609F"/>
    <w:rsid w:val="00086A13"/>
    <w:rsid w:val="00091BDA"/>
    <w:rsid w:val="00096305"/>
    <w:rsid w:val="00096422"/>
    <w:rsid w:val="00096929"/>
    <w:rsid w:val="000A0031"/>
    <w:rsid w:val="000A1C27"/>
    <w:rsid w:val="000A74DE"/>
    <w:rsid w:val="000A78D2"/>
    <w:rsid w:val="000B0068"/>
    <w:rsid w:val="000B0A7B"/>
    <w:rsid w:val="000B1DC5"/>
    <w:rsid w:val="000C440A"/>
    <w:rsid w:val="000C558C"/>
    <w:rsid w:val="000D1DC4"/>
    <w:rsid w:val="000D484C"/>
    <w:rsid w:val="000D4E65"/>
    <w:rsid w:val="000D4F31"/>
    <w:rsid w:val="000D78BC"/>
    <w:rsid w:val="000E1F1F"/>
    <w:rsid w:val="000E3444"/>
    <w:rsid w:val="000E5C40"/>
    <w:rsid w:val="000E5DFE"/>
    <w:rsid w:val="000F0050"/>
    <w:rsid w:val="000F0443"/>
    <w:rsid w:val="000F21C0"/>
    <w:rsid w:val="000F2C3A"/>
    <w:rsid w:val="000F2DD8"/>
    <w:rsid w:val="000F34F1"/>
    <w:rsid w:val="000F3899"/>
    <w:rsid w:val="000F40B0"/>
    <w:rsid w:val="000F6F0E"/>
    <w:rsid w:val="000F71D0"/>
    <w:rsid w:val="00100A29"/>
    <w:rsid w:val="00101B46"/>
    <w:rsid w:val="00103EC0"/>
    <w:rsid w:val="00104267"/>
    <w:rsid w:val="001206D3"/>
    <w:rsid w:val="00122CD6"/>
    <w:rsid w:val="00123DCB"/>
    <w:rsid w:val="0012411A"/>
    <w:rsid w:val="00130586"/>
    <w:rsid w:val="00131641"/>
    <w:rsid w:val="001410F5"/>
    <w:rsid w:val="001443FC"/>
    <w:rsid w:val="00145825"/>
    <w:rsid w:val="001461F4"/>
    <w:rsid w:val="0014750F"/>
    <w:rsid w:val="001506B5"/>
    <w:rsid w:val="00150A09"/>
    <w:rsid w:val="00154362"/>
    <w:rsid w:val="001632A1"/>
    <w:rsid w:val="001651AA"/>
    <w:rsid w:val="00165D3A"/>
    <w:rsid w:val="001660DE"/>
    <w:rsid w:val="00170AD7"/>
    <w:rsid w:val="00171B80"/>
    <w:rsid w:val="00172278"/>
    <w:rsid w:val="00172DF5"/>
    <w:rsid w:val="00173720"/>
    <w:rsid w:val="00174B2A"/>
    <w:rsid w:val="00175575"/>
    <w:rsid w:val="001805C7"/>
    <w:rsid w:val="001843F5"/>
    <w:rsid w:val="001851D0"/>
    <w:rsid w:val="00192389"/>
    <w:rsid w:val="00193043"/>
    <w:rsid w:val="00194025"/>
    <w:rsid w:val="001942F4"/>
    <w:rsid w:val="00195C4D"/>
    <w:rsid w:val="00197467"/>
    <w:rsid w:val="001A1E87"/>
    <w:rsid w:val="001A21C9"/>
    <w:rsid w:val="001A27F9"/>
    <w:rsid w:val="001A313D"/>
    <w:rsid w:val="001B4A84"/>
    <w:rsid w:val="001C3A9B"/>
    <w:rsid w:val="001C4077"/>
    <w:rsid w:val="001C714A"/>
    <w:rsid w:val="001D041A"/>
    <w:rsid w:val="001D23A5"/>
    <w:rsid w:val="001D3FAE"/>
    <w:rsid w:val="001D4929"/>
    <w:rsid w:val="001D5DEF"/>
    <w:rsid w:val="001E27E2"/>
    <w:rsid w:val="001E2DD3"/>
    <w:rsid w:val="001E4C42"/>
    <w:rsid w:val="001E558B"/>
    <w:rsid w:val="001E66E6"/>
    <w:rsid w:val="001F0DE9"/>
    <w:rsid w:val="001F6255"/>
    <w:rsid w:val="001F7EC7"/>
    <w:rsid w:val="00203A8D"/>
    <w:rsid w:val="0020432F"/>
    <w:rsid w:val="00204D4A"/>
    <w:rsid w:val="00205F98"/>
    <w:rsid w:val="00207264"/>
    <w:rsid w:val="00213B0B"/>
    <w:rsid w:val="00216DE3"/>
    <w:rsid w:val="0021712D"/>
    <w:rsid w:val="0021734C"/>
    <w:rsid w:val="00217D1E"/>
    <w:rsid w:val="00217E8F"/>
    <w:rsid w:val="00220EB8"/>
    <w:rsid w:val="002236E0"/>
    <w:rsid w:val="0022432B"/>
    <w:rsid w:val="00225718"/>
    <w:rsid w:val="00227112"/>
    <w:rsid w:val="00231372"/>
    <w:rsid w:val="00235AAD"/>
    <w:rsid w:val="0023617D"/>
    <w:rsid w:val="00237FA3"/>
    <w:rsid w:val="002405FD"/>
    <w:rsid w:val="00240CDA"/>
    <w:rsid w:val="0024118D"/>
    <w:rsid w:val="00241473"/>
    <w:rsid w:val="002425EE"/>
    <w:rsid w:val="002447A7"/>
    <w:rsid w:val="00246FAB"/>
    <w:rsid w:val="002503D9"/>
    <w:rsid w:val="0025040A"/>
    <w:rsid w:val="00257041"/>
    <w:rsid w:val="00257BF0"/>
    <w:rsid w:val="002604CE"/>
    <w:rsid w:val="00260E5E"/>
    <w:rsid w:val="002610BC"/>
    <w:rsid w:val="00261786"/>
    <w:rsid w:val="002645A5"/>
    <w:rsid w:val="002646C7"/>
    <w:rsid w:val="00264895"/>
    <w:rsid w:val="002649CA"/>
    <w:rsid w:val="00271D77"/>
    <w:rsid w:val="00271FA7"/>
    <w:rsid w:val="00277D13"/>
    <w:rsid w:val="00280625"/>
    <w:rsid w:val="002822A9"/>
    <w:rsid w:val="002842C2"/>
    <w:rsid w:val="0028509E"/>
    <w:rsid w:val="00285B8F"/>
    <w:rsid w:val="002918F1"/>
    <w:rsid w:val="002925B2"/>
    <w:rsid w:val="00292C06"/>
    <w:rsid w:val="00293FB4"/>
    <w:rsid w:val="0029476D"/>
    <w:rsid w:val="002964FF"/>
    <w:rsid w:val="002A3806"/>
    <w:rsid w:val="002B3D7B"/>
    <w:rsid w:val="002B4C13"/>
    <w:rsid w:val="002B60F0"/>
    <w:rsid w:val="002B7D90"/>
    <w:rsid w:val="002C06DF"/>
    <w:rsid w:val="002C0EB3"/>
    <w:rsid w:val="002C4382"/>
    <w:rsid w:val="002D33F6"/>
    <w:rsid w:val="002D3C63"/>
    <w:rsid w:val="002D4BAD"/>
    <w:rsid w:val="002D5168"/>
    <w:rsid w:val="002D518E"/>
    <w:rsid w:val="002D57D5"/>
    <w:rsid w:val="002E17F6"/>
    <w:rsid w:val="002E1D7B"/>
    <w:rsid w:val="002E2093"/>
    <w:rsid w:val="002E299D"/>
    <w:rsid w:val="002E368B"/>
    <w:rsid w:val="002E40E0"/>
    <w:rsid w:val="002E493F"/>
    <w:rsid w:val="002E51A0"/>
    <w:rsid w:val="002E5F66"/>
    <w:rsid w:val="002E7EA8"/>
    <w:rsid w:val="002F07CC"/>
    <w:rsid w:val="002F1CE7"/>
    <w:rsid w:val="002F335D"/>
    <w:rsid w:val="002F63C4"/>
    <w:rsid w:val="002F640F"/>
    <w:rsid w:val="002F77F2"/>
    <w:rsid w:val="003048E7"/>
    <w:rsid w:val="00307163"/>
    <w:rsid w:val="003079BB"/>
    <w:rsid w:val="003100A9"/>
    <w:rsid w:val="003111B4"/>
    <w:rsid w:val="003152ED"/>
    <w:rsid w:val="00315AEC"/>
    <w:rsid w:val="00321A0B"/>
    <w:rsid w:val="003222E6"/>
    <w:rsid w:val="0032680A"/>
    <w:rsid w:val="0032763F"/>
    <w:rsid w:val="00336FD1"/>
    <w:rsid w:val="00347711"/>
    <w:rsid w:val="003547B3"/>
    <w:rsid w:val="0035491C"/>
    <w:rsid w:val="003568AC"/>
    <w:rsid w:val="00364703"/>
    <w:rsid w:val="0036645E"/>
    <w:rsid w:val="00366C74"/>
    <w:rsid w:val="00370C56"/>
    <w:rsid w:val="00380D7D"/>
    <w:rsid w:val="00381759"/>
    <w:rsid w:val="003834FF"/>
    <w:rsid w:val="00383E45"/>
    <w:rsid w:val="0038477D"/>
    <w:rsid w:val="00384F32"/>
    <w:rsid w:val="00392D16"/>
    <w:rsid w:val="00394266"/>
    <w:rsid w:val="00395D69"/>
    <w:rsid w:val="00396665"/>
    <w:rsid w:val="003A188D"/>
    <w:rsid w:val="003A6ACA"/>
    <w:rsid w:val="003A6D25"/>
    <w:rsid w:val="003B05C3"/>
    <w:rsid w:val="003B12FE"/>
    <w:rsid w:val="003B18A5"/>
    <w:rsid w:val="003B2A80"/>
    <w:rsid w:val="003B3718"/>
    <w:rsid w:val="003B3EEC"/>
    <w:rsid w:val="003B4D67"/>
    <w:rsid w:val="003B561E"/>
    <w:rsid w:val="003B707E"/>
    <w:rsid w:val="003C0341"/>
    <w:rsid w:val="003C195A"/>
    <w:rsid w:val="003C24F9"/>
    <w:rsid w:val="003C2C08"/>
    <w:rsid w:val="003C345A"/>
    <w:rsid w:val="003C38DA"/>
    <w:rsid w:val="003C62C9"/>
    <w:rsid w:val="003C7CF0"/>
    <w:rsid w:val="003D1B0E"/>
    <w:rsid w:val="003D3C8D"/>
    <w:rsid w:val="003D4F07"/>
    <w:rsid w:val="003E0FF9"/>
    <w:rsid w:val="003E1A3E"/>
    <w:rsid w:val="003E23AD"/>
    <w:rsid w:val="003E4105"/>
    <w:rsid w:val="003F01BD"/>
    <w:rsid w:val="003F3834"/>
    <w:rsid w:val="003F4AD0"/>
    <w:rsid w:val="003F56E3"/>
    <w:rsid w:val="003F5F98"/>
    <w:rsid w:val="003F6073"/>
    <w:rsid w:val="003F7C30"/>
    <w:rsid w:val="0040042C"/>
    <w:rsid w:val="00400569"/>
    <w:rsid w:val="00401A12"/>
    <w:rsid w:val="00405C5A"/>
    <w:rsid w:val="00406858"/>
    <w:rsid w:val="00410281"/>
    <w:rsid w:val="00411304"/>
    <w:rsid w:val="00412007"/>
    <w:rsid w:val="004140BA"/>
    <w:rsid w:val="00416267"/>
    <w:rsid w:val="00416DCB"/>
    <w:rsid w:val="00417614"/>
    <w:rsid w:val="004219D1"/>
    <w:rsid w:val="00422528"/>
    <w:rsid w:val="004256EC"/>
    <w:rsid w:val="004260A1"/>
    <w:rsid w:val="00427881"/>
    <w:rsid w:val="00427C35"/>
    <w:rsid w:val="00430B45"/>
    <w:rsid w:val="00431B31"/>
    <w:rsid w:val="0043288F"/>
    <w:rsid w:val="00432C52"/>
    <w:rsid w:val="00434D6D"/>
    <w:rsid w:val="00435FFB"/>
    <w:rsid w:val="00436F18"/>
    <w:rsid w:val="00437B6F"/>
    <w:rsid w:val="00437D12"/>
    <w:rsid w:val="0044377A"/>
    <w:rsid w:val="00443EC2"/>
    <w:rsid w:val="00444FBD"/>
    <w:rsid w:val="00454BF1"/>
    <w:rsid w:val="0045733E"/>
    <w:rsid w:val="00457DED"/>
    <w:rsid w:val="00460E9F"/>
    <w:rsid w:val="00463173"/>
    <w:rsid w:val="0046480C"/>
    <w:rsid w:val="00466A24"/>
    <w:rsid w:val="00472057"/>
    <w:rsid w:val="00473249"/>
    <w:rsid w:val="00475337"/>
    <w:rsid w:val="00480194"/>
    <w:rsid w:val="004802B7"/>
    <w:rsid w:val="004817ED"/>
    <w:rsid w:val="004818C6"/>
    <w:rsid w:val="0048731E"/>
    <w:rsid w:val="004875D9"/>
    <w:rsid w:val="00492662"/>
    <w:rsid w:val="00492DA5"/>
    <w:rsid w:val="00493CCE"/>
    <w:rsid w:val="004954F8"/>
    <w:rsid w:val="00495700"/>
    <w:rsid w:val="00495AF6"/>
    <w:rsid w:val="00496012"/>
    <w:rsid w:val="00496A44"/>
    <w:rsid w:val="004A3102"/>
    <w:rsid w:val="004A60E6"/>
    <w:rsid w:val="004B01CB"/>
    <w:rsid w:val="004B2F4F"/>
    <w:rsid w:val="004B4799"/>
    <w:rsid w:val="004B5665"/>
    <w:rsid w:val="004B5ED8"/>
    <w:rsid w:val="004B6FA7"/>
    <w:rsid w:val="004B7672"/>
    <w:rsid w:val="004B783D"/>
    <w:rsid w:val="004C01E5"/>
    <w:rsid w:val="004C1AC1"/>
    <w:rsid w:val="004C4962"/>
    <w:rsid w:val="004C4C05"/>
    <w:rsid w:val="004D77E9"/>
    <w:rsid w:val="004E0F81"/>
    <w:rsid w:val="004E1868"/>
    <w:rsid w:val="004F1709"/>
    <w:rsid w:val="004F20BD"/>
    <w:rsid w:val="004F62BC"/>
    <w:rsid w:val="004F62F3"/>
    <w:rsid w:val="004F6945"/>
    <w:rsid w:val="004F7AE8"/>
    <w:rsid w:val="005002CA"/>
    <w:rsid w:val="00502022"/>
    <w:rsid w:val="0050339B"/>
    <w:rsid w:val="00504B11"/>
    <w:rsid w:val="00506FE6"/>
    <w:rsid w:val="00513202"/>
    <w:rsid w:val="0052097A"/>
    <w:rsid w:val="005229E1"/>
    <w:rsid w:val="0052389A"/>
    <w:rsid w:val="00524519"/>
    <w:rsid w:val="00525FD1"/>
    <w:rsid w:val="00527210"/>
    <w:rsid w:val="00531FC2"/>
    <w:rsid w:val="00532AEA"/>
    <w:rsid w:val="0053390C"/>
    <w:rsid w:val="00534D73"/>
    <w:rsid w:val="00536B4D"/>
    <w:rsid w:val="00540CEA"/>
    <w:rsid w:val="005410EF"/>
    <w:rsid w:val="005429EB"/>
    <w:rsid w:val="005439AA"/>
    <w:rsid w:val="005440B6"/>
    <w:rsid w:val="00544EA3"/>
    <w:rsid w:val="0054649A"/>
    <w:rsid w:val="00547AB1"/>
    <w:rsid w:val="005510F9"/>
    <w:rsid w:val="00556FF0"/>
    <w:rsid w:val="00561B89"/>
    <w:rsid w:val="00567A9C"/>
    <w:rsid w:val="00570237"/>
    <w:rsid w:val="0057387A"/>
    <w:rsid w:val="005766A5"/>
    <w:rsid w:val="00580263"/>
    <w:rsid w:val="00594D28"/>
    <w:rsid w:val="005950F1"/>
    <w:rsid w:val="00597875"/>
    <w:rsid w:val="005A100C"/>
    <w:rsid w:val="005A2091"/>
    <w:rsid w:val="005A30EE"/>
    <w:rsid w:val="005A65E0"/>
    <w:rsid w:val="005A6720"/>
    <w:rsid w:val="005A6DD6"/>
    <w:rsid w:val="005A7752"/>
    <w:rsid w:val="005B2F66"/>
    <w:rsid w:val="005B3A4B"/>
    <w:rsid w:val="005B3CA3"/>
    <w:rsid w:val="005C2342"/>
    <w:rsid w:val="005C6FFD"/>
    <w:rsid w:val="005C7285"/>
    <w:rsid w:val="005D161A"/>
    <w:rsid w:val="005D5344"/>
    <w:rsid w:val="005D7527"/>
    <w:rsid w:val="005E058E"/>
    <w:rsid w:val="005E1E51"/>
    <w:rsid w:val="005E3F9C"/>
    <w:rsid w:val="005E48C7"/>
    <w:rsid w:val="005E4D87"/>
    <w:rsid w:val="005F041B"/>
    <w:rsid w:val="005F134C"/>
    <w:rsid w:val="005F6CAD"/>
    <w:rsid w:val="005F7344"/>
    <w:rsid w:val="005F7A9F"/>
    <w:rsid w:val="006000BB"/>
    <w:rsid w:val="00603A1E"/>
    <w:rsid w:val="0060542D"/>
    <w:rsid w:val="00605B70"/>
    <w:rsid w:val="006075F0"/>
    <w:rsid w:val="006104CB"/>
    <w:rsid w:val="00610DA3"/>
    <w:rsid w:val="00610E85"/>
    <w:rsid w:val="006128C4"/>
    <w:rsid w:val="00615020"/>
    <w:rsid w:val="0061535F"/>
    <w:rsid w:val="00615475"/>
    <w:rsid w:val="006155B0"/>
    <w:rsid w:val="00615B9E"/>
    <w:rsid w:val="00621BA2"/>
    <w:rsid w:val="00623CA4"/>
    <w:rsid w:val="006260D1"/>
    <w:rsid w:val="00626378"/>
    <w:rsid w:val="00630197"/>
    <w:rsid w:val="006304B1"/>
    <w:rsid w:val="00632590"/>
    <w:rsid w:val="006337A0"/>
    <w:rsid w:val="006353EA"/>
    <w:rsid w:val="006355E3"/>
    <w:rsid w:val="00641BBC"/>
    <w:rsid w:val="0064582D"/>
    <w:rsid w:val="00651475"/>
    <w:rsid w:val="00651955"/>
    <w:rsid w:val="00651AA4"/>
    <w:rsid w:val="00651EBB"/>
    <w:rsid w:val="006534ED"/>
    <w:rsid w:val="00661390"/>
    <w:rsid w:val="006629BE"/>
    <w:rsid w:val="00663845"/>
    <w:rsid w:val="00663D19"/>
    <w:rsid w:val="00664932"/>
    <w:rsid w:val="00664AAA"/>
    <w:rsid w:val="00671086"/>
    <w:rsid w:val="00671160"/>
    <w:rsid w:val="00673CCE"/>
    <w:rsid w:val="006746CB"/>
    <w:rsid w:val="006817F4"/>
    <w:rsid w:val="006822A8"/>
    <w:rsid w:val="0068262C"/>
    <w:rsid w:val="006829EE"/>
    <w:rsid w:val="00682BC3"/>
    <w:rsid w:val="006841D3"/>
    <w:rsid w:val="00686FA1"/>
    <w:rsid w:val="00690F78"/>
    <w:rsid w:val="006914E0"/>
    <w:rsid w:val="006962A0"/>
    <w:rsid w:val="006A0908"/>
    <w:rsid w:val="006A5E2B"/>
    <w:rsid w:val="006A5F5F"/>
    <w:rsid w:val="006A6903"/>
    <w:rsid w:val="006B1F70"/>
    <w:rsid w:val="006B3615"/>
    <w:rsid w:val="006B4059"/>
    <w:rsid w:val="006B735F"/>
    <w:rsid w:val="006B7D79"/>
    <w:rsid w:val="006C2136"/>
    <w:rsid w:val="006D2272"/>
    <w:rsid w:val="006D280F"/>
    <w:rsid w:val="006D3A32"/>
    <w:rsid w:val="006D51E9"/>
    <w:rsid w:val="006D68DA"/>
    <w:rsid w:val="006D6D0D"/>
    <w:rsid w:val="006E3368"/>
    <w:rsid w:val="006E5DCE"/>
    <w:rsid w:val="00702526"/>
    <w:rsid w:val="0070611C"/>
    <w:rsid w:val="00715BD9"/>
    <w:rsid w:val="00717951"/>
    <w:rsid w:val="00722B93"/>
    <w:rsid w:val="007277E1"/>
    <w:rsid w:val="00730857"/>
    <w:rsid w:val="00734553"/>
    <w:rsid w:val="00737D2C"/>
    <w:rsid w:val="007407F9"/>
    <w:rsid w:val="00741437"/>
    <w:rsid w:val="00746AC0"/>
    <w:rsid w:val="0075047C"/>
    <w:rsid w:val="00750DEA"/>
    <w:rsid w:val="00750EDB"/>
    <w:rsid w:val="00756859"/>
    <w:rsid w:val="00756E4F"/>
    <w:rsid w:val="00764945"/>
    <w:rsid w:val="00766060"/>
    <w:rsid w:val="007705C8"/>
    <w:rsid w:val="00771171"/>
    <w:rsid w:val="007713A0"/>
    <w:rsid w:val="00772FAA"/>
    <w:rsid w:val="00775D51"/>
    <w:rsid w:val="0078316D"/>
    <w:rsid w:val="00783ABB"/>
    <w:rsid w:val="00783D66"/>
    <w:rsid w:val="007844DD"/>
    <w:rsid w:val="00784BCD"/>
    <w:rsid w:val="00786803"/>
    <w:rsid w:val="00786D7C"/>
    <w:rsid w:val="007877B5"/>
    <w:rsid w:val="00787C5D"/>
    <w:rsid w:val="00791288"/>
    <w:rsid w:val="00792718"/>
    <w:rsid w:val="0079731D"/>
    <w:rsid w:val="007A0393"/>
    <w:rsid w:val="007A226E"/>
    <w:rsid w:val="007A3908"/>
    <w:rsid w:val="007A5596"/>
    <w:rsid w:val="007A5BCC"/>
    <w:rsid w:val="007B1B54"/>
    <w:rsid w:val="007B23A3"/>
    <w:rsid w:val="007B2560"/>
    <w:rsid w:val="007B2FA6"/>
    <w:rsid w:val="007B3170"/>
    <w:rsid w:val="007B4861"/>
    <w:rsid w:val="007B699E"/>
    <w:rsid w:val="007B6BE8"/>
    <w:rsid w:val="007C08D3"/>
    <w:rsid w:val="007C0CD8"/>
    <w:rsid w:val="007C16F6"/>
    <w:rsid w:val="007C2B40"/>
    <w:rsid w:val="007C4157"/>
    <w:rsid w:val="007C446D"/>
    <w:rsid w:val="007C55A0"/>
    <w:rsid w:val="007C6C78"/>
    <w:rsid w:val="007D0E26"/>
    <w:rsid w:val="007D371A"/>
    <w:rsid w:val="007D3F7F"/>
    <w:rsid w:val="007D47F5"/>
    <w:rsid w:val="007D615F"/>
    <w:rsid w:val="007D7490"/>
    <w:rsid w:val="007E103F"/>
    <w:rsid w:val="007E4ACD"/>
    <w:rsid w:val="007E67D6"/>
    <w:rsid w:val="007F03E8"/>
    <w:rsid w:val="0080090E"/>
    <w:rsid w:val="0080365D"/>
    <w:rsid w:val="00810C24"/>
    <w:rsid w:val="008121CA"/>
    <w:rsid w:val="00815417"/>
    <w:rsid w:val="008161B3"/>
    <w:rsid w:val="00817054"/>
    <w:rsid w:val="0082330F"/>
    <w:rsid w:val="0082353C"/>
    <w:rsid w:val="00824360"/>
    <w:rsid w:val="00827B72"/>
    <w:rsid w:val="008345C1"/>
    <w:rsid w:val="0083699A"/>
    <w:rsid w:val="00847B53"/>
    <w:rsid w:val="008508C2"/>
    <w:rsid w:val="008523F8"/>
    <w:rsid w:val="00852860"/>
    <w:rsid w:val="00856287"/>
    <w:rsid w:val="00861168"/>
    <w:rsid w:val="0086556E"/>
    <w:rsid w:val="00867859"/>
    <w:rsid w:val="00872043"/>
    <w:rsid w:val="00874BE2"/>
    <w:rsid w:val="00881052"/>
    <w:rsid w:val="00882386"/>
    <w:rsid w:val="0088381C"/>
    <w:rsid w:val="00884CDF"/>
    <w:rsid w:val="0088562B"/>
    <w:rsid w:val="008864D4"/>
    <w:rsid w:val="00886E8D"/>
    <w:rsid w:val="00887D96"/>
    <w:rsid w:val="008926CE"/>
    <w:rsid w:val="008942A2"/>
    <w:rsid w:val="008942D5"/>
    <w:rsid w:val="00894A62"/>
    <w:rsid w:val="008A0325"/>
    <w:rsid w:val="008A0D32"/>
    <w:rsid w:val="008A1AE0"/>
    <w:rsid w:val="008A1FD0"/>
    <w:rsid w:val="008A4EBB"/>
    <w:rsid w:val="008A5656"/>
    <w:rsid w:val="008A6F1C"/>
    <w:rsid w:val="008B1EFA"/>
    <w:rsid w:val="008B2A06"/>
    <w:rsid w:val="008B3597"/>
    <w:rsid w:val="008B720A"/>
    <w:rsid w:val="008B7F38"/>
    <w:rsid w:val="008C4E0B"/>
    <w:rsid w:val="008C7EF1"/>
    <w:rsid w:val="008D1C7D"/>
    <w:rsid w:val="008D3607"/>
    <w:rsid w:val="008D6470"/>
    <w:rsid w:val="008E38AA"/>
    <w:rsid w:val="008E3B1D"/>
    <w:rsid w:val="008F1881"/>
    <w:rsid w:val="008F56FC"/>
    <w:rsid w:val="008F5A0A"/>
    <w:rsid w:val="008F64B9"/>
    <w:rsid w:val="00902DB2"/>
    <w:rsid w:val="00911DDA"/>
    <w:rsid w:val="009123CF"/>
    <w:rsid w:val="0091637E"/>
    <w:rsid w:val="00917CA2"/>
    <w:rsid w:val="00921D3B"/>
    <w:rsid w:val="00922BBD"/>
    <w:rsid w:val="0092303D"/>
    <w:rsid w:val="00926B9C"/>
    <w:rsid w:val="009272CC"/>
    <w:rsid w:val="009331E9"/>
    <w:rsid w:val="00935C6C"/>
    <w:rsid w:val="00936193"/>
    <w:rsid w:val="009418BA"/>
    <w:rsid w:val="00944EE1"/>
    <w:rsid w:val="009517CC"/>
    <w:rsid w:val="00951F72"/>
    <w:rsid w:val="00957383"/>
    <w:rsid w:val="0096092C"/>
    <w:rsid w:val="009661CC"/>
    <w:rsid w:val="00966D87"/>
    <w:rsid w:val="009670CE"/>
    <w:rsid w:val="0097103A"/>
    <w:rsid w:val="00971841"/>
    <w:rsid w:val="00971894"/>
    <w:rsid w:val="00971B29"/>
    <w:rsid w:val="00972BD9"/>
    <w:rsid w:val="00975E71"/>
    <w:rsid w:val="00980C22"/>
    <w:rsid w:val="009810FC"/>
    <w:rsid w:val="009817E8"/>
    <w:rsid w:val="00984186"/>
    <w:rsid w:val="009912BE"/>
    <w:rsid w:val="009969E3"/>
    <w:rsid w:val="00997669"/>
    <w:rsid w:val="009A17E2"/>
    <w:rsid w:val="009A2598"/>
    <w:rsid w:val="009A4260"/>
    <w:rsid w:val="009A4A61"/>
    <w:rsid w:val="009B03D5"/>
    <w:rsid w:val="009B054A"/>
    <w:rsid w:val="009B0A8A"/>
    <w:rsid w:val="009B2A03"/>
    <w:rsid w:val="009B5190"/>
    <w:rsid w:val="009C07B4"/>
    <w:rsid w:val="009C3890"/>
    <w:rsid w:val="009C50D0"/>
    <w:rsid w:val="009C5309"/>
    <w:rsid w:val="009D7C07"/>
    <w:rsid w:val="009E0AE9"/>
    <w:rsid w:val="009E1D22"/>
    <w:rsid w:val="009E1EB6"/>
    <w:rsid w:val="009E3B0E"/>
    <w:rsid w:val="009E4764"/>
    <w:rsid w:val="009F0948"/>
    <w:rsid w:val="009F2728"/>
    <w:rsid w:val="009F489C"/>
    <w:rsid w:val="009F5661"/>
    <w:rsid w:val="00A00269"/>
    <w:rsid w:val="00A00C90"/>
    <w:rsid w:val="00A01F63"/>
    <w:rsid w:val="00A02AC7"/>
    <w:rsid w:val="00A02FEA"/>
    <w:rsid w:val="00A03FCB"/>
    <w:rsid w:val="00A06FEC"/>
    <w:rsid w:val="00A071DF"/>
    <w:rsid w:val="00A07B36"/>
    <w:rsid w:val="00A11A88"/>
    <w:rsid w:val="00A129EE"/>
    <w:rsid w:val="00A14039"/>
    <w:rsid w:val="00A17B2D"/>
    <w:rsid w:val="00A2190C"/>
    <w:rsid w:val="00A22A72"/>
    <w:rsid w:val="00A240E9"/>
    <w:rsid w:val="00A27DAC"/>
    <w:rsid w:val="00A316E1"/>
    <w:rsid w:val="00A32589"/>
    <w:rsid w:val="00A32A6E"/>
    <w:rsid w:val="00A37A42"/>
    <w:rsid w:val="00A40DE3"/>
    <w:rsid w:val="00A41694"/>
    <w:rsid w:val="00A4403F"/>
    <w:rsid w:val="00A475C8"/>
    <w:rsid w:val="00A4787B"/>
    <w:rsid w:val="00A50615"/>
    <w:rsid w:val="00A55D1F"/>
    <w:rsid w:val="00A60F1E"/>
    <w:rsid w:val="00A6148B"/>
    <w:rsid w:val="00A6430D"/>
    <w:rsid w:val="00A674D1"/>
    <w:rsid w:val="00A717B2"/>
    <w:rsid w:val="00A71A81"/>
    <w:rsid w:val="00A72158"/>
    <w:rsid w:val="00A8318F"/>
    <w:rsid w:val="00A838EB"/>
    <w:rsid w:val="00A859A4"/>
    <w:rsid w:val="00A85E6E"/>
    <w:rsid w:val="00A9479E"/>
    <w:rsid w:val="00A969E3"/>
    <w:rsid w:val="00A97FC5"/>
    <w:rsid w:val="00AA77E8"/>
    <w:rsid w:val="00AB0B07"/>
    <w:rsid w:val="00AB7EB0"/>
    <w:rsid w:val="00AC0085"/>
    <w:rsid w:val="00AC147E"/>
    <w:rsid w:val="00AC659E"/>
    <w:rsid w:val="00AC72D1"/>
    <w:rsid w:val="00AC7CD4"/>
    <w:rsid w:val="00AD063C"/>
    <w:rsid w:val="00AD0C65"/>
    <w:rsid w:val="00AD0DD3"/>
    <w:rsid w:val="00AD3F19"/>
    <w:rsid w:val="00AD5A5B"/>
    <w:rsid w:val="00AD5D1D"/>
    <w:rsid w:val="00AD6616"/>
    <w:rsid w:val="00AD7F13"/>
    <w:rsid w:val="00AE0A39"/>
    <w:rsid w:val="00AE19E2"/>
    <w:rsid w:val="00AE283D"/>
    <w:rsid w:val="00AE3D58"/>
    <w:rsid w:val="00AE4C9F"/>
    <w:rsid w:val="00AE503C"/>
    <w:rsid w:val="00AE523D"/>
    <w:rsid w:val="00AE6D8A"/>
    <w:rsid w:val="00AE6E18"/>
    <w:rsid w:val="00AE6F6F"/>
    <w:rsid w:val="00AF19DE"/>
    <w:rsid w:val="00AF28AA"/>
    <w:rsid w:val="00AF76BD"/>
    <w:rsid w:val="00B037F4"/>
    <w:rsid w:val="00B050DF"/>
    <w:rsid w:val="00B05DEC"/>
    <w:rsid w:val="00B0720D"/>
    <w:rsid w:val="00B101B5"/>
    <w:rsid w:val="00B1531D"/>
    <w:rsid w:val="00B206D3"/>
    <w:rsid w:val="00B2092C"/>
    <w:rsid w:val="00B216CF"/>
    <w:rsid w:val="00B22117"/>
    <w:rsid w:val="00B27292"/>
    <w:rsid w:val="00B27757"/>
    <w:rsid w:val="00B27C34"/>
    <w:rsid w:val="00B30372"/>
    <w:rsid w:val="00B3122C"/>
    <w:rsid w:val="00B36CA7"/>
    <w:rsid w:val="00B378D8"/>
    <w:rsid w:val="00B37CF3"/>
    <w:rsid w:val="00B429D6"/>
    <w:rsid w:val="00B43176"/>
    <w:rsid w:val="00B4318D"/>
    <w:rsid w:val="00B53B0B"/>
    <w:rsid w:val="00B55319"/>
    <w:rsid w:val="00B56DDB"/>
    <w:rsid w:val="00B57201"/>
    <w:rsid w:val="00B6060C"/>
    <w:rsid w:val="00B61896"/>
    <w:rsid w:val="00B64CF6"/>
    <w:rsid w:val="00B6516E"/>
    <w:rsid w:val="00B66EAB"/>
    <w:rsid w:val="00B7089C"/>
    <w:rsid w:val="00B70AF8"/>
    <w:rsid w:val="00B75551"/>
    <w:rsid w:val="00B81D8D"/>
    <w:rsid w:val="00B907FF"/>
    <w:rsid w:val="00B92DD9"/>
    <w:rsid w:val="00B94BC9"/>
    <w:rsid w:val="00B95056"/>
    <w:rsid w:val="00B964DE"/>
    <w:rsid w:val="00B97092"/>
    <w:rsid w:val="00B97F2D"/>
    <w:rsid w:val="00BA0DCF"/>
    <w:rsid w:val="00BA14D7"/>
    <w:rsid w:val="00BA52FF"/>
    <w:rsid w:val="00BB11C4"/>
    <w:rsid w:val="00BB2B61"/>
    <w:rsid w:val="00BB2C87"/>
    <w:rsid w:val="00BB43C5"/>
    <w:rsid w:val="00BB743A"/>
    <w:rsid w:val="00BC022A"/>
    <w:rsid w:val="00BC3E33"/>
    <w:rsid w:val="00BC5162"/>
    <w:rsid w:val="00BC586F"/>
    <w:rsid w:val="00BC647A"/>
    <w:rsid w:val="00BD31E2"/>
    <w:rsid w:val="00BD3B21"/>
    <w:rsid w:val="00BD7E2D"/>
    <w:rsid w:val="00BE71E7"/>
    <w:rsid w:val="00BF1F3C"/>
    <w:rsid w:val="00BF25D9"/>
    <w:rsid w:val="00BF280E"/>
    <w:rsid w:val="00BF5C86"/>
    <w:rsid w:val="00C0393B"/>
    <w:rsid w:val="00C04224"/>
    <w:rsid w:val="00C0475A"/>
    <w:rsid w:val="00C04B2F"/>
    <w:rsid w:val="00C120A9"/>
    <w:rsid w:val="00C15091"/>
    <w:rsid w:val="00C1515F"/>
    <w:rsid w:val="00C16767"/>
    <w:rsid w:val="00C1685E"/>
    <w:rsid w:val="00C16C65"/>
    <w:rsid w:val="00C20515"/>
    <w:rsid w:val="00C21A38"/>
    <w:rsid w:val="00C31FBD"/>
    <w:rsid w:val="00C3217D"/>
    <w:rsid w:val="00C4710F"/>
    <w:rsid w:val="00C4730E"/>
    <w:rsid w:val="00C51295"/>
    <w:rsid w:val="00C54509"/>
    <w:rsid w:val="00C56FC3"/>
    <w:rsid w:val="00C623FC"/>
    <w:rsid w:val="00C62AE1"/>
    <w:rsid w:val="00C712C6"/>
    <w:rsid w:val="00C73477"/>
    <w:rsid w:val="00C73DA5"/>
    <w:rsid w:val="00C753AD"/>
    <w:rsid w:val="00C75C29"/>
    <w:rsid w:val="00C77C47"/>
    <w:rsid w:val="00C8219F"/>
    <w:rsid w:val="00C8276F"/>
    <w:rsid w:val="00C8482C"/>
    <w:rsid w:val="00C85B81"/>
    <w:rsid w:val="00C87890"/>
    <w:rsid w:val="00C94067"/>
    <w:rsid w:val="00CA00E5"/>
    <w:rsid w:val="00CA0732"/>
    <w:rsid w:val="00CA0F59"/>
    <w:rsid w:val="00CA4634"/>
    <w:rsid w:val="00CB0159"/>
    <w:rsid w:val="00CB2616"/>
    <w:rsid w:val="00CB2D38"/>
    <w:rsid w:val="00CB32A0"/>
    <w:rsid w:val="00CB35B3"/>
    <w:rsid w:val="00CB3762"/>
    <w:rsid w:val="00CB4F60"/>
    <w:rsid w:val="00CB591A"/>
    <w:rsid w:val="00CC2291"/>
    <w:rsid w:val="00CC46B1"/>
    <w:rsid w:val="00CC57F3"/>
    <w:rsid w:val="00CC7492"/>
    <w:rsid w:val="00CD089F"/>
    <w:rsid w:val="00CD1A3D"/>
    <w:rsid w:val="00CD1F5D"/>
    <w:rsid w:val="00CD567C"/>
    <w:rsid w:val="00CE0CC2"/>
    <w:rsid w:val="00CE1764"/>
    <w:rsid w:val="00CE38F9"/>
    <w:rsid w:val="00CE71A7"/>
    <w:rsid w:val="00D07062"/>
    <w:rsid w:val="00D10F74"/>
    <w:rsid w:val="00D11ABB"/>
    <w:rsid w:val="00D13B54"/>
    <w:rsid w:val="00D14108"/>
    <w:rsid w:val="00D20483"/>
    <w:rsid w:val="00D20FF2"/>
    <w:rsid w:val="00D253E8"/>
    <w:rsid w:val="00D26821"/>
    <w:rsid w:val="00D27ED0"/>
    <w:rsid w:val="00D30058"/>
    <w:rsid w:val="00D30087"/>
    <w:rsid w:val="00D349AD"/>
    <w:rsid w:val="00D361DB"/>
    <w:rsid w:val="00D37D4C"/>
    <w:rsid w:val="00D40B7D"/>
    <w:rsid w:val="00D411F8"/>
    <w:rsid w:val="00D4155D"/>
    <w:rsid w:val="00D42AB2"/>
    <w:rsid w:val="00D42E46"/>
    <w:rsid w:val="00D43739"/>
    <w:rsid w:val="00D464F2"/>
    <w:rsid w:val="00D47349"/>
    <w:rsid w:val="00D47E52"/>
    <w:rsid w:val="00D510F9"/>
    <w:rsid w:val="00D52A6F"/>
    <w:rsid w:val="00D52FA7"/>
    <w:rsid w:val="00D5334C"/>
    <w:rsid w:val="00D54588"/>
    <w:rsid w:val="00D54AC9"/>
    <w:rsid w:val="00D55CA4"/>
    <w:rsid w:val="00D5751C"/>
    <w:rsid w:val="00D57E7D"/>
    <w:rsid w:val="00D60485"/>
    <w:rsid w:val="00D605FB"/>
    <w:rsid w:val="00D61972"/>
    <w:rsid w:val="00D66890"/>
    <w:rsid w:val="00D7141A"/>
    <w:rsid w:val="00D7644C"/>
    <w:rsid w:val="00D778A3"/>
    <w:rsid w:val="00D77B9F"/>
    <w:rsid w:val="00D77E3D"/>
    <w:rsid w:val="00D81E79"/>
    <w:rsid w:val="00D8200B"/>
    <w:rsid w:val="00D84216"/>
    <w:rsid w:val="00D842C9"/>
    <w:rsid w:val="00D85CDD"/>
    <w:rsid w:val="00D86638"/>
    <w:rsid w:val="00D94A7E"/>
    <w:rsid w:val="00DA0B67"/>
    <w:rsid w:val="00DA28F5"/>
    <w:rsid w:val="00DB4732"/>
    <w:rsid w:val="00DC2325"/>
    <w:rsid w:val="00DC30DD"/>
    <w:rsid w:val="00DC3126"/>
    <w:rsid w:val="00DC42BB"/>
    <w:rsid w:val="00DC4D14"/>
    <w:rsid w:val="00DC6AE9"/>
    <w:rsid w:val="00DC747B"/>
    <w:rsid w:val="00DD013E"/>
    <w:rsid w:val="00DD2F5C"/>
    <w:rsid w:val="00DD354B"/>
    <w:rsid w:val="00DE142F"/>
    <w:rsid w:val="00DE1BCA"/>
    <w:rsid w:val="00DE5216"/>
    <w:rsid w:val="00DE56C5"/>
    <w:rsid w:val="00DF4118"/>
    <w:rsid w:val="00E003B7"/>
    <w:rsid w:val="00E00AEB"/>
    <w:rsid w:val="00E00EF2"/>
    <w:rsid w:val="00E04EAF"/>
    <w:rsid w:val="00E07F6B"/>
    <w:rsid w:val="00E108C8"/>
    <w:rsid w:val="00E111FF"/>
    <w:rsid w:val="00E114F2"/>
    <w:rsid w:val="00E1266E"/>
    <w:rsid w:val="00E13C51"/>
    <w:rsid w:val="00E14019"/>
    <w:rsid w:val="00E1503F"/>
    <w:rsid w:val="00E20F73"/>
    <w:rsid w:val="00E2131A"/>
    <w:rsid w:val="00E24B79"/>
    <w:rsid w:val="00E2655D"/>
    <w:rsid w:val="00E31EA0"/>
    <w:rsid w:val="00E34058"/>
    <w:rsid w:val="00E34CD5"/>
    <w:rsid w:val="00E37320"/>
    <w:rsid w:val="00E378C0"/>
    <w:rsid w:val="00E37DE2"/>
    <w:rsid w:val="00E4028F"/>
    <w:rsid w:val="00E41ABA"/>
    <w:rsid w:val="00E424FE"/>
    <w:rsid w:val="00E44893"/>
    <w:rsid w:val="00E44B9A"/>
    <w:rsid w:val="00E510DB"/>
    <w:rsid w:val="00E5272D"/>
    <w:rsid w:val="00E561AE"/>
    <w:rsid w:val="00E620E2"/>
    <w:rsid w:val="00E64EB3"/>
    <w:rsid w:val="00E659FB"/>
    <w:rsid w:val="00E65FA8"/>
    <w:rsid w:val="00E71DAD"/>
    <w:rsid w:val="00E72266"/>
    <w:rsid w:val="00E73663"/>
    <w:rsid w:val="00E758C0"/>
    <w:rsid w:val="00E76A2B"/>
    <w:rsid w:val="00E77875"/>
    <w:rsid w:val="00E80417"/>
    <w:rsid w:val="00E81307"/>
    <w:rsid w:val="00E8229E"/>
    <w:rsid w:val="00E85685"/>
    <w:rsid w:val="00E85B86"/>
    <w:rsid w:val="00E903C1"/>
    <w:rsid w:val="00E92139"/>
    <w:rsid w:val="00E94350"/>
    <w:rsid w:val="00E96247"/>
    <w:rsid w:val="00EA334E"/>
    <w:rsid w:val="00EA7040"/>
    <w:rsid w:val="00EB0508"/>
    <w:rsid w:val="00EB2893"/>
    <w:rsid w:val="00EB5FFE"/>
    <w:rsid w:val="00EB6B2F"/>
    <w:rsid w:val="00EC04BC"/>
    <w:rsid w:val="00EC0F12"/>
    <w:rsid w:val="00EC21AD"/>
    <w:rsid w:val="00EC34A8"/>
    <w:rsid w:val="00EC3E01"/>
    <w:rsid w:val="00EC522F"/>
    <w:rsid w:val="00EC5EA9"/>
    <w:rsid w:val="00ED117B"/>
    <w:rsid w:val="00ED323E"/>
    <w:rsid w:val="00ED3C23"/>
    <w:rsid w:val="00ED41C7"/>
    <w:rsid w:val="00ED67F4"/>
    <w:rsid w:val="00ED6D16"/>
    <w:rsid w:val="00EE026C"/>
    <w:rsid w:val="00EE0F98"/>
    <w:rsid w:val="00EE131C"/>
    <w:rsid w:val="00EE16ED"/>
    <w:rsid w:val="00EE2AD1"/>
    <w:rsid w:val="00EE6D54"/>
    <w:rsid w:val="00EE77E7"/>
    <w:rsid w:val="00EF2291"/>
    <w:rsid w:val="00EF66B8"/>
    <w:rsid w:val="00EF6870"/>
    <w:rsid w:val="00EF7EFF"/>
    <w:rsid w:val="00F017BB"/>
    <w:rsid w:val="00F033A6"/>
    <w:rsid w:val="00F039F9"/>
    <w:rsid w:val="00F06359"/>
    <w:rsid w:val="00F0665B"/>
    <w:rsid w:val="00F07DCC"/>
    <w:rsid w:val="00F1282E"/>
    <w:rsid w:val="00F16CD8"/>
    <w:rsid w:val="00F17E65"/>
    <w:rsid w:val="00F215A8"/>
    <w:rsid w:val="00F2190D"/>
    <w:rsid w:val="00F23034"/>
    <w:rsid w:val="00F232AB"/>
    <w:rsid w:val="00F24259"/>
    <w:rsid w:val="00F2509B"/>
    <w:rsid w:val="00F25AA8"/>
    <w:rsid w:val="00F32B36"/>
    <w:rsid w:val="00F33805"/>
    <w:rsid w:val="00F34230"/>
    <w:rsid w:val="00F35452"/>
    <w:rsid w:val="00F4174D"/>
    <w:rsid w:val="00F431DC"/>
    <w:rsid w:val="00F432B8"/>
    <w:rsid w:val="00F435E7"/>
    <w:rsid w:val="00F45769"/>
    <w:rsid w:val="00F527BD"/>
    <w:rsid w:val="00F52896"/>
    <w:rsid w:val="00F57C3A"/>
    <w:rsid w:val="00F610EA"/>
    <w:rsid w:val="00F61518"/>
    <w:rsid w:val="00F63557"/>
    <w:rsid w:val="00F64A76"/>
    <w:rsid w:val="00F65D17"/>
    <w:rsid w:val="00F66424"/>
    <w:rsid w:val="00F66FDE"/>
    <w:rsid w:val="00F701F7"/>
    <w:rsid w:val="00F7766F"/>
    <w:rsid w:val="00F779D7"/>
    <w:rsid w:val="00F807DF"/>
    <w:rsid w:val="00F80A59"/>
    <w:rsid w:val="00F82B83"/>
    <w:rsid w:val="00F86022"/>
    <w:rsid w:val="00F91F56"/>
    <w:rsid w:val="00F972D4"/>
    <w:rsid w:val="00FA2512"/>
    <w:rsid w:val="00FA3019"/>
    <w:rsid w:val="00FB0F49"/>
    <w:rsid w:val="00FB18D2"/>
    <w:rsid w:val="00FB3510"/>
    <w:rsid w:val="00FB3D9D"/>
    <w:rsid w:val="00FB4F68"/>
    <w:rsid w:val="00FC15A5"/>
    <w:rsid w:val="00FC54A0"/>
    <w:rsid w:val="00FC70FA"/>
    <w:rsid w:val="00FD56FB"/>
    <w:rsid w:val="00FD5A63"/>
    <w:rsid w:val="00FD5EFB"/>
    <w:rsid w:val="00FE1881"/>
    <w:rsid w:val="00FE28D2"/>
    <w:rsid w:val="00FF3268"/>
    <w:rsid w:val="00FF5907"/>
    <w:rsid w:val="00FF670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6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5440B6"/>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21A38"/>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C21A38"/>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2E5F66"/>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1E558B"/>
    <w:pPr>
      <w:outlineLvl w:val="4"/>
    </w:pPr>
  </w:style>
  <w:style w:type="paragraph" w:styleId="Heading6">
    <w:name w:val="heading 6"/>
    <w:basedOn w:val="Heading5"/>
    <w:next w:val="Normal"/>
    <w:link w:val="Heading6Char"/>
    <w:qFormat/>
    <w:rsid w:val="00460E9F"/>
    <w:pPr>
      <w:spacing w:after="0"/>
      <w:outlineLvl w:val="5"/>
    </w:pPr>
    <w:rPr>
      <w:i/>
    </w:rPr>
  </w:style>
  <w:style w:type="paragraph" w:styleId="Heading7">
    <w:name w:val="heading 7"/>
    <w:basedOn w:val="Normal"/>
    <w:next w:val="Normal"/>
    <w:link w:val="Heading7Char"/>
    <w:qFormat/>
    <w:rsid w:val="002E5F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21A38"/>
    <w:rPr>
      <w:rFonts w:ascii="Times New Roman" w:eastAsia="Times New Roman" w:hAnsi="Times New Roman" w:cs="Times New Roman"/>
      <w:b/>
      <w:sz w:val="30"/>
      <w:szCs w:val="20"/>
    </w:rPr>
  </w:style>
  <w:style w:type="paragraph" w:customStyle="1" w:styleId="L1-FlLSp12">
    <w:name w:val="L1-FlL Sp&amp;1/2"/>
    <w:link w:val="L1-FlLSp12Char"/>
    <w:rsid w:val="002E5F66"/>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5440B6"/>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2E5F66"/>
    <w:pPr>
      <w:tabs>
        <w:tab w:val="left" w:pos="1152"/>
      </w:tabs>
      <w:spacing w:after="240"/>
      <w:ind w:left="1152" w:hanging="576"/>
    </w:pPr>
  </w:style>
  <w:style w:type="paragraph" w:customStyle="1" w:styleId="C2-CtrSglSp">
    <w:name w:val="C2-Ctr Sgl Sp"/>
    <w:rsid w:val="002E5F66"/>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2E5F66"/>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2E5F66"/>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2E5F66"/>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D42E46"/>
    <w:rPr>
      <w:rFonts w:ascii="Times New Roman" w:eastAsia="Times New Roman" w:hAnsi="Times New Roman" w:cs="Times New Roman"/>
    </w:rPr>
  </w:style>
  <w:style w:type="paragraph" w:styleId="Header">
    <w:name w:val="header"/>
    <w:basedOn w:val="Normal"/>
    <w:link w:val="HeaderChar"/>
    <w:rsid w:val="002E5F66"/>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2E5F66"/>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F0443"/>
    <w:pPr>
      <w:pBdr>
        <w:bottom w:val="single" w:sz="24" w:space="1" w:color="AFBED7"/>
      </w:pBdr>
      <w:spacing w:after="720"/>
      <w:ind w:left="6869"/>
      <w:jc w:val="center"/>
    </w:pPr>
    <w:rPr>
      <w:b w:val="0"/>
      <w:color w:val="324162"/>
    </w:rPr>
  </w:style>
  <w:style w:type="character" w:customStyle="1" w:styleId="Heading3Char">
    <w:name w:val="Heading 3 Char"/>
    <w:aliases w:val="H3-Sec. Head Char"/>
    <w:basedOn w:val="DefaultParagraphFont"/>
    <w:link w:val="Heading3"/>
    <w:rsid w:val="00C21A38"/>
    <w:rPr>
      <w:rFonts w:ascii="Times New Roman" w:eastAsia="Times New Roman" w:hAnsi="Times New Roman" w:cs="Times New Roman"/>
      <w:b/>
      <w:sz w:val="26"/>
      <w:szCs w:val="20"/>
    </w:rPr>
  </w:style>
  <w:style w:type="paragraph" w:styleId="TOCHeading">
    <w:name w:val="TOC Heading"/>
    <w:basedOn w:val="Heading1"/>
    <w:next w:val="Normal"/>
    <w:uiPriority w:val="39"/>
    <w:unhideWhenUsed/>
    <w:qFormat/>
    <w:rsid w:val="004140BA"/>
    <w:pPr>
      <w:spacing w:line="259" w:lineRule="auto"/>
      <w:outlineLvl w:val="9"/>
    </w:pPr>
  </w:style>
  <w:style w:type="paragraph" w:styleId="TOC1">
    <w:name w:val="toc 1"/>
    <w:uiPriority w:val="39"/>
    <w:rsid w:val="0032680A"/>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32680A"/>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32680A"/>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4140BA"/>
    <w:rPr>
      <w:color w:val="0000FF" w:themeColor="hyperlink"/>
      <w:u w:val="single"/>
    </w:rPr>
  </w:style>
  <w:style w:type="character" w:customStyle="1" w:styleId="Heading4Char">
    <w:name w:val="Heading 4 Char"/>
    <w:aliases w:val="H4 Sec.Heading Char"/>
    <w:basedOn w:val="DefaultParagraphFont"/>
    <w:link w:val="Heading4"/>
    <w:rsid w:val="00432C52"/>
    <w:rPr>
      <w:rFonts w:ascii="Times New Roman" w:eastAsia="Times New Roman" w:hAnsi="Times New Roman" w:cs="Times New Roman"/>
      <w:b/>
      <w:szCs w:val="20"/>
    </w:rPr>
  </w:style>
  <w:style w:type="paragraph" w:styleId="FootnoteText">
    <w:name w:val="footnote text"/>
    <w:aliases w:val="F1,ft,fo,footnote text"/>
    <w:link w:val="FootnoteTextChar"/>
    <w:rsid w:val="002E5F66"/>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787C5D"/>
    <w:rPr>
      <w:rFonts w:ascii="Times New Roman" w:eastAsia="Times New Roman" w:hAnsi="Times New Roman" w:cs="Times New Roman"/>
      <w:sz w:val="16"/>
      <w:szCs w:val="20"/>
    </w:rPr>
  </w:style>
  <w:style w:type="character" w:styleId="FootnoteReference">
    <w:name w:val="footnote reference"/>
    <w:aliases w:val="fr"/>
    <w:basedOn w:val="DefaultParagraphFont"/>
    <w:rsid w:val="002E5F66"/>
    <w:rPr>
      <w:vertAlign w:val="superscript"/>
    </w:rPr>
  </w:style>
  <w:style w:type="paragraph" w:styleId="ListParagraph">
    <w:name w:val="List Paragraph"/>
    <w:basedOn w:val="Normal"/>
    <w:uiPriority w:val="34"/>
    <w:unhideWhenUsed/>
    <w:qFormat/>
    <w:rsid w:val="00787C5D"/>
    <w:pPr>
      <w:spacing w:line="240" w:lineRule="auto"/>
      <w:ind w:left="720"/>
      <w:contextualSpacing/>
    </w:pPr>
    <w:rPr>
      <w:rFonts w:ascii="Garamond" w:hAnsi="Garamond"/>
      <w:sz w:val="24"/>
    </w:rPr>
  </w:style>
  <w:style w:type="paragraph" w:customStyle="1" w:styleId="C3-CtrSp12">
    <w:name w:val="C3-Ctr Sp&amp;1/2"/>
    <w:rsid w:val="002E5F66"/>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2E5F66"/>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19238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2389"/>
    <w:rPr>
      <w:rFonts w:ascii="Garamond" w:eastAsia="Times New Roman" w:hAnsi="Garamond" w:cs="Times New Roman"/>
      <w:b/>
      <w:bCs/>
      <w:sz w:val="20"/>
      <w:szCs w:val="20"/>
    </w:rPr>
  </w:style>
  <w:style w:type="table" w:customStyle="1" w:styleId="TableWestatStandardFormat">
    <w:name w:val="Table Westat Standard Format"/>
    <w:uiPriority w:val="99"/>
    <w:rsid w:val="002604CE"/>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61535F"/>
    <w:pPr>
      <w:spacing w:after="0" w:line="240" w:lineRule="auto"/>
    </w:pPr>
  </w:style>
  <w:style w:type="character" w:styleId="FollowedHyperlink">
    <w:name w:val="FollowedHyperlink"/>
    <w:basedOn w:val="DefaultParagraphFont"/>
    <w:uiPriority w:val="99"/>
    <w:semiHidden/>
    <w:unhideWhenUsed/>
    <w:rsid w:val="003A6ACA"/>
    <w:rPr>
      <w:color w:val="800080" w:themeColor="followedHyperlink"/>
      <w:u w:val="single"/>
    </w:rPr>
  </w:style>
  <w:style w:type="character" w:customStyle="1" w:styleId="Heading5Char">
    <w:name w:val="Heading 5 Char"/>
    <w:basedOn w:val="DefaultParagraphFont"/>
    <w:link w:val="Heading5"/>
    <w:rsid w:val="001E558B"/>
    <w:rPr>
      <w:rFonts w:ascii="Times New Roman" w:eastAsia="Times New Roman" w:hAnsi="Times New Roman" w:cs="Times New Roman"/>
      <w:b/>
      <w:szCs w:val="20"/>
    </w:rPr>
  </w:style>
  <w:style w:type="character" w:customStyle="1" w:styleId="Heading6Char">
    <w:name w:val="Heading 6 Char"/>
    <w:basedOn w:val="DefaultParagraphFont"/>
    <w:link w:val="Heading6"/>
    <w:rsid w:val="00460E9F"/>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2E5F66"/>
    <w:rPr>
      <w:rFonts w:ascii="Times New Roman" w:eastAsia="Times New Roman" w:hAnsi="Times New Roman" w:cs="Times New Roman"/>
      <w:szCs w:val="20"/>
    </w:rPr>
  </w:style>
  <w:style w:type="paragraph" w:customStyle="1" w:styleId="C1-CtrBoldHd">
    <w:name w:val="C1-Ctr BoldHd"/>
    <w:rsid w:val="00E64EB3"/>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2E5F66"/>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2E5F66"/>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2E5F66"/>
    <w:pPr>
      <w:numPr>
        <w:numId w:val="9"/>
      </w:numPr>
      <w:tabs>
        <w:tab w:val="left" w:pos="1728"/>
      </w:tabs>
      <w:spacing w:after="240"/>
    </w:pPr>
  </w:style>
  <w:style w:type="paragraph" w:customStyle="1" w:styleId="N3-3rdBullet">
    <w:name w:val="N3-3rd Bullet"/>
    <w:basedOn w:val="Normal"/>
    <w:rsid w:val="002E5F66"/>
    <w:pPr>
      <w:tabs>
        <w:tab w:val="left" w:pos="2304"/>
      </w:tabs>
      <w:spacing w:after="240"/>
      <w:ind w:left="2304" w:hanging="576"/>
    </w:pPr>
  </w:style>
  <w:style w:type="paragraph" w:customStyle="1" w:styleId="N4-4thBullet">
    <w:name w:val="N4-4th Bullet"/>
    <w:basedOn w:val="Normal"/>
    <w:rsid w:val="002E5F66"/>
    <w:pPr>
      <w:tabs>
        <w:tab w:val="left" w:pos="2880"/>
      </w:tabs>
      <w:spacing w:after="240"/>
      <w:ind w:left="2880" w:hanging="576"/>
    </w:pPr>
  </w:style>
  <w:style w:type="paragraph" w:customStyle="1" w:styleId="N5-5thBullet">
    <w:name w:val="N5-5th Bullet"/>
    <w:basedOn w:val="Normal"/>
    <w:rsid w:val="002E5F66"/>
    <w:pPr>
      <w:tabs>
        <w:tab w:val="left" w:pos="3456"/>
      </w:tabs>
      <w:spacing w:after="240"/>
      <w:ind w:left="3456" w:hanging="576"/>
    </w:pPr>
  </w:style>
  <w:style w:type="paragraph" w:customStyle="1" w:styleId="N6-DateInd">
    <w:name w:val="N6-Date Ind."/>
    <w:basedOn w:val="Normal"/>
    <w:rsid w:val="002E5F66"/>
    <w:pPr>
      <w:tabs>
        <w:tab w:val="left" w:pos="5400"/>
      </w:tabs>
      <w:ind w:left="5400"/>
    </w:pPr>
  </w:style>
  <w:style w:type="paragraph" w:customStyle="1" w:styleId="N7-3Block">
    <w:name w:val="N7-3&quot; Block"/>
    <w:basedOn w:val="Normal"/>
    <w:rsid w:val="002E5F66"/>
    <w:pPr>
      <w:tabs>
        <w:tab w:val="left" w:pos="1152"/>
      </w:tabs>
      <w:ind w:left="1152" w:right="1152"/>
    </w:pPr>
  </w:style>
  <w:style w:type="paragraph" w:customStyle="1" w:styleId="N8-QxQBlock">
    <w:name w:val="N8-QxQ Block"/>
    <w:rsid w:val="002E5F66"/>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2E5F66"/>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2E5F6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2E5F66"/>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2E5F66"/>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2E5F66"/>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2E5F66"/>
    <w:rPr>
      <w:caps/>
    </w:rPr>
  </w:style>
  <w:style w:type="paragraph" w:customStyle="1" w:styleId="CT-ContractInformation">
    <w:name w:val="CT-Contract Information"/>
    <w:rsid w:val="002E5F66"/>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2E5F66"/>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2E5F66"/>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2E5F66"/>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2E5F66"/>
    <w:pPr>
      <w:keepNext/>
      <w:pBdr>
        <w:bottom w:val="double" w:sz="6" w:space="1" w:color="auto"/>
      </w:pBdr>
      <w:spacing w:after="480" w:line="240" w:lineRule="exact"/>
      <w:jc w:val="left"/>
    </w:pPr>
    <w:rPr>
      <w:b/>
    </w:rPr>
  </w:style>
  <w:style w:type="paragraph" w:customStyle="1" w:styleId="RL-FlLftSgl">
    <w:name w:val="RL-Fl Lft Sgl"/>
    <w:basedOn w:val="Normal"/>
    <w:rsid w:val="002E5F66"/>
    <w:pPr>
      <w:keepNext/>
      <w:spacing w:line="240" w:lineRule="exact"/>
    </w:pPr>
    <w:rPr>
      <w:b/>
    </w:rPr>
  </w:style>
  <w:style w:type="paragraph" w:customStyle="1" w:styleId="SU-FlLftUndln">
    <w:name w:val="SU-Fl Lft Undln"/>
    <w:rsid w:val="002E5F66"/>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2E5F66"/>
  </w:style>
  <w:style w:type="table" w:styleId="TableGrid">
    <w:name w:val="Table Grid"/>
    <w:aliases w:val="Table NCES"/>
    <w:basedOn w:val="TableNormal"/>
    <w:rsid w:val="001E558B"/>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2E5F66"/>
    <w:pPr>
      <w:spacing w:line="240" w:lineRule="auto"/>
      <w:jc w:val="left"/>
    </w:pPr>
    <w:rPr>
      <w:sz w:val="16"/>
      <w:szCs w:val="16"/>
    </w:rPr>
  </w:style>
  <w:style w:type="paragraph" w:customStyle="1" w:styleId="SL-Indented">
    <w:name w:val="SL-Indented"/>
    <w:basedOn w:val="SL-FlLftSgl"/>
    <w:rsid w:val="002E5F66"/>
    <w:pPr>
      <w:ind w:left="230"/>
      <w:jc w:val="left"/>
    </w:pPr>
  </w:style>
  <w:style w:type="paragraph" w:styleId="PlainText">
    <w:name w:val="Plain Text"/>
    <w:basedOn w:val="Normal"/>
    <w:link w:val="PlainTextChar"/>
    <w:uiPriority w:val="99"/>
    <w:unhideWhenUsed/>
    <w:rsid w:val="00CE38F9"/>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E38F9"/>
    <w:rPr>
      <w:rFonts w:ascii="Calibri" w:hAnsi="Calibri"/>
      <w:szCs w:val="21"/>
    </w:rPr>
  </w:style>
  <w:style w:type="paragraph" w:styleId="NoSpacing">
    <w:name w:val="No Spacing"/>
    <w:uiPriority w:val="1"/>
    <w:qFormat/>
    <w:rsid w:val="006A6903"/>
    <w:pPr>
      <w:spacing w:after="0" w:line="240" w:lineRule="auto"/>
    </w:pPr>
  </w:style>
  <w:style w:type="character" w:customStyle="1" w:styleId="element-citation">
    <w:name w:val="element-citation"/>
    <w:basedOn w:val="DefaultParagraphFont"/>
    <w:rsid w:val="00BF5C86"/>
  </w:style>
  <w:style w:type="character" w:customStyle="1" w:styleId="ref-journal">
    <w:name w:val="ref-journal"/>
    <w:basedOn w:val="DefaultParagraphFont"/>
    <w:rsid w:val="00BF5C86"/>
  </w:style>
  <w:style w:type="character" w:customStyle="1" w:styleId="ref-vol">
    <w:name w:val="ref-vol"/>
    <w:basedOn w:val="DefaultParagraphFont"/>
    <w:rsid w:val="00BF5C86"/>
  </w:style>
  <w:style w:type="paragraph" w:customStyle="1" w:styleId="Default">
    <w:name w:val="Default"/>
    <w:basedOn w:val="Normal"/>
    <w:rsid w:val="00BF5C86"/>
    <w:pPr>
      <w:autoSpaceDE w:val="0"/>
      <w:autoSpaceDN w:val="0"/>
      <w:spacing w:line="240" w:lineRule="auto"/>
      <w:jc w:val="left"/>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E2655D"/>
    <w:rPr>
      <w:color w:val="605E5C"/>
      <w:shd w:val="clear" w:color="auto" w:fill="E1DFDD"/>
    </w:rPr>
  </w:style>
  <w:style w:type="character" w:customStyle="1" w:styleId="P1-StandParaChar">
    <w:name w:val="P1-Stand Para Char"/>
    <w:link w:val="P1-StandPara"/>
    <w:uiPriority w:val="99"/>
    <w:locked/>
    <w:rsid w:val="00C54509"/>
    <w:rPr>
      <w:rFonts w:ascii="Times New Roman" w:eastAsia="Times New Roman" w:hAnsi="Times New Roman" w:cs="Times New Roman"/>
      <w:szCs w:val="20"/>
    </w:rPr>
  </w:style>
  <w:style w:type="table" w:customStyle="1" w:styleId="GridTable1LightAccent1">
    <w:name w:val="Grid Table 1 Light Accent 1"/>
    <w:basedOn w:val="TableNormal"/>
    <w:uiPriority w:val="46"/>
    <w:rsid w:val="00BB2B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6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5440B6"/>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21A38"/>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C21A38"/>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2E5F66"/>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1E558B"/>
    <w:pPr>
      <w:outlineLvl w:val="4"/>
    </w:pPr>
  </w:style>
  <w:style w:type="paragraph" w:styleId="Heading6">
    <w:name w:val="heading 6"/>
    <w:basedOn w:val="Heading5"/>
    <w:next w:val="Normal"/>
    <w:link w:val="Heading6Char"/>
    <w:qFormat/>
    <w:rsid w:val="00460E9F"/>
    <w:pPr>
      <w:spacing w:after="0"/>
      <w:outlineLvl w:val="5"/>
    </w:pPr>
    <w:rPr>
      <w:i/>
    </w:rPr>
  </w:style>
  <w:style w:type="paragraph" w:styleId="Heading7">
    <w:name w:val="heading 7"/>
    <w:basedOn w:val="Normal"/>
    <w:next w:val="Normal"/>
    <w:link w:val="Heading7Char"/>
    <w:qFormat/>
    <w:rsid w:val="002E5F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21A38"/>
    <w:rPr>
      <w:rFonts w:ascii="Times New Roman" w:eastAsia="Times New Roman" w:hAnsi="Times New Roman" w:cs="Times New Roman"/>
      <w:b/>
      <w:sz w:val="30"/>
      <w:szCs w:val="20"/>
    </w:rPr>
  </w:style>
  <w:style w:type="paragraph" w:customStyle="1" w:styleId="L1-FlLSp12">
    <w:name w:val="L1-FlL Sp&amp;1/2"/>
    <w:link w:val="L1-FlLSp12Char"/>
    <w:rsid w:val="002E5F66"/>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5440B6"/>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2E5F66"/>
    <w:pPr>
      <w:tabs>
        <w:tab w:val="left" w:pos="1152"/>
      </w:tabs>
      <w:spacing w:after="240"/>
      <w:ind w:left="1152" w:hanging="576"/>
    </w:pPr>
  </w:style>
  <w:style w:type="paragraph" w:customStyle="1" w:styleId="C2-CtrSglSp">
    <w:name w:val="C2-Ctr Sgl Sp"/>
    <w:rsid w:val="002E5F66"/>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2E5F66"/>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2E5F66"/>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2E5F66"/>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D42E46"/>
    <w:rPr>
      <w:rFonts w:ascii="Times New Roman" w:eastAsia="Times New Roman" w:hAnsi="Times New Roman" w:cs="Times New Roman"/>
    </w:rPr>
  </w:style>
  <w:style w:type="paragraph" w:styleId="Header">
    <w:name w:val="header"/>
    <w:basedOn w:val="Normal"/>
    <w:link w:val="HeaderChar"/>
    <w:rsid w:val="002E5F66"/>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2E5F66"/>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F0443"/>
    <w:pPr>
      <w:pBdr>
        <w:bottom w:val="single" w:sz="24" w:space="1" w:color="AFBED7"/>
      </w:pBdr>
      <w:spacing w:after="720"/>
      <w:ind w:left="6869"/>
      <w:jc w:val="center"/>
    </w:pPr>
    <w:rPr>
      <w:b w:val="0"/>
      <w:color w:val="324162"/>
    </w:rPr>
  </w:style>
  <w:style w:type="character" w:customStyle="1" w:styleId="Heading3Char">
    <w:name w:val="Heading 3 Char"/>
    <w:aliases w:val="H3-Sec. Head Char"/>
    <w:basedOn w:val="DefaultParagraphFont"/>
    <w:link w:val="Heading3"/>
    <w:rsid w:val="00C21A38"/>
    <w:rPr>
      <w:rFonts w:ascii="Times New Roman" w:eastAsia="Times New Roman" w:hAnsi="Times New Roman" w:cs="Times New Roman"/>
      <w:b/>
      <w:sz w:val="26"/>
      <w:szCs w:val="20"/>
    </w:rPr>
  </w:style>
  <w:style w:type="paragraph" w:styleId="TOCHeading">
    <w:name w:val="TOC Heading"/>
    <w:basedOn w:val="Heading1"/>
    <w:next w:val="Normal"/>
    <w:uiPriority w:val="39"/>
    <w:unhideWhenUsed/>
    <w:qFormat/>
    <w:rsid w:val="004140BA"/>
    <w:pPr>
      <w:spacing w:line="259" w:lineRule="auto"/>
      <w:outlineLvl w:val="9"/>
    </w:pPr>
  </w:style>
  <w:style w:type="paragraph" w:styleId="TOC1">
    <w:name w:val="toc 1"/>
    <w:uiPriority w:val="39"/>
    <w:rsid w:val="0032680A"/>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32680A"/>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32680A"/>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4140BA"/>
    <w:rPr>
      <w:color w:val="0000FF" w:themeColor="hyperlink"/>
      <w:u w:val="single"/>
    </w:rPr>
  </w:style>
  <w:style w:type="character" w:customStyle="1" w:styleId="Heading4Char">
    <w:name w:val="Heading 4 Char"/>
    <w:aliases w:val="H4 Sec.Heading Char"/>
    <w:basedOn w:val="DefaultParagraphFont"/>
    <w:link w:val="Heading4"/>
    <w:rsid w:val="00432C52"/>
    <w:rPr>
      <w:rFonts w:ascii="Times New Roman" w:eastAsia="Times New Roman" w:hAnsi="Times New Roman" w:cs="Times New Roman"/>
      <w:b/>
      <w:szCs w:val="20"/>
    </w:rPr>
  </w:style>
  <w:style w:type="paragraph" w:styleId="FootnoteText">
    <w:name w:val="footnote text"/>
    <w:aliases w:val="F1,ft,fo,footnote text"/>
    <w:link w:val="FootnoteTextChar"/>
    <w:rsid w:val="002E5F66"/>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787C5D"/>
    <w:rPr>
      <w:rFonts w:ascii="Times New Roman" w:eastAsia="Times New Roman" w:hAnsi="Times New Roman" w:cs="Times New Roman"/>
      <w:sz w:val="16"/>
      <w:szCs w:val="20"/>
    </w:rPr>
  </w:style>
  <w:style w:type="character" w:styleId="FootnoteReference">
    <w:name w:val="footnote reference"/>
    <w:aliases w:val="fr"/>
    <w:basedOn w:val="DefaultParagraphFont"/>
    <w:rsid w:val="002E5F66"/>
    <w:rPr>
      <w:vertAlign w:val="superscript"/>
    </w:rPr>
  </w:style>
  <w:style w:type="paragraph" w:styleId="ListParagraph">
    <w:name w:val="List Paragraph"/>
    <w:basedOn w:val="Normal"/>
    <w:uiPriority w:val="34"/>
    <w:unhideWhenUsed/>
    <w:qFormat/>
    <w:rsid w:val="00787C5D"/>
    <w:pPr>
      <w:spacing w:line="240" w:lineRule="auto"/>
      <w:ind w:left="720"/>
      <w:contextualSpacing/>
    </w:pPr>
    <w:rPr>
      <w:rFonts w:ascii="Garamond" w:hAnsi="Garamond"/>
      <w:sz w:val="24"/>
    </w:rPr>
  </w:style>
  <w:style w:type="paragraph" w:customStyle="1" w:styleId="C3-CtrSp12">
    <w:name w:val="C3-Ctr Sp&amp;1/2"/>
    <w:rsid w:val="002E5F66"/>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2E5F66"/>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19238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2389"/>
    <w:rPr>
      <w:rFonts w:ascii="Garamond" w:eastAsia="Times New Roman" w:hAnsi="Garamond" w:cs="Times New Roman"/>
      <w:b/>
      <w:bCs/>
      <w:sz w:val="20"/>
      <w:szCs w:val="20"/>
    </w:rPr>
  </w:style>
  <w:style w:type="table" w:customStyle="1" w:styleId="TableWestatStandardFormat">
    <w:name w:val="Table Westat Standard Format"/>
    <w:uiPriority w:val="99"/>
    <w:rsid w:val="002604CE"/>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61535F"/>
    <w:pPr>
      <w:spacing w:after="0" w:line="240" w:lineRule="auto"/>
    </w:pPr>
  </w:style>
  <w:style w:type="character" w:styleId="FollowedHyperlink">
    <w:name w:val="FollowedHyperlink"/>
    <w:basedOn w:val="DefaultParagraphFont"/>
    <w:uiPriority w:val="99"/>
    <w:semiHidden/>
    <w:unhideWhenUsed/>
    <w:rsid w:val="003A6ACA"/>
    <w:rPr>
      <w:color w:val="800080" w:themeColor="followedHyperlink"/>
      <w:u w:val="single"/>
    </w:rPr>
  </w:style>
  <w:style w:type="character" w:customStyle="1" w:styleId="Heading5Char">
    <w:name w:val="Heading 5 Char"/>
    <w:basedOn w:val="DefaultParagraphFont"/>
    <w:link w:val="Heading5"/>
    <w:rsid w:val="001E558B"/>
    <w:rPr>
      <w:rFonts w:ascii="Times New Roman" w:eastAsia="Times New Roman" w:hAnsi="Times New Roman" w:cs="Times New Roman"/>
      <w:b/>
      <w:szCs w:val="20"/>
    </w:rPr>
  </w:style>
  <w:style w:type="character" w:customStyle="1" w:styleId="Heading6Char">
    <w:name w:val="Heading 6 Char"/>
    <w:basedOn w:val="DefaultParagraphFont"/>
    <w:link w:val="Heading6"/>
    <w:rsid w:val="00460E9F"/>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2E5F66"/>
    <w:rPr>
      <w:rFonts w:ascii="Times New Roman" w:eastAsia="Times New Roman" w:hAnsi="Times New Roman" w:cs="Times New Roman"/>
      <w:szCs w:val="20"/>
    </w:rPr>
  </w:style>
  <w:style w:type="paragraph" w:customStyle="1" w:styleId="C1-CtrBoldHd">
    <w:name w:val="C1-Ctr BoldHd"/>
    <w:rsid w:val="00E64EB3"/>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2E5F66"/>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2E5F66"/>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2E5F66"/>
    <w:pPr>
      <w:numPr>
        <w:numId w:val="9"/>
      </w:numPr>
      <w:tabs>
        <w:tab w:val="left" w:pos="1728"/>
      </w:tabs>
      <w:spacing w:after="240"/>
    </w:pPr>
  </w:style>
  <w:style w:type="paragraph" w:customStyle="1" w:styleId="N3-3rdBullet">
    <w:name w:val="N3-3rd Bullet"/>
    <w:basedOn w:val="Normal"/>
    <w:rsid w:val="002E5F66"/>
    <w:pPr>
      <w:tabs>
        <w:tab w:val="left" w:pos="2304"/>
      </w:tabs>
      <w:spacing w:after="240"/>
      <w:ind w:left="2304" w:hanging="576"/>
    </w:pPr>
  </w:style>
  <w:style w:type="paragraph" w:customStyle="1" w:styleId="N4-4thBullet">
    <w:name w:val="N4-4th Bullet"/>
    <w:basedOn w:val="Normal"/>
    <w:rsid w:val="002E5F66"/>
    <w:pPr>
      <w:tabs>
        <w:tab w:val="left" w:pos="2880"/>
      </w:tabs>
      <w:spacing w:after="240"/>
      <w:ind w:left="2880" w:hanging="576"/>
    </w:pPr>
  </w:style>
  <w:style w:type="paragraph" w:customStyle="1" w:styleId="N5-5thBullet">
    <w:name w:val="N5-5th Bullet"/>
    <w:basedOn w:val="Normal"/>
    <w:rsid w:val="002E5F66"/>
    <w:pPr>
      <w:tabs>
        <w:tab w:val="left" w:pos="3456"/>
      </w:tabs>
      <w:spacing w:after="240"/>
      <w:ind w:left="3456" w:hanging="576"/>
    </w:pPr>
  </w:style>
  <w:style w:type="paragraph" w:customStyle="1" w:styleId="N6-DateInd">
    <w:name w:val="N6-Date Ind."/>
    <w:basedOn w:val="Normal"/>
    <w:rsid w:val="002E5F66"/>
    <w:pPr>
      <w:tabs>
        <w:tab w:val="left" w:pos="5400"/>
      </w:tabs>
      <w:ind w:left="5400"/>
    </w:pPr>
  </w:style>
  <w:style w:type="paragraph" w:customStyle="1" w:styleId="N7-3Block">
    <w:name w:val="N7-3&quot; Block"/>
    <w:basedOn w:val="Normal"/>
    <w:rsid w:val="002E5F66"/>
    <w:pPr>
      <w:tabs>
        <w:tab w:val="left" w:pos="1152"/>
      </w:tabs>
      <w:ind w:left="1152" w:right="1152"/>
    </w:pPr>
  </w:style>
  <w:style w:type="paragraph" w:customStyle="1" w:styleId="N8-QxQBlock">
    <w:name w:val="N8-QxQ Block"/>
    <w:rsid w:val="002E5F66"/>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2E5F66"/>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2E5F6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2E5F66"/>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2E5F66"/>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2E5F66"/>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2E5F66"/>
    <w:rPr>
      <w:caps/>
    </w:rPr>
  </w:style>
  <w:style w:type="paragraph" w:customStyle="1" w:styleId="CT-ContractInformation">
    <w:name w:val="CT-Contract Information"/>
    <w:rsid w:val="002E5F66"/>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2E5F66"/>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2E5F66"/>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2E5F66"/>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2E5F66"/>
    <w:pPr>
      <w:keepNext/>
      <w:pBdr>
        <w:bottom w:val="double" w:sz="6" w:space="1" w:color="auto"/>
      </w:pBdr>
      <w:spacing w:after="480" w:line="240" w:lineRule="exact"/>
      <w:jc w:val="left"/>
    </w:pPr>
    <w:rPr>
      <w:b/>
    </w:rPr>
  </w:style>
  <w:style w:type="paragraph" w:customStyle="1" w:styleId="RL-FlLftSgl">
    <w:name w:val="RL-Fl Lft Sgl"/>
    <w:basedOn w:val="Normal"/>
    <w:rsid w:val="002E5F66"/>
    <w:pPr>
      <w:keepNext/>
      <w:spacing w:line="240" w:lineRule="exact"/>
    </w:pPr>
    <w:rPr>
      <w:b/>
    </w:rPr>
  </w:style>
  <w:style w:type="paragraph" w:customStyle="1" w:styleId="SU-FlLftUndln">
    <w:name w:val="SU-Fl Lft Undln"/>
    <w:rsid w:val="002E5F66"/>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2E5F66"/>
  </w:style>
  <w:style w:type="table" w:styleId="TableGrid">
    <w:name w:val="Table Grid"/>
    <w:aliases w:val="Table NCES"/>
    <w:basedOn w:val="TableNormal"/>
    <w:rsid w:val="001E558B"/>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2E5F66"/>
    <w:pPr>
      <w:spacing w:line="240" w:lineRule="auto"/>
      <w:jc w:val="left"/>
    </w:pPr>
    <w:rPr>
      <w:sz w:val="16"/>
      <w:szCs w:val="16"/>
    </w:rPr>
  </w:style>
  <w:style w:type="paragraph" w:customStyle="1" w:styleId="SL-Indented">
    <w:name w:val="SL-Indented"/>
    <w:basedOn w:val="SL-FlLftSgl"/>
    <w:rsid w:val="002E5F66"/>
    <w:pPr>
      <w:ind w:left="230"/>
      <w:jc w:val="left"/>
    </w:pPr>
  </w:style>
  <w:style w:type="paragraph" w:styleId="PlainText">
    <w:name w:val="Plain Text"/>
    <w:basedOn w:val="Normal"/>
    <w:link w:val="PlainTextChar"/>
    <w:uiPriority w:val="99"/>
    <w:unhideWhenUsed/>
    <w:rsid w:val="00CE38F9"/>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E38F9"/>
    <w:rPr>
      <w:rFonts w:ascii="Calibri" w:hAnsi="Calibri"/>
      <w:szCs w:val="21"/>
    </w:rPr>
  </w:style>
  <w:style w:type="paragraph" w:styleId="NoSpacing">
    <w:name w:val="No Spacing"/>
    <w:uiPriority w:val="1"/>
    <w:qFormat/>
    <w:rsid w:val="006A6903"/>
    <w:pPr>
      <w:spacing w:after="0" w:line="240" w:lineRule="auto"/>
    </w:pPr>
  </w:style>
  <w:style w:type="character" w:customStyle="1" w:styleId="element-citation">
    <w:name w:val="element-citation"/>
    <w:basedOn w:val="DefaultParagraphFont"/>
    <w:rsid w:val="00BF5C86"/>
  </w:style>
  <w:style w:type="character" w:customStyle="1" w:styleId="ref-journal">
    <w:name w:val="ref-journal"/>
    <w:basedOn w:val="DefaultParagraphFont"/>
    <w:rsid w:val="00BF5C86"/>
  </w:style>
  <w:style w:type="character" w:customStyle="1" w:styleId="ref-vol">
    <w:name w:val="ref-vol"/>
    <w:basedOn w:val="DefaultParagraphFont"/>
    <w:rsid w:val="00BF5C86"/>
  </w:style>
  <w:style w:type="paragraph" w:customStyle="1" w:styleId="Default">
    <w:name w:val="Default"/>
    <w:basedOn w:val="Normal"/>
    <w:rsid w:val="00BF5C86"/>
    <w:pPr>
      <w:autoSpaceDE w:val="0"/>
      <w:autoSpaceDN w:val="0"/>
      <w:spacing w:line="240" w:lineRule="auto"/>
      <w:jc w:val="left"/>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E2655D"/>
    <w:rPr>
      <w:color w:val="605E5C"/>
      <w:shd w:val="clear" w:color="auto" w:fill="E1DFDD"/>
    </w:rPr>
  </w:style>
  <w:style w:type="character" w:customStyle="1" w:styleId="P1-StandParaChar">
    <w:name w:val="P1-Stand Para Char"/>
    <w:link w:val="P1-StandPara"/>
    <w:uiPriority w:val="99"/>
    <w:locked/>
    <w:rsid w:val="00C54509"/>
    <w:rPr>
      <w:rFonts w:ascii="Times New Roman" w:eastAsia="Times New Roman" w:hAnsi="Times New Roman" w:cs="Times New Roman"/>
      <w:szCs w:val="20"/>
    </w:rPr>
  </w:style>
  <w:style w:type="table" w:customStyle="1" w:styleId="GridTable1LightAccent1">
    <w:name w:val="Grid Table 1 Light Accent 1"/>
    <w:basedOn w:val="TableNormal"/>
    <w:uiPriority w:val="46"/>
    <w:rsid w:val="00BB2B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5752-FB7C-4D74-BE74-A293EB6E7668}">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E740B6-4DDA-427F-87D8-40128916FEF0}">
  <ds:schemaRefs>
    <ds:schemaRef ds:uri="http://schemas.microsoft.com/sharepoint/v3/contenttype/forms"/>
  </ds:schemaRefs>
</ds:datastoreItem>
</file>

<file path=customXml/itemProps3.xml><?xml version="1.0" encoding="utf-8"?>
<ds:datastoreItem xmlns:ds="http://schemas.openxmlformats.org/officeDocument/2006/customXml" ds:itemID="{46E3B959-534B-4A8A-9B24-2AEAC7DBD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87EB3-E360-47CE-AFB3-D03ED2B2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2020-01-15T20:49:00Z</dcterms:created>
  <dcterms:modified xsi:type="dcterms:W3CDTF">2020-01-15T20:49:00Z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