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08F" w:rsidP="00FA008F" w:rsidRDefault="00AE5982" w14:paraId="04C75B9B" w14:textId="10FAD817">
      <w:pPr>
        <w:jc w:val="center"/>
        <w:rPr>
          <w:rFonts w:asciiTheme="minorHAnsi" w:hAnsiTheme="minorHAnsi" w:cstheme="minorHAnsi"/>
          <w:b/>
        </w:rPr>
      </w:pPr>
      <w:r>
        <w:rPr>
          <w:rFonts w:asciiTheme="minorHAnsi" w:hAnsiTheme="minorHAnsi" w:cstheme="minorHAnsi"/>
          <w:b/>
        </w:rPr>
        <w:t xml:space="preserve">ED Games Expo </w:t>
      </w:r>
      <w:r w:rsidR="003B3F7E">
        <w:rPr>
          <w:rFonts w:asciiTheme="minorHAnsi" w:hAnsiTheme="minorHAnsi" w:cstheme="minorHAnsi"/>
          <w:b/>
        </w:rPr>
        <w:t>Attendees</w:t>
      </w:r>
      <w:r>
        <w:rPr>
          <w:rFonts w:asciiTheme="minorHAnsi" w:hAnsiTheme="minorHAnsi" w:cstheme="minorHAnsi"/>
          <w:b/>
        </w:rPr>
        <w:t xml:space="preserve"> Online</w:t>
      </w:r>
      <w:r w:rsidR="00FA008F">
        <w:rPr>
          <w:rFonts w:asciiTheme="minorHAnsi" w:hAnsiTheme="minorHAnsi" w:cstheme="minorHAnsi"/>
          <w:b/>
        </w:rPr>
        <w:t xml:space="preserve"> Survey</w:t>
      </w:r>
    </w:p>
    <w:p w:rsidR="00D26F85" w:rsidP="00FA008F" w:rsidRDefault="00D26F85" w14:paraId="04A1CA9E" w14:textId="77777777">
      <w:pPr>
        <w:jc w:val="center"/>
        <w:rPr>
          <w:rFonts w:asciiTheme="minorHAnsi" w:hAnsiTheme="minorHAnsi" w:cstheme="minorHAnsi"/>
          <w:b/>
        </w:rPr>
      </w:pPr>
    </w:p>
    <w:p w:rsidRPr="009E49C1" w:rsidR="00FA008F" w:rsidP="00FA008F" w:rsidRDefault="00FA008F" w14:paraId="6F120759" w14:textId="0636F1D1">
      <w:pPr>
        <w:jc w:val="center"/>
        <w:rPr>
          <w:rFonts w:asciiTheme="minorHAnsi" w:hAnsiTheme="minorHAnsi" w:cstheme="minorHAnsi"/>
          <w:b/>
        </w:rPr>
      </w:pPr>
      <w:r>
        <w:rPr>
          <w:rFonts w:asciiTheme="minorHAnsi" w:hAnsiTheme="minorHAnsi" w:cstheme="minorHAnsi"/>
          <w:b/>
        </w:rPr>
        <w:t xml:space="preserve">Accessible Online at: </w:t>
      </w:r>
      <w:hyperlink w:history="1" r:id="rId10">
        <w:r w:rsidR="002C1439">
          <w:rPr>
            <w:rStyle w:val="Hyperlink"/>
          </w:rPr>
          <w:t>https://surveys.ies.ed.gov/?id=157</w:t>
        </w:r>
      </w:hyperlink>
    </w:p>
    <w:p w:rsidRPr="00AE5982" w:rsidR="00FA008F" w:rsidP="00FA008F" w:rsidRDefault="00FA008F" w14:paraId="21B0CA75" w14:textId="77777777">
      <w:pPr>
        <w:rPr>
          <w:b/>
          <w:bCs/>
          <w:u w:val="single"/>
        </w:rPr>
      </w:pPr>
    </w:p>
    <w:p w:rsidRPr="00AE5982" w:rsidR="006B1401" w:rsidP="003B0B93" w:rsidRDefault="006B1401" w14:paraId="49E83A47" w14:textId="75C819BD">
      <w:pPr>
        <w:rPr>
          <w:rFonts w:asciiTheme="minorHAnsi" w:hAnsiTheme="minorHAnsi" w:cstheme="minorHAnsi"/>
          <w:b/>
          <w:bCs/>
          <w:u w:val="single"/>
        </w:rPr>
      </w:pPr>
      <w:r w:rsidRPr="00AE5982">
        <w:rPr>
          <w:rFonts w:asciiTheme="minorHAnsi" w:hAnsiTheme="minorHAnsi" w:cstheme="minorHAnsi"/>
          <w:b/>
          <w:bCs/>
          <w:u w:val="single"/>
        </w:rPr>
        <w:t>Background:</w:t>
      </w:r>
    </w:p>
    <w:p w:rsidR="003B0B93" w:rsidP="003B0B93" w:rsidRDefault="003B0B93" w14:paraId="14956A17" w14:textId="5ABE1994">
      <w:pPr>
        <w:rPr>
          <w:rFonts w:asciiTheme="minorHAnsi" w:hAnsiTheme="minorHAnsi" w:cstheme="minorHAnsi"/>
        </w:rPr>
      </w:pPr>
      <w:r>
        <w:rPr>
          <w:rFonts w:asciiTheme="minorHAnsi" w:hAnsiTheme="minorHAnsi" w:cstheme="minorHAnsi"/>
        </w:rPr>
        <w:t xml:space="preserve">The ED Games Expo is a public event hosted by Department of Education and Institute of Education Sciences’ Small Business Innovation Research (ED/IES SBIR) </w:t>
      </w:r>
      <w:r>
        <w:rPr>
          <w:rFonts w:asciiTheme="minorHAnsi" w:hAnsiTheme="minorHAnsi" w:cstheme="minorHAnsi"/>
          <w:bCs/>
        </w:rPr>
        <w:t xml:space="preserve">to showcase innovative learning games and technologies developed through its program and programs across the Federal government.   Held annually since 2013, </w:t>
      </w:r>
      <w:r>
        <w:rPr>
          <w:rFonts w:asciiTheme="minorHAnsi" w:hAnsiTheme="minorHAnsi" w:cstheme="minorHAnsi"/>
        </w:rPr>
        <w:t>the event now draws more than 100 teams of government funded developers and researchers who demo their games and technologies, representatives from more than 30 government offices, dozens of key stakeholders, more than 1,000 K12 students from area schools, and hundreds of members of the public.</w:t>
      </w:r>
    </w:p>
    <w:p w:rsidR="003B0B93" w:rsidP="003B0B93" w:rsidRDefault="003B0B93" w14:paraId="65978711" w14:textId="77777777">
      <w:pPr>
        <w:rPr>
          <w:rFonts w:asciiTheme="minorHAnsi" w:hAnsiTheme="minorHAnsi" w:cstheme="minorHAnsi"/>
          <w:color w:val="000000"/>
        </w:rPr>
      </w:pPr>
    </w:p>
    <w:p w:rsidRPr="00600201" w:rsidR="003B0B93" w:rsidP="00600201" w:rsidRDefault="003B0B93" w14:paraId="63309843" w14:textId="6176753E">
      <w:pPr>
        <w:rPr>
          <w:rFonts w:asciiTheme="minorHAnsi" w:hAnsiTheme="minorHAnsi" w:cstheme="minorHAnsi"/>
        </w:rPr>
      </w:pPr>
      <w:r>
        <w:rPr>
          <w:rFonts w:asciiTheme="minorHAnsi" w:hAnsiTheme="minorHAnsi" w:cstheme="minorHAnsi"/>
          <w:color w:val="000000"/>
        </w:rPr>
        <w:t xml:space="preserve">In 2020, </w:t>
      </w:r>
      <w:r>
        <w:rPr>
          <w:rFonts w:asciiTheme="minorHAnsi" w:hAnsiTheme="minorHAnsi" w:cstheme="minorHAnsi"/>
        </w:rPr>
        <w:t xml:space="preserve">the ED Games Expo spanned the week of January 6 to 10 and </w:t>
      </w:r>
      <w:r>
        <w:rPr>
          <w:rFonts w:asciiTheme="minorHAnsi" w:hAnsiTheme="minorHAnsi" w:cstheme="minorHAnsi"/>
          <w:color w:val="000000"/>
        </w:rPr>
        <w:t>included multiple events</w:t>
      </w:r>
      <w:r w:rsidR="00600201">
        <w:rPr>
          <w:rFonts w:asciiTheme="minorHAnsi" w:hAnsiTheme="minorHAnsi" w:cstheme="minorHAnsi"/>
          <w:color w:val="000000"/>
        </w:rPr>
        <w:t xml:space="preserve">. At the </w:t>
      </w:r>
      <w:r w:rsidRPr="00600201">
        <w:rPr>
          <w:rFonts w:cstheme="minorHAnsi"/>
          <w:color w:val="000000"/>
          <w:u w:val="single"/>
        </w:rPr>
        <w:t xml:space="preserve">ED Games Expo </w:t>
      </w:r>
      <w:r w:rsidRPr="00600201">
        <w:rPr>
          <w:rFonts w:cstheme="minorHAnsi"/>
        </w:rPr>
        <w:t xml:space="preserve">at the </w:t>
      </w:r>
      <w:r w:rsidRPr="00600201">
        <w:rPr>
          <w:rFonts w:cstheme="minorHAnsi"/>
          <w:color w:val="000000"/>
        </w:rPr>
        <w:t xml:space="preserve">John F. Kennedy Center for the Performing Arts on </w:t>
      </w:r>
      <w:r w:rsidR="00600201">
        <w:rPr>
          <w:rFonts w:cstheme="minorHAnsi"/>
          <w:color w:val="000000"/>
        </w:rPr>
        <w:t xml:space="preserve">January 9, </w:t>
      </w:r>
      <w:r w:rsidRPr="00600201">
        <w:rPr>
          <w:rFonts w:cstheme="minorHAnsi"/>
          <w:color w:val="000000"/>
        </w:rPr>
        <w:t>developers demo</w:t>
      </w:r>
      <w:r w:rsidR="00600201">
        <w:rPr>
          <w:rFonts w:cstheme="minorHAnsi"/>
          <w:color w:val="000000"/>
        </w:rPr>
        <w:t>ed</w:t>
      </w:r>
      <w:r w:rsidRPr="00600201">
        <w:rPr>
          <w:rFonts w:cstheme="minorHAnsi"/>
          <w:color w:val="000000"/>
        </w:rPr>
        <w:t xml:space="preserve"> their games and technologies developed through government programs</w:t>
      </w:r>
      <w:r w:rsidR="00600201">
        <w:rPr>
          <w:rFonts w:cstheme="minorHAnsi"/>
          <w:color w:val="000000"/>
        </w:rPr>
        <w:t xml:space="preserve"> to the public</w:t>
      </w:r>
      <w:r w:rsidRPr="00600201">
        <w:rPr>
          <w:rFonts w:cstheme="minorHAnsi"/>
          <w:color w:val="000000"/>
        </w:rPr>
        <w:t>.</w:t>
      </w:r>
      <w:r w:rsidR="00600201">
        <w:rPr>
          <w:rFonts w:cstheme="minorHAnsi"/>
          <w:color w:val="000000"/>
        </w:rPr>
        <w:t xml:space="preserve"> At the </w:t>
      </w:r>
      <w:r w:rsidRPr="00600201">
        <w:rPr>
          <w:rFonts w:cstheme="minorHAnsi"/>
          <w:color w:val="000000"/>
          <w:u w:val="single"/>
        </w:rPr>
        <w:t>Office Hours</w:t>
      </w:r>
      <w:r w:rsidRPr="00600201">
        <w:rPr>
          <w:rFonts w:cstheme="minorHAnsi"/>
          <w:color w:val="000000"/>
        </w:rPr>
        <w:t xml:space="preserve"> </w:t>
      </w:r>
      <w:r w:rsidR="00600201">
        <w:rPr>
          <w:rFonts w:cstheme="minorHAnsi"/>
          <w:color w:val="000000"/>
        </w:rPr>
        <w:t>on January 10 funders and s</w:t>
      </w:r>
      <w:r w:rsidRPr="00600201">
        <w:rPr>
          <w:rFonts w:cstheme="minorHAnsi"/>
          <w:color w:val="000000"/>
        </w:rPr>
        <w:t>takeholder</w:t>
      </w:r>
      <w:r w:rsidR="00600201">
        <w:rPr>
          <w:rFonts w:cstheme="minorHAnsi"/>
          <w:color w:val="000000"/>
        </w:rPr>
        <w:t xml:space="preserve"> organization</w:t>
      </w:r>
      <w:r w:rsidRPr="00600201">
        <w:rPr>
          <w:rFonts w:cstheme="minorHAnsi"/>
          <w:color w:val="000000"/>
        </w:rPr>
        <w:t xml:space="preserve"> from across the education technology ecosystem hosted tables to meet and network with the developers. </w:t>
      </w:r>
      <w:r w:rsidR="00600201">
        <w:rPr>
          <w:rFonts w:cstheme="minorHAnsi"/>
          <w:color w:val="000000"/>
        </w:rPr>
        <w:t xml:space="preserve">During the week of January 6 to 10, more than 30 developers visited DC-area schools to demo their technologies and meet with students. And, </w:t>
      </w:r>
      <w:r w:rsidR="00600201">
        <w:rPr>
          <w:rFonts w:asciiTheme="minorHAnsi" w:hAnsiTheme="minorHAnsi" w:cstheme="minorHAnsi"/>
        </w:rPr>
        <w:t>during the week of</w:t>
      </w:r>
      <w:r w:rsidRPr="00600201">
        <w:rPr>
          <w:rFonts w:cstheme="minorHAnsi"/>
          <w:color w:val="000000"/>
        </w:rPr>
        <w:t xml:space="preserve"> January 6 to 10</w:t>
      </w:r>
      <w:r w:rsidR="00600201">
        <w:rPr>
          <w:rFonts w:cstheme="minorHAnsi"/>
          <w:color w:val="000000"/>
        </w:rPr>
        <w:t>,</w:t>
      </w:r>
      <w:r w:rsidRPr="00600201">
        <w:rPr>
          <w:rFonts w:cstheme="minorHAnsi"/>
          <w:color w:val="000000"/>
        </w:rPr>
        <w:t xml:space="preserve"> government offices hosted </w:t>
      </w:r>
      <w:r w:rsidR="00600201">
        <w:rPr>
          <w:rFonts w:cstheme="minorHAnsi"/>
          <w:color w:val="000000"/>
        </w:rPr>
        <w:t>showcase events</w:t>
      </w:r>
      <w:r w:rsidRPr="00600201">
        <w:rPr>
          <w:rFonts w:cstheme="minorHAnsi"/>
          <w:color w:val="000000"/>
        </w:rPr>
        <w:t xml:space="preserve"> focusing on emerging topics in education and technology, including on topics: Maker Spaces</w:t>
      </w:r>
      <w:r w:rsidRPr="00600201">
        <w:rPr>
          <w:rFonts w:cstheme="minorHAnsi"/>
        </w:rPr>
        <w:t xml:space="preserve">; </w:t>
      </w:r>
      <w:r w:rsidRPr="00600201">
        <w:rPr>
          <w:rFonts w:cstheme="minorHAnsi"/>
          <w:color w:val="000000"/>
        </w:rPr>
        <w:t>Virtual and Augmented Reality</w:t>
      </w:r>
      <w:r w:rsidRPr="00600201">
        <w:rPr>
          <w:rFonts w:cstheme="minorHAnsi"/>
        </w:rPr>
        <w:t xml:space="preserve">; </w:t>
      </w:r>
      <w:r w:rsidRPr="00600201">
        <w:rPr>
          <w:rFonts w:cstheme="minorHAnsi"/>
          <w:color w:val="000000"/>
        </w:rPr>
        <w:t>Early Learning</w:t>
      </w:r>
      <w:r w:rsidRPr="00600201">
        <w:rPr>
          <w:rFonts w:cstheme="minorHAnsi"/>
        </w:rPr>
        <w:t>; Special Education; and eSports in Education</w:t>
      </w:r>
      <w:r w:rsidR="00600201">
        <w:rPr>
          <w:rFonts w:cstheme="minorHAnsi"/>
        </w:rPr>
        <w:t>.</w:t>
      </w:r>
    </w:p>
    <w:p w:rsidR="003B0B93" w:rsidP="003B0B93" w:rsidRDefault="003B0B93" w14:paraId="5A4E27F1" w14:textId="77777777">
      <w:pPr>
        <w:rPr>
          <w:rFonts w:asciiTheme="minorHAnsi" w:hAnsiTheme="minorHAnsi" w:cstheme="minorHAnsi"/>
        </w:rPr>
      </w:pPr>
    </w:p>
    <w:p w:rsidRPr="00AE5982" w:rsidR="006B1401" w:rsidP="006B1401" w:rsidRDefault="006B1401" w14:paraId="574BE2AD" w14:textId="35B93E9A">
      <w:pPr>
        <w:rPr>
          <w:rFonts w:asciiTheme="minorHAnsi" w:hAnsiTheme="minorHAnsi" w:cstheme="minorHAnsi"/>
          <w:b/>
          <w:bCs/>
          <w:u w:val="single"/>
        </w:rPr>
      </w:pPr>
      <w:r w:rsidRPr="00AE5982">
        <w:rPr>
          <w:rFonts w:asciiTheme="minorHAnsi" w:hAnsiTheme="minorHAnsi" w:cstheme="minorHAnsi"/>
          <w:b/>
          <w:bCs/>
          <w:u w:val="single"/>
        </w:rPr>
        <w:t xml:space="preserve">Invitation to </w:t>
      </w:r>
      <w:r w:rsidR="002C1439">
        <w:rPr>
          <w:rFonts w:asciiTheme="minorHAnsi" w:hAnsiTheme="minorHAnsi" w:cstheme="minorHAnsi"/>
          <w:b/>
          <w:bCs/>
          <w:u w:val="single"/>
        </w:rPr>
        <w:t>Attendees</w:t>
      </w:r>
      <w:r w:rsidRPr="00AE5982">
        <w:rPr>
          <w:rFonts w:asciiTheme="minorHAnsi" w:hAnsiTheme="minorHAnsi" w:cstheme="minorHAnsi"/>
          <w:b/>
          <w:bCs/>
          <w:u w:val="single"/>
        </w:rPr>
        <w:t xml:space="preserve"> </w:t>
      </w:r>
      <w:proofErr w:type="gramStart"/>
      <w:r w:rsidRPr="00AE5982">
        <w:rPr>
          <w:rFonts w:asciiTheme="minorHAnsi" w:hAnsiTheme="minorHAnsi" w:cstheme="minorHAnsi"/>
          <w:b/>
          <w:bCs/>
          <w:u w:val="single"/>
        </w:rPr>
        <w:t>To</w:t>
      </w:r>
      <w:proofErr w:type="gramEnd"/>
      <w:r w:rsidRPr="00AE5982">
        <w:rPr>
          <w:rFonts w:asciiTheme="minorHAnsi" w:hAnsiTheme="minorHAnsi" w:cstheme="minorHAnsi"/>
          <w:b/>
          <w:bCs/>
          <w:u w:val="single"/>
        </w:rPr>
        <w:t xml:space="preserve"> Complete a </w:t>
      </w:r>
      <w:r w:rsidR="002C1439">
        <w:rPr>
          <w:rFonts w:asciiTheme="minorHAnsi" w:hAnsiTheme="minorHAnsi" w:cstheme="minorHAnsi"/>
          <w:b/>
          <w:bCs/>
          <w:u w:val="single"/>
        </w:rPr>
        <w:t>Five-</w:t>
      </w:r>
      <w:r w:rsidRPr="00AE5982">
        <w:rPr>
          <w:rFonts w:asciiTheme="minorHAnsi" w:hAnsiTheme="minorHAnsi" w:cstheme="minorHAnsi"/>
          <w:b/>
          <w:bCs/>
          <w:u w:val="single"/>
        </w:rPr>
        <w:t>Question Feedback Survey on the ED Games Expo</w:t>
      </w:r>
      <w:r w:rsidRPr="00AE5982" w:rsidR="00AE5982">
        <w:rPr>
          <w:rFonts w:asciiTheme="minorHAnsi" w:hAnsiTheme="minorHAnsi" w:cstheme="minorHAnsi"/>
          <w:b/>
          <w:bCs/>
          <w:u w:val="single"/>
        </w:rPr>
        <w:t>:</w:t>
      </w:r>
    </w:p>
    <w:p w:rsidRPr="006B1401" w:rsidR="006B1401" w:rsidP="006B1401" w:rsidRDefault="0046305C" w14:paraId="30CFBBC7" w14:textId="77121378">
      <w:pPr>
        <w:rPr>
          <w:rFonts w:asciiTheme="minorHAnsi" w:hAnsiTheme="minorHAnsi" w:cstheme="minorHAnsi"/>
        </w:rPr>
      </w:pPr>
      <w:r>
        <w:rPr>
          <w:rFonts w:asciiTheme="minorHAnsi" w:hAnsiTheme="minorHAnsi" w:cstheme="minorHAnsi"/>
        </w:rPr>
        <w:t>Now almost n</w:t>
      </w:r>
      <w:r w:rsidRPr="006B1401" w:rsidR="00600201">
        <w:rPr>
          <w:rFonts w:asciiTheme="minorHAnsi" w:hAnsiTheme="minorHAnsi" w:cstheme="minorHAnsi"/>
        </w:rPr>
        <w:t>ine months after the 2020 ED Games Expo, the ED/IES SBIR program is</w:t>
      </w:r>
      <w:r>
        <w:rPr>
          <w:rFonts w:asciiTheme="minorHAnsi" w:hAnsiTheme="minorHAnsi" w:cstheme="minorHAnsi"/>
        </w:rPr>
        <w:t xml:space="preserve"> </w:t>
      </w:r>
      <w:r w:rsidRPr="006B1401" w:rsidR="00600201">
        <w:rPr>
          <w:rFonts w:asciiTheme="minorHAnsi" w:hAnsiTheme="minorHAnsi" w:cstheme="minorHAnsi"/>
        </w:rPr>
        <w:t xml:space="preserve">reaching out to the </w:t>
      </w:r>
      <w:r w:rsidR="002C1439">
        <w:rPr>
          <w:rFonts w:asciiTheme="minorHAnsi" w:hAnsiTheme="minorHAnsi" w:cstheme="minorHAnsi"/>
        </w:rPr>
        <w:t>individuals</w:t>
      </w:r>
      <w:r w:rsidRPr="006B1401" w:rsidR="00600201">
        <w:rPr>
          <w:rFonts w:asciiTheme="minorHAnsi" w:hAnsiTheme="minorHAnsi" w:cstheme="minorHAnsi"/>
        </w:rPr>
        <w:t xml:space="preserve"> who attended the ED Games Expo for feedback.</w:t>
      </w:r>
      <w:r w:rsidRPr="006B1401" w:rsidR="006B1401">
        <w:rPr>
          <w:rFonts w:asciiTheme="minorHAnsi" w:hAnsiTheme="minorHAnsi" w:cstheme="minorHAnsi"/>
        </w:rPr>
        <w:t xml:space="preserve"> The program would appreciate your voluntary participation in completing a </w:t>
      </w:r>
      <w:r w:rsidR="002C1439">
        <w:rPr>
          <w:rFonts w:asciiTheme="minorHAnsi" w:hAnsiTheme="minorHAnsi" w:cstheme="minorHAnsi"/>
        </w:rPr>
        <w:t>five-</w:t>
      </w:r>
      <w:r w:rsidRPr="006B1401" w:rsidR="006B1401">
        <w:rPr>
          <w:rFonts w:asciiTheme="minorHAnsi" w:hAnsiTheme="minorHAnsi" w:cstheme="minorHAnsi"/>
        </w:rPr>
        <w:t>question survey on your experience at the ED Games Expo.</w:t>
      </w:r>
    </w:p>
    <w:p w:rsidR="006B1401" w:rsidP="003B0B93" w:rsidRDefault="006B1401" w14:paraId="77913A28" w14:textId="5B143407">
      <w:pPr>
        <w:rPr>
          <w:rFonts w:asciiTheme="minorHAnsi" w:hAnsiTheme="minorHAnsi" w:cstheme="minorHAnsi"/>
        </w:rPr>
      </w:pPr>
    </w:p>
    <w:p w:rsidRPr="006B1401" w:rsidR="006B1401" w:rsidP="003B0B93" w:rsidRDefault="006B1401" w14:paraId="311CC523" w14:textId="727D2056">
      <w:pPr>
        <w:rPr>
          <w:rFonts w:asciiTheme="minorHAnsi" w:hAnsiTheme="minorHAnsi" w:cstheme="minorHAnsi"/>
        </w:rPr>
      </w:pPr>
      <w:r>
        <w:rPr>
          <w:rFonts w:asciiTheme="minorHAnsi" w:hAnsiTheme="minorHAnsi" w:cstheme="minorHAnsi"/>
        </w:rPr>
        <w:t>Results will be used inform and improve the ED Games Expo in 2021 (or after if we cannot host an Expo next year due to COVID19). As well, results will be shared with the Small Business Administration to demonstrate the measurable impact of ED Games Expo in supporting SBIR program goals.</w:t>
      </w:r>
    </w:p>
    <w:p w:rsidR="00600201" w:rsidP="003B0B93" w:rsidRDefault="00600201" w14:paraId="25BCAFDF" w14:textId="77777777">
      <w:pPr>
        <w:rPr>
          <w:rFonts w:asciiTheme="minorHAnsi" w:hAnsiTheme="minorHAnsi" w:cstheme="minorHAnsi"/>
          <w:b/>
          <w:bCs/>
        </w:rPr>
      </w:pPr>
    </w:p>
    <w:p w:rsidRPr="00AE5982" w:rsidR="006B1401" w:rsidP="00FA008F" w:rsidRDefault="006B1401" w14:paraId="6BFF2D3C" w14:textId="3BB580CE">
      <w:pPr>
        <w:rPr>
          <w:rFonts w:asciiTheme="minorHAnsi" w:hAnsiTheme="minorHAnsi" w:cstheme="minorHAnsi"/>
          <w:b/>
          <w:bCs/>
          <w:u w:val="single"/>
        </w:rPr>
      </w:pPr>
      <w:r w:rsidRPr="00AE5982">
        <w:rPr>
          <w:rFonts w:asciiTheme="minorHAnsi" w:hAnsiTheme="minorHAnsi" w:cstheme="minorHAnsi"/>
          <w:b/>
          <w:bCs/>
          <w:u w:val="single"/>
        </w:rPr>
        <w:t>Paperwork Reduction Act Disclaimer:</w:t>
      </w:r>
    </w:p>
    <w:p w:rsidR="006B1401" w:rsidP="00FA008F" w:rsidRDefault="00FA008F" w14:paraId="0CB9A0CE" w14:textId="5A469279">
      <w:pPr>
        <w:rPr>
          <w:rFonts w:asciiTheme="minorHAnsi" w:hAnsiTheme="minorHAnsi" w:cstheme="minorHAnsi"/>
        </w:rPr>
      </w:pPr>
      <w:r w:rsidRPr="00F657D3">
        <w:rPr>
          <w:rFonts w:asciiTheme="minorHAnsi" w:hAnsiTheme="minorHAnsi"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B3F7E">
        <w:rPr>
          <w:rFonts w:asciiTheme="minorHAnsi" w:hAnsiTheme="minorHAnsi" w:cstheme="minorHAnsi"/>
        </w:rPr>
        <w:t>1880-0542.</w:t>
      </w:r>
      <w:r w:rsidRPr="00F657D3">
        <w:rPr>
          <w:rFonts w:asciiTheme="minorHAnsi" w:hAnsiTheme="minorHAnsi" w:cstheme="minorHAnsi"/>
        </w:rPr>
        <w:t xml:space="preserve"> Public reporting burden for this collection of inform</w:t>
      </w:r>
      <w:r>
        <w:rPr>
          <w:rFonts w:asciiTheme="minorHAnsi" w:hAnsiTheme="minorHAnsi" w:cstheme="minorHAnsi"/>
        </w:rPr>
        <w:t xml:space="preserve">ation is estimated to average </w:t>
      </w:r>
      <w:r w:rsidR="00AE5982">
        <w:rPr>
          <w:rFonts w:asciiTheme="minorHAnsi" w:hAnsiTheme="minorHAnsi" w:cstheme="minorHAnsi"/>
        </w:rPr>
        <w:t xml:space="preserve">5 </w:t>
      </w:r>
      <w:r w:rsidRPr="00F657D3">
        <w:rPr>
          <w:rFonts w:asciiTheme="minorHAnsi" w:hAnsiTheme="minorHAnsi" w:cstheme="minorHAnsi"/>
        </w:rPr>
        <w:t xml:space="preserve">minutes per response, including time for reviewing instructions, searching existing data sources, gathering and maintaining the data needed, and completing and reviewing the collection of information.  The obligation to respond to this collection is voluntary. </w:t>
      </w:r>
    </w:p>
    <w:p w:rsidR="006B1401" w:rsidP="00FA008F" w:rsidRDefault="006B1401" w14:paraId="5B2F7075" w14:textId="6181B680">
      <w:pPr>
        <w:rPr>
          <w:rFonts w:asciiTheme="minorHAnsi" w:hAnsiTheme="minorHAnsi" w:cstheme="minorHAnsi"/>
        </w:rPr>
      </w:pPr>
    </w:p>
    <w:p w:rsidRPr="00AE5982" w:rsidR="006B1401" w:rsidP="00FA008F" w:rsidRDefault="006B1401" w14:paraId="484345E2" w14:textId="443A2D56">
      <w:pPr>
        <w:rPr>
          <w:rFonts w:asciiTheme="minorHAnsi" w:hAnsiTheme="minorHAnsi" w:cstheme="minorHAnsi"/>
          <w:b/>
          <w:bCs/>
          <w:u w:val="single"/>
        </w:rPr>
      </w:pPr>
      <w:r w:rsidRPr="00AE5982">
        <w:rPr>
          <w:rFonts w:asciiTheme="minorHAnsi" w:hAnsiTheme="minorHAnsi" w:cstheme="minorHAnsi"/>
          <w:b/>
          <w:bCs/>
          <w:u w:val="single"/>
        </w:rPr>
        <w:t>Notes</w:t>
      </w:r>
      <w:r w:rsidR="00AE5982">
        <w:rPr>
          <w:rFonts w:asciiTheme="minorHAnsi" w:hAnsiTheme="minorHAnsi" w:cstheme="minorHAnsi"/>
          <w:b/>
          <w:bCs/>
          <w:u w:val="single"/>
        </w:rPr>
        <w:t>:</w:t>
      </w:r>
    </w:p>
    <w:p w:rsidRPr="006B1401" w:rsidR="00FA008F" w:rsidP="00FA008F" w:rsidRDefault="00FA008F" w14:paraId="23E3C11A" w14:textId="0146BF2C">
      <w:pPr>
        <w:pStyle w:val="ListParagraph"/>
        <w:numPr>
          <w:ilvl w:val="0"/>
          <w:numId w:val="16"/>
        </w:numPr>
        <w:rPr>
          <w:rFonts w:cstheme="minorHAnsi"/>
        </w:rPr>
      </w:pPr>
      <w:r w:rsidRPr="006B1401">
        <w:rPr>
          <w:rFonts w:cstheme="minorHAnsi"/>
        </w:rPr>
        <w:t xml:space="preserve">If you have comments or concerns regarding the status of your individual submission of this survey, please contact Phill </w:t>
      </w:r>
      <w:proofErr w:type="spellStart"/>
      <w:r w:rsidRPr="006B1401">
        <w:rPr>
          <w:rFonts w:cstheme="minorHAnsi"/>
        </w:rPr>
        <w:t>Gagné</w:t>
      </w:r>
      <w:proofErr w:type="spellEnd"/>
      <w:r w:rsidRPr="006B1401">
        <w:rPr>
          <w:rFonts w:cstheme="minorHAnsi"/>
        </w:rPr>
        <w:t xml:space="preserve"> directly at, U.S. Department of Education, Institute of Education Sciences, 400 Maryland Ave., SW, PCP-4122, Washington, DC 20202. [Note: Please do not return the completed survey to this address.]</w:t>
      </w:r>
    </w:p>
    <w:p w:rsidRPr="006B1401" w:rsidR="00FA008F" w:rsidP="006B1401" w:rsidRDefault="00FA008F" w14:paraId="7373B505" w14:textId="77777777">
      <w:pPr>
        <w:pStyle w:val="ListParagraph"/>
        <w:numPr>
          <w:ilvl w:val="0"/>
          <w:numId w:val="15"/>
        </w:numPr>
        <w:rPr>
          <w:rFonts w:cstheme="minorHAnsi"/>
        </w:rPr>
      </w:pPr>
      <w:r w:rsidRPr="006B1401">
        <w:rPr>
          <w:rFonts w:cstheme="minorHAnsi"/>
          <w:i/>
        </w:rPr>
        <w:t xml:space="preserve">If you need assistance completing this survey, please contact IES/NCER by sending an email to </w:t>
      </w:r>
      <w:hyperlink w:history="1" r:id="rId11">
        <w:r w:rsidRPr="006B1401">
          <w:rPr>
            <w:rStyle w:val="Hyperlink"/>
            <w:rFonts w:cstheme="minorHAnsi"/>
            <w:i/>
          </w:rPr>
          <w:t>NCER.Commissioner@ed.gov</w:t>
        </w:r>
      </w:hyperlink>
      <w:r w:rsidRPr="006B1401">
        <w:rPr>
          <w:rFonts w:cstheme="minorHAnsi"/>
          <w:i/>
        </w:rPr>
        <w:t xml:space="preserve"> </w:t>
      </w:r>
      <w:r w:rsidRPr="006B1401">
        <w:rPr>
          <w:rFonts w:cstheme="minorHAnsi"/>
        </w:rPr>
        <w:t>.</w:t>
      </w:r>
    </w:p>
    <w:p w:rsidRPr="009F3407" w:rsidR="00FA008F" w:rsidP="00FA008F" w:rsidRDefault="00FA008F" w14:paraId="38F471F5" w14:textId="77777777">
      <w:pPr>
        <w:rPr>
          <w:rFonts w:asciiTheme="minorHAnsi" w:hAnsiTheme="minorHAnsi" w:cstheme="minorHAnsi"/>
        </w:rPr>
      </w:pPr>
    </w:p>
    <w:p w:rsidR="006B1401" w:rsidP="00FA008F" w:rsidRDefault="006B1401" w14:paraId="772C982F" w14:textId="77777777">
      <w:pPr>
        <w:rPr>
          <w:rFonts w:asciiTheme="minorHAnsi" w:hAnsiTheme="minorHAnsi" w:cstheme="minorHAnsi"/>
        </w:rPr>
      </w:pPr>
    </w:p>
    <w:p w:rsidRPr="006B1401" w:rsidR="006B1401" w:rsidP="006B1401" w:rsidRDefault="006B1401" w14:paraId="30BEB627" w14:textId="0F740654">
      <w:pPr>
        <w:pStyle w:val="ListParagraph"/>
        <w:numPr>
          <w:ilvl w:val="0"/>
          <w:numId w:val="15"/>
        </w:numPr>
        <w:rPr>
          <w:rFonts w:cstheme="minorHAnsi"/>
          <w:b/>
          <w:bCs/>
        </w:rPr>
      </w:pPr>
      <w:r w:rsidRPr="006B1401">
        <w:rPr>
          <w:rFonts w:cstheme="minorHAnsi"/>
        </w:rPr>
        <w:t>The survey can be accessed here:</w:t>
      </w:r>
      <w:r w:rsidRPr="006B1401">
        <w:t xml:space="preserve"> </w:t>
      </w:r>
      <w:r>
        <w:t xml:space="preserve"> </w:t>
      </w:r>
      <w:hyperlink w:history="1" r:id="rId12">
        <w:r w:rsidR="002C1439">
          <w:rPr>
            <w:rStyle w:val="Hyperlink"/>
          </w:rPr>
          <w:t>https://surveys.ies.ed.gov/?id=157</w:t>
        </w:r>
      </w:hyperlink>
    </w:p>
    <w:p w:rsidRPr="006B1401" w:rsidR="00FA008F" w:rsidP="00FA008F" w:rsidRDefault="006B1401" w14:paraId="508083B9" w14:textId="76E66402">
      <w:pPr>
        <w:pStyle w:val="ListParagraph"/>
        <w:numPr>
          <w:ilvl w:val="0"/>
          <w:numId w:val="15"/>
        </w:numPr>
        <w:rPr>
          <w:rFonts w:cstheme="minorHAnsi"/>
        </w:rPr>
      </w:pPr>
      <w:r>
        <w:rPr>
          <w:rFonts w:cstheme="minorHAnsi"/>
        </w:rPr>
        <w:t>E</w:t>
      </w:r>
      <w:r w:rsidRPr="006B1401" w:rsidR="00FA008F">
        <w:rPr>
          <w:rFonts w:cstheme="minorHAnsi"/>
        </w:rPr>
        <w:t>nter the password</w:t>
      </w:r>
      <w:r>
        <w:rPr>
          <w:rFonts w:cstheme="minorHAnsi"/>
        </w:rPr>
        <w:t xml:space="preserve"> “</w:t>
      </w:r>
      <w:proofErr w:type="spellStart"/>
      <w:r>
        <w:rPr>
          <w:rFonts w:cstheme="minorHAnsi"/>
        </w:rPr>
        <w:t>ED_Expo</w:t>
      </w:r>
      <w:proofErr w:type="spellEnd"/>
      <w:r>
        <w:rPr>
          <w:rFonts w:cstheme="minorHAnsi"/>
        </w:rPr>
        <w:t>” and click on “START”</w:t>
      </w:r>
      <w:r w:rsidRPr="006B1401" w:rsidR="00FA008F">
        <w:rPr>
          <w:rFonts w:cstheme="minorHAnsi"/>
        </w:rPr>
        <w:t xml:space="preserve"> to access this survey:</w:t>
      </w:r>
    </w:p>
    <w:p w:rsidRPr="003C0444" w:rsidR="00FA008F" w:rsidP="00FA008F" w:rsidRDefault="00FA008F" w14:paraId="6D4A2E04" w14:textId="77777777">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editId="22DF0B80" wp14:anchorId="51D4392D">
                <wp:simplePos x="0" y="0"/>
                <wp:positionH relativeFrom="column">
                  <wp:posOffset>0</wp:posOffset>
                </wp:positionH>
                <wp:positionV relativeFrom="paragraph">
                  <wp:posOffset>8890</wp:posOffset>
                </wp:positionV>
                <wp:extent cx="1323975" cy="3302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0200"/>
                        </a:xfrm>
                        <a:prstGeom prst="rect">
                          <a:avLst/>
                        </a:prstGeom>
                        <a:solidFill>
                          <a:srgbClr val="FFFFFF"/>
                        </a:solidFill>
                        <a:ln w="9525">
                          <a:solidFill>
                            <a:srgbClr val="000000"/>
                          </a:solidFill>
                          <a:miter lim="800000"/>
                          <a:headEnd/>
                          <a:tailEnd/>
                        </a:ln>
                      </wps:spPr>
                      <wps:txb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D4392D">
                <v:stroke joinstyle="miter"/>
                <v:path gradientshapeok="t" o:connecttype="rect"/>
              </v:shapetype>
              <v:shape id="Text Box 2" style="position:absolute;margin-left:0;margin-top:.7pt;width:104.2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">
                <v:textbo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v:textbox>
              </v:shape>
            </w:pict>
          </mc:Fallback>
        </mc:AlternateContent>
      </w:r>
      <w:r w:rsidRPr="003C0444">
        <w:rPr>
          <w:rFonts w:asciiTheme="minorHAnsi" w:hAnsiTheme="minorHAnsi" w:cstheme="minorHAnsi"/>
        </w:rPr>
        <w:tab/>
      </w:r>
      <w:r w:rsidRPr="003C0444">
        <w:rPr>
          <w:rFonts w:asciiTheme="minorHAnsi" w:hAnsiTheme="minorHAnsi" w:cstheme="minorHAnsi"/>
          <w:u w:val="single"/>
        </w:rPr>
        <w:t>START</w:t>
      </w:r>
      <w:r w:rsidRPr="003C0444">
        <w:rPr>
          <w:rFonts w:asciiTheme="minorHAnsi" w:hAnsiTheme="minorHAnsi" w:cstheme="minorHAnsi"/>
          <w:u w:val="single"/>
        </w:rPr>
        <w:sym w:font="Wingdings" w:char="F0E0"/>
      </w:r>
    </w:p>
    <w:p w:rsidR="00FA008F" w:rsidP="00FA008F" w:rsidRDefault="00FA008F" w14:paraId="7C9EEDD4" w14:textId="77777777">
      <w:pPr>
        <w:rPr>
          <w:b/>
          <w:bCs/>
          <w:u w:val="single"/>
        </w:rPr>
      </w:pPr>
    </w:p>
    <w:p w:rsidR="00FA008F" w:rsidP="00FA008F" w:rsidRDefault="00FA008F" w14:paraId="493D9472" w14:textId="7F979829">
      <w:pPr>
        <w:rPr>
          <w:b/>
          <w:bCs/>
          <w:u w:val="single"/>
        </w:rPr>
      </w:pPr>
    </w:p>
    <w:p w:rsidRPr="006B1401" w:rsidR="006B1401" w:rsidP="006B1401" w:rsidRDefault="006B1401" w14:paraId="75B54B69" w14:textId="0BD1DCBA">
      <w:pPr>
        <w:pStyle w:val="ListParagraph"/>
        <w:numPr>
          <w:ilvl w:val="0"/>
          <w:numId w:val="17"/>
        </w:numPr>
      </w:pPr>
      <w:r w:rsidRPr="006B1401">
        <w:t>The</w:t>
      </w:r>
      <w:r>
        <w:t xml:space="preserve"> survey questions are below.</w:t>
      </w:r>
    </w:p>
    <w:p w:rsidRPr="006B1401" w:rsidR="006B1401" w:rsidP="006B1401" w:rsidRDefault="006B1401" w14:paraId="3EB3F098" w14:textId="77777777">
      <w:pPr>
        <w:pStyle w:val="ListParagraph"/>
        <w:rPr>
          <w:b/>
          <w:bCs/>
          <w:u w:val="single"/>
        </w:rPr>
      </w:pPr>
    </w:p>
    <w:p w:rsidR="002C1439" w:rsidP="002C1439" w:rsidRDefault="002C1439" w14:paraId="5CF0238E" w14:textId="06B01EBF">
      <w:pPr>
        <w:rPr>
          <w:rFonts w:asciiTheme="minorHAnsi" w:hAnsiTheme="minorHAnsi" w:cstheme="minorBidi"/>
          <w:b/>
          <w:bCs/>
          <w:u w:val="single"/>
        </w:rPr>
      </w:pPr>
      <w:r>
        <w:rPr>
          <w:b/>
          <w:bCs/>
          <w:u w:val="single"/>
        </w:rPr>
        <w:t>ED Games Expo Attendees</w:t>
      </w:r>
    </w:p>
    <w:p w:rsidR="002C1439" w:rsidP="002C1439" w:rsidRDefault="002C1439" w14:paraId="0390E910" w14:textId="77777777">
      <w:pPr>
        <w:ind w:left="360"/>
      </w:pPr>
      <w:r>
        <w:t>1. Did you learn about new and innovative learning games and technologies at the 2020 ED Games Expo?</w:t>
      </w:r>
    </w:p>
    <w:p w:rsidR="002C1439" w:rsidP="002C1439" w:rsidRDefault="002C1439" w14:paraId="6949C28F" w14:textId="77777777">
      <w:pPr>
        <w:pStyle w:val="ListParagraph"/>
        <w:numPr>
          <w:ilvl w:val="0"/>
          <w:numId w:val="18"/>
        </w:numPr>
        <w:ind w:left="360" w:firstLine="0"/>
      </w:pPr>
      <w:r>
        <w:t>Yes</w:t>
      </w:r>
    </w:p>
    <w:p w:rsidR="002C1439" w:rsidP="002C1439" w:rsidRDefault="002C1439" w14:paraId="4DB9C72F" w14:textId="77777777">
      <w:pPr>
        <w:pStyle w:val="ListParagraph"/>
        <w:numPr>
          <w:ilvl w:val="0"/>
          <w:numId w:val="18"/>
        </w:numPr>
        <w:ind w:left="360" w:firstLine="0"/>
      </w:pPr>
      <w:r>
        <w:t>No</w:t>
      </w:r>
    </w:p>
    <w:p w:rsidR="002C1439" w:rsidP="002C1439" w:rsidRDefault="002C1439" w14:paraId="6B1B2ABE" w14:textId="77777777"/>
    <w:p w:rsidR="002C1439" w:rsidP="002C1439" w:rsidRDefault="002C1439" w14:paraId="0C439E9B" w14:textId="77777777">
      <w:pPr>
        <w:pStyle w:val="ListParagraph"/>
        <w:numPr>
          <w:ilvl w:val="0"/>
          <w:numId w:val="8"/>
        </w:numPr>
      </w:pPr>
      <w:r>
        <w:t>Did you talk to any ED Games Expo developers about how they created their education learning game or technology or about how it is used in education?</w:t>
      </w:r>
    </w:p>
    <w:p w:rsidR="002C1439" w:rsidP="002C1439" w:rsidRDefault="002C1439" w14:paraId="19286339" w14:textId="77777777">
      <w:pPr>
        <w:pStyle w:val="ListParagraph"/>
        <w:numPr>
          <w:ilvl w:val="0"/>
          <w:numId w:val="19"/>
        </w:numPr>
      </w:pPr>
      <w:r>
        <w:t>Yes</w:t>
      </w:r>
    </w:p>
    <w:p w:rsidR="002C1439" w:rsidP="002C1439" w:rsidRDefault="002C1439" w14:paraId="3D733D0D" w14:textId="77777777">
      <w:pPr>
        <w:pStyle w:val="ListParagraph"/>
        <w:numPr>
          <w:ilvl w:val="0"/>
          <w:numId w:val="19"/>
        </w:numPr>
      </w:pPr>
      <w:r>
        <w:t>No</w:t>
      </w:r>
    </w:p>
    <w:p w:rsidR="002C1439" w:rsidP="002C1439" w:rsidRDefault="002C1439" w14:paraId="08F9F02C" w14:textId="77777777"/>
    <w:p w:rsidR="002C1439" w:rsidP="002C1439" w:rsidRDefault="002C1439" w14:paraId="777F704B" w14:textId="77777777">
      <w:pPr>
        <w:pStyle w:val="ListParagraph"/>
        <w:numPr>
          <w:ilvl w:val="0"/>
          <w:numId w:val="8"/>
        </w:numPr>
      </w:pPr>
      <w:r>
        <w:t xml:space="preserve">Are you aware that </w:t>
      </w:r>
      <w:proofErr w:type="gramStart"/>
      <w:r>
        <w:t>all of</w:t>
      </w:r>
      <w:proofErr w:type="gramEnd"/>
      <w:r>
        <w:t xml:space="preserve"> the education learning games and technologies that were demoed at the ED Games Expo were developed with the support of the government’s SBIR program or through other government programs?</w:t>
      </w:r>
    </w:p>
    <w:p w:rsidR="002C1439" w:rsidP="002C1439" w:rsidRDefault="002C1439" w14:paraId="6F03E2CE" w14:textId="77777777">
      <w:pPr>
        <w:pStyle w:val="ListParagraph"/>
        <w:numPr>
          <w:ilvl w:val="0"/>
          <w:numId w:val="20"/>
        </w:numPr>
      </w:pPr>
      <w:r>
        <w:t>Yes</w:t>
      </w:r>
    </w:p>
    <w:p w:rsidR="002C1439" w:rsidP="002C1439" w:rsidRDefault="002C1439" w14:paraId="0320F8E4" w14:textId="77777777">
      <w:pPr>
        <w:pStyle w:val="ListParagraph"/>
        <w:numPr>
          <w:ilvl w:val="0"/>
          <w:numId w:val="20"/>
        </w:numPr>
      </w:pPr>
      <w:r>
        <w:t>No</w:t>
      </w:r>
    </w:p>
    <w:p w:rsidR="002C1439" w:rsidP="002C1439" w:rsidRDefault="002C1439" w14:paraId="22F906A4" w14:textId="77777777"/>
    <w:p w:rsidR="002C1439" w:rsidP="002C1439" w:rsidRDefault="002C1439" w14:paraId="468083D1" w14:textId="77777777">
      <w:pPr>
        <w:pStyle w:val="ListParagraph"/>
        <w:numPr>
          <w:ilvl w:val="0"/>
          <w:numId w:val="8"/>
        </w:numPr>
      </w:pPr>
      <w:r>
        <w:t xml:space="preserve">Would you want to attend an ED Games Expo in the future? </w:t>
      </w:r>
    </w:p>
    <w:p w:rsidR="002C1439" w:rsidP="002C1439" w:rsidRDefault="002C1439" w14:paraId="4B4DC948" w14:textId="77777777">
      <w:pPr>
        <w:pStyle w:val="ListParagraph"/>
        <w:numPr>
          <w:ilvl w:val="0"/>
          <w:numId w:val="18"/>
        </w:numPr>
        <w:ind w:left="360" w:firstLine="0"/>
      </w:pPr>
      <w:r>
        <w:t>Yes</w:t>
      </w:r>
    </w:p>
    <w:p w:rsidR="002C1439" w:rsidP="002C1439" w:rsidRDefault="002C1439" w14:paraId="022FBFA1" w14:textId="77777777">
      <w:pPr>
        <w:pStyle w:val="ListParagraph"/>
        <w:numPr>
          <w:ilvl w:val="0"/>
          <w:numId w:val="18"/>
        </w:numPr>
        <w:ind w:left="360" w:firstLine="0"/>
        <w:rPr>
          <w:rFonts w:eastAsia="Times New Roman"/>
        </w:rPr>
      </w:pPr>
      <w:r>
        <w:t>No</w:t>
      </w:r>
    </w:p>
    <w:p w:rsidR="002C1439" w:rsidP="002C1439" w:rsidRDefault="002C1439" w14:paraId="7CD72940" w14:textId="77777777"/>
    <w:p w:rsidR="002C1439" w:rsidP="002C1439" w:rsidRDefault="002C1439" w14:paraId="65566B12" w14:textId="77777777">
      <w:pPr>
        <w:pStyle w:val="ListParagraph"/>
        <w:numPr>
          <w:ilvl w:val="0"/>
          <w:numId w:val="8"/>
        </w:numPr>
      </w:pPr>
      <w:r>
        <w:t>Please provide any comments on the ED Games Expo, and how it could be made more event better next time.</w:t>
      </w:r>
    </w:p>
    <w:p w:rsidR="002C1439" w:rsidP="002C1439" w:rsidRDefault="002C1439" w14:paraId="3F5674D2" w14:textId="77777777">
      <w:r>
        <w:t>OPEN</w:t>
      </w:r>
    </w:p>
    <w:p w:rsidR="006B1401" w:rsidP="00FA008F" w:rsidRDefault="006B1401" w14:paraId="549C6464" w14:textId="77777777"/>
    <w:sectPr w:rsidR="006B1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6D971" w14:textId="77777777" w:rsidR="004F60EF" w:rsidRDefault="004F60EF" w:rsidP="003B0B93">
      <w:r>
        <w:separator/>
      </w:r>
    </w:p>
  </w:endnote>
  <w:endnote w:type="continuationSeparator" w:id="0">
    <w:p w14:paraId="3302BFF5" w14:textId="77777777" w:rsidR="004F60EF" w:rsidRDefault="004F60EF" w:rsidP="003B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1E411" w14:textId="77777777" w:rsidR="004F60EF" w:rsidRDefault="004F60EF" w:rsidP="003B0B93">
      <w:r>
        <w:separator/>
      </w:r>
    </w:p>
  </w:footnote>
  <w:footnote w:type="continuationSeparator" w:id="0">
    <w:p w14:paraId="1666BE5D" w14:textId="77777777" w:rsidR="004F60EF" w:rsidRDefault="004F60EF" w:rsidP="003B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1A05"/>
    <w:multiLevelType w:val="hybridMultilevel"/>
    <w:tmpl w:val="41721916"/>
    <w:lvl w:ilvl="0" w:tplc="9DDA287A">
      <w:start w:val="1"/>
      <w:numFmt w:val="decimal"/>
      <w:lvlText w:val="%1."/>
      <w:lvlJc w:val="left"/>
      <w:pPr>
        <w:ind w:left="720" w:hanging="360"/>
      </w:pPr>
      <w:rPr>
        <w:b/>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477EF"/>
    <w:multiLevelType w:val="hybridMultilevel"/>
    <w:tmpl w:val="AE6E50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F5E0F6D"/>
    <w:multiLevelType w:val="hybridMultilevel"/>
    <w:tmpl w:val="CE74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E47"/>
    <w:multiLevelType w:val="hybridMultilevel"/>
    <w:tmpl w:val="D6F63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DE1E7F"/>
    <w:multiLevelType w:val="hybridMultilevel"/>
    <w:tmpl w:val="59A232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593D39"/>
    <w:multiLevelType w:val="hybridMultilevel"/>
    <w:tmpl w:val="EFBCC1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F35EFA"/>
    <w:multiLevelType w:val="hybridMultilevel"/>
    <w:tmpl w:val="B6D2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331045"/>
    <w:multiLevelType w:val="hybridMultilevel"/>
    <w:tmpl w:val="905A4C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0B7E25"/>
    <w:multiLevelType w:val="hybridMultilevel"/>
    <w:tmpl w:val="4D0AEBBE"/>
    <w:lvl w:ilvl="0" w:tplc="91AE5E56">
      <w:start w:val="1"/>
      <w:numFmt w:val="decimal"/>
      <w:lvlText w:val="(%1)"/>
      <w:lvlJc w:val="left"/>
      <w:pPr>
        <w:ind w:left="720" w:hanging="360"/>
      </w:pPr>
      <w:rPr>
        <w:rFonts w:asciiTheme="minorHAnsi" w:eastAsia="Times New Roman" w:hAnsiTheme="minorHAnsi" w:cs="Calibri"/>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0" w15:restartNumberingAfterBreak="0">
    <w:nsid w:val="45F92644"/>
    <w:multiLevelType w:val="hybridMultilevel"/>
    <w:tmpl w:val="94A620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71A70B5"/>
    <w:multiLevelType w:val="hybridMultilevel"/>
    <w:tmpl w:val="3DFA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34C42"/>
    <w:multiLevelType w:val="hybridMultilevel"/>
    <w:tmpl w:val="2BA24D0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B3EB6"/>
    <w:multiLevelType w:val="hybridMultilevel"/>
    <w:tmpl w:val="F620CD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4DC67CA"/>
    <w:multiLevelType w:val="hybridMultilevel"/>
    <w:tmpl w:val="F9B2A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9"/>
  </w:num>
  <w:num w:numId="12">
    <w:abstractNumId w:val="15"/>
  </w:num>
  <w:num w:numId="13">
    <w:abstractNumId w:val="6"/>
  </w:num>
  <w:num w:numId="14">
    <w:abstractNumId w:val="0"/>
  </w:num>
  <w:num w:numId="15">
    <w:abstractNumId w:val="2"/>
  </w:num>
  <w:num w:numId="16">
    <w:abstractNumId w:val="10"/>
  </w:num>
  <w:num w:numId="17">
    <w:abstractNumId w:val="11"/>
  </w:num>
  <w:num w:numId="18">
    <w:abstractNumId w:val="14"/>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8F"/>
    <w:rsid w:val="002C1439"/>
    <w:rsid w:val="003B0B93"/>
    <w:rsid w:val="003B3F7E"/>
    <w:rsid w:val="0046305C"/>
    <w:rsid w:val="004F60EF"/>
    <w:rsid w:val="00523F26"/>
    <w:rsid w:val="00600201"/>
    <w:rsid w:val="00632D12"/>
    <w:rsid w:val="0066059B"/>
    <w:rsid w:val="006B1401"/>
    <w:rsid w:val="00864C2A"/>
    <w:rsid w:val="008966C9"/>
    <w:rsid w:val="009A37D0"/>
    <w:rsid w:val="00AE5982"/>
    <w:rsid w:val="00BE2575"/>
    <w:rsid w:val="00D26F85"/>
    <w:rsid w:val="00D62A8A"/>
    <w:rsid w:val="00FA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490D"/>
  <w15:chartTrackingRefBased/>
  <w15:docId w15:val="{68BC218C-5630-4A48-9BE4-FFE49BA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1"/>
    <w:locked/>
    <w:rsid w:val="00FA008F"/>
  </w:style>
  <w:style w:type="paragraph" w:styleId="ListParagraph">
    <w:name w:val="List Paragraph"/>
    <w:basedOn w:val="Normal"/>
    <w:link w:val="ListParagraphChar"/>
    <w:uiPriority w:val="1"/>
    <w:qFormat/>
    <w:rsid w:val="00FA008F"/>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A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08F"/>
    <w:rPr>
      <w:rFonts w:ascii="Segoe UI" w:hAnsi="Segoe UI" w:cs="Segoe UI"/>
      <w:sz w:val="18"/>
      <w:szCs w:val="18"/>
    </w:rPr>
  </w:style>
  <w:style w:type="character" w:styleId="CommentReference">
    <w:name w:val="annotation reference"/>
    <w:basedOn w:val="DefaultParagraphFont"/>
    <w:uiPriority w:val="99"/>
    <w:semiHidden/>
    <w:unhideWhenUsed/>
    <w:rsid w:val="00FA008F"/>
    <w:rPr>
      <w:sz w:val="16"/>
      <w:szCs w:val="16"/>
    </w:rPr>
  </w:style>
  <w:style w:type="paragraph" w:styleId="CommentText">
    <w:name w:val="annotation text"/>
    <w:basedOn w:val="Normal"/>
    <w:link w:val="CommentTextChar"/>
    <w:uiPriority w:val="99"/>
    <w:unhideWhenUsed/>
    <w:rsid w:val="00FA008F"/>
    <w:rPr>
      <w:rFonts w:ascii="Times New Roman" w:hAnsi="Times New Roman" w:cstheme="minorBidi"/>
      <w:sz w:val="20"/>
      <w:szCs w:val="20"/>
    </w:rPr>
  </w:style>
  <w:style w:type="character" w:customStyle="1" w:styleId="CommentTextChar">
    <w:name w:val="Comment Text Char"/>
    <w:basedOn w:val="DefaultParagraphFont"/>
    <w:link w:val="CommentText"/>
    <w:uiPriority w:val="99"/>
    <w:rsid w:val="00FA008F"/>
    <w:rPr>
      <w:rFonts w:ascii="Times New Roman" w:hAnsi="Times New Roman"/>
      <w:sz w:val="20"/>
      <w:szCs w:val="20"/>
    </w:rPr>
  </w:style>
  <w:style w:type="character" w:styleId="Hyperlink">
    <w:name w:val="Hyperlink"/>
    <w:basedOn w:val="DefaultParagraphFont"/>
    <w:uiPriority w:val="99"/>
    <w:unhideWhenUsed/>
    <w:rsid w:val="00FA008F"/>
    <w:rPr>
      <w:color w:val="0563C1" w:themeColor="hyperlink"/>
      <w:u w:val="single"/>
    </w:rPr>
  </w:style>
  <w:style w:type="paragraph" w:styleId="Header">
    <w:name w:val="header"/>
    <w:basedOn w:val="Normal"/>
    <w:link w:val="HeaderChar"/>
    <w:uiPriority w:val="99"/>
    <w:unhideWhenUsed/>
    <w:rsid w:val="003B0B93"/>
    <w:pPr>
      <w:tabs>
        <w:tab w:val="center" w:pos="4680"/>
        <w:tab w:val="right" w:pos="9360"/>
      </w:tabs>
    </w:pPr>
  </w:style>
  <w:style w:type="character" w:customStyle="1" w:styleId="HeaderChar">
    <w:name w:val="Header Char"/>
    <w:basedOn w:val="DefaultParagraphFont"/>
    <w:link w:val="Header"/>
    <w:uiPriority w:val="99"/>
    <w:rsid w:val="003B0B93"/>
    <w:rPr>
      <w:rFonts w:ascii="Calibri" w:hAnsi="Calibri" w:cs="Calibri"/>
    </w:rPr>
  </w:style>
  <w:style w:type="paragraph" w:styleId="Footer">
    <w:name w:val="footer"/>
    <w:basedOn w:val="Normal"/>
    <w:link w:val="FooterChar"/>
    <w:uiPriority w:val="99"/>
    <w:unhideWhenUsed/>
    <w:rsid w:val="003B0B93"/>
    <w:pPr>
      <w:tabs>
        <w:tab w:val="center" w:pos="4680"/>
        <w:tab w:val="right" w:pos="9360"/>
      </w:tabs>
    </w:pPr>
  </w:style>
  <w:style w:type="character" w:customStyle="1" w:styleId="FooterChar">
    <w:name w:val="Footer Char"/>
    <w:basedOn w:val="DefaultParagraphFont"/>
    <w:link w:val="Footer"/>
    <w:uiPriority w:val="99"/>
    <w:rsid w:val="003B0B93"/>
    <w:rPr>
      <w:rFonts w:ascii="Calibri" w:hAnsi="Calibri" w:cs="Calibri"/>
    </w:rPr>
  </w:style>
  <w:style w:type="paragraph" w:styleId="NormalWeb">
    <w:name w:val="Normal (Web)"/>
    <w:basedOn w:val="Normal"/>
    <w:uiPriority w:val="99"/>
    <w:semiHidden/>
    <w:unhideWhenUsed/>
    <w:rsid w:val="003B0B93"/>
    <w:pPr>
      <w:spacing w:before="100" w:beforeAutospacing="1" w:after="100" w:afterAutospacing="1"/>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B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133026">
      <w:bodyDiv w:val="1"/>
      <w:marLeft w:val="0"/>
      <w:marRight w:val="0"/>
      <w:marTop w:val="0"/>
      <w:marBottom w:val="0"/>
      <w:divBdr>
        <w:top w:val="none" w:sz="0" w:space="0" w:color="auto"/>
        <w:left w:val="none" w:sz="0" w:space="0" w:color="auto"/>
        <w:bottom w:val="none" w:sz="0" w:space="0" w:color="auto"/>
        <w:right w:val="none" w:sz="0" w:space="0" w:color="auto"/>
      </w:divBdr>
    </w:div>
    <w:div w:id="1595016412">
      <w:bodyDiv w:val="1"/>
      <w:marLeft w:val="0"/>
      <w:marRight w:val="0"/>
      <w:marTop w:val="0"/>
      <w:marBottom w:val="0"/>
      <w:divBdr>
        <w:top w:val="none" w:sz="0" w:space="0" w:color="auto"/>
        <w:left w:val="none" w:sz="0" w:space="0" w:color="auto"/>
        <w:bottom w:val="none" w:sz="0" w:space="0" w:color="auto"/>
        <w:right w:val="none" w:sz="0" w:space="0" w:color="auto"/>
      </w:divBdr>
    </w:div>
    <w:div w:id="20553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rveys.ies.ed.gov/?id=15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ER.Commissioner@ed.gov" TargetMode="External"/><Relationship Id="rId5" Type="http://schemas.openxmlformats.org/officeDocument/2006/relationships/styles" Target="styles.xml"/><Relationship Id="rId10" Type="http://schemas.openxmlformats.org/officeDocument/2006/relationships/hyperlink" Target="https://surveys.ies.ed.gov/?id=1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01CC-0976-466E-9AF4-051BB0A5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4EC72-7677-405C-97C6-06156E844955}">
  <ds:schemaRefs>
    <ds:schemaRef ds:uri="http://schemas.microsoft.com/sharepoint/v3/contenttype/forms"/>
  </ds:schemaRefs>
</ds:datastoreItem>
</file>

<file path=customXml/itemProps3.xml><?xml version="1.0" encoding="utf-8"?>
<ds:datastoreItem xmlns:ds="http://schemas.openxmlformats.org/officeDocument/2006/customXml" ds:itemID="{FF0492D5-1F7C-4644-A594-29C78F6A29BD}">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02e41e38-1731-4866-b09a-6257d8bc047f"/>
    <ds:schemaRef ds:uri="f87c7b8b-c0e7-4b77-a067-2c707fd1239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Edward</dc:creator>
  <cp:keywords/>
  <dc:description/>
  <cp:lastModifiedBy>Chhin, Christina</cp:lastModifiedBy>
  <cp:revision>2</cp:revision>
  <dcterms:created xsi:type="dcterms:W3CDTF">2020-08-06T17:45:00Z</dcterms:created>
  <dcterms:modified xsi:type="dcterms:W3CDTF">2020-08-06T17:45:00Z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