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803FE" w:rsidR="00FE4A05" w:rsidP="001803FE" w:rsidRDefault="00FE4A05" w14:paraId="7AA548E4" w14:textId="77777777">
      <w:pPr>
        <w:pStyle w:val="Title"/>
        <w:keepNext w:val="0"/>
        <w:keepLines w:val="0"/>
        <w:pBdr>
          <w:top w:val="none" w:color="auto" w:sz="0" w:space="0"/>
        </w:pBdr>
        <w:spacing w:before="0" w:after="0" w:line="360" w:lineRule="auto"/>
        <w:jc w:val="center"/>
        <w:rPr>
          <w:rFonts w:ascii="Times New Roman" w:hAnsi="Times New Roman"/>
          <w:b/>
          <w:i/>
          <w:spacing w:val="0"/>
          <w:sz w:val="24"/>
          <w:szCs w:val="24"/>
        </w:rPr>
      </w:pPr>
    </w:p>
    <w:p w:rsidRPr="001803FE" w:rsidR="00FE4A05" w:rsidP="001803FE" w:rsidRDefault="00FE4A05" w14:paraId="31EA58F3" w14:textId="77777777">
      <w:pPr>
        <w:pStyle w:val="Title"/>
        <w:spacing w:line="360" w:lineRule="auto"/>
        <w:jc w:val="center"/>
        <w:rPr>
          <w:rFonts w:ascii="Times New Roman" w:hAnsi="Times New Roman"/>
          <w:spacing w:val="0"/>
          <w:sz w:val="24"/>
          <w:szCs w:val="24"/>
        </w:rPr>
      </w:pPr>
      <w:r w:rsidRPr="001803FE">
        <w:rPr>
          <w:rFonts w:ascii="Times New Roman" w:hAnsi="Times New Roman"/>
          <w:spacing w:val="0"/>
          <w:sz w:val="24"/>
          <w:szCs w:val="24"/>
        </w:rPr>
        <w:t>United States Department of Transportation</w:t>
      </w:r>
    </w:p>
    <w:p w:rsidRPr="001803FE" w:rsidR="00FE4A05" w:rsidP="001803FE" w:rsidRDefault="00FE4A05" w14:paraId="06634184" w14:textId="77777777">
      <w:pPr>
        <w:pStyle w:val="Title"/>
        <w:spacing w:line="360" w:lineRule="auto"/>
        <w:jc w:val="center"/>
        <w:rPr>
          <w:rFonts w:ascii="Times New Roman" w:hAnsi="Times New Roman"/>
          <w:spacing w:val="0"/>
          <w:sz w:val="24"/>
          <w:szCs w:val="24"/>
        </w:rPr>
      </w:pPr>
      <w:r w:rsidRPr="001803FE">
        <w:rPr>
          <w:rFonts w:ascii="Times New Roman" w:hAnsi="Times New Roman"/>
          <w:spacing w:val="0"/>
          <w:sz w:val="24"/>
          <w:szCs w:val="24"/>
        </w:rPr>
        <w:t>Federal Aviation Administration</w:t>
      </w:r>
    </w:p>
    <w:p w:rsidRPr="001803FE" w:rsidR="00FE4A05" w:rsidP="001803FE" w:rsidRDefault="00FE4A05" w14:paraId="28D51343" w14:textId="77777777">
      <w:pPr>
        <w:pStyle w:val="Title"/>
        <w:spacing w:line="360" w:lineRule="auto"/>
        <w:jc w:val="center"/>
        <w:rPr>
          <w:rFonts w:ascii="Times New Roman" w:hAnsi="Times New Roman"/>
          <w:spacing w:val="0"/>
          <w:sz w:val="24"/>
          <w:szCs w:val="24"/>
        </w:rPr>
      </w:pPr>
      <w:r w:rsidRPr="001803FE">
        <w:rPr>
          <w:rFonts w:ascii="Times New Roman" w:hAnsi="Times New Roman"/>
          <w:spacing w:val="0"/>
          <w:sz w:val="24"/>
          <w:szCs w:val="24"/>
        </w:rPr>
        <w:t>SUPPORTING STATEMENT</w:t>
      </w:r>
    </w:p>
    <w:p w:rsidRPr="001803FE" w:rsidR="00FE4A05" w:rsidP="001803FE" w:rsidRDefault="00FE4A05" w14:paraId="1150AE8F" w14:textId="77777777">
      <w:pPr>
        <w:pStyle w:val="Title"/>
        <w:spacing w:line="360" w:lineRule="auto"/>
        <w:jc w:val="center"/>
        <w:rPr>
          <w:rFonts w:ascii="Times New Roman" w:hAnsi="Times New Roman"/>
          <w:spacing w:val="0"/>
          <w:sz w:val="24"/>
          <w:szCs w:val="24"/>
        </w:rPr>
      </w:pPr>
      <w:r w:rsidRPr="001803FE">
        <w:rPr>
          <w:rFonts w:ascii="Times New Roman" w:hAnsi="Times New Roman"/>
          <w:spacing w:val="0"/>
          <w:sz w:val="24"/>
          <w:szCs w:val="24"/>
        </w:rPr>
        <w:t xml:space="preserve">OMB </w:t>
      </w:r>
      <w:r w:rsidR="00E807EB">
        <w:rPr>
          <w:rFonts w:ascii="Times New Roman" w:hAnsi="Times New Roman"/>
          <w:spacing w:val="0"/>
          <w:sz w:val="24"/>
          <w:szCs w:val="24"/>
        </w:rPr>
        <w:t>2120-XXXX</w:t>
      </w:r>
    </w:p>
    <w:p w:rsidR="00FE4A05" w:rsidP="00AA350E" w:rsidRDefault="00E807EB" w14:paraId="5F4566C9" w14:textId="1F5AB4E9">
      <w:pPr>
        <w:pStyle w:val="Title"/>
        <w:keepNext w:val="0"/>
        <w:keepLines w:val="0"/>
        <w:pBdr>
          <w:top w:val="none" w:color="auto" w:sz="0" w:space="0"/>
        </w:pBdr>
        <w:spacing w:before="0" w:line="360" w:lineRule="auto"/>
        <w:jc w:val="center"/>
        <w:rPr>
          <w:rFonts w:ascii="Times New Roman" w:hAnsi="Times New Roman"/>
          <w:spacing w:val="0"/>
          <w:sz w:val="24"/>
          <w:szCs w:val="24"/>
        </w:rPr>
      </w:pPr>
      <w:r>
        <w:rPr>
          <w:rFonts w:ascii="Times New Roman" w:hAnsi="Times New Roman"/>
          <w:spacing w:val="0"/>
          <w:sz w:val="24"/>
          <w:szCs w:val="24"/>
        </w:rPr>
        <w:t>U</w:t>
      </w:r>
      <w:r w:rsidR="00B604DB">
        <w:rPr>
          <w:rFonts w:ascii="Times New Roman" w:hAnsi="Times New Roman"/>
          <w:spacing w:val="0"/>
          <w:sz w:val="24"/>
          <w:szCs w:val="24"/>
        </w:rPr>
        <w:t xml:space="preserve">nmanned </w:t>
      </w:r>
      <w:r>
        <w:rPr>
          <w:rFonts w:ascii="Times New Roman" w:hAnsi="Times New Roman"/>
          <w:spacing w:val="0"/>
          <w:sz w:val="24"/>
          <w:szCs w:val="24"/>
        </w:rPr>
        <w:t>A</w:t>
      </w:r>
      <w:r w:rsidR="00B604DB">
        <w:rPr>
          <w:rFonts w:ascii="Times New Roman" w:hAnsi="Times New Roman"/>
          <w:spacing w:val="0"/>
          <w:sz w:val="24"/>
          <w:szCs w:val="24"/>
        </w:rPr>
        <w:t xml:space="preserve">ircraft </w:t>
      </w:r>
      <w:r>
        <w:rPr>
          <w:rFonts w:ascii="Times New Roman" w:hAnsi="Times New Roman"/>
          <w:spacing w:val="0"/>
          <w:sz w:val="24"/>
          <w:szCs w:val="24"/>
        </w:rPr>
        <w:t>S</w:t>
      </w:r>
      <w:r w:rsidR="00B604DB">
        <w:rPr>
          <w:rFonts w:ascii="Times New Roman" w:hAnsi="Times New Roman"/>
          <w:spacing w:val="0"/>
          <w:sz w:val="24"/>
          <w:szCs w:val="24"/>
        </w:rPr>
        <w:t>ystems</w:t>
      </w:r>
      <w:r>
        <w:rPr>
          <w:rFonts w:ascii="Times New Roman" w:hAnsi="Times New Roman"/>
          <w:spacing w:val="0"/>
          <w:sz w:val="24"/>
          <w:szCs w:val="24"/>
        </w:rPr>
        <w:t xml:space="preserve"> </w:t>
      </w:r>
      <w:r w:rsidRPr="001803FE" w:rsidR="00FE4A05">
        <w:rPr>
          <w:rFonts w:ascii="Times New Roman" w:hAnsi="Times New Roman"/>
          <w:spacing w:val="0"/>
          <w:sz w:val="24"/>
          <w:szCs w:val="24"/>
        </w:rPr>
        <w:t>REMOTE IDENTIFICATION MESSAGE</w:t>
      </w:r>
      <w:r>
        <w:rPr>
          <w:rFonts w:ascii="Times New Roman" w:hAnsi="Times New Roman"/>
          <w:spacing w:val="0"/>
          <w:sz w:val="24"/>
          <w:szCs w:val="24"/>
        </w:rPr>
        <w:t xml:space="preserve"> ELEMENTS</w:t>
      </w:r>
    </w:p>
    <w:p w:rsidR="00AA350E" w:rsidP="00AA350E" w:rsidRDefault="00AA350E" w14:paraId="430020DE" w14:textId="77777777">
      <w:pPr>
        <w:pStyle w:val="Subtitle"/>
        <w:spacing w:line="360" w:lineRule="auto"/>
        <w:ind w:left="0"/>
        <w:jc w:val="left"/>
        <w:rPr>
          <w:rFonts w:ascii="Times New Roman" w:hAnsi="Times New Roman"/>
          <w:b/>
        </w:rPr>
      </w:pPr>
      <w:r w:rsidRPr="00AA350E">
        <w:rPr>
          <w:rFonts w:ascii="Times New Roman" w:hAnsi="Times New Roman"/>
          <w:b/>
        </w:rPr>
        <w:t>INTRODUCTION</w:t>
      </w:r>
    </w:p>
    <w:p w:rsidRPr="00881A6F" w:rsidR="00AA350E" w:rsidP="00AA350E" w:rsidRDefault="00AA350E" w14:paraId="04CFC0F0" w14:textId="354A523A">
      <w:pPr>
        <w:pStyle w:val="Subtitle"/>
        <w:spacing w:before="240" w:line="360" w:lineRule="auto"/>
        <w:ind w:left="0"/>
        <w:jc w:val="left"/>
        <w:rPr>
          <w:rFonts w:ascii="Times New Roman" w:hAnsi="Times New Roman"/>
          <w:spacing w:val="0"/>
        </w:rPr>
      </w:pPr>
      <w:r w:rsidRPr="007E3304">
        <w:rPr>
          <w:rFonts w:ascii="Times New Roman" w:hAnsi="Times New Roman"/>
        </w:rPr>
        <w:t>The Department of Transportation (DOT) submits this draft Supporting Statement to the Office of Management and Budget (OMB) in preparation for requesting an approval for information collections related to the proposed rule titled “Remote Identification of Unmanned Aircraft Systems”</w:t>
      </w:r>
      <w:r>
        <w:rPr>
          <w:rFonts w:ascii="Times New Roman" w:hAnsi="Times New Roman"/>
        </w:rPr>
        <w:t xml:space="preserve"> (Remote Identification </w:t>
      </w:r>
      <w:r w:rsidR="006F4E9C">
        <w:rPr>
          <w:rFonts w:ascii="Times New Roman" w:hAnsi="Times New Roman"/>
        </w:rPr>
        <w:t>r</w:t>
      </w:r>
      <w:r>
        <w:rPr>
          <w:rFonts w:ascii="Times New Roman" w:hAnsi="Times New Roman"/>
        </w:rPr>
        <w:t>ule) (RIN 2120-AL31).</w:t>
      </w:r>
      <w:r w:rsidRPr="007E3304">
        <w:rPr>
          <w:rFonts w:ascii="Times New Roman" w:hAnsi="Times New Roman"/>
        </w:rPr>
        <w:t xml:space="preserve"> DOT requests this information collection approval include</w:t>
      </w:r>
      <w:r w:rsidR="009A14B9">
        <w:rPr>
          <w:rFonts w:ascii="Times New Roman" w:hAnsi="Times New Roman"/>
        </w:rPr>
        <w:t xml:space="preserve"> </w:t>
      </w:r>
      <w:r w:rsidRPr="007E3304">
        <w:rPr>
          <w:rFonts w:ascii="Times New Roman" w:hAnsi="Times New Roman"/>
        </w:rPr>
        <w:t xml:space="preserve">information </w:t>
      </w:r>
      <w:r w:rsidR="009A14B9">
        <w:rPr>
          <w:rFonts w:ascii="Times New Roman" w:hAnsi="Times New Roman"/>
        </w:rPr>
        <w:t xml:space="preserve">transmitted from unmanned aircraft systems (UAS) </w:t>
      </w:r>
      <w:r w:rsidR="000E63DA">
        <w:rPr>
          <w:rFonts w:ascii="Times New Roman" w:hAnsi="Times New Roman"/>
        </w:rPr>
        <w:t xml:space="preserve">through an internet connection </w:t>
      </w:r>
      <w:r w:rsidR="009A14B9">
        <w:rPr>
          <w:rFonts w:ascii="Times New Roman" w:hAnsi="Times New Roman"/>
        </w:rPr>
        <w:t>to Remote Identification UAS Service Suppliers (Remote ID USS) acting on behalf of the</w:t>
      </w:r>
      <w:r w:rsidRPr="007E3304">
        <w:rPr>
          <w:rFonts w:ascii="Times New Roman" w:hAnsi="Times New Roman"/>
        </w:rPr>
        <w:t xml:space="preserve"> Federal Aviation Administration (FAA)</w:t>
      </w:r>
      <w:r w:rsidR="009A14B9">
        <w:rPr>
          <w:rFonts w:ascii="Times New Roman" w:hAnsi="Times New Roman"/>
        </w:rPr>
        <w:t>.</w:t>
      </w:r>
      <w:r w:rsidRPr="007E3304">
        <w:rPr>
          <w:rFonts w:ascii="Times New Roman" w:hAnsi="Times New Roman"/>
        </w:rPr>
        <w:t xml:space="preserve"> </w:t>
      </w:r>
      <w:r w:rsidR="007A0014">
        <w:rPr>
          <w:rFonts w:ascii="Times New Roman" w:hAnsi="Times New Roman"/>
        </w:rPr>
        <w:t xml:space="preserve">Certain UAS – called </w:t>
      </w:r>
      <w:r w:rsidR="000E63DA">
        <w:rPr>
          <w:rFonts w:ascii="Times New Roman" w:hAnsi="Times New Roman"/>
        </w:rPr>
        <w:t xml:space="preserve">standard remote identification </w:t>
      </w:r>
      <w:r w:rsidR="007A0014">
        <w:rPr>
          <w:rFonts w:ascii="Times New Roman" w:hAnsi="Times New Roman"/>
        </w:rPr>
        <w:t>UAS by the FAA -- would also be required to broadcast this information directly from the unmanned aircraft</w:t>
      </w:r>
      <w:r w:rsidRPr="007A0014" w:rsidR="007A0014">
        <w:rPr>
          <w:rFonts w:ascii="Times New Roman" w:hAnsi="Times New Roman"/>
        </w:rPr>
        <w:t xml:space="preserve">. </w:t>
      </w:r>
      <w:r w:rsidR="00D7335F">
        <w:rPr>
          <w:rFonts w:ascii="Times New Roman" w:hAnsi="Times New Roman"/>
          <w:spacing w:val="0"/>
        </w:rPr>
        <w:t>With certain limited exceptions, the</w:t>
      </w:r>
      <w:r w:rsidRPr="00BC302B" w:rsidR="00D7335F">
        <w:rPr>
          <w:rFonts w:ascii="Times New Roman" w:hAnsi="Times New Roman"/>
          <w:spacing w:val="0"/>
        </w:rPr>
        <w:t xml:space="preserve"> </w:t>
      </w:r>
      <w:r w:rsidR="00491867">
        <w:rPr>
          <w:rFonts w:ascii="Times New Roman" w:hAnsi="Times New Roman"/>
          <w:spacing w:val="0"/>
        </w:rPr>
        <w:t>Remote Identification</w:t>
      </w:r>
      <w:r w:rsidRPr="00BC302B" w:rsidR="00D7335F">
        <w:rPr>
          <w:rFonts w:ascii="Times New Roman" w:hAnsi="Times New Roman"/>
          <w:spacing w:val="0"/>
        </w:rPr>
        <w:t xml:space="preserve"> rule</w:t>
      </w:r>
      <w:r w:rsidR="00D7335F">
        <w:rPr>
          <w:rFonts w:ascii="Times New Roman" w:hAnsi="Times New Roman"/>
          <w:spacing w:val="0"/>
        </w:rPr>
        <w:t xml:space="preserve"> would prohibit the</w:t>
      </w:r>
      <w:r w:rsidRPr="00BC302B" w:rsidR="00D7335F">
        <w:rPr>
          <w:rFonts w:ascii="Times New Roman" w:hAnsi="Times New Roman"/>
          <w:spacing w:val="0"/>
        </w:rPr>
        <w:t xml:space="preserve"> </w:t>
      </w:r>
      <w:r w:rsidR="00D7335F">
        <w:rPr>
          <w:rFonts w:ascii="Times New Roman" w:hAnsi="Times New Roman"/>
          <w:spacing w:val="0"/>
        </w:rPr>
        <w:t xml:space="preserve">operation </w:t>
      </w:r>
      <w:r w:rsidR="00743C86">
        <w:rPr>
          <w:rFonts w:ascii="Times New Roman" w:hAnsi="Times New Roman"/>
          <w:spacing w:val="0"/>
        </w:rPr>
        <w:t xml:space="preserve">of </w:t>
      </w:r>
      <w:r w:rsidRPr="00BC302B" w:rsidR="00D7335F">
        <w:rPr>
          <w:rFonts w:ascii="Times New Roman" w:hAnsi="Times New Roman"/>
          <w:spacing w:val="0"/>
        </w:rPr>
        <w:t xml:space="preserve">UAS within the airspace of the </w:t>
      </w:r>
      <w:r w:rsidR="00D7335F">
        <w:rPr>
          <w:rFonts w:ascii="Times New Roman" w:hAnsi="Times New Roman"/>
          <w:spacing w:val="0"/>
        </w:rPr>
        <w:t xml:space="preserve">United States unless the UAS are </w:t>
      </w:r>
      <w:r w:rsidRPr="00BC302B" w:rsidR="00D7335F">
        <w:rPr>
          <w:rFonts w:ascii="Times New Roman" w:hAnsi="Times New Roman"/>
          <w:spacing w:val="0"/>
        </w:rPr>
        <w:t xml:space="preserve">capable of </w:t>
      </w:r>
      <w:r w:rsidR="00726786">
        <w:rPr>
          <w:rFonts w:ascii="Times New Roman" w:hAnsi="Times New Roman"/>
          <w:spacing w:val="0"/>
        </w:rPr>
        <w:t xml:space="preserve">connecting to the internet and </w:t>
      </w:r>
      <w:r w:rsidRPr="00BC302B" w:rsidR="00D7335F">
        <w:rPr>
          <w:rFonts w:ascii="Times New Roman" w:hAnsi="Times New Roman"/>
          <w:spacing w:val="0"/>
        </w:rPr>
        <w:t xml:space="preserve">transmitting certain remote identification message elements </w:t>
      </w:r>
      <w:r w:rsidR="000E63DA">
        <w:rPr>
          <w:rFonts w:ascii="Times New Roman" w:hAnsi="Times New Roman"/>
          <w:spacing w:val="0"/>
        </w:rPr>
        <w:t xml:space="preserve">through that internet connection </w:t>
      </w:r>
      <w:r w:rsidR="00D7335F">
        <w:rPr>
          <w:rFonts w:ascii="Times New Roman" w:hAnsi="Times New Roman"/>
          <w:spacing w:val="0"/>
        </w:rPr>
        <w:t xml:space="preserve">to a Remote ID USS </w:t>
      </w:r>
      <w:r w:rsidR="007A0014">
        <w:rPr>
          <w:rFonts w:ascii="Times New Roman" w:hAnsi="Times New Roman"/>
          <w:spacing w:val="0"/>
        </w:rPr>
        <w:t xml:space="preserve">– and broadcasting those message elements, as appropriate </w:t>
      </w:r>
      <w:r w:rsidR="00881A6F">
        <w:rPr>
          <w:rFonts w:ascii="Times New Roman" w:hAnsi="Times New Roman"/>
          <w:spacing w:val="0"/>
        </w:rPr>
        <w:t>–</w:t>
      </w:r>
      <w:r w:rsidR="007A0014">
        <w:rPr>
          <w:rFonts w:ascii="Times New Roman" w:hAnsi="Times New Roman"/>
          <w:spacing w:val="0"/>
        </w:rPr>
        <w:t xml:space="preserve"> </w:t>
      </w:r>
      <w:r w:rsidRPr="00BC302B" w:rsidR="00D7335F">
        <w:rPr>
          <w:rFonts w:ascii="Times New Roman" w:hAnsi="Times New Roman"/>
          <w:spacing w:val="0"/>
        </w:rPr>
        <w:t>throughout the</w:t>
      </w:r>
      <w:r w:rsidR="00D7335F">
        <w:rPr>
          <w:rFonts w:ascii="Times New Roman" w:hAnsi="Times New Roman"/>
          <w:spacing w:val="0"/>
        </w:rPr>
        <w:t>ir</w:t>
      </w:r>
      <w:r w:rsidRPr="00BC302B" w:rsidR="00D7335F">
        <w:rPr>
          <w:rFonts w:ascii="Times New Roman" w:hAnsi="Times New Roman"/>
          <w:spacing w:val="0"/>
        </w:rPr>
        <w:t xml:space="preserve"> operation</w:t>
      </w:r>
      <w:r w:rsidR="003F70C2">
        <w:rPr>
          <w:rFonts w:ascii="Times New Roman" w:hAnsi="Times New Roman"/>
          <w:spacing w:val="0"/>
        </w:rPr>
        <w:t xml:space="preserve">. An exception to the general rule is when a UAS is </w:t>
      </w:r>
      <w:r w:rsidRPr="003F70C2" w:rsidR="003F70C2">
        <w:rPr>
          <w:rFonts w:ascii="Times New Roman" w:hAnsi="Times New Roman" w:cs="Times New Roman"/>
          <w:spacing w:val="0"/>
        </w:rPr>
        <w:t xml:space="preserve">not equipped with remote identification but is </w:t>
      </w:r>
      <w:r w:rsidRPr="003F70C2" w:rsidR="003F70C2">
        <w:rPr>
          <w:rFonts w:ascii="Times New Roman" w:hAnsi="Times New Roman" w:cs="Times New Roman"/>
        </w:rPr>
        <w:t>operated within visual line of sight and within an FAA-recognized identification area.</w:t>
      </w:r>
    </w:p>
    <w:p w:rsidRPr="00AA350E" w:rsidR="00FE4A05" w:rsidP="00AA350E" w:rsidRDefault="00FE4A05" w14:paraId="048507C3" w14:textId="51723E3D">
      <w:pPr>
        <w:ind w:left="0"/>
      </w:pPr>
    </w:p>
    <w:p w:rsidRPr="005B08AD" w:rsidR="00B3130E" w:rsidP="005B08AD" w:rsidRDefault="00FE4A05" w14:paraId="2DC8524C" w14:textId="09D8D0EB">
      <w:pPr>
        <w:pStyle w:val="Subtitle"/>
        <w:numPr>
          <w:ilvl w:val="0"/>
          <w:numId w:val="4"/>
        </w:numPr>
        <w:spacing w:line="360" w:lineRule="auto"/>
        <w:jc w:val="left"/>
        <w:rPr>
          <w:rFonts w:ascii="Times New Roman" w:hAnsi="Times New Roman" w:cs="Times New Roman"/>
        </w:rPr>
      </w:pPr>
      <w:r w:rsidRPr="00D9775A">
        <w:rPr>
          <w:rFonts w:ascii="Times New Roman" w:hAnsi="Times New Roman" w:cs="Times New Roman"/>
        </w:rPr>
        <w:t>JUSTIFICATION</w:t>
      </w:r>
    </w:p>
    <w:p w:rsidRPr="001803FE" w:rsidR="00B3130E" w:rsidP="001803FE" w:rsidRDefault="00B3130E" w14:paraId="790A0067" w14:textId="6C792970">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Explain the circumstances that make the collec</w:t>
      </w:r>
      <w:r w:rsidR="005B08AD">
        <w:rPr>
          <w:rFonts w:ascii="Times New Roman" w:hAnsi="Times New Roman"/>
          <w:b/>
          <w:i/>
          <w:spacing w:val="0"/>
          <w:sz w:val="24"/>
          <w:szCs w:val="24"/>
        </w:rPr>
        <w:t>tion of information necessary.</w:t>
      </w:r>
    </w:p>
    <w:p w:rsidR="00E30CCD" w:rsidP="00E30CCD" w:rsidRDefault="00FE4A05" w14:paraId="3E9475BC" w14:textId="08DDD4D9">
      <w:pPr>
        <w:spacing w:before="240" w:line="360" w:lineRule="auto"/>
        <w:ind w:left="0"/>
        <w:rPr>
          <w:rFonts w:ascii="Times New Roman" w:hAnsi="Times New Roman"/>
          <w:spacing w:val="0"/>
          <w:sz w:val="24"/>
          <w:szCs w:val="24"/>
        </w:rPr>
      </w:pPr>
      <w:r w:rsidRPr="001803FE">
        <w:rPr>
          <w:rFonts w:ascii="Times New Roman" w:hAnsi="Times New Roman"/>
          <w:spacing w:val="0"/>
          <w:sz w:val="24"/>
          <w:szCs w:val="24"/>
        </w:rPr>
        <w:t xml:space="preserve">The FAA is integrating UAS operations into the </w:t>
      </w:r>
      <w:r w:rsidR="00EB6508">
        <w:rPr>
          <w:rFonts w:ascii="Times New Roman" w:hAnsi="Times New Roman"/>
          <w:spacing w:val="0"/>
          <w:sz w:val="24"/>
          <w:szCs w:val="24"/>
        </w:rPr>
        <w:t xml:space="preserve">airspace of the United States </w:t>
      </w:r>
      <w:r w:rsidRPr="001803FE">
        <w:rPr>
          <w:rFonts w:ascii="Times New Roman" w:hAnsi="Times New Roman"/>
          <w:spacing w:val="0"/>
          <w:sz w:val="24"/>
          <w:szCs w:val="24"/>
        </w:rPr>
        <w:t>through a phased, incre</w:t>
      </w:r>
      <w:r w:rsidR="00EB6508">
        <w:rPr>
          <w:rFonts w:ascii="Times New Roman" w:hAnsi="Times New Roman"/>
          <w:spacing w:val="0"/>
          <w:sz w:val="24"/>
          <w:szCs w:val="24"/>
        </w:rPr>
        <w:t>mental, and risk-based approach</w:t>
      </w:r>
      <w:r w:rsidRPr="001803FE">
        <w:rPr>
          <w:rFonts w:ascii="Times New Roman" w:hAnsi="Times New Roman"/>
          <w:spacing w:val="0"/>
          <w:sz w:val="24"/>
          <w:szCs w:val="24"/>
        </w:rPr>
        <w:t xml:space="preserve">. An important next step in the integration process is the </w:t>
      </w:r>
      <w:r w:rsidRPr="001803FE">
        <w:rPr>
          <w:rFonts w:ascii="Times New Roman" w:hAnsi="Times New Roman"/>
          <w:spacing w:val="0"/>
          <w:sz w:val="24"/>
          <w:szCs w:val="24"/>
        </w:rPr>
        <w:lastRenderedPageBreak/>
        <w:t xml:space="preserve">promulgation of regulatory requirements to enable the remote identification </w:t>
      </w:r>
      <w:r w:rsidR="00C07A8B">
        <w:rPr>
          <w:rFonts w:ascii="Times New Roman" w:hAnsi="Times New Roman"/>
          <w:spacing w:val="0"/>
          <w:sz w:val="24"/>
          <w:szCs w:val="24"/>
        </w:rPr>
        <w:t xml:space="preserve">of UAS operating in the </w:t>
      </w:r>
      <w:r w:rsidR="00EB6508">
        <w:rPr>
          <w:rFonts w:ascii="Times New Roman" w:hAnsi="Times New Roman"/>
          <w:spacing w:val="0"/>
          <w:sz w:val="24"/>
          <w:szCs w:val="24"/>
        </w:rPr>
        <w:t>airspace of the United States</w:t>
      </w:r>
      <w:r w:rsidR="00C07A8B">
        <w:rPr>
          <w:rFonts w:ascii="Times New Roman" w:hAnsi="Times New Roman"/>
          <w:spacing w:val="0"/>
          <w:sz w:val="24"/>
          <w:szCs w:val="24"/>
        </w:rPr>
        <w:t xml:space="preserve">. </w:t>
      </w:r>
      <w:r w:rsidRPr="001803FE">
        <w:rPr>
          <w:rFonts w:ascii="Times New Roman" w:hAnsi="Times New Roman"/>
          <w:spacing w:val="0"/>
          <w:sz w:val="24"/>
          <w:szCs w:val="24"/>
        </w:rPr>
        <w:t>Remote identification of UAS is necessary to ensure public safety and the saf</w:t>
      </w:r>
      <w:r w:rsidR="00C07A8B">
        <w:rPr>
          <w:rFonts w:ascii="Times New Roman" w:hAnsi="Times New Roman"/>
          <w:spacing w:val="0"/>
          <w:sz w:val="24"/>
          <w:szCs w:val="24"/>
        </w:rPr>
        <w:t xml:space="preserve">ety and efficiency of the </w:t>
      </w:r>
      <w:r w:rsidR="00E30CCD">
        <w:rPr>
          <w:rFonts w:ascii="Times New Roman" w:hAnsi="Times New Roman"/>
          <w:spacing w:val="0"/>
          <w:sz w:val="24"/>
          <w:szCs w:val="24"/>
        </w:rPr>
        <w:t>airspace of the United States</w:t>
      </w:r>
      <w:r w:rsidR="00C07A8B">
        <w:rPr>
          <w:rFonts w:ascii="Times New Roman" w:hAnsi="Times New Roman"/>
          <w:spacing w:val="0"/>
          <w:sz w:val="24"/>
          <w:szCs w:val="24"/>
        </w:rPr>
        <w:t xml:space="preserve">. </w:t>
      </w:r>
      <w:r w:rsidRPr="00E30CCD" w:rsidR="00E30CCD">
        <w:rPr>
          <w:rFonts w:ascii="Times New Roman" w:hAnsi="Times New Roman"/>
          <w:spacing w:val="0"/>
          <w:sz w:val="24"/>
          <w:szCs w:val="24"/>
        </w:rPr>
        <w:t xml:space="preserve">Section 2202 of </w:t>
      </w:r>
      <w:r w:rsidR="00E30CCD">
        <w:rPr>
          <w:rFonts w:ascii="Times New Roman" w:hAnsi="Times New Roman"/>
          <w:spacing w:val="0"/>
          <w:sz w:val="24"/>
          <w:szCs w:val="24"/>
        </w:rPr>
        <w:t xml:space="preserve">the </w:t>
      </w:r>
      <w:r w:rsidRPr="00E30CCD" w:rsidR="00E30CCD">
        <w:rPr>
          <w:rFonts w:ascii="Times New Roman" w:hAnsi="Times New Roman"/>
          <w:spacing w:val="0"/>
          <w:sz w:val="24"/>
          <w:szCs w:val="24"/>
        </w:rPr>
        <w:t>FAA Extension, Safety, and Security Act of 2016, Pub. L. 114</w:t>
      </w:r>
      <w:r w:rsidR="00E30CCD">
        <w:rPr>
          <w:rFonts w:ascii="Times New Roman" w:hAnsi="Times New Roman"/>
          <w:spacing w:val="0"/>
          <w:sz w:val="24"/>
          <w:szCs w:val="24"/>
        </w:rPr>
        <w:noBreakHyphen/>
      </w:r>
      <w:r w:rsidRPr="00E30CCD" w:rsidR="00E30CCD">
        <w:rPr>
          <w:rFonts w:ascii="Times New Roman" w:hAnsi="Times New Roman"/>
          <w:spacing w:val="0"/>
          <w:sz w:val="24"/>
          <w:szCs w:val="24"/>
        </w:rPr>
        <w:t xml:space="preserve">190 </w:t>
      </w:r>
      <w:r w:rsidR="00E30CCD">
        <w:rPr>
          <w:rFonts w:ascii="Times New Roman" w:hAnsi="Times New Roman"/>
          <w:spacing w:val="0"/>
          <w:sz w:val="24"/>
          <w:szCs w:val="24"/>
        </w:rPr>
        <w:t xml:space="preserve">(July 15, 2016), </w:t>
      </w:r>
      <w:r w:rsidRPr="00E30CCD" w:rsidR="00E30CCD">
        <w:rPr>
          <w:rFonts w:ascii="Times New Roman" w:hAnsi="Times New Roman"/>
          <w:spacing w:val="0"/>
          <w:sz w:val="24"/>
          <w:szCs w:val="24"/>
        </w:rPr>
        <w:t>requires the Administrator to convene industry stakeholders to facilitate the development of consensus standards for remotely identifying operators and owners of UAS and associated unmanned aircraft and to issue regulations or guidance based on any standards developed.</w:t>
      </w:r>
      <w:r w:rsidR="00C07A8B">
        <w:rPr>
          <w:rFonts w:ascii="Times New Roman" w:hAnsi="Times New Roman"/>
          <w:spacing w:val="0"/>
          <w:sz w:val="24"/>
          <w:szCs w:val="24"/>
        </w:rPr>
        <w:t xml:space="preserve"> </w:t>
      </w:r>
      <w:r w:rsidRPr="00E30CCD" w:rsidR="00E30CCD">
        <w:rPr>
          <w:rFonts w:ascii="Times New Roman" w:hAnsi="Times New Roman"/>
          <w:spacing w:val="0"/>
          <w:sz w:val="24"/>
          <w:szCs w:val="24"/>
        </w:rPr>
        <w:t>The Administrator is granted the authority under 49 U.S.C. 44805 to establish a process for, among other things, accepting risk-based consensus safety standards related to the design and production of small UAS. Under 49 U.S.C. 44805(b)(7), one of the considerations the Administrator must take into account prior to accepting such standards is any consensus identification standard regarding remote identification of unmanned aircraft developed pursuant to section 2202 of Pub. L. 114-190.</w:t>
      </w:r>
    </w:p>
    <w:p w:rsidR="00E30CCD" w:rsidP="00E30CCD" w:rsidRDefault="00E30CCD" w14:paraId="5C606B5F" w14:textId="607585EF">
      <w:pPr>
        <w:spacing w:before="240" w:line="360" w:lineRule="auto"/>
        <w:ind w:left="0"/>
        <w:rPr>
          <w:rFonts w:ascii="Times New Roman" w:hAnsi="Times New Roman"/>
          <w:spacing w:val="0"/>
          <w:sz w:val="24"/>
          <w:szCs w:val="24"/>
        </w:rPr>
      </w:pPr>
      <w:r w:rsidRPr="00E30CCD">
        <w:rPr>
          <w:rFonts w:ascii="Times New Roman" w:hAnsi="Times New Roman"/>
          <w:spacing w:val="0"/>
          <w:sz w:val="24"/>
          <w:szCs w:val="24"/>
        </w:rPr>
        <w:t>Additionally, section 44809(f) of 49 U.S.C. provides that the Administrator is not prohibited from promulgating rules generally applicable to unmanned aircraft, including those unmanned aircraft eligible for the exception for limited recreational operations of unmanned aircraft. Among other things, this authority extends to rules relating to the registration and marking of unmanned aircraft and the standards for remotely identifying owners and operators of UAS and associated unmanned aircraft.</w:t>
      </w:r>
    </w:p>
    <w:p w:rsidRPr="0011639D" w:rsidR="0011639D" w:rsidP="0011639D" w:rsidRDefault="0049186C" w14:paraId="625E300D" w14:textId="487F5DA9">
      <w:pPr>
        <w:spacing w:before="240" w:after="240" w:line="360" w:lineRule="auto"/>
        <w:ind w:left="0"/>
        <w:rPr>
          <w:rFonts w:ascii="Times New Roman" w:hAnsi="Times New Roman"/>
          <w:spacing w:val="0"/>
          <w:sz w:val="24"/>
          <w:szCs w:val="24"/>
        </w:rPr>
      </w:pPr>
      <w:r>
        <w:rPr>
          <w:rFonts w:ascii="Times New Roman" w:hAnsi="Times New Roman"/>
          <w:spacing w:val="0"/>
          <w:sz w:val="24"/>
          <w:szCs w:val="24"/>
        </w:rPr>
        <w:t>R</w:t>
      </w:r>
      <w:r w:rsidR="0086499A">
        <w:rPr>
          <w:rFonts w:ascii="Times New Roman" w:hAnsi="Times New Roman"/>
          <w:spacing w:val="0"/>
          <w:sz w:val="24"/>
          <w:szCs w:val="24"/>
        </w:rPr>
        <w:t>emote identification</w:t>
      </w:r>
      <w:r w:rsidRPr="001803FE" w:rsidR="00FE4A05">
        <w:rPr>
          <w:rFonts w:ascii="Times New Roman" w:hAnsi="Times New Roman"/>
          <w:spacing w:val="0"/>
          <w:sz w:val="24"/>
          <w:szCs w:val="24"/>
        </w:rPr>
        <w:t xml:space="preserve"> will </w:t>
      </w:r>
      <w:r w:rsidR="006A2479">
        <w:rPr>
          <w:rFonts w:ascii="Times New Roman" w:hAnsi="Times New Roman"/>
          <w:spacing w:val="0"/>
          <w:sz w:val="24"/>
          <w:szCs w:val="24"/>
        </w:rPr>
        <w:t xml:space="preserve">provide airspace awareness to the </w:t>
      </w:r>
      <w:r w:rsidRPr="001803FE" w:rsidR="00FE4A05">
        <w:rPr>
          <w:rFonts w:ascii="Times New Roman" w:hAnsi="Times New Roman"/>
          <w:spacing w:val="0"/>
          <w:sz w:val="24"/>
          <w:szCs w:val="24"/>
        </w:rPr>
        <w:t>FAA, national security agencies, and law enforcement entities</w:t>
      </w:r>
      <w:r>
        <w:rPr>
          <w:rFonts w:ascii="Times New Roman" w:hAnsi="Times New Roman"/>
          <w:spacing w:val="0"/>
          <w:sz w:val="24"/>
          <w:szCs w:val="24"/>
        </w:rPr>
        <w:t>.</w:t>
      </w:r>
      <w:r w:rsidRPr="001803FE" w:rsidR="00FE4A05">
        <w:rPr>
          <w:rFonts w:ascii="Times New Roman" w:hAnsi="Times New Roman"/>
          <w:spacing w:val="0"/>
          <w:sz w:val="24"/>
          <w:szCs w:val="24"/>
        </w:rPr>
        <w:t xml:space="preserve"> </w:t>
      </w:r>
      <w:r>
        <w:rPr>
          <w:rFonts w:ascii="Times New Roman" w:hAnsi="Times New Roman"/>
          <w:spacing w:val="0"/>
          <w:sz w:val="24"/>
          <w:szCs w:val="24"/>
        </w:rPr>
        <w:t xml:space="preserve">This information could </w:t>
      </w:r>
      <w:r w:rsidRPr="001803FE" w:rsidR="00FE4A05">
        <w:rPr>
          <w:rFonts w:ascii="Times New Roman" w:hAnsi="Times New Roman"/>
          <w:spacing w:val="0"/>
          <w:sz w:val="24"/>
          <w:szCs w:val="24"/>
        </w:rPr>
        <w:t xml:space="preserve">be used to </w:t>
      </w:r>
      <w:r w:rsidR="005F2244">
        <w:rPr>
          <w:rFonts w:ascii="Times New Roman" w:hAnsi="Times New Roman"/>
          <w:spacing w:val="0"/>
          <w:sz w:val="24"/>
          <w:szCs w:val="24"/>
        </w:rPr>
        <w:t xml:space="preserve">distinguish </w:t>
      </w:r>
      <w:r w:rsidRPr="001803FE" w:rsidR="00FE4A05">
        <w:rPr>
          <w:rFonts w:ascii="Times New Roman" w:hAnsi="Times New Roman"/>
          <w:spacing w:val="0"/>
          <w:sz w:val="24"/>
          <w:szCs w:val="24"/>
        </w:rPr>
        <w:t>compliant airspace users from those potentially pos</w:t>
      </w:r>
      <w:r w:rsidR="00C07A8B">
        <w:rPr>
          <w:rFonts w:ascii="Times New Roman" w:hAnsi="Times New Roman"/>
          <w:spacing w:val="0"/>
          <w:sz w:val="24"/>
          <w:szCs w:val="24"/>
        </w:rPr>
        <w:t xml:space="preserve">ing a safety or security risk. </w:t>
      </w:r>
      <w:r w:rsidRPr="0011639D" w:rsidR="0011639D">
        <w:rPr>
          <w:rFonts w:ascii="Times New Roman" w:hAnsi="Times New Roman"/>
          <w:spacing w:val="0"/>
          <w:sz w:val="24"/>
          <w:szCs w:val="24"/>
        </w:rPr>
        <w:t>The remote identification framework would provide UAS specific data, which may be used in tandem with new technologies and infrastructure to facilitate future, more advanced operational capabilities (such as detect</w:t>
      </w:r>
      <w:r w:rsidR="006A2479">
        <w:rPr>
          <w:rFonts w:ascii="Times New Roman" w:hAnsi="Times New Roman"/>
          <w:spacing w:val="0"/>
          <w:sz w:val="24"/>
          <w:szCs w:val="24"/>
        </w:rPr>
        <w:noBreakHyphen/>
      </w:r>
      <w:r w:rsidRPr="0011639D" w:rsidR="0011639D">
        <w:rPr>
          <w:rFonts w:ascii="Times New Roman" w:hAnsi="Times New Roman"/>
          <w:spacing w:val="0"/>
          <w:sz w:val="24"/>
          <w:szCs w:val="24"/>
        </w:rPr>
        <w:t>and</w:t>
      </w:r>
      <w:r w:rsidR="006A2479">
        <w:rPr>
          <w:rFonts w:ascii="Times New Roman" w:hAnsi="Times New Roman"/>
          <w:spacing w:val="0"/>
          <w:sz w:val="24"/>
          <w:szCs w:val="24"/>
        </w:rPr>
        <w:noBreakHyphen/>
      </w:r>
      <w:r w:rsidRPr="0011639D" w:rsidR="0011639D">
        <w:rPr>
          <w:rFonts w:ascii="Times New Roman" w:hAnsi="Times New Roman"/>
          <w:spacing w:val="0"/>
          <w:sz w:val="24"/>
          <w:szCs w:val="24"/>
        </w:rPr>
        <w:t>avoid and aircraft</w:t>
      </w:r>
      <w:r w:rsidR="006A2479">
        <w:rPr>
          <w:rFonts w:ascii="Times New Roman" w:hAnsi="Times New Roman"/>
          <w:spacing w:val="0"/>
          <w:sz w:val="24"/>
          <w:szCs w:val="24"/>
        </w:rPr>
        <w:t> </w:t>
      </w:r>
      <w:r w:rsidRPr="0011639D" w:rsidR="0011639D">
        <w:rPr>
          <w:rFonts w:ascii="Times New Roman" w:hAnsi="Times New Roman"/>
          <w:spacing w:val="0"/>
          <w:sz w:val="24"/>
          <w:szCs w:val="24"/>
        </w:rPr>
        <w:t>to</w:t>
      </w:r>
      <w:r w:rsidR="006A2479">
        <w:rPr>
          <w:rFonts w:ascii="Times New Roman" w:hAnsi="Times New Roman"/>
          <w:spacing w:val="0"/>
          <w:sz w:val="24"/>
          <w:szCs w:val="24"/>
        </w:rPr>
        <w:t> </w:t>
      </w:r>
      <w:r w:rsidRPr="0011639D" w:rsidR="0011639D">
        <w:rPr>
          <w:rFonts w:ascii="Times New Roman" w:hAnsi="Times New Roman"/>
          <w:spacing w:val="0"/>
          <w:sz w:val="24"/>
          <w:szCs w:val="24"/>
        </w:rPr>
        <w:t>aircraft communications that support beyond visual line of sight operations) and to develop the necessary elements for comprehensive UAS traffic management (UTM).</w:t>
      </w:r>
    </w:p>
    <w:p w:rsidR="0011639D" w:rsidP="005B08AD" w:rsidRDefault="0011639D" w14:paraId="74821B6B" w14:textId="77777777">
      <w:pPr>
        <w:spacing w:before="240" w:after="240" w:line="360" w:lineRule="auto"/>
        <w:ind w:left="0"/>
        <w:rPr>
          <w:rFonts w:ascii="Times New Roman" w:hAnsi="Times New Roman"/>
          <w:spacing w:val="0"/>
          <w:sz w:val="24"/>
          <w:szCs w:val="24"/>
        </w:rPr>
      </w:pPr>
    </w:p>
    <w:p w:rsidR="0011639D" w:rsidP="005B08AD" w:rsidRDefault="0011639D" w14:paraId="5739E897" w14:textId="77777777">
      <w:pPr>
        <w:spacing w:before="240" w:after="240" w:line="360" w:lineRule="auto"/>
        <w:ind w:left="0"/>
        <w:rPr>
          <w:rFonts w:ascii="Times New Roman" w:hAnsi="Times New Roman"/>
          <w:spacing w:val="0"/>
          <w:sz w:val="24"/>
          <w:szCs w:val="24"/>
        </w:rPr>
      </w:pPr>
    </w:p>
    <w:p w:rsidR="00926E45" w:rsidP="00926E45" w:rsidRDefault="00E175B0" w14:paraId="74439F63" w14:textId="2345F242">
      <w:pPr>
        <w:spacing w:line="360" w:lineRule="auto"/>
        <w:ind w:left="0"/>
        <w:rPr>
          <w:rFonts w:ascii="Times New Roman" w:hAnsi="Times New Roman"/>
          <w:spacing w:val="0"/>
          <w:sz w:val="24"/>
          <w:szCs w:val="24"/>
        </w:rPr>
      </w:pPr>
      <w:r>
        <w:rPr>
          <w:rFonts w:ascii="Times New Roman" w:hAnsi="Times New Roman"/>
          <w:spacing w:val="0"/>
          <w:sz w:val="24"/>
          <w:szCs w:val="24"/>
        </w:rPr>
        <w:t>T</w:t>
      </w:r>
      <w:r w:rsidRPr="001803FE" w:rsidR="004E70A7">
        <w:rPr>
          <w:rFonts w:ascii="Times New Roman" w:hAnsi="Times New Roman"/>
          <w:spacing w:val="0"/>
          <w:sz w:val="24"/>
          <w:szCs w:val="24"/>
        </w:rPr>
        <w:t>he Remote I</w:t>
      </w:r>
      <w:r w:rsidRPr="001803FE" w:rsidR="00D26BC6">
        <w:rPr>
          <w:rFonts w:ascii="Times New Roman" w:hAnsi="Times New Roman"/>
          <w:spacing w:val="0"/>
          <w:sz w:val="24"/>
          <w:szCs w:val="24"/>
        </w:rPr>
        <w:t xml:space="preserve">dentification </w:t>
      </w:r>
      <w:r w:rsidRPr="001803FE" w:rsidR="004E70A7">
        <w:rPr>
          <w:rFonts w:ascii="Times New Roman" w:hAnsi="Times New Roman"/>
          <w:spacing w:val="0"/>
          <w:sz w:val="24"/>
          <w:szCs w:val="24"/>
        </w:rPr>
        <w:t>rule</w:t>
      </w:r>
      <w:r w:rsidR="00926E45">
        <w:rPr>
          <w:rFonts w:ascii="Times New Roman" w:hAnsi="Times New Roman"/>
          <w:spacing w:val="0"/>
          <w:sz w:val="24"/>
          <w:szCs w:val="24"/>
        </w:rPr>
        <w:t xml:space="preserve"> </w:t>
      </w:r>
      <w:r>
        <w:rPr>
          <w:rFonts w:ascii="Times New Roman" w:hAnsi="Times New Roman"/>
          <w:spacing w:val="0"/>
          <w:sz w:val="24"/>
          <w:szCs w:val="24"/>
        </w:rPr>
        <w:t xml:space="preserve">proposes to require </w:t>
      </w:r>
      <w:r w:rsidR="000E63DA">
        <w:rPr>
          <w:rFonts w:ascii="Times New Roman" w:hAnsi="Times New Roman"/>
          <w:spacing w:val="0"/>
          <w:sz w:val="24"/>
          <w:szCs w:val="24"/>
        </w:rPr>
        <w:t xml:space="preserve">standard remote identification </w:t>
      </w:r>
      <w:r w:rsidRPr="001803FE" w:rsidR="004E70A7">
        <w:rPr>
          <w:rFonts w:ascii="Times New Roman" w:hAnsi="Times New Roman"/>
          <w:spacing w:val="0"/>
          <w:sz w:val="24"/>
          <w:szCs w:val="24"/>
        </w:rPr>
        <w:t xml:space="preserve">UAS and limited </w:t>
      </w:r>
      <w:r w:rsidR="000E63DA">
        <w:rPr>
          <w:rFonts w:ascii="Times New Roman" w:hAnsi="Times New Roman"/>
          <w:spacing w:val="0"/>
          <w:sz w:val="24"/>
          <w:szCs w:val="24"/>
        </w:rPr>
        <w:t xml:space="preserve">remote identification </w:t>
      </w:r>
      <w:r w:rsidRPr="001803FE" w:rsidR="004E70A7">
        <w:rPr>
          <w:rFonts w:ascii="Times New Roman" w:hAnsi="Times New Roman"/>
          <w:spacing w:val="0"/>
          <w:sz w:val="24"/>
          <w:szCs w:val="24"/>
        </w:rPr>
        <w:t xml:space="preserve">UAS be equipped to connect to the internet </w:t>
      </w:r>
      <w:r w:rsidRPr="002C6FBA" w:rsidR="004E70A7">
        <w:rPr>
          <w:rFonts w:ascii="Times New Roman" w:hAnsi="Times New Roman"/>
          <w:spacing w:val="0"/>
          <w:sz w:val="24"/>
          <w:szCs w:val="24"/>
        </w:rPr>
        <w:t>and</w:t>
      </w:r>
      <w:r w:rsidRPr="001803FE" w:rsidR="004E70A7">
        <w:rPr>
          <w:rFonts w:ascii="Times New Roman" w:hAnsi="Times New Roman"/>
          <w:spacing w:val="0"/>
          <w:sz w:val="24"/>
          <w:szCs w:val="24"/>
        </w:rPr>
        <w:t xml:space="preserve"> transmit </w:t>
      </w:r>
      <w:r w:rsidR="00491867">
        <w:rPr>
          <w:rFonts w:ascii="Times New Roman" w:hAnsi="Times New Roman"/>
          <w:spacing w:val="0"/>
          <w:sz w:val="24"/>
          <w:szCs w:val="24"/>
        </w:rPr>
        <w:t xml:space="preserve">certain </w:t>
      </w:r>
      <w:r w:rsidRPr="001803FE" w:rsidR="004E70A7">
        <w:rPr>
          <w:rFonts w:ascii="Times New Roman" w:hAnsi="Times New Roman"/>
          <w:spacing w:val="0"/>
          <w:sz w:val="24"/>
          <w:szCs w:val="24"/>
        </w:rPr>
        <w:t xml:space="preserve">remote identification message elements </w:t>
      </w:r>
      <w:r w:rsidR="000E63DA">
        <w:rPr>
          <w:rFonts w:ascii="Times New Roman" w:hAnsi="Times New Roman"/>
          <w:spacing w:val="0"/>
          <w:sz w:val="24"/>
          <w:szCs w:val="24"/>
        </w:rPr>
        <w:t xml:space="preserve">through that internet connection </w:t>
      </w:r>
      <w:r w:rsidRPr="001803FE" w:rsidR="004E70A7">
        <w:rPr>
          <w:rFonts w:ascii="Times New Roman" w:hAnsi="Times New Roman"/>
          <w:spacing w:val="0"/>
          <w:sz w:val="24"/>
          <w:szCs w:val="24"/>
        </w:rPr>
        <w:t xml:space="preserve">to </w:t>
      </w:r>
      <w:r w:rsidRPr="001803FE" w:rsidR="00D26BC6">
        <w:rPr>
          <w:rFonts w:ascii="Times New Roman" w:hAnsi="Times New Roman"/>
          <w:spacing w:val="0"/>
          <w:sz w:val="24"/>
          <w:szCs w:val="24"/>
        </w:rPr>
        <w:t>Remote ID USS</w:t>
      </w:r>
      <w:r w:rsidR="00491867">
        <w:rPr>
          <w:rFonts w:ascii="Times New Roman" w:hAnsi="Times New Roman"/>
          <w:spacing w:val="0"/>
          <w:sz w:val="24"/>
          <w:szCs w:val="24"/>
        </w:rPr>
        <w:t xml:space="preserve"> throughout the operation of the UAS</w:t>
      </w:r>
      <w:r w:rsidRPr="001803FE" w:rsidR="00D26BC6">
        <w:rPr>
          <w:rFonts w:ascii="Times New Roman" w:hAnsi="Times New Roman"/>
          <w:spacing w:val="0"/>
          <w:sz w:val="24"/>
          <w:szCs w:val="24"/>
        </w:rPr>
        <w:t>.</w:t>
      </w:r>
      <w:r w:rsidR="00C562EE">
        <w:rPr>
          <w:rStyle w:val="FootnoteReference"/>
          <w:rFonts w:ascii="Times New Roman" w:hAnsi="Times New Roman"/>
          <w:spacing w:val="0"/>
          <w:sz w:val="24"/>
          <w:szCs w:val="24"/>
        </w:rPr>
        <w:footnoteReference w:id="2"/>
      </w:r>
      <w:r w:rsidR="00C07A8B">
        <w:rPr>
          <w:rFonts w:ascii="Times New Roman" w:hAnsi="Times New Roman"/>
          <w:spacing w:val="0"/>
          <w:sz w:val="24"/>
          <w:szCs w:val="24"/>
        </w:rPr>
        <w:t xml:space="preserve"> </w:t>
      </w:r>
      <w:r w:rsidR="00A20A5E">
        <w:rPr>
          <w:rFonts w:ascii="Times New Roman" w:hAnsi="Times New Roman"/>
          <w:spacing w:val="0"/>
          <w:sz w:val="24"/>
          <w:szCs w:val="24"/>
        </w:rPr>
        <w:t xml:space="preserve">Standard remote identification </w:t>
      </w:r>
      <w:r w:rsidR="000F5438">
        <w:rPr>
          <w:rFonts w:ascii="Times New Roman" w:hAnsi="Times New Roman"/>
          <w:spacing w:val="0"/>
          <w:sz w:val="24"/>
          <w:szCs w:val="24"/>
        </w:rPr>
        <w:t>UAS would al</w:t>
      </w:r>
      <w:r w:rsidR="00CD5BEF">
        <w:rPr>
          <w:rFonts w:ascii="Times New Roman" w:hAnsi="Times New Roman"/>
          <w:spacing w:val="0"/>
          <w:sz w:val="24"/>
          <w:szCs w:val="24"/>
        </w:rPr>
        <w:t xml:space="preserve">so be required to broadcast </w:t>
      </w:r>
      <w:r w:rsidR="000F5438">
        <w:rPr>
          <w:rFonts w:ascii="Times New Roman" w:hAnsi="Times New Roman"/>
          <w:spacing w:val="0"/>
          <w:sz w:val="24"/>
          <w:szCs w:val="24"/>
        </w:rPr>
        <w:t>remote identification message elements directly from the unmanned aircraft using radio frequency spectrum</w:t>
      </w:r>
      <w:r w:rsidRPr="006A2479" w:rsidR="006A2479">
        <w:t xml:space="preserve"> </w:t>
      </w:r>
      <w:r w:rsidRPr="006A2479" w:rsidR="006A2479">
        <w:rPr>
          <w:rFonts w:ascii="Times New Roman" w:hAnsi="Times New Roman"/>
          <w:spacing w:val="0"/>
          <w:sz w:val="24"/>
          <w:szCs w:val="24"/>
        </w:rPr>
        <w:t>in accordance with 47 CFR part 15, where operations may occur without an Federal Communications Commission (FCC) individual license</w:t>
      </w:r>
      <w:r w:rsidR="000F5438">
        <w:rPr>
          <w:rFonts w:ascii="Times New Roman" w:hAnsi="Times New Roman"/>
          <w:spacing w:val="0"/>
          <w:sz w:val="24"/>
          <w:szCs w:val="24"/>
        </w:rPr>
        <w:t xml:space="preserve">. </w:t>
      </w:r>
      <w:r w:rsidR="00815D71">
        <w:rPr>
          <w:rFonts w:ascii="Times New Roman" w:hAnsi="Times New Roman"/>
          <w:spacing w:val="0"/>
          <w:sz w:val="24"/>
          <w:szCs w:val="24"/>
        </w:rPr>
        <w:t>Under the proposed rule,</w:t>
      </w:r>
      <w:r w:rsidR="00491867">
        <w:rPr>
          <w:rFonts w:ascii="Times New Roman" w:hAnsi="Times New Roman"/>
          <w:spacing w:val="0"/>
          <w:sz w:val="24"/>
          <w:szCs w:val="24"/>
        </w:rPr>
        <w:t xml:space="preserve"> a</w:t>
      </w:r>
      <w:r w:rsidR="00815D71">
        <w:rPr>
          <w:rFonts w:ascii="Times New Roman" w:hAnsi="Times New Roman"/>
          <w:spacing w:val="0"/>
          <w:sz w:val="24"/>
          <w:szCs w:val="24"/>
        </w:rPr>
        <w:t xml:space="preserve"> </w:t>
      </w:r>
      <w:r w:rsidRPr="005B35A8" w:rsidR="00C562EE">
        <w:rPr>
          <w:rFonts w:ascii="Times New Roman" w:hAnsi="Times New Roman"/>
          <w:spacing w:val="0"/>
          <w:sz w:val="24"/>
          <w:szCs w:val="24"/>
        </w:rPr>
        <w:t xml:space="preserve">Remote ID USS would be </w:t>
      </w:r>
      <w:r w:rsidRPr="00815D71" w:rsidR="00815D71">
        <w:rPr>
          <w:rFonts w:ascii="Times New Roman" w:hAnsi="Times New Roman"/>
          <w:spacing w:val="0"/>
          <w:sz w:val="24"/>
          <w:szCs w:val="24"/>
        </w:rPr>
        <w:t>a person or entity qualified by the FAA to provide remote identification services to UAS</w:t>
      </w:r>
      <w:r w:rsidR="00815D71">
        <w:rPr>
          <w:rFonts w:ascii="Times New Roman" w:hAnsi="Times New Roman"/>
          <w:spacing w:val="0"/>
          <w:sz w:val="24"/>
          <w:szCs w:val="24"/>
        </w:rPr>
        <w:t>.</w:t>
      </w:r>
    </w:p>
    <w:p w:rsidR="00926E45" w:rsidP="00926E45" w:rsidRDefault="00926E45" w14:paraId="46A05E3C" w14:textId="4E987B0F">
      <w:pPr>
        <w:spacing w:line="360" w:lineRule="auto"/>
        <w:ind w:left="0"/>
        <w:rPr>
          <w:rFonts w:ascii="Times New Roman" w:hAnsi="Times New Roman"/>
          <w:spacing w:val="0"/>
          <w:sz w:val="24"/>
          <w:szCs w:val="24"/>
        </w:rPr>
      </w:pPr>
    </w:p>
    <w:p w:rsidRPr="00926E45" w:rsidR="00926E45" w:rsidP="00926E45" w:rsidRDefault="00926E45" w14:paraId="170655B0" w14:textId="542A56E8">
      <w:pPr>
        <w:spacing w:line="360" w:lineRule="auto"/>
        <w:ind w:left="0"/>
        <w:rPr>
          <w:rFonts w:ascii="Times New Roman" w:hAnsi="Times New Roman"/>
          <w:spacing w:val="0"/>
          <w:sz w:val="24"/>
          <w:szCs w:val="24"/>
        </w:rPr>
      </w:pPr>
      <w:r w:rsidRPr="00926E45">
        <w:rPr>
          <w:rFonts w:ascii="Times New Roman" w:hAnsi="Times New Roman"/>
          <w:spacing w:val="0"/>
          <w:sz w:val="24"/>
          <w:szCs w:val="24"/>
        </w:rPr>
        <w:t xml:space="preserve">A </w:t>
      </w:r>
      <w:r w:rsidR="00A20A5E">
        <w:rPr>
          <w:rFonts w:ascii="Times New Roman" w:hAnsi="Times New Roman"/>
          <w:spacing w:val="0"/>
          <w:sz w:val="24"/>
          <w:szCs w:val="24"/>
        </w:rPr>
        <w:t xml:space="preserve">standard remote identification </w:t>
      </w:r>
      <w:r>
        <w:rPr>
          <w:rFonts w:ascii="Times New Roman" w:hAnsi="Times New Roman"/>
          <w:spacing w:val="0"/>
          <w:sz w:val="24"/>
          <w:szCs w:val="24"/>
        </w:rPr>
        <w:t xml:space="preserve">UAS </w:t>
      </w:r>
      <w:r w:rsidRPr="00926E45">
        <w:rPr>
          <w:rFonts w:ascii="Times New Roman" w:hAnsi="Times New Roman"/>
          <w:spacing w:val="0"/>
          <w:sz w:val="24"/>
          <w:szCs w:val="24"/>
        </w:rPr>
        <w:t xml:space="preserve">must </w:t>
      </w:r>
      <w:r w:rsidR="00A20A5E">
        <w:rPr>
          <w:rFonts w:ascii="Times New Roman" w:hAnsi="Times New Roman"/>
          <w:spacing w:val="0"/>
          <w:sz w:val="24"/>
          <w:szCs w:val="24"/>
        </w:rPr>
        <w:t xml:space="preserve">broadcast and </w:t>
      </w:r>
      <w:r w:rsidRPr="00926E45">
        <w:rPr>
          <w:rFonts w:ascii="Times New Roman" w:hAnsi="Times New Roman"/>
          <w:spacing w:val="0"/>
          <w:sz w:val="24"/>
          <w:szCs w:val="24"/>
        </w:rPr>
        <w:t xml:space="preserve">transmit </w:t>
      </w:r>
      <w:r w:rsidR="00A20A5E">
        <w:rPr>
          <w:rFonts w:ascii="Times New Roman" w:hAnsi="Times New Roman"/>
          <w:spacing w:val="0"/>
          <w:sz w:val="24"/>
          <w:szCs w:val="24"/>
        </w:rPr>
        <w:t xml:space="preserve">through an internet connection to a Remote ID USS </w:t>
      </w:r>
      <w:r w:rsidRPr="00926E45">
        <w:rPr>
          <w:rFonts w:ascii="Times New Roman" w:hAnsi="Times New Roman"/>
          <w:spacing w:val="0"/>
          <w:sz w:val="24"/>
          <w:szCs w:val="24"/>
        </w:rPr>
        <w:t>the following remote identification message elements:</w:t>
      </w:r>
    </w:p>
    <w:p w:rsidRPr="00926E45" w:rsidR="00926E45" w:rsidP="00926E45" w:rsidRDefault="00926E45" w14:paraId="6E6A5D01" w14:textId="1E582FA6">
      <w:pPr>
        <w:spacing w:line="360" w:lineRule="auto"/>
        <w:ind w:left="0"/>
        <w:rPr>
          <w:rFonts w:ascii="Times New Roman" w:hAnsi="Times New Roman"/>
          <w:spacing w:val="0"/>
          <w:sz w:val="24"/>
          <w:szCs w:val="24"/>
        </w:rPr>
      </w:pPr>
      <w:r w:rsidRPr="00926E45">
        <w:rPr>
          <w:rFonts w:ascii="Times New Roman" w:hAnsi="Times New Roman"/>
          <w:spacing w:val="0"/>
          <w:sz w:val="24"/>
          <w:szCs w:val="24"/>
        </w:rPr>
        <w:t xml:space="preserve">(a) The identity of the </w:t>
      </w:r>
      <w:r w:rsidR="0070500A">
        <w:rPr>
          <w:rFonts w:ascii="Times New Roman" w:hAnsi="Times New Roman"/>
          <w:spacing w:val="0"/>
          <w:sz w:val="24"/>
          <w:szCs w:val="24"/>
        </w:rPr>
        <w:t xml:space="preserve">UAS </w:t>
      </w:r>
      <w:r w:rsidRPr="00926E45">
        <w:rPr>
          <w:rFonts w:ascii="Times New Roman" w:hAnsi="Times New Roman"/>
          <w:spacing w:val="0"/>
          <w:sz w:val="24"/>
          <w:szCs w:val="24"/>
        </w:rPr>
        <w:t>consisting of:</w:t>
      </w:r>
    </w:p>
    <w:p w:rsidRPr="00926E45" w:rsidR="00926E45" w:rsidP="00926E45" w:rsidRDefault="00926E45" w14:paraId="017ECEE7" w14:textId="6116B345">
      <w:pPr>
        <w:spacing w:line="360" w:lineRule="auto"/>
        <w:ind w:left="0"/>
        <w:rPr>
          <w:rFonts w:ascii="Times New Roman" w:hAnsi="Times New Roman"/>
          <w:spacing w:val="0"/>
          <w:sz w:val="24"/>
          <w:szCs w:val="24"/>
        </w:rPr>
      </w:pPr>
      <w:r w:rsidRPr="00926E45">
        <w:rPr>
          <w:rFonts w:ascii="Times New Roman" w:hAnsi="Times New Roman"/>
          <w:spacing w:val="0"/>
          <w:sz w:val="24"/>
          <w:szCs w:val="24"/>
        </w:rPr>
        <w:t xml:space="preserve">(1) A serial number assigned to the unmanned aircraft by </w:t>
      </w:r>
      <w:r w:rsidR="00A20A5E">
        <w:rPr>
          <w:rFonts w:ascii="Times New Roman" w:hAnsi="Times New Roman"/>
          <w:spacing w:val="0"/>
          <w:sz w:val="24"/>
          <w:szCs w:val="24"/>
        </w:rPr>
        <w:t xml:space="preserve">the person responsible for the production of the </w:t>
      </w:r>
      <w:r w:rsidR="00CB209E">
        <w:rPr>
          <w:rFonts w:ascii="Times New Roman" w:hAnsi="Times New Roman"/>
          <w:spacing w:val="0"/>
          <w:sz w:val="24"/>
          <w:szCs w:val="24"/>
        </w:rPr>
        <w:t xml:space="preserve">standard remote identification </w:t>
      </w:r>
      <w:r w:rsidR="00A20A5E">
        <w:rPr>
          <w:rFonts w:ascii="Times New Roman" w:hAnsi="Times New Roman"/>
          <w:spacing w:val="0"/>
          <w:sz w:val="24"/>
          <w:szCs w:val="24"/>
        </w:rPr>
        <w:t xml:space="preserve">unmanned aircraft </w:t>
      </w:r>
      <w:r w:rsidR="00CB209E">
        <w:rPr>
          <w:rFonts w:ascii="Times New Roman" w:hAnsi="Times New Roman"/>
          <w:spacing w:val="0"/>
          <w:sz w:val="24"/>
          <w:szCs w:val="24"/>
        </w:rPr>
        <w:t>system</w:t>
      </w:r>
      <w:r w:rsidRPr="00926E45">
        <w:rPr>
          <w:rFonts w:ascii="Times New Roman" w:hAnsi="Times New Roman"/>
          <w:spacing w:val="0"/>
          <w:sz w:val="24"/>
          <w:szCs w:val="24"/>
        </w:rPr>
        <w:t>; or</w:t>
      </w:r>
    </w:p>
    <w:p w:rsidRPr="00926E45" w:rsidR="00926E45" w:rsidP="00926E45" w:rsidRDefault="00926E45" w14:paraId="7BA23A43" w14:textId="7AD7B618">
      <w:pPr>
        <w:spacing w:line="360" w:lineRule="auto"/>
        <w:ind w:left="0"/>
        <w:rPr>
          <w:rFonts w:ascii="Times New Roman" w:hAnsi="Times New Roman"/>
          <w:spacing w:val="0"/>
          <w:sz w:val="24"/>
          <w:szCs w:val="24"/>
        </w:rPr>
      </w:pPr>
      <w:r w:rsidRPr="00926E45">
        <w:rPr>
          <w:rFonts w:ascii="Times New Roman" w:hAnsi="Times New Roman"/>
          <w:spacing w:val="0"/>
          <w:sz w:val="24"/>
          <w:szCs w:val="24"/>
        </w:rPr>
        <w:t>(</w:t>
      </w:r>
      <w:r w:rsidR="00CB209E">
        <w:rPr>
          <w:rFonts w:ascii="Times New Roman" w:hAnsi="Times New Roman"/>
          <w:spacing w:val="0"/>
          <w:sz w:val="24"/>
          <w:szCs w:val="24"/>
        </w:rPr>
        <w:t>2</w:t>
      </w:r>
      <w:r w:rsidRPr="00926E45">
        <w:rPr>
          <w:rFonts w:ascii="Times New Roman" w:hAnsi="Times New Roman"/>
          <w:spacing w:val="0"/>
          <w:sz w:val="24"/>
          <w:szCs w:val="24"/>
        </w:rPr>
        <w:t>) A session ID assigned by a Remote ID USS.</w:t>
      </w:r>
    </w:p>
    <w:p w:rsidRPr="00926E45" w:rsidR="00926E45" w:rsidP="00926E45" w:rsidRDefault="00926E45" w14:paraId="19A20E75" w14:textId="77777777">
      <w:pPr>
        <w:spacing w:line="360" w:lineRule="auto"/>
        <w:ind w:left="0"/>
        <w:rPr>
          <w:rFonts w:ascii="Times New Roman" w:hAnsi="Times New Roman"/>
          <w:spacing w:val="0"/>
          <w:sz w:val="24"/>
          <w:szCs w:val="24"/>
        </w:rPr>
      </w:pPr>
      <w:r w:rsidRPr="00926E45">
        <w:rPr>
          <w:rFonts w:ascii="Times New Roman" w:hAnsi="Times New Roman"/>
          <w:spacing w:val="0"/>
          <w:sz w:val="24"/>
          <w:szCs w:val="24"/>
        </w:rPr>
        <w:t>(b) An indication of the latitude and longitude of the control station.</w:t>
      </w:r>
    </w:p>
    <w:p w:rsidRPr="00926E45" w:rsidR="00926E45" w:rsidP="00926E45" w:rsidRDefault="00926E45" w14:paraId="79116A8E" w14:textId="77777777">
      <w:pPr>
        <w:spacing w:line="360" w:lineRule="auto"/>
        <w:ind w:left="0"/>
        <w:rPr>
          <w:rFonts w:ascii="Times New Roman" w:hAnsi="Times New Roman"/>
          <w:spacing w:val="0"/>
          <w:sz w:val="24"/>
          <w:szCs w:val="24"/>
        </w:rPr>
      </w:pPr>
      <w:r w:rsidRPr="00926E45">
        <w:rPr>
          <w:rFonts w:ascii="Times New Roman" w:hAnsi="Times New Roman"/>
          <w:spacing w:val="0"/>
          <w:sz w:val="24"/>
          <w:szCs w:val="24"/>
        </w:rPr>
        <w:t>(c) An indication of the barometric pressure altitude of the control station.</w:t>
      </w:r>
    </w:p>
    <w:p w:rsidRPr="00926E45" w:rsidR="00926E45" w:rsidP="00926E45" w:rsidRDefault="00926E45" w14:paraId="2C31B170" w14:textId="77777777">
      <w:pPr>
        <w:spacing w:line="360" w:lineRule="auto"/>
        <w:ind w:left="0"/>
        <w:rPr>
          <w:rFonts w:ascii="Times New Roman" w:hAnsi="Times New Roman"/>
          <w:spacing w:val="0"/>
          <w:sz w:val="24"/>
          <w:szCs w:val="24"/>
        </w:rPr>
      </w:pPr>
      <w:r w:rsidRPr="00926E45">
        <w:rPr>
          <w:rFonts w:ascii="Times New Roman" w:hAnsi="Times New Roman"/>
          <w:spacing w:val="0"/>
          <w:sz w:val="24"/>
          <w:szCs w:val="24"/>
        </w:rPr>
        <w:t>(d) An indication of the latitude and longitude of the unmanned aircraft.</w:t>
      </w:r>
    </w:p>
    <w:p w:rsidRPr="00926E45" w:rsidR="00926E45" w:rsidP="00926E45" w:rsidRDefault="00926E45" w14:paraId="0970E63D" w14:textId="77777777">
      <w:pPr>
        <w:spacing w:line="360" w:lineRule="auto"/>
        <w:ind w:left="0"/>
        <w:rPr>
          <w:rFonts w:ascii="Times New Roman" w:hAnsi="Times New Roman"/>
          <w:spacing w:val="0"/>
          <w:sz w:val="24"/>
          <w:szCs w:val="24"/>
        </w:rPr>
      </w:pPr>
      <w:r w:rsidRPr="00926E45">
        <w:rPr>
          <w:rFonts w:ascii="Times New Roman" w:hAnsi="Times New Roman"/>
          <w:spacing w:val="0"/>
          <w:sz w:val="24"/>
          <w:szCs w:val="24"/>
        </w:rPr>
        <w:t>(e) An indication of the barometric pressure altitude of the unmanned aircraft.</w:t>
      </w:r>
    </w:p>
    <w:p w:rsidRPr="00926E45" w:rsidR="00926E45" w:rsidP="00926E45" w:rsidRDefault="00926E45" w14:paraId="4B3D6FC0" w14:textId="77777777">
      <w:pPr>
        <w:spacing w:line="360" w:lineRule="auto"/>
        <w:ind w:left="0"/>
        <w:rPr>
          <w:rFonts w:ascii="Times New Roman" w:hAnsi="Times New Roman"/>
          <w:spacing w:val="0"/>
          <w:sz w:val="24"/>
          <w:szCs w:val="24"/>
        </w:rPr>
      </w:pPr>
      <w:r w:rsidRPr="00926E45">
        <w:rPr>
          <w:rFonts w:ascii="Times New Roman" w:hAnsi="Times New Roman"/>
          <w:spacing w:val="0"/>
          <w:sz w:val="24"/>
          <w:szCs w:val="24"/>
        </w:rPr>
        <w:t>(f) A time mark identifying the Coordinated Universal Time (UTC) time of applicability of a position source output.</w:t>
      </w:r>
    </w:p>
    <w:p w:rsidR="00926E45" w:rsidP="00926E45" w:rsidRDefault="00926E45" w14:paraId="4AB5BBB3" w14:textId="0D8AD153">
      <w:pPr>
        <w:spacing w:line="360" w:lineRule="auto"/>
        <w:ind w:left="0"/>
        <w:rPr>
          <w:rFonts w:ascii="Times New Roman" w:hAnsi="Times New Roman"/>
          <w:spacing w:val="0"/>
          <w:sz w:val="24"/>
          <w:szCs w:val="24"/>
        </w:rPr>
      </w:pPr>
      <w:r w:rsidRPr="00926E45">
        <w:rPr>
          <w:rFonts w:ascii="Times New Roman" w:hAnsi="Times New Roman"/>
          <w:spacing w:val="0"/>
          <w:sz w:val="24"/>
          <w:szCs w:val="24"/>
        </w:rPr>
        <w:t xml:space="preserve">(g) An indication of the emergency status of the </w:t>
      </w:r>
      <w:r w:rsidR="0070500A">
        <w:rPr>
          <w:rFonts w:ascii="Times New Roman" w:hAnsi="Times New Roman"/>
          <w:spacing w:val="0"/>
          <w:sz w:val="24"/>
          <w:szCs w:val="24"/>
        </w:rPr>
        <w:t>UAS</w:t>
      </w:r>
      <w:r w:rsidRPr="00926E45">
        <w:rPr>
          <w:rFonts w:ascii="Times New Roman" w:hAnsi="Times New Roman"/>
          <w:spacing w:val="0"/>
          <w:sz w:val="24"/>
          <w:szCs w:val="24"/>
        </w:rPr>
        <w:t>.</w:t>
      </w:r>
    </w:p>
    <w:p w:rsidR="006978DC" w:rsidP="00926E45" w:rsidRDefault="006978DC" w14:paraId="0189E435" w14:textId="1E92ADD6">
      <w:pPr>
        <w:spacing w:line="360" w:lineRule="auto"/>
        <w:ind w:left="0"/>
        <w:rPr>
          <w:rFonts w:ascii="Times New Roman" w:hAnsi="Times New Roman"/>
          <w:spacing w:val="0"/>
          <w:sz w:val="24"/>
          <w:szCs w:val="24"/>
        </w:rPr>
      </w:pPr>
    </w:p>
    <w:p w:rsidRPr="006978DC" w:rsidR="006978DC" w:rsidP="006978DC" w:rsidRDefault="006978DC" w14:paraId="0A86C08C" w14:textId="57784F9E">
      <w:pPr>
        <w:spacing w:line="360" w:lineRule="auto"/>
        <w:ind w:left="0"/>
        <w:rPr>
          <w:rFonts w:ascii="Times New Roman" w:hAnsi="Times New Roman"/>
          <w:spacing w:val="0"/>
          <w:sz w:val="24"/>
          <w:szCs w:val="24"/>
        </w:rPr>
      </w:pPr>
      <w:r w:rsidRPr="006978DC">
        <w:rPr>
          <w:rFonts w:ascii="Times New Roman" w:hAnsi="Times New Roman"/>
          <w:spacing w:val="0"/>
          <w:sz w:val="24"/>
          <w:szCs w:val="24"/>
        </w:rPr>
        <w:t xml:space="preserve">A limited </w:t>
      </w:r>
      <w:r w:rsidR="00CB209E">
        <w:rPr>
          <w:rFonts w:ascii="Times New Roman" w:hAnsi="Times New Roman"/>
          <w:spacing w:val="0"/>
          <w:sz w:val="24"/>
          <w:szCs w:val="24"/>
        </w:rPr>
        <w:t xml:space="preserve">remote identification </w:t>
      </w:r>
      <w:r>
        <w:rPr>
          <w:rFonts w:ascii="Times New Roman" w:hAnsi="Times New Roman"/>
          <w:spacing w:val="0"/>
          <w:sz w:val="24"/>
          <w:szCs w:val="24"/>
        </w:rPr>
        <w:t xml:space="preserve">UAS </w:t>
      </w:r>
      <w:r w:rsidRPr="006978DC">
        <w:rPr>
          <w:rFonts w:ascii="Times New Roman" w:hAnsi="Times New Roman"/>
          <w:spacing w:val="0"/>
          <w:sz w:val="24"/>
          <w:szCs w:val="24"/>
        </w:rPr>
        <w:t>must transmit the following remote identification message elements</w:t>
      </w:r>
      <w:r w:rsidR="00CB209E">
        <w:rPr>
          <w:rFonts w:ascii="Times New Roman" w:hAnsi="Times New Roman"/>
          <w:spacing w:val="0"/>
          <w:sz w:val="24"/>
          <w:szCs w:val="24"/>
        </w:rPr>
        <w:t xml:space="preserve"> through an internet connection to a Remote ID USS</w:t>
      </w:r>
      <w:r w:rsidRPr="006978DC">
        <w:rPr>
          <w:rFonts w:ascii="Times New Roman" w:hAnsi="Times New Roman"/>
          <w:spacing w:val="0"/>
          <w:sz w:val="24"/>
          <w:szCs w:val="24"/>
        </w:rPr>
        <w:t>:</w:t>
      </w:r>
    </w:p>
    <w:p w:rsidRPr="006978DC" w:rsidR="006978DC" w:rsidP="006978DC" w:rsidRDefault="006978DC" w14:paraId="6E956F75" w14:textId="423BDBF5">
      <w:pPr>
        <w:spacing w:line="360" w:lineRule="auto"/>
        <w:ind w:left="0"/>
        <w:rPr>
          <w:rFonts w:ascii="Times New Roman" w:hAnsi="Times New Roman"/>
          <w:spacing w:val="0"/>
          <w:sz w:val="24"/>
          <w:szCs w:val="24"/>
        </w:rPr>
      </w:pPr>
      <w:r w:rsidRPr="006978DC">
        <w:rPr>
          <w:rFonts w:ascii="Times New Roman" w:hAnsi="Times New Roman"/>
          <w:spacing w:val="0"/>
          <w:sz w:val="24"/>
          <w:szCs w:val="24"/>
        </w:rPr>
        <w:t xml:space="preserve">(a) The identity of the </w:t>
      </w:r>
      <w:r w:rsidR="0070500A">
        <w:rPr>
          <w:rFonts w:ascii="Times New Roman" w:hAnsi="Times New Roman"/>
          <w:spacing w:val="0"/>
          <w:sz w:val="24"/>
          <w:szCs w:val="24"/>
        </w:rPr>
        <w:t>UAS</w:t>
      </w:r>
      <w:r w:rsidRPr="006978DC">
        <w:rPr>
          <w:rFonts w:ascii="Times New Roman" w:hAnsi="Times New Roman"/>
          <w:spacing w:val="0"/>
          <w:sz w:val="24"/>
          <w:szCs w:val="24"/>
        </w:rPr>
        <w:t xml:space="preserve"> consisting of:</w:t>
      </w:r>
    </w:p>
    <w:p w:rsidRPr="006978DC" w:rsidR="006978DC" w:rsidP="006978DC" w:rsidRDefault="006978DC" w14:paraId="75E1C8F9" w14:textId="288CF60C">
      <w:pPr>
        <w:spacing w:line="360" w:lineRule="auto"/>
        <w:ind w:left="0"/>
        <w:rPr>
          <w:rFonts w:ascii="Times New Roman" w:hAnsi="Times New Roman"/>
          <w:spacing w:val="0"/>
          <w:sz w:val="24"/>
          <w:szCs w:val="24"/>
        </w:rPr>
      </w:pPr>
      <w:r w:rsidRPr="006978DC">
        <w:rPr>
          <w:rFonts w:ascii="Times New Roman" w:hAnsi="Times New Roman"/>
          <w:spacing w:val="0"/>
          <w:sz w:val="24"/>
          <w:szCs w:val="24"/>
        </w:rPr>
        <w:t xml:space="preserve">(1) A serial number assigned to the unmanned aircraft by </w:t>
      </w:r>
      <w:r w:rsidR="00CB209E">
        <w:rPr>
          <w:rFonts w:ascii="Times New Roman" w:hAnsi="Times New Roman"/>
          <w:spacing w:val="0"/>
          <w:sz w:val="24"/>
          <w:szCs w:val="24"/>
        </w:rPr>
        <w:t>the person responsible for the production of the limited remote identification unmanned aircraft system</w:t>
      </w:r>
      <w:r w:rsidRPr="006978DC">
        <w:rPr>
          <w:rFonts w:ascii="Times New Roman" w:hAnsi="Times New Roman"/>
          <w:spacing w:val="0"/>
          <w:sz w:val="24"/>
          <w:szCs w:val="24"/>
        </w:rPr>
        <w:t>; or</w:t>
      </w:r>
    </w:p>
    <w:p w:rsidRPr="006978DC" w:rsidR="006978DC" w:rsidP="006978DC" w:rsidRDefault="006978DC" w14:paraId="67A92644" w14:textId="28CACC64">
      <w:pPr>
        <w:spacing w:line="360" w:lineRule="auto"/>
        <w:ind w:left="0"/>
        <w:rPr>
          <w:rFonts w:ascii="Times New Roman" w:hAnsi="Times New Roman"/>
          <w:spacing w:val="0"/>
          <w:sz w:val="24"/>
          <w:szCs w:val="24"/>
        </w:rPr>
      </w:pPr>
      <w:r w:rsidRPr="006978DC">
        <w:rPr>
          <w:rFonts w:ascii="Times New Roman" w:hAnsi="Times New Roman"/>
          <w:spacing w:val="0"/>
          <w:sz w:val="24"/>
          <w:szCs w:val="24"/>
        </w:rPr>
        <w:t>(</w:t>
      </w:r>
      <w:r w:rsidR="004E7A32">
        <w:rPr>
          <w:rFonts w:ascii="Times New Roman" w:hAnsi="Times New Roman"/>
          <w:spacing w:val="0"/>
          <w:sz w:val="24"/>
          <w:szCs w:val="24"/>
        </w:rPr>
        <w:t>2</w:t>
      </w:r>
      <w:r w:rsidRPr="006978DC">
        <w:rPr>
          <w:rFonts w:ascii="Times New Roman" w:hAnsi="Times New Roman"/>
          <w:spacing w:val="0"/>
          <w:sz w:val="24"/>
          <w:szCs w:val="24"/>
        </w:rPr>
        <w:t>) A session ID assigned by a Remote ID USS.</w:t>
      </w:r>
    </w:p>
    <w:p w:rsidRPr="006978DC" w:rsidR="006978DC" w:rsidP="006978DC" w:rsidRDefault="006978DC" w14:paraId="5F2DE547" w14:textId="77777777">
      <w:pPr>
        <w:spacing w:line="360" w:lineRule="auto"/>
        <w:ind w:left="0"/>
        <w:rPr>
          <w:rFonts w:ascii="Times New Roman" w:hAnsi="Times New Roman"/>
          <w:spacing w:val="0"/>
          <w:sz w:val="24"/>
          <w:szCs w:val="24"/>
        </w:rPr>
      </w:pPr>
      <w:r w:rsidRPr="006978DC">
        <w:rPr>
          <w:rFonts w:ascii="Times New Roman" w:hAnsi="Times New Roman"/>
          <w:spacing w:val="0"/>
          <w:sz w:val="24"/>
          <w:szCs w:val="24"/>
        </w:rPr>
        <w:t xml:space="preserve">(b) An indication of the latitude and longitude of the control station. </w:t>
      </w:r>
    </w:p>
    <w:p w:rsidRPr="006978DC" w:rsidR="006978DC" w:rsidP="006978DC" w:rsidRDefault="006978DC" w14:paraId="7EC1C82E" w14:textId="77777777">
      <w:pPr>
        <w:spacing w:line="360" w:lineRule="auto"/>
        <w:ind w:left="0"/>
        <w:rPr>
          <w:rFonts w:ascii="Times New Roman" w:hAnsi="Times New Roman"/>
          <w:spacing w:val="0"/>
          <w:sz w:val="24"/>
          <w:szCs w:val="24"/>
        </w:rPr>
      </w:pPr>
      <w:r w:rsidRPr="006978DC">
        <w:rPr>
          <w:rFonts w:ascii="Times New Roman" w:hAnsi="Times New Roman"/>
          <w:spacing w:val="0"/>
          <w:sz w:val="24"/>
          <w:szCs w:val="24"/>
        </w:rPr>
        <w:t>(c) An indication of the barometric pressure altitude of the control station.</w:t>
      </w:r>
    </w:p>
    <w:p w:rsidRPr="006978DC" w:rsidR="006978DC" w:rsidP="006978DC" w:rsidRDefault="006978DC" w14:paraId="6B29826C" w14:textId="77777777">
      <w:pPr>
        <w:spacing w:line="360" w:lineRule="auto"/>
        <w:ind w:left="0"/>
        <w:rPr>
          <w:rFonts w:ascii="Times New Roman" w:hAnsi="Times New Roman"/>
          <w:spacing w:val="0"/>
          <w:sz w:val="24"/>
          <w:szCs w:val="24"/>
        </w:rPr>
      </w:pPr>
      <w:r w:rsidRPr="006978DC">
        <w:rPr>
          <w:rFonts w:ascii="Times New Roman" w:hAnsi="Times New Roman"/>
          <w:spacing w:val="0"/>
          <w:sz w:val="24"/>
          <w:szCs w:val="24"/>
        </w:rPr>
        <w:t>(d) A time mark identifying the Coordinated Universal Time (UTC) time of applicability of a position source output.</w:t>
      </w:r>
    </w:p>
    <w:p w:rsidR="006978DC" w:rsidP="006978DC" w:rsidRDefault="006978DC" w14:paraId="7C23B61E" w14:textId="327D50DD">
      <w:pPr>
        <w:spacing w:line="360" w:lineRule="auto"/>
        <w:ind w:left="0"/>
        <w:rPr>
          <w:rFonts w:ascii="Times New Roman" w:hAnsi="Times New Roman"/>
          <w:spacing w:val="0"/>
          <w:sz w:val="24"/>
          <w:szCs w:val="24"/>
        </w:rPr>
      </w:pPr>
      <w:r w:rsidRPr="006978DC">
        <w:rPr>
          <w:rFonts w:ascii="Times New Roman" w:hAnsi="Times New Roman"/>
          <w:spacing w:val="0"/>
          <w:sz w:val="24"/>
          <w:szCs w:val="24"/>
        </w:rPr>
        <w:t>(e) An indication of the emergency status of the unmanned aircraft system.</w:t>
      </w:r>
    </w:p>
    <w:p w:rsidR="00926E45" w:rsidP="00926E45" w:rsidRDefault="00926E45" w14:paraId="15165BF2" w14:textId="77777777">
      <w:pPr>
        <w:spacing w:line="360" w:lineRule="auto"/>
        <w:ind w:left="0"/>
        <w:rPr>
          <w:rFonts w:ascii="Times New Roman" w:hAnsi="Times New Roman"/>
          <w:spacing w:val="0"/>
          <w:sz w:val="24"/>
          <w:szCs w:val="24"/>
        </w:rPr>
      </w:pPr>
    </w:p>
    <w:p w:rsidR="00D61E57" w:rsidP="003A64C1" w:rsidRDefault="00A33053" w14:paraId="21AACD42" w14:textId="17B227B0">
      <w:pPr>
        <w:spacing w:before="240" w:line="360" w:lineRule="auto"/>
        <w:ind w:left="0"/>
        <w:rPr>
          <w:rFonts w:ascii="Times New Roman" w:hAnsi="Times New Roman"/>
          <w:spacing w:val="0"/>
          <w:sz w:val="24"/>
          <w:szCs w:val="24"/>
        </w:rPr>
      </w:pPr>
      <w:r w:rsidRPr="00A33053">
        <w:rPr>
          <w:rFonts w:ascii="Times New Roman" w:hAnsi="Times New Roman"/>
          <w:spacing w:val="0"/>
          <w:sz w:val="24"/>
          <w:szCs w:val="24"/>
        </w:rPr>
        <w:t>The colle</w:t>
      </w:r>
      <w:r>
        <w:rPr>
          <w:rFonts w:ascii="Times New Roman" w:hAnsi="Times New Roman"/>
          <w:spacing w:val="0"/>
          <w:sz w:val="24"/>
          <w:szCs w:val="24"/>
        </w:rPr>
        <w:t>ction of th</w:t>
      </w:r>
      <w:r w:rsidR="00623827">
        <w:rPr>
          <w:rFonts w:ascii="Times New Roman" w:hAnsi="Times New Roman"/>
          <w:spacing w:val="0"/>
          <w:sz w:val="24"/>
          <w:szCs w:val="24"/>
        </w:rPr>
        <w:t xml:space="preserve">is </w:t>
      </w:r>
      <w:r w:rsidRPr="00A33053">
        <w:rPr>
          <w:rFonts w:ascii="Times New Roman" w:hAnsi="Times New Roman"/>
          <w:spacing w:val="0"/>
          <w:sz w:val="24"/>
          <w:szCs w:val="24"/>
        </w:rPr>
        <w:t xml:space="preserve">information </w:t>
      </w:r>
      <w:r>
        <w:rPr>
          <w:rFonts w:ascii="Times New Roman" w:hAnsi="Times New Roman"/>
          <w:spacing w:val="0"/>
          <w:sz w:val="24"/>
          <w:szCs w:val="24"/>
        </w:rPr>
        <w:t xml:space="preserve">in the remote identification message elements </w:t>
      </w:r>
      <w:r w:rsidRPr="00A33053">
        <w:rPr>
          <w:rFonts w:ascii="Times New Roman" w:hAnsi="Times New Roman"/>
          <w:spacing w:val="0"/>
          <w:sz w:val="24"/>
          <w:szCs w:val="24"/>
        </w:rPr>
        <w:t xml:space="preserve">is necessary to comply with the statutory requirement to develop standards for remotely identifying operators and owners of UAS. The collection of this information would also </w:t>
      </w:r>
      <w:r w:rsidR="00DF08B7">
        <w:rPr>
          <w:rFonts w:ascii="Times New Roman" w:hAnsi="Times New Roman"/>
          <w:spacing w:val="0"/>
          <w:sz w:val="24"/>
          <w:szCs w:val="24"/>
        </w:rPr>
        <w:t xml:space="preserve">provide airspace awareness to </w:t>
      </w:r>
      <w:r w:rsidRPr="00A33053">
        <w:rPr>
          <w:rFonts w:ascii="Times New Roman" w:hAnsi="Times New Roman"/>
          <w:spacing w:val="0"/>
          <w:sz w:val="24"/>
          <w:szCs w:val="24"/>
        </w:rPr>
        <w:t>enable the FAA, national security agencies, and law enforcement entities, which could be used to dis</w:t>
      </w:r>
      <w:r w:rsidR="00DF08B7">
        <w:rPr>
          <w:rFonts w:ascii="Times New Roman" w:hAnsi="Times New Roman"/>
          <w:spacing w:val="0"/>
          <w:sz w:val="24"/>
          <w:szCs w:val="24"/>
        </w:rPr>
        <w:t xml:space="preserve">tinguish </w:t>
      </w:r>
      <w:r w:rsidRPr="00A33053">
        <w:rPr>
          <w:rFonts w:ascii="Times New Roman" w:hAnsi="Times New Roman"/>
          <w:spacing w:val="0"/>
          <w:sz w:val="24"/>
          <w:szCs w:val="24"/>
        </w:rPr>
        <w:t>compliant airspace users from those potentially posing a safety or security risk.</w:t>
      </w:r>
    </w:p>
    <w:p w:rsidRPr="005B08AD" w:rsidR="00BC302B" w:rsidP="005B08AD" w:rsidRDefault="00B3130E" w14:paraId="4DD82E78" w14:textId="5AE6E51C">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Indicate how, by whom, and for what purpose the information is to be used.</w:t>
      </w:r>
      <w:r w:rsidRPr="001803FE">
        <w:rPr>
          <w:rFonts w:ascii="Times New Roman" w:hAnsi="Times New Roman"/>
          <w:b/>
          <w:i/>
          <w:sz w:val="24"/>
          <w:szCs w:val="24"/>
        </w:rPr>
        <w:t xml:space="preserve">  </w:t>
      </w:r>
    </w:p>
    <w:p w:rsidR="002212A1" w:rsidP="005B08AD" w:rsidRDefault="002212A1" w14:paraId="7A6C8295" w14:textId="6D2EC1DC">
      <w:pPr>
        <w:numPr>
          <w:ilvl w:val="12"/>
          <w:numId w:val="0"/>
        </w:numPr>
        <w:spacing w:before="240" w:after="240" w:line="360" w:lineRule="auto"/>
      </w:pPr>
      <w:r>
        <w:rPr>
          <w:rFonts w:ascii="Times New Roman" w:hAnsi="Times New Roman"/>
          <w:spacing w:val="0"/>
          <w:sz w:val="24"/>
          <w:szCs w:val="24"/>
        </w:rPr>
        <w:t xml:space="preserve"> </w:t>
      </w:r>
      <w:r w:rsidR="00247C81">
        <w:rPr>
          <w:rFonts w:ascii="Times New Roman" w:hAnsi="Times New Roman"/>
          <w:spacing w:val="0"/>
          <w:sz w:val="24"/>
          <w:szCs w:val="24"/>
        </w:rPr>
        <w:t>U</w:t>
      </w:r>
      <w:r>
        <w:rPr>
          <w:rFonts w:ascii="Times New Roman" w:hAnsi="Times New Roman"/>
          <w:spacing w:val="0"/>
          <w:sz w:val="24"/>
          <w:szCs w:val="24"/>
        </w:rPr>
        <w:t>nmanned aircraft systems</w:t>
      </w:r>
      <w:r w:rsidR="00247C81">
        <w:rPr>
          <w:rFonts w:ascii="Times New Roman" w:hAnsi="Times New Roman"/>
          <w:spacing w:val="0"/>
          <w:sz w:val="24"/>
          <w:szCs w:val="24"/>
        </w:rPr>
        <w:t xml:space="preserve"> with </w:t>
      </w:r>
      <w:r w:rsidR="00E75605">
        <w:rPr>
          <w:rFonts w:ascii="Times New Roman" w:hAnsi="Times New Roman"/>
          <w:spacing w:val="0"/>
          <w:sz w:val="24"/>
          <w:szCs w:val="24"/>
        </w:rPr>
        <w:t xml:space="preserve">remote identification are mandated </w:t>
      </w:r>
      <w:r w:rsidR="00247C81">
        <w:rPr>
          <w:rFonts w:ascii="Times New Roman" w:hAnsi="Times New Roman"/>
          <w:spacing w:val="0"/>
          <w:sz w:val="24"/>
          <w:szCs w:val="24"/>
        </w:rPr>
        <w:t xml:space="preserve">to broadcast and </w:t>
      </w:r>
      <w:r w:rsidRPr="00926E45" w:rsidR="00247C81">
        <w:rPr>
          <w:rFonts w:ascii="Times New Roman" w:hAnsi="Times New Roman"/>
          <w:spacing w:val="0"/>
          <w:sz w:val="24"/>
          <w:szCs w:val="24"/>
        </w:rPr>
        <w:t xml:space="preserve">transmit </w:t>
      </w:r>
      <w:r w:rsidR="00247C81">
        <w:rPr>
          <w:rFonts w:ascii="Times New Roman" w:hAnsi="Times New Roman"/>
          <w:spacing w:val="0"/>
          <w:sz w:val="24"/>
          <w:szCs w:val="24"/>
        </w:rPr>
        <w:t xml:space="preserve">through an internet connection to a Remote ID USS </w:t>
      </w:r>
      <w:r w:rsidRPr="00926E45" w:rsidR="00247C81">
        <w:rPr>
          <w:rFonts w:ascii="Times New Roman" w:hAnsi="Times New Roman"/>
          <w:spacing w:val="0"/>
          <w:sz w:val="24"/>
          <w:szCs w:val="24"/>
        </w:rPr>
        <w:t>the remote identification message elements</w:t>
      </w:r>
      <w:r w:rsidR="00247C81">
        <w:rPr>
          <w:rFonts w:ascii="Times New Roman" w:hAnsi="Times New Roman"/>
          <w:spacing w:val="0"/>
          <w:sz w:val="24"/>
          <w:szCs w:val="24"/>
        </w:rPr>
        <w:t xml:space="preserve"> address</w:t>
      </w:r>
      <w:r w:rsidR="00E75605">
        <w:rPr>
          <w:rFonts w:ascii="Times New Roman" w:hAnsi="Times New Roman"/>
          <w:spacing w:val="0"/>
          <w:sz w:val="24"/>
          <w:szCs w:val="24"/>
        </w:rPr>
        <w:t>ed in this supporting statement, o</w:t>
      </w:r>
      <w:r w:rsidRPr="002212A1">
        <w:rPr>
          <w:rFonts w:ascii="Times New Roman" w:hAnsi="Times New Roman"/>
          <w:spacing w:val="0"/>
          <w:sz w:val="24"/>
          <w:szCs w:val="24"/>
        </w:rPr>
        <w:t>n occasion</w:t>
      </w:r>
      <w:r w:rsidR="00247C81">
        <w:rPr>
          <w:rFonts w:ascii="Times New Roman" w:hAnsi="Times New Roman"/>
          <w:spacing w:val="0"/>
          <w:sz w:val="24"/>
          <w:szCs w:val="24"/>
        </w:rPr>
        <w:t xml:space="preserve"> (when the unmanned aircraft system with remote identification is operated in the airspace of the United States).</w:t>
      </w:r>
      <w:r w:rsidR="00E75605">
        <w:rPr>
          <w:rFonts w:ascii="Times New Roman" w:hAnsi="Times New Roman"/>
          <w:spacing w:val="0"/>
          <w:sz w:val="24"/>
          <w:szCs w:val="24"/>
        </w:rPr>
        <w:t xml:space="preserve"> This requires u</w:t>
      </w:r>
      <w:r w:rsidR="00247C81">
        <w:rPr>
          <w:rFonts w:ascii="Times New Roman" w:hAnsi="Times New Roman"/>
          <w:spacing w:val="0"/>
          <w:sz w:val="24"/>
          <w:szCs w:val="24"/>
        </w:rPr>
        <w:t>nmanned</w:t>
      </w:r>
      <w:r w:rsidR="00F92105">
        <w:rPr>
          <w:rFonts w:ascii="Times New Roman" w:hAnsi="Times New Roman"/>
          <w:spacing w:val="0"/>
          <w:sz w:val="24"/>
          <w:szCs w:val="24"/>
        </w:rPr>
        <w:t xml:space="preserve"> aircraft</w:t>
      </w:r>
      <w:r w:rsidR="00247C81">
        <w:rPr>
          <w:rFonts w:ascii="Times New Roman" w:hAnsi="Times New Roman"/>
          <w:spacing w:val="0"/>
          <w:sz w:val="24"/>
          <w:szCs w:val="24"/>
        </w:rPr>
        <w:t xml:space="preserve"> system: disclosure</w:t>
      </w:r>
      <w:r w:rsidR="00F92105">
        <w:rPr>
          <w:rFonts w:ascii="Times New Roman" w:hAnsi="Times New Roman"/>
          <w:spacing w:val="0"/>
          <w:sz w:val="24"/>
          <w:szCs w:val="24"/>
        </w:rPr>
        <w:t xml:space="preserve">; </w:t>
      </w:r>
      <w:r w:rsidR="00E75605">
        <w:rPr>
          <w:rFonts w:ascii="Times New Roman" w:hAnsi="Times New Roman"/>
          <w:spacing w:val="0"/>
          <w:sz w:val="24"/>
          <w:szCs w:val="24"/>
        </w:rPr>
        <w:t xml:space="preserve">and </w:t>
      </w:r>
      <w:r w:rsidR="00247C81">
        <w:rPr>
          <w:rFonts w:ascii="Times New Roman" w:hAnsi="Times New Roman"/>
          <w:spacing w:val="0"/>
          <w:sz w:val="24"/>
          <w:szCs w:val="24"/>
        </w:rPr>
        <w:t>Remote ID USS: r</w:t>
      </w:r>
      <w:r w:rsidR="00E75605">
        <w:rPr>
          <w:rFonts w:ascii="Times New Roman" w:hAnsi="Times New Roman"/>
          <w:spacing w:val="0"/>
          <w:sz w:val="24"/>
          <w:szCs w:val="24"/>
        </w:rPr>
        <w:t xml:space="preserve">ecordkeeping and </w:t>
      </w:r>
      <w:r w:rsidR="00F92105">
        <w:rPr>
          <w:rFonts w:ascii="Times New Roman" w:hAnsi="Times New Roman"/>
          <w:spacing w:val="0"/>
          <w:sz w:val="24"/>
          <w:szCs w:val="24"/>
        </w:rPr>
        <w:t>reporting</w:t>
      </w:r>
      <w:r w:rsidR="00247C81">
        <w:rPr>
          <w:rFonts w:ascii="Times New Roman" w:hAnsi="Times New Roman"/>
          <w:spacing w:val="0"/>
          <w:sz w:val="24"/>
          <w:szCs w:val="24"/>
        </w:rPr>
        <w:t>.</w:t>
      </w:r>
    </w:p>
    <w:p w:rsidRPr="00C735CA" w:rsidR="00C735CA" w:rsidP="005B08AD" w:rsidRDefault="00C735CA" w14:paraId="123F62E8" w14:textId="19C6CA86">
      <w:pPr>
        <w:numPr>
          <w:ilvl w:val="12"/>
          <w:numId w:val="0"/>
        </w:numPr>
        <w:spacing w:before="240" w:after="240" w:line="360" w:lineRule="auto"/>
        <w:rPr>
          <w:rFonts w:ascii="Times New Roman" w:hAnsi="Times New Roman"/>
          <w:spacing w:val="0"/>
          <w:sz w:val="24"/>
          <w:szCs w:val="24"/>
        </w:rPr>
      </w:pPr>
      <w:r>
        <w:rPr>
          <w:rFonts w:ascii="Times New Roman" w:hAnsi="Times New Roman"/>
          <w:spacing w:val="0"/>
          <w:sz w:val="24"/>
          <w:szCs w:val="24"/>
        </w:rPr>
        <w:t xml:space="preserve">The </w:t>
      </w:r>
      <w:r w:rsidRPr="00C735CA">
        <w:rPr>
          <w:rFonts w:ascii="Times New Roman" w:hAnsi="Times New Roman"/>
          <w:spacing w:val="0"/>
          <w:sz w:val="24"/>
          <w:szCs w:val="24"/>
        </w:rPr>
        <w:t xml:space="preserve">remote identification message elements </w:t>
      </w:r>
      <w:r>
        <w:rPr>
          <w:rFonts w:ascii="Times New Roman" w:hAnsi="Times New Roman"/>
          <w:spacing w:val="0"/>
          <w:sz w:val="24"/>
          <w:szCs w:val="24"/>
        </w:rPr>
        <w:t xml:space="preserve">would be sent from the UAS to the </w:t>
      </w:r>
      <w:r w:rsidR="004E3DEC">
        <w:rPr>
          <w:rFonts w:ascii="Times New Roman" w:hAnsi="Times New Roman"/>
          <w:spacing w:val="0"/>
          <w:sz w:val="24"/>
          <w:szCs w:val="24"/>
        </w:rPr>
        <w:t xml:space="preserve">Remote ID </w:t>
      </w:r>
      <w:r>
        <w:rPr>
          <w:rFonts w:ascii="Times New Roman" w:hAnsi="Times New Roman"/>
          <w:spacing w:val="0"/>
          <w:sz w:val="24"/>
          <w:szCs w:val="24"/>
        </w:rPr>
        <w:t xml:space="preserve">USS </w:t>
      </w:r>
      <w:r w:rsidRPr="00C735CA">
        <w:rPr>
          <w:rFonts w:ascii="Times New Roman" w:hAnsi="Times New Roman"/>
          <w:spacing w:val="0"/>
          <w:sz w:val="24"/>
          <w:szCs w:val="24"/>
        </w:rPr>
        <w:t xml:space="preserve">over the internet. </w:t>
      </w:r>
      <w:r>
        <w:rPr>
          <w:rFonts w:ascii="Times New Roman" w:hAnsi="Times New Roman"/>
          <w:spacing w:val="0"/>
          <w:sz w:val="24"/>
          <w:szCs w:val="24"/>
        </w:rPr>
        <w:t xml:space="preserve">The </w:t>
      </w:r>
      <w:r w:rsidR="004E3DEC">
        <w:rPr>
          <w:rFonts w:ascii="Times New Roman" w:hAnsi="Times New Roman"/>
          <w:spacing w:val="0"/>
          <w:sz w:val="24"/>
          <w:szCs w:val="24"/>
        </w:rPr>
        <w:t xml:space="preserve">Remote ID </w:t>
      </w:r>
      <w:r>
        <w:rPr>
          <w:rFonts w:ascii="Times New Roman" w:hAnsi="Times New Roman"/>
          <w:spacing w:val="0"/>
          <w:sz w:val="24"/>
          <w:szCs w:val="24"/>
        </w:rPr>
        <w:t>USS would, in turn, transmit the information collected to the FAA</w:t>
      </w:r>
      <w:r w:rsidR="004E3DEC">
        <w:rPr>
          <w:rFonts w:ascii="Times New Roman" w:hAnsi="Times New Roman"/>
          <w:spacing w:val="0"/>
          <w:sz w:val="24"/>
          <w:szCs w:val="24"/>
        </w:rPr>
        <w:t>,</w:t>
      </w:r>
      <w:r>
        <w:rPr>
          <w:rFonts w:ascii="Times New Roman" w:hAnsi="Times New Roman"/>
          <w:spacing w:val="0"/>
          <w:sz w:val="24"/>
          <w:szCs w:val="24"/>
        </w:rPr>
        <w:t xml:space="preserve"> as required</w:t>
      </w:r>
      <w:r w:rsidR="0042013F">
        <w:rPr>
          <w:rFonts w:ascii="Times New Roman" w:hAnsi="Times New Roman"/>
          <w:spacing w:val="0"/>
          <w:sz w:val="24"/>
          <w:szCs w:val="24"/>
        </w:rPr>
        <w:t xml:space="preserve">. </w:t>
      </w:r>
      <w:r w:rsidRPr="00C735CA">
        <w:rPr>
          <w:rFonts w:ascii="Times New Roman" w:hAnsi="Times New Roman"/>
          <w:spacing w:val="0"/>
          <w:sz w:val="24"/>
          <w:szCs w:val="24"/>
        </w:rPr>
        <w:t>To implement remote identification, the FAA anticipates establishing a cooperative data exchange mechanism between the FAA and Remote ID USS</w:t>
      </w:r>
      <w:r>
        <w:rPr>
          <w:rFonts w:ascii="Times New Roman" w:hAnsi="Times New Roman"/>
          <w:spacing w:val="0"/>
          <w:sz w:val="24"/>
          <w:szCs w:val="24"/>
        </w:rPr>
        <w:t xml:space="preserve">.  </w:t>
      </w:r>
    </w:p>
    <w:p w:rsidR="00BC302B" w:rsidP="00141A75" w:rsidRDefault="00141A75" w14:paraId="24C2198D" w14:textId="1D2F749E">
      <w:pPr>
        <w:spacing w:line="360" w:lineRule="auto"/>
        <w:ind w:left="0"/>
        <w:rPr>
          <w:rFonts w:ascii="Times New Roman" w:hAnsi="Times New Roman"/>
          <w:spacing w:val="0"/>
          <w:sz w:val="24"/>
          <w:szCs w:val="24"/>
        </w:rPr>
      </w:pPr>
      <w:r>
        <w:rPr>
          <w:rFonts w:ascii="Times New Roman" w:hAnsi="Times New Roman"/>
          <w:spacing w:val="0"/>
          <w:sz w:val="24"/>
          <w:szCs w:val="24"/>
        </w:rPr>
        <w:t>The information</w:t>
      </w:r>
      <w:r w:rsidR="00C36C51">
        <w:rPr>
          <w:rFonts w:ascii="Times New Roman" w:hAnsi="Times New Roman"/>
          <w:spacing w:val="0"/>
          <w:sz w:val="24"/>
          <w:szCs w:val="24"/>
        </w:rPr>
        <w:t xml:space="preserve"> transmitted</w:t>
      </w:r>
      <w:r>
        <w:rPr>
          <w:rFonts w:ascii="Times New Roman" w:hAnsi="Times New Roman"/>
          <w:spacing w:val="0"/>
          <w:sz w:val="24"/>
          <w:szCs w:val="24"/>
        </w:rPr>
        <w:t xml:space="preserve"> in the message elements would be </w:t>
      </w:r>
      <w:r w:rsidR="004E3DEC">
        <w:rPr>
          <w:rFonts w:ascii="Times New Roman" w:hAnsi="Times New Roman"/>
          <w:spacing w:val="0"/>
          <w:sz w:val="24"/>
          <w:szCs w:val="24"/>
        </w:rPr>
        <w:t xml:space="preserve">used </w:t>
      </w:r>
      <w:r>
        <w:rPr>
          <w:rFonts w:ascii="Times New Roman" w:hAnsi="Times New Roman"/>
          <w:spacing w:val="0"/>
          <w:sz w:val="24"/>
          <w:szCs w:val="24"/>
        </w:rPr>
        <w:t>by the FAA and other Federal partners</w:t>
      </w:r>
      <w:r w:rsidR="008D4246">
        <w:rPr>
          <w:rFonts w:ascii="Times New Roman" w:hAnsi="Times New Roman"/>
          <w:spacing w:val="0"/>
          <w:sz w:val="24"/>
          <w:szCs w:val="24"/>
        </w:rPr>
        <w:t xml:space="preserve"> </w:t>
      </w:r>
      <w:r w:rsidRPr="00C735CA" w:rsidR="00C735CA">
        <w:rPr>
          <w:rFonts w:ascii="Times New Roman" w:hAnsi="Times New Roman"/>
          <w:spacing w:val="0"/>
          <w:sz w:val="24"/>
          <w:szCs w:val="24"/>
        </w:rPr>
        <w:t xml:space="preserve">to </w:t>
      </w:r>
      <w:r w:rsidR="00A05F53">
        <w:rPr>
          <w:rFonts w:ascii="Times New Roman" w:hAnsi="Times New Roman"/>
          <w:spacing w:val="0"/>
          <w:sz w:val="24"/>
          <w:szCs w:val="24"/>
        </w:rPr>
        <w:t xml:space="preserve">provide airspace awareness of </w:t>
      </w:r>
      <w:r w:rsidRPr="00C735CA" w:rsidR="00C735CA">
        <w:rPr>
          <w:rFonts w:ascii="Times New Roman" w:hAnsi="Times New Roman"/>
          <w:spacing w:val="0"/>
          <w:sz w:val="24"/>
          <w:szCs w:val="24"/>
        </w:rPr>
        <w:t xml:space="preserve">UAS </w:t>
      </w:r>
      <w:r w:rsidR="00D154B8">
        <w:rPr>
          <w:rFonts w:ascii="Times New Roman" w:hAnsi="Times New Roman"/>
          <w:spacing w:val="0"/>
          <w:sz w:val="24"/>
          <w:szCs w:val="24"/>
        </w:rPr>
        <w:t>operations in</w:t>
      </w:r>
      <w:r w:rsidRPr="00C735CA" w:rsidR="00C735CA">
        <w:rPr>
          <w:rFonts w:ascii="Times New Roman" w:hAnsi="Times New Roman"/>
          <w:spacing w:val="0"/>
          <w:sz w:val="24"/>
          <w:szCs w:val="24"/>
        </w:rPr>
        <w:t xml:space="preserve"> the </w:t>
      </w:r>
      <w:r w:rsidR="00954356">
        <w:rPr>
          <w:rFonts w:ascii="Times New Roman" w:hAnsi="Times New Roman"/>
          <w:spacing w:val="0"/>
          <w:sz w:val="24"/>
          <w:szCs w:val="24"/>
        </w:rPr>
        <w:t>airspace of the United States</w:t>
      </w:r>
      <w:r w:rsidRPr="00C735CA" w:rsidR="00C735CA">
        <w:rPr>
          <w:rFonts w:ascii="Times New Roman" w:hAnsi="Times New Roman"/>
          <w:spacing w:val="0"/>
          <w:sz w:val="24"/>
          <w:szCs w:val="24"/>
        </w:rPr>
        <w:t>, which could be used to dis</w:t>
      </w:r>
      <w:r w:rsidR="00A05F53">
        <w:rPr>
          <w:rFonts w:ascii="Times New Roman" w:hAnsi="Times New Roman"/>
          <w:spacing w:val="0"/>
          <w:sz w:val="24"/>
          <w:szCs w:val="24"/>
        </w:rPr>
        <w:t xml:space="preserve">tinguish </w:t>
      </w:r>
      <w:r w:rsidRPr="00C735CA" w:rsidR="00C735CA">
        <w:rPr>
          <w:rFonts w:ascii="Times New Roman" w:hAnsi="Times New Roman"/>
          <w:spacing w:val="0"/>
          <w:sz w:val="24"/>
          <w:szCs w:val="24"/>
        </w:rPr>
        <w:t>compliant airspace users from those potentially posing a safety or security risk.</w:t>
      </w:r>
      <w:r w:rsidR="00954356">
        <w:rPr>
          <w:rFonts w:ascii="Times New Roman" w:hAnsi="Times New Roman"/>
          <w:spacing w:val="0"/>
          <w:sz w:val="24"/>
          <w:szCs w:val="24"/>
        </w:rPr>
        <w:t xml:space="preserve"> The same information would be broadcast from </w:t>
      </w:r>
      <w:r w:rsidR="004E7A32">
        <w:rPr>
          <w:rFonts w:ascii="Times New Roman" w:hAnsi="Times New Roman"/>
          <w:spacing w:val="0"/>
          <w:sz w:val="24"/>
          <w:szCs w:val="24"/>
        </w:rPr>
        <w:t xml:space="preserve">standard remote identification </w:t>
      </w:r>
      <w:r w:rsidR="00954356">
        <w:rPr>
          <w:rFonts w:ascii="Times New Roman" w:hAnsi="Times New Roman"/>
          <w:spacing w:val="0"/>
          <w:sz w:val="24"/>
          <w:szCs w:val="24"/>
        </w:rPr>
        <w:t>unmanned aircraft.</w:t>
      </w:r>
    </w:p>
    <w:p w:rsidR="00F74B17" w:rsidP="00141A75" w:rsidRDefault="00F74B17" w14:paraId="19EFD79A" w14:textId="55C40EB4">
      <w:pPr>
        <w:spacing w:line="360" w:lineRule="auto"/>
        <w:ind w:left="0"/>
        <w:rPr>
          <w:rFonts w:ascii="Times New Roman" w:hAnsi="Times New Roman"/>
          <w:spacing w:val="0"/>
          <w:sz w:val="24"/>
          <w:szCs w:val="24"/>
        </w:rPr>
      </w:pPr>
    </w:p>
    <w:p w:rsidR="00F74B17" w:rsidP="00141A75" w:rsidRDefault="00F74B17" w14:paraId="5D74E914" w14:textId="682A2AD3">
      <w:pPr>
        <w:spacing w:line="360" w:lineRule="auto"/>
        <w:ind w:left="0"/>
        <w:rPr>
          <w:rFonts w:ascii="Times New Roman" w:hAnsi="Times New Roman"/>
          <w:spacing w:val="0"/>
          <w:sz w:val="24"/>
          <w:szCs w:val="24"/>
        </w:rPr>
      </w:pPr>
      <w:r w:rsidRPr="00F74B17">
        <w:rPr>
          <w:rFonts w:ascii="Times New Roman" w:hAnsi="Times New Roman"/>
          <w:spacing w:val="0"/>
          <w:sz w:val="24"/>
          <w:szCs w:val="24"/>
        </w:rPr>
        <w:t xml:space="preserve">The remote identification message elements that operators would be required to transmit under this rule would be considered publicly accessible information. To ensure safety in the airspace of the United States, the FAA may require access to the remote identification message elements transmitted by UAS with remote identification to Remote ID USS. This request may take the form of an individual query or a continuous connection to the Remote ID USS. In addition, the FAA anticipates providing that information, as necessary and when appropriate, to other airspace users, authorized Federal Government partners, and law enforcement entities. Upon request, a Remote ID USS would be required to provide the FAA: (1) the near real-time remote identification message elements that meet the minimum message element performance requirements; and (2) </w:t>
      </w:r>
      <w:r w:rsidR="00A05F53">
        <w:rPr>
          <w:rFonts w:ascii="Times New Roman" w:hAnsi="Times New Roman"/>
          <w:spacing w:val="0"/>
          <w:sz w:val="24"/>
          <w:szCs w:val="24"/>
        </w:rPr>
        <w:t xml:space="preserve">stored </w:t>
      </w:r>
      <w:r w:rsidRPr="00F74B17">
        <w:rPr>
          <w:rFonts w:ascii="Times New Roman" w:hAnsi="Times New Roman"/>
          <w:spacing w:val="0"/>
          <w:sz w:val="24"/>
          <w:szCs w:val="24"/>
        </w:rPr>
        <w:t>remote identification data.</w:t>
      </w:r>
    </w:p>
    <w:p w:rsidR="003043D0" w:rsidP="00141A75" w:rsidRDefault="003043D0" w14:paraId="7FF39AB0" w14:textId="6F584BAF">
      <w:pPr>
        <w:spacing w:line="360" w:lineRule="auto"/>
        <w:ind w:left="0"/>
        <w:rPr>
          <w:rFonts w:ascii="Times New Roman" w:hAnsi="Times New Roman"/>
          <w:spacing w:val="0"/>
          <w:sz w:val="24"/>
          <w:szCs w:val="24"/>
        </w:rPr>
      </w:pPr>
    </w:p>
    <w:p w:rsidR="003043D0" w:rsidP="00141A75" w:rsidRDefault="003043D0" w14:paraId="295C7C13" w14:textId="716A90C7">
      <w:pPr>
        <w:spacing w:line="360" w:lineRule="auto"/>
        <w:ind w:left="0"/>
        <w:rPr>
          <w:rFonts w:ascii="Times New Roman" w:hAnsi="Times New Roman"/>
          <w:spacing w:val="0"/>
          <w:sz w:val="24"/>
          <w:szCs w:val="24"/>
        </w:rPr>
      </w:pPr>
      <w:r w:rsidRPr="003043D0">
        <w:rPr>
          <w:rFonts w:ascii="Times New Roman" w:hAnsi="Times New Roman"/>
          <w:spacing w:val="0"/>
          <w:sz w:val="24"/>
          <w:szCs w:val="24"/>
        </w:rPr>
        <w:t xml:space="preserve">The remote identification message elements transmitted </w:t>
      </w:r>
      <w:r w:rsidR="00590C3E">
        <w:rPr>
          <w:rFonts w:ascii="Times New Roman" w:hAnsi="Times New Roman"/>
          <w:spacing w:val="0"/>
          <w:sz w:val="24"/>
          <w:szCs w:val="24"/>
        </w:rPr>
        <w:t xml:space="preserve">through an internet connection to a remote ID USS </w:t>
      </w:r>
      <w:r w:rsidRPr="003043D0">
        <w:rPr>
          <w:rFonts w:ascii="Times New Roman" w:hAnsi="Times New Roman"/>
          <w:spacing w:val="0"/>
          <w:sz w:val="24"/>
          <w:szCs w:val="24"/>
        </w:rPr>
        <w:t xml:space="preserve">by a </w:t>
      </w:r>
      <w:r w:rsidR="00590C3E">
        <w:rPr>
          <w:rFonts w:ascii="Times New Roman" w:hAnsi="Times New Roman"/>
          <w:spacing w:val="0"/>
          <w:sz w:val="24"/>
          <w:szCs w:val="24"/>
        </w:rPr>
        <w:t xml:space="preserve">standard remote identification UAS </w:t>
      </w:r>
      <w:r w:rsidRPr="003043D0">
        <w:rPr>
          <w:rFonts w:ascii="Times New Roman" w:hAnsi="Times New Roman"/>
          <w:spacing w:val="0"/>
          <w:sz w:val="24"/>
          <w:szCs w:val="24"/>
        </w:rPr>
        <w:t xml:space="preserve">or limited </w:t>
      </w:r>
      <w:r w:rsidR="00590C3E">
        <w:rPr>
          <w:rFonts w:ascii="Times New Roman" w:hAnsi="Times New Roman"/>
          <w:spacing w:val="0"/>
          <w:sz w:val="24"/>
          <w:szCs w:val="24"/>
        </w:rPr>
        <w:t xml:space="preserve">remote identification </w:t>
      </w:r>
      <w:r w:rsidRPr="003043D0">
        <w:rPr>
          <w:rFonts w:ascii="Times New Roman" w:hAnsi="Times New Roman"/>
          <w:spacing w:val="0"/>
          <w:sz w:val="24"/>
          <w:szCs w:val="24"/>
        </w:rPr>
        <w:t>UAS</w:t>
      </w:r>
      <w:r w:rsidR="00590C3E">
        <w:rPr>
          <w:rFonts w:ascii="Times New Roman" w:hAnsi="Times New Roman"/>
          <w:spacing w:val="0"/>
          <w:sz w:val="24"/>
          <w:szCs w:val="24"/>
        </w:rPr>
        <w:t>, and broadcast by a standard remote identification UAS,</w:t>
      </w:r>
      <w:r w:rsidRPr="003043D0">
        <w:rPr>
          <w:rFonts w:ascii="Times New Roman" w:hAnsi="Times New Roman"/>
          <w:spacing w:val="0"/>
          <w:sz w:val="24"/>
          <w:szCs w:val="24"/>
        </w:rPr>
        <w:t xml:space="preserve"> may be available to the general public. Remote ID USS would be required to provide to the public, for no cost, the UAS Identification message element, either the </w:t>
      </w:r>
      <w:r w:rsidR="00590C3E">
        <w:rPr>
          <w:rFonts w:ascii="Times New Roman" w:hAnsi="Times New Roman"/>
          <w:spacing w:val="0"/>
          <w:sz w:val="24"/>
          <w:szCs w:val="24"/>
        </w:rPr>
        <w:t xml:space="preserve">unmanned aircraft’s </w:t>
      </w:r>
      <w:r w:rsidRPr="003043D0">
        <w:rPr>
          <w:rFonts w:ascii="Times New Roman" w:hAnsi="Times New Roman"/>
          <w:spacing w:val="0"/>
          <w:sz w:val="24"/>
          <w:szCs w:val="24"/>
        </w:rPr>
        <w:t xml:space="preserve">serial number or </w:t>
      </w:r>
      <w:r w:rsidR="00590C3E">
        <w:rPr>
          <w:rFonts w:ascii="Times New Roman" w:hAnsi="Times New Roman"/>
          <w:spacing w:val="0"/>
          <w:sz w:val="24"/>
          <w:szCs w:val="24"/>
        </w:rPr>
        <w:t xml:space="preserve">the </w:t>
      </w:r>
      <w:r w:rsidRPr="003043D0">
        <w:rPr>
          <w:rFonts w:ascii="Times New Roman" w:hAnsi="Times New Roman"/>
          <w:spacing w:val="0"/>
          <w:sz w:val="24"/>
          <w:szCs w:val="24"/>
        </w:rPr>
        <w:t>session ID</w:t>
      </w:r>
      <w:r w:rsidR="00590C3E">
        <w:rPr>
          <w:rFonts w:ascii="Times New Roman" w:hAnsi="Times New Roman"/>
          <w:spacing w:val="0"/>
          <w:sz w:val="24"/>
          <w:szCs w:val="24"/>
        </w:rPr>
        <w:t xml:space="preserve"> assigned by the Remote ID USS</w:t>
      </w:r>
      <w:r w:rsidRPr="003043D0">
        <w:rPr>
          <w:rFonts w:ascii="Times New Roman" w:hAnsi="Times New Roman"/>
          <w:spacing w:val="0"/>
          <w:sz w:val="24"/>
          <w:szCs w:val="24"/>
        </w:rPr>
        <w:t>. The FAA considers that there is no more inherent right to privacy in the physical location of either the unmanned aircraft or the control station than there would be in the location of manned aircraft.</w:t>
      </w:r>
    </w:p>
    <w:p w:rsidR="00F74B17" w:rsidP="00141A75" w:rsidRDefault="00F74B17" w14:paraId="7E2ACEB7" w14:textId="77777777">
      <w:pPr>
        <w:spacing w:line="360" w:lineRule="auto"/>
        <w:ind w:left="0"/>
        <w:rPr>
          <w:rFonts w:ascii="Times New Roman" w:hAnsi="Times New Roman"/>
          <w:spacing w:val="0"/>
          <w:sz w:val="24"/>
          <w:szCs w:val="24"/>
        </w:rPr>
      </w:pPr>
    </w:p>
    <w:p w:rsidRPr="001803FE" w:rsidR="00B3130E" w:rsidP="001803FE" w:rsidRDefault="00B3130E" w14:paraId="32815A75" w14:textId="3C9B332E">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z w:val="24"/>
          <w:szCs w:val="24"/>
        </w:rPr>
        <w:t xml:space="preserve">Describe whether, and to what extent, the collection of information involves the use of automated, electronic, mechanical, or other technological collection techniques or other </w:t>
      </w:r>
      <w:r w:rsidRPr="001803FE" w:rsidR="00F1272A">
        <w:rPr>
          <w:rFonts w:ascii="Times New Roman" w:hAnsi="Times New Roman"/>
          <w:b/>
          <w:i/>
          <w:sz w:val="24"/>
          <w:szCs w:val="24"/>
        </w:rPr>
        <w:t>forms of information technology,</w:t>
      </w:r>
      <w:r w:rsidRPr="001803FE">
        <w:rPr>
          <w:rFonts w:ascii="Times New Roman" w:hAnsi="Times New Roman"/>
          <w:b/>
          <w:i/>
          <w:sz w:val="24"/>
          <w:szCs w:val="24"/>
        </w:rPr>
        <w:t xml:space="preserve"> e.g., permitting electronic submission of responses, and the basis for the decision for ado</w:t>
      </w:r>
      <w:r w:rsidR="00A0092C">
        <w:rPr>
          <w:rFonts w:ascii="Times New Roman" w:hAnsi="Times New Roman"/>
          <w:b/>
          <w:i/>
          <w:sz w:val="24"/>
          <w:szCs w:val="24"/>
        </w:rPr>
        <w:t>pting this means of collection.</w:t>
      </w:r>
    </w:p>
    <w:p w:rsidR="00623827" w:rsidP="005B08AD" w:rsidRDefault="00992F0A" w14:paraId="67EE4DFF" w14:textId="18E2279A">
      <w:pPr>
        <w:numPr>
          <w:ilvl w:val="12"/>
          <w:numId w:val="0"/>
        </w:numPr>
        <w:spacing w:before="240" w:line="360" w:lineRule="auto"/>
        <w:rPr>
          <w:rFonts w:ascii="Times New Roman" w:hAnsi="Times New Roman"/>
          <w:spacing w:val="0"/>
          <w:sz w:val="24"/>
          <w:szCs w:val="24"/>
        </w:rPr>
      </w:pPr>
      <w:r>
        <w:rPr>
          <w:rFonts w:ascii="Times New Roman" w:hAnsi="Times New Roman"/>
          <w:spacing w:val="0"/>
          <w:sz w:val="24"/>
          <w:szCs w:val="24"/>
        </w:rPr>
        <w:t>The collection of information through the transmission of message e</w:t>
      </w:r>
      <w:r w:rsidR="0042013F">
        <w:rPr>
          <w:rFonts w:ascii="Times New Roman" w:hAnsi="Times New Roman"/>
          <w:spacing w:val="0"/>
          <w:sz w:val="24"/>
          <w:szCs w:val="24"/>
        </w:rPr>
        <w:t xml:space="preserve">lements </w:t>
      </w:r>
      <w:r w:rsidR="00CD5BEF">
        <w:rPr>
          <w:rFonts w:ascii="Times New Roman" w:hAnsi="Times New Roman"/>
          <w:spacing w:val="0"/>
          <w:sz w:val="24"/>
          <w:szCs w:val="24"/>
        </w:rPr>
        <w:t xml:space="preserve">would be </w:t>
      </w:r>
      <w:r w:rsidR="0042013F">
        <w:rPr>
          <w:rFonts w:ascii="Times New Roman" w:hAnsi="Times New Roman"/>
          <w:spacing w:val="0"/>
          <w:sz w:val="24"/>
          <w:szCs w:val="24"/>
        </w:rPr>
        <w:t xml:space="preserve">entirely automatic. </w:t>
      </w:r>
      <w:r>
        <w:rPr>
          <w:rFonts w:ascii="Times New Roman" w:hAnsi="Times New Roman"/>
          <w:spacing w:val="0"/>
          <w:sz w:val="24"/>
          <w:szCs w:val="24"/>
        </w:rPr>
        <w:t xml:space="preserve">The collection </w:t>
      </w:r>
      <w:r w:rsidR="00CD5BEF">
        <w:rPr>
          <w:rFonts w:ascii="Times New Roman" w:hAnsi="Times New Roman"/>
          <w:spacing w:val="0"/>
          <w:sz w:val="24"/>
          <w:szCs w:val="24"/>
        </w:rPr>
        <w:t xml:space="preserve">would </w:t>
      </w:r>
      <w:r>
        <w:rPr>
          <w:rFonts w:ascii="Times New Roman" w:hAnsi="Times New Roman"/>
          <w:spacing w:val="0"/>
          <w:sz w:val="24"/>
          <w:szCs w:val="24"/>
        </w:rPr>
        <w:t>fully use automated, electronic, and related techno</w:t>
      </w:r>
      <w:r w:rsidR="0042013F">
        <w:rPr>
          <w:rFonts w:ascii="Times New Roman" w:hAnsi="Times New Roman"/>
          <w:spacing w:val="0"/>
          <w:sz w:val="24"/>
          <w:szCs w:val="24"/>
        </w:rPr>
        <w:t xml:space="preserve">logical collection techniques. </w:t>
      </w:r>
      <w:r>
        <w:rPr>
          <w:rFonts w:ascii="Times New Roman" w:hAnsi="Times New Roman"/>
          <w:spacing w:val="0"/>
          <w:sz w:val="24"/>
          <w:szCs w:val="24"/>
        </w:rPr>
        <w:t xml:space="preserve">This </w:t>
      </w:r>
      <w:r w:rsidR="001C3B57">
        <w:rPr>
          <w:rFonts w:ascii="Times New Roman" w:hAnsi="Times New Roman"/>
          <w:spacing w:val="0"/>
          <w:sz w:val="24"/>
          <w:szCs w:val="24"/>
        </w:rPr>
        <w:t xml:space="preserve">framework </w:t>
      </w:r>
      <w:r>
        <w:rPr>
          <w:rFonts w:ascii="Times New Roman" w:hAnsi="Times New Roman"/>
          <w:spacing w:val="0"/>
          <w:sz w:val="24"/>
          <w:szCs w:val="24"/>
        </w:rPr>
        <w:t>w</w:t>
      </w:r>
      <w:r w:rsidR="00CD5BEF">
        <w:rPr>
          <w:rFonts w:ascii="Times New Roman" w:hAnsi="Times New Roman"/>
          <w:spacing w:val="0"/>
          <w:sz w:val="24"/>
          <w:szCs w:val="24"/>
        </w:rPr>
        <w:t>ould</w:t>
      </w:r>
      <w:r>
        <w:rPr>
          <w:rFonts w:ascii="Times New Roman" w:hAnsi="Times New Roman"/>
          <w:spacing w:val="0"/>
          <w:sz w:val="24"/>
          <w:szCs w:val="24"/>
        </w:rPr>
        <w:t xml:space="preserve"> make it </w:t>
      </w:r>
      <w:r w:rsidRPr="00C24BF9" w:rsidR="00C24BF9">
        <w:rPr>
          <w:rFonts w:ascii="Times New Roman" w:hAnsi="Times New Roman"/>
          <w:spacing w:val="0"/>
          <w:sz w:val="24"/>
          <w:szCs w:val="24"/>
        </w:rPr>
        <w:t xml:space="preserve">relatively simple and straightforward for individuals to comply with the transmission requirements by operating UAS </w:t>
      </w:r>
      <w:r w:rsidR="00686256">
        <w:rPr>
          <w:rFonts w:ascii="Times New Roman" w:hAnsi="Times New Roman"/>
          <w:spacing w:val="0"/>
          <w:sz w:val="24"/>
          <w:szCs w:val="24"/>
        </w:rPr>
        <w:t>produced to meet the minimum performance requireme</w:t>
      </w:r>
      <w:r w:rsidRPr="000C4B7A" w:rsidR="00686256">
        <w:rPr>
          <w:rFonts w:ascii="Times New Roman" w:hAnsi="Times New Roman"/>
          <w:spacing w:val="0"/>
          <w:sz w:val="24"/>
          <w:szCs w:val="24"/>
        </w:rPr>
        <w:t xml:space="preserve">nts of the proposed rule. </w:t>
      </w:r>
      <w:r w:rsidRPr="000C4B7A" w:rsidR="001A364E">
        <w:rPr>
          <w:rFonts w:ascii="Times New Roman" w:hAnsi="Times New Roman"/>
          <w:spacing w:val="0"/>
          <w:sz w:val="24"/>
          <w:szCs w:val="24"/>
        </w:rPr>
        <w:t>A c</w:t>
      </w:r>
      <w:r w:rsidRPr="000C4B7A" w:rsidR="00C24BF9">
        <w:rPr>
          <w:rFonts w:ascii="Times New Roman" w:hAnsi="Times New Roman"/>
          <w:spacing w:val="0"/>
          <w:sz w:val="24"/>
          <w:szCs w:val="24"/>
        </w:rPr>
        <w:t xml:space="preserve">ompliant </w:t>
      </w:r>
      <w:r w:rsidR="00590C3E">
        <w:rPr>
          <w:rFonts w:ascii="Times New Roman" w:hAnsi="Times New Roman"/>
          <w:spacing w:val="0"/>
          <w:sz w:val="24"/>
          <w:szCs w:val="24"/>
        </w:rPr>
        <w:t xml:space="preserve">standard remote identification </w:t>
      </w:r>
      <w:r w:rsidRPr="000C4B7A" w:rsidR="001A364E">
        <w:rPr>
          <w:rFonts w:ascii="Times New Roman" w:hAnsi="Times New Roman"/>
          <w:spacing w:val="0"/>
          <w:sz w:val="24"/>
          <w:szCs w:val="24"/>
        </w:rPr>
        <w:t xml:space="preserve">UAS and a compliant limited </w:t>
      </w:r>
      <w:r w:rsidR="00590C3E">
        <w:rPr>
          <w:rFonts w:ascii="Times New Roman" w:hAnsi="Times New Roman"/>
          <w:spacing w:val="0"/>
          <w:sz w:val="24"/>
          <w:szCs w:val="24"/>
        </w:rPr>
        <w:t xml:space="preserve">remote identification </w:t>
      </w:r>
      <w:r w:rsidRPr="000C4B7A" w:rsidR="00C24BF9">
        <w:rPr>
          <w:rFonts w:ascii="Times New Roman" w:hAnsi="Times New Roman"/>
          <w:spacing w:val="0"/>
          <w:sz w:val="24"/>
          <w:szCs w:val="24"/>
        </w:rPr>
        <w:t xml:space="preserve">UAS would automatically </w:t>
      </w:r>
      <w:r w:rsidRPr="000C4B7A" w:rsidR="000C4B7A">
        <w:rPr>
          <w:rFonts w:ascii="Times New Roman" w:hAnsi="Times New Roman"/>
          <w:sz w:val="24"/>
          <w:szCs w:val="24"/>
        </w:rPr>
        <w:t xml:space="preserve">connect to the internet and transmit the remote identification message elements </w:t>
      </w:r>
      <w:r w:rsidR="00590C3E">
        <w:rPr>
          <w:rFonts w:ascii="Times New Roman" w:hAnsi="Times New Roman"/>
          <w:sz w:val="24"/>
          <w:szCs w:val="24"/>
        </w:rPr>
        <w:t xml:space="preserve">through that internet connection </w:t>
      </w:r>
      <w:r w:rsidRPr="000C4B7A" w:rsidR="000C4B7A">
        <w:rPr>
          <w:rFonts w:ascii="Times New Roman" w:hAnsi="Times New Roman"/>
          <w:sz w:val="24"/>
          <w:szCs w:val="24"/>
        </w:rPr>
        <w:t xml:space="preserve">to </w:t>
      </w:r>
      <w:r w:rsidR="00457314">
        <w:rPr>
          <w:rFonts w:ascii="Times New Roman" w:hAnsi="Times New Roman"/>
          <w:spacing w:val="0"/>
          <w:sz w:val="24"/>
          <w:szCs w:val="24"/>
        </w:rPr>
        <w:t xml:space="preserve">a Remote ID USS. </w:t>
      </w:r>
      <w:r w:rsidR="00623827">
        <w:rPr>
          <w:rFonts w:ascii="Times New Roman" w:hAnsi="Times New Roman"/>
          <w:spacing w:val="0"/>
          <w:sz w:val="24"/>
          <w:szCs w:val="24"/>
        </w:rPr>
        <w:t xml:space="preserve">A compliant </w:t>
      </w:r>
      <w:r w:rsidR="00590C3E">
        <w:rPr>
          <w:rFonts w:ascii="Times New Roman" w:hAnsi="Times New Roman"/>
          <w:spacing w:val="0"/>
          <w:sz w:val="24"/>
          <w:szCs w:val="24"/>
        </w:rPr>
        <w:t xml:space="preserve">standard remote identification </w:t>
      </w:r>
      <w:r w:rsidR="00623827">
        <w:rPr>
          <w:rFonts w:ascii="Times New Roman" w:hAnsi="Times New Roman"/>
          <w:spacing w:val="0"/>
          <w:sz w:val="24"/>
          <w:szCs w:val="24"/>
        </w:rPr>
        <w:t>UAS would also automatically broadcast the message elements directly from the unmanned aircraf</w:t>
      </w:r>
      <w:r w:rsidR="00686256">
        <w:rPr>
          <w:rFonts w:ascii="Times New Roman" w:hAnsi="Times New Roman"/>
          <w:spacing w:val="0"/>
          <w:sz w:val="24"/>
          <w:szCs w:val="24"/>
        </w:rPr>
        <w:t>t</w:t>
      </w:r>
      <w:r w:rsidR="00623827">
        <w:rPr>
          <w:rFonts w:ascii="Times New Roman" w:hAnsi="Times New Roman"/>
          <w:spacing w:val="0"/>
          <w:sz w:val="24"/>
          <w:szCs w:val="24"/>
        </w:rPr>
        <w:t>.</w:t>
      </w:r>
    </w:p>
    <w:p w:rsidR="00FB61BA" w:rsidP="005B08AD" w:rsidRDefault="00686256" w14:paraId="03CE27F5" w14:textId="7F3FD892">
      <w:pPr>
        <w:numPr>
          <w:ilvl w:val="12"/>
          <w:numId w:val="0"/>
        </w:numPr>
        <w:spacing w:before="240" w:line="360" w:lineRule="auto"/>
        <w:rPr>
          <w:rFonts w:ascii="Times New Roman" w:hAnsi="Times New Roman"/>
          <w:spacing w:val="0"/>
          <w:sz w:val="24"/>
          <w:szCs w:val="24"/>
        </w:rPr>
      </w:pPr>
      <w:r w:rsidRPr="00686256">
        <w:rPr>
          <w:rFonts w:ascii="Times New Roman" w:hAnsi="Times New Roman"/>
          <w:spacing w:val="0"/>
          <w:sz w:val="24"/>
          <w:szCs w:val="24"/>
        </w:rPr>
        <w:t>A person could operate a UAS only if: (1) it has a serial number that is listed on an FAA-accepted declaration of compliance; (2) its remote identification equipment is functional and complies with the requirements of the proposed rule from takeoff to landing; and (3) its remote identification equipment and functionality have not been disabled.</w:t>
      </w:r>
    </w:p>
    <w:p w:rsidR="00FB61BA" w:rsidP="005B08AD" w:rsidRDefault="00FB61BA" w14:paraId="3880CFF8" w14:textId="7C686EE0">
      <w:pPr>
        <w:numPr>
          <w:ilvl w:val="12"/>
          <w:numId w:val="0"/>
        </w:numPr>
        <w:spacing w:before="240" w:line="360" w:lineRule="auto"/>
        <w:rPr>
          <w:rFonts w:ascii="Times New Roman" w:hAnsi="Times New Roman"/>
          <w:spacing w:val="0"/>
          <w:sz w:val="24"/>
          <w:szCs w:val="24"/>
        </w:rPr>
      </w:pPr>
    </w:p>
    <w:p w:rsidRPr="00FB61BA" w:rsidR="00FB61BA" w:rsidP="00FB61BA" w:rsidRDefault="00FB61BA" w14:paraId="4D7276A5" w14:textId="2DB48A5F">
      <w:pPr>
        <w:numPr>
          <w:ilvl w:val="12"/>
          <w:numId w:val="0"/>
        </w:numPr>
        <w:spacing w:before="240" w:line="360" w:lineRule="auto"/>
        <w:rPr>
          <w:rFonts w:ascii="Times New Roman" w:hAnsi="Times New Roman"/>
          <w:spacing w:val="0"/>
          <w:sz w:val="24"/>
          <w:szCs w:val="24"/>
        </w:rPr>
      </w:pPr>
      <w:r w:rsidRPr="00FB61BA">
        <w:rPr>
          <w:rFonts w:ascii="Times New Roman" w:hAnsi="Times New Roman"/>
          <w:spacing w:val="0"/>
          <w:sz w:val="24"/>
          <w:szCs w:val="24"/>
        </w:rPr>
        <w:t>Under this proposed rule, all UAS with remote identification would be designed and produced such that the remote identification functionality is always enabled. UAS with remote identification would be designed and produced to notify the person manipulating the flight controls of the UAS of any remote identification malfunctions, failures, or anomalies.</w:t>
      </w:r>
    </w:p>
    <w:p w:rsidR="00FB61BA" w:rsidP="005B08AD" w:rsidRDefault="00FB61BA" w14:paraId="580C7CF8" w14:textId="77777777">
      <w:pPr>
        <w:numPr>
          <w:ilvl w:val="12"/>
          <w:numId w:val="0"/>
        </w:numPr>
        <w:spacing w:before="240" w:line="360" w:lineRule="auto"/>
        <w:rPr>
          <w:rFonts w:ascii="Times New Roman" w:hAnsi="Times New Roman"/>
          <w:spacing w:val="0"/>
          <w:sz w:val="24"/>
          <w:szCs w:val="24"/>
        </w:rPr>
      </w:pPr>
    </w:p>
    <w:p w:rsidRPr="001803FE" w:rsidR="00F63552" w:rsidP="00A0092C" w:rsidRDefault="00FE3E4C" w14:paraId="338D41D9" w14:textId="7474F878">
      <w:pPr>
        <w:numPr>
          <w:ilvl w:val="12"/>
          <w:numId w:val="0"/>
        </w:numPr>
        <w:spacing w:before="240" w:after="240" w:line="360" w:lineRule="auto"/>
        <w:rPr>
          <w:rFonts w:ascii="Times New Roman" w:hAnsi="Times New Roman"/>
          <w:spacing w:val="0"/>
          <w:sz w:val="24"/>
          <w:szCs w:val="24"/>
        </w:rPr>
      </w:pPr>
      <w:r>
        <w:rPr>
          <w:rFonts w:ascii="Times New Roman" w:hAnsi="Times New Roman"/>
          <w:spacing w:val="0"/>
          <w:sz w:val="24"/>
          <w:szCs w:val="24"/>
        </w:rPr>
        <w:t xml:space="preserve">All </w:t>
      </w:r>
      <w:r w:rsidR="008D4246">
        <w:rPr>
          <w:rFonts w:ascii="Times New Roman" w:hAnsi="Times New Roman"/>
          <w:spacing w:val="0"/>
          <w:sz w:val="24"/>
          <w:szCs w:val="24"/>
        </w:rPr>
        <w:t>message elements are proposed to be</w:t>
      </w:r>
      <w:r>
        <w:rPr>
          <w:rFonts w:ascii="Times New Roman" w:hAnsi="Times New Roman"/>
          <w:spacing w:val="0"/>
          <w:sz w:val="24"/>
          <w:szCs w:val="24"/>
        </w:rPr>
        <w:t xml:space="preserve"> trans</w:t>
      </w:r>
      <w:r w:rsidR="008D4246">
        <w:rPr>
          <w:rFonts w:ascii="Times New Roman" w:hAnsi="Times New Roman"/>
          <w:spacing w:val="0"/>
          <w:sz w:val="24"/>
          <w:szCs w:val="24"/>
        </w:rPr>
        <w:t>mitted</w:t>
      </w:r>
      <w:r>
        <w:rPr>
          <w:rFonts w:ascii="Times New Roman" w:hAnsi="Times New Roman"/>
          <w:spacing w:val="0"/>
          <w:sz w:val="24"/>
          <w:szCs w:val="24"/>
        </w:rPr>
        <w:t xml:space="preserve"> electronically </w:t>
      </w:r>
      <w:r w:rsidR="008D4246">
        <w:rPr>
          <w:rFonts w:ascii="Times New Roman" w:hAnsi="Times New Roman"/>
          <w:spacing w:val="0"/>
          <w:sz w:val="24"/>
          <w:szCs w:val="24"/>
        </w:rPr>
        <w:t xml:space="preserve">between the UAS and the </w:t>
      </w:r>
      <w:r w:rsidR="006A55E8">
        <w:rPr>
          <w:rFonts w:ascii="Times New Roman" w:hAnsi="Times New Roman"/>
          <w:spacing w:val="0"/>
          <w:sz w:val="24"/>
          <w:szCs w:val="24"/>
        </w:rPr>
        <w:t xml:space="preserve">Remote ID </w:t>
      </w:r>
      <w:r w:rsidR="008D4246">
        <w:rPr>
          <w:rFonts w:ascii="Times New Roman" w:hAnsi="Times New Roman"/>
          <w:spacing w:val="0"/>
          <w:sz w:val="24"/>
          <w:szCs w:val="24"/>
        </w:rPr>
        <w:t xml:space="preserve">USS </w:t>
      </w:r>
      <w:r>
        <w:rPr>
          <w:rFonts w:ascii="Times New Roman" w:hAnsi="Times New Roman"/>
          <w:spacing w:val="0"/>
          <w:sz w:val="24"/>
          <w:szCs w:val="24"/>
        </w:rPr>
        <w:t xml:space="preserve">without input from the UAS </w:t>
      </w:r>
      <w:r w:rsidR="008D4246">
        <w:rPr>
          <w:rFonts w:ascii="Times New Roman" w:hAnsi="Times New Roman"/>
          <w:spacing w:val="0"/>
          <w:sz w:val="24"/>
          <w:szCs w:val="24"/>
        </w:rPr>
        <w:t>operator</w:t>
      </w:r>
      <w:r>
        <w:rPr>
          <w:rFonts w:ascii="Times New Roman" w:hAnsi="Times New Roman"/>
          <w:spacing w:val="0"/>
          <w:sz w:val="24"/>
          <w:szCs w:val="24"/>
        </w:rPr>
        <w:t>.</w:t>
      </w:r>
    </w:p>
    <w:p w:rsidRPr="005B08AD" w:rsidR="00B3130E" w:rsidP="005B08AD" w:rsidRDefault="00B3130E" w14:paraId="74A3B362" w14:textId="0C10B1F8">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Describe ef</w:t>
      </w:r>
      <w:r w:rsidR="00A0092C">
        <w:rPr>
          <w:rFonts w:ascii="Times New Roman" w:hAnsi="Times New Roman"/>
          <w:b/>
          <w:i/>
          <w:spacing w:val="0"/>
          <w:sz w:val="24"/>
          <w:szCs w:val="24"/>
        </w:rPr>
        <w:t xml:space="preserve">forts to identify duplication. </w:t>
      </w:r>
    </w:p>
    <w:p w:rsidRPr="001803FE" w:rsidR="00B3130E" w:rsidP="00A0092C" w:rsidRDefault="00390090" w14:paraId="0B5060B1" w14:textId="3B2EE016">
      <w:pPr>
        <w:numPr>
          <w:ilvl w:val="12"/>
          <w:numId w:val="0"/>
        </w:numPr>
        <w:spacing w:before="240" w:after="240" w:line="360" w:lineRule="auto"/>
        <w:rPr>
          <w:rFonts w:ascii="Times New Roman" w:hAnsi="Times New Roman"/>
          <w:spacing w:val="0"/>
          <w:sz w:val="24"/>
          <w:szCs w:val="24"/>
        </w:rPr>
      </w:pPr>
      <w:r w:rsidRPr="00390090">
        <w:rPr>
          <w:rFonts w:ascii="Times New Roman" w:hAnsi="Times New Roman"/>
          <w:spacing w:val="0"/>
          <w:sz w:val="24"/>
          <w:szCs w:val="24"/>
        </w:rPr>
        <w:t>The FAA does not anticipate receiving any duplicate data because there has not been any collection from th</w:t>
      </w:r>
      <w:r w:rsidR="0042013F">
        <w:rPr>
          <w:rFonts w:ascii="Times New Roman" w:hAnsi="Times New Roman"/>
          <w:spacing w:val="0"/>
          <w:sz w:val="24"/>
          <w:szCs w:val="24"/>
        </w:rPr>
        <w:t xml:space="preserve">is specific population before. </w:t>
      </w:r>
      <w:r w:rsidRPr="00390090">
        <w:rPr>
          <w:rFonts w:ascii="Times New Roman" w:hAnsi="Times New Roman"/>
          <w:spacing w:val="0"/>
          <w:sz w:val="24"/>
          <w:szCs w:val="24"/>
        </w:rPr>
        <w:t>The FAA knows of no other agency collecting</w:t>
      </w:r>
      <w:r w:rsidR="0042013F">
        <w:rPr>
          <w:rFonts w:ascii="Times New Roman" w:hAnsi="Times New Roman"/>
          <w:spacing w:val="0"/>
          <w:sz w:val="24"/>
          <w:szCs w:val="24"/>
        </w:rPr>
        <w:t xml:space="preserve"> the same information. </w:t>
      </w:r>
      <w:r w:rsidRPr="001803FE" w:rsidR="00B3130E">
        <w:rPr>
          <w:rFonts w:ascii="Times New Roman" w:hAnsi="Times New Roman"/>
          <w:spacing w:val="0"/>
          <w:sz w:val="24"/>
          <w:szCs w:val="24"/>
        </w:rPr>
        <w:t xml:space="preserve">The information sought is specific to </w:t>
      </w:r>
      <w:r w:rsidR="00623827">
        <w:rPr>
          <w:rFonts w:ascii="Times New Roman" w:hAnsi="Times New Roman"/>
          <w:spacing w:val="0"/>
          <w:sz w:val="24"/>
          <w:szCs w:val="24"/>
        </w:rPr>
        <w:t xml:space="preserve">unmanned </w:t>
      </w:r>
      <w:r w:rsidRPr="001803FE" w:rsidR="00B3130E">
        <w:rPr>
          <w:rFonts w:ascii="Times New Roman" w:hAnsi="Times New Roman"/>
          <w:spacing w:val="0"/>
          <w:sz w:val="24"/>
          <w:szCs w:val="24"/>
        </w:rPr>
        <w:t>airc</w:t>
      </w:r>
      <w:r w:rsidR="0042013F">
        <w:rPr>
          <w:rFonts w:ascii="Times New Roman" w:hAnsi="Times New Roman"/>
          <w:spacing w:val="0"/>
          <w:sz w:val="24"/>
          <w:szCs w:val="24"/>
        </w:rPr>
        <w:t xml:space="preserve">raft being operated in the </w:t>
      </w:r>
      <w:r w:rsidR="00FB61BA">
        <w:rPr>
          <w:rFonts w:ascii="Times New Roman" w:hAnsi="Times New Roman"/>
          <w:spacing w:val="0"/>
          <w:sz w:val="24"/>
          <w:szCs w:val="24"/>
        </w:rPr>
        <w:t>airspace of the United States</w:t>
      </w:r>
      <w:r w:rsidR="0042013F">
        <w:rPr>
          <w:rFonts w:ascii="Times New Roman" w:hAnsi="Times New Roman"/>
          <w:spacing w:val="0"/>
          <w:sz w:val="24"/>
          <w:szCs w:val="24"/>
        </w:rPr>
        <w:t>.</w:t>
      </w:r>
      <w:r w:rsidRPr="001803FE" w:rsidR="00B3130E">
        <w:rPr>
          <w:rFonts w:ascii="Times New Roman" w:hAnsi="Times New Roman"/>
          <w:spacing w:val="0"/>
          <w:sz w:val="24"/>
          <w:szCs w:val="24"/>
        </w:rPr>
        <w:t xml:space="preserve"> The information is available from that </w:t>
      </w:r>
      <w:r w:rsidR="00590C3E">
        <w:rPr>
          <w:rFonts w:ascii="Times New Roman" w:hAnsi="Times New Roman"/>
          <w:spacing w:val="0"/>
          <w:sz w:val="24"/>
          <w:szCs w:val="24"/>
        </w:rPr>
        <w:t xml:space="preserve">UAS </w:t>
      </w:r>
      <w:r w:rsidRPr="001803FE" w:rsidR="00B3130E">
        <w:rPr>
          <w:rFonts w:ascii="Times New Roman" w:hAnsi="Times New Roman"/>
          <w:spacing w:val="0"/>
          <w:sz w:val="24"/>
          <w:szCs w:val="24"/>
        </w:rPr>
        <w:t>on</w:t>
      </w:r>
      <w:r w:rsidR="005B08AD">
        <w:rPr>
          <w:rFonts w:ascii="Times New Roman" w:hAnsi="Times New Roman"/>
          <w:spacing w:val="0"/>
          <w:sz w:val="24"/>
          <w:szCs w:val="24"/>
        </w:rPr>
        <w:t>ly, not from any other source.</w:t>
      </w:r>
    </w:p>
    <w:p w:rsidRPr="001803FE" w:rsidR="00B3130E" w:rsidP="001803FE" w:rsidRDefault="00B3130E" w14:paraId="259A21CC" w14:textId="77777777">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If the collection of information has a significant impact on a substantial number of small businesses or other small entities.</w:t>
      </w:r>
    </w:p>
    <w:p w:rsidR="00821C8A" w:rsidP="005B08AD" w:rsidRDefault="00772BD4" w14:paraId="6A3DBA2E" w14:textId="5AEEE46D">
      <w:pPr>
        <w:numPr>
          <w:ilvl w:val="12"/>
          <w:numId w:val="0"/>
        </w:numPr>
        <w:spacing w:before="240" w:line="360" w:lineRule="auto"/>
        <w:rPr>
          <w:rFonts w:ascii="Times New Roman" w:hAnsi="Times New Roman"/>
          <w:bCs/>
          <w:iCs/>
          <w:sz w:val="24"/>
          <w:szCs w:val="24"/>
        </w:rPr>
      </w:pPr>
      <w:r>
        <w:rPr>
          <w:rFonts w:ascii="Times New Roman" w:hAnsi="Times New Roman"/>
          <w:bCs/>
          <w:iCs/>
          <w:sz w:val="24"/>
          <w:szCs w:val="24"/>
        </w:rPr>
        <w:t>The information collection makes no distinction between whether the UAS operator is a private person, owner of a small bu</w:t>
      </w:r>
      <w:r w:rsidR="0042013F">
        <w:rPr>
          <w:rFonts w:ascii="Times New Roman" w:hAnsi="Times New Roman"/>
          <w:bCs/>
          <w:iCs/>
          <w:sz w:val="24"/>
          <w:szCs w:val="24"/>
        </w:rPr>
        <w:t>siness, or commercial operator.</w:t>
      </w:r>
      <w:r>
        <w:rPr>
          <w:rFonts w:ascii="Times New Roman" w:hAnsi="Times New Roman"/>
          <w:bCs/>
          <w:iCs/>
          <w:sz w:val="24"/>
          <w:szCs w:val="24"/>
        </w:rPr>
        <w:t xml:space="preserve"> </w:t>
      </w:r>
      <w:r w:rsidR="00EC4FA0">
        <w:rPr>
          <w:rFonts w:ascii="Times New Roman" w:hAnsi="Times New Roman"/>
          <w:bCs/>
          <w:iCs/>
          <w:sz w:val="24"/>
          <w:szCs w:val="24"/>
        </w:rPr>
        <w:t>T</w:t>
      </w:r>
      <w:r w:rsidR="00FE3E4C">
        <w:rPr>
          <w:rFonts w:ascii="Times New Roman" w:hAnsi="Times New Roman"/>
          <w:bCs/>
          <w:iCs/>
          <w:sz w:val="24"/>
          <w:szCs w:val="24"/>
        </w:rPr>
        <w:t xml:space="preserve">he transfer of the message elements </w:t>
      </w:r>
      <w:r w:rsidR="00836503">
        <w:rPr>
          <w:rFonts w:ascii="Times New Roman" w:hAnsi="Times New Roman"/>
          <w:bCs/>
          <w:iCs/>
          <w:sz w:val="24"/>
          <w:szCs w:val="24"/>
        </w:rPr>
        <w:t xml:space="preserve">from the UAS to the Remote </w:t>
      </w:r>
      <w:r w:rsidR="00623827">
        <w:rPr>
          <w:rFonts w:ascii="Times New Roman" w:hAnsi="Times New Roman"/>
          <w:bCs/>
          <w:iCs/>
          <w:sz w:val="24"/>
          <w:szCs w:val="24"/>
        </w:rPr>
        <w:t xml:space="preserve">ID </w:t>
      </w:r>
      <w:r w:rsidR="00836503">
        <w:rPr>
          <w:rFonts w:ascii="Times New Roman" w:hAnsi="Times New Roman"/>
          <w:bCs/>
          <w:iCs/>
          <w:sz w:val="24"/>
          <w:szCs w:val="24"/>
        </w:rPr>
        <w:t xml:space="preserve">USS </w:t>
      </w:r>
      <w:r w:rsidR="00FE3E4C">
        <w:rPr>
          <w:rFonts w:ascii="Times New Roman" w:hAnsi="Times New Roman"/>
          <w:bCs/>
          <w:iCs/>
          <w:sz w:val="24"/>
          <w:szCs w:val="24"/>
        </w:rPr>
        <w:t xml:space="preserve">is </w:t>
      </w:r>
      <w:r w:rsidR="00DD56C8">
        <w:rPr>
          <w:rFonts w:ascii="Times New Roman" w:hAnsi="Times New Roman"/>
          <w:bCs/>
          <w:iCs/>
          <w:sz w:val="24"/>
          <w:szCs w:val="24"/>
        </w:rPr>
        <w:t xml:space="preserve">done completely </w:t>
      </w:r>
      <w:r w:rsidR="00FE3E4C">
        <w:rPr>
          <w:rFonts w:ascii="Times New Roman" w:hAnsi="Times New Roman"/>
          <w:bCs/>
          <w:iCs/>
          <w:sz w:val="24"/>
          <w:szCs w:val="24"/>
        </w:rPr>
        <w:t>electronic</w:t>
      </w:r>
      <w:r w:rsidR="00DD56C8">
        <w:rPr>
          <w:rFonts w:ascii="Times New Roman" w:hAnsi="Times New Roman"/>
          <w:bCs/>
          <w:iCs/>
          <w:sz w:val="24"/>
          <w:szCs w:val="24"/>
        </w:rPr>
        <w:t>ally</w:t>
      </w:r>
      <w:r w:rsidR="00FE3E4C">
        <w:rPr>
          <w:rFonts w:ascii="Times New Roman" w:hAnsi="Times New Roman"/>
          <w:bCs/>
          <w:iCs/>
          <w:sz w:val="24"/>
          <w:szCs w:val="24"/>
        </w:rPr>
        <w:t xml:space="preserve"> and </w:t>
      </w:r>
      <w:r w:rsidR="00836503">
        <w:rPr>
          <w:rFonts w:ascii="Times New Roman" w:hAnsi="Times New Roman"/>
          <w:bCs/>
          <w:iCs/>
          <w:sz w:val="24"/>
          <w:szCs w:val="24"/>
        </w:rPr>
        <w:t>creates</w:t>
      </w:r>
      <w:r w:rsidR="00FE3E4C">
        <w:rPr>
          <w:rFonts w:ascii="Times New Roman" w:hAnsi="Times New Roman"/>
          <w:bCs/>
          <w:iCs/>
          <w:sz w:val="24"/>
          <w:szCs w:val="24"/>
        </w:rPr>
        <w:t xml:space="preserve"> no burden or impact on any UAS operator.</w:t>
      </w:r>
    </w:p>
    <w:p w:rsidRPr="005B08AD" w:rsidR="00B3130E" w:rsidP="005B08AD" w:rsidRDefault="00B3130E" w14:paraId="26F3ED3A" w14:textId="4D4B3211">
      <w:pPr>
        <w:keepNext/>
        <w:numPr>
          <w:ilvl w:val="0"/>
          <w:numId w:val="1"/>
        </w:numPr>
        <w:tabs>
          <w:tab w:val="left" w:pos="360"/>
        </w:tabs>
        <w:spacing w:before="240" w:line="360" w:lineRule="auto"/>
        <w:rPr>
          <w:rFonts w:ascii="Times New Roman" w:hAnsi="Times New Roman"/>
          <w:b/>
          <w:i/>
          <w:spacing w:val="0"/>
          <w:sz w:val="24"/>
          <w:szCs w:val="24"/>
        </w:rPr>
      </w:pPr>
      <w:r w:rsidRPr="001803FE">
        <w:rPr>
          <w:rFonts w:ascii="Times New Roman" w:hAnsi="Times New Roman"/>
          <w:b/>
          <w:i/>
          <w:spacing w:val="0"/>
          <w:sz w:val="24"/>
          <w:szCs w:val="24"/>
        </w:rPr>
        <w:t>Describe the consequence to Federal program or policy activities if the collection is not conducted or is conducted less frequently,</w:t>
      </w:r>
      <w:r w:rsidRPr="001803FE">
        <w:rPr>
          <w:rFonts w:ascii="Times New Roman" w:hAnsi="Times New Roman"/>
          <w:b/>
          <w:i/>
          <w:sz w:val="24"/>
          <w:szCs w:val="24"/>
        </w:rPr>
        <w:t xml:space="preserve"> as well as any technical or legal obstacles to reducing burden.</w:t>
      </w:r>
    </w:p>
    <w:p w:rsidR="001E7B4C" w:rsidP="005B08AD" w:rsidRDefault="00F1272A" w14:paraId="1F95FA81" w14:textId="7383A2C8">
      <w:pPr>
        <w:numPr>
          <w:ilvl w:val="12"/>
          <w:numId w:val="0"/>
        </w:numPr>
        <w:spacing w:before="240" w:after="240" w:line="360" w:lineRule="auto"/>
        <w:rPr>
          <w:rStyle w:val="NormalRulemakingChar"/>
          <w:rFonts w:ascii="Times New Roman" w:hAnsi="Times New Roman"/>
          <w:szCs w:val="24"/>
        </w:rPr>
      </w:pPr>
      <w:r w:rsidRPr="001803FE">
        <w:rPr>
          <w:rStyle w:val="NormalRulemakingChar"/>
          <w:rFonts w:ascii="Times New Roman" w:hAnsi="Times New Roman"/>
          <w:szCs w:val="24"/>
        </w:rPr>
        <w:t>Without this information collection</w:t>
      </w:r>
      <w:r w:rsidRPr="001803FE" w:rsidR="00B3130E">
        <w:rPr>
          <w:rStyle w:val="NormalRulemakingChar"/>
          <w:rFonts w:ascii="Times New Roman" w:hAnsi="Times New Roman"/>
          <w:szCs w:val="24"/>
        </w:rPr>
        <w:t xml:space="preserve">, </w:t>
      </w:r>
      <w:r w:rsidR="001E7B4C">
        <w:rPr>
          <w:rStyle w:val="NormalRulemakingChar"/>
          <w:rFonts w:ascii="Times New Roman" w:hAnsi="Times New Roman"/>
          <w:szCs w:val="24"/>
        </w:rPr>
        <w:t>compliance with the statutory req</w:t>
      </w:r>
      <w:r w:rsidR="0042013F">
        <w:rPr>
          <w:rStyle w:val="NormalRulemakingChar"/>
          <w:rFonts w:ascii="Times New Roman" w:hAnsi="Times New Roman"/>
          <w:szCs w:val="24"/>
        </w:rPr>
        <w:t xml:space="preserve">uirement will not be possible. </w:t>
      </w:r>
      <w:r w:rsidR="00D1370F">
        <w:rPr>
          <w:rStyle w:val="NormalRulemakingChar"/>
          <w:rFonts w:ascii="Times New Roman" w:hAnsi="Times New Roman"/>
          <w:szCs w:val="24"/>
        </w:rPr>
        <w:t>As a result, the FAA will have a greatly diminished ability to ensure p</w:t>
      </w:r>
      <w:r w:rsidRPr="00D1370F" w:rsidR="00D1370F">
        <w:rPr>
          <w:rStyle w:val="NormalRulemakingChar"/>
          <w:rFonts w:ascii="Times New Roman" w:hAnsi="Times New Roman"/>
          <w:szCs w:val="24"/>
        </w:rPr>
        <w:t xml:space="preserve">ublic safety and the safety and efficiency of the </w:t>
      </w:r>
      <w:r w:rsidR="00FB61BA">
        <w:rPr>
          <w:rStyle w:val="NormalRulemakingChar"/>
          <w:rFonts w:ascii="Times New Roman" w:hAnsi="Times New Roman"/>
          <w:szCs w:val="24"/>
        </w:rPr>
        <w:t>airspace of the</w:t>
      </w:r>
      <w:r w:rsidR="009F06E8">
        <w:rPr>
          <w:rStyle w:val="NormalRulemakingChar"/>
          <w:rFonts w:ascii="Times New Roman" w:hAnsi="Times New Roman"/>
          <w:szCs w:val="24"/>
        </w:rPr>
        <w:t xml:space="preserve"> U</w:t>
      </w:r>
      <w:r w:rsidR="00FB61BA">
        <w:rPr>
          <w:rStyle w:val="NormalRulemakingChar"/>
          <w:rFonts w:ascii="Times New Roman" w:hAnsi="Times New Roman"/>
          <w:szCs w:val="24"/>
        </w:rPr>
        <w:t>nited States</w:t>
      </w:r>
      <w:r w:rsidRPr="00D1370F" w:rsidR="00D1370F">
        <w:rPr>
          <w:rStyle w:val="NormalRulemakingChar"/>
          <w:rFonts w:ascii="Times New Roman" w:hAnsi="Times New Roman"/>
          <w:szCs w:val="24"/>
        </w:rPr>
        <w:t xml:space="preserve">. </w:t>
      </w:r>
      <w:r w:rsidR="00D1370F">
        <w:rPr>
          <w:rStyle w:val="NormalRulemakingChar"/>
          <w:rFonts w:ascii="Times New Roman" w:hAnsi="Times New Roman"/>
          <w:szCs w:val="24"/>
        </w:rPr>
        <w:t xml:space="preserve">Absence of the information would frustrate the development of </w:t>
      </w:r>
      <w:r w:rsidRPr="00D1370F" w:rsidR="00D1370F">
        <w:rPr>
          <w:rStyle w:val="NormalRulemakingChar"/>
          <w:rFonts w:ascii="Times New Roman" w:hAnsi="Times New Roman"/>
          <w:szCs w:val="24"/>
        </w:rPr>
        <w:t>new technologies and infrastructure to facilitate future, more advanced operational capabilities (such as detect</w:t>
      </w:r>
      <w:r w:rsidR="00E026A5">
        <w:rPr>
          <w:rStyle w:val="NormalRulemakingChar"/>
          <w:rFonts w:ascii="Times New Roman" w:hAnsi="Times New Roman"/>
          <w:szCs w:val="24"/>
        </w:rPr>
        <w:noBreakHyphen/>
      </w:r>
      <w:r w:rsidRPr="00D1370F" w:rsidR="00D1370F">
        <w:rPr>
          <w:rStyle w:val="NormalRulemakingChar"/>
          <w:rFonts w:ascii="Times New Roman" w:hAnsi="Times New Roman"/>
          <w:szCs w:val="24"/>
        </w:rPr>
        <w:t>and</w:t>
      </w:r>
      <w:r w:rsidR="00E026A5">
        <w:rPr>
          <w:rStyle w:val="NormalRulemakingChar"/>
          <w:rFonts w:ascii="Times New Roman" w:hAnsi="Times New Roman"/>
          <w:szCs w:val="24"/>
        </w:rPr>
        <w:noBreakHyphen/>
      </w:r>
      <w:r w:rsidRPr="00D1370F" w:rsidR="00D1370F">
        <w:rPr>
          <w:rStyle w:val="NormalRulemakingChar"/>
          <w:rFonts w:ascii="Times New Roman" w:hAnsi="Times New Roman"/>
          <w:szCs w:val="24"/>
        </w:rPr>
        <w:t xml:space="preserve">avoid and </w:t>
      </w:r>
      <w:r w:rsidR="00C36C51">
        <w:rPr>
          <w:rStyle w:val="NormalRulemakingChar"/>
          <w:rFonts w:ascii="Times New Roman" w:hAnsi="Times New Roman"/>
          <w:szCs w:val="24"/>
        </w:rPr>
        <w:t>aircraft</w:t>
      </w:r>
      <w:r w:rsidR="00E026A5">
        <w:rPr>
          <w:rStyle w:val="NormalRulemakingChar"/>
          <w:rFonts w:ascii="Times New Roman" w:hAnsi="Times New Roman"/>
          <w:szCs w:val="24"/>
        </w:rPr>
        <w:noBreakHyphen/>
      </w:r>
      <w:r w:rsidRPr="00D1370F" w:rsidR="00D1370F">
        <w:rPr>
          <w:rStyle w:val="NormalRulemakingChar"/>
          <w:rFonts w:ascii="Times New Roman" w:hAnsi="Times New Roman"/>
          <w:szCs w:val="24"/>
        </w:rPr>
        <w:t>to</w:t>
      </w:r>
      <w:r w:rsidR="00E026A5">
        <w:rPr>
          <w:rStyle w:val="NormalRulemakingChar"/>
          <w:rFonts w:ascii="Times New Roman" w:hAnsi="Times New Roman"/>
          <w:szCs w:val="24"/>
        </w:rPr>
        <w:noBreakHyphen/>
      </w:r>
      <w:r w:rsidR="00C36C51">
        <w:rPr>
          <w:rStyle w:val="NormalRulemakingChar"/>
          <w:rFonts w:ascii="Times New Roman" w:hAnsi="Times New Roman"/>
          <w:szCs w:val="24"/>
        </w:rPr>
        <w:t>aircraft</w:t>
      </w:r>
      <w:r w:rsidRPr="00D1370F" w:rsidR="00C36C51">
        <w:rPr>
          <w:rStyle w:val="NormalRulemakingChar"/>
          <w:rFonts w:ascii="Times New Roman" w:hAnsi="Times New Roman"/>
          <w:szCs w:val="24"/>
        </w:rPr>
        <w:t xml:space="preserve"> </w:t>
      </w:r>
      <w:r w:rsidRPr="00D1370F" w:rsidR="00D1370F">
        <w:rPr>
          <w:rStyle w:val="NormalRulemakingChar"/>
          <w:rFonts w:ascii="Times New Roman" w:hAnsi="Times New Roman"/>
          <w:szCs w:val="24"/>
        </w:rPr>
        <w:t xml:space="preserve">communications that support </w:t>
      </w:r>
      <w:r w:rsidR="00664745">
        <w:rPr>
          <w:rStyle w:val="NormalRulemakingChar"/>
          <w:rFonts w:ascii="Times New Roman" w:hAnsi="Times New Roman"/>
          <w:szCs w:val="24"/>
        </w:rPr>
        <w:t xml:space="preserve">operations </w:t>
      </w:r>
      <w:r w:rsidRPr="00D1370F" w:rsidR="00D1370F">
        <w:rPr>
          <w:rStyle w:val="NormalRulemakingChar"/>
          <w:rFonts w:ascii="Times New Roman" w:hAnsi="Times New Roman"/>
          <w:szCs w:val="24"/>
        </w:rPr>
        <w:t xml:space="preserve">beyond visual line of sight) and to develop the necessary elements for UTM. Furthermore, </w:t>
      </w:r>
      <w:r w:rsidR="00D1370F">
        <w:rPr>
          <w:rStyle w:val="NormalRulemakingChar"/>
          <w:rFonts w:ascii="Times New Roman" w:hAnsi="Times New Roman"/>
          <w:szCs w:val="24"/>
        </w:rPr>
        <w:t xml:space="preserve">the inability to collect this information would prevent the </w:t>
      </w:r>
      <w:r w:rsidRPr="00D1370F" w:rsidR="00D1370F">
        <w:rPr>
          <w:rStyle w:val="NormalRulemakingChar"/>
          <w:rFonts w:ascii="Times New Roman" w:hAnsi="Times New Roman"/>
          <w:szCs w:val="24"/>
        </w:rPr>
        <w:t xml:space="preserve">FAA, national security agencies, and law enforcement entities </w:t>
      </w:r>
      <w:r w:rsidR="00D1370F">
        <w:rPr>
          <w:rStyle w:val="NormalRulemakingChar"/>
          <w:rFonts w:ascii="Times New Roman" w:hAnsi="Times New Roman"/>
          <w:szCs w:val="24"/>
        </w:rPr>
        <w:t xml:space="preserve">from </w:t>
      </w:r>
      <w:r w:rsidR="00E026A5">
        <w:rPr>
          <w:rStyle w:val="NormalRulemakingChar"/>
          <w:rFonts w:ascii="Times New Roman" w:hAnsi="Times New Roman"/>
          <w:szCs w:val="24"/>
        </w:rPr>
        <w:t>having airspace awareness</w:t>
      </w:r>
      <w:r w:rsidRPr="00D1370F" w:rsidR="00D1370F">
        <w:rPr>
          <w:rStyle w:val="NormalRulemakingChar"/>
          <w:rFonts w:ascii="Times New Roman" w:hAnsi="Times New Roman"/>
          <w:szCs w:val="24"/>
        </w:rPr>
        <w:t>, which could be used to dis</w:t>
      </w:r>
      <w:r w:rsidR="007A46B4">
        <w:rPr>
          <w:rStyle w:val="NormalRulemakingChar"/>
          <w:rFonts w:ascii="Times New Roman" w:hAnsi="Times New Roman"/>
          <w:szCs w:val="24"/>
        </w:rPr>
        <w:t xml:space="preserve">tinguish </w:t>
      </w:r>
      <w:r w:rsidRPr="00D1370F" w:rsidR="00D1370F">
        <w:rPr>
          <w:rStyle w:val="NormalRulemakingChar"/>
          <w:rFonts w:ascii="Times New Roman" w:hAnsi="Times New Roman"/>
          <w:szCs w:val="24"/>
        </w:rPr>
        <w:t>compliant airspace users from those potentially posing a safety or security risk.</w:t>
      </w:r>
    </w:p>
    <w:p w:rsidRPr="001803FE" w:rsidR="00B3130E" w:rsidP="001803FE" w:rsidRDefault="00B3130E" w14:paraId="57B7EF05" w14:textId="77777777">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Explain any special circumstances that require the collection to be conducted in a manner inconsistent with the general information collection guidelines in 5 CFR 1320.5(d)(2).</w:t>
      </w:r>
    </w:p>
    <w:p w:rsidRPr="001803FE" w:rsidR="00B3130E" w:rsidP="005B08AD" w:rsidRDefault="0080189B" w14:paraId="4753EF43" w14:textId="0CE411C5">
      <w:pPr>
        <w:pStyle w:val="NoSpacing"/>
        <w:spacing w:before="240" w:after="240" w:line="360" w:lineRule="auto"/>
        <w:rPr>
          <w:sz w:val="24"/>
          <w:szCs w:val="24"/>
        </w:rPr>
      </w:pPr>
      <w:r w:rsidRPr="007F094F">
        <w:rPr>
          <w:sz w:val="24"/>
          <w:szCs w:val="24"/>
        </w:rPr>
        <w:t>The collection of information is consistent with the guidelines in 5 CFR 1320.5(d)(2)(i)-(viii)</w:t>
      </w:r>
      <w:r>
        <w:rPr>
          <w:sz w:val="24"/>
          <w:szCs w:val="24"/>
        </w:rPr>
        <w:t>.</w:t>
      </w:r>
    </w:p>
    <w:p w:rsidRPr="005B08AD" w:rsidR="00B3130E" w:rsidP="005B08AD" w:rsidRDefault="00B3130E" w14:paraId="234B1DBA" w14:textId="0FC85FDD">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Describe efforts to consult persons outside the agency to obtain their views on the availability of data, frequency of collection, the clarity of instructions and recordkeeping, disclosure, or reporting format (if any), and on the data elements to be rec</w:t>
      </w:r>
      <w:r w:rsidR="005B08AD">
        <w:rPr>
          <w:rFonts w:ascii="Times New Roman" w:hAnsi="Times New Roman"/>
          <w:b/>
          <w:i/>
          <w:spacing w:val="0"/>
          <w:sz w:val="24"/>
          <w:szCs w:val="24"/>
        </w:rPr>
        <w:t xml:space="preserve">orded, disclosed, or reported. </w:t>
      </w:r>
    </w:p>
    <w:p w:rsidRPr="00C11A1A" w:rsidR="00C11A1A" w:rsidP="005B08AD" w:rsidRDefault="003E4BDD" w14:paraId="13C03586" w14:textId="510A22EF">
      <w:pPr>
        <w:spacing w:before="240" w:line="360" w:lineRule="auto"/>
        <w:ind w:left="0"/>
        <w:rPr>
          <w:rFonts w:ascii="Times New Roman" w:hAnsi="Times New Roman"/>
          <w:spacing w:val="0"/>
          <w:sz w:val="24"/>
          <w:szCs w:val="24"/>
        </w:rPr>
      </w:pPr>
      <w:r>
        <w:rPr>
          <w:rFonts w:ascii="Times New Roman" w:hAnsi="Times New Roman"/>
          <w:spacing w:val="0"/>
          <w:sz w:val="24"/>
          <w:szCs w:val="24"/>
        </w:rPr>
        <w:t xml:space="preserve">Section 2202 of the </w:t>
      </w:r>
      <w:r w:rsidRPr="00C11A1A" w:rsidR="00C11A1A">
        <w:rPr>
          <w:rFonts w:ascii="Times New Roman" w:hAnsi="Times New Roman"/>
          <w:spacing w:val="0"/>
          <w:sz w:val="24"/>
          <w:szCs w:val="24"/>
        </w:rPr>
        <w:t>FAA Extension, Safety, and Security Act of 2016 (Pub. L. 114</w:t>
      </w:r>
      <w:r w:rsidRPr="00C11A1A" w:rsidR="00C11A1A">
        <w:rPr>
          <w:rFonts w:ascii="Times New Roman" w:hAnsi="Times New Roman"/>
          <w:spacing w:val="0"/>
          <w:sz w:val="24"/>
          <w:szCs w:val="24"/>
        </w:rPr>
        <w:noBreakHyphen/>
        <w:t>190)</w:t>
      </w:r>
      <w:r>
        <w:rPr>
          <w:rFonts w:ascii="Times New Roman" w:hAnsi="Times New Roman"/>
          <w:spacing w:val="0"/>
          <w:sz w:val="24"/>
          <w:szCs w:val="24"/>
        </w:rPr>
        <w:t xml:space="preserve"> tasked the </w:t>
      </w:r>
      <w:r w:rsidRPr="00C11A1A" w:rsidR="00C11A1A">
        <w:rPr>
          <w:rFonts w:ascii="Times New Roman" w:hAnsi="Times New Roman"/>
          <w:spacing w:val="0"/>
          <w:sz w:val="24"/>
          <w:szCs w:val="24"/>
        </w:rPr>
        <w:t xml:space="preserve">Administrator and the Secretary </w:t>
      </w:r>
      <w:r>
        <w:rPr>
          <w:rFonts w:ascii="Times New Roman" w:hAnsi="Times New Roman"/>
          <w:spacing w:val="0"/>
          <w:sz w:val="24"/>
          <w:szCs w:val="24"/>
        </w:rPr>
        <w:t xml:space="preserve">to convene </w:t>
      </w:r>
      <w:r w:rsidRPr="00C11A1A" w:rsidR="00C11A1A">
        <w:rPr>
          <w:rFonts w:ascii="Times New Roman" w:hAnsi="Times New Roman"/>
          <w:spacing w:val="0"/>
          <w:sz w:val="24"/>
          <w:szCs w:val="24"/>
        </w:rPr>
        <w:t>industry stakeholders to facilitate the development of consensus standards for remotely identifying operators and owners of UAS and associated unmanned aircraft. As part of the standards development, the Administrator was directed to consider: (1) requirements for remote identification of UAS; (2) requirements for different classifications of UAS; and (3) the feasibility of the development and operation of a publicly accessible online database of unmanned aircraft and operators, and criteria for exclusion from the database.</w:t>
      </w:r>
    </w:p>
    <w:p w:rsidRPr="00C11A1A" w:rsidR="00C11A1A" w:rsidP="003E4BDD" w:rsidRDefault="00C11A1A" w14:paraId="4FD21E0F" w14:textId="77777777">
      <w:pPr>
        <w:spacing w:before="120" w:after="120" w:line="360" w:lineRule="auto"/>
        <w:ind w:left="0"/>
        <w:rPr>
          <w:rFonts w:ascii="Times New Roman" w:hAnsi="Times New Roman" w:eastAsia="Garamond"/>
          <w:spacing w:val="0"/>
          <w:sz w:val="24"/>
          <w:szCs w:val="24"/>
        </w:rPr>
      </w:pPr>
      <w:r w:rsidRPr="00C11A1A">
        <w:rPr>
          <w:rFonts w:ascii="Times New Roman" w:hAnsi="Times New Roman" w:eastAsia="Garamond"/>
          <w:spacing w:val="0"/>
          <w:sz w:val="24"/>
          <w:szCs w:val="24"/>
        </w:rPr>
        <w:t>To comply with the Congressional mandate, on May 4, 2017, the Administrator chartered the Unmanned Aircraft Systems (UAS) Identification (ID) and Tracking Aviation Rulemaking Committee (ARC) (UAS-ID ARC) to inform the FAA on technologies available for remote ID and tracking of UAS and to make recommendations for how remote ID and tracking may be implemented.</w:t>
      </w:r>
      <w:r w:rsidRPr="001803FE">
        <w:rPr>
          <w:rFonts w:ascii="Times New Roman" w:hAnsi="Times New Roman" w:eastAsia="Garamond"/>
          <w:spacing w:val="0"/>
          <w:sz w:val="24"/>
          <w:szCs w:val="24"/>
          <w:vertAlign w:val="superscript"/>
        </w:rPr>
        <w:footnoteReference w:id="3"/>
      </w:r>
      <w:r w:rsidRPr="00C11A1A">
        <w:rPr>
          <w:rFonts w:ascii="Times New Roman" w:hAnsi="Times New Roman" w:eastAsia="Garamond"/>
          <w:spacing w:val="0"/>
          <w:sz w:val="24"/>
          <w:szCs w:val="24"/>
        </w:rPr>
        <w:t xml:space="preserve"> The FAA charged the </w:t>
      </w:r>
      <w:r w:rsidRPr="00C11A1A">
        <w:rPr>
          <w:rFonts w:ascii="Times New Roman" w:hAnsi="Times New Roman"/>
          <w:spacing w:val="0"/>
          <w:sz w:val="24"/>
          <w:szCs w:val="24"/>
        </w:rPr>
        <w:t xml:space="preserve">UAS-ID ARC </w:t>
      </w:r>
      <w:r w:rsidRPr="00C11A1A">
        <w:rPr>
          <w:rFonts w:ascii="Times New Roman" w:hAnsi="Times New Roman" w:eastAsia="Garamond"/>
          <w:spacing w:val="0"/>
          <w:sz w:val="24"/>
          <w:szCs w:val="24"/>
        </w:rPr>
        <w:t>with the following three objectives:</w:t>
      </w:r>
    </w:p>
    <w:p w:rsidRPr="00C11A1A" w:rsidR="00C11A1A" w:rsidP="001803FE" w:rsidRDefault="00C11A1A" w14:paraId="4AD8111F" w14:textId="25ED785F">
      <w:pPr>
        <w:numPr>
          <w:ilvl w:val="0"/>
          <w:numId w:val="5"/>
        </w:numPr>
        <w:spacing w:line="360" w:lineRule="auto"/>
        <w:contextualSpacing/>
        <w:rPr>
          <w:rFonts w:ascii="Times New Roman" w:hAnsi="Times New Roman" w:eastAsia="Calibri"/>
          <w:spacing w:val="0"/>
          <w:sz w:val="24"/>
          <w:szCs w:val="24"/>
        </w:rPr>
      </w:pPr>
      <w:r w:rsidRPr="00C11A1A">
        <w:rPr>
          <w:rFonts w:ascii="Times New Roman" w:hAnsi="Times New Roman" w:eastAsia="Calibri"/>
          <w:spacing w:val="0"/>
          <w:sz w:val="24"/>
          <w:szCs w:val="24"/>
        </w:rPr>
        <w:t xml:space="preserve">Identify, categorize, and recommend available and emerging technology for the remote </w:t>
      </w:r>
      <w:r w:rsidR="00860229">
        <w:rPr>
          <w:rFonts w:ascii="Times New Roman" w:hAnsi="Times New Roman" w:eastAsia="Calibri"/>
          <w:spacing w:val="0"/>
          <w:sz w:val="24"/>
          <w:szCs w:val="24"/>
        </w:rPr>
        <w:t>identification</w:t>
      </w:r>
      <w:r w:rsidRPr="00C11A1A" w:rsidR="00860229">
        <w:rPr>
          <w:rFonts w:ascii="Times New Roman" w:hAnsi="Times New Roman" w:eastAsia="Calibri"/>
          <w:spacing w:val="0"/>
          <w:sz w:val="24"/>
          <w:szCs w:val="24"/>
        </w:rPr>
        <w:t xml:space="preserve"> </w:t>
      </w:r>
      <w:r w:rsidRPr="00C11A1A">
        <w:rPr>
          <w:rFonts w:ascii="Times New Roman" w:hAnsi="Times New Roman" w:eastAsia="Calibri"/>
          <w:spacing w:val="0"/>
          <w:sz w:val="24"/>
          <w:szCs w:val="24"/>
        </w:rPr>
        <w:t>and tracking of UAS.</w:t>
      </w:r>
    </w:p>
    <w:p w:rsidRPr="00C11A1A" w:rsidR="00C11A1A" w:rsidP="001803FE" w:rsidRDefault="00C11A1A" w14:paraId="5E15ACC6" w14:textId="3E8A7E7E">
      <w:pPr>
        <w:numPr>
          <w:ilvl w:val="0"/>
          <w:numId w:val="5"/>
        </w:numPr>
        <w:spacing w:line="360" w:lineRule="auto"/>
        <w:contextualSpacing/>
        <w:rPr>
          <w:rFonts w:ascii="Times New Roman" w:hAnsi="Times New Roman" w:eastAsia="Calibri"/>
          <w:spacing w:val="0"/>
          <w:sz w:val="24"/>
          <w:szCs w:val="24"/>
        </w:rPr>
      </w:pPr>
      <w:r w:rsidRPr="00C11A1A">
        <w:rPr>
          <w:rFonts w:ascii="Times New Roman" w:hAnsi="Times New Roman" w:eastAsia="Calibri"/>
          <w:spacing w:val="0"/>
          <w:sz w:val="24"/>
          <w:szCs w:val="24"/>
        </w:rPr>
        <w:t xml:space="preserve">Identify the requirements for meeting the security and public safety needs of the law enforcement, homeland defense, and national security communities for the remote </w:t>
      </w:r>
      <w:r w:rsidR="00860229">
        <w:rPr>
          <w:rFonts w:ascii="Times New Roman" w:hAnsi="Times New Roman" w:eastAsia="Calibri"/>
          <w:spacing w:val="0"/>
          <w:sz w:val="24"/>
          <w:szCs w:val="24"/>
        </w:rPr>
        <w:t>identification</w:t>
      </w:r>
      <w:r w:rsidRPr="00C11A1A" w:rsidR="00860229">
        <w:rPr>
          <w:rFonts w:ascii="Times New Roman" w:hAnsi="Times New Roman" w:eastAsia="Calibri"/>
          <w:spacing w:val="0"/>
          <w:sz w:val="24"/>
          <w:szCs w:val="24"/>
        </w:rPr>
        <w:t xml:space="preserve"> </w:t>
      </w:r>
      <w:r w:rsidRPr="00C11A1A">
        <w:rPr>
          <w:rFonts w:ascii="Times New Roman" w:hAnsi="Times New Roman" w:eastAsia="Calibri"/>
          <w:spacing w:val="0"/>
          <w:sz w:val="24"/>
          <w:szCs w:val="24"/>
        </w:rPr>
        <w:t>of UAS.</w:t>
      </w:r>
    </w:p>
    <w:p w:rsidRPr="005B08AD" w:rsidR="003E4BDD" w:rsidP="005B08AD" w:rsidRDefault="00C11A1A" w14:paraId="7EC7984D" w14:textId="6A79E160">
      <w:pPr>
        <w:numPr>
          <w:ilvl w:val="0"/>
          <w:numId w:val="5"/>
        </w:numPr>
        <w:spacing w:line="360" w:lineRule="auto"/>
        <w:contextualSpacing/>
        <w:rPr>
          <w:rFonts w:ascii="Times New Roman" w:hAnsi="Times New Roman" w:eastAsia="Calibri"/>
          <w:spacing w:val="0"/>
          <w:sz w:val="24"/>
          <w:szCs w:val="24"/>
        </w:rPr>
      </w:pPr>
      <w:r w:rsidRPr="00C11A1A">
        <w:rPr>
          <w:rFonts w:ascii="Times New Roman" w:hAnsi="Times New Roman" w:eastAsia="Calibri"/>
          <w:spacing w:val="0"/>
          <w:sz w:val="24"/>
          <w:szCs w:val="24"/>
        </w:rPr>
        <w:t>Evaluate the feasibility and affordability of available technical solutions, and determine how well those technologies address the needs of the law enforcement and air traffic control communities. Develop evaluation criteria and characteristics for making decisions, and rate the available technical solutions provided.</w:t>
      </w:r>
    </w:p>
    <w:p w:rsidR="00C11A1A" w:rsidP="005B08AD" w:rsidRDefault="00C11A1A" w14:paraId="4A2AB9EF" w14:textId="45384AED">
      <w:pPr>
        <w:spacing w:before="240" w:line="360" w:lineRule="auto"/>
        <w:ind w:left="0"/>
        <w:rPr>
          <w:rFonts w:ascii="Times New Roman" w:hAnsi="Times New Roman" w:eastAsia="Calibri"/>
          <w:spacing w:val="0"/>
          <w:sz w:val="24"/>
          <w:szCs w:val="24"/>
        </w:rPr>
      </w:pPr>
      <w:r w:rsidRPr="00C11A1A">
        <w:rPr>
          <w:rFonts w:ascii="Times New Roman" w:hAnsi="Times New Roman" w:eastAsia="Calibri"/>
          <w:spacing w:val="0"/>
          <w:sz w:val="24"/>
          <w:szCs w:val="24"/>
        </w:rPr>
        <w:t xml:space="preserve">The Administrator was also tasked with submitting a report to Congress regarding any standards developed and issuing regulations based on the standards developed. On June 30, 2017, the Administrator sent a letter to the Chairman of the Commerce, Science, and Transportation Committee detailing the FAA’s considerations and efforts in supporting the development and implementation of </w:t>
      </w:r>
      <w:r w:rsidR="00860229">
        <w:rPr>
          <w:rFonts w:ascii="Times New Roman" w:hAnsi="Times New Roman" w:eastAsia="Calibri"/>
          <w:spacing w:val="0"/>
          <w:sz w:val="24"/>
          <w:szCs w:val="24"/>
        </w:rPr>
        <w:t>r</w:t>
      </w:r>
      <w:r w:rsidRPr="00C11A1A" w:rsidR="00860229">
        <w:rPr>
          <w:rFonts w:ascii="Times New Roman" w:hAnsi="Times New Roman" w:eastAsia="Calibri"/>
          <w:spacing w:val="0"/>
          <w:sz w:val="24"/>
          <w:szCs w:val="24"/>
        </w:rPr>
        <w:t xml:space="preserve">emote </w:t>
      </w:r>
      <w:r w:rsidR="00860229">
        <w:rPr>
          <w:rFonts w:ascii="Times New Roman" w:hAnsi="Times New Roman" w:eastAsia="Calibri"/>
          <w:spacing w:val="0"/>
          <w:sz w:val="24"/>
          <w:szCs w:val="24"/>
        </w:rPr>
        <w:t>identification</w:t>
      </w:r>
      <w:r w:rsidRPr="00C11A1A" w:rsidR="00860229">
        <w:rPr>
          <w:rFonts w:ascii="Times New Roman" w:hAnsi="Times New Roman" w:eastAsia="Calibri"/>
          <w:spacing w:val="0"/>
          <w:sz w:val="24"/>
          <w:szCs w:val="24"/>
        </w:rPr>
        <w:t xml:space="preserve"> </w:t>
      </w:r>
      <w:r w:rsidRPr="00C11A1A">
        <w:rPr>
          <w:rFonts w:ascii="Times New Roman" w:hAnsi="Times New Roman" w:eastAsia="Calibri"/>
          <w:spacing w:val="0"/>
          <w:sz w:val="24"/>
          <w:szCs w:val="24"/>
        </w:rPr>
        <w:t>standards.</w:t>
      </w:r>
    </w:p>
    <w:p w:rsidR="00DF7B78" w:rsidP="005B08AD" w:rsidRDefault="00DF7B78" w14:paraId="02D14731" w14:textId="0288975D">
      <w:pPr>
        <w:spacing w:before="240" w:line="360" w:lineRule="auto"/>
        <w:ind w:left="0"/>
        <w:rPr>
          <w:rFonts w:ascii="Times New Roman" w:hAnsi="Times New Roman" w:eastAsia="MS Gothic"/>
          <w:bCs/>
          <w:spacing w:val="0"/>
          <w:sz w:val="24"/>
          <w:szCs w:val="24"/>
        </w:rPr>
      </w:pPr>
      <w:r>
        <w:rPr>
          <w:rFonts w:ascii="Times New Roman" w:hAnsi="Times New Roman" w:eastAsia="Calibri"/>
          <w:spacing w:val="0"/>
          <w:sz w:val="24"/>
          <w:szCs w:val="24"/>
        </w:rPr>
        <w:t>The ARC made a number</w:t>
      </w:r>
      <w:r w:rsidR="00AC7FB5">
        <w:rPr>
          <w:rFonts w:ascii="Times New Roman" w:hAnsi="Times New Roman" w:eastAsia="Calibri"/>
          <w:spacing w:val="0"/>
          <w:sz w:val="24"/>
          <w:szCs w:val="24"/>
        </w:rPr>
        <w:t xml:space="preserve"> of recommendations related to the following topics: </w:t>
      </w:r>
      <w:r>
        <w:rPr>
          <w:rFonts w:ascii="Times New Roman" w:hAnsi="Times New Roman" w:eastAsia="Calibri"/>
          <w:spacing w:val="0"/>
          <w:sz w:val="24"/>
          <w:szCs w:val="24"/>
        </w:rPr>
        <w:t xml:space="preserve">the areas of </w:t>
      </w:r>
      <w:bookmarkStart w:name="_Toc528329965" w:id="0"/>
      <w:bookmarkStart w:name="_Toc528330686" w:id="1"/>
      <w:bookmarkStart w:name="_Toc528580377" w:id="2"/>
      <w:bookmarkStart w:name="_Toc528593181" w:id="3"/>
      <w:bookmarkStart w:name="_Toc528594310" w:id="4"/>
      <w:bookmarkStart w:name="_Toc528594821" w:id="5"/>
      <w:bookmarkStart w:name="_Toc528688622" w:id="6"/>
      <w:bookmarkStart w:name="_Toc528752891" w:id="7"/>
      <w:bookmarkStart w:name="_Toc528765208" w:id="8"/>
      <w:bookmarkStart w:name="_Toc528768153" w:id="9"/>
      <w:bookmarkStart w:name="_Toc529460751" w:id="10"/>
      <w:bookmarkStart w:name="_Toc529874146" w:id="11"/>
      <w:bookmarkStart w:name="_Toc529875927" w:id="12"/>
      <w:bookmarkStart w:name="_Toc529882080" w:id="13"/>
      <w:bookmarkStart w:name="_Toc529882259" w:id="14"/>
      <w:bookmarkStart w:name="_Toc529890565" w:id="15"/>
      <w:bookmarkStart w:name="_Toc530497006" w:id="16"/>
      <w:bookmarkStart w:name="_Toc530497198" w:id="17"/>
      <w:r w:rsidR="00AC7FB5">
        <w:rPr>
          <w:rFonts w:ascii="Times New Roman" w:hAnsi="Times New Roman" w:eastAsia="Calibri"/>
          <w:spacing w:val="0"/>
          <w:sz w:val="24"/>
          <w:szCs w:val="24"/>
        </w:rPr>
        <w:t>a</w:t>
      </w:r>
      <w:r w:rsidR="00AC7FB5">
        <w:rPr>
          <w:rFonts w:ascii="Times New Roman" w:hAnsi="Times New Roman" w:eastAsia="MS Gothic"/>
          <w:bCs/>
          <w:spacing w:val="0"/>
          <w:sz w:val="24"/>
          <w:szCs w:val="24"/>
        </w:rPr>
        <w:t>pplicability of r</w:t>
      </w:r>
      <w:r w:rsidRPr="00C11A1A" w:rsidR="00C11A1A">
        <w:rPr>
          <w:rFonts w:ascii="Times New Roman" w:hAnsi="Times New Roman" w:eastAsia="MS Gothic"/>
          <w:bCs/>
          <w:spacing w:val="0"/>
          <w:sz w:val="24"/>
          <w:szCs w:val="24"/>
        </w:rPr>
        <w:t xml:space="preserve">emote </w:t>
      </w:r>
      <w:r w:rsidR="00AC7FB5">
        <w:rPr>
          <w:rFonts w:ascii="Times New Roman" w:hAnsi="Times New Roman" w:eastAsia="MS Gothic"/>
          <w:bCs/>
          <w:spacing w:val="0"/>
          <w:sz w:val="24"/>
          <w:szCs w:val="24"/>
        </w:rPr>
        <w:t>identification and t</w:t>
      </w:r>
      <w:r w:rsidRPr="00C11A1A" w:rsidR="00C11A1A">
        <w:rPr>
          <w:rFonts w:ascii="Times New Roman" w:hAnsi="Times New Roman" w:eastAsia="MS Gothic"/>
          <w:bCs/>
          <w:spacing w:val="0"/>
          <w:sz w:val="24"/>
          <w:szCs w:val="24"/>
        </w:rPr>
        <w:t>r</w:t>
      </w:r>
      <w:r w:rsidR="00AC7FB5">
        <w:rPr>
          <w:rFonts w:ascii="Times New Roman" w:hAnsi="Times New Roman" w:eastAsia="MS Gothic"/>
          <w:bCs/>
          <w:spacing w:val="0"/>
          <w:sz w:val="24"/>
          <w:szCs w:val="24"/>
        </w:rPr>
        <w:t>acking r</w:t>
      </w:r>
      <w:r w:rsidRPr="00C11A1A" w:rsidR="00C11A1A">
        <w:rPr>
          <w:rFonts w:ascii="Times New Roman" w:hAnsi="Times New Roman" w:eastAsia="MS Gothic"/>
          <w:bCs/>
          <w:spacing w:val="0"/>
          <w:sz w:val="24"/>
          <w:szCs w:val="24"/>
        </w:rPr>
        <w:t>equirements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AC7FB5">
        <w:rPr>
          <w:rFonts w:ascii="Times New Roman" w:hAnsi="Times New Roman" w:eastAsia="MS Gothic"/>
          <w:bCs/>
          <w:spacing w:val="0"/>
          <w:sz w:val="24"/>
          <w:szCs w:val="24"/>
        </w:rPr>
        <w:t>;</w:t>
      </w:r>
      <w:r>
        <w:rPr>
          <w:rFonts w:ascii="Times New Roman" w:hAnsi="Times New Roman" w:eastAsia="MS Gothic"/>
          <w:bCs/>
          <w:spacing w:val="0"/>
          <w:sz w:val="24"/>
          <w:szCs w:val="24"/>
        </w:rPr>
        <w:t xml:space="preserve"> </w:t>
      </w:r>
      <w:bookmarkStart w:name="_Toc528329966" w:id="18"/>
      <w:bookmarkStart w:name="_Toc528330687" w:id="19"/>
      <w:bookmarkStart w:name="_Toc528580378" w:id="20"/>
      <w:bookmarkStart w:name="_Toc528593182" w:id="21"/>
      <w:bookmarkStart w:name="_Toc528594311" w:id="22"/>
      <w:bookmarkStart w:name="_Toc528594822" w:id="23"/>
      <w:bookmarkStart w:name="_Toc528688623" w:id="24"/>
      <w:bookmarkStart w:name="_Toc528752892" w:id="25"/>
      <w:bookmarkStart w:name="_Toc528765209" w:id="26"/>
      <w:bookmarkStart w:name="_Toc528768154" w:id="27"/>
      <w:bookmarkStart w:name="_Toc529460752" w:id="28"/>
      <w:bookmarkStart w:name="_Toc529874147" w:id="29"/>
      <w:bookmarkStart w:name="_Toc529875928" w:id="30"/>
      <w:bookmarkStart w:name="_Toc529882081" w:id="31"/>
      <w:bookmarkStart w:name="_Toc529882260" w:id="32"/>
      <w:bookmarkStart w:name="_Toc529890566" w:id="33"/>
      <w:bookmarkStart w:name="_Toc530497007" w:id="34"/>
      <w:bookmarkStart w:name="_Toc530497199" w:id="35"/>
      <w:r w:rsidR="00AC7FB5">
        <w:rPr>
          <w:rFonts w:ascii="Times New Roman" w:hAnsi="Times New Roman" w:eastAsia="MS Gothic"/>
          <w:bCs/>
          <w:spacing w:val="0"/>
          <w:sz w:val="24"/>
          <w:szCs w:val="24"/>
        </w:rPr>
        <w:t>m</w:t>
      </w:r>
      <w:r w:rsidRPr="00C11A1A" w:rsidR="00C11A1A">
        <w:rPr>
          <w:rFonts w:ascii="Times New Roman" w:hAnsi="Times New Roman" w:eastAsia="MS Gothic"/>
          <w:bCs/>
          <w:spacing w:val="0"/>
          <w:sz w:val="24"/>
          <w:szCs w:val="24"/>
        </w:rPr>
        <w:t>ethod</w:t>
      </w:r>
      <w:r>
        <w:rPr>
          <w:rFonts w:ascii="Times New Roman" w:hAnsi="Times New Roman" w:eastAsia="MS Gothic"/>
          <w:bCs/>
          <w:spacing w:val="0"/>
          <w:sz w:val="24"/>
          <w:szCs w:val="24"/>
        </w:rPr>
        <w:t>s</w:t>
      </w:r>
      <w:r w:rsidR="00AC7FB5">
        <w:rPr>
          <w:rFonts w:ascii="Times New Roman" w:hAnsi="Times New Roman" w:eastAsia="MS Gothic"/>
          <w:bCs/>
          <w:spacing w:val="0"/>
          <w:sz w:val="24"/>
          <w:szCs w:val="24"/>
        </w:rPr>
        <w:t xml:space="preserve"> to provide remote identification and tracking i</w:t>
      </w:r>
      <w:r w:rsidRPr="00C11A1A" w:rsidR="00C11A1A">
        <w:rPr>
          <w:rFonts w:ascii="Times New Roman" w:hAnsi="Times New Roman" w:eastAsia="MS Gothic"/>
          <w:bCs/>
          <w:spacing w:val="0"/>
          <w:sz w:val="24"/>
          <w:szCs w:val="24"/>
        </w:rPr>
        <w:t>nformation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AC7FB5">
        <w:rPr>
          <w:rFonts w:ascii="Times New Roman" w:hAnsi="Times New Roman" w:eastAsia="MS Gothic"/>
          <w:bCs/>
          <w:spacing w:val="0"/>
          <w:sz w:val="24"/>
          <w:szCs w:val="24"/>
        </w:rPr>
        <w:t>;</w:t>
      </w:r>
      <w:r>
        <w:rPr>
          <w:rFonts w:ascii="Times New Roman" w:hAnsi="Times New Roman" w:eastAsia="MS Gothic"/>
          <w:bCs/>
          <w:spacing w:val="0"/>
          <w:sz w:val="24"/>
          <w:szCs w:val="24"/>
        </w:rPr>
        <w:t xml:space="preserve"> </w:t>
      </w:r>
      <w:bookmarkStart w:name="_Toc528329967" w:id="36"/>
      <w:bookmarkStart w:name="_Toc528330688" w:id="37"/>
      <w:bookmarkStart w:name="_Toc528580379" w:id="38"/>
      <w:bookmarkStart w:name="_Toc528593183" w:id="39"/>
      <w:bookmarkStart w:name="_Toc528594312" w:id="40"/>
      <w:bookmarkStart w:name="_Toc528594823" w:id="41"/>
      <w:bookmarkStart w:name="_Toc528688624" w:id="42"/>
      <w:bookmarkStart w:name="_Toc528752893" w:id="43"/>
      <w:bookmarkStart w:name="_Toc528765210" w:id="44"/>
      <w:bookmarkStart w:name="_Toc528768155" w:id="45"/>
      <w:bookmarkStart w:name="_Toc529460753" w:id="46"/>
      <w:bookmarkStart w:name="_Toc529874148" w:id="47"/>
      <w:bookmarkStart w:name="_Toc529875929" w:id="48"/>
      <w:bookmarkStart w:name="_Toc529882082" w:id="49"/>
      <w:bookmarkStart w:name="_Toc529882261" w:id="50"/>
      <w:bookmarkStart w:name="_Toc529890567" w:id="51"/>
      <w:bookmarkStart w:name="_Toc530497008" w:id="52"/>
      <w:bookmarkStart w:name="_Toc530497200" w:id="53"/>
      <w:r w:rsidR="00AC7FB5">
        <w:rPr>
          <w:rFonts w:ascii="Times New Roman" w:hAnsi="Times New Roman" w:eastAsia="MS Gothic"/>
          <w:bCs/>
          <w:spacing w:val="0"/>
          <w:sz w:val="24"/>
          <w:szCs w:val="24"/>
        </w:rPr>
        <w:t>a</w:t>
      </w:r>
      <w:r>
        <w:rPr>
          <w:rFonts w:ascii="Times New Roman" w:hAnsi="Times New Roman" w:eastAsia="MS Gothic"/>
          <w:bCs/>
          <w:spacing w:val="0"/>
          <w:sz w:val="24"/>
          <w:szCs w:val="24"/>
        </w:rPr>
        <w:t xml:space="preserve">pproaches to </w:t>
      </w:r>
      <w:r w:rsidR="00AC7FB5">
        <w:rPr>
          <w:rFonts w:ascii="Times New Roman" w:hAnsi="Times New Roman" w:eastAsia="MS Gothic"/>
          <w:bCs/>
          <w:spacing w:val="0"/>
          <w:sz w:val="24"/>
          <w:szCs w:val="24"/>
        </w:rPr>
        <w:t>r</w:t>
      </w:r>
      <w:r w:rsidRPr="00C11A1A" w:rsidR="00C11A1A">
        <w:rPr>
          <w:rFonts w:ascii="Times New Roman" w:hAnsi="Times New Roman" w:eastAsia="MS Gothic"/>
          <w:bCs/>
          <w:spacing w:val="0"/>
          <w:sz w:val="24"/>
          <w:szCs w:val="24"/>
        </w:rPr>
        <w:t xml:space="preserve">emote </w:t>
      </w:r>
      <w:r w:rsidR="00AC7FB5">
        <w:rPr>
          <w:rFonts w:ascii="Times New Roman" w:hAnsi="Times New Roman" w:eastAsia="MS Gothic"/>
          <w:bCs/>
          <w:spacing w:val="0"/>
          <w:sz w:val="24"/>
          <w:szCs w:val="24"/>
        </w:rPr>
        <w:t>identification and tracking r</w:t>
      </w:r>
      <w:r w:rsidRPr="00C11A1A" w:rsidR="00C11A1A">
        <w:rPr>
          <w:rFonts w:ascii="Times New Roman" w:hAnsi="Times New Roman" w:eastAsia="MS Gothic"/>
          <w:bCs/>
          <w:spacing w:val="0"/>
          <w:sz w:val="24"/>
          <w:szCs w:val="24"/>
        </w:rPr>
        <w:t>equirements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00AC7FB5">
        <w:rPr>
          <w:rFonts w:ascii="Times New Roman" w:hAnsi="Times New Roman" w:eastAsia="MS Gothic"/>
          <w:bCs/>
          <w:spacing w:val="0"/>
          <w:sz w:val="24"/>
          <w:szCs w:val="24"/>
        </w:rPr>
        <w:t>;</w:t>
      </w:r>
      <w:r>
        <w:rPr>
          <w:rFonts w:ascii="Times New Roman" w:hAnsi="Times New Roman" w:eastAsia="MS Gothic"/>
          <w:bCs/>
          <w:spacing w:val="0"/>
          <w:sz w:val="24"/>
          <w:szCs w:val="24"/>
        </w:rPr>
        <w:t xml:space="preserve"> </w:t>
      </w:r>
      <w:bookmarkStart w:name="_Toc528329968" w:id="54"/>
      <w:bookmarkStart w:name="_Toc528330689" w:id="55"/>
      <w:bookmarkStart w:name="_Toc528580380" w:id="56"/>
      <w:bookmarkStart w:name="_Toc528593184" w:id="57"/>
      <w:bookmarkStart w:name="_Toc528594313" w:id="58"/>
      <w:bookmarkStart w:name="_Toc528594824" w:id="59"/>
      <w:bookmarkStart w:name="_Toc528688625" w:id="60"/>
      <w:bookmarkStart w:name="_Toc528752894" w:id="61"/>
      <w:bookmarkStart w:name="_Toc528765211" w:id="62"/>
      <w:bookmarkStart w:name="_Toc528768156" w:id="63"/>
      <w:bookmarkStart w:name="_Toc529460754" w:id="64"/>
      <w:bookmarkStart w:name="_Toc529874149" w:id="65"/>
      <w:bookmarkStart w:name="_Toc529875930" w:id="66"/>
      <w:bookmarkStart w:name="_Toc529882083" w:id="67"/>
      <w:bookmarkStart w:name="_Toc529882262" w:id="68"/>
      <w:bookmarkStart w:name="_Toc529890568" w:id="69"/>
      <w:bookmarkStart w:name="_Toc530497009" w:id="70"/>
      <w:bookmarkStart w:name="_Toc530497201" w:id="71"/>
      <w:r w:rsidR="00AC7FB5">
        <w:rPr>
          <w:rFonts w:ascii="Times New Roman" w:hAnsi="Times New Roman" w:eastAsia="MS Gothic"/>
          <w:bCs/>
          <w:spacing w:val="0"/>
          <w:sz w:val="24"/>
          <w:szCs w:val="24"/>
        </w:rPr>
        <w:t>stages of implementation of r</w:t>
      </w:r>
      <w:r w:rsidRPr="00C11A1A" w:rsidR="00C11A1A">
        <w:rPr>
          <w:rFonts w:ascii="Times New Roman" w:hAnsi="Times New Roman" w:eastAsia="MS Gothic"/>
          <w:bCs/>
          <w:spacing w:val="0"/>
          <w:sz w:val="24"/>
          <w:szCs w:val="24"/>
        </w:rPr>
        <w:t xml:space="preserve">emote </w:t>
      </w:r>
      <w:r w:rsidR="00AC7FB5">
        <w:rPr>
          <w:rFonts w:ascii="Times New Roman" w:hAnsi="Times New Roman" w:eastAsia="MS Gothic"/>
          <w:bCs/>
          <w:spacing w:val="0"/>
          <w:sz w:val="24"/>
          <w:szCs w:val="24"/>
        </w:rPr>
        <w:t>identification and tracking r</w:t>
      </w:r>
      <w:r w:rsidRPr="00C11A1A" w:rsidR="00C11A1A">
        <w:rPr>
          <w:rFonts w:ascii="Times New Roman" w:hAnsi="Times New Roman" w:eastAsia="MS Gothic"/>
          <w:bCs/>
          <w:spacing w:val="0"/>
          <w:sz w:val="24"/>
          <w:szCs w:val="24"/>
        </w:rPr>
        <w:t>ule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AC7FB5">
        <w:rPr>
          <w:rFonts w:ascii="Times New Roman" w:hAnsi="Times New Roman" w:eastAsia="MS Gothic"/>
          <w:bCs/>
          <w:spacing w:val="0"/>
          <w:sz w:val="24"/>
          <w:szCs w:val="24"/>
        </w:rPr>
        <w:t>;</w:t>
      </w:r>
      <w:r>
        <w:rPr>
          <w:rFonts w:ascii="Times New Roman" w:hAnsi="Times New Roman" w:eastAsia="MS Gothic"/>
          <w:bCs/>
          <w:spacing w:val="0"/>
          <w:sz w:val="24"/>
          <w:szCs w:val="24"/>
        </w:rPr>
        <w:t xml:space="preserve"> </w:t>
      </w:r>
      <w:bookmarkStart w:name="_Toc528329969" w:id="72"/>
      <w:bookmarkStart w:name="_Toc528330690" w:id="73"/>
      <w:bookmarkStart w:name="_Toc528580381" w:id="74"/>
      <w:bookmarkStart w:name="_Toc528593185" w:id="75"/>
      <w:bookmarkStart w:name="_Toc528594314" w:id="76"/>
      <w:bookmarkStart w:name="_Toc528594825" w:id="77"/>
      <w:bookmarkStart w:name="_Toc528688626" w:id="78"/>
      <w:bookmarkStart w:name="_Toc528752895" w:id="79"/>
      <w:bookmarkStart w:name="_Toc528765212" w:id="80"/>
      <w:bookmarkStart w:name="_Toc528768157" w:id="81"/>
      <w:bookmarkStart w:name="_Toc529460755" w:id="82"/>
      <w:bookmarkStart w:name="_Toc529874150" w:id="83"/>
      <w:bookmarkStart w:name="_Toc529875931" w:id="84"/>
      <w:bookmarkStart w:name="_Toc529882084" w:id="85"/>
      <w:bookmarkStart w:name="_Toc529882263" w:id="86"/>
      <w:bookmarkStart w:name="_Toc529890569" w:id="87"/>
      <w:bookmarkStart w:name="_Toc530497010" w:id="88"/>
      <w:bookmarkStart w:name="_Toc530497202" w:id="89"/>
      <w:r w:rsidR="00AC7FB5">
        <w:rPr>
          <w:rFonts w:ascii="Times New Roman" w:hAnsi="Times New Roman" w:eastAsia="MS Gothic"/>
          <w:bCs/>
          <w:spacing w:val="0"/>
          <w:sz w:val="24"/>
          <w:szCs w:val="24"/>
        </w:rPr>
        <w:t>minimum data r</w:t>
      </w:r>
      <w:r w:rsidRPr="00C11A1A" w:rsidR="00C11A1A">
        <w:rPr>
          <w:rFonts w:ascii="Times New Roman" w:hAnsi="Times New Roman" w:eastAsia="MS Gothic"/>
          <w:bCs/>
          <w:spacing w:val="0"/>
          <w:sz w:val="24"/>
          <w:szCs w:val="24"/>
        </w:rPr>
        <w:t xml:space="preserve">equirements for </w:t>
      </w:r>
      <w:r w:rsidR="00AC7FB5">
        <w:rPr>
          <w:rFonts w:ascii="Times New Roman" w:hAnsi="Times New Roman" w:eastAsia="MS Gothic"/>
          <w:bCs/>
          <w:spacing w:val="0"/>
          <w:sz w:val="24"/>
          <w:szCs w:val="24"/>
        </w:rPr>
        <w:t>remote identification and t</w:t>
      </w:r>
      <w:r w:rsidRPr="00C11A1A" w:rsidR="00C11A1A">
        <w:rPr>
          <w:rFonts w:ascii="Times New Roman" w:hAnsi="Times New Roman" w:eastAsia="MS Gothic"/>
          <w:bCs/>
          <w:spacing w:val="0"/>
          <w:sz w:val="24"/>
          <w:szCs w:val="24"/>
        </w:rPr>
        <w:t>racking</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AC7FB5">
        <w:rPr>
          <w:rFonts w:ascii="Times New Roman" w:hAnsi="Times New Roman" w:eastAsia="MS Gothic"/>
          <w:bCs/>
          <w:spacing w:val="0"/>
          <w:sz w:val="24"/>
          <w:szCs w:val="24"/>
        </w:rPr>
        <w:t>;</w:t>
      </w:r>
      <w:r>
        <w:rPr>
          <w:rFonts w:ascii="Times New Roman" w:hAnsi="Times New Roman" w:eastAsia="MS Gothic"/>
          <w:bCs/>
          <w:spacing w:val="0"/>
          <w:sz w:val="24"/>
          <w:szCs w:val="24"/>
        </w:rPr>
        <w:t xml:space="preserve"> </w:t>
      </w:r>
      <w:bookmarkStart w:name="_Toc528329970" w:id="90"/>
      <w:bookmarkStart w:name="_Toc528330691" w:id="91"/>
      <w:bookmarkStart w:name="_Toc528580382" w:id="92"/>
      <w:bookmarkStart w:name="_Toc528593186" w:id="93"/>
      <w:bookmarkStart w:name="_Toc528594315" w:id="94"/>
      <w:bookmarkStart w:name="_Toc528594826" w:id="95"/>
      <w:bookmarkStart w:name="_Toc528688627" w:id="96"/>
      <w:bookmarkStart w:name="_Toc528752896" w:id="97"/>
      <w:bookmarkStart w:name="_Toc528765213" w:id="98"/>
      <w:bookmarkStart w:name="_Toc528768158" w:id="99"/>
      <w:bookmarkStart w:name="_Toc529460756" w:id="100"/>
      <w:bookmarkStart w:name="_Toc529874151" w:id="101"/>
      <w:bookmarkStart w:name="_Toc529875932" w:id="102"/>
      <w:bookmarkStart w:name="_Toc529882085" w:id="103"/>
      <w:bookmarkStart w:name="_Toc529882264" w:id="104"/>
      <w:bookmarkStart w:name="_Toc529890570" w:id="105"/>
      <w:bookmarkStart w:name="_Toc530497011" w:id="106"/>
      <w:bookmarkStart w:name="_Toc530497203" w:id="107"/>
      <w:r w:rsidR="00AC7FB5">
        <w:rPr>
          <w:rFonts w:ascii="Times New Roman" w:hAnsi="Times New Roman" w:eastAsia="MS Gothic"/>
          <w:bCs/>
          <w:spacing w:val="0"/>
          <w:sz w:val="24"/>
          <w:szCs w:val="24"/>
        </w:rPr>
        <w:t>air traffic c</w:t>
      </w:r>
      <w:r>
        <w:rPr>
          <w:rFonts w:ascii="Times New Roman" w:hAnsi="Times New Roman" w:eastAsia="MS Gothic"/>
          <w:bCs/>
          <w:spacing w:val="0"/>
          <w:sz w:val="24"/>
          <w:szCs w:val="24"/>
        </w:rPr>
        <w:t xml:space="preserve">ontrol </w:t>
      </w:r>
      <w:r w:rsidR="00AC7FB5">
        <w:rPr>
          <w:rFonts w:ascii="Times New Roman" w:hAnsi="Times New Roman" w:eastAsia="MS Gothic"/>
          <w:bCs/>
          <w:spacing w:val="0"/>
          <w:sz w:val="24"/>
          <w:szCs w:val="24"/>
        </w:rPr>
        <w:t>i</w:t>
      </w:r>
      <w:r w:rsidRPr="00C11A1A" w:rsidR="00C11A1A">
        <w:rPr>
          <w:rFonts w:ascii="Times New Roman" w:hAnsi="Times New Roman" w:eastAsia="MS Gothic"/>
          <w:bCs/>
          <w:spacing w:val="0"/>
          <w:sz w:val="24"/>
          <w:szCs w:val="24"/>
        </w:rPr>
        <w:t>nteroperability</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ascii="Times New Roman" w:hAnsi="Times New Roman" w:eastAsia="MS Gothic"/>
          <w:bCs/>
          <w:spacing w:val="0"/>
          <w:sz w:val="24"/>
          <w:szCs w:val="24"/>
        </w:rPr>
        <w:t xml:space="preserve">, </w:t>
      </w:r>
      <w:bookmarkStart w:name="_Toc528329971" w:id="108"/>
      <w:bookmarkStart w:name="_Toc528330692" w:id="109"/>
      <w:bookmarkStart w:name="_Toc528580383" w:id="110"/>
      <w:bookmarkStart w:name="_Toc528593187" w:id="111"/>
      <w:bookmarkStart w:name="_Toc528594316" w:id="112"/>
      <w:bookmarkStart w:name="_Toc528594827" w:id="113"/>
      <w:bookmarkStart w:name="_Toc528688628" w:id="114"/>
      <w:bookmarkStart w:name="_Toc528752897" w:id="115"/>
      <w:bookmarkStart w:name="_Toc528765214" w:id="116"/>
      <w:bookmarkStart w:name="_Toc528768159" w:id="117"/>
      <w:bookmarkStart w:name="_Toc529460757" w:id="118"/>
      <w:bookmarkStart w:name="_Toc529874152" w:id="119"/>
      <w:bookmarkStart w:name="_Toc529875933" w:id="120"/>
      <w:bookmarkStart w:name="_Toc529882086" w:id="121"/>
      <w:bookmarkStart w:name="_Toc529882265" w:id="122"/>
      <w:bookmarkStart w:name="_Toc529890571" w:id="123"/>
      <w:bookmarkStart w:name="_Toc530497012" w:id="124"/>
      <w:bookmarkStart w:name="_Toc530497204" w:id="125"/>
      <w:r>
        <w:rPr>
          <w:rFonts w:ascii="Times New Roman" w:hAnsi="Times New Roman" w:eastAsia="MS Gothic"/>
          <w:bCs/>
          <w:spacing w:val="0"/>
          <w:sz w:val="24"/>
          <w:szCs w:val="24"/>
        </w:rPr>
        <w:t xml:space="preserve">and </w:t>
      </w:r>
      <w:r w:rsidR="00AC7FB5">
        <w:rPr>
          <w:rFonts w:ascii="Times New Roman" w:hAnsi="Times New Roman" w:eastAsia="MS Gothic"/>
          <w:bCs/>
          <w:spacing w:val="0"/>
          <w:sz w:val="24"/>
          <w:szCs w:val="24"/>
        </w:rPr>
        <w:t>airports and critical i</w:t>
      </w:r>
      <w:r w:rsidRPr="00C11A1A" w:rsidR="00C11A1A">
        <w:rPr>
          <w:rFonts w:ascii="Times New Roman" w:hAnsi="Times New Roman" w:eastAsia="MS Gothic"/>
          <w:bCs/>
          <w:spacing w:val="0"/>
          <w:sz w:val="24"/>
          <w:szCs w:val="24"/>
        </w:rPr>
        <w:t>nfrastructure</w:t>
      </w:r>
      <w:bookmarkStart w:name="_Toc528329973" w:id="126"/>
      <w:bookmarkStart w:name="_Toc528330694" w:id="127"/>
      <w:bookmarkStart w:name="_Toc528580385" w:id="128"/>
      <w:bookmarkStart w:name="_Toc528593189" w:id="129"/>
      <w:bookmarkStart w:name="_Toc528594318" w:id="130"/>
      <w:bookmarkStart w:name="_Toc528594829" w:id="131"/>
      <w:bookmarkStart w:name="_Toc528688630" w:id="132"/>
      <w:bookmarkStart w:name="_Toc528752899" w:id="133"/>
      <w:bookmarkStart w:name="_Toc528765216" w:id="134"/>
      <w:bookmarkStart w:name="_Toc528768161" w:id="135"/>
      <w:bookmarkStart w:name="_Toc529460759" w:id="136"/>
      <w:bookmarkStart w:name="_Toc529874154" w:id="137"/>
      <w:bookmarkStart w:name="_Toc529875935" w:id="138"/>
      <w:bookmarkStart w:name="_Toc529882088" w:id="139"/>
      <w:bookmarkStart w:name="_Toc529882267" w:id="140"/>
      <w:bookmarkStart w:name="_Toc529890573" w:id="141"/>
      <w:bookmarkStart w:name="_Toc530497014" w:id="142"/>
      <w:bookmarkStart w:name="_Toc530497206" w:id="14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2061FD">
        <w:rPr>
          <w:rFonts w:ascii="Times New Roman" w:hAnsi="Times New Roman" w:eastAsia="MS Gothic"/>
          <w:bCs/>
          <w:spacing w:val="0"/>
          <w:sz w:val="24"/>
          <w:szCs w:val="24"/>
        </w:rPr>
        <w:t xml:space="preserve">.  </w:t>
      </w:r>
    </w:p>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rsidRPr="001803FE" w:rsidR="008229AA" w:rsidRDefault="008229AA" w14:paraId="5B97F872" w14:textId="13CFCA62">
      <w:pPr>
        <w:spacing w:before="240" w:after="240" w:line="360" w:lineRule="auto"/>
        <w:ind w:left="0"/>
        <w:rPr>
          <w:rFonts w:ascii="Times New Roman" w:hAnsi="Times New Roman"/>
          <w:spacing w:val="0"/>
          <w:sz w:val="24"/>
          <w:szCs w:val="24"/>
        </w:rPr>
      </w:pPr>
      <w:r>
        <w:rPr>
          <w:rFonts w:ascii="Times New Roman" w:hAnsi="Times New Roman"/>
          <w:sz w:val="24"/>
          <w:szCs w:val="24"/>
        </w:rPr>
        <w:t>Finally, t</w:t>
      </w:r>
      <w:r w:rsidRPr="008229AA">
        <w:rPr>
          <w:rFonts w:ascii="Times New Roman" w:hAnsi="Times New Roman"/>
          <w:sz w:val="24"/>
          <w:szCs w:val="24"/>
        </w:rPr>
        <w:t xml:space="preserve">he FAA will be providing </w:t>
      </w:r>
      <w:r w:rsidR="007E62F5">
        <w:rPr>
          <w:rFonts w:ascii="Times New Roman" w:hAnsi="Times New Roman"/>
          <w:sz w:val="24"/>
          <w:szCs w:val="24"/>
        </w:rPr>
        <w:t xml:space="preserve">this information collection </w:t>
      </w:r>
      <w:r w:rsidRPr="008229AA">
        <w:rPr>
          <w:rFonts w:ascii="Times New Roman" w:hAnsi="Times New Roman"/>
          <w:sz w:val="24"/>
          <w:szCs w:val="24"/>
        </w:rPr>
        <w:t xml:space="preserve">for public comment in the </w:t>
      </w:r>
      <w:r w:rsidR="0008253E">
        <w:rPr>
          <w:rFonts w:ascii="Times New Roman" w:hAnsi="Times New Roman"/>
          <w:sz w:val="24"/>
          <w:szCs w:val="24"/>
        </w:rPr>
        <w:t>Remote Identification of Unmanned Aircraft Systems notice of proposed rulemaking  (RIN 2120-AL31)</w:t>
      </w:r>
      <w:r w:rsidR="005B08AD">
        <w:rPr>
          <w:rFonts w:ascii="Times New Roman" w:hAnsi="Times New Roman"/>
          <w:sz w:val="24"/>
          <w:szCs w:val="24"/>
        </w:rPr>
        <w:t>.</w:t>
      </w:r>
      <w:r w:rsidR="00860229">
        <w:rPr>
          <w:rFonts w:ascii="Times New Roman" w:hAnsi="Times New Roman"/>
          <w:sz w:val="24"/>
          <w:szCs w:val="24"/>
        </w:rPr>
        <w:t xml:space="preserve"> </w:t>
      </w:r>
      <w:r w:rsidR="0008253E">
        <w:rPr>
          <w:rFonts w:ascii="Times New Roman" w:hAnsi="Times New Roman"/>
          <w:sz w:val="24"/>
          <w:szCs w:val="24"/>
        </w:rPr>
        <w:t xml:space="preserve">The public will have an opportunity to provide </w:t>
      </w:r>
      <w:r w:rsidR="00860229">
        <w:rPr>
          <w:rFonts w:ascii="Times New Roman" w:hAnsi="Times New Roman"/>
          <w:sz w:val="24"/>
          <w:szCs w:val="24"/>
        </w:rPr>
        <w:t>input concerning the proposed informa</w:t>
      </w:r>
      <w:r w:rsidR="0008253E">
        <w:rPr>
          <w:rFonts w:ascii="Times New Roman" w:hAnsi="Times New Roman"/>
          <w:sz w:val="24"/>
          <w:szCs w:val="24"/>
        </w:rPr>
        <w:t>tion collections outlined in the</w:t>
      </w:r>
      <w:r w:rsidR="00860229">
        <w:rPr>
          <w:rFonts w:ascii="Times New Roman" w:hAnsi="Times New Roman"/>
          <w:sz w:val="24"/>
          <w:szCs w:val="24"/>
        </w:rPr>
        <w:t xml:space="preserve"> </w:t>
      </w:r>
      <w:r w:rsidR="007E62F5">
        <w:rPr>
          <w:rFonts w:ascii="Times New Roman" w:hAnsi="Times New Roman"/>
          <w:sz w:val="24"/>
          <w:szCs w:val="24"/>
        </w:rPr>
        <w:t>n</w:t>
      </w:r>
      <w:r w:rsidR="00860229">
        <w:rPr>
          <w:rFonts w:ascii="Times New Roman" w:hAnsi="Times New Roman"/>
          <w:sz w:val="24"/>
          <w:szCs w:val="24"/>
        </w:rPr>
        <w:t xml:space="preserve">otice of </w:t>
      </w:r>
      <w:r w:rsidR="007E62F5">
        <w:rPr>
          <w:rFonts w:ascii="Times New Roman" w:hAnsi="Times New Roman"/>
          <w:sz w:val="24"/>
          <w:szCs w:val="24"/>
        </w:rPr>
        <w:t>p</w:t>
      </w:r>
      <w:r w:rsidR="00860229">
        <w:rPr>
          <w:rFonts w:ascii="Times New Roman" w:hAnsi="Times New Roman"/>
          <w:sz w:val="24"/>
          <w:szCs w:val="24"/>
        </w:rPr>
        <w:t xml:space="preserve">roposed </w:t>
      </w:r>
      <w:r w:rsidR="007E62F5">
        <w:rPr>
          <w:rFonts w:ascii="Times New Roman" w:hAnsi="Times New Roman"/>
          <w:sz w:val="24"/>
          <w:szCs w:val="24"/>
        </w:rPr>
        <w:t>r</w:t>
      </w:r>
      <w:r w:rsidR="00860229">
        <w:rPr>
          <w:rFonts w:ascii="Times New Roman" w:hAnsi="Times New Roman"/>
          <w:sz w:val="24"/>
          <w:szCs w:val="24"/>
        </w:rPr>
        <w:t>ulemaking.</w:t>
      </w:r>
    </w:p>
    <w:p w:rsidRPr="001803FE" w:rsidR="00B3130E" w:rsidP="001803FE" w:rsidRDefault="00B3130E" w14:paraId="0A80FE4C" w14:textId="77777777">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Explain any decision to provide any payment or gift to respondents, other than remuneration of contractors or grantees.</w:t>
      </w:r>
    </w:p>
    <w:p w:rsidRPr="001803FE" w:rsidR="00B3130E" w:rsidP="005B08AD" w:rsidRDefault="00B3130E" w14:paraId="0644B738" w14:textId="369E3536">
      <w:pPr>
        <w:numPr>
          <w:ilvl w:val="12"/>
          <w:numId w:val="0"/>
        </w:numPr>
        <w:spacing w:before="240" w:after="240" w:line="360" w:lineRule="auto"/>
        <w:rPr>
          <w:rFonts w:ascii="Times New Roman" w:hAnsi="Times New Roman"/>
          <w:spacing w:val="0"/>
          <w:sz w:val="24"/>
          <w:szCs w:val="24"/>
        </w:rPr>
      </w:pPr>
      <w:r w:rsidRPr="001803FE">
        <w:rPr>
          <w:rFonts w:ascii="Times New Roman" w:hAnsi="Times New Roman"/>
          <w:spacing w:val="0"/>
          <w:sz w:val="24"/>
          <w:szCs w:val="24"/>
        </w:rPr>
        <w:t xml:space="preserve">There </w:t>
      </w:r>
      <w:r w:rsidRPr="001803FE" w:rsidR="002A6F1A">
        <w:rPr>
          <w:rFonts w:ascii="Times New Roman" w:hAnsi="Times New Roman"/>
          <w:spacing w:val="0"/>
          <w:sz w:val="24"/>
          <w:szCs w:val="24"/>
        </w:rPr>
        <w:t>are</w:t>
      </w:r>
      <w:r w:rsidRPr="001803FE">
        <w:rPr>
          <w:rFonts w:ascii="Times New Roman" w:hAnsi="Times New Roman"/>
          <w:spacing w:val="0"/>
          <w:sz w:val="24"/>
          <w:szCs w:val="24"/>
        </w:rPr>
        <w:t xml:space="preserve"> no </w:t>
      </w:r>
      <w:r w:rsidR="00437E78">
        <w:rPr>
          <w:rFonts w:ascii="Times New Roman" w:hAnsi="Times New Roman"/>
          <w:spacing w:val="0"/>
          <w:sz w:val="24"/>
          <w:szCs w:val="24"/>
        </w:rPr>
        <w:t>gifts or payments to respondents</w:t>
      </w:r>
      <w:r w:rsidRPr="001803FE">
        <w:rPr>
          <w:rFonts w:ascii="Times New Roman" w:hAnsi="Times New Roman"/>
          <w:spacing w:val="0"/>
          <w:sz w:val="24"/>
          <w:szCs w:val="24"/>
        </w:rPr>
        <w:t>.</w:t>
      </w:r>
    </w:p>
    <w:p w:rsidRPr="005B08AD" w:rsidR="00B3130E" w:rsidP="005B08AD" w:rsidRDefault="00B3130E" w14:paraId="4506202D" w14:textId="0EDC5AE6">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Describe any assurance of confidentiality provided to respondents and the basis for the assurance in statute, regulation, or agency policy.</w:t>
      </w:r>
    </w:p>
    <w:p w:rsidR="00412896" w:rsidP="005B08AD" w:rsidRDefault="00037A9F" w14:paraId="170D2708" w14:textId="418C3405">
      <w:pPr>
        <w:numPr>
          <w:ilvl w:val="12"/>
          <w:numId w:val="0"/>
        </w:numPr>
        <w:spacing w:before="240" w:line="360" w:lineRule="auto"/>
        <w:rPr>
          <w:rFonts w:ascii="Times New Roman" w:hAnsi="Times New Roman"/>
          <w:spacing w:val="0"/>
          <w:sz w:val="24"/>
          <w:szCs w:val="24"/>
        </w:rPr>
      </w:pPr>
      <w:r>
        <w:rPr>
          <w:rFonts w:ascii="Times New Roman" w:hAnsi="Times New Roman"/>
          <w:spacing w:val="0"/>
          <w:sz w:val="24"/>
          <w:szCs w:val="24"/>
        </w:rPr>
        <w:t xml:space="preserve">No </w:t>
      </w:r>
      <w:r w:rsidRPr="001803FE" w:rsidR="00B3130E">
        <w:rPr>
          <w:rFonts w:ascii="Times New Roman" w:hAnsi="Times New Roman"/>
          <w:spacing w:val="0"/>
          <w:sz w:val="24"/>
          <w:szCs w:val="24"/>
        </w:rPr>
        <w:t>assurance of confidentiality</w:t>
      </w:r>
      <w:r>
        <w:rPr>
          <w:rFonts w:ascii="Times New Roman" w:hAnsi="Times New Roman"/>
          <w:spacing w:val="0"/>
          <w:sz w:val="24"/>
          <w:szCs w:val="24"/>
        </w:rPr>
        <w:t xml:space="preserve"> is being provided</w:t>
      </w:r>
      <w:r w:rsidRPr="001803FE" w:rsidR="00B3130E">
        <w:rPr>
          <w:rFonts w:ascii="Times New Roman" w:hAnsi="Times New Roman"/>
          <w:spacing w:val="0"/>
          <w:sz w:val="24"/>
          <w:szCs w:val="24"/>
        </w:rPr>
        <w:t>.</w:t>
      </w:r>
      <w:r w:rsidR="0042013F">
        <w:rPr>
          <w:rFonts w:ascii="Times New Roman" w:hAnsi="Times New Roman"/>
          <w:spacing w:val="0"/>
          <w:sz w:val="24"/>
          <w:szCs w:val="24"/>
        </w:rPr>
        <w:t xml:space="preserve"> </w:t>
      </w:r>
      <w:r w:rsidRPr="00BC302B" w:rsidR="00F63552">
        <w:rPr>
          <w:rFonts w:ascii="Times New Roman" w:hAnsi="Times New Roman"/>
          <w:spacing w:val="0"/>
          <w:sz w:val="24"/>
          <w:szCs w:val="24"/>
        </w:rPr>
        <w:t xml:space="preserve">However, the FAA is not proposing that the identity of the owner of the UAS be included in the message elements, because the message elements may generally be available to the public. The message elements that the FAA is proposing are the minimum necessary to achieve the FAA’s safety and security goals. The FAA has determined that requiring other information would potentially raise privacy concerns. However, owner information would still be available to the FAA and law enforcement because the FAA would retain the ability to correlate the unmanned aircraft’s </w:t>
      </w:r>
      <w:r w:rsidR="007101C4">
        <w:rPr>
          <w:rFonts w:ascii="Times New Roman" w:hAnsi="Times New Roman"/>
          <w:spacing w:val="0"/>
          <w:sz w:val="24"/>
          <w:szCs w:val="24"/>
        </w:rPr>
        <w:t xml:space="preserve">serial number </w:t>
      </w:r>
      <w:r w:rsidRPr="00BC302B" w:rsidR="00F63552">
        <w:rPr>
          <w:rFonts w:ascii="Times New Roman" w:hAnsi="Times New Roman"/>
          <w:spacing w:val="0"/>
          <w:sz w:val="24"/>
          <w:szCs w:val="24"/>
        </w:rPr>
        <w:t>with the unmanned aircraft’s registration information.</w:t>
      </w:r>
      <w:r w:rsidRPr="00412896" w:rsidR="00412896">
        <w:rPr>
          <w:rFonts w:ascii="Times New Roman" w:hAnsi="Times New Roman"/>
          <w:spacing w:val="0"/>
          <w:sz w:val="24"/>
          <w:szCs w:val="24"/>
        </w:rPr>
        <w:t xml:space="preserve"> </w:t>
      </w:r>
    </w:p>
    <w:p w:rsidR="00AD2C2C" w:rsidP="00335FCD" w:rsidRDefault="00A4101D" w14:paraId="68846199" w14:textId="4B7F0C8A">
      <w:pPr>
        <w:spacing w:before="120" w:after="120" w:line="360" w:lineRule="auto"/>
        <w:ind w:left="0"/>
        <w:rPr>
          <w:rFonts w:ascii="Times New Roman" w:hAnsi="Times New Roman"/>
          <w:spacing w:val="0"/>
          <w:sz w:val="24"/>
          <w:szCs w:val="24"/>
        </w:rPr>
      </w:pPr>
      <w:r>
        <w:rPr>
          <w:rFonts w:ascii="Times New Roman" w:hAnsi="Times New Roman"/>
          <w:spacing w:val="0"/>
          <w:sz w:val="24"/>
          <w:szCs w:val="24"/>
        </w:rPr>
        <w:t xml:space="preserve">As noted, the </w:t>
      </w:r>
      <w:r w:rsidRPr="00412896" w:rsidR="00412896">
        <w:rPr>
          <w:rFonts w:ascii="Times New Roman" w:hAnsi="Times New Roman"/>
          <w:spacing w:val="0"/>
          <w:sz w:val="24"/>
          <w:szCs w:val="24"/>
        </w:rPr>
        <w:t xml:space="preserve">FAA is proposing that the remote identification message elements could potentially be accessed by the public. The FAA considers that there is no more inherent right to privacy in the physical location of either the unmanned aircraft or the control station than there would be in the location of manned aircraft. The FAA proposes in this rule that the broadcast message be </w:t>
      </w:r>
      <w:r w:rsidR="007101C4">
        <w:rPr>
          <w:rFonts w:ascii="Times New Roman" w:hAnsi="Times New Roman"/>
          <w:spacing w:val="0"/>
          <w:sz w:val="24"/>
          <w:szCs w:val="24"/>
        </w:rPr>
        <w:t xml:space="preserve">sent </w:t>
      </w:r>
      <w:r w:rsidRPr="007101C4" w:rsidR="007101C4">
        <w:rPr>
          <w:rFonts w:ascii="Times New Roman" w:hAnsi="Times New Roman"/>
          <w:spacing w:val="0"/>
          <w:sz w:val="24"/>
          <w:szCs w:val="24"/>
        </w:rPr>
        <w:t xml:space="preserve">using radio frequency spectrum </w:t>
      </w:r>
      <w:r w:rsidRPr="007A46B4" w:rsidR="007A46B4">
        <w:rPr>
          <w:rFonts w:ascii="Times New Roman" w:hAnsi="Times New Roman"/>
          <w:spacing w:val="0"/>
          <w:sz w:val="24"/>
          <w:szCs w:val="24"/>
        </w:rPr>
        <w:t>in accordance with 47 CFR part 15, where operations may occur without an Federal Communications Commission (FCC) individual license</w:t>
      </w:r>
      <w:r w:rsidR="00C22685">
        <w:rPr>
          <w:rFonts w:ascii="Times New Roman" w:hAnsi="Times New Roman"/>
          <w:spacing w:val="0"/>
          <w:sz w:val="24"/>
          <w:szCs w:val="24"/>
        </w:rPr>
        <w:t>,</w:t>
      </w:r>
      <w:r w:rsidRPr="00412896" w:rsidR="00412896">
        <w:rPr>
          <w:rFonts w:ascii="Times New Roman" w:hAnsi="Times New Roman"/>
          <w:spacing w:val="0"/>
          <w:sz w:val="24"/>
          <w:szCs w:val="24"/>
        </w:rPr>
        <w:t xml:space="preserve"> which means that this message could potentially be received by any device capable of receiving that broadcast. Additionally, the FAA would include provisions in the M</w:t>
      </w:r>
      <w:r w:rsidR="00AC7FB5">
        <w:rPr>
          <w:rFonts w:ascii="Times New Roman" w:hAnsi="Times New Roman"/>
          <w:spacing w:val="0"/>
          <w:sz w:val="24"/>
          <w:szCs w:val="24"/>
        </w:rPr>
        <w:t>emorandum of Agreement</w:t>
      </w:r>
      <w:r w:rsidRPr="00412896" w:rsidR="00412896">
        <w:rPr>
          <w:rFonts w:ascii="Times New Roman" w:hAnsi="Times New Roman"/>
          <w:spacing w:val="0"/>
          <w:sz w:val="24"/>
          <w:szCs w:val="24"/>
        </w:rPr>
        <w:t xml:space="preserve"> </w:t>
      </w:r>
      <w:r w:rsidR="007101C4">
        <w:rPr>
          <w:rFonts w:ascii="Times New Roman" w:hAnsi="Times New Roman"/>
          <w:spacing w:val="0"/>
          <w:sz w:val="24"/>
          <w:szCs w:val="24"/>
        </w:rPr>
        <w:t>signed between the FAA and each Remote ID USS</w:t>
      </w:r>
      <w:r w:rsidR="007A46B4">
        <w:rPr>
          <w:rFonts w:ascii="Times New Roman" w:hAnsi="Times New Roman"/>
          <w:spacing w:val="0"/>
          <w:sz w:val="24"/>
          <w:szCs w:val="24"/>
        </w:rPr>
        <w:t xml:space="preserve"> to</w:t>
      </w:r>
      <w:r w:rsidRPr="00412896" w:rsidR="00412896">
        <w:rPr>
          <w:rFonts w:ascii="Times New Roman" w:hAnsi="Times New Roman"/>
          <w:spacing w:val="0"/>
          <w:sz w:val="24"/>
          <w:szCs w:val="24"/>
        </w:rPr>
        <w:t xml:space="preserve">, at a minimum, make the serial number or session ID available to the general public. </w:t>
      </w:r>
    </w:p>
    <w:p w:rsidRPr="001803FE" w:rsidR="00F63552" w:rsidP="005B08AD" w:rsidRDefault="00412896" w14:paraId="07025FDF" w14:textId="671D3F17">
      <w:pPr>
        <w:spacing w:before="120" w:after="120" w:line="360" w:lineRule="auto"/>
        <w:ind w:left="0"/>
        <w:rPr>
          <w:rFonts w:ascii="Times New Roman" w:hAnsi="Times New Roman"/>
          <w:spacing w:val="0"/>
          <w:sz w:val="24"/>
          <w:szCs w:val="24"/>
        </w:rPr>
      </w:pPr>
      <w:r w:rsidRPr="00412896">
        <w:rPr>
          <w:rFonts w:ascii="Times New Roman" w:hAnsi="Times New Roman"/>
          <w:spacing w:val="0"/>
          <w:sz w:val="24"/>
          <w:szCs w:val="24"/>
        </w:rPr>
        <w:t xml:space="preserve">Although the serial number or session ID could be associated with an individual through the FAA’s registration database, at this time, the FAA does not intend to make registration data held under 14 CFR part 48 available to Remote ID USS or the general public. The FAA would provide registration data associated with a particular serial number or session ID to authorized persons from law enforcement or Federal Government. </w:t>
      </w:r>
    </w:p>
    <w:p w:rsidRPr="007472B0" w:rsidR="00B3130E" w:rsidP="007472B0" w:rsidRDefault="00B3130E" w14:paraId="7559C9D2" w14:textId="0FE68FEF">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Provide additional justification for any questions of sensitive nature, such as sexual behavior and attitudes, religious beliefs, and other matters that are commonly considered private.</w:t>
      </w:r>
    </w:p>
    <w:p w:rsidRPr="001803FE" w:rsidR="00B3130E" w:rsidP="007472B0" w:rsidRDefault="00B3130E" w14:paraId="76ADB70F" w14:textId="693AF50D">
      <w:pPr>
        <w:numPr>
          <w:ilvl w:val="12"/>
          <w:numId w:val="0"/>
        </w:numPr>
        <w:spacing w:before="240" w:after="240" w:line="360" w:lineRule="auto"/>
        <w:rPr>
          <w:rFonts w:ascii="Times New Roman" w:hAnsi="Times New Roman"/>
          <w:spacing w:val="0"/>
          <w:sz w:val="24"/>
          <w:szCs w:val="24"/>
        </w:rPr>
      </w:pPr>
      <w:r w:rsidRPr="001803FE">
        <w:rPr>
          <w:rFonts w:ascii="Times New Roman" w:hAnsi="Times New Roman"/>
          <w:spacing w:val="0"/>
          <w:sz w:val="24"/>
          <w:szCs w:val="24"/>
        </w:rPr>
        <w:t>There are no questions of a sensitive nature.</w:t>
      </w:r>
    </w:p>
    <w:p w:rsidRPr="001803FE" w:rsidR="00B3130E" w:rsidP="001803FE" w:rsidRDefault="00B3130E" w14:paraId="0154AB72" w14:textId="77777777">
      <w:pPr>
        <w:keepNext/>
        <w:numPr>
          <w:ilvl w:val="0"/>
          <w:numId w:val="1"/>
        </w:numPr>
        <w:tabs>
          <w:tab w:val="left" w:pos="360"/>
        </w:tabs>
        <w:spacing w:line="360" w:lineRule="auto"/>
        <w:rPr>
          <w:rFonts w:ascii="Times New Roman" w:hAnsi="Times New Roman"/>
          <w:b/>
          <w:i/>
          <w:spacing w:val="0"/>
          <w:sz w:val="24"/>
          <w:szCs w:val="24"/>
        </w:rPr>
      </w:pPr>
      <w:r w:rsidRPr="001803FE">
        <w:rPr>
          <w:rFonts w:ascii="Times New Roman" w:hAnsi="Times New Roman"/>
          <w:b/>
          <w:i/>
          <w:spacing w:val="0"/>
          <w:sz w:val="24"/>
          <w:szCs w:val="24"/>
        </w:rPr>
        <w:t>Provide estimates of hour burden of the collection of information.</w:t>
      </w:r>
    </w:p>
    <w:p w:rsidR="00B3130E" w:rsidP="007472B0" w:rsidRDefault="00755467" w14:paraId="02EB6D32" w14:textId="357E8558">
      <w:pPr>
        <w:pStyle w:val="BodyText2"/>
        <w:spacing w:before="240" w:line="360" w:lineRule="auto"/>
        <w:ind w:left="0"/>
        <w:rPr>
          <w:szCs w:val="24"/>
        </w:rPr>
      </w:pPr>
      <w:r>
        <w:rPr>
          <w:szCs w:val="24"/>
        </w:rPr>
        <w:t xml:space="preserve">Remote </w:t>
      </w:r>
      <w:r w:rsidR="00C22685">
        <w:rPr>
          <w:szCs w:val="24"/>
        </w:rPr>
        <w:t xml:space="preserve">identification </w:t>
      </w:r>
      <w:r>
        <w:rPr>
          <w:szCs w:val="24"/>
        </w:rPr>
        <w:t>message elements are</w:t>
      </w:r>
      <w:r w:rsidRPr="001803FE" w:rsidR="00B3130E">
        <w:rPr>
          <w:szCs w:val="24"/>
        </w:rPr>
        <w:t xml:space="preserve"> </w:t>
      </w:r>
      <w:r w:rsidR="00836503">
        <w:rPr>
          <w:szCs w:val="24"/>
        </w:rPr>
        <w:t>transmitted</w:t>
      </w:r>
      <w:r w:rsidRPr="001803FE" w:rsidR="00B3130E">
        <w:rPr>
          <w:szCs w:val="24"/>
        </w:rPr>
        <w:t xml:space="preserve"> electronically </w:t>
      </w:r>
      <w:r w:rsidR="00836503">
        <w:rPr>
          <w:szCs w:val="24"/>
        </w:rPr>
        <w:t xml:space="preserve">from the UAS to the Remote ID USS </w:t>
      </w:r>
      <w:r w:rsidRPr="001803FE" w:rsidR="00B3130E">
        <w:rPr>
          <w:szCs w:val="24"/>
        </w:rPr>
        <w:t xml:space="preserve">without input from the </w:t>
      </w:r>
      <w:r w:rsidR="00836503">
        <w:rPr>
          <w:szCs w:val="24"/>
        </w:rPr>
        <w:t>UAS</w:t>
      </w:r>
      <w:r w:rsidRPr="001803FE" w:rsidR="00836503">
        <w:rPr>
          <w:szCs w:val="24"/>
        </w:rPr>
        <w:t xml:space="preserve"> </w:t>
      </w:r>
      <w:r w:rsidRPr="001803FE" w:rsidR="00B3130E">
        <w:rPr>
          <w:szCs w:val="24"/>
        </w:rPr>
        <w:t>operator.</w:t>
      </w:r>
    </w:p>
    <w:p w:rsidR="00812D51" w:rsidP="00812D51" w:rsidRDefault="00812D51" w14:paraId="2663A70E" w14:textId="71EB9E28">
      <w:pPr>
        <w:pStyle w:val="BodyText2"/>
        <w:spacing w:before="240" w:line="360" w:lineRule="auto"/>
        <w:ind w:left="0"/>
        <w:rPr>
          <w:spacing w:val="0"/>
          <w:szCs w:val="24"/>
        </w:rPr>
      </w:pPr>
      <w:r>
        <w:rPr>
          <w:spacing w:val="0"/>
          <w:szCs w:val="24"/>
        </w:rPr>
        <w:t>The following table shows the number of respondents who will be required to transmit remote identification message elements beginning with year 3 after the effective date of the final rule</w:t>
      </w:r>
      <w:r w:rsidR="00365475">
        <w:rPr>
          <w:spacing w:val="0"/>
          <w:szCs w:val="24"/>
        </w:rPr>
        <w:t>.</w:t>
      </w:r>
      <w:r w:rsidR="0071496B">
        <w:rPr>
          <w:rStyle w:val="FootnoteReference"/>
          <w:spacing w:val="0"/>
          <w:szCs w:val="24"/>
        </w:rPr>
        <w:footnoteReference w:id="4"/>
      </w:r>
      <w:r w:rsidR="008D4DFC">
        <w:rPr>
          <w:spacing w:val="0"/>
          <w:szCs w:val="24"/>
        </w:rPr>
        <w:t xml:space="preserve"> </w:t>
      </w:r>
      <w:r w:rsidR="008D42AD">
        <w:rPr>
          <w:spacing w:val="0"/>
          <w:szCs w:val="24"/>
        </w:rPr>
        <w:t>T</w:t>
      </w:r>
      <w:r w:rsidR="008D4DFC">
        <w:rPr>
          <w:spacing w:val="0"/>
          <w:szCs w:val="24"/>
        </w:rPr>
        <w:t xml:space="preserve">o transmit remote identification message elements, each operator would be required to subscribe to a </w:t>
      </w:r>
      <w:r w:rsidR="00902CA9">
        <w:rPr>
          <w:spacing w:val="0"/>
          <w:szCs w:val="24"/>
        </w:rPr>
        <w:t>R</w:t>
      </w:r>
      <w:r w:rsidR="00847884">
        <w:rPr>
          <w:spacing w:val="0"/>
          <w:szCs w:val="24"/>
        </w:rPr>
        <w:t xml:space="preserve">emote </w:t>
      </w:r>
      <w:r w:rsidR="00902CA9">
        <w:rPr>
          <w:spacing w:val="0"/>
          <w:szCs w:val="24"/>
        </w:rPr>
        <w:t xml:space="preserve">ID </w:t>
      </w:r>
      <w:r w:rsidR="008D4DFC">
        <w:rPr>
          <w:spacing w:val="0"/>
          <w:szCs w:val="24"/>
        </w:rPr>
        <w:t xml:space="preserve">USS on </w:t>
      </w:r>
      <w:r w:rsidR="00902CA9">
        <w:rPr>
          <w:spacing w:val="0"/>
          <w:szCs w:val="24"/>
        </w:rPr>
        <w:t xml:space="preserve">an </w:t>
      </w:r>
      <w:r w:rsidR="008D4DFC">
        <w:rPr>
          <w:spacing w:val="0"/>
          <w:szCs w:val="24"/>
        </w:rPr>
        <w:t xml:space="preserve">annual basis.  It is estimated that it would take 5 minutes to </w:t>
      </w:r>
      <w:r w:rsidR="00847884">
        <w:rPr>
          <w:spacing w:val="0"/>
          <w:szCs w:val="24"/>
        </w:rPr>
        <w:t>complete the subscription form</w:t>
      </w:r>
      <w:r w:rsidR="008D4DFC">
        <w:rPr>
          <w:spacing w:val="0"/>
          <w:szCs w:val="24"/>
        </w:rPr>
        <w:t xml:space="preserve">.  </w:t>
      </w:r>
    </w:p>
    <w:p w:rsidRPr="001803FE" w:rsidR="00365475" w:rsidP="00B604DB" w:rsidRDefault="00365475" w14:paraId="1AFF0157" w14:textId="6ECE056A">
      <w:pPr>
        <w:pStyle w:val="BodyText2"/>
        <w:spacing w:before="240" w:line="360" w:lineRule="auto"/>
        <w:ind w:left="0"/>
        <w:jc w:val="center"/>
        <w:rPr>
          <w:spacing w:val="0"/>
          <w:szCs w:val="24"/>
        </w:rPr>
      </w:pPr>
      <w:r>
        <w:rPr>
          <w:spacing w:val="0"/>
          <w:szCs w:val="24"/>
        </w:rPr>
        <w:t>Table 1</w:t>
      </w:r>
      <w:r w:rsidR="001C4CE9">
        <w:rPr>
          <w:spacing w:val="0"/>
          <w:szCs w:val="24"/>
        </w:rPr>
        <w:t>a</w:t>
      </w:r>
      <w:r>
        <w:rPr>
          <w:spacing w:val="0"/>
          <w:szCs w:val="24"/>
        </w:rPr>
        <w:t xml:space="preserve">:  </w:t>
      </w:r>
      <w:r w:rsidR="00847884">
        <w:rPr>
          <w:spacing w:val="0"/>
          <w:szCs w:val="24"/>
        </w:rPr>
        <w:t xml:space="preserve">Burden in Hours for </w:t>
      </w:r>
      <w:r>
        <w:rPr>
          <w:spacing w:val="0"/>
          <w:szCs w:val="24"/>
        </w:rPr>
        <w:t xml:space="preserve">Respondents </w:t>
      </w:r>
      <w:r w:rsidR="00847884">
        <w:rPr>
          <w:spacing w:val="0"/>
          <w:szCs w:val="24"/>
        </w:rPr>
        <w:t xml:space="preserve">to Complete </w:t>
      </w:r>
      <w:r w:rsidR="00902CA9">
        <w:rPr>
          <w:spacing w:val="0"/>
          <w:szCs w:val="24"/>
        </w:rPr>
        <w:t xml:space="preserve">Remote ID </w:t>
      </w:r>
      <w:r w:rsidR="00847884">
        <w:rPr>
          <w:spacing w:val="0"/>
          <w:szCs w:val="24"/>
        </w:rPr>
        <w:t>USS Subscription Form</w:t>
      </w:r>
    </w:p>
    <w:tbl>
      <w:tblPr>
        <w:tblW w:w="6925" w:type="dxa"/>
        <w:jc w:val="center"/>
        <w:tblLook w:val="04A0" w:firstRow="1" w:lastRow="0" w:firstColumn="1" w:lastColumn="0" w:noHBand="0" w:noVBand="1"/>
      </w:tblPr>
      <w:tblGrid>
        <w:gridCol w:w="724"/>
        <w:gridCol w:w="1522"/>
        <w:gridCol w:w="1328"/>
        <w:gridCol w:w="1341"/>
        <w:gridCol w:w="2010"/>
      </w:tblGrid>
      <w:tr w:rsidRPr="00365475" w:rsidR="00847884" w:rsidTr="00B604DB" w14:paraId="50B603B1" w14:textId="77777777">
        <w:trPr>
          <w:trHeight w:val="300"/>
          <w:tblHeader/>
          <w:jc w:val="center"/>
        </w:trPr>
        <w:tc>
          <w:tcPr>
            <w:tcW w:w="724" w:type="dxa"/>
            <w:tcBorders>
              <w:top w:val="single" w:color="auto" w:sz="4" w:space="0"/>
              <w:left w:val="single" w:color="auto" w:sz="4" w:space="0"/>
              <w:bottom w:val="single" w:color="auto" w:sz="8" w:space="0"/>
              <w:right w:val="nil"/>
            </w:tcBorders>
            <w:shd w:val="clear" w:color="000000" w:fill="FFFFFF"/>
            <w:noWrap/>
            <w:vAlign w:val="bottom"/>
            <w:hideMark/>
          </w:tcPr>
          <w:p w:rsidRPr="00365475" w:rsidR="00847884" w:rsidP="00365475" w:rsidRDefault="00847884" w14:paraId="75D0F363" w14:textId="167076D0">
            <w:pPr>
              <w:ind w:left="0"/>
              <w:jc w:val="center"/>
              <w:rPr>
                <w:rFonts w:ascii="Times New Roman" w:hAnsi="Times New Roman"/>
                <w:spacing w:val="0"/>
                <w:sz w:val="22"/>
                <w:szCs w:val="22"/>
              </w:rPr>
            </w:pPr>
            <w:r w:rsidRPr="00365475">
              <w:rPr>
                <w:rFonts w:ascii="Times New Roman" w:hAnsi="Times New Roman"/>
                <w:spacing w:val="0"/>
                <w:sz w:val="22"/>
                <w:szCs w:val="22"/>
              </w:rPr>
              <w:t>Year</w:t>
            </w:r>
          </w:p>
        </w:tc>
        <w:tc>
          <w:tcPr>
            <w:tcW w:w="1522" w:type="dxa"/>
            <w:tcBorders>
              <w:top w:val="single" w:color="auto" w:sz="4" w:space="0"/>
              <w:left w:val="single" w:color="auto" w:sz="8" w:space="0"/>
              <w:bottom w:val="single" w:color="auto" w:sz="8" w:space="0"/>
              <w:right w:val="single" w:color="auto" w:sz="4" w:space="0"/>
            </w:tcBorders>
            <w:shd w:val="clear" w:color="000000" w:fill="FFFFFF"/>
            <w:noWrap/>
            <w:vAlign w:val="bottom"/>
            <w:hideMark/>
          </w:tcPr>
          <w:p w:rsidRPr="00365475" w:rsidR="00847884" w:rsidP="00365475" w:rsidRDefault="00847884" w14:paraId="6C16111A" w14:textId="6FD72C9F">
            <w:pPr>
              <w:ind w:left="0"/>
              <w:jc w:val="center"/>
              <w:rPr>
                <w:rFonts w:ascii="Times New Roman" w:hAnsi="Times New Roman"/>
                <w:spacing w:val="0"/>
                <w:sz w:val="22"/>
                <w:szCs w:val="22"/>
              </w:rPr>
            </w:pPr>
            <w:r w:rsidRPr="00365475">
              <w:rPr>
                <w:rFonts w:ascii="Times New Roman" w:hAnsi="Times New Roman"/>
                <w:spacing w:val="0"/>
                <w:sz w:val="22"/>
                <w:szCs w:val="22"/>
              </w:rPr>
              <w:t>Part 107</w:t>
            </w:r>
            <w:r>
              <w:rPr>
                <w:rFonts w:ascii="Times New Roman" w:hAnsi="Times New Roman"/>
                <w:spacing w:val="0"/>
                <w:sz w:val="22"/>
                <w:szCs w:val="22"/>
              </w:rPr>
              <w:t xml:space="preserve"> Remote Pilots</w:t>
            </w:r>
          </w:p>
        </w:tc>
        <w:tc>
          <w:tcPr>
            <w:tcW w:w="1328" w:type="dxa"/>
            <w:tcBorders>
              <w:top w:val="single" w:color="auto" w:sz="4" w:space="0"/>
              <w:left w:val="single" w:color="auto" w:sz="4" w:space="0"/>
              <w:bottom w:val="single" w:color="auto" w:sz="8" w:space="0"/>
              <w:right w:val="single" w:color="auto" w:sz="4" w:space="0"/>
            </w:tcBorders>
            <w:shd w:val="clear" w:color="000000" w:fill="FFFFFF"/>
            <w:noWrap/>
            <w:vAlign w:val="bottom"/>
            <w:hideMark/>
          </w:tcPr>
          <w:p w:rsidRPr="00365475" w:rsidR="00847884" w:rsidP="00365475" w:rsidRDefault="00847884" w14:paraId="259B0144" w14:textId="004AC62B">
            <w:pPr>
              <w:ind w:left="0"/>
              <w:jc w:val="center"/>
              <w:rPr>
                <w:rFonts w:ascii="Times New Roman" w:hAnsi="Times New Roman"/>
                <w:spacing w:val="0"/>
                <w:sz w:val="22"/>
                <w:szCs w:val="22"/>
              </w:rPr>
            </w:pPr>
            <w:r w:rsidRPr="00365475">
              <w:rPr>
                <w:rFonts w:ascii="Times New Roman" w:hAnsi="Times New Roman"/>
                <w:spacing w:val="0"/>
                <w:sz w:val="22"/>
                <w:szCs w:val="22"/>
              </w:rPr>
              <w:t xml:space="preserve">Recreational Flyers </w:t>
            </w:r>
          </w:p>
        </w:tc>
        <w:tc>
          <w:tcPr>
            <w:tcW w:w="1341" w:type="dxa"/>
            <w:tcBorders>
              <w:top w:val="single" w:color="auto" w:sz="4" w:space="0"/>
              <w:left w:val="single" w:color="auto" w:sz="4" w:space="0"/>
              <w:bottom w:val="single" w:color="auto" w:sz="8" w:space="0"/>
              <w:right w:val="single" w:color="auto" w:sz="4" w:space="0"/>
            </w:tcBorders>
            <w:shd w:val="clear" w:color="000000" w:fill="FFFFFF"/>
            <w:vAlign w:val="bottom"/>
          </w:tcPr>
          <w:p w:rsidR="00847884" w:rsidP="00365475" w:rsidRDefault="00847884" w14:paraId="2684EB74" w14:textId="253C4060">
            <w:pPr>
              <w:ind w:left="0"/>
              <w:jc w:val="center"/>
              <w:rPr>
                <w:rFonts w:ascii="Times New Roman" w:hAnsi="Times New Roman"/>
                <w:spacing w:val="0"/>
                <w:sz w:val="22"/>
                <w:szCs w:val="22"/>
              </w:rPr>
            </w:pPr>
            <w:r>
              <w:rPr>
                <w:rFonts w:ascii="Times New Roman" w:hAnsi="Times New Roman"/>
                <w:spacing w:val="0"/>
                <w:sz w:val="22"/>
                <w:szCs w:val="22"/>
              </w:rPr>
              <w:t>Total Respondents</w:t>
            </w:r>
          </w:p>
        </w:tc>
        <w:tc>
          <w:tcPr>
            <w:tcW w:w="2010" w:type="dxa"/>
            <w:tcBorders>
              <w:top w:val="single" w:color="auto" w:sz="4" w:space="0"/>
              <w:left w:val="single" w:color="auto" w:sz="4" w:space="0"/>
              <w:bottom w:val="single" w:color="auto" w:sz="8" w:space="0"/>
              <w:right w:val="single" w:color="auto" w:sz="4" w:space="0"/>
            </w:tcBorders>
            <w:shd w:val="clear" w:color="000000" w:fill="FFFFFF"/>
            <w:vAlign w:val="bottom"/>
          </w:tcPr>
          <w:p w:rsidRPr="00365475" w:rsidR="00847884" w:rsidRDefault="00847884" w14:paraId="6A318D47" w14:textId="08E86DED">
            <w:pPr>
              <w:ind w:left="0"/>
              <w:jc w:val="center"/>
              <w:rPr>
                <w:rFonts w:ascii="Times New Roman" w:hAnsi="Times New Roman"/>
                <w:spacing w:val="0"/>
                <w:sz w:val="22"/>
                <w:szCs w:val="22"/>
              </w:rPr>
            </w:pPr>
            <w:r>
              <w:rPr>
                <w:rFonts w:ascii="Times New Roman" w:hAnsi="Times New Roman"/>
                <w:spacing w:val="0"/>
                <w:sz w:val="22"/>
                <w:szCs w:val="22"/>
              </w:rPr>
              <w:t>Hours Expended Completing Form</w:t>
            </w:r>
          </w:p>
        </w:tc>
      </w:tr>
      <w:tr w:rsidRPr="00365475" w:rsidR="00847884" w:rsidTr="00B604DB" w14:paraId="7A02E76F" w14:textId="77777777">
        <w:trPr>
          <w:trHeight w:val="290"/>
          <w:jc w:val="center"/>
        </w:trPr>
        <w:tc>
          <w:tcPr>
            <w:tcW w:w="724" w:type="dxa"/>
            <w:tcBorders>
              <w:top w:val="nil"/>
              <w:left w:val="single" w:color="auto" w:sz="4" w:space="0"/>
              <w:bottom w:val="nil"/>
              <w:right w:val="single" w:color="auto" w:sz="8" w:space="0"/>
            </w:tcBorders>
            <w:shd w:val="clear" w:color="auto" w:fill="D9D9D9" w:themeFill="background1" w:themeFillShade="D9"/>
            <w:noWrap/>
            <w:vAlign w:val="bottom"/>
            <w:hideMark/>
          </w:tcPr>
          <w:p w:rsidRPr="00365475" w:rsidR="00847884" w:rsidP="00365475" w:rsidRDefault="00847884" w14:paraId="71B874D0"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1</w:t>
            </w:r>
          </w:p>
        </w:tc>
        <w:tc>
          <w:tcPr>
            <w:tcW w:w="1522" w:type="dxa"/>
            <w:tcBorders>
              <w:top w:val="nil"/>
              <w:left w:val="nil"/>
              <w:bottom w:val="nil"/>
              <w:right w:val="single" w:color="auto" w:sz="4" w:space="0"/>
            </w:tcBorders>
            <w:shd w:val="clear" w:color="auto" w:fill="D9D9D9" w:themeFill="background1" w:themeFillShade="D9"/>
            <w:noWrap/>
            <w:vAlign w:val="bottom"/>
          </w:tcPr>
          <w:p w:rsidRPr="00365475" w:rsidR="00847884" w:rsidP="00365475" w:rsidRDefault="00847884" w14:paraId="4C6655C2" w14:textId="3DDCC863">
            <w:pPr>
              <w:ind w:left="0"/>
              <w:jc w:val="center"/>
              <w:rPr>
                <w:rFonts w:ascii="Times New Roman" w:hAnsi="Times New Roman"/>
                <w:spacing w:val="0"/>
                <w:sz w:val="22"/>
                <w:szCs w:val="22"/>
              </w:rPr>
            </w:pPr>
          </w:p>
        </w:tc>
        <w:tc>
          <w:tcPr>
            <w:tcW w:w="1328" w:type="dxa"/>
            <w:tcBorders>
              <w:top w:val="nil"/>
              <w:left w:val="single" w:color="auto" w:sz="4" w:space="0"/>
              <w:bottom w:val="nil"/>
              <w:right w:val="single" w:color="auto" w:sz="4" w:space="0"/>
            </w:tcBorders>
            <w:shd w:val="clear" w:color="auto" w:fill="D9D9D9" w:themeFill="background1" w:themeFillShade="D9"/>
            <w:noWrap/>
            <w:vAlign w:val="bottom"/>
          </w:tcPr>
          <w:p w:rsidRPr="00365475" w:rsidR="00847884" w:rsidP="00365475" w:rsidRDefault="00847884" w14:paraId="0CF4D99B" w14:textId="0A5D71A0">
            <w:pPr>
              <w:ind w:left="0"/>
              <w:jc w:val="center"/>
              <w:rPr>
                <w:rFonts w:ascii="Times New Roman" w:hAnsi="Times New Roman"/>
                <w:spacing w:val="0"/>
                <w:sz w:val="22"/>
                <w:szCs w:val="22"/>
              </w:rPr>
            </w:pPr>
          </w:p>
        </w:tc>
        <w:tc>
          <w:tcPr>
            <w:tcW w:w="1341" w:type="dxa"/>
            <w:tcBorders>
              <w:top w:val="nil"/>
              <w:left w:val="single" w:color="auto" w:sz="4" w:space="0"/>
              <w:bottom w:val="nil"/>
              <w:right w:val="single" w:color="auto" w:sz="4" w:space="0"/>
            </w:tcBorders>
            <w:shd w:val="clear" w:color="auto" w:fill="D9D9D9" w:themeFill="background1" w:themeFillShade="D9"/>
            <w:vAlign w:val="bottom"/>
          </w:tcPr>
          <w:p w:rsidR="00847884" w:rsidP="00365475" w:rsidRDefault="00847884" w14:paraId="1754A438" w14:textId="77777777">
            <w:pPr>
              <w:ind w:left="0"/>
              <w:jc w:val="center"/>
              <w:rPr>
                <w:rFonts w:ascii="Times New Roman" w:hAnsi="Times New Roman"/>
                <w:spacing w:val="0"/>
                <w:sz w:val="22"/>
                <w:szCs w:val="22"/>
              </w:rPr>
            </w:pPr>
          </w:p>
        </w:tc>
        <w:tc>
          <w:tcPr>
            <w:tcW w:w="2010" w:type="dxa"/>
            <w:tcBorders>
              <w:top w:val="nil"/>
              <w:left w:val="single" w:color="auto" w:sz="4" w:space="0"/>
              <w:bottom w:val="nil"/>
              <w:right w:val="single" w:color="auto" w:sz="4" w:space="0"/>
            </w:tcBorders>
            <w:shd w:val="clear" w:color="auto" w:fill="D9D9D9" w:themeFill="background1" w:themeFillShade="D9"/>
            <w:vAlign w:val="bottom"/>
          </w:tcPr>
          <w:p w:rsidRPr="00365475" w:rsidR="00847884" w:rsidP="00365475" w:rsidRDefault="00847884" w14:paraId="54EFBA54" w14:textId="08C8B857">
            <w:pPr>
              <w:ind w:left="0"/>
              <w:jc w:val="center"/>
              <w:rPr>
                <w:rFonts w:ascii="Times New Roman" w:hAnsi="Times New Roman"/>
                <w:spacing w:val="0"/>
                <w:sz w:val="22"/>
                <w:szCs w:val="22"/>
              </w:rPr>
            </w:pPr>
          </w:p>
        </w:tc>
      </w:tr>
      <w:tr w:rsidRPr="00365475" w:rsidR="00847884" w:rsidTr="0071496B" w14:paraId="33398290" w14:textId="77777777">
        <w:trPr>
          <w:trHeight w:val="290"/>
          <w:jc w:val="center"/>
        </w:trPr>
        <w:tc>
          <w:tcPr>
            <w:tcW w:w="724" w:type="dxa"/>
            <w:tcBorders>
              <w:top w:val="nil"/>
              <w:left w:val="single" w:color="auto" w:sz="4" w:space="0"/>
              <w:bottom w:val="nil"/>
              <w:right w:val="single" w:color="auto" w:sz="8" w:space="0"/>
            </w:tcBorders>
            <w:shd w:val="clear" w:color="auto" w:fill="FFFFFF" w:themeFill="background1"/>
            <w:noWrap/>
            <w:vAlign w:val="bottom"/>
            <w:hideMark/>
          </w:tcPr>
          <w:p w:rsidRPr="00365475" w:rsidR="00847884" w:rsidP="00365475" w:rsidRDefault="00847884" w14:paraId="5C757D57"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2</w:t>
            </w:r>
          </w:p>
        </w:tc>
        <w:tc>
          <w:tcPr>
            <w:tcW w:w="1522" w:type="dxa"/>
            <w:tcBorders>
              <w:top w:val="nil"/>
              <w:left w:val="nil"/>
              <w:bottom w:val="nil"/>
              <w:right w:val="single" w:color="auto" w:sz="4" w:space="0"/>
            </w:tcBorders>
            <w:shd w:val="clear" w:color="auto" w:fill="FFFFFF" w:themeFill="background1"/>
            <w:noWrap/>
            <w:vAlign w:val="bottom"/>
          </w:tcPr>
          <w:p w:rsidRPr="00365475" w:rsidR="00847884" w:rsidP="00365475" w:rsidRDefault="0071496B" w14:paraId="225661BA" w14:textId="3A27ACC5">
            <w:pPr>
              <w:ind w:left="0"/>
              <w:jc w:val="center"/>
              <w:rPr>
                <w:rFonts w:ascii="Times New Roman" w:hAnsi="Times New Roman"/>
                <w:spacing w:val="0"/>
                <w:sz w:val="22"/>
                <w:szCs w:val="22"/>
              </w:rPr>
            </w:pPr>
            <w:r>
              <w:rPr>
                <w:rFonts w:ascii="Times New Roman" w:hAnsi="Times New Roman"/>
                <w:spacing w:val="0"/>
                <w:sz w:val="22"/>
                <w:szCs w:val="22"/>
              </w:rPr>
              <w:t>109,049</w:t>
            </w:r>
          </w:p>
        </w:tc>
        <w:tc>
          <w:tcPr>
            <w:tcW w:w="1328" w:type="dxa"/>
            <w:tcBorders>
              <w:top w:val="nil"/>
              <w:left w:val="single" w:color="auto" w:sz="4" w:space="0"/>
              <w:bottom w:val="nil"/>
              <w:right w:val="single" w:color="auto" w:sz="4" w:space="0"/>
            </w:tcBorders>
            <w:shd w:val="clear" w:color="auto" w:fill="FFFFFF" w:themeFill="background1"/>
            <w:noWrap/>
            <w:vAlign w:val="bottom"/>
          </w:tcPr>
          <w:p w:rsidRPr="00365475" w:rsidR="00847884" w:rsidP="0071496B" w:rsidRDefault="0071496B" w14:paraId="66EFDE5B" w14:textId="44D5E06B">
            <w:pPr>
              <w:ind w:left="0"/>
              <w:jc w:val="center"/>
              <w:rPr>
                <w:rFonts w:ascii="Times New Roman" w:hAnsi="Times New Roman"/>
                <w:spacing w:val="0"/>
                <w:sz w:val="22"/>
                <w:szCs w:val="22"/>
              </w:rPr>
            </w:pPr>
            <w:r>
              <w:rPr>
                <w:rFonts w:ascii="Times New Roman" w:hAnsi="Times New Roman"/>
                <w:spacing w:val="0"/>
                <w:sz w:val="22"/>
                <w:szCs w:val="22"/>
              </w:rPr>
              <w:t>313,449</w:t>
            </w:r>
          </w:p>
        </w:tc>
        <w:tc>
          <w:tcPr>
            <w:tcW w:w="1341" w:type="dxa"/>
            <w:tcBorders>
              <w:top w:val="nil"/>
              <w:left w:val="single" w:color="auto" w:sz="4" w:space="0"/>
              <w:bottom w:val="nil"/>
              <w:right w:val="single" w:color="auto" w:sz="4" w:space="0"/>
            </w:tcBorders>
            <w:shd w:val="clear" w:color="auto" w:fill="FFFFFF" w:themeFill="background1"/>
            <w:vAlign w:val="bottom"/>
          </w:tcPr>
          <w:p w:rsidR="00847884" w:rsidP="00365475" w:rsidRDefault="0071496B" w14:paraId="14676862" w14:textId="4370BBCE">
            <w:pPr>
              <w:ind w:left="0"/>
              <w:jc w:val="center"/>
              <w:rPr>
                <w:rFonts w:ascii="Times New Roman" w:hAnsi="Times New Roman"/>
                <w:spacing w:val="0"/>
                <w:sz w:val="22"/>
                <w:szCs w:val="22"/>
              </w:rPr>
            </w:pPr>
            <w:r>
              <w:rPr>
                <w:rFonts w:ascii="Times New Roman" w:hAnsi="Times New Roman"/>
                <w:spacing w:val="0"/>
                <w:sz w:val="22"/>
                <w:szCs w:val="22"/>
              </w:rPr>
              <w:t>422,498</w:t>
            </w:r>
          </w:p>
        </w:tc>
        <w:tc>
          <w:tcPr>
            <w:tcW w:w="2010" w:type="dxa"/>
            <w:tcBorders>
              <w:top w:val="nil"/>
              <w:left w:val="single" w:color="auto" w:sz="4" w:space="0"/>
              <w:bottom w:val="nil"/>
              <w:right w:val="single" w:color="auto" w:sz="4" w:space="0"/>
            </w:tcBorders>
            <w:shd w:val="clear" w:color="auto" w:fill="FFFFFF" w:themeFill="background1"/>
            <w:vAlign w:val="bottom"/>
          </w:tcPr>
          <w:p w:rsidRPr="00365475" w:rsidR="00847884" w:rsidP="0071496B" w:rsidRDefault="0071496B" w14:paraId="3E20E790" w14:textId="6199C294">
            <w:pPr>
              <w:ind w:left="0"/>
              <w:jc w:val="center"/>
              <w:rPr>
                <w:rFonts w:ascii="Times New Roman" w:hAnsi="Times New Roman"/>
                <w:spacing w:val="0"/>
                <w:sz w:val="22"/>
                <w:szCs w:val="22"/>
              </w:rPr>
            </w:pPr>
            <w:r>
              <w:rPr>
                <w:rFonts w:ascii="Times New Roman" w:hAnsi="Times New Roman"/>
                <w:spacing w:val="0"/>
                <w:sz w:val="22"/>
                <w:szCs w:val="22"/>
              </w:rPr>
              <w:t>35,208</w:t>
            </w:r>
          </w:p>
        </w:tc>
      </w:tr>
      <w:tr w:rsidRPr="00365475" w:rsidR="00847884" w:rsidTr="00B604DB" w14:paraId="03A5DC40" w14:textId="77777777">
        <w:trPr>
          <w:trHeight w:val="290"/>
          <w:jc w:val="center"/>
        </w:trPr>
        <w:tc>
          <w:tcPr>
            <w:tcW w:w="724" w:type="dxa"/>
            <w:tcBorders>
              <w:top w:val="nil"/>
              <w:left w:val="single" w:color="auto" w:sz="4" w:space="0"/>
              <w:bottom w:val="single" w:color="auto" w:sz="4" w:space="0"/>
              <w:right w:val="single" w:color="auto" w:sz="8" w:space="0"/>
            </w:tcBorders>
            <w:shd w:val="clear" w:color="000000" w:fill="FFFFFF"/>
            <w:noWrap/>
            <w:vAlign w:val="bottom"/>
            <w:hideMark/>
          </w:tcPr>
          <w:p w:rsidRPr="00365475" w:rsidR="00847884" w:rsidP="00365475" w:rsidRDefault="00847884" w14:paraId="4052AC0C"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3</w:t>
            </w:r>
          </w:p>
        </w:tc>
        <w:tc>
          <w:tcPr>
            <w:tcW w:w="1522" w:type="dxa"/>
            <w:tcBorders>
              <w:top w:val="nil"/>
              <w:left w:val="nil"/>
              <w:bottom w:val="single" w:color="auto" w:sz="4" w:space="0"/>
              <w:right w:val="single" w:color="auto" w:sz="4" w:space="0"/>
            </w:tcBorders>
            <w:shd w:val="clear" w:color="000000" w:fill="FFFFFF"/>
            <w:noWrap/>
            <w:vAlign w:val="bottom"/>
            <w:hideMark/>
          </w:tcPr>
          <w:p w:rsidRPr="00365475" w:rsidR="00847884" w:rsidP="00365475" w:rsidRDefault="00847884" w14:paraId="3E9F2B1E"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296,326</w:t>
            </w:r>
          </w:p>
        </w:tc>
        <w:tc>
          <w:tcPr>
            <w:tcW w:w="1328" w:type="dxa"/>
            <w:tcBorders>
              <w:top w:val="nil"/>
              <w:left w:val="single" w:color="auto" w:sz="4" w:space="0"/>
              <w:bottom w:val="single" w:color="auto" w:sz="4" w:space="0"/>
              <w:right w:val="single" w:color="auto" w:sz="4" w:space="0"/>
            </w:tcBorders>
            <w:shd w:val="clear" w:color="000000" w:fill="FFFFFF"/>
            <w:noWrap/>
            <w:vAlign w:val="bottom"/>
            <w:hideMark/>
          </w:tcPr>
          <w:p w:rsidRPr="00365475" w:rsidR="00847884" w:rsidP="00365475" w:rsidRDefault="00847884" w14:paraId="7B45E0CE"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675,932</w:t>
            </w:r>
          </w:p>
        </w:tc>
        <w:tc>
          <w:tcPr>
            <w:tcW w:w="1341" w:type="dxa"/>
            <w:tcBorders>
              <w:top w:val="nil"/>
              <w:left w:val="single" w:color="auto" w:sz="4" w:space="0"/>
              <w:bottom w:val="single" w:color="auto" w:sz="4" w:space="0"/>
              <w:right w:val="single" w:color="auto" w:sz="4" w:space="0"/>
            </w:tcBorders>
            <w:shd w:val="clear" w:color="000000" w:fill="FFFFFF"/>
            <w:vAlign w:val="bottom"/>
          </w:tcPr>
          <w:p w:rsidR="00847884" w:rsidP="00365475" w:rsidRDefault="00847884" w14:paraId="10A091F2" w14:textId="6848D8F4">
            <w:pPr>
              <w:ind w:left="0"/>
              <w:jc w:val="center"/>
              <w:rPr>
                <w:rFonts w:ascii="Times New Roman" w:hAnsi="Times New Roman"/>
                <w:spacing w:val="0"/>
                <w:sz w:val="22"/>
                <w:szCs w:val="22"/>
              </w:rPr>
            </w:pPr>
            <w:r>
              <w:rPr>
                <w:rFonts w:ascii="Times New Roman" w:hAnsi="Times New Roman"/>
                <w:spacing w:val="0"/>
                <w:sz w:val="22"/>
                <w:szCs w:val="22"/>
              </w:rPr>
              <w:t>972,258</w:t>
            </w:r>
          </w:p>
        </w:tc>
        <w:tc>
          <w:tcPr>
            <w:tcW w:w="2010" w:type="dxa"/>
            <w:tcBorders>
              <w:top w:val="nil"/>
              <w:left w:val="single" w:color="auto" w:sz="4" w:space="0"/>
              <w:bottom w:val="single" w:color="auto" w:sz="4" w:space="0"/>
              <w:right w:val="single" w:color="auto" w:sz="4" w:space="0"/>
            </w:tcBorders>
            <w:shd w:val="clear" w:color="000000" w:fill="FFFFFF"/>
            <w:vAlign w:val="bottom"/>
          </w:tcPr>
          <w:p w:rsidR="00847884" w:rsidP="00365475" w:rsidRDefault="00847884" w14:paraId="68B2EC91" w14:textId="0006871F">
            <w:pPr>
              <w:ind w:left="0"/>
              <w:jc w:val="center"/>
              <w:rPr>
                <w:rFonts w:ascii="Times New Roman" w:hAnsi="Times New Roman"/>
                <w:spacing w:val="0"/>
                <w:sz w:val="22"/>
                <w:szCs w:val="22"/>
              </w:rPr>
            </w:pPr>
            <w:r>
              <w:rPr>
                <w:rFonts w:ascii="Times New Roman" w:hAnsi="Times New Roman"/>
                <w:spacing w:val="0"/>
                <w:sz w:val="22"/>
                <w:szCs w:val="22"/>
              </w:rPr>
              <w:t>81,022</w:t>
            </w:r>
          </w:p>
        </w:tc>
      </w:tr>
    </w:tbl>
    <w:p w:rsidR="001C4CE9" w:rsidP="001C4CE9" w:rsidRDefault="001C4CE9" w14:paraId="6F945456" w14:textId="77777777">
      <w:pPr>
        <w:pStyle w:val="BodyText2"/>
        <w:spacing w:before="240" w:line="360" w:lineRule="auto"/>
        <w:ind w:left="0"/>
        <w:rPr>
          <w:spacing w:val="0"/>
          <w:szCs w:val="24"/>
        </w:rPr>
      </w:pPr>
      <w:r>
        <w:rPr>
          <w:spacing w:val="0"/>
          <w:szCs w:val="24"/>
        </w:rPr>
        <w:t>To transmit remote identification message elements, the FAA assumes each operator would subscribe to a Remote ID USS on an annual basis. It is estimated that it would take an individual five minutes to complete and submit the USS subscription form that would be made available through an internet app.  The opportunity cost of time for a part 107 remote pilot to complete the form is $1.48 per minute (for a total opportunity cost of $7.40 per subscription).</w:t>
      </w:r>
      <w:r>
        <w:rPr>
          <w:rStyle w:val="FootnoteReference"/>
          <w:spacing w:val="0"/>
          <w:szCs w:val="24"/>
        </w:rPr>
        <w:footnoteReference w:id="5"/>
      </w:r>
      <w:r>
        <w:rPr>
          <w:spacing w:val="0"/>
          <w:szCs w:val="24"/>
        </w:rPr>
        <w:t xml:space="preserve">  Likewise, the opportunity cost of time for a recreational flyer to complete the form is $0.237 per minute (for a total opportunity cost of $1.185 per subscription).</w:t>
      </w:r>
      <w:r>
        <w:rPr>
          <w:rStyle w:val="FootnoteReference"/>
          <w:spacing w:val="0"/>
          <w:szCs w:val="24"/>
        </w:rPr>
        <w:footnoteReference w:id="6"/>
      </w:r>
      <w:r>
        <w:rPr>
          <w:spacing w:val="0"/>
          <w:szCs w:val="24"/>
        </w:rPr>
        <w:t xml:space="preserve">  The table below shows the cost burden for respondents to subscribe to a Remote ID USS.</w:t>
      </w:r>
    </w:p>
    <w:p w:rsidRPr="001803FE" w:rsidR="001C4CE9" w:rsidP="001C4CE9" w:rsidRDefault="001C4CE9" w14:paraId="28744EF2" w14:textId="115FDCA2">
      <w:pPr>
        <w:pStyle w:val="BodyText2"/>
        <w:spacing w:before="240" w:line="360" w:lineRule="auto"/>
        <w:ind w:left="0"/>
        <w:jc w:val="center"/>
        <w:rPr>
          <w:spacing w:val="0"/>
          <w:szCs w:val="24"/>
        </w:rPr>
      </w:pPr>
      <w:r>
        <w:rPr>
          <w:spacing w:val="0"/>
          <w:szCs w:val="24"/>
        </w:rPr>
        <w:t>Table 1b:  Annual Cost Burden to Subscribe to a Remote Identification USS</w:t>
      </w:r>
    </w:p>
    <w:tbl>
      <w:tblPr>
        <w:tblW w:w="8005" w:type="dxa"/>
        <w:jc w:val="center"/>
        <w:tblLook w:val="04A0" w:firstRow="1" w:lastRow="0" w:firstColumn="1" w:lastColumn="0" w:noHBand="0" w:noVBand="1"/>
      </w:tblPr>
      <w:tblGrid>
        <w:gridCol w:w="720"/>
        <w:gridCol w:w="1345"/>
        <w:gridCol w:w="1530"/>
        <w:gridCol w:w="1530"/>
        <w:gridCol w:w="1350"/>
        <w:gridCol w:w="1530"/>
      </w:tblGrid>
      <w:tr w:rsidRPr="00365475" w:rsidR="001C4CE9" w:rsidTr="00C556D0" w14:paraId="3162F5E7" w14:textId="77777777">
        <w:trPr>
          <w:trHeight w:val="300"/>
          <w:tblHeader/>
          <w:jc w:val="center"/>
        </w:trPr>
        <w:tc>
          <w:tcPr>
            <w:tcW w:w="720" w:type="dxa"/>
            <w:tcBorders>
              <w:top w:val="single" w:color="auto" w:sz="4" w:space="0"/>
              <w:left w:val="single" w:color="auto" w:sz="4" w:space="0"/>
              <w:bottom w:val="single" w:color="auto" w:sz="8" w:space="0"/>
              <w:right w:val="nil"/>
            </w:tcBorders>
            <w:shd w:val="clear" w:color="000000" w:fill="FFFFFF"/>
            <w:noWrap/>
            <w:vAlign w:val="bottom"/>
            <w:hideMark/>
          </w:tcPr>
          <w:p w:rsidRPr="00365475" w:rsidR="001C4CE9" w:rsidP="00C556D0" w:rsidRDefault="001C4CE9" w14:paraId="11055C61"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Year</w:t>
            </w:r>
          </w:p>
        </w:tc>
        <w:tc>
          <w:tcPr>
            <w:tcW w:w="1345" w:type="dxa"/>
            <w:tcBorders>
              <w:top w:val="single" w:color="auto" w:sz="4" w:space="0"/>
              <w:left w:val="single" w:color="auto" w:sz="8" w:space="0"/>
              <w:bottom w:val="single" w:color="auto" w:sz="8" w:space="0"/>
              <w:right w:val="single" w:color="auto" w:sz="4" w:space="0"/>
            </w:tcBorders>
            <w:shd w:val="clear" w:color="000000" w:fill="FFFFFF"/>
            <w:noWrap/>
            <w:vAlign w:val="bottom"/>
            <w:hideMark/>
          </w:tcPr>
          <w:p w:rsidRPr="00365475" w:rsidR="001C4CE9" w:rsidP="00C556D0" w:rsidRDefault="001C4CE9" w14:paraId="15B5AD23"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Part 107</w:t>
            </w:r>
            <w:r>
              <w:rPr>
                <w:rFonts w:ascii="Times New Roman" w:hAnsi="Times New Roman"/>
                <w:spacing w:val="0"/>
                <w:sz w:val="22"/>
                <w:szCs w:val="22"/>
              </w:rPr>
              <w:t xml:space="preserve"> Remote Pilots </w:t>
            </w:r>
          </w:p>
        </w:tc>
        <w:tc>
          <w:tcPr>
            <w:tcW w:w="1530" w:type="dxa"/>
            <w:tcBorders>
              <w:top w:val="single" w:color="auto" w:sz="4" w:space="0"/>
              <w:left w:val="single" w:color="auto" w:sz="4" w:space="0"/>
              <w:bottom w:val="single" w:color="auto" w:sz="8" w:space="0"/>
              <w:right w:val="single" w:color="auto" w:sz="4" w:space="0"/>
            </w:tcBorders>
            <w:shd w:val="clear" w:color="000000" w:fill="FFFFFF"/>
            <w:vAlign w:val="bottom"/>
          </w:tcPr>
          <w:p w:rsidR="001C4CE9" w:rsidP="00C556D0" w:rsidRDefault="001C4CE9" w14:paraId="75BFDE85" w14:textId="77777777">
            <w:pPr>
              <w:ind w:left="0"/>
              <w:jc w:val="center"/>
              <w:rPr>
                <w:rFonts w:ascii="Times New Roman" w:hAnsi="Times New Roman"/>
                <w:spacing w:val="0"/>
                <w:sz w:val="22"/>
                <w:szCs w:val="22"/>
              </w:rPr>
            </w:pPr>
            <w:r>
              <w:rPr>
                <w:rFonts w:ascii="Times New Roman" w:hAnsi="Times New Roman"/>
                <w:spacing w:val="0"/>
                <w:sz w:val="22"/>
                <w:szCs w:val="22"/>
              </w:rPr>
              <w:t>$7.40 per Subscription</w:t>
            </w:r>
          </w:p>
        </w:tc>
        <w:tc>
          <w:tcPr>
            <w:tcW w:w="1530" w:type="dxa"/>
            <w:tcBorders>
              <w:top w:val="single" w:color="auto" w:sz="4" w:space="0"/>
              <w:left w:val="single" w:color="auto" w:sz="4" w:space="0"/>
              <w:bottom w:val="single" w:color="auto" w:sz="8" w:space="0"/>
              <w:right w:val="single" w:color="auto" w:sz="8" w:space="0"/>
            </w:tcBorders>
            <w:shd w:val="clear" w:color="000000" w:fill="FFFFFF"/>
            <w:noWrap/>
            <w:vAlign w:val="bottom"/>
            <w:hideMark/>
          </w:tcPr>
          <w:p w:rsidRPr="00365475" w:rsidR="001C4CE9" w:rsidP="00C556D0" w:rsidRDefault="001C4CE9" w14:paraId="5CC8871B"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 xml:space="preserve">Recreational Flyers </w:t>
            </w:r>
          </w:p>
        </w:tc>
        <w:tc>
          <w:tcPr>
            <w:tcW w:w="1350" w:type="dxa"/>
            <w:tcBorders>
              <w:top w:val="single" w:color="auto" w:sz="4" w:space="0"/>
              <w:left w:val="nil"/>
              <w:bottom w:val="single" w:color="auto" w:sz="8" w:space="0"/>
              <w:right w:val="single" w:color="auto" w:sz="4" w:space="0"/>
            </w:tcBorders>
            <w:shd w:val="clear" w:color="000000" w:fill="FFFFFF"/>
            <w:vAlign w:val="bottom"/>
          </w:tcPr>
          <w:p w:rsidRPr="00365475" w:rsidR="001C4CE9" w:rsidP="00C556D0" w:rsidRDefault="001C4CE9" w14:paraId="13F3FB24" w14:textId="77777777">
            <w:pPr>
              <w:ind w:left="0"/>
              <w:jc w:val="center"/>
              <w:rPr>
                <w:rFonts w:ascii="Times New Roman" w:hAnsi="Times New Roman"/>
                <w:spacing w:val="0"/>
                <w:sz w:val="22"/>
                <w:szCs w:val="22"/>
              </w:rPr>
            </w:pPr>
            <w:r>
              <w:rPr>
                <w:rFonts w:ascii="Times New Roman" w:hAnsi="Times New Roman"/>
                <w:spacing w:val="0"/>
                <w:sz w:val="22"/>
                <w:szCs w:val="22"/>
              </w:rPr>
              <w:t>$1.185 per Subscription</w:t>
            </w:r>
          </w:p>
        </w:tc>
        <w:tc>
          <w:tcPr>
            <w:tcW w:w="1530" w:type="dxa"/>
            <w:tcBorders>
              <w:top w:val="single" w:color="auto" w:sz="4" w:space="0"/>
              <w:left w:val="single" w:color="auto" w:sz="4" w:space="0"/>
              <w:bottom w:val="single" w:color="auto" w:sz="8" w:space="0"/>
              <w:right w:val="single" w:color="auto" w:sz="4" w:space="0"/>
            </w:tcBorders>
            <w:shd w:val="clear" w:color="000000" w:fill="FFFFFF"/>
            <w:noWrap/>
            <w:vAlign w:val="bottom"/>
            <w:hideMark/>
          </w:tcPr>
          <w:p w:rsidRPr="00365475" w:rsidR="001C4CE9" w:rsidP="00C556D0" w:rsidRDefault="001C4CE9" w14:paraId="11F64FE0"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Total</w:t>
            </w:r>
            <w:r>
              <w:rPr>
                <w:rFonts w:ascii="Times New Roman" w:hAnsi="Times New Roman"/>
                <w:spacing w:val="0"/>
                <w:sz w:val="22"/>
                <w:szCs w:val="22"/>
              </w:rPr>
              <w:t xml:space="preserve"> Cost Burden</w:t>
            </w:r>
          </w:p>
        </w:tc>
      </w:tr>
      <w:tr w:rsidRPr="00365475" w:rsidR="001C4CE9" w:rsidTr="00C556D0" w14:paraId="28F3384A" w14:textId="77777777">
        <w:trPr>
          <w:trHeight w:val="290"/>
          <w:jc w:val="center"/>
        </w:trPr>
        <w:tc>
          <w:tcPr>
            <w:tcW w:w="720" w:type="dxa"/>
            <w:tcBorders>
              <w:top w:val="nil"/>
              <w:left w:val="single" w:color="auto" w:sz="4" w:space="0"/>
              <w:bottom w:val="nil"/>
              <w:right w:val="single" w:color="auto" w:sz="8" w:space="0"/>
            </w:tcBorders>
            <w:shd w:val="clear" w:color="000000" w:fill="FFFFFF"/>
            <w:noWrap/>
            <w:vAlign w:val="bottom"/>
            <w:hideMark/>
          </w:tcPr>
          <w:p w:rsidRPr="00365475" w:rsidR="001C4CE9" w:rsidP="00C556D0" w:rsidRDefault="001C4CE9" w14:paraId="3C807B3B"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1</w:t>
            </w:r>
          </w:p>
        </w:tc>
        <w:tc>
          <w:tcPr>
            <w:tcW w:w="1345" w:type="dxa"/>
            <w:tcBorders>
              <w:top w:val="nil"/>
              <w:left w:val="nil"/>
              <w:bottom w:val="nil"/>
              <w:right w:val="single" w:color="auto" w:sz="4" w:space="0"/>
            </w:tcBorders>
            <w:shd w:val="clear" w:color="000000" w:fill="FFFFFF"/>
            <w:noWrap/>
            <w:vAlign w:val="bottom"/>
          </w:tcPr>
          <w:p w:rsidRPr="00365475" w:rsidR="001C4CE9" w:rsidP="00C556D0" w:rsidRDefault="001C4CE9" w14:paraId="280457E2" w14:textId="77777777">
            <w:pPr>
              <w:ind w:left="0"/>
              <w:jc w:val="right"/>
              <w:rPr>
                <w:rFonts w:ascii="Times New Roman" w:hAnsi="Times New Roman"/>
                <w:spacing w:val="0"/>
                <w:sz w:val="22"/>
                <w:szCs w:val="22"/>
              </w:rPr>
            </w:pPr>
          </w:p>
        </w:tc>
        <w:tc>
          <w:tcPr>
            <w:tcW w:w="1530" w:type="dxa"/>
            <w:tcBorders>
              <w:top w:val="nil"/>
              <w:left w:val="single" w:color="auto" w:sz="4" w:space="0"/>
              <w:bottom w:val="nil"/>
              <w:right w:val="single" w:color="auto" w:sz="4" w:space="0"/>
            </w:tcBorders>
            <w:shd w:val="clear" w:color="000000" w:fill="FFFFFF"/>
            <w:vAlign w:val="bottom"/>
          </w:tcPr>
          <w:p w:rsidRPr="00365475" w:rsidR="001C4CE9" w:rsidP="00C556D0" w:rsidRDefault="001C4CE9" w14:paraId="49AC3D96" w14:textId="77777777">
            <w:pPr>
              <w:ind w:left="0"/>
              <w:jc w:val="right"/>
              <w:rPr>
                <w:rFonts w:ascii="Times New Roman" w:hAnsi="Times New Roman"/>
                <w:spacing w:val="0"/>
                <w:sz w:val="22"/>
                <w:szCs w:val="22"/>
              </w:rPr>
            </w:pPr>
          </w:p>
        </w:tc>
        <w:tc>
          <w:tcPr>
            <w:tcW w:w="1530" w:type="dxa"/>
            <w:tcBorders>
              <w:top w:val="nil"/>
              <w:left w:val="single" w:color="auto" w:sz="4" w:space="0"/>
              <w:bottom w:val="nil"/>
              <w:right w:val="single" w:color="auto" w:sz="8" w:space="0"/>
            </w:tcBorders>
            <w:shd w:val="clear" w:color="000000" w:fill="FFFFFF"/>
            <w:noWrap/>
            <w:vAlign w:val="bottom"/>
          </w:tcPr>
          <w:p w:rsidRPr="00365475" w:rsidR="001C4CE9" w:rsidP="00C556D0" w:rsidRDefault="001C4CE9" w14:paraId="6FC37E14" w14:textId="77777777">
            <w:pPr>
              <w:ind w:left="0"/>
              <w:jc w:val="right"/>
              <w:rPr>
                <w:rFonts w:ascii="Times New Roman" w:hAnsi="Times New Roman"/>
                <w:spacing w:val="0"/>
                <w:sz w:val="22"/>
                <w:szCs w:val="22"/>
              </w:rPr>
            </w:pPr>
          </w:p>
        </w:tc>
        <w:tc>
          <w:tcPr>
            <w:tcW w:w="1350" w:type="dxa"/>
            <w:tcBorders>
              <w:top w:val="nil"/>
              <w:left w:val="nil"/>
              <w:bottom w:val="nil"/>
              <w:right w:val="single" w:color="auto" w:sz="4" w:space="0"/>
            </w:tcBorders>
            <w:shd w:val="clear" w:color="000000" w:fill="FFFFFF"/>
            <w:vAlign w:val="bottom"/>
          </w:tcPr>
          <w:p w:rsidRPr="00365475" w:rsidR="001C4CE9" w:rsidP="00C556D0" w:rsidRDefault="001C4CE9" w14:paraId="39C8B642" w14:textId="77777777">
            <w:pPr>
              <w:ind w:left="0"/>
              <w:jc w:val="right"/>
              <w:rPr>
                <w:rFonts w:ascii="Times New Roman" w:hAnsi="Times New Roman"/>
                <w:spacing w:val="0"/>
                <w:sz w:val="22"/>
                <w:szCs w:val="22"/>
              </w:rPr>
            </w:pPr>
          </w:p>
        </w:tc>
        <w:tc>
          <w:tcPr>
            <w:tcW w:w="1530" w:type="dxa"/>
            <w:tcBorders>
              <w:top w:val="nil"/>
              <w:left w:val="single" w:color="auto" w:sz="4" w:space="0"/>
              <w:bottom w:val="nil"/>
              <w:right w:val="single" w:color="auto" w:sz="4" w:space="0"/>
            </w:tcBorders>
            <w:shd w:val="clear" w:color="000000" w:fill="FFFFFF"/>
            <w:noWrap/>
            <w:vAlign w:val="bottom"/>
          </w:tcPr>
          <w:p w:rsidRPr="00365475" w:rsidR="001C4CE9" w:rsidP="00C556D0" w:rsidRDefault="001C4CE9" w14:paraId="6404D884" w14:textId="77777777">
            <w:pPr>
              <w:ind w:left="0"/>
              <w:jc w:val="right"/>
              <w:rPr>
                <w:rFonts w:ascii="Times New Roman" w:hAnsi="Times New Roman"/>
                <w:spacing w:val="0"/>
                <w:sz w:val="22"/>
                <w:szCs w:val="22"/>
              </w:rPr>
            </w:pPr>
          </w:p>
        </w:tc>
      </w:tr>
      <w:tr w:rsidRPr="00365475" w:rsidR="001C4CE9" w:rsidTr="00C556D0" w14:paraId="7C8F2C09" w14:textId="77777777">
        <w:trPr>
          <w:trHeight w:val="290"/>
          <w:jc w:val="center"/>
        </w:trPr>
        <w:tc>
          <w:tcPr>
            <w:tcW w:w="720" w:type="dxa"/>
            <w:tcBorders>
              <w:top w:val="nil"/>
              <w:left w:val="single" w:color="auto" w:sz="4" w:space="0"/>
              <w:bottom w:val="nil"/>
              <w:right w:val="single" w:color="auto" w:sz="8" w:space="0"/>
            </w:tcBorders>
            <w:shd w:val="clear" w:color="000000" w:fill="FFFFFF"/>
            <w:noWrap/>
            <w:vAlign w:val="bottom"/>
            <w:hideMark/>
          </w:tcPr>
          <w:p w:rsidRPr="00365475" w:rsidR="001C4CE9" w:rsidP="00C556D0" w:rsidRDefault="001C4CE9" w14:paraId="15C33DC9"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2</w:t>
            </w:r>
          </w:p>
        </w:tc>
        <w:tc>
          <w:tcPr>
            <w:tcW w:w="1345" w:type="dxa"/>
            <w:tcBorders>
              <w:top w:val="nil"/>
              <w:left w:val="nil"/>
              <w:bottom w:val="nil"/>
              <w:right w:val="single" w:color="auto" w:sz="4" w:space="0"/>
            </w:tcBorders>
            <w:shd w:val="clear" w:color="000000" w:fill="FFFFFF"/>
            <w:noWrap/>
            <w:vAlign w:val="bottom"/>
          </w:tcPr>
          <w:p w:rsidRPr="00365475" w:rsidR="001C4CE9" w:rsidP="00C556D0" w:rsidRDefault="001C4CE9" w14:paraId="7E2605C2" w14:textId="77777777">
            <w:pPr>
              <w:ind w:left="0"/>
              <w:jc w:val="right"/>
              <w:rPr>
                <w:rFonts w:ascii="Times New Roman" w:hAnsi="Times New Roman"/>
                <w:spacing w:val="0"/>
                <w:sz w:val="22"/>
                <w:szCs w:val="22"/>
              </w:rPr>
            </w:pPr>
            <w:r>
              <w:rPr>
                <w:rFonts w:ascii="Times New Roman" w:hAnsi="Times New Roman"/>
                <w:spacing w:val="0"/>
                <w:sz w:val="22"/>
                <w:szCs w:val="22"/>
              </w:rPr>
              <w:t>109,049</w:t>
            </w:r>
          </w:p>
        </w:tc>
        <w:tc>
          <w:tcPr>
            <w:tcW w:w="1530" w:type="dxa"/>
            <w:tcBorders>
              <w:top w:val="nil"/>
              <w:left w:val="single" w:color="auto" w:sz="4" w:space="0"/>
              <w:bottom w:val="nil"/>
              <w:right w:val="single" w:color="auto" w:sz="4" w:space="0"/>
            </w:tcBorders>
            <w:shd w:val="clear" w:color="000000" w:fill="FFFFFF"/>
            <w:vAlign w:val="bottom"/>
          </w:tcPr>
          <w:p w:rsidRPr="00365475" w:rsidR="001C4CE9" w:rsidP="00C556D0" w:rsidRDefault="001C4CE9" w14:paraId="13B7D718" w14:textId="77777777">
            <w:pPr>
              <w:ind w:left="0"/>
              <w:jc w:val="right"/>
              <w:rPr>
                <w:rFonts w:ascii="Times New Roman" w:hAnsi="Times New Roman"/>
                <w:spacing w:val="0"/>
                <w:sz w:val="22"/>
                <w:szCs w:val="22"/>
              </w:rPr>
            </w:pPr>
            <w:r>
              <w:rPr>
                <w:rFonts w:ascii="Times New Roman" w:hAnsi="Times New Roman"/>
                <w:spacing w:val="0"/>
                <w:sz w:val="22"/>
                <w:szCs w:val="22"/>
              </w:rPr>
              <w:t>$806,962</w:t>
            </w:r>
          </w:p>
        </w:tc>
        <w:tc>
          <w:tcPr>
            <w:tcW w:w="1530" w:type="dxa"/>
            <w:tcBorders>
              <w:top w:val="nil"/>
              <w:left w:val="single" w:color="auto" w:sz="4" w:space="0"/>
              <w:bottom w:val="nil"/>
              <w:right w:val="single" w:color="auto" w:sz="8" w:space="0"/>
            </w:tcBorders>
            <w:shd w:val="clear" w:color="000000" w:fill="FFFFFF"/>
            <w:noWrap/>
            <w:vAlign w:val="bottom"/>
          </w:tcPr>
          <w:p w:rsidRPr="00365475" w:rsidR="001C4CE9" w:rsidP="00C556D0" w:rsidRDefault="001C4CE9" w14:paraId="0EC371B0" w14:textId="77777777">
            <w:pPr>
              <w:ind w:left="0"/>
              <w:jc w:val="right"/>
              <w:rPr>
                <w:rFonts w:ascii="Times New Roman" w:hAnsi="Times New Roman"/>
                <w:spacing w:val="0"/>
                <w:sz w:val="22"/>
                <w:szCs w:val="22"/>
              </w:rPr>
            </w:pPr>
            <w:r>
              <w:rPr>
                <w:rFonts w:ascii="Times New Roman" w:hAnsi="Times New Roman"/>
                <w:spacing w:val="0"/>
                <w:sz w:val="22"/>
                <w:szCs w:val="22"/>
              </w:rPr>
              <w:t>313,449</w:t>
            </w:r>
          </w:p>
        </w:tc>
        <w:tc>
          <w:tcPr>
            <w:tcW w:w="1350" w:type="dxa"/>
            <w:tcBorders>
              <w:top w:val="nil"/>
              <w:left w:val="nil"/>
              <w:bottom w:val="nil"/>
              <w:right w:val="single" w:color="auto" w:sz="4" w:space="0"/>
            </w:tcBorders>
            <w:shd w:val="clear" w:color="000000" w:fill="FFFFFF"/>
            <w:vAlign w:val="bottom"/>
          </w:tcPr>
          <w:p w:rsidRPr="00365475" w:rsidR="001C4CE9" w:rsidP="00C556D0" w:rsidRDefault="001C4CE9" w14:paraId="7AED28BA" w14:textId="77777777">
            <w:pPr>
              <w:ind w:left="0"/>
              <w:jc w:val="right"/>
              <w:rPr>
                <w:rFonts w:ascii="Times New Roman" w:hAnsi="Times New Roman"/>
                <w:spacing w:val="0"/>
                <w:sz w:val="22"/>
                <w:szCs w:val="22"/>
              </w:rPr>
            </w:pPr>
            <w:r>
              <w:rPr>
                <w:rFonts w:ascii="Times New Roman" w:hAnsi="Times New Roman"/>
                <w:spacing w:val="0"/>
                <w:sz w:val="22"/>
                <w:szCs w:val="22"/>
              </w:rPr>
              <w:t>$371,437</w:t>
            </w:r>
          </w:p>
        </w:tc>
        <w:tc>
          <w:tcPr>
            <w:tcW w:w="1530" w:type="dxa"/>
            <w:tcBorders>
              <w:top w:val="nil"/>
              <w:left w:val="single" w:color="auto" w:sz="4" w:space="0"/>
              <w:bottom w:val="nil"/>
              <w:right w:val="single" w:color="auto" w:sz="4" w:space="0"/>
            </w:tcBorders>
            <w:shd w:val="clear" w:color="000000" w:fill="FFFFFF"/>
            <w:noWrap/>
            <w:vAlign w:val="bottom"/>
          </w:tcPr>
          <w:p w:rsidRPr="00365475" w:rsidR="001C4CE9" w:rsidP="00C556D0" w:rsidRDefault="001C4CE9" w14:paraId="774065D2" w14:textId="77777777">
            <w:pPr>
              <w:ind w:left="0"/>
              <w:jc w:val="right"/>
              <w:rPr>
                <w:rFonts w:ascii="Times New Roman" w:hAnsi="Times New Roman"/>
                <w:spacing w:val="0"/>
                <w:sz w:val="22"/>
                <w:szCs w:val="22"/>
              </w:rPr>
            </w:pPr>
            <w:r>
              <w:rPr>
                <w:rFonts w:ascii="Times New Roman" w:hAnsi="Times New Roman"/>
                <w:spacing w:val="0"/>
                <w:sz w:val="22"/>
                <w:szCs w:val="22"/>
              </w:rPr>
              <w:t>$1,178,399</w:t>
            </w:r>
          </w:p>
        </w:tc>
      </w:tr>
      <w:tr w:rsidRPr="00365475" w:rsidR="001C4CE9" w:rsidTr="00C556D0" w14:paraId="681230ED" w14:textId="77777777">
        <w:trPr>
          <w:trHeight w:val="290"/>
          <w:jc w:val="center"/>
        </w:trPr>
        <w:tc>
          <w:tcPr>
            <w:tcW w:w="720" w:type="dxa"/>
            <w:tcBorders>
              <w:top w:val="nil"/>
              <w:left w:val="single" w:color="auto" w:sz="4" w:space="0"/>
              <w:bottom w:val="single" w:color="auto" w:sz="4" w:space="0"/>
              <w:right w:val="single" w:color="auto" w:sz="8" w:space="0"/>
            </w:tcBorders>
            <w:shd w:val="clear" w:color="000000" w:fill="FFFFFF"/>
            <w:noWrap/>
            <w:vAlign w:val="bottom"/>
            <w:hideMark/>
          </w:tcPr>
          <w:p w:rsidRPr="00365475" w:rsidR="001C4CE9" w:rsidP="00C556D0" w:rsidRDefault="001C4CE9" w14:paraId="1B995420" w14:textId="77777777">
            <w:pPr>
              <w:ind w:left="0"/>
              <w:jc w:val="center"/>
              <w:rPr>
                <w:rFonts w:ascii="Times New Roman" w:hAnsi="Times New Roman"/>
                <w:spacing w:val="0"/>
                <w:sz w:val="22"/>
                <w:szCs w:val="22"/>
              </w:rPr>
            </w:pPr>
            <w:r w:rsidRPr="00365475">
              <w:rPr>
                <w:rFonts w:ascii="Times New Roman" w:hAnsi="Times New Roman"/>
                <w:spacing w:val="0"/>
                <w:sz w:val="22"/>
                <w:szCs w:val="22"/>
              </w:rPr>
              <w:t>3</w:t>
            </w:r>
          </w:p>
        </w:tc>
        <w:tc>
          <w:tcPr>
            <w:tcW w:w="1345" w:type="dxa"/>
            <w:tcBorders>
              <w:top w:val="nil"/>
              <w:left w:val="nil"/>
              <w:bottom w:val="single" w:color="auto" w:sz="4" w:space="0"/>
              <w:right w:val="single" w:color="auto" w:sz="4" w:space="0"/>
            </w:tcBorders>
            <w:shd w:val="clear" w:color="000000" w:fill="FFFFFF"/>
            <w:noWrap/>
            <w:vAlign w:val="bottom"/>
            <w:hideMark/>
          </w:tcPr>
          <w:p w:rsidRPr="00365475" w:rsidR="001C4CE9" w:rsidP="00C556D0" w:rsidRDefault="001C4CE9" w14:paraId="643D1708" w14:textId="77777777">
            <w:pPr>
              <w:ind w:left="0"/>
              <w:jc w:val="right"/>
              <w:rPr>
                <w:rFonts w:ascii="Times New Roman" w:hAnsi="Times New Roman"/>
                <w:spacing w:val="0"/>
                <w:sz w:val="22"/>
                <w:szCs w:val="22"/>
              </w:rPr>
            </w:pPr>
            <w:r w:rsidRPr="00365475">
              <w:rPr>
                <w:rFonts w:ascii="Times New Roman" w:hAnsi="Times New Roman"/>
                <w:spacing w:val="0"/>
                <w:sz w:val="22"/>
                <w:szCs w:val="22"/>
              </w:rPr>
              <w:t>296,326</w:t>
            </w:r>
          </w:p>
        </w:tc>
        <w:tc>
          <w:tcPr>
            <w:tcW w:w="1530" w:type="dxa"/>
            <w:tcBorders>
              <w:top w:val="nil"/>
              <w:left w:val="single" w:color="auto" w:sz="4" w:space="0"/>
              <w:bottom w:val="single" w:color="auto" w:sz="4" w:space="0"/>
              <w:right w:val="single" w:color="auto" w:sz="4" w:space="0"/>
            </w:tcBorders>
            <w:shd w:val="clear" w:color="000000" w:fill="FFFFFF"/>
            <w:vAlign w:val="bottom"/>
          </w:tcPr>
          <w:p w:rsidRPr="00365475" w:rsidR="001C4CE9" w:rsidP="00C556D0" w:rsidRDefault="001C4CE9" w14:paraId="16A96BB8" w14:textId="77777777">
            <w:pPr>
              <w:ind w:left="0"/>
              <w:jc w:val="right"/>
              <w:rPr>
                <w:rFonts w:ascii="Times New Roman" w:hAnsi="Times New Roman"/>
                <w:spacing w:val="0"/>
                <w:sz w:val="22"/>
                <w:szCs w:val="22"/>
              </w:rPr>
            </w:pPr>
            <w:r>
              <w:rPr>
                <w:rFonts w:ascii="Times New Roman" w:hAnsi="Times New Roman"/>
                <w:spacing w:val="0"/>
                <w:sz w:val="22"/>
                <w:szCs w:val="22"/>
              </w:rPr>
              <w:t>$2,192,812</w:t>
            </w:r>
          </w:p>
        </w:tc>
        <w:tc>
          <w:tcPr>
            <w:tcW w:w="1530" w:type="dxa"/>
            <w:tcBorders>
              <w:top w:val="nil"/>
              <w:left w:val="single" w:color="auto" w:sz="4" w:space="0"/>
              <w:bottom w:val="single" w:color="auto" w:sz="4" w:space="0"/>
              <w:right w:val="single" w:color="auto" w:sz="8" w:space="0"/>
            </w:tcBorders>
            <w:shd w:val="clear" w:color="000000" w:fill="FFFFFF"/>
            <w:noWrap/>
            <w:vAlign w:val="bottom"/>
            <w:hideMark/>
          </w:tcPr>
          <w:p w:rsidRPr="00365475" w:rsidR="001C4CE9" w:rsidP="00C556D0" w:rsidRDefault="001C4CE9" w14:paraId="7C963533" w14:textId="77777777">
            <w:pPr>
              <w:ind w:left="0"/>
              <w:jc w:val="right"/>
              <w:rPr>
                <w:rFonts w:ascii="Times New Roman" w:hAnsi="Times New Roman"/>
                <w:spacing w:val="0"/>
                <w:sz w:val="22"/>
                <w:szCs w:val="22"/>
              </w:rPr>
            </w:pPr>
            <w:r w:rsidRPr="00365475">
              <w:rPr>
                <w:rFonts w:ascii="Times New Roman" w:hAnsi="Times New Roman"/>
                <w:spacing w:val="0"/>
                <w:sz w:val="22"/>
                <w:szCs w:val="22"/>
              </w:rPr>
              <w:t>675,932</w:t>
            </w:r>
          </w:p>
        </w:tc>
        <w:tc>
          <w:tcPr>
            <w:tcW w:w="1350" w:type="dxa"/>
            <w:tcBorders>
              <w:top w:val="nil"/>
              <w:left w:val="nil"/>
              <w:bottom w:val="single" w:color="auto" w:sz="4" w:space="0"/>
              <w:right w:val="single" w:color="auto" w:sz="4" w:space="0"/>
            </w:tcBorders>
            <w:shd w:val="clear" w:color="000000" w:fill="FFFFFF"/>
            <w:vAlign w:val="bottom"/>
          </w:tcPr>
          <w:p w:rsidR="001C4CE9" w:rsidP="00C556D0" w:rsidRDefault="001C4CE9" w14:paraId="2983F10C" w14:textId="77777777">
            <w:pPr>
              <w:ind w:left="0"/>
              <w:jc w:val="right"/>
              <w:rPr>
                <w:rFonts w:ascii="Times New Roman" w:hAnsi="Times New Roman"/>
                <w:spacing w:val="0"/>
                <w:sz w:val="22"/>
                <w:szCs w:val="22"/>
              </w:rPr>
            </w:pPr>
            <w:r>
              <w:rPr>
                <w:rFonts w:ascii="Times New Roman" w:hAnsi="Times New Roman"/>
                <w:spacing w:val="0"/>
                <w:sz w:val="22"/>
                <w:szCs w:val="22"/>
              </w:rPr>
              <w:t>$800,979</w:t>
            </w:r>
          </w:p>
        </w:tc>
        <w:tc>
          <w:tcPr>
            <w:tcW w:w="1530" w:type="dxa"/>
            <w:tcBorders>
              <w:top w:val="nil"/>
              <w:left w:val="single" w:color="auto" w:sz="4" w:space="0"/>
              <w:bottom w:val="single" w:color="auto" w:sz="4" w:space="0"/>
              <w:right w:val="single" w:color="auto" w:sz="4" w:space="0"/>
            </w:tcBorders>
            <w:shd w:val="clear" w:color="000000" w:fill="FFFFFF"/>
            <w:noWrap/>
            <w:vAlign w:val="bottom"/>
            <w:hideMark/>
          </w:tcPr>
          <w:p w:rsidRPr="00365475" w:rsidR="001C4CE9" w:rsidP="00C556D0" w:rsidRDefault="001C4CE9" w14:paraId="45C3153A" w14:textId="77777777">
            <w:pPr>
              <w:ind w:left="0"/>
              <w:jc w:val="right"/>
              <w:rPr>
                <w:rFonts w:ascii="Times New Roman" w:hAnsi="Times New Roman"/>
                <w:spacing w:val="0"/>
                <w:sz w:val="22"/>
                <w:szCs w:val="22"/>
              </w:rPr>
            </w:pPr>
            <w:r>
              <w:rPr>
                <w:rFonts w:ascii="Times New Roman" w:hAnsi="Times New Roman"/>
                <w:spacing w:val="0"/>
                <w:sz w:val="22"/>
                <w:szCs w:val="22"/>
              </w:rPr>
              <w:t>$2,993,791</w:t>
            </w:r>
          </w:p>
        </w:tc>
      </w:tr>
    </w:tbl>
    <w:p w:rsidRPr="001803FE" w:rsidR="00812D51" w:rsidP="007472B0" w:rsidRDefault="00812D51" w14:paraId="6850DBAA" w14:textId="2431017B">
      <w:pPr>
        <w:pStyle w:val="BodyText2"/>
        <w:spacing w:before="240" w:line="360" w:lineRule="auto"/>
        <w:ind w:left="0"/>
        <w:rPr>
          <w:spacing w:val="0"/>
          <w:szCs w:val="24"/>
        </w:rPr>
      </w:pPr>
    </w:p>
    <w:p w:rsidR="00836503" w:rsidP="007472B0" w:rsidRDefault="00B3130E" w14:paraId="5E285648" w14:textId="7DBE78AD">
      <w:pPr>
        <w:keepNext/>
        <w:numPr>
          <w:ilvl w:val="0"/>
          <w:numId w:val="1"/>
        </w:numPr>
        <w:tabs>
          <w:tab w:val="left" w:pos="360"/>
        </w:tabs>
        <w:spacing w:after="240" w:line="360" w:lineRule="auto"/>
        <w:rPr>
          <w:rFonts w:ascii="Times New Roman" w:hAnsi="Times New Roman"/>
          <w:b/>
          <w:i/>
          <w:spacing w:val="0"/>
          <w:sz w:val="24"/>
          <w:szCs w:val="24"/>
        </w:rPr>
      </w:pPr>
      <w:r w:rsidRPr="001803FE">
        <w:rPr>
          <w:rFonts w:ascii="Times New Roman" w:hAnsi="Times New Roman"/>
          <w:b/>
          <w:i/>
          <w:spacing w:val="0"/>
          <w:sz w:val="24"/>
          <w:szCs w:val="24"/>
        </w:rPr>
        <w:t>Provide an estimate of the total annual cost burden to respondents or recordkeepers resulting from the collection of information.</w:t>
      </w:r>
    </w:p>
    <w:p w:rsidRPr="001C4CE9" w:rsidR="001C4CE9" w:rsidP="001C4CE9" w:rsidRDefault="001C4CE9" w14:paraId="0F287099" w14:textId="6A6FBBB3">
      <w:pPr>
        <w:keepNext/>
        <w:tabs>
          <w:tab w:val="left" w:pos="360"/>
        </w:tabs>
        <w:spacing w:after="240" w:line="360" w:lineRule="auto"/>
        <w:ind w:left="0"/>
        <w:rPr>
          <w:rFonts w:ascii="Times New Roman" w:hAnsi="Times New Roman"/>
          <w:b/>
          <w:i/>
          <w:spacing w:val="0"/>
          <w:sz w:val="24"/>
          <w:szCs w:val="24"/>
        </w:rPr>
      </w:pPr>
      <w:r w:rsidRPr="001C4CE9">
        <w:rPr>
          <w:rStyle w:val="normaltextrun"/>
          <w:rFonts w:ascii="Times New Roman" w:hAnsi="Times New Roman"/>
          <w:color w:val="000000"/>
          <w:sz w:val="24"/>
          <w:szCs w:val="24"/>
        </w:rPr>
        <w:t>There are no capital or start up costs or operation and maintenance components affiliated with the information collection.</w:t>
      </w:r>
      <w:r w:rsidRPr="001C4CE9">
        <w:rPr>
          <w:rStyle w:val="eop"/>
          <w:rFonts w:ascii="Times New Roman" w:hAnsi="Times New Roman"/>
          <w:color w:val="000000"/>
          <w:sz w:val="24"/>
          <w:szCs w:val="24"/>
        </w:rPr>
        <w:t> </w:t>
      </w:r>
    </w:p>
    <w:p w:rsidRPr="001803FE" w:rsidR="008D4DFC" w:rsidP="007472B0" w:rsidRDefault="008D4DFC" w14:paraId="2F31A636" w14:textId="77777777">
      <w:pPr>
        <w:keepNext/>
        <w:tabs>
          <w:tab w:val="left" w:pos="360"/>
        </w:tabs>
        <w:spacing w:after="240" w:line="360" w:lineRule="auto"/>
        <w:ind w:left="0"/>
        <w:rPr>
          <w:rFonts w:ascii="Times New Roman" w:hAnsi="Times New Roman"/>
          <w:spacing w:val="0"/>
          <w:sz w:val="24"/>
          <w:szCs w:val="24"/>
        </w:rPr>
      </w:pPr>
    </w:p>
    <w:p w:rsidRPr="007472B0" w:rsidR="000E7CAF" w:rsidP="007472B0" w:rsidRDefault="00B3130E" w14:paraId="33E7EDF0" w14:textId="7EB1758E">
      <w:pPr>
        <w:keepNext/>
        <w:numPr>
          <w:ilvl w:val="0"/>
          <w:numId w:val="1"/>
        </w:numPr>
        <w:tabs>
          <w:tab w:val="left" w:pos="360"/>
        </w:tabs>
        <w:spacing w:after="240" w:line="360" w:lineRule="auto"/>
        <w:rPr>
          <w:rFonts w:ascii="Times New Roman" w:hAnsi="Times New Roman"/>
          <w:b/>
          <w:i/>
          <w:spacing w:val="0"/>
          <w:sz w:val="24"/>
          <w:szCs w:val="24"/>
        </w:rPr>
      </w:pPr>
      <w:r w:rsidRPr="001803FE">
        <w:rPr>
          <w:rFonts w:ascii="Times New Roman" w:hAnsi="Times New Roman"/>
          <w:b/>
          <w:i/>
          <w:spacing w:val="0"/>
          <w:sz w:val="24"/>
          <w:szCs w:val="24"/>
        </w:rPr>
        <w:t>Provide estimates of annualized c</w:t>
      </w:r>
      <w:r w:rsidR="007472B0">
        <w:rPr>
          <w:rFonts w:ascii="Times New Roman" w:hAnsi="Times New Roman"/>
          <w:b/>
          <w:i/>
          <w:spacing w:val="0"/>
          <w:sz w:val="24"/>
          <w:szCs w:val="24"/>
        </w:rPr>
        <w:t>ost to the Federal Government.</w:t>
      </w:r>
    </w:p>
    <w:p w:rsidR="00755467" w:rsidP="007472B0" w:rsidRDefault="00755467" w14:paraId="0538CA61" w14:textId="4ABFCD88">
      <w:pPr>
        <w:keepNext/>
        <w:tabs>
          <w:tab w:val="left" w:pos="360"/>
        </w:tabs>
        <w:spacing w:after="240" w:line="360" w:lineRule="auto"/>
        <w:ind w:left="0"/>
        <w:rPr>
          <w:rFonts w:ascii="Times New Roman" w:hAnsi="Times New Roman"/>
          <w:spacing w:val="0"/>
          <w:sz w:val="24"/>
          <w:szCs w:val="24"/>
        </w:rPr>
      </w:pPr>
      <w:r>
        <w:rPr>
          <w:rFonts w:ascii="Times New Roman" w:hAnsi="Times New Roman"/>
          <w:spacing w:val="0"/>
          <w:sz w:val="24"/>
          <w:szCs w:val="24"/>
        </w:rPr>
        <w:t xml:space="preserve">There are no annualized costs to the Federal Government generated by the transmission of the </w:t>
      </w:r>
      <w:r w:rsidR="00C22685">
        <w:rPr>
          <w:rFonts w:ascii="Times New Roman" w:hAnsi="Times New Roman"/>
          <w:spacing w:val="0"/>
          <w:sz w:val="24"/>
          <w:szCs w:val="24"/>
        </w:rPr>
        <w:t xml:space="preserve">remote identification </w:t>
      </w:r>
      <w:r>
        <w:rPr>
          <w:rFonts w:ascii="Times New Roman" w:hAnsi="Times New Roman"/>
          <w:spacing w:val="0"/>
          <w:sz w:val="24"/>
          <w:szCs w:val="24"/>
        </w:rPr>
        <w:t>message elements.</w:t>
      </w:r>
    </w:p>
    <w:p w:rsidRPr="00442087" w:rsidR="009F1735" w:rsidP="009F1735" w:rsidRDefault="009F1735" w14:paraId="016ACF74" w14:textId="77777777">
      <w:pPr>
        <w:pStyle w:val="Paragraph"/>
        <w:ind w:left="360" w:firstLine="0"/>
        <w:rPr>
          <w:szCs w:val="24"/>
        </w:rPr>
      </w:pPr>
    </w:p>
    <w:p w:rsidRPr="007472B0" w:rsidR="009F1735" w:rsidP="007472B0" w:rsidRDefault="009F1735" w14:paraId="3B3CB84B" w14:textId="77777777">
      <w:pPr>
        <w:keepNext/>
        <w:tabs>
          <w:tab w:val="left" w:pos="360"/>
        </w:tabs>
        <w:spacing w:after="240" w:line="360" w:lineRule="auto"/>
        <w:ind w:left="0"/>
        <w:rPr>
          <w:rFonts w:ascii="Times New Roman" w:hAnsi="Times New Roman"/>
          <w:spacing w:val="0"/>
          <w:sz w:val="24"/>
          <w:szCs w:val="24"/>
        </w:rPr>
      </w:pPr>
    </w:p>
    <w:p w:rsidR="006F13E5" w:rsidP="006F13E5" w:rsidRDefault="00B3130E" w14:paraId="7E7C5464" w14:textId="77777777">
      <w:pPr>
        <w:keepNext/>
        <w:numPr>
          <w:ilvl w:val="0"/>
          <w:numId w:val="1"/>
        </w:numPr>
        <w:tabs>
          <w:tab w:val="left" w:pos="360"/>
        </w:tabs>
        <w:spacing w:after="240" w:line="360" w:lineRule="auto"/>
        <w:rPr>
          <w:rFonts w:ascii="Times New Roman" w:hAnsi="Times New Roman"/>
          <w:b/>
          <w:i/>
          <w:spacing w:val="0"/>
          <w:sz w:val="24"/>
          <w:szCs w:val="24"/>
        </w:rPr>
      </w:pPr>
      <w:r w:rsidRPr="001803FE">
        <w:rPr>
          <w:rFonts w:ascii="Times New Roman" w:hAnsi="Times New Roman"/>
          <w:b/>
          <w:i/>
          <w:spacing w:val="0"/>
          <w:sz w:val="24"/>
          <w:szCs w:val="24"/>
        </w:rPr>
        <w:t>Explain the reasons for any program changes or adjustments reported in Items 13 or 14 of the OMB Form 83-I.</w:t>
      </w:r>
    </w:p>
    <w:p w:rsidRPr="006F13E5" w:rsidR="00B3130E" w:rsidP="006F13E5" w:rsidRDefault="006F13E5" w14:paraId="2DD34DBA" w14:textId="3BAD6C6B">
      <w:pPr>
        <w:keepNext/>
        <w:tabs>
          <w:tab w:val="left" w:pos="360"/>
        </w:tabs>
        <w:spacing w:after="240" w:line="360" w:lineRule="auto"/>
        <w:ind w:left="0"/>
        <w:rPr>
          <w:rFonts w:ascii="Times New Roman" w:hAnsi="Times New Roman"/>
          <w:b/>
          <w:i/>
          <w:spacing w:val="0"/>
          <w:sz w:val="24"/>
          <w:szCs w:val="24"/>
        </w:rPr>
      </w:pPr>
      <w:r>
        <w:rPr>
          <w:rFonts w:ascii="Times New Roman" w:hAnsi="Times New Roman"/>
          <w:spacing w:val="0"/>
          <w:sz w:val="24"/>
          <w:szCs w:val="24"/>
        </w:rPr>
        <w:t xml:space="preserve">This new </w:t>
      </w:r>
      <w:r w:rsidRPr="006F13E5">
        <w:rPr>
          <w:rFonts w:ascii="Times New Roman" w:hAnsi="Times New Roman"/>
          <w:spacing w:val="0"/>
          <w:sz w:val="24"/>
          <w:szCs w:val="24"/>
        </w:rPr>
        <w:t>collection</w:t>
      </w:r>
      <w:r>
        <w:rPr>
          <w:rFonts w:ascii="Times New Roman" w:hAnsi="Times New Roman"/>
          <w:spacing w:val="0"/>
          <w:sz w:val="24"/>
          <w:szCs w:val="24"/>
        </w:rPr>
        <w:t xml:space="preserve"> of information would </w:t>
      </w:r>
      <w:r w:rsidRPr="006F13E5">
        <w:rPr>
          <w:rFonts w:ascii="Times New Roman" w:hAnsi="Times New Roman"/>
          <w:spacing w:val="0"/>
          <w:sz w:val="24"/>
          <w:szCs w:val="24"/>
        </w:rPr>
        <w:t>provide airspace awareness to enable the FAA, national security agencies, and law enforcement entities, which could be used to distinguish compliant airspace users from those potentially posing a safety or security risk.</w:t>
      </w:r>
    </w:p>
    <w:p w:rsidRPr="007472B0" w:rsidR="00836503" w:rsidP="007472B0" w:rsidRDefault="00B3130E" w14:paraId="7268F473" w14:textId="40AC395A">
      <w:pPr>
        <w:keepNext/>
        <w:numPr>
          <w:ilvl w:val="0"/>
          <w:numId w:val="1"/>
        </w:numPr>
        <w:tabs>
          <w:tab w:val="left" w:pos="360"/>
        </w:tabs>
        <w:spacing w:after="240" w:line="360" w:lineRule="auto"/>
        <w:rPr>
          <w:rFonts w:ascii="Times New Roman" w:hAnsi="Times New Roman"/>
          <w:b/>
          <w:i/>
          <w:spacing w:val="0"/>
          <w:sz w:val="24"/>
          <w:szCs w:val="24"/>
        </w:rPr>
      </w:pPr>
      <w:r w:rsidRPr="001803FE">
        <w:rPr>
          <w:rFonts w:ascii="Times New Roman" w:hAnsi="Times New Roman"/>
          <w:b/>
          <w:i/>
          <w:spacing w:val="0"/>
          <w:sz w:val="24"/>
          <w:szCs w:val="24"/>
        </w:rPr>
        <w:t xml:space="preserve">For collections of information whose results will be published, outline plans for tabulation </w:t>
      </w:r>
      <w:bookmarkStart w:name="_GoBack" w:id="144"/>
      <w:bookmarkEnd w:id="144"/>
      <w:r w:rsidRPr="001803FE">
        <w:rPr>
          <w:rFonts w:ascii="Times New Roman" w:hAnsi="Times New Roman"/>
          <w:b/>
          <w:i/>
          <w:spacing w:val="0"/>
          <w:sz w:val="24"/>
          <w:szCs w:val="24"/>
        </w:rPr>
        <w:t>and publication.</w:t>
      </w:r>
      <w:r w:rsidRPr="001803FE">
        <w:rPr>
          <w:rFonts w:ascii="Times New Roman" w:hAnsi="Times New Roman"/>
          <w:b/>
          <w:i/>
          <w:sz w:val="24"/>
          <w:szCs w:val="24"/>
        </w:rPr>
        <w:t xml:space="preserve"> </w:t>
      </w:r>
    </w:p>
    <w:p w:rsidRPr="007472B0" w:rsidR="00B3130E" w:rsidP="007472B0" w:rsidRDefault="00836503" w14:paraId="4F9AE4FF" w14:textId="4316B4F0">
      <w:pPr>
        <w:keepNext/>
        <w:tabs>
          <w:tab w:val="left" w:pos="360"/>
        </w:tabs>
        <w:spacing w:after="240" w:line="360" w:lineRule="auto"/>
        <w:ind w:left="0"/>
        <w:rPr>
          <w:rFonts w:ascii="Times New Roman" w:hAnsi="Times New Roman"/>
          <w:spacing w:val="0"/>
          <w:sz w:val="24"/>
          <w:szCs w:val="24"/>
        </w:rPr>
      </w:pPr>
      <w:r>
        <w:rPr>
          <w:rFonts w:ascii="Times New Roman" w:hAnsi="Times New Roman"/>
          <w:sz w:val="24"/>
          <w:szCs w:val="24"/>
        </w:rPr>
        <w:t>No results of the information collection will be published.</w:t>
      </w:r>
      <w:r w:rsidRPr="001803FE" w:rsidR="00B3130E">
        <w:rPr>
          <w:rFonts w:ascii="Times New Roman" w:hAnsi="Times New Roman"/>
          <w:b/>
          <w:i/>
          <w:sz w:val="24"/>
          <w:szCs w:val="24"/>
        </w:rPr>
        <w:t xml:space="preserve"> </w:t>
      </w:r>
    </w:p>
    <w:p w:rsidRPr="007472B0" w:rsidR="00836503" w:rsidP="007472B0" w:rsidRDefault="00B3130E" w14:paraId="0A7271AC" w14:textId="4CBE3106">
      <w:pPr>
        <w:keepNext/>
        <w:numPr>
          <w:ilvl w:val="0"/>
          <w:numId w:val="1"/>
        </w:numPr>
        <w:tabs>
          <w:tab w:val="left" w:pos="360"/>
        </w:tabs>
        <w:spacing w:after="240" w:line="360" w:lineRule="auto"/>
        <w:rPr>
          <w:rFonts w:ascii="Times New Roman" w:hAnsi="Times New Roman"/>
          <w:b/>
          <w:i/>
          <w:spacing w:val="0"/>
          <w:sz w:val="24"/>
          <w:szCs w:val="24"/>
        </w:rPr>
      </w:pPr>
      <w:r w:rsidRPr="001803FE">
        <w:rPr>
          <w:rFonts w:ascii="Times New Roman" w:hAnsi="Times New Roman"/>
          <w:b/>
          <w:i/>
          <w:spacing w:val="0"/>
          <w:sz w:val="24"/>
          <w:szCs w:val="24"/>
        </w:rPr>
        <w:t>If seeking approval to not display the expiration date for OMB approval of the information collection, explain the reasons that display would be inappropriate.</w:t>
      </w:r>
    </w:p>
    <w:p w:rsidRPr="00335FCD" w:rsidR="00335FCD" w:rsidP="007472B0" w:rsidRDefault="00AD2C2C" w14:paraId="31129E64" w14:textId="39B9A8A9">
      <w:pPr>
        <w:keepNext/>
        <w:tabs>
          <w:tab w:val="left" w:pos="360"/>
        </w:tabs>
        <w:spacing w:after="240" w:line="360" w:lineRule="auto"/>
        <w:ind w:left="0"/>
        <w:rPr>
          <w:rFonts w:ascii="Times New Roman" w:hAnsi="Times New Roman"/>
          <w:spacing w:val="0"/>
          <w:sz w:val="24"/>
          <w:szCs w:val="24"/>
        </w:rPr>
      </w:pPr>
      <w:r>
        <w:rPr>
          <w:rFonts w:ascii="Times New Roman" w:hAnsi="Times New Roman"/>
          <w:spacing w:val="0"/>
          <w:sz w:val="24"/>
          <w:szCs w:val="24"/>
        </w:rPr>
        <w:t>The FAA is not seeking approval to not display the expiration date for the information collection.</w:t>
      </w:r>
    </w:p>
    <w:p w:rsidRPr="007472B0" w:rsidR="00AD2C2C" w:rsidP="007472B0" w:rsidRDefault="00B3130E" w14:paraId="3B834E76" w14:textId="72EB7A20">
      <w:pPr>
        <w:keepNext/>
        <w:numPr>
          <w:ilvl w:val="0"/>
          <w:numId w:val="1"/>
        </w:numPr>
        <w:tabs>
          <w:tab w:val="left" w:pos="360"/>
        </w:tabs>
        <w:spacing w:after="240" w:line="360" w:lineRule="auto"/>
        <w:rPr>
          <w:rFonts w:ascii="Times New Roman" w:hAnsi="Times New Roman"/>
          <w:b/>
          <w:i/>
          <w:spacing w:val="0"/>
          <w:sz w:val="24"/>
          <w:szCs w:val="24"/>
        </w:rPr>
      </w:pPr>
      <w:r w:rsidRPr="001803FE">
        <w:rPr>
          <w:rFonts w:ascii="Times New Roman" w:hAnsi="Times New Roman"/>
          <w:b/>
          <w:i/>
          <w:spacing w:val="0"/>
          <w:sz w:val="24"/>
          <w:szCs w:val="24"/>
        </w:rPr>
        <w:t>Explain each exception to the certification statement identified in Item 19, “Certification for Paperwork Reduction Act Submissions,” of OMB Form 83-I.</w:t>
      </w:r>
    </w:p>
    <w:p w:rsidRPr="007472B0" w:rsidR="00B3130E" w:rsidP="007472B0" w:rsidRDefault="00AD2C2C" w14:paraId="59687F92" w14:textId="10AA75A8">
      <w:pPr>
        <w:keepNext/>
        <w:tabs>
          <w:tab w:val="left" w:pos="360"/>
        </w:tabs>
        <w:spacing w:after="240" w:line="360" w:lineRule="auto"/>
        <w:ind w:left="0"/>
        <w:rPr>
          <w:rFonts w:ascii="Times New Roman" w:hAnsi="Times New Roman"/>
          <w:spacing w:val="0"/>
          <w:sz w:val="24"/>
          <w:szCs w:val="24"/>
        </w:rPr>
      </w:pPr>
      <w:r>
        <w:rPr>
          <w:rFonts w:ascii="Times New Roman" w:hAnsi="Times New Roman"/>
          <w:spacing w:val="0"/>
          <w:sz w:val="24"/>
          <w:szCs w:val="24"/>
        </w:rPr>
        <w:t>No exceptions to the certification statement are proposed.</w:t>
      </w:r>
    </w:p>
    <w:sectPr w:rsidRPr="007472B0" w:rsidR="00B3130E">
      <w:headerReference w:type="defaul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D7C09" w14:textId="77777777" w:rsidR="00C556D0" w:rsidRDefault="00C556D0">
      <w:r>
        <w:separator/>
      </w:r>
    </w:p>
  </w:endnote>
  <w:endnote w:type="continuationSeparator" w:id="0">
    <w:p w14:paraId="1C659E41" w14:textId="77777777" w:rsidR="00C556D0" w:rsidRDefault="00C556D0">
      <w:r>
        <w:continuationSeparator/>
      </w:r>
    </w:p>
  </w:endnote>
  <w:endnote w:type="continuationNotice" w:id="1">
    <w:p w14:paraId="37240975" w14:textId="77777777" w:rsidR="00955DA1" w:rsidRDefault="00955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EA19" w14:textId="77777777" w:rsidR="00C556D0" w:rsidRDefault="00C556D0">
      <w:r>
        <w:separator/>
      </w:r>
    </w:p>
  </w:footnote>
  <w:footnote w:type="continuationSeparator" w:id="0">
    <w:p w14:paraId="48F0785F" w14:textId="77777777" w:rsidR="00C556D0" w:rsidRDefault="00C556D0">
      <w:r>
        <w:continuationSeparator/>
      </w:r>
    </w:p>
  </w:footnote>
  <w:footnote w:type="continuationNotice" w:id="1">
    <w:p w14:paraId="0AE1C1E7" w14:textId="77777777" w:rsidR="00955DA1" w:rsidRDefault="00955DA1"/>
  </w:footnote>
  <w:footnote w:id="2">
    <w:p w14:paraId="7CD1080B" w14:textId="5063B5C1" w:rsidR="00C556D0" w:rsidRDefault="00C556D0">
      <w:pPr>
        <w:pStyle w:val="FootnoteText"/>
      </w:pPr>
      <w:r>
        <w:rPr>
          <w:rStyle w:val="FootnoteReference"/>
        </w:rPr>
        <w:footnoteRef/>
      </w:r>
      <w:r>
        <w:t xml:space="preserve"> </w:t>
      </w:r>
      <w:r w:rsidRPr="0070500A">
        <w:t xml:space="preserve">For purposes of </w:t>
      </w:r>
      <w:r>
        <w:t xml:space="preserve">the </w:t>
      </w:r>
      <w:r w:rsidRPr="0070500A">
        <w:t>proposed rule, a “</w:t>
      </w:r>
      <w:r>
        <w:t xml:space="preserve">standard remote identification </w:t>
      </w:r>
      <w:r w:rsidRPr="0070500A">
        <w:t xml:space="preserve">UAS” is a UAS with remote identification equipment capable of both: (1) connecting to the internet and transmitting </w:t>
      </w:r>
      <w:r>
        <w:t xml:space="preserve">through that internet connection </w:t>
      </w:r>
      <w:r w:rsidRPr="0070500A">
        <w:t xml:space="preserve">to a Remote ID USS; and (2) broadcasting directly from the unmanned aircraft. </w:t>
      </w:r>
      <w:r>
        <w:t>A</w:t>
      </w:r>
      <w:r w:rsidRPr="0070500A">
        <w:t xml:space="preserve"> “limited </w:t>
      </w:r>
      <w:r>
        <w:t xml:space="preserve">remote identification </w:t>
      </w:r>
      <w:r w:rsidRPr="0070500A">
        <w:t xml:space="preserve">UAS” is a UAS that: (1) is designed and produced to operate no more than 400 feet from its control station; (2) is capable of connecting to the internet and transmitting the remote identification message elements </w:t>
      </w:r>
      <w:r>
        <w:t xml:space="preserve">through that internet connection </w:t>
      </w:r>
      <w:r w:rsidRPr="0070500A">
        <w:t>to a Remote ID USS; and (3) cannot broadcast remote identification message elements</w:t>
      </w:r>
      <w:r>
        <w:t>.</w:t>
      </w:r>
    </w:p>
  </w:footnote>
  <w:footnote w:id="3">
    <w:p w14:paraId="7A43811A" w14:textId="77777777" w:rsidR="00C556D0" w:rsidRPr="006E3085" w:rsidRDefault="00C556D0" w:rsidP="00C11A1A">
      <w:pPr>
        <w:pStyle w:val="FootnoteText"/>
      </w:pPr>
      <w:r w:rsidRPr="006E3085">
        <w:rPr>
          <w:rStyle w:val="FootnoteReference"/>
        </w:rPr>
        <w:footnoteRef/>
      </w:r>
      <w:r w:rsidRPr="006E3085">
        <w:t xml:space="preserve"> The UAS-ID ARC was composed of 74 members representing aviation community and industry member organizations, law enforcement agencies and public safety organizations, manufacturers, researchers, and standards bodies that are involved in the promotion and production of UAS and in addressing security issues surrounding the operation of UAS.</w:t>
      </w:r>
    </w:p>
  </w:footnote>
  <w:footnote w:id="4">
    <w:p w14:paraId="0F0AEF8D" w14:textId="3267140A" w:rsidR="00C556D0" w:rsidRDefault="00C556D0">
      <w:pPr>
        <w:pStyle w:val="FootnoteText"/>
      </w:pPr>
      <w:r>
        <w:rPr>
          <w:rStyle w:val="FootnoteReference"/>
        </w:rPr>
        <w:footnoteRef/>
      </w:r>
      <w:r>
        <w:t xml:space="preserve"> It is anticipated that Remote ID USS services will become available in year 2.</w:t>
      </w:r>
    </w:p>
  </w:footnote>
  <w:footnote w:id="5">
    <w:p w14:paraId="0B3B6300" w14:textId="3FCB24CA" w:rsidR="00C556D0" w:rsidRDefault="00C556D0" w:rsidP="000E78F2">
      <w:pPr>
        <w:pStyle w:val="FootnoteText"/>
      </w:pPr>
      <w:r>
        <w:rPr>
          <w:rStyle w:val="FootnoteReference"/>
        </w:rPr>
        <w:footnoteRef/>
      </w:r>
      <w:r>
        <w:t xml:space="preserve"> The FAA estimates the wage earned by Part 107 operators to be similar to that of a fully burdened wage (compensation + benefits) of an FAA technical subject matter expert (rest of U.S), which is $81.46 per hour ($1.36 per minute). Source:  </w:t>
      </w:r>
      <w:hyperlink r:id="rId1" w:history="1">
        <w:r>
          <w:rPr>
            <w:rStyle w:val="Hyperlink"/>
          </w:rPr>
          <w:t>https://employees.faa.gov/org/staffoffices/ahr/program_policies/policy_guidance/compensation/PayTables/</w:t>
        </w:r>
      </w:hyperlink>
      <w:r>
        <w:rPr>
          <w:rStyle w:val="Hyperlink"/>
        </w:rPr>
        <w:t xml:space="preserve">. </w:t>
      </w:r>
    </w:p>
    <w:p w14:paraId="1CEBF2A7" w14:textId="2B7E8A51" w:rsidR="00C556D0" w:rsidRDefault="00C556D0" w:rsidP="001C4CE9">
      <w:pPr>
        <w:pStyle w:val="FootnoteText"/>
      </w:pPr>
      <w:r>
        <w:t xml:space="preserve">The total compensation includes a wage multiplier of 1.466 (based on </w:t>
      </w:r>
      <w:r w:rsidRPr="00A3405A">
        <w:rPr>
          <w:color w:val="000000"/>
        </w:rPr>
        <w:t>Table A of the Employer Costs for Employee Compensation December 2018 news release</w:t>
      </w:r>
      <w:r>
        <w:rPr>
          <w:color w:val="000000"/>
        </w:rPr>
        <w:t xml:space="preserve"> </w:t>
      </w:r>
      <w:hyperlink r:id="rId2" w:history="1">
        <w:r>
          <w:rPr>
            <w:rStyle w:val="Hyperlink"/>
          </w:rPr>
          <w:t>https://www.bls.gov/news.release/archives/ecec_03192019.pdf</w:t>
        </w:r>
      </w:hyperlink>
      <w:r>
        <w:t xml:space="preserve">). </w:t>
      </w:r>
    </w:p>
    <w:p w14:paraId="22C8C27E" w14:textId="77777777" w:rsidR="00C556D0" w:rsidRDefault="00C556D0" w:rsidP="001C4CE9">
      <w:pPr>
        <w:pStyle w:val="FootnoteText"/>
      </w:pPr>
    </w:p>
  </w:footnote>
  <w:footnote w:id="6">
    <w:p w14:paraId="0ADA1CBD" w14:textId="77777777" w:rsidR="00C556D0" w:rsidRDefault="00C556D0" w:rsidP="001C4CE9">
      <w:pPr>
        <w:pStyle w:val="FootnoteText"/>
      </w:pPr>
      <w:r>
        <w:rPr>
          <w:rStyle w:val="FootnoteReference"/>
        </w:rPr>
        <w:footnoteRef/>
      </w:r>
      <w:r>
        <w:t xml:space="preserve"> Department of Transportation Departmental Guidance on Valuation of Travel Time in Economic Analysis, September 27, 2016. Table 4 Recommended Hourly Values of Travel Time Savings, Page 17. In constant dollars, the hourly value of time for personal travel is $14.21 per hour ($.237 per minute). This value is used as a proxy for the value of time of someone operating UAS for recreational operations.</w:t>
      </w:r>
    </w:p>
    <w:p w14:paraId="6C8D44A4" w14:textId="77777777" w:rsidR="00C556D0" w:rsidRDefault="00C556D0" w:rsidP="001C4C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C9AF" w14:textId="62DE875C" w:rsidR="00C556D0" w:rsidRPr="00AB2007" w:rsidRDefault="00C556D0">
    <w:pPr>
      <w:pStyle w:val="Header"/>
      <w:framePr w:wrap="around" w:vAnchor="text" w:hAnchor="margin" w:xAlign="right" w:y="1"/>
      <w:rPr>
        <w:rStyle w:val="PageNumber"/>
        <w:rFonts w:ascii="Times New Roman" w:hAnsi="Times New Roman"/>
        <w:sz w:val="20"/>
      </w:rPr>
    </w:pPr>
    <w:r w:rsidRPr="00AB2007">
      <w:rPr>
        <w:rStyle w:val="PageNumber"/>
        <w:rFonts w:ascii="Times New Roman" w:hAnsi="Times New Roman"/>
        <w:sz w:val="20"/>
      </w:rPr>
      <w:fldChar w:fldCharType="begin"/>
    </w:r>
    <w:r w:rsidRPr="00AB2007">
      <w:rPr>
        <w:rStyle w:val="PageNumber"/>
        <w:rFonts w:ascii="Times New Roman" w:hAnsi="Times New Roman"/>
        <w:sz w:val="20"/>
      </w:rPr>
      <w:instrText xml:space="preserve">PAGE  </w:instrText>
    </w:r>
    <w:r w:rsidRPr="00AB2007">
      <w:rPr>
        <w:rStyle w:val="PageNumber"/>
        <w:rFonts w:ascii="Times New Roman" w:hAnsi="Times New Roman"/>
        <w:sz w:val="20"/>
      </w:rPr>
      <w:fldChar w:fldCharType="separate"/>
    </w:r>
    <w:r w:rsidR="006F13E5">
      <w:rPr>
        <w:rStyle w:val="PageNumber"/>
        <w:rFonts w:ascii="Times New Roman" w:hAnsi="Times New Roman"/>
        <w:noProof/>
        <w:sz w:val="20"/>
      </w:rPr>
      <w:t>13</w:t>
    </w:r>
    <w:r w:rsidRPr="00AB2007">
      <w:rPr>
        <w:rStyle w:val="PageNumber"/>
        <w:rFonts w:ascii="Times New Roman" w:hAnsi="Times New Roman"/>
        <w:sz w:val="20"/>
      </w:rPr>
      <w:fldChar w:fldCharType="end"/>
    </w:r>
  </w:p>
  <w:p w14:paraId="0122F8DF" w14:textId="77777777" w:rsidR="00C556D0" w:rsidRPr="00AB2007" w:rsidRDefault="00C556D0">
    <w:pPr>
      <w:pStyle w:val="Header"/>
      <w:ind w:right="360"/>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7CA"/>
    <w:multiLevelType w:val="hybridMultilevel"/>
    <w:tmpl w:val="69009D46"/>
    <w:lvl w:ilvl="0" w:tplc="0409000F">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A437E"/>
    <w:multiLevelType w:val="hybridMultilevel"/>
    <w:tmpl w:val="D66ED3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B56BDC"/>
    <w:multiLevelType w:val="hybridMultilevel"/>
    <w:tmpl w:val="59CE8D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16C23F94"/>
    <w:multiLevelType w:val="hybridMultilevel"/>
    <w:tmpl w:val="519883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F0DC4"/>
    <w:multiLevelType w:val="singleLevel"/>
    <w:tmpl w:val="66E62338"/>
    <w:lvl w:ilvl="0">
      <w:start w:val="1"/>
      <w:numFmt w:val="decimal"/>
      <w:lvlText w:val="%1."/>
      <w:legacy w:legacy="1" w:legacySpace="0" w:legacyIndent="360"/>
      <w:lvlJc w:val="left"/>
      <w:pPr>
        <w:ind w:left="360" w:hanging="360"/>
      </w:pPr>
      <w:rPr>
        <w:i w:val="0"/>
      </w:rPr>
    </w:lvl>
  </w:abstractNum>
  <w:abstractNum w:abstractNumId="5" w15:restartNumberingAfterBreak="0">
    <w:nsid w:val="20464C7A"/>
    <w:multiLevelType w:val="hybridMultilevel"/>
    <w:tmpl w:val="64EC4D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46130A81"/>
    <w:multiLevelType w:val="hybridMultilevel"/>
    <w:tmpl w:val="6AD6F8F6"/>
    <w:lvl w:ilvl="0" w:tplc="5FEE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E0EF5"/>
    <w:multiLevelType w:val="hybridMultilevel"/>
    <w:tmpl w:val="1E283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9A2BD1"/>
    <w:multiLevelType w:val="hybridMultilevel"/>
    <w:tmpl w:val="541C51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5531F9"/>
    <w:multiLevelType w:val="hybridMultilevel"/>
    <w:tmpl w:val="C7F6A866"/>
    <w:lvl w:ilvl="0" w:tplc="5FEEB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61EDF"/>
    <w:multiLevelType w:val="hybridMultilevel"/>
    <w:tmpl w:val="143460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0"/>
  </w:num>
  <w:num w:numId="6">
    <w:abstractNumId w:val="5"/>
  </w:num>
  <w:num w:numId="7">
    <w:abstractNumId w:val="10"/>
  </w:num>
  <w:num w:numId="8">
    <w:abstractNumId w:val="2"/>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0E"/>
    <w:rsid w:val="00005E83"/>
    <w:rsid w:val="00032C8F"/>
    <w:rsid w:val="00037A9F"/>
    <w:rsid w:val="0004081B"/>
    <w:rsid w:val="00045EB1"/>
    <w:rsid w:val="00055139"/>
    <w:rsid w:val="0008088A"/>
    <w:rsid w:val="0008253E"/>
    <w:rsid w:val="00094549"/>
    <w:rsid w:val="000C4B7A"/>
    <w:rsid w:val="000E63DA"/>
    <w:rsid w:val="000E78F2"/>
    <w:rsid w:val="000E7CAF"/>
    <w:rsid w:val="000F0BA9"/>
    <w:rsid w:val="000F5438"/>
    <w:rsid w:val="001047A6"/>
    <w:rsid w:val="00107994"/>
    <w:rsid w:val="00107A33"/>
    <w:rsid w:val="0011639D"/>
    <w:rsid w:val="00141A75"/>
    <w:rsid w:val="001506CF"/>
    <w:rsid w:val="00165757"/>
    <w:rsid w:val="001803FE"/>
    <w:rsid w:val="0018108A"/>
    <w:rsid w:val="001A364E"/>
    <w:rsid w:val="001B115C"/>
    <w:rsid w:val="001C21A7"/>
    <w:rsid w:val="001C3B57"/>
    <w:rsid w:val="001C4CE9"/>
    <w:rsid w:val="001D1AC6"/>
    <w:rsid w:val="001E6C29"/>
    <w:rsid w:val="001E7B4C"/>
    <w:rsid w:val="001F6DCB"/>
    <w:rsid w:val="002061FD"/>
    <w:rsid w:val="00211E37"/>
    <w:rsid w:val="002212A1"/>
    <w:rsid w:val="0022547A"/>
    <w:rsid w:val="002432C1"/>
    <w:rsid w:val="00247C81"/>
    <w:rsid w:val="0027686A"/>
    <w:rsid w:val="00287FCC"/>
    <w:rsid w:val="00295EA9"/>
    <w:rsid w:val="002A6F1A"/>
    <w:rsid w:val="002C6FBA"/>
    <w:rsid w:val="002C7554"/>
    <w:rsid w:val="002E0B35"/>
    <w:rsid w:val="003043D0"/>
    <w:rsid w:val="00314D6A"/>
    <w:rsid w:val="003253AD"/>
    <w:rsid w:val="003346AE"/>
    <w:rsid w:val="00335FCD"/>
    <w:rsid w:val="00342C4F"/>
    <w:rsid w:val="003557CF"/>
    <w:rsid w:val="00365475"/>
    <w:rsid w:val="003810D8"/>
    <w:rsid w:val="00390090"/>
    <w:rsid w:val="003A1EDF"/>
    <w:rsid w:val="003A64C1"/>
    <w:rsid w:val="003C00EC"/>
    <w:rsid w:val="003C6045"/>
    <w:rsid w:val="003E023C"/>
    <w:rsid w:val="003E4BDD"/>
    <w:rsid w:val="003F2102"/>
    <w:rsid w:val="003F2D84"/>
    <w:rsid w:val="003F7020"/>
    <w:rsid w:val="003F70C2"/>
    <w:rsid w:val="004100DF"/>
    <w:rsid w:val="00412896"/>
    <w:rsid w:val="00415A99"/>
    <w:rsid w:val="0042013F"/>
    <w:rsid w:val="00437E78"/>
    <w:rsid w:val="00456317"/>
    <w:rsid w:val="00457314"/>
    <w:rsid w:val="00460F4B"/>
    <w:rsid w:val="004666C7"/>
    <w:rsid w:val="0046755D"/>
    <w:rsid w:val="00474612"/>
    <w:rsid w:val="0049006A"/>
    <w:rsid w:val="00491867"/>
    <w:rsid w:val="0049186C"/>
    <w:rsid w:val="004A46C8"/>
    <w:rsid w:val="004B7026"/>
    <w:rsid w:val="004E3DEC"/>
    <w:rsid w:val="004E70A7"/>
    <w:rsid w:val="004E7A32"/>
    <w:rsid w:val="00504B22"/>
    <w:rsid w:val="00512C24"/>
    <w:rsid w:val="0053629C"/>
    <w:rsid w:val="00537753"/>
    <w:rsid w:val="0056434E"/>
    <w:rsid w:val="0056760E"/>
    <w:rsid w:val="00570EF4"/>
    <w:rsid w:val="00582A32"/>
    <w:rsid w:val="005834A6"/>
    <w:rsid w:val="00590C3E"/>
    <w:rsid w:val="005B08AD"/>
    <w:rsid w:val="005B35A8"/>
    <w:rsid w:val="005B5EC1"/>
    <w:rsid w:val="005B6A8B"/>
    <w:rsid w:val="005C4945"/>
    <w:rsid w:val="005E2049"/>
    <w:rsid w:val="005F2244"/>
    <w:rsid w:val="0060000C"/>
    <w:rsid w:val="00623827"/>
    <w:rsid w:val="006244AD"/>
    <w:rsid w:val="0065008C"/>
    <w:rsid w:val="00654C86"/>
    <w:rsid w:val="0065698B"/>
    <w:rsid w:val="00664346"/>
    <w:rsid w:val="00664745"/>
    <w:rsid w:val="00686256"/>
    <w:rsid w:val="006978DC"/>
    <w:rsid w:val="006A2479"/>
    <w:rsid w:val="006A55E8"/>
    <w:rsid w:val="006C1344"/>
    <w:rsid w:val="006C1E28"/>
    <w:rsid w:val="006D0BC8"/>
    <w:rsid w:val="006E0767"/>
    <w:rsid w:val="006F13E5"/>
    <w:rsid w:val="006F1F99"/>
    <w:rsid w:val="006F4E9C"/>
    <w:rsid w:val="006F5724"/>
    <w:rsid w:val="006F6AA5"/>
    <w:rsid w:val="0070500A"/>
    <w:rsid w:val="0070521C"/>
    <w:rsid w:val="007101C4"/>
    <w:rsid w:val="0071496B"/>
    <w:rsid w:val="00725D07"/>
    <w:rsid w:val="00726786"/>
    <w:rsid w:val="00743C86"/>
    <w:rsid w:val="00745C62"/>
    <w:rsid w:val="007472B0"/>
    <w:rsid w:val="00755467"/>
    <w:rsid w:val="00772BD4"/>
    <w:rsid w:val="00775EBF"/>
    <w:rsid w:val="007948E8"/>
    <w:rsid w:val="007A0014"/>
    <w:rsid w:val="007A46B4"/>
    <w:rsid w:val="007A6570"/>
    <w:rsid w:val="007C4520"/>
    <w:rsid w:val="007E62F5"/>
    <w:rsid w:val="0080189B"/>
    <w:rsid w:val="00812D51"/>
    <w:rsid w:val="00815D71"/>
    <w:rsid w:val="00821C8A"/>
    <w:rsid w:val="008229AA"/>
    <w:rsid w:val="00836503"/>
    <w:rsid w:val="00837886"/>
    <w:rsid w:val="00847884"/>
    <w:rsid w:val="008537B4"/>
    <w:rsid w:val="00860229"/>
    <w:rsid w:val="0086028E"/>
    <w:rsid w:val="008609C6"/>
    <w:rsid w:val="0086499A"/>
    <w:rsid w:val="00871064"/>
    <w:rsid w:val="00872CC1"/>
    <w:rsid w:val="00881A6F"/>
    <w:rsid w:val="00893573"/>
    <w:rsid w:val="008C7DDF"/>
    <w:rsid w:val="008D1DAA"/>
    <w:rsid w:val="008D4246"/>
    <w:rsid w:val="008D42AD"/>
    <w:rsid w:val="008D4DFC"/>
    <w:rsid w:val="008F7D0B"/>
    <w:rsid w:val="00902CA9"/>
    <w:rsid w:val="009246E5"/>
    <w:rsid w:val="00926E45"/>
    <w:rsid w:val="00954356"/>
    <w:rsid w:val="00955DA1"/>
    <w:rsid w:val="00972EC9"/>
    <w:rsid w:val="00992F0A"/>
    <w:rsid w:val="009A14B9"/>
    <w:rsid w:val="009B308B"/>
    <w:rsid w:val="009D1044"/>
    <w:rsid w:val="009F06E8"/>
    <w:rsid w:val="009F1735"/>
    <w:rsid w:val="00A0092C"/>
    <w:rsid w:val="00A01166"/>
    <w:rsid w:val="00A05F53"/>
    <w:rsid w:val="00A1083A"/>
    <w:rsid w:val="00A15A75"/>
    <w:rsid w:val="00A20A5E"/>
    <w:rsid w:val="00A33053"/>
    <w:rsid w:val="00A40ABA"/>
    <w:rsid w:val="00A4101D"/>
    <w:rsid w:val="00A420EF"/>
    <w:rsid w:val="00A91742"/>
    <w:rsid w:val="00A95F99"/>
    <w:rsid w:val="00AA350E"/>
    <w:rsid w:val="00AB2007"/>
    <w:rsid w:val="00AB3064"/>
    <w:rsid w:val="00AB55E5"/>
    <w:rsid w:val="00AC1589"/>
    <w:rsid w:val="00AC7FB5"/>
    <w:rsid w:val="00AD2C2C"/>
    <w:rsid w:val="00B02883"/>
    <w:rsid w:val="00B3130E"/>
    <w:rsid w:val="00B449C1"/>
    <w:rsid w:val="00B604DB"/>
    <w:rsid w:val="00B62EB2"/>
    <w:rsid w:val="00BC302B"/>
    <w:rsid w:val="00BE37B9"/>
    <w:rsid w:val="00BF06A4"/>
    <w:rsid w:val="00BF0729"/>
    <w:rsid w:val="00C07A8B"/>
    <w:rsid w:val="00C11A1A"/>
    <w:rsid w:val="00C201F4"/>
    <w:rsid w:val="00C21C06"/>
    <w:rsid w:val="00C22685"/>
    <w:rsid w:val="00C24BF9"/>
    <w:rsid w:val="00C36C51"/>
    <w:rsid w:val="00C42174"/>
    <w:rsid w:val="00C556D0"/>
    <w:rsid w:val="00C562EE"/>
    <w:rsid w:val="00C66D46"/>
    <w:rsid w:val="00C66EB8"/>
    <w:rsid w:val="00C735CA"/>
    <w:rsid w:val="00C73CFB"/>
    <w:rsid w:val="00C91D16"/>
    <w:rsid w:val="00CA4910"/>
    <w:rsid w:val="00CB209E"/>
    <w:rsid w:val="00CB53DC"/>
    <w:rsid w:val="00CD0035"/>
    <w:rsid w:val="00CD1271"/>
    <w:rsid w:val="00CD5BEF"/>
    <w:rsid w:val="00D1370F"/>
    <w:rsid w:val="00D154B8"/>
    <w:rsid w:val="00D17045"/>
    <w:rsid w:val="00D26BC6"/>
    <w:rsid w:val="00D3180E"/>
    <w:rsid w:val="00D61E57"/>
    <w:rsid w:val="00D7335F"/>
    <w:rsid w:val="00D9775A"/>
    <w:rsid w:val="00DA2844"/>
    <w:rsid w:val="00DB3452"/>
    <w:rsid w:val="00DD56C8"/>
    <w:rsid w:val="00DE1FB4"/>
    <w:rsid w:val="00DE5EA5"/>
    <w:rsid w:val="00DF08B7"/>
    <w:rsid w:val="00DF3C43"/>
    <w:rsid w:val="00DF7B78"/>
    <w:rsid w:val="00E026A5"/>
    <w:rsid w:val="00E11FAA"/>
    <w:rsid w:val="00E175B0"/>
    <w:rsid w:val="00E2744E"/>
    <w:rsid w:val="00E30CCD"/>
    <w:rsid w:val="00E721FA"/>
    <w:rsid w:val="00E72B71"/>
    <w:rsid w:val="00E75605"/>
    <w:rsid w:val="00E762E9"/>
    <w:rsid w:val="00E807EB"/>
    <w:rsid w:val="00E96A6B"/>
    <w:rsid w:val="00EA5046"/>
    <w:rsid w:val="00EB4923"/>
    <w:rsid w:val="00EB6508"/>
    <w:rsid w:val="00EC4FA0"/>
    <w:rsid w:val="00EC7A0C"/>
    <w:rsid w:val="00F1272A"/>
    <w:rsid w:val="00F63552"/>
    <w:rsid w:val="00F748DB"/>
    <w:rsid w:val="00F74B17"/>
    <w:rsid w:val="00F863CA"/>
    <w:rsid w:val="00F92105"/>
    <w:rsid w:val="00FB61BA"/>
    <w:rsid w:val="00FC2B17"/>
    <w:rsid w:val="00FE162F"/>
    <w:rsid w:val="00FE3E4C"/>
    <w:rsid w:val="00FE4A05"/>
    <w:rsid w:val="00FE5CA1"/>
    <w:rsid w:val="00FF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84B1"/>
  <w15:chartTrackingRefBased/>
  <w15:docId w15:val="{EB2088A1-8921-4EDA-9F47-997C24CB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30E"/>
    <w:pPr>
      <w:ind w:left="1080"/>
    </w:pPr>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3130E"/>
    <w:pPr>
      <w:keepLines/>
      <w:tabs>
        <w:tab w:val="center" w:pos="4320"/>
        <w:tab w:val="right" w:pos="8640"/>
      </w:tabs>
      <w:spacing w:line="190" w:lineRule="atLeast"/>
    </w:pPr>
    <w:rPr>
      <w:caps/>
      <w:sz w:val="15"/>
    </w:rPr>
  </w:style>
  <w:style w:type="paragraph" w:styleId="Header">
    <w:name w:val="header"/>
    <w:basedOn w:val="Normal"/>
    <w:rsid w:val="00B3130E"/>
    <w:pPr>
      <w:keepLines/>
      <w:tabs>
        <w:tab w:val="center" w:pos="4320"/>
        <w:tab w:val="right" w:pos="8640"/>
      </w:tabs>
      <w:spacing w:line="190" w:lineRule="atLeast"/>
    </w:pPr>
    <w:rPr>
      <w:caps/>
      <w:sz w:val="15"/>
    </w:rPr>
  </w:style>
  <w:style w:type="paragraph" w:styleId="Index1">
    <w:name w:val="index 1"/>
    <w:basedOn w:val="Normal"/>
    <w:next w:val="Normal"/>
    <w:autoRedefine/>
    <w:semiHidden/>
    <w:rsid w:val="00B3130E"/>
    <w:pPr>
      <w:ind w:left="200" w:hanging="200"/>
    </w:pPr>
  </w:style>
  <w:style w:type="paragraph" w:styleId="IndexHeading">
    <w:name w:val="index heading"/>
    <w:basedOn w:val="Normal"/>
    <w:next w:val="Index1"/>
    <w:semiHidden/>
    <w:rsid w:val="00B3130E"/>
    <w:pPr>
      <w:keepNext/>
      <w:spacing w:line="480" w:lineRule="atLeast"/>
      <w:ind w:left="0"/>
    </w:pPr>
    <w:rPr>
      <w:rFonts w:ascii="Arial Black" w:hAnsi="Arial Black"/>
      <w:sz w:val="24"/>
    </w:rPr>
  </w:style>
  <w:style w:type="character" w:styleId="PageNumber">
    <w:name w:val="page number"/>
    <w:rsid w:val="00B3130E"/>
    <w:rPr>
      <w:rFonts w:ascii="Arial Black" w:hAnsi="Arial Black"/>
      <w:spacing w:val="-10"/>
      <w:sz w:val="18"/>
    </w:rPr>
  </w:style>
  <w:style w:type="paragraph" w:styleId="BodyText2">
    <w:name w:val="Body Text 2"/>
    <w:basedOn w:val="Normal"/>
    <w:link w:val="BodyText2Char"/>
    <w:rsid w:val="00B3130E"/>
    <w:rPr>
      <w:rFonts w:ascii="Times New Roman" w:hAnsi="Times New Roman"/>
      <w:sz w:val="24"/>
    </w:rPr>
  </w:style>
  <w:style w:type="character" w:customStyle="1" w:styleId="NormalRulemakingChar">
    <w:name w:val="Normal Rulemaking Char"/>
    <w:rsid w:val="00B3130E"/>
    <w:rPr>
      <w:noProof w:val="0"/>
      <w:kern w:val="28"/>
      <w:sz w:val="24"/>
      <w:lang w:val="en-US" w:eastAsia="en-US" w:bidi="ar-SA"/>
    </w:rPr>
  </w:style>
  <w:style w:type="paragraph" w:styleId="Title">
    <w:name w:val="Title"/>
    <w:basedOn w:val="Normal"/>
    <w:next w:val="Subtitle"/>
    <w:qFormat/>
    <w:rsid w:val="00B3130E"/>
    <w:pPr>
      <w:keepNext/>
      <w:keepLines/>
      <w:pBdr>
        <w:top w:val="single" w:sz="6" w:space="16" w:color="auto"/>
      </w:pBdr>
      <w:spacing w:before="220" w:after="60" w:line="320" w:lineRule="atLeast"/>
      <w:ind w:left="0"/>
    </w:pPr>
    <w:rPr>
      <w:rFonts w:ascii="Arial Black" w:hAnsi="Arial Black"/>
      <w:spacing w:val="-30"/>
      <w:kern w:val="28"/>
      <w:sz w:val="40"/>
    </w:rPr>
  </w:style>
  <w:style w:type="paragraph" w:styleId="Subtitle">
    <w:name w:val="Subtitle"/>
    <w:basedOn w:val="Normal"/>
    <w:link w:val="SubtitleChar"/>
    <w:qFormat/>
    <w:rsid w:val="00B3130E"/>
    <w:pPr>
      <w:spacing w:after="60"/>
      <w:jc w:val="center"/>
      <w:outlineLvl w:val="1"/>
    </w:pPr>
    <w:rPr>
      <w:rFonts w:cs="Arial"/>
      <w:sz w:val="24"/>
      <w:szCs w:val="24"/>
    </w:rPr>
  </w:style>
  <w:style w:type="character" w:styleId="Hyperlink">
    <w:name w:val="Hyperlink"/>
    <w:uiPriority w:val="99"/>
    <w:unhideWhenUsed/>
    <w:rsid w:val="00F1272A"/>
    <w:rPr>
      <w:color w:val="0000FF"/>
      <w:u w:val="single"/>
    </w:rPr>
  </w:style>
  <w:style w:type="paragraph" w:customStyle="1" w:styleId="Paragraph">
    <w:name w:val="Paragraph"/>
    <w:basedOn w:val="Normal"/>
    <w:uiPriority w:val="99"/>
    <w:qFormat/>
    <w:rsid w:val="00B02883"/>
    <w:pPr>
      <w:spacing w:before="120" w:after="120" w:line="480" w:lineRule="auto"/>
      <w:ind w:left="0" w:firstLine="720"/>
    </w:pPr>
    <w:rPr>
      <w:rFonts w:ascii="Times New Roman" w:hAnsi="Times New Roman"/>
      <w:spacing w:val="0"/>
      <w:sz w:val="24"/>
    </w:rPr>
  </w:style>
  <w:style w:type="character" w:styleId="CommentReference">
    <w:name w:val="annotation reference"/>
    <w:uiPriority w:val="99"/>
    <w:unhideWhenUsed/>
    <w:rsid w:val="0065008C"/>
    <w:rPr>
      <w:sz w:val="16"/>
      <w:szCs w:val="16"/>
    </w:rPr>
  </w:style>
  <w:style w:type="paragraph" w:styleId="CommentText">
    <w:name w:val="annotation text"/>
    <w:basedOn w:val="Normal"/>
    <w:link w:val="CommentTextChar"/>
    <w:uiPriority w:val="99"/>
    <w:unhideWhenUsed/>
    <w:rsid w:val="0065008C"/>
    <w:pPr>
      <w:ind w:left="0"/>
    </w:pPr>
    <w:rPr>
      <w:rFonts w:ascii="Times New Roman" w:eastAsia="Calibri" w:hAnsi="Times New Roman"/>
      <w:spacing w:val="0"/>
    </w:rPr>
  </w:style>
  <w:style w:type="character" w:customStyle="1" w:styleId="CommentTextChar">
    <w:name w:val="Comment Text Char"/>
    <w:link w:val="CommentText"/>
    <w:uiPriority w:val="99"/>
    <w:rsid w:val="0065008C"/>
    <w:rPr>
      <w:rFonts w:eastAsia="Calibri"/>
    </w:rPr>
  </w:style>
  <w:style w:type="paragraph" w:styleId="BalloonText">
    <w:name w:val="Balloon Text"/>
    <w:basedOn w:val="Normal"/>
    <w:link w:val="BalloonTextChar"/>
    <w:rsid w:val="0065008C"/>
    <w:rPr>
      <w:rFonts w:ascii="Segoe UI" w:hAnsi="Segoe UI" w:cs="Segoe UI"/>
      <w:sz w:val="18"/>
      <w:szCs w:val="18"/>
    </w:rPr>
  </w:style>
  <w:style w:type="character" w:customStyle="1" w:styleId="BalloonTextChar">
    <w:name w:val="Balloon Text Char"/>
    <w:link w:val="BalloonText"/>
    <w:rsid w:val="0065008C"/>
    <w:rPr>
      <w:rFonts w:ascii="Segoe UI" w:hAnsi="Segoe UI" w:cs="Segoe UI"/>
      <w:spacing w:val="-5"/>
      <w:sz w:val="18"/>
      <w:szCs w:val="18"/>
    </w:rPr>
  </w:style>
  <w:style w:type="paragraph" w:styleId="FootnoteText">
    <w:name w:val="footnote text"/>
    <w:basedOn w:val="Normal"/>
    <w:link w:val="FootnoteTextChar"/>
    <w:uiPriority w:val="99"/>
    <w:unhideWhenUsed/>
    <w:rsid w:val="00C11A1A"/>
    <w:pPr>
      <w:ind w:left="0"/>
    </w:pPr>
    <w:rPr>
      <w:rFonts w:ascii="Times New Roman" w:eastAsia="Calibri" w:hAnsi="Times New Roman"/>
      <w:spacing w:val="0"/>
    </w:rPr>
  </w:style>
  <w:style w:type="character" w:customStyle="1" w:styleId="FootnoteTextChar">
    <w:name w:val="Footnote Text Char"/>
    <w:link w:val="FootnoteText"/>
    <w:uiPriority w:val="99"/>
    <w:rsid w:val="00C11A1A"/>
    <w:rPr>
      <w:rFonts w:eastAsia="Calibri"/>
    </w:rPr>
  </w:style>
  <w:style w:type="character" w:styleId="FootnoteReference">
    <w:name w:val="footnote reference"/>
    <w:uiPriority w:val="99"/>
    <w:unhideWhenUsed/>
    <w:rsid w:val="00C11A1A"/>
    <w:rPr>
      <w:vertAlign w:val="superscript"/>
    </w:rPr>
  </w:style>
  <w:style w:type="paragraph" w:styleId="NoSpacing">
    <w:name w:val="No Spacing"/>
    <w:uiPriority w:val="1"/>
    <w:qFormat/>
    <w:rsid w:val="0080189B"/>
    <w:pPr>
      <w:overflowPunct w:val="0"/>
      <w:autoSpaceDE w:val="0"/>
      <w:autoSpaceDN w:val="0"/>
      <w:adjustRightInd w:val="0"/>
      <w:textAlignment w:val="baseline"/>
    </w:pPr>
  </w:style>
  <w:style w:type="paragraph" w:styleId="CommentSubject">
    <w:name w:val="annotation subject"/>
    <w:basedOn w:val="CommentText"/>
    <w:next w:val="CommentText"/>
    <w:link w:val="CommentSubjectChar"/>
    <w:rsid w:val="00755467"/>
    <w:pPr>
      <w:ind w:left="1080"/>
    </w:pPr>
    <w:rPr>
      <w:rFonts w:ascii="Arial" w:eastAsia="Times New Roman" w:hAnsi="Arial"/>
      <w:b/>
      <w:bCs/>
      <w:spacing w:val="-5"/>
    </w:rPr>
  </w:style>
  <w:style w:type="character" w:customStyle="1" w:styleId="CommentSubjectChar">
    <w:name w:val="Comment Subject Char"/>
    <w:link w:val="CommentSubject"/>
    <w:rsid w:val="00755467"/>
    <w:rPr>
      <w:rFonts w:ascii="Arial" w:eastAsia="Calibri" w:hAnsi="Arial"/>
      <w:b/>
      <w:bCs/>
      <w:spacing w:val="-5"/>
    </w:rPr>
  </w:style>
  <w:style w:type="character" w:customStyle="1" w:styleId="SubtitleChar">
    <w:name w:val="Subtitle Char"/>
    <w:basedOn w:val="DefaultParagraphFont"/>
    <w:link w:val="Subtitle"/>
    <w:rsid w:val="00AA350E"/>
    <w:rPr>
      <w:rFonts w:ascii="Arial" w:hAnsi="Arial" w:cs="Arial"/>
      <w:spacing w:val="-5"/>
      <w:sz w:val="24"/>
      <w:szCs w:val="24"/>
    </w:rPr>
  </w:style>
  <w:style w:type="paragraph" w:styleId="ListParagraph">
    <w:name w:val="List Paragraph"/>
    <w:basedOn w:val="Normal"/>
    <w:uiPriority w:val="34"/>
    <w:qFormat/>
    <w:rsid w:val="00474612"/>
    <w:pPr>
      <w:ind w:left="720"/>
      <w:contextualSpacing/>
    </w:pPr>
  </w:style>
  <w:style w:type="paragraph" w:styleId="Revision">
    <w:name w:val="Revision"/>
    <w:hidden/>
    <w:uiPriority w:val="99"/>
    <w:semiHidden/>
    <w:rsid w:val="006F4E9C"/>
    <w:rPr>
      <w:rFonts w:ascii="Arial" w:hAnsi="Arial"/>
      <w:spacing w:val="-5"/>
    </w:rPr>
  </w:style>
  <w:style w:type="character" w:customStyle="1" w:styleId="BodyText2Char">
    <w:name w:val="Body Text 2 Char"/>
    <w:basedOn w:val="DefaultParagraphFont"/>
    <w:link w:val="BodyText2"/>
    <w:rsid w:val="009F1735"/>
    <w:rPr>
      <w:spacing w:val="-5"/>
      <w:sz w:val="24"/>
    </w:rPr>
  </w:style>
  <w:style w:type="character" w:customStyle="1" w:styleId="normaltextrun">
    <w:name w:val="normaltextrun"/>
    <w:basedOn w:val="DefaultParagraphFont"/>
    <w:rsid w:val="001C4CE9"/>
  </w:style>
  <w:style w:type="character" w:customStyle="1" w:styleId="eop">
    <w:name w:val="eop"/>
    <w:basedOn w:val="DefaultParagraphFont"/>
    <w:rsid w:val="001C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2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archives/ecec_03192019.pdf" TargetMode="External"/><Relationship Id="rId1" Type="http://schemas.openxmlformats.org/officeDocument/2006/relationships/hyperlink" Target="https://employees.faa.gov/org/staffoffices/ahr/program_policies/policy_guidance/compensation/Pay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B768D80B7DB46822981C2AE320A88" ma:contentTypeVersion="0" ma:contentTypeDescription="Create a new document." ma:contentTypeScope="" ma:versionID="7a7844bad6d5fea2520d06699738ce9b">
  <xsd:schema xmlns:xsd="http://www.w3.org/2001/XMLSchema" xmlns:xs="http://www.w3.org/2001/XMLSchema" xmlns:p="http://schemas.microsoft.com/office/2006/metadata/properties" xmlns:ns2="f6ed1d3b-626b-48ec-8918-a054b53db57b" targetNamespace="http://schemas.microsoft.com/office/2006/metadata/properties" ma:root="true" ma:fieldsID="079b9670f9f20724bc712cdc0523b76b" ns2:_="">
    <xsd:import namespace="f6ed1d3b-626b-48ec-8918-a054b53db5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1d3b-626b-48ec-8918-a054b53db5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6ed1d3b-626b-48ec-8918-a054b53db57b">QH5464QQM276-1336275534-194</_dlc_DocId>
    <_dlc_DocIdUrl xmlns="f6ed1d3b-626b-48ec-8918-a054b53db57b">
      <Url>https://avssp.faa.gov/avs/afs400/AFS-408/UAS Remote ID Rulemaking/_layouts/15/DocIdRedir.aspx?ID=QH5464QQM276-1336275534-194</Url>
      <Description>QH5464QQM276-1336275534-194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10E3-2AF2-47A6-907D-8ACED39F820D}">
  <ds:schemaRefs>
    <ds:schemaRef ds:uri="http://schemas.microsoft.com/sharepoint/v3/contenttype/forms"/>
  </ds:schemaRefs>
</ds:datastoreItem>
</file>

<file path=customXml/itemProps2.xml><?xml version="1.0" encoding="utf-8"?>
<ds:datastoreItem xmlns:ds="http://schemas.openxmlformats.org/officeDocument/2006/customXml" ds:itemID="{01BD518F-A822-4278-AE5B-785252A7D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d1d3b-626b-48ec-8918-a054b53db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51E28-2922-4297-A57D-5FA6ED59A15F}">
  <ds:schemaRefs>
    <ds:schemaRef ds:uri="http://schemas.microsoft.com/office/2006/metadata/longProperties"/>
  </ds:schemaRefs>
</ds:datastoreItem>
</file>

<file path=customXml/itemProps4.xml><?xml version="1.0" encoding="utf-8"?>
<ds:datastoreItem xmlns:ds="http://schemas.openxmlformats.org/officeDocument/2006/customXml" ds:itemID="{7CA0A668-C063-41DD-8A1D-8055EB090CCE}">
  <ds:schemaRefs>
    <ds:schemaRef ds:uri="http://schemas.microsoft.com/sharepoint/events"/>
  </ds:schemaRefs>
</ds:datastoreItem>
</file>

<file path=customXml/itemProps5.xml><?xml version="1.0" encoding="utf-8"?>
<ds:datastoreItem xmlns:ds="http://schemas.openxmlformats.org/officeDocument/2006/customXml" ds:itemID="{410AA3A7-03C3-4C65-919E-BF311CFFFDD8}">
  <ds:schemaRefs>
    <ds:schemaRef ds:uri="f6ed1d3b-626b-48ec-8918-a054b53db57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4CFBD9F1-2CB6-4A2B-B6E8-6222ADB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3457</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INFORMATION COLLECTION SUPPORTING STATEMENT</vt:lpstr>
    </vt:vector>
  </TitlesOfParts>
  <Company>Air Traffic Organization</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SUPPORTING STATEMENT</dc:title>
  <dc:subject/>
  <dc:creator>Taylor CTR Dahl</dc:creator>
  <cp:keywords/>
  <cp:lastModifiedBy>Hall, Barbara L (FAA)</cp:lastModifiedBy>
  <cp:revision>2</cp:revision>
  <cp:lastPrinted>2018-12-19T21:07:00Z</cp:lastPrinted>
  <dcterms:created xsi:type="dcterms:W3CDTF">2020-01-24T18:11:00Z</dcterms:created>
  <dcterms:modified xsi:type="dcterms:W3CDTF">2020-01-24T18:11:00Z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0x010100F25B768D80B7DB46822981C2AE320A88</vt:lpwstr>
  </property>
  <property fmtid="{D5CDD505-2E9C-101B-9397-08002B2CF9AE}" pid="3" name="_dlc_DocId">
    <vt:lpwstr>QH5464QQM276-1336275534-192</vt:lpwstr>
  </property>
  <property fmtid="{D5CDD505-2E9C-101B-9397-08002B2CF9AE}" pid="4" name="_dlc_DocIdItemGuid">
    <vt:lpwstr>69ac3f17-cd70-43f8-95b4-b78ae550eb9f</vt:lpwstr>
  </property>
  <property fmtid="{D5CDD505-2E9C-101B-9397-08002B2CF9AE}" pid="5" name="_dlc_DocIdUrl">
    <vt:lpwstr>https://avssp.faa.gov/avs/afs400/AFS-408/UAS Remote ID Rulemaking/_layouts/15/DocIdRedir.aspx?ID=QH5464QQM276-1336275534-192, QH5464QQM276-1336275534-192</vt:lpwstr>
  </property>
</Properties>
</file>