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61" w:rsidP="00FA2F70" w:rsidRDefault="006D3F61" w14:paraId="53268B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p>
    <w:p w:rsidRPr="00C879B4" w:rsidR="009E118C" w:rsidP="00FA2F70" w:rsidRDefault="009E118C" w14:paraId="08CC79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43215F" w:rsidP="00AF29A0" w:rsidRDefault="0043215F" w14:paraId="276E5AE2" w14:textId="77777777">
      <w:pPr>
        <w:pStyle w:val="Heading1"/>
        <w:spacing w:before="0" w:line="240" w:lineRule="auto"/>
        <w:ind w:firstLine="720"/>
        <w:jc w:val="center"/>
        <w:rPr>
          <w:rFonts w:ascii="Helvetica" w:hAnsi="Helvetica" w:cs="Helvetica"/>
          <w:color w:val="000000"/>
          <w:sz w:val="24"/>
          <w:szCs w:val="24"/>
        </w:rPr>
      </w:pPr>
    </w:p>
    <w:p w:rsidRPr="00825093" w:rsidR="00AF29A0" w:rsidP="00AF29A0" w:rsidRDefault="00AF29A0" w14:paraId="4FA14526" w14:textId="77777777">
      <w:pPr>
        <w:pStyle w:val="Heading1"/>
        <w:spacing w:before="0" w:line="240" w:lineRule="auto"/>
        <w:ind w:firstLine="720"/>
        <w:jc w:val="center"/>
        <w:rPr>
          <w:rFonts w:ascii="Helvetica" w:hAnsi="Helvetica" w:cs="Helvetica"/>
          <w:color w:val="000000"/>
          <w:sz w:val="24"/>
          <w:szCs w:val="24"/>
        </w:rPr>
      </w:pPr>
      <w:r w:rsidRPr="00825093">
        <w:rPr>
          <w:rFonts w:ascii="Helvetica" w:hAnsi="Helvetica" w:cs="Helvetica"/>
          <w:color w:val="000000"/>
          <w:sz w:val="24"/>
          <w:szCs w:val="24"/>
        </w:rPr>
        <w:t xml:space="preserve">Multifamily Mortgagee’s Application for Insurance Benefits </w:t>
      </w:r>
    </w:p>
    <w:p w:rsidRPr="00825093" w:rsidR="00AF29A0" w:rsidP="00AF29A0" w:rsidRDefault="00AF29A0" w14:paraId="78E6B3B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825093">
        <w:rPr>
          <w:rFonts w:ascii="Helvetica" w:hAnsi="Helvetica"/>
          <w:b/>
          <w:color w:val="000000"/>
          <w:sz w:val="24"/>
        </w:rPr>
        <w:t>OMB Control Number</w:t>
      </w:r>
      <w:r w:rsidR="0043215F">
        <w:rPr>
          <w:rFonts w:ascii="Helvetica" w:hAnsi="Helvetica"/>
          <w:b/>
          <w:color w:val="000000"/>
          <w:sz w:val="24"/>
        </w:rPr>
        <w:t>:</w:t>
      </w:r>
      <w:r w:rsidRPr="00825093">
        <w:rPr>
          <w:rFonts w:ascii="Helvetica" w:hAnsi="Helvetica"/>
          <w:b/>
          <w:color w:val="000000"/>
          <w:sz w:val="24"/>
        </w:rPr>
        <w:t xml:space="preserve"> 2502-0419</w:t>
      </w:r>
    </w:p>
    <w:p w:rsidRPr="00825093" w:rsidR="00AF29A0" w:rsidP="00AF29A0" w:rsidRDefault="00AF29A0" w14:paraId="45898FC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825093">
        <w:rPr>
          <w:rFonts w:ascii="Helvetica" w:hAnsi="Helvetica"/>
          <w:b/>
          <w:color w:val="000000"/>
          <w:sz w:val="24"/>
        </w:rPr>
        <w:t>Form</w:t>
      </w:r>
      <w:r w:rsidR="0043215F">
        <w:rPr>
          <w:rFonts w:ascii="Helvetica" w:hAnsi="Helvetica"/>
          <w:b/>
          <w:color w:val="000000"/>
          <w:sz w:val="24"/>
        </w:rPr>
        <w:t>:</w:t>
      </w:r>
      <w:r w:rsidRPr="00825093">
        <w:rPr>
          <w:rFonts w:ascii="Helvetica" w:hAnsi="Helvetica"/>
          <w:b/>
          <w:color w:val="000000"/>
          <w:sz w:val="24"/>
        </w:rPr>
        <w:t xml:space="preserve"> HUD-2747</w:t>
      </w:r>
    </w:p>
    <w:p w:rsidRPr="00C879B4" w:rsidR="009E118C" w:rsidP="00FA2F70" w:rsidRDefault="009E118C" w14:paraId="495DC1E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Pr="00C879B4" w:rsidR="009E118C" w:rsidP="00FA2F70" w:rsidRDefault="009E118C" w14:paraId="2CE4710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FA2F70" w:rsidP="00FA2F70" w:rsidRDefault="00FA2F70" w14:paraId="52D085D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29630B00" w14:textId="77777777">
        <w:tc>
          <w:tcPr>
            <w:tcW w:w="9360" w:type="dxa"/>
            <w:shd w:val="clear" w:color="auto" w:fill="auto"/>
          </w:tcPr>
          <w:p w:rsidR="00FA2F70" w:rsidP="001B4FB5" w:rsidRDefault="00FA2F70" w14:paraId="24AB455A"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Pr="00C879B4" w:rsidR="000D79E1" w:rsidP="001B4FB5" w:rsidRDefault="000D79E1" w14:paraId="599042AB" w14:textId="77777777">
            <w:pPr>
              <w:spacing w:after="0" w:line="240" w:lineRule="auto"/>
              <w:rPr>
                <w:rFonts w:ascii="Times New Roman" w:hAnsi="Times New Roman"/>
                <w:b/>
                <w:color w:val="000000"/>
                <w:sz w:val="24"/>
                <w:szCs w:val="24"/>
              </w:rPr>
            </w:pPr>
          </w:p>
          <w:p w:rsidRPr="00816BE1" w:rsidR="000D79E1" w:rsidP="000D79E1" w:rsidRDefault="005451CA" w14:paraId="0E5A8413" w14:textId="77777777">
            <w:pPr>
              <w:spacing w:after="0" w:line="240" w:lineRule="auto"/>
              <w:ind w:left="345"/>
              <w:rPr>
                <w:rFonts w:ascii="Times New Roman" w:hAnsi="Times New Roman"/>
                <w:color w:val="000000"/>
                <w:sz w:val="24"/>
              </w:rPr>
            </w:pPr>
            <w:r w:rsidRPr="00816BE1">
              <w:rPr>
                <w:rFonts w:ascii="Times New Roman" w:hAnsi="Times New Roman"/>
                <w:color w:val="000000"/>
                <w:sz w:val="24"/>
              </w:rPr>
              <w:t xml:space="preserve">A lender with an insured multifamily mortgage pays an annual insurance premium to the Department.  When and if the mortgage goes into default, the lender may elect to file a claim for insurance benefits with the Department.  A requirement of the claims process is the submission of an application for insurance benefits, via the form HUD-2747.  </w:t>
            </w:r>
          </w:p>
          <w:p w:rsidRPr="00816BE1" w:rsidR="000D79E1" w:rsidP="000D79E1" w:rsidRDefault="000D79E1" w14:paraId="41897A3C" w14:textId="77777777">
            <w:pPr>
              <w:spacing w:after="0" w:line="240" w:lineRule="auto"/>
              <w:ind w:left="345"/>
              <w:rPr>
                <w:rFonts w:ascii="Times New Roman" w:hAnsi="Times New Roman"/>
                <w:color w:val="000000"/>
                <w:sz w:val="24"/>
              </w:rPr>
            </w:pPr>
          </w:p>
          <w:p w:rsidRPr="00C879B4" w:rsidR="00FA2F70" w:rsidP="000D79E1" w:rsidRDefault="00B115B6" w14:paraId="52232584" w14:textId="77777777">
            <w:pPr>
              <w:spacing w:after="0" w:line="240" w:lineRule="auto"/>
              <w:ind w:left="345"/>
              <w:rPr>
                <w:rFonts w:ascii="Courier" w:hAnsi="Courier"/>
                <w:color w:val="000000"/>
                <w:sz w:val="24"/>
              </w:rPr>
            </w:pPr>
            <w:r w:rsidRPr="00C04164">
              <w:rPr>
                <w:rFonts w:ascii="Times New Roman" w:hAnsi="Times New Roman"/>
                <w:color w:val="000000"/>
                <w:sz w:val="24"/>
              </w:rPr>
              <w:t xml:space="preserve">Citation </w:t>
            </w:r>
            <w:r w:rsidRPr="00C04164" w:rsidR="005451CA">
              <w:rPr>
                <w:rFonts w:ascii="Times New Roman" w:hAnsi="Times New Roman"/>
                <w:color w:val="000000"/>
                <w:sz w:val="24"/>
              </w:rPr>
              <w:t>12 USC</w:t>
            </w:r>
            <w:r w:rsidRPr="00816BE1" w:rsidR="005451CA">
              <w:rPr>
                <w:rFonts w:ascii="Times New Roman" w:hAnsi="Times New Roman"/>
                <w:color w:val="000000"/>
                <w:sz w:val="24"/>
              </w:rPr>
              <w:t xml:space="preserve"> 1713 (g) and Title II, Section 207(g) of the National Housing Act provides that, “Notwithstanding any other provision of this chapter, upon receipt, after September 2, 1964, of an application for insurance benefits of a mortgage insured under this chapter, the Secretary may terminate the lender’s obligation to pay premium charges on the mortgage.”  This provision is further spelled out under 24 CFR Part 207 – Subpart B – Contract Rights and Obligations at 207.252(d) and 207.258(c)(6).  Form HUD 2747, Mortgagee’s Application for Insurance Benefits (Multifamily Mortgage), satisfies this requirement</w:t>
            </w:r>
            <w:r w:rsidRPr="00816BE1" w:rsidR="000D79E1">
              <w:rPr>
                <w:rFonts w:ascii="Times New Roman" w:hAnsi="Times New Roman"/>
                <w:color w:val="000000"/>
                <w:sz w:val="24"/>
              </w:rPr>
              <w:t>.</w:t>
            </w:r>
          </w:p>
        </w:tc>
      </w:tr>
      <w:tr w:rsidRPr="00C879B4" w:rsidR="00FA2F70" w:rsidTr="00D35DDB" w14:paraId="295828A2" w14:textId="77777777">
        <w:tc>
          <w:tcPr>
            <w:tcW w:w="9360" w:type="dxa"/>
            <w:shd w:val="clear" w:color="auto" w:fill="auto"/>
          </w:tcPr>
          <w:p w:rsidRPr="00C879B4" w:rsidR="00FA2F70" w:rsidP="001B4FB5" w:rsidRDefault="00FA2F70" w14:paraId="57A9D4D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Pr="00C879B4" w:rsidR="00FA2F70" w:rsidP="00FA2F70" w:rsidRDefault="00FA2F70" w14:paraId="361B9C7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3F54F85B" w14:textId="77777777">
        <w:tc>
          <w:tcPr>
            <w:tcW w:w="9360" w:type="dxa"/>
            <w:shd w:val="clear" w:color="auto" w:fill="auto"/>
          </w:tcPr>
          <w:p w:rsidR="00FA2F70" w:rsidP="001B4FB5" w:rsidRDefault="00FA2F70" w14:paraId="5C4ED50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Pr="00C879B4" w:rsidR="000D79E1" w:rsidP="001B4FB5" w:rsidRDefault="000D79E1" w14:paraId="575040AB" w14:textId="77777777">
            <w:pPr>
              <w:spacing w:after="0" w:line="240" w:lineRule="auto"/>
              <w:rPr>
                <w:rFonts w:ascii="Times New Roman" w:hAnsi="Times New Roman"/>
                <w:b/>
                <w:color w:val="000000"/>
                <w:sz w:val="24"/>
                <w:szCs w:val="24"/>
              </w:rPr>
            </w:pPr>
          </w:p>
          <w:p w:rsidRPr="00816BE1" w:rsidR="00801959" w:rsidP="00801959" w:rsidRDefault="0067201C" w14:paraId="3CCDBE02" w14:textId="77777777">
            <w:pPr>
              <w:tabs>
                <w:tab w:val="left" w:pos="7560"/>
              </w:tabs>
              <w:overflowPunct w:val="0"/>
              <w:autoSpaceDE w:val="0"/>
              <w:autoSpaceDN w:val="0"/>
              <w:adjustRightInd w:val="0"/>
              <w:spacing w:after="0" w:line="240" w:lineRule="auto"/>
              <w:ind w:left="360"/>
              <w:textAlignment w:val="baseline"/>
              <w:rPr>
                <w:rFonts w:ascii="Times New Roman" w:hAnsi="Times New Roman"/>
                <w:color w:val="000000"/>
                <w:sz w:val="24"/>
              </w:rPr>
            </w:pPr>
            <w:r w:rsidRPr="00816BE1">
              <w:rPr>
                <w:rFonts w:ascii="Times New Roman" w:hAnsi="Times New Roman"/>
                <w:color w:val="000000"/>
                <w:sz w:val="24"/>
              </w:rPr>
              <w:t xml:space="preserve">All  forms are available via download from HUD’s website at:  </w:t>
            </w:r>
            <w:hyperlink w:history="1" r:id="rId8">
              <w:r w:rsidRPr="00816BE1" w:rsidR="00287BB5">
                <w:rPr>
                  <w:rStyle w:val="Hyperlink"/>
                  <w:rFonts w:ascii="Times New Roman" w:hAnsi="Times New Roman"/>
                  <w:sz w:val="24"/>
                </w:rPr>
                <w:t>https://www.hud.gov/program_offices/administration/hudclips/forms/hud2</w:t>
              </w:r>
            </w:hyperlink>
            <w:r w:rsidRPr="00816BE1" w:rsidR="00287BB5">
              <w:rPr>
                <w:rFonts w:ascii="Times New Roman" w:hAnsi="Times New Roman"/>
                <w:color w:val="000000"/>
                <w:sz w:val="24"/>
              </w:rPr>
              <w:t>.</w:t>
            </w:r>
            <w:r w:rsidRPr="00816BE1" w:rsidR="0054205F">
              <w:rPr>
                <w:rFonts w:ascii="Times New Roman" w:hAnsi="Times New Roman"/>
                <w:color w:val="000000"/>
                <w:sz w:val="24"/>
              </w:rPr>
              <w:t xml:space="preserve"> </w:t>
            </w:r>
            <w:r w:rsidRPr="00816BE1" w:rsidR="00287BB5">
              <w:rPr>
                <w:rFonts w:ascii="Times New Roman" w:hAnsi="Times New Roman"/>
                <w:color w:val="000000"/>
              </w:rPr>
              <w:t xml:space="preserve"> </w:t>
            </w:r>
            <w:r w:rsidRPr="00816BE1">
              <w:rPr>
                <w:rFonts w:ascii="Times New Roman" w:hAnsi="Times New Roman"/>
                <w:color w:val="000000"/>
                <w:sz w:val="24"/>
              </w:rPr>
              <w:t xml:space="preserve">Links to each form are provided within the </w:t>
            </w:r>
            <w:r w:rsidRPr="00816BE1" w:rsidR="00EA513C">
              <w:rPr>
                <w:rFonts w:ascii="Times New Roman" w:hAnsi="Times New Roman"/>
                <w:color w:val="000000"/>
                <w:sz w:val="24"/>
              </w:rPr>
              <w:t>narrative</w:t>
            </w:r>
            <w:r w:rsidRPr="00816BE1">
              <w:rPr>
                <w:rFonts w:ascii="Times New Roman" w:hAnsi="Times New Roman"/>
                <w:color w:val="000000"/>
                <w:sz w:val="24"/>
              </w:rPr>
              <w:t xml:space="preserve"> for eac</w:t>
            </w:r>
            <w:r w:rsidRPr="00816BE1" w:rsidR="00EA513C">
              <w:rPr>
                <w:rFonts w:ascii="Times New Roman" w:hAnsi="Times New Roman"/>
                <w:color w:val="000000"/>
                <w:sz w:val="24"/>
              </w:rPr>
              <w:t>h form.  HUD is also able to email</w:t>
            </w:r>
            <w:r w:rsidRPr="00816BE1" w:rsidR="00EE3A94">
              <w:rPr>
                <w:rFonts w:ascii="Times New Roman" w:hAnsi="Times New Roman"/>
                <w:color w:val="000000"/>
                <w:sz w:val="24"/>
              </w:rPr>
              <w:t xml:space="preserve"> any needed forms upon request.</w:t>
            </w:r>
          </w:p>
          <w:p w:rsidRPr="00816BE1" w:rsidR="000D79E1" w:rsidP="00801959" w:rsidRDefault="000D79E1" w14:paraId="3BFF1D0E" w14:textId="77777777">
            <w:pPr>
              <w:tabs>
                <w:tab w:val="left" w:pos="7560"/>
              </w:tabs>
              <w:overflowPunct w:val="0"/>
              <w:autoSpaceDE w:val="0"/>
              <w:autoSpaceDN w:val="0"/>
              <w:adjustRightInd w:val="0"/>
              <w:spacing w:after="0" w:line="240" w:lineRule="auto"/>
              <w:ind w:left="360"/>
              <w:textAlignment w:val="baseline"/>
              <w:rPr>
                <w:rFonts w:ascii="Times New Roman" w:hAnsi="Times New Roman"/>
                <w:color w:val="000000"/>
                <w:sz w:val="24"/>
              </w:rPr>
            </w:pPr>
          </w:p>
          <w:p w:rsidRPr="00C879B4" w:rsidR="00FA2F70" w:rsidP="00816BE1" w:rsidRDefault="00EE3A94" w14:paraId="450A831E" w14:textId="77777777">
            <w:pPr>
              <w:tabs>
                <w:tab w:val="left" w:pos="7560"/>
              </w:tabs>
              <w:overflowPunct w:val="0"/>
              <w:autoSpaceDE w:val="0"/>
              <w:autoSpaceDN w:val="0"/>
              <w:adjustRightInd w:val="0"/>
              <w:spacing w:after="0" w:line="240" w:lineRule="auto"/>
              <w:ind w:left="360"/>
              <w:textAlignment w:val="baseline"/>
              <w:rPr>
                <w:rFonts w:ascii="Courier" w:hAnsi="Courier"/>
                <w:color w:val="000000"/>
                <w:sz w:val="24"/>
              </w:rPr>
            </w:pPr>
            <w:r w:rsidRPr="00816BE1">
              <w:rPr>
                <w:rFonts w:ascii="Times New Roman" w:hAnsi="Times New Roman"/>
                <w:color w:val="000000"/>
                <w:sz w:val="24"/>
              </w:rPr>
              <w:t>Form HUD-2747</w:t>
            </w:r>
            <w:r w:rsidRPr="00816BE1" w:rsidR="001E723D">
              <w:rPr>
                <w:rFonts w:ascii="Times New Roman" w:hAnsi="Times New Roman"/>
                <w:color w:val="000000"/>
                <w:sz w:val="24"/>
              </w:rPr>
              <w:t xml:space="preserve"> </w:t>
            </w:r>
            <w:r w:rsidRPr="00816BE1" w:rsidR="00801959">
              <w:rPr>
                <w:rFonts w:ascii="Times New Roman" w:hAnsi="Times New Roman"/>
                <w:color w:val="000000"/>
                <w:sz w:val="24"/>
              </w:rPr>
              <w:t xml:space="preserve">Application for Insurance Benefits </w:t>
            </w:r>
            <w:r w:rsidRPr="00816BE1" w:rsidR="001E723D">
              <w:rPr>
                <w:rFonts w:ascii="Times New Roman" w:hAnsi="Times New Roman"/>
                <w:color w:val="000000"/>
                <w:sz w:val="24"/>
              </w:rPr>
              <w:t>is used by HUD to establish the date for cancellation of the insurance contract, which ends the lender’s obligation to pay mortgage insurance premiums (MIP’s).</w:t>
            </w:r>
            <w:r w:rsidRPr="00816BE1" w:rsidR="005830F5">
              <w:rPr>
                <w:rFonts w:ascii="Times New Roman" w:hAnsi="Times New Roman"/>
                <w:color w:val="000000"/>
                <w:sz w:val="24"/>
              </w:rPr>
              <w:t xml:space="preserve"> Th</w:t>
            </w:r>
            <w:r w:rsidRPr="00816BE1" w:rsidR="00593B06">
              <w:rPr>
                <w:rFonts w:ascii="Times New Roman" w:hAnsi="Times New Roman"/>
                <w:color w:val="000000"/>
                <w:sz w:val="24"/>
              </w:rPr>
              <w:t>is</w:t>
            </w:r>
            <w:r w:rsidRPr="00816BE1" w:rsidR="005830F5">
              <w:rPr>
                <w:rFonts w:ascii="Times New Roman" w:hAnsi="Times New Roman"/>
                <w:color w:val="000000"/>
                <w:sz w:val="24"/>
              </w:rPr>
              <w:t xml:space="preserve"> form collects data required for cancellation of the Mortgage insurance premiums</w:t>
            </w:r>
            <w:r w:rsidRPr="00816BE1" w:rsidR="009D17C2">
              <w:rPr>
                <w:rFonts w:ascii="Times New Roman" w:hAnsi="Times New Roman"/>
                <w:color w:val="000000"/>
                <w:sz w:val="24"/>
              </w:rPr>
              <w:t>.  The mortgagee must file this form.</w:t>
            </w:r>
            <w:r w:rsidRPr="00816BE1" w:rsidR="00F51A04">
              <w:rPr>
                <w:rFonts w:ascii="Times New Roman" w:hAnsi="Times New Roman"/>
                <w:color w:val="000000"/>
                <w:sz w:val="24"/>
              </w:rPr>
              <w:t xml:space="preserve"> </w:t>
            </w:r>
            <w:r w:rsidRPr="00816BE1" w:rsidR="001E723D">
              <w:rPr>
                <w:rFonts w:ascii="Times New Roman" w:hAnsi="Times New Roman"/>
                <w:color w:val="000000"/>
                <w:sz w:val="24"/>
              </w:rPr>
              <w:t xml:space="preserve"> </w:t>
            </w:r>
            <w:r w:rsidRPr="00816BE1" w:rsidR="00F51A04">
              <w:rPr>
                <w:rFonts w:ascii="Times New Roman" w:hAnsi="Times New Roman"/>
                <w:color w:val="000000"/>
                <w:sz w:val="24"/>
              </w:rPr>
              <w:t>It is e</w:t>
            </w:r>
            <w:r w:rsidRPr="00816BE1" w:rsidR="005830F5">
              <w:rPr>
                <w:rFonts w:ascii="Times New Roman" w:hAnsi="Times New Roman"/>
                <w:color w:val="000000"/>
                <w:sz w:val="24"/>
              </w:rPr>
              <w:t>stimated</w:t>
            </w:r>
            <w:r w:rsidRPr="00816BE1" w:rsidR="00F51A04">
              <w:rPr>
                <w:rFonts w:ascii="Times New Roman" w:hAnsi="Times New Roman"/>
                <w:color w:val="000000"/>
                <w:sz w:val="24"/>
              </w:rPr>
              <w:t xml:space="preserve"> that</w:t>
            </w:r>
            <w:r w:rsidRPr="00816BE1" w:rsidR="00A153AD">
              <w:rPr>
                <w:rFonts w:ascii="Times New Roman" w:hAnsi="Times New Roman"/>
                <w:color w:val="000000"/>
                <w:sz w:val="24"/>
              </w:rPr>
              <w:t xml:space="preserve"> </w:t>
            </w:r>
            <w:r w:rsidRPr="00816BE1" w:rsidR="00411629">
              <w:rPr>
                <w:rFonts w:ascii="Times New Roman" w:hAnsi="Times New Roman"/>
                <w:color w:val="000000"/>
                <w:sz w:val="24"/>
              </w:rPr>
              <w:t>65% of respondents are</w:t>
            </w:r>
            <w:r w:rsidRPr="00816BE1" w:rsidR="004B2E55">
              <w:rPr>
                <w:rFonts w:ascii="Times New Roman" w:hAnsi="Times New Roman"/>
                <w:color w:val="000000"/>
                <w:sz w:val="24"/>
              </w:rPr>
              <w:t xml:space="preserve"> private business</w:t>
            </w:r>
            <w:r w:rsidRPr="00816BE1" w:rsidR="00411629">
              <w:rPr>
                <w:rFonts w:ascii="Times New Roman" w:hAnsi="Times New Roman"/>
                <w:color w:val="000000"/>
                <w:sz w:val="24"/>
              </w:rPr>
              <w:t>; 35% of respondents are</w:t>
            </w:r>
            <w:r w:rsidRPr="00816BE1" w:rsidR="004B2E55">
              <w:rPr>
                <w:rFonts w:ascii="Times New Roman" w:hAnsi="Times New Roman"/>
                <w:color w:val="000000"/>
                <w:sz w:val="24"/>
              </w:rPr>
              <w:t xml:space="preserve"> state agencies</w:t>
            </w:r>
            <w:r w:rsidRPr="00816BE1" w:rsidR="00411629">
              <w:rPr>
                <w:rFonts w:ascii="Times New Roman" w:hAnsi="Times New Roman"/>
                <w:color w:val="000000"/>
                <w:sz w:val="24"/>
              </w:rPr>
              <w:t>.</w:t>
            </w:r>
            <w:r w:rsidRPr="00816BE1" w:rsidR="001E723D">
              <w:rPr>
                <w:rFonts w:ascii="Times New Roman" w:hAnsi="Times New Roman"/>
                <w:color w:val="000000"/>
                <w:sz w:val="24"/>
              </w:rPr>
              <w:t xml:space="preserve"> The lender is responsible for the MIP’s up to the date the application</w:t>
            </w:r>
            <w:r w:rsidRPr="00816BE1" w:rsidR="000A5F94">
              <w:rPr>
                <w:rFonts w:ascii="Times New Roman" w:hAnsi="Times New Roman"/>
                <w:color w:val="000000"/>
                <w:sz w:val="24"/>
              </w:rPr>
              <w:t xml:space="preserve"> (form HUD-2747)</w:t>
            </w:r>
            <w:r w:rsidRPr="00816BE1" w:rsidR="001E723D">
              <w:rPr>
                <w:rFonts w:ascii="Times New Roman" w:hAnsi="Times New Roman"/>
                <w:color w:val="000000"/>
                <w:sz w:val="24"/>
              </w:rPr>
              <w:t xml:space="preserve"> is received by the Department (Commissioner).  Delinquent premiums prior to the Commissioner’s receipt date can be deducted from insurance benefits payable to the lender.</w:t>
            </w:r>
            <w:r w:rsidRPr="00816BE1">
              <w:rPr>
                <w:rFonts w:ascii="Times New Roman" w:hAnsi="Times New Roman"/>
                <w:color w:val="000000"/>
                <w:sz w:val="24"/>
              </w:rPr>
              <w:t xml:space="preserve">  </w:t>
            </w:r>
          </w:p>
        </w:tc>
      </w:tr>
      <w:tr w:rsidRPr="00C879B4" w:rsidR="00FA2F70" w:rsidTr="00D35DDB" w14:paraId="5E30999C" w14:textId="77777777">
        <w:tc>
          <w:tcPr>
            <w:tcW w:w="9360" w:type="dxa"/>
            <w:shd w:val="clear" w:color="auto" w:fill="auto"/>
          </w:tcPr>
          <w:p w:rsidR="00FA2F70" w:rsidP="001B4FB5" w:rsidRDefault="00FA2F70" w14:paraId="39C888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p w:rsidRPr="00C879B4" w:rsidR="006D3F61" w:rsidP="001B4FB5" w:rsidRDefault="006D3F61" w14:paraId="5D27E2B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Pr="00C879B4" w:rsidR="000D79E1" w:rsidP="000D79E1" w:rsidRDefault="000D79E1" w14:paraId="0981D27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0D79E1" w:rsidTr="004A0397" w14:paraId="5C82F827" w14:textId="77777777">
        <w:tc>
          <w:tcPr>
            <w:tcW w:w="9360" w:type="dxa"/>
            <w:shd w:val="clear" w:color="auto" w:fill="auto"/>
          </w:tcPr>
          <w:p w:rsidR="000D79E1" w:rsidP="004A0397" w:rsidRDefault="000D79E1" w14:paraId="5472C13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D79E1" w:rsidP="004A0397" w:rsidRDefault="000D79E1" w14:paraId="516B5377"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8928"/>
            </w:tblGrid>
            <w:tr w:rsidRPr="00816BE1" w:rsidR="000D79E1" w:rsidTr="004A0397" w14:paraId="1A2D3D0A" w14:textId="77777777">
              <w:tc>
                <w:tcPr>
                  <w:tcW w:w="9360" w:type="dxa"/>
                  <w:shd w:val="clear" w:color="auto" w:fill="auto"/>
                </w:tcPr>
                <w:p w:rsidRPr="00816BE1" w:rsidR="000D79E1" w:rsidP="004A0397" w:rsidRDefault="000D79E1" w14:paraId="1D6DD912" w14:textId="77777777">
                  <w:pPr>
                    <w:spacing w:after="0" w:line="240" w:lineRule="auto"/>
                    <w:rPr>
                      <w:rFonts w:ascii="Times New Roman" w:hAnsi="Times New Roman"/>
                      <w:b/>
                      <w:color w:val="000000"/>
                      <w:sz w:val="24"/>
                      <w:szCs w:val="24"/>
                    </w:rPr>
                  </w:pPr>
                  <w:r w:rsidRPr="00816BE1">
                    <w:rPr>
                      <w:rFonts w:ascii="Times New Roman" w:hAnsi="Times New Roman"/>
                      <w:color w:val="000000"/>
                      <w:sz w:val="24"/>
                      <w:szCs w:val="24"/>
                    </w:rPr>
                    <w:t xml:space="preserve">The form requires a very limited amount of information and the number of respondents is small.  The form is posted on </w:t>
                  </w:r>
                  <w:hyperlink w:history="1" r:id="rId9">
                    <w:r w:rsidRPr="00816BE1">
                      <w:rPr>
                        <w:rStyle w:val="Hyperlink"/>
                        <w:rFonts w:ascii="Times New Roman" w:hAnsi="Times New Roman"/>
                        <w:color w:val="000000"/>
                        <w:sz w:val="24"/>
                        <w:szCs w:val="24"/>
                      </w:rPr>
                      <w:t>www.hud.gov</w:t>
                    </w:r>
                  </w:hyperlink>
                  <w:r w:rsidRPr="00816BE1">
                    <w:rPr>
                      <w:rFonts w:ascii="Times New Roman" w:hAnsi="Times New Roman"/>
                      <w:color w:val="000000"/>
                      <w:sz w:val="24"/>
                      <w:szCs w:val="24"/>
                    </w:rPr>
                    <w:t xml:space="preserve"> in electronic format and can be downloaded easily by the mortgagee.  The form HUD-2747 only requires seven data fields which are readily available to the lender.  There are no plans to further automate the submission of this </w:t>
                  </w:r>
                  <w:proofErr w:type="gramStart"/>
                  <w:r w:rsidRPr="00816BE1">
                    <w:rPr>
                      <w:rFonts w:ascii="Times New Roman" w:hAnsi="Times New Roman"/>
                      <w:color w:val="000000"/>
                      <w:sz w:val="24"/>
                      <w:szCs w:val="24"/>
                    </w:rPr>
                    <w:t>particular form</w:t>
                  </w:r>
                  <w:proofErr w:type="gramEnd"/>
                  <w:r w:rsidRPr="00816BE1">
                    <w:rPr>
                      <w:rFonts w:ascii="Times New Roman" w:hAnsi="Times New Roman"/>
                      <w:color w:val="000000"/>
                      <w:sz w:val="24"/>
                      <w:szCs w:val="24"/>
                    </w:rPr>
                    <w:t xml:space="preserve">.  The minimal amount of data required would not be decreased by further automation and the burden on the lender would not be reduced. The cost to enable electronic submission of the form would far outweigh any benefits to the lender.  </w:t>
                  </w:r>
                </w:p>
              </w:tc>
            </w:tr>
          </w:tbl>
          <w:p w:rsidRPr="00816BE1" w:rsidR="000D79E1" w:rsidP="004A0397" w:rsidRDefault="000D79E1" w14:paraId="548B76A2" w14:textId="77777777">
            <w:pPr>
              <w:spacing w:after="0" w:line="240" w:lineRule="auto"/>
              <w:rPr>
                <w:rFonts w:ascii="Times New Roman" w:hAnsi="Times New Roman"/>
                <w:b/>
                <w:color w:val="000000"/>
                <w:sz w:val="24"/>
                <w:szCs w:val="24"/>
              </w:rPr>
            </w:pPr>
          </w:p>
          <w:p w:rsidRPr="00C879B4" w:rsidR="000D79E1" w:rsidP="004A0397" w:rsidRDefault="000D79E1" w14:paraId="05530211" w14:textId="77777777">
            <w:pPr>
              <w:spacing w:after="0" w:line="240" w:lineRule="auto"/>
              <w:rPr>
                <w:rFonts w:ascii="Times New Roman" w:hAnsi="Times New Roman"/>
                <w:b/>
                <w:color w:val="000000"/>
                <w:sz w:val="24"/>
                <w:szCs w:val="24"/>
              </w:rPr>
            </w:pPr>
          </w:p>
        </w:tc>
      </w:tr>
      <w:tr w:rsidRPr="00C879B4" w:rsidR="00FA2F70" w:rsidTr="00D35DDB" w14:paraId="05837DA9" w14:textId="77777777">
        <w:tc>
          <w:tcPr>
            <w:tcW w:w="9360" w:type="dxa"/>
            <w:shd w:val="clear" w:color="auto" w:fill="auto"/>
          </w:tcPr>
          <w:p w:rsidR="00FA2F70" w:rsidP="001B4FB5" w:rsidRDefault="00FA2F70" w14:paraId="2776CFE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Pr="00C879B4" w:rsidR="00CD2CF5" w:rsidP="001B4FB5" w:rsidRDefault="00CD2CF5" w14:paraId="1413962F" w14:textId="77777777">
            <w:pPr>
              <w:spacing w:after="0" w:line="240" w:lineRule="auto"/>
              <w:rPr>
                <w:rFonts w:ascii="Times New Roman" w:hAnsi="Times New Roman"/>
                <w:b/>
                <w:color w:val="000000"/>
                <w:sz w:val="24"/>
                <w:szCs w:val="24"/>
              </w:rPr>
            </w:pPr>
          </w:p>
          <w:p w:rsidRPr="00816BE1" w:rsidR="00CD2CF5" w:rsidP="000D79E1" w:rsidRDefault="00130A75" w14:paraId="4E754FCE" w14:textId="77777777">
            <w:pPr>
              <w:overflowPunct w:val="0"/>
              <w:autoSpaceDE w:val="0"/>
              <w:autoSpaceDN w:val="0"/>
              <w:adjustRightInd w:val="0"/>
              <w:spacing w:after="0" w:line="240" w:lineRule="auto"/>
              <w:ind w:left="360"/>
              <w:textAlignment w:val="baseline"/>
              <w:rPr>
                <w:rFonts w:ascii="Times New Roman" w:hAnsi="Times New Roman"/>
                <w:b/>
                <w:color w:val="000000"/>
                <w:sz w:val="24"/>
                <w:szCs w:val="24"/>
              </w:rPr>
            </w:pPr>
            <w:r w:rsidRPr="00816BE1">
              <w:rPr>
                <w:rFonts w:ascii="Times New Roman" w:hAnsi="Times New Roman"/>
                <w:color w:val="000000"/>
                <w:sz w:val="24"/>
              </w:rPr>
              <w:t>Duplication is identified and prevented by the uniqueness of the project number and name.  No similar information is being collected.</w:t>
            </w:r>
            <w:r w:rsidRPr="00816BE1" w:rsidR="00CD2CF5">
              <w:rPr>
                <w:rFonts w:ascii="Times New Roman" w:hAnsi="Times New Roman"/>
                <w:color w:val="000000"/>
                <w:sz w:val="24"/>
              </w:rPr>
              <w:t xml:space="preserve"> </w:t>
            </w:r>
          </w:p>
        </w:tc>
      </w:tr>
      <w:tr w:rsidRPr="00C879B4" w:rsidR="00FA2F70" w:rsidTr="00D35DDB" w14:paraId="49991677" w14:textId="77777777">
        <w:tc>
          <w:tcPr>
            <w:tcW w:w="9360" w:type="dxa"/>
            <w:shd w:val="clear" w:color="auto" w:fill="auto"/>
          </w:tcPr>
          <w:p w:rsidRPr="00C879B4" w:rsidR="00FA2F70" w:rsidP="001B4FB5" w:rsidRDefault="00FA2F70" w14:paraId="20787E7C" w14:textId="77777777">
            <w:pPr>
              <w:spacing w:after="0" w:line="240" w:lineRule="auto"/>
              <w:rPr>
                <w:rFonts w:ascii="Times New Roman" w:hAnsi="Times New Roman"/>
                <w:b/>
                <w:color w:val="000000"/>
                <w:sz w:val="24"/>
                <w:szCs w:val="24"/>
              </w:rPr>
            </w:pPr>
          </w:p>
        </w:tc>
      </w:tr>
      <w:tr w:rsidRPr="00C879B4" w:rsidR="00FA2F70" w:rsidTr="00D35DDB" w14:paraId="45DF07A7" w14:textId="77777777">
        <w:tc>
          <w:tcPr>
            <w:tcW w:w="9360" w:type="dxa"/>
            <w:shd w:val="clear" w:color="auto" w:fill="auto"/>
          </w:tcPr>
          <w:p w:rsidRPr="00C879B4" w:rsidR="000D79E1" w:rsidP="000D79E1" w:rsidRDefault="000D79E1" w14:paraId="10FFAEA5"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tbl>
            <w:tblPr>
              <w:tblW w:w="0" w:type="auto"/>
              <w:tblInd w:w="108" w:type="dxa"/>
              <w:tblLook w:val="04A0" w:firstRow="1" w:lastRow="0" w:firstColumn="1" w:lastColumn="0" w:noHBand="0" w:noVBand="1"/>
            </w:tblPr>
            <w:tblGrid>
              <w:gridCol w:w="8928"/>
            </w:tblGrid>
            <w:tr w:rsidRPr="00C879B4" w:rsidR="000D79E1" w:rsidTr="004A0397" w14:paraId="46248338" w14:textId="77777777">
              <w:tc>
                <w:tcPr>
                  <w:tcW w:w="9360" w:type="dxa"/>
                  <w:shd w:val="clear" w:color="auto" w:fill="auto"/>
                </w:tcPr>
                <w:p w:rsidRPr="00C879B4" w:rsidR="000D79E1" w:rsidP="000D79E1" w:rsidRDefault="000D79E1" w14:paraId="3BDBBA7F" w14:textId="77777777">
                  <w:pPr>
                    <w:spacing w:after="0" w:line="240" w:lineRule="auto"/>
                    <w:rPr>
                      <w:rFonts w:ascii="Times New Roman" w:hAnsi="Times New Roman"/>
                      <w:b/>
                      <w:color w:val="000000"/>
                      <w:sz w:val="24"/>
                      <w:szCs w:val="24"/>
                    </w:rPr>
                  </w:pPr>
                  <w:bookmarkStart w:name="_Hlk12882022" w:id="0"/>
                  <w:r w:rsidRPr="00C879B4">
                    <w:rPr>
                      <w:rFonts w:ascii="Times New Roman" w:hAnsi="Times New Roman"/>
                      <w:b/>
                      <w:color w:val="000000"/>
                      <w:sz w:val="24"/>
                      <w:szCs w:val="24"/>
                    </w:rPr>
                    <w:t xml:space="preserve"> </w:t>
                  </w:r>
                </w:p>
                <w:p w:rsidRPr="00816BE1" w:rsidR="000D79E1" w:rsidP="000D79E1" w:rsidRDefault="000D79E1" w14:paraId="778E69B5" w14:textId="77777777">
                  <w:pPr>
                    <w:spacing w:after="0" w:line="240" w:lineRule="auto"/>
                    <w:rPr>
                      <w:rFonts w:ascii="Times New Roman" w:hAnsi="Times New Roman"/>
                      <w:b/>
                      <w:color w:val="000000"/>
                      <w:sz w:val="24"/>
                      <w:szCs w:val="24"/>
                    </w:rPr>
                  </w:pPr>
                  <w:r w:rsidRPr="00816BE1">
                    <w:rPr>
                      <w:rFonts w:ascii="Times New Roman" w:hAnsi="Times New Roman"/>
                      <w:color w:val="000000"/>
                      <w:sz w:val="24"/>
                    </w:rPr>
                    <w:t>Multifamily lenders are not small business or small entities.</w:t>
                  </w:r>
                </w:p>
                <w:p w:rsidRPr="00C879B4" w:rsidR="000D79E1" w:rsidP="000D79E1" w:rsidRDefault="000D79E1" w14:paraId="2D7A4136" w14:textId="77777777">
                  <w:pPr>
                    <w:spacing w:after="0" w:line="240" w:lineRule="auto"/>
                    <w:rPr>
                      <w:rFonts w:ascii="Times New Roman" w:hAnsi="Times New Roman"/>
                      <w:b/>
                      <w:color w:val="000000"/>
                      <w:sz w:val="24"/>
                      <w:szCs w:val="24"/>
                    </w:rPr>
                  </w:pPr>
                </w:p>
              </w:tc>
            </w:tr>
          </w:tbl>
          <w:bookmarkEnd w:id="0"/>
          <w:p w:rsidR="00FA2F70" w:rsidP="001B4FB5" w:rsidRDefault="00FA2F70" w14:paraId="01CAC39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Pr="00C879B4" w:rsidR="00584B4B" w:rsidP="001B4FB5" w:rsidRDefault="00584B4B" w14:paraId="5ABDBC23" w14:textId="77777777">
            <w:pPr>
              <w:spacing w:after="0" w:line="240" w:lineRule="auto"/>
              <w:rPr>
                <w:rFonts w:ascii="Times New Roman" w:hAnsi="Times New Roman"/>
                <w:b/>
                <w:color w:val="000000"/>
                <w:sz w:val="24"/>
                <w:szCs w:val="24"/>
              </w:rPr>
            </w:pPr>
          </w:p>
          <w:p w:rsidRPr="00816BE1" w:rsidR="00584B4B" w:rsidP="00584B4B" w:rsidRDefault="00584B4B" w14:paraId="3BE76D79" w14:textId="77777777">
            <w:pPr>
              <w:overflowPunct w:val="0"/>
              <w:autoSpaceDE w:val="0"/>
              <w:autoSpaceDN w:val="0"/>
              <w:adjustRightInd w:val="0"/>
              <w:spacing w:after="0" w:line="240" w:lineRule="auto"/>
              <w:ind w:left="360"/>
              <w:textAlignment w:val="baseline"/>
              <w:rPr>
                <w:rFonts w:ascii="Times New Roman" w:hAnsi="Times New Roman"/>
                <w:color w:val="000000"/>
                <w:sz w:val="24"/>
              </w:rPr>
            </w:pPr>
            <w:r w:rsidRPr="00816BE1">
              <w:rPr>
                <w:rFonts w:ascii="Times New Roman" w:hAnsi="Times New Roman"/>
                <w:color w:val="000000"/>
                <w:sz w:val="24"/>
              </w:rPr>
              <w:t>If the information were not provided, the Commissioner and the lender would incur unnecessary expenses.  HUD and the lender would spend countless hours determining and agreeing on the actual date the mortgage insurance contract was terminated.  This could delay the payment of insurance benefits.  Consequently, there would be an increase in the number of accrued interest days added to the claim settlement.</w:t>
            </w:r>
          </w:p>
          <w:p w:rsidRPr="00C879B4" w:rsidR="00FA2F70" w:rsidP="001B4FB5" w:rsidRDefault="00FA2F70" w14:paraId="385F94DF" w14:textId="77777777">
            <w:pPr>
              <w:spacing w:after="0" w:line="240" w:lineRule="auto"/>
              <w:rPr>
                <w:rFonts w:ascii="Times New Roman" w:hAnsi="Times New Roman"/>
                <w:b/>
                <w:color w:val="000000"/>
                <w:sz w:val="24"/>
                <w:szCs w:val="24"/>
              </w:rPr>
            </w:pPr>
          </w:p>
        </w:tc>
      </w:tr>
      <w:tr w:rsidRPr="00C879B4" w:rsidR="00FA2F70" w:rsidTr="00D35DDB" w14:paraId="53BAD3C9" w14:textId="77777777">
        <w:tc>
          <w:tcPr>
            <w:tcW w:w="9360" w:type="dxa"/>
            <w:shd w:val="clear" w:color="auto" w:fill="auto"/>
          </w:tcPr>
          <w:p w:rsidRPr="00C879B4" w:rsidR="00FA2F70" w:rsidP="001B4FB5" w:rsidRDefault="00FA2F70" w14:paraId="183566F0" w14:textId="77777777">
            <w:pPr>
              <w:spacing w:after="0" w:line="240" w:lineRule="auto"/>
              <w:rPr>
                <w:rFonts w:ascii="Times New Roman" w:hAnsi="Times New Roman"/>
                <w:b/>
                <w:color w:val="000000"/>
                <w:sz w:val="24"/>
                <w:szCs w:val="24"/>
              </w:rPr>
            </w:pPr>
          </w:p>
        </w:tc>
      </w:tr>
      <w:tr w:rsidRPr="00C879B4" w:rsidR="00FA2F70" w:rsidTr="00D35DDB" w14:paraId="4899F230" w14:textId="77777777">
        <w:tc>
          <w:tcPr>
            <w:tcW w:w="9360" w:type="dxa"/>
            <w:shd w:val="clear" w:color="auto" w:fill="auto"/>
          </w:tcPr>
          <w:p w:rsidRPr="00C879B4" w:rsidR="00FA2F70" w:rsidP="001B4FB5" w:rsidRDefault="00FA2F70" w14:paraId="415BB49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p>
          <w:p w:rsidRPr="00C879B4" w:rsidR="00FA2F70" w:rsidP="001B4FB5" w:rsidRDefault="00FA2F70" w14:paraId="762CC8C4" w14:textId="77777777">
            <w:pPr>
              <w:spacing w:after="0" w:line="240" w:lineRule="auto"/>
              <w:rPr>
                <w:rFonts w:ascii="Times New Roman" w:hAnsi="Times New Roman"/>
                <w:b/>
                <w:color w:val="000000"/>
                <w:sz w:val="24"/>
                <w:szCs w:val="24"/>
              </w:rPr>
            </w:pPr>
          </w:p>
          <w:p w:rsidR="00FA2F70" w:rsidP="001B4FB5" w:rsidRDefault="00FA2F70" w14:paraId="2F1F105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report information to the agency more often than quarterly; </w:t>
            </w:r>
          </w:p>
          <w:p w:rsidR="00A153AD" w:rsidP="001B4FB5" w:rsidRDefault="00A153AD" w14:paraId="55C20336" w14:textId="77777777">
            <w:pPr>
              <w:spacing w:after="0" w:line="240" w:lineRule="auto"/>
              <w:rPr>
                <w:rFonts w:ascii="Times New Roman" w:hAnsi="Times New Roman"/>
                <w:color w:val="000000"/>
                <w:sz w:val="24"/>
                <w:szCs w:val="24"/>
              </w:rPr>
            </w:pPr>
          </w:p>
          <w:p w:rsidRPr="00816BE1" w:rsidR="00BD7EA4" w:rsidP="00BD7EA4" w:rsidRDefault="00BD7EA4" w14:paraId="0F021E43" w14:textId="77777777">
            <w:pPr>
              <w:spacing w:after="0" w:line="240" w:lineRule="auto"/>
              <w:rPr>
                <w:rFonts w:ascii="Times New Roman" w:hAnsi="Times New Roman"/>
                <w:color w:val="000000"/>
                <w:sz w:val="24"/>
              </w:rPr>
            </w:pPr>
            <w:r w:rsidRPr="00816BE1">
              <w:rPr>
                <w:rFonts w:ascii="Times New Roman" w:hAnsi="Times New Roman"/>
                <w:color w:val="000000"/>
                <w:sz w:val="24"/>
              </w:rPr>
              <w:t>The lender is required to prepare a written response to the collection information requirement within 30 days after receiving an application from the Commissioner.</w:t>
            </w:r>
          </w:p>
          <w:p w:rsidRPr="00825093" w:rsidR="00A0554E" w:rsidP="00A0554E" w:rsidRDefault="00A0554E" w14:paraId="5F4FBC8A" w14:textId="77777777">
            <w:pPr>
              <w:spacing w:after="0" w:line="240" w:lineRule="auto"/>
              <w:rPr>
                <w:rFonts w:ascii="Times New Roman" w:hAnsi="Times New Roman"/>
                <w:color w:val="000000"/>
                <w:sz w:val="24"/>
                <w:szCs w:val="24"/>
              </w:rPr>
            </w:pPr>
          </w:p>
          <w:p w:rsidRPr="00C879B4" w:rsidR="00FA2F70" w:rsidP="001B4FB5" w:rsidRDefault="00FA2F70" w14:paraId="1100EFEC"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prepare a written response to a collection of information in fewer than 30 days after receipt of it; </w:t>
            </w:r>
          </w:p>
          <w:p w:rsidRPr="00825093" w:rsidR="00A0554E" w:rsidP="00A0554E" w:rsidRDefault="00A0554E" w14:paraId="6C00F8E3" w14:textId="77777777">
            <w:pPr>
              <w:spacing w:after="0" w:line="240" w:lineRule="auto"/>
              <w:rPr>
                <w:rFonts w:ascii="Times New Roman" w:hAnsi="Times New Roman"/>
                <w:color w:val="000000"/>
                <w:sz w:val="24"/>
                <w:szCs w:val="24"/>
              </w:rPr>
            </w:pPr>
          </w:p>
          <w:p w:rsidRPr="00816BE1" w:rsidR="00A0554E" w:rsidP="00A0554E" w:rsidRDefault="00A0554E" w14:paraId="7C591997" w14:textId="77777777">
            <w:pPr>
              <w:spacing w:after="0" w:line="240" w:lineRule="auto"/>
              <w:rPr>
                <w:rFonts w:ascii="Times New Roman" w:hAnsi="Times New Roman"/>
                <w:color w:val="000000"/>
                <w:sz w:val="24"/>
              </w:rPr>
            </w:pPr>
            <w:r w:rsidRPr="00816BE1">
              <w:rPr>
                <w:rFonts w:ascii="Times New Roman" w:hAnsi="Times New Roman"/>
                <w:color w:val="000000"/>
                <w:sz w:val="24"/>
              </w:rPr>
              <w:lastRenderedPageBreak/>
              <w:t>If the mortgagee elects to assign the mortgage to the Commissioner, it shall at any time within 30 days after the date of the notice of election, file its application for insurance benefits.</w:t>
            </w:r>
          </w:p>
          <w:p w:rsidRPr="00C879B4" w:rsidR="00D35DDB" w:rsidP="001B4FB5" w:rsidRDefault="00D35DDB" w14:paraId="0137C340" w14:textId="77777777">
            <w:pPr>
              <w:spacing w:after="0" w:line="240" w:lineRule="auto"/>
              <w:rPr>
                <w:rFonts w:ascii="Times New Roman" w:hAnsi="Times New Roman"/>
                <w:color w:val="000000"/>
                <w:sz w:val="24"/>
                <w:szCs w:val="24"/>
              </w:rPr>
            </w:pPr>
          </w:p>
          <w:p w:rsidR="00695EEE" w:rsidP="001B4FB5" w:rsidRDefault="00FA2F70" w14:paraId="534A186F"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more than an original and two copies of any document; </w:t>
            </w:r>
          </w:p>
          <w:p w:rsidRPr="00C879B4" w:rsidR="00A0554E" w:rsidP="001B4FB5" w:rsidRDefault="00A0554E" w14:paraId="5C983E47" w14:textId="77777777">
            <w:pPr>
              <w:spacing w:after="0" w:line="240" w:lineRule="auto"/>
              <w:rPr>
                <w:rFonts w:ascii="Times New Roman" w:hAnsi="Times New Roman"/>
                <w:color w:val="000000"/>
                <w:sz w:val="24"/>
                <w:szCs w:val="24"/>
              </w:rPr>
            </w:pPr>
          </w:p>
          <w:p w:rsidRPr="00816BE1" w:rsidR="00A0554E" w:rsidP="00A0554E" w:rsidRDefault="00A0554E" w14:paraId="579A1AEF" w14:textId="77777777">
            <w:pPr>
              <w:spacing w:after="0" w:line="240" w:lineRule="auto"/>
              <w:rPr>
                <w:rFonts w:ascii="Times New Roman" w:hAnsi="Times New Roman"/>
                <w:color w:val="000000"/>
                <w:sz w:val="24"/>
                <w:szCs w:val="24"/>
                <w:u w:val="single"/>
              </w:rPr>
            </w:pPr>
            <w:r w:rsidRPr="00816BE1">
              <w:rPr>
                <w:rFonts w:ascii="Times New Roman" w:hAnsi="Times New Roman"/>
                <w:color w:val="000000"/>
                <w:sz w:val="24"/>
                <w:szCs w:val="24"/>
              </w:rPr>
              <w:t xml:space="preserve">Mortgagee is required to submit an original and one copy of forms (only one copy is required if delivery by fax or e-mail, with an original and one copy to follow to:  </w:t>
            </w:r>
            <w:r w:rsidRPr="00816BE1">
              <w:rPr>
                <w:rFonts w:ascii="Times New Roman" w:hAnsi="Times New Roman"/>
                <w:color w:val="000000"/>
                <w:sz w:val="24"/>
                <w:szCs w:val="24"/>
                <w:u w:val="single"/>
              </w:rPr>
              <w:t>HUD, Multifamily Claims Branch.</w:t>
            </w:r>
          </w:p>
          <w:p w:rsidRPr="00C879B4" w:rsidR="00695EEE" w:rsidP="001B4FB5" w:rsidRDefault="00695EEE" w14:paraId="4E08274D" w14:textId="77777777">
            <w:pPr>
              <w:spacing w:after="0" w:line="240" w:lineRule="auto"/>
              <w:rPr>
                <w:rFonts w:ascii="Times New Roman" w:hAnsi="Times New Roman"/>
                <w:color w:val="000000"/>
                <w:sz w:val="24"/>
                <w:szCs w:val="24"/>
              </w:rPr>
            </w:pPr>
          </w:p>
          <w:p w:rsidR="00FA2F70" w:rsidP="001B4FB5" w:rsidRDefault="00FA2F70" w14:paraId="29D8A511"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00081D22" w:rsidP="001B4FB5" w:rsidRDefault="00081D22" w14:paraId="77414CD2" w14:textId="77777777">
            <w:pPr>
              <w:spacing w:after="0" w:line="240" w:lineRule="auto"/>
              <w:rPr>
                <w:rFonts w:ascii="Times New Roman" w:hAnsi="Times New Roman"/>
                <w:color w:val="000000"/>
                <w:sz w:val="24"/>
                <w:szCs w:val="24"/>
              </w:rPr>
            </w:pPr>
          </w:p>
          <w:p w:rsidRPr="00816BE1" w:rsidR="00081D22" w:rsidP="00081D22" w:rsidRDefault="00081D22" w14:paraId="1F2D17B7" w14:textId="77777777">
            <w:pPr>
              <w:spacing w:after="0" w:line="240" w:lineRule="auto"/>
              <w:rPr>
                <w:rFonts w:ascii="Times New Roman" w:hAnsi="Times New Roman"/>
                <w:color w:val="000000"/>
                <w:sz w:val="24"/>
                <w:szCs w:val="24"/>
              </w:rPr>
            </w:pPr>
            <w:r w:rsidRPr="00816BE1">
              <w:rPr>
                <w:rFonts w:ascii="Times New Roman" w:hAnsi="Times New Roman"/>
                <w:color w:val="000000"/>
                <w:sz w:val="24"/>
              </w:rPr>
              <w:t>Not applicable</w:t>
            </w:r>
            <w:r w:rsidR="00816BE1">
              <w:rPr>
                <w:rFonts w:ascii="Times New Roman" w:hAnsi="Times New Roman"/>
                <w:color w:val="000000"/>
                <w:sz w:val="24"/>
              </w:rPr>
              <w:t>.</w:t>
            </w:r>
          </w:p>
          <w:p w:rsidRPr="00C879B4" w:rsidR="00081D22" w:rsidP="001B4FB5" w:rsidRDefault="00081D22" w14:paraId="1FF39209" w14:textId="77777777">
            <w:pPr>
              <w:spacing w:after="0" w:line="240" w:lineRule="auto"/>
              <w:rPr>
                <w:rFonts w:ascii="Times New Roman" w:hAnsi="Times New Roman"/>
                <w:color w:val="000000"/>
                <w:sz w:val="24"/>
                <w:szCs w:val="24"/>
              </w:rPr>
            </w:pPr>
          </w:p>
          <w:p w:rsidR="00FA2F70" w:rsidP="001B4FB5" w:rsidRDefault="00FA2F70" w14:paraId="5E3632D8"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 connection with a statistical survey, that is not designed to produce valid and reliable results that can be generalized to the universe of study; </w:t>
            </w:r>
          </w:p>
          <w:p w:rsidR="00081D22" w:rsidP="001B4FB5" w:rsidRDefault="00081D22" w14:paraId="60495E8F" w14:textId="77777777">
            <w:pPr>
              <w:spacing w:after="0" w:line="240" w:lineRule="auto"/>
              <w:rPr>
                <w:rFonts w:ascii="Times New Roman" w:hAnsi="Times New Roman"/>
                <w:color w:val="000000"/>
                <w:sz w:val="24"/>
                <w:szCs w:val="24"/>
              </w:rPr>
            </w:pPr>
          </w:p>
          <w:p w:rsidRPr="00816BE1" w:rsidR="00081D22" w:rsidP="00081D22" w:rsidRDefault="00081D22" w14:paraId="79BD88D6" w14:textId="77777777">
            <w:pPr>
              <w:spacing w:after="0" w:line="240" w:lineRule="auto"/>
              <w:rPr>
                <w:rFonts w:ascii="Times New Roman" w:hAnsi="Times New Roman"/>
                <w:color w:val="000000"/>
                <w:sz w:val="24"/>
                <w:szCs w:val="24"/>
              </w:rPr>
            </w:pPr>
            <w:r w:rsidRPr="00816BE1">
              <w:rPr>
                <w:rFonts w:ascii="Times New Roman" w:hAnsi="Times New Roman"/>
                <w:color w:val="000000"/>
                <w:sz w:val="24"/>
              </w:rPr>
              <w:t>Not applicable</w:t>
            </w:r>
            <w:r w:rsidR="00816BE1">
              <w:rPr>
                <w:rFonts w:ascii="Times New Roman" w:hAnsi="Times New Roman"/>
                <w:color w:val="000000"/>
                <w:sz w:val="24"/>
              </w:rPr>
              <w:t>.</w:t>
            </w:r>
          </w:p>
          <w:p w:rsidRPr="00816BE1" w:rsidR="00081D22" w:rsidP="001B4FB5" w:rsidRDefault="00081D22" w14:paraId="7737615D" w14:textId="77777777">
            <w:pPr>
              <w:spacing w:after="0" w:line="240" w:lineRule="auto"/>
              <w:rPr>
                <w:rFonts w:ascii="Times New Roman" w:hAnsi="Times New Roman"/>
                <w:color w:val="000000"/>
                <w:sz w:val="24"/>
                <w:szCs w:val="24"/>
              </w:rPr>
            </w:pPr>
          </w:p>
          <w:p w:rsidRPr="00C879B4" w:rsidR="00FA2F70" w:rsidP="001B4FB5" w:rsidRDefault="00FA2F70" w14:paraId="229F3515"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the use of a statistical data classification that has not been reviewed and approved by OMB; </w:t>
            </w:r>
          </w:p>
          <w:p w:rsidR="00D35DDB" w:rsidP="001B4FB5" w:rsidRDefault="00D35DDB" w14:paraId="50C429B0" w14:textId="77777777">
            <w:pPr>
              <w:spacing w:after="0" w:line="240" w:lineRule="auto"/>
              <w:rPr>
                <w:rFonts w:ascii="Times New Roman" w:hAnsi="Times New Roman"/>
                <w:color w:val="000000"/>
                <w:sz w:val="24"/>
                <w:szCs w:val="24"/>
              </w:rPr>
            </w:pPr>
          </w:p>
          <w:p w:rsidRPr="00816BE1" w:rsidR="00081D22" w:rsidP="00081D22" w:rsidRDefault="00081D22" w14:paraId="10803495" w14:textId="77777777">
            <w:pPr>
              <w:spacing w:after="0" w:line="240" w:lineRule="auto"/>
              <w:rPr>
                <w:rFonts w:ascii="Times New Roman" w:hAnsi="Times New Roman"/>
                <w:color w:val="000000"/>
                <w:sz w:val="24"/>
                <w:szCs w:val="24"/>
              </w:rPr>
            </w:pPr>
            <w:r w:rsidRPr="00816BE1">
              <w:rPr>
                <w:rFonts w:ascii="Times New Roman" w:hAnsi="Times New Roman"/>
                <w:color w:val="000000"/>
                <w:sz w:val="24"/>
              </w:rPr>
              <w:t>Not applicable</w:t>
            </w:r>
            <w:r w:rsidR="00816BE1">
              <w:rPr>
                <w:rFonts w:ascii="Times New Roman" w:hAnsi="Times New Roman"/>
                <w:color w:val="000000"/>
                <w:sz w:val="24"/>
              </w:rPr>
              <w:t>.</w:t>
            </w:r>
          </w:p>
          <w:p w:rsidR="00081D22" w:rsidP="001B4FB5" w:rsidRDefault="00081D22" w14:paraId="216E0455" w14:textId="77777777">
            <w:pPr>
              <w:spacing w:after="0" w:line="240" w:lineRule="auto"/>
              <w:rPr>
                <w:rFonts w:ascii="Times New Roman" w:hAnsi="Times New Roman"/>
                <w:color w:val="000000"/>
                <w:sz w:val="24"/>
                <w:szCs w:val="24"/>
              </w:rPr>
            </w:pPr>
          </w:p>
          <w:p w:rsidR="00FA2F70" w:rsidP="001B4FB5" w:rsidRDefault="00FA2F70" w14:paraId="14A9004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C879B4" w:rsidR="00081D22" w:rsidP="001B4FB5" w:rsidRDefault="00081D22" w14:paraId="327D787E" w14:textId="77777777">
            <w:pPr>
              <w:spacing w:after="0" w:line="240" w:lineRule="auto"/>
              <w:rPr>
                <w:rFonts w:ascii="Times New Roman" w:hAnsi="Times New Roman"/>
                <w:color w:val="000000"/>
                <w:sz w:val="24"/>
                <w:szCs w:val="24"/>
              </w:rPr>
            </w:pPr>
          </w:p>
          <w:p w:rsidRPr="00816BE1" w:rsidR="00081D22" w:rsidP="00081D22" w:rsidRDefault="00081D22" w14:paraId="1284508B" w14:textId="77777777">
            <w:pPr>
              <w:spacing w:after="0" w:line="240" w:lineRule="auto"/>
              <w:rPr>
                <w:rFonts w:ascii="Times New Roman" w:hAnsi="Times New Roman"/>
                <w:color w:val="000000"/>
                <w:sz w:val="24"/>
                <w:szCs w:val="24"/>
              </w:rPr>
            </w:pPr>
            <w:r w:rsidRPr="00816BE1">
              <w:rPr>
                <w:rFonts w:ascii="Times New Roman" w:hAnsi="Times New Roman"/>
                <w:color w:val="000000"/>
                <w:sz w:val="24"/>
              </w:rPr>
              <w:t>Not applicable</w:t>
            </w:r>
            <w:r w:rsidR="00816BE1">
              <w:rPr>
                <w:rFonts w:ascii="Times New Roman" w:hAnsi="Times New Roman"/>
                <w:color w:val="000000"/>
                <w:sz w:val="24"/>
              </w:rPr>
              <w:t>.</w:t>
            </w:r>
          </w:p>
          <w:p w:rsidRPr="00C879B4" w:rsidR="00081D22" w:rsidP="001B4FB5" w:rsidRDefault="00081D22" w14:paraId="7912A502" w14:textId="77777777">
            <w:pPr>
              <w:spacing w:after="0" w:line="240" w:lineRule="auto"/>
              <w:rPr>
                <w:rFonts w:ascii="Times New Roman" w:hAnsi="Times New Roman"/>
                <w:color w:val="000000"/>
                <w:sz w:val="24"/>
                <w:szCs w:val="24"/>
              </w:rPr>
            </w:pPr>
          </w:p>
          <w:p w:rsidR="00FA2F70" w:rsidP="001B4FB5" w:rsidRDefault="00FA2F70" w14:paraId="5B5126A0"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C879B4" w:rsidR="00081D22" w:rsidP="001B4FB5" w:rsidRDefault="00081D22" w14:paraId="5343AD5A" w14:textId="77777777">
            <w:pPr>
              <w:spacing w:after="0" w:line="240" w:lineRule="auto"/>
              <w:rPr>
                <w:rFonts w:ascii="Times New Roman" w:hAnsi="Times New Roman"/>
                <w:color w:val="000000"/>
                <w:sz w:val="24"/>
                <w:szCs w:val="24"/>
              </w:rPr>
            </w:pPr>
          </w:p>
          <w:p w:rsidRPr="00C879B4" w:rsidR="00FA2F70" w:rsidP="00816BE1" w:rsidRDefault="00081D22" w14:paraId="665E3EBE" w14:textId="77777777">
            <w:pPr>
              <w:spacing w:after="0" w:line="240" w:lineRule="auto"/>
              <w:rPr>
                <w:rFonts w:ascii="Times New Roman" w:hAnsi="Times New Roman"/>
                <w:b/>
                <w:color w:val="000000"/>
                <w:sz w:val="24"/>
                <w:szCs w:val="24"/>
              </w:rPr>
            </w:pPr>
            <w:r w:rsidRPr="00816BE1">
              <w:rPr>
                <w:rFonts w:ascii="Times New Roman" w:hAnsi="Times New Roman"/>
                <w:color w:val="000000"/>
                <w:sz w:val="24"/>
              </w:rPr>
              <w:t>Not applicable</w:t>
            </w:r>
            <w:r w:rsidR="00816BE1">
              <w:rPr>
                <w:rFonts w:ascii="Times New Roman" w:hAnsi="Times New Roman"/>
                <w:color w:val="000000"/>
                <w:sz w:val="24"/>
              </w:rPr>
              <w:t>.</w:t>
            </w:r>
          </w:p>
        </w:tc>
      </w:tr>
      <w:tr w:rsidRPr="00C879B4" w:rsidR="00FA2F70" w:rsidTr="00D35DDB" w14:paraId="2295CA71" w14:textId="77777777">
        <w:tc>
          <w:tcPr>
            <w:tcW w:w="9360" w:type="dxa"/>
            <w:shd w:val="clear" w:color="auto" w:fill="auto"/>
          </w:tcPr>
          <w:p w:rsidRPr="00C879B4" w:rsidR="00FA2F70" w:rsidP="001B4FB5" w:rsidRDefault="00FA2F70" w14:paraId="54ECFC3E" w14:textId="77777777">
            <w:pPr>
              <w:spacing w:after="0" w:line="240" w:lineRule="auto"/>
              <w:rPr>
                <w:rFonts w:ascii="Times New Roman" w:hAnsi="Times New Roman"/>
                <w:b/>
                <w:color w:val="000000"/>
                <w:sz w:val="24"/>
                <w:szCs w:val="24"/>
              </w:rPr>
            </w:pPr>
          </w:p>
        </w:tc>
      </w:tr>
    </w:tbl>
    <w:p w:rsidRPr="00C879B4" w:rsidR="00FA2F70" w:rsidP="00FA2F70" w:rsidRDefault="00FA2F70" w14:paraId="67840473"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1A505C18" w14:textId="77777777">
        <w:tc>
          <w:tcPr>
            <w:tcW w:w="9360" w:type="dxa"/>
            <w:shd w:val="clear" w:color="auto" w:fill="auto"/>
          </w:tcPr>
          <w:p w:rsidRPr="00C879B4" w:rsidR="0021340A" w:rsidP="001B4FB5" w:rsidRDefault="0021340A" w14:paraId="4EABA0D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w:t>
            </w:r>
            <w:proofErr w:type="gramStart"/>
            <w:r w:rsidRPr="00C879B4">
              <w:rPr>
                <w:rFonts w:ascii="Times New Roman" w:hAnsi="Times New Roman"/>
                <w:b/>
                <w:color w:val="000000"/>
                <w:sz w:val="24"/>
                <w:szCs w:val="24"/>
              </w:rPr>
              <w:t>publication</w:t>
            </w:r>
            <w:proofErr w:type="gramEnd"/>
            <w:r w:rsidRPr="00C879B4">
              <w:rPr>
                <w:rFonts w:ascii="Times New Roman" w:hAnsi="Times New Roman"/>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w:t>
            </w:r>
            <w:r w:rsidRPr="00C879B4">
              <w:rPr>
                <w:rFonts w:ascii="Times New Roman" w:hAnsi="Times New Roman"/>
                <w:b/>
                <w:color w:val="000000"/>
                <w:sz w:val="24"/>
                <w:szCs w:val="24"/>
              </w:rPr>
              <w:lastRenderedPageBreak/>
              <w:t xml:space="preserve">periods. There may be circumstances that may preclude consultation in a specific situation. These circumstances should be explained. </w:t>
            </w:r>
          </w:p>
          <w:p w:rsidRPr="00C879B4" w:rsidR="009B0365" w:rsidP="009B0365" w:rsidRDefault="009B0365" w14:paraId="29465BFB" w14:textId="77777777">
            <w:pPr>
              <w:spacing w:after="0" w:line="240" w:lineRule="auto"/>
              <w:rPr>
                <w:rFonts w:ascii="Times New Roman" w:hAnsi="Times New Roman"/>
                <w:color w:val="000000"/>
              </w:rPr>
            </w:pPr>
          </w:p>
          <w:p w:rsidR="00FD4218" w:rsidP="00FD4218" w:rsidRDefault="00FD4218" w14:paraId="0B437A0A" w14:textId="15D12DE5">
            <w:pPr>
              <w:spacing w:after="160" w:line="259" w:lineRule="auto"/>
              <w:rPr>
                <w:rFonts w:ascii="Times New Roman" w:hAnsi="Times New Roman" w:eastAsia="Calibri"/>
                <w:sz w:val="24"/>
                <w:szCs w:val="24"/>
              </w:rPr>
            </w:pPr>
            <w:r w:rsidRPr="00FD4218">
              <w:rPr>
                <w:rFonts w:ascii="Times New Roman" w:hAnsi="Times New Roman" w:eastAsia="Calibri"/>
                <w:sz w:val="24"/>
                <w:szCs w:val="24"/>
              </w:rPr>
              <w:t xml:space="preserve">In accordance with 5 CFR 1320.8(d), a 60-day Federal Register Notice soliciting public comments was announced in the Federal Register on </w:t>
            </w:r>
            <w:r w:rsidR="006D3977">
              <w:rPr>
                <w:rFonts w:ascii="Times New Roman" w:hAnsi="Times New Roman" w:eastAsia="Calibri"/>
                <w:sz w:val="24"/>
                <w:szCs w:val="24"/>
              </w:rPr>
              <w:t>September 9, 2019</w:t>
            </w:r>
            <w:r w:rsidRPr="00FD4218">
              <w:rPr>
                <w:rFonts w:ascii="Times New Roman" w:hAnsi="Times New Roman" w:eastAsia="Calibri"/>
                <w:sz w:val="24"/>
                <w:szCs w:val="24"/>
              </w:rPr>
              <w:t xml:space="preserve">, Volume </w:t>
            </w:r>
            <w:r w:rsidR="006D3977">
              <w:rPr>
                <w:rFonts w:ascii="Times New Roman" w:hAnsi="Times New Roman" w:eastAsia="Calibri"/>
                <w:sz w:val="24"/>
                <w:szCs w:val="24"/>
              </w:rPr>
              <w:t>84</w:t>
            </w:r>
            <w:r w:rsidRPr="00FD4218">
              <w:rPr>
                <w:rFonts w:ascii="Times New Roman" w:hAnsi="Times New Roman" w:eastAsia="Calibri"/>
                <w:sz w:val="24"/>
                <w:szCs w:val="24"/>
              </w:rPr>
              <w:t xml:space="preserve">, Page </w:t>
            </w:r>
            <w:r w:rsidR="006D3977">
              <w:rPr>
                <w:rFonts w:ascii="Times New Roman" w:hAnsi="Times New Roman" w:eastAsia="Calibri"/>
                <w:sz w:val="24"/>
                <w:szCs w:val="24"/>
              </w:rPr>
              <w:t>47315</w:t>
            </w:r>
            <w:r w:rsidRPr="00FD4218">
              <w:rPr>
                <w:rFonts w:ascii="Times New Roman" w:hAnsi="Times New Roman" w:eastAsia="Calibri"/>
                <w:sz w:val="24"/>
                <w:szCs w:val="24"/>
              </w:rPr>
              <w:t>.  No comments were received.</w:t>
            </w:r>
          </w:p>
          <w:p w:rsidR="00833D6B" w:rsidP="00833D6B" w:rsidRDefault="00833D6B" w14:paraId="00F2BEA7" w14:textId="03CAAB20">
            <w:pPr>
              <w:tabs>
                <w:tab w:val="left" w:pos="1080"/>
              </w:tabs>
              <w:overflowPunct w:val="0"/>
              <w:autoSpaceDE w:val="0"/>
              <w:autoSpaceDN w:val="0"/>
              <w:adjustRightInd w:val="0"/>
              <w:spacing w:after="0" w:line="240" w:lineRule="auto"/>
              <w:rPr>
                <w:rFonts w:ascii="Times New Roman" w:hAnsi="Times New Roman"/>
                <w:sz w:val="24"/>
                <w:szCs w:val="20"/>
              </w:rPr>
            </w:pPr>
            <w:r w:rsidRPr="00B039B6">
              <w:rPr>
                <w:rFonts w:ascii="Times New Roman" w:hAnsi="Times New Roman" w:eastAsia="Calibri"/>
                <w:color w:val="000000"/>
                <w:sz w:val="24"/>
                <w:szCs w:val="24"/>
              </w:rPr>
              <w:t xml:space="preserve">A 30-day Federal Register Notice inviting public comments was published </w:t>
            </w:r>
            <w:r w:rsidRPr="00B039B6">
              <w:rPr>
                <w:rFonts w:ascii="Times New Roman" w:hAnsi="Times New Roman" w:eastAsia="Calibri"/>
                <w:sz w:val="24"/>
                <w:szCs w:val="24"/>
              </w:rPr>
              <w:t>on</w:t>
            </w:r>
            <w:r w:rsidRPr="00B039B6">
              <w:rPr>
                <w:rFonts w:ascii="Times New Roman" w:hAnsi="Times New Roman" w:eastAsia="Calibri"/>
                <w:color w:val="000000"/>
                <w:sz w:val="24"/>
                <w:szCs w:val="24"/>
              </w:rPr>
              <w:t xml:space="preserve"> </w:t>
            </w:r>
            <w:r w:rsidRPr="00833D6B">
              <w:rPr>
                <w:rFonts w:ascii="Times New Roman" w:hAnsi="Times New Roman" w:eastAsia="Calibri"/>
                <w:color w:val="000000"/>
                <w:sz w:val="24"/>
                <w:szCs w:val="24"/>
                <w:highlight w:val="yellow"/>
              </w:rPr>
              <w:t>XX-XX-XXXX</w:t>
            </w:r>
            <w:r w:rsidRPr="00B039B6">
              <w:rPr>
                <w:rFonts w:ascii="Times New Roman" w:hAnsi="Times New Roman" w:eastAsia="Calibri"/>
                <w:color w:val="000000"/>
                <w:sz w:val="24"/>
                <w:szCs w:val="24"/>
              </w:rPr>
              <w:t xml:space="preserve">, Volume </w:t>
            </w:r>
            <w:r w:rsidRPr="00833D6B">
              <w:rPr>
                <w:rFonts w:ascii="Times New Roman" w:hAnsi="Times New Roman" w:eastAsia="Calibri"/>
                <w:color w:val="000000"/>
                <w:sz w:val="24"/>
                <w:szCs w:val="24"/>
                <w:highlight w:val="yellow"/>
              </w:rPr>
              <w:t>XX</w:t>
            </w:r>
            <w:r w:rsidRPr="00B039B6">
              <w:rPr>
                <w:rFonts w:ascii="Times New Roman" w:hAnsi="Times New Roman" w:eastAsia="Calibri"/>
                <w:color w:val="000000"/>
                <w:sz w:val="24"/>
                <w:szCs w:val="24"/>
              </w:rPr>
              <w:t xml:space="preserve">, Page </w:t>
            </w:r>
            <w:r w:rsidRPr="00833D6B">
              <w:rPr>
                <w:rFonts w:ascii="Times New Roman" w:hAnsi="Times New Roman" w:eastAsia="Calibri"/>
                <w:color w:val="000000"/>
                <w:sz w:val="24"/>
                <w:szCs w:val="24"/>
                <w:highlight w:val="yellow"/>
              </w:rPr>
              <w:t>XXXXX</w:t>
            </w:r>
            <w:r w:rsidRPr="00B039B6">
              <w:rPr>
                <w:rFonts w:ascii="Times New Roman" w:hAnsi="Times New Roman" w:eastAsia="Calibri"/>
                <w:color w:val="000000"/>
                <w:sz w:val="24"/>
                <w:szCs w:val="24"/>
              </w:rPr>
              <w:t xml:space="preserve">.  </w:t>
            </w:r>
            <w:r w:rsidRPr="00FF66E1">
              <w:rPr>
                <w:rFonts w:ascii="Times New Roman" w:hAnsi="Times New Roman"/>
                <w:sz w:val="24"/>
                <w:szCs w:val="20"/>
              </w:rPr>
              <w:t>No comments were received.</w:t>
            </w:r>
          </w:p>
          <w:p w:rsidR="00833D6B" w:rsidP="00833D6B" w:rsidRDefault="00833D6B" w14:paraId="7B88CDA1" w14:textId="77777777">
            <w:pPr>
              <w:tabs>
                <w:tab w:val="left" w:pos="1080"/>
              </w:tabs>
              <w:overflowPunct w:val="0"/>
              <w:autoSpaceDE w:val="0"/>
              <w:autoSpaceDN w:val="0"/>
              <w:adjustRightInd w:val="0"/>
              <w:spacing w:after="0" w:line="240" w:lineRule="auto"/>
              <w:rPr>
                <w:rFonts w:ascii="Times New Roman" w:hAnsi="Times New Roman"/>
                <w:b/>
                <w:sz w:val="24"/>
                <w:szCs w:val="24"/>
              </w:rPr>
            </w:pPr>
          </w:p>
          <w:p w:rsidRPr="00FD4218" w:rsidR="00E27FB5" w:rsidP="00FD4218" w:rsidRDefault="00FD4218" w14:paraId="38430714" w14:textId="77777777">
            <w:pPr>
              <w:spacing w:after="160" w:line="259" w:lineRule="auto"/>
              <w:rPr>
                <w:rFonts w:ascii="Times New Roman" w:hAnsi="Times New Roman"/>
                <w:color w:val="000000"/>
                <w:sz w:val="24"/>
                <w:szCs w:val="24"/>
              </w:rPr>
            </w:pPr>
            <w:r w:rsidRPr="00FD4218">
              <w:rPr>
                <w:rFonts w:ascii="Times New Roman" w:hAnsi="Times New Roman" w:eastAsia="Calibri"/>
                <w:sz w:val="24"/>
                <w:szCs w:val="24"/>
              </w:rPr>
              <w:t>The program office occasion consulted with the following representatives outside of the agency:</w:t>
            </w:r>
          </w:p>
          <w:p w:rsidRPr="00FD4218" w:rsidR="00D36D7F" w:rsidP="00D36D7F" w:rsidRDefault="00D36D7F" w14:paraId="7E736945" w14:textId="77777777">
            <w:pPr>
              <w:numPr>
                <w:ilvl w:val="0"/>
                <w:numId w:val="7"/>
              </w:numPr>
              <w:spacing w:after="0"/>
              <w:rPr>
                <w:rFonts w:ascii="Times New Roman" w:hAnsi="Times New Roman"/>
                <w:sz w:val="24"/>
                <w:szCs w:val="24"/>
              </w:rPr>
            </w:pPr>
            <w:r w:rsidRPr="00FD4218">
              <w:rPr>
                <w:rFonts w:ascii="Times New Roman" w:hAnsi="Times New Roman"/>
                <w:sz w:val="24"/>
                <w:szCs w:val="24"/>
              </w:rPr>
              <w:t>Debi Martin </w:t>
            </w:r>
            <w:r w:rsidR="00FD4218">
              <w:rPr>
                <w:rFonts w:ascii="Times New Roman" w:hAnsi="Times New Roman"/>
                <w:sz w:val="24"/>
                <w:szCs w:val="24"/>
              </w:rPr>
              <w:t xml:space="preserve">– </w:t>
            </w:r>
            <w:r w:rsidRPr="00FD4218">
              <w:rPr>
                <w:rFonts w:ascii="Times New Roman" w:hAnsi="Times New Roman"/>
                <w:sz w:val="24"/>
                <w:szCs w:val="24"/>
              </w:rPr>
              <w:t>Greystone Servicing Corporation</w:t>
            </w:r>
            <w:r w:rsidRPr="00FD4218" w:rsidR="0052151C">
              <w:rPr>
                <w:rFonts w:ascii="Times New Roman" w:hAnsi="Times New Roman"/>
                <w:sz w:val="24"/>
                <w:szCs w:val="24"/>
              </w:rPr>
              <w:t>, Inc.</w:t>
            </w:r>
          </w:p>
          <w:p w:rsidRPr="00FD4218" w:rsidR="00D36D7F" w:rsidP="00D36D7F" w:rsidRDefault="00D36D7F" w14:paraId="2C9A888F" w14:textId="77777777">
            <w:pPr>
              <w:numPr>
                <w:ilvl w:val="0"/>
                <w:numId w:val="7"/>
              </w:numPr>
              <w:spacing w:after="0"/>
              <w:rPr>
                <w:rFonts w:ascii="Times New Roman" w:hAnsi="Times New Roman"/>
                <w:sz w:val="24"/>
                <w:szCs w:val="24"/>
              </w:rPr>
            </w:pPr>
            <w:r w:rsidRPr="00FD4218">
              <w:rPr>
                <w:rFonts w:ascii="Times New Roman" w:hAnsi="Times New Roman"/>
                <w:sz w:val="24"/>
                <w:szCs w:val="24"/>
              </w:rPr>
              <w:t xml:space="preserve">Anthony T. Marino </w:t>
            </w:r>
            <w:r w:rsidR="00FD4218">
              <w:rPr>
                <w:rFonts w:ascii="Times New Roman" w:hAnsi="Times New Roman"/>
                <w:sz w:val="24"/>
                <w:szCs w:val="24"/>
              </w:rPr>
              <w:t xml:space="preserve">– </w:t>
            </w:r>
            <w:r w:rsidRPr="00FD4218">
              <w:rPr>
                <w:rFonts w:ascii="Times New Roman" w:hAnsi="Times New Roman"/>
                <w:sz w:val="24"/>
                <w:szCs w:val="24"/>
              </w:rPr>
              <w:t xml:space="preserve">Cambridge Realty </w:t>
            </w:r>
            <w:r w:rsidR="002C2439">
              <w:rPr>
                <w:rFonts w:ascii="Times New Roman" w:hAnsi="Times New Roman"/>
                <w:sz w:val="24"/>
                <w:szCs w:val="24"/>
              </w:rPr>
              <w:t>C</w:t>
            </w:r>
            <w:r w:rsidRPr="00FD4218">
              <w:rPr>
                <w:rFonts w:ascii="Times New Roman" w:hAnsi="Times New Roman"/>
                <w:sz w:val="24"/>
                <w:szCs w:val="24"/>
              </w:rPr>
              <w:t>apital Ltd.</w:t>
            </w:r>
          </w:p>
          <w:p w:rsidRPr="00FD4218" w:rsidR="00D36D7F" w:rsidP="00D36D7F" w:rsidRDefault="00D36D7F" w14:paraId="3F759F9B" w14:textId="77777777">
            <w:pPr>
              <w:numPr>
                <w:ilvl w:val="0"/>
                <w:numId w:val="7"/>
              </w:numPr>
              <w:spacing w:after="0"/>
              <w:rPr>
                <w:rFonts w:ascii="Times New Roman" w:hAnsi="Times New Roman"/>
                <w:sz w:val="24"/>
                <w:szCs w:val="24"/>
              </w:rPr>
            </w:pPr>
            <w:r w:rsidRPr="00FD4218">
              <w:rPr>
                <w:rFonts w:ascii="Times New Roman" w:hAnsi="Times New Roman"/>
                <w:sz w:val="24"/>
                <w:szCs w:val="24"/>
              </w:rPr>
              <w:t>Tina Brown</w:t>
            </w:r>
            <w:r w:rsidR="00FD4218">
              <w:rPr>
                <w:rFonts w:ascii="Times New Roman" w:hAnsi="Times New Roman"/>
                <w:sz w:val="24"/>
                <w:szCs w:val="24"/>
              </w:rPr>
              <w:t xml:space="preserve"> –</w:t>
            </w:r>
            <w:r w:rsidRPr="00FD4218">
              <w:rPr>
                <w:rFonts w:ascii="Times New Roman" w:hAnsi="Times New Roman"/>
                <w:sz w:val="24"/>
                <w:szCs w:val="24"/>
              </w:rPr>
              <w:t xml:space="preserve"> Love Funding</w:t>
            </w:r>
          </w:p>
          <w:p w:rsidRPr="00C879B4" w:rsidR="00FA2F70" w:rsidP="001B4FB5" w:rsidRDefault="00FA2F70" w14:paraId="1E78C5FE" w14:textId="77777777">
            <w:pPr>
              <w:spacing w:after="0" w:line="240" w:lineRule="auto"/>
              <w:rPr>
                <w:rFonts w:ascii="Times New Roman" w:hAnsi="Times New Roman"/>
                <w:b/>
                <w:color w:val="000000"/>
                <w:sz w:val="24"/>
                <w:szCs w:val="24"/>
              </w:rPr>
            </w:pPr>
          </w:p>
        </w:tc>
      </w:tr>
      <w:tr w:rsidRPr="00C879B4" w:rsidR="00FA2F70" w:rsidTr="00D35DDB" w14:paraId="7FAD60E8" w14:textId="77777777">
        <w:tc>
          <w:tcPr>
            <w:tcW w:w="9360" w:type="dxa"/>
            <w:shd w:val="clear" w:color="auto" w:fill="auto"/>
          </w:tcPr>
          <w:p w:rsidRPr="00C879B4" w:rsidR="00FA2F70" w:rsidP="001B4FB5" w:rsidRDefault="00FA2F70" w14:paraId="17E9CEC0" w14:textId="77777777">
            <w:pPr>
              <w:spacing w:after="0" w:line="240" w:lineRule="auto"/>
              <w:rPr>
                <w:rFonts w:ascii="Times New Roman" w:hAnsi="Times New Roman"/>
                <w:b/>
                <w:color w:val="000000"/>
                <w:sz w:val="24"/>
                <w:szCs w:val="24"/>
              </w:rPr>
            </w:pPr>
          </w:p>
        </w:tc>
      </w:tr>
      <w:tr w:rsidRPr="00C879B4" w:rsidR="0021340A" w:rsidTr="00D35DDB" w14:paraId="04C5B211" w14:textId="77777777">
        <w:tc>
          <w:tcPr>
            <w:tcW w:w="9360" w:type="dxa"/>
            <w:shd w:val="clear" w:color="auto" w:fill="auto"/>
          </w:tcPr>
          <w:p w:rsidR="0021340A" w:rsidP="001B4FB5" w:rsidRDefault="0021340A" w14:paraId="396B973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r w:rsidRPr="00C879B4" w:rsidR="00371D5A">
              <w:rPr>
                <w:rFonts w:ascii="Times New Roman" w:hAnsi="Times New Roman"/>
                <w:b/>
                <w:color w:val="000000"/>
                <w:sz w:val="24"/>
                <w:szCs w:val="24"/>
              </w:rPr>
              <w:t>renumeration</w:t>
            </w:r>
            <w:r w:rsidRPr="00C879B4">
              <w:rPr>
                <w:rFonts w:ascii="Times New Roman" w:hAnsi="Times New Roman"/>
                <w:b/>
                <w:color w:val="000000"/>
                <w:sz w:val="24"/>
                <w:szCs w:val="24"/>
              </w:rPr>
              <w:t xml:space="preserve"> of contractors or grantees. </w:t>
            </w:r>
          </w:p>
          <w:p w:rsidRPr="00C879B4" w:rsidR="008341E7" w:rsidP="001B4FB5" w:rsidRDefault="008341E7" w14:paraId="6F9531C2" w14:textId="77777777">
            <w:pPr>
              <w:spacing w:after="0" w:line="240" w:lineRule="auto"/>
              <w:rPr>
                <w:rFonts w:ascii="Times New Roman" w:hAnsi="Times New Roman"/>
                <w:b/>
                <w:color w:val="000000"/>
                <w:sz w:val="24"/>
                <w:szCs w:val="24"/>
              </w:rPr>
            </w:pPr>
          </w:p>
          <w:p w:rsidRPr="00C879B4" w:rsidR="0021340A" w:rsidP="00816BE1" w:rsidRDefault="008341E7" w14:paraId="49A2C754"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816BE1">
              <w:rPr>
                <w:rFonts w:ascii="Times New Roman" w:hAnsi="Times New Roman"/>
                <w:color w:val="000000"/>
                <w:sz w:val="24"/>
              </w:rPr>
              <w:t>There is no decision to provide any payment or gifts to the lender except the payment of insurance benefits.  This payment is the Department’s contractual obligation.</w:t>
            </w:r>
          </w:p>
        </w:tc>
      </w:tr>
      <w:tr w:rsidRPr="00C879B4" w:rsidR="0021340A" w:rsidTr="00D35DDB" w14:paraId="36308BE2" w14:textId="77777777">
        <w:tc>
          <w:tcPr>
            <w:tcW w:w="9360" w:type="dxa"/>
            <w:shd w:val="clear" w:color="auto" w:fill="auto"/>
          </w:tcPr>
          <w:p w:rsidRPr="00C879B4" w:rsidR="0021340A" w:rsidP="001B4FB5" w:rsidRDefault="0021340A" w14:paraId="2F4CF3C5" w14:textId="77777777">
            <w:pPr>
              <w:spacing w:after="0" w:line="240" w:lineRule="auto"/>
              <w:rPr>
                <w:rFonts w:ascii="Times New Roman" w:hAnsi="Times New Roman"/>
                <w:color w:val="000000"/>
                <w:sz w:val="24"/>
                <w:szCs w:val="24"/>
              </w:rPr>
            </w:pPr>
          </w:p>
        </w:tc>
      </w:tr>
    </w:tbl>
    <w:p w:rsidRPr="00C879B4" w:rsidR="00FA2F70" w:rsidP="00FA2F70" w:rsidRDefault="00FA2F70" w14:paraId="7F73233B"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6987F4BA" w14:textId="77777777">
        <w:tc>
          <w:tcPr>
            <w:tcW w:w="9360" w:type="dxa"/>
            <w:shd w:val="clear" w:color="auto" w:fill="auto"/>
          </w:tcPr>
          <w:p w:rsidR="0021340A" w:rsidP="001B4FB5" w:rsidRDefault="0021340A" w14:paraId="7F1B8F3B"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C879B4" w:rsidR="008341E7" w:rsidP="001B4FB5" w:rsidRDefault="008341E7" w14:paraId="5F52D3ED" w14:textId="77777777">
            <w:pPr>
              <w:spacing w:after="0" w:line="240" w:lineRule="auto"/>
              <w:rPr>
                <w:rFonts w:ascii="Times New Roman" w:hAnsi="Times New Roman"/>
                <w:b/>
                <w:color w:val="000000"/>
                <w:sz w:val="24"/>
                <w:szCs w:val="24"/>
              </w:rPr>
            </w:pPr>
          </w:p>
          <w:p w:rsidRPr="00B92EF5" w:rsidR="00B92EF5" w:rsidP="00B92EF5" w:rsidRDefault="00B92EF5" w14:paraId="079910EE" w14:textId="77777777">
            <w:pPr>
              <w:autoSpaceDE w:val="0"/>
              <w:autoSpaceDN w:val="0"/>
              <w:adjustRightInd w:val="0"/>
              <w:spacing w:after="0" w:line="240" w:lineRule="auto"/>
              <w:rPr>
                <w:rFonts w:ascii="Times New Roman" w:hAnsi="Times New Roman" w:eastAsia="Calibri"/>
                <w:color w:val="000000"/>
                <w:sz w:val="24"/>
                <w:szCs w:val="24"/>
              </w:rPr>
            </w:pPr>
            <w:r w:rsidRPr="00B92EF5">
              <w:rPr>
                <w:rFonts w:ascii="Times New Roman" w:hAnsi="Times New Roman" w:eastAsia="Calibri"/>
                <w:bCs/>
                <w:color w:val="000000"/>
                <w:sz w:val="24"/>
                <w:szCs w:val="24"/>
              </w:rPr>
              <w:t>A Privacy Threshold Analysis (PTA) Form was completed and adjudicated by the HUD Privacy Office on August 20, 2019</w:t>
            </w:r>
            <w:r w:rsidRPr="00B92EF5">
              <w:rPr>
                <w:rFonts w:ascii="Times New Roman" w:hAnsi="Times New Roman" w:eastAsia="Calibri"/>
                <w:color w:val="000000"/>
                <w:sz w:val="24"/>
                <w:szCs w:val="24"/>
              </w:rPr>
              <w:t>. A copy of this form is included in the package.</w:t>
            </w:r>
          </w:p>
          <w:p w:rsidR="00B92EF5" w:rsidP="00F9512B" w:rsidRDefault="00B92EF5" w14:paraId="162B282C" w14:textId="77777777">
            <w:pPr>
              <w:overflowPunct w:val="0"/>
              <w:autoSpaceDE w:val="0"/>
              <w:autoSpaceDN w:val="0"/>
              <w:adjustRightInd w:val="0"/>
              <w:spacing w:after="0" w:line="240" w:lineRule="auto"/>
              <w:textAlignment w:val="baseline"/>
              <w:rPr>
                <w:rFonts w:ascii="Times New Roman" w:hAnsi="Times New Roman"/>
                <w:color w:val="000000"/>
                <w:sz w:val="24"/>
              </w:rPr>
            </w:pPr>
          </w:p>
          <w:p w:rsidRPr="00816BE1" w:rsidR="0021340A" w:rsidP="00F9512B" w:rsidRDefault="008341E7" w14:paraId="10B0CBD2" w14:textId="77777777">
            <w:pPr>
              <w:overflowPunct w:val="0"/>
              <w:autoSpaceDE w:val="0"/>
              <w:autoSpaceDN w:val="0"/>
              <w:adjustRightInd w:val="0"/>
              <w:spacing w:after="0" w:line="240" w:lineRule="auto"/>
              <w:textAlignment w:val="baseline"/>
              <w:rPr>
                <w:rFonts w:ascii="Times New Roman" w:hAnsi="Times New Roman"/>
                <w:b/>
                <w:color w:val="000000"/>
                <w:sz w:val="24"/>
                <w:szCs w:val="24"/>
              </w:rPr>
            </w:pPr>
            <w:r w:rsidRPr="00816BE1">
              <w:rPr>
                <w:rFonts w:ascii="Times New Roman" w:hAnsi="Times New Roman"/>
                <w:color w:val="000000"/>
                <w:sz w:val="24"/>
              </w:rPr>
              <w:t>HUD’s policy for providing confidentiality is to ensure that any information released to the public does not contain identifying information such as social security numbers or Employer Identification Numbers in the case of a lender.  Such identification is deleted from the requested information prior to being released.</w:t>
            </w:r>
          </w:p>
        </w:tc>
      </w:tr>
      <w:tr w:rsidRPr="00C879B4" w:rsidR="0021340A" w:rsidTr="00D35DDB" w14:paraId="50AF9839" w14:textId="77777777">
        <w:tc>
          <w:tcPr>
            <w:tcW w:w="9360" w:type="dxa"/>
            <w:shd w:val="clear" w:color="auto" w:fill="auto"/>
          </w:tcPr>
          <w:p w:rsidRPr="00C879B4" w:rsidR="0021340A" w:rsidP="001B4FB5" w:rsidRDefault="0021340A" w14:paraId="1FC481AD" w14:textId="77777777">
            <w:pPr>
              <w:spacing w:after="0" w:line="240" w:lineRule="auto"/>
              <w:rPr>
                <w:rFonts w:ascii="Times New Roman" w:hAnsi="Times New Roman"/>
                <w:b/>
                <w:color w:val="000000"/>
                <w:sz w:val="24"/>
                <w:szCs w:val="24"/>
              </w:rPr>
            </w:pPr>
          </w:p>
        </w:tc>
      </w:tr>
    </w:tbl>
    <w:p w:rsidRPr="00C879B4" w:rsidR="00FA2F70" w:rsidP="00FA2F70" w:rsidRDefault="00FA2F70" w14:paraId="7B6F9C65" w14:textId="77777777">
      <w:pPr>
        <w:spacing w:after="0" w:line="240" w:lineRule="auto"/>
        <w:rPr>
          <w:rFonts w:ascii="Times New Roman" w:hAnsi="Times New Roman"/>
          <w:b/>
          <w:color w:val="000000"/>
          <w:sz w:val="24"/>
          <w:szCs w:val="24"/>
        </w:rPr>
      </w:pPr>
    </w:p>
    <w:tbl>
      <w:tblPr>
        <w:tblW w:w="10260" w:type="dxa"/>
        <w:tblInd w:w="-252" w:type="dxa"/>
        <w:tblLook w:val="04A0" w:firstRow="1" w:lastRow="0" w:firstColumn="1" w:lastColumn="0" w:noHBand="0" w:noVBand="1"/>
      </w:tblPr>
      <w:tblGrid>
        <w:gridCol w:w="361"/>
        <w:gridCol w:w="974"/>
        <w:gridCol w:w="898"/>
        <w:gridCol w:w="1357"/>
        <w:gridCol w:w="1199"/>
        <w:gridCol w:w="1177"/>
        <w:gridCol w:w="1077"/>
        <w:gridCol w:w="846"/>
        <w:gridCol w:w="1113"/>
        <w:gridCol w:w="720"/>
        <w:gridCol w:w="538"/>
      </w:tblGrid>
      <w:tr w:rsidRPr="00C04164" w:rsidR="0021340A" w:rsidTr="00816BE1" w14:paraId="0B68F15E" w14:textId="77777777">
        <w:trPr>
          <w:gridBefore w:val="1"/>
          <w:gridAfter w:val="1"/>
          <w:wBefore w:w="360" w:type="dxa"/>
          <w:wAfter w:w="540" w:type="dxa"/>
        </w:trPr>
        <w:tc>
          <w:tcPr>
            <w:tcW w:w="9360" w:type="dxa"/>
            <w:gridSpan w:val="9"/>
            <w:shd w:val="clear" w:color="auto" w:fill="auto"/>
          </w:tcPr>
          <w:p w:rsidRPr="00C04164" w:rsidR="0021340A" w:rsidP="001B4FB5" w:rsidRDefault="0021340A" w14:paraId="03CFB8CB" w14:textId="77777777">
            <w:pPr>
              <w:spacing w:after="0" w:line="240" w:lineRule="auto"/>
              <w:rPr>
                <w:rFonts w:ascii="Times New Roman" w:hAnsi="Times New Roman"/>
                <w:b/>
                <w:color w:val="000000"/>
                <w:sz w:val="24"/>
                <w:szCs w:val="24"/>
              </w:rPr>
            </w:pPr>
            <w:r w:rsidRPr="00C04164">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C04164" w:rsidR="00E6524B" w:rsidP="001B4FB5" w:rsidRDefault="00E6524B" w14:paraId="52F0FF03" w14:textId="77777777">
            <w:pPr>
              <w:spacing w:after="0" w:line="240" w:lineRule="auto"/>
              <w:rPr>
                <w:rFonts w:ascii="Times New Roman" w:hAnsi="Times New Roman"/>
                <w:b/>
                <w:color w:val="000000"/>
                <w:sz w:val="24"/>
                <w:szCs w:val="24"/>
              </w:rPr>
            </w:pPr>
          </w:p>
          <w:p w:rsidRPr="00C04164" w:rsidR="00E6524B" w:rsidP="00E6524B" w:rsidRDefault="00E6524B" w14:paraId="027409EF" w14:textId="77777777">
            <w:pPr>
              <w:overflowPunct w:val="0"/>
              <w:autoSpaceDE w:val="0"/>
              <w:autoSpaceDN w:val="0"/>
              <w:adjustRightInd w:val="0"/>
              <w:spacing w:after="0" w:line="240" w:lineRule="auto"/>
              <w:textAlignment w:val="baseline"/>
              <w:rPr>
                <w:rFonts w:ascii="Times New Roman" w:hAnsi="Times New Roman"/>
                <w:color w:val="000000"/>
                <w:sz w:val="24"/>
              </w:rPr>
            </w:pPr>
            <w:r w:rsidRPr="00C04164">
              <w:rPr>
                <w:rFonts w:ascii="Times New Roman" w:hAnsi="Times New Roman"/>
                <w:color w:val="000000"/>
                <w:sz w:val="24"/>
              </w:rPr>
              <w:t>The information gathered using the subject form is not of a sensitive nature, such as sexual behavior and attitude, religious beliefs, and other matters considered private.</w:t>
            </w:r>
          </w:p>
          <w:p w:rsidRPr="00C04164" w:rsidR="00E6524B" w:rsidP="001B4FB5" w:rsidRDefault="00E6524B" w14:paraId="38ADC242" w14:textId="77777777">
            <w:pPr>
              <w:spacing w:after="0" w:line="240" w:lineRule="auto"/>
              <w:rPr>
                <w:rFonts w:ascii="Times New Roman" w:hAnsi="Times New Roman"/>
                <w:b/>
                <w:color w:val="000000"/>
                <w:sz w:val="24"/>
                <w:szCs w:val="24"/>
              </w:rPr>
            </w:pPr>
          </w:p>
          <w:p w:rsidRPr="00C04164" w:rsidR="00B62C5B" w:rsidP="001B4FB5" w:rsidRDefault="00B62C5B" w14:paraId="7D022CCD" w14:textId="77777777">
            <w:pPr>
              <w:spacing w:after="0" w:line="240" w:lineRule="auto"/>
              <w:rPr>
                <w:rFonts w:ascii="Times New Roman" w:hAnsi="Times New Roman"/>
                <w:b/>
                <w:color w:val="000000"/>
                <w:sz w:val="24"/>
                <w:szCs w:val="24"/>
              </w:rPr>
            </w:pPr>
          </w:p>
          <w:p w:rsidRPr="00C04164" w:rsidR="00B62C5B" w:rsidP="00B62C5B" w:rsidRDefault="00B62C5B" w14:paraId="577DA89C" w14:textId="77777777">
            <w:pPr>
              <w:spacing w:after="0" w:line="240" w:lineRule="auto"/>
              <w:rPr>
                <w:rFonts w:ascii="Times New Roman" w:hAnsi="Times New Roman"/>
                <w:b/>
                <w:color w:val="000000"/>
                <w:sz w:val="24"/>
                <w:szCs w:val="24"/>
              </w:rPr>
            </w:pPr>
            <w:r w:rsidRPr="00C04164">
              <w:rPr>
                <w:rFonts w:ascii="Times New Roman" w:hAnsi="Times New Roman"/>
                <w:b/>
                <w:color w:val="000000"/>
                <w:sz w:val="24"/>
                <w:szCs w:val="24"/>
              </w:rPr>
              <w:t xml:space="preserve">12. Provide estimates of the hour burden of the collection of information. The statement </w:t>
            </w:r>
            <w:r w:rsidRPr="00C04164">
              <w:rPr>
                <w:rFonts w:ascii="Times New Roman" w:hAnsi="Times New Roman"/>
                <w:b/>
                <w:color w:val="000000"/>
                <w:sz w:val="24"/>
                <w:szCs w:val="24"/>
              </w:rPr>
              <w:lastRenderedPageBreak/>
              <w:t xml:space="preserve">should: </w:t>
            </w:r>
          </w:p>
          <w:p w:rsidRPr="00C04164" w:rsidR="00B62C5B" w:rsidP="00B62C5B" w:rsidRDefault="00B62C5B" w14:paraId="0ABA577F" w14:textId="77777777">
            <w:pPr>
              <w:spacing w:after="0" w:line="240" w:lineRule="auto"/>
              <w:rPr>
                <w:rFonts w:ascii="Times New Roman" w:hAnsi="Times New Roman"/>
                <w:b/>
                <w:color w:val="000000"/>
                <w:sz w:val="24"/>
                <w:szCs w:val="24"/>
              </w:rPr>
            </w:pPr>
          </w:p>
          <w:p w:rsidRPr="00C04164" w:rsidR="00B62C5B" w:rsidP="00B62C5B" w:rsidRDefault="00B62C5B" w14:paraId="29BB490D" w14:textId="77777777">
            <w:pPr>
              <w:spacing w:after="0" w:line="240" w:lineRule="auto"/>
              <w:rPr>
                <w:rFonts w:ascii="Times New Roman" w:hAnsi="Times New Roman"/>
                <w:color w:val="000000"/>
                <w:sz w:val="24"/>
                <w:szCs w:val="24"/>
              </w:rPr>
            </w:pPr>
            <w:r w:rsidRPr="00C04164">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04164" w:rsidR="00B62C5B" w:rsidP="00B62C5B" w:rsidRDefault="00B62C5B" w14:paraId="10EE4E1E" w14:textId="77777777">
            <w:pPr>
              <w:spacing w:after="0" w:line="240" w:lineRule="auto"/>
              <w:rPr>
                <w:rFonts w:ascii="Times New Roman" w:hAnsi="Times New Roman"/>
                <w:color w:val="000000"/>
                <w:sz w:val="24"/>
                <w:szCs w:val="24"/>
              </w:rPr>
            </w:pPr>
          </w:p>
          <w:p w:rsidRPr="00C04164" w:rsidR="00B62C5B" w:rsidP="00B62C5B" w:rsidRDefault="00B62C5B" w14:paraId="213798EF" w14:textId="77777777">
            <w:pPr>
              <w:spacing w:after="0" w:line="240" w:lineRule="auto"/>
              <w:rPr>
                <w:rFonts w:ascii="Times New Roman" w:hAnsi="Times New Roman"/>
                <w:color w:val="000000"/>
                <w:sz w:val="24"/>
                <w:szCs w:val="24"/>
              </w:rPr>
            </w:pPr>
            <w:r w:rsidRPr="00C04164">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C04164" w:rsidR="00B62C5B" w:rsidP="00B62C5B" w:rsidRDefault="00B62C5B" w14:paraId="6CF2DFF7" w14:textId="77777777">
            <w:pPr>
              <w:spacing w:after="0" w:line="240" w:lineRule="auto"/>
              <w:rPr>
                <w:rFonts w:ascii="Times New Roman" w:hAnsi="Times New Roman"/>
                <w:color w:val="000000"/>
                <w:sz w:val="24"/>
                <w:szCs w:val="24"/>
              </w:rPr>
            </w:pPr>
          </w:p>
          <w:p w:rsidRPr="00C04164" w:rsidR="0021340A" w:rsidP="002C7DF4" w:rsidRDefault="00B62C5B" w14:paraId="3C86EA16" w14:textId="77777777">
            <w:pPr>
              <w:spacing w:after="0" w:line="240" w:lineRule="auto"/>
              <w:rPr>
                <w:rFonts w:ascii="Times New Roman" w:hAnsi="Times New Roman"/>
                <w:color w:val="000000"/>
                <w:sz w:val="24"/>
                <w:szCs w:val="24"/>
              </w:rPr>
            </w:pPr>
            <w:r w:rsidRPr="00C04164">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Pr="00C04164" w:rsidR="00E5781B" w:rsidP="002C7DF4" w:rsidRDefault="00E5781B" w14:paraId="1ECF2270" w14:textId="77777777">
            <w:pPr>
              <w:spacing w:after="0" w:line="240" w:lineRule="auto"/>
              <w:rPr>
                <w:rFonts w:ascii="Times New Roman" w:hAnsi="Times New Roman"/>
                <w:b/>
                <w:color w:val="000000"/>
                <w:sz w:val="24"/>
                <w:szCs w:val="24"/>
              </w:rPr>
            </w:pPr>
          </w:p>
        </w:tc>
      </w:tr>
      <w:tr w:rsidRPr="00C04164" w:rsidR="0021340A" w:rsidTr="00816BE1" w14:paraId="2A6FDC2A" w14:textId="77777777">
        <w:trPr>
          <w:gridBefore w:val="1"/>
          <w:gridAfter w:val="1"/>
          <w:wBefore w:w="360" w:type="dxa"/>
          <w:wAfter w:w="540" w:type="dxa"/>
        </w:trPr>
        <w:tc>
          <w:tcPr>
            <w:tcW w:w="9360" w:type="dxa"/>
            <w:gridSpan w:val="9"/>
            <w:shd w:val="clear" w:color="auto" w:fill="auto"/>
          </w:tcPr>
          <w:p w:rsidRPr="00C04164" w:rsidR="0021340A" w:rsidP="001B4FB5" w:rsidRDefault="00E5781B" w14:paraId="54004BFC" w14:textId="77777777">
            <w:pPr>
              <w:spacing w:after="0" w:line="240" w:lineRule="auto"/>
              <w:rPr>
                <w:rFonts w:ascii="Times New Roman" w:hAnsi="Times New Roman"/>
                <w:bCs/>
                <w:color w:val="000000"/>
                <w:sz w:val="24"/>
                <w:szCs w:val="24"/>
              </w:rPr>
            </w:pPr>
            <w:r w:rsidRPr="00C04164">
              <w:rPr>
                <w:rFonts w:ascii="Times New Roman" w:hAnsi="Times New Roman"/>
                <w:bCs/>
                <w:color w:val="000000"/>
                <w:sz w:val="24"/>
                <w:szCs w:val="24"/>
              </w:rPr>
              <w:lastRenderedPageBreak/>
              <w:t>It is estimated that 110 respondents (lenders) will annually submit a Multifamily Insurance Benefits.</w:t>
            </w:r>
          </w:p>
        </w:tc>
      </w:tr>
      <w:tr w:rsidRPr="00C879B4" w:rsidR="006C1F71" w:rsidTr="00816BE1" w14:paraId="39508A6A" w14:textId="77777777">
        <w:tc>
          <w:tcPr>
            <w:tcW w:w="1440" w:type="dxa"/>
            <w:gridSpan w:val="2"/>
          </w:tcPr>
          <w:p w:rsidRPr="00C04164" w:rsidR="006C1F71" w:rsidP="001B4FB5" w:rsidRDefault="006C1F71" w14:paraId="205DF407" w14:textId="77777777">
            <w:pPr>
              <w:spacing w:after="0" w:line="240" w:lineRule="auto"/>
              <w:rPr>
                <w:rFonts w:ascii="Times New Roman" w:hAnsi="Times New Roman"/>
                <w:b/>
                <w:color w:val="000000"/>
                <w:sz w:val="24"/>
                <w:szCs w:val="24"/>
              </w:rPr>
            </w:pPr>
          </w:p>
        </w:tc>
        <w:tc>
          <w:tcPr>
            <w:tcW w:w="8820" w:type="dxa"/>
            <w:gridSpan w:val="9"/>
            <w:shd w:val="clear" w:color="auto" w:fill="auto"/>
          </w:tcPr>
          <w:p w:rsidRPr="00C04164" w:rsidR="006C1F71" w:rsidP="00FD4218" w:rsidRDefault="006C1F71" w14:paraId="4F676FEF" w14:textId="77777777">
            <w:pPr>
              <w:spacing w:after="0" w:line="240" w:lineRule="auto"/>
              <w:jc w:val="center"/>
              <w:rPr>
                <w:rFonts w:ascii="Times New Roman" w:hAnsi="Times New Roman"/>
                <w:color w:val="000000"/>
                <w:sz w:val="24"/>
                <w:szCs w:val="24"/>
              </w:rPr>
            </w:pPr>
          </w:p>
          <w:p w:rsidRPr="00C04164" w:rsidR="006C1F71" w:rsidP="00FD4218" w:rsidRDefault="006C1F71" w14:paraId="4E3DF0ED" w14:textId="77777777">
            <w:pPr>
              <w:spacing w:after="0" w:line="240" w:lineRule="auto"/>
              <w:jc w:val="center"/>
              <w:rPr>
                <w:rFonts w:ascii="Times New Roman" w:hAnsi="Times New Roman"/>
                <w:b/>
                <w:color w:val="000000"/>
                <w:sz w:val="24"/>
                <w:szCs w:val="24"/>
              </w:rPr>
            </w:pPr>
          </w:p>
        </w:tc>
      </w:tr>
      <w:tr w:rsidRPr="00C879B4" w:rsidR="006C1F71" w:rsidTr="00816BE1" w14:paraId="0570C7C3" w14:textId="77777777">
        <w:tc>
          <w:tcPr>
            <w:tcW w:w="1440" w:type="dxa"/>
            <w:gridSpan w:val="2"/>
            <w:tcBorders>
              <w:bottom w:val="single" w:color="auto" w:sz="4" w:space="0"/>
            </w:tcBorders>
          </w:tcPr>
          <w:p w:rsidRPr="00C04164" w:rsidR="006C1F71" w:rsidP="001B4FB5" w:rsidRDefault="006C1F71" w14:paraId="61DAE7F0" w14:textId="77777777">
            <w:pPr>
              <w:spacing w:after="0" w:line="240" w:lineRule="auto"/>
              <w:rPr>
                <w:rFonts w:ascii="Times New Roman" w:hAnsi="Times New Roman"/>
                <w:b/>
                <w:color w:val="000000"/>
                <w:sz w:val="24"/>
                <w:szCs w:val="24"/>
              </w:rPr>
            </w:pPr>
          </w:p>
        </w:tc>
        <w:tc>
          <w:tcPr>
            <w:tcW w:w="8820" w:type="dxa"/>
            <w:gridSpan w:val="9"/>
            <w:tcBorders>
              <w:bottom w:val="single" w:color="auto" w:sz="4" w:space="0"/>
            </w:tcBorders>
            <w:shd w:val="clear" w:color="auto" w:fill="auto"/>
          </w:tcPr>
          <w:p w:rsidRPr="00C04164" w:rsidR="006C1F71" w:rsidP="00FD4218" w:rsidRDefault="005A7FAF" w14:paraId="2600BD74" w14:textId="77777777">
            <w:pPr>
              <w:spacing w:after="0" w:line="240" w:lineRule="auto"/>
              <w:jc w:val="center"/>
              <w:rPr>
                <w:rFonts w:ascii="Times New Roman" w:hAnsi="Times New Roman"/>
                <w:b/>
                <w:color w:val="000000"/>
                <w:sz w:val="24"/>
                <w:szCs w:val="24"/>
              </w:rPr>
            </w:pPr>
            <w:r w:rsidRPr="00C04164">
              <w:rPr>
                <w:rFonts w:ascii="Arial" w:hAnsi="Arial" w:cs="Arial"/>
                <w:color w:val="000000"/>
                <w:sz w:val="18"/>
                <w:szCs w:val="18"/>
              </w:rPr>
              <w:t>Estimated Annualized Burden Hours and Costs</w:t>
            </w:r>
          </w:p>
        </w:tc>
      </w:tr>
      <w:tr w:rsidRPr="00C879B4" w:rsidR="00FD4218" w:rsidTr="00816BE1" w14:paraId="4B13E911" w14:textId="77777777">
        <w:tblPrEx>
          <w:tblLook w:val="0000" w:firstRow="0" w:lastRow="0" w:firstColumn="0" w:lastColumn="0" w:noHBand="0" w:noVBand="0"/>
        </w:tblPrEx>
        <w:tc>
          <w:tcPr>
            <w:tcW w:w="1440" w:type="dxa"/>
            <w:gridSpan w:val="2"/>
            <w:tcBorders>
              <w:top w:val="single" w:color="auto" w:sz="4" w:space="0"/>
              <w:left w:val="single" w:color="auto" w:sz="4" w:space="0"/>
              <w:bottom w:val="single" w:color="auto" w:sz="4" w:space="0"/>
              <w:right w:val="single" w:color="auto" w:sz="4" w:space="0"/>
            </w:tcBorders>
            <w:vAlign w:val="center"/>
          </w:tcPr>
          <w:p w:rsidRPr="00C04164" w:rsidR="006C1F71" w:rsidP="00B106EA" w:rsidRDefault="006C1F71" w14:paraId="52AC354B" w14:textId="77777777">
            <w:pPr>
              <w:rPr>
                <w:rFonts w:ascii="Helvetica" w:hAnsi="Helvetica"/>
                <w:b/>
                <w:bCs/>
                <w:color w:val="000000"/>
                <w:sz w:val="18"/>
              </w:rPr>
            </w:pPr>
            <w:r w:rsidRPr="00C04164">
              <w:rPr>
                <w:rFonts w:ascii="Helvetica" w:hAnsi="Helvetica"/>
                <w:b/>
                <w:bCs/>
                <w:color w:val="000000"/>
                <w:sz w:val="18"/>
              </w:rPr>
              <w:t>Information Collection / Type of Respondent</w:t>
            </w:r>
          </w:p>
        </w:tc>
        <w:tc>
          <w:tcPr>
            <w:tcW w:w="900" w:type="dxa"/>
            <w:tcBorders>
              <w:top w:val="single" w:color="auto" w:sz="4" w:space="0"/>
              <w:left w:val="single" w:color="auto" w:sz="4" w:space="0"/>
              <w:bottom w:val="single" w:color="auto" w:sz="4" w:space="0"/>
              <w:right w:val="single" w:color="auto" w:sz="4" w:space="0"/>
            </w:tcBorders>
            <w:shd w:val="clear" w:color="auto" w:fill="D9D9D9"/>
          </w:tcPr>
          <w:p w:rsidRPr="00C04164" w:rsidR="006C1F71" w:rsidP="00A6656E" w:rsidRDefault="006C1F71" w14:paraId="33855397" w14:textId="77777777">
            <w:pPr>
              <w:ind w:right="-108"/>
              <w:jc w:val="center"/>
              <w:rPr>
                <w:rFonts w:ascii="Helvetica" w:hAnsi="Helvetica"/>
                <w:b/>
                <w:bCs/>
                <w:color w:val="000000"/>
                <w:sz w:val="18"/>
              </w:rPr>
            </w:pPr>
          </w:p>
          <w:p w:rsidRPr="00C04164" w:rsidR="006C1F71" w:rsidP="006C1F71" w:rsidRDefault="006C1F71" w14:paraId="1CE49D6D" w14:textId="77777777">
            <w:pPr>
              <w:ind w:right="-108"/>
              <w:rPr>
                <w:rFonts w:ascii="Helvetica" w:hAnsi="Helvetica"/>
                <w:b/>
                <w:bCs/>
                <w:color w:val="000000"/>
                <w:sz w:val="18"/>
              </w:rPr>
            </w:pPr>
            <w:r w:rsidRPr="00C04164">
              <w:rPr>
                <w:rFonts w:ascii="Helvetica" w:hAnsi="Helvetica"/>
                <w:b/>
                <w:bCs/>
                <w:color w:val="000000"/>
                <w:sz w:val="18"/>
              </w:rPr>
              <w:t xml:space="preserve">Form Name / Form Number </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A6656E" w:rsidRDefault="006C1F71" w14:paraId="097822B6" w14:textId="77777777">
            <w:pPr>
              <w:ind w:right="-108"/>
              <w:jc w:val="center"/>
              <w:rPr>
                <w:rFonts w:ascii="Helvetica" w:hAnsi="Helvetica"/>
                <w:b/>
                <w:bCs/>
                <w:color w:val="000000"/>
                <w:sz w:val="18"/>
              </w:rPr>
            </w:pPr>
            <w:r w:rsidRPr="00C04164">
              <w:rPr>
                <w:rFonts w:ascii="Helvetica" w:hAnsi="Helvetica"/>
                <w:b/>
                <w:bCs/>
                <w:color w:val="000000"/>
                <w:sz w:val="18"/>
              </w:rPr>
              <w:t>Number of Respondents</w:t>
            </w:r>
          </w:p>
        </w:tc>
        <w:tc>
          <w:tcPr>
            <w:tcW w:w="1190" w:type="dxa"/>
            <w:tcBorders>
              <w:top w:val="single" w:color="auto" w:sz="4" w:space="0"/>
              <w:left w:val="single" w:color="auto" w:sz="4" w:space="0"/>
              <w:bottom w:val="single" w:color="auto" w:sz="4" w:space="0"/>
              <w:right w:val="single" w:color="auto" w:sz="4" w:space="0"/>
            </w:tcBorders>
            <w:vAlign w:val="center"/>
          </w:tcPr>
          <w:p w:rsidRPr="00C04164" w:rsidR="006C1F71" w:rsidP="00B106EA" w:rsidRDefault="006C1F71" w14:paraId="60D857DD" w14:textId="77777777">
            <w:pPr>
              <w:ind w:left="72" w:right="-108"/>
              <w:jc w:val="center"/>
              <w:rPr>
                <w:rFonts w:ascii="Helvetica" w:hAnsi="Helvetica"/>
                <w:b/>
                <w:bCs/>
                <w:color w:val="000000"/>
                <w:sz w:val="18"/>
              </w:rPr>
            </w:pPr>
            <w:r w:rsidRPr="00C04164">
              <w:rPr>
                <w:rFonts w:ascii="Helvetica" w:hAnsi="Helvetica"/>
                <w:b/>
                <w:bCs/>
                <w:color w:val="000000"/>
                <w:sz w:val="18"/>
              </w:rPr>
              <w:t>Frequency of Response</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6C1F71" w14:paraId="66AF9884" w14:textId="77777777">
            <w:pPr>
              <w:jc w:val="center"/>
              <w:rPr>
                <w:rFonts w:ascii="Helvetica" w:hAnsi="Helvetica"/>
                <w:b/>
                <w:bCs/>
                <w:color w:val="000000"/>
                <w:sz w:val="18"/>
              </w:rPr>
            </w:pPr>
            <w:r w:rsidRPr="00C04164">
              <w:rPr>
                <w:rFonts w:ascii="Helvetica" w:hAnsi="Helvetica"/>
                <w:b/>
                <w:bCs/>
                <w:color w:val="000000"/>
                <w:sz w:val="18"/>
              </w:rPr>
              <w:t>Responses Per Year</w:t>
            </w:r>
          </w:p>
        </w:tc>
        <w:tc>
          <w:tcPr>
            <w:tcW w:w="1045" w:type="dxa"/>
            <w:tcBorders>
              <w:top w:val="single" w:color="auto" w:sz="4" w:space="0"/>
              <w:left w:val="single" w:color="auto" w:sz="4" w:space="0"/>
              <w:bottom w:val="single" w:color="auto" w:sz="4" w:space="0"/>
              <w:right w:val="single" w:color="auto" w:sz="4" w:space="0"/>
            </w:tcBorders>
            <w:vAlign w:val="center"/>
          </w:tcPr>
          <w:p w:rsidRPr="00C04164" w:rsidR="006C1F71" w:rsidP="00695EEE" w:rsidRDefault="006C1F71" w14:paraId="797AFAFB" w14:textId="77777777">
            <w:pPr>
              <w:ind w:right="-108"/>
              <w:jc w:val="center"/>
              <w:rPr>
                <w:rFonts w:ascii="Helvetica" w:hAnsi="Helvetica"/>
                <w:b/>
                <w:bCs/>
                <w:color w:val="000000"/>
                <w:sz w:val="18"/>
              </w:rPr>
            </w:pPr>
            <w:r w:rsidRPr="00C04164">
              <w:rPr>
                <w:rFonts w:ascii="Helvetica" w:hAnsi="Helvetica"/>
                <w:b/>
                <w:bCs/>
                <w:color w:val="000000"/>
                <w:sz w:val="18"/>
              </w:rPr>
              <w:t>Average</w:t>
            </w:r>
            <w:r w:rsidRPr="00C04164">
              <w:rPr>
                <w:rFonts w:ascii="Helvetica" w:hAnsi="Helvetica"/>
                <w:b/>
                <w:bCs/>
                <w:color w:val="000000"/>
                <w:sz w:val="18"/>
              </w:rPr>
              <w:br/>
              <w:t>Burden Hours Per Response</w:t>
            </w: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A6656E" w:rsidRDefault="006C1F71" w14:paraId="7DFB7920" w14:textId="77777777">
            <w:pPr>
              <w:ind w:right="-108"/>
              <w:jc w:val="center"/>
              <w:rPr>
                <w:rFonts w:ascii="Helvetica" w:hAnsi="Helvetica"/>
                <w:b/>
                <w:bCs/>
                <w:color w:val="000000"/>
                <w:sz w:val="18"/>
              </w:rPr>
            </w:pPr>
            <w:r w:rsidRPr="00C04164">
              <w:rPr>
                <w:rFonts w:ascii="Helvetica" w:hAnsi="Helvetica"/>
                <w:b/>
                <w:bCs/>
                <w:color w:val="000000"/>
                <w:sz w:val="18"/>
              </w:rPr>
              <w:t>Annual Burden Hours</w:t>
            </w:r>
          </w:p>
        </w:tc>
        <w:tc>
          <w:tcPr>
            <w:tcW w:w="1170" w:type="dxa"/>
            <w:tcBorders>
              <w:top w:val="single" w:color="auto" w:sz="4" w:space="0"/>
              <w:left w:val="single" w:color="auto" w:sz="4" w:space="0"/>
              <w:bottom w:val="single" w:color="auto" w:sz="4" w:space="0"/>
              <w:right w:val="single" w:color="auto" w:sz="4" w:space="0"/>
            </w:tcBorders>
            <w:vAlign w:val="center"/>
          </w:tcPr>
          <w:p w:rsidRPr="00C04164" w:rsidR="006C1F71" w:rsidP="00B106EA" w:rsidRDefault="006C1F71" w14:paraId="3362A9E6" w14:textId="77777777">
            <w:pPr>
              <w:ind w:right="-108"/>
              <w:jc w:val="center"/>
              <w:rPr>
                <w:rFonts w:ascii="Helvetica" w:hAnsi="Helvetica"/>
                <w:b/>
                <w:bCs/>
                <w:color w:val="000000"/>
                <w:sz w:val="18"/>
              </w:rPr>
            </w:pPr>
            <w:r w:rsidRPr="00C04164">
              <w:rPr>
                <w:rFonts w:ascii="Helvetica" w:hAnsi="Helvetica"/>
                <w:b/>
                <w:bCs/>
                <w:color w:val="000000"/>
                <w:sz w:val="18"/>
              </w:rPr>
              <w:t>Hourly Cost per Response</w:t>
            </w:r>
          </w:p>
          <w:p w:rsidRPr="00C04164" w:rsidR="006C1F71" w:rsidP="00B106EA" w:rsidRDefault="006C1F71" w14:paraId="6B1CBE55" w14:textId="77777777">
            <w:pPr>
              <w:ind w:right="-108"/>
              <w:jc w:val="center"/>
              <w:rPr>
                <w:rFonts w:ascii="Helvetica" w:hAnsi="Helvetica"/>
                <w:b/>
                <w:bCs/>
                <w:color w:val="000000"/>
                <w:sz w:val="18"/>
              </w:rPr>
            </w:pPr>
            <w:r w:rsidRPr="00C04164">
              <w:rPr>
                <w:rFonts w:ascii="Helvetica" w:hAnsi="Helvetica"/>
                <w:b/>
                <w:bCs/>
                <w:color w:val="000000"/>
                <w:sz w:val="18"/>
              </w:rPr>
              <w:t>(Hourly Wage Rate)</w:t>
            </w:r>
          </w:p>
        </w:tc>
        <w:tc>
          <w:tcPr>
            <w:tcW w:w="1260" w:type="dxa"/>
            <w:gridSpan w:val="2"/>
            <w:tcBorders>
              <w:top w:val="single" w:color="auto" w:sz="4" w:space="0"/>
              <w:left w:val="single" w:color="auto" w:sz="4" w:space="0"/>
              <w:bottom w:val="single" w:color="auto" w:sz="4" w:space="0"/>
              <w:right w:val="single" w:color="auto" w:sz="4" w:space="0"/>
            </w:tcBorders>
          </w:tcPr>
          <w:p w:rsidRPr="00C04164" w:rsidR="006C1F71" w:rsidP="006C1F71" w:rsidRDefault="006C1F71" w14:paraId="48BEC4A8" w14:textId="77777777">
            <w:pPr>
              <w:ind w:right="-108"/>
              <w:jc w:val="center"/>
              <w:rPr>
                <w:rFonts w:ascii="Helvetica" w:hAnsi="Helvetica"/>
                <w:b/>
                <w:bCs/>
                <w:color w:val="000000"/>
                <w:sz w:val="18"/>
              </w:rPr>
            </w:pPr>
          </w:p>
          <w:p w:rsidRPr="00C04164" w:rsidR="006C1F71" w:rsidP="006C1F71" w:rsidRDefault="006C1F71" w14:paraId="598B2B95" w14:textId="77777777">
            <w:pPr>
              <w:ind w:right="-108"/>
              <w:jc w:val="center"/>
              <w:rPr>
                <w:rFonts w:ascii="Helvetica" w:hAnsi="Helvetica"/>
                <w:b/>
                <w:bCs/>
                <w:color w:val="000000"/>
                <w:sz w:val="18"/>
              </w:rPr>
            </w:pPr>
            <w:r w:rsidRPr="00C04164">
              <w:rPr>
                <w:rFonts w:ascii="Helvetica" w:hAnsi="Helvetica"/>
                <w:b/>
                <w:bCs/>
                <w:color w:val="000000"/>
                <w:sz w:val="18"/>
              </w:rPr>
              <w:t>Total Annual Respondent Cost</w:t>
            </w:r>
          </w:p>
        </w:tc>
      </w:tr>
      <w:tr w:rsidRPr="00C879B4" w:rsidR="00FD4218" w:rsidTr="00816BE1" w14:paraId="24B8D539" w14:textId="77777777">
        <w:tblPrEx>
          <w:tblLook w:val="0000" w:firstRow="0" w:lastRow="0" w:firstColumn="0" w:lastColumn="0" w:noHBand="0" w:noVBand="0"/>
        </w:tblPrEx>
        <w:trPr>
          <w:trHeight w:val="503"/>
        </w:trPr>
        <w:tc>
          <w:tcPr>
            <w:tcW w:w="1440" w:type="dxa"/>
            <w:gridSpan w:val="2"/>
            <w:tcBorders>
              <w:top w:val="single" w:color="auto" w:sz="4" w:space="0"/>
              <w:left w:val="single" w:color="auto" w:sz="4" w:space="0"/>
              <w:bottom w:val="single" w:color="auto" w:sz="4" w:space="0"/>
              <w:right w:val="single" w:color="auto" w:sz="4" w:space="0"/>
            </w:tcBorders>
            <w:vAlign w:val="center"/>
          </w:tcPr>
          <w:p w:rsidRPr="00C04164" w:rsidR="00A00AD8" w:rsidP="00A00AD8" w:rsidRDefault="00A00AD8" w14:paraId="55E10744" w14:textId="77777777">
            <w:pPr>
              <w:spacing w:after="0"/>
              <w:rPr>
                <w:rFonts w:ascii="Helvetica" w:hAnsi="Helvetica"/>
                <w:bCs/>
                <w:color w:val="000000"/>
                <w:sz w:val="18"/>
              </w:rPr>
            </w:pPr>
            <w:r w:rsidRPr="00C04164">
              <w:rPr>
                <w:rFonts w:ascii="Helvetica" w:hAnsi="Helvetica"/>
                <w:bCs/>
                <w:color w:val="000000"/>
                <w:sz w:val="18"/>
              </w:rPr>
              <w:t xml:space="preserve">Private </w:t>
            </w:r>
          </w:p>
          <w:p w:rsidRPr="00C04164" w:rsidR="00A00AD8" w:rsidP="00A00AD8" w:rsidRDefault="00344CFA" w14:paraId="34E0B098" w14:textId="77777777">
            <w:pPr>
              <w:spacing w:after="0"/>
              <w:rPr>
                <w:rFonts w:ascii="Helvetica" w:hAnsi="Helvetica"/>
                <w:bCs/>
                <w:color w:val="000000"/>
                <w:sz w:val="18"/>
              </w:rPr>
            </w:pPr>
            <w:r w:rsidRPr="00C04164">
              <w:rPr>
                <w:rFonts w:ascii="Helvetica" w:hAnsi="Helvetica"/>
                <w:bCs/>
                <w:color w:val="000000"/>
                <w:sz w:val="18"/>
              </w:rPr>
              <w:t>B</w:t>
            </w:r>
            <w:r w:rsidRPr="00C04164" w:rsidR="00A00AD8">
              <w:rPr>
                <w:rFonts w:ascii="Helvetica" w:hAnsi="Helvetica"/>
                <w:bCs/>
                <w:color w:val="000000"/>
                <w:sz w:val="18"/>
              </w:rPr>
              <w:t>usiness</w:t>
            </w:r>
            <w:r w:rsidRPr="00C04164">
              <w:rPr>
                <w:rFonts w:ascii="Helvetica" w:hAnsi="Helvetica"/>
                <w:bCs/>
                <w:color w:val="000000"/>
                <w:sz w:val="18"/>
              </w:rPr>
              <w:t xml:space="preserve"> (</w:t>
            </w:r>
            <w:r w:rsidRPr="00C04164">
              <w:rPr>
                <w:rFonts w:ascii="Arial" w:hAnsi="Arial" w:eastAsia="Calibri" w:cs="Arial"/>
                <w:sz w:val="18"/>
                <w:szCs w:val="18"/>
              </w:rPr>
              <w:t>Businesses or other for-profits)</w:t>
            </w:r>
          </w:p>
        </w:tc>
        <w:tc>
          <w:tcPr>
            <w:tcW w:w="900" w:type="dxa"/>
            <w:tcBorders>
              <w:top w:val="single" w:color="auto" w:sz="4" w:space="0"/>
              <w:left w:val="single" w:color="auto" w:sz="4" w:space="0"/>
              <w:bottom w:val="single" w:color="auto" w:sz="4" w:space="0"/>
              <w:right w:val="single" w:color="auto" w:sz="4" w:space="0"/>
            </w:tcBorders>
            <w:shd w:val="clear" w:color="auto" w:fill="D9D9D9"/>
          </w:tcPr>
          <w:p w:rsidRPr="00C04164" w:rsidR="006C1F71" w:rsidP="00B106EA" w:rsidRDefault="008E537E" w14:paraId="2AE3787C" w14:textId="77777777">
            <w:pPr>
              <w:jc w:val="center"/>
              <w:rPr>
                <w:rFonts w:ascii="Helvetica" w:hAnsi="Helvetica"/>
                <w:bCs/>
                <w:color w:val="000000"/>
                <w:sz w:val="18"/>
              </w:rPr>
            </w:pPr>
            <w:r w:rsidRPr="00C04164">
              <w:rPr>
                <w:rFonts w:ascii="Helvetica" w:hAnsi="Helvetica"/>
                <w:bCs/>
                <w:color w:val="000000"/>
                <w:sz w:val="18"/>
              </w:rPr>
              <w:t>HUD-2747</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A00AD8" w14:paraId="7391E88A" w14:textId="77777777">
            <w:pPr>
              <w:jc w:val="center"/>
              <w:rPr>
                <w:rFonts w:ascii="Helvetica" w:hAnsi="Helvetica"/>
                <w:bCs/>
                <w:color w:val="000000"/>
                <w:sz w:val="18"/>
              </w:rPr>
            </w:pPr>
            <w:r w:rsidRPr="00C04164">
              <w:rPr>
                <w:rFonts w:ascii="Helvetica" w:hAnsi="Helvetica"/>
                <w:bCs/>
                <w:color w:val="000000"/>
                <w:sz w:val="18"/>
              </w:rPr>
              <w:t>72</w:t>
            </w:r>
          </w:p>
        </w:tc>
        <w:tc>
          <w:tcPr>
            <w:tcW w:w="1190" w:type="dxa"/>
            <w:tcBorders>
              <w:top w:val="single" w:color="auto" w:sz="4" w:space="0"/>
              <w:left w:val="single" w:color="auto" w:sz="4" w:space="0"/>
              <w:bottom w:val="single" w:color="auto" w:sz="4" w:space="0"/>
              <w:right w:val="single" w:color="auto" w:sz="4" w:space="0"/>
            </w:tcBorders>
            <w:vAlign w:val="center"/>
          </w:tcPr>
          <w:p w:rsidRPr="00C04164" w:rsidR="006C1F71" w:rsidP="00B106EA" w:rsidRDefault="00E6524B" w14:paraId="3F92D884" w14:textId="77777777">
            <w:pPr>
              <w:jc w:val="center"/>
              <w:rPr>
                <w:rFonts w:ascii="Helvetica" w:hAnsi="Helvetica"/>
                <w:bCs/>
                <w:color w:val="000000"/>
                <w:sz w:val="18"/>
              </w:rPr>
            </w:pPr>
            <w:r w:rsidRPr="00C04164">
              <w:rPr>
                <w:rFonts w:ascii="Helvetica" w:hAnsi="Helvetica"/>
                <w:bCs/>
                <w:color w:val="000000"/>
                <w:sz w:val="18"/>
              </w:rPr>
              <w:t>1</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A00AD8" w14:paraId="7F890675" w14:textId="77777777">
            <w:pPr>
              <w:jc w:val="center"/>
              <w:rPr>
                <w:rFonts w:ascii="Helvetica" w:hAnsi="Helvetica"/>
                <w:bCs/>
                <w:color w:val="000000"/>
                <w:sz w:val="18"/>
              </w:rPr>
            </w:pPr>
            <w:r w:rsidRPr="00C04164">
              <w:rPr>
                <w:rFonts w:ascii="Helvetica" w:hAnsi="Helvetica"/>
                <w:bCs/>
                <w:color w:val="000000"/>
                <w:sz w:val="18"/>
              </w:rPr>
              <w:t>72</w:t>
            </w:r>
          </w:p>
        </w:tc>
        <w:tc>
          <w:tcPr>
            <w:tcW w:w="1045" w:type="dxa"/>
            <w:tcBorders>
              <w:top w:val="single" w:color="auto" w:sz="4" w:space="0"/>
              <w:left w:val="single" w:color="auto" w:sz="4" w:space="0"/>
              <w:bottom w:val="single" w:color="auto" w:sz="4" w:space="0"/>
              <w:right w:val="single" w:color="auto" w:sz="4" w:space="0"/>
            </w:tcBorders>
            <w:vAlign w:val="center"/>
          </w:tcPr>
          <w:p w:rsidRPr="00C04164" w:rsidR="006C1F71" w:rsidP="00B106EA" w:rsidRDefault="00B115B6" w14:paraId="46C9B3C9" w14:textId="77777777">
            <w:pPr>
              <w:jc w:val="center"/>
              <w:rPr>
                <w:rFonts w:ascii="Helvetica" w:hAnsi="Helvetica"/>
                <w:bCs/>
                <w:color w:val="000000"/>
                <w:sz w:val="18"/>
              </w:rPr>
            </w:pPr>
            <w:r w:rsidRPr="00C04164">
              <w:rPr>
                <w:rFonts w:ascii="Helvetica" w:hAnsi="Helvetica"/>
                <w:bCs/>
                <w:color w:val="000000"/>
                <w:sz w:val="18"/>
              </w:rPr>
              <w:t>1</w:t>
            </w: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B115B6" w14:paraId="4302F478" w14:textId="77777777">
            <w:pPr>
              <w:jc w:val="center"/>
              <w:rPr>
                <w:rFonts w:ascii="Helvetica" w:hAnsi="Helvetica"/>
                <w:bCs/>
                <w:color w:val="000000"/>
                <w:sz w:val="18"/>
              </w:rPr>
            </w:pPr>
            <w:r w:rsidRPr="00C04164">
              <w:rPr>
                <w:rFonts w:ascii="Helvetica" w:hAnsi="Helvetica"/>
                <w:bCs/>
                <w:color w:val="000000"/>
                <w:sz w:val="18"/>
              </w:rPr>
              <w:t>72</w:t>
            </w:r>
          </w:p>
        </w:tc>
        <w:tc>
          <w:tcPr>
            <w:tcW w:w="1170" w:type="dxa"/>
            <w:tcBorders>
              <w:top w:val="single" w:color="auto" w:sz="4" w:space="0"/>
              <w:left w:val="single" w:color="auto" w:sz="4" w:space="0"/>
              <w:bottom w:val="single" w:color="auto" w:sz="4" w:space="0"/>
              <w:right w:val="single" w:color="auto" w:sz="4" w:space="0"/>
            </w:tcBorders>
            <w:vAlign w:val="center"/>
          </w:tcPr>
          <w:p w:rsidRPr="00C04164" w:rsidR="006C1F71" w:rsidP="00B106EA" w:rsidRDefault="002C3E98" w14:paraId="63698040" w14:textId="77777777">
            <w:pPr>
              <w:jc w:val="right"/>
              <w:rPr>
                <w:rFonts w:ascii="Helvetica" w:hAnsi="Helvetica"/>
                <w:bCs/>
                <w:color w:val="000000"/>
                <w:sz w:val="18"/>
              </w:rPr>
            </w:pPr>
            <w:r w:rsidRPr="00C04164">
              <w:rPr>
                <w:rFonts w:ascii="Helvetica" w:hAnsi="Helvetica"/>
                <w:bCs/>
                <w:color w:val="000000"/>
                <w:sz w:val="18"/>
              </w:rPr>
              <w:t>39.33</w:t>
            </w:r>
          </w:p>
        </w:tc>
        <w:tc>
          <w:tcPr>
            <w:tcW w:w="1260" w:type="dxa"/>
            <w:gridSpan w:val="2"/>
            <w:tcBorders>
              <w:top w:val="single" w:color="auto" w:sz="4" w:space="0"/>
              <w:left w:val="single" w:color="auto" w:sz="4" w:space="0"/>
              <w:bottom w:val="single" w:color="auto" w:sz="4" w:space="0"/>
              <w:right w:val="single" w:color="auto" w:sz="4" w:space="0"/>
            </w:tcBorders>
          </w:tcPr>
          <w:p w:rsidRPr="00C04164" w:rsidR="00FD4218" w:rsidP="00B106EA" w:rsidRDefault="00FD4218" w14:paraId="6169FD3A" w14:textId="77777777">
            <w:pPr>
              <w:jc w:val="right"/>
              <w:rPr>
                <w:rFonts w:ascii="Helvetica" w:hAnsi="Helvetica"/>
                <w:bCs/>
                <w:color w:val="000000"/>
                <w:sz w:val="18"/>
              </w:rPr>
            </w:pPr>
          </w:p>
          <w:p w:rsidRPr="00C04164" w:rsidR="006C1F71" w:rsidP="00B106EA" w:rsidRDefault="00B115B6" w14:paraId="3A247C14" w14:textId="77777777">
            <w:pPr>
              <w:jc w:val="right"/>
              <w:rPr>
                <w:rFonts w:ascii="Helvetica" w:hAnsi="Helvetica"/>
                <w:bCs/>
                <w:color w:val="000000"/>
                <w:sz w:val="18"/>
              </w:rPr>
            </w:pPr>
            <w:r w:rsidRPr="00C04164">
              <w:rPr>
                <w:rFonts w:ascii="Helvetica" w:hAnsi="Helvetica"/>
                <w:bCs/>
                <w:color w:val="000000"/>
                <w:sz w:val="18"/>
              </w:rPr>
              <w:t>2,831.76</w:t>
            </w:r>
          </w:p>
        </w:tc>
      </w:tr>
      <w:tr w:rsidRPr="00C879B4" w:rsidR="00FD4218" w:rsidTr="00816BE1" w14:paraId="76198E83" w14:textId="77777777">
        <w:tblPrEx>
          <w:tblLook w:val="0000" w:firstRow="0" w:lastRow="0" w:firstColumn="0" w:lastColumn="0" w:noHBand="0" w:noVBand="0"/>
        </w:tblPrEx>
        <w:trPr>
          <w:trHeight w:val="503"/>
        </w:trPr>
        <w:tc>
          <w:tcPr>
            <w:tcW w:w="1440" w:type="dxa"/>
            <w:gridSpan w:val="2"/>
            <w:tcBorders>
              <w:top w:val="single" w:color="auto" w:sz="4" w:space="0"/>
              <w:left w:val="single" w:color="auto" w:sz="4" w:space="0"/>
              <w:bottom w:val="single" w:color="auto" w:sz="4" w:space="0"/>
              <w:right w:val="single" w:color="auto" w:sz="4" w:space="0"/>
            </w:tcBorders>
            <w:vAlign w:val="center"/>
          </w:tcPr>
          <w:p w:rsidRPr="00C04164" w:rsidR="00A00AD8" w:rsidP="00A00AD8" w:rsidRDefault="00A00AD8" w14:paraId="61D8A9E5" w14:textId="77777777">
            <w:pPr>
              <w:spacing w:after="0"/>
              <w:rPr>
                <w:rFonts w:ascii="Helvetica" w:hAnsi="Helvetica"/>
                <w:bCs/>
                <w:color w:val="000000"/>
                <w:sz w:val="18"/>
              </w:rPr>
            </w:pPr>
            <w:r w:rsidRPr="00C04164">
              <w:rPr>
                <w:rFonts w:ascii="Helvetica" w:hAnsi="Helvetica"/>
                <w:bCs/>
                <w:color w:val="000000"/>
                <w:sz w:val="18"/>
              </w:rPr>
              <w:t xml:space="preserve">State </w:t>
            </w:r>
          </w:p>
          <w:p w:rsidRPr="00C04164" w:rsidR="00A00AD8" w:rsidP="00A00AD8" w:rsidRDefault="00A00AD8" w14:paraId="4FFAAD40" w14:textId="77777777">
            <w:pPr>
              <w:spacing w:after="0"/>
              <w:rPr>
                <w:rFonts w:ascii="Helvetica" w:hAnsi="Helvetica"/>
                <w:bCs/>
                <w:color w:val="000000"/>
                <w:sz w:val="18"/>
              </w:rPr>
            </w:pPr>
            <w:r w:rsidRPr="00C04164">
              <w:rPr>
                <w:rFonts w:ascii="Helvetica" w:hAnsi="Helvetica"/>
                <w:bCs/>
                <w:color w:val="000000"/>
                <w:sz w:val="18"/>
              </w:rPr>
              <w:t>Agencies</w:t>
            </w:r>
            <w:r w:rsidRPr="00C04164" w:rsidR="00344CFA">
              <w:rPr>
                <w:rFonts w:ascii="Helvetica" w:hAnsi="Helvetica"/>
                <w:bCs/>
                <w:color w:val="000000"/>
                <w:sz w:val="18"/>
              </w:rPr>
              <w:t xml:space="preserve"> (State, Local or Tribal Government)</w:t>
            </w:r>
          </w:p>
        </w:tc>
        <w:tc>
          <w:tcPr>
            <w:tcW w:w="900" w:type="dxa"/>
            <w:tcBorders>
              <w:top w:val="single" w:color="auto" w:sz="4" w:space="0"/>
              <w:left w:val="single" w:color="auto" w:sz="4" w:space="0"/>
              <w:bottom w:val="single" w:color="auto" w:sz="4" w:space="0"/>
              <w:right w:val="single" w:color="auto" w:sz="4" w:space="0"/>
            </w:tcBorders>
            <w:shd w:val="clear" w:color="auto" w:fill="D9D9D9"/>
          </w:tcPr>
          <w:p w:rsidRPr="00C04164" w:rsidR="00A00AD8" w:rsidP="00B106EA" w:rsidRDefault="00A00AD8" w14:paraId="5ED56224" w14:textId="77777777">
            <w:pPr>
              <w:jc w:val="center"/>
              <w:rPr>
                <w:rFonts w:ascii="Helvetica" w:hAnsi="Helvetica"/>
                <w:bCs/>
                <w:color w:val="000000"/>
                <w:sz w:val="18"/>
              </w:rPr>
            </w:pPr>
            <w:r w:rsidRPr="00C04164">
              <w:rPr>
                <w:rFonts w:ascii="Helvetica" w:hAnsi="Helvetica"/>
                <w:bCs/>
                <w:color w:val="000000"/>
                <w:sz w:val="18"/>
              </w:rPr>
              <w:t>HUD-2747</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A00AD8" w:rsidP="00B106EA" w:rsidRDefault="00A00AD8" w14:paraId="3B22DC84" w14:textId="77777777">
            <w:pPr>
              <w:jc w:val="center"/>
              <w:rPr>
                <w:rFonts w:ascii="Helvetica" w:hAnsi="Helvetica"/>
                <w:bCs/>
                <w:color w:val="000000"/>
                <w:sz w:val="18"/>
              </w:rPr>
            </w:pPr>
            <w:r w:rsidRPr="00C04164">
              <w:rPr>
                <w:rFonts w:ascii="Helvetica" w:hAnsi="Helvetica"/>
                <w:bCs/>
                <w:color w:val="000000"/>
                <w:sz w:val="18"/>
              </w:rPr>
              <w:t>38</w:t>
            </w:r>
          </w:p>
        </w:tc>
        <w:tc>
          <w:tcPr>
            <w:tcW w:w="1190" w:type="dxa"/>
            <w:tcBorders>
              <w:top w:val="single" w:color="auto" w:sz="4" w:space="0"/>
              <w:left w:val="single" w:color="auto" w:sz="4" w:space="0"/>
              <w:bottom w:val="single" w:color="auto" w:sz="4" w:space="0"/>
              <w:right w:val="single" w:color="auto" w:sz="4" w:space="0"/>
            </w:tcBorders>
            <w:vAlign w:val="center"/>
          </w:tcPr>
          <w:p w:rsidRPr="00C04164" w:rsidR="00A00AD8" w:rsidP="00B106EA" w:rsidRDefault="00A00AD8" w14:paraId="43727AD6" w14:textId="77777777">
            <w:pPr>
              <w:jc w:val="center"/>
              <w:rPr>
                <w:rFonts w:ascii="Helvetica" w:hAnsi="Helvetica"/>
                <w:bCs/>
                <w:color w:val="000000"/>
                <w:sz w:val="18"/>
              </w:rPr>
            </w:pPr>
            <w:r w:rsidRPr="00C04164">
              <w:rPr>
                <w:rFonts w:ascii="Helvetica" w:hAnsi="Helvetica"/>
                <w:bCs/>
                <w:color w:val="000000"/>
                <w:sz w:val="18"/>
              </w:rPr>
              <w:t>1</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A00AD8" w:rsidP="00B106EA" w:rsidRDefault="00A00AD8" w14:paraId="19DF3724" w14:textId="77777777">
            <w:pPr>
              <w:jc w:val="center"/>
              <w:rPr>
                <w:rFonts w:ascii="Helvetica" w:hAnsi="Helvetica"/>
                <w:bCs/>
                <w:color w:val="000000"/>
                <w:sz w:val="18"/>
              </w:rPr>
            </w:pPr>
            <w:r w:rsidRPr="00C04164">
              <w:rPr>
                <w:rFonts w:ascii="Helvetica" w:hAnsi="Helvetica"/>
                <w:bCs/>
                <w:color w:val="000000"/>
                <w:sz w:val="18"/>
              </w:rPr>
              <w:t>38</w:t>
            </w:r>
          </w:p>
        </w:tc>
        <w:tc>
          <w:tcPr>
            <w:tcW w:w="1045" w:type="dxa"/>
            <w:tcBorders>
              <w:top w:val="single" w:color="auto" w:sz="4" w:space="0"/>
              <w:left w:val="single" w:color="auto" w:sz="4" w:space="0"/>
              <w:bottom w:val="single" w:color="auto" w:sz="4" w:space="0"/>
              <w:right w:val="single" w:color="auto" w:sz="4" w:space="0"/>
            </w:tcBorders>
            <w:vAlign w:val="center"/>
          </w:tcPr>
          <w:p w:rsidRPr="00C04164" w:rsidR="00A00AD8" w:rsidP="00B106EA" w:rsidRDefault="00B115B6" w14:paraId="235319ED" w14:textId="77777777">
            <w:pPr>
              <w:jc w:val="center"/>
              <w:rPr>
                <w:rFonts w:ascii="Helvetica" w:hAnsi="Helvetica"/>
                <w:bCs/>
                <w:color w:val="000000"/>
                <w:sz w:val="18"/>
              </w:rPr>
            </w:pPr>
            <w:r w:rsidRPr="00C04164">
              <w:rPr>
                <w:rFonts w:ascii="Helvetica" w:hAnsi="Helvetica"/>
                <w:bCs/>
                <w:color w:val="000000"/>
                <w:sz w:val="18"/>
              </w:rPr>
              <w:t>1</w:t>
            </w: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A00AD8" w:rsidP="00B106EA" w:rsidRDefault="00B625AC" w14:paraId="46165544" w14:textId="77777777">
            <w:pPr>
              <w:jc w:val="center"/>
              <w:rPr>
                <w:rFonts w:ascii="Helvetica" w:hAnsi="Helvetica"/>
                <w:bCs/>
                <w:color w:val="000000"/>
                <w:sz w:val="18"/>
              </w:rPr>
            </w:pPr>
            <w:r w:rsidRPr="00C04164">
              <w:rPr>
                <w:rFonts w:ascii="Helvetica" w:hAnsi="Helvetica"/>
                <w:bCs/>
                <w:color w:val="000000"/>
                <w:sz w:val="18"/>
              </w:rPr>
              <w:t>38</w:t>
            </w:r>
          </w:p>
        </w:tc>
        <w:tc>
          <w:tcPr>
            <w:tcW w:w="1170" w:type="dxa"/>
            <w:tcBorders>
              <w:top w:val="single" w:color="auto" w:sz="4" w:space="0"/>
              <w:left w:val="single" w:color="auto" w:sz="4" w:space="0"/>
              <w:bottom w:val="single" w:color="auto" w:sz="4" w:space="0"/>
              <w:right w:val="single" w:color="auto" w:sz="4" w:space="0"/>
            </w:tcBorders>
            <w:vAlign w:val="center"/>
          </w:tcPr>
          <w:p w:rsidRPr="00C04164" w:rsidR="00A00AD8" w:rsidP="00B106EA" w:rsidRDefault="00857581" w14:paraId="61D1E612" w14:textId="77777777">
            <w:pPr>
              <w:jc w:val="right"/>
              <w:rPr>
                <w:rFonts w:ascii="Helvetica" w:hAnsi="Helvetica"/>
                <w:bCs/>
                <w:color w:val="000000"/>
                <w:sz w:val="18"/>
              </w:rPr>
            </w:pPr>
            <w:r w:rsidRPr="00C04164">
              <w:rPr>
                <w:rFonts w:ascii="Helvetica" w:hAnsi="Helvetica"/>
                <w:bCs/>
                <w:color w:val="000000"/>
                <w:sz w:val="18"/>
              </w:rPr>
              <w:t>26.20</w:t>
            </w:r>
          </w:p>
        </w:tc>
        <w:tc>
          <w:tcPr>
            <w:tcW w:w="1260" w:type="dxa"/>
            <w:gridSpan w:val="2"/>
            <w:tcBorders>
              <w:top w:val="single" w:color="auto" w:sz="4" w:space="0"/>
              <w:left w:val="single" w:color="auto" w:sz="4" w:space="0"/>
              <w:bottom w:val="single" w:color="auto" w:sz="4" w:space="0"/>
              <w:right w:val="single" w:color="auto" w:sz="4" w:space="0"/>
            </w:tcBorders>
          </w:tcPr>
          <w:p w:rsidRPr="00C04164" w:rsidR="00857581" w:rsidP="00D6154F" w:rsidRDefault="00857581" w14:paraId="4C742E9C" w14:textId="77777777">
            <w:pPr>
              <w:jc w:val="right"/>
              <w:rPr>
                <w:rFonts w:ascii="Helvetica" w:hAnsi="Helvetica"/>
                <w:bCs/>
                <w:color w:val="000000"/>
                <w:sz w:val="18"/>
              </w:rPr>
            </w:pPr>
          </w:p>
          <w:p w:rsidRPr="00C04164" w:rsidR="00B115B6" w:rsidP="00D6154F" w:rsidRDefault="00B625AC" w14:paraId="202CE9FF" w14:textId="77777777">
            <w:pPr>
              <w:jc w:val="right"/>
              <w:rPr>
                <w:rFonts w:ascii="Helvetica" w:hAnsi="Helvetica"/>
                <w:bCs/>
                <w:color w:val="000000"/>
                <w:sz w:val="18"/>
              </w:rPr>
            </w:pPr>
            <w:r w:rsidRPr="00C04164">
              <w:rPr>
                <w:rFonts w:ascii="Helvetica" w:hAnsi="Helvetica"/>
                <w:bCs/>
                <w:color w:val="000000"/>
                <w:sz w:val="18"/>
              </w:rPr>
              <w:t>995.60</w:t>
            </w:r>
          </w:p>
        </w:tc>
      </w:tr>
      <w:tr w:rsidRPr="00C879B4" w:rsidR="00FD4218" w:rsidTr="00816BE1" w14:paraId="3B4E8847" w14:textId="77777777">
        <w:tblPrEx>
          <w:tblLook w:val="0000" w:firstRow="0" w:lastRow="0" w:firstColumn="0" w:lastColumn="0" w:noHBand="0" w:noVBand="0"/>
        </w:tblPrEx>
        <w:tc>
          <w:tcPr>
            <w:tcW w:w="1440" w:type="dxa"/>
            <w:gridSpan w:val="2"/>
            <w:tcBorders>
              <w:top w:val="single" w:color="auto" w:sz="4" w:space="0"/>
              <w:left w:val="single" w:color="auto" w:sz="4" w:space="0"/>
              <w:bottom w:val="single" w:color="auto" w:sz="4" w:space="0"/>
              <w:right w:val="single" w:color="auto" w:sz="4" w:space="0"/>
            </w:tcBorders>
            <w:vAlign w:val="center"/>
          </w:tcPr>
          <w:p w:rsidRPr="00C04164" w:rsidR="006C1F71" w:rsidP="00B106EA" w:rsidRDefault="006C1F71" w14:paraId="4D7D1E3E" w14:textId="77777777">
            <w:pPr>
              <w:rPr>
                <w:rFonts w:ascii="Helvetica" w:hAnsi="Helvetica"/>
                <w:b/>
                <w:bCs/>
                <w:color w:val="000000"/>
                <w:sz w:val="18"/>
              </w:rPr>
            </w:pPr>
            <w:r w:rsidRPr="00C04164">
              <w:rPr>
                <w:rFonts w:ascii="Helvetica" w:hAnsi="Helvetica"/>
                <w:b/>
                <w:bCs/>
                <w:color w:val="000000"/>
                <w:sz w:val="18"/>
              </w:rPr>
              <w:t>TOTALS</w:t>
            </w:r>
          </w:p>
        </w:tc>
        <w:tc>
          <w:tcPr>
            <w:tcW w:w="900" w:type="dxa"/>
            <w:tcBorders>
              <w:top w:val="single" w:color="auto" w:sz="4" w:space="0"/>
              <w:left w:val="single" w:color="auto" w:sz="4" w:space="0"/>
              <w:bottom w:val="single" w:color="auto" w:sz="4" w:space="0"/>
              <w:right w:val="single" w:color="auto" w:sz="4" w:space="0"/>
            </w:tcBorders>
            <w:shd w:val="clear" w:color="auto" w:fill="000000"/>
          </w:tcPr>
          <w:p w:rsidRPr="00C04164" w:rsidR="006C1F71" w:rsidP="00B106EA" w:rsidRDefault="006C1F71" w14:paraId="53FE04AB" w14:textId="77777777">
            <w:pPr>
              <w:jc w:val="center"/>
              <w:rPr>
                <w:rFonts w:ascii="Helvetica" w:hAnsi="Helvetica"/>
                <w:bCs/>
                <w:color w:val="000000"/>
                <w:sz w:val="18"/>
              </w:rPr>
            </w:pP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A00AD8" w14:paraId="5305ED49" w14:textId="77777777">
            <w:pPr>
              <w:jc w:val="center"/>
              <w:rPr>
                <w:rFonts w:ascii="Helvetica" w:hAnsi="Helvetica"/>
                <w:bCs/>
                <w:color w:val="000000"/>
                <w:sz w:val="18"/>
              </w:rPr>
            </w:pPr>
            <w:r w:rsidRPr="00C04164">
              <w:rPr>
                <w:rFonts w:ascii="Helvetica" w:hAnsi="Helvetica"/>
                <w:bCs/>
                <w:color w:val="000000"/>
                <w:sz w:val="18"/>
              </w:rPr>
              <w:t>110</w:t>
            </w:r>
          </w:p>
        </w:tc>
        <w:tc>
          <w:tcPr>
            <w:tcW w:w="1190" w:type="dxa"/>
            <w:tcBorders>
              <w:top w:val="single" w:color="auto" w:sz="4" w:space="0"/>
              <w:left w:val="single" w:color="auto" w:sz="4" w:space="0"/>
              <w:bottom w:val="single" w:color="auto" w:sz="4" w:space="0"/>
              <w:right w:val="single" w:color="auto" w:sz="4" w:space="0"/>
            </w:tcBorders>
            <w:shd w:val="clear" w:color="auto" w:fill="000000"/>
            <w:vAlign w:val="center"/>
          </w:tcPr>
          <w:p w:rsidRPr="00C04164" w:rsidR="006C1F71" w:rsidP="00B106EA" w:rsidRDefault="006C1F71" w14:paraId="256CE934" w14:textId="77777777">
            <w:pPr>
              <w:jc w:val="center"/>
              <w:rPr>
                <w:rFonts w:ascii="Helvetica" w:hAnsi="Helvetica"/>
                <w:bCs/>
                <w:color w:val="000000"/>
                <w:sz w:val="18"/>
              </w:rPr>
            </w:pP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B106EA" w:rsidRDefault="00E6524B" w14:paraId="5E3B4801" w14:textId="77777777">
            <w:pPr>
              <w:jc w:val="center"/>
              <w:rPr>
                <w:rFonts w:ascii="Helvetica" w:hAnsi="Helvetica"/>
                <w:bCs/>
                <w:color w:val="000000"/>
                <w:sz w:val="18"/>
              </w:rPr>
            </w:pPr>
            <w:r w:rsidRPr="00C04164">
              <w:rPr>
                <w:rFonts w:ascii="Helvetica" w:hAnsi="Helvetica"/>
                <w:bCs/>
                <w:color w:val="000000"/>
                <w:sz w:val="18"/>
              </w:rPr>
              <w:t>110</w:t>
            </w:r>
          </w:p>
        </w:tc>
        <w:tc>
          <w:tcPr>
            <w:tcW w:w="1045" w:type="dxa"/>
            <w:tcBorders>
              <w:top w:val="single" w:color="auto" w:sz="4" w:space="0"/>
              <w:left w:val="single" w:color="auto" w:sz="4" w:space="0"/>
              <w:bottom w:val="single" w:color="auto" w:sz="4" w:space="0"/>
              <w:right w:val="single" w:color="auto" w:sz="4" w:space="0"/>
            </w:tcBorders>
            <w:shd w:val="clear" w:color="auto" w:fill="000000"/>
            <w:vAlign w:val="center"/>
          </w:tcPr>
          <w:p w:rsidRPr="00C04164" w:rsidR="006C1F71" w:rsidP="00B106EA" w:rsidRDefault="006C1F71" w14:paraId="23463F95" w14:textId="77777777">
            <w:pPr>
              <w:jc w:val="center"/>
              <w:rPr>
                <w:rFonts w:ascii="Helvetica" w:hAnsi="Helvetica"/>
                <w:bCs/>
                <w:color w:val="000000"/>
                <w:sz w:val="18"/>
              </w:rPr>
            </w:pPr>
          </w:p>
        </w:tc>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rsidRPr="00C04164" w:rsidR="006C1F71" w:rsidP="009962D3" w:rsidRDefault="00B625AC" w14:paraId="5901FC36" w14:textId="77777777">
            <w:pPr>
              <w:jc w:val="center"/>
              <w:rPr>
                <w:rFonts w:ascii="Helvetica" w:hAnsi="Helvetica"/>
                <w:bCs/>
                <w:color w:val="000000"/>
                <w:sz w:val="18"/>
              </w:rPr>
            </w:pPr>
            <w:r w:rsidRPr="00C04164">
              <w:rPr>
                <w:rFonts w:ascii="Helvetica" w:hAnsi="Helvetica"/>
                <w:bCs/>
                <w:color w:val="000000"/>
                <w:sz w:val="18"/>
              </w:rPr>
              <w:t>110</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C04164" w:rsidR="006C1F71" w:rsidP="00B106EA" w:rsidRDefault="006C1F71" w14:paraId="3C358F97" w14:textId="77777777">
            <w:pPr>
              <w:jc w:val="right"/>
              <w:rPr>
                <w:rFonts w:ascii="Helvetica" w:hAnsi="Helvetica"/>
                <w:bCs/>
                <w:color w:val="000000"/>
                <w:sz w:val="18"/>
              </w:rPr>
            </w:pPr>
          </w:p>
        </w:tc>
        <w:tc>
          <w:tcPr>
            <w:tcW w:w="1260" w:type="dxa"/>
            <w:gridSpan w:val="2"/>
            <w:tcBorders>
              <w:top w:val="single" w:color="auto" w:sz="4" w:space="0"/>
              <w:left w:val="single" w:color="auto" w:sz="4" w:space="0"/>
              <w:bottom w:val="single" w:color="auto" w:sz="4" w:space="0"/>
              <w:right w:val="single" w:color="auto" w:sz="4" w:space="0"/>
            </w:tcBorders>
          </w:tcPr>
          <w:p w:rsidRPr="00C04164" w:rsidR="006C1F71" w:rsidP="00B106EA" w:rsidRDefault="00B625AC" w14:paraId="6DD263E0" w14:textId="77777777">
            <w:pPr>
              <w:jc w:val="right"/>
              <w:rPr>
                <w:rFonts w:ascii="Helvetica" w:hAnsi="Helvetica"/>
                <w:bCs/>
                <w:color w:val="000000"/>
                <w:sz w:val="18"/>
              </w:rPr>
            </w:pPr>
            <w:r w:rsidRPr="00C04164">
              <w:rPr>
                <w:rFonts w:ascii="Helvetica" w:hAnsi="Helvetica"/>
                <w:bCs/>
                <w:color w:val="000000"/>
                <w:sz w:val="18"/>
              </w:rPr>
              <w:t>3</w:t>
            </w:r>
            <w:r w:rsidRPr="00C04164" w:rsidR="00B115B6">
              <w:rPr>
                <w:rFonts w:ascii="Helvetica" w:hAnsi="Helvetica"/>
                <w:bCs/>
                <w:color w:val="000000"/>
                <w:sz w:val="18"/>
              </w:rPr>
              <w:t>,</w:t>
            </w:r>
            <w:r w:rsidRPr="00C04164">
              <w:rPr>
                <w:rFonts w:ascii="Helvetica" w:hAnsi="Helvetica"/>
                <w:bCs/>
                <w:color w:val="000000"/>
                <w:sz w:val="18"/>
              </w:rPr>
              <w:t>827</w:t>
            </w:r>
            <w:r w:rsidRPr="00C04164" w:rsidR="00B115B6">
              <w:rPr>
                <w:rFonts w:ascii="Helvetica" w:hAnsi="Helvetica"/>
                <w:bCs/>
                <w:color w:val="000000"/>
                <w:sz w:val="18"/>
              </w:rPr>
              <w:t>.</w:t>
            </w:r>
            <w:r w:rsidRPr="00C04164">
              <w:rPr>
                <w:rFonts w:ascii="Helvetica" w:hAnsi="Helvetica"/>
                <w:bCs/>
                <w:color w:val="000000"/>
                <w:sz w:val="18"/>
              </w:rPr>
              <w:t>36</w:t>
            </w:r>
          </w:p>
        </w:tc>
      </w:tr>
    </w:tbl>
    <w:p w:rsidRPr="00892D80" w:rsidR="00D35DDB" w:rsidP="00FA2F70" w:rsidRDefault="00E5781B" w14:paraId="4ECEE807" w14:textId="77777777">
      <w:pPr>
        <w:spacing w:after="0" w:line="240" w:lineRule="auto"/>
        <w:rPr>
          <w:rFonts w:ascii="Times New Roman" w:hAnsi="Times New Roman"/>
          <w:b/>
          <w:color w:val="000000"/>
        </w:rPr>
      </w:pPr>
      <w:r w:rsidRPr="00892D80">
        <w:rPr>
          <w:rFonts w:ascii="Times New Roman" w:hAnsi="Times New Roman"/>
          <w:b/>
          <w:color w:val="000000"/>
        </w:rPr>
        <w:t>*The hourly cost is based on $39.33</w:t>
      </w:r>
      <w:r w:rsidRPr="00892D80" w:rsidR="00397553">
        <w:rPr>
          <w:rFonts w:ascii="Times New Roman" w:hAnsi="Times New Roman"/>
          <w:b/>
          <w:color w:val="000000"/>
        </w:rPr>
        <w:t xml:space="preserve"> per</w:t>
      </w:r>
      <w:r w:rsidRPr="00892D80" w:rsidR="00163337">
        <w:rPr>
          <w:rFonts w:ascii="Times New Roman" w:hAnsi="Times New Roman"/>
          <w:b/>
          <w:color w:val="000000"/>
        </w:rPr>
        <w:t xml:space="preserve"> </w:t>
      </w:r>
      <w:r w:rsidRPr="00892D80">
        <w:rPr>
          <w:rFonts w:ascii="Times New Roman" w:hAnsi="Times New Roman"/>
          <w:b/>
          <w:color w:val="000000"/>
        </w:rPr>
        <w:t>hour</w:t>
      </w:r>
      <w:r w:rsidRPr="00892D80" w:rsidR="00163337">
        <w:rPr>
          <w:rFonts w:ascii="Times New Roman" w:hAnsi="Times New Roman"/>
          <w:b/>
          <w:color w:val="000000"/>
        </w:rPr>
        <w:t xml:space="preserve"> (private</w:t>
      </w:r>
      <w:r w:rsidRPr="00892D80">
        <w:rPr>
          <w:rFonts w:ascii="Times New Roman" w:hAnsi="Times New Roman"/>
          <w:b/>
          <w:color w:val="000000"/>
        </w:rPr>
        <w:t xml:space="preserve"> business</w:t>
      </w:r>
      <w:r w:rsidRPr="00892D80" w:rsidR="001422BB">
        <w:rPr>
          <w:rFonts w:ascii="Times New Roman" w:hAnsi="Times New Roman"/>
          <w:b/>
          <w:color w:val="000000"/>
        </w:rPr>
        <w:t>)</w:t>
      </w:r>
      <w:r w:rsidRPr="00892D80">
        <w:rPr>
          <w:rFonts w:ascii="Times New Roman" w:hAnsi="Times New Roman"/>
          <w:b/>
          <w:color w:val="000000"/>
        </w:rPr>
        <w:t xml:space="preserve"> and $26.20 </w:t>
      </w:r>
      <w:r w:rsidRPr="00892D80" w:rsidR="001422BB">
        <w:rPr>
          <w:rFonts w:ascii="Times New Roman" w:hAnsi="Times New Roman"/>
          <w:b/>
          <w:color w:val="000000"/>
        </w:rPr>
        <w:t>(</w:t>
      </w:r>
      <w:r w:rsidRPr="00892D80">
        <w:rPr>
          <w:rFonts w:ascii="Times New Roman" w:hAnsi="Times New Roman"/>
          <w:b/>
          <w:color w:val="000000"/>
        </w:rPr>
        <w:t>State</w:t>
      </w:r>
      <w:r w:rsidRPr="00892D80" w:rsidR="001422BB">
        <w:rPr>
          <w:rFonts w:ascii="Times New Roman" w:hAnsi="Times New Roman"/>
          <w:b/>
          <w:color w:val="000000"/>
        </w:rPr>
        <w:t>)</w:t>
      </w:r>
      <w:r w:rsidRPr="00892D80" w:rsidR="00397553">
        <w:rPr>
          <w:rFonts w:ascii="Times New Roman" w:hAnsi="Times New Roman"/>
          <w:b/>
          <w:color w:val="000000"/>
        </w:rPr>
        <w:t>;</w:t>
      </w:r>
      <w:r w:rsidRPr="00892D80">
        <w:rPr>
          <w:rFonts w:ascii="Times New Roman" w:hAnsi="Times New Roman"/>
          <w:b/>
          <w:color w:val="000000"/>
        </w:rPr>
        <w:t xml:space="preserve"> for     completing the </w:t>
      </w:r>
      <w:proofErr w:type="gramStart"/>
      <w:r w:rsidRPr="00892D80">
        <w:rPr>
          <w:rFonts w:ascii="Times New Roman" w:hAnsi="Times New Roman"/>
          <w:b/>
          <w:color w:val="000000"/>
        </w:rPr>
        <w:t>information.</w:t>
      </w:r>
      <w:r w:rsidRPr="00892D80" w:rsidR="00892D80">
        <w:rPr>
          <w:rFonts w:ascii="Times New Roman" w:hAnsi="Times New Roman"/>
          <w:b/>
          <w:color w:val="000000"/>
        </w:rPr>
        <w:t>*</w:t>
      </w:r>
      <w:proofErr w:type="gramEnd"/>
    </w:p>
    <w:p w:rsidRPr="00C879B4" w:rsidR="00FA2F70" w:rsidP="00FA2F70" w:rsidRDefault="00FA2F70" w14:paraId="72A84562"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71BBADCE" w14:textId="77777777">
        <w:tc>
          <w:tcPr>
            <w:tcW w:w="9360" w:type="dxa"/>
            <w:shd w:val="clear" w:color="auto" w:fill="auto"/>
          </w:tcPr>
          <w:p w:rsidRPr="00C879B4" w:rsidR="0021340A" w:rsidP="001B4FB5" w:rsidRDefault="0021340A" w14:paraId="3C7AAF9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C879B4" w:rsidR="0021340A" w:rsidP="001B4FB5" w:rsidRDefault="0021340A" w14:paraId="49AE4E54" w14:textId="77777777">
            <w:pPr>
              <w:spacing w:after="0" w:line="240" w:lineRule="auto"/>
              <w:rPr>
                <w:rFonts w:ascii="Times New Roman" w:hAnsi="Times New Roman"/>
                <w:b/>
                <w:color w:val="000000"/>
                <w:sz w:val="24"/>
                <w:szCs w:val="24"/>
              </w:rPr>
            </w:pPr>
          </w:p>
          <w:p w:rsidRPr="00C879B4" w:rsidR="0021340A" w:rsidP="001B4FB5" w:rsidRDefault="0021340A" w14:paraId="3EFFC1A2"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maintenance </w:t>
            </w:r>
            <w:r w:rsidRPr="00C879B4">
              <w:rPr>
                <w:rFonts w:ascii="Times New Roman" w:hAnsi="Times New Roman"/>
                <w:color w:val="000000"/>
                <w:sz w:val="24"/>
                <w:szCs w:val="24"/>
              </w:rPr>
              <w:lastRenderedPageBreak/>
              <w:t xml:space="preserve">and purchase of services component. The estimates should </w:t>
            </w:r>
            <w:proofErr w:type="gramStart"/>
            <w:r w:rsidRPr="00C879B4">
              <w:rPr>
                <w:rFonts w:ascii="Times New Roman" w:hAnsi="Times New Roman"/>
                <w:color w:val="000000"/>
                <w:sz w:val="24"/>
                <w:szCs w:val="24"/>
              </w:rPr>
              <w:t>take into account</w:t>
            </w:r>
            <w:proofErr w:type="gramEnd"/>
            <w:r w:rsidRPr="00C879B4">
              <w:rPr>
                <w:rFonts w:ascii="Times New Roman" w:hAnsi="Times New Roman"/>
                <w:color w:val="00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C879B4" w:rsidR="0021340A" w:rsidP="001B4FB5" w:rsidRDefault="0021340A" w14:paraId="74B44AE0" w14:textId="77777777">
            <w:pPr>
              <w:spacing w:after="0" w:line="240" w:lineRule="auto"/>
              <w:rPr>
                <w:rFonts w:ascii="Times New Roman" w:hAnsi="Times New Roman"/>
                <w:color w:val="000000"/>
                <w:sz w:val="24"/>
                <w:szCs w:val="24"/>
              </w:rPr>
            </w:pPr>
          </w:p>
          <w:p w:rsidRPr="00C879B4" w:rsidR="0021340A" w:rsidP="001B4FB5" w:rsidRDefault="0021340A" w14:paraId="43A96A36"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C879B4" w:rsidR="0021340A" w:rsidP="001B4FB5" w:rsidRDefault="0021340A" w14:paraId="555C76C1" w14:textId="77777777">
            <w:pPr>
              <w:spacing w:after="0" w:line="240" w:lineRule="auto"/>
              <w:rPr>
                <w:rFonts w:ascii="Times New Roman" w:hAnsi="Times New Roman"/>
                <w:color w:val="000000"/>
                <w:sz w:val="24"/>
                <w:szCs w:val="24"/>
              </w:rPr>
            </w:pPr>
          </w:p>
          <w:p w:rsidRPr="00C879B4" w:rsidR="0021340A" w:rsidP="001B4FB5" w:rsidRDefault="0021340A" w14:paraId="57449B7C"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C879B4" w:rsidR="0021340A" w:rsidP="001B4FB5" w:rsidRDefault="0021340A" w14:paraId="7E0DC7EC" w14:textId="77777777">
            <w:pPr>
              <w:spacing w:after="0" w:line="240" w:lineRule="auto"/>
              <w:rPr>
                <w:rFonts w:ascii="Times New Roman" w:hAnsi="Times New Roman"/>
                <w:b/>
                <w:color w:val="000000"/>
                <w:sz w:val="24"/>
                <w:szCs w:val="24"/>
              </w:rPr>
            </w:pPr>
          </w:p>
        </w:tc>
      </w:tr>
      <w:tr w:rsidRPr="00C879B4" w:rsidR="0021340A" w:rsidTr="00D35DDB" w14:paraId="7F064556" w14:textId="77777777">
        <w:tc>
          <w:tcPr>
            <w:tcW w:w="9360" w:type="dxa"/>
            <w:shd w:val="clear" w:color="auto" w:fill="auto"/>
          </w:tcPr>
          <w:p w:rsidRPr="00CD2CF5" w:rsidR="00CD2CF5" w:rsidP="00CD2CF5" w:rsidRDefault="00CD2CF5" w14:paraId="4807A874" w14:textId="77777777">
            <w:pPr>
              <w:autoSpaceDE w:val="0"/>
              <w:autoSpaceDN w:val="0"/>
              <w:adjustRightInd w:val="0"/>
              <w:spacing w:after="0" w:line="240" w:lineRule="auto"/>
              <w:rPr>
                <w:rFonts w:ascii="Times New Roman" w:hAnsi="Times New Roman" w:eastAsia="Calibri"/>
              </w:rPr>
            </w:pPr>
            <w:r w:rsidRPr="00CD2CF5">
              <w:rPr>
                <w:rFonts w:ascii="Times New Roman" w:hAnsi="Times New Roman" w:eastAsia="Calibri"/>
              </w:rPr>
              <w:lastRenderedPageBreak/>
              <w:t>There are no record keeping, capital, start-up or maintenance costs associated with this information collection.</w:t>
            </w:r>
          </w:p>
          <w:p w:rsidRPr="00C879B4" w:rsidR="0021340A" w:rsidP="001B4FB5" w:rsidRDefault="0021340A" w14:paraId="68D64447" w14:textId="77777777">
            <w:pPr>
              <w:spacing w:after="0" w:line="240" w:lineRule="auto"/>
              <w:rPr>
                <w:rFonts w:ascii="Times New Roman" w:hAnsi="Times New Roman"/>
                <w:b/>
                <w:color w:val="000000"/>
                <w:sz w:val="24"/>
                <w:szCs w:val="24"/>
              </w:rPr>
            </w:pPr>
          </w:p>
        </w:tc>
      </w:tr>
    </w:tbl>
    <w:p w:rsidRPr="00C879B4" w:rsidR="0021340A" w:rsidP="00FA2F70" w:rsidRDefault="0021340A" w14:paraId="2E9EE383"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C879B4" w:rsidR="0021340A" w:rsidTr="00D35DDB" w14:paraId="57442760" w14:textId="77777777">
        <w:tc>
          <w:tcPr>
            <w:tcW w:w="9360" w:type="dxa"/>
            <w:tcBorders>
              <w:top w:val="nil"/>
              <w:left w:val="nil"/>
              <w:bottom w:val="nil"/>
              <w:right w:val="nil"/>
            </w:tcBorders>
            <w:shd w:val="clear" w:color="auto" w:fill="auto"/>
          </w:tcPr>
          <w:p w:rsidRPr="00C879B4" w:rsidR="0021340A" w:rsidP="001B4FB5" w:rsidRDefault="0021340A" w14:paraId="208AE8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CD2CF5" w:rsidP="001B4FB5" w:rsidRDefault="00CD2CF5" w14:paraId="0C0208F7" w14:textId="77777777">
            <w:pPr>
              <w:spacing w:after="0" w:line="240" w:lineRule="auto"/>
              <w:rPr>
                <w:rFonts w:ascii="Times New Roman" w:hAnsi="Times New Roman"/>
                <w:b/>
                <w:bCs/>
                <w:color w:val="000000"/>
                <w:sz w:val="24"/>
                <w:szCs w:val="24"/>
              </w:rPr>
            </w:pPr>
          </w:p>
          <w:p w:rsidRPr="003E0C05" w:rsidR="000646B7" w:rsidP="001B4FB5" w:rsidRDefault="00C627E8" w14:paraId="451EADE4" w14:textId="77777777">
            <w:pPr>
              <w:spacing w:after="0" w:line="240" w:lineRule="auto"/>
              <w:rPr>
                <w:rFonts w:ascii="Times New Roman" w:hAnsi="Times New Roman"/>
                <w:b/>
                <w:bCs/>
                <w:color w:val="000000"/>
                <w:sz w:val="24"/>
                <w:szCs w:val="24"/>
              </w:rPr>
            </w:pPr>
            <w:r w:rsidRPr="003E0C05">
              <w:rPr>
                <w:rFonts w:ascii="Times New Roman" w:hAnsi="Times New Roman"/>
                <w:b/>
                <w:bCs/>
                <w:color w:val="000000"/>
                <w:sz w:val="24"/>
                <w:szCs w:val="24"/>
              </w:rPr>
              <w:t>Note:</w:t>
            </w:r>
          </w:p>
          <w:p w:rsidR="002C7DF4" w:rsidP="001B4FB5" w:rsidRDefault="00C627E8" w14:paraId="4501EC94"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The following expenses</w:t>
            </w:r>
            <w:r w:rsidR="00A52CF7">
              <w:rPr>
                <w:rFonts w:ascii="Times New Roman" w:hAnsi="Times New Roman"/>
                <w:color w:val="000000"/>
                <w:sz w:val="24"/>
                <w:szCs w:val="24"/>
              </w:rPr>
              <w:t xml:space="preserve"> below</w:t>
            </w:r>
            <w:r>
              <w:rPr>
                <w:rFonts w:ascii="Times New Roman" w:hAnsi="Times New Roman"/>
                <w:color w:val="000000"/>
                <w:sz w:val="24"/>
                <w:szCs w:val="24"/>
              </w:rPr>
              <w:t xml:space="preserve"> are estimates of Annualized costs incurred by HUD to obtained and to process the requested information:</w:t>
            </w:r>
          </w:p>
          <w:p w:rsidRPr="00C879B4" w:rsidR="000646B7" w:rsidP="001B4FB5" w:rsidRDefault="000646B7" w14:paraId="75DDC10E" w14:textId="77777777">
            <w:pPr>
              <w:spacing w:after="0" w:line="240" w:lineRule="auto"/>
              <w:rPr>
                <w:rFonts w:ascii="Times New Roman" w:hAnsi="Times New Roman"/>
                <w:color w:val="000000"/>
                <w:sz w:val="24"/>
                <w:szCs w:val="24"/>
              </w:rPr>
            </w:pPr>
          </w:p>
        </w:tc>
      </w:tr>
    </w:tbl>
    <w:p w:rsidRPr="000646B7" w:rsidR="000646B7" w:rsidP="000646B7" w:rsidRDefault="000646B7" w14:paraId="6CA7804A" w14:textId="77777777">
      <w:pPr>
        <w:tabs>
          <w:tab w:val="left" w:pos="360"/>
        </w:tabs>
        <w:spacing w:after="0" w:line="240" w:lineRule="auto"/>
        <w:jc w:val="center"/>
        <w:rPr>
          <w:rFonts w:ascii="Times New Roman" w:hAnsi="Times New Roman" w:eastAsia="Calibri"/>
          <w:b/>
          <w:bCs/>
          <w:sz w:val="24"/>
          <w:szCs w:val="24"/>
        </w:rPr>
      </w:pPr>
      <w:r w:rsidRPr="000646B7">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518"/>
      </w:tblGrid>
      <w:tr w:rsidRPr="000646B7" w:rsidR="000646B7" w:rsidTr="00AA5516" w14:paraId="081ABC80" w14:textId="77777777">
        <w:trPr>
          <w:trHeight w:val="70"/>
        </w:trPr>
        <w:tc>
          <w:tcPr>
            <w:tcW w:w="7680" w:type="dxa"/>
            <w:shd w:val="clear" w:color="auto" w:fill="A5A5A5"/>
            <w:noWrap/>
            <w:vAlign w:val="center"/>
          </w:tcPr>
          <w:p w:rsidRPr="000646B7" w:rsidR="000646B7" w:rsidP="000646B7" w:rsidRDefault="000646B7" w14:paraId="70F17EBB" w14:textId="77777777">
            <w:pPr>
              <w:jc w:val="center"/>
              <w:rPr>
                <w:rFonts w:ascii="Arial" w:hAnsi="Arial" w:eastAsia="Calibri" w:cs="Arial"/>
                <w:b/>
                <w:bCs/>
                <w:sz w:val="20"/>
                <w:szCs w:val="20"/>
              </w:rPr>
            </w:pPr>
            <w:r w:rsidRPr="000646B7">
              <w:rPr>
                <w:rFonts w:ascii="Arial" w:hAnsi="Arial" w:eastAsia="Calibri" w:cs="Arial"/>
                <w:b/>
                <w:bCs/>
                <w:sz w:val="20"/>
                <w:szCs w:val="20"/>
              </w:rPr>
              <w:t>Item</w:t>
            </w:r>
          </w:p>
        </w:tc>
        <w:tc>
          <w:tcPr>
            <w:tcW w:w="1518" w:type="dxa"/>
            <w:shd w:val="clear" w:color="auto" w:fill="A5A5A5"/>
            <w:noWrap/>
          </w:tcPr>
          <w:p w:rsidRPr="000646B7" w:rsidR="000646B7" w:rsidP="000646B7" w:rsidRDefault="000646B7" w14:paraId="7B97C2D7" w14:textId="77777777">
            <w:pPr>
              <w:jc w:val="center"/>
              <w:rPr>
                <w:rFonts w:ascii="Arial" w:hAnsi="Arial" w:eastAsia="Calibri" w:cs="Arial"/>
                <w:b/>
                <w:bCs/>
                <w:sz w:val="20"/>
                <w:szCs w:val="20"/>
              </w:rPr>
            </w:pPr>
            <w:r w:rsidRPr="000646B7">
              <w:rPr>
                <w:rFonts w:ascii="Arial" w:hAnsi="Arial" w:eastAsia="Calibri" w:cs="Arial"/>
                <w:b/>
                <w:bCs/>
                <w:sz w:val="20"/>
                <w:szCs w:val="20"/>
              </w:rPr>
              <w:t>Cost ($)</w:t>
            </w:r>
          </w:p>
        </w:tc>
      </w:tr>
      <w:tr w:rsidRPr="000646B7" w:rsidR="000646B7" w:rsidTr="00AA5516" w14:paraId="33EE749C" w14:textId="77777777">
        <w:trPr>
          <w:trHeight w:val="495"/>
        </w:trPr>
        <w:tc>
          <w:tcPr>
            <w:tcW w:w="7680" w:type="dxa"/>
          </w:tcPr>
          <w:p w:rsidRPr="000646B7" w:rsidR="000646B7" w:rsidP="000646B7" w:rsidRDefault="000646B7" w14:paraId="04BE40DD" w14:textId="77777777">
            <w:pPr>
              <w:rPr>
                <w:rFonts w:ascii="Times New Roman" w:hAnsi="Times New Roman" w:eastAsia="Calibri"/>
                <w:sz w:val="18"/>
                <w:szCs w:val="18"/>
              </w:rPr>
            </w:pPr>
            <w:r w:rsidRPr="000646B7">
              <w:rPr>
                <w:rFonts w:ascii="Times New Roman" w:hAnsi="Times New Roman" w:eastAsia="Calibri"/>
                <w:sz w:val="18"/>
                <w:szCs w:val="18"/>
              </w:rPr>
              <w:t xml:space="preserve">Contract Costs </w:t>
            </w:r>
            <w:r w:rsidRPr="000646B7">
              <w:rPr>
                <w:rFonts w:ascii="Times New Roman" w:hAnsi="Times New Roman" w:eastAsia="Calibri"/>
                <w:b/>
                <w:sz w:val="18"/>
                <w:szCs w:val="18"/>
              </w:rPr>
              <w:t>[Describe]</w:t>
            </w:r>
            <w:r w:rsidRPr="000646B7">
              <w:rPr>
                <w:rFonts w:ascii="Times New Roman" w:hAnsi="Times New Roman" w:eastAsia="Calibri"/>
                <w:sz w:val="18"/>
                <w:szCs w:val="18"/>
              </w:rPr>
              <w:t xml:space="preserve"> </w:t>
            </w:r>
          </w:p>
        </w:tc>
        <w:tc>
          <w:tcPr>
            <w:tcW w:w="1518" w:type="dxa"/>
          </w:tcPr>
          <w:p w:rsidRPr="000646B7" w:rsidR="000646B7" w:rsidP="000646B7" w:rsidRDefault="000646B7" w14:paraId="11CB00E8"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6B0FCC95" w14:textId="77777777">
        <w:trPr>
          <w:trHeight w:val="510"/>
        </w:trPr>
        <w:tc>
          <w:tcPr>
            <w:tcW w:w="7680" w:type="dxa"/>
          </w:tcPr>
          <w:p w:rsidR="001A1B74" w:rsidP="000646B7" w:rsidRDefault="001A1B74" w14:paraId="5DFC6494" w14:textId="77777777">
            <w:pPr>
              <w:rPr>
                <w:rFonts w:ascii="Times New Roman" w:hAnsi="Times New Roman" w:eastAsia="Calibri"/>
                <w:sz w:val="18"/>
                <w:szCs w:val="18"/>
              </w:rPr>
            </w:pPr>
            <w:r>
              <w:rPr>
                <w:rFonts w:ascii="Times New Roman" w:hAnsi="Times New Roman" w:eastAsia="Calibri"/>
                <w:sz w:val="18"/>
                <w:szCs w:val="18"/>
              </w:rPr>
              <w:t>Processing Submissions:</w:t>
            </w:r>
          </w:p>
          <w:p w:rsidRPr="00AA5516" w:rsidR="000646B7" w:rsidP="000646B7" w:rsidRDefault="000646B7" w14:paraId="36AB6ECA" w14:textId="77777777">
            <w:pPr>
              <w:rPr>
                <w:rFonts w:ascii="Times New Roman" w:hAnsi="Times New Roman" w:eastAsia="Calibri"/>
              </w:rPr>
            </w:pPr>
            <w:r w:rsidRPr="000646B7">
              <w:rPr>
                <w:rFonts w:ascii="Times New Roman" w:hAnsi="Times New Roman" w:eastAsia="Calibri"/>
                <w:sz w:val="18"/>
                <w:szCs w:val="18"/>
              </w:rPr>
              <w:t xml:space="preserve">Staff Salaries* </w:t>
            </w:r>
            <w:r w:rsidRPr="000646B7">
              <w:rPr>
                <w:rFonts w:ascii="Times New Roman" w:hAnsi="Times New Roman" w:eastAsia="Calibri"/>
                <w:b/>
                <w:bCs/>
                <w:sz w:val="18"/>
                <w:szCs w:val="18"/>
              </w:rPr>
              <w:t>[ _#_ of GS _</w:t>
            </w:r>
            <w:r w:rsidR="007E399C">
              <w:rPr>
                <w:rFonts w:ascii="Times New Roman" w:hAnsi="Times New Roman" w:eastAsia="Calibri"/>
                <w:b/>
                <w:bCs/>
                <w:sz w:val="18"/>
                <w:szCs w:val="18"/>
              </w:rPr>
              <w:t>12</w:t>
            </w:r>
            <w:r w:rsidRPr="000646B7">
              <w:rPr>
                <w:rFonts w:ascii="Times New Roman" w:hAnsi="Times New Roman" w:eastAsia="Calibri"/>
                <w:b/>
                <w:bCs/>
                <w:sz w:val="18"/>
                <w:szCs w:val="18"/>
              </w:rPr>
              <w:t xml:space="preserve"> , step_</w:t>
            </w:r>
            <w:r w:rsidR="00C43676">
              <w:rPr>
                <w:rFonts w:ascii="Times New Roman" w:hAnsi="Times New Roman" w:eastAsia="Calibri"/>
                <w:b/>
                <w:bCs/>
                <w:sz w:val="18"/>
                <w:szCs w:val="18"/>
              </w:rPr>
              <w:t>5</w:t>
            </w:r>
            <w:r w:rsidRPr="000646B7">
              <w:rPr>
                <w:rFonts w:ascii="Times New Roman" w:hAnsi="Times New Roman" w:eastAsia="Calibri"/>
                <w:b/>
                <w:bCs/>
                <w:sz w:val="18"/>
                <w:szCs w:val="18"/>
              </w:rPr>
              <w:t xml:space="preserve">_ employees spending approximately ____% of time annually </w:t>
            </w:r>
            <w:r w:rsidRPr="003E0C05">
              <w:rPr>
                <w:rFonts w:ascii="Times New Roman" w:hAnsi="Times New Roman" w:eastAsia="Calibri"/>
                <w:b/>
                <w:bCs/>
                <w:sz w:val="18"/>
                <w:szCs w:val="18"/>
              </w:rPr>
              <w:t>….</w:t>
            </w:r>
            <w:r w:rsidR="003E0C05">
              <w:rPr>
                <w:rFonts w:ascii="Times New Roman" w:hAnsi="Times New Roman" w:eastAsia="Calibri"/>
                <w:b/>
                <w:bCs/>
                <w:sz w:val="18"/>
                <w:szCs w:val="18"/>
              </w:rPr>
              <w:t>(description)…</w:t>
            </w:r>
            <w:r w:rsidRPr="003E0C05" w:rsidR="003E0C05">
              <w:rPr>
                <w:rFonts w:ascii="Times New Roman" w:hAnsi="Times New Roman"/>
                <w:color w:val="000000"/>
                <w:sz w:val="18"/>
                <w:szCs w:val="18"/>
              </w:rPr>
              <w:t xml:space="preserve"> collects</w:t>
            </w:r>
            <w:r w:rsidR="008C1958">
              <w:rPr>
                <w:rFonts w:ascii="Times New Roman" w:hAnsi="Times New Roman"/>
                <w:color w:val="000000"/>
                <w:sz w:val="18"/>
                <w:szCs w:val="18"/>
              </w:rPr>
              <w:t>/review</w:t>
            </w:r>
            <w:r w:rsidRPr="003E0C05" w:rsidR="003E0C05">
              <w:rPr>
                <w:rFonts w:ascii="Times New Roman" w:hAnsi="Times New Roman"/>
                <w:color w:val="000000"/>
                <w:sz w:val="18"/>
                <w:szCs w:val="18"/>
              </w:rPr>
              <w:t xml:space="preserve"> data required for cancellation of</w:t>
            </w:r>
            <w:r w:rsidRPr="00825093" w:rsidR="001E7E4A">
              <w:rPr>
                <w:color w:val="000000"/>
                <w:sz w:val="24"/>
              </w:rPr>
              <w:t xml:space="preserve"> </w:t>
            </w:r>
            <w:r w:rsidR="001E7E4A">
              <w:rPr>
                <w:color w:val="000000"/>
                <w:sz w:val="24"/>
              </w:rPr>
              <w:t>M</w:t>
            </w:r>
            <w:r w:rsidRPr="001E7E4A" w:rsidR="001E7E4A">
              <w:rPr>
                <w:rFonts w:ascii="Times New Roman" w:hAnsi="Times New Roman"/>
                <w:color w:val="000000"/>
                <w:sz w:val="18"/>
                <w:szCs w:val="18"/>
              </w:rPr>
              <w:t xml:space="preserve">ortgage </w:t>
            </w:r>
            <w:r w:rsidR="001E7E4A">
              <w:rPr>
                <w:rFonts w:ascii="Times New Roman" w:hAnsi="Times New Roman"/>
                <w:color w:val="000000"/>
                <w:sz w:val="18"/>
                <w:szCs w:val="18"/>
              </w:rPr>
              <w:t>I</w:t>
            </w:r>
            <w:r w:rsidRPr="001E7E4A" w:rsidR="001E7E4A">
              <w:rPr>
                <w:rFonts w:ascii="Times New Roman" w:hAnsi="Times New Roman"/>
                <w:color w:val="000000"/>
                <w:sz w:val="18"/>
                <w:szCs w:val="18"/>
              </w:rPr>
              <w:t>nsurance</w:t>
            </w:r>
            <w:r w:rsidRPr="001E7E4A" w:rsidR="001E7E4A">
              <w:rPr>
                <w:rFonts w:ascii="Times New Roman" w:hAnsi="Times New Roman"/>
                <w:color w:val="000000"/>
                <w:sz w:val="24"/>
              </w:rPr>
              <w:t xml:space="preserve"> </w:t>
            </w:r>
            <w:r w:rsidR="001E7E4A">
              <w:rPr>
                <w:rFonts w:ascii="Times New Roman" w:hAnsi="Times New Roman"/>
                <w:color w:val="000000"/>
                <w:sz w:val="24"/>
              </w:rPr>
              <w:t>P</w:t>
            </w:r>
            <w:r w:rsidRPr="001E7E4A" w:rsidR="001E7E4A">
              <w:rPr>
                <w:rFonts w:ascii="Times New Roman" w:hAnsi="Times New Roman"/>
                <w:color w:val="000000"/>
                <w:sz w:val="18"/>
                <w:szCs w:val="18"/>
              </w:rPr>
              <w:t xml:space="preserve">remiums </w:t>
            </w:r>
            <w:r w:rsidR="001E7E4A">
              <w:rPr>
                <w:rFonts w:ascii="Times New Roman" w:hAnsi="Times New Roman"/>
                <w:color w:val="000000"/>
                <w:sz w:val="18"/>
                <w:szCs w:val="18"/>
              </w:rPr>
              <w:t>(</w:t>
            </w:r>
            <w:r w:rsidRPr="001E7E4A" w:rsidR="003E0C05">
              <w:rPr>
                <w:rFonts w:ascii="Times New Roman" w:hAnsi="Times New Roman"/>
                <w:color w:val="000000"/>
                <w:sz w:val="18"/>
                <w:szCs w:val="18"/>
              </w:rPr>
              <w:t>MIP</w:t>
            </w:r>
            <w:r w:rsidRPr="001E7E4A" w:rsidR="001E7E4A">
              <w:rPr>
                <w:rFonts w:ascii="Times New Roman" w:hAnsi="Times New Roman"/>
                <w:color w:val="000000"/>
                <w:sz w:val="18"/>
                <w:szCs w:val="18"/>
              </w:rPr>
              <w:t>’s</w:t>
            </w:r>
            <w:r w:rsidR="001E7E4A">
              <w:rPr>
                <w:rFonts w:ascii="Times New Roman" w:hAnsi="Times New Roman"/>
                <w:color w:val="000000"/>
                <w:sz w:val="18"/>
                <w:szCs w:val="18"/>
              </w:rPr>
              <w:t xml:space="preserve"> </w:t>
            </w:r>
            <w:r w:rsidRPr="001E7E4A">
              <w:rPr>
                <w:rFonts w:ascii="Times New Roman" w:hAnsi="Times New Roman" w:eastAsia="Calibri"/>
                <w:b/>
                <w:bCs/>
                <w:sz w:val="18"/>
                <w:szCs w:val="18"/>
              </w:rPr>
              <w:t>)</w:t>
            </w:r>
            <w:r w:rsidR="004740F8">
              <w:rPr>
                <w:rFonts w:ascii="Times New Roman" w:hAnsi="Times New Roman" w:eastAsia="Calibri"/>
                <w:b/>
                <w:bCs/>
                <w:sz w:val="18"/>
                <w:szCs w:val="18"/>
              </w:rPr>
              <w:t xml:space="preserve"> </w:t>
            </w:r>
            <w:r w:rsidRPr="001E7E4A" w:rsidR="00DE66E9">
              <w:rPr>
                <w:rFonts w:ascii="Times New Roman" w:hAnsi="Times New Roman" w:eastAsia="Calibri"/>
                <w:b/>
                <w:bCs/>
                <w:sz w:val="18"/>
                <w:szCs w:val="18"/>
              </w:rPr>
              <w:t xml:space="preserve">reviewing  </w:t>
            </w:r>
            <w:r w:rsidRPr="001E7E4A">
              <w:rPr>
                <w:rFonts w:ascii="Times New Roman" w:hAnsi="Times New Roman" w:eastAsia="Calibri"/>
                <w:b/>
                <w:bCs/>
                <w:sz w:val="18"/>
                <w:szCs w:val="18"/>
              </w:rPr>
              <w:t>……… for this data colle</w:t>
            </w:r>
            <w:r w:rsidRPr="000646B7">
              <w:rPr>
                <w:rFonts w:ascii="Times New Roman" w:hAnsi="Times New Roman" w:eastAsia="Calibri"/>
                <w:b/>
                <w:bCs/>
                <w:sz w:val="18"/>
                <w:szCs w:val="18"/>
              </w:rPr>
              <w:t xml:space="preserve">ction] </w:t>
            </w:r>
            <w:bookmarkStart w:name="_Hlk522191515" w:id="1"/>
            <w:r w:rsidRPr="00526ADC" w:rsidR="00526ADC">
              <w:rPr>
                <w:rFonts w:ascii="Times New Roman" w:hAnsi="Times New Roman" w:eastAsia="Calibri"/>
                <w:b/>
                <w:bCs/>
                <w:sz w:val="18"/>
                <w:szCs w:val="18"/>
              </w:rPr>
              <w:t xml:space="preserve"> </w:t>
            </w:r>
            <w:r w:rsidR="002C7DF4">
              <w:rPr>
                <w:rFonts w:ascii="Times New Roman" w:hAnsi="Times New Roman" w:eastAsia="Calibri"/>
                <w:b/>
                <w:bCs/>
                <w:sz w:val="18"/>
                <w:szCs w:val="18"/>
              </w:rPr>
              <w:t>(GS-12, Step</w:t>
            </w:r>
            <w:r w:rsidR="008C1958">
              <w:rPr>
                <w:rFonts w:ascii="Times New Roman" w:hAnsi="Times New Roman" w:eastAsia="Calibri"/>
                <w:b/>
                <w:bCs/>
                <w:sz w:val="18"/>
                <w:szCs w:val="18"/>
              </w:rPr>
              <w:t>-</w:t>
            </w:r>
            <w:r w:rsidR="002C7DF4">
              <w:rPr>
                <w:rFonts w:ascii="Times New Roman" w:hAnsi="Times New Roman" w:eastAsia="Calibri"/>
                <w:b/>
                <w:bCs/>
                <w:sz w:val="18"/>
                <w:szCs w:val="18"/>
              </w:rPr>
              <w:t xml:space="preserve"> </w:t>
            </w:r>
            <w:r w:rsidR="00454AAF">
              <w:rPr>
                <w:rFonts w:ascii="Times New Roman" w:hAnsi="Times New Roman" w:eastAsia="Calibri"/>
                <w:b/>
                <w:bCs/>
                <w:sz w:val="18"/>
                <w:szCs w:val="18"/>
              </w:rPr>
              <w:t>5</w:t>
            </w:r>
            <w:r w:rsidR="002C7DF4">
              <w:rPr>
                <w:rFonts w:ascii="Times New Roman" w:hAnsi="Times New Roman" w:eastAsia="Calibri"/>
                <w:b/>
                <w:bCs/>
                <w:sz w:val="18"/>
                <w:szCs w:val="18"/>
              </w:rPr>
              <w:t>)</w:t>
            </w:r>
            <w:r w:rsidR="00454AAF">
              <w:rPr>
                <w:rFonts w:ascii="Times New Roman" w:hAnsi="Times New Roman" w:eastAsia="Calibri"/>
                <w:b/>
                <w:bCs/>
                <w:sz w:val="18"/>
                <w:szCs w:val="18"/>
              </w:rPr>
              <w:t xml:space="preserve"> @ </w:t>
            </w:r>
            <w:r w:rsidRPr="00526ADC" w:rsidR="00526ADC">
              <w:rPr>
                <w:rFonts w:ascii="Times New Roman" w:hAnsi="Times New Roman" w:eastAsia="Calibri"/>
                <w:b/>
                <w:bCs/>
                <w:sz w:val="18"/>
                <w:szCs w:val="18"/>
              </w:rPr>
              <w:t>$</w:t>
            </w:r>
            <w:r w:rsidR="00454AAF">
              <w:rPr>
                <w:rFonts w:ascii="Times New Roman" w:hAnsi="Times New Roman" w:eastAsia="Calibri"/>
                <w:b/>
                <w:bCs/>
                <w:sz w:val="18"/>
                <w:szCs w:val="18"/>
              </w:rPr>
              <w:t>94,520.00</w:t>
            </w:r>
            <w:r w:rsidRPr="00526ADC" w:rsidR="00526ADC">
              <w:rPr>
                <w:rFonts w:ascii="Times New Roman" w:hAnsi="Times New Roman" w:eastAsia="Calibri"/>
                <w:b/>
                <w:bCs/>
                <w:sz w:val="18"/>
                <w:szCs w:val="18"/>
              </w:rPr>
              <w:t xml:space="preserve"> = $</w:t>
            </w:r>
            <w:r w:rsidR="00454AAF">
              <w:rPr>
                <w:rFonts w:ascii="Times New Roman" w:hAnsi="Times New Roman" w:eastAsia="Calibri"/>
                <w:b/>
                <w:bCs/>
                <w:sz w:val="18"/>
                <w:szCs w:val="18"/>
              </w:rPr>
              <w:t>94,520.00</w:t>
            </w:r>
            <w:r w:rsidRPr="00526ADC" w:rsidR="00526ADC">
              <w:rPr>
                <w:rFonts w:ascii="Times New Roman" w:hAnsi="Times New Roman" w:eastAsia="Calibri"/>
                <w:b/>
                <w:bCs/>
                <w:sz w:val="18"/>
                <w:szCs w:val="18"/>
              </w:rPr>
              <w:t xml:space="preserve"> x</w:t>
            </w:r>
            <w:r w:rsidR="00DE66E9">
              <w:rPr>
                <w:rFonts w:ascii="Times New Roman" w:hAnsi="Times New Roman" w:eastAsia="Calibri"/>
                <w:b/>
                <w:bCs/>
                <w:sz w:val="18"/>
                <w:szCs w:val="18"/>
              </w:rPr>
              <w:t xml:space="preserve"> </w:t>
            </w:r>
            <w:r w:rsidRPr="00526ADC" w:rsidR="00526ADC">
              <w:rPr>
                <w:rFonts w:ascii="Times New Roman" w:hAnsi="Times New Roman" w:eastAsia="Calibri"/>
                <w:b/>
                <w:bCs/>
                <w:sz w:val="18"/>
                <w:szCs w:val="18"/>
              </w:rPr>
              <w:t>.</w:t>
            </w:r>
            <w:r w:rsidR="00DE66E9">
              <w:rPr>
                <w:rFonts w:ascii="Times New Roman" w:hAnsi="Times New Roman" w:eastAsia="Calibri"/>
                <w:b/>
                <w:bCs/>
                <w:sz w:val="18"/>
                <w:szCs w:val="18"/>
              </w:rPr>
              <w:t>50</w:t>
            </w:r>
            <w:r w:rsidRPr="00526ADC" w:rsidR="00526ADC">
              <w:rPr>
                <w:rFonts w:ascii="Times New Roman" w:hAnsi="Times New Roman" w:eastAsia="Calibri"/>
                <w:b/>
                <w:bCs/>
                <w:sz w:val="18"/>
                <w:szCs w:val="18"/>
              </w:rPr>
              <w:t xml:space="preserve"> (</w:t>
            </w:r>
            <w:r w:rsidR="00DE66E9">
              <w:rPr>
                <w:rFonts w:ascii="Times New Roman" w:hAnsi="Times New Roman" w:eastAsia="Calibri"/>
                <w:b/>
                <w:bCs/>
                <w:sz w:val="18"/>
                <w:szCs w:val="18"/>
              </w:rPr>
              <w:t>50% of time spent) =$47,260.00</w:t>
            </w:r>
            <w:bookmarkEnd w:id="1"/>
          </w:p>
        </w:tc>
        <w:tc>
          <w:tcPr>
            <w:tcW w:w="1518" w:type="dxa"/>
            <w:noWrap/>
          </w:tcPr>
          <w:p w:rsidRPr="000646B7" w:rsidR="000646B7" w:rsidP="000646B7" w:rsidRDefault="00F60129" w14:paraId="69C5F9DF" w14:textId="77777777">
            <w:pPr>
              <w:rPr>
                <w:rFonts w:ascii="Times New Roman" w:hAnsi="Times New Roman" w:eastAsia="Calibri"/>
                <w:sz w:val="18"/>
                <w:szCs w:val="18"/>
              </w:rPr>
            </w:pPr>
            <w:r>
              <w:rPr>
                <w:rFonts w:ascii="Times New Roman" w:hAnsi="Times New Roman" w:eastAsia="Calibri"/>
                <w:sz w:val="18"/>
                <w:szCs w:val="18"/>
              </w:rPr>
              <w:t>$</w:t>
            </w:r>
            <w:r w:rsidRPr="000646B7" w:rsidR="000646B7">
              <w:rPr>
                <w:rFonts w:ascii="Times New Roman" w:hAnsi="Times New Roman" w:eastAsia="Calibri"/>
                <w:sz w:val="18"/>
                <w:szCs w:val="18"/>
              </w:rPr>
              <w:t> </w:t>
            </w:r>
            <w:r w:rsidR="002E1DBE">
              <w:rPr>
                <w:rFonts w:ascii="Times New Roman" w:hAnsi="Times New Roman" w:eastAsia="Calibri"/>
                <w:sz w:val="18"/>
                <w:szCs w:val="18"/>
              </w:rPr>
              <w:t>47,260.00</w:t>
            </w:r>
          </w:p>
        </w:tc>
      </w:tr>
      <w:tr w:rsidRPr="000646B7" w:rsidR="000646B7" w:rsidTr="00AA5516" w14:paraId="55E27F8C" w14:textId="77777777">
        <w:trPr>
          <w:trHeight w:val="270"/>
        </w:trPr>
        <w:tc>
          <w:tcPr>
            <w:tcW w:w="7680" w:type="dxa"/>
            <w:noWrap/>
          </w:tcPr>
          <w:p w:rsidRPr="000646B7" w:rsidR="00EE4F5A" w:rsidP="003E0C05" w:rsidRDefault="000646B7" w14:paraId="58285189" w14:textId="77777777">
            <w:pPr>
              <w:rPr>
                <w:rFonts w:ascii="Times New Roman" w:hAnsi="Times New Roman" w:eastAsia="Calibri"/>
                <w:sz w:val="18"/>
                <w:szCs w:val="18"/>
              </w:rPr>
            </w:pPr>
            <w:r w:rsidRPr="000646B7">
              <w:rPr>
                <w:rFonts w:ascii="Times New Roman" w:hAnsi="Times New Roman" w:eastAsia="Calibri"/>
                <w:b/>
                <w:sz w:val="18"/>
                <w:szCs w:val="18"/>
              </w:rPr>
              <w:t>[cost for overhead, etc. for data collection activity]</w:t>
            </w:r>
            <w:r w:rsidR="003E0C05">
              <w:rPr>
                <w:rFonts w:ascii="Times New Roman" w:hAnsi="Times New Roman" w:eastAsia="Calibri"/>
                <w:b/>
                <w:sz w:val="18"/>
                <w:szCs w:val="18"/>
              </w:rPr>
              <w:t xml:space="preserve"> </w:t>
            </w:r>
            <w:r w:rsidR="00EE4F5A">
              <w:rPr>
                <w:rFonts w:ascii="Times New Roman" w:hAnsi="Times New Roman" w:eastAsia="Calibri"/>
                <w:sz w:val="18"/>
                <w:szCs w:val="18"/>
              </w:rPr>
              <w:t>($</w:t>
            </w:r>
            <w:r w:rsidR="002E1DBE">
              <w:rPr>
                <w:rFonts w:ascii="Times New Roman" w:hAnsi="Times New Roman" w:eastAsia="Calibri"/>
                <w:sz w:val="18"/>
                <w:szCs w:val="18"/>
              </w:rPr>
              <w:t>47,260.00</w:t>
            </w:r>
            <w:r w:rsidR="00EE4F5A">
              <w:rPr>
                <w:rFonts w:ascii="Times New Roman" w:hAnsi="Times New Roman" w:eastAsia="Calibri"/>
                <w:sz w:val="18"/>
                <w:szCs w:val="18"/>
              </w:rPr>
              <w:t xml:space="preserve"> x 20%)</w:t>
            </w:r>
          </w:p>
        </w:tc>
        <w:tc>
          <w:tcPr>
            <w:tcW w:w="1518" w:type="dxa"/>
            <w:noWrap/>
          </w:tcPr>
          <w:p w:rsidRPr="000646B7" w:rsidR="000646B7" w:rsidP="000646B7" w:rsidRDefault="000646B7" w14:paraId="1DCCD3B5" w14:textId="77777777">
            <w:pPr>
              <w:rPr>
                <w:rFonts w:ascii="Times New Roman" w:hAnsi="Times New Roman" w:eastAsia="Calibri"/>
                <w:sz w:val="18"/>
                <w:szCs w:val="18"/>
              </w:rPr>
            </w:pPr>
            <w:r w:rsidRPr="000646B7">
              <w:rPr>
                <w:rFonts w:ascii="Times New Roman" w:hAnsi="Times New Roman" w:eastAsia="Calibri"/>
                <w:sz w:val="18"/>
                <w:szCs w:val="18"/>
              </w:rPr>
              <w:t> </w:t>
            </w:r>
            <w:r w:rsidR="00EE4F5A">
              <w:rPr>
                <w:rFonts w:ascii="Times New Roman" w:hAnsi="Times New Roman" w:eastAsia="Calibri"/>
                <w:sz w:val="18"/>
                <w:szCs w:val="18"/>
              </w:rPr>
              <w:t>$</w:t>
            </w:r>
            <w:r w:rsidR="002E1DBE">
              <w:rPr>
                <w:rFonts w:ascii="Times New Roman" w:hAnsi="Times New Roman" w:eastAsia="Calibri"/>
                <w:sz w:val="18"/>
                <w:szCs w:val="18"/>
              </w:rPr>
              <w:t>9,452.00</w:t>
            </w:r>
          </w:p>
        </w:tc>
      </w:tr>
      <w:tr w:rsidRPr="000646B7" w:rsidR="000646B7" w:rsidTr="00AA5516" w14:paraId="5FE2F526" w14:textId="77777777">
        <w:trPr>
          <w:trHeight w:val="240"/>
        </w:trPr>
        <w:tc>
          <w:tcPr>
            <w:tcW w:w="7680" w:type="dxa"/>
            <w:noWrap/>
          </w:tcPr>
          <w:p w:rsidRPr="000646B7" w:rsidR="000646B7" w:rsidP="000646B7" w:rsidRDefault="000646B7" w14:paraId="6D4411EC" w14:textId="77777777">
            <w:pPr>
              <w:rPr>
                <w:rFonts w:ascii="Times New Roman" w:hAnsi="Times New Roman" w:eastAsia="Calibri"/>
                <w:sz w:val="18"/>
                <w:szCs w:val="18"/>
              </w:rPr>
            </w:pPr>
            <w:r w:rsidRPr="000646B7">
              <w:rPr>
                <w:rFonts w:ascii="Times New Roman" w:hAnsi="Times New Roman" w:eastAsia="Calibri"/>
                <w:sz w:val="18"/>
                <w:szCs w:val="18"/>
              </w:rPr>
              <w:lastRenderedPageBreak/>
              <w:t xml:space="preserve">Computer Hardware and Software </w:t>
            </w:r>
            <w:r w:rsidRPr="000646B7">
              <w:rPr>
                <w:rFonts w:ascii="Times New Roman" w:hAnsi="Times New Roman" w:eastAsia="Calibri"/>
                <w:b/>
                <w:sz w:val="18"/>
                <w:szCs w:val="18"/>
              </w:rPr>
              <w:t>[cost of equipment annual lifecycle]</w:t>
            </w:r>
          </w:p>
        </w:tc>
        <w:tc>
          <w:tcPr>
            <w:tcW w:w="1518" w:type="dxa"/>
            <w:noWrap/>
          </w:tcPr>
          <w:p w:rsidRPr="000646B7" w:rsidR="000646B7" w:rsidP="000646B7" w:rsidRDefault="000646B7" w14:paraId="6770726F"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39A932F9" w14:textId="77777777">
        <w:trPr>
          <w:trHeight w:val="255"/>
        </w:trPr>
        <w:tc>
          <w:tcPr>
            <w:tcW w:w="7680" w:type="dxa"/>
            <w:noWrap/>
          </w:tcPr>
          <w:p w:rsidRPr="000646B7" w:rsidR="000646B7" w:rsidP="000646B7" w:rsidRDefault="000646B7" w14:paraId="20E39111" w14:textId="77777777">
            <w:pPr>
              <w:rPr>
                <w:rFonts w:ascii="Times New Roman" w:hAnsi="Times New Roman" w:eastAsia="Calibri"/>
                <w:sz w:val="18"/>
                <w:szCs w:val="18"/>
              </w:rPr>
            </w:pPr>
            <w:r w:rsidRPr="000646B7">
              <w:rPr>
                <w:rFonts w:ascii="Times New Roman" w:hAnsi="Times New Roman" w:eastAsia="Calibri"/>
                <w:sz w:val="18"/>
                <w:szCs w:val="18"/>
              </w:rPr>
              <w:t xml:space="preserve">Equipment Maintenance </w:t>
            </w:r>
            <w:r w:rsidRPr="000646B7">
              <w:rPr>
                <w:rFonts w:ascii="Times New Roman" w:hAnsi="Times New Roman" w:eastAsia="Calibri"/>
                <w:b/>
                <w:sz w:val="18"/>
                <w:szCs w:val="18"/>
              </w:rPr>
              <w:t>[cost of annual maintenance/service agreements for equipment]</w:t>
            </w:r>
          </w:p>
        </w:tc>
        <w:tc>
          <w:tcPr>
            <w:tcW w:w="1518" w:type="dxa"/>
            <w:noWrap/>
          </w:tcPr>
          <w:p w:rsidRPr="000646B7" w:rsidR="000646B7" w:rsidP="000646B7" w:rsidRDefault="000646B7" w14:paraId="5540FFFB"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1805C13E" w14:textId="77777777">
        <w:trPr>
          <w:trHeight w:val="255"/>
        </w:trPr>
        <w:tc>
          <w:tcPr>
            <w:tcW w:w="7680" w:type="dxa"/>
            <w:noWrap/>
          </w:tcPr>
          <w:p w:rsidRPr="000646B7" w:rsidR="000646B7" w:rsidP="000646B7" w:rsidRDefault="000646B7" w14:paraId="2B155ECA" w14:textId="77777777">
            <w:pPr>
              <w:rPr>
                <w:rFonts w:ascii="Times New Roman" w:hAnsi="Times New Roman" w:eastAsia="Calibri"/>
                <w:sz w:val="18"/>
                <w:szCs w:val="18"/>
              </w:rPr>
            </w:pPr>
            <w:r w:rsidRPr="000646B7">
              <w:rPr>
                <w:rFonts w:ascii="Times New Roman" w:hAnsi="Times New Roman" w:eastAsia="Calibri"/>
                <w:sz w:val="18"/>
                <w:szCs w:val="18"/>
              </w:rPr>
              <w:t xml:space="preserve">Travel </w:t>
            </w:r>
          </w:p>
        </w:tc>
        <w:tc>
          <w:tcPr>
            <w:tcW w:w="1518" w:type="dxa"/>
            <w:noWrap/>
          </w:tcPr>
          <w:p w:rsidRPr="000646B7" w:rsidR="000646B7" w:rsidP="000646B7" w:rsidRDefault="000646B7" w14:paraId="6DE2272C"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07DDD029" w14:textId="77777777">
        <w:trPr>
          <w:trHeight w:val="255"/>
        </w:trPr>
        <w:tc>
          <w:tcPr>
            <w:tcW w:w="7680" w:type="dxa"/>
            <w:noWrap/>
          </w:tcPr>
          <w:p w:rsidRPr="000646B7" w:rsidR="000646B7" w:rsidP="000646B7" w:rsidRDefault="00F60129" w14:paraId="2FD31D8C" w14:textId="77777777">
            <w:pPr>
              <w:rPr>
                <w:rFonts w:ascii="Times New Roman" w:hAnsi="Times New Roman" w:eastAsia="Calibri"/>
                <w:sz w:val="18"/>
                <w:szCs w:val="18"/>
              </w:rPr>
            </w:pPr>
            <w:r>
              <w:rPr>
                <w:rFonts w:ascii="Times New Roman" w:hAnsi="Times New Roman" w:eastAsia="Calibri"/>
                <w:sz w:val="18"/>
                <w:szCs w:val="18"/>
              </w:rPr>
              <w:t>Copying forms ($67.00 x COLA)</w:t>
            </w:r>
            <w:r w:rsidR="00A872F7">
              <w:rPr>
                <w:rFonts w:ascii="Times New Roman" w:hAnsi="Times New Roman" w:eastAsia="Calibri"/>
                <w:sz w:val="18"/>
                <w:szCs w:val="18"/>
              </w:rPr>
              <w:t xml:space="preserve">  </w:t>
            </w:r>
          </w:p>
        </w:tc>
        <w:tc>
          <w:tcPr>
            <w:tcW w:w="1518" w:type="dxa"/>
            <w:noWrap/>
          </w:tcPr>
          <w:p w:rsidRPr="000646B7" w:rsidR="000646B7" w:rsidP="000646B7" w:rsidRDefault="000646B7" w14:paraId="51215C46" w14:textId="77777777">
            <w:pPr>
              <w:rPr>
                <w:rFonts w:ascii="Times New Roman" w:hAnsi="Times New Roman" w:eastAsia="Calibri"/>
                <w:sz w:val="18"/>
                <w:szCs w:val="18"/>
              </w:rPr>
            </w:pPr>
            <w:r w:rsidRPr="000646B7">
              <w:rPr>
                <w:rFonts w:ascii="Times New Roman" w:hAnsi="Times New Roman" w:eastAsia="Calibri"/>
                <w:sz w:val="18"/>
                <w:szCs w:val="18"/>
              </w:rPr>
              <w:t> </w:t>
            </w:r>
            <w:r w:rsidR="00F60129">
              <w:rPr>
                <w:rFonts w:ascii="Times New Roman" w:hAnsi="Times New Roman" w:eastAsia="Calibri"/>
                <w:sz w:val="18"/>
                <w:szCs w:val="18"/>
              </w:rPr>
              <w:t>$68.88</w:t>
            </w:r>
          </w:p>
        </w:tc>
      </w:tr>
      <w:tr w:rsidRPr="000646B7" w:rsidR="000646B7" w:rsidTr="00AA5516" w14:paraId="2334D6D3" w14:textId="77777777">
        <w:trPr>
          <w:trHeight w:val="255"/>
        </w:trPr>
        <w:tc>
          <w:tcPr>
            <w:tcW w:w="7680" w:type="dxa"/>
            <w:noWrap/>
          </w:tcPr>
          <w:p w:rsidRPr="000646B7" w:rsidR="000646B7" w:rsidP="000646B7" w:rsidRDefault="000646B7" w14:paraId="6387697E" w14:textId="77777777">
            <w:pPr>
              <w:rPr>
                <w:rFonts w:ascii="Times New Roman" w:hAnsi="Times New Roman" w:eastAsia="Calibri"/>
                <w:sz w:val="18"/>
                <w:szCs w:val="18"/>
              </w:rPr>
            </w:pPr>
            <w:r w:rsidRPr="000646B7">
              <w:rPr>
                <w:rFonts w:ascii="Times New Roman" w:hAnsi="Times New Roman" w:eastAsia="Calibri"/>
                <w:sz w:val="18"/>
                <w:szCs w:val="18"/>
              </w:rPr>
              <w:t xml:space="preserve">Postage </w:t>
            </w:r>
            <w:r w:rsidRPr="000646B7">
              <w:rPr>
                <w:rFonts w:ascii="Times New Roman" w:hAnsi="Times New Roman" w:eastAsia="Calibri"/>
                <w:b/>
                <w:sz w:val="18"/>
                <w:szCs w:val="18"/>
              </w:rPr>
              <w:t>[annual number of data collection instruments x postage]</w:t>
            </w:r>
          </w:p>
        </w:tc>
        <w:tc>
          <w:tcPr>
            <w:tcW w:w="1518" w:type="dxa"/>
            <w:noWrap/>
          </w:tcPr>
          <w:p w:rsidRPr="000646B7" w:rsidR="000646B7" w:rsidP="000646B7" w:rsidRDefault="000646B7" w14:paraId="5CE6F43E"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3FED448D" w14:textId="77777777">
        <w:trPr>
          <w:trHeight w:val="255"/>
        </w:trPr>
        <w:tc>
          <w:tcPr>
            <w:tcW w:w="7680" w:type="dxa"/>
            <w:noWrap/>
          </w:tcPr>
          <w:p w:rsidRPr="000646B7" w:rsidR="000646B7" w:rsidP="000646B7" w:rsidRDefault="000646B7" w14:paraId="3D22307F" w14:textId="77777777">
            <w:pPr>
              <w:rPr>
                <w:rFonts w:ascii="Times New Roman" w:hAnsi="Times New Roman" w:eastAsia="Calibri"/>
                <w:sz w:val="18"/>
                <w:szCs w:val="18"/>
              </w:rPr>
            </w:pPr>
            <w:r w:rsidRPr="000646B7">
              <w:rPr>
                <w:rFonts w:ascii="Times New Roman" w:hAnsi="Times New Roman" w:eastAsia="Calibri"/>
                <w:sz w:val="18"/>
                <w:szCs w:val="18"/>
              </w:rPr>
              <w:t>Other</w:t>
            </w:r>
          </w:p>
        </w:tc>
        <w:tc>
          <w:tcPr>
            <w:tcW w:w="1518" w:type="dxa"/>
            <w:noWrap/>
          </w:tcPr>
          <w:p w:rsidRPr="000646B7" w:rsidR="000646B7" w:rsidP="000646B7" w:rsidRDefault="000646B7" w14:paraId="63AB5BCA" w14:textId="77777777">
            <w:pPr>
              <w:rPr>
                <w:rFonts w:ascii="Times New Roman" w:hAnsi="Times New Roman" w:eastAsia="Calibri"/>
                <w:sz w:val="18"/>
                <w:szCs w:val="18"/>
              </w:rPr>
            </w:pPr>
            <w:r w:rsidRPr="000646B7">
              <w:rPr>
                <w:rFonts w:ascii="Times New Roman" w:hAnsi="Times New Roman" w:eastAsia="Calibri"/>
                <w:sz w:val="18"/>
                <w:szCs w:val="18"/>
              </w:rPr>
              <w:t> </w:t>
            </w:r>
          </w:p>
        </w:tc>
      </w:tr>
      <w:tr w:rsidRPr="000646B7" w:rsidR="000646B7" w:rsidTr="00AA5516" w14:paraId="7DBC0722" w14:textId="77777777">
        <w:trPr>
          <w:trHeight w:val="270"/>
        </w:trPr>
        <w:tc>
          <w:tcPr>
            <w:tcW w:w="7680" w:type="dxa"/>
            <w:noWrap/>
          </w:tcPr>
          <w:p w:rsidRPr="000646B7" w:rsidR="000646B7" w:rsidP="000646B7" w:rsidRDefault="000646B7" w14:paraId="0C6BABD8" w14:textId="77777777">
            <w:pPr>
              <w:rPr>
                <w:rFonts w:ascii="Times New Roman" w:hAnsi="Times New Roman" w:eastAsia="Calibri"/>
                <w:b/>
                <w:bCs/>
                <w:sz w:val="18"/>
                <w:szCs w:val="18"/>
              </w:rPr>
            </w:pPr>
            <w:r w:rsidRPr="000646B7">
              <w:rPr>
                <w:rFonts w:ascii="Times New Roman" w:hAnsi="Times New Roman" w:eastAsia="Calibri"/>
                <w:b/>
                <w:bCs/>
                <w:sz w:val="18"/>
                <w:szCs w:val="18"/>
              </w:rPr>
              <w:t>Total</w:t>
            </w:r>
          </w:p>
        </w:tc>
        <w:tc>
          <w:tcPr>
            <w:tcW w:w="1518" w:type="dxa"/>
            <w:noWrap/>
          </w:tcPr>
          <w:p w:rsidRPr="000646B7" w:rsidR="000646B7" w:rsidP="000646B7" w:rsidRDefault="000646B7" w14:paraId="19AC300C" w14:textId="77777777">
            <w:pPr>
              <w:rPr>
                <w:rFonts w:ascii="Times New Roman" w:hAnsi="Times New Roman" w:eastAsia="Calibri"/>
                <w:b/>
                <w:bCs/>
                <w:sz w:val="18"/>
                <w:szCs w:val="18"/>
              </w:rPr>
            </w:pPr>
            <w:r w:rsidRPr="000646B7">
              <w:rPr>
                <w:rFonts w:ascii="Times New Roman" w:hAnsi="Times New Roman" w:eastAsia="Calibri"/>
                <w:b/>
                <w:bCs/>
                <w:sz w:val="18"/>
                <w:szCs w:val="18"/>
              </w:rPr>
              <w:t>$</w:t>
            </w:r>
            <w:r w:rsidR="001E7E4A">
              <w:rPr>
                <w:rFonts w:ascii="Times New Roman" w:hAnsi="Times New Roman" w:eastAsia="Calibri"/>
                <w:b/>
                <w:bCs/>
                <w:sz w:val="18"/>
                <w:szCs w:val="18"/>
              </w:rPr>
              <w:t>56,780.88</w:t>
            </w:r>
          </w:p>
        </w:tc>
      </w:tr>
    </w:tbl>
    <w:p w:rsidRPr="000646B7" w:rsidR="000646B7" w:rsidP="000646B7" w:rsidRDefault="000646B7" w14:paraId="316AAE32"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w:t>
      </w:r>
      <w:r w:rsidRPr="000646B7" w:rsidR="00206A19">
        <w:rPr>
          <w:rFonts w:eastAsia="Calibri"/>
          <w:sz w:val="16"/>
          <w:szCs w:val="16"/>
        </w:rPr>
        <w:t>fully loaded</w:t>
      </w:r>
      <w:r w:rsidRPr="000646B7">
        <w:rPr>
          <w:rFonts w:eastAsia="Calibri"/>
          <w:sz w:val="16"/>
          <w:szCs w:val="16"/>
        </w:rPr>
        <w:t xml:space="preserve"> wage rate.</w:t>
      </w:r>
    </w:p>
    <w:p w:rsidRPr="00C879B4" w:rsidR="00D35DDB" w:rsidP="00FA2F70" w:rsidRDefault="00D35DDB" w14:paraId="64A97DF7" w14:textId="77777777">
      <w:pPr>
        <w:spacing w:after="0" w:line="240" w:lineRule="auto"/>
        <w:rPr>
          <w:rFonts w:ascii="Times New Roman" w:hAnsi="Times New Roman"/>
          <w:color w:val="000000"/>
          <w:sz w:val="24"/>
          <w:szCs w:val="24"/>
        </w:rPr>
      </w:pPr>
    </w:p>
    <w:p w:rsidRPr="00C879B4" w:rsidR="00D35DDB" w:rsidP="00FA2F70" w:rsidRDefault="00D35DDB" w14:paraId="555269B6"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1975BE3B" w14:textId="77777777">
        <w:tc>
          <w:tcPr>
            <w:tcW w:w="9360" w:type="dxa"/>
            <w:shd w:val="clear" w:color="auto" w:fill="auto"/>
          </w:tcPr>
          <w:p w:rsidRPr="00C04164" w:rsidR="00560E48" w:rsidP="001707C2" w:rsidRDefault="0021340A" w14:paraId="55AE440E" w14:textId="77777777">
            <w:pPr>
              <w:spacing w:after="0" w:line="240" w:lineRule="auto"/>
              <w:rPr>
                <w:rFonts w:ascii="Times New Roman" w:hAnsi="Times New Roman"/>
                <w:color w:val="000000"/>
                <w:sz w:val="24"/>
                <w:szCs w:val="24"/>
              </w:rPr>
            </w:pPr>
            <w:r w:rsidRPr="00C04164">
              <w:rPr>
                <w:rFonts w:ascii="Times New Roman" w:hAnsi="Times New Roman"/>
                <w:b/>
                <w:color w:val="000000"/>
                <w:sz w:val="24"/>
                <w:szCs w:val="24"/>
              </w:rPr>
              <w:t xml:space="preserve">15. Explain the reasons for any program changes or adjustments reported in Items 13 or 14 of the OMB Form 83-I. </w:t>
            </w:r>
          </w:p>
        </w:tc>
      </w:tr>
      <w:tr w:rsidRPr="00C879B4" w:rsidR="0021340A" w:rsidTr="00D35DDB" w14:paraId="72EF1549" w14:textId="77777777">
        <w:tc>
          <w:tcPr>
            <w:tcW w:w="9360" w:type="dxa"/>
            <w:shd w:val="clear" w:color="auto" w:fill="auto"/>
          </w:tcPr>
          <w:p w:rsidRPr="00C04164" w:rsidR="00A83169" w:rsidP="00E10DD8" w:rsidRDefault="00EA7C8E" w14:paraId="550F9B8C" w14:textId="77777777">
            <w:pPr>
              <w:spacing w:after="0" w:line="240" w:lineRule="auto"/>
              <w:rPr>
                <w:rFonts w:ascii="Times New Roman" w:hAnsi="Times New Roman"/>
                <w:bCs/>
                <w:color w:val="000000"/>
                <w:sz w:val="24"/>
                <w:szCs w:val="24"/>
              </w:rPr>
            </w:pPr>
            <w:r w:rsidRPr="00C04164">
              <w:rPr>
                <w:rFonts w:ascii="Times New Roman" w:hAnsi="Times New Roman"/>
                <w:b/>
                <w:color w:val="000000"/>
                <w:sz w:val="24"/>
                <w:szCs w:val="24"/>
              </w:rPr>
              <w:br/>
            </w:r>
            <w:r w:rsidRPr="00C04164">
              <w:rPr>
                <w:rFonts w:ascii="Times New Roman" w:hAnsi="Times New Roman"/>
                <w:bCs/>
                <w:color w:val="000000"/>
                <w:sz w:val="24"/>
                <w:szCs w:val="24"/>
              </w:rPr>
              <w:t xml:space="preserve">This is an extension of </w:t>
            </w:r>
            <w:r w:rsidRPr="00C04164" w:rsidR="00543117">
              <w:rPr>
                <w:rFonts w:ascii="Times New Roman" w:hAnsi="Times New Roman"/>
                <w:bCs/>
                <w:color w:val="000000"/>
                <w:sz w:val="24"/>
                <w:szCs w:val="24"/>
              </w:rPr>
              <w:t>the</w:t>
            </w:r>
            <w:r w:rsidRPr="00C04164">
              <w:rPr>
                <w:rFonts w:ascii="Times New Roman" w:hAnsi="Times New Roman"/>
                <w:bCs/>
                <w:color w:val="000000"/>
                <w:sz w:val="24"/>
                <w:szCs w:val="24"/>
              </w:rPr>
              <w:t xml:space="preserve"> current approved collection.  </w:t>
            </w:r>
            <w:r w:rsidRPr="00C04164" w:rsidR="001707C2">
              <w:rPr>
                <w:rFonts w:ascii="Times New Roman" w:hAnsi="Times New Roman"/>
                <w:bCs/>
                <w:color w:val="000000"/>
                <w:sz w:val="24"/>
                <w:szCs w:val="24"/>
              </w:rPr>
              <w:t xml:space="preserve">There </w:t>
            </w:r>
            <w:r w:rsidRPr="00C04164" w:rsidR="00A83169">
              <w:rPr>
                <w:rFonts w:ascii="Times New Roman" w:hAnsi="Times New Roman"/>
                <w:bCs/>
                <w:color w:val="000000"/>
                <w:sz w:val="24"/>
                <w:szCs w:val="24"/>
              </w:rPr>
              <w:t>is</w:t>
            </w:r>
            <w:r w:rsidRPr="00C04164" w:rsidR="00E42FD6">
              <w:rPr>
                <w:rFonts w:ascii="Times New Roman" w:hAnsi="Times New Roman"/>
                <w:bCs/>
                <w:color w:val="000000"/>
                <w:sz w:val="24"/>
                <w:szCs w:val="24"/>
              </w:rPr>
              <w:t xml:space="preserve"> a proposal to</w:t>
            </w:r>
            <w:r w:rsidRPr="00C04164" w:rsidR="00A83169">
              <w:rPr>
                <w:rFonts w:ascii="Times New Roman" w:hAnsi="Times New Roman"/>
                <w:bCs/>
                <w:color w:val="000000"/>
                <w:sz w:val="24"/>
                <w:szCs w:val="24"/>
              </w:rPr>
              <w:t xml:space="preserve"> change</w:t>
            </w:r>
            <w:r w:rsidRPr="00C04164" w:rsidR="00CB7A31">
              <w:rPr>
                <w:rFonts w:ascii="Times New Roman" w:hAnsi="Times New Roman"/>
                <w:bCs/>
                <w:color w:val="000000"/>
                <w:sz w:val="24"/>
                <w:szCs w:val="24"/>
              </w:rPr>
              <w:t xml:space="preserve"> </w:t>
            </w:r>
            <w:r w:rsidRPr="00C04164" w:rsidR="00EB2BFE">
              <w:rPr>
                <w:rFonts w:ascii="Times New Roman" w:hAnsi="Times New Roman"/>
                <w:bCs/>
                <w:color w:val="000000"/>
                <w:sz w:val="24"/>
                <w:szCs w:val="24"/>
              </w:rPr>
              <w:t>specifically</w:t>
            </w:r>
            <w:r w:rsidRPr="00C04164" w:rsidR="00D0194E">
              <w:rPr>
                <w:rFonts w:ascii="Times New Roman" w:hAnsi="Times New Roman"/>
                <w:bCs/>
                <w:color w:val="000000"/>
                <w:sz w:val="24"/>
                <w:szCs w:val="24"/>
              </w:rPr>
              <w:t xml:space="preserve"> </w:t>
            </w:r>
            <w:r w:rsidRPr="00C04164" w:rsidR="00A83169">
              <w:rPr>
                <w:rFonts w:ascii="Times New Roman" w:hAnsi="Times New Roman"/>
                <w:bCs/>
                <w:color w:val="000000"/>
                <w:sz w:val="24"/>
                <w:szCs w:val="24"/>
              </w:rPr>
              <w:t>the Estimate Average Burden Hours Per Response</w:t>
            </w:r>
            <w:r w:rsidRPr="00C04164" w:rsidR="00543117">
              <w:rPr>
                <w:rFonts w:ascii="Times New Roman" w:hAnsi="Times New Roman"/>
                <w:bCs/>
                <w:color w:val="000000"/>
                <w:sz w:val="24"/>
                <w:szCs w:val="24"/>
              </w:rPr>
              <w:t xml:space="preserve">.  This change is </w:t>
            </w:r>
            <w:r w:rsidRPr="00C04164" w:rsidR="00D52B77">
              <w:rPr>
                <w:rFonts w:ascii="Times New Roman" w:hAnsi="Times New Roman"/>
                <w:bCs/>
                <w:color w:val="000000"/>
                <w:sz w:val="24"/>
                <w:szCs w:val="24"/>
              </w:rPr>
              <w:t>due to</w:t>
            </w:r>
            <w:r w:rsidRPr="00C04164" w:rsidR="00EB2BFE">
              <w:rPr>
                <w:rFonts w:ascii="Times New Roman" w:hAnsi="Times New Roman"/>
                <w:bCs/>
                <w:color w:val="000000"/>
                <w:sz w:val="24"/>
                <w:szCs w:val="24"/>
              </w:rPr>
              <w:t xml:space="preserve"> the</w:t>
            </w:r>
            <w:r w:rsidRPr="00C04164" w:rsidR="00D52B77">
              <w:rPr>
                <w:rFonts w:ascii="Times New Roman" w:hAnsi="Times New Roman"/>
                <w:bCs/>
                <w:color w:val="000000"/>
                <w:sz w:val="24"/>
                <w:szCs w:val="24"/>
              </w:rPr>
              <w:t xml:space="preserve"> current estimated average at 9 hours per response</w:t>
            </w:r>
            <w:r w:rsidRPr="00C04164" w:rsidR="00EB2BFE">
              <w:rPr>
                <w:rFonts w:ascii="Times New Roman" w:hAnsi="Times New Roman"/>
                <w:bCs/>
                <w:color w:val="000000"/>
                <w:sz w:val="24"/>
                <w:szCs w:val="24"/>
              </w:rPr>
              <w:t xml:space="preserve">.  The justification for this request is based on </w:t>
            </w:r>
            <w:r w:rsidRPr="00C04164" w:rsidR="00E10DD8">
              <w:rPr>
                <w:rFonts w:ascii="Times New Roman" w:hAnsi="Times New Roman"/>
                <w:bCs/>
                <w:color w:val="000000"/>
                <w:sz w:val="24"/>
                <w:szCs w:val="24"/>
              </w:rPr>
              <w:t xml:space="preserve">the time needed for reviewing instruction, searching existing data sources, gathering and maintaining the data needed </w:t>
            </w:r>
            <w:r w:rsidRPr="00C04164" w:rsidR="00EA02F1">
              <w:rPr>
                <w:rFonts w:ascii="Times New Roman" w:hAnsi="Times New Roman"/>
                <w:bCs/>
                <w:color w:val="000000"/>
                <w:sz w:val="24"/>
                <w:szCs w:val="24"/>
              </w:rPr>
              <w:t>in</w:t>
            </w:r>
            <w:r w:rsidRPr="00C04164" w:rsidR="00E10DD8">
              <w:rPr>
                <w:rFonts w:ascii="Times New Roman" w:hAnsi="Times New Roman"/>
                <w:bCs/>
                <w:color w:val="000000"/>
                <w:sz w:val="24"/>
                <w:szCs w:val="24"/>
              </w:rPr>
              <w:t xml:space="preserve"> completing and reviewing the collection of information.  Thus, the </w:t>
            </w:r>
            <w:r w:rsidRPr="00C04164" w:rsidR="00151A2B">
              <w:rPr>
                <w:rFonts w:ascii="Times New Roman" w:hAnsi="Times New Roman"/>
                <w:bCs/>
                <w:color w:val="000000"/>
                <w:sz w:val="24"/>
                <w:szCs w:val="24"/>
              </w:rPr>
              <w:t>tim</w:t>
            </w:r>
            <w:r w:rsidRPr="00C04164" w:rsidR="002111DC">
              <w:rPr>
                <w:rFonts w:ascii="Times New Roman" w:hAnsi="Times New Roman"/>
                <w:bCs/>
                <w:color w:val="000000"/>
                <w:sz w:val="24"/>
                <w:szCs w:val="24"/>
              </w:rPr>
              <w:t xml:space="preserve">eframe </w:t>
            </w:r>
            <w:r w:rsidRPr="00C04164" w:rsidR="00CB7A31">
              <w:rPr>
                <w:rFonts w:ascii="Times New Roman" w:hAnsi="Times New Roman"/>
                <w:bCs/>
                <w:color w:val="000000"/>
                <w:sz w:val="24"/>
                <w:szCs w:val="24"/>
              </w:rPr>
              <w:t>for this</w:t>
            </w:r>
            <w:r w:rsidRPr="00C04164" w:rsidR="002111DC">
              <w:rPr>
                <w:rFonts w:ascii="Times New Roman" w:hAnsi="Times New Roman"/>
                <w:bCs/>
                <w:color w:val="000000"/>
                <w:sz w:val="24"/>
                <w:szCs w:val="24"/>
              </w:rPr>
              <w:t xml:space="preserve"> process should be </w:t>
            </w:r>
            <w:r w:rsidRPr="00C04164" w:rsidR="00E10DD8">
              <w:rPr>
                <w:rFonts w:ascii="Times New Roman" w:hAnsi="Times New Roman"/>
                <w:bCs/>
                <w:color w:val="000000"/>
                <w:sz w:val="24"/>
                <w:szCs w:val="24"/>
              </w:rPr>
              <w:t>changed from 9 hours to 1 hour based on th</w:t>
            </w:r>
            <w:r w:rsidRPr="00C04164" w:rsidR="002111DC">
              <w:rPr>
                <w:rFonts w:ascii="Times New Roman" w:hAnsi="Times New Roman"/>
                <w:bCs/>
                <w:color w:val="000000"/>
                <w:sz w:val="24"/>
                <w:szCs w:val="24"/>
              </w:rPr>
              <w:t>is</w:t>
            </w:r>
            <w:r w:rsidRPr="00C04164" w:rsidR="009434DC">
              <w:rPr>
                <w:rFonts w:ascii="Times New Roman" w:hAnsi="Times New Roman"/>
                <w:bCs/>
                <w:color w:val="000000"/>
                <w:sz w:val="24"/>
                <w:szCs w:val="24"/>
              </w:rPr>
              <w:t xml:space="preserve"> </w:t>
            </w:r>
            <w:r w:rsidRPr="00C04164" w:rsidR="00DB28E5">
              <w:rPr>
                <w:rFonts w:ascii="Times New Roman" w:hAnsi="Times New Roman"/>
                <w:bCs/>
                <w:color w:val="000000"/>
                <w:sz w:val="24"/>
                <w:szCs w:val="24"/>
              </w:rPr>
              <w:t>justification.</w:t>
            </w:r>
          </w:p>
          <w:p w:rsidRPr="00C04164" w:rsidR="00E10DD8" w:rsidP="00E10DD8" w:rsidRDefault="00E10DD8" w14:paraId="52CF39F4" w14:textId="77777777">
            <w:pPr>
              <w:spacing w:after="0" w:line="240" w:lineRule="auto"/>
              <w:rPr>
                <w:rFonts w:ascii="Times New Roman" w:hAnsi="Times New Roman"/>
                <w:bCs/>
                <w:color w:val="000000"/>
                <w:sz w:val="24"/>
                <w:szCs w:val="24"/>
              </w:rPr>
            </w:pPr>
          </w:p>
        </w:tc>
      </w:tr>
    </w:tbl>
    <w:p w:rsidRPr="00C879B4" w:rsidR="00FA2F70" w:rsidP="00FA2F70" w:rsidRDefault="00FA2F70" w14:paraId="591094F1"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10BF42C0" w14:textId="77777777">
        <w:tc>
          <w:tcPr>
            <w:tcW w:w="9360" w:type="dxa"/>
            <w:shd w:val="clear" w:color="auto" w:fill="auto"/>
          </w:tcPr>
          <w:p w:rsidR="0021340A" w:rsidP="001B4FB5" w:rsidRDefault="0021340A" w14:paraId="6C2ED27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879B4" w:rsidR="00631BFE" w:rsidP="001B4FB5" w:rsidRDefault="00631BFE" w14:paraId="5B4D152B" w14:textId="77777777">
            <w:pPr>
              <w:spacing w:after="0" w:line="240" w:lineRule="auto"/>
              <w:rPr>
                <w:rFonts w:ascii="Times New Roman" w:hAnsi="Times New Roman"/>
                <w:b/>
                <w:color w:val="000000"/>
                <w:sz w:val="24"/>
                <w:szCs w:val="24"/>
              </w:rPr>
            </w:pPr>
          </w:p>
          <w:p w:rsidRPr="00892D80" w:rsidR="0021340A" w:rsidP="001707C2" w:rsidRDefault="00631BFE" w14:paraId="3731E8DD" w14:textId="77777777">
            <w:pPr>
              <w:overflowPunct w:val="0"/>
              <w:autoSpaceDE w:val="0"/>
              <w:autoSpaceDN w:val="0"/>
              <w:adjustRightInd w:val="0"/>
              <w:spacing w:after="0" w:line="240" w:lineRule="auto"/>
              <w:textAlignment w:val="baseline"/>
              <w:rPr>
                <w:rFonts w:ascii="Times New Roman" w:hAnsi="Times New Roman"/>
                <w:b/>
                <w:color w:val="000000"/>
                <w:sz w:val="24"/>
                <w:szCs w:val="24"/>
              </w:rPr>
            </w:pPr>
            <w:r w:rsidRPr="00892D80">
              <w:rPr>
                <w:rFonts w:ascii="Times New Roman" w:hAnsi="Times New Roman"/>
                <w:color w:val="000000"/>
                <w:sz w:val="24"/>
              </w:rPr>
              <w:t>The information collected will not be published.</w:t>
            </w:r>
          </w:p>
        </w:tc>
      </w:tr>
      <w:tr w:rsidRPr="00C879B4" w:rsidR="0021340A" w:rsidTr="00D35DDB" w14:paraId="39D6002C" w14:textId="77777777">
        <w:tc>
          <w:tcPr>
            <w:tcW w:w="9360" w:type="dxa"/>
            <w:shd w:val="clear" w:color="auto" w:fill="auto"/>
          </w:tcPr>
          <w:p w:rsidRPr="00C879B4" w:rsidR="0021340A" w:rsidP="001B4FB5" w:rsidRDefault="0021340A" w14:paraId="147078C6" w14:textId="77777777">
            <w:pPr>
              <w:spacing w:after="0" w:line="240" w:lineRule="auto"/>
              <w:rPr>
                <w:rFonts w:ascii="Times New Roman" w:hAnsi="Times New Roman"/>
                <w:b/>
                <w:color w:val="000000"/>
                <w:sz w:val="24"/>
                <w:szCs w:val="24"/>
              </w:rPr>
            </w:pPr>
          </w:p>
        </w:tc>
      </w:tr>
      <w:tr w:rsidRPr="00C879B4" w:rsidR="0021340A" w:rsidTr="00D35DDB" w14:paraId="318EF457" w14:textId="77777777">
        <w:tc>
          <w:tcPr>
            <w:tcW w:w="9360" w:type="dxa"/>
            <w:shd w:val="clear" w:color="auto" w:fill="auto"/>
          </w:tcPr>
          <w:p w:rsidR="0021340A" w:rsidP="001B4FB5" w:rsidRDefault="0021340A" w14:paraId="3B41FABD" w14:textId="77777777">
            <w:pPr>
              <w:spacing w:after="0" w:line="240" w:lineRule="auto"/>
              <w:rPr>
                <w:rFonts w:ascii="Times New Roman" w:hAnsi="Times New Roman"/>
                <w:b/>
                <w:color w:val="000000"/>
                <w:sz w:val="24"/>
                <w:szCs w:val="24"/>
              </w:rPr>
            </w:pPr>
            <w:bookmarkStart w:name="_GoBack" w:id="2"/>
            <w:bookmarkEnd w:id="2"/>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C879B4" w:rsidR="00E6652E" w:rsidP="001B4FB5" w:rsidRDefault="00E6652E" w14:paraId="6D3CF85A" w14:textId="77777777">
            <w:pPr>
              <w:spacing w:after="0" w:line="240" w:lineRule="auto"/>
              <w:rPr>
                <w:rFonts w:ascii="Times New Roman" w:hAnsi="Times New Roman"/>
                <w:b/>
                <w:color w:val="000000"/>
                <w:sz w:val="24"/>
                <w:szCs w:val="24"/>
              </w:rPr>
            </w:pPr>
          </w:p>
          <w:p w:rsidRPr="00892D80" w:rsidR="0021340A" w:rsidP="001707C2" w:rsidRDefault="00E6652E" w14:paraId="571090C7"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892D80">
              <w:rPr>
                <w:rFonts w:ascii="Times New Roman" w:hAnsi="Times New Roman"/>
                <w:color w:val="000000"/>
                <w:sz w:val="24"/>
              </w:rPr>
              <w:t>No approval is being sought to avoid displaying the expiration date on the OMB approval of the Application for Insurance Benefits Form.</w:t>
            </w:r>
          </w:p>
        </w:tc>
      </w:tr>
      <w:tr w:rsidRPr="00C879B4" w:rsidR="0021340A" w:rsidTr="00D35DDB" w14:paraId="4A0098F1" w14:textId="77777777">
        <w:tc>
          <w:tcPr>
            <w:tcW w:w="9360" w:type="dxa"/>
            <w:shd w:val="clear" w:color="auto" w:fill="auto"/>
          </w:tcPr>
          <w:p w:rsidRPr="00C879B4" w:rsidR="0021340A" w:rsidP="001B4FB5" w:rsidRDefault="0021340A" w14:paraId="54408379" w14:textId="77777777">
            <w:pPr>
              <w:spacing w:after="0" w:line="240" w:lineRule="auto"/>
              <w:rPr>
                <w:rFonts w:ascii="Times New Roman" w:hAnsi="Times New Roman"/>
                <w:color w:val="000000"/>
                <w:sz w:val="24"/>
                <w:szCs w:val="24"/>
              </w:rPr>
            </w:pPr>
          </w:p>
        </w:tc>
      </w:tr>
      <w:tr w:rsidRPr="00C879B4" w:rsidR="00CD2CF5" w:rsidTr="004A0397" w14:paraId="316A5615" w14:textId="77777777">
        <w:tc>
          <w:tcPr>
            <w:tcW w:w="9360" w:type="dxa"/>
            <w:shd w:val="clear" w:color="auto" w:fill="auto"/>
          </w:tcPr>
          <w:p w:rsidRPr="00C879B4" w:rsidR="00CD2CF5" w:rsidP="004A0397" w:rsidRDefault="00CD2CF5" w14:paraId="13F8232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tc>
      </w:tr>
      <w:tr w:rsidRPr="00C879B4" w:rsidR="00CD2CF5" w:rsidTr="004A0397" w14:paraId="1DC8AAD6" w14:textId="77777777">
        <w:tc>
          <w:tcPr>
            <w:tcW w:w="9360" w:type="dxa"/>
            <w:shd w:val="clear" w:color="auto" w:fill="auto"/>
          </w:tcPr>
          <w:p w:rsidR="00CD2CF5" w:rsidP="004A0397" w:rsidRDefault="00CD2CF5" w14:paraId="57752A36" w14:textId="77777777">
            <w:pPr>
              <w:overflowPunct w:val="0"/>
              <w:autoSpaceDE w:val="0"/>
              <w:autoSpaceDN w:val="0"/>
              <w:adjustRightInd w:val="0"/>
              <w:spacing w:after="0" w:line="240" w:lineRule="auto"/>
              <w:textAlignment w:val="baseline"/>
              <w:rPr>
                <w:color w:val="000000"/>
                <w:sz w:val="24"/>
              </w:rPr>
            </w:pPr>
          </w:p>
          <w:p w:rsidRPr="00892D80" w:rsidR="00CD2CF5" w:rsidP="004A0397" w:rsidRDefault="00CD2CF5" w14:paraId="44E13781" w14:textId="77777777">
            <w:pPr>
              <w:overflowPunct w:val="0"/>
              <w:autoSpaceDE w:val="0"/>
              <w:autoSpaceDN w:val="0"/>
              <w:adjustRightInd w:val="0"/>
              <w:spacing w:after="0" w:line="240" w:lineRule="auto"/>
              <w:textAlignment w:val="baseline"/>
              <w:rPr>
                <w:rFonts w:ascii="Times New Roman" w:hAnsi="Times New Roman"/>
                <w:color w:val="000000"/>
                <w:sz w:val="24"/>
              </w:rPr>
            </w:pPr>
            <w:r w:rsidRPr="00892D80">
              <w:rPr>
                <w:rFonts w:ascii="Times New Roman" w:hAnsi="Times New Roman"/>
                <w:color w:val="000000"/>
                <w:sz w:val="24"/>
              </w:rPr>
              <w:t xml:space="preserve">Not applicable.  </w:t>
            </w:r>
            <w:r w:rsidRPr="00892D80" w:rsidR="00D06F09">
              <w:rPr>
                <w:rFonts w:ascii="Times New Roman" w:hAnsi="Times New Roman"/>
                <w:color w:val="000000"/>
                <w:sz w:val="24"/>
              </w:rPr>
              <w:t>HUD</w:t>
            </w:r>
            <w:r w:rsidRPr="00892D80">
              <w:rPr>
                <w:rFonts w:ascii="Times New Roman" w:hAnsi="Times New Roman"/>
                <w:color w:val="000000"/>
                <w:sz w:val="24"/>
              </w:rPr>
              <w:t xml:space="preserve"> certify that </w:t>
            </w:r>
            <w:r w:rsidRPr="00892D80" w:rsidR="00D06F09">
              <w:rPr>
                <w:rFonts w:ascii="Times New Roman" w:hAnsi="Times New Roman"/>
                <w:color w:val="000000"/>
                <w:sz w:val="24"/>
              </w:rPr>
              <w:t>this</w:t>
            </w:r>
            <w:r w:rsidRPr="00892D80">
              <w:rPr>
                <w:rFonts w:ascii="Times New Roman" w:hAnsi="Times New Roman"/>
                <w:color w:val="000000"/>
                <w:sz w:val="24"/>
              </w:rPr>
              <w:t xml:space="preserve"> submission complies with the Paperwork Reduction Act.</w:t>
            </w:r>
          </w:p>
          <w:p w:rsidRPr="00C879B4" w:rsidR="00CD2CF5" w:rsidP="004A0397" w:rsidRDefault="00CD2CF5" w14:paraId="0F1B1A32" w14:textId="77777777">
            <w:pPr>
              <w:spacing w:after="0" w:line="240" w:lineRule="auto"/>
              <w:rPr>
                <w:rFonts w:ascii="Times New Roman" w:hAnsi="Times New Roman"/>
                <w:b/>
                <w:color w:val="000000"/>
                <w:sz w:val="24"/>
                <w:szCs w:val="24"/>
              </w:rPr>
            </w:pPr>
          </w:p>
        </w:tc>
      </w:tr>
      <w:tr w:rsidR="00CD2CF5" w:rsidTr="004A0397" w14:paraId="4DC9A703" w14:textId="77777777">
        <w:tc>
          <w:tcPr>
            <w:tcW w:w="9360" w:type="dxa"/>
            <w:shd w:val="clear" w:color="auto" w:fill="auto"/>
          </w:tcPr>
          <w:p w:rsidR="00CD2CF5" w:rsidP="004A0397" w:rsidRDefault="00CD2CF5" w14:paraId="364E8FD6" w14:textId="77777777">
            <w:pPr>
              <w:spacing w:after="0" w:line="240" w:lineRule="auto"/>
              <w:rPr>
                <w:rFonts w:ascii="Times New Roman" w:hAnsi="Times New Roman"/>
                <w:b/>
                <w:color w:val="000000"/>
                <w:sz w:val="24"/>
                <w:szCs w:val="24"/>
              </w:rPr>
            </w:pPr>
            <w:r w:rsidRPr="00C264CD">
              <w:rPr>
                <w:rFonts w:ascii="Times New Roman" w:hAnsi="Times New Roman"/>
                <w:b/>
                <w:color w:val="000000"/>
                <w:sz w:val="24"/>
                <w:szCs w:val="24"/>
              </w:rPr>
              <w:t>B.  Collections of Information Employing Statistical Methods.</w:t>
            </w:r>
          </w:p>
          <w:p w:rsidR="00CD2CF5" w:rsidP="004A0397" w:rsidRDefault="00CD2CF5" w14:paraId="7EF0D224" w14:textId="77777777">
            <w:pPr>
              <w:spacing w:after="0" w:line="240" w:lineRule="auto"/>
              <w:rPr>
                <w:rFonts w:ascii="Times New Roman" w:hAnsi="Times New Roman"/>
                <w:b/>
                <w:color w:val="000000"/>
                <w:sz w:val="24"/>
                <w:szCs w:val="24"/>
              </w:rPr>
            </w:pPr>
          </w:p>
          <w:p w:rsidRPr="00892D80" w:rsidR="00CD2CF5" w:rsidP="00CD2CF5" w:rsidRDefault="00CD2CF5" w14:paraId="77BAA144" w14:textId="77777777">
            <w:pPr>
              <w:spacing w:after="0" w:line="240" w:lineRule="auto"/>
              <w:rPr>
                <w:rFonts w:ascii="Times New Roman" w:hAnsi="Times New Roman"/>
                <w:color w:val="000000"/>
                <w:sz w:val="24"/>
              </w:rPr>
            </w:pPr>
            <w:r w:rsidRPr="00892D80">
              <w:rPr>
                <w:rFonts w:ascii="Times New Roman" w:hAnsi="Times New Roman"/>
                <w:sz w:val="24"/>
              </w:rPr>
              <w:t>There is no statistical methodology involved in this collection.</w:t>
            </w:r>
          </w:p>
        </w:tc>
      </w:tr>
    </w:tbl>
    <w:p w:rsidRPr="00C879B4" w:rsidR="00FA2F70" w:rsidP="00FA2F70" w:rsidRDefault="00FA2F70" w14:paraId="4C18FAED" w14:textId="77777777">
      <w:pPr>
        <w:spacing w:after="0" w:line="240" w:lineRule="auto"/>
        <w:rPr>
          <w:rFonts w:ascii="Times New Roman" w:hAnsi="Times New Roman"/>
          <w:color w:val="000000"/>
          <w:sz w:val="24"/>
          <w:szCs w:val="24"/>
        </w:rPr>
      </w:pPr>
    </w:p>
    <w:sectPr w:rsidRPr="00C879B4" w:rsidR="00FA2F70" w:rsidSect="00075224">
      <w:footerReference w:type="even" r:id="rId10"/>
      <w:footerReference w:type="default" r:id="rId11"/>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227D" w14:textId="77777777" w:rsidR="003200BC" w:rsidRDefault="003200BC" w:rsidP="00075224">
      <w:pPr>
        <w:spacing w:after="0" w:line="240" w:lineRule="auto"/>
      </w:pPr>
      <w:r>
        <w:separator/>
      </w:r>
    </w:p>
  </w:endnote>
  <w:endnote w:type="continuationSeparator" w:id="0">
    <w:p w14:paraId="2292D239" w14:textId="77777777" w:rsidR="003200BC" w:rsidRDefault="003200BC"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70E"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089D7AB3"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1AF8"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14:paraId="6B708717"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31F5" w14:textId="77777777" w:rsidR="003200BC" w:rsidRDefault="003200BC" w:rsidP="00075224">
      <w:pPr>
        <w:spacing w:after="0" w:line="240" w:lineRule="auto"/>
      </w:pPr>
      <w:r>
        <w:separator/>
      </w:r>
    </w:p>
  </w:footnote>
  <w:footnote w:type="continuationSeparator" w:id="0">
    <w:p w14:paraId="59728B6F" w14:textId="77777777" w:rsidR="003200BC" w:rsidRDefault="003200BC"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0F2A74EA"/>
    <w:multiLevelType w:val="hybridMultilevel"/>
    <w:tmpl w:val="681E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15:restartNumberingAfterBreak="0">
    <w:nsid w:val="6F5B4DE9"/>
    <w:multiLevelType w:val="hybridMultilevel"/>
    <w:tmpl w:val="6E58BDF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79A75830"/>
    <w:multiLevelType w:val="hybridMultilevel"/>
    <w:tmpl w:val="3CB669EA"/>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7"/>
  </w:num>
  <w:num w:numId="3">
    <w:abstractNumId w:val="0"/>
  </w:num>
  <w:num w:numId="4">
    <w:abstractNumId w:val="5"/>
  </w:num>
  <w:num w:numId="5">
    <w:abstractNumId w:val="4"/>
  </w:num>
  <w:num w:numId="6">
    <w:abstractNumId w:val="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440DE"/>
    <w:rsid w:val="000646B7"/>
    <w:rsid w:val="00073DC3"/>
    <w:rsid w:val="00075224"/>
    <w:rsid w:val="00081D22"/>
    <w:rsid w:val="000A5F94"/>
    <w:rsid w:val="000B4874"/>
    <w:rsid w:val="000C62BB"/>
    <w:rsid w:val="000D79E1"/>
    <w:rsid w:val="000D7FD0"/>
    <w:rsid w:val="000E41F5"/>
    <w:rsid w:val="00111504"/>
    <w:rsid w:val="00115725"/>
    <w:rsid w:val="00130A75"/>
    <w:rsid w:val="001422BB"/>
    <w:rsid w:val="001457A4"/>
    <w:rsid w:val="00151A2B"/>
    <w:rsid w:val="00161DD2"/>
    <w:rsid w:val="00163337"/>
    <w:rsid w:val="00163AB0"/>
    <w:rsid w:val="00164BAE"/>
    <w:rsid w:val="00167FD2"/>
    <w:rsid w:val="001707C2"/>
    <w:rsid w:val="00173724"/>
    <w:rsid w:val="00174045"/>
    <w:rsid w:val="001A1B74"/>
    <w:rsid w:val="001A7509"/>
    <w:rsid w:val="001B4FB5"/>
    <w:rsid w:val="001C6560"/>
    <w:rsid w:val="001E723D"/>
    <w:rsid w:val="001E7E4A"/>
    <w:rsid w:val="00206A19"/>
    <w:rsid w:val="002111DC"/>
    <w:rsid w:val="00212740"/>
    <w:rsid w:val="0021340A"/>
    <w:rsid w:val="00243CCD"/>
    <w:rsid w:val="00256DCD"/>
    <w:rsid w:val="00267012"/>
    <w:rsid w:val="00276A7E"/>
    <w:rsid w:val="00287BB5"/>
    <w:rsid w:val="0029110D"/>
    <w:rsid w:val="00296DF2"/>
    <w:rsid w:val="002C2439"/>
    <w:rsid w:val="002C3E98"/>
    <w:rsid w:val="002C772D"/>
    <w:rsid w:val="002C7DF4"/>
    <w:rsid w:val="002E1DBE"/>
    <w:rsid w:val="00315A74"/>
    <w:rsid w:val="003200BC"/>
    <w:rsid w:val="00320358"/>
    <w:rsid w:val="00344CFA"/>
    <w:rsid w:val="00352795"/>
    <w:rsid w:val="00371D5A"/>
    <w:rsid w:val="0038480C"/>
    <w:rsid w:val="00397553"/>
    <w:rsid w:val="00397DF1"/>
    <w:rsid w:val="003B3DC8"/>
    <w:rsid w:val="003C400F"/>
    <w:rsid w:val="003D3048"/>
    <w:rsid w:val="003D6C89"/>
    <w:rsid w:val="003E0C05"/>
    <w:rsid w:val="003F4D24"/>
    <w:rsid w:val="003F5D9E"/>
    <w:rsid w:val="00411629"/>
    <w:rsid w:val="0043215F"/>
    <w:rsid w:val="00440B94"/>
    <w:rsid w:val="00454AAF"/>
    <w:rsid w:val="004740F8"/>
    <w:rsid w:val="004939BF"/>
    <w:rsid w:val="004A0397"/>
    <w:rsid w:val="004B2E55"/>
    <w:rsid w:val="004D0A64"/>
    <w:rsid w:val="004D0F56"/>
    <w:rsid w:val="004D13B0"/>
    <w:rsid w:val="004E11A6"/>
    <w:rsid w:val="004E3EE0"/>
    <w:rsid w:val="004E613B"/>
    <w:rsid w:val="004F5F46"/>
    <w:rsid w:val="0050120C"/>
    <w:rsid w:val="0052151C"/>
    <w:rsid w:val="00526ADC"/>
    <w:rsid w:val="0054205F"/>
    <w:rsid w:val="00543117"/>
    <w:rsid w:val="005451CA"/>
    <w:rsid w:val="00551612"/>
    <w:rsid w:val="00554DEA"/>
    <w:rsid w:val="00560E48"/>
    <w:rsid w:val="00565828"/>
    <w:rsid w:val="00566A56"/>
    <w:rsid w:val="005830F5"/>
    <w:rsid w:val="005846B4"/>
    <w:rsid w:val="00584B4B"/>
    <w:rsid w:val="00593B06"/>
    <w:rsid w:val="005A6EB8"/>
    <w:rsid w:val="005A7FAF"/>
    <w:rsid w:val="005D21A4"/>
    <w:rsid w:val="005F56A7"/>
    <w:rsid w:val="006011D7"/>
    <w:rsid w:val="00610319"/>
    <w:rsid w:val="00631BFE"/>
    <w:rsid w:val="00657506"/>
    <w:rsid w:val="0066398E"/>
    <w:rsid w:val="00666CF0"/>
    <w:rsid w:val="006717F4"/>
    <w:rsid w:val="00671FA9"/>
    <w:rsid w:val="0067201C"/>
    <w:rsid w:val="00695EEE"/>
    <w:rsid w:val="006B13C1"/>
    <w:rsid w:val="006C1F71"/>
    <w:rsid w:val="006D3977"/>
    <w:rsid w:val="006D3F61"/>
    <w:rsid w:val="006F292E"/>
    <w:rsid w:val="00711F61"/>
    <w:rsid w:val="0071660F"/>
    <w:rsid w:val="00741B05"/>
    <w:rsid w:val="00743729"/>
    <w:rsid w:val="0075410C"/>
    <w:rsid w:val="00760CC6"/>
    <w:rsid w:val="00777DFE"/>
    <w:rsid w:val="00797FB9"/>
    <w:rsid w:val="007A4B98"/>
    <w:rsid w:val="007C1AC8"/>
    <w:rsid w:val="007E399C"/>
    <w:rsid w:val="00801959"/>
    <w:rsid w:val="00816BE1"/>
    <w:rsid w:val="00821A1A"/>
    <w:rsid w:val="008336D0"/>
    <w:rsid w:val="00833D6B"/>
    <w:rsid w:val="008341E7"/>
    <w:rsid w:val="00857581"/>
    <w:rsid w:val="00892D80"/>
    <w:rsid w:val="00893588"/>
    <w:rsid w:val="008A0DCB"/>
    <w:rsid w:val="008C1958"/>
    <w:rsid w:val="008E537E"/>
    <w:rsid w:val="00916E30"/>
    <w:rsid w:val="009207BF"/>
    <w:rsid w:val="00922458"/>
    <w:rsid w:val="00934001"/>
    <w:rsid w:val="009419D6"/>
    <w:rsid w:val="009434DC"/>
    <w:rsid w:val="009576EC"/>
    <w:rsid w:val="009814CB"/>
    <w:rsid w:val="00982371"/>
    <w:rsid w:val="009962D3"/>
    <w:rsid w:val="009A3A5E"/>
    <w:rsid w:val="009A4FD6"/>
    <w:rsid w:val="009B0365"/>
    <w:rsid w:val="009D17C2"/>
    <w:rsid w:val="009E118C"/>
    <w:rsid w:val="00A00AD8"/>
    <w:rsid w:val="00A0554E"/>
    <w:rsid w:val="00A0774D"/>
    <w:rsid w:val="00A153AD"/>
    <w:rsid w:val="00A210B7"/>
    <w:rsid w:val="00A2523A"/>
    <w:rsid w:val="00A33DED"/>
    <w:rsid w:val="00A352F3"/>
    <w:rsid w:val="00A52CF7"/>
    <w:rsid w:val="00A6656E"/>
    <w:rsid w:val="00A71970"/>
    <w:rsid w:val="00A80199"/>
    <w:rsid w:val="00A83169"/>
    <w:rsid w:val="00A872F7"/>
    <w:rsid w:val="00AA04EA"/>
    <w:rsid w:val="00AA5516"/>
    <w:rsid w:val="00AD0D1D"/>
    <w:rsid w:val="00AE2E96"/>
    <w:rsid w:val="00AF29A0"/>
    <w:rsid w:val="00B004A7"/>
    <w:rsid w:val="00B106EA"/>
    <w:rsid w:val="00B115B6"/>
    <w:rsid w:val="00B531B2"/>
    <w:rsid w:val="00B625AC"/>
    <w:rsid w:val="00B628CF"/>
    <w:rsid w:val="00B62C5B"/>
    <w:rsid w:val="00B7253E"/>
    <w:rsid w:val="00B92EF5"/>
    <w:rsid w:val="00B957F5"/>
    <w:rsid w:val="00BB0F74"/>
    <w:rsid w:val="00BC7C74"/>
    <w:rsid w:val="00BD7EA4"/>
    <w:rsid w:val="00BE5206"/>
    <w:rsid w:val="00C04164"/>
    <w:rsid w:val="00C21938"/>
    <w:rsid w:val="00C3024B"/>
    <w:rsid w:val="00C43676"/>
    <w:rsid w:val="00C627E8"/>
    <w:rsid w:val="00C6327F"/>
    <w:rsid w:val="00C879B4"/>
    <w:rsid w:val="00CB45ED"/>
    <w:rsid w:val="00CB7A31"/>
    <w:rsid w:val="00CD2CF5"/>
    <w:rsid w:val="00CE6589"/>
    <w:rsid w:val="00CF512D"/>
    <w:rsid w:val="00D0194E"/>
    <w:rsid w:val="00D06F09"/>
    <w:rsid w:val="00D127E8"/>
    <w:rsid w:val="00D1293A"/>
    <w:rsid w:val="00D35DDB"/>
    <w:rsid w:val="00D36D7F"/>
    <w:rsid w:val="00D427DC"/>
    <w:rsid w:val="00D52B77"/>
    <w:rsid w:val="00D6154F"/>
    <w:rsid w:val="00D64FF8"/>
    <w:rsid w:val="00D720B2"/>
    <w:rsid w:val="00D7313C"/>
    <w:rsid w:val="00DA1AA1"/>
    <w:rsid w:val="00DB28E5"/>
    <w:rsid w:val="00DB7657"/>
    <w:rsid w:val="00DC1E6C"/>
    <w:rsid w:val="00DC7DD1"/>
    <w:rsid w:val="00DE2ACB"/>
    <w:rsid w:val="00DE66E9"/>
    <w:rsid w:val="00DF2C79"/>
    <w:rsid w:val="00E10DD8"/>
    <w:rsid w:val="00E15CE0"/>
    <w:rsid w:val="00E27FB5"/>
    <w:rsid w:val="00E42FD6"/>
    <w:rsid w:val="00E53DE7"/>
    <w:rsid w:val="00E5781B"/>
    <w:rsid w:val="00E6524B"/>
    <w:rsid w:val="00E6652E"/>
    <w:rsid w:val="00E71362"/>
    <w:rsid w:val="00EA02F1"/>
    <w:rsid w:val="00EA513C"/>
    <w:rsid w:val="00EA7C8E"/>
    <w:rsid w:val="00EB2BFE"/>
    <w:rsid w:val="00EE181A"/>
    <w:rsid w:val="00EE2D77"/>
    <w:rsid w:val="00EE3A94"/>
    <w:rsid w:val="00EE4F5A"/>
    <w:rsid w:val="00EF54ED"/>
    <w:rsid w:val="00F15330"/>
    <w:rsid w:val="00F17541"/>
    <w:rsid w:val="00F51A04"/>
    <w:rsid w:val="00F60129"/>
    <w:rsid w:val="00F63C46"/>
    <w:rsid w:val="00F82849"/>
    <w:rsid w:val="00F9512B"/>
    <w:rsid w:val="00FA2F70"/>
    <w:rsid w:val="00FA5216"/>
    <w:rsid w:val="00FD4218"/>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1ED136"/>
  <w15:chartTrackingRefBased/>
  <w15:docId w15:val="{B6675E0F-E2D4-4FD5-9B05-3973C07A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30A75"/>
    <w:rPr>
      <w:color w:val="0000FF"/>
      <w:u w:val="single"/>
    </w:rPr>
  </w:style>
  <w:style w:type="character" w:styleId="UnresolvedMention">
    <w:name w:val="Unresolved Mention"/>
    <w:uiPriority w:val="99"/>
    <w:semiHidden/>
    <w:unhideWhenUsed/>
    <w:rsid w:val="0067201C"/>
    <w:rPr>
      <w:color w:val="605E5C"/>
      <w:shd w:val="clear" w:color="auto" w:fill="E1DFDD"/>
    </w:rPr>
  </w:style>
  <w:style w:type="character" w:styleId="CommentReference">
    <w:name w:val="annotation reference"/>
    <w:uiPriority w:val="99"/>
    <w:semiHidden/>
    <w:unhideWhenUsed/>
    <w:rsid w:val="00A00AD8"/>
    <w:rPr>
      <w:sz w:val="16"/>
      <w:szCs w:val="16"/>
    </w:rPr>
  </w:style>
  <w:style w:type="paragraph" w:styleId="CommentText">
    <w:name w:val="annotation text"/>
    <w:basedOn w:val="Normal"/>
    <w:link w:val="CommentTextChar"/>
    <w:uiPriority w:val="99"/>
    <w:semiHidden/>
    <w:unhideWhenUsed/>
    <w:rsid w:val="00A00AD8"/>
    <w:rPr>
      <w:sz w:val="20"/>
      <w:szCs w:val="20"/>
    </w:rPr>
  </w:style>
  <w:style w:type="character" w:customStyle="1" w:styleId="CommentTextChar">
    <w:name w:val="Comment Text Char"/>
    <w:basedOn w:val="DefaultParagraphFont"/>
    <w:link w:val="CommentText"/>
    <w:uiPriority w:val="99"/>
    <w:semiHidden/>
    <w:rsid w:val="00A00AD8"/>
  </w:style>
  <w:style w:type="paragraph" w:styleId="CommentSubject">
    <w:name w:val="annotation subject"/>
    <w:basedOn w:val="CommentText"/>
    <w:next w:val="CommentText"/>
    <w:link w:val="CommentSubjectChar"/>
    <w:uiPriority w:val="99"/>
    <w:semiHidden/>
    <w:unhideWhenUsed/>
    <w:rsid w:val="00B115B6"/>
    <w:rPr>
      <w:b/>
      <w:bCs/>
    </w:rPr>
  </w:style>
  <w:style w:type="character" w:customStyle="1" w:styleId="CommentSubjectChar">
    <w:name w:val="Comment Subject Char"/>
    <w:link w:val="CommentSubject"/>
    <w:uiPriority w:val="99"/>
    <w:semiHidden/>
    <w:rsid w:val="00B11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 w:id="19313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administration/hudclips/forms/hu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176C-D8B3-49A0-8E73-7ACACA53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17638</CharactersWithSpaces>
  <SharedDoc>false</SharedDoc>
  <HLinks>
    <vt:vector size="12" baseType="variant">
      <vt:variant>
        <vt:i4>3539044</vt:i4>
      </vt:variant>
      <vt:variant>
        <vt:i4>3</vt:i4>
      </vt:variant>
      <vt:variant>
        <vt:i4>0</vt:i4>
      </vt:variant>
      <vt:variant>
        <vt:i4>5</vt:i4>
      </vt:variant>
      <vt:variant>
        <vt:lpwstr>http://www.hud.gov/</vt:lpwstr>
      </vt:variant>
      <vt:variant>
        <vt:lpwstr/>
      </vt:variant>
      <vt:variant>
        <vt:i4>1966196</vt:i4>
      </vt:variant>
      <vt:variant>
        <vt:i4>0</vt:i4>
      </vt:variant>
      <vt:variant>
        <vt:i4>0</vt:i4>
      </vt:variant>
      <vt:variant>
        <vt:i4>5</vt:i4>
      </vt:variant>
      <vt:variant>
        <vt:lpwstr>https://www.hud.gov/program_offices/administration/hudclips/forms/hud2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Greene, Sherina M</cp:lastModifiedBy>
  <cp:revision>2</cp:revision>
  <cp:lastPrinted>2020-02-03T13:16:00Z</cp:lastPrinted>
  <dcterms:created xsi:type="dcterms:W3CDTF">2020-02-03T14:37:00Z</dcterms:created>
  <dcterms:modified xsi:type="dcterms:W3CDTF">2020-02-03T14:37:00Z</dcterms:modified>
</cp:coreProperties>
</file>