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67463" w14:textId="77777777" w:rsidR="00C7679A" w:rsidRPr="00322D22" w:rsidRDefault="00012B4A" w:rsidP="00C7679A">
      <w:pPr>
        <w:jc w:val="center"/>
        <w:rPr>
          <w:rFonts w:ascii="Arial" w:hAnsi="Arial" w:cs="Arial"/>
          <w:b/>
          <w:bCs/>
          <w:sz w:val="64"/>
          <w:szCs w:val="64"/>
        </w:rPr>
      </w:pPr>
      <w:bookmarkStart w:id="0" w:name="_GoBack"/>
      <w:bookmarkEnd w:id="0"/>
      <w:r>
        <w:rPr>
          <w:noProof/>
        </w:rPr>
        <w:drawing>
          <wp:anchor distT="0" distB="0" distL="114300" distR="114300" simplePos="0" relativeHeight="251658752" behindDoc="0" locked="0" layoutInCell="1" allowOverlap="1" wp14:anchorId="3E2B6BD5" wp14:editId="22D49203">
            <wp:simplePos x="0" y="0"/>
            <wp:positionH relativeFrom="column">
              <wp:posOffset>5680710</wp:posOffset>
            </wp:positionH>
            <wp:positionV relativeFrom="paragraph">
              <wp:posOffset>137160</wp:posOffset>
            </wp:positionV>
            <wp:extent cx="638175" cy="638175"/>
            <wp:effectExtent l="0" t="0" r="9525" b="9525"/>
            <wp:wrapSquare wrapText="bothSides"/>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no nass in gra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640">
        <w:rPr>
          <w:rFonts w:ascii="Arial" w:hAnsi="Arial" w:cs="Arial"/>
          <w:b/>
          <w:noProof/>
          <w:sz w:val="64"/>
          <w:szCs w:val="64"/>
        </w:rPr>
        <w:pict w14:anchorId="4FF24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2.6pt;margin-top:14.4pt;width:60.05pt;height:42.1pt;z-index:251656704;mso-wrap-distance-left:4.5pt;mso-wrap-distance-top:4.5pt;mso-wrap-distance-right:4.5pt;mso-wrap-distance-bottom:4.5pt;mso-position-horizontal-relative:margin;mso-position-vertical-relative:margin">
            <v:imagedata r:id="rId7" o:title=""/>
            <w10:wrap type="square" anchorx="margin" anchory="margin"/>
          </v:shape>
          <o:OLEObject Type="Embed" ProgID="Presentations.Drawing.11" ShapeID="_x0000_s1037" DrawAspect="Content" ObjectID="_1591003712" r:id="rId8">
            <o:FieldCodes>\s \* MERGEFORMAT</o:FieldCodes>
          </o:OLEObject>
        </w:pict>
      </w:r>
      <w:r w:rsidR="008C3640">
        <w:rPr>
          <w:rFonts w:ascii="Arial" w:hAnsi="Arial" w:cs="Arial"/>
          <w:b/>
          <w:noProof/>
          <w:sz w:val="64"/>
          <w:szCs w:val="64"/>
        </w:rPr>
        <w:pict w14:anchorId="1CF8516A">
          <v:shape id="_x0000_s1038" type="#_x0000_t75" style="position:absolute;left:0;text-align:left;margin-left:0;margin-top:36pt;width:4.8pt;height:3.35pt;z-index:251657728;mso-wrap-distance-left:4.5pt;mso-wrap-distance-top:4.5pt;mso-wrap-distance-right:4.5pt;mso-wrap-distance-bottom:4.5pt;mso-position-horizontal-relative:margin;mso-position-vertical-relative:margin">
            <v:imagedata r:id="rId9" o:title=""/>
            <w10:wrap type="square" anchorx="margin" anchory="margin"/>
          </v:shape>
          <o:OLEObject Type="Embed" ProgID="Presentations.Drawing.11" ShapeID="_x0000_s1038" DrawAspect="Content" ObjectID="_1591003713" r:id="rId10">
            <o:FieldCodes>\s \* MERGEFORMAT</o:FieldCodes>
          </o:OLEObject>
        </w:pict>
      </w:r>
      <w:r w:rsidR="00C85AEB" w:rsidRPr="00322D22">
        <w:rPr>
          <w:rFonts w:ascii="Arial" w:hAnsi="Arial" w:cs="Arial"/>
          <w:b/>
          <w:sz w:val="64"/>
          <w:szCs w:val="64"/>
          <w:lang w:val="en-CA"/>
        </w:rPr>
        <w:fldChar w:fldCharType="begin"/>
      </w:r>
      <w:r w:rsidR="00C7679A" w:rsidRPr="00322D22">
        <w:rPr>
          <w:rFonts w:ascii="Arial" w:hAnsi="Arial" w:cs="Arial"/>
          <w:b/>
          <w:sz w:val="64"/>
          <w:szCs w:val="64"/>
          <w:lang w:val="en-CA"/>
        </w:rPr>
        <w:instrText xml:space="preserve"> SEQ CHAPTER \h \r 1</w:instrText>
      </w:r>
      <w:r w:rsidR="00C85AEB" w:rsidRPr="00322D22">
        <w:rPr>
          <w:rFonts w:ascii="Arial" w:hAnsi="Arial" w:cs="Arial"/>
          <w:b/>
          <w:sz w:val="64"/>
          <w:szCs w:val="64"/>
          <w:lang w:val="en-CA"/>
        </w:rPr>
        <w:fldChar w:fldCharType="end"/>
      </w:r>
      <w:r w:rsidR="00C7679A" w:rsidRPr="00322D22">
        <w:rPr>
          <w:rFonts w:ascii="Arial" w:hAnsi="Arial" w:cs="Arial"/>
          <w:b/>
          <w:bCs/>
          <w:sz w:val="64"/>
          <w:szCs w:val="64"/>
        </w:rPr>
        <w:t>NEWS RELEASE</w:t>
      </w:r>
    </w:p>
    <w:p w14:paraId="24ABBF80" w14:textId="77777777" w:rsidR="00C7679A" w:rsidRPr="00DF51F0" w:rsidRDefault="00C7679A" w:rsidP="00C7679A">
      <w:pPr>
        <w:jc w:val="center"/>
        <w:rPr>
          <w:rFonts w:ascii="Arial" w:hAnsi="Arial" w:cs="Arial"/>
        </w:rPr>
      </w:pPr>
      <w:r w:rsidRPr="00DF51F0">
        <w:rPr>
          <w:rFonts w:ascii="Arial" w:hAnsi="Arial" w:cs="Arial"/>
        </w:rPr>
        <w:t>United States Department of Agriculture</w:t>
      </w:r>
    </w:p>
    <w:p w14:paraId="6BDE5A8E" w14:textId="77777777" w:rsidR="00C7679A" w:rsidRPr="00DF51F0" w:rsidRDefault="00C7679A" w:rsidP="00C7679A">
      <w:pPr>
        <w:jc w:val="center"/>
        <w:rPr>
          <w:b/>
          <w:bCs/>
        </w:rPr>
      </w:pPr>
      <w:r w:rsidRPr="00DF51F0">
        <w:rPr>
          <w:rFonts w:ascii="Arial" w:hAnsi="Arial" w:cs="Arial"/>
          <w:b/>
          <w:bCs/>
        </w:rPr>
        <w:t>NATIONAL AGRICULTURAL STATISTICS SERVICE</w:t>
      </w:r>
    </w:p>
    <w:p w14:paraId="4C44D73F" w14:textId="77777777" w:rsidR="00C7679A" w:rsidRPr="00B524CF" w:rsidRDefault="00C7679A" w:rsidP="00C7679A">
      <w:pPr>
        <w:jc w:val="center"/>
        <w:rPr>
          <w:rFonts w:ascii="Arial" w:hAnsi="Arial" w:cs="Arial"/>
          <w:b/>
          <w:bCs/>
          <w:sz w:val="22"/>
          <w:szCs w:val="22"/>
        </w:rPr>
      </w:pPr>
      <w:r w:rsidRPr="00B524CF">
        <w:rPr>
          <w:rFonts w:ascii="Arial" w:hAnsi="Arial" w:cs="Arial"/>
          <w:b/>
          <w:bCs/>
          <w:color w:val="FF0000"/>
          <w:sz w:val="22"/>
          <w:szCs w:val="22"/>
        </w:rPr>
        <w:t>[STATE NAME]</w:t>
      </w:r>
      <w:r w:rsidRPr="00B524CF">
        <w:rPr>
          <w:rFonts w:ascii="Arial" w:hAnsi="Arial" w:cs="Arial"/>
          <w:b/>
          <w:bCs/>
          <w:sz w:val="22"/>
          <w:szCs w:val="22"/>
        </w:rPr>
        <w:t xml:space="preserve"> FIELD OFFICE</w:t>
      </w:r>
    </w:p>
    <w:p w14:paraId="080267D4" w14:textId="77777777" w:rsidR="00C7679A" w:rsidRPr="00B524CF" w:rsidRDefault="00C7679A" w:rsidP="00C7679A">
      <w:pPr>
        <w:pBdr>
          <w:bottom w:val="single" w:sz="4" w:space="1" w:color="auto"/>
        </w:pBdr>
        <w:jc w:val="center"/>
        <w:rPr>
          <w:rFonts w:ascii="Arial" w:hAnsi="Arial" w:cs="Arial"/>
          <w:b/>
          <w:bCs/>
          <w:color w:val="FF0000"/>
          <w:sz w:val="22"/>
          <w:szCs w:val="22"/>
        </w:rPr>
      </w:pPr>
      <w:r w:rsidRPr="00B524CF">
        <w:rPr>
          <w:rFonts w:ascii="Arial" w:hAnsi="Arial" w:cs="Arial"/>
          <w:b/>
          <w:bCs/>
          <w:color w:val="FF0000"/>
          <w:sz w:val="22"/>
          <w:szCs w:val="22"/>
        </w:rPr>
        <w:t>[ADDRESS]</w:t>
      </w:r>
    </w:p>
    <w:p w14:paraId="5F55DE9F" w14:textId="77777777" w:rsidR="00C7679A" w:rsidRPr="00B524CF" w:rsidRDefault="00C7679A" w:rsidP="00C7679A">
      <w:pPr>
        <w:rPr>
          <w:rFonts w:ascii="Arial" w:hAnsi="Arial" w:cs="Arial"/>
          <w:bCs/>
          <w:sz w:val="22"/>
          <w:szCs w:val="22"/>
        </w:rPr>
      </w:pPr>
    </w:p>
    <w:tbl>
      <w:tblPr>
        <w:tblW w:w="0" w:type="auto"/>
        <w:tblLook w:val="01E0" w:firstRow="1" w:lastRow="1" w:firstColumn="1" w:lastColumn="1" w:noHBand="0" w:noVBand="0"/>
      </w:tblPr>
      <w:tblGrid>
        <w:gridCol w:w="5220"/>
        <w:gridCol w:w="5220"/>
      </w:tblGrid>
      <w:tr w:rsidR="00C7679A" w:rsidRPr="00963831" w14:paraId="5F0EBFE1" w14:textId="77777777" w:rsidTr="00963831">
        <w:tc>
          <w:tcPr>
            <w:tcW w:w="5220" w:type="dxa"/>
          </w:tcPr>
          <w:p w14:paraId="7C4A52D9" w14:textId="77777777" w:rsidR="00C7679A" w:rsidRPr="00963831" w:rsidRDefault="00C7679A" w:rsidP="008E2E70">
            <w:pPr>
              <w:rPr>
                <w:rFonts w:ascii="Arial" w:hAnsi="Arial" w:cs="Arial"/>
                <w:bCs/>
                <w:sz w:val="22"/>
                <w:szCs w:val="22"/>
              </w:rPr>
            </w:pPr>
            <w:r w:rsidRPr="00963831">
              <w:rPr>
                <w:rFonts w:ascii="Arial" w:hAnsi="Arial" w:cs="Arial"/>
                <w:bCs/>
                <w:sz w:val="22"/>
                <w:szCs w:val="22"/>
              </w:rPr>
              <w:t>FOR IMMEDIATE RELEASE</w:t>
            </w:r>
          </w:p>
        </w:tc>
        <w:tc>
          <w:tcPr>
            <w:tcW w:w="5220" w:type="dxa"/>
          </w:tcPr>
          <w:p w14:paraId="4A594DE9" w14:textId="77777777" w:rsidR="00C7679A" w:rsidRPr="00963831" w:rsidRDefault="00C7679A" w:rsidP="00963831">
            <w:pPr>
              <w:jc w:val="right"/>
              <w:rPr>
                <w:rFonts w:ascii="Arial" w:hAnsi="Arial" w:cs="Arial"/>
                <w:bCs/>
                <w:sz w:val="22"/>
                <w:szCs w:val="22"/>
              </w:rPr>
            </w:pPr>
            <w:r w:rsidRPr="00963831">
              <w:rPr>
                <w:rFonts w:ascii="Arial" w:hAnsi="Arial" w:cs="Arial"/>
                <w:noProof/>
                <w:sz w:val="22"/>
                <w:szCs w:val="22"/>
              </w:rPr>
              <w:t xml:space="preserve">Contact: </w:t>
            </w:r>
            <w:r w:rsidRPr="00963831">
              <w:rPr>
                <w:rFonts w:ascii="Arial" w:hAnsi="Arial" w:cs="Arial"/>
                <w:noProof/>
                <w:color w:val="FF0000"/>
                <w:sz w:val="22"/>
                <w:szCs w:val="22"/>
              </w:rPr>
              <w:t>[Firstname] [Lastname]</w:t>
            </w:r>
          </w:p>
        </w:tc>
      </w:tr>
      <w:tr w:rsidR="00C7679A" w:rsidRPr="00963831" w14:paraId="1C3DD583" w14:textId="77777777" w:rsidTr="00963831">
        <w:tc>
          <w:tcPr>
            <w:tcW w:w="5220" w:type="dxa"/>
          </w:tcPr>
          <w:p w14:paraId="53E40B94" w14:textId="4389651A" w:rsidR="00C7679A" w:rsidRPr="00963831" w:rsidRDefault="00C7679A" w:rsidP="00CF3FB7">
            <w:pPr>
              <w:rPr>
                <w:rFonts w:ascii="Arial" w:hAnsi="Arial" w:cs="Arial"/>
                <w:bCs/>
                <w:sz w:val="22"/>
                <w:szCs w:val="22"/>
              </w:rPr>
            </w:pPr>
          </w:p>
        </w:tc>
        <w:tc>
          <w:tcPr>
            <w:tcW w:w="5220" w:type="dxa"/>
          </w:tcPr>
          <w:p w14:paraId="3F76C0FE" w14:textId="77777777" w:rsidR="00C7679A" w:rsidRDefault="00C7679A" w:rsidP="00963831">
            <w:pPr>
              <w:jc w:val="right"/>
              <w:rPr>
                <w:rFonts w:ascii="Arial" w:hAnsi="Arial" w:cs="Arial"/>
                <w:noProof/>
                <w:color w:val="FF0000"/>
                <w:sz w:val="22"/>
                <w:szCs w:val="22"/>
              </w:rPr>
            </w:pPr>
            <w:r w:rsidRPr="00963831">
              <w:rPr>
                <w:rFonts w:ascii="Arial" w:hAnsi="Arial" w:cs="Arial"/>
                <w:noProof/>
                <w:color w:val="FF0000"/>
                <w:sz w:val="22"/>
                <w:szCs w:val="22"/>
              </w:rPr>
              <w:t>(</w:t>
            </w:r>
            <w:r w:rsidR="00986E73" w:rsidRPr="00963831">
              <w:rPr>
                <w:rFonts w:ascii="Arial" w:hAnsi="Arial" w:cs="Arial"/>
                <w:noProof/>
                <w:color w:val="FF0000"/>
                <w:sz w:val="22"/>
                <w:szCs w:val="22"/>
              </w:rPr>
              <w:t>###</w:t>
            </w:r>
            <w:r w:rsidRPr="00963831">
              <w:rPr>
                <w:rFonts w:ascii="Arial" w:hAnsi="Arial" w:cs="Arial"/>
                <w:noProof/>
                <w:color w:val="FF0000"/>
                <w:sz w:val="22"/>
                <w:szCs w:val="22"/>
              </w:rPr>
              <w:t xml:space="preserve">) </w:t>
            </w:r>
            <w:r w:rsidR="00986E73" w:rsidRPr="00963831">
              <w:rPr>
                <w:rFonts w:ascii="Arial" w:hAnsi="Arial" w:cs="Arial"/>
                <w:noProof/>
                <w:color w:val="FF0000"/>
                <w:sz w:val="22"/>
                <w:szCs w:val="22"/>
              </w:rPr>
              <w:t>###</w:t>
            </w:r>
            <w:r w:rsidRPr="00963831">
              <w:rPr>
                <w:rFonts w:ascii="Arial" w:hAnsi="Arial" w:cs="Arial"/>
                <w:noProof/>
                <w:color w:val="FF0000"/>
                <w:sz w:val="22"/>
                <w:szCs w:val="22"/>
              </w:rPr>
              <w:t>-</w:t>
            </w:r>
            <w:r w:rsidR="00986E73" w:rsidRPr="00963831">
              <w:rPr>
                <w:rFonts w:ascii="Arial" w:hAnsi="Arial" w:cs="Arial"/>
                <w:noProof/>
                <w:color w:val="FF0000"/>
                <w:sz w:val="22"/>
                <w:szCs w:val="22"/>
              </w:rPr>
              <w:t>####</w:t>
            </w:r>
          </w:p>
          <w:p w14:paraId="6E9D1BBB" w14:textId="49D69EA6" w:rsidR="00894FFE" w:rsidRPr="00963831" w:rsidRDefault="00894FFE" w:rsidP="00963831">
            <w:pPr>
              <w:jc w:val="right"/>
              <w:rPr>
                <w:rFonts w:ascii="Arial" w:hAnsi="Arial" w:cs="Arial"/>
                <w:bCs/>
                <w:sz w:val="22"/>
                <w:szCs w:val="22"/>
              </w:rPr>
            </w:pPr>
            <w:r>
              <w:rPr>
                <w:rFonts w:ascii="Arial" w:hAnsi="Arial" w:cs="Arial"/>
                <w:noProof/>
                <w:color w:val="FF0000"/>
                <w:sz w:val="22"/>
                <w:szCs w:val="22"/>
              </w:rPr>
              <w:t>email</w:t>
            </w:r>
          </w:p>
        </w:tc>
      </w:tr>
    </w:tbl>
    <w:p w14:paraId="0B34D0BE" w14:textId="77777777" w:rsidR="00F95FF3" w:rsidRDefault="00F95FF3" w:rsidP="00986E73">
      <w:pPr>
        <w:jc w:val="center"/>
        <w:rPr>
          <w:rFonts w:ascii="Arial" w:hAnsi="Arial" w:cs="Arial"/>
          <w:b/>
          <w:sz w:val="22"/>
          <w:szCs w:val="22"/>
        </w:rPr>
      </w:pPr>
    </w:p>
    <w:p w14:paraId="0438CDD0" w14:textId="1FF2E008" w:rsidR="00986E73" w:rsidRDefault="00012B4A" w:rsidP="00B81CB3">
      <w:pPr>
        <w:spacing w:line="480" w:lineRule="auto"/>
        <w:jc w:val="center"/>
        <w:rPr>
          <w:rFonts w:ascii="Arial" w:hAnsi="Arial" w:cs="Arial"/>
          <w:b/>
          <w:sz w:val="22"/>
          <w:szCs w:val="22"/>
        </w:rPr>
      </w:pPr>
      <w:r>
        <w:rPr>
          <w:rFonts w:ascii="Arial" w:hAnsi="Arial" w:cs="Arial"/>
          <w:b/>
          <w:sz w:val="22"/>
          <w:szCs w:val="22"/>
        </w:rPr>
        <w:t xml:space="preserve">USDA to </w:t>
      </w:r>
      <w:r w:rsidR="00894FFE">
        <w:rPr>
          <w:rFonts w:ascii="Arial" w:hAnsi="Arial" w:cs="Arial"/>
          <w:b/>
          <w:sz w:val="22"/>
          <w:szCs w:val="22"/>
        </w:rPr>
        <w:t>Collect Data on</w:t>
      </w:r>
      <w:r>
        <w:rPr>
          <w:rFonts w:ascii="Arial" w:hAnsi="Arial" w:cs="Arial"/>
          <w:b/>
          <w:sz w:val="22"/>
          <w:szCs w:val="22"/>
        </w:rPr>
        <w:t xml:space="preserve"> Farmland Rental Rates </w:t>
      </w:r>
    </w:p>
    <w:p w14:paraId="123C4E4D" w14:textId="5D86BD77" w:rsidR="007877E3" w:rsidRDefault="00F95FF3" w:rsidP="00636833">
      <w:pPr>
        <w:spacing w:line="480" w:lineRule="auto"/>
        <w:rPr>
          <w:rFonts w:ascii="Arial" w:hAnsi="Arial" w:cs="Arial"/>
          <w:sz w:val="22"/>
          <w:szCs w:val="22"/>
        </w:rPr>
      </w:pPr>
      <w:r w:rsidRPr="00EE2771">
        <w:rPr>
          <w:rFonts w:ascii="Arial" w:hAnsi="Arial" w:cs="Arial"/>
          <w:color w:val="FF0000"/>
          <w:sz w:val="22"/>
          <w:szCs w:val="22"/>
        </w:rPr>
        <w:t>[CITY, STATE]</w:t>
      </w:r>
      <w:r w:rsidRPr="00EE2771">
        <w:rPr>
          <w:rFonts w:ascii="Arial" w:hAnsi="Arial" w:cs="Arial"/>
          <w:sz w:val="22"/>
          <w:szCs w:val="22"/>
        </w:rPr>
        <w:t xml:space="preserve"> – </w:t>
      </w:r>
      <w:r w:rsidR="00894FFE" w:rsidRPr="00894FFE">
        <w:rPr>
          <w:rFonts w:ascii="Arial" w:hAnsi="Arial" w:cs="Arial"/>
          <w:color w:val="FF0000"/>
          <w:sz w:val="22"/>
          <w:szCs w:val="22"/>
        </w:rPr>
        <w:t xml:space="preserve">[(Month day, year)] </w:t>
      </w:r>
      <w:r w:rsidR="00636833">
        <w:rPr>
          <w:rFonts w:ascii="Arial" w:hAnsi="Arial" w:cs="Arial"/>
          <w:sz w:val="22"/>
          <w:szCs w:val="22"/>
        </w:rPr>
        <w:t>Beginning in February</w:t>
      </w:r>
      <w:r w:rsidR="004761AE">
        <w:rPr>
          <w:rFonts w:ascii="Arial" w:hAnsi="Arial" w:cs="Arial"/>
          <w:sz w:val="22"/>
          <w:szCs w:val="22"/>
        </w:rPr>
        <w:t xml:space="preserve">, </w:t>
      </w:r>
      <w:r w:rsidR="00636833">
        <w:rPr>
          <w:rFonts w:ascii="Arial" w:hAnsi="Arial" w:cs="Arial"/>
          <w:sz w:val="22"/>
          <w:szCs w:val="22"/>
        </w:rPr>
        <w:t xml:space="preserve">the U.S. Department of Agriculture’s National Agricultural Statistics Service will </w:t>
      </w:r>
      <w:r w:rsidR="00F61D96">
        <w:rPr>
          <w:rFonts w:ascii="Arial" w:hAnsi="Arial" w:cs="Arial"/>
          <w:sz w:val="22"/>
          <w:szCs w:val="22"/>
        </w:rPr>
        <w:t>contact</w:t>
      </w:r>
      <w:r w:rsidR="00636833">
        <w:rPr>
          <w:rFonts w:ascii="Arial" w:hAnsi="Arial" w:cs="Arial"/>
          <w:sz w:val="22"/>
          <w:szCs w:val="22"/>
        </w:rPr>
        <w:t xml:space="preserve"> </w:t>
      </w:r>
      <w:r w:rsidR="00012B4A" w:rsidRPr="00BC7557">
        <w:rPr>
          <w:rFonts w:ascii="Arial" w:hAnsi="Arial" w:cs="Arial"/>
          <w:color w:val="FF0000"/>
          <w:sz w:val="22"/>
          <w:szCs w:val="22"/>
        </w:rPr>
        <w:t>[State]</w:t>
      </w:r>
      <w:r w:rsidR="00012B4A">
        <w:rPr>
          <w:rFonts w:ascii="Arial" w:hAnsi="Arial" w:cs="Arial"/>
          <w:color w:val="FF0000"/>
          <w:sz w:val="22"/>
          <w:szCs w:val="22"/>
        </w:rPr>
        <w:t xml:space="preserve"> </w:t>
      </w:r>
      <w:r w:rsidR="00636833">
        <w:rPr>
          <w:rFonts w:ascii="Arial" w:hAnsi="Arial" w:cs="Arial"/>
          <w:sz w:val="22"/>
          <w:szCs w:val="22"/>
        </w:rPr>
        <w:t xml:space="preserve">farmers and ranchers </w:t>
      </w:r>
      <w:r w:rsidR="00636833">
        <w:rPr>
          <w:rFonts w:ascii="Arial" w:hAnsi="Arial" w:cs="Arial"/>
          <w:color w:val="000000" w:themeColor="text1"/>
          <w:sz w:val="22"/>
          <w:szCs w:val="22"/>
        </w:rPr>
        <w:t xml:space="preserve">to gather land rental rate information for the </w:t>
      </w:r>
      <w:r w:rsidR="00636833">
        <w:rPr>
          <w:rFonts w:ascii="Arial" w:hAnsi="Arial" w:cs="Arial"/>
          <w:i/>
          <w:color w:val="000000" w:themeColor="text1"/>
          <w:sz w:val="22"/>
          <w:szCs w:val="22"/>
        </w:rPr>
        <w:t xml:space="preserve">Cash Rents and Leases </w:t>
      </w:r>
      <w:r w:rsidR="00636833">
        <w:rPr>
          <w:rFonts w:ascii="Arial" w:hAnsi="Arial" w:cs="Arial"/>
          <w:color w:val="000000" w:themeColor="text1"/>
          <w:sz w:val="22"/>
          <w:szCs w:val="22"/>
        </w:rPr>
        <w:t xml:space="preserve">survey. </w:t>
      </w:r>
      <w:r w:rsidR="00636833">
        <w:rPr>
          <w:rFonts w:ascii="Arial" w:hAnsi="Arial" w:cs="Arial"/>
          <w:sz w:val="22"/>
          <w:szCs w:val="22"/>
        </w:rPr>
        <w:t xml:space="preserve">The results of this survey will serve as a valuable decision-making tool for farmers, ranchers and other landowners and </w:t>
      </w:r>
      <w:r w:rsidR="00894FFE">
        <w:rPr>
          <w:rFonts w:ascii="Arial" w:hAnsi="Arial" w:cs="Arial"/>
          <w:sz w:val="22"/>
          <w:szCs w:val="22"/>
        </w:rPr>
        <w:t>can be used for</w:t>
      </w:r>
      <w:r w:rsidR="00F24886">
        <w:rPr>
          <w:rFonts w:ascii="Arial" w:hAnsi="Arial" w:cs="Arial"/>
          <w:sz w:val="22"/>
          <w:szCs w:val="22"/>
        </w:rPr>
        <w:t xml:space="preserve"> 201</w:t>
      </w:r>
      <w:r w:rsidR="00CF3FB7">
        <w:rPr>
          <w:rFonts w:ascii="Arial" w:hAnsi="Arial" w:cs="Arial"/>
          <w:sz w:val="22"/>
          <w:szCs w:val="22"/>
        </w:rPr>
        <w:t>8</w:t>
      </w:r>
      <w:r w:rsidR="00894FFE">
        <w:rPr>
          <w:rFonts w:ascii="Arial" w:hAnsi="Arial" w:cs="Arial"/>
          <w:sz w:val="22"/>
          <w:szCs w:val="22"/>
        </w:rPr>
        <w:t xml:space="preserve"> rental agreement negotiations</w:t>
      </w:r>
      <w:r w:rsidR="00636833">
        <w:rPr>
          <w:rFonts w:ascii="Arial" w:hAnsi="Arial" w:cs="Arial"/>
          <w:sz w:val="22"/>
          <w:szCs w:val="22"/>
        </w:rPr>
        <w:t>.</w:t>
      </w:r>
    </w:p>
    <w:p w14:paraId="151F5706" w14:textId="77777777" w:rsidR="00894FFE" w:rsidRDefault="007877E3" w:rsidP="00B81CB3">
      <w:pPr>
        <w:spacing w:line="480" w:lineRule="auto"/>
        <w:ind w:firstLine="720"/>
        <w:rPr>
          <w:rFonts w:ascii="Arial" w:hAnsi="Arial" w:cs="Arial"/>
          <w:sz w:val="22"/>
          <w:szCs w:val="22"/>
        </w:rPr>
      </w:pPr>
      <w:r>
        <w:rPr>
          <w:rFonts w:ascii="Arial" w:hAnsi="Arial" w:cs="Arial"/>
          <w:sz w:val="22"/>
          <w:szCs w:val="22"/>
        </w:rPr>
        <w:t>“</w:t>
      </w:r>
      <w:r w:rsidR="00636833">
        <w:rPr>
          <w:rFonts w:ascii="Arial" w:hAnsi="Arial" w:cs="Arial"/>
          <w:sz w:val="22"/>
          <w:szCs w:val="22"/>
        </w:rPr>
        <w:t>This brief survey is our only source of county cash rental rates</w:t>
      </w:r>
      <w:r>
        <w:rPr>
          <w:rFonts w:ascii="Arial" w:hAnsi="Arial" w:cs="Arial"/>
          <w:sz w:val="22"/>
          <w:szCs w:val="22"/>
        </w:rPr>
        <w:t xml:space="preserve">,” said NASS’ </w:t>
      </w:r>
      <w:r w:rsidRPr="00BC7557">
        <w:rPr>
          <w:rFonts w:ascii="Arial" w:hAnsi="Arial" w:cs="Arial"/>
          <w:color w:val="FF0000"/>
          <w:sz w:val="22"/>
          <w:szCs w:val="22"/>
        </w:rPr>
        <w:t>[</w:t>
      </w:r>
      <w:r w:rsidR="003417CD">
        <w:rPr>
          <w:rFonts w:ascii="Arial" w:hAnsi="Arial" w:cs="Arial"/>
          <w:color w:val="FF0000"/>
          <w:sz w:val="22"/>
          <w:szCs w:val="22"/>
        </w:rPr>
        <w:t>Region</w:t>
      </w:r>
      <w:r w:rsidRPr="00BC7557">
        <w:rPr>
          <w:rFonts w:ascii="Arial" w:hAnsi="Arial" w:cs="Arial"/>
          <w:color w:val="FF0000"/>
          <w:sz w:val="22"/>
          <w:szCs w:val="22"/>
        </w:rPr>
        <w:t>]</w:t>
      </w:r>
      <w:r>
        <w:rPr>
          <w:rFonts w:ascii="Arial" w:hAnsi="Arial" w:cs="Arial"/>
          <w:sz w:val="22"/>
          <w:szCs w:val="22"/>
        </w:rPr>
        <w:t xml:space="preserve"> Field Office Director </w:t>
      </w:r>
      <w:r w:rsidRPr="00986E73">
        <w:rPr>
          <w:rFonts w:ascii="Arial" w:hAnsi="Arial" w:cs="Arial"/>
          <w:color w:val="FF0000"/>
          <w:sz w:val="22"/>
          <w:szCs w:val="22"/>
        </w:rPr>
        <w:t>[FirstName LastName]</w:t>
      </w:r>
      <w:r>
        <w:rPr>
          <w:rFonts w:ascii="Arial" w:hAnsi="Arial" w:cs="Arial"/>
          <w:sz w:val="22"/>
          <w:szCs w:val="22"/>
        </w:rPr>
        <w:t>. “</w:t>
      </w:r>
      <w:r w:rsidR="00636833">
        <w:rPr>
          <w:rFonts w:ascii="Arial" w:hAnsi="Arial" w:cs="Arial"/>
          <w:sz w:val="22"/>
          <w:szCs w:val="22"/>
        </w:rPr>
        <w:t>By responding, producers help the farming community</w:t>
      </w:r>
      <w:r w:rsidR="00BC7557">
        <w:rPr>
          <w:rFonts w:ascii="Arial" w:hAnsi="Arial" w:cs="Arial"/>
          <w:sz w:val="22"/>
          <w:szCs w:val="22"/>
        </w:rPr>
        <w:t xml:space="preserve"> and ensure USDA bases its decisions on the most accurate data.”</w:t>
      </w:r>
      <w:r w:rsidR="00855AA3">
        <w:rPr>
          <w:rFonts w:ascii="Arial" w:hAnsi="Arial" w:cs="Arial"/>
          <w:sz w:val="22"/>
          <w:szCs w:val="22"/>
        </w:rPr>
        <w:t xml:space="preserve"> </w:t>
      </w:r>
    </w:p>
    <w:p w14:paraId="2E949A1E" w14:textId="6E5A3E05" w:rsidR="00D14037" w:rsidRDefault="003F4D48" w:rsidP="00B81CB3">
      <w:pPr>
        <w:spacing w:line="480" w:lineRule="auto"/>
        <w:ind w:firstLine="720"/>
        <w:rPr>
          <w:rFonts w:ascii="Arial" w:hAnsi="Arial" w:cs="Arial"/>
          <w:sz w:val="22"/>
          <w:szCs w:val="22"/>
        </w:rPr>
      </w:pPr>
      <w:r w:rsidRPr="00F97F06">
        <w:rPr>
          <w:rFonts w:ascii="Arial" w:hAnsi="Arial" w:cs="Arial"/>
          <w:sz w:val="22"/>
          <w:szCs w:val="22"/>
        </w:rPr>
        <w:t>NASS</w:t>
      </w:r>
      <w:r w:rsidR="00D14037">
        <w:rPr>
          <w:rFonts w:ascii="Arial" w:hAnsi="Arial" w:cs="Arial"/>
          <w:sz w:val="22"/>
          <w:szCs w:val="22"/>
        </w:rPr>
        <w:t xml:space="preserve"> will</w:t>
      </w:r>
      <w:r>
        <w:rPr>
          <w:rFonts w:ascii="Arial" w:hAnsi="Arial" w:cs="Arial"/>
          <w:color w:val="FF0000"/>
          <w:sz w:val="22"/>
          <w:szCs w:val="22"/>
        </w:rPr>
        <w:t xml:space="preserve"> </w:t>
      </w:r>
      <w:r>
        <w:rPr>
          <w:rFonts w:ascii="Arial" w:hAnsi="Arial" w:cs="Arial"/>
          <w:spacing w:val="-3"/>
          <w:sz w:val="22"/>
          <w:szCs w:val="22"/>
        </w:rPr>
        <w:t>publish</w:t>
      </w:r>
      <w:r w:rsidR="00884EAF">
        <w:rPr>
          <w:rFonts w:ascii="Arial" w:hAnsi="Arial" w:cs="Arial"/>
          <w:spacing w:val="-3"/>
          <w:sz w:val="22"/>
          <w:szCs w:val="22"/>
        </w:rPr>
        <w:t xml:space="preserve"> </w:t>
      </w:r>
      <w:r>
        <w:rPr>
          <w:rFonts w:ascii="Arial" w:hAnsi="Arial" w:cs="Arial"/>
          <w:spacing w:val="-3"/>
          <w:sz w:val="22"/>
          <w:szCs w:val="22"/>
        </w:rPr>
        <w:t>average</w:t>
      </w:r>
      <w:r w:rsidRPr="00AA619D">
        <w:rPr>
          <w:rFonts w:ascii="Arial" w:hAnsi="Arial" w:cs="Arial"/>
          <w:spacing w:val="-3"/>
          <w:sz w:val="22"/>
          <w:szCs w:val="22"/>
        </w:rPr>
        <w:t xml:space="preserve"> cash </w:t>
      </w:r>
      <w:r w:rsidRPr="0011340F">
        <w:rPr>
          <w:rFonts w:ascii="Arial" w:hAnsi="Arial" w:cs="Arial"/>
          <w:sz w:val="22"/>
          <w:szCs w:val="22"/>
        </w:rPr>
        <w:t xml:space="preserve">rental rates </w:t>
      </w:r>
      <w:r>
        <w:rPr>
          <w:rFonts w:ascii="Arial" w:hAnsi="Arial" w:cs="Arial"/>
          <w:spacing w:val="-3"/>
          <w:sz w:val="22"/>
          <w:szCs w:val="22"/>
        </w:rPr>
        <w:t>at national, state and county levels</w:t>
      </w:r>
      <w:r w:rsidRPr="00AA619D">
        <w:rPr>
          <w:rFonts w:ascii="Arial" w:hAnsi="Arial" w:cs="Arial"/>
          <w:spacing w:val="-3"/>
          <w:sz w:val="22"/>
          <w:szCs w:val="22"/>
        </w:rPr>
        <w:t xml:space="preserve"> </w:t>
      </w:r>
      <w:r>
        <w:rPr>
          <w:rFonts w:ascii="Arial" w:hAnsi="Arial" w:cs="Arial"/>
          <w:spacing w:val="-3"/>
          <w:sz w:val="22"/>
          <w:szCs w:val="22"/>
        </w:rPr>
        <w:t xml:space="preserve">for </w:t>
      </w:r>
      <w:r w:rsidRPr="0011340F">
        <w:rPr>
          <w:rFonts w:ascii="Arial" w:hAnsi="Arial" w:cs="Arial"/>
          <w:sz w:val="22"/>
          <w:szCs w:val="22"/>
        </w:rPr>
        <w:t>non-irrigated cropland, irrigated cropland</w:t>
      </w:r>
      <w:r w:rsidR="003A559B">
        <w:rPr>
          <w:rFonts w:ascii="Arial" w:hAnsi="Arial" w:cs="Arial"/>
          <w:sz w:val="22"/>
          <w:szCs w:val="22"/>
        </w:rPr>
        <w:t>,</w:t>
      </w:r>
      <w:r w:rsidRPr="0011340F">
        <w:rPr>
          <w:rFonts w:ascii="Arial" w:hAnsi="Arial" w:cs="Arial"/>
          <w:sz w:val="22"/>
          <w:szCs w:val="22"/>
        </w:rPr>
        <w:t xml:space="preserve"> and pasturelan</w:t>
      </w:r>
      <w:r>
        <w:rPr>
          <w:rFonts w:ascii="Arial" w:hAnsi="Arial" w:cs="Arial"/>
          <w:sz w:val="22"/>
          <w:szCs w:val="22"/>
        </w:rPr>
        <w:t>d</w:t>
      </w:r>
      <w:r w:rsidR="0050437E">
        <w:rPr>
          <w:rFonts w:ascii="Arial" w:hAnsi="Arial" w:cs="Arial"/>
          <w:sz w:val="22"/>
          <w:szCs w:val="22"/>
        </w:rPr>
        <w:t xml:space="preserve"> </w:t>
      </w:r>
      <w:r w:rsidR="00012B4A">
        <w:rPr>
          <w:rFonts w:ascii="Arial" w:hAnsi="Arial" w:cs="Arial"/>
          <w:sz w:val="22"/>
          <w:szCs w:val="22"/>
        </w:rPr>
        <w:t xml:space="preserve">on September </w:t>
      </w:r>
      <w:r w:rsidR="00CF3FB7">
        <w:rPr>
          <w:rFonts w:ascii="Arial" w:hAnsi="Arial" w:cs="Arial"/>
          <w:sz w:val="22"/>
          <w:szCs w:val="22"/>
        </w:rPr>
        <w:t>8</w:t>
      </w:r>
      <w:r w:rsidR="00012B4A">
        <w:rPr>
          <w:rFonts w:ascii="Arial" w:hAnsi="Arial" w:cs="Arial"/>
          <w:sz w:val="22"/>
          <w:szCs w:val="22"/>
        </w:rPr>
        <w:t>,</w:t>
      </w:r>
      <w:r w:rsidR="00EB271E">
        <w:rPr>
          <w:rFonts w:ascii="Arial" w:hAnsi="Arial" w:cs="Arial"/>
          <w:sz w:val="22"/>
          <w:szCs w:val="22"/>
        </w:rPr>
        <w:t xml:space="preserve"> 201</w:t>
      </w:r>
      <w:r w:rsidR="00CF3FB7">
        <w:rPr>
          <w:rFonts w:ascii="Arial" w:hAnsi="Arial" w:cs="Arial"/>
          <w:sz w:val="22"/>
          <w:szCs w:val="22"/>
        </w:rPr>
        <w:t>7</w:t>
      </w:r>
      <w:r w:rsidR="0067364E">
        <w:rPr>
          <w:rFonts w:ascii="Arial" w:hAnsi="Arial" w:cs="Arial"/>
          <w:sz w:val="22"/>
          <w:szCs w:val="22"/>
        </w:rPr>
        <w:t>.</w:t>
      </w:r>
    </w:p>
    <w:p w14:paraId="15E948F1" w14:textId="32EB5269" w:rsidR="00F24886" w:rsidRDefault="00F24886" w:rsidP="00F24886">
      <w:pPr>
        <w:spacing w:line="480" w:lineRule="auto"/>
        <w:ind w:firstLine="720"/>
        <w:rPr>
          <w:rFonts w:ascii="Arial" w:hAnsi="Arial" w:cs="Arial"/>
          <w:sz w:val="22"/>
          <w:szCs w:val="22"/>
        </w:rPr>
      </w:pPr>
      <w:r w:rsidRPr="00F24886">
        <w:rPr>
          <w:rFonts w:ascii="Arial" w:hAnsi="Arial" w:cs="Arial"/>
          <w:color w:val="FF0000"/>
          <w:sz w:val="22"/>
          <w:szCs w:val="22"/>
        </w:rPr>
        <w:t xml:space="preserve">[More than/Nearly][Rounded Sample Size] </w:t>
      </w:r>
      <w:r>
        <w:rPr>
          <w:rFonts w:ascii="Arial" w:hAnsi="Arial" w:cs="Arial"/>
          <w:sz w:val="22"/>
          <w:szCs w:val="22"/>
        </w:rPr>
        <w:t xml:space="preserve">of </w:t>
      </w:r>
      <w:r w:rsidRPr="00F24886">
        <w:rPr>
          <w:rFonts w:ascii="Arial" w:hAnsi="Arial" w:cs="Arial"/>
          <w:color w:val="FF0000"/>
          <w:sz w:val="22"/>
          <w:szCs w:val="22"/>
        </w:rPr>
        <w:t xml:space="preserve">[State] </w:t>
      </w:r>
      <w:r>
        <w:rPr>
          <w:rFonts w:ascii="Arial" w:hAnsi="Arial" w:cs="Arial"/>
          <w:sz w:val="22"/>
          <w:szCs w:val="22"/>
        </w:rPr>
        <w:t xml:space="preserve">farmers will receive the survey forms. </w:t>
      </w:r>
      <w:r w:rsidR="004D0CA2">
        <w:rPr>
          <w:rFonts w:ascii="Arial" w:hAnsi="Arial" w:cs="Arial"/>
          <w:sz w:val="22"/>
          <w:szCs w:val="22"/>
        </w:rPr>
        <w:t xml:space="preserve">NASS offers the option of responding </w:t>
      </w:r>
      <w:r w:rsidR="00BC7557">
        <w:rPr>
          <w:rFonts w:ascii="Arial" w:hAnsi="Arial" w:cs="Arial"/>
          <w:sz w:val="22"/>
          <w:szCs w:val="22"/>
        </w:rPr>
        <w:t xml:space="preserve">online </w:t>
      </w:r>
      <w:r w:rsidR="004D0CA2">
        <w:rPr>
          <w:rFonts w:ascii="Arial" w:hAnsi="Arial" w:cs="Arial"/>
          <w:sz w:val="22"/>
          <w:szCs w:val="22"/>
        </w:rPr>
        <w:t xml:space="preserve">via a secure </w:t>
      </w:r>
      <w:r w:rsidR="003417CD">
        <w:rPr>
          <w:rFonts w:ascii="Arial" w:hAnsi="Arial" w:cs="Arial"/>
          <w:sz w:val="22"/>
          <w:szCs w:val="22"/>
        </w:rPr>
        <w:t>i</w:t>
      </w:r>
      <w:r w:rsidR="004D0CA2">
        <w:rPr>
          <w:rFonts w:ascii="Arial" w:hAnsi="Arial" w:cs="Arial"/>
          <w:sz w:val="22"/>
          <w:szCs w:val="22"/>
        </w:rPr>
        <w:t>nternet connection</w:t>
      </w:r>
      <w:r w:rsidR="00BC7557">
        <w:rPr>
          <w:rFonts w:ascii="Arial" w:hAnsi="Arial" w:cs="Arial"/>
          <w:sz w:val="22"/>
          <w:szCs w:val="22"/>
        </w:rPr>
        <w:t xml:space="preserve">. </w:t>
      </w:r>
      <w:r w:rsidR="00012B4A">
        <w:rPr>
          <w:rFonts w:ascii="Arial" w:hAnsi="Arial" w:cs="Arial"/>
          <w:sz w:val="22"/>
          <w:szCs w:val="22"/>
        </w:rPr>
        <w:t>I</w:t>
      </w:r>
      <w:r>
        <w:rPr>
          <w:rFonts w:ascii="Arial" w:hAnsi="Arial" w:cs="Arial"/>
          <w:sz w:val="22"/>
          <w:szCs w:val="22"/>
        </w:rPr>
        <w:t xml:space="preserve">n April, NASS representatives will </w:t>
      </w:r>
      <w:r w:rsidR="00012B4A">
        <w:rPr>
          <w:rFonts w:ascii="Arial" w:hAnsi="Arial" w:cs="Arial"/>
          <w:sz w:val="22"/>
          <w:szCs w:val="22"/>
        </w:rPr>
        <w:t>begin calling and visiting</w:t>
      </w:r>
      <w:r>
        <w:rPr>
          <w:rFonts w:ascii="Arial" w:hAnsi="Arial" w:cs="Arial"/>
          <w:sz w:val="22"/>
          <w:szCs w:val="22"/>
        </w:rPr>
        <w:t xml:space="preserve"> landowners who have not yet responded.</w:t>
      </w:r>
    </w:p>
    <w:p w14:paraId="31A00970" w14:textId="77777777" w:rsidR="004D0CA2" w:rsidRPr="00C55784" w:rsidRDefault="00BC7557" w:rsidP="00F24886">
      <w:pPr>
        <w:spacing w:line="480" w:lineRule="auto"/>
        <w:ind w:firstLine="720"/>
        <w:rPr>
          <w:rFonts w:ascii="Arial" w:hAnsi="Arial" w:cs="Arial"/>
          <w:sz w:val="22"/>
          <w:szCs w:val="22"/>
        </w:rPr>
      </w:pPr>
      <w:r>
        <w:rPr>
          <w:rFonts w:ascii="Arial" w:hAnsi="Arial" w:cs="Arial"/>
          <w:sz w:val="22"/>
          <w:szCs w:val="22"/>
        </w:rPr>
        <w:t>“NASS will combine your responses with your</w:t>
      </w:r>
      <w:r w:rsidR="004D0CA2" w:rsidRPr="00C55784">
        <w:rPr>
          <w:rFonts w:ascii="Arial" w:hAnsi="Arial" w:cs="Arial"/>
          <w:sz w:val="22"/>
          <w:szCs w:val="22"/>
        </w:rPr>
        <w:t xml:space="preserve"> fellow producers nationwide, providing the only accurate and comprehensive estimate of U.S. </w:t>
      </w:r>
      <w:r w:rsidR="004D0CA2">
        <w:rPr>
          <w:rFonts w:ascii="Arial" w:hAnsi="Arial" w:cs="Arial"/>
          <w:sz w:val="22"/>
          <w:szCs w:val="22"/>
        </w:rPr>
        <w:t>average rent and lease rates</w:t>
      </w:r>
      <w:r w:rsidR="00452B2F">
        <w:rPr>
          <w:rFonts w:ascii="Arial" w:hAnsi="Arial" w:cs="Arial"/>
          <w:sz w:val="22"/>
          <w:szCs w:val="22"/>
        </w:rPr>
        <w:t>,</w:t>
      </w:r>
      <w:r w:rsidR="004D0CA2" w:rsidRPr="00C55784">
        <w:rPr>
          <w:rFonts w:ascii="Arial" w:hAnsi="Arial" w:cs="Arial"/>
          <w:sz w:val="22"/>
          <w:szCs w:val="22"/>
        </w:rPr>
        <w:t>”</w:t>
      </w:r>
      <w:r w:rsidR="00452B2F" w:rsidRPr="00452B2F">
        <w:rPr>
          <w:rFonts w:ascii="Arial" w:hAnsi="Arial" w:cs="Arial"/>
          <w:color w:val="FF0000"/>
          <w:sz w:val="22"/>
          <w:szCs w:val="22"/>
        </w:rPr>
        <w:t xml:space="preserve"> </w:t>
      </w:r>
      <w:r w:rsidR="00452B2F">
        <w:rPr>
          <w:rFonts w:ascii="Arial" w:hAnsi="Arial" w:cs="Arial"/>
          <w:color w:val="FF0000"/>
          <w:sz w:val="22"/>
          <w:szCs w:val="22"/>
        </w:rPr>
        <w:t>[LASTNAME</w:t>
      </w:r>
      <w:r w:rsidR="00452B2F" w:rsidRPr="00C55784">
        <w:rPr>
          <w:rFonts w:ascii="Arial" w:hAnsi="Arial" w:cs="Arial"/>
          <w:color w:val="FF0000"/>
          <w:sz w:val="22"/>
          <w:szCs w:val="22"/>
        </w:rPr>
        <w:t>]</w:t>
      </w:r>
      <w:r w:rsidR="00452B2F">
        <w:rPr>
          <w:rFonts w:ascii="Arial" w:hAnsi="Arial" w:cs="Arial"/>
          <w:sz w:val="22"/>
          <w:szCs w:val="22"/>
        </w:rPr>
        <w:t xml:space="preserve"> added.</w:t>
      </w:r>
    </w:p>
    <w:p w14:paraId="6396D6E4" w14:textId="08C55DD0" w:rsidR="006260B9" w:rsidRPr="00A1387B" w:rsidRDefault="00826F10" w:rsidP="00B81C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sz w:val="14"/>
          <w:szCs w:val="14"/>
        </w:rPr>
      </w:pPr>
      <w:r>
        <w:rPr>
          <w:rFonts w:ascii="Arial" w:hAnsi="Arial" w:cs="Arial"/>
          <w:spacing w:val="-3"/>
          <w:sz w:val="22"/>
          <w:szCs w:val="22"/>
        </w:rPr>
        <w:tab/>
      </w:r>
      <w:r w:rsidR="00F97F06">
        <w:rPr>
          <w:rFonts w:ascii="Arial" w:hAnsi="Arial" w:cs="Arial"/>
          <w:sz w:val="22"/>
          <w:szCs w:val="22"/>
        </w:rPr>
        <w:t xml:space="preserve">For more information about the </w:t>
      </w:r>
      <w:r w:rsidR="00F97F06" w:rsidRPr="009E3763">
        <w:rPr>
          <w:rFonts w:ascii="Arial" w:hAnsi="Arial" w:cs="Arial"/>
          <w:i/>
          <w:sz w:val="22"/>
          <w:szCs w:val="22"/>
        </w:rPr>
        <w:t xml:space="preserve">Cash Rents </w:t>
      </w:r>
      <w:r w:rsidR="003B69BC" w:rsidRPr="009E3763">
        <w:rPr>
          <w:rFonts w:ascii="Arial" w:hAnsi="Arial" w:cs="Arial"/>
          <w:i/>
          <w:sz w:val="22"/>
          <w:szCs w:val="22"/>
        </w:rPr>
        <w:t>and Leases</w:t>
      </w:r>
      <w:r w:rsidR="003B69BC">
        <w:rPr>
          <w:rFonts w:ascii="Arial" w:hAnsi="Arial" w:cs="Arial"/>
          <w:sz w:val="22"/>
          <w:szCs w:val="22"/>
        </w:rPr>
        <w:t xml:space="preserve"> </w:t>
      </w:r>
      <w:r w:rsidR="003A559B">
        <w:rPr>
          <w:rFonts w:ascii="Arial" w:hAnsi="Arial" w:cs="Arial"/>
          <w:sz w:val="22"/>
          <w:szCs w:val="22"/>
        </w:rPr>
        <w:t>s</w:t>
      </w:r>
      <w:r w:rsidR="00F97F06">
        <w:rPr>
          <w:rFonts w:ascii="Arial" w:hAnsi="Arial" w:cs="Arial"/>
          <w:sz w:val="22"/>
          <w:szCs w:val="22"/>
        </w:rPr>
        <w:t xml:space="preserve">urvey, call the NASS </w:t>
      </w:r>
      <w:r w:rsidR="00F97F06">
        <w:rPr>
          <w:rFonts w:ascii="Arial" w:hAnsi="Arial" w:cs="Arial"/>
          <w:color w:val="FF0000"/>
          <w:sz w:val="22"/>
          <w:szCs w:val="22"/>
        </w:rPr>
        <w:t>[</w:t>
      </w:r>
      <w:r w:rsidR="003417CD">
        <w:rPr>
          <w:rFonts w:ascii="Arial" w:hAnsi="Arial" w:cs="Arial"/>
          <w:color w:val="FF0000"/>
          <w:sz w:val="22"/>
          <w:szCs w:val="22"/>
        </w:rPr>
        <w:t xml:space="preserve">Regional </w:t>
      </w:r>
      <w:r w:rsidR="00F97F06">
        <w:rPr>
          <w:rFonts w:ascii="Arial" w:hAnsi="Arial" w:cs="Arial"/>
          <w:color w:val="FF0000"/>
          <w:sz w:val="22"/>
          <w:szCs w:val="22"/>
        </w:rPr>
        <w:t>]</w:t>
      </w:r>
      <w:r w:rsidR="00F97F06">
        <w:rPr>
          <w:rFonts w:ascii="Arial" w:hAnsi="Arial" w:cs="Arial"/>
          <w:sz w:val="22"/>
          <w:szCs w:val="22"/>
        </w:rPr>
        <w:t xml:space="preserve"> Field Office at </w:t>
      </w:r>
      <w:r w:rsidR="00F97F06">
        <w:rPr>
          <w:rFonts w:ascii="Arial" w:hAnsi="Arial" w:cs="Arial"/>
          <w:color w:val="FF0000"/>
          <w:sz w:val="22"/>
          <w:szCs w:val="22"/>
        </w:rPr>
        <w:t>[</w:t>
      </w:r>
      <w:r w:rsidR="00F97F06" w:rsidRPr="00191CA1">
        <w:rPr>
          <w:rFonts w:ascii="Arial" w:hAnsi="Arial" w:cs="Arial"/>
          <w:color w:val="FF0000"/>
          <w:sz w:val="22"/>
          <w:szCs w:val="22"/>
        </w:rPr>
        <w:t>Toll-free Number</w:t>
      </w:r>
      <w:r w:rsidR="00F97F06">
        <w:rPr>
          <w:rFonts w:ascii="Arial" w:hAnsi="Arial" w:cs="Arial"/>
          <w:color w:val="FF0000"/>
          <w:sz w:val="22"/>
          <w:szCs w:val="22"/>
        </w:rPr>
        <w:t>]</w:t>
      </w:r>
      <w:r w:rsidR="00F97F06">
        <w:rPr>
          <w:rFonts w:ascii="Arial" w:hAnsi="Arial" w:cs="Arial"/>
          <w:sz w:val="22"/>
          <w:szCs w:val="22"/>
        </w:rPr>
        <w:t>.</w:t>
      </w:r>
      <w:r w:rsidR="00F97F06" w:rsidRPr="00AA619D" w:rsidDel="003F4D48">
        <w:rPr>
          <w:rFonts w:ascii="Arial" w:hAnsi="Arial" w:cs="Arial"/>
          <w:color w:val="FF0000"/>
          <w:sz w:val="22"/>
          <w:szCs w:val="22"/>
        </w:rPr>
        <w:t xml:space="preserve"> </w:t>
      </w:r>
      <w:r w:rsidR="00627A24">
        <w:rPr>
          <w:rFonts w:ascii="Arial" w:hAnsi="Arial" w:cs="Arial"/>
          <w:sz w:val="22"/>
          <w:szCs w:val="22"/>
        </w:rPr>
        <w:t xml:space="preserve">All NASS </w:t>
      </w:r>
      <w:r w:rsidR="00627A24" w:rsidRPr="00EE2771">
        <w:rPr>
          <w:rFonts w:ascii="Arial" w:hAnsi="Arial" w:cs="Arial"/>
          <w:sz w:val="22"/>
          <w:szCs w:val="22"/>
        </w:rPr>
        <w:t>reports</w:t>
      </w:r>
      <w:r w:rsidR="009E3763">
        <w:rPr>
          <w:rFonts w:ascii="Arial" w:hAnsi="Arial" w:cs="Arial"/>
          <w:sz w:val="22"/>
          <w:szCs w:val="22"/>
        </w:rPr>
        <w:t xml:space="preserve"> and data</w:t>
      </w:r>
      <w:r w:rsidR="00627A24" w:rsidRPr="00EE2771">
        <w:rPr>
          <w:rFonts w:ascii="Arial" w:hAnsi="Arial" w:cs="Arial"/>
          <w:sz w:val="22"/>
          <w:szCs w:val="22"/>
        </w:rPr>
        <w:t xml:space="preserve"> are available on</w:t>
      </w:r>
      <w:r w:rsidR="00627A24">
        <w:rPr>
          <w:rFonts w:ascii="Arial" w:hAnsi="Arial" w:cs="Arial"/>
          <w:sz w:val="22"/>
          <w:szCs w:val="22"/>
        </w:rPr>
        <w:t>line at</w:t>
      </w:r>
      <w:r w:rsidR="00627A24" w:rsidRPr="00EE2771">
        <w:rPr>
          <w:rFonts w:ascii="Arial" w:hAnsi="Arial" w:cs="Arial"/>
          <w:sz w:val="22"/>
          <w:szCs w:val="22"/>
        </w:rPr>
        <w:t xml:space="preserve"> </w:t>
      </w:r>
      <w:hyperlink r:id="rId11" w:history="1">
        <w:r w:rsidR="00627A24" w:rsidRPr="009E3763">
          <w:rPr>
            <w:rStyle w:val="SYSHYPERTEXT"/>
            <w:rFonts w:ascii="Arial" w:hAnsi="Arial" w:cs="Arial"/>
            <w:color w:val="auto"/>
            <w:sz w:val="22"/>
            <w:szCs w:val="22"/>
            <w:u w:val="none"/>
          </w:rPr>
          <w:t>www.nass.usda.gov</w:t>
        </w:r>
        <w:r w:rsidR="00627A24" w:rsidRPr="00FC6F4C">
          <w:rPr>
            <w:rStyle w:val="SYSHYPERTEXT"/>
            <w:rFonts w:ascii="Arial" w:hAnsi="Arial" w:cs="Arial"/>
            <w:sz w:val="22"/>
            <w:szCs w:val="22"/>
            <w:u w:val="none"/>
          </w:rPr>
          <w:t>.</w:t>
        </w:r>
        <w:r w:rsidR="00627A24" w:rsidRPr="00EE2771">
          <w:rPr>
            <w:rStyle w:val="SYSHYPERTEXT"/>
            <w:rFonts w:ascii="Arial" w:hAnsi="Arial" w:cs="Arial"/>
            <w:sz w:val="22"/>
            <w:szCs w:val="22"/>
            <w:u w:val="none"/>
          </w:rPr>
          <w:t xml:space="preserve"> </w:t>
        </w:r>
      </w:hyperlink>
    </w:p>
    <w:p w14:paraId="2CBED46D" w14:textId="77777777" w:rsidR="006260B9" w:rsidRPr="00A1387B" w:rsidRDefault="00986E73" w:rsidP="00B81CB3">
      <w:pPr>
        <w:spacing w:line="480" w:lineRule="auto"/>
        <w:jc w:val="center"/>
        <w:rPr>
          <w:snapToGrid w:val="0"/>
          <w:color w:val="000000"/>
          <w:w w:val="0"/>
          <w:sz w:val="14"/>
          <w:szCs w:val="14"/>
          <w:u w:color="000000"/>
          <w:bdr w:val="none" w:sz="0" w:space="0" w:color="000000"/>
          <w:shd w:val="clear" w:color="000000" w:fill="000000"/>
        </w:rPr>
      </w:pPr>
      <w:r w:rsidRPr="00A1387B">
        <w:rPr>
          <w:rFonts w:ascii="Arial" w:hAnsi="Arial" w:cs="Arial"/>
          <w:spacing w:val="-3"/>
          <w:sz w:val="14"/>
          <w:szCs w:val="14"/>
        </w:rPr>
        <w:t>###</w:t>
      </w:r>
      <w:r w:rsidR="0045673C" w:rsidRPr="00A1387B">
        <w:rPr>
          <w:snapToGrid w:val="0"/>
          <w:color w:val="000000"/>
          <w:w w:val="0"/>
          <w:sz w:val="14"/>
          <w:szCs w:val="14"/>
          <w:u w:color="000000"/>
          <w:bdr w:val="none" w:sz="0" w:space="0" w:color="000000"/>
          <w:shd w:val="clear" w:color="000000" w:fill="000000"/>
        </w:rPr>
        <w:t xml:space="preserve"> </w:t>
      </w:r>
    </w:p>
    <w:p w14:paraId="2FE82D25" w14:textId="77777777" w:rsidR="00A1387B" w:rsidRPr="00A1387B" w:rsidRDefault="00A1387B" w:rsidP="00A1387B">
      <w:pPr>
        <w:pStyle w:val="ListParagraph"/>
        <w:ind w:left="0"/>
        <w:rPr>
          <w:rFonts w:ascii="Arial" w:hAnsi="Arial" w:cs="Arial"/>
          <w:sz w:val="14"/>
          <w:szCs w:val="14"/>
        </w:rPr>
      </w:pPr>
      <w:r w:rsidRPr="00A1387B">
        <w:rPr>
          <w:rFonts w:ascii="Arial" w:hAnsi="Arial" w:cs="Arial"/>
          <w:sz w:val="14"/>
          <w:szCs w:val="14"/>
        </w:rPr>
        <w:t xml:space="preserve">NASS provides accurate, timely, useful and objective statistics in service to U.S. agriculture. The agency invites you to express your thoughts and provide occasional feedback on our products and services by joining a data user community.  To join, sign in at </w:t>
      </w:r>
      <w:hyperlink r:id="rId12" w:history="1">
        <w:r w:rsidRPr="00A1387B">
          <w:rPr>
            <w:rStyle w:val="Hyperlink"/>
            <w:rFonts w:ascii="Arial" w:hAnsi="Arial" w:cs="Arial"/>
            <w:sz w:val="14"/>
            <w:szCs w:val="14"/>
          </w:rPr>
          <w:t>http://usda.mannlib.cornell.edu/subscriptions</w:t>
        </w:r>
      </w:hyperlink>
      <w:r w:rsidRPr="00A1387B">
        <w:rPr>
          <w:rFonts w:ascii="Arial" w:hAnsi="Arial" w:cs="Arial"/>
          <w:sz w:val="14"/>
          <w:szCs w:val="14"/>
        </w:rPr>
        <w:t xml:space="preserve"> and look for “NASS Data User Community.”</w:t>
      </w:r>
    </w:p>
    <w:p w14:paraId="7918AC38" w14:textId="77777777" w:rsidR="00A1387B" w:rsidRPr="00A1387B" w:rsidRDefault="00A1387B" w:rsidP="00A1387B">
      <w:pPr>
        <w:pStyle w:val="ListParagraph"/>
        <w:ind w:left="0"/>
        <w:rPr>
          <w:rFonts w:ascii="Arial" w:hAnsi="Arial" w:cs="Arial"/>
          <w:sz w:val="14"/>
          <w:szCs w:val="14"/>
        </w:rPr>
      </w:pPr>
    </w:p>
    <w:p w14:paraId="4293E0FF" w14:textId="77777777" w:rsidR="00A1387B" w:rsidRPr="00A1387B" w:rsidRDefault="00A1387B" w:rsidP="00A1387B">
      <w:pPr>
        <w:rPr>
          <w:rFonts w:ascii="Arial" w:hAnsi="Arial" w:cs="Arial"/>
          <w:spacing w:val="-3"/>
          <w:sz w:val="22"/>
          <w:szCs w:val="22"/>
        </w:rPr>
      </w:pPr>
      <w:r w:rsidRPr="00A1387B">
        <w:rPr>
          <w:rFonts w:ascii="Arial" w:hAnsi="Arial" w:cs="Arial"/>
          <w:iCs/>
          <w:sz w:val="14"/>
          <w:szCs w:val="14"/>
        </w:rPr>
        <w:t xml:space="preserve">USDA is an equal opportunity provider, employer and lender. </w:t>
      </w:r>
    </w:p>
    <w:sectPr w:rsidR="00A1387B" w:rsidRPr="00A1387B" w:rsidSect="0050437E">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8ED"/>
    <w:multiLevelType w:val="hybridMultilevel"/>
    <w:tmpl w:val="23EA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AC60BA"/>
    <w:multiLevelType w:val="hybridMultilevel"/>
    <w:tmpl w:val="9DFEB87C"/>
    <w:lvl w:ilvl="0" w:tplc="0892455C">
      <w:start w:val="1"/>
      <w:numFmt w:val="bullet"/>
      <w:lvlText w:val=""/>
      <w:lvlJc w:val="left"/>
      <w:pPr>
        <w:tabs>
          <w:tab w:val="num" w:pos="360"/>
        </w:tabs>
        <w:ind w:left="36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10"/>
    <w:rsid w:val="00011EE7"/>
    <w:rsid w:val="00012B4A"/>
    <w:rsid w:val="00035152"/>
    <w:rsid w:val="00037217"/>
    <w:rsid w:val="00076C91"/>
    <w:rsid w:val="00077106"/>
    <w:rsid w:val="0008394C"/>
    <w:rsid w:val="00092483"/>
    <w:rsid w:val="00094E82"/>
    <w:rsid w:val="00094F34"/>
    <w:rsid w:val="00095AAC"/>
    <w:rsid w:val="000A10E4"/>
    <w:rsid w:val="000B1A7F"/>
    <w:rsid w:val="000C02B7"/>
    <w:rsid w:val="000C4BF3"/>
    <w:rsid w:val="000D2695"/>
    <w:rsid w:val="000F449B"/>
    <w:rsid w:val="001003B9"/>
    <w:rsid w:val="00102344"/>
    <w:rsid w:val="001154DF"/>
    <w:rsid w:val="00120E6D"/>
    <w:rsid w:val="00126FAC"/>
    <w:rsid w:val="00127187"/>
    <w:rsid w:val="00144E1A"/>
    <w:rsid w:val="0014570E"/>
    <w:rsid w:val="00152966"/>
    <w:rsid w:val="00165590"/>
    <w:rsid w:val="0016657C"/>
    <w:rsid w:val="00183BE6"/>
    <w:rsid w:val="00184B21"/>
    <w:rsid w:val="00187E34"/>
    <w:rsid w:val="00194C7D"/>
    <w:rsid w:val="001B03C7"/>
    <w:rsid w:val="001B2CB8"/>
    <w:rsid w:val="001B5ABC"/>
    <w:rsid w:val="001C02C0"/>
    <w:rsid w:val="001C69BD"/>
    <w:rsid w:val="001C7E27"/>
    <w:rsid w:val="001D639C"/>
    <w:rsid w:val="001E01AF"/>
    <w:rsid w:val="001E7B2B"/>
    <w:rsid w:val="00200CCF"/>
    <w:rsid w:val="00203A62"/>
    <w:rsid w:val="002162CF"/>
    <w:rsid w:val="0024344B"/>
    <w:rsid w:val="002470E0"/>
    <w:rsid w:val="00250F24"/>
    <w:rsid w:val="00255C02"/>
    <w:rsid w:val="0025689F"/>
    <w:rsid w:val="00256981"/>
    <w:rsid w:val="00257109"/>
    <w:rsid w:val="002668EA"/>
    <w:rsid w:val="002A4C86"/>
    <w:rsid w:val="002D78D2"/>
    <w:rsid w:val="002E29A5"/>
    <w:rsid w:val="002E3777"/>
    <w:rsid w:val="002E7B45"/>
    <w:rsid w:val="002F426C"/>
    <w:rsid w:val="00321F3E"/>
    <w:rsid w:val="003220E3"/>
    <w:rsid w:val="00322AFD"/>
    <w:rsid w:val="003260AF"/>
    <w:rsid w:val="00335AFD"/>
    <w:rsid w:val="00341398"/>
    <w:rsid w:val="003417CD"/>
    <w:rsid w:val="0034759D"/>
    <w:rsid w:val="003625FD"/>
    <w:rsid w:val="00363F5A"/>
    <w:rsid w:val="00367DC5"/>
    <w:rsid w:val="003774DB"/>
    <w:rsid w:val="00396D61"/>
    <w:rsid w:val="003A559B"/>
    <w:rsid w:val="003A7E2D"/>
    <w:rsid w:val="003B4162"/>
    <w:rsid w:val="003B450D"/>
    <w:rsid w:val="003B69BC"/>
    <w:rsid w:val="003D487E"/>
    <w:rsid w:val="003F4D48"/>
    <w:rsid w:val="003F6419"/>
    <w:rsid w:val="00400870"/>
    <w:rsid w:val="00404805"/>
    <w:rsid w:val="0040664C"/>
    <w:rsid w:val="00420ECE"/>
    <w:rsid w:val="0042759D"/>
    <w:rsid w:val="00444AAD"/>
    <w:rsid w:val="004529BC"/>
    <w:rsid w:val="00452B2F"/>
    <w:rsid w:val="0045673C"/>
    <w:rsid w:val="00466B2D"/>
    <w:rsid w:val="004715C4"/>
    <w:rsid w:val="004761AE"/>
    <w:rsid w:val="00485859"/>
    <w:rsid w:val="004A1CAE"/>
    <w:rsid w:val="004C1E06"/>
    <w:rsid w:val="004C2D03"/>
    <w:rsid w:val="004D0CA2"/>
    <w:rsid w:val="004D7EC4"/>
    <w:rsid w:val="004E0708"/>
    <w:rsid w:val="004E3DE8"/>
    <w:rsid w:val="004E70DE"/>
    <w:rsid w:val="004F3036"/>
    <w:rsid w:val="004F44D0"/>
    <w:rsid w:val="0050437E"/>
    <w:rsid w:val="005141EA"/>
    <w:rsid w:val="00517563"/>
    <w:rsid w:val="0052474A"/>
    <w:rsid w:val="00525536"/>
    <w:rsid w:val="00535D80"/>
    <w:rsid w:val="00543672"/>
    <w:rsid w:val="00561E9F"/>
    <w:rsid w:val="00563277"/>
    <w:rsid w:val="00571272"/>
    <w:rsid w:val="005807EA"/>
    <w:rsid w:val="00592634"/>
    <w:rsid w:val="00592F38"/>
    <w:rsid w:val="005C2C24"/>
    <w:rsid w:val="005D0F6E"/>
    <w:rsid w:val="005D6D28"/>
    <w:rsid w:val="005F3608"/>
    <w:rsid w:val="005F5C58"/>
    <w:rsid w:val="005F71F9"/>
    <w:rsid w:val="006027B7"/>
    <w:rsid w:val="0061164C"/>
    <w:rsid w:val="00613C0C"/>
    <w:rsid w:val="006260B9"/>
    <w:rsid w:val="00627A24"/>
    <w:rsid w:val="00636833"/>
    <w:rsid w:val="0067364E"/>
    <w:rsid w:val="0068529C"/>
    <w:rsid w:val="006864B3"/>
    <w:rsid w:val="00692309"/>
    <w:rsid w:val="006A3648"/>
    <w:rsid w:val="006B187D"/>
    <w:rsid w:val="006B5EC0"/>
    <w:rsid w:val="006B6BB5"/>
    <w:rsid w:val="006C06FF"/>
    <w:rsid w:val="006C18EC"/>
    <w:rsid w:val="006D1298"/>
    <w:rsid w:val="006D1585"/>
    <w:rsid w:val="006E3619"/>
    <w:rsid w:val="006E69AB"/>
    <w:rsid w:val="0071213A"/>
    <w:rsid w:val="0071529E"/>
    <w:rsid w:val="00731E34"/>
    <w:rsid w:val="00760BF6"/>
    <w:rsid w:val="00765BFA"/>
    <w:rsid w:val="0077037F"/>
    <w:rsid w:val="00771859"/>
    <w:rsid w:val="007877E3"/>
    <w:rsid w:val="0079157F"/>
    <w:rsid w:val="007A572C"/>
    <w:rsid w:val="007A754A"/>
    <w:rsid w:val="007C5BF0"/>
    <w:rsid w:val="007D2421"/>
    <w:rsid w:val="007E11F4"/>
    <w:rsid w:val="00806A8F"/>
    <w:rsid w:val="008165B8"/>
    <w:rsid w:val="00826F10"/>
    <w:rsid w:val="00831303"/>
    <w:rsid w:val="00832FE5"/>
    <w:rsid w:val="00837E13"/>
    <w:rsid w:val="008410DC"/>
    <w:rsid w:val="00854DC7"/>
    <w:rsid w:val="00855AA3"/>
    <w:rsid w:val="00884EAF"/>
    <w:rsid w:val="00885EC7"/>
    <w:rsid w:val="008919AD"/>
    <w:rsid w:val="00894FFE"/>
    <w:rsid w:val="008A2C7E"/>
    <w:rsid w:val="008C0F3E"/>
    <w:rsid w:val="008C3640"/>
    <w:rsid w:val="008C3C5A"/>
    <w:rsid w:val="008C6868"/>
    <w:rsid w:val="008D2884"/>
    <w:rsid w:val="008E2716"/>
    <w:rsid w:val="008E2E70"/>
    <w:rsid w:val="008F0097"/>
    <w:rsid w:val="008F056F"/>
    <w:rsid w:val="00905852"/>
    <w:rsid w:val="009346AC"/>
    <w:rsid w:val="009410CC"/>
    <w:rsid w:val="009430A0"/>
    <w:rsid w:val="00960B71"/>
    <w:rsid w:val="00960F6E"/>
    <w:rsid w:val="00963831"/>
    <w:rsid w:val="00967E70"/>
    <w:rsid w:val="00972A94"/>
    <w:rsid w:val="00973CEA"/>
    <w:rsid w:val="009836A2"/>
    <w:rsid w:val="0098604E"/>
    <w:rsid w:val="00986E73"/>
    <w:rsid w:val="009926D4"/>
    <w:rsid w:val="00993D10"/>
    <w:rsid w:val="009B7165"/>
    <w:rsid w:val="009C2320"/>
    <w:rsid w:val="009C4671"/>
    <w:rsid w:val="009E3763"/>
    <w:rsid w:val="009E54DF"/>
    <w:rsid w:val="009F1E7A"/>
    <w:rsid w:val="009F6A2A"/>
    <w:rsid w:val="00A042E3"/>
    <w:rsid w:val="00A1387B"/>
    <w:rsid w:val="00A20DFA"/>
    <w:rsid w:val="00A34159"/>
    <w:rsid w:val="00A43E90"/>
    <w:rsid w:val="00A50D16"/>
    <w:rsid w:val="00A53CE3"/>
    <w:rsid w:val="00A554A8"/>
    <w:rsid w:val="00A575E1"/>
    <w:rsid w:val="00A61ED6"/>
    <w:rsid w:val="00A64A71"/>
    <w:rsid w:val="00AA5695"/>
    <w:rsid w:val="00AA619D"/>
    <w:rsid w:val="00AA657B"/>
    <w:rsid w:val="00AE4E9C"/>
    <w:rsid w:val="00AE69F7"/>
    <w:rsid w:val="00AF1E5A"/>
    <w:rsid w:val="00B1716B"/>
    <w:rsid w:val="00B27E70"/>
    <w:rsid w:val="00B3453C"/>
    <w:rsid w:val="00B44DC9"/>
    <w:rsid w:val="00B6571F"/>
    <w:rsid w:val="00B81CB3"/>
    <w:rsid w:val="00B91F20"/>
    <w:rsid w:val="00BC7557"/>
    <w:rsid w:val="00BD4F39"/>
    <w:rsid w:val="00C11F59"/>
    <w:rsid w:val="00C16E73"/>
    <w:rsid w:val="00C23C98"/>
    <w:rsid w:val="00C33F33"/>
    <w:rsid w:val="00C47595"/>
    <w:rsid w:val="00C65D76"/>
    <w:rsid w:val="00C7273B"/>
    <w:rsid w:val="00C73FD6"/>
    <w:rsid w:val="00C7679A"/>
    <w:rsid w:val="00C85AEB"/>
    <w:rsid w:val="00CA3202"/>
    <w:rsid w:val="00CF3FB7"/>
    <w:rsid w:val="00D12AC4"/>
    <w:rsid w:val="00D14037"/>
    <w:rsid w:val="00D31D0B"/>
    <w:rsid w:val="00D35CFA"/>
    <w:rsid w:val="00D70E99"/>
    <w:rsid w:val="00D74AEB"/>
    <w:rsid w:val="00D765F4"/>
    <w:rsid w:val="00D77A7E"/>
    <w:rsid w:val="00D92992"/>
    <w:rsid w:val="00D92B40"/>
    <w:rsid w:val="00DA1B38"/>
    <w:rsid w:val="00DA23BD"/>
    <w:rsid w:val="00DC3D18"/>
    <w:rsid w:val="00DC489C"/>
    <w:rsid w:val="00DC5B01"/>
    <w:rsid w:val="00DF4F3C"/>
    <w:rsid w:val="00E13AD1"/>
    <w:rsid w:val="00E159EA"/>
    <w:rsid w:val="00E169EA"/>
    <w:rsid w:val="00E22868"/>
    <w:rsid w:val="00E25625"/>
    <w:rsid w:val="00E46B5A"/>
    <w:rsid w:val="00E63F4F"/>
    <w:rsid w:val="00E65320"/>
    <w:rsid w:val="00E85B18"/>
    <w:rsid w:val="00E9465A"/>
    <w:rsid w:val="00EA46FF"/>
    <w:rsid w:val="00EB0141"/>
    <w:rsid w:val="00EB271E"/>
    <w:rsid w:val="00EB3876"/>
    <w:rsid w:val="00EB4CBA"/>
    <w:rsid w:val="00EB796D"/>
    <w:rsid w:val="00EB7EE6"/>
    <w:rsid w:val="00EC40FF"/>
    <w:rsid w:val="00EC694E"/>
    <w:rsid w:val="00EE2771"/>
    <w:rsid w:val="00EE5FE1"/>
    <w:rsid w:val="00EE6E21"/>
    <w:rsid w:val="00EF042B"/>
    <w:rsid w:val="00F06390"/>
    <w:rsid w:val="00F1607D"/>
    <w:rsid w:val="00F2096B"/>
    <w:rsid w:val="00F212CA"/>
    <w:rsid w:val="00F24886"/>
    <w:rsid w:val="00F61D96"/>
    <w:rsid w:val="00F707CC"/>
    <w:rsid w:val="00F72CDC"/>
    <w:rsid w:val="00F73F83"/>
    <w:rsid w:val="00F76EFA"/>
    <w:rsid w:val="00F80310"/>
    <w:rsid w:val="00F83009"/>
    <w:rsid w:val="00F95FF3"/>
    <w:rsid w:val="00F97F06"/>
    <w:rsid w:val="00FA6625"/>
    <w:rsid w:val="00FC6F4C"/>
    <w:rsid w:val="00FD094A"/>
    <w:rsid w:val="00FD2153"/>
    <w:rsid w:val="00FE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335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0A0"/>
    <w:rPr>
      <w:color w:val="0000FF"/>
      <w:u w:val="single"/>
    </w:rPr>
  </w:style>
  <w:style w:type="paragraph" w:styleId="NormalWeb">
    <w:name w:val="Normal (Web)"/>
    <w:basedOn w:val="Normal"/>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PlainText">
    <w:name w:val="Plain Text"/>
    <w:basedOn w:val="Normal"/>
    <w:rsid w:val="00986E73"/>
    <w:pPr>
      <w:autoSpaceDE/>
      <w:autoSpaceDN/>
      <w:adjustRightInd/>
    </w:pPr>
    <w:rPr>
      <w:rFonts w:ascii="Courier New" w:hAnsi="Courier New" w:cs="Courier New"/>
    </w:rPr>
  </w:style>
  <w:style w:type="paragraph" w:styleId="ListParagraph">
    <w:name w:val="List Paragraph"/>
    <w:basedOn w:val="Normal"/>
    <w:uiPriority w:val="34"/>
    <w:qFormat/>
    <w:rsid w:val="00A1387B"/>
    <w:pPr>
      <w:autoSpaceDE/>
      <w:autoSpaceDN/>
      <w:adjustRightInd/>
      <w:ind w:left="720"/>
    </w:pPr>
    <w:rPr>
      <w:rFonts w:ascii="Calibri" w:eastAsia="Calibri" w:hAnsi="Calibri"/>
      <w:sz w:val="22"/>
      <w:szCs w:val="22"/>
    </w:rPr>
  </w:style>
  <w:style w:type="character" w:styleId="FollowedHyperlink">
    <w:name w:val="FollowedHyperlink"/>
    <w:basedOn w:val="DefaultParagraphFont"/>
    <w:rsid w:val="00AF1E5A"/>
    <w:rPr>
      <w:color w:val="800080" w:themeColor="followedHyperlink"/>
      <w:u w:val="single"/>
    </w:rPr>
  </w:style>
  <w:style w:type="character" w:styleId="CommentReference">
    <w:name w:val="annotation reference"/>
    <w:basedOn w:val="DefaultParagraphFont"/>
    <w:rsid w:val="003A559B"/>
    <w:rPr>
      <w:sz w:val="16"/>
      <w:szCs w:val="16"/>
    </w:rPr>
  </w:style>
  <w:style w:type="paragraph" w:styleId="CommentText">
    <w:name w:val="annotation text"/>
    <w:basedOn w:val="Normal"/>
    <w:link w:val="CommentTextChar"/>
    <w:rsid w:val="003A559B"/>
  </w:style>
  <w:style w:type="character" w:customStyle="1" w:styleId="CommentTextChar">
    <w:name w:val="Comment Text Char"/>
    <w:basedOn w:val="DefaultParagraphFont"/>
    <w:link w:val="CommentText"/>
    <w:rsid w:val="003A559B"/>
  </w:style>
  <w:style w:type="paragraph" w:styleId="CommentSubject">
    <w:name w:val="annotation subject"/>
    <w:basedOn w:val="CommentText"/>
    <w:next w:val="CommentText"/>
    <w:link w:val="CommentSubjectChar"/>
    <w:rsid w:val="003A559B"/>
    <w:rPr>
      <w:b/>
      <w:bCs/>
    </w:rPr>
  </w:style>
  <w:style w:type="character" w:customStyle="1" w:styleId="CommentSubjectChar">
    <w:name w:val="Comment Subject Char"/>
    <w:basedOn w:val="CommentTextChar"/>
    <w:link w:val="CommentSubject"/>
    <w:rsid w:val="003A559B"/>
    <w:rPr>
      <w:b/>
      <w:bCs/>
    </w:rPr>
  </w:style>
  <w:style w:type="paragraph" w:styleId="Revision">
    <w:name w:val="Revision"/>
    <w:hidden/>
    <w:uiPriority w:val="99"/>
    <w:semiHidden/>
    <w:rsid w:val="003A5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0A0"/>
    <w:rPr>
      <w:color w:val="0000FF"/>
      <w:u w:val="single"/>
    </w:rPr>
  </w:style>
  <w:style w:type="paragraph" w:styleId="NormalWeb">
    <w:name w:val="Normal (Web)"/>
    <w:basedOn w:val="Normal"/>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PlainText">
    <w:name w:val="Plain Text"/>
    <w:basedOn w:val="Normal"/>
    <w:rsid w:val="00986E73"/>
    <w:pPr>
      <w:autoSpaceDE/>
      <w:autoSpaceDN/>
      <w:adjustRightInd/>
    </w:pPr>
    <w:rPr>
      <w:rFonts w:ascii="Courier New" w:hAnsi="Courier New" w:cs="Courier New"/>
    </w:rPr>
  </w:style>
  <w:style w:type="paragraph" w:styleId="ListParagraph">
    <w:name w:val="List Paragraph"/>
    <w:basedOn w:val="Normal"/>
    <w:uiPriority w:val="34"/>
    <w:qFormat/>
    <w:rsid w:val="00A1387B"/>
    <w:pPr>
      <w:autoSpaceDE/>
      <w:autoSpaceDN/>
      <w:adjustRightInd/>
      <w:ind w:left="720"/>
    </w:pPr>
    <w:rPr>
      <w:rFonts w:ascii="Calibri" w:eastAsia="Calibri" w:hAnsi="Calibri"/>
      <w:sz w:val="22"/>
      <w:szCs w:val="22"/>
    </w:rPr>
  </w:style>
  <w:style w:type="character" w:styleId="FollowedHyperlink">
    <w:name w:val="FollowedHyperlink"/>
    <w:basedOn w:val="DefaultParagraphFont"/>
    <w:rsid w:val="00AF1E5A"/>
    <w:rPr>
      <w:color w:val="800080" w:themeColor="followedHyperlink"/>
      <w:u w:val="single"/>
    </w:rPr>
  </w:style>
  <w:style w:type="character" w:styleId="CommentReference">
    <w:name w:val="annotation reference"/>
    <w:basedOn w:val="DefaultParagraphFont"/>
    <w:rsid w:val="003A559B"/>
    <w:rPr>
      <w:sz w:val="16"/>
      <w:szCs w:val="16"/>
    </w:rPr>
  </w:style>
  <w:style w:type="paragraph" w:styleId="CommentText">
    <w:name w:val="annotation text"/>
    <w:basedOn w:val="Normal"/>
    <w:link w:val="CommentTextChar"/>
    <w:rsid w:val="003A559B"/>
  </w:style>
  <w:style w:type="character" w:customStyle="1" w:styleId="CommentTextChar">
    <w:name w:val="Comment Text Char"/>
    <w:basedOn w:val="DefaultParagraphFont"/>
    <w:link w:val="CommentText"/>
    <w:rsid w:val="003A559B"/>
  </w:style>
  <w:style w:type="paragraph" w:styleId="CommentSubject">
    <w:name w:val="annotation subject"/>
    <w:basedOn w:val="CommentText"/>
    <w:next w:val="CommentText"/>
    <w:link w:val="CommentSubjectChar"/>
    <w:rsid w:val="003A559B"/>
    <w:rPr>
      <w:b/>
      <w:bCs/>
    </w:rPr>
  </w:style>
  <w:style w:type="character" w:customStyle="1" w:styleId="CommentSubjectChar">
    <w:name w:val="Comment Subject Char"/>
    <w:basedOn w:val="CommentTextChar"/>
    <w:link w:val="CommentSubject"/>
    <w:rsid w:val="003A559B"/>
    <w:rPr>
      <w:b/>
      <w:bCs/>
    </w:rPr>
  </w:style>
  <w:style w:type="paragraph" w:styleId="Revision">
    <w:name w:val="Revision"/>
    <w:hidden/>
    <w:uiPriority w:val="99"/>
    <w:semiHidden/>
    <w:rsid w:val="003A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30734">
      <w:bodyDiv w:val="1"/>
      <w:marLeft w:val="0"/>
      <w:marRight w:val="0"/>
      <w:marTop w:val="0"/>
      <w:marBottom w:val="0"/>
      <w:divBdr>
        <w:top w:val="none" w:sz="0" w:space="0" w:color="auto"/>
        <w:left w:val="none" w:sz="0" w:space="0" w:color="auto"/>
        <w:bottom w:val="none" w:sz="0" w:space="0" w:color="auto"/>
        <w:right w:val="none" w:sz="0" w:space="0" w:color="auto"/>
      </w:divBdr>
    </w:div>
    <w:div w:id="16929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hyperlink" Target="http://usda.mannlib.cornell.edu/subscri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ss.usda.gov/"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ANNOUNCEMENT</vt:lpstr>
    </vt:vector>
  </TitlesOfParts>
  <Company>NASS</Company>
  <LinksUpToDate>false</LinksUpToDate>
  <CharactersWithSpaces>2290</CharactersWithSpaces>
  <SharedDoc>false</SharedDoc>
  <HLinks>
    <vt:vector size="18" baseType="variant">
      <vt:variant>
        <vt:i4>5701662</vt:i4>
      </vt:variant>
      <vt:variant>
        <vt:i4>5</vt:i4>
      </vt:variant>
      <vt:variant>
        <vt:i4>0</vt:i4>
      </vt:variant>
      <vt:variant>
        <vt:i4>5</vt:i4>
      </vt:variant>
      <vt:variant>
        <vt:lpwstr>http://usda.mannlib.cornell.edu/subscriptions</vt:lpwstr>
      </vt:variant>
      <vt:variant>
        <vt:lpwstr/>
      </vt:variant>
      <vt:variant>
        <vt:i4>4587598</vt:i4>
      </vt:variant>
      <vt:variant>
        <vt:i4>2</vt:i4>
      </vt:variant>
      <vt:variant>
        <vt:i4>0</vt:i4>
      </vt:variant>
      <vt:variant>
        <vt:i4>5</vt:i4>
      </vt:variant>
      <vt:variant>
        <vt:lpwstr>http://www.usda.gov/nass/</vt:lpwstr>
      </vt:variant>
      <vt:variant>
        <vt:lpwstr/>
      </vt:variant>
      <vt:variant>
        <vt:i4>6357092</vt:i4>
      </vt:variant>
      <vt:variant>
        <vt:i4>-1</vt:i4>
      </vt:variant>
      <vt:variant>
        <vt:i4>1039</vt:i4>
      </vt:variant>
      <vt:variant>
        <vt:i4>1</vt:i4>
      </vt:variant>
      <vt:variant>
        <vt:lpwstr>http://nassnet/miso/prime/misc/attachment/logos_comm_pack/new_nass_logo.jpg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creator>NortDe</dc:creator>
  <cp:lastModifiedBy>SYSTEM</cp:lastModifiedBy>
  <cp:revision>2</cp:revision>
  <cp:lastPrinted>2012-12-19T15:21:00Z</cp:lastPrinted>
  <dcterms:created xsi:type="dcterms:W3CDTF">2018-06-20T16:42:00Z</dcterms:created>
  <dcterms:modified xsi:type="dcterms:W3CDTF">2018-06-20T16:42:00Z</dcterms:modified>
</cp:coreProperties>
</file>