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F75" w:rsidP="008A3F75" w:rsidRDefault="00115FBB" w14:paraId="2E22AECF" w14:textId="78D2769A">
      <w:pPr>
        <w:spacing w:line="252" w:lineRule="auto"/>
        <w:rPr>
          <w:rFonts w:eastAsia="Calibri" w:cstheme="minorHAnsi"/>
          <w:sz w:val="24"/>
          <w:szCs w:val="24"/>
        </w:rPr>
      </w:pPr>
      <w:bookmarkStart w:name="_GoBack" w:id="0"/>
      <w:bookmarkEnd w:id="0"/>
      <w:r>
        <w:rPr>
          <w:rFonts w:eastAsia="Calibri" w:cstheme="minorHAnsi"/>
          <w:sz w:val="24"/>
          <w:szCs w:val="24"/>
        </w:rPr>
        <w:t xml:space="preserve">Dear </w:t>
      </w:r>
      <w:r w:rsidR="00D05E9A">
        <w:rPr>
          <w:rFonts w:eastAsia="Calibri" w:cstheme="minorHAnsi"/>
          <w:sz w:val="24"/>
          <w:szCs w:val="24"/>
        </w:rPr>
        <w:t>NCI Grantees:</w:t>
      </w:r>
    </w:p>
    <w:p w:rsidRPr="00200F3D" w:rsidR="008A3F75" w:rsidP="008A3F75" w:rsidRDefault="008A3F75" w14:paraId="0399065B" w14:textId="3279FA15">
      <w:pPr>
        <w:spacing w:line="252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Grantees of the National Cancer Institute (NCI)</w:t>
      </w:r>
      <w:r w:rsidRPr="6097CA4B">
        <w:rPr>
          <w:rFonts w:eastAsia="Calibri"/>
          <w:sz w:val="24"/>
          <w:szCs w:val="24"/>
        </w:rPr>
        <w:t xml:space="preserve"> continue to make exciting discoveries that result in the identification of novel anti-cancer agents</w:t>
      </w:r>
      <w:r>
        <w:rPr>
          <w:rFonts w:eastAsia="Calibri"/>
          <w:sz w:val="24"/>
          <w:szCs w:val="24"/>
        </w:rPr>
        <w:t>.</w:t>
      </w:r>
      <w:r w:rsidRPr="6097CA4B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M</w:t>
      </w:r>
      <w:r w:rsidRPr="6097CA4B">
        <w:rPr>
          <w:rFonts w:eastAsia="Calibri"/>
          <w:sz w:val="24"/>
          <w:szCs w:val="24"/>
        </w:rPr>
        <w:t xml:space="preserve">any have successfully advanced </w:t>
      </w:r>
      <w:r>
        <w:rPr>
          <w:rFonts w:eastAsia="Calibri"/>
          <w:sz w:val="24"/>
          <w:szCs w:val="24"/>
        </w:rPr>
        <w:t xml:space="preserve">agents </w:t>
      </w:r>
      <w:r w:rsidRPr="6097CA4B">
        <w:rPr>
          <w:rFonts w:eastAsia="Calibri"/>
          <w:sz w:val="24"/>
          <w:szCs w:val="24"/>
        </w:rPr>
        <w:t xml:space="preserve">to </w:t>
      </w:r>
      <w:r>
        <w:rPr>
          <w:rFonts w:eastAsia="Calibri"/>
          <w:sz w:val="24"/>
          <w:szCs w:val="24"/>
        </w:rPr>
        <w:t xml:space="preserve">the </w:t>
      </w:r>
      <w:r w:rsidRPr="6097CA4B">
        <w:rPr>
          <w:rFonts w:eastAsia="Calibri"/>
          <w:sz w:val="24"/>
          <w:szCs w:val="24"/>
        </w:rPr>
        <w:t>later stage</w:t>
      </w:r>
      <w:r>
        <w:rPr>
          <w:rFonts w:eastAsia="Calibri"/>
          <w:sz w:val="24"/>
          <w:szCs w:val="24"/>
        </w:rPr>
        <w:t>s</w:t>
      </w:r>
      <w:r w:rsidRPr="6097CA4B">
        <w:rPr>
          <w:rFonts w:eastAsia="Calibri"/>
          <w:sz w:val="24"/>
          <w:szCs w:val="24"/>
        </w:rPr>
        <w:t xml:space="preserve"> of preclinical development and </w:t>
      </w:r>
      <w:r>
        <w:rPr>
          <w:rFonts w:eastAsia="Calibri"/>
          <w:sz w:val="24"/>
          <w:szCs w:val="24"/>
        </w:rPr>
        <w:t>towards the filing of an Investigational New Drug application (IND) with the Food and Drug Administration (FDA), to authorize use in humans in clinical</w:t>
      </w:r>
      <w:r w:rsidR="00471B03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trials</w:t>
      </w:r>
      <w:r w:rsidRPr="6097CA4B">
        <w:rPr>
          <w:rFonts w:eastAsia="Calibri"/>
          <w:sz w:val="24"/>
          <w:szCs w:val="24"/>
        </w:rPr>
        <w:t xml:space="preserve">.  Navigation through the pre-IND stage requires </w:t>
      </w:r>
      <w:r w:rsidRPr="6097CA4B">
        <w:rPr>
          <w:sz w:val="24"/>
          <w:szCs w:val="24"/>
        </w:rPr>
        <w:t xml:space="preserve">specialized knowledge of </w:t>
      </w:r>
      <w:r>
        <w:rPr>
          <w:sz w:val="24"/>
          <w:szCs w:val="24"/>
        </w:rPr>
        <w:t xml:space="preserve">what constitutes </w:t>
      </w:r>
      <w:r w:rsidRPr="6097CA4B">
        <w:rPr>
          <w:sz w:val="24"/>
          <w:szCs w:val="24"/>
        </w:rPr>
        <w:t>IND-enabling studies</w:t>
      </w:r>
      <w:r>
        <w:rPr>
          <w:sz w:val="24"/>
          <w:szCs w:val="24"/>
        </w:rPr>
        <w:t xml:space="preserve">, and importantly when such studies should take place and </w:t>
      </w:r>
      <w:r w:rsidR="003444B1">
        <w:rPr>
          <w:sz w:val="24"/>
          <w:szCs w:val="24"/>
        </w:rPr>
        <w:t>the strategic</w:t>
      </w:r>
      <w:r w:rsidR="00817FAF">
        <w:rPr>
          <w:sz w:val="24"/>
          <w:szCs w:val="24"/>
        </w:rPr>
        <w:t xml:space="preserve"> planning required</w:t>
      </w:r>
      <w:r w:rsidRPr="6097CA4B">
        <w:rPr>
          <w:sz w:val="24"/>
          <w:szCs w:val="24"/>
        </w:rPr>
        <w:t xml:space="preserve">.  Given the limited resources available </w:t>
      </w:r>
      <w:r>
        <w:rPr>
          <w:sz w:val="24"/>
          <w:szCs w:val="24"/>
        </w:rPr>
        <w:t xml:space="preserve">to grantees </w:t>
      </w:r>
      <w:r w:rsidRPr="6097CA4B">
        <w:rPr>
          <w:sz w:val="24"/>
          <w:szCs w:val="24"/>
        </w:rPr>
        <w:t>and high</w:t>
      </w:r>
      <w:r>
        <w:rPr>
          <w:sz w:val="24"/>
          <w:szCs w:val="24"/>
        </w:rPr>
        <w:t>er</w:t>
      </w:r>
      <w:r w:rsidRPr="6097CA4B">
        <w:rPr>
          <w:sz w:val="24"/>
          <w:szCs w:val="24"/>
        </w:rPr>
        <w:t xml:space="preserve"> expense</w:t>
      </w:r>
      <w:r>
        <w:rPr>
          <w:sz w:val="24"/>
          <w:szCs w:val="24"/>
        </w:rPr>
        <w:t>s</w:t>
      </w:r>
      <w:r w:rsidRPr="6097CA4B">
        <w:rPr>
          <w:sz w:val="24"/>
          <w:szCs w:val="24"/>
        </w:rPr>
        <w:t xml:space="preserve"> </w:t>
      </w:r>
      <w:r>
        <w:rPr>
          <w:sz w:val="24"/>
          <w:szCs w:val="24"/>
        </w:rPr>
        <w:t>associated with</w:t>
      </w:r>
      <w:r w:rsidRPr="6097CA4B">
        <w:rPr>
          <w:sz w:val="24"/>
          <w:szCs w:val="24"/>
        </w:rPr>
        <w:t xml:space="preserve"> this stage of product development, </w:t>
      </w:r>
      <w:r>
        <w:rPr>
          <w:sz w:val="24"/>
          <w:szCs w:val="24"/>
        </w:rPr>
        <w:t xml:space="preserve">an </w:t>
      </w:r>
      <w:r w:rsidRPr="6097CA4B">
        <w:rPr>
          <w:sz w:val="24"/>
          <w:szCs w:val="24"/>
        </w:rPr>
        <w:t xml:space="preserve">investigator </w:t>
      </w:r>
      <w:r>
        <w:rPr>
          <w:sz w:val="24"/>
          <w:szCs w:val="24"/>
        </w:rPr>
        <w:t xml:space="preserve">will need to identify additional resources/partners in order to </w:t>
      </w:r>
      <w:r w:rsidRPr="6097CA4B">
        <w:rPr>
          <w:sz w:val="24"/>
          <w:szCs w:val="24"/>
        </w:rPr>
        <w:t>advance the</w:t>
      </w:r>
      <w:r>
        <w:rPr>
          <w:sz w:val="24"/>
          <w:szCs w:val="24"/>
        </w:rPr>
        <w:t>ir</w:t>
      </w:r>
      <w:r w:rsidRPr="6097CA4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agent.  To do so effectively and improve the chances of a successful path forward, is predicated on </w:t>
      </w:r>
      <w:r w:rsidRPr="00100BE1">
        <w:rPr>
          <w:i/>
          <w:iCs/>
          <w:sz w:val="24"/>
          <w:szCs w:val="24"/>
        </w:rPr>
        <w:t xml:space="preserve">having a proficient knowledge of later stage preclinical </w:t>
      </w:r>
      <w:r>
        <w:rPr>
          <w:i/>
          <w:iCs/>
          <w:sz w:val="24"/>
          <w:szCs w:val="24"/>
        </w:rPr>
        <w:t xml:space="preserve">studies and processes that can support product </w:t>
      </w:r>
      <w:r w:rsidRPr="00100BE1">
        <w:rPr>
          <w:i/>
          <w:iCs/>
          <w:sz w:val="24"/>
          <w:szCs w:val="24"/>
        </w:rPr>
        <w:t>development</w:t>
      </w:r>
      <w:r>
        <w:rPr>
          <w:sz w:val="24"/>
          <w:szCs w:val="24"/>
        </w:rPr>
        <w:t xml:space="preserve">. </w:t>
      </w:r>
    </w:p>
    <w:p w:rsidRPr="00200F3D" w:rsidR="008A3F75" w:rsidP="008A3F75" w:rsidRDefault="008A3F75" w14:paraId="20958BA8" w14:textId="030E9C31">
      <w:pPr>
        <w:spacing w:line="252" w:lineRule="auto"/>
        <w:rPr>
          <w:rFonts w:cstheme="minorHAnsi"/>
          <w:sz w:val="24"/>
          <w:szCs w:val="24"/>
        </w:rPr>
      </w:pPr>
      <w:r w:rsidRPr="0B934122">
        <w:rPr>
          <w:rFonts w:eastAsia="Calibri"/>
          <w:sz w:val="24"/>
          <w:szCs w:val="24"/>
        </w:rPr>
        <w:t xml:space="preserve">The program staff at the </w:t>
      </w:r>
      <w:r>
        <w:rPr>
          <w:rFonts w:eastAsia="Calibri"/>
          <w:sz w:val="24"/>
          <w:szCs w:val="24"/>
        </w:rPr>
        <w:t xml:space="preserve">NCI’s </w:t>
      </w:r>
      <w:r w:rsidRPr="0B934122">
        <w:rPr>
          <w:rFonts w:eastAsia="Calibri"/>
          <w:sz w:val="24"/>
          <w:szCs w:val="24"/>
        </w:rPr>
        <w:t xml:space="preserve">Developmental Therapeutics Program is planning to organize an educational </w:t>
      </w:r>
      <w:r>
        <w:rPr>
          <w:rFonts w:eastAsia="Calibri"/>
          <w:sz w:val="24"/>
          <w:szCs w:val="24"/>
        </w:rPr>
        <w:t xml:space="preserve">series of </w:t>
      </w:r>
      <w:r w:rsidRPr="0B934122">
        <w:rPr>
          <w:rFonts w:eastAsia="Calibri"/>
          <w:sz w:val="24"/>
          <w:szCs w:val="24"/>
        </w:rPr>
        <w:t>workshop</w:t>
      </w:r>
      <w:r>
        <w:rPr>
          <w:rFonts w:eastAsia="Calibri"/>
          <w:sz w:val="24"/>
          <w:szCs w:val="24"/>
        </w:rPr>
        <w:t>s</w:t>
      </w:r>
      <w:r w:rsidRPr="0B934122">
        <w:rPr>
          <w:rFonts w:eastAsia="Calibri"/>
          <w:sz w:val="24"/>
          <w:szCs w:val="24"/>
        </w:rPr>
        <w:t xml:space="preserve"> focusing on the </w:t>
      </w:r>
      <w:r>
        <w:rPr>
          <w:rFonts w:eastAsia="Calibri"/>
          <w:sz w:val="24"/>
          <w:szCs w:val="24"/>
        </w:rPr>
        <w:t xml:space="preserve">later stages of </w:t>
      </w:r>
      <w:r w:rsidRPr="0B934122">
        <w:rPr>
          <w:rFonts w:eastAsia="Calibri"/>
          <w:sz w:val="24"/>
          <w:szCs w:val="24"/>
        </w:rPr>
        <w:t xml:space="preserve">preclinical product development. The goal of the </w:t>
      </w:r>
      <w:r>
        <w:rPr>
          <w:rFonts w:eastAsia="Calibri"/>
          <w:sz w:val="24"/>
          <w:szCs w:val="24"/>
        </w:rPr>
        <w:t>workshop</w:t>
      </w:r>
      <w:r w:rsidRPr="0B934122">
        <w:rPr>
          <w:rFonts w:eastAsia="Calibri"/>
          <w:sz w:val="24"/>
          <w:szCs w:val="24"/>
        </w:rPr>
        <w:t xml:space="preserve"> is to help our grantees </w:t>
      </w:r>
      <w:r>
        <w:rPr>
          <w:rFonts w:eastAsia="Calibri"/>
          <w:sz w:val="24"/>
          <w:szCs w:val="24"/>
        </w:rPr>
        <w:t xml:space="preserve">gain an enhanced knowledge of late stage preclinical product development, in order to be </w:t>
      </w:r>
      <w:r w:rsidRPr="0B934122">
        <w:rPr>
          <w:sz w:val="24"/>
          <w:szCs w:val="24"/>
        </w:rPr>
        <w:t>better position</w:t>
      </w:r>
      <w:r>
        <w:rPr>
          <w:sz w:val="24"/>
          <w:szCs w:val="24"/>
        </w:rPr>
        <w:t>ed</w:t>
      </w:r>
      <w:r w:rsidRPr="0B9341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obtaining resources necessary to allow the </w:t>
      </w:r>
      <w:r w:rsidRPr="0B934122">
        <w:rPr>
          <w:sz w:val="24"/>
          <w:szCs w:val="24"/>
        </w:rPr>
        <w:t>develop</w:t>
      </w:r>
      <w:r>
        <w:rPr>
          <w:sz w:val="24"/>
          <w:szCs w:val="24"/>
        </w:rPr>
        <w:t>ment of</w:t>
      </w:r>
      <w:r w:rsidRPr="0B934122">
        <w:rPr>
          <w:sz w:val="24"/>
          <w:szCs w:val="24"/>
        </w:rPr>
        <w:t xml:space="preserve"> their candidate </w:t>
      </w:r>
      <w:r>
        <w:rPr>
          <w:sz w:val="24"/>
          <w:szCs w:val="24"/>
        </w:rPr>
        <w:t>agents for clinical evaluation, such as from</w:t>
      </w:r>
      <w:r w:rsidRPr="0B934122">
        <w:rPr>
          <w:sz w:val="24"/>
          <w:szCs w:val="24"/>
        </w:rPr>
        <w:t xml:space="preserve"> funding programs</w:t>
      </w:r>
      <w:r>
        <w:rPr>
          <w:sz w:val="24"/>
          <w:szCs w:val="24"/>
        </w:rPr>
        <w:t xml:space="preserve"> administered </w:t>
      </w:r>
      <w:r w:rsidR="00757F93">
        <w:rPr>
          <w:sz w:val="24"/>
          <w:szCs w:val="24"/>
        </w:rPr>
        <w:t xml:space="preserve">by </w:t>
      </w:r>
      <w:r>
        <w:rPr>
          <w:sz w:val="24"/>
          <w:szCs w:val="24"/>
        </w:rPr>
        <w:t xml:space="preserve">the National Institutes of Health (NIH), e.g. from the Small Business Innovation Research (SBIR) program and </w:t>
      </w:r>
      <w:r w:rsidRPr="0B934122">
        <w:rPr>
          <w:sz w:val="24"/>
          <w:szCs w:val="24"/>
        </w:rPr>
        <w:t xml:space="preserve">the </w:t>
      </w:r>
      <w:r w:rsidRPr="00125509">
        <w:rPr>
          <w:sz w:val="24"/>
          <w:szCs w:val="24"/>
        </w:rPr>
        <w:t>NCI Experimental Therapeutics (</w:t>
      </w:r>
      <w:proofErr w:type="spellStart"/>
      <w:r w:rsidRPr="00125509">
        <w:rPr>
          <w:sz w:val="24"/>
          <w:szCs w:val="24"/>
        </w:rPr>
        <w:t>NExT</w:t>
      </w:r>
      <w:proofErr w:type="spellEnd"/>
      <w:r w:rsidRPr="00125509">
        <w:rPr>
          <w:sz w:val="24"/>
          <w:szCs w:val="24"/>
        </w:rPr>
        <w:t>) Program</w:t>
      </w:r>
      <w:r w:rsidRPr="0B934122">
        <w:rPr>
          <w:sz w:val="24"/>
          <w:szCs w:val="24"/>
        </w:rPr>
        <w:t xml:space="preserve">, or </w:t>
      </w:r>
      <w:r>
        <w:rPr>
          <w:sz w:val="24"/>
          <w:szCs w:val="24"/>
        </w:rPr>
        <w:t>for attracting other</w:t>
      </w:r>
      <w:r w:rsidRPr="0B934122">
        <w:rPr>
          <w:sz w:val="24"/>
          <w:szCs w:val="24"/>
        </w:rPr>
        <w:t xml:space="preserve"> resources </w:t>
      </w:r>
      <w:r>
        <w:rPr>
          <w:sz w:val="24"/>
          <w:szCs w:val="24"/>
        </w:rPr>
        <w:t xml:space="preserve">, e.g. </w:t>
      </w:r>
      <w:r w:rsidRPr="0B934122">
        <w:rPr>
          <w:sz w:val="24"/>
          <w:szCs w:val="24"/>
        </w:rPr>
        <w:t xml:space="preserve"> academic-industrial partnership</w:t>
      </w:r>
      <w:r>
        <w:rPr>
          <w:sz w:val="24"/>
          <w:szCs w:val="24"/>
        </w:rPr>
        <w:t>s</w:t>
      </w:r>
      <w:r w:rsidR="00413615">
        <w:rPr>
          <w:sz w:val="24"/>
          <w:szCs w:val="24"/>
        </w:rPr>
        <w:t xml:space="preserve">, </w:t>
      </w:r>
      <w:r w:rsidR="00AF24CE">
        <w:rPr>
          <w:sz w:val="24"/>
          <w:szCs w:val="24"/>
        </w:rPr>
        <w:t xml:space="preserve">funding </w:t>
      </w:r>
      <w:r w:rsidR="009717B5">
        <w:rPr>
          <w:sz w:val="24"/>
          <w:szCs w:val="24"/>
        </w:rPr>
        <w:t xml:space="preserve">support from </w:t>
      </w:r>
      <w:r w:rsidR="009F2381">
        <w:rPr>
          <w:sz w:val="24"/>
          <w:szCs w:val="24"/>
        </w:rPr>
        <w:t xml:space="preserve">venture </w:t>
      </w:r>
      <w:r w:rsidR="00361A24">
        <w:rPr>
          <w:sz w:val="24"/>
          <w:szCs w:val="24"/>
        </w:rPr>
        <w:t>capitalist</w:t>
      </w:r>
      <w:r w:rsidR="00197827">
        <w:rPr>
          <w:sz w:val="24"/>
          <w:szCs w:val="24"/>
        </w:rPr>
        <w:t>s</w:t>
      </w:r>
      <w:r w:rsidR="009F2381">
        <w:rPr>
          <w:sz w:val="24"/>
          <w:szCs w:val="24"/>
        </w:rPr>
        <w:t xml:space="preserve"> or </w:t>
      </w:r>
      <w:r w:rsidR="009717B5">
        <w:rPr>
          <w:sz w:val="24"/>
          <w:szCs w:val="24"/>
        </w:rPr>
        <w:t xml:space="preserve">pharmaceutical companies. </w:t>
      </w:r>
    </w:p>
    <w:p w:rsidR="002273B2" w:rsidP="008A3F75" w:rsidRDefault="008A3F75" w14:paraId="047A47E4" w14:textId="6EC10052">
      <w:pPr>
        <w:spacing w:line="252" w:lineRule="auto"/>
        <w:rPr>
          <w:rFonts w:eastAsia="Calibri"/>
          <w:sz w:val="24"/>
          <w:szCs w:val="24"/>
        </w:rPr>
      </w:pPr>
      <w:r w:rsidRPr="00100BE1">
        <w:rPr>
          <w:rFonts w:eastAsia="Calibri"/>
          <w:sz w:val="24"/>
          <w:szCs w:val="24"/>
        </w:rPr>
        <w:t xml:space="preserve">To help us design an effective workshop tailored to your needs, </w:t>
      </w:r>
      <w:r w:rsidR="00D05E9A">
        <w:rPr>
          <w:rFonts w:eastAsia="Calibri"/>
          <w:sz w:val="24"/>
          <w:szCs w:val="24"/>
        </w:rPr>
        <w:t>please kindly</w:t>
      </w:r>
      <w:r w:rsidRPr="00100BE1">
        <w:rPr>
          <w:rFonts w:eastAsia="Calibri"/>
          <w:sz w:val="24"/>
          <w:szCs w:val="24"/>
        </w:rPr>
        <w:t xml:space="preserve"> respond to the </w:t>
      </w:r>
      <w:r w:rsidRPr="0055069A">
        <w:rPr>
          <w:rFonts w:eastAsia="Calibri"/>
          <w:sz w:val="24"/>
          <w:szCs w:val="24"/>
        </w:rPr>
        <w:t xml:space="preserve">brief survey </w:t>
      </w:r>
      <w:hyperlink w:history="1" r:id="rId7">
        <w:r w:rsidRPr="004C5A16" w:rsidR="002273B2">
          <w:rPr>
            <w:rStyle w:val="Hyperlink"/>
            <w:rFonts w:eastAsia="Calibri"/>
            <w:color w:val="034990" w:themeColor="hyperlink" w:themeShade="BF"/>
            <w:sz w:val="24"/>
            <w:szCs w:val="24"/>
          </w:rPr>
          <w:t>(</w:t>
        </w:r>
        <w:r w:rsidRPr="004C5A16" w:rsidR="0055069A">
          <w:rPr>
            <w:rStyle w:val="Hyperlink"/>
            <w:rFonts w:eastAsia="Calibri"/>
            <w:color w:val="034990" w:themeColor="hyperlink" w:themeShade="BF"/>
            <w:sz w:val="24"/>
            <w:szCs w:val="24"/>
          </w:rPr>
          <w:t>click to access the survey)</w:t>
        </w:r>
      </w:hyperlink>
      <w:r w:rsidR="0055069A">
        <w:rPr>
          <w:rFonts w:eastAsia="Calibri"/>
          <w:color w:val="2F5496" w:themeColor="accent1" w:themeShade="BF"/>
          <w:sz w:val="24"/>
          <w:szCs w:val="24"/>
        </w:rPr>
        <w:t xml:space="preserve"> </w:t>
      </w:r>
      <w:r w:rsidRPr="00100BE1">
        <w:rPr>
          <w:rFonts w:eastAsia="Calibri"/>
          <w:sz w:val="24"/>
          <w:szCs w:val="24"/>
        </w:rPr>
        <w:t xml:space="preserve">which entails a series of </w:t>
      </w:r>
      <w:r w:rsidR="00221E8F">
        <w:rPr>
          <w:rFonts w:eastAsia="Calibri"/>
          <w:sz w:val="24"/>
          <w:szCs w:val="24"/>
        </w:rPr>
        <w:t>topics</w:t>
      </w:r>
      <w:r w:rsidRPr="00100BE1" w:rsidR="00221E8F">
        <w:rPr>
          <w:rFonts w:eastAsia="Calibri"/>
          <w:sz w:val="24"/>
          <w:szCs w:val="24"/>
        </w:rPr>
        <w:t xml:space="preserve"> </w:t>
      </w:r>
      <w:r w:rsidRPr="00100BE1">
        <w:rPr>
          <w:rFonts w:eastAsia="Calibri"/>
          <w:sz w:val="24"/>
          <w:szCs w:val="24"/>
        </w:rPr>
        <w:t xml:space="preserve">that generally need to be addressed for the development of cancer drugs.  Further, if you have any other </w:t>
      </w:r>
      <w:r>
        <w:rPr>
          <w:rFonts w:eastAsia="Calibri"/>
          <w:sz w:val="24"/>
          <w:szCs w:val="24"/>
        </w:rPr>
        <w:t>topics</w:t>
      </w:r>
      <w:r w:rsidRPr="00100BE1">
        <w:rPr>
          <w:rFonts w:eastAsia="Calibri"/>
          <w:sz w:val="24"/>
          <w:szCs w:val="24"/>
        </w:rPr>
        <w:t xml:space="preserve"> you </w:t>
      </w:r>
      <w:r w:rsidR="00D775F5">
        <w:rPr>
          <w:rFonts w:eastAsia="Calibri"/>
          <w:sz w:val="24"/>
          <w:szCs w:val="24"/>
        </w:rPr>
        <w:t>want to</w:t>
      </w:r>
      <w:r>
        <w:rPr>
          <w:rFonts w:eastAsia="Calibri"/>
          <w:sz w:val="24"/>
          <w:szCs w:val="24"/>
        </w:rPr>
        <w:t xml:space="preserve"> have</w:t>
      </w:r>
      <w:r w:rsidRPr="00100BE1">
        <w:rPr>
          <w:rFonts w:eastAsia="Calibri"/>
          <w:sz w:val="24"/>
          <w:szCs w:val="24"/>
        </w:rPr>
        <w:t xml:space="preserve"> considered, please list these in the comments field. Having this information will help us </w:t>
      </w:r>
      <w:r w:rsidRPr="0B934122">
        <w:rPr>
          <w:rFonts w:eastAsia="Calibri"/>
          <w:sz w:val="24"/>
          <w:szCs w:val="24"/>
        </w:rPr>
        <w:t>identify potential knowledge gaps and topics of</w:t>
      </w:r>
      <w:r w:rsidR="00897F98">
        <w:rPr>
          <w:rFonts w:eastAsia="Calibri"/>
          <w:sz w:val="24"/>
          <w:szCs w:val="24"/>
        </w:rPr>
        <w:t xml:space="preserve"> special</w:t>
      </w:r>
      <w:r w:rsidRPr="0B934122">
        <w:rPr>
          <w:rFonts w:eastAsia="Calibri"/>
          <w:sz w:val="24"/>
          <w:szCs w:val="24"/>
        </w:rPr>
        <w:t xml:space="preserve"> interest</w:t>
      </w:r>
      <w:r w:rsidR="00897F98">
        <w:rPr>
          <w:rFonts w:eastAsia="Calibri"/>
          <w:sz w:val="24"/>
          <w:szCs w:val="24"/>
        </w:rPr>
        <w:t xml:space="preserve"> to you.</w:t>
      </w:r>
      <w:r w:rsidRPr="0B934122">
        <w:rPr>
          <w:rFonts w:eastAsia="Calibri"/>
          <w:sz w:val="24"/>
          <w:szCs w:val="24"/>
        </w:rPr>
        <w:t xml:space="preserve"> </w:t>
      </w:r>
    </w:p>
    <w:p w:rsidR="00030628" w:rsidP="00030628" w:rsidRDefault="00030628" w14:paraId="0AE75AAC" w14:textId="29DF76C1">
      <w:pPr>
        <w:rPr>
          <w:sz w:val="24"/>
          <w:szCs w:val="24"/>
        </w:rPr>
      </w:pPr>
      <w:r w:rsidRPr="0B934122">
        <w:rPr>
          <w:sz w:val="24"/>
          <w:szCs w:val="24"/>
        </w:rPr>
        <w:t xml:space="preserve">Please note that the term "agent” is defined as small molecule, biological product, or specialized molecules (e.g. PROTACs, ADCs).  </w:t>
      </w:r>
    </w:p>
    <w:p w:rsidR="0056099B" w:rsidP="00030628" w:rsidRDefault="00780C26" w14:paraId="39F07D8E" w14:textId="09ABF9C6">
      <w:pPr>
        <w:rPr>
          <w:sz w:val="24"/>
          <w:szCs w:val="24"/>
        </w:rPr>
      </w:pPr>
      <w:r>
        <w:rPr>
          <w:sz w:val="24"/>
          <w:szCs w:val="24"/>
        </w:rPr>
        <w:t xml:space="preserve">We appreciate your </w:t>
      </w:r>
      <w:r w:rsidR="0056099B">
        <w:rPr>
          <w:sz w:val="24"/>
          <w:szCs w:val="24"/>
        </w:rPr>
        <w:t>helps.</w:t>
      </w:r>
    </w:p>
    <w:p w:rsidR="0056099B" w:rsidP="00030628" w:rsidRDefault="0056099B" w14:paraId="53E91041" w14:textId="2599CCD7">
      <w:pPr>
        <w:rPr>
          <w:sz w:val="24"/>
          <w:szCs w:val="24"/>
        </w:rPr>
      </w:pPr>
      <w:r>
        <w:rPr>
          <w:sz w:val="24"/>
          <w:szCs w:val="24"/>
        </w:rPr>
        <w:t>Best regards,</w:t>
      </w:r>
    </w:p>
    <w:p w:rsidR="0056099B" w:rsidP="00030628" w:rsidRDefault="0056099B" w14:paraId="18541885" w14:textId="16064C1A">
      <w:pPr>
        <w:rPr>
          <w:sz w:val="24"/>
          <w:szCs w:val="24"/>
        </w:rPr>
      </w:pPr>
      <w:r>
        <w:rPr>
          <w:sz w:val="24"/>
          <w:szCs w:val="24"/>
        </w:rPr>
        <w:t xml:space="preserve">DTP </w:t>
      </w:r>
      <w:r w:rsidR="00EC0429">
        <w:rPr>
          <w:sz w:val="24"/>
          <w:szCs w:val="24"/>
        </w:rPr>
        <w:t>Educational Workshop Planning Team</w:t>
      </w:r>
    </w:p>
    <w:p w:rsidR="00030628" w:rsidP="00030628" w:rsidRDefault="00030628" w14:paraId="688E33FA" w14:textId="5D2EA420">
      <w:pPr>
        <w:rPr>
          <w:sz w:val="24"/>
          <w:szCs w:val="24"/>
        </w:rPr>
      </w:pPr>
      <w:r w:rsidRPr="00AE5383">
        <w:rPr>
          <w:sz w:val="24"/>
          <w:szCs w:val="24"/>
        </w:rPr>
        <w:t xml:space="preserve"> </w:t>
      </w:r>
    </w:p>
    <w:p w:rsidRPr="00200F3D" w:rsidR="00030628" w:rsidP="008A3F75" w:rsidRDefault="00030628" w14:paraId="4F0B9887" w14:textId="77777777">
      <w:pPr>
        <w:spacing w:line="252" w:lineRule="auto"/>
        <w:rPr>
          <w:sz w:val="24"/>
          <w:szCs w:val="24"/>
        </w:rPr>
      </w:pPr>
    </w:p>
    <w:p w:rsidR="00715585" w:rsidRDefault="006C7324" w14:paraId="2AE09D8A" w14:textId="77777777"/>
    <w:sectPr w:rsidR="00715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75"/>
    <w:rsid w:val="00000477"/>
    <w:rsid w:val="00030628"/>
    <w:rsid w:val="00115FBB"/>
    <w:rsid w:val="0014264C"/>
    <w:rsid w:val="00197827"/>
    <w:rsid w:val="00221E8F"/>
    <w:rsid w:val="002273B2"/>
    <w:rsid w:val="00291DE5"/>
    <w:rsid w:val="003276A0"/>
    <w:rsid w:val="003444B1"/>
    <w:rsid w:val="00355EE3"/>
    <w:rsid w:val="00361A24"/>
    <w:rsid w:val="003E073E"/>
    <w:rsid w:val="003E39C8"/>
    <w:rsid w:val="00413615"/>
    <w:rsid w:val="00471B03"/>
    <w:rsid w:val="004C5A16"/>
    <w:rsid w:val="004D0A9D"/>
    <w:rsid w:val="005055A4"/>
    <w:rsid w:val="00537693"/>
    <w:rsid w:val="0055069A"/>
    <w:rsid w:val="0056099B"/>
    <w:rsid w:val="005D6493"/>
    <w:rsid w:val="006C7324"/>
    <w:rsid w:val="006D7A02"/>
    <w:rsid w:val="00757F93"/>
    <w:rsid w:val="00780C26"/>
    <w:rsid w:val="00817FAF"/>
    <w:rsid w:val="0086461B"/>
    <w:rsid w:val="008824A6"/>
    <w:rsid w:val="00897F98"/>
    <w:rsid w:val="008A3F75"/>
    <w:rsid w:val="009000D3"/>
    <w:rsid w:val="009717B5"/>
    <w:rsid w:val="0097525B"/>
    <w:rsid w:val="00992699"/>
    <w:rsid w:val="009A7166"/>
    <w:rsid w:val="009F2381"/>
    <w:rsid w:val="00AC71A2"/>
    <w:rsid w:val="00AF24CE"/>
    <w:rsid w:val="00B82E02"/>
    <w:rsid w:val="00BB50FA"/>
    <w:rsid w:val="00BD0C3E"/>
    <w:rsid w:val="00C77488"/>
    <w:rsid w:val="00C90B97"/>
    <w:rsid w:val="00CE4360"/>
    <w:rsid w:val="00CE706B"/>
    <w:rsid w:val="00D05E9A"/>
    <w:rsid w:val="00D66979"/>
    <w:rsid w:val="00D775F5"/>
    <w:rsid w:val="00D87E0A"/>
    <w:rsid w:val="00DF6D15"/>
    <w:rsid w:val="00E75EF9"/>
    <w:rsid w:val="00EC0429"/>
    <w:rsid w:val="00FF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484D0"/>
  <w15:chartTrackingRefBased/>
  <w15:docId w15:val="{9079127D-C7CC-4ABC-8BD8-FBF0049E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A3F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A3F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3F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3F7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F7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04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047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C5A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5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orms.office.com/Pages/ResponsePage.aspx?id=eHW3FHOX1UKFByUcotwrBpgc6pKW4MxAnwzZ8uzXsTRUQVpGNFhTT0ozRklRQUlZVlZJN1lOT0FLSS4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00C7699C73A498CB057F667D9CD99" ma:contentTypeVersion="10" ma:contentTypeDescription="Create a new document." ma:contentTypeScope="" ma:versionID="f072ef21542fc209fa2dd2919b28fe9a">
  <xsd:schema xmlns:xsd="http://www.w3.org/2001/XMLSchema" xmlns:xs="http://www.w3.org/2001/XMLSchema" xmlns:p="http://schemas.microsoft.com/office/2006/metadata/properties" xmlns:ns3="0b516ab0-04e4-4c88-99cd-523706b96b1a" xmlns:ns4="589fc4a7-9825-4918-b2d3-6237c872ffbf" targetNamespace="http://schemas.microsoft.com/office/2006/metadata/properties" ma:root="true" ma:fieldsID="9194ead1c251ae8afbc15f74ac1c3d08" ns3:_="" ns4:_="">
    <xsd:import namespace="0b516ab0-04e4-4c88-99cd-523706b96b1a"/>
    <xsd:import namespace="589fc4a7-9825-4918-b2d3-6237c872ff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16ab0-04e4-4c88-99cd-523706b96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fc4a7-9825-4918-b2d3-6237c872ff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A57BB1-C16F-49EC-9F4F-E9D71EBC0B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22451A-3EA5-47DF-8D3A-F2ABF960A4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18F966-BE11-4615-90F2-BDDFD528E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516ab0-04e4-4c88-99cd-523706b96b1a"/>
    <ds:schemaRef ds:uri="589fc4a7-9825-4918-b2d3-6237c872f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Weiwei (NIH/NCI) [E]</dc:creator>
  <cp:keywords/>
  <dc:description/>
  <cp:lastModifiedBy>Currie, Mikia (NIH/OD) [E]</cp:lastModifiedBy>
  <cp:revision>2</cp:revision>
  <dcterms:created xsi:type="dcterms:W3CDTF">2020-07-14T13:26:00Z</dcterms:created>
  <dcterms:modified xsi:type="dcterms:W3CDTF">2020-07-14T13:26:00Z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0x01010027100C7699C73A498CB057F667D9CD99</vt:lpwstr>
  </property>
</Properties>
</file>