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0020" w:rsidR="005C3DC2" w:rsidP="005C3DC2" w:rsidRDefault="00CA02BF" w14:paraId="272F78CC" w14:textId="77777777">
      <w:pPr>
        <w:ind w:left="1440" w:firstLine="720"/>
        <w:rPr>
          <w:rFonts w:asciiTheme="minorHAnsi" w:hAnsiTheme="minorHAnsi" w:cstheme="minorHAnsi"/>
          <w:color w:val="000000"/>
          <w:sz w:val="32"/>
          <w:szCs w:val="32"/>
        </w:rPr>
      </w:pPr>
      <w:bookmarkStart w:name="_GoBack" w:id="0"/>
      <w:bookmarkEnd w:id="0"/>
      <w:r w:rsidRPr="003E1139">
        <w:rPr>
          <w:color w:val="000000"/>
        </w:rPr>
        <w:t xml:space="preserve">       </w:t>
      </w:r>
      <w:r w:rsidRPr="00AC0020" w:rsidR="00D70D0F">
        <w:rPr>
          <w:rFonts w:asciiTheme="minorHAnsi" w:hAnsiTheme="minorHAnsi" w:cstheme="minorHAnsi"/>
          <w:color w:val="000000"/>
          <w:sz w:val="32"/>
          <w:szCs w:val="32"/>
        </w:rPr>
        <w:t>Supporting Statement B</w:t>
      </w:r>
      <w:r w:rsidRPr="00AC0020" w:rsidR="005C3DC2">
        <w:rPr>
          <w:rFonts w:asciiTheme="minorHAnsi" w:hAnsiTheme="minorHAnsi" w:cstheme="minorHAnsi"/>
          <w:color w:val="000000"/>
          <w:sz w:val="32"/>
          <w:szCs w:val="32"/>
        </w:rPr>
        <w:t xml:space="preserve"> for</w:t>
      </w:r>
    </w:p>
    <w:p w:rsidRPr="00AC0020" w:rsidR="005C3DC2" w:rsidP="005C3DC2" w:rsidRDefault="005C3DC2" w14:paraId="6339E274" w14:textId="77777777">
      <w:pPr>
        <w:ind w:left="1440" w:firstLine="720"/>
        <w:rPr>
          <w:rFonts w:asciiTheme="minorHAnsi" w:hAnsiTheme="minorHAnsi" w:cstheme="minorHAnsi"/>
          <w:color w:val="000000"/>
          <w:sz w:val="32"/>
          <w:szCs w:val="32"/>
        </w:rPr>
      </w:pPr>
    </w:p>
    <w:p w:rsidRPr="00AC0020" w:rsidR="00680E77" w:rsidP="005C3DC2" w:rsidRDefault="005C3DC2" w14:paraId="3EB16CC2" w14:textId="77777777">
      <w:pPr>
        <w:ind w:left="1440" w:firstLine="720"/>
        <w:rPr>
          <w:rFonts w:asciiTheme="minorHAnsi" w:hAnsiTheme="minorHAnsi" w:cstheme="minorHAnsi"/>
          <w:color w:val="000000"/>
          <w:sz w:val="32"/>
          <w:szCs w:val="32"/>
        </w:rPr>
      </w:pPr>
      <w:r w:rsidRPr="00AC0020">
        <w:rPr>
          <w:rFonts w:asciiTheme="minorHAnsi" w:hAnsiTheme="minorHAnsi" w:cstheme="minorHAnsi"/>
          <w:color w:val="000000"/>
          <w:sz w:val="32"/>
          <w:szCs w:val="32"/>
        </w:rPr>
        <w:t xml:space="preserve">         </w:t>
      </w:r>
    </w:p>
    <w:p w:rsidRPr="00AC0020" w:rsidR="00CA02BF" w:rsidP="00AC0020" w:rsidRDefault="00680E77" w14:paraId="37A6288B" w14:textId="77777777">
      <w:pPr>
        <w:ind w:left="1440" w:firstLine="720"/>
        <w:rPr>
          <w:rFonts w:asciiTheme="minorHAnsi" w:hAnsiTheme="minorHAnsi" w:cstheme="minorHAnsi"/>
          <w:color w:val="000000"/>
          <w:sz w:val="32"/>
          <w:szCs w:val="32"/>
        </w:rPr>
      </w:pPr>
      <w:r w:rsidRPr="00AC0020">
        <w:rPr>
          <w:rFonts w:asciiTheme="minorHAnsi" w:hAnsiTheme="minorHAnsi" w:cstheme="minorHAnsi"/>
          <w:color w:val="000000"/>
          <w:sz w:val="32"/>
          <w:szCs w:val="32"/>
        </w:rPr>
        <w:t xml:space="preserve">          </w:t>
      </w:r>
      <w:r w:rsidRPr="00AC0020" w:rsidR="005974BD">
        <w:rPr>
          <w:rFonts w:asciiTheme="minorHAnsi" w:hAnsiTheme="minorHAnsi" w:cstheme="minorHAnsi"/>
          <w:color w:val="000000"/>
          <w:sz w:val="32"/>
          <w:szCs w:val="32"/>
        </w:rPr>
        <w:t xml:space="preserve">   </w:t>
      </w:r>
    </w:p>
    <w:p w:rsidRPr="00AC0020" w:rsidR="009253CD" w:rsidP="009253CD" w:rsidRDefault="009253CD" w14:paraId="7C6E1CB5" w14:textId="77777777">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C0020">
        <w:rPr>
          <w:rFonts w:asciiTheme="minorHAnsi" w:hAnsiTheme="minorHAnsi" w:cstheme="minorHAnsi"/>
          <w:sz w:val="32"/>
          <w:szCs w:val="32"/>
        </w:rPr>
        <w:t>Generic Clearance for the Collection of Qualitative Feedback on Agency Service Delivery (NCI)</w:t>
      </w:r>
    </w:p>
    <w:p w:rsidRPr="00AC0020" w:rsidR="009253CD" w:rsidP="009253CD" w:rsidRDefault="009253CD" w14:paraId="27503F25" w14:textId="77777777">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AC0020">
        <w:rPr>
          <w:rFonts w:asciiTheme="minorHAnsi" w:hAnsiTheme="minorHAnsi" w:cstheme="minorHAnsi"/>
          <w:sz w:val="32"/>
          <w:szCs w:val="32"/>
        </w:rPr>
        <w:t xml:space="preserve">OMB#:0925-0642  Expiration Date: 8/31/2017 </w:t>
      </w:r>
    </w:p>
    <w:p w:rsidRPr="000A2F6B" w:rsidR="000A2F6B" w:rsidP="000A2F6B" w:rsidRDefault="000A2F6B" w14:paraId="0CB9A263" w14:textId="77777777">
      <w:pPr>
        <w:jc w:val="center"/>
        <w:rPr>
          <w:rFonts w:eastAsia="Calibri"/>
          <w:highlight w:val="yellow"/>
        </w:rPr>
      </w:pPr>
      <w:r w:rsidRPr="000A2F6B">
        <w:rPr>
          <w:rFonts w:eastAsia="Calibri"/>
          <w:highlight w:val="yellow"/>
        </w:rPr>
        <w:t>This is an extension to the original submission and all changes are highlighted in yellow</w:t>
      </w:r>
    </w:p>
    <w:p w:rsidRPr="008942E9" w:rsidR="009253CD" w:rsidP="009253CD" w:rsidRDefault="009253CD" w14:paraId="4C933DCA" w14:textId="77777777">
      <w:pPr>
        <w:pStyle w:val="P1-StandPara"/>
        <w:tabs>
          <w:tab w:val="left" w:pos="720"/>
          <w:tab w:val="right" w:leader="dot" w:pos="9504"/>
        </w:tabs>
        <w:spacing w:before="120" w:after="120"/>
        <w:ind w:firstLine="0"/>
        <w:rPr>
          <w:rFonts w:ascii="Calibri" w:hAnsi="Calibri"/>
          <w:szCs w:val="22"/>
        </w:rPr>
      </w:pPr>
    </w:p>
    <w:p w:rsidR="009253CD" w:rsidP="009253CD" w:rsidRDefault="009253CD" w14:paraId="47B655EF" w14:textId="77777777">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Pr="008942E9" w:rsidR="009253CD" w:rsidP="00AC0020" w:rsidRDefault="009253CD" w14:paraId="390B8CB7" w14:textId="69217981">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 xml:space="preserve">Date: </w:t>
      </w:r>
      <w:r w:rsidR="000A2F6B">
        <w:rPr>
          <w:rFonts w:ascii="Calibri" w:hAnsi="Calibri"/>
          <w:szCs w:val="22"/>
        </w:rPr>
        <w:t>February 4, 2020</w:t>
      </w:r>
    </w:p>
    <w:p w:rsidRPr="008942E9" w:rsidR="009253CD" w:rsidP="009253CD" w:rsidRDefault="009253CD" w14:paraId="0B22089F"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rsidRPr="008942E9" w:rsidR="009253CD" w:rsidP="009253CD" w:rsidRDefault="009253CD" w14:paraId="33B181D2" w14:textId="77777777">
      <w:pPr>
        <w:pStyle w:val="P1-StandPara"/>
        <w:tabs>
          <w:tab w:val="left" w:pos="720"/>
          <w:tab w:val="right" w:leader="dot" w:pos="9504"/>
        </w:tabs>
        <w:spacing w:before="120" w:after="120"/>
        <w:ind w:firstLine="0"/>
        <w:rPr>
          <w:rFonts w:ascii="Calibri" w:hAnsi="Calibri"/>
          <w:szCs w:val="22"/>
        </w:rPr>
      </w:pPr>
    </w:p>
    <w:p w:rsidRPr="000A2F6B" w:rsidR="009253CD" w:rsidP="009253CD" w:rsidRDefault="009253CD" w14:paraId="3BCE28C2" w14:textId="77777777">
      <w:pPr>
        <w:pStyle w:val="P1-StandPara"/>
        <w:tabs>
          <w:tab w:val="left" w:pos="720"/>
          <w:tab w:val="right" w:leader="dot" w:pos="9504"/>
        </w:tabs>
        <w:spacing w:before="120" w:after="120" w:line="240" w:lineRule="auto"/>
        <w:ind w:firstLine="0"/>
        <w:rPr>
          <w:rFonts w:ascii="Calibri" w:hAnsi="Calibri"/>
          <w:szCs w:val="22"/>
          <w:highlight w:val="yellow"/>
        </w:rPr>
      </w:pPr>
      <w:r w:rsidRPr="000A2F6B">
        <w:rPr>
          <w:rFonts w:ascii="Calibri" w:hAnsi="Calibri"/>
          <w:szCs w:val="22"/>
          <w:highlight w:val="yellow"/>
        </w:rPr>
        <w:t>Federal Government Employee Address:</w:t>
      </w:r>
    </w:p>
    <w:p w:rsidRPr="000A2F6B" w:rsidR="009253CD" w:rsidP="009253CD" w:rsidRDefault="009253CD" w14:paraId="6EFE81A6" w14:textId="77777777">
      <w:pPr>
        <w:pStyle w:val="P1-StandPara"/>
        <w:tabs>
          <w:tab w:val="left" w:pos="720"/>
          <w:tab w:val="right" w:leader="dot" w:pos="9504"/>
        </w:tabs>
        <w:spacing w:before="120" w:line="240" w:lineRule="auto"/>
        <w:ind w:firstLine="0"/>
        <w:rPr>
          <w:rFonts w:ascii="Calibri" w:hAnsi="Calibri"/>
          <w:szCs w:val="22"/>
          <w:highlight w:val="yellow"/>
        </w:rPr>
      </w:pPr>
      <w:r w:rsidRPr="000A2F6B">
        <w:rPr>
          <w:rFonts w:ascii="Calibri" w:hAnsi="Calibri"/>
          <w:szCs w:val="22"/>
          <w:highlight w:val="yellow"/>
        </w:rPr>
        <w:t xml:space="preserve">Name: </w:t>
      </w:r>
      <w:r w:rsidRPr="000A2F6B" w:rsidR="00AC0020">
        <w:rPr>
          <w:rFonts w:ascii="Calibri" w:hAnsi="Calibri"/>
          <w:szCs w:val="22"/>
          <w:highlight w:val="yellow"/>
        </w:rPr>
        <w:t>Diane Kreinbrink</w:t>
      </w:r>
    </w:p>
    <w:p w:rsidRPr="000A2F6B" w:rsidR="009253CD" w:rsidP="009253CD" w:rsidRDefault="009253CD" w14:paraId="34C0C214" w14:textId="77777777">
      <w:pPr>
        <w:pStyle w:val="P1-StandPara"/>
        <w:tabs>
          <w:tab w:val="left" w:pos="720"/>
          <w:tab w:val="right" w:leader="dot" w:pos="9504"/>
        </w:tabs>
        <w:spacing w:before="120" w:line="240" w:lineRule="auto"/>
        <w:ind w:firstLine="0"/>
        <w:rPr>
          <w:rFonts w:ascii="Calibri" w:hAnsi="Calibri"/>
          <w:szCs w:val="22"/>
          <w:highlight w:val="yellow"/>
        </w:rPr>
      </w:pPr>
      <w:r w:rsidRPr="000A2F6B">
        <w:rPr>
          <w:rFonts w:ascii="Calibri" w:hAnsi="Calibri"/>
          <w:szCs w:val="22"/>
          <w:highlight w:val="yellow"/>
        </w:rPr>
        <w:t>Address:9609 Medical Center Drive</w:t>
      </w:r>
    </w:p>
    <w:p w:rsidRPr="000A2F6B" w:rsidR="009253CD" w:rsidP="009253CD" w:rsidRDefault="009253CD" w14:paraId="61E24E02" w14:textId="77777777">
      <w:pPr>
        <w:pStyle w:val="P1-StandPara"/>
        <w:tabs>
          <w:tab w:val="left" w:pos="720"/>
          <w:tab w:val="right" w:leader="dot" w:pos="9504"/>
        </w:tabs>
        <w:spacing w:before="120" w:line="240" w:lineRule="auto"/>
        <w:ind w:firstLine="0"/>
        <w:rPr>
          <w:rFonts w:ascii="Calibri" w:hAnsi="Calibri"/>
          <w:szCs w:val="22"/>
          <w:highlight w:val="yellow"/>
        </w:rPr>
      </w:pPr>
      <w:r w:rsidRPr="000A2F6B">
        <w:rPr>
          <w:rFonts w:ascii="Calibri" w:hAnsi="Calibri"/>
          <w:szCs w:val="22"/>
          <w:highlight w:val="yellow"/>
        </w:rPr>
        <w:t>Telephone: (240)</w:t>
      </w:r>
      <w:r w:rsidRPr="000A2F6B" w:rsidR="0031046E">
        <w:rPr>
          <w:rFonts w:ascii="Calibri" w:hAnsi="Calibri"/>
          <w:szCs w:val="22"/>
          <w:highlight w:val="yellow"/>
        </w:rPr>
        <w:t xml:space="preserve"> </w:t>
      </w:r>
      <w:r w:rsidRPr="000A2F6B">
        <w:rPr>
          <w:rFonts w:ascii="Calibri" w:hAnsi="Calibri"/>
          <w:szCs w:val="22"/>
          <w:highlight w:val="yellow"/>
        </w:rPr>
        <w:t>276-</w:t>
      </w:r>
      <w:r w:rsidRPr="000A2F6B" w:rsidR="0031046E">
        <w:rPr>
          <w:rFonts w:ascii="Calibri" w:hAnsi="Calibri"/>
          <w:szCs w:val="22"/>
          <w:highlight w:val="yellow"/>
        </w:rPr>
        <w:t>7283</w:t>
      </w:r>
    </w:p>
    <w:p w:rsidRPr="008942E9" w:rsidR="009253CD" w:rsidP="009253CD" w:rsidRDefault="009253CD" w14:paraId="41D78D46" w14:textId="77777777">
      <w:pPr>
        <w:pStyle w:val="P1-StandPara"/>
        <w:tabs>
          <w:tab w:val="left" w:pos="720"/>
          <w:tab w:val="right" w:leader="dot" w:pos="9504"/>
        </w:tabs>
        <w:spacing w:before="120" w:line="240" w:lineRule="auto"/>
        <w:ind w:firstLine="0"/>
        <w:rPr>
          <w:rFonts w:ascii="Calibri" w:hAnsi="Calibri"/>
          <w:szCs w:val="22"/>
        </w:rPr>
      </w:pPr>
      <w:r w:rsidRPr="000A2F6B">
        <w:rPr>
          <w:rFonts w:ascii="Calibri" w:hAnsi="Calibri"/>
          <w:szCs w:val="22"/>
          <w:highlight w:val="yellow"/>
        </w:rPr>
        <w:t xml:space="preserve">Email: </w:t>
      </w:r>
      <w:r w:rsidRPr="000A2F6B" w:rsidR="00AC0020">
        <w:rPr>
          <w:rFonts w:ascii="Calibri" w:hAnsi="Calibri"/>
          <w:szCs w:val="22"/>
          <w:highlight w:val="yellow"/>
        </w:rPr>
        <w:t>diane.kreinbrink</w:t>
      </w:r>
      <w:r w:rsidRPr="000A2F6B">
        <w:rPr>
          <w:rFonts w:ascii="Calibri" w:hAnsi="Calibri"/>
          <w:szCs w:val="22"/>
          <w:highlight w:val="yellow"/>
        </w:rPr>
        <w:t>@nih.gov</w:t>
      </w:r>
    </w:p>
    <w:p w:rsidRPr="008942E9" w:rsidR="009253CD" w:rsidP="009253CD" w:rsidRDefault="009253CD" w14:paraId="05539B83" w14:textId="77777777">
      <w:pPr>
        <w:pStyle w:val="P1-StandPara"/>
        <w:tabs>
          <w:tab w:val="left" w:pos="720"/>
          <w:tab w:val="right" w:leader="dot" w:pos="9504"/>
        </w:tabs>
        <w:spacing w:before="120" w:line="240" w:lineRule="auto"/>
        <w:ind w:firstLine="0"/>
        <w:rPr>
          <w:rFonts w:ascii="Calibri" w:hAnsi="Calibri"/>
          <w:szCs w:val="22"/>
        </w:rPr>
      </w:pPr>
    </w:p>
    <w:p w:rsidR="009253CD" w:rsidP="009253CD" w:rsidRDefault="009253CD" w14:paraId="7381A556" w14:textId="77777777">
      <w:pPr>
        <w:ind w:left="720"/>
      </w:pPr>
    </w:p>
    <w:p w:rsidR="009253CD" w:rsidP="009253CD" w:rsidRDefault="009253CD" w14:paraId="4FB0CFA6" w14:textId="77777777">
      <w:pPr>
        <w:ind w:left="720"/>
      </w:pPr>
    </w:p>
    <w:p w:rsidR="009253CD" w:rsidP="009253CD" w:rsidRDefault="009253CD" w14:paraId="4D1AF370" w14:textId="77777777">
      <w:pPr>
        <w:ind w:left="720"/>
      </w:pPr>
    </w:p>
    <w:p w:rsidR="009253CD" w:rsidP="009253CD" w:rsidRDefault="009253CD" w14:paraId="1DF9EB41" w14:textId="77777777">
      <w:pPr>
        <w:ind w:left="720"/>
      </w:pPr>
    </w:p>
    <w:p w:rsidR="00AC0020" w:rsidP="009253CD" w:rsidRDefault="00AC0020" w14:paraId="17C2CEBE" w14:textId="77777777">
      <w:pPr>
        <w:ind w:left="720"/>
      </w:pPr>
    </w:p>
    <w:p w:rsidR="00AC0020" w:rsidP="009253CD" w:rsidRDefault="00AC0020" w14:paraId="2782165B" w14:textId="77777777">
      <w:pPr>
        <w:ind w:left="720"/>
      </w:pPr>
    </w:p>
    <w:p w:rsidR="00AC0020" w:rsidP="009253CD" w:rsidRDefault="00AC0020" w14:paraId="44A077E7" w14:textId="77777777">
      <w:pPr>
        <w:ind w:left="720"/>
      </w:pPr>
    </w:p>
    <w:p w:rsidR="00AC0020" w:rsidP="009253CD" w:rsidRDefault="00AC0020" w14:paraId="5B24A066" w14:textId="77777777">
      <w:pPr>
        <w:ind w:left="720"/>
      </w:pPr>
    </w:p>
    <w:p w:rsidR="00AC0020" w:rsidP="000A2F6B" w:rsidRDefault="00AC0020" w14:paraId="0F6987B7" w14:textId="77777777"/>
    <w:p w:rsidRPr="00AC0020" w:rsidR="00D70D0F" w:rsidP="00AC0020" w:rsidRDefault="009253CD" w14:paraId="5E882FAD" w14:textId="77777777">
      <w:pPr>
        <w:pStyle w:val="P1-StandPara"/>
        <w:tabs>
          <w:tab w:val="left" w:pos="720"/>
          <w:tab w:val="right" w:leader="dot" w:pos="9504"/>
        </w:tabs>
        <w:spacing w:before="120" w:after="120" w:line="240" w:lineRule="atLeast"/>
        <w:ind w:firstLine="0"/>
        <w:jc w:val="center"/>
        <w:rPr>
          <w:rFonts w:asciiTheme="minorHAnsi" w:hAnsiTheme="minorHAnsi" w:cstheme="minorHAnsi"/>
          <w:b/>
          <w:sz w:val="24"/>
          <w:szCs w:val="24"/>
        </w:rPr>
      </w:pPr>
      <w:r w:rsidRPr="00AC0020">
        <w:rPr>
          <w:rFonts w:asciiTheme="minorHAnsi" w:hAnsiTheme="minorHAnsi" w:cstheme="minorHAnsi"/>
          <w:b/>
          <w:sz w:val="24"/>
          <w:szCs w:val="24"/>
        </w:rPr>
        <w:lastRenderedPageBreak/>
        <w:t>Table of C</w:t>
      </w:r>
      <w:r w:rsidRPr="00AC0020" w:rsidR="00D70D0F">
        <w:rPr>
          <w:rFonts w:asciiTheme="minorHAnsi" w:hAnsiTheme="minorHAnsi" w:cstheme="minorHAnsi"/>
          <w:b/>
          <w:sz w:val="24"/>
          <w:szCs w:val="24"/>
        </w:rPr>
        <w:t>ontents</w:t>
      </w:r>
    </w:p>
    <w:p w:rsidRPr="00657165" w:rsidR="00D70D0F" w:rsidP="00AB5537" w:rsidRDefault="00D70D0F" w14:paraId="2999E288" w14:textId="77777777">
      <w:pPr>
        <w:pStyle w:val="TOC1"/>
      </w:pPr>
    </w:p>
    <w:p w:rsidRPr="00AC0020" w:rsidR="00D70D0F" w:rsidP="00AB5537" w:rsidRDefault="00D70D0F" w14:paraId="0F94375A" w14:textId="77777777">
      <w:pPr>
        <w:pStyle w:val="TOC1"/>
        <w:rPr>
          <w:rFonts w:asciiTheme="minorHAnsi" w:hAnsiTheme="minorHAnsi" w:cstheme="minorHAnsi"/>
          <w:sz w:val="24"/>
          <w:szCs w:val="24"/>
        </w:rPr>
      </w:pPr>
      <w:r w:rsidRPr="000A516F">
        <w:t>B.</w:t>
      </w:r>
      <w:r w:rsidRPr="000A516F">
        <w:tab/>
      </w:r>
      <w:r w:rsidRPr="00AC0020">
        <w:rPr>
          <w:rFonts w:asciiTheme="minorHAnsi" w:hAnsiTheme="minorHAnsi" w:cstheme="minorHAnsi"/>
          <w:sz w:val="24"/>
          <w:szCs w:val="24"/>
        </w:rPr>
        <w:t>COLLECTIONS OF INFORMATION EMPLOYING STATISTICAL METHODS</w:t>
      </w:r>
      <w:r w:rsidRPr="00AC0020">
        <w:rPr>
          <w:rFonts w:asciiTheme="minorHAnsi" w:hAnsiTheme="minorHAnsi" w:cstheme="minorHAnsi"/>
          <w:sz w:val="24"/>
          <w:szCs w:val="24"/>
        </w:rPr>
        <w:tab/>
      </w:r>
      <w:r w:rsidR="004B49CE">
        <w:rPr>
          <w:rFonts w:asciiTheme="minorHAnsi" w:hAnsiTheme="minorHAnsi" w:cstheme="minorHAnsi"/>
          <w:sz w:val="24"/>
          <w:szCs w:val="24"/>
        </w:rPr>
        <w:t>3</w:t>
      </w:r>
    </w:p>
    <w:p w:rsidRPr="00AC0020" w:rsidR="00D70D0F" w:rsidP="00D70D0F" w:rsidRDefault="00D70D0F" w14:paraId="441C3729" w14:textId="77777777">
      <w:pPr>
        <w:pStyle w:val="TOC2"/>
        <w:spacing w:line="480" w:lineRule="auto"/>
        <w:rPr>
          <w:rFonts w:asciiTheme="minorHAnsi" w:hAnsiTheme="minorHAnsi" w:cstheme="minorHAnsi"/>
          <w:noProof/>
          <w:sz w:val="24"/>
          <w:szCs w:val="24"/>
        </w:rPr>
      </w:pPr>
      <w:r w:rsidRPr="00AC0020">
        <w:rPr>
          <w:rFonts w:asciiTheme="minorHAnsi" w:hAnsiTheme="minorHAnsi" w:cstheme="minorHAnsi"/>
          <w:noProof/>
          <w:sz w:val="24"/>
          <w:szCs w:val="24"/>
        </w:rPr>
        <w:t>B.1</w:t>
      </w:r>
      <w:r w:rsidRPr="00AC0020">
        <w:rPr>
          <w:rFonts w:asciiTheme="minorHAnsi" w:hAnsiTheme="minorHAnsi" w:cstheme="minorHAnsi"/>
          <w:noProof/>
          <w:sz w:val="24"/>
          <w:szCs w:val="24"/>
        </w:rPr>
        <w:tab/>
        <w:t xml:space="preserve">Respondent Universe </w:t>
      </w:r>
      <w:smartTag w:uri="urn:schemas-microsoft-com:office:smarttags" w:element="stockticker">
        <w:r w:rsidRPr="00AC0020">
          <w:rPr>
            <w:rFonts w:asciiTheme="minorHAnsi" w:hAnsiTheme="minorHAnsi" w:cstheme="minorHAnsi"/>
            <w:noProof/>
            <w:sz w:val="24"/>
            <w:szCs w:val="24"/>
          </w:rPr>
          <w:t>and</w:t>
        </w:r>
      </w:smartTag>
      <w:r w:rsidRPr="00AC0020">
        <w:rPr>
          <w:rFonts w:asciiTheme="minorHAnsi" w:hAnsiTheme="minorHAnsi" w:cstheme="minorHAnsi"/>
          <w:noProof/>
          <w:sz w:val="24"/>
          <w:szCs w:val="24"/>
        </w:rPr>
        <w:t xml:space="preserve"> Sampling Methods</w:t>
      </w:r>
      <w:r w:rsidRPr="00AC0020">
        <w:rPr>
          <w:rFonts w:asciiTheme="minorHAnsi" w:hAnsiTheme="minorHAnsi" w:cstheme="minorHAnsi"/>
          <w:noProof/>
          <w:sz w:val="24"/>
          <w:szCs w:val="24"/>
        </w:rPr>
        <w:tab/>
      </w:r>
      <w:r w:rsidR="004B49CE">
        <w:rPr>
          <w:rFonts w:asciiTheme="minorHAnsi" w:hAnsiTheme="minorHAnsi" w:cstheme="minorHAnsi"/>
          <w:noProof/>
          <w:sz w:val="24"/>
          <w:szCs w:val="24"/>
        </w:rPr>
        <w:t>3</w:t>
      </w:r>
    </w:p>
    <w:p w:rsidRPr="00AC0020" w:rsidR="00D70D0F" w:rsidP="00D70D0F" w:rsidRDefault="00D70D0F" w14:paraId="097CF3F8" w14:textId="77777777">
      <w:pPr>
        <w:pStyle w:val="TOC2"/>
        <w:spacing w:line="480" w:lineRule="auto"/>
        <w:rPr>
          <w:rFonts w:asciiTheme="minorHAnsi" w:hAnsiTheme="minorHAnsi" w:cstheme="minorHAnsi"/>
          <w:noProof/>
          <w:sz w:val="24"/>
          <w:szCs w:val="24"/>
        </w:rPr>
      </w:pPr>
      <w:r w:rsidRPr="00AC0020">
        <w:rPr>
          <w:rFonts w:asciiTheme="minorHAnsi" w:hAnsiTheme="minorHAnsi" w:cstheme="minorHAnsi"/>
          <w:noProof/>
          <w:sz w:val="24"/>
          <w:szCs w:val="24"/>
        </w:rPr>
        <w:t>B.2</w:t>
      </w:r>
      <w:r w:rsidRPr="00AC0020">
        <w:rPr>
          <w:rFonts w:asciiTheme="minorHAnsi" w:hAnsiTheme="minorHAnsi" w:cstheme="minorHAnsi"/>
          <w:noProof/>
          <w:sz w:val="24"/>
          <w:szCs w:val="24"/>
        </w:rPr>
        <w:tab/>
        <w:t>Procedures for the Collection of Information</w:t>
      </w:r>
      <w:r w:rsidRPr="00AC0020">
        <w:rPr>
          <w:rFonts w:asciiTheme="minorHAnsi" w:hAnsiTheme="minorHAnsi" w:cstheme="minorHAnsi"/>
          <w:noProof/>
          <w:sz w:val="24"/>
          <w:szCs w:val="24"/>
        </w:rPr>
        <w:tab/>
      </w:r>
      <w:r w:rsidR="004B49CE">
        <w:rPr>
          <w:rFonts w:asciiTheme="minorHAnsi" w:hAnsiTheme="minorHAnsi" w:cstheme="minorHAnsi"/>
          <w:noProof/>
          <w:sz w:val="24"/>
          <w:szCs w:val="24"/>
        </w:rPr>
        <w:t>3</w:t>
      </w:r>
    </w:p>
    <w:p w:rsidRPr="00AC0020" w:rsidR="00D70D0F" w:rsidP="00D70D0F" w:rsidRDefault="00D70D0F" w14:paraId="19A81CEE" w14:textId="77777777">
      <w:pPr>
        <w:pStyle w:val="TOC2"/>
        <w:spacing w:line="480" w:lineRule="auto"/>
        <w:rPr>
          <w:rFonts w:asciiTheme="minorHAnsi" w:hAnsiTheme="minorHAnsi" w:cstheme="minorHAnsi"/>
          <w:noProof/>
          <w:sz w:val="24"/>
          <w:szCs w:val="24"/>
        </w:rPr>
      </w:pPr>
      <w:r w:rsidRPr="00AC0020">
        <w:rPr>
          <w:rFonts w:asciiTheme="minorHAnsi" w:hAnsiTheme="minorHAnsi" w:cstheme="minorHAnsi"/>
          <w:noProof/>
          <w:sz w:val="24"/>
          <w:szCs w:val="24"/>
        </w:rPr>
        <w:t>B.3</w:t>
      </w:r>
      <w:r w:rsidRPr="00AC0020">
        <w:rPr>
          <w:rFonts w:asciiTheme="minorHAnsi" w:hAnsiTheme="minorHAnsi" w:cstheme="minorHAnsi"/>
          <w:noProof/>
          <w:sz w:val="24"/>
          <w:szCs w:val="24"/>
        </w:rPr>
        <w:tab/>
        <w:t xml:space="preserve">Methods to Maximize Response Rates </w:t>
      </w:r>
      <w:smartTag w:uri="urn:schemas-microsoft-com:office:smarttags" w:element="stockticker">
        <w:r w:rsidRPr="00AC0020">
          <w:rPr>
            <w:rFonts w:asciiTheme="minorHAnsi" w:hAnsiTheme="minorHAnsi" w:cstheme="minorHAnsi"/>
            <w:noProof/>
            <w:sz w:val="24"/>
            <w:szCs w:val="24"/>
          </w:rPr>
          <w:t>and</w:t>
        </w:r>
      </w:smartTag>
      <w:r w:rsidRPr="00AC0020">
        <w:rPr>
          <w:rFonts w:asciiTheme="minorHAnsi" w:hAnsiTheme="minorHAnsi" w:cstheme="minorHAnsi"/>
          <w:noProof/>
          <w:sz w:val="24"/>
          <w:szCs w:val="24"/>
        </w:rPr>
        <w:t xml:space="preserve"> Deal with Non-response</w:t>
      </w:r>
      <w:r w:rsidRPr="00AC0020">
        <w:rPr>
          <w:rFonts w:asciiTheme="minorHAnsi" w:hAnsiTheme="minorHAnsi" w:cstheme="minorHAnsi"/>
          <w:noProof/>
          <w:sz w:val="24"/>
          <w:szCs w:val="24"/>
        </w:rPr>
        <w:tab/>
      </w:r>
      <w:r w:rsidR="004B49CE">
        <w:rPr>
          <w:rFonts w:asciiTheme="minorHAnsi" w:hAnsiTheme="minorHAnsi" w:cstheme="minorHAnsi"/>
          <w:noProof/>
          <w:sz w:val="24"/>
          <w:szCs w:val="24"/>
        </w:rPr>
        <w:t>3</w:t>
      </w:r>
    </w:p>
    <w:p w:rsidRPr="00AC0020" w:rsidR="00D70D0F" w:rsidP="00D70D0F" w:rsidRDefault="00D70D0F" w14:paraId="616A93E7" w14:textId="77777777">
      <w:pPr>
        <w:pStyle w:val="TOC2"/>
        <w:spacing w:line="480" w:lineRule="auto"/>
        <w:rPr>
          <w:rFonts w:asciiTheme="minorHAnsi" w:hAnsiTheme="minorHAnsi" w:cstheme="minorHAnsi"/>
          <w:noProof/>
          <w:sz w:val="24"/>
          <w:szCs w:val="24"/>
        </w:rPr>
      </w:pPr>
      <w:r w:rsidRPr="00AC0020">
        <w:rPr>
          <w:rFonts w:asciiTheme="minorHAnsi" w:hAnsiTheme="minorHAnsi" w:cstheme="minorHAnsi"/>
          <w:noProof/>
          <w:sz w:val="24"/>
          <w:szCs w:val="24"/>
        </w:rPr>
        <w:t>B.4</w:t>
      </w:r>
      <w:r w:rsidRPr="00AC0020">
        <w:rPr>
          <w:rFonts w:asciiTheme="minorHAnsi" w:hAnsiTheme="minorHAnsi" w:cstheme="minorHAnsi"/>
          <w:noProof/>
          <w:sz w:val="24"/>
          <w:szCs w:val="24"/>
        </w:rPr>
        <w:tab/>
        <w:t>Test of Procedures or Methods to be Undertaken</w:t>
      </w:r>
      <w:r w:rsidRPr="00AC0020">
        <w:rPr>
          <w:rFonts w:asciiTheme="minorHAnsi" w:hAnsiTheme="minorHAnsi" w:cstheme="minorHAnsi"/>
          <w:noProof/>
          <w:sz w:val="24"/>
          <w:szCs w:val="24"/>
        </w:rPr>
        <w:tab/>
      </w:r>
      <w:r w:rsidR="004B49CE">
        <w:rPr>
          <w:rFonts w:asciiTheme="minorHAnsi" w:hAnsiTheme="minorHAnsi" w:cstheme="minorHAnsi"/>
          <w:noProof/>
          <w:sz w:val="24"/>
          <w:szCs w:val="24"/>
        </w:rPr>
        <w:t>4</w:t>
      </w:r>
    </w:p>
    <w:p w:rsidRPr="00AC0020" w:rsidR="00D70D0F" w:rsidP="00D70D0F" w:rsidRDefault="00D70D0F" w14:paraId="50B8DCA9" w14:textId="77777777">
      <w:pPr>
        <w:pStyle w:val="P1-StandPara"/>
        <w:tabs>
          <w:tab w:val="left" w:pos="720"/>
        </w:tabs>
        <w:ind w:left="720" w:right="-216" w:hanging="720"/>
        <w:rPr>
          <w:rFonts w:asciiTheme="minorHAnsi" w:hAnsiTheme="minorHAnsi" w:cstheme="minorHAnsi"/>
          <w:smallCaps/>
          <w:noProof/>
          <w:sz w:val="24"/>
          <w:szCs w:val="24"/>
        </w:rPr>
      </w:pPr>
      <w:r w:rsidRPr="00AC0020">
        <w:rPr>
          <w:rFonts w:asciiTheme="minorHAnsi" w:hAnsiTheme="minorHAnsi" w:cstheme="minorHAnsi"/>
          <w:noProof/>
          <w:sz w:val="24"/>
          <w:szCs w:val="24"/>
        </w:rPr>
        <w:t>B.5</w:t>
      </w:r>
      <w:r w:rsidRPr="00AC0020">
        <w:rPr>
          <w:rFonts w:asciiTheme="minorHAnsi" w:hAnsiTheme="minorHAnsi" w:cstheme="minorHAnsi"/>
          <w:noProof/>
          <w:sz w:val="24"/>
          <w:szCs w:val="24"/>
        </w:rPr>
        <w:tab/>
      </w:r>
      <w:r w:rsidRPr="00AC0020">
        <w:rPr>
          <w:rFonts w:asciiTheme="minorHAnsi" w:hAnsiTheme="minorHAnsi" w:cstheme="minorHAnsi"/>
          <w:smallCaps/>
          <w:noProof/>
          <w:sz w:val="24"/>
          <w:szCs w:val="24"/>
        </w:rPr>
        <w:t xml:space="preserve">Individuals Consulted on Statistical Aspects </w:t>
      </w:r>
      <w:smartTag w:uri="urn:schemas-microsoft-com:office:smarttags" w:element="stockticker">
        <w:r w:rsidRPr="00AC0020">
          <w:rPr>
            <w:rFonts w:asciiTheme="minorHAnsi" w:hAnsiTheme="minorHAnsi" w:cstheme="minorHAnsi"/>
            <w:smallCaps/>
            <w:noProof/>
            <w:sz w:val="24"/>
            <w:szCs w:val="24"/>
          </w:rPr>
          <w:t>and</w:t>
        </w:r>
      </w:smartTag>
      <w:r w:rsidRPr="00AC0020">
        <w:rPr>
          <w:rFonts w:asciiTheme="minorHAnsi" w:hAnsiTheme="minorHAnsi" w:cstheme="minorHAnsi"/>
          <w:smallCaps/>
          <w:noProof/>
          <w:sz w:val="24"/>
          <w:szCs w:val="24"/>
        </w:rPr>
        <w:t xml:space="preserve"> Individuals Collecting </w:t>
      </w:r>
    </w:p>
    <w:p w:rsidRPr="00AC0020" w:rsidR="00D70D0F" w:rsidP="00D70D0F" w:rsidRDefault="00D70D0F" w14:paraId="5EF60DC5" w14:textId="77777777">
      <w:pPr>
        <w:pStyle w:val="P1-StandPara"/>
        <w:tabs>
          <w:tab w:val="left" w:pos="720"/>
        </w:tabs>
        <w:ind w:left="720" w:right="-216" w:hanging="720"/>
        <w:rPr>
          <w:rFonts w:asciiTheme="minorHAnsi" w:hAnsiTheme="minorHAnsi" w:cstheme="minorHAnsi"/>
          <w:smallCaps/>
          <w:noProof/>
          <w:sz w:val="24"/>
          <w:szCs w:val="24"/>
        </w:rPr>
      </w:pPr>
      <w:r w:rsidRPr="00AC0020">
        <w:rPr>
          <w:rFonts w:asciiTheme="minorHAnsi" w:hAnsiTheme="minorHAnsi" w:cstheme="minorHAnsi"/>
          <w:smallCaps/>
          <w:noProof/>
          <w:sz w:val="24"/>
          <w:szCs w:val="24"/>
        </w:rPr>
        <w:tab/>
      </w:r>
      <w:smartTag w:uri="urn:schemas-microsoft-com:office:smarttags" w:element="stockticker">
        <w:r w:rsidRPr="00AC0020">
          <w:rPr>
            <w:rFonts w:asciiTheme="minorHAnsi" w:hAnsiTheme="minorHAnsi" w:cstheme="minorHAnsi"/>
            <w:smallCaps/>
            <w:noProof/>
            <w:sz w:val="24"/>
            <w:szCs w:val="24"/>
          </w:rPr>
          <w:t>and</w:t>
        </w:r>
      </w:smartTag>
      <w:r w:rsidRPr="00AC0020">
        <w:rPr>
          <w:rFonts w:asciiTheme="minorHAnsi" w:hAnsiTheme="minorHAnsi" w:cstheme="minorHAnsi"/>
          <w:smallCaps/>
          <w:noProof/>
          <w:sz w:val="24"/>
          <w:szCs w:val="24"/>
        </w:rPr>
        <w:t>/or Analyzing Data</w:t>
      </w:r>
      <w:r w:rsidRPr="00AC0020" w:rsidR="00657165">
        <w:rPr>
          <w:rFonts w:asciiTheme="minorHAnsi" w:hAnsiTheme="minorHAnsi" w:cstheme="minorHAnsi"/>
          <w:smallCaps/>
          <w:noProof/>
          <w:sz w:val="24"/>
          <w:szCs w:val="24"/>
        </w:rPr>
        <w:t>…………………………………</w:t>
      </w:r>
      <w:r w:rsidR="006A76D4">
        <w:rPr>
          <w:rFonts w:asciiTheme="minorHAnsi" w:hAnsiTheme="minorHAnsi" w:cstheme="minorHAnsi"/>
          <w:smallCaps/>
          <w:noProof/>
          <w:sz w:val="24"/>
          <w:szCs w:val="24"/>
        </w:rPr>
        <w:t>……………………….</w:t>
      </w:r>
      <w:r w:rsidRPr="00AC0020" w:rsidR="00657165">
        <w:rPr>
          <w:rFonts w:asciiTheme="minorHAnsi" w:hAnsiTheme="minorHAnsi" w:cstheme="minorHAnsi"/>
          <w:smallCaps/>
          <w:noProof/>
          <w:sz w:val="24"/>
          <w:szCs w:val="24"/>
        </w:rPr>
        <w:t>…………………………………</w:t>
      </w:r>
      <w:r w:rsidR="006A76D4">
        <w:rPr>
          <w:rFonts w:asciiTheme="minorHAnsi" w:hAnsiTheme="minorHAnsi" w:cstheme="minorHAnsi"/>
          <w:smallCaps/>
          <w:noProof/>
          <w:sz w:val="24"/>
          <w:szCs w:val="24"/>
        </w:rPr>
        <w:t>………..</w:t>
      </w:r>
      <w:r w:rsidR="004B49CE">
        <w:rPr>
          <w:rFonts w:asciiTheme="minorHAnsi" w:hAnsiTheme="minorHAnsi" w:cstheme="minorHAnsi"/>
          <w:smallCaps/>
          <w:noProof/>
          <w:sz w:val="24"/>
          <w:szCs w:val="24"/>
        </w:rPr>
        <w:t>4</w:t>
      </w:r>
    </w:p>
    <w:p w:rsidR="00D70D0F" w:rsidP="004A70E1" w:rsidRDefault="00D70D0F" w14:paraId="207B1842" w14:textId="77777777">
      <w:pPr>
        <w:pStyle w:val="P1-StandPara"/>
        <w:ind w:right="-216" w:firstLine="0"/>
        <w:jc w:val="center"/>
        <w:rPr>
          <w:b/>
          <w:caps/>
          <w:noProof/>
          <w:color w:val="FF0000"/>
          <w:sz w:val="16"/>
          <w:szCs w:val="16"/>
        </w:rPr>
      </w:pPr>
    </w:p>
    <w:p w:rsidR="009253CD" w:rsidP="009253CD" w:rsidRDefault="009253CD" w14:paraId="2D5E5FB7" w14:textId="77777777">
      <w:pPr>
        <w:autoSpaceDE w:val="0"/>
        <w:autoSpaceDN w:val="0"/>
        <w:adjustRightInd w:val="0"/>
        <w:jc w:val="center"/>
        <w:rPr>
          <w:b/>
          <w:bCs/>
        </w:rPr>
      </w:pPr>
    </w:p>
    <w:p w:rsidR="009253CD" w:rsidP="009253CD" w:rsidRDefault="009253CD" w14:paraId="188AAAC0" w14:textId="77777777">
      <w:pPr>
        <w:autoSpaceDE w:val="0"/>
        <w:autoSpaceDN w:val="0"/>
        <w:adjustRightInd w:val="0"/>
        <w:jc w:val="center"/>
        <w:rPr>
          <w:b/>
          <w:bCs/>
        </w:rPr>
      </w:pPr>
    </w:p>
    <w:p w:rsidR="009253CD" w:rsidP="009253CD" w:rsidRDefault="009253CD" w14:paraId="1AC5553A" w14:textId="77777777">
      <w:pPr>
        <w:autoSpaceDE w:val="0"/>
        <w:autoSpaceDN w:val="0"/>
        <w:adjustRightInd w:val="0"/>
        <w:jc w:val="center"/>
        <w:rPr>
          <w:b/>
          <w:bCs/>
        </w:rPr>
      </w:pPr>
    </w:p>
    <w:p w:rsidR="009253CD" w:rsidP="009253CD" w:rsidRDefault="009253CD" w14:paraId="1F6364DE" w14:textId="77777777">
      <w:pPr>
        <w:autoSpaceDE w:val="0"/>
        <w:autoSpaceDN w:val="0"/>
        <w:adjustRightInd w:val="0"/>
        <w:jc w:val="center"/>
        <w:rPr>
          <w:b/>
          <w:bCs/>
        </w:rPr>
      </w:pPr>
    </w:p>
    <w:p w:rsidR="009253CD" w:rsidP="009253CD" w:rsidRDefault="009253CD" w14:paraId="43216779" w14:textId="77777777">
      <w:pPr>
        <w:autoSpaceDE w:val="0"/>
        <w:autoSpaceDN w:val="0"/>
        <w:adjustRightInd w:val="0"/>
        <w:jc w:val="center"/>
        <w:rPr>
          <w:b/>
          <w:bCs/>
        </w:rPr>
      </w:pPr>
    </w:p>
    <w:p w:rsidR="009253CD" w:rsidP="009253CD" w:rsidRDefault="009253CD" w14:paraId="738B6A17" w14:textId="77777777">
      <w:pPr>
        <w:autoSpaceDE w:val="0"/>
        <w:autoSpaceDN w:val="0"/>
        <w:adjustRightInd w:val="0"/>
        <w:jc w:val="center"/>
        <w:rPr>
          <w:b/>
          <w:bCs/>
        </w:rPr>
      </w:pPr>
    </w:p>
    <w:p w:rsidR="009253CD" w:rsidP="009253CD" w:rsidRDefault="009253CD" w14:paraId="4671EC17" w14:textId="77777777">
      <w:pPr>
        <w:autoSpaceDE w:val="0"/>
        <w:autoSpaceDN w:val="0"/>
        <w:adjustRightInd w:val="0"/>
        <w:jc w:val="center"/>
        <w:rPr>
          <w:b/>
          <w:bCs/>
        </w:rPr>
      </w:pPr>
    </w:p>
    <w:p w:rsidR="009253CD" w:rsidP="009253CD" w:rsidRDefault="009253CD" w14:paraId="1B7B1263" w14:textId="77777777">
      <w:pPr>
        <w:autoSpaceDE w:val="0"/>
        <w:autoSpaceDN w:val="0"/>
        <w:adjustRightInd w:val="0"/>
        <w:jc w:val="center"/>
        <w:rPr>
          <w:b/>
          <w:bCs/>
        </w:rPr>
      </w:pPr>
    </w:p>
    <w:p w:rsidR="009253CD" w:rsidP="009253CD" w:rsidRDefault="009253CD" w14:paraId="5B7D263F" w14:textId="77777777">
      <w:pPr>
        <w:autoSpaceDE w:val="0"/>
        <w:autoSpaceDN w:val="0"/>
        <w:adjustRightInd w:val="0"/>
        <w:jc w:val="center"/>
        <w:rPr>
          <w:b/>
          <w:bCs/>
        </w:rPr>
      </w:pPr>
    </w:p>
    <w:p w:rsidR="009253CD" w:rsidP="009253CD" w:rsidRDefault="009253CD" w14:paraId="6B312742" w14:textId="77777777">
      <w:pPr>
        <w:autoSpaceDE w:val="0"/>
        <w:autoSpaceDN w:val="0"/>
        <w:adjustRightInd w:val="0"/>
        <w:jc w:val="center"/>
        <w:rPr>
          <w:b/>
          <w:bCs/>
        </w:rPr>
      </w:pPr>
    </w:p>
    <w:p w:rsidR="009253CD" w:rsidP="009253CD" w:rsidRDefault="009253CD" w14:paraId="57BC1027" w14:textId="77777777">
      <w:pPr>
        <w:autoSpaceDE w:val="0"/>
        <w:autoSpaceDN w:val="0"/>
        <w:adjustRightInd w:val="0"/>
        <w:jc w:val="center"/>
        <w:rPr>
          <w:b/>
          <w:bCs/>
        </w:rPr>
      </w:pPr>
    </w:p>
    <w:p w:rsidR="009253CD" w:rsidP="009253CD" w:rsidRDefault="009253CD" w14:paraId="64C487B3" w14:textId="77777777">
      <w:pPr>
        <w:autoSpaceDE w:val="0"/>
        <w:autoSpaceDN w:val="0"/>
        <w:adjustRightInd w:val="0"/>
        <w:jc w:val="center"/>
        <w:rPr>
          <w:b/>
          <w:bCs/>
        </w:rPr>
      </w:pPr>
    </w:p>
    <w:p w:rsidR="009253CD" w:rsidP="009253CD" w:rsidRDefault="009253CD" w14:paraId="6296CE91" w14:textId="77777777">
      <w:pPr>
        <w:autoSpaceDE w:val="0"/>
        <w:autoSpaceDN w:val="0"/>
        <w:adjustRightInd w:val="0"/>
        <w:jc w:val="center"/>
        <w:rPr>
          <w:b/>
          <w:bCs/>
        </w:rPr>
      </w:pPr>
    </w:p>
    <w:p w:rsidR="009253CD" w:rsidP="009253CD" w:rsidRDefault="009253CD" w14:paraId="4E7F8A22" w14:textId="77777777">
      <w:pPr>
        <w:autoSpaceDE w:val="0"/>
        <w:autoSpaceDN w:val="0"/>
        <w:adjustRightInd w:val="0"/>
        <w:jc w:val="center"/>
        <w:rPr>
          <w:b/>
          <w:bCs/>
        </w:rPr>
      </w:pPr>
    </w:p>
    <w:p w:rsidR="009253CD" w:rsidP="009253CD" w:rsidRDefault="009253CD" w14:paraId="0DE3250E" w14:textId="77777777">
      <w:pPr>
        <w:autoSpaceDE w:val="0"/>
        <w:autoSpaceDN w:val="0"/>
        <w:adjustRightInd w:val="0"/>
        <w:jc w:val="center"/>
        <w:rPr>
          <w:b/>
          <w:bCs/>
        </w:rPr>
      </w:pPr>
    </w:p>
    <w:p w:rsidR="009253CD" w:rsidP="009253CD" w:rsidRDefault="009253CD" w14:paraId="5E11305F" w14:textId="77777777">
      <w:pPr>
        <w:autoSpaceDE w:val="0"/>
        <w:autoSpaceDN w:val="0"/>
        <w:adjustRightInd w:val="0"/>
        <w:jc w:val="center"/>
        <w:rPr>
          <w:b/>
          <w:bCs/>
        </w:rPr>
      </w:pPr>
    </w:p>
    <w:p w:rsidR="009253CD" w:rsidP="009253CD" w:rsidRDefault="009253CD" w14:paraId="5479A5BF" w14:textId="77777777">
      <w:pPr>
        <w:autoSpaceDE w:val="0"/>
        <w:autoSpaceDN w:val="0"/>
        <w:adjustRightInd w:val="0"/>
        <w:jc w:val="center"/>
        <w:rPr>
          <w:b/>
          <w:bCs/>
        </w:rPr>
      </w:pPr>
    </w:p>
    <w:p w:rsidR="009253CD" w:rsidP="009253CD" w:rsidRDefault="009253CD" w14:paraId="59D8662E" w14:textId="77777777">
      <w:pPr>
        <w:autoSpaceDE w:val="0"/>
        <w:autoSpaceDN w:val="0"/>
        <w:adjustRightInd w:val="0"/>
        <w:jc w:val="center"/>
        <w:rPr>
          <w:b/>
          <w:bCs/>
        </w:rPr>
      </w:pPr>
    </w:p>
    <w:p w:rsidR="009253CD" w:rsidP="009253CD" w:rsidRDefault="009253CD" w14:paraId="5DD4CBB9" w14:textId="77777777">
      <w:pPr>
        <w:autoSpaceDE w:val="0"/>
        <w:autoSpaceDN w:val="0"/>
        <w:adjustRightInd w:val="0"/>
        <w:jc w:val="center"/>
        <w:rPr>
          <w:b/>
          <w:bCs/>
        </w:rPr>
      </w:pPr>
    </w:p>
    <w:p w:rsidR="009253CD" w:rsidP="009253CD" w:rsidRDefault="009253CD" w14:paraId="47987051" w14:textId="77777777">
      <w:pPr>
        <w:autoSpaceDE w:val="0"/>
        <w:autoSpaceDN w:val="0"/>
        <w:adjustRightInd w:val="0"/>
        <w:jc w:val="center"/>
        <w:rPr>
          <w:b/>
          <w:bCs/>
        </w:rPr>
      </w:pPr>
    </w:p>
    <w:p w:rsidR="009253CD" w:rsidP="009253CD" w:rsidRDefault="009253CD" w14:paraId="3E19B3C9" w14:textId="77777777">
      <w:pPr>
        <w:autoSpaceDE w:val="0"/>
        <w:autoSpaceDN w:val="0"/>
        <w:adjustRightInd w:val="0"/>
        <w:jc w:val="center"/>
        <w:rPr>
          <w:b/>
          <w:bCs/>
        </w:rPr>
      </w:pPr>
    </w:p>
    <w:p w:rsidR="009253CD" w:rsidP="009253CD" w:rsidRDefault="009253CD" w14:paraId="7B12F01F" w14:textId="77777777">
      <w:pPr>
        <w:autoSpaceDE w:val="0"/>
        <w:autoSpaceDN w:val="0"/>
        <w:adjustRightInd w:val="0"/>
        <w:jc w:val="center"/>
        <w:rPr>
          <w:b/>
          <w:bCs/>
        </w:rPr>
      </w:pPr>
    </w:p>
    <w:p w:rsidR="009253CD" w:rsidP="009253CD" w:rsidRDefault="009253CD" w14:paraId="2092C7C1" w14:textId="77777777">
      <w:pPr>
        <w:autoSpaceDE w:val="0"/>
        <w:autoSpaceDN w:val="0"/>
        <w:adjustRightInd w:val="0"/>
        <w:jc w:val="center"/>
        <w:rPr>
          <w:b/>
          <w:bCs/>
        </w:rPr>
      </w:pPr>
    </w:p>
    <w:p w:rsidR="009253CD" w:rsidP="00AC0020" w:rsidRDefault="009253CD" w14:paraId="3A05FF92" w14:textId="77777777">
      <w:pPr>
        <w:autoSpaceDE w:val="0"/>
        <w:autoSpaceDN w:val="0"/>
        <w:adjustRightInd w:val="0"/>
        <w:rPr>
          <w:b/>
          <w:bCs/>
        </w:rPr>
      </w:pPr>
    </w:p>
    <w:p w:rsidR="009253CD" w:rsidP="009253CD" w:rsidRDefault="009253CD" w14:paraId="132A5052" w14:textId="77777777">
      <w:pPr>
        <w:autoSpaceDE w:val="0"/>
        <w:autoSpaceDN w:val="0"/>
        <w:adjustRightInd w:val="0"/>
        <w:jc w:val="center"/>
        <w:rPr>
          <w:b/>
          <w:bCs/>
        </w:rPr>
      </w:pPr>
    </w:p>
    <w:p w:rsidRPr="00DC6865" w:rsidR="009253CD" w:rsidP="009253CD" w:rsidRDefault="009253CD" w14:paraId="595809D1" w14:textId="77777777">
      <w:pPr>
        <w:autoSpaceDE w:val="0"/>
        <w:autoSpaceDN w:val="0"/>
        <w:adjustRightInd w:val="0"/>
        <w:jc w:val="center"/>
        <w:rPr>
          <w:b/>
          <w:bCs/>
        </w:rPr>
      </w:pPr>
      <w:r w:rsidRPr="00DC6865">
        <w:rPr>
          <w:b/>
          <w:bCs/>
        </w:rPr>
        <w:t>Attachments</w:t>
      </w:r>
    </w:p>
    <w:p w:rsidRPr="00DC6865" w:rsidR="009253CD" w:rsidP="009253CD" w:rsidRDefault="009253CD" w14:paraId="217D8153" w14:textId="77777777">
      <w:pPr>
        <w:autoSpaceDE w:val="0"/>
        <w:autoSpaceDN w:val="0"/>
        <w:adjustRightInd w:val="0"/>
        <w:jc w:val="center"/>
      </w:pPr>
    </w:p>
    <w:p w:rsidRPr="00DC6865" w:rsidR="009253CD" w:rsidP="009253CD" w:rsidRDefault="009253CD" w14:paraId="66D7244B" w14:textId="77777777">
      <w:pPr>
        <w:autoSpaceDE w:val="0"/>
        <w:autoSpaceDN w:val="0"/>
        <w:adjustRightInd w:val="0"/>
        <w:jc w:val="center"/>
      </w:pPr>
    </w:p>
    <w:p w:rsidRPr="00DC6865" w:rsidR="009253CD" w:rsidP="009253CD" w:rsidRDefault="009253CD" w14:paraId="66983499" w14:textId="77777777">
      <w:pPr>
        <w:autoSpaceDE w:val="0"/>
        <w:autoSpaceDN w:val="0"/>
        <w:adjustRightInd w:val="0"/>
        <w:rPr>
          <w:b/>
          <w:bCs/>
        </w:rPr>
      </w:pPr>
    </w:p>
    <w:p w:rsidRPr="0046536E" w:rsidR="009253CD" w:rsidP="009253CD" w:rsidRDefault="009253CD" w14:paraId="7826CC3D" w14:textId="77777777">
      <w:pPr>
        <w:widowControl w:val="0"/>
        <w:numPr>
          <w:ilvl w:val="0"/>
          <w:numId w:val="5"/>
        </w:numPr>
        <w:autoSpaceDE w:val="0"/>
        <w:autoSpaceDN w:val="0"/>
        <w:adjustRightInd w:val="0"/>
        <w:rPr>
          <w:bCs/>
        </w:rPr>
      </w:pPr>
      <w:r>
        <w:rPr>
          <w:bCs/>
        </w:rPr>
        <w:t>Sub-Study Template Submission Form</w:t>
      </w:r>
    </w:p>
    <w:p w:rsidR="009253CD" w:rsidP="009253CD" w:rsidRDefault="009253CD" w14:paraId="03762744" w14:textId="77777777">
      <w:pPr>
        <w:pStyle w:val="ListParagraph"/>
        <w:autoSpaceDE w:val="0"/>
        <w:autoSpaceDN w:val="0"/>
        <w:adjustRightInd w:val="0"/>
        <w:spacing w:after="0" w:line="240" w:lineRule="auto"/>
        <w:rPr>
          <w:rFonts w:ascii="Times New Roman" w:hAnsi="Times New Roman" w:eastAsia="Times New Roman" w:cs="Times New Roman"/>
          <w:bCs/>
          <w:sz w:val="24"/>
          <w:szCs w:val="24"/>
        </w:rPr>
      </w:pPr>
    </w:p>
    <w:p w:rsidRPr="00926664" w:rsidR="009253CD" w:rsidP="009253CD" w:rsidRDefault="009253CD" w14:paraId="66CD0CC7" w14:textId="77777777">
      <w:pPr>
        <w:pStyle w:val="ListParagraph"/>
        <w:numPr>
          <w:ilvl w:val="0"/>
          <w:numId w:val="5"/>
        </w:numPr>
        <w:autoSpaceDE w:val="0"/>
        <w:autoSpaceDN w:val="0"/>
        <w:adjustRightInd w:val="0"/>
        <w:spacing w:after="0" w:line="240" w:lineRule="auto"/>
        <w:rPr>
          <w:rFonts w:ascii="Times New Roman" w:hAnsi="Times New Roman" w:eastAsia="Times New Roman" w:cs="Times New Roman"/>
          <w:bCs/>
          <w:sz w:val="24"/>
          <w:szCs w:val="24"/>
          <w:highlight w:val="yellow"/>
        </w:rPr>
      </w:pPr>
      <w:r>
        <w:rPr>
          <w:rFonts w:ascii="Times New Roman" w:hAnsi="Times New Roman" w:eastAsia="Times New Roman" w:cs="Times New Roman"/>
          <w:bCs/>
          <w:sz w:val="24"/>
          <w:szCs w:val="24"/>
          <w:highlight w:val="yellow"/>
        </w:rPr>
        <w:t>List of Sub-St</w:t>
      </w:r>
      <w:r w:rsidRPr="00926664">
        <w:rPr>
          <w:rFonts w:ascii="Times New Roman" w:hAnsi="Times New Roman" w:eastAsia="Times New Roman" w:cs="Times New Roman"/>
          <w:bCs/>
          <w:sz w:val="24"/>
          <w:szCs w:val="24"/>
          <w:highlight w:val="yellow"/>
        </w:rPr>
        <w:t>udy Approvals</w:t>
      </w:r>
    </w:p>
    <w:p w:rsidRPr="00DC6865" w:rsidR="009253CD" w:rsidP="009253CD" w:rsidRDefault="009253CD" w14:paraId="63702D85" w14:textId="77777777">
      <w:pPr>
        <w:pStyle w:val="ListParagraph"/>
        <w:autoSpaceDE w:val="0"/>
        <w:autoSpaceDN w:val="0"/>
        <w:adjustRightInd w:val="0"/>
        <w:spacing w:after="0" w:line="240" w:lineRule="auto"/>
        <w:rPr>
          <w:rFonts w:ascii="Times New Roman" w:hAnsi="Times New Roman" w:eastAsia="Times New Roman" w:cs="Times New Roman"/>
          <w:bCs/>
          <w:sz w:val="24"/>
          <w:szCs w:val="24"/>
        </w:rPr>
      </w:pPr>
    </w:p>
    <w:p w:rsidR="00AB5537" w:rsidP="004A70E1" w:rsidRDefault="00AB5537" w14:paraId="618F317D" w14:textId="77777777">
      <w:pPr>
        <w:pStyle w:val="P1-StandPara"/>
        <w:ind w:right="-216" w:firstLine="0"/>
        <w:jc w:val="center"/>
        <w:rPr>
          <w:b/>
          <w:caps/>
          <w:noProof/>
          <w:color w:val="FF0000"/>
          <w:sz w:val="16"/>
          <w:szCs w:val="16"/>
        </w:rPr>
      </w:pPr>
    </w:p>
    <w:p w:rsidR="00AB5537" w:rsidP="004A70E1" w:rsidRDefault="00AB5537" w14:paraId="4D6A7102" w14:textId="77777777">
      <w:pPr>
        <w:pStyle w:val="P1-StandPara"/>
        <w:ind w:right="-216" w:firstLine="0"/>
        <w:jc w:val="center"/>
        <w:rPr>
          <w:b/>
          <w:caps/>
          <w:noProof/>
          <w:color w:val="FF0000"/>
          <w:sz w:val="16"/>
          <w:szCs w:val="16"/>
        </w:rPr>
      </w:pPr>
    </w:p>
    <w:p w:rsidR="00AB5537" w:rsidP="004A70E1" w:rsidRDefault="00AB5537" w14:paraId="077E4973" w14:textId="77777777">
      <w:pPr>
        <w:pStyle w:val="P1-StandPara"/>
        <w:ind w:right="-216" w:firstLine="0"/>
        <w:jc w:val="center"/>
        <w:rPr>
          <w:b/>
          <w:caps/>
          <w:noProof/>
          <w:color w:val="FF0000"/>
          <w:sz w:val="16"/>
          <w:szCs w:val="16"/>
        </w:rPr>
      </w:pPr>
    </w:p>
    <w:p w:rsidR="00AB5537" w:rsidP="004A70E1" w:rsidRDefault="00AB5537" w14:paraId="12D46D96" w14:textId="77777777">
      <w:pPr>
        <w:pStyle w:val="P1-StandPara"/>
        <w:ind w:right="-216" w:firstLine="0"/>
        <w:jc w:val="center"/>
        <w:rPr>
          <w:b/>
          <w:caps/>
          <w:noProof/>
          <w:color w:val="FF0000"/>
          <w:sz w:val="16"/>
          <w:szCs w:val="16"/>
        </w:rPr>
      </w:pPr>
    </w:p>
    <w:p w:rsidR="00AB5537" w:rsidP="004A70E1" w:rsidRDefault="00AB5537" w14:paraId="7A7CDECB" w14:textId="77777777">
      <w:pPr>
        <w:pStyle w:val="P1-StandPara"/>
        <w:ind w:right="-216" w:firstLine="0"/>
        <w:jc w:val="center"/>
        <w:rPr>
          <w:b/>
          <w:caps/>
          <w:noProof/>
          <w:color w:val="FF0000"/>
          <w:sz w:val="16"/>
          <w:szCs w:val="16"/>
        </w:rPr>
      </w:pPr>
    </w:p>
    <w:p w:rsidR="00AB5537" w:rsidP="004A70E1" w:rsidRDefault="00AB5537" w14:paraId="237C00A4" w14:textId="77777777">
      <w:pPr>
        <w:pStyle w:val="P1-StandPara"/>
        <w:ind w:right="-216" w:firstLine="0"/>
        <w:jc w:val="center"/>
        <w:rPr>
          <w:b/>
          <w:caps/>
          <w:noProof/>
          <w:color w:val="FF0000"/>
          <w:sz w:val="16"/>
          <w:szCs w:val="16"/>
        </w:rPr>
      </w:pPr>
    </w:p>
    <w:p w:rsidR="00AB5537" w:rsidP="004A70E1" w:rsidRDefault="00AB5537" w14:paraId="673166D2" w14:textId="77777777">
      <w:pPr>
        <w:pStyle w:val="P1-StandPara"/>
        <w:ind w:right="-216" w:firstLine="0"/>
        <w:jc w:val="center"/>
        <w:rPr>
          <w:b/>
          <w:caps/>
          <w:noProof/>
          <w:color w:val="FF0000"/>
          <w:sz w:val="16"/>
          <w:szCs w:val="16"/>
        </w:rPr>
      </w:pPr>
    </w:p>
    <w:p w:rsidR="00AB5537" w:rsidP="004A70E1" w:rsidRDefault="00AB5537" w14:paraId="6D427EEC" w14:textId="77777777">
      <w:pPr>
        <w:pStyle w:val="P1-StandPara"/>
        <w:ind w:right="-216" w:firstLine="0"/>
        <w:jc w:val="center"/>
        <w:rPr>
          <w:b/>
          <w:caps/>
          <w:noProof/>
          <w:color w:val="FF0000"/>
          <w:sz w:val="16"/>
          <w:szCs w:val="16"/>
        </w:rPr>
      </w:pPr>
    </w:p>
    <w:p w:rsidR="00AB5537" w:rsidP="004A70E1" w:rsidRDefault="00AB5537" w14:paraId="2B0C0E82" w14:textId="77777777">
      <w:pPr>
        <w:pStyle w:val="P1-StandPara"/>
        <w:ind w:right="-216" w:firstLine="0"/>
        <w:jc w:val="center"/>
        <w:rPr>
          <w:b/>
          <w:caps/>
          <w:noProof/>
          <w:color w:val="FF0000"/>
          <w:sz w:val="16"/>
          <w:szCs w:val="16"/>
        </w:rPr>
      </w:pPr>
    </w:p>
    <w:p w:rsidR="00AB5537" w:rsidP="004A70E1" w:rsidRDefault="00AB5537" w14:paraId="089564ED" w14:textId="77777777">
      <w:pPr>
        <w:pStyle w:val="P1-StandPara"/>
        <w:ind w:right="-216" w:firstLine="0"/>
        <w:jc w:val="center"/>
        <w:rPr>
          <w:b/>
          <w:caps/>
          <w:noProof/>
          <w:color w:val="FF0000"/>
          <w:sz w:val="16"/>
          <w:szCs w:val="16"/>
        </w:rPr>
      </w:pPr>
    </w:p>
    <w:p w:rsidR="00AB5537" w:rsidP="004A70E1" w:rsidRDefault="00AB5537" w14:paraId="664D8773" w14:textId="77777777">
      <w:pPr>
        <w:pStyle w:val="P1-StandPara"/>
        <w:ind w:right="-216" w:firstLine="0"/>
        <w:jc w:val="center"/>
        <w:rPr>
          <w:b/>
          <w:caps/>
          <w:noProof/>
          <w:color w:val="FF0000"/>
          <w:sz w:val="16"/>
          <w:szCs w:val="16"/>
        </w:rPr>
      </w:pPr>
    </w:p>
    <w:p w:rsidR="00AB5537" w:rsidP="004A70E1" w:rsidRDefault="00AB5537" w14:paraId="47523F30" w14:textId="77777777">
      <w:pPr>
        <w:pStyle w:val="P1-StandPara"/>
        <w:ind w:right="-216" w:firstLine="0"/>
        <w:jc w:val="center"/>
        <w:rPr>
          <w:b/>
          <w:caps/>
          <w:noProof/>
          <w:color w:val="FF0000"/>
          <w:sz w:val="16"/>
          <w:szCs w:val="16"/>
        </w:rPr>
      </w:pPr>
    </w:p>
    <w:p w:rsidR="00AB5537" w:rsidP="004A70E1" w:rsidRDefault="00AB5537" w14:paraId="394EEA4E" w14:textId="77777777">
      <w:pPr>
        <w:pStyle w:val="P1-StandPara"/>
        <w:ind w:right="-216" w:firstLine="0"/>
        <w:jc w:val="center"/>
        <w:rPr>
          <w:b/>
          <w:caps/>
          <w:noProof/>
          <w:color w:val="FF0000"/>
          <w:sz w:val="16"/>
          <w:szCs w:val="16"/>
        </w:rPr>
      </w:pPr>
    </w:p>
    <w:p w:rsidR="003E1139" w:rsidP="004A70E1" w:rsidRDefault="003E1139" w14:paraId="237F9252" w14:textId="77777777">
      <w:pPr>
        <w:pStyle w:val="P1-StandPara"/>
        <w:ind w:right="-216" w:firstLine="0"/>
        <w:jc w:val="center"/>
        <w:rPr>
          <w:b/>
          <w:caps/>
          <w:noProof/>
          <w:color w:val="FF0000"/>
          <w:sz w:val="16"/>
          <w:szCs w:val="16"/>
        </w:rPr>
      </w:pPr>
    </w:p>
    <w:p w:rsidR="003E1139" w:rsidP="004A70E1" w:rsidRDefault="003E1139" w14:paraId="701D216A" w14:textId="77777777">
      <w:pPr>
        <w:pStyle w:val="P1-StandPara"/>
        <w:ind w:right="-216" w:firstLine="0"/>
        <w:jc w:val="center"/>
        <w:rPr>
          <w:b/>
          <w:caps/>
          <w:noProof/>
          <w:color w:val="FF0000"/>
          <w:sz w:val="16"/>
          <w:szCs w:val="16"/>
        </w:rPr>
      </w:pPr>
    </w:p>
    <w:p w:rsidR="003E1139" w:rsidP="004A70E1" w:rsidRDefault="003E1139" w14:paraId="2897C03E" w14:textId="77777777">
      <w:pPr>
        <w:pStyle w:val="P1-StandPara"/>
        <w:ind w:right="-216" w:firstLine="0"/>
        <w:jc w:val="center"/>
        <w:rPr>
          <w:b/>
          <w:caps/>
          <w:noProof/>
          <w:color w:val="FF0000"/>
          <w:sz w:val="16"/>
          <w:szCs w:val="16"/>
        </w:rPr>
      </w:pPr>
    </w:p>
    <w:p w:rsidR="003E1139" w:rsidP="004A70E1" w:rsidRDefault="003E1139" w14:paraId="60B6D12E" w14:textId="77777777">
      <w:pPr>
        <w:pStyle w:val="P1-StandPara"/>
        <w:ind w:right="-216" w:firstLine="0"/>
        <w:jc w:val="center"/>
        <w:rPr>
          <w:b/>
          <w:caps/>
          <w:noProof/>
          <w:color w:val="FF0000"/>
          <w:sz w:val="16"/>
          <w:szCs w:val="16"/>
        </w:rPr>
      </w:pPr>
    </w:p>
    <w:p w:rsidR="000A516F" w:rsidP="004A70E1" w:rsidRDefault="000A516F" w14:paraId="6083B690" w14:textId="77777777">
      <w:pPr>
        <w:pStyle w:val="P1-StandPara"/>
        <w:ind w:right="-216" w:firstLine="0"/>
        <w:jc w:val="center"/>
        <w:rPr>
          <w:b/>
          <w:caps/>
          <w:noProof/>
          <w:color w:val="FF0000"/>
          <w:sz w:val="16"/>
          <w:szCs w:val="16"/>
        </w:rPr>
      </w:pPr>
    </w:p>
    <w:p w:rsidR="009253CD" w:rsidP="004A70E1" w:rsidRDefault="009253CD" w14:paraId="37FF9EE2" w14:textId="77777777">
      <w:pPr>
        <w:pStyle w:val="P1-StandPara"/>
        <w:ind w:right="-216" w:firstLine="0"/>
        <w:jc w:val="center"/>
        <w:rPr>
          <w:b/>
          <w:caps/>
          <w:noProof/>
          <w:color w:val="FF0000"/>
          <w:sz w:val="16"/>
          <w:szCs w:val="16"/>
        </w:rPr>
      </w:pPr>
    </w:p>
    <w:p w:rsidR="009253CD" w:rsidP="004A70E1" w:rsidRDefault="009253CD" w14:paraId="647F2582" w14:textId="77777777">
      <w:pPr>
        <w:pStyle w:val="P1-StandPara"/>
        <w:ind w:right="-216" w:firstLine="0"/>
        <w:jc w:val="center"/>
        <w:rPr>
          <w:b/>
          <w:caps/>
          <w:noProof/>
          <w:color w:val="FF0000"/>
          <w:sz w:val="16"/>
          <w:szCs w:val="16"/>
        </w:rPr>
      </w:pPr>
    </w:p>
    <w:p w:rsidR="009253CD" w:rsidP="004A70E1" w:rsidRDefault="009253CD" w14:paraId="7CCECB28" w14:textId="77777777">
      <w:pPr>
        <w:pStyle w:val="P1-StandPara"/>
        <w:ind w:right="-216" w:firstLine="0"/>
        <w:jc w:val="center"/>
        <w:rPr>
          <w:b/>
          <w:caps/>
          <w:noProof/>
          <w:color w:val="FF0000"/>
          <w:sz w:val="16"/>
          <w:szCs w:val="16"/>
        </w:rPr>
      </w:pPr>
    </w:p>
    <w:p w:rsidR="009253CD" w:rsidP="004A70E1" w:rsidRDefault="009253CD" w14:paraId="2454C30E" w14:textId="77777777">
      <w:pPr>
        <w:pStyle w:val="P1-StandPara"/>
        <w:ind w:right="-216" w:firstLine="0"/>
        <w:jc w:val="center"/>
        <w:rPr>
          <w:b/>
          <w:caps/>
          <w:noProof/>
          <w:color w:val="FF0000"/>
          <w:sz w:val="16"/>
          <w:szCs w:val="16"/>
        </w:rPr>
      </w:pPr>
    </w:p>
    <w:p w:rsidR="009253CD" w:rsidP="004A70E1" w:rsidRDefault="009253CD" w14:paraId="62CBBDEF" w14:textId="77777777">
      <w:pPr>
        <w:pStyle w:val="P1-StandPara"/>
        <w:ind w:right="-216" w:firstLine="0"/>
        <w:jc w:val="center"/>
        <w:rPr>
          <w:b/>
          <w:caps/>
          <w:noProof/>
          <w:color w:val="FF0000"/>
          <w:sz w:val="16"/>
          <w:szCs w:val="16"/>
        </w:rPr>
      </w:pPr>
    </w:p>
    <w:p w:rsidR="009253CD" w:rsidP="004A70E1" w:rsidRDefault="009253CD" w14:paraId="3D426F76" w14:textId="77777777">
      <w:pPr>
        <w:pStyle w:val="P1-StandPara"/>
        <w:ind w:right="-216" w:firstLine="0"/>
        <w:jc w:val="center"/>
        <w:rPr>
          <w:b/>
          <w:caps/>
          <w:noProof/>
          <w:color w:val="FF0000"/>
          <w:sz w:val="16"/>
          <w:szCs w:val="16"/>
        </w:rPr>
      </w:pPr>
    </w:p>
    <w:p w:rsidR="009253CD" w:rsidP="004A70E1" w:rsidRDefault="009253CD" w14:paraId="38BAE273" w14:textId="77777777">
      <w:pPr>
        <w:pStyle w:val="P1-StandPara"/>
        <w:ind w:right="-216" w:firstLine="0"/>
        <w:jc w:val="center"/>
        <w:rPr>
          <w:b/>
          <w:caps/>
          <w:noProof/>
          <w:color w:val="FF0000"/>
          <w:sz w:val="16"/>
          <w:szCs w:val="16"/>
        </w:rPr>
      </w:pPr>
    </w:p>
    <w:p w:rsidR="009253CD" w:rsidP="004A70E1" w:rsidRDefault="009253CD" w14:paraId="748E34C9" w14:textId="77777777">
      <w:pPr>
        <w:pStyle w:val="P1-StandPara"/>
        <w:ind w:right="-216" w:firstLine="0"/>
        <w:jc w:val="center"/>
        <w:rPr>
          <w:b/>
          <w:caps/>
          <w:noProof/>
          <w:color w:val="FF0000"/>
          <w:sz w:val="16"/>
          <w:szCs w:val="16"/>
        </w:rPr>
      </w:pPr>
    </w:p>
    <w:p w:rsidR="003E1139" w:rsidP="00AC0020" w:rsidRDefault="003E1139" w14:paraId="0E8BE926" w14:textId="77777777">
      <w:pPr>
        <w:pStyle w:val="P1-StandPara"/>
        <w:ind w:right="-216" w:firstLine="0"/>
        <w:rPr>
          <w:b/>
          <w:caps/>
          <w:noProof/>
          <w:color w:val="FF0000"/>
          <w:sz w:val="16"/>
          <w:szCs w:val="16"/>
        </w:rPr>
      </w:pPr>
    </w:p>
    <w:p w:rsidR="003E1139" w:rsidP="00754DCD" w:rsidRDefault="003E1139" w14:paraId="287C2076"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63" w:id="1"/>
      <w:bookmarkStart w:name="_Toc451592250" w:id="2"/>
      <w:bookmarkStart w:name="_Toc5610291" w:id="3"/>
      <w:bookmarkStart w:name="_Toc99178797" w:id="4"/>
      <w:r w:rsidRPr="00AC0020">
        <w:rPr>
          <w:rFonts w:asciiTheme="minorHAnsi" w:hAnsiTheme="minorHAnsi" w:cstheme="minorHAnsi"/>
          <w:sz w:val="24"/>
          <w:szCs w:val="24"/>
        </w:rPr>
        <w:lastRenderedPageBreak/>
        <w:t>B. Collection of Information Employing Statistical Methods</w:t>
      </w:r>
    </w:p>
    <w:p w:rsidRPr="002D1ED5" w:rsidR="002D1ED5" w:rsidP="002D1ED5" w:rsidRDefault="002D1ED5" w14:paraId="3CF6178C" w14:textId="77777777">
      <w:pPr>
        <w:rPr>
          <w:rFonts w:ascii="Calibri" w:hAnsi="Calibri"/>
          <w:b/>
          <w:sz w:val="22"/>
          <w:szCs w:val="22"/>
        </w:rPr>
      </w:pPr>
      <w:r>
        <w:rPr>
          <w:rFonts w:ascii="Calibri" w:hAnsi="Calibri"/>
        </w:rPr>
        <w:t xml:space="preserve">Data collection methods and procedures will vary; however, the primary purpose of these collections will be for internal management purposes; there are no plans to publish or otherwise release this information.  </w:t>
      </w:r>
    </w:p>
    <w:p w:rsidRPr="00AC0020" w:rsidR="003E1139" w:rsidP="003E1139" w:rsidRDefault="003E1139" w14:paraId="47F2370B" w14:textId="77777777">
      <w:pPr>
        <w:pStyle w:val="P1-StandPara"/>
        <w:spacing w:line="240" w:lineRule="auto"/>
        <w:ind w:firstLine="0"/>
        <w:rPr>
          <w:rFonts w:asciiTheme="minorHAnsi" w:hAnsiTheme="minorHAnsi" w:cstheme="minorHAnsi"/>
        </w:rPr>
      </w:pPr>
    </w:p>
    <w:p w:rsidRPr="00AC0020" w:rsidR="00754DCD" w:rsidP="00754DCD" w:rsidRDefault="00754DCD" w14:paraId="32366B07"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AC0020">
        <w:rPr>
          <w:rFonts w:asciiTheme="minorHAnsi" w:hAnsiTheme="minorHAnsi" w:cstheme="minorHAnsi"/>
          <w:sz w:val="24"/>
          <w:szCs w:val="24"/>
        </w:rPr>
        <w:t>B.1</w:t>
      </w:r>
      <w:r w:rsidRPr="00AC0020">
        <w:rPr>
          <w:rFonts w:asciiTheme="minorHAnsi" w:hAnsiTheme="minorHAnsi" w:cstheme="minorHAnsi"/>
          <w:sz w:val="24"/>
          <w:szCs w:val="24"/>
        </w:rPr>
        <w:tab/>
        <w:t>Respondent Universe and Sampling Methods</w:t>
      </w:r>
      <w:bookmarkEnd w:id="1"/>
      <w:bookmarkEnd w:id="2"/>
      <w:bookmarkEnd w:id="3"/>
      <w:bookmarkEnd w:id="4"/>
    </w:p>
    <w:p w:rsidRPr="00AC0020" w:rsidR="009253CD" w:rsidP="00AC0020" w:rsidRDefault="009253CD" w14:paraId="6CB4B0B3" w14:textId="77777777">
      <w:pPr>
        <w:pStyle w:val="ListParagraph"/>
        <w:spacing w:after="0" w:line="240" w:lineRule="auto"/>
        <w:ind w:left="0"/>
        <w:rPr>
          <w:rFonts w:eastAsia="Times New Roman" w:cstheme="minorHAnsi"/>
          <w:sz w:val="24"/>
          <w:szCs w:val="24"/>
        </w:rPr>
      </w:pPr>
      <w:r w:rsidRPr="00AC0020">
        <w:rPr>
          <w:rFonts w:eastAsia="Times New Roman" w:cstheme="minorHAnsi"/>
          <w:sz w:val="24"/>
          <w:szCs w:val="24"/>
        </w:rPr>
        <w:t xml:space="preserve">The activities under this clearance involve samples of self-selected customers, as well as convenience samples, and quota samples, with respondents selected either to cover a broad range of customers or to include specific characteristics related to certain products or services.  Results are not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AC0020" w:rsidR="009253CD" w:rsidP="00AC0020" w:rsidRDefault="009253CD" w14:paraId="6AEBB5F7" w14:textId="77777777">
      <w:pPr>
        <w:pStyle w:val="ListParagraph"/>
        <w:spacing w:after="0" w:line="240" w:lineRule="auto"/>
        <w:ind w:left="0"/>
        <w:rPr>
          <w:rFonts w:eastAsia="Times New Roman" w:cstheme="minorHAnsi"/>
          <w:sz w:val="24"/>
          <w:szCs w:val="24"/>
        </w:rPr>
      </w:pPr>
    </w:p>
    <w:p w:rsidRPr="00AC0020" w:rsidR="009253CD" w:rsidP="00AC0020" w:rsidRDefault="009253CD" w14:paraId="6FB0B725" w14:textId="77777777">
      <w:pPr>
        <w:pStyle w:val="ListParagraph"/>
        <w:spacing w:after="0" w:line="240" w:lineRule="auto"/>
        <w:ind w:left="0"/>
        <w:rPr>
          <w:rFonts w:eastAsia="Times New Roman" w:cstheme="minorHAnsi"/>
          <w:sz w:val="24"/>
          <w:szCs w:val="24"/>
        </w:rPr>
      </w:pPr>
      <w:r w:rsidRPr="00AC0020">
        <w:rPr>
          <w:rFonts w:eastAsia="Times New Roman" w:cstheme="minorHAnsi"/>
          <w:sz w:val="24"/>
          <w:szCs w:val="24"/>
        </w:rPr>
        <w:t>Qualitative surveys are tools used by program managers to change or improve programs, products, or services.  The accuracy, reliability, and applicability of the results of these surveys are adequate for their purpose.</w:t>
      </w:r>
    </w:p>
    <w:p w:rsidRPr="00AC0020" w:rsidR="009253CD" w:rsidP="00AC0020" w:rsidRDefault="009253CD" w14:paraId="696EEE5D" w14:textId="77777777">
      <w:pPr>
        <w:pStyle w:val="ListParagraph"/>
        <w:spacing w:after="0" w:line="240" w:lineRule="auto"/>
        <w:ind w:left="0"/>
        <w:rPr>
          <w:rFonts w:eastAsia="Times New Roman" w:cstheme="minorHAnsi"/>
          <w:sz w:val="24"/>
          <w:szCs w:val="24"/>
        </w:rPr>
      </w:pPr>
    </w:p>
    <w:p w:rsidRPr="00AC0020" w:rsidR="009253CD" w:rsidP="00AC0020" w:rsidRDefault="009253CD" w14:paraId="5FBB6397" w14:textId="77777777">
      <w:pPr>
        <w:pStyle w:val="ListParagraph"/>
        <w:spacing w:after="0" w:line="240" w:lineRule="auto"/>
        <w:ind w:left="0"/>
        <w:rPr>
          <w:rFonts w:cstheme="minorHAnsi"/>
        </w:rPr>
      </w:pPr>
      <w:r w:rsidRPr="00AC0020">
        <w:rPr>
          <w:rFonts w:eastAsia="Times New Roman" w:cstheme="minorHAnsi"/>
          <w:sz w:val="24"/>
          <w:szCs w:val="24"/>
        </w:rPr>
        <w:t>The samples associated with this collection are not subjected to the same scrutiny as scientifically drawn samples where estimates are published or otherwise released to the public.</w:t>
      </w:r>
      <w:r w:rsidRPr="00AC0020">
        <w:rPr>
          <w:rFonts w:cstheme="minorHAnsi"/>
        </w:rPr>
        <w:t xml:space="preserve">  </w:t>
      </w:r>
      <w:r w:rsidRPr="00AC0020">
        <w:rPr>
          <w:rFonts w:cstheme="minorHAnsi"/>
        </w:rPr>
        <w:tab/>
      </w:r>
    </w:p>
    <w:p w:rsidRPr="00AC0020" w:rsidR="009253CD" w:rsidP="009253CD" w:rsidRDefault="009253CD" w14:paraId="32E870B9" w14:textId="77777777">
      <w:pPr>
        <w:pStyle w:val="ListParagraph"/>
        <w:spacing w:after="0" w:line="240" w:lineRule="auto"/>
        <w:ind w:left="360"/>
        <w:rPr>
          <w:rFonts w:cstheme="minorHAnsi"/>
        </w:rPr>
      </w:pPr>
    </w:p>
    <w:p w:rsidRPr="00AC0020" w:rsidR="009253CD" w:rsidP="009253CD" w:rsidRDefault="009253CD" w14:paraId="1A392D05" w14:textId="77777777">
      <w:pPr>
        <w:pStyle w:val="ListParagraph"/>
        <w:spacing w:after="0" w:line="240" w:lineRule="auto"/>
        <w:ind w:left="360"/>
        <w:rPr>
          <w:rFonts w:cstheme="minorHAnsi"/>
          <w:b/>
        </w:rPr>
      </w:pPr>
    </w:p>
    <w:p w:rsidRPr="00AC0020" w:rsidR="00957F14" w:rsidP="00957F14" w:rsidRDefault="00957F14" w14:paraId="1E80DB0E" w14:textId="77777777">
      <w:pPr>
        <w:pStyle w:val="Heading2"/>
        <w:tabs>
          <w:tab w:val="left" w:pos="720"/>
        </w:tabs>
        <w:spacing w:after="0" w:line="480" w:lineRule="auto"/>
        <w:ind w:left="0" w:firstLine="0"/>
        <w:rPr>
          <w:rFonts w:asciiTheme="minorHAnsi" w:hAnsiTheme="minorHAnsi" w:cstheme="minorHAnsi"/>
          <w:sz w:val="24"/>
          <w:szCs w:val="24"/>
        </w:rPr>
      </w:pPr>
      <w:r w:rsidRPr="00AC0020">
        <w:rPr>
          <w:rFonts w:asciiTheme="minorHAnsi" w:hAnsiTheme="minorHAnsi" w:cstheme="minorHAnsi"/>
          <w:sz w:val="24"/>
          <w:szCs w:val="24"/>
        </w:rPr>
        <w:t>B.2</w:t>
      </w:r>
      <w:r w:rsidRPr="00AC0020">
        <w:rPr>
          <w:rFonts w:asciiTheme="minorHAnsi" w:hAnsiTheme="minorHAnsi" w:cstheme="minorHAnsi"/>
          <w:sz w:val="24"/>
          <w:szCs w:val="24"/>
        </w:rPr>
        <w:tab/>
        <w:t>Procedures for the Collection of Information</w:t>
      </w:r>
    </w:p>
    <w:p w:rsidRPr="00AC0020" w:rsidR="009253CD" w:rsidP="009253CD" w:rsidRDefault="009253CD" w14:paraId="50607171" w14:textId="77777777">
      <w:pPr>
        <w:rPr>
          <w:rFonts w:asciiTheme="minorHAnsi" w:hAnsiTheme="minorHAnsi" w:cstheme="minorHAnsi"/>
        </w:rPr>
      </w:pPr>
      <w:r w:rsidRPr="00AC0020">
        <w:rPr>
          <w:rFonts w:asciiTheme="minorHAnsi" w:hAnsiTheme="minorHAnsi" w:cstheme="minorHAnsi"/>
        </w:rPr>
        <w:t>Data collection methods and procedures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AC0020" w:rsidR="00957F14" w:rsidP="00AB5537" w:rsidRDefault="00957F14" w14:paraId="1EECCF39" w14:textId="77777777">
      <w:pPr>
        <w:rPr>
          <w:rFonts w:asciiTheme="minorHAnsi" w:hAnsiTheme="minorHAnsi" w:cstheme="minorHAnsi"/>
        </w:rPr>
      </w:pPr>
    </w:p>
    <w:p w:rsidRPr="00AC0020" w:rsidR="00957F14" w:rsidP="00957F14" w:rsidRDefault="00957F14" w14:paraId="7DD68902"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65" w:id="5"/>
      <w:bookmarkStart w:name="_Toc451592252" w:id="6"/>
      <w:bookmarkStart w:name="_Toc5610293" w:id="7"/>
      <w:bookmarkStart w:name="_Toc99178799" w:id="8"/>
      <w:r w:rsidRPr="00AC0020">
        <w:rPr>
          <w:rFonts w:asciiTheme="minorHAnsi" w:hAnsiTheme="minorHAnsi" w:cstheme="minorHAnsi"/>
          <w:sz w:val="24"/>
          <w:szCs w:val="24"/>
        </w:rPr>
        <w:t>B.3</w:t>
      </w:r>
      <w:r w:rsidRPr="00AC0020">
        <w:rPr>
          <w:rFonts w:asciiTheme="minorHAnsi" w:hAnsiTheme="minorHAnsi" w:cstheme="minorHAnsi"/>
          <w:sz w:val="24"/>
          <w:szCs w:val="24"/>
        </w:rPr>
        <w:tab/>
        <w:t>Methods to Maximize Response Rates and Deal with Nonresponse</w:t>
      </w:r>
      <w:bookmarkEnd w:id="5"/>
      <w:bookmarkEnd w:id="6"/>
      <w:bookmarkEnd w:id="7"/>
      <w:bookmarkEnd w:id="8"/>
    </w:p>
    <w:p w:rsidRPr="00AC0020" w:rsidR="009253CD" w:rsidP="00AC0020" w:rsidRDefault="009253CD" w14:paraId="2A53009F" w14:textId="77777777">
      <w:pPr>
        <w:pStyle w:val="ListParagraph"/>
        <w:spacing w:after="0" w:line="240" w:lineRule="auto"/>
        <w:ind w:left="0"/>
        <w:rPr>
          <w:rFonts w:eastAsia="Times New Roman" w:cstheme="minorHAnsi"/>
          <w:sz w:val="24"/>
          <w:szCs w:val="24"/>
        </w:rPr>
      </w:pPr>
      <w:r w:rsidRPr="00AC0020">
        <w:rPr>
          <w:rFonts w:eastAsia="Times New Roman" w:cstheme="minorHAnsi"/>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Pr="00AC0020" w:rsidR="009253CD" w:rsidP="009253CD" w:rsidRDefault="009253CD" w14:paraId="4D4BA702" w14:textId="77777777">
      <w:pPr>
        <w:pStyle w:val="ListParagraph"/>
        <w:spacing w:after="0" w:line="240" w:lineRule="auto"/>
        <w:ind w:left="360"/>
        <w:rPr>
          <w:rFonts w:cstheme="minorHAnsi"/>
          <w:b/>
        </w:rPr>
      </w:pPr>
    </w:p>
    <w:p w:rsidRPr="00AC0020" w:rsidR="00957F14" w:rsidP="00957F14" w:rsidRDefault="00957F14" w14:paraId="6A52C9FF"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66" w:id="9"/>
      <w:bookmarkStart w:name="_Toc451592253" w:id="10"/>
      <w:bookmarkStart w:name="_Toc5610294" w:id="11"/>
      <w:bookmarkStart w:name="_Toc99178800" w:id="12"/>
      <w:r w:rsidRPr="00AC0020">
        <w:rPr>
          <w:rFonts w:asciiTheme="minorHAnsi" w:hAnsiTheme="minorHAnsi" w:cstheme="minorHAnsi"/>
          <w:sz w:val="24"/>
          <w:szCs w:val="24"/>
        </w:rPr>
        <w:lastRenderedPageBreak/>
        <w:t>B.4</w:t>
      </w:r>
      <w:r w:rsidRPr="00AC0020">
        <w:rPr>
          <w:rFonts w:asciiTheme="minorHAnsi" w:hAnsiTheme="minorHAnsi" w:cstheme="minorHAnsi"/>
          <w:sz w:val="24"/>
          <w:szCs w:val="24"/>
        </w:rPr>
        <w:tab/>
        <w:t>Test of Procedures or Methods to be Undertaken</w:t>
      </w:r>
      <w:bookmarkEnd w:id="9"/>
      <w:bookmarkEnd w:id="10"/>
      <w:bookmarkEnd w:id="11"/>
      <w:bookmarkEnd w:id="12"/>
    </w:p>
    <w:p w:rsidRPr="00AC0020" w:rsidR="009253CD" w:rsidP="00AC0020" w:rsidRDefault="009253CD" w14:paraId="051C266A" w14:textId="77777777">
      <w:pPr>
        <w:pStyle w:val="ListParagraph"/>
        <w:spacing w:after="0" w:line="240" w:lineRule="auto"/>
        <w:ind w:left="0"/>
        <w:rPr>
          <w:rFonts w:eastAsia="Times New Roman" w:cstheme="minorHAnsi"/>
          <w:sz w:val="24"/>
          <w:szCs w:val="24"/>
        </w:rPr>
      </w:pPr>
      <w:r w:rsidRPr="00AC0020">
        <w:rPr>
          <w:rFonts w:eastAsia="Times New Roman" w:cstheme="minorHAnsi"/>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AC0020" w:rsidR="00957F14" w:rsidP="00AC0020" w:rsidRDefault="00957F14" w14:paraId="23FA5DC4" w14:textId="77777777">
      <w:pPr>
        <w:rPr>
          <w:rFonts w:asciiTheme="minorHAnsi" w:hAnsiTheme="minorHAnsi" w:cstheme="minorHAnsi"/>
          <w:b/>
        </w:rPr>
      </w:pPr>
    </w:p>
    <w:p w:rsidRPr="00AC0020" w:rsidR="00957F14" w:rsidP="00957F14" w:rsidRDefault="00957F14" w14:paraId="56EBF6F4" w14:textId="77777777">
      <w:pPr>
        <w:rPr>
          <w:rFonts w:asciiTheme="minorHAnsi" w:hAnsiTheme="minorHAnsi" w:cstheme="minorHAnsi"/>
          <w:b/>
        </w:rPr>
      </w:pPr>
    </w:p>
    <w:p w:rsidRPr="00AC0020" w:rsidR="00957F14" w:rsidP="00957F14" w:rsidRDefault="00957F14" w14:paraId="356DC4CF" w14:textId="77777777">
      <w:pPr>
        <w:pStyle w:val="Heading2"/>
        <w:tabs>
          <w:tab w:val="left" w:pos="720"/>
        </w:tabs>
        <w:spacing w:after="0" w:line="240" w:lineRule="auto"/>
        <w:ind w:left="720" w:hanging="720"/>
        <w:rPr>
          <w:rFonts w:asciiTheme="minorHAnsi" w:hAnsiTheme="minorHAnsi" w:cstheme="minorHAnsi"/>
          <w:color w:val="000000"/>
          <w:sz w:val="24"/>
          <w:szCs w:val="24"/>
        </w:rPr>
      </w:pPr>
      <w:bookmarkStart w:name="_Toc443881767" w:id="13"/>
      <w:bookmarkStart w:name="_Toc451592254" w:id="14"/>
      <w:bookmarkStart w:name="_Toc5610295" w:id="15"/>
      <w:bookmarkStart w:name="_Toc99178801" w:id="16"/>
      <w:r w:rsidRPr="00AC0020">
        <w:rPr>
          <w:rFonts w:asciiTheme="minorHAnsi" w:hAnsiTheme="minorHAnsi" w:cstheme="minorHAnsi"/>
          <w:color w:val="000000"/>
          <w:sz w:val="24"/>
          <w:szCs w:val="24"/>
        </w:rPr>
        <w:t>B.5</w:t>
      </w:r>
      <w:r w:rsidRPr="00AC0020">
        <w:rPr>
          <w:rFonts w:asciiTheme="minorHAnsi" w:hAnsiTheme="minorHAnsi" w:cstheme="minorHAnsi"/>
          <w:color w:val="000000"/>
          <w:sz w:val="24"/>
          <w:szCs w:val="24"/>
        </w:rPr>
        <w:tab/>
        <w:t>Individuals Consulted on Statistical Aspects and Individuals Collecting and/or Analyzing Data</w:t>
      </w:r>
      <w:bookmarkEnd w:id="13"/>
      <w:bookmarkEnd w:id="14"/>
      <w:bookmarkEnd w:id="15"/>
      <w:bookmarkEnd w:id="16"/>
    </w:p>
    <w:p w:rsidRPr="00AC0020" w:rsidR="009D3721" w:rsidP="00957F14" w:rsidRDefault="009D3721" w14:paraId="4F240EB1" w14:textId="77777777">
      <w:pPr>
        <w:rPr>
          <w:rFonts w:asciiTheme="minorHAnsi" w:hAnsiTheme="minorHAnsi" w:cstheme="minorHAnsi"/>
        </w:rPr>
      </w:pPr>
    </w:p>
    <w:p w:rsidRPr="00AC0020" w:rsidR="009253CD" w:rsidP="00AC0020" w:rsidRDefault="009253CD" w14:paraId="35547FCE" w14:textId="77777777">
      <w:pPr>
        <w:pStyle w:val="ListParagraph"/>
        <w:spacing w:after="0" w:line="240" w:lineRule="auto"/>
        <w:ind w:left="0"/>
        <w:rPr>
          <w:rFonts w:eastAsia="Times New Roman" w:cstheme="minorHAnsi"/>
          <w:sz w:val="24"/>
          <w:szCs w:val="24"/>
        </w:rPr>
      </w:pPr>
      <w:r w:rsidRPr="00AC0020">
        <w:rPr>
          <w:rFonts w:eastAsia="Times New Roman" w:cstheme="minorHAnsi"/>
          <w:sz w:val="24"/>
          <w:szCs w:val="24"/>
        </w:rPr>
        <w:t xml:space="preserve">Each program obtains information from statisticians in the development, design, conduct, and analysis of customer/partner service surveys, when appropriate.  This statistical expertise is available from agency statisticians or from contractors and the agency will include the names and contact information of persons consulted in the specific information collection requests submitted under this generic clearance.  </w:t>
      </w:r>
    </w:p>
    <w:sectPr w:rsidRPr="00AC0020" w:rsidR="009253CD" w:rsidSect="006A76D4">
      <w:footerReference w:type="even" r:id="rId9"/>
      <w:footerReference w:type="default" r:id="rId10"/>
      <w:pgSz w:w="12240" w:h="15840"/>
      <w:pgMar w:top="1440" w:right="99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F0C6F" w14:textId="77777777" w:rsidR="00EE41E4" w:rsidRDefault="00EE41E4">
      <w:r>
        <w:separator/>
      </w:r>
    </w:p>
  </w:endnote>
  <w:endnote w:type="continuationSeparator" w:id="0">
    <w:p w14:paraId="4B4C3AC0" w14:textId="77777777" w:rsidR="00EE41E4" w:rsidRDefault="00EE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B090"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36580" w14:textId="77777777" w:rsidR="009D3721" w:rsidRDefault="009D3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ADA6"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3CD">
      <w:rPr>
        <w:rStyle w:val="PageNumber"/>
        <w:noProof/>
      </w:rPr>
      <w:t>2</w:t>
    </w:r>
    <w:r>
      <w:rPr>
        <w:rStyle w:val="PageNumber"/>
      </w:rPr>
      <w:fldChar w:fldCharType="end"/>
    </w:r>
  </w:p>
  <w:p w14:paraId="342EA820" w14:textId="77777777" w:rsidR="009D3721" w:rsidRDefault="009D3721"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B530" w14:textId="77777777" w:rsidR="00EE41E4" w:rsidRDefault="00EE41E4">
      <w:r>
        <w:separator/>
      </w:r>
    </w:p>
  </w:footnote>
  <w:footnote w:type="continuationSeparator" w:id="0">
    <w:p w14:paraId="537AE765" w14:textId="77777777" w:rsidR="00EE41E4" w:rsidRDefault="00EE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U1sDQ1NDG1tDAyMjVW0lEKTi0uzszPAykwrAUAgo2/UiwAAAA="/>
  </w:docVars>
  <w:rsids>
    <w:rsidRoot w:val="008C310E"/>
    <w:rsid w:val="000267ED"/>
    <w:rsid w:val="000311E5"/>
    <w:rsid w:val="00033A4E"/>
    <w:rsid w:val="0005035B"/>
    <w:rsid w:val="000A2F6B"/>
    <w:rsid w:val="000A516F"/>
    <w:rsid w:val="00197085"/>
    <w:rsid w:val="001A35DF"/>
    <w:rsid w:val="001E2C04"/>
    <w:rsid w:val="001F602A"/>
    <w:rsid w:val="0024029C"/>
    <w:rsid w:val="00253C78"/>
    <w:rsid w:val="00282C7C"/>
    <w:rsid w:val="002D1ED5"/>
    <w:rsid w:val="002D2CA0"/>
    <w:rsid w:val="0031046E"/>
    <w:rsid w:val="0035478C"/>
    <w:rsid w:val="0037556F"/>
    <w:rsid w:val="003C7F21"/>
    <w:rsid w:val="003E1139"/>
    <w:rsid w:val="003E5D3E"/>
    <w:rsid w:val="004A70E1"/>
    <w:rsid w:val="004B49CE"/>
    <w:rsid w:val="005260F2"/>
    <w:rsid w:val="00591473"/>
    <w:rsid w:val="005974BD"/>
    <w:rsid w:val="005C3DC2"/>
    <w:rsid w:val="005D3103"/>
    <w:rsid w:val="005E3002"/>
    <w:rsid w:val="00654981"/>
    <w:rsid w:val="00657165"/>
    <w:rsid w:val="0065740A"/>
    <w:rsid w:val="00680E77"/>
    <w:rsid w:val="006A76D4"/>
    <w:rsid w:val="006E557B"/>
    <w:rsid w:val="00741EE3"/>
    <w:rsid w:val="00754DCD"/>
    <w:rsid w:val="0077506C"/>
    <w:rsid w:val="007C0A89"/>
    <w:rsid w:val="007C16BD"/>
    <w:rsid w:val="00807E31"/>
    <w:rsid w:val="00844DD4"/>
    <w:rsid w:val="0085671F"/>
    <w:rsid w:val="008C310E"/>
    <w:rsid w:val="008F048F"/>
    <w:rsid w:val="009253CD"/>
    <w:rsid w:val="0093431F"/>
    <w:rsid w:val="00957F14"/>
    <w:rsid w:val="00995E0A"/>
    <w:rsid w:val="009965F7"/>
    <w:rsid w:val="009D3721"/>
    <w:rsid w:val="00A01159"/>
    <w:rsid w:val="00A10AC6"/>
    <w:rsid w:val="00A357BC"/>
    <w:rsid w:val="00A64698"/>
    <w:rsid w:val="00A71760"/>
    <w:rsid w:val="00A749C6"/>
    <w:rsid w:val="00AA0A3B"/>
    <w:rsid w:val="00AB5537"/>
    <w:rsid w:val="00AC0020"/>
    <w:rsid w:val="00AF034C"/>
    <w:rsid w:val="00B3466D"/>
    <w:rsid w:val="00B41EC6"/>
    <w:rsid w:val="00BB7EBB"/>
    <w:rsid w:val="00BC4E67"/>
    <w:rsid w:val="00C94EE3"/>
    <w:rsid w:val="00CA02BF"/>
    <w:rsid w:val="00CB7E71"/>
    <w:rsid w:val="00CD679B"/>
    <w:rsid w:val="00D4233E"/>
    <w:rsid w:val="00D54962"/>
    <w:rsid w:val="00D70D0F"/>
    <w:rsid w:val="00DC582B"/>
    <w:rsid w:val="00DF1BC4"/>
    <w:rsid w:val="00E31EAB"/>
    <w:rsid w:val="00E36A07"/>
    <w:rsid w:val="00E77C27"/>
    <w:rsid w:val="00EA6E4F"/>
    <w:rsid w:val="00EE41E4"/>
    <w:rsid w:val="00F4506A"/>
    <w:rsid w:val="00F460A8"/>
    <w:rsid w:val="00F82654"/>
    <w:rsid w:val="00FC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9CC219"/>
  <w15:docId w15:val="{46033914-4094-45BB-ABC0-5E07D93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paragraph" w:styleId="ListParagraph">
    <w:name w:val="List Paragraph"/>
    <w:basedOn w:val="Normal"/>
    <w:uiPriority w:val="34"/>
    <w:qFormat/>
    <w:rsid w:val="009253C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476398">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F7DE3-0C7A-41BB-B3BD-A51CEFCE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Abdelmouti, Tawanda (NIH/OD) [E]</cp:lastModifiedBy>
  <cp:revision>2</cp:revision>
  <dcterms:created xsi:type="dcterms:W3CDTF">2020-02-06T16:51:00Z</dcterms:created>
  <dcterms:modified xsi:type="dcterms:W3CDTF">2020-02-06T16:51:00Z</dcterms:modified>
</cp:coreProperties>
</file>