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B0E" w:rsidP="005B1B0E" w:rsidRDefault="005B1B0E">
      <w:pPr>
        <w:pStyle w:val="Style1"/>
        <w:jc w:val="center"/>
      </w:pPr>
      <w:bookmarkStart w:name="_Toc7428737" w:id="0"/>
      <w:r>
        <w:t>Land Mortgage Lender Loan Checklist</w:t>
      </w:r>
      <w:bookmarkEnd w:id="0"/>
    </w:p>
    <w:p w:rsidR="005B1B0E" w:rsidP="005B1B0E" w:rsidRDefault="005B1B0E">
      <w:pPr>
        <w:pBdr>
          <w:top w:val="nil"/>
          <w:left w:val="nil"/>
          <w:bottom w:val="nil"/>
          <w:right w:val="nil"/>
          <w:between w:val="nil"/>
        </w:pBdr>
        <w:rPr>
          <w:rFonts w:eastAsia="Times New Roman" w:cs="Times New Roman"/>
          <w:b/>
          <w:color w:val="000000"/>
        </w:rPr>
      </w:pPr>
    </w:p>
    <w:p w:rsidR="005B1B0E" w:rsidP="005B1B0E" w:rsidRDefault="005B1B0E">
      <w:pPr>
        <w:pBdr>
          <w:top w:val="nil"/>
          <w:left w:val="nil"/>
          <w:bottom w:val="nil"/>
          <w:right w:val="nil"/>
          <w:between w:val="nil"/>
        </w:pBdr>
        <w:rPr>
          <w:rFonts w:eastAsia="Times New Roman" w:cs="Times New Roman"/>
          <w:b/>
          <w:color w:val="000000"/>
        </w:rPr>
      </w:pPr>
      <w:bookmarkStart w:name="_1664s55" w:colFirst="0" w:colLast="0" w:id="1"/>
      <w:bookmarkEnd w:id="1"/>
      <w:r>
        <w:rPr>
          <w:rFonts w:eastAsia="Times New Roman" w:cs="Times New Roman"/>
          <w:b/>
          <w:color w:val="000000"/>
        </w:rPr>
        <w:t>Instructions for the Trust Land Mortgage Checklist</w:t>
      </w:r>
    </w:p>
    <w:p w:rsidR="005B1B0E" w:rsidP="005B1B0E" w:rsidRDefault="005B1B0E">
      <w:pPr>
        <w:rPr>
          <w:rFonts w:eastAsia="Times New Roman" w:cs="Times New Roman"/>
        </w:rPr>
      </w:pPr>
    </w:p>
    <w:p w:rsidR="005B1B0E" w:rsidP="005B1B0E" w:rsidRDefault="005B1B0E">
      <w:pPr>
        <w:rPr>
          <w:rFonts w:eastAsia="Times New Roman" w:cs="Times New Roman"/>
        </w:rPr>
      </w:pPr>
      <w:r>
        <w:rPr>
          <w:rFonts w:eastAsia="Times New Roman" w:cs="Times New Roman"/>
        </w:rPr>
        <w:t xml:space="preserve">We are committed to providing prompt and courteous service in the processing of a mortgage request. In order to help expedite this process the following checklist is provided for your convenience. </w:t>
      </w:r>
    </w:p>
    <w:p w:rsidR="005B1B0E" w:rsidP="005B1B0E" w:rsidRDefault="005B1B0E">
      <w:pPr>
        <w:rPr>
          <w:rFonts w:eastAsia="Times New Roman" w:cs="Times New Roman"/>
        </w:rPr>
      </w:pPr>
    </w:p>
    <w:p w:rsidR="005B1B0E" w:rsidP="005B1B0E" w:rsidRDefault="005B1B0E">
      <w:pPr>
        <w:rPr>
          <w:rFonts w:eastAsia="Times New Roman" w:cs="Times New Roman"/>
        </w:rPr>
      </w:pPr>
      <w:r>
        <w:rPr>
          <w:rFonts w:eastAsia="Times New Roman" w:cs="Times New Roman"/>
        </w:rPr>
        <w:t xml:space="preserve">This checklist guides you through submitting documents to BIA for a mortgage request review and to provide you with general guidance for documents required for a complete package. </w:t>
      </w:r>
    </w:p>
    <w:p w:rsidR="005B1B0E" w:rsidP="005B1B0E" w:rsidRDefault="005B1B0E">
      <w:pPr>
        <w:rPr>
          <w:rFonts w:eastAsia="Times New Roman" w:cs="Times New Roman"/>
        </w:rPr>
      </w:pPr>
    </w:p>
    <w:p w:rsidR="005B1B0E" w:rsidP="005B1B0E" w:rsidRDefault="005B1B0E">
      <w:pPr>
        <w:rPr>
          <w:rFonts w:eastAsia="Times New Roman" w:cs="Times New Roman"/>
        </w:rPr>
      </w:pPr>
      <w:r>
        <w:rPr>
          <w:rFonts w:eastAsia="Times New Roman" w:cs="Times New Roman"/>
        </w:rPr>
        <w:t>Place a checkmark in each box as the documentation is added to the package contents. Write N/A in the space to the right of the unnecessary items to indicate they are not pending and the review is complete. We recommend submitting an electronic copy of the package, however, we will accept a paper copy.</w:t>
      </w:r>
      <w:r w:rsidR="005A1A28">
        <w:rPr>
          <w:rFonts w:eastAsia="Times New Roman" w:cs="Times New Roman"/>
        </w:rPr>
        <w:t xml:space="preserve"> Contact information for Regional and Agency Offices can be found at </w:t>
      </w:r>
      <w:hyperlink w:history="1" r:id="rId6">
        <w:r w:rsidRPr="00BC1CE7" w:rsidR="005A1A28">
          <w:rPr>
            <w:rStyle w:val="Hyperlink"/>
            <w:rFonts w:eastAsia="Times New Roman" w:cs="Times New Roman"/>
          </w:rPr>
          <w:t>https://www.bia.gov/regional-offices</w:t>
        </w:r>
      </w:hyperlink>
      <w:r w:rsidR="005A1A28">
        <w:rPr>
          <w:rFonts w:eastAsia="Times New Roman" w:cs="Times New Roman"/>
        </w:rPr>
        <w:t xml:space="preserve">. </w:t>
      </w:r>
      <w:bookmarkStart w:name="_GoBack" w:id="2"/>
      <w:bookmarkEnd w:id="2"/>
    </w:p>
    <w:p w:rsidR="005B1B0E" w:rsidP="005B1B0E" w:rsidRDefault="005B1B0E">
      <w:pPr>
        <w:rPr>
          <w:rFonts w:eastAsia="Times New Roman" w:cs="Times New Roman"/>
        </w:rPr>
      </w:pPr>
    </w:p>
    <w:p w:rsidRPr="007538CC" w:rsidR="005B1B0E" w:rsidP="007538CC" w:rsidRDefault="005B1B0E">
      <w:pPr>
        <w:rPr>
          <w:rFonts w:eastAsia="Times New Roman" w:cs="Times New Roman"/>
        </w:rPr>
      </w:pPr>
      <w:r>
        <w:rPr>
          <w:rFonts w:eastAsia="Times New Roman" w:cs="Times New Roman"/>
        </w:rPr>
        <w:t xml:space="preserve">The documentation should be gathered and completed for all borrowers listed on the loan request. The required documentation may vary by loan type, lender, program, and borrower circumstances. Additional documentation may be required after initial submission. Documents listed may or may not apply to all packages since required documents are based on each borrower’s situation and application type. </w:t>
      </w:r>
      <w:bookmarkStart w:name="_3q5sasy" w:colFirst="0" w:colLast="0" w:id="3"/>
      <w:bookmarkStart w:name="_25b2l0r" w:colFirst="0" w:colLast="0" w:id="4"/>
      <w:bookmarkEnd w:id="3"/>
      <w:bookmarkEnd w:id="4"/>
    </w:p>
    <w:p w:rsidR="005B1B0E" w:rsidP="005B1B0E" w:rsidRDefault="005B1B0E">
      <w:pPr>
        <w:pBdr>
          <w:top w:val="nil"/>
          <w:left w:val="nil"/>
          <w:bottom w:val="nil"/>
          <w:right w:val="nil"/>
          <w:between w:val="nil"/>
        </w:pBdr>
        <w:rPr>
          <w:rFonts w:eastAsia="Times New Roman" w:cs="Times New Roman"/>
          <w:b/>
          <w:color w:val="000000"/>
        </w:rPr>
      </w:pPr>
    </w:p>
    <w:p w:rsidR="005B1B0E" w:rsidP="005B1B0E" w:rsidRDefault="005B1B0E">
      <w:pPr>
        <w:pBdr>
          <w:top w:val="nil"/>
          <w:left w:val="nil"/>
          <w:bottom w:val="nil"/>
          <w:right w:val="nil"/>
          <w:between w:val="nil"/>
        </w:pBdr>
        <w:rPr>
          <w:rFonts w:eastAsia="Times New Roman" w:cs="Times New Roman"/>
          <w:b/>
          <w:color w:val="000000"/>
        </w:rPr>
      </w:pPr>
      <w:r>
        <w:rPr>
          <w:rFonts w:eastAsia="Times New Roman" w:cs="Times New Roman"/>
          <w:b/>
          <w:color w:val="000000"/>
        </w:rPr>
        <w:t>Land Mortgage Lender Loan Checklist</w:t>
      </w:r>
    </w:p>
    <w:p w:rsidR="005B1B0E" w:rsidP="005B1B0E" w:rsidRDefault="005B1B0E">
      <w:pPr>
        <w:rPr>
          <w:rFonts w:eastAsia="Times New Roman" w:cs="Times New Roman"/>
        </w:rPr>
      </w:pPr>
      <w:r>
        <w:rPr>
          <w:rFonts w:eastAsia="Times New Roman" w:cs="Times New Roman"/>
          <w:b/>
        </w:rPr>
        <w:tab/>
      </w:r>
      <w:r>
        <w:rPr>
          <w:rFonts w:eastAsia="Times New Roman" w:cs="Times New Roman"/>
          <w:b/>
        </w:rPr>
        <w:tab/>
      </w:r>
    </w:p>
    <w:tbl>
      <w:tblPr>
        <w:tblW w:w="10166" w:type="dxa"/>
        <w:tblInd w:w="-61" w:type="dxa"/>
        <w:tblLayout w:type="fixed"/>
        <w:tblLook w:val="0000" w:firstRow="0" w:lastRow="0" w:firstColumn="0" w:lastColumn="0" w:noHBand="0" w:noVBand="0"/>
      </w:tblPr>
      <w:tblGrid>
        <w:gridCol w:w="4680"/>
        <w:gridCol w:w="5486"/>
      </w:tblGrid>
      <w:tr w:rsidR="005B1B0E" w:rsidTr="00413F7B">
        <w:tc>
          <w:tcPr>
            <w:tcW w:w="10166" w:type="dxa"/>
            <w:gridSpan w:val="2"/>
          </w:tcPr>
          <w:p w:rsidR="005B1B0E" w:rsidP="00413F7B" w:rsidRDefault="005B1B0E">
            <w:pPr>
              <w:rPr>
                <w:rFonts w:eastAsia="Times New Roman" w:cs="Times New Roman"/>
              </w:rPr>
            </w:pPr>
            <w:r>
              <w:rPr>
                <w:rFonts w:eastAsia="Times New Roman" w:cs="Times New Roman"/>
                <w:b/>
                <w:smallCaps/>
              </w:rPr>
              <w:t>COMPANY INFORMATION</w:t>
            </w:r>
          </w:p>
        </w:tc>
      </w:tr>
      <w:tr w:rsidR="005B1B0E" w:rsidTr="00413F7B">
        <w:tc>
          <w:tcPr>
            <w:tcW w:w="4680" w:type="dxa"/>
          </w:tcPr>
          <w:p w:rsidR="005B1B0E" w:rsidP="00413F7B" w:rsidRDefault="005B1B0E">
            <w:pPr>
              <w:rPr>
                <w:rFonts w:eastAsia="Times New Roman" w:cs="Times New Roman"/>
              </w:rPr>
            </w:pPr>
            <w:r>
              <w:rPr>
                <w:rFonts w:eastAsia="Times New Roman" w:cs="Times New Roman"/>
              </w:rPr>
              <w:t xml:space="preserve">Borrower(s) Name(s) and Address, City, State, Zip: </w:t>
            </w:r>
          </w:p>
        </w:tc>
        <w:tc>
          <w:tcPr>
            <w:tcW w:w="5486" w:type="dxa"/>
          </w:tcPr>
          <w:p w:rsidR="005B1B0E" w:rsidP="00413F7B" w:rsidRDefault="005B1B0E">
            <w:pPr>
              <w:rPr>
                <w:rFonts w:eastAsia="Times New Roman" w:cs="Times New Roman"/>
              </w:rPr>
            </w:pPr>
          </w:p>
        </w:tc>
      </w:tr>
      <w:tr w:rsidR="005B1B0E" w:rsidTr="00413F7B">
        <w:tc>
          <w:tcPr>
            <w:tcW w:w="4680" w:type="dxa"/>
          </w:tcPr>
          <w:p w:rsidR="005B1B0E" w:rsidP="00413F7B" w:rsidRDefault="005B1B0E">
            <w:pPr>
              <w:rPr>
                <w:rFonts w:eastAsia="Times New Roman" w:cs="Times New Roman"/>
              </w:rPr>
            </w:pPr>
            <w:r>
              <w:rPr>
                <w:rFonts w:eastAsia="Times New Roman" w:cs="Times New Roman"/>
              </w:rPr>
              <w:t xml:space="preserve">Lender Name and mailing address: </w:t>
            </w:r>
          </w:p>
        </w:tc>
        <w:tc>
          <w:tcPr>
            <w:tcW w:w="5486" w:type="dxa"/>
          </w:tcPr>
          <w:p w:rsidR="005B1B0E" w:rsidP="00413F7B" w:rsidRDefault="005B1B0E">
            <w:pPr>
              <w:rPr>
                <w:rFonts w:eastAsia="Times New Roman" w:cs="Times New Roman"/>
              </w:rPr>
            </w:pPr>
          </w:p>
        </w:tc>
      </w:tr>
      <w:tr w:rsidR="005B1B0E" w:rsidTr="00413F7B">
        <w:tc>
          <w:tcPr>
            <w:tcW w:w="4680" w:type="dxa"/>
          </w:tcPr>
          <w:p w:rsidR="005B1B0E" w:rsidP="00413F7B" w:rsidRDefault="005B1B0E">
            <w:pPr>
              <w:rPr>
                <w:rFonts w:eastAsia="Times New Roman" w:cs="Times New Roman"/>
              </w:rPr>
            </w:pPr>
            <w:r>
              <w:rPr>
                <w:rFonts w:eastAsia="Times New Roman" w:cs="Times New Roman"/>
              </w:rPr>
              <w:t xml:space="preserve">Lender phone number: </w:t>
            </w:r>
          </w:p>
        </w:tc>
        <w:tc>
          <w:tcPr>
            <w:tcW w:w="5486" w:type="dxa"/>
          </w:tcPr>
          <w:p w:rsidR="005B1B0E" w:rsidP="00413F7B" w:rsidRDefault="005B1B0E">
            <w:pPr>
              <w:rPr>
                <w:rFonts w:eastAsia="Times New Roman" w:cs="Times New Roman"/>
              </w:rPr>
            </w:pPr>
          </w:p>
        </w:tc>
      </w:tr>
      <w:tr w:rsidR="005B1B0E" w:rsidTr="00413F7B">
        <w:tc>
          <w:tcPr>
            <w:tcW w:w="4680" w:type="dxa"/>
          </w:tcPr>
          <w:p w:rsidR="005B1B0E" w:rsidP="00413F7B" w:rsidRDefault="005B1B0E">
            <w:pPr>
              <w:rPr>
                <w:rFonts w:eastAsia="Times New Roman" w:cs="Times New Roman"/>
              </w:rPr>
            </w:pPr>
            <w:r>
              <w:rPr>
                <w:rFonts w:eastAsia="Times New Roman" w:cs="Times New Roman"/>
              </w:rPr>
              <w:t xml:space="preserve">Lender fax number: </w:t>
            </w:r>
          </w:p>
        </w:tc>
        <w:tc>
          <w:tcPr>
            <w:tcW w:w="5486" w:type="dxa"/>
          </w:tcPr>
          <w:p w:rsidR="005B1B0E" w:rsidP="00413F7B" w:rsidRDefault="005B1B0E">
            <w:pPr>
              <w:rPr>
                <w:rFonts w:eastAsia="Times New Roman" w:cs="Times New Roman"/>
              </w:rPr>
            </w:pPr>
          </w:p>
        </w:tc>
      </w:tr>
      <w:tr w:rsidR="005B1B0E" w:rsidTr="00413F7B">
        <w:tc>
          <w:tcPr>
            <w:tcW w:w="4680" w:type="dxa"/>
          </w:tcPr>
          <w:p w:rsidR="005B1B0E" w:rsidP="00413F7B" w:rsidRDefault="005B1B0E">
            <w:pPr>
              <w:rPr>
                <w:rFonts w:eastAsia="Times New Roman" w:cs="Times New Roman"/>
              </w:rPr>
            </w:pPr>
            <w:r>
              <w:rPr>
                <w:rFonts w:eastAsia="Times New Roman" w:cs="Times New Roman"/>
              </w:rPr>
              <w:t xml:space="preserve">Request Received date: </w:t>
            </w:r>
          </w:p>
        </w:tc>
        <w:tc>
          <w:tcPr>
            <w:tcW w:w="5486" w:type="dxa"/>
          </w:tcPr>
          <w:p w:rsidR="005B1B0E" w:rsidP="00413F7B" w:rsidRDefault="005B1B0E">
            <w:pPr>
              <w:rPr>
                <w:rFonts w:eastAsia="Times New Roman" w:cs="Times New Roman"/>
              </w:rPr>
            </w:pPr>
          </w:p>
        </w:tc>
      </w:tr>
      <w:tr w:rsidR="005B1B0E" w:rsidTr="00413F7B">
        <w:tc>
          <w:tcPr>
            <w:tcW w:w="4680" w:type="dxa"/>
          </w:tcPr>
          <w:p w:rsidR="005B1B0E" w:rsidP="00413F7B" w:rsidRDefault="005B1B0E">
            <w:pPr>
              <w:rPr>
                <w:rFonts w:eastAsia="Times New Roman" w:cs="Times New Roman"/>
              </w:rPr>
            </w:pPr>
            <w:r>
              <w:rPr>
                <w:rFonts w:eastAsia="Times New Roman" w:cs="Times New Roman"/>
              </w:rPr>
              <w:t>Lender Email Address:</w:t>
            </w:r>
          </w:p>
        </w:tc>
        <w:tc>
          <w:tcPr>
            <w:tcW w:w="5486" w:type="dxa"/>
          </w:tcPr>
          <w:p w:rsidR="005B1B0E" w:rsidP="00413F7B" w:rsidRDefault="005B1B0E">
            <w:pPr>
              <w:rPr>
                <w:rFonts w:eastAsia="Times New Roman" w:cs="Times New Roman"/>
              </w:rPr>
            </w:pPr>
          </w:p>
        </w:tc>
      </w:tr>
      <w:tr w:rsidR="005B1B0E" w:rsidTr="00413F7B">
        <w:tc>
          <w:tcPr>
            <w:tcW w:w="4680" w:type="dxa"/>
          </w:tcPr>
          <w:p w:rsidR="005B1B0E" w:rsidP="00413F7B" w:rsidRDefault="005B1B0E">
            <w:pPr>
              <w:rPr>
                <w:rFonts w:eastAsia="Times New Roman" w:cs="Times New Roman"/>
              </w:rPr>
            </w:pPr>
            <w:r>
              <w:rPr>
                <w:rFonts w:eastAsia="Times New Roman" w:cs="Times New Roman"/>
              </w:rPr>
              <w:t xml:space="preserve">Loan Amount: </w:t>
            </w:r>
          </w:p>
        </w:tc>
        <w:tc>
          <w:tcPr>
            <w:tcW w:w="5486" w:type="dxa"/>
          </w:tcPr>
          <w:p w:rsidR="005B1B0E" w:rsidP="00413F7B" w:rsidRDefault="005B1B0E">
            <w:pPr>
              <w:rPr>
                <w:rFonts w:eastAsia="Times New Roman" w:cs="Times New Roman"/>
              </w:rPr>
            </w:pPr>
          </w:p>
        </w:tc>
      </w:tr>
      <w:tr w:rsidR="005B1B0E" w:rsidTr="00413F7B">
        <w:tc>
          <w:tcPr>
            <w:tcW w:w="4680" w:type="dxa"/>
          </w:tcPr>
          <w:p w:rsidR="005B1B0E" w:rsidP="00413F7B" w:rsidRDefault="005B1B0E">
            <w:pPr>
              <w:rPr>
                <w:rFonts w:eastAsia="Times New Roman" w:cs="Times New Roman"/>
              </w:rPr>
            </w:pPr>
            <w:r>
              <w:rPr>
                <w:rFonts w:eastAsia="Times New Roman" w:cs="Times New Roman"/>
              </w:rPr>
              <w:t>Allotment Name and Number:</w:t>
            </w:r>
          </w:p>
        </w:tc>
        <w:tc>
          <w:tcPr>
            <w:tcW w:w="5486" w:type="dxa"/>
          </w:tcPr>
          <w:p w:rsidR="005B1B0E" w:rsidP="00413F7B" w:rsidRDefault="005B1B0E">
            <w:pPr>
              <w:rPr>
                <w:rFonts w:eastAsia="Times New Roman" w:cs="Times New Roman"/>
              </w:rPr>
            </w:pPr>
          </w:p>
        </w:tc>
      </w:tr>
    </w:tbl>
    <w:p w:rsidR="005B1B0E" w:rsidP="005B1B0E" w:rsidRDefault="005B1B0E">
      <w:pPr>
        <w:rPr>
          <w:rFonts w:eastAsia="Times New Roman" w:cs="Times New Roman"/>
        </w:rPr>
      </w:pPr>
    </w:p>
    <w:tbl>
      <w:tblPr>
        <w:tblW w:w="10170" w:type="dxa"/>
        <w:tblInd w:w="-65" w:type="dxa"/>
        <w:tblLayout w:type="fixed"/>
        <w:tblLook w:val="0000" w:firstRow="0" w:lastRow="0" w:firstColumn="0" w:lastColumn="0" w:noHBand="0" w:noVBand="0"/>
      </w:tblPr>
      <w:tblGrid>
        <w:gridCol w:w="630"/>
        <w:gridCol w:w="6480"/>
        <w:gridCol w:w="3060"/>
      </w:tblGrid>
      <w:tr w:rsidR="005B1B0E" w:rsidTr="00413F7B">
        <w:tc>
          <w:tcPr>
            <w:tcW w:w="10170" w:type="dxa"/>
            <w:gridSpan w:val="3"/>
          </w:tcPr>
          <w:p w:rsidR="005B1B0E" w:rsidP="00413F7B" w:rsidRDefault="005B1B0E">
            <w:pPr>
              <w:rPr>
                <w:rFonts w:eastAsia="Times New Roman" w:cs="Times New Roman"/>
              </w:rPr>
            </w:pPr>
            <w:r>
              <w:rPr>
                <w:rFonts w:eastAsia="Times New Roman" w:cs="Times New Roman"/>
                <w:b/>
                <w:smallCaps/>
              </w:rPr>
              <w:t>CHECKLIST*                                                                                                                                                   Notes</w:t>
            </w:r>
          </w:p>
        </w:tc>
      </w:tr>
      <w:tr w:rsidR="005B1B0E" w:rsidTr="00413F7B">
        <w:tc>
          <w:tcPr>
            <w:tcW w:w="630" w:type="dxa"/>
          </w:tcPr>
          <w:p w:rsidR="005B1B0E" w:rsidP="00413F7B" w:rsidRDefault="005B1B0E">
            <w:pPr>
              <w:rPr>
                <w:rFonts w:eastAsia="Times New Roman" w:cs="Times New Roman"/>
              </w:rPr>
            </w:pPr>
            <w:r>
              <w:rPr>
                <w:rFonts w:ascii="Arimo" w:hAnsi="Arimo" w:eastAsia="Arimo" w:cs="Arimo"/>
              </w:rPr>
              <w:t>☐</w:t>
            </w:r>
          </w:p>
        </w:tc>
        <w:tc>
          <w:tcPr>
            <w:tcW w:w="6480" w:type="dxa"/>
          </w:tcPr>
          <w:p w:rsidR="005B1B0E" w:rsidP="00413F7B" w:rsidRDefault="005B1B0E">
            <w:pPr>
              <w:rPr>
                <w:rFonts w:eastAsia="Times New Roman" w:cs="Times New Roman"/>
              </w:rPr>
            </w:pPr>
            <w:r>
              <w:rPr>
                <w:rFonts w:eastAsia="Times New Roman" w:cs="Times New Roman"/>
              </w:rPr>
              <w:t>Commitment Letter Stating Loan Terms and Conditions, loan purpose (rehab, new construction, refinance, consolidation, purchase)</w:t>
            </w:r>
          </w:p>
        </w:tc>
        <w:tc>
          <w:tcPr>
            <w:tcW w:w="3060" w:type="dxa"/>
          </w:tcPr>
          <w:p w:rsidR="005B1B0E" w:rsidP="00413F7B" w:rsidRDefault="005B1B0E">
            <w:pPr>
              <w:rPr>
                <w:rFonts w:eastAsia="Times New Roman" w:cs="Times New Roman"/>
              </w:rPr>
            </w:pPr>
          </w:p>
        </w:tc>
      </w:tr>
      <w:tr w:rsidR="005B1B0E" w:rsidTr="00413F7B">
        <w:tc>
          <w:tcPr>
            <w:tcW w:w="630" w:type="dxa"/>
          </w:tcPr>
          <w:p w:rsidR="005B1B0E" w:rsidP="00413F7B" w:rsidRDefault="005B1B0E">
            <w:pPr>
              <w:rPr>
                <w:rFonts w:eastAsia="Times New Roman" w:cs="Times New Roman"/>
              </w:rPr>
            </w:pPr>
            <w:r>
              <w:rPr>
                <w:rFonts w:ascii="Arimo" w:hAnsi="Arimo" w:eastAsia="Arimo" w:cs="Arimo"/>
              </w:rPr>
              <w:t>☐</w:t>
            </w:r>
          </w:p>
        </w:tc>
        <w:tc>
          <w:tcPr>
            <w:tcW w:w="6480" w:type="dxa"/>
          </w:tcPr>
          <w:p w:rsidR="005B1B0E" w:rsidP="00413F7B" w:rsidRDefault="005B1B0E">
            <w:pPr>
              <w:rPr>
                <w:rFonts w:eastAsia="Times New Roman" w:cs="Times New Roman"/>
              </w:rPr>
            </w:pPr>
            <w:r>
              <w:rPr>
                <w:rFonts w:eastAsia="Times New Roman" w:cs="Times New Roman"/>
              </w:rPr>
              <w:t>Original/Certified Copy of Satisfaction, if this is a request for refinance</w:t>
            </w:r>
          </w:p>
        </w:tc>
        <w:tc>
          <w:tcPr>
            <w:tcW w:w="3060" w:type="dxa"/>
          </w:tcPr>
          <w:p w:rsidR="005B1B0E" w:rsidP="00413F7B" w:rsidRDefault="005B1B0E">
            <w:pPr>
              <w:rPr>
                <w:rFonts w:eastAsia="Times New Roman" w:cs="Times New Roman"/>
              </w:rPr>
            </w:pPr>
          </w:p>
        </w:tc>
      </w:tr>
      <w:tr w:rsidR="005B1B0E" w:rsidTr="00413F7B">
        <w:tc>
          <w:tcPr>
            <w:tcW w:w="630" w:type="dxa"/>
          </w:tcPr>
          <w:p w:rsidR="005B1B0E" w:rsidP="00413F7B" w:rsidRDefault="005B1B0E">
            <w:pPr>
              <w:rPr>
                <w:rFonts w:eastAsia="Times New Roman" w:cs="Times New Roman"/>
              </w:rPr>
            </w:pPr>
            <w:r>
              <w:rPr>
                <w:rFonts w:ascii="Arimo" w:hAnsi="Arimo" w:eastAsia="Arimo" w:cs="Arimo"/>
              </w:rPr>
              <w:t>☐</w:t>
            </w:r>
          </w:p>
        </w:tc>
        <w:tc>
          <w:tcPr>
            <w:tcW w:w="6480" w:type="dxa"/>
          </w:tcPr>
          <w:p w:rsidR="005B1B0E" w:rsidP="00413F7B" w:rsidRDefault="005B1B0E">
            <w:pPr>
              <w:rPr>
                <w:rFonts w:eastAsia="Times New Roman" w:cs="Times New Roman"/>
              </w:rPr>
            </w:pPr>
            <w:r>
              <w:rPr>
                <w:rFonts w:eastAsia="Times New Roman" w:cs="Times New Roman"/>
              </w:rPr>
              <w:t>Copy of borrower’s Application (signed by borrower(s))</w:t>
            </w:r>
          </w:p>
        </w:tc>
        <w:tc>
          <w:tcPr>
            <w:tcW w:w="3060" w:type="dxa"/>
          </w:tcPr>
          <w:p w:rsidR="005B1B0E" w:rsidP="00413F7B" w:rsidRDefault="005B1B0E">
            <w:pPr>
              <w:rPr>
                <w:rFonts w:eastAsia="Times New Roman" w:cs="Times New Roman"/>
              </w:rPr>
            </w:pPr>
          </w:p>
        </w:tc>
      </w:tr>
      <w:tr w:rsidR="005B1B0E" w:rsidTr="00413F7B">
        <w:tc>
          <w:tcPr>
            <w:tcW w:w="630" w:type="dxa"/>
          </w:tcPr>
          <w:p w:rsidR="005B1B0E" w:rsidP="00413F7B" w:rsidRDefault="005B1B0E">
            <w:pPr>
              <w:rPr>
                <w:rFonts w:eastAsia="Times New Roman" w:cs="Times New Roman"/>
              </w:rPr>
            </w:pPr>
            <w:r>
              <w:rPr>
                <w:rFonts w:ascii="Arimo" w:hAnsi="Arimo" w:eastAsia="Arimo" w:cs="Arimo"/>
              </w:rPr>
              <w:t>☐</w:t>
            </w:r>
          </w:p>
        </w:tc>
        <w:tc>
          <w:tcPr>
            <w:tcW w:w="6480" w:type="dxa"/>
          </w:tcPr>
          <w:p w:rsidR="005B1B0E" w:rsidP="00413F7B" w:rsidRDefault="005B1B0E">
            <w:pPr>
              <w:rPr>
                <w:rFonts w:eastAsia="Times New Roman" w:cs="Times New Roman"/>
              </w:rPr>
            </w:pPr>
            <w:r>
              <w:rPr>
                <w:rFonts w:eastAsia="Times New Roman" w:cs="Times New Roman"/>
              </w:rPr>
              <w:t xml:space="preserve">Copy of the Lender’s Appraisal </w:t>
            </w:r>
          </w:p>
        </w:tc>
        <w:tc>
          <w:tcPr>
            <w:tcW w:w="3060" w:type="dxa"/>
          </w:tcPr>
          <w:p w:rsidR="005B1B0E" w:rsidP="00413F7B" w:rsidRDefault="005B1B0E">
            <w:pPr>
              <w:rPr>
                <w:rFonts w:eastAsia="Times New Roman" w:cs="Times New Roman"/>
              </w:rPr>
            </w:pPr>
          </w:p>
        </w:tc>
      </w:tr>
      <w:tr w:rsidR="005B1B0E" w:rsidTr="00413F7B">
        <w:tc>
          <w:tcPr>
            <w:tcW w:w="630" w:type="dxa"/>
          </w:tcPr>
          <w:p w:rsidR="005B1B0E" w:rsidP="00413F7B" w:rsidRDefault="005B1B0E">
            <w:pPr>
              <w:rPr>
                <w:rFonts w:eastAsia="Times New Roman" w:cs="Times New Roman"/>
              </w:rPr>
            </w:pPr>
            <w:r>
              <w:rPr>
                <w:rFonts w:ascii="Arimo" w:hAnsi="Arimo" w:eastAsia="Arimo" w:cs="Arimo"/>
              </w:rPr>
              <w:t>☐</w:t>
            </w:r>
          </w:p>
        </w:tc>
        <w:tc>
          <w:tcPr>
            <w:tcW w:w="6480" w:type="dxa"/>
          </w:tcPr>
          <w:p w:rsidR="005B1B0E" w:rsidP="00413F7B" w:rsidRDefault="005B1B0E">
            <w:pPr>
              <w:rPr>
                <w:rFonts w:eastAsia="Times New Roman" w:cs="Times New Roman"/>
              </w:rPr>
            </w:pPr>
            <w:r>
              <w:rPr>
                <w:rFonts w:eastAsia="Times New Roman" w:cs="Times New Roman"/>
              </w:rPr>
              <w:t>Authorization/Consent to Share Information with BIA (if applicable)</w:t>
            </w:r>
          </w:p>
        </w:tc>
        <w:tc>
          <w:tcPr>
            <w:tcW w:w="3060" w:type="dxa"/>
          </w:tcPr>
          <w:p w:rsidR="005B1B0E" w:rsidP="00413F7B" w:rsidRDefault="005B1B0E">
            <w:pPr>
              <w:rPr>
                <w:rFonts w:eastAsia="Times New Roman" w:cs="Times New Roman"/>
              </w:rPr>
            </w:pPr>
          </w:p>
        </w:tc>
      </w:tr>
      <w:tr w:rsidR="005B1B0E" w:rsidTr="00413F7B">
        <w:tc>
          <w:tcPr>
            <w:tcW w:w="630" w:type="dxa"/>
          </w:tcPr>
          <w:p w:rsidRPr="005723CC" w:rsidR="005B1B0E" w:rsidP="00413F7B" w:rsidRDefault="005B1B0E">
            <w:pPr>
              <w:rPr>
                <w:rFonts w:eastAsia="Times New Roman" w:cs="Times New Roman"/>
              </w:rPr>
            </w:pPr>
            <w:r w:rsidRPr="005723CC">
              <w:rPr>
                <w:rFonts w:ascii="Arimo" w:hAnsi="Arimo" w:eastAsia="Arimo" w:cs="Arimo"/>
              </w:rPr>
              <w:t>☐</w:t>
            </w:r>
          </w:p>
        </w:tc>
        <w:tc>
          <w:tcPr>
            <w:tcW w:w="6480" w:type="dxa"/>
          </w:tcPr>
          <w:p w:rsidRPr="005723CC" w:rsidR="005B1B0E" w:rsidP="00413F7B" w:rsidRDefault="005B1B0E">
            <w:pPr>
              <w:rPr>
                <w:rFonts w:eastAsia="Times New Roman" w:cs="Times New Roman"/>
              </w:rPr>
            </w:pPr>
            <w:r w:rsidRPr="005723CC">
              <w:rPr>
                <w:rFonts w:eastAsia="Times New Roman" w:cs="Times New Roman"/>
              </w:rPr>
              <w:t>NEPA review (</w:t>
            </w:r>
            <w:r>
              <w:rPr>
                <w:rFonts w:eastAsia="Times New Roman" w:cs="Times New Roman"/>
              </w:rPr>
              <w:t>if</w:t>
            </w:r>
            <w:r w:rsidRPr="005723CC">
              <w:rPr>
                <w:rFonts w:eastAsia="Times New Roman" w:cs="Times New Roman"/>
              </w:rPr>
              <w:t xml:space="preserve"> applicable)</w:t>
            </w:r>
          </w:p>
        </w:tc>
        <w:tc>
          <w:tcPr>
            <w:tcW w:w="3060" w:type="dxa"/>
          </w:tcPr>
          <w:p w:rsidR="005B1B0E" w:rsidP="00413F7B" w:rsidRDefault="005B1B0E">
            <w:pPr>
              <w:rPr>
                <w:rFonts w:eastAsia="Times New Roman" w:cs="Times New Roman"/>
              </w:rPr>
            </w:pPr>
          </w:p>
        </w:tc>
      </w:tr>
      <w:tr w:rsidR="005B1B0E" w:rsidTr="00413F7B">
        <w:tc>
          <w:tcPr>
            <w:tcW w:w="630" w:type="dxa"/>
          </w:tcPr>
          <w:p w:rsidR="005B1B0E" w:rsidP="00413F7B" w:rsidRDefault="005B1B0E">
            <w:pPr>
              <w:rPr>
                <w:rFonts w:eastAsia="Times New Roman" w:cs="Times New Roman"/>
              </w:rPr>
            </w:pPr>
            <w:r>
              <w:rPr>
                <w:rFonts w:ascii="Arimo" w:hAnsi="Arimo" w:eastAsia="Arimo" w:cs="Arimo"/>
              </w:rPr>
              <w:lastRenderedPageBreak/>
              <w:t>☐</w:t>
            </w:r>
          </w:p>
        </w:tc>
        <w:tc>
          <w:tcPr>
            <w:tcW w:w="6480" w:type="dxa"/>
          </w:tcPr>
          <w:p w:rsidR="005B1B0E" w:rsidP="00413F7B" w:rsidRDefault="005B1B0E">
            <w:pPr>
              <w:rPr>
                <w:rFonts w:eastAsia="Times New Roman" w:cs="Times New Roman"/>
              </w:rPr>
            </w:pPr>
            <w:r>
              <w:rPr>
                <w:rFonts w:eastAsia="Times New Roman" w:cs="Times New Roman"/>
              </w:rPr>
              <w:t>Survey(s)/Site Reports/Site Assessments (if applicable)</w:t>
            </w:r>
          </w:p>
        </w:tc>
        <w:tc>
          <w:tcPr>
            <w:tcW w:w="3060" w:type="dxa"/>
          </w:tcPr>
          <w:p w:rsidR="005B1B0E" w:rsidP="00413F7B" w:rsidRDefault="005B1B0E">
            <w:pPr>
              <w:rPr>
                <w:rFonts w:eastAsia="Times New Roman" w:cs="Times New Roman"/>
              </w:rPr>
            </w:pPr>
          </w:p>
        </w:tc>
      </w:tr>
      <w:tr w:rsidR="005B1B0E" w:rsidTr="00413F7B">
        <w:tc>
          <w:tcPr>
            <w:tcW w:w="630" w:type="dxa"/>
          </w:tcPr>
          <w:p w:rsidR="005B1B0E" w:rsidP="00413F7B" w:rsidRDefault="005B1B0E">
            <w:pPr>
              <w:rPr>
                <w:rFonts w:eastAsia="Times New Roman" w:cs="Times New Roman"/>
              </w:rPr>
            </w:pPr>
            <w:r>
              <w:rPr>
                <w:rFonts w:ascii="Arimo" w:hAnsi="Arimo" w:eastAsia="Arimo" w:cs="Arimo"/>
              </w:rPr>
              <w:t>☐</w:t>
            </w:r>
          </w:p>
        </w:tc>
        <w:tc>
          <w:tcPr>
            <w:tcW w:w="6480" w:type="dxa"/>
          </w:tcPr>
          <w:p w:rsidR="005B1B0E" w:rsidP="00413F7B" w:rsidRDefault="005B1B0E">
            <w:pPr>
              <w:rPr>
                <w:rFonts w:eastAsia="Times New Roman" w:cs="Times New Roman"/>
              </w:rPr>
            </w:pPr>
            <w:r>
              <w:rPr>
                <w:rFonts w:eastAsia="Times New Roman" w:cs="Times New Roman"/>
              </w:rPr>
              <w:t>Preliminary Site Plan Drawings (if applicable)</w:t>
            </w:r>
          </w:p>
        </w:tc>
        <w:tc>
          <w:tcPr>
            <w:tcW w:w="3060" w:type="dxa"/>
          </w:tcPr>
          <w:p w:rsidR="005B1B0E" w:rsidP="00413F7B" w:rsidRDefault="005B1B0E">
            <w:pPr>
              <w:rPr>
                <w:rFonts w:eastAsia="Times New Roman" w:cs="Times New Roman"/>
              </w:rPr>
            </w:pPr>
          </w:p>
        </w:tc>
      </w:tr>
      <w:tr w:rsidR="005B1B0E" w:rsidTr="00413F7B">
        <w:tc>
          <w:tcPr>
            <w:tcW w:w="630" w:type="dxa"/>
          </w:tcPr>
          <w:p w:rsidR="005B1B0E" w:rsidP="00413F7B" w:rsidRDefault="005B1B0E">
            <w:pPr>
              <w:rPr>
                <w:rFonts w:eastAsia="Times New Roman" w:cs="Times New Roman"/>
              </w:rPr>
            </w:pPr>
            <w:r>
              <w:rPr>
                <w:rFonts w:ascii="Arimo" w:hAnsi="Arimo" w:eastAsia="Arimo" w:cs="Arimo"/>
              </w:rPr>
              <w:t>☐</w:t>
            </w:r>
          </w:p>
        </w:tc>
        <w:tc>
          <w:tcPr>
            <w:tcW w:w="6480" w:type="dxa"/>
          </w:tcPr>
          <w:p w:rsidR="005B1B0E" w:rsidP="00413F7B" w:rsidRDefault="005B1B0E">
            <w:pPr>
              <w:rPr>
                <w:rFonts w:eastAsia="Times New Roman" w:cs="Times New Roman"/>
              </w:rPr>
            </w:pPr>
            <w:r>
              <w:rPr>
                <w:rFonts w:eastAsia="Times New Roman" w:cs="Times New Roman"/>
              </w:rPr>
              <w:t>ROW Ingress/Egress (if applicable)</w:t>
            </w:r>
          </w:p>
        </w:tc>
        <w:tc>
          <w:tcPr>
            <w:tcW w:w="3060" w:type="dxa"/>
          </w:tcPr>
          <w:p w:rsidR="005B1B0E" w:rsidP="00413F7B" w:rsidRDefault="005B1B0E">
            <w:pPr>
              <w:rPr>
                <w:rFonts w:eastAsia="Times New Roman" w:cs="Times New Roman"/>
              </w:rPr>
            </w:pPr>
          </w:p>
        </w:tc>
      </w:tr>
      <w:tr w:rsidR="005B1B0E" w:rsidTr="00413F7B">
        <w:tc>
          <w:tcPr>
            <w:tcW w:w="630" w:type="dxa"/>
          </w:tcPr>
          <w:p w:rsidR="005B1B0E" w:rsidP="00413F7B" w:rsidRDefault="005B1B0E">
            <w:pPr>
              <w:rPr>
                <w:rFonts w:eastAsia="Times New Roman" w:cs="Times New Roman"/>
              </w:rPr>
            </w:pPr>
            <w:r>
              <w:rPr>
                <w:rFonts w:ascii="Arimo" w:hAnsi="Arimo" w:eastAsia="Arimo" w:cs="Arimo"/>
              </w:rPr>
              <w:t>☐</w:t>
            </w:r>
          </w:p>
        </w:tc>
        <w:tc>
          <w:tcPr>
            <w:tcW w:w="6480" w:type="dxa"/>
          </w:tcPr>
          <w:p w:rsidR="005B1B0E" w:rsidP="00413F7B" w:rsidRDefault="005B1B0E">
            <w:pPr>
              <w:rPr>
                <w:rFonts w:eastAsia="Times New Roman" w:cs="Times New Roman"/>
              </w:rPr>
            </w:pPr>
            <w:r>
              <w:rPr>
                <w:rFonts w:eastAsia="Times New Roman" w:cs="Times New Roman"/>
              </w:rPr>
              <w:t>Certified Title Status Report (TSR)</w:t>
            </w:r>
          </w:p>
        </w:tc>
        <w:tc>
          <w:tcPr>
            <w:tcW w:w="3060" w:type="dxa"/>
          </w:tcPr>
          <w:p w:rsidR="005B1B0E" w:rsidP="00413F7B" w:rsidRDefault="005B1B0E">
            <w:pPr>
              <w:rPr>
                <w:rFonts w:eastAsia="Times New Roman" w:cs="Times New Roman"/>
              </w:rPr>
            </w:pPr>
          </w:p>
        </w:tc>
      </w:tr>
      <w:tr w:rsidR="005B1B0E" w:rsidTr="00413F7B">
        <w:trPr>
          <w:trHeight w:val="342"/>
        </w:trPr>
        <w:tc>
          <w:tcPr>
            <w:tcW w:w="630" w:type="dxa"/>
          </w:tcPr>
          <w:p w:rsidR="005B1B0E" w:rsidP="00413F7B" w:rsidRDefault="005B1B0E">
            <w:pPr>
              <w:rPr>
                <w:rFonts w:eastAsia="Times New Roman" w:cs="Times New Roman"/>
              </w:rPr>
            </w:pPr>
            <w:r>
              <w:rPr>
                <w:rFonts w:hint="eastAsia" w:ascii="MS Mincho" w:hAnsi="MS Mincho" w:eastAsia="MS Mincho" w:cs="MS Mincho"/>
              </w:rPr>
              <w:t>☐</w:t>
            </w:r>
          </w:p>
        </w:tc>
        <w:tc>
          <w:tcPr>
            <w:tcW w:w="6480" w:type="dxa"/>
          </w:tcPr>
          <w:p w:rsidR="005B1B0E" w:rsidP="00413F7B" w:rsidRDefault="005B1B0E">
            <w:pPr>
              <w:rPr>
                <w:rFonts w:eastAsia="Times New Roman" w:cs="Times New Roman"/>
              </w:rPr>
            </w:pPr>
            <w:r>
              <w:rPr>
                <w:rFonts w:eastAsia="Times New Roman" w:cs="Times New Roman"/>
              </w:rPr>
              <w:t>Draft mortgage/deed of trust, promissory note, and any applicable riders</w:t>
            </w:r>
          </w:p>
        </w:tc>
        <w:tc>
          <w:tcPr>
            <w:tcW w:w="3060" w:type="dxa"/>
          </w:tcPr>
          <w:p w:rsidR="005B1B0E" w:rsidP="00413F7B" w:rsidRDefault="005B1B0E">
            <w:pPr>
              <w:rPr>
                <w:rFonts w:eastAsia="Times New Roman" w:cs="Times New Roman"/>
              </w:rPr>
            </w:pPr>
          </w:p>
        </w:tc>
      </w:tr>
      <w:tr w:rsidR="005B1B0E" w:rsidTr="00413F7B">
        <w:tc>
          <w:tcPr>
            <w:tcW w:w="630" w:type="dxa"/>
          </w:tcPr>
          <w:p w:rsidR="005B1B0E" w:rsidP="00413F7B" w:rsidRDefault="005B1B0E">
            <w:pPr>
              <w:rPr>
                <w:rFonts w:eastAsia="Times New Roman" w:cs="Times New Roman"/>
              </w:rPr>
            </w:pPr>
            <w:r>
              <w:rPr>
                <w:rFonts w:ascii="Arimo" w:hAnsi="Arimo" w:eastAsia="Arimo" w:cs="Arimo"/>
              </w:rPr>
              <w:t>☐</w:t>
            </w:r>
          </w:p>
        </w:tc>
        <w:tc>
          <w:tcPr>
            <w:tcW w:w="6480" w:type="dxa"/>
          </w:tcPr>
          <w:p w:rsidR="005B1B0E" w:rsidP="00413F7B" w:rsidRDefault="005B1B0E">
            <w:pPr>
              <w:rPr>
                <w:rFonts w:eastAsia="Times New Roman" w:cs="Times New Roman"/>
              </w:rPr>
            </w:pPr>
            <w:r>
              <w:rPr>
                <w:rFonts w:eastAsia="Times New Roman" w:cs="Times New Roman"/>
              </w:rPr>
              <w:t xml:space="preserve">Loan Program Utilized (HUD 184, VA, etc.) </w:t>
            </w:r>
            <w:r w:rsidRPr="00AD5FD7">
              <w:rPr>
                <w:rFonts w:eastAsia="Times New Roman" w:cs="Times New Roman"/>
              </w:rPr>
              <w:t>[Could be stated in the commitment letter stating loan terms and conditions].</w:t>
            </w:r>
          </w:p>
        </w:tc>
        <w:tc>
          <w:tcPr>
            <w:tcW w:w="3060" w:type="dxa"/>
          </w:tcPr>
          <w:p w:rsidR="005B1B0E" w:rsidP="00413F7B" w:rsidRDefault="005B1B0E">
            <w:pPr>
              <w:rPr>
                <w:rFonts w:eastAsia="Times New Roman" w:cs="Times New Roman"/>
              </w:rPr>
            </w:pPr>
          </w:p>
        </w:tc>
      </w:tr>
      <w:tr w:rsidR="005B1B0E" w:rsidTr="00413F7B">
        <w:trPr>
          <w:trHeight w:val="603"/>
        </w:trPr>
        <w:tc>
          <w:tcPr>
            <w:tcW w:w="630" w:type="dxa"/>
          </w:tcPr>
          <w:p w:rsidR="005B1B0E" w:rsidP="00413F7B" w:rsidRDefault="005B1B0E">
            <w:pPr>
              <w:rPr>
                <w:rFonts w:eastAsia="Times New Roman" w:cs="Times New Roman"/>
              </w:rPr>
            </w:pPr>
            <w:r>
              <w:rPr>
                <w:rFonts w:ascii="Arimo" w:hAnsi="Arimo" w:eastAsia="Arimo" w:cs="Arimo"/>
              </w:rPr>
              <w:t>☐</w:t>
            </w:r>
          </w:p>
        </w:tc>
        <w:tc>
          <w:tcPr>
            <w:tcW w:w="6480" w:type="dxa"/>
          </w:tcPr>
          <w:p w:rsidR="005B1B0E" w:rsidP="00413F7B" w:rsidRDefault="005B1B0E">
            <w:pPr>
              <w:rPr>
                <w:rFonts w:eastAsia="Times New Roman" w:cs="Times New Roman"/>
              </w:rPr>
            </w:pPr>
            <w:r>
              <w:rPr>
                <w:rFonts w:eastAsia="Times New Roman" w:cs="Times New Roman"/>
              </w:rPr>
              <w:t xml:space="preserve">Statement: Borrower is not delinquent on Federal debt  (HUD 184 only). </w:t>
            </w:r>
          </w:p>
        </w:tc>
        <w:tc>
          <w:tcPr>
            <w:tcW w:w="3060" w:type="dxa"/>
          </w:tcPr>
          <w:p w:rsidR="005B1B0E" w:rsidP="00413F7B" w:rsidRDefault="005B1B0E">
            <w:pPr>
              <w:rPr>
                <w:rFonts w:eastAsia="Times New Roman" w:cs="Times New Roman"/>
              </w:rPr>
            </w:pPr>
          </w:p>
        </w:tc>
      </w:tr>
      <w:tr w:rsidR="005B1B0E" w:rsidTr="00413F7B">
        <w:tc>
          <w:tcPr>
            <w:tcW w:w="630" w:type="dxa"/>
          </w:tcPr>
          <w:p w:rsidR="005B1B0E" w:rsidP="00413F7B" w:rsidRDefault="005B1B0E">
            <w:pPr>
              <w:rPr>
                <w:rFonts w:eastAsia="Times New Roman" w:cs="Times New Roman"/>
              </w:rPr>
            </w:pPr>
            <w:r>
              <w:rPr>
                <w:rFonts w:ascii="Arimo" w:hAnsi="Arimo" w:eastAsia="Arimo" w:cs="Arimo"/>
              </w:rPr>
              <w:t>☐</w:t>
            </w:r>
          </w:p>
        </w:tc>
        <w:tc>
          <w:tcPr>
            <w:tcW w:w="6480" w:type="dxa"/>
          </w:tcPr>
          <w:p w:rsidR="005B1B0E" w:rsidP="00413F7B" w:rsidRDefault="005B1B0E">
            <w:pPr>
              <w:rPr>
                <w:rFonts w:eastAsia="Times New Roman" w:cs="Times New Roman"/>
              </w:rPr>
            </w:pPr>
            <w:r>
              <w:rPr>
                <w:rFonts w:eastAsia="Times New Roman" w:cs="Times New Roman"/>
              </w:rPr>
              <w:t>Proof of Employment</w:t>
            </w:r>
          </w:p>
        </w:tc>
        <w:tc>
          <w:tcPr>
            <w:tcW w:w="3060" w:type="dxa"/>
          </w:tcPr>
          <w:p w:rsidR="005B1B0E" w:rsidP="00413F7B" w:rsidRDefault="005B1B0E">
            <w:pPr>
              <w:rPr>
                <w:rFonts w:eastAsia="Times New Roman" w:cs="Times New Roman"/>
              </w:rPr>
            </w:pPr>
          </w:p>
        </w:tc>
      </w:tr>
      <w:tr w:rsidR="005B1B0E" w:rsidTr="00413F7B">
        <w:tc>
          <w:tcPr>
            <w:tcW w:w="630" w:type="dxa"/>
          </w:tcPr>
          <w:p w:rsidR="005B1B0E" w:rsidP="00413F7B" w:rsidRDefault="005B1B0E">
            <w:pPr>
              <w:rPr>
                <w:rFonts w:eastAsia="Times New Roman" w:cs="Times New Roman"/>
              </w:rPr>
            </w:pPr>
            <w:r>
              <w:rPr>
                <w:rFonts w:ascii="Arimo" w:hAnsi="Arimo" w:eastAsia="Arimo" w:cs="Arimo"/>
              </w:rPr>
              <w:t>☐</w:t>
            </w:r>
          </w:p>
        </w:tc>
        <w:tc>
          <w:tcPr>
            <w:tcW w:w="6480" w:type="dxa"/>
          </w:tcPr>
          <w:p w:rsidR="005B1B0E" w:rsidP="00413F7B" w:rsidRDefault="005B1B0E">
            <w:pPr>
              <w:rPr>
                <w:rFonts w:eastAsia="Times New Roman" w:cs="Times New Roman"/>
              </w:rPr>
            </w:pPr>
            <w:r>
              <w:rPr>
                <w:rFonts w:eastAsia="Times New Roman" w:cs="Times New Roman"/>
              </w:rPr>
              <w:t>Request Certified Title Status Report (with new mortgage noted)</w:t>
            </w:r>
          </w:p>
        </w:tc>
        <w:tc>
          <w:tcPr>
            <w:tcW w:w="3060" w:type="dxa"/>
          </w:tcPr>
          <w:p w:rsidR="005B1B0E" w:rsidP="00413F7B" w:rsidRDefault="005B1B0E">
            <w:pPr>
              <w:rPr>
                <w:rFonts w:eastAsia="Times New Roman" w:cs="Times New Roman"/>
              </w:rPr>
            </w:pPr>
          </w:p>
        </w:tc>
      </w:tr>
    </w:tbl>
    <w:p w:rsidR="005B1B0E" w:rsidP="005B1B0E" w:rsidRDefault="005B1B0E">
      <w:pPr>
        <w:rPr>
          <w:rFonts w:eastAsia="Times New Roman" w:cs="Times New Roman"/>
        </w:rPr>
      </w:pPr>
    </w:p>
    <w:p w:rsidR="005B1B0E" w:rsidP="005B1B0E" w:rsidRDefault="005B1B0E">
      <w:pPr>
        <w:rPr>
          <w:rFonts w:eastAsia="Times New Roman" w:cs="Times New Roman"/>
        </w:rPr>
      </w:pPr>
      <w:r>
        <w:rPr>
          <w:rFonts w:eastAsia="Times New Roman" w:cs="Times New Roman"/>
        </w:rPr>
        <w:t>*BIA reserves the right to request additional information as needed.</w:t>
      </w:r>
    </w:p>
    <w:p w:rsidRPr="007538CC" w:rsidR="005B1B0E" w:rsidP="005B1B0E" w:rsidRDefault="005B1B0E">
      <w:pPr>
        <w:jc w:val="both"/>
        <w:rPr>
          <w:rFonts w:eastAsia="Times New Roman" w:cs="Times New Roman"/>
          <w:sz w:val="22"/>
          <w:szCs w:val="22"/>
        </w:rPr>
      </w:pPr>
    </w:p>
    <w:p w:rsidRPr="007538CC" w:rsidR="005B1B0E" w:rsidP="005B1B0E" w:rsidRDefault="005B1B0E">
      <w:pPr>
        <w:jc w:val="both"/>
        <w:rPr>
          <w:rFonts w:eastAsia="Times New Roman" w:cs="Times New Roman"/>
          <w:sz w:val="22"/>
          <w:szCs w:val="22"/>
        </w:rPr>
      </w:pPr>
    </w:p>
    <w:p w:rsidRPr="007538CC" w:rsidR="005B1B0E" w:rsidP="005B1B0E" w:rsidRDefault="005B1B0E">
      <w:pPr>
        <w:jc w:val="both"/>
        <w:rPr>
          <w:rFonts w:eastAsia="Times New Roman" w:cs="Times New Roman"/>
          <w:sz w:val="22"/>
          <w:szCs w:val="22"/>
        </w:rPr>
      </w:pPr>
    </w:p>
    <w:p w:rsidRPr="007538CC" w:rsidR="007538CC" w:rsidP="007538CC" w:rsidRDefault="007538CC">
      <w:pPr>
        <w:jc w:val="both"/>
        <w:rPr>
          <w:rFonts w:eastAsia="Times New Roman" w:cs="Times New Roman"/>
          <w:sz w:val="22"/>
          <w:szCs w:val="22"/>
        </w:rPr>
      </w:pPr>
      <w:r w:rsidRPr="007538CC">
        <w:rPr>
          <w:rFonts w:eastAsia="Times New Roman" w:cs="Times New Roman"/>
          <w:b/>
          <w:sz w:val="22"/>
          <w:szCs w:val="22"/>
        </w:rPr>
        <w:t>Paperwork Reduction Act (PRA) Statement:</w:t>
      </w:r>
      <w:r w:rsidRPr="007538CC">
        <w:rPr>
          <w:rFonts w:eastAsia="Times New Roman" w:cs="Times New Roman"/>
          <w:sz w:val="22"/>
          <w:szCs w:val="22"/>
        </w:rPr>
        <w:t xml:space="preserve"> This information is collected to meet reporting requirements and is subject to the PRA.  An agency may not request nor sponsor, and a person need not answer a request for information that does not display a valid OMB control no.  A response to this request is required to obtain a benefit.  The public reporting burden for this form is estimated to average </w:t>
      </w:r>
      <w:r>
        <w:rPr>
          <w:rFonts w:eastAsia="Times New Roman" w:cs="Times New Roman"/>
          <w:sz w:val="22"/>
          <w:szCs w:val="22"/>
        </w:rPr>
        <w:t xml:space="preserve">20 hours </w:t>
      </w:r>
      <w:r w:rsidRPr="007538CC">
        <w:rPr>
          <w:rFonts w:eastAsia="Times New Roman" w:cs="Times New Roman"/>
          <w:sz w:val="22"/>
          <w:szCs w:val="22"/>
        </w:rPr>
        <w:t>per response, including the time for reviewing the instructions, gathering and maintaining data, and completing and reviewing the form.  Send comments on the burden estimate or any other aspect of this form to Information Collection Clearance Officer–Indian Affairs, 1849 C Street, NW, MS-3642, Washington, DC 20240.</w:t>
      </w:r>
    </w:p>
    <w:p w:rsidR="00983616" w:rsidRDefault="00983616"/>
    <w:sectPr w:rsidR="00983616" w:rsidSect="007538CC">
      <w:headerReference w:type="default" r:id="rId7"/>
      <w:footerReference w:type="default" r:id="rId8"/>
      <w:pgSz w:w="12240" w:h="15840"/>
      <w:pgMar w:top="1440" w:right="1440" w:bottom="630" w:left="1440" w:header="576"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224" w:rsidRDefault="00B205A2">
      <w:r>
        <w:separator/>
      </w:r>
    </w:p>
  </w:endnote>
  <w:endnote w:type="continuationSeparator" w:id="0">
    <w:p w:rsidR="00C95224" w:rsidRDefault="00B2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Times New Roman"/>
    <w:charset w:val="00"/>
    <w:family w:val="auto"/>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EE9" w:rsidRDefault="00BA79CC" w:rsidP="00F03C33">
    <w:pPr>
      <w:pBdr>
        <w:top w:val="nil"/>
        <w:left w:val="nil"/>
        <w:bottom w:val="nil"/>
        <w:right w:val="nil"/>
        <w:between w:val="nil"/>
      </w:pBdr>
      <w:tabs>
        <w:tab w:val="center" w:pos="4680"/>
        <w:tab w:val="left" w:pos="8920"/>
        <w:tab w:val="right" w:pos="9000"/>
      </w:tabs>
      <w:rPr>
        <w:rFonts w:eastAsia="Times New Roman" w:cs="Times New Roman"/>
        <w:color w:val="000000"/>
      </w:rPr>
    </w:pPr>
    <w:r>
      <w:rPr>
        <w:rFonts w:eastAsia="Times New Roman" w:cs="Times New Roman"/>
        <w:color w:val="000000"/>
      </w:rPr>
      <w:t xml:space="preserve">#19-02, Issued: </w:t>
    </w:r>
    <w:r>
      <w:rPr>
        <w:rFonts w:eastAsia="Times New Roman" w:cs="Times New Roman"/>
        <w:color w:val="000000"/>
      </w:rPr>
      <w:tab/>
    </w:r>
    <w:r>
      <w:rPr>
        <w:rFonts w:eastAsia="Times New Roman" w:cs="Times New Roman"/>
        <w:color w:val="000000"/>
      </w:rPr>
      <w:tab/>
    </w:r>
    <w:r w:rsidRPr="00F03C33">
      <w:rPr>
        <w:rFonts w:eastAsia="Times New Roman" w:cs="Times New Roman"/>
        <w:color w:val="000000"/>
        <w:sz w:val="22"/>
        <w:szCs w:val="22"/>
      </w:rPr>
      <w:fldChar w:fldCharType="begin"/>
    </w:r>
    <w:r w:rsidRPr="00F03C33">
      <w:rPr>
        <w:rFonts w:eastAsia="Times New Roman" w:cs="Times New Roman"/>
        <w:color w:val="000000"/>
        <w:sz w:val="22"/>
        <w:szCs w:val="22"/>
      </w:rPr>
      <w:instrText xml:space="preserve"> PAGE   \* MERGEFORMAT </w:instrText>
    </w:r>
    <w:r w:rsidRPr="00F03C33">
      <w:rPr>
        <w:rFonts w:eastAsia="Times New Roman" w:cs="Times New Roman"/>
        <w:color w:val="000000"/>
        <w:sz w:val="22"/>
        <w:szCs w:val="22"/>
      </w:rPr>
      <w:fldChar w:fldCharType="separate"/>
    </w:r>
    <w:r w:rsidR="005A1A28">
      <w:rPr>
        <w:rFonts w:eastAsia="Times New Roman" w:cs="Times New Roman"/>
        <w:noProof/>
        <w:color w:val="000000"/>
        <w:sz w:val="22"/>
        <w:szCs w:val="22"/>
      </w:rPr>
      <w:t>1</w:t>
    </w:r>
    <w:r w:rsidRPr="00F03C33">
      <w:rPr>
        <w:rFonts w:eastAsia="Times New Roman" w:cs="Times New Roman"/>
        <w:noProof/>
        <w:color w:val="000000"/>
        <w:sz w:val="22"/>
        <w:szCs w:val="22"/>
      </w:rPr>
      <w:fldChar w:fldCharType="end"/>
    </w:r>
    <w:r>
      <w:rPr>
        <w:rFonts w:eastAsia="Times New Roman" w:cs="Times New Roman"/>
        <w:color w:val="000000"/>
      </w:rPr>
      <w:tab/>
    </w:r>
  </w:p>
  <w:p w:rsidR="003E3EE9" w:rsidRDefault="00BA79CC">
    <w:pPr>
      <w:pBdr>
        <w:top w:val="nil"/>
        <w:left w:val="nil"/>
        <w:bottom w:val="nil"/>
        <w:right w:val="nil"/>
        <w:between w:val="nil"/>
      </w:pBdr>
      <w:tabs>
        <w:tab w:val="center" w:pos="4680"/>
        <w:tab w:val="right" w:pos="9360"/>
      </w:tabs>
      <w:rPr>
        <w:color w:val="000000"/>
      </w:rPr>
    </w:pPr>
    <w:r>
      <w:rPr>
        <w:rFonts w:eastAsia="Times New Roman" w:cs="Times New Roman"/>
        <w:color w:val="000000"/>
      </w:rPr>
      <w:t>New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224" w:rsidRDefault="00B205A2">
      <w:r>
        <w:separator/>
      </w:r>
    </w:p>
  </w:footnote>
  <w:footnote w:type="continuationSeparator" w:id="0">
    <w:p w:rsidR="00C95224" w:rsidRDefault="00B2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8CC" w:rsidRPr="007538CC" w:rsidRDefault="007538CC">
    <w:pPr>
      <w:pStyle w:val="Header"/>
      <w:rPr>
        <w:sz w:val="20"/>
        <w:szCs w:val="20"/>
      </w:rPr>
    </w:pPr>
    <w:r>
      <w:tab/>
      <w:t xml:space="preserve">                                                                                                                       </w:t>
    </w:r>
    <w:r w:rsidRPr="007538CC">
      <w:rPr>
        <w:sz w:val="20"/>
        <w:szCs w:val="20"/>
      </w:rPr>
      <w:t>OMB# 1076-NEW</w:t>
    </w:r>
  </w:p>
  <w:p w:rsidR="007538CC" w:rsidRPr="007538CC" w:rsidRDefault="007538CC">
    <w:pPr>
      <w:pStyle w:val="Header"/>
      <w:rPr>
        <w:sz w:val="20"/>
        <w:szCs w:val="20"/>
      </w:rPr>
    </w:pPr>
    <w:r w:rsidRPr="007538CC">
      <w:rPr>
        <w:sz w:val="20"/>
        <w:szCs w:val="20"/>
      </w:rPr>
      <w:tab/>
      <w:t xml:space="preserve">                                                                       </w:t>
    </w:r>
    <w:r>
      <w:rPr>
        <w:sz w:val="20"/>
        <w:szCs w:val="20"/>
      </w:rPr>
      <w:t xml:space="preserve">                              </w:t>
    </w:r>
    <w:r w:rsidRPr="007538CC">
      <w:rPr>
        <w:sz w:val="20"/>
        <w:szCs w:val="20"/>
      </w:rPr>
      <w:t xml:space="preserve">                                                Expiration XX-XXXX</w:t>
    </w:r>
  </w:p>
  <w:p w:rsidR="007538CC" w:rsidRDefault="00753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0E"/>
    <w:rsid w:val="005A1A28"/>
    <w:rsid w:val="005B1B0E"/>
    <w:rsid w:val="007538CC"/>
    <w:rsid w:val="00983616"/>
    <w:rsid w:val="00B205A2"/>
    <w:rsid w:val="00BA79CC"/>
    <w:rsid w:val="00C9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AC62BA"/>
  <w15:docId w15:val="{F5CB2EDE-AA5C-4136-B4B3-6BFA4FCB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1B0E"/>
    <w:pPr>
      <w:spacing w:after="0" w:line="240" w:lineRule="auto"/>
    </w:pPr>
    <w:rPr>
      <w:rFonts w:ascii="Times New Roman" w:eastAsia="Calibri" w:hAnsi="Times New Roman" w:cs="Calibri"/>
      <w:sz w:val="24"/>
      <w:szCs w:val="24"/>
    </w:rPr>
  </w:style>
  <w:style w:type="paragraph" w:styleId="Heading1">
    <w:name w:val="heading 1"/>
    <w:basedOn w:val="Normal"/>
    <w:next w:val="Normal"/>
    <w:link w:val="Heading1Char"/>
    <w:uiPriority w:val="9"/>
    <w:qFormat/>
    <w:rsid w:val="005B1B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5B1B0E"/>
    <w:pPr>
      <w:spacing w:before="0"/>
    </w:pPr>
    <w:rPr>
      <w:rFonts w:ascii="Times New Roman" w:eastAsia="Times New Roman" w:hAnsi="Times New Roman" w:cs="Times New Roman"/>
      <w:bCs w:val="0"/>
    </w:rPr>
  </w:style>
  <w:style w:type="character" w:customStyle="1" w:styleId="Style1Char">
    <w:name w:val="Style1 Char"/>
    <w:basedOn w:val="Heading1Char"/>
    <w:link w:val="Style1"/>
    <w:rsid w:val="005B1B0E"/>
    <w:rPr>
      <w:rFonts w:ascii="Times New Roman" w:eastAsia="Times New Roman" w:hAnsi="Times New Roman" w:cs="Times New Roman"/>
      <w:b/>
      <w:bCs w:val="0"/>
      <w:color w:val="365F91" w:themeColor="accent1" w:themeShade="BF"/>
      <w:sz w:val="28"/>
      <w:szCs w:val="28"/>
    </w:rPr>
  </w:style>
  <w:style w:type="character" w:customStyle="1" w:styleId="Heading1Char">
    <w:name w:val="Heading 1 Char"/>
    <w:basedOn w:val="DefaultParagraphFont"/>
    <w:link w:val="Heading1"/>
    <w:uiPriority w:val="9"/>
    <w:rsid w:val="005B1B0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538CC"/>
    <w:pPr>
      <w:tabs>
        <w:tab w:val="center" w:pos="4680"/>
        <w:tab w:val="right" w:pos="9360"/>
      </w:tabs>
    </w:pPr>
  </w:style>
  <w:style w:type="character" w:customStyle="1" w:styleId="HeaderChar">
    <w:name w:val="Header Char"/>
    <w:basedOn w:val="DefaultParagraphFont"/>
    <w:link w:val="Header"/>
    <w:uiPriority w:val="99"/>
    <w:rsid w:val="007538CC"/>
    <w:rPr>
      <w:rFonts w:ascii="Times New Roman" w:eastAsia="Calibri" w:hAnsi="Times New Roman" w:cs="Calibri"/>
      <w:sz w:val="24"/>
      <w:szCs w:val="24"/>
    </w:rPr>
  </w:style>
  <w:style w:type="paragraph" w:styleId="Footer">
    <w:name w:val="footer"/>
    <w:basedOn w:val="Normal"/>
    <w:link w:val="FooterChar"/>
    <w:uiPriority w:val="99"/>
    <w:unhideWhenUsed/>
    <w:rsid w:val="007538CC"/>
    <w:pPr>
      <w:tabs>
        <w:tab w:val="center" w:pos="4680"/>
        <w:tab w:val="right" w:pos="9360"/>
      </w:tabs>
    </w:pPr>
  </w:style>
  <w:style w:type="character" w:customStyle="1" w:styleId="FooterChar">
    <w:name w:val="Footer Char"/>
    <w:basedOn w:val="DefaultParagraphFont"/>
    <w:link w:val="Footer"/>
    <w:uiPriority w:val="99"/>
    <w:rsid w:val="007538CC"/>
    <w:rPr>
      <w:rFonts w:ascii="Times New Roman" w:eastAsia="Calibri" w:hAnsi="Times New Roman" w:cs="Calibri"/>
      <w:sz w:val="24"/>
      <w:szCs w:val="24"/>
    </w:rPr>
  </w:style>
  <w:style w:type="character" w:styleId="Hyperlink">
    <w:name w:val="Hyperlink"/>
    <w:basedOn w:val="DefaultParagraphFont"/>
    <w:uiPriority w:val="99"/>
    <w:unhideWhenUsed/>
    <w:rsid w:val="005A1A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a.gov/regional-offic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Hotomanie, Michelle</dc:creator>
  <cp:lastModifiedBy>Fry, Ashley D</cp:lastModifiedBy>
  <cp:revision>2</cp:revision>
  <dcterms:created xsi:type="dcterms:W3CDTF">2020-11-03T22:57:00Z</dcterms:created>
  <dcterms:modified xsi:type="dcterms:W3CDTF">2020-11-03T22:57:00Z</dcterms:modified>
</cp:coreProperties>
</file>