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85096" w:rsidR="00C67AC4" w:rsidP="00C67AC4" w:rsidRDefault="00C67AC4" w14:paraId="08734651" w14:textId="77777777">
      <w:pPr>
        <w:pStyle w:val="Title"/>
      </w:pPr>
      <w:bookmarkStart w:name="_Toc14706264" w:id="0"/>
      <w:bookmarkStart w:name="ETA_9052" w:id="1"/>
      <w:r w:rsidRPr="00085096">
        <w:t>ETA 9052 - NONMONETARY DETERMINATION TIME LAPSE DETECTION</w:t>
      </w:r>
      <w:bookmarkEnd w:id="0"/>
      <w:r w:rsidRPr="00085096">
        <w:t xml:space="preserve"> </w:t>
      </w:r>
    </w:p>
    <w:p w:rsidRPr="00085096" w:rsidR="00C67AC4" w:rsidP="00C67AC4" w:rsidRDefault="00C67AC4" w14:paraId="495D5696" w14:textId="77777777">
      <w:pPr>
        <w:pStyle w:val="Heading3"/>
      </w:pPr>
      <w:r w:rsidRPr="00085096">
        <w:rPr>
          <w:webHidden/>
        </w:rPr>
        <w:t>Section V-3</w:t>
      </w:r>
    </w:p>
    <w:p w:rsidRPr="00085096" w:rsidR="00C67AC4" w:rsidP="00C67AC4" w:rsidRDefault="00C67AC4" w14:paraId="1CCF8512" w14:textId="77777777">
      <w:pPr>
        <w:pStyle w:val="TOC1"/>
        <w:tabs>
          <w:tab w:val="left" w:pos="660"/>
          <w:tab w:val="right" w:pos="9350"/>
        </w:tabs>
        <w:rPr>
          <w:rFonts w:cs="Times New Roman" w:eastAsiaTheme="minorEastAsia"/>
          <w:noProof/>
          <w:sz w:val="22"/>
          <w:szCs w:val="22"/>
        </w:rPr>
      </w:pPr>
      <w:r w:rsidRPr="00085096">
        <w:rPr>
          <w:rFonts w:cs="Times New Roman"/>
          <w:noProof/>
        </w:rPr>
        <w:fldChar w:fldCharType="begin"/>
      </w:r>
      <w:r w:rsidRPr="00085096">
        <w:rPr>
          <w:rFonts w:cs="Times New Roman"/>
          <w:noProof/>
        </w:rPr>
        <w:instrText xml:space="preserve"> TOC \f \h \z \t "Heading 1,1,Heading 2,2,Heading 4,3" </w:instrText>
      </w:r>
      <w:r>
        <w:rPr>
          <w:noProof/>
        </w:rPr>
        <w:instrText xml:space="preserve"> \b "ETA_9052"</w:instrText>
      </w:r>
      <w:r w:rsidRPr="00085096">
        <w:rPr>
          <w:rFonts w:cs="Times New Roman"/>
          <w:noProof/>
        </w:rPr>
        <w:fldChar w:fldCharType="separate"/>
      </w:r>
      <w:hyperlink w:history="1" w:anchor="_Toc12866830">
        <w:r w:rsidRPr="00085096">
          <w:rPr>
            <w:rStyle w:val="Hyperlink"/>
            <w:rFonts w:cs="Times New Roman"/>
            <w:bCs/>
            <w:noProof/>
          </w:rPr>
          <w:t>A.</w:t>
        </w:r>
        <w:r w:rsidRPr="00085096">
          <w:rPr>
            <w:rFonts w:cs="Times New Roman" w:eastAsiaTheme="minorEastAsia"/>
            <w:noProof/>
            <w:sz w:val="22"/>
            <w:szCs w:val="22"/>
          </w:rPr>
          <w:tab/>
        </w:r>
        <w:r w:rsidRPr="00085096">
          <w:rPr>
            <w:rStyle w:val="Hyperlink"/>
            <w:rFonts w:cs="Times New Roman"/>
            <w:noProof/>
          </w:rPr>
          <w:t>Facsimile of Form</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_Toc12866830 \h </w:instrText>
        </w:r>
        <w:r w:rsidRPr="00085096">
          <w:rPr>
            <w:rFonts w:cs="Times New Roman"/>
            <w:noProof/>
            <w:webHidden/>
          </w:rPr>
        </w:r>
        <w:r w:rsidRPr="00085096">
          <w:rPr>
            <w:rFonts w:cs="Times New Roman"/>
            <w:noProof/>
            <w:webHidden/>
          </w:rPr>
          <w:fldChar w:fldCharType="separate"/>
        </w:r>
        <w:r>
          <w:rPr>
            <w:rFonts w:cs="Times New Roman"/>
            <w:noProof/>
            <w:webHidden/>
          </w:rPr>
          <w:t>259</w:t>
        </w:r>
        <w:r w:rsidRPr="00085096">
          <w:rPr>
            <w:rFonts w:cs="Times New Roman"/>
            <w:noProof/>
            <w:webHidden/>
          </w:rPr>
          <w:fldChar w:fldCharType="end"/>
        </w:r>
      </w:hyperlink>
    </w:p>
    <w:p w:rsidRPr="00085096" w:rsidR="00C67AC4" w:rsidP="00C67AC4" w:rsidRDefault="00923D09" w14:paraId="6030CF71" w14:textId="77777777">
      <w:pPr>
        <w:pStyle w:val="TOC1"/>
        <w:tabs>
          <w:tab w:val="left" w:pos="660"/>
          <w:tab w:val="right" w:pos="9350"/>
        </w:tabs>
        <w:rPr>
          <w:rFonts w:cs="Times New Roman" w:eastAsiaTheme="minorEastAsia"/>
          <w:noProof/>
          <w:sz w:val="22"/>
          <w:szCs w:val="22"/>
        </w:rPr>
      </w:pPr>
      <w:hyperlink w:history="1" w:anchor="_Toc12866831">
        <w:r w:rsidRPr="00085096" w:rsidR="00C67AC4">
          <w:rPr>
            <w:rStyle w:val="Hyperlink"/>
            <w:rFonts w:cs="Times New Roman"/>
            <w:noProof/>
          </w:rPr>
          <w:t>B.</w:t>
        </w:r>
        <w:r w:rsidRPr="00085096" w:rsidR="00C67AC4">
          <w:rPr>
            <w:rFonts w:cs="Times New Roman" w:eastAsiaTheme="minorEastAsia"/>
            <w:noProof/>
            <w:sz w:val="22"/>
            <w:szCs w:val="22"/>
          </w:rPr>
          <w:tab/>
        </w:r>
        <w:r w:rsidRPr="00085096" w:rsidR="00C67AC4">
          <w:rPr>
            <w:rStyle w:val="Hyperlink"/>
            <w:rFonts w:cs="Times New Roman"/>
            <w:noProof/>
          </w:rPr>
          <w:t>Purpose</w:t>
        </w:r>
        <w:r w:rsidRPr="00085096" w:rsidR="00C67AC4">
          <w:rPr>
            <w:rFonts w:cs="Times New Roman"/>
            <w:noProof/>
            <w:webHidden/>
          </w:rPr>
          <w:tab/>
        </w:r>
        <w:r w:rsidRPr="00085096" w:rsidR="00C67AC4">
          <w:rPr>
            <w:rFonts w:cs="Times New Roman"/>
            <w:noProof/>
            <w:webHidden/>
          </w:rPr>
          <w:fldChar w:fldCharType="begin"/>
        </w:r>
        <w:r w:rsidRPr="00085096" w:rsidR="00C67AC4">
          <w:rPr>
            <w:rFonts w:cs="Times New Roman"/>
            <w:noProof/>
            <w:webHidden/>
          </w:rPr>
          <w:instrText xml:space="preserve"> PAGEREF _Toc12866831 \h </w:instrText>
        </w:r>
        <w:r w:rsidRPr="00085096" w:rsidR="00C67AC4">
          <w:rPr>
            <w:rFonts w:cs="Times New Roman"/>
            <w:noProof/>
            <w:webHidden/>
          </w:rPr>
        </w:r>
        <w:r w:rsidRPr="00085096" w:rsidR="00C67AC4">
          <w:rPr>
            <w:rFonts w:cs="Times New Roman"/>
            <w:noProof/>
            <w:webHidden/>
          </w:rPr>
          <w:fldChar w:fldCharType="separate"/>
        </w:r>
        <w:r w:rsidR="00C67AC4">
          <w:rPr>
            <w:rFonts w:cs="Times New Roman"/>
            <w:noProof/>
            <w:webHidden/>
          </w:rPr>
          <w:t>261</w:t>
        </w:r>
        <w:r w:rsidRPr="00085096" w:rsidR="00C67AC4">
          <w:rPr>
            <w:rFonts w:cs="Times New Roman"/>
            <w:noProof/>
            <w:webHidden/>
          </w:rPr>
          <w:fldChar w:fldCharType="end"/>
        </w:r>
      </w:hyperlink>
    </w:p>
    <w:p w:rsidRPr="00085096" w:rsidR="00C67AC4" w:rsidP="00C67AC4" w:rsidRDefault="00923D09" w14:paraId="4B92FBF7" w14:textId="77777777">
      <w:pPr>
        <w:pStyle w:val="TOC1"/>
        <w:tabs>
          <w:tab w:val="left" w:pos="660"/>
          <w:tab w:val="right" w:pos="9350"/>
        </w:tabs>
        <w:rPr>
          <w:rFonts w:cs="Times New Roman" w:eastAsiaTheme="minorEastAsia"/>
          <w:noProof/>
          <w:sz w:val="22"/>
          <w:szCs w:val="22"/>
        </w:rPr>
      </w:pPr>
      <w:hyperlink w:history="1" w:anchor="_Toc12866832">
        <w:r w:rsidRPr="00085096" w:rsidR="00C67AC4">
          <w:rPr>
            <w:rStyle w:val="Hyperlink"/>
            <w:rFonts w:cs="Times New Roman"/>
            <w:noProof/>
          </w:rPr>
          <w:t>C.</w:t>
        </w:r>
        <w:r w:rsidRPr="00085096" w:rsidR="00C67AC4">
          <w:rPr>
            <w:rFonts w:cs="Times New Roman" w:eastAsiaTheme="minorEastAsia"/>
            <w:noProof/>
            <w:sz w:val="22"/>
            <w:szCs w:val="22"/>
          </w:rPr>
          <w:tab/>
        </w:r>
        <w:r w:rsidRPr="00085096" w:rsidR="00C67AC4">
          <w:rPr>
            <w:rStyle w:val="Hyperlink"/>
            <w:rFonts w:cs="Times New Roman"/>
            <w:noProof/>
          </w:rPr>
          <w:t>Due Date and Transmittal</w:t>
        </w:r>
        <w:r w:rsidRPr="00085096" w:rsidR="00C67AC4">
          <w:rPr>
            <w:rFonts w:cs="Times New Roman"/>
            <w:noProof/>
            <w:webHidden/>
          </w:rPr>
          <w:tab/>
        </w:r>
        <w:r w:rsidRPr="00085096" w:rsidR="00C67AC4">
          <w:rPr>
            <w:rFonts w:cs="Times New Roman"/>
            <w:noProof/>
            <w:webHidden/>
          </w:rPr>
          <w:fldChar w:fldCharType="begin"/>
        </w:r>
        <w:r w:rsidRPr="00085096" w:rsidR="00C67AC4">
          <w:rPr>
            <w:rFonts w:cs="Times New Roman"/>
            <w:noProof/>
            <w:webHidden/>
          </w:rPr>
          <w:instrText xml:space="preserve"> PAGEREF _Toc12866832 \h </w:instrText>
        </w:r>
        <w:r w:rsidRPr="00085096" w:rsidR="00C67AC4">
          <w:rPr>
            <w:rFonts w:cs="Times New Roman"/>
            <w:noProof/>
            <w:webHidden/>
          </w:rPr>
        </w:r>
        <w:r w:rsidRPr="00085096" w:rsidR="00C67AC4">
          <w:rPr>
            <w:rFonts w:cs="Times New Roman"/>
            <w:noProof/>
            <w:webHidden/>
          </w:rPr>
          <w:fldChar w:fldCharType="separate"/>
        </w:r>
        <w:r w:rsidR="00C67AC4">
          <w:rPr>
            <w:rFonts w:cs="Times New Roman"/>
            <w:noProof/>
            <w:webHidden/>
          </w:rPr>
          <w:t>261</w:t>
        </w:r>
        <w:r w:rsidRPr="00085096" w:rsidR="00C67AC4">
          <w:rPr>
            <w:rFonts w:cs="Times New Roman"/>
            <w:noProof/>
            <w:webHidden/>
          </w:rPr>
          <w:fldChar w:fldCharType="end"/>
        </w:r>
      </w:hyperlink>
    </w:p>
    <w:p w:rsidRPr="00085096" w:rsidR="00C67AC4" w:rsidP="00C67AC4" w:rsidRDefault="00923D09" w14:paraId="60D90B5E" w14:textId="77777777">
      <w:pPr>
        <w:pStyle w:val="TOC1"/>
        <w:tabs>
          <w:tab w:val="left" w:pos="660"/>
          <w:tab w:val="right" w:pos="9350"/>
        </w:tabs>
        <w:rPr>
          <w:rFonts w:cs="Times New Roman" w:eastAsiaTheme="minorEastAsia"/>
          <w:noProof/>
          <w:sz w:val="22"/>
          <w:szCs w:val="22"/>
        </w:rPr>
      </w:pPr>
      <w:hyperlink w:history="1" w:anchor="_Toc12866833">
        <w:r w:rsidRPr="00085096" w:rsidR="00C67AC4">
          <w:rPr>
            <w:rStyle w:val="Hyperlink"/>
            <w:rFonts w:cs="Times New Roman"/>
            <w:noProof/>
          </w:rPr>
          <w:t>D.</w:t>
        </w:r>
        <w:r w:rsidRPr="00085096" w:rsidR="00C67AC4">
          <w:rPr>
            <w:rFonts w:cs="Times New Roman" w:eastAsiaTheme="minorEastAsia"/>
            <w:noProof/>
            <w:sz w:val="22"/>
            <w:szCs w:val="22"/>
          </w:rPr>
          <w:tab/>
        </w:r>
        <w:r w:rsidRPr="00085096" w:rsidR="00C67AC4">
          <w:rPr>
            <w:rStyle w:val="Hyperlink"/>
            <w:rFonts w:cs="Times New Roman"/>
            <w:noProof/>
          </w:rPr>
          <w:t>General Reporting Instructions</w:t>
        </w:r>
        <w:r w:rsidRPr="00085096" w:rsidR="00C67AC4">
          <w:rPr>
            <w:rFonts w:cs="Times New Roman"/>
            <w:noProof/>
            <w:webHidden/>
          </w:rPr>
          <w:tab/>
        </w:r>
        <w:r w:rsidRPr="00085096" w:rsidR="00C67AC4">
          <w:rPr>
            <w:rFonts w:cs="Times New Roman"/>
            <w:noProof/>
            <w:webHidden/>
          </w:rPr>
          <w:fldChar w:fldCharType="begin"/>
        </w:r>
        <w:r w:rsidRPr="00085096" w:rsidR="00C67AC4">
          <w:rPr>
            <w:rFonts w:cs="Times New Roman"/>
            <w:noProof/>
            <w:webHidden/>
          </w:rPr>
          <w:instrText xml:space="preserve"> PAGEREF _Toc12866833 \h </w:instrText>
        </w:r>
        <w:r w:rsidRPr="00085096" w:rsidR="00C67AC4">
          <w:rPr>
            <w:rFonts w:cs="Times New Roman"/>
            <w:noProof/>
            <w:webHidden/>
          </w:rPr>
        </w:r>
        <w:r w:rsidRPr="00085096" w:rsidR="00C67AC4">
          <w:rPr>
            <w:rFonts w:cs="Times New Roman"/>
            <w:noProof/>
            <w:webHidden/>
          </w:rPr>
          <w:fldChar w:fldCharType="separate"/>
        </w:r>
        <w:r w:rsidR="00C67AC4">
          <w:rPr>
            <w:rFonts w:cs="Times New Roman"/>
            <w:noProof/>
            <w:webHidden/>
          </w:rPr>
          <w:t>261</w:t>
        </w:r>
        <w:r w:rsidRPr="00085096" w:rsidR="00C67AC4">
          <w:rPr>
            <w:rFonts w:cs="Times New Roman"/>
            <w:noProof/>
            <w:webHidden/>
          </w:rPr>
          <w:fldChar w:fldCharType="end"/>
        </w:r>
      </w:hyperlink>
    </w:p>
    <w:p w:rsidRPr="00085096" w:rsidR="00C67AC4" w:rsidP="00C67AC4" w:rsidRDefault="00923D09" w14:paraId="019610C9" w14:textId="77777777">
      <w:pPr>
        <w:pStyle w:val="TOC1"/>
        <w:tabs>
          <w:tab w:val="left" w:pos="660"/>
          <w:tab w:val="right" w:pos="9350"/>
        </w:tabs>
        <w:rPr>
          <w:rFonts w:cs="Times New Roman" w:eastAsiaTheme="minorEastAsia"/>
          <w:noProof/>
          <w:sz w:val="22"/>
          <w:szCs w:val="22"/>
        </w:rPr>
      </w:pPr>
      <w:hyperlink w:history="1" w:anchor="_Toc12866834">
        <w:r w:rsidRPr="00085096" w:rsidR="00C67AC4">
          <w:rPr>
            <w:rStyle w:val="Hyperlink"/>
            <w:rFonts w:cs="Times New Roman"/>
            <w:noProof/>
          </w:rPr>
          <w:t>E.</w:t>
        </w:r>
        <w:r w:rsidRPr="00085096" w:rsidR="00C67AC4">
          <w:rPr>
            <w:rFonts w:cs="Times New Roman" w:eastAsiaTheme="minorEastAsia"/>
            <w:noProof/>
            <w:sz w:val="22"/>
            <w:szCs w:val="22"/>
          </w:rPr>
          <w:tab/>
        </w:r>
        <w:r w:rsidRPr="00085096" w:rsidR="00C67AC4">
          <w:rPr>
            <w:rStyle w:val="Hyperlink"/>
            <w:rFonts w:cs="Times New Roman"/>
            <w:noProof/>
          </w:rPr>
          <w:t>Definitions</w:t>
        </w:r>
        <w:r w:rsidRPr="00085096" w:rsidR="00C67AC4">
          <w:rPr>
            <w:rFonts w:cs="Times New Roman"/>
            <w:noProof/>
            <w:webHidden/>
          </w:rPr>
          <w:tab/>
        </w:r>
        <w:r w:rsidRPr="00085096" w:rsidR="00C67AC4">
          <w:rPr>
            <w:rFonts w:cs="Times New Roman"/>
            <w:noProof/>
            <w:webHidden/>
          </w:rPr>
          <w:fldChar w:fldCharType="begin"/>
        </w:r>
        <w:r w:rsidRPr="00085096" w:rsidR="00C67AC4">
          <w:rPr>
            <w:rFonts w:cs="Times New Roman"/>
            <w:noProof/>
            <w:webHidden/>
          </w:rPr>
          <w:instrText xml:space="preserve"> PAGEREF _Toc12866834 \h </w:instrText>
        </w:r>
        <w:r w:rsidRPr="00085096" w:rsidR="00C67AC4">
          <w:rPr>
            <w:rFonts w:cs="Times New Roman"/>
            <w:noProof/>
            <w:webHidden/>
          </w:rPr>
        </w:r>
        <w:r w:rsidRPr="00085096" w:rsidR="00C67AC4">
          <w:rPr>
            <w:rFonts w:cs="Times New Roman"/>
            <w:noProof/>
            <w:webHidden/>
          </w:rPr>
          <w:fldChar w:fldCharType="separate"/>
        </w:r>
        <w:r w:rsidR="00C67AC4">
          <w:rPr>
            <w:rFonts w:cs="Times New Roman"/>
            <w:noProof/>
            <w:webHidden/>
          </w:rPr>
          <w:t>261</w:t>
        </w:r>
        <w:r w:rsidRPr="00085096" w:rsidR="00C67AC4">
          <w:rPr>
            <w:rFonts w:cs="Times New Roman"/>
            <w:noProof/>
            <w:webHidden/>
          </w:rPr>
          <w:fldChar w:fldCharType="end"/>
        </w:r>
      </w:hyperlink>
    </w:p>
    <w:p w:rsidRPr="00085096" w:rsidR="00C67AC4" w:rsidP="00C67AC4" w:rsidRDefault="00923D09" w14:paraId="750E9741" w14:textId="77777777">
      <w:pPr>
        <w:pStyle w:val="TOC3"/>
        <w:rPr>
          <w:rFonts w:eastAsiaTheme="minorEastAsia"/>
          <w:sz w:val="22"/>
          <w:szCs w:val="22"/>
        </w:rPr>
      </w:pPr>
      <w:hyperlink w:history="1" w:anchor="_Toc12866835">
        <w:r w:rsidRPr="00085096" w:rsidR="00C67AC4">
          <w:rPr>
            <w:rStyle w:val="Hyperlink"/>
          </w:rPr>
          <w:t>1.</w:t>
        </w:r>
        <w:r w:rsidRPr="00085096" w:rsidR="00C67AC4">
          <w:rPr>
            <w:rFonts w:eastAsiaTheme="minorEastAsia"/>
            <w:sz w:val="22"/>
            <w:szCs w:val="22"/>
          </w:rPr>
          <w:tab/>
        </w:r>
        <w:r w:rsidRPr="00085096" w:rsidR="00C67AC4">
          <w:rPr>
            <w:rStyle w:val="Hyperlink"/>
          </w:rPr>
          <w:t>Nonmonetary Determinations Time Lapse</w:t>
        </w:r>
        <w:r w:rsidRPr="00085096" w:rsidR="00C67AC4">
          <w:rPr>
            <w:webHidden/>
          </w:rPr>
          <w:tab/>
        </w:r>
        <w:r w:rsidRPr="00085096" w:rsidR="00C67AC4">
          <w:rPr>
            <w:webHidden/>
          </w:rPr>
          <w:fldChar w:fldCharType="begin"/>
        </w:r>
        <w:r w:rsidRPr="00085096" w:rsidR="00C67AC4">
          <w:rPr>
            <w:webHidden/>
          </w:rPr>
          <w:instrText xml:space="preserve"> PAGEREF _Toc12866835 \h </w:instrText>
        </w:r>
        <w:r w:rsidRPr="00085096" w:rsidR="00C67AC4">
          <w:rPr>
            <w:webHidden/>
          </w:rPr>
        </w:r>
        <w:r w:rsidRPr="00085096" w:rsidR="00C67AC4">
          <w:rPr>
            <w:webHidden/>
          </w:rPr>
          <w:fldChar w:fldCharType="separate"/>
        </w:r>
        <w:r w:rsidR="00C67AC4">
          <w:rPr>
            <w:webHidden/>
          </w:rPr>
          <w:t>261</w:t>
        </w:r>
        <w:r w:rsidRPr="00085096" w:rsidR="00C67AC4">
          <w:rPr>
            <w:webHidden/>
          </w:rPr>
          <w:fldChar w:fldCharType="end"/>
        </w:r>
      </w:hyperlink>
    </w:p>
    <w:p w:rsidRPr="00085096" w:rsidR="00C67AC4" w:rsidP="00C67AC4" w:rsidRDefault="00923D09" w14:paraId="4BCD8735" w14:textId="77777777">
      <w:pPr>
        <w:pStyle w:val="TOC3"/>
        <w:rPr>
          <w:rFonts w:eastAsiaTheme="minorEastAsia"/>
          <w:sz w:val="22"/>
          <w:szCs w:val="22"/>
        </w:rPr>
      </w:pPr>
      <w:hyperlink w:history="1" w:anchor="_Toc12866836">
        <w:r w:rsidRPr="00085096" w:rsidR="00C67AC4">
          <w:rPr>
            <w:rStyle w:val="Hyperlink"/>
          </w:rPr>
          <w:t>2.</w:t>
        </w:r>
        <w:r w:rsidRPr="00085096" w:rsidR="00C67AC4">
          <w:rPr>
            <w:rFonts w:eastAsiaTheme="minorEastAsia"/>
            <w:sz w:val="22"/>
            <w:szCs w:val="22"/>
          </w:rPr>
          <w:tab/>
        </w:r>
        <w:r w:rsidRPr="00085096" w:rsidR="00C67AC4">
          <w:rPr>
            <w:rStyle w:val="Hyperlink"/>
          </w:rPr>
          <w:t>Issue Detection Date</w:t>
        </w:r>
        <w:r w:rsidRPr="00085096" w:rsidR="00C67AC4">
          <w:rPr>
            <w:webHidden/>
          </w:rPr>
          <w:tab/>
        </w:r>
        <w:r w:rsidRPr="00085096" w:rsidR="00C67AC4">
          <w:rPr>
            <w:webHidden/>
          </w:rPr>
          <w:fldChar w:fldCharType="begin"/>
        </w:r>
        <w:r w:rsidRPr="00085096" w:rsidR="00C67AC4">
          <w:rPr>
            <w:webHidden/>
          </w:rPr>
          <w:instrText xml:space="preserve"> PAGEREF _Toc12866836 \h </w:instrText>
        </w:r>
        <w:r w:rsidRPr="00085096" w:rsidR="00C67AC4">
          <w:rPr>
            <w:webHidden/>
          </w:rPr>
        </w:r>
        <w:r w:rsidRPr="00085096" w:rsidR="00C67AC4">
          <w:rPr>
            <w:webHidden/>
          </w:rPr>
          <w:fldChar w:fldCharType="separate"/>
        </w:r>
        <w:r w:rsidR="00C67AC4">
          <w:rPr>
            <w:webHidden/>
          </w:rPr>
          <w:t>261</w:t>
        </w:r>
        <w:r w:rsidRPr="00085096" w:rsidR="00C67AC4">
          <w:rPr>
            <w:webHidden/>
          </w:rPr>
          <w:fldChar w:fldCharType="end"/>
        </w:r>
      </w:hyperlink>
    </w:p>
    <w:p w:rsidRPr="00085096" w:rsidR="00C67AC4" w:rsidP="00C67AC4" w:rsidRDefault="00923D09" w14:paraId="26C8E588" w14:textId="77777777">
      <w:pPr>
        <w:pStyle w:val="TOC3"/>
        <w:rPr>
          <w:rFonts w:eastAsiaTheme="minorEastAsia"/>
          <w:sz w:val="22"/>
          <w:szCs w:val="22"/>
        </w:rPr>
      </w:pPr>
      <w:hyperlink w:history="1" w:anchor="_Toc12866837">
        <w:r w:rsidRPr="00085096" w:rsidR="00C67AC4">
          <w:rPr>
            <w:rStyle w:val="Hyperlink"/>
          </w:rPr>
          <w:t>3.</w:t>
        </w:r>
        <w:r w:rsidRPr="00085096" w:rsidR="00C67AC4">
          <w:rPr>
            <w:rFonts w:eastAsiaTheme="minorEastAsia"/>
            <w:sz w:val="22"/>
            <w:szCs w:val="22"/>
          </w:rPr>
          <w:tab/>
        </w:r>
        <w:r w:rsidRPr="00085096" w:rsidR="00C67AC4">
          <w:rPr>
            <w:rStyle w:val="Hyperlink"/>
          </w:rPr>
          <w:t>Date of Determination</w:t>
        </w:r>
        <w:r w:rsidRPr="00085096" w:rsidR="00C67AC4">
          <w:rPr>
            <w:webHidden/>
          </w:rPr>
          <w:tab/>
        </w:r>
        <w:r w:rsidRPr="00085096" w:rsidR="00C67AC4">
          <w:rPr>
            <w:webHidden/>
          </w:rPr>
          <w:fldChar w:fldCharType="begin"/>
        </w:r>
        <w:r w:rsidRPr="00085096" w:rsidR="00C67AC4">
          <w:rPr>
            <w:webHidden/>
          </w:rPr>
          <w:instrText xml:space="preserve"> PAGEREF _Toc12866837 \h </w:instrText>
        </w:r>
        <w:r w:rsidRPr="00085096" w:rsidR="00C67AC4">
          <w:rPr>
            <w:webHidden/>
          </w:rPr>
        </w:r>
        <w:r w:rsidRPr="00085096" w:rsidR="00C67AC4">
          <w:rPr>
            <w:webHidden/>
          </w:rPr>
          <w:fldChar w:fldCharType="separate"/>
        </w:r>
        <w:r w:rsidR="00C67AC4">
          <w:rPr>
            <w:webHidden/>
          </w:rPr>
          <w:t>263</w:t>
        </w:r>
        <w:r w:rsidRPr="00085096" w:rsidR="00C67AC4">
          <w:rPr>
            <w:webHidden/>
          </w:rPr>
          <w:fldChar w:fldCharType="end"/>
        </w:r>
      </w:hyperlink>
    </w:p>
    <w:p w:rsidRPr="00085096" w:rsidR="00C67AC4" w:rsidP="00C67AC4" w:rsidRDefault="00923D09" w14:paraId="041A4DC1" w14:textId="77777777">
      <w:pPr>
        <w:pStyle w:val="TOC1"/>
        <w:tabs>
          <w:tab w:val="left" w:pos="660"/>
          <w:tab w:val="right" w:pos="9350"/>
        </w:tabs>
        <w:rPr>
          <w:rFonts w:cs="Times New Roman" w:eastAsiaTheme="minorEastAsia"/>
          <w:noProof/>
          <w:sz w:val="22"/>
          <w:szCs w:val="22"/>
        </w:rPr>
      </w:pPr>
      <w:hyperlink w:history="1" w:anchor="_Toc12866838">
        <w:r w:rsidRPr="00085096" w:rsidR="00C67AC4">
          <w:rPr>
            <w:rStyle w:val="Hyperlink"/>
            <w:rFonts w:cs="Times New Roman"/>
            <w:noProof/>
          </w:rPr>
          <w:t>F.</w:t>
        </w:r>
        <w:r w:rsidRPr="00085096" w:rsidR="00C67AC4">
          <w:rPr>
            <w:rFonts w:cs="Times New Roman" w:eastAsiaTheme="minorEastAsia"/>
            <w:noProof/>
            <w:sz w:val="22"/>
            <w:szCs w:val="22"/>
          </w:rPr>
          <w:tab/>
        </w:r>
        <w:r w:rsidRPr="00085096" w:rsidR="00C67AC4">
          <w:rPr>
            <w:rStyle w:val="Hyperlink"/>
            <w:rFonts w:cs="Times New Roman"/>
            <w:noProof/>
          </w:rPr>
          <w:t>Item by Item Instructions</w:t>
        </w:r>
        <w:r w:rsidRPr="00085096" w:rsidR="00C67AC4">
          <w:rPr>
            <w:rFonts w:cs="Times New Roman"/>
            <w:noProof/>
            <w:webHidden/>
          </w:rPr>
          <w:tab/>
        </w:r>
        <w:r w:rsidRPr="00085096" w:rsidR="00C67AC4">
          <w:rPr>
            <w:rFonts w:cs="Times New Roman"/>
            <w:noProof/>
            <w:webHidden/>
          </w:rPr>
          <w:fldChar w:fldCharType="begin"/>
        </w:r>
        <w:r w:rsidRPr="00085096" w:rsidR="00C67AC4">
          <w:rPr>
            <w:rFonts w:cs="Times New Roman"/>
            <w:noProof/>
            <w:webHidden/>
          </w:rPr>
          <w:instrText xml:space="preserve"> PAGEREF _Toc12866838 \h </w:instrText>
        </w:r>
        <w:r w:rsidRPr="00085096" w:rsidR="00C67AC4">
          <w:rPr>
            <w:rFonts w:cs="Times New Roman"/>
            <w:noProof/>
            <w:webHidden/>
          </w:rPr>
        </w:r>
        <w:r w:rsidRPr="00085096" w:rsidR="00C67AC4">
          <w:rPr>
            <w:rFonts w:cs="Times New Roman"/>
            <w:noProof/>
            <w:webHidden/>
          </w:rPr>
          <w:fldChar w:fldCharType="separate"/>
        </w:r>
        <w:r w:rsidR="00C67AC4">
          <w:rPr>
            <w:rFonts w:cs="Times New Roman"/>
            <w:noProof/>
            <w:webHidden/>
          </w:rPr>
          <w:t>263</w:t>
        </w:r>
        <w:r w:rsidRPr="00085096" w:rsidR="00C67AC4">
          <w:rPr>
            <w:rFonts w:cs="Times New Roman"/>
            <w:noProof/>
            <w:webHidden/>
          </w:rPr>
          <w:fldChar w:fldCharType="end"/>
        </w:r>
      </w:hyperlink>
    </w:p>
    <w:p w:rsidRPr="00085096" w:rsidR="00C67AC4" w:rsidP="00C67AC4" w:rsidRDefault="00923D09" w14:paraId="00259333" w14:textId="77777777">
      <w:pPr>
        <w:pStyle w:val="TOC3"/>
        <w:rPr>
          <w:rFonts w:eastAsiaTheme="minorEastAsia"/>
          <w:sz w:val="22"/>
          <w:szCs w:val="22"/>
        </w:rPr>
      </w:pPr>
      <w:hyperlink w:history="1" w:anchor="_Toc12866839">
        <w:r w:rsidRPr="00085096" w:rsidR="00C67AC4">
          <w:rPr>
            <w:rStyle w:val="Hyperlink"/>
          </w:rPr>
          <w:t>1.</w:t>
        </w:r>
        <w:r w:rsidRPr="00085096" w:rsidR="00C67AC4">
          <w:rPr>
            <w:rFonts w:eastAsiaTheme="minorEastAsia"/>
            <w:sz w:val="22"/>
            <w:szCs w:val="22"/>
          </w:rPr>
          <w:tab/>
        </w:r>
        <w:r w:rsidRPr="00085096" w:rsidR="00C67AC4">
          <w:rPr>
            <w:rStyle w:val="Hyperlink"/>
          </w:rPr>
          <w:t>All Intrastate Single Claimant Separations</w:t>
        </w:r>
        <w:r w:rsidRPr="00085096" w:rsidR="00C67AC4">
          <w:rPr>
            <w:webHidden/>
          </w:rPr>
          <w:tab/>
        </w:r>
        <w:r w:rsidRPr="00085096" w:rsidR="00C67AC4">
          <w:rPr>
            <w:webHidden/>
          </w:rPr>
          <w:fldChar w:fldCharType="begin"/>
        </w:r>
        <w:r w:rsidRPr="00085096" w:rsidR="00C67AC4">
          <w:rPr>
            <w:webHidden/>
          </w:rPr>
          <w:instrText xml:space="preserve"> PAGEREF _Toc12866839 \h </w:instrText>
        </w:r>
        <w:r w:rsidRPr="00085096" w:rsidR="00C67AC4">
          <w:rPr>
            <w:webHidden/>
          </w:rPr>
        </w:r>
        <w:r w:rsidRPr="00085096" w:rsidR="00C67AC4">
          <w:rPr>
            <w:webHidden/>
          </w:rPr>
          <w:fldChar w:fldCharType="separate"/>
        </w:r>
        <w:r w:rsidR="00C67AC4">
          <w:rPr>
            <w:webHidden/>
          </w:rPr>
          <w:t>263</w:t>
        </w:r>
        <w:r w:rsidRPr="00085096" w:rsidR="00C67AC4">
          <w:rPr>
            <w:webHidden/>
          </w:rPr>
          <w:fldChar w:fldCharType="end"/>
        </w:r>
      </w:hyperlink>
    </w:p>
    <w:p w:rsidRPr="00085096" w:rsidR="00C67AC4" w:rsidP="00C67AC4" w:rsidRDefault="00923D09" w14:paraId="3C8CB3D7" w14:textId="77777777">
      <w:pPr>
        <w:pStyle w:val="TOC3"/>
        <w:rPr>
          <w:rFonts w:eastAsiaTheme="minorEastAsia"/>
          <w:sz w:val="22"/>
          <w:szCs w:val="22"/>
        </w:rPr>
      </w:pPr>
      <w:hyperlink w:history="1" w:anchor="_Toc12866840">
        <w:r w:rsidRPr="00085096" w:rsidR="00C67AC4">
          <w:rPr>
            <w:rStyle w:val="Hyperlink"/>
          </w:rPr>
          <w:t>2.</w:t>
        </w:r>
        <w:r w:rsidRPr="00085096" w:rsidR="00C67AC4">
          <w:rPr>
            <w:rFonts w:eastAsiaTheme="minorEastAsia"/>
            <w:sz w:val="22"/>
            <w:szCs w:val="22"/>
          </w:rPr>
          <w:tab/>
        </w:r>
        <w:r w:rsidRPr="00085096" w:rsidR="00C67AC4">
          <w:rPr>
            <w:rStyle w:val="Hyperlink"/>
          </w:rPr>
          <w:t>All Interstate Single Claimant Separations</w:t>
        </w:r>
        <w:r w:rsidRPr="00085096" w:rsidR="00C67AC4">
          <w:rPr>
            <w:webHidden/>
          </w:rPr>
          <w:tab/>
        </w:r>
        <w:r w:rsidRPr="00085096" w:rsidR="00C67AC4">
          <w:rPr>
            <w:webHidden/>
          </w:rPr>
          <w:fldChar w:fldCharType="begin"/>
        </w:r>
        <w:r w:rsidRPr="00085096" w:rsidR="00C67AC4">
          <w:rPr>
            <w:webHidden/>
          </w:rPr>
          <w:instrText xml:space="preserve"> PAGEREF _Toc12866840 \h </w:instrText>
        </w:r>
        <w:r w:rsidRPr="00085096" w:rsidR="00C67AC4">
          <w:rPr>
            <w:webHidden/>
          </w:rPr>
        </w:r>
        <w:r w:rsidRPr="00085096" w:rsidR="00C67AC4">
          <w:rPr>
            <w:webHidden/>
          </w:rPr>
          <w:fldChar w:fldCharType="separate"/>
        </w:r>
        <w:r w:rsidR="00C67AC4">
          <w:rPr>
            <w:webHidden/>
          </w:rPr>
          <w:t>263</w:t>
        </w:r>
        <w:r w:rsidRPr="00085096" w:rsidR="00C67AC4">
          <w:rPr>
            <w:webHidden/>
          </w:rPr>
          <w:fldChar w:fldCharType="end"/>
        </w:r>
      </w:hyperlink>
    </w:p>
    <w:p w:rsidRPr="00085096" w:rsidR="00C67AC4" w:rsidP="00C67AC4" w:rsidRDefault="00923D09" w14:paraId="7CDC0E4E" w14:textId="77777777">
      <w:pPr>
        <w:pStyle w:val="TOC3"/>
        <w:rPr>
          <w:rFonts w:eastAsiaTheme="minorEastAsia"/>
          <w:sz w:val="22"/>
          <w:szCs w:val="22"/>
        </w:rPr>
      </w:pPr>
      <w:hyperlink w:history="1" w:anchor="_Toc12866841">
        <w:r w:rsidRPr="00085096" w:rsidR="00C67AC4">
          <w:rPr>
            <w:rStyle w:val="Hyperlink"/>
          </w:rPr>
          <w:t>3.</w:t>
        </w:r>
        <w:r w:rsidRPr="00085096" w:rsidR="00C67AC4">
          <w:rPr>
            <w:rFonts w:eastAsiaTheme="minorEastAsia"/>
            <w:sz w:val="22"/>
            <w:szCs w:val="22"/>
          </w:rPr>
          <w:tab/>
        </w:r>
        <w:r w:rsidRPr="00085096" w:rsidR="00C67AC4">
          <w:rPr>
            <w:rStyle w:val="Hyperlink"/>
          </w:rPr>
          <w:t>All Intrastate Single Claimant Nonseparations</w:t>
        </w:r>
        <w:r w:rsidRPr="00085096" w:rsidR="00C67AC4">
          <w:rPr>
            <w:webHidden/>
          </w:rPr>
          <w:tab/>
        </w:r>
        <w:r w:rsidRPr="00085096" w:rsidR="00C67AC4">
          <w:rPr>
            <w:webHidden/>
          </w:rPr>
          <w:fldChar w:fldCharType="begin"/>
        </w:r>
        <w:r w:rsidRPr="00085096" w:rsidR="00C67AC4">
          <w:rPr>
            <w:webHidden/>
          </w:rPr>
          <w:instrText xml:space="preserve"> PAGEREF _Toc12866841 \h </w:instrText>
        </w:r>
        <w:r w:rsidRPr="00085096" w:rsidR="00C67AC4">
          <w:rPr>
            <w:webHidden/>
          </w:rPr>
        </w:r>
        <w:r w:rsidRPr="00085096" w:rsidR="00C67AC4">
          <w:rPr>
            <w:webHidden/>
          </w:rPr>
          <w:fldChar w:fldCharType="separate"/>
        </w:r>
        <w:r w:rsidR="00C67AC4">
          <w:rPr>
            <w:webHidden/>
          </w:rPr>
          <w:t>264</w:t>
        </w:r>
        <w:r w:rsidRPr="00085096" w:rsidR="00C67AC4">
          <w:rPr>
            <w:webHidden/>
          </w:rPr>
          <w:fldChar w:fldCharType="end"/>
        </w:r>
      </w:hyperlink>
    </w:p>
    <w:p w:rsidRPr="00085096" w:rsidR="00C67AC4" w:rsidP="00C67AC4" w:rsidRDefault="00923D09" w14:paraId="211DAE57" w14:textId="77777777">
      <w:pPr>
        <w:pStyle w:val="TOC3"/>
        <w:rPr>
          <w:rFonts w:eastAsiaTheme="minorEastAsia"/>
          <w:sz w:val="22"/>
          <w:szCs w:val="22"/>
        </w:rPr>
      </w:pPr>
      <w:hyperlink w:history="1" w:anchor="_Toc12866842">
        <w:r w:rsidRPr="00085096" w:rsidR="00C67AC4">
          <w:rPr>
            <w:rStyle w:val="Hyperlink"/>
          </w:rPr>
          <w:t>4.</w:t>
        </w:r>
        <w:r w:rsidRPr="00085096" w:rsidR="00C67AC4">
          <w:rPr>
            <w:rFonts w:eastAsiaTheme="minorEastAsia"/>
            <w:sz w:val="22"/>
            <w:szCs w:val="22"/>
          </w:rPr>
          <w:tab/>
        </w:r>
        <w:r w:rsidRPr="00085096" w:rsidR="00C67AC4">
          <w:rPr>
            <w:rStyle w:val="Hyperlink"/>
          </w:rPr>
          <w:t>All Interstate Single Claimant Nonseparations</w:t>
        </w:r>
        <w:r w:rsidRPr="00085096" w:rsidR="00C67AC4">
          <w:rPr>
            <w:webHidden/>
          </w:rPr>
          <w:tab/>
        </w:r>
        <w:r w:rsidRPr="00085096" w:rsidR="00C67AC4">
          <w:rPr>
            <w:webHidden/>
          </w:rPr>
          <w:fldChar w:fldCharType="begin"/>
        </w:r>
        <w:r w:rsidRPr="00085096" w:rsidR="00C67AC4">
          <w:rPr>
            <w:webHidden/>
          </w:rPr>
          <w:instrText xml:space="preserve"> PAGEREF _Toc12866842 \h </w:instrText>
        </w:r>
        <w:r w:rsidRPr="00085096" w:rsidR="00C67AC4">
          <w:rPr>
            <w:webHidden/>
          </w:rPr>
        </w:r>
        <w:r w:rsidRPr="00085096" w:rsidR="00C67AC4">
          <w:rPr>
            <w:webHidden/>
          </w:rPr>
          <w:fldChar w:fldCharType="separate"/>
        </w:r>
        <w:r w:rsidR="00C67AC4">
          <w:rPr>
            <w:webHidden/>
          </w:rPr>
          <w:t>264</w:t>
        </w:r>
        <w:r w:rsidRPr="00085096" w:rsidR="00C67AC4">
          <w:rPr>
            <w:webHidden/>
          </w:rPr>
          <w:fldChar w:fldCharType="end"/>
        </w:r>
      </w:hyperlink>
    </w:p>
    <w:p w:rsidRPr="00085096" w:rsidR="00C67AC4" w:rsidP="00C67AC4" w:rsidRDefault="00923D09" w14:paraId="0AB5F795" w14:textId="77777777">
      <w:pPr>
        <w:pStyle w:val="TOC3"/>
        <w:rPr>
          <w:rFonts w:eastAsiaTheme="minorEastAsia"/>
          <w:sz w:val="22"/>
          <w:szCs w:val="22"/>
        </w:rPr>
      </w:pPr>
      <w:hyperlink w:history="1" w:anchor="_Toc12866843">
        <w:r w:rsidRPr="00085096" w:rsidR="00C67AC4">
          <w:rPr>
            <w:rStyle w:val="Hyperlink"/>
          </w:rPr>
          <w:t>5.</w:t>
        </w:r>
        <w:r w:rsidRPr="00085096" w:rsidR="00C67AC4">
          <w:rPr>
            <w:rFonts w:eastAsiaTheme="minorEastAsia"/>
            <w:sz w:val="22"/>
            <w:szCs w:val="22"/>
          </w:rPr>
          <w:tab/>
        </w:r>
        <w:r w:rsidRPr="00085096" w:rsidR="00C67AC4">
          <w:rPr>
            <w:rStyle w:val="Hyperlink"/>
          </w:rPr>
          <w:t>All Multi-claimant Determinations</w:t>
        </w:r>
        <w:r w:rsidRPr="00085096" w:rsidR="00C67AC4">
          <w:rPr>
            <w:webHidden/>
          </w:rPr>
          <w:tab/>
        </w:r>
        <w:r w:rsidRPr="00085096" w:rsidR="00C67AC4">
          <w:rPr>
            <w:webHidden/>
          </w:rPr>
          <w:fldChar w:fldCharType="begin"/>
        </w:r>
        <w:r w:rsidRPr="00085096" w:rsidR="00C67AC4">
          <w:rPr>
            <w:webHidden/>
          </w:rPr>
          <w:instrText xml:space="preserve"> PAGEREF _Toc12866843 \h </w:instrText>
        </w:r>
        <w:r w:rsidRPr="00085096" w:rsidR="00C67AC4">
          <w:rPr>
            <w:webHidden/>
          </w:rPr>
        </w:r>
        <w:r w:rsidRPr="00085096" w:rsidR="00C67AC4">
          <w:rPr>
            <w:webHidden/>
          </w:rPr>
          <w:fldChar w:fldCharType="separate"/>
        </w:r>
        <w:r w:rsidR="00C67AC4">
          <w:rPr>
            <w:webHidden/>
          </w:rPr>
          <w:t>265</w:t>
        </w:r>
        <w:r w:rsidRPr="00085096" w:rsidR="00C67AC4">
          <w:rPr>
            <w:webHidden/>
          </w:rPr>
          <w:fldChar w:fldCharType="end"/>
        </w:r>
      </w:hyperlink>
    </w:p>
    <w:p w:rsidRPr="00085096" w:rsidR="00C67AC4" w:rsidP="00C67AC4" w:rsidRDefault="00923D09" w14:paraId="01E7B68C" w14:textId="77777777">
      <w:pPr>
        <w:pStyle w:val="TOC3"/>
        <w:rPr>
          <w:rFonts w:eastAsiaTheme="minorEastAsia"/>
          <w:sz w:val="22"/>
          <w:szCs w:val="22"/>
        </w:rPr>
      </w:pPr>
      <w:hyperlink w:history="1" w:anchor="_Toc12866844">
        <w:r w:rsidRPr="00085096" w:rsidR="00C67AC4">
          <w:rPr>
            <w:rStyle w:val="Hyperlink"/>
          </w:rPr>
          <w:t>6.</w:t>
        </w:r>
        <w:r w:rsidRPr="00085096" w:rsidR="00C67AC4">
          <w:rPr>
            <w:rFonts w:eastAsiaTheme="minorEastAsia"/>
            <w:sz w:val="22"/>
            <w:szCs w:val="22"/>
          </w:rPr>
          <w:tab/>
        </w:r>
        <w:r w:rsidRPr="00085096" w:rsidR="00C67AC4">
          <w:rPr>
            <w:rStyle w:val="Hyperlink"/>
          </w:rPr>
          <w:t>Comments</w:t>
        </w:r>
        <w:r w:rsidRPr="00085096" w:rsidR="00C67AC4">
          <w:rPr>
            <w:webHidden/>
          </w:rPr>
          <w:tab/>
        </w:r>
        <w:r w:rsidRPr="00085096" w:rsidR="00C67AC4">
          <w:rPr>
            <w:webHidden/>
          </w:rPr>
          <w:fldChar w:fldCharType="begin"/>
        </w:r>
        <w:r w:rsidRPr="00085096" w:rsidR="00C67AC4">
          <w:rPr>
            <w:webHidden/>
          </w:rPr>
          <w:instrText xml:space="preserve"> PAGEREF _Toc12866844 \h </w:instrText>
        </w:r>
        <w:r w:rsidRPr="00085096" w:rsidR="00C67AC4">
          <w:rPr>
            <w:webHidden/>
          </w:rPr>
        </w:r>
        <w:r w:rsidRPr="00085096" w:rsidR="00C67AC4">
          <w:rPr>
            <w:webHidden/>
          </w:rPr>
          <w:fldChar w:fldCharType="separate"/>
        </w:r>
        <w:r w:rsidR="00C67AC4">
          <w:rPr>
            <w:webHidden/>
          </w:rPr>
          <w:t>265</w:t>
        </w:r>
        <w:r w:rsidRPr="00085096" w:rsidR="00C67AC4">
          <w:rPr>
            <w:webHidden/>
          </w:rPr>
          <w:fldChar w:fldCharType="end"/>
        </w:r>
      </w:hyperlink>
    </w:p>
    <w:p w:rsidRPr="00085096" w:rsidR="00C67AC4" w:rsidP="00C67AC4" w:rsidRDefault="00923D09" w14:paraId="3152BACE" w14:textId="77777777">
      <w:pPr>
        <w:pStyle w:val="TOC1"/>
        <w:tabs>
          <w:tab w:val="left" w:pos="660"/>
          <w:tab w:val="right" w:pos="9350"/>
        </w:tabs>
        <w:rPr>
          <w:rFonts w:cs="Times New Roman" w:eastAsiaTheme="minorEastAsia"/>
          <w:noProof/>
          <w:sz w:val="22"/>
          <w:szCs w:val="22"/>
        </w:rPr>
      </w:pPr>
      <w:hyperlink w:history="1" w:anchor="_Toc12866845">
        <w:r w:rsidRPr="00085096" w:rsidR="00C67AC4">
          <w:rPr>
            <w:rStyle w:val="Hyperlink"/>
            <w:rFonts w:cs="Times New Roman"/>
            <w:noProof/>
          </w:rPr>
          <w:t>G.</w:t>
        </w:r>
        <w:r w:rsidRPr="00085096" w:rsidR="00C67AC4">
          <w:rPr>
            <w:rFonts w:cs="Times New Roman" w:eastAsiaTheme="minorEastAsia"/>
            <w:noProof/>
            <w:sz w:val="22"/>
            <w:szCs w:val="22"/>
          </w:rPr>
          <w:tab/>
        </w:r>
        <w:r w:rsidRPr="00085096" w:rsidR="00C67AC4">
          <w:rPr>
            <w:rStyle w:val="Hyperlink"/>
            <w:rFonts w:cs="Times New Roman"/>
            <w:noProof/>
          </w:rPr>
          <w:t>Checking the Report</w:t>
        </w:r>
        <w:r w:rsidRPr="00085096" w:rsidR="00C67AC4">
          <w:rPr>
            <w:rFonts w:cs="Times New Roman"/>
            <w:noProof/>
            <w:webHidden/>
          </w:rPr>
          <w:tab/>
        </w:r>
        <w:r w:rsidRPr="00085096" w:rsidR="00C67AC4">
          <w:rPr>
            <w:rFonts w:cs="Times New Roman"/>
            <w:noProof/>
            <w:webHidden/>
          </w:rPr>
          <w:fldChar w:fldCharType="begin"/>
        </w:r>
        <w:r w:rsidRPr="00085096" w:rsidR="00C67AC4">
          <w:rPr>
            <w:rFonts w:cs="Times New Roman"/>
            <w:noProof/>
            <w:webHidden/>
          </w:rPr>
          <w:instrText xml:space="preserve"> PAGEREF _Toc12866845 \h </w:instrText>
        </w:r>
        <w:r w:rsidRPr="00085096" w:rsidR="00C67AC4">
          <w:rPr>
            <w:rFonts w:cs="Times New Roman"/>
            <w:noProof/>
            <w:webHidden/>
          </w:rPr>
        </w:r>
        <w:r w:rsidRPr="00085096" w:rsidR="00C67AC4">
          <w:rPr>
            <w:rFonts w:cs="Times New Roman"/>
            <w:noProof/>
            <w:webHidden/>
          </w:rPr>
          <w:fldChar w:fldCharType="separate"/>
        </w:r>
        <w:r w:rsidR="00C67AC4">
          <w:rPr>
            <w:rFonts w:cs="Times New Roman"/>
            <w:noProof/>
            <w:webHidden/>
          </w:rPr>
          <w:t>265</w:t>
        </w:r>
        <w:r w:rsidRPr="00085096" w:rsidR="00C67AC4">
          <w:rPr>
            <w:rFonts w:cs="Times New Roman"/>
            <w:noProof/>
            <w:webHidden/>
          </w:rPr>
          <w:fldChar w:fldCharType="end"/>
        </w:r>
      </w:hyperlink>
    </w:p>
    <w:p w:rsidRPr="00085096" w:rsidR="00C67AC4" w:rsidP="00C67AC4" w:rsidRDefault="00923D09" w14:paraId="4DD52F2E" w14:textId="77777777">
      <w:pPr>
        <w:pStyle w:val="TOC3"/>
        <w:rPr>
          <w:rFonts w:eastAsiaTheme="minorEastAsia"/>
          <w:sz w:val="22"/>
          <w:szCs w:val="22"/>
        </w:rPr>
      </w:pPr>
      <w:hyperlink w:history="1" w:anchor="_Toc12866846">
        <w:r w:rsidRPr="00085096" w:rsidR="00C67AC4">
          <w:rPr>
            <w:rStyle w:val="Hyperlink"/>
          </w:rPr>
          <w:t>1.</w:t>
        </w:r>
        <w:r w:rsidRPr="00085096" w:rsidR="00C67AC4">
          <w:rPr>
            <w:rFonts w:eastAsiaTheme="minorEastAsia"/>
            <w:sz w:val="22"/>
            <w:szCs w:val="22"/>
          </w:rPr>
          <w:tab/>
        </w:r>
        <w:r w:rsidRPr="00085096" w:rsidR="00C67AC4">
          <w:rPr>
            <w:rStyle w:val="Hyperlink"/>
          </w:rPr>
          <w:t>Single Claimant Determinations</w:t>
        </w:r>
        <w:r w:rsidRPr="00085096" w:rsidR="00C67AC4">
          <w:rPr>
            <w:webHidden/>
          </w:rPr>
          <w:tab/>
        </w:r>
        <w:r w:rsidRPr="00085096" w:rsidR="00C67AC4">
          <w:rPr>
            <w:webHidden/>
          </w:rPr>
          <w:fldChar w:fldCharType="begin"/>
        </w:r>
        <w:r w:rsidRPr="00085096" w:rsidR="00C67AC4">
          <w:rPr>
            <w:webHidden/>
          </w:rPr>
          <w:instrText xml:space="preserve"> PAGEREF _Toc12866846 \h </w:instrText>
        </w:r>
        <w:r w:rsidRPr="00085096" w:rsidR="00C67AC4">
          <w:rPr>
            <w:webHidden/>
          </w:rPr>
        </w:r>
        <w:r w:rsidRPr="00085096" w:rsidR="00C67AC4">
          <w:rPr>
            <w:webHidden/>
          </w:rPr>
          <w:fldChar w:fldCharType="separate"/>
        </w:r>
        <w:r w:rsidR="00C67AC4">
          <w:rPr>
            <w:webHidden/>
          </w:rPr>
          <w:t>265</w:t>
        </w:r>
        <w:r w:rsidRPr="00085096" w:rsidR="00C67AC4">
          <w:rPr>
            <w:webHidden/>
          </w:rPr>
          <w:fldChar w:fldCharType="end"/>
        </w:r>
      </w:hyperlink>
    </w:p>
    <w:p w:rsidRPr="00085096" w:rsidR="00C67AC4" w:rsidP="00C67AC4" w:rsidRDefault="00923D09" w14:paraId="067FC6FD" w14:textId="77777777">
      <w:pPr>
        <w:pStyle w:val="TOC3"/>
        <w:rPr>
          <w:rFonts w:eastAsiaTheme="minorEastAsia"/>
          <w:sz w:val="22"/>
          <w:szCs w:val="22"/>
        </w:rPr>
      </w:pPr>
      <w:hyperlink w:history="1" w:anchor="_Toc12866847">
        <w:r w:rsidRPr="00085096" w:rsidR="00C67AC4">
          <w:rPr>
            <w:rStyle w:val="Hyperlink"/>
          </w:rPr>
          <w:t>2.</w:t>
        </w:r>
        <w:r w:rsidRPr="00085096" w:rsidR="00C67AC4">
          <w:rPr>
            <w:rFonts w:eastAsiaTheme="minorEastAsia"/>
            <w:sz w:val="22"/>
            <w:szCs w:val="22"/>
          </w:rPr>
          <w:tab/>
        </w:r>
        <w:r w:rsidRPr="00085096" w:rsidR="00C67AC4">
          <w:rPr>
            <w:rStyle w:val="Hyperlink"/>
          </w:rPr>
          <w:t>Multi-claimant Determinations</w:t>
        </w:r>
        <w:r w:rsidRPr="00085096" w:rsidR="00C67AC4">
          <w:rPr>
            <w:webHidden/>
          </w:rPr>
          <w:tab/>
        </w:r>
        <w:r w:rsidRPr="00085096" w:rsidR="00C67AC4">
          <w:rPr>
            <w:webHidden/>
          </w:rPr>
          <w:fldChar w:fldCharType="begin"/>
        </w:r>
        <w:r w:rsidRPr="00085096" w:rsidR="00C67AC4">
          <w:rPr>
            <w:webHidden/>
          </w:rPr>
          <w:instrText xml:space="preserve"> PAGEREF _Toc12866847 \h </w:instrText>
        </w:r>
        <w:r w:rsidRPr="00085096" w:rsidR="00C67AC4">
          <w:rPr>
            <w:webHidden/>
          </w:rPr>
        </w:r>
        <w:r w:rsidRPr="00085096" w:rsidR="00C67AC4">
          <w:rPr>
            <w:webHidden/>
          </w:rPr>
          <w:fldChar w:fldCharType="separate"/>
        </w:r>
        <w:r w:rsidR="00C67AC4">
          <w:rPr>
            <w:webHidden/>
          </w:rPr>
          <w:t>266</w:t>
        </w:r>
        <w:r w:rsidRPr="00085096" w:rsidR="00C67AC4">
          <w:rPr>
            <w:webHidden/>
          </w:rPr>
          <w:fldChar w:fldCharType="end"/>
        </w:r>
      </w:hyperlink>
    </w:p>
    <w:p w:rsidRPr="00085096" w:rsidR="00C67AC4" w:rsidP="00C67AC4" w:rsidRDefault="00C67AC4" w14:paraId="6F019220" w14:textId="77777777">
      <w:pPr>
        <w:tabs>
          <w:tab w:val="left" w:pos="-1080"/>
          <w:tab w:val="left" w:pos="-720"/>
          <w:tab w:val="left" w:pos="0"/>
          <w:tab w:val="left" w:pos="576"/>
          <w:tab w:val="left" w:pos="1152"/>
          <w:tab w:val="left" w:pos="1728"/>
          <w:tab w:val="right" w:leader="dot" w:pos="87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rPr>
      </w:pPr>
      <w:r w:rsidRPr="00085096">
        <w:rPr>
          <w:rFonts w:cs="Times New Roman"/>
          <w:noProof/>
        </w:rPr>
        <w:fldChar w:fldCharType="end"/>
      </w:r>
      <w:r w:rsidRPr="00085096">
        <w:rPr>
          <w:rFonts w:cs="Times New Roman"/>
        </w:rPr>
        <w:t xml:space="preserve"> </w:t>
      </w:r>
    </w:p>
    <w:p w:rsidRPr="00085096" w:rsidR="00C67AC4" w:rsidP="00C67AC4" w:rsidRDefault="00C67AC4" w14:paraId="2A4FDB00" w14:textId="77777777">
      <w:pPr>
        <w:widowControl/>
        <w:autoSpaceDE/>
        <w:autoSpaceDN/>
        <w:adjustRightInd/>
        <w:spacing w:after="160" w:line="259" w:lineRule="auto"/>
        <w:rPr>
          <w:rFonts w:cs="Times New Roman" w:eastAsiaTheme="majorEastAsia"/>
          <w:b/>
          <w:sz w:val="28"/>
          <w:szCs w:val="32"/>
        </w:rPr>
      </w:pPr>
      <w:r w:rsidRPr="00085096">
        <w:rPr>
          <w:rFonts w:cs="Times New Roman"/>
        </w:rPr>
        <w:br w:type="page"/>
      </w:r>
    </w:p>
    <w:p w:rsidR="00C67AC4" w:rsidP="00C67AC4" w:rsidRDefault="00C67AC4" w14:paraId="54914EC3" w14:textId="77777777">
      <w:pPr>
        <w:pStyle w:val="Heading1"/>
        <w:numPr>
          <w:ilvl w:val="0"/>
          <w:numId w:val="103"/>
        </w:numPr>
      </w:pPr>
      <w:bookmarkStart w:name="_Toc12866830" w:id="2"/>
      <w:bookmarkStart w:name="_Toc13576266" w:id="3"/>
      <w:bookmarkStart w:name="_Toc13576935" w:id="4"/>
      <w:r w:rsidRPr="00085096">
        <w:lastRenderedPageBreak/>
        <w:t>Facsimile of Form</w:t>
      </w:r>
      <w:bookmarkEnd w:id="2"/>
      <w:bookmarkEnd w:id="3"/>
      <w:bookmarkEnd w:id="4"/>
    </w:p>
    <w:p w:rsidRPr="00AC60ED" w:rsidR="00C67AC4" w:rsidP="00C67AC4" w:rsidRDefault="00C67AC4" w14:paraId="65877EC8" w14:textId="77777777">
      <w:pPr>
        <w:jc w:val="center"/>
      </w:pPr>
      <w:r w:rsidRPr="00AC60ED">
        <w:t>ETA 9052 - NONMONETARY DETERMINATION TIME LAPSE DETECTION</w:t>
      </w: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000" w:firstRow="0" w:lastRow="0" w:firstColumn="0" w:lastColumn="0" w:noHBand="0" w:noVBand="0"/>
      </w:tblPr>
      <w:tblGrid>
        <w:gridCol w:w="1606"/>
        <w:gridCol w:w="1889"/>
        <w:gridCol w:w="5849"/>
      </w:tblGrid>
      <w:tr w:rsidRPr="00085096" w:rsidR="00C67AC4" w:rsidTr="00083CF1" w14:paraId="5F16F49B"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1A17A6BC" w14:textId="77777777">
            <w:pPr>
              <w:widowControl/>
              <w:autoSpaceDE/>
              <w:autoSpaceDN/>
              <w:adjustRightInd/>
              <w:jc w:val="center"/>
              <w:rPr>
                <w:rFonts w:cs="Times New Roman"/>
                <w:b/>
                <w:bCs/>
                <w:sz w:val="16"/>
                <w:szCs w:val="16"/>
              </w:rPr>
            </w:pPr>
            <w:r w:rsidRPr="00085096">
              <w:rPr>
                <w:rFonts w:cs="Times New Roman"/>
                <w:b/>
                <w:bCs/>
                <w:sz w:val="16"/>
                <w:szCs w:val="16"/>
              </w:rPr>
              <w:t>STATE</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1864393D" w14:textId="77777777">
            <w:pPr>
              <w:widowControl/>
              <w:autoSpaceDE/>
              <w:autoSpaceDN/>
              <w:adjustRightInd/>
              <w:jc w:val="center"/>
              <w:rPr>
                <w:rFonts w:cs="Times New Roman"/>
                <w:b/>
                <w:bCs/>
                <w:sz w:val="16"/>
                <w:szCs w:val="16"/>
              </w:rPr>
            </w:pPr>
            <w:r w:rsidRPr="00085096">
              <w:rPr>
                <w:rFonts w:cs="Times New Roman"/>
                <w:b/>
                <w:bCs/>
                <w:sz w:val="16"/>
                <w:szCs w:val="16"/>
              </w:rPr>
              <w:t>REGION</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57F4A2D0" w14:textId="77777777">
            <w:pPr>
              <w:widowControl/>
              <w:autoSpaceDE/>
              <w:autoSpaceDN/>
              <w:adjustRightInd/>
              <w:jc w:val="center"/>
              <w:rPr>
                <w:rFonts w:cs="Times New Roman"/>
                <w:b/>
                <w:bCs/>
                <w:sz w:val="16"/>
                <w:szCs w:val="16"/>
              </w:rPr>
            </w:pPr>
            <w:r w:rsidRPr="00085096">
              <w:rPr>
                <w:rFonts w:cs="Times New Roman"/>
                <w:b/>
                <w:bCs/>
                <w:sz w:val="16"/>
                <w:szCs w:val="16"/>
              </w:rPr>
              <w:t>REPORT FOR PERIOD ENDING</w:t>
            </w:r>
          </w:p>
        </w:tc>
      </w:tr>
      <w:tr w:rsidRPr="00085096" w:rsidR="00C67AC4" w:rsidTr="00083CF1" w14:paraId="1211384B"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0EB2BF7E" w14:textId="77777777">
            <w:pPr>
              <w:widowControl/>
              <w:autoSpaceDE/>
              <w:autoSpaceDN/>
              <w:adjustRightInd/>
              <w:spacing w:before="100" w:beforeAutospacing="1" w:after="100" w:afterAutospacing="1"/>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7A690ECD" w14:textId="77777777">
            <w:pPr>
              <w:widowControl/>
              <w:autoSpaceDE/>
              <w:autoSpaceDN/>
              <w:adjustRightInd/>
              <w:spacing w:before="100" w:beforeAutospacing="1" w:after="100" w:afterAutospacing="1"/>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2B69B9FF" w14:textId="77777777">
            <w:pPr>
              <w:widowControl/>
              <w:autoSpaceDE/>
              <w:autoSpaceDN/>
              <w:adjustRightInd/>
              <w:spacing w:before="100" w:beforeAutospacing="1" w:after="100" w:afterAutospacing="1"/>
              <w:jc w:val="center"/>
              <w:rPr>
                <w:rFonts w:cs="Times New Roman"/>
                <w:sz w:val="16"/>
                <w:szCs w:val="16"/>
              </w:rPr>
            </w:pPr>
          </w:p>
        </w:tc>
      </w:tr>
    </w:tbl>
    <w:p w:rsidRPr="00085096" w:rsidR="00C67AC4" w:rsidP="00C67AC4" w:rsidRDefault="00C67AC4" w14:paraId="39A941C1" w14:textId="77777777">
      <w:pPr>
        <w:widowControl/>
        <w:autoSpaceDE/>
        <w:autoSpaceDN/>
        <w:adjustRightInd/>
        <w:rPr>
          <w:rFonts w:cs="Times New Roman"/>
          <w:vanish/>
          <w:sz w:val="16"/>
          <w:szCs w:val="16"/>
        </w:rPr>
      </w:pP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000" w:firstRow="0" w:lastRow="0" w:firstColumn="0" w:lastColumn="0" w:noHBand="0" w:noVBand="0"/>
      </w:tblPr>
      <w:tblGrid>
        <w:gridCol w:w="1234"/>
        <w:gridCol w:w="1075"/>
        <w:gridCol w:w="724"/>
        <w:gridCol w:w="1216"/>
        <w:gridCol w:w="1040"/>
        <w:gridCol w:w="1075"/>
        <w:gridCol w:w="724"/>
        <w:gridCol w:w="1216"/>
        <w:gridCol w:w="1040"/>
      </w:tblGrid>
      <w:tr w:rsidRPr="00085096" w:rsidR="00C67AC4" w:rsidTr="00083CF1" w14:paraId="65E1C34B" w14:textId="77777777">
        <w:trPr>
          <w:tblCellSpacing w:w="0" w:type="dxa"/>
          <w:jc w:val="center"/>
        </w:trPr>
        <w:tc>
          <w:tcPr>
            <w:tcW w:w="0" w:type="auto"/>
            <w:gridSpan w:val="9"/>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2D4C5EE8" w14:textId="77777777">
            <w:pPr>
              <w:widowControl/>
              <w:autoSpaceDE/>
              <w:autoSpaceDN/>
              <w:adjustRightInd/>
              <w:spacing w:before="100" w:beforeAutospacing="1" w:after="100" w:afterAutospacing="1"/>
              <w:rPr>
                <w:rFonts w:cs="Times New Roman"/>
                <w:sz w:val="16"/>
                <w:szCs w:val="16"/>
              </w:rPr>
            </w:pPr>
            <w:r w:rsidRPr="00085096">
              <w:rPr>
                <w:rFonts w:cs="Times New Roman"/>
                <w:b/>
                <w:bCs/>
                <w:sz w:val="16"/>
                <w:szCs w:val="16"/>
              </w:rPr>
              <w:t>SECTION A.  SEPARATION ISSUES</w:t>
            </w:r>
          </w:p>
        </w:tc>
      </w:tr>
      <w:tr w:rsidRPr="00085096" w:rsidR="00C67AC4" w:rsidTr="00083CF1" w14:paraId="5604A3F2" w14:textId="77777777">
        <w:trPr>
          <w:tblCellSpacing w:w="0" w:type="dxa"/>
          <w:jc w:val="center"/>
        </w:trPr>
        <w:tc>
          <w:tcPr>
            <w:tcW w:w="0" w:type="auto"/>
            <w:vMerge w:val="restar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210E0C5C" w14:textId="77777777">
            <w:pPr>
              <w:widowControl/>
              <w:autoSpaceDE/>
              <w:autoSpaceDN/>
              <w:adjustRightInd/>
              <w:jc w:val="center"/>
              <w:rPr>
                <w:rFonts w:cs="Times New Roman"/>
                <w:b/>
                <w:bCs/>
                <w:sz w:val="16"/>
                <w:szCs w:val="16"/>
              </w:rPr>
            </w:pPr>
            <w:r w:rsidRPr="00085096">
              <w:rPr>
                <w:rFonts w:cs="Times New Roman"/>
                <w:b/>
                <w:bCs/>
                <w:sz w:val="16"/>
                <w:szCs w:val="16"/>
              </w:rPr>
              <w:t>Time</w:t>
            </w:r>
            <w:r w:rsidRPr="00085096">
              <w:rPr>
                <w:rFonts w:cs="Times New Roman"/>
                <w:b/>
                <w:bCs/>
                <w:sz w:val="16"/>
                <w:szCs w:val="16"/>
              </w:rPr>
              <w:br/>
              <w:t>Lapse</w:t>
            </w:r>
            <w:r w:rsidRPr="00085096">
              <w:rPr>
                <w:rFonts w:cs="Times New Roman"/>
                <w:b/>
                <w:bCs/>
                <w:sz w:val="16"/>
                <w:szCs w:val="16"/>
              </w:rPr>
              <w:br/>
              <w:t>(Days)</w:t>
            </w:r>
          </w:p>
        </w:tc>
        <w:tc>
          <w:tcPr>
            <w:tcW w:w="0" w:type="auto"/>
            <w:gridSpan w:val="4"/>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32FCDF6B" w14:textId="77777777">
            <w:pPr>
              <w:widowControl/>
              <w:autoSpaceDE/>
              <w:autoSpaceDN/>
              <w:adjustRightInd/>
              <w:jc w:val="center"/>
              <w:rPr>
                <w:rFonts w:cs="Times New Roman"/>
                <w:b/>
                <w:bCs/>
                <w:sz w:val="16"/>
                <w:szCs w:val="16"/>
              </w:rPr>
            </w:pPr>
            <w:r w:rsidRPr="00085096">
              <w:rPr>
                <w:rFonts w:cs="Times New Roman"/>
                <w:b/>
                <w:bCs/>
                <w:sz w:val="16"/>
                <w:szCs w:val="16"/>
              </w:rPr>
              <w:t>Intra-State</w:t>
            </w:r>
          </w:p>
        </w:tc>
        <w:tc>
          <w:tcPr>
            <w:tcW w:w="0" w:type="auto"/>
            <w:gridSpan w:val="4"/>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2A13D5FA" w14:textId="77777777">
            <w:pPr>
              <w:widowControl/>
              <w:autoSpaceDE/>
              <w:autoSpaceDN/>
              <w:adjustRightInd/>
              <w:jc w:val="center"/>
              <w:rPr>
                <w:rFonts w:cs="Times New Roman"/>
                <w:b/>
                <w:bCs/>
                <w:sz w:val="16"/>
                <w:szCs w:val="16"/>
              </w:rPr>
            </w:pPr>
            <w:r w:rsidRPr="00085096">
              <w:rPr>
                <w:rFonts w:cs="Times New Roman"/>
                <w:b/>
                <w:bCs/>
                <w:sz w:val="16"/>
                <w:szCs w:val="16"/>
              </w:rPr>
              <w:t>Inter-State</w:t>
            </w:r>
          </w:p>
        </w:tc>
      </w:tr>
      <w:tr w:rsidRPr="00085096" w:rsidR="00C67AC4" w:rsidTr="00083CF1" w14:paraId="76741120" w14:textId="77777777">
        <w:trPr>
          <w:tblCellSpacing w:w="0" w:type="dxa"/>
          <w:jc w:val="center"/>
        </w:trPr>
        <w:tc>
          <w:tcPr>
            <w:tcW w:w="0" w:type="auto"/>
            <w:vMerge/>
            <w:tcBorders>
              <w:top w:val="outset" w:color="auto" w:sz="6" w:space="0"/>
              <w:left w:val="outset" w:color="auto" w:sz="6" w:space="0"/>
              <w:bottom w:val="outset" w:color="auto" w:sz="6" w:space="0"/>
              <w:right w:val="outset" w:color="auto" w:sz="6" w:space="0"/>
            </w:tcBorders>
            <w:shd w:val="clear" w:color="auto" w:fill="auto"/>
            <w:vAlign w:val="center"/>
          </w:tcPr>
          <w:p w:rsidRPr="00085096" w:rsidR="00C67AC4" w:rsidP="00083CF1" w:rsidRDefault="00C67AC4" w14:paraId="0B1269BD" w14:textId="77777777">
            <w:pPr>
              <w:widowControl/>
              <w:autoSpaceDE/>
              <w:autoSpaceDN/>
              <w:adjustRightInd/>
              <w:rPr>
                <w:rFonts w:cs="Times New Roman"/>
                <w:b/>
                <w:bCs/>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5C6F1D93" w14:textId="77777777">
            <w:pPr>
              <w:widowControl/>
              <w:autoSpaceDE/>
              <w:autoSpaceDN/>
              <w:adjustRightInd/>
              <w:jc w:val="center"/>
              <w:rPr>
                <w:rFonts w:cs="Times New Roman"/>
                <w:b/>
                <w:bCs/>
                <w:sz w:val="16"/>
                <w:szCs w:val="16"/>
              </w:rPr>
            </w:pPr>
            <w:r w:rsidRPr="00085096">
              <w:rPr>
                <w:rFonts w:cs="Times New Roman"/>
                <w:b/>
                <w:bCs/>
                <w:sz w:val="16"/>
                <w:szCs w:val="16"/>
              </w:rPr>
              <w:t>Total</w:t>
            </w:r>
          </w:p>
          <w:p w:rsidRPr="00085096" w:rsidR="00C67AC4" w:rsidP="00083CF1" w:rsidRDefault="00C67AC4" w14:paraId="2DCE66CC" w14:textId="77777777">
            <w:pPr>
              <w:widowControl/>
              <w:autoSpaceDE/>
              <w:autoSpaceDN/>
              <w:adjustRightInd/>
              <w:jc w:val="center"/>
              <w:rPr>
                <w:rFonts w:cs="Times New Roman"/>
                <w:b/>
                <w:bCs/>
                <w:sz w:val="16"/>
                <w:szCs w:val="16"/>
              </w:rPr>
            </w:pPr>
            <w:r w:rsidRPr="00085096">
              <w:rPr>
                <w:rFonts w:cs="Times New Roman"/>
                <w:b/>
                <w:bCs/>
                <w:sz w:val="16"/>
                <w:szCs w:val="16"/>
              </w:rPr>
              <w:t>(1)</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624A6424" w14:textId="77777777">
            <w:pPr>
              <w:widowControl/>
              <w:autoSpaceDE/>
              <w:autoSpaceDN/>
              <w:adjustRightInd/>
              <w:jc w:val="center"/>
              <w:rPr>
                <w:rFonts w:cs="Times New Roman"/>
                <w:b/>
                <w:bCs/>
                <w:sz w:val="16"/>
                <w:szCs w:val="16"/>
              </w:rPr>
            </w:pPr>
            <w:r w:rsidRPr="00085096">
              <w:rPr>
                <w:rFonts w:cs="Times New Roman"/>
                <w:b/>
                <w:bCs/>
                <w:sz w:val="16"/>
                <w:szCs w:val="16"/>
              </w:rPr>
              <w:t>UI</w:t>
            </w:r>
          </w:p>
          <w:p w:rsidRPr="00085096" w:rsidR="00C67AC4" w:rsidP="00083CF1" w:rsidRDefault="00C67AC4" w14:paraId="5AF0B695" w14:textId="77777777">
            <w:pPr>
              <w:widowControl/>
              <w:autoSpaceDE/>
              <w:autoSpaceDN/>
              <w:adjustRightInd/>
              <w:jc w:val="center"/>
              <w:rPr>
                <w:rFonts w:cs="Times New Roman"/>
                <w:b/>
                <w:bCs/>
                <w:sz w:val="16"/>
                <w:szCs w:val="16"/>
              </w:rPr>
            </w:pPr>
            <w:r w:rsidRPr="00085096">
              <w:rPr>
                <w:rFonts w:cs="Times New Roman"/>
                <w:b/>
                <w:bCs/>
                <w:sz w:val="16"/>
                <w:szCs w:val="16"/>
              </w:rPr>
              <w:t>(2)</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5F99557B" w14:textId="77777777">
            <w:pPr>
              <w:widowControl/>
              <w:autoSpaceDE/>
              <w:autoSpaceDN/>
              <w:adjustRightInd/>
              <w:jc w:val="center"/>
              <w:rPr>
                <w:rFonts w:cs="Times New Roman"/>
                <w:b/>
                <w:bCs/>
                <w:sz w:val="16"/>
                <w:szCs w:val="16"/>
              </w:rPr>
            </w:pPr>
            <w:r w:rsidRPr="00085096">
              <w:rPr>
                <w:rFonts w:cs="Times New Roman"/>
                <w:b/>
                <w:bCs/>
                <w:sz w:val="16"/>
                <w:szCs w:val="16"/>
              </w:rPr>
              <w:t>UCFE</w:t>
            </w:r>
          </w:p>
          <w:p w:rsidRPr="00085096" w:rsidR="00C67AC4" w:rsidP="00083CF1" w:rsidRDefault="00C67AC4" w14:paraId="18714A58" w14:textId="77777777">
            <w:pPr>
              <w:widowControl/>
              <w:autoSpaceDE/>
              <w:autoSpaceDN/>
              <w:adjustRightInd/>
              <w:jc w:val="center"/>
              <w:rPr>
                <w:rFonts w:cs="Times New Roman"/>
                <w:b/>
                <w:bCs/>
                <w:sz w:val="16"/>
                <w:szCs w:val="16"/>
              </w:rPr>
            </w:pPr>
            <w:r w:rsidRPr="00085096">
              <w:rPr>
                <w:rFonts w:cs="Times New Roman"/>
                <w:b/>
                <w:bCs/>
                <w:sz w:val="16"/>
                <w:szCs w:val="16"/>
              </w:rPr>
              <w:t>(3)</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4D3DD2B5" w14:textId="77777777">
            <w:pPr>
              <w:widowControl/>
              <w:autoSpaceDE/>
              <w:autoSpaceDN/>
              <w:adjustRightInd/>
              <w:jc w:val="center"/>
              <w:rPr>
                <w:rFonts w:cs="Times New Roman"/>
                <w:b/>
                <w:bCs/>
                <w:sz w:val="16"/>
                <w:szCs w:val="16"/>
              </w:rPr>
            </w:pPr>
            <w:r w:rsidRPr="00085096">
              <w:rPr>
                <w:rFonts w:cs="Times New Roman"/>
                <w:b/>
                <w:bCs/>
                <w:sz w:val="16"/>
                <w:szCs w:val="16"/>
              </w:rPr>
              <w:t>UCX</w:t>
            </w:r>
          </w:p>
          <w:p w:rsidRPr="00085096" w:rsidR="00C67AC4" w:rsidP="00083CF1" w:rsidRDefault="00C67AC4" w14:paraId="57C94132" w14:textId="77777777">
            <w:pPr>
              <w:widowControl/>
              <w:autoSpaceDE/>
              <w:autoSpaceDN/>
              <w:adjustRightInd/>
              <w:jc w:val="center"/>
              <w:rPr>
                <w:rFonts w:cs="Times New Roman"/>
                <w:b/>
                <w:bCs/>
                <w:sz w:val="16"/>
                <w:szCs w:val="16"/>
              </w:rPr>
            </w:pPr>
            <w:r w:rsidRPr="00085096">
              <w:rPr>
                <w:rFonts w:cs="Times New Roman"/>
                <w:b/>
                <w:bCs/>
                <w:sz w:val="16"/>
                <w:szCs w:val="16"/>
              </w:rPr>
              <w:t>(4)</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5ED6F407" w14:textId="77777777">
            <w:pPr>
              <w:widowControl/>
              <w:autoSpaceDE/>
              <w:autoSpaceDN/>
              <w:adjustRightInd/>
              <w:jc w:val="center"/>
              <w:rPr>
                <w:rFonts w:cs="Times New Roman"/>
                <w:b/>
                <w:bCs/>
                <w:sz w:val="16"/>
                <w:szCs w:val="16"/>
              </w:rPr>
            </w:pPr>
            <w:r w:rsidRPr="00085096">
              <w:rPr>
                <w:rFonts w:cs="Times New Roman"/>
                <w:b/>
                <w:bCs/>
                <w:sz w:val="16"/>
                <w:szCs w:val="16"/>
              </w:rPr>
              <w:t>Total</w:t>
            </w:r>
          </w:p>
          <w:p w:rsidRPr="00085096" w:rsidR="00C67AC4" w:rsidP="00083CF1" w:rsidRDefault="00C67AC4" w14:paraId="775C9AB7" w14:textId="77777777">
            <w:pPr>
              <w:widowControl/>
              <w:autoSpaceDE/>
              <w:autoSpaceDN/>
              <w:adjustRightInd/>
              <w:jc w:val="center"/>
              <w:rPr>
                <w:rFonts w:cs="Times New Roman"/>
                <w:b/>
                <w:bCs/>
                <w:sz w:val="16"/>
                <w:szCs w:val="16"/>
              </w:rPr>
            </w:pPr>
            <w:r w:rsidRPr="00085096">
              <w:rPr>
                <w:rFonts w:cs="Times New Roman"/>
                <w:b/>
                <w:bCs/>
                <w:sz w:val="16"/>
                <w:szCs w:val="16"/>
              </w:rPr>
              <w:t>(1)</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36A84715" w14:textId="77777777">
            <w:pPr>
              <w:widowControl/>
              <w:autoSpaceDE/>
              <w:autoSpaceDN/>
              <w:adjustRightInd/>
              <w:jc w:val="center"/>
              <w:rPr>
                <w:rFonts w:cs="Times New Roman"/>
                <w:b/>
                <w:bCs/>
                <w:sz w:val="16"/>
                <w:szCs w:val="16"/>
              </w:rPr>
            </w:pPr>
            <w:r w:rsidRPr="00085096">
              <w:rPr>
                <w:rFonts w:cs="Times New Roman"/>
                <w:b/>
                <w:bCs/>
                <w:sz w:val="16"/>
                <w:szCs w:val="16"/>
              </w:rPr>
              <w:t>UI</w:t>
            </w:r>
          </w:p>
          <w:p w:rsidRPr="00085096" w:rsidR="00C67AC4" w:rsidP="00083CF1" w:rsidRDefault="00C67AC4" w14:paraId="70BBB9FB" w14:textId="77777777">
            <w:pPr>
              <w:widowControl/>
              <w:autoSpaceDE/>
              <w:autoSpaceDN/>
              <w:adjustRightInd/>
              <w:jc w:val="center"/>
              <w:rPr>
                <w:rFonts w:cs="Times New Roman"/>
                <w:b/>
                <w:bCs/>
                <w:sz w:val="16"/>
                <w:szCs w:val="16"/>
              </w:rPr>
            </w:pPr>
            <w:r w:rsidRPr="00085096">
              <w:rPr>
                <w:rFonts w:cs="Times New Roman"/>
                <w:b/>
                <w:bCs/>
                <w:sz w:val="16"/>
                <w:szCs w:val="16"/>
              </w:rPr>
              <w:t>(2)</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6CDACBB7" w14:textId="77777777">
            <w:pPr>
              <w:widowControl/>
              <w:autoSpaceDE/>
              <w:autoSpaceDN/>
              <w:adjustRightInd/>
              <w:jc w:val="center"/>
              <w:rPr>
                <w:rFonts w:cs="Times New Roman"/>
                <w:b/>
                <w:bCs/>
                <w:sz w:val="16"/>
                <w:szCs w:val="16"/>
              </w:rPr>
            </w:pPr>
            <w:r w:rsidRPr="00085096">
              <w:rPr>
                <w:rFonts w:cs="Times New Roman"/>
                <w:b/>
                <w:bCs/>
                <w:sz w:val="16"/>
                <w:szCs w:val="16"/>
              </w:rPr>
              <w:t>UCFE</w:t>
            </w:r>
          </w:p>
          <w:p w:rsidRPr="00085096" w:rsidR="00C67AC4" w:rsidP="00083CF1" w:rsidRDefault="00C67AC4" w14:paraId="20C61D4C" w14:textId="77777777">
            <w:pPr>
              <w:widowControl/>
              <w:autoSpaceDE/>
              <w:autoSpaceDN/>
              <w:adjustRightInd/>
              <w:jc w:val="center"/>
              <w:rPr>
                <w:rFonts w:cs="Times New Roman"/>
                <w:b/>
                <w:bCs/>
                <w:sz w:val="16"/>
                <w:szCs w:val="16"/>
              </w:rPr>
            </w:pPr>
            <w:r w:rsidRPr="00085096">
              <w:rPr>
                <w:rFonts w:cs="Times New Roman"/>
                <w:b/>
                <w:bCs/>
                <w:sz w:val="16"/>
                <w:szCs w:val="16"/>
              </w:rPr>
              <w:t>(3)</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6B5EC326" w14:textId="77777777">
            <w:pPr>
              <w:widowControl/>
              <w:autoSpaceDE/>
              <w:autoSpaceDN/>
              <w:adjustRightInd/>
              <w:jc w:val="center"/>
              <w:rPr>
                <w:rFonts w:cs="Times New Roman"/>
                <w:b/>
                <w:bCs/>
                <w:sz w:val="16"/>
                <w:szCs w:val="16"/>
              </w:rPr>
            </w:pPr>
            <w:r w:rsidRPr="00085096">
              <w:rPr>
                <w:rFonts w:cs="Times New Roman"/>
                <w:b/>
                <w:bCs/>
                <w:sz w:val="16"/>
                <w:szCs w:val="16"/>
              </w:rPr>
              <w:t>UCX</w:t>
            </w:r>
          </w:p>
          <w:p w:rsidRPr="00085096" w:rsidR="00C67AC4" w:rsidP="00083CF1" w:rsidRDefault="00C67AC4" w14:paraId="2D718124" w14:textId="77777777">
            <w:pPr>
              <w:widowControl/>
              <w:autoSpaceDE/>
              <w:autoSpaceDN/>
              <w:adjustRightInd/>
              <w:jc w:val="center"/>
              <w:rPr>
                <w:rFonts w:cs="Times New Roman"/>
                <w:b/>
                <w:bCs/>
                <w:sz w:val="16"/>
                <w:szCs w:val="16"/>
              </w:rPr>
            </w:pPr>
            <w:r w:rsidRPr="00085096">
              <w:rPr>
                <w:rFonts w:cs="Times New Roman"/>
                <w:b/>
                <w:bCs/>
                <w:sz w:val="16"/>
                <w:szCs w:val="16"/>
              </w:rPr>
              <w:t>(4)</w:t>
            </w:r>
          </w:p>
        </w:tc>
      </w:tr>
      <w:tr w:rsidRPr="00085096" w:rsidR="00C67AC4" w:rsidTr="00083CF1" w14:paraId="534C0A3E"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5DC1EAAA" w14:textId="77777777">
            <w:pPr>
              <w:widowControl/>
              <w:autoSpaceDE/>
              <w:autoSpaceDN/>
              <w:adjustRightInd/>
              <w:jc w:val="center"/>
              <w:rPr>
                <w:rFonts w:cs="Times New Roman"/>
                <w:b/>
                <w:bCs/>
                <w:sz w:val="16"/>
                <w:szCs w:val="16"/>
              </w:rPr>
            </w:pPr>
            <w:r w:rsidRPr="00085096">
              <w:rPr>
                <w:rFonts w:cs="Times New Roman"/>
                <w:b/>
                <w:bCs/>
                <w:sz w:val="16"/>
                <w:szCs w:val="16"/>
              </w:rPr>
              <w:t>Total</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73546747"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080B01BD"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294E555A"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3D2D1F2F"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07121E7A"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5D27DDF9"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5D7B8760"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6705599F" w14:textId="77777777">
            <w:pPr>
              <w:widowControl/>
              <w:autoSpaceDE/>
              <w:autoSpaceDN/>
              <w:adjustRightInd/>
              <w:spacing w:before="100" w:beforeAutospacing="1" w:after="100" w:afterAutospacing="1"/>
              <w:jc w:val="right"/>
              <w:rPr>
                <w:rFonts w:cs="Times New Roman"/>
                <w:sz w:val="16"/>
                <w:szCs w:val="16"/>
              </w:rPr>
            </w:pPr>
          </w:p>
        </w:tc>
      </w:tr>
      <w:tr w:rsidRPr="00085096" w:rsidR="00C67AC4" w:rsidTr="00083CF1" w14:paraId="6D2E17A1"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2731D26E" w14:textId="77777777">
            <w:pPr>
              <w:widowControl/>
              <w:autoSpaceDE/>
              <w:autoSpaceDN/>
              <w:adjustRightInd/>
              <w:jc w:val="center"/>
              <w:rPr>
                <w:rFonts w:cs="Times New Roman"/>
                <w:b/>
                <w:bCs/>
                <w:sz w:val="16"/>
                <w:szCs w:val="16"/>
              </w:rPr>
            </w:pPr>
            <w:r w:rsidRPr="00085096">
              <w:rPr>
                <w:rFonts w:cs="Times New Roman"/>
                <w:b/>
                <w:bCs/>
                <w:sz w:val="16"/>
                <w:szCs w:val="16"/>
              </w:rPr>
              <w:t> &lt;=7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3D627AA3"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06078D4B"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6AC4340F"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040E1E09"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2CA2F90A"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0338D033"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3597E6A8"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1F78825E" w14:textId="77777777">
            <w:pPr>
              <w:widowControl/>
              <w:autoSpaceDE/>
              <w:autoSpaceDN/>
              <w:adjustRightInd/>
              <w:spacing w:before="100" w:beforeAutospacing="1" w:after="100" w:afterAutospacing="1"/>
              <w:jc w:val="right"/>
              <w:rPr>
                <w:rFonts w:cs="Times New Roman"/>
                <w:sz w:val="16"/>
                <w:szCs w:val="16"/>
              </w:rPr>
            </w:pPr>
          </w:p>
        </w:tc>
      </w:tr>
      <w:tr w:rsidRPr="00085096" w:rsidR="00C67AC4" w:rsidTr="00083CF1" w14:paraId="53DE620C"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1C4D6045" w14:textId="77777777">
            <w:pPr>
              <w:widowControl/>
              <w:autoSpaceDE/>
              <w:autoSpaceDN/>
              <w:adjustRightInd/>
              <w:jc w:val="center"/>
              <w:rPr>
                <w:rFonts w:cs="Times New Roman"/>
                <w:b/>
                <w:bCs/>
                <w:sz w:val="16"/>
                <w:szCs w:val="16"/>
              </w:rPr>
            </w:pPr>
            <w:r w:rsidRPr="00085096">
              <w:rPr>
                <w:rFonts w:cs="Times New Roman"/>
                <w:b/>
                <w:bCs/>
                <w:sz w:val="16"/>
                <w:szCs w:val="16"/>
              </w:rPr>
              <w:t>8-14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5F72F661"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5862D3BC"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6261ADBC"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5852E85A"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7FA8A37A"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039476E9"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71A27839"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00EB09AA" w14:textId="77777777">
            <w:pPr>
              <w:widowControl/>
              <w:autoSpaceDE/>
              <w:autoSpaceDN/>
              <w:adjustRightInd/>
              <w:spacing w:before="100" w:beforeAutospacing="1" w:after="100" w:afterAutospacing="1"/>
              <w:jc w:val="right"/>
              <w:rPr>
                <w:rFonts w:cs="Times New Roman"/>
                <w:sz w:val="16"/>
                <w:szCs w:val="16"/>
              </w:rPr>
            </w:pPr>
          </w:p>
        </w:tc>
      </w:tr>
      <w:tr w:rsidRPr="00085096" w:rsidR="00C67AC4" w:rsidTr="00083CF1" w14:paraId="23C22E8F"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15645568" w14:textId="77777777">
            <w:pPr>
              <w:widowControl/>
              <w:autoSpaceDE/>
              <w:autoSpaceDN/>
              <w:adjustRightInd/>
              <w:jc w:val="center"/>
              <w:rPr>
                <w:rFonts w:cs="Times New Roman"/>
                <w:b/>
                <w:bCs/>
                <w:sz w:val="16"/>
                <w:szCs w:val="16"/>
              </w:rPr>
            </w:pPr>
            <w:r w:rsidRPr="00085096">
              <w:rPr>
                <w:rFonts w:cs="Times New Roman"/>
                <w:b/>
                <w:bCs/>
                <w:sz w:val="16"/>
                <w:szCs w:val="16"/>
              </w:rPr>
              <w:t>15-21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452D3D10"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738C772F"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6EC54740"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214B41C9"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5F278646"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0A57057F"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477A995A"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4559DEB9" w14:textId="77777777">
            <w:pPr>
              <w:widowControl/>
              <w:autoSpaceDE/>
              <w:autoSpaceDN/>
              <w:adjustRightInd/>
              <w:spacing w:before="100" w:beforeAutospacing="1" w:after="100" w:afterAutospacing="1"/>
              <w:jc w:val="right"/>
              <w:rPr>
                <w:rFonts w:cs="Times New Roman"/>
                <w:sz w:val="16"/>
                <w:szCs w:val="16"/>
              </w:rPr>
            </w:pPr>
          </w:p>
        </w:tc>
      </w:tr>
      <w:tr w:rsidRPr="00085096" w:rsidR="00C67AC4" w:rsidTr="00083CF1" w14:paraId="318E14D3"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6B80E522" w14:textId="77777777">
            <w:pPr>
              <w:widowControl/>
              <w:autoSpaceDE/>
              <w:autoSpaceDN/>
              <w:adjustRightInd/>
              <w:jc w:val="center"/>
              <w:rPr>
                <w:rFonts w:cs="Times New Roman"/>
                <w:b/>
                <w:bCs/>
                <w:sz w:val="16"/>
                <w:szCs w:val="16"/>
              </w:rPr>
            </w:pPr>
            <w:r w:rsidRPr="00085096">
              <w:rPr>
                <w:rFonts w:cs="Times New Roman"/>
                <w:b/>
                <w:bCs/>
                <w:sz w:val="16"/>
                <w:szCs w:val="16"/>
              </w:rPr>
              <w:t>22-28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4AE34A9A"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0CB1DC87"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1E65CDB5"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4291681A"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5F5394FF"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2487D587"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0A175C2F"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3D383D22" w14:textId="77777777">
            <w:pPr>
              <w:widowControl/>
              <w:autoSpaceDE/>
              <w:autoSpaceDN/>
              <w:adjustRightInd/>
              <w:spacing w:before="100" w:beforeAutospacing="1" w:after="100" w:afterAutospacing="1"/>
              <w:jc w:val="right"/>
              <w:rPr>
                <w:rFonts w:cs="Times New Roman"/>
                <w:sz w:val="16"/>
                <w:szCs w:val="16"/>
              </w:rPr>
            </w:pPr>
          </w:p>
        </w:tc>
      </w:tr>
      <w:tr w:rsidRPr="00085096" w:rsidR="00C67AC4" w:rsidTr="00083CF1" w14:paraId="532C8DA1"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32C1A377" w14:textId="77777777">
            <w:pPr>
              <w:widowControl/>
              <w:autoSpaceDE/>
              <w:autoSpaceDN/>
              <w:adjustRightInd/>
              <w:jc w:val="center"/>
              <w:rPr>
                <w:rFonts w:cs="Times New Roman"/>
                <w:b/>
                <w:bCs/>
                <w:sz w:val="16"/>
                <w:szCs w:val="16"/>
              </w:rPr>
            </w:pPr>
            <w:r w:rsidRPr="00085096">
              <w:rPr>
                <w:rFonts w:cs="Times New Roman"/>
                <w:b/>
                <w:bCs/>
                <w:sz w:val="16"/>
                <w:szCs w:val="16"/>
              </w:rPr>
              <w:t>29-35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49A8EAA4"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703E6A52"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2581B657"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7C3CE678"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476272A5"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26D4F0E5"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522A4992"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3B5551B6" w14:textId="77777777">
            <w:pPr>
              <w:widowControl/>
              <w:autoSpaceDE/>
              <w:autoSpaceDN/>
              <w:adjustRightInd/>
              <w:spacing w:before="100" w:beforeAutospacing="1" w:after="100" w:afterAutospacing="1"/>
              <w:jc w:val="right"/>
              <w:rPr>
                <w:rFonts w:cs="Times New Roman"/>
                <w:sz w:val="16"/>
                <w:szCs w:val="16"/>
              </w:rPr>
            </w:pPr>
          </w:p>
        </w:tc>
      </w:tr>
      <w:tr w:rsidRPr="00085096" w:rsidR="00C67AC4" w:rsidTr="00083CF1" w14:paraId="77306EA5"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6F424382" w14:textId="77777777">
            <w:pPr>
              <w:widowControl/>
              <w:autoSpaceDE/>
              <w:autoSpaceDN/>
              <w:adjustRightInd/>
              <w:jc w:val="center"/>
              <w:rPr>
                <w:rFonts w:cs="Times New Roman"/>
                <w:b/>
                <w:bCs/>
                <w:sz w:val="16"/>
                <w:szCs w:val="16"/>
              </w:rPr>
            </w:pPr>
            <w:r w:rsidRPr="00085096">
              <w:rPr>
                <w:rFonts w:cs="Times New Roman"/>
                <w:b/>
                <w:bCs/>
                <w:sz w:val="16"/>
                <w:szCs w:val="16"/>
              </w:rPr>
              <w:t>36-42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5C24D340"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0BC9365D"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413747C8"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00C98DC4"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4F503DF7"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54661B8D"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6C3BC7F6"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4C731D1B" w14:textId="77777777">
            <w:pPr>
              <w:widowControl/>
              <w:autoSpaceDE/>
              <w:autoSpaceDN/>
              <w:adjustRightInd/>
              <w:spacing w:before="100" w:beforeAutospacing="1" w:after="100" w:afterAutospacing="1"/>
              <w:jc w:val="right"/>
              <w:rPr>
                <w:rFonts w:cs="Times New Roman"/>
                <w:sz w:val="16"/>
                <w:szCs w:val="16"/>
              </w:rPr>
            </w:pPr>
          </w:p>
        </w:tc>
      </w:tr>
      <w:tr w:rsidRPr="00085096" w:rsidR="00C67AC4" w:rsidTr="00083CF1" w14:paraId="0B02BC1C"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1811A7FB" w14:textId="77777777">
            <w:pPr>
              <w:widowControl/>
              <w:autoSpaceDE/>
              <w:autoSpaceDN/>
              <w:adjustRightInd/>
              <w:jc w:val="center"/>
              <w:rPr>
                <w:rFonts w:cs="Times New Roman"/>
                <w:b/>
                <w:bCs/>
                <w:sz w:val="16"/>
                <w:szCs w:val="16"/>
              </w:rPr>
            </w:pPr>
            <w:r w:rsidRPr="00085096">
              <w:rPr>
                <w:rFonts w:cs="Times New Roman"/>
                <w:b/>
                <w:bCs/>
                <w:sz w:val="16"/>
                <w:szCs w:val="16"/>
              </w:rPr>
              <w:t>43-49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7865FB5B"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7B68D495"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7FB04226"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27E6ACE8"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578418EC"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01BCEB02"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479053F7"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06F1F2F8" w14:textId="77777777">
            <w:pPr>
              <w:widowControl/>
              <w:autoSpaceDE/>
              <w:autoSpaceDN/>
              <w:adjustRightInd/>
              <w:spacing w:before="100" w:beforeAutospacing="1" w:after="100" w:afterAutospacing="1"/>
              <w:jc w:val="right"/>
              <w:rPr>
                <w:rFonts w:cs="Times New Roman"/>
                <w:sz w:val="16"/>
                <w:szCs w:val="16"/>
              </w:rPr>
            </w:pPr>
          </w:p>
        </w:tc>
      </w:tr>
      <w:tr w:rsidRPr="00085096" w:rsidR="00C67AC4" w:rsidTr="00083CF1" w14:paraId="0D18F934"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02F73180" w14:textId="77777777">
            <w:pPr>
              <w:widowControl/>
              <w:autoSpaceDE/>
              <w:autoSpaceDN/>
              <w:adjustRightInd/>
              <w:jc w:val="center"/>
              <w:rPr>
                <w:rFonts w:cs="Times New Roman"/>
                <w:b/>
                <w:bCs/>
                <w:sz w:val="16"/>
                <w:szCs w:val="16"/>
              </w:rPr>
            </w:pPr>
            <w:r w:rsidRPr="00085096">
              <w:rPr>
                <w:rFonts w:cs="Times New Roman"/>
                <w:b/>
                <w:bCs/>
                <w:sz w:val="16"/>
                <w:szCs w:val="16"/>
              </w:rPr>
              <w:t>50-56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6032BF3C"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15DF426F"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31045A71"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0F0E6AC9"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37234A4E"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5FE66F65"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264C6676"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5C037E81" w14:textId="77777777">
            <w:pPr>
              <w:widowControl/>
              <w:autoSpaceDE/>
              <w:autoSpaceDN/>
              <w:adjustRightInd/>
              <w:spacing w:before="100" w:beforeAutospacing="1" w:after="100" w:afterAutospacing="1"/>
              <w:jc w:val="right"/>
              <w:rPr>
                <w:rFonts w:cs="Times New Roman"/>
                <w:sz w:val="16"/>
                <w:szCs w:val="16"/>
              </w:rPr>
            </w:pPr>
          </w:p>
        </w:tc>
      </w:tr>
      <w:tr w:rsidRPr="00085096" w:rsidR="00C67AC4" w:rsidTr="00083CF1" w14:paraId="5B75A3F0"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121CE74E" w14:textId="77777777">
            <w:pPr>
              <w:widowControl/>
              <w:autoSpaceDE/>
              <w:autoSpaceDN/>
              <w:adjustRightInd/>
              <w:jc w:val="center"/>
              <w:rPr>
                <w:rFonts w:cs="Times New Roman"/>
                <w:b/>
                <w:bCs/>
                <w:sz w:val="16"/>
                <w:szCs w:val="16"/>
              </w:rPr>
            </w:pPr>
            <w:r w:rsidRPr="00085096">
              <w:rPr>
                <w:rFonts w:cs="Times New Roman"/>
                <w:b/>
                <w:bCs/>
                <w:sz w:val="16"/>
                <w:szCs w:val="16"/>
              </w:rPr>
              <w:t>57-63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79E263A3"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7D156F47"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3A5AFBCB"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4F7A5E1B"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247916F7"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5472BD73"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50DAB5B3"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71797475" w14:textId="77777777">
            <w:pPr>
              <w:widowControl/>
              <w:autoSpaceDE/>
              <w:autoSpaceDN/>
              <w:adjustRightInd/>
              <w:spacing w:before="100" w:beforeAutospacing="1" w:after="100" w:afterAutospacing="1"/>
              <w:jc w:val="right"/>
              <w:rPr>
                <w:rFonts w:cs="Times New Roman"/>
                <w:sz w:val="16"/>
                <w:szCs w:val="16"/>
              </w:rPr>
            </w:pPr>
          </w:p>
        </w:tc>
      </w:tr>
      <w:tr w:rsidRPr="00085096" w:rsidR="00C67AC4" w:rsidTr="00083CF1" w14:paraId="4CD54533"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4B1F1CB5" w14:textId="77777777">
            <w:pPr>
              <w:widowControl/>
              <w:autoSpaceDE/>
              <w:autoSpaceDN/>
              <w:adjustRightInd/>
              <w:jc w:val="center"/>
              <w:rPr>
                <w:rFonts w:cs="Times New Roman"/>
                <w:b/>
                <w:bCs/>
                <w:sz w:val="16"/>
                <w:szCs w:val="16"/>
              </w:rPr>
            </w:pPr>
            <w:r w:rsidRPr="00085096">
              <w:rPr>
                <w:rFonts w:cs="Times New Roman"/>
                <w:b/>
                <w:bCs/>
                <w:sz w:val="16"/>
                <w:szCs w:val="16"/>
              </w:rPr>
              <w:t>64-70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039D2286"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3E422F32"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0C1953B4"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42ACDF41"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7CFDA9A9"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2A62AB90"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265C6DD5"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42EE58E6" w14:textId="77777777">
            <w:pPr>
              <w:widowControl/>
              <w:autoSpaceDE/>
              <w:autoSpaceDN/>
              <w:adjustRightInd/>
              <w:spacing w:before="100" w:beforeAutospacing="1" w:after="100" w:afterAutospacing="1"/>
              <w:jc w:val="right"/>
              <w:rPr>
                <w:rFonts w:cs="Times New Roman"/>
                <w:sz w:val="16"/>
                <w:szCs w:val="16"/>
              </w:rPr>
            </w:pPr>
          </w:p>
        </w:tc>
      </w:tr>
      <w:tr w:rsidRPr="00085096" w:rsidR="00C67AC4" w:rsidTr="00083CF1" w14:paraId="50EC0ED3"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2CCC809B" w14:textId="77777777">
            <w:pPr>
              <w:widowControl/>
              <w:autoSpaceDE/>
              <w:autoSpaceDN/>
              <w:adjustRightInd/>
              <w:jc w:val="center"/>
              <w:rPr>
                <w:rFonts w:cs="Times New Roman"/>
                <w:b/>
                <w:bCs/>
                <w:sz w:val="16"/>
                <w:szCs w:val="16"/>
              </w:rPr>
            </w:pPr>
            <w:r w:rsidRPr="00085096">
              <w:rPr>
                <w:rFonts w:cs="Times New Roman"/>
                <w:b/>
                <w:bCs/>
                <w:sz w:val="16"/>
                <w:szCs w:val="16"/>
              </w:rPr>
              <w:t> &gt;70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3C6E944C"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793C0737"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0EEDC07F"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51FE70D2"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293B1A55"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5B6DF3E3"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24323078"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347A3FBD" w14:textId="77777777">
            <w:pPr>
              <w:widowControl/>
              <w:autoSpaceDE/>
              <w:autoSpaceDN/>
              <w:adjustRightInd/>
              <w:spacing w:before="100" w:beforeAutospacing="1" w:after="100" w:afterAutospacing="1"/>
              <w:jc w:val="right"/>
              <w:rPr>
                <w:rFonts w:cs="Times New Roman"/>
                <w:sz w:val="16"/>
                <w:szCs w:val="16"/>
              </w:rPr>
            </w:pPr>
          </w:p>
        </w:tc>
      </w:tr>
    </w:tbl>
    <w:p w:rsidRPr="00085096" w:rsidR="00C67AC4" w:rsidP="00C67AC4" w:rsidRDefault="00C67AC4" w14:paraId="0B019457" w14:textId="77777777">
      <w:pPr>
        <w:widowControl/>
        <w:autoSpaceDE/>
        <w:autoSpaceDN/>
        <w:adjustRightInd/>
        <w:rPr>
          <w:rFonts w:cs="Times New Roman"/>
          <w:vanish/>
          <w:sz w:val="16"/>
          <w:szCs w:val="16"/>
        </w:rPr>
      </w:pP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000" w:firstRow="0" w:lastRow="0" w:firstColumn="0" w:lastColumn="0" w:noHBand="0" w:noVBand="0"/>
      </w:tblPr>
      <w:tblGrid>
        <w:gridCol w:w="1234"/>
        <w:gridCol w:w="1075"/>
        <w:gridCol w:w="724"/>
        <w:gridCol w:w="1216"/>
        <w:gridCol w:w="1040"/>
        <w:gridCol w:w="1075"/>
        <w:gridCol w:w="724"/>
        <w:gridCol w:w="1216"/>
        <w:gridCol w:w="1040"/>
      </w:tblGrid>
      <w:tr w:rsidRPr="00085096" w:rsidR="00C67AC4" w:rsidTr="00083CF1" w14:paraId="7FB6B746" w14:textId="77777777">
        <w:trPr>
          <w:tblCellSpacing w:w="0" w:type="dxa"/>
          <w:jc w:val="center"/>
        </w:trPr>
        <w:tc>
          <w:tcPr>
            <w:tcW w:w="0" w:type="auto"/>
            <w:gridSpan w:val="9"/>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56A47F5B" w14:textId="77777777">
            <w:pPr>
              <w:widowControl/>
              <w:autoSpaceDE/>
              <w:autoSpaceDN/>
              <w:adjustRightInd/>
              <w:spacing w:before="100" w:beforeAutospacing="1" w:after="100" w:afterAutospacing="1"/>
              <w:rPr>
                <w:rFonts w:cs="Times New Roman"/>
                <w:sz w:val="16"/>
                <w:szCs w:val="16"/>
              </w:rPr>
            </w:pPr>
            <w:r w:rsidRPr="00085096">
              <w:rPr>
                <w:rFonts w:cs="Times New Roman"/>
                <w:b/>
                <w:bCs/>
                <w:sz w:val="16"/>
                <w:szCs w:val="16"/>
              </w:rPr>
              <w:t>SECTION B.  NON-SEPARATION ISSUES</w:t>
            </w:r>
          </w:p>
        </w:tc>
      </w:tr>
      <w:tr w:rsidRPr="00085096" w:rsidR="00C67AC4" w:rsidTr="00083CF1" w14:paraId="4F15B261" w14:textId="77777777">
        <w:trPr>
          <w:tblCellSpacing w:w="0" w:type="dxa"/>
          <w:jc w:val="center"/>
        </w:trPr>
        <w:tc>
          <w:tcPr>
            <w:tcW w:w="0" w:type="auto"/>
            <w:vMerge w:val="restar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1FA1E3E1" w14:textId="77777777">
            <w:pPr>
              <w:widowControl/>
              <w:autoSpaceDE/>
              <w:autoSpaceDN/>
              <w:adjustRightInd/>
              <w:jc w:val="center"/>
              <w:rPr>
                <w:rFonts w:cs="Times New Roman"/>
                <w:b/>
                <w:bCs/>
                <w:sz w:val="16"/>
                <w:szCs w:val="16"/>
              </w:rPr>
            </w:pPr>
            <w:r w:rsidRPr="00085096">
              <w:rPr>
                <w:rFonts w:cs="Times New Roman"/>
                <w:b/>
                <w:bCs/>
                <w:sz w:val="16"/>
                <w:szCs w:val="16"/>
              </w:rPr>
              <w:t>Time</w:t>
            </w:r>
            <w:r w:rsidRPr="00085096">
              <w:rPr>
                <w:rFonts w:cs="Times New Roman"/>
                <w:b/>
                <w:bCs/>
                <w:sz w:val="16"/>
                <w:szCs w:val="16"/>
              </w:rPr>
              <w:br/>
              <w:t>Lapse</w:t>
            </w:r>
            <w:r w:rsidRPr="00085096">
              <w:rPr>
                <w:rFonts w:cs="Times New Roman"/>
                <w:b/>
                <w:bCs/>
                <w:sz w:val="16"/>
                <w:szCs w:val="16"/>
              </w:rPr>
              <w:br/>
              <w:t>(Days)</w:t>
            </w:r>
          </w:p>
        </w:tc>
        <w:tc>
          <w:tcPr>
            <w:tcW w:w="0" w:type="auto"/>
            <w:gridSpan w:val="4"/>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20AFF480" w14:textId="77777777">
            <w:pPr>
              <w:widowControl/>
              <w:autoSpaceDE/>
              <w:autoSpaceDN/>
              <w:adjustRightInd/>
              <w:jc w:val="center"/>
              <w:rPr>
                <w:rFonts w:cs="Times New Roman"/>
                <w:b/>
                <w:bCs/>
                <w:sz w:val="16"/>
                <w:szCs w:val="16"/>
              </w:rPr>
            </w:pPr>
            <w:r w:rsidRPr="00085096">
              <w:rPr>
                <w:rFonts w:cs="Times New Roman"/>
                <w:b/>
                <w:bCs/>
                <w:sz w:val="16"/>
                <w:szCs w:val="16"/>
              </w:rPr>
              <w:t>Intra-State</w:t>
            </w:r>
          </w:p>
        </w:tc>
        <w:tc>
          <w:tcPr>
            <w:tcW w:w="0" w:type="auto"/>
            <w:gridSpan w:val="4"/>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19438A19" w14:textId="77777777">
            <w:pPr>
              <w:widowControl/>
              <w:autoSpaceDE/>
              <w:autoSpaceDN/>
              <w:adjustRightInd/>
              <w:jc w:val="center"/>
              <w:rPr>
                <w:rFonts w:cs="Times New Roman"/>
                <w:b/>
                <w:bCs/>
                <w:sz w:val="16"/>
                <w:szCs w:val="16"/>
              </w:rPr>
            </w:pPr>
            <w:r w:rsidRPr="00085096">
              <w:rPr>
                <w:rFonts w:cs="Times New Roman"/>
                <w:b/>
                <w:bCs/>
                <w:sz w:val="16"/>
                <w:szCs w:val="16"/>
              </w:rPr>
              <w:t>Inter-State</w:t>
            </w:r>
          </w:p>
        </w:tc>
      </w:tr>
      <w:tr w:rsidRPr="00085096" w:rsidR="00C67AC4" w:rsidTr="00083CF1" w14:paraId="45E600F5" w14:textId="77777777">
        <w:trPr>
          <w:tblCellSpacing w:w="0" w:type="dxa"/>
          <w:jc w:val="center"/>
        </w:trPr>
        <w:tc>
          <w:tcPr>
            <w:tcW w:w="0" w:type="auto"/>
            <w:vMerge/>
            <w:tcBorders>
              <w:top w:val="outset" w:color="auto" w:sz="6" w:space="0"/>
              <w:left w:val="outset" w:color="auto" w:sz="6" w:space="0"/>
              <w:bottom w:val="outset" w:color="auto" w:sz="6" w:space="0"/>
              <w:right w:val="outset" w:color="auto" w:sz="6" w:space="0"/>
            </w:tcBorders>
            <w:shd w:val="clear" w:color="auto" w:fill="auto"/>
            <w:vAlign w:val="center"/>
          </w:tcPr>
          <w:p w:rsidRPr="00085096" w:rsidR="00C67AC4" w:rsidP="00083CF1" w:rsidRDefault="00C67AC4" w14:paraId="0E691027" w14:textId="77777777">
            <w:pPr>
              <w:widowControl/>
              <w:autoSpaceDE/>
              <w:autoSpaceDN/>
              <w:adjustRightInd/>
              <w:rPr>
                <w:rFonts w:cs="Times New Roman"/>
                <w:b/>
                <w:bCs/>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6F9D64A2" w14:textId="77777777">
            <w:pPr>
              <w:widowControl/>
              <w:autoSpaceDE/>
              <w:autoSpaceDN/>
              <w:adjustRightInd/>
              <w:jc w:val="center"/>
              <w:rPr>
                <w:rFonts w:cs="Times New Roman"/>
                <w:b/>
                <w:bCs/>
                <w:sz w:val="16"/>
                <w:szCs w:val="16"/>
              </w:rPr>
            </w:pPr>
            <w:r w:rsidRPr="00085096">
              <w:rPr>
                <w:rFonts w:cs="Times New Roman"/>
                <w:b/>
                <w:bCs/>
                <w:sz w:val="16"/>
                <w:szCs w:val="16"/>
              </w:rPr>
              <w:t>Total</w:t>
            </w:r>
          </w:p>
          <w:p w:rsidRPr="00085096" w:rsidR="00C67AC4" w:rsidP="00083CF1" w:rsidRDefault="00C67AC4" w14:paraId="042A8B19" w14:textId="77777777">
            <w:pPr>
              <w:widowControl/>
              <w:autoSpaceDE/>
              <w:autoSpaceDN/>
              <w:adjustRightInd/>
              <w:jc w:val="center"/>
              <w:rPr>
                <w:rFonts w:cs="Times New Roman"/>
                <w:b/>
                <w:bCs/>
                <w:sz w:val="16"/>
                <w:szCs w:val="16"/>
              </w:rPr>
            </w:pPr>
            <w:r w:rsidRPr="00085096">
              <w:rPr>
                <w:rFonts w:cs="Times New Roman"/>
                <w:b/>
                <w:bCs/>
                <w:sz w:val="16"/>
                <w:szCs w:val="16"/>
              </w:rPr>
              <w:t>(1)</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6F26F574" w14:textId="77777777">
            <w:pPr>
              <w:widowControl/>
              <w:autoSpaceDE/>
              <w:autoSpaceDN/>
              <w:adjustRightInd/>
              <w:jc w:val="center"/>
              <w:rPr>
                <w:rFonts w:cs="Times New Roman"/>
                <w:b/>
                <w:bCs/>
                <w:sz w:val="16"/>
                <w:szCs w:val="16"/>
              </w:rPr>
            </w:pPr>
            <w:r w:rsidRPr="00085096">
              <w:rPr>
                <w:rFonts w:cs="Times New Roman"/>
                <w:b/>
                <w:bCs/>
                <w:sz w:val="16"/>
                <w:szCs w:val="16"/>
              </w:rPr>
              <w:t>UI</w:t>
            </w:r>
          </w:p>
          <w:p w:rsidRPr="00085096" w:rsidR="00C67AC4" w:rsidP="00083CF1" w:rsidRDefault="00C67AC4" w14:paraId="44A345E5" w14:textId="77777777">
            <w:pPr>
              <w:widowControl/>
              <w:autoSpaceDE/>
              <w:autoSpaceDN/>
              <w:adjustRightInd/>
              <w:jc w:val="center"/>
              <w:rPr>
                <w:rFonts w:cs="Times New Roman"/>
                <w:b/>
                <w:bCs/>
                <w:sz w:val="16"/>
                <w:szCs w:val="16"/>
              </w:rPr>
            </w:pPr>
            <w:r w:rsidRPr="00085096">
              <w:rPr>
                <w:rFonts w:cs="Times New Roman"/>
                <w:b/>
                <w:bCs/>
                <w:sz w:val="16"/>
                <w:szCs w:val="16"/>
              </w:rPr>
              <w:t>(2)</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46BD4B9E" w14:textId="77777777">
            <w:pPr>
              <w:widowControl/>
              <w:autoSpaceDE/>
              <w:autoSpaceDN/>
              <w:adjustRightInd/>
              <w:jc w:val="center"/>
              <w:rPr>
                <w:rFonts w:cs="Times New Roman"/>
                <w:b/>
                <w:bCs/>
                <w:sz w:val="16"/>
                <w:szCs w:val="16"/>
              </w:rPr>
            </w:pPr>
            <w:r w:rsidRPr="00085096">
              <w:rPr>
                <w:rFonts w:cs="Times New Roman"/>
                <w:b/>
                <w:bCs/>
                <w:sz w:val="16"/>
                <w:szCs w:val="16"/>
              </w:rPr>
              <w:t>UCFE</w:t>
            </w:r>
          </w:p>
          <w:p w:rsidRPr="00085096" w:rsidR="00C67AC4" w:rsidP="00083CF1" w:rsidRDefault="00C67AC4" w14:paraId="670AB5AD" w14:textId="77777777">
            <w:pPr>
              <w:widowControl/>
              <w:autoSpaceDE/>
              <w:autoSpaceDN/>
              <w:adjustRightInd/>
              <w:jc w:val="center"/>
              <w:rPr>
                <w:rFonts w:cs="Times New Roman"/>
                <w:b/>
                <w:bCs/>
                <w:sz w:val="16"/>
                <w:szCs w:val="16"/>
              </w:rPr>
            </w:pPr>
            <w:r w:rsidRPr="00085096">
              <w:rPr>
                <w:rFonts w:cs="Times New Roman"/>
                <w:b/>
                <w:bCs/>
                <w:sz w:val="16"/>
                <w:szCs w:val="16"/>
              </w:rPr>
              <w:t>(3)</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20E8A06A" w14:textId="77777777">
            <w:pPr>
              <w:widowControl/>
              <w:autoSpaceDE/>
              <w:autoSpaceDN/>
              <w:adjustRightInd/>
              <w:jc w:val="center"/>
              <w:rPr>
                <w:rFonts w:cs="Times New Roman"/>
                <w:b/>
                <w:bCs/>
                <w:sz w:val="16"/>
                <w:szCs w:val="16"/>
              </w:rPr>
            </w:pPr>
            <w:r w:rsidRPr="00085096">
              <w:rPr>
                <w:rFonts w:cs="Times New Roman"/>
                <w:b/>
                <w:bCs/>
                <w:sz w:val="16"/>
                <w:szCs w:val="16"/>
              </w:rPr>
              <w:t>UCX</w:t>
            </w:r>
          </w:p>
          <w:p w:rsidRPr="00085096" w:rsidR="00C67AC4" w:rsidP="00083CF1" w:rsidRDefault="00C67AC4" w14:paraId="175ED1EF" w14:textId="77777777">
            <w:pPr>
              <w:widowControl/>
              <w:autoSpaceDE/>
              <w:autoSpaceDN/>
              <w:adjustRightInd/>
              <w:jc w:val="center"/>
              <w:rPr>
                <w:rFonts w:cs="Times New Roman"/>
                <w:b/>
                <w:bCs/>
                <w:sz w:val="16"/>
                <w:szCs w:val="16"/>
              </w:rPr>
            </w:pPr>
            <w:r w:rsidRPr="00085096">
              <w:rPr>
                <w:rFonts w:cs="Times New Roman"/>
                <w:b/>
                <w:bCs/>
                <w:sz w:val="16"/>
                <w:szCs w:val="16"/>
              </w:rPr>
              <w:t>(4)</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2BA885FB" w14:textId="77777777">
            <w:pPr>
              <w:widowControl/>
              <w:autoSpaceDE/>
              <w:autoSpaceDN/>
              <w:adjustRightInd/>
              <w:jc w:val="center"/>
              <w:rPr>
                <w:rFonts w:cs="Times New Roman"/>
                <w:b/>
                <w:bCs/>
                <w:sz w:val="16"/>
                <w:szCs w:val="16"/>
              </w:rPr>
            </w:pPr>
            <w:r w:rsidRPr="00085096">
              <w:rPr>
                <w:rFonts w:cs="Times New Roman"/>
                <w:b/>
                <w:bCs/>
                <w:sz w:val="16"/>
                <w:szCs w:val="16"/>
              </w:rPr>
              <w:t>Total</w:t>
            </w:r>
          </w:p>
          <w:p w:rsidRPr="00085096" w:rsidR="00C67AC4" w:rsidP="00083CF1" w:rsidRDefault="00C67AC4" w14:paraId="7B28C4F3" w14:textId="77777777">
            <w:pPr>
              <w:widowControl/>
              <w:autoSpaceDE/>
              <w:autoSpaceDN/>
              <w:adjustRightInd/>
              <w:jc w:val="center"/>
              <w:rPr>
                <w:rFonts w:cs="Times New Roman"/>
                <w:b/>
                <w:bCs/>
                <w:sz w:val="16"/>
                <w:szCs w:val="16"/>
              </w:rPr>
            </w:pPr>
            <w:r w:rsidRPr="00085096">
              <w:rPr>
                <w:rFonts w:cs="Times New Roman"/>
                <w:b/>
                <w:bCs/>
                <w:sz w:val="16"/>
                <w:szCs w:val="16"/>
              </w:rPr>
              <w:t>(1)</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66188527" w14:textId="77777777">
            <w:pPr>
              <w:widowControl/>
              <w:autoSpaceDE/>
              <w:autoSpaceDN/>
              <w:adjustRightInd/>
              <w:jc w:val="center"/>
              <w:rPr>
                <w:rFonts w:cs="Times New Roman"/>
                <w:b/>
                <w:bCs/>
                <w:sz w:val="16"/>
                <w:szCs w:val="16"/>
              </w:rPr>
            </w:pPr>
            <w:r w:rsidRPr="00085096">
              <w:rPr>
                <w:rFonts w:cs="Times New Roman"/>
                <w:b/>
                <w:bCs/>
                <w:sz w:val="16"/>
                <w:szCs w:val="16"/>
              </w:rPr>
              <w:t>UI</w:t>
            </w:r>
          </w:p>
          <w:p w:rsidRPr="00085096" w:rsidR="00C67AC4" w:rsidP="00083CF1" w:rsidRDefault="00C67AC4" w14:paraId="55B91224" w14:textId="77777777">
            <w:pPr>
              <w:widowControl/>
              <w:autoSpaceDE/>
              <w:autoSpaceDN/>
              <w:adjustRightInd/>
              <w:jc w:val="center"/>
              <w:rPr>
                <w:rFonts w:cs="Times New Roman"/>
                <w:b/>
                <w:bCs/>
                <w:sz w:val="16"/>
                <w:szCs w:val="16"/>
              </w:rPr>
            </w:pPr>
            <w:r w:rsidRPr="00085096">
              <w:rPr>
                <w:rFonts w:cs="Times New Roman"/>
                <w:b/>
                <w:bCs/>
                <w:sz w:val="16"/>
                <w:szCs w:val="16"/>
              </w:rPr>
              <w:t>(2)</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37F9DB47" w14:textId="77777777">
            <w:pPr>
              <w:widowControl/>
              <w:autoSpaceDE/>
              <w:autoSpaceDN/>
              <w:adjustRightInd/>
              <w:jc w:val="center"/>
              <w:rPr>
                <w:rFonts w:cs="Times New Roman"/>
                <w:b/>
                <w:bCs/>
                <w:sz w:val="16"/>
                <w:szCs w:val="16"/>
              </w:rPr>
            </w:pPr>
            <w:r w:rsidRPr="00085096">
              <w:rPr>
                <w:rFonts w:cs="Times New Roman"/>
                <w:b/>
                <w:bCs/>
                <w:sz w:val="16"/>
                <w:szCs w:val="16"/>
              </w:rPr>
              <w:t>UCFE</w:t>
            </w:r>
          </w:p>
          <w:p w:rsidRPr="00085096" w:rsidR="00C67AC4" w:rsidP="00083CF1" w:rsidRDefault="00C67AC4" w14:paraId="075DF15D" w14:textId="77777777">
            <w:pPr>
              <w:widowControl/>
              <w:autoSpaceDE/>
              <w:autoSpaceDN/>
              <w:adjustRightInd/>
              <w:jc w:val="center"/>
              <w:rPr>
                <w:rFonts w:cs="Times New Roman"/>
                <w:b/>
                <w:bCs/>
                <w:sz w:val="16"/>
                <w:szCs w:val="16"/>
              </w:rPr>
            </w:pPr>
            <w:r w:rsidRPr="00085096">
              <w:rPr>
                <w:rFonts w:cs="Times New Roman"/>
                <w:b/>
                <w:bCs/>
                <w:sz w:val="16"/>
                <w:szCs w:val="16"/>
              </w:rPr>
              <w:t>(3)</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3A012399" w14:textId="77777777">
            <w:pPr>
              <w:widowControl/>
              <w:autoSpaceDE/>
              <w:autoSpaceDN/>
              <w:adjustRightInd/>
              <w:jc w:val="center"/>
              <w:rPr>
                <w:rFonts w:cs="Times New Roman"/>
                <w:b/>
                <w:bCs/>
                <w:sz w:val="16"/>
                <w:szCs w:val="16"/>
              </w:rPr>
            </w:pPr>
            <w:r w:rsidRPr="00085096">
              <w:rPr>
                <w:rFonts w:cs="Times New Roman"/>
                <w:b/>
                <w:bCs/>
                <w:sz w:val="16"/>
                <w:szCs w:val="16"/>
              </w:rPr>
              <w:t>UCX</w:t>
            </w:r>
          </w:p>
          <w:p w:rsidRPr="00085096" w:rsidR="00C67AC4" w:rsidP="00083CF1" w:rsidRDefault="00C67AC4" w14:paraId="58BF81DE" w14:textId="77777777">
            <w:pPr>
              <w:widowControl/>
              <w:autoSpaceDE/>
              <w:autoSpaceDN/>
              <w:adjustRightInd/>
              <w:jc w:val="center"/>
              <w:rPr>
                <w:rFonts w:cs="Times New Roman"/>
                <w:b/>
                <w:bCs/>
                <w:sz w:val="16"/>
                <w:szCs w:val="16"/>
              </w:rPr>
            </w:pPr>
            <w:r w:rsidRPr="00085096">
              <w:rPr>
                <w:rFonts w:cs="Times New Roman"/>
                <w:b/>
                <w:bCs/>
                <w:sz w:val="16"/>
                <w:szCs w:val="16"/>
              </w:rPr>
              <w:t>(4)</w:t>
            </w:r>
          </w:p>
        </w:tc>
      </w:tr>
      <w:tr w:rsidRPr="00085096" w:rsidR="00C67AC4" w:rsidTr="00083CF1" w14:paraId="250FA7F5"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23BF92A5" w14:textId="77777777">
            <w:pPr>
              <w:widowControl/>
              <w:autoSpaceDE/>
              <w:autoSpaceDN/>
              <w:adjustRightInd/>
              <w:jc w:val="center"/>
              <w:rPr>
                <w:rFonts w:cs="Times New Roman"/>
                <w:b/>
                <w:bCs/>
                <w:sz w:val="16"/>
                <w:szCs w:val="16"/>
              </w:rPr>
            </w:pPr>
            <w:r w:rsidRPr="00085096">
              <w:rPr>
                <w:rFonts w:cs="Times New Roman"/>
                <w:b/>
                <w:bCs/>
                <w:sz w:val="16"/>
                <w:szCs w:val="16"/>
              </w:rPr>
              <w:t>Total</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07697D0A"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74EEABD7"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034354B0"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4914A7E6"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3879F2BB"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3961C80D"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77446593"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15F9A3DA" w14:textId="77777777">
            <w:pPr>
              <w:widowControl/>
              <w:autoSpaceDE/>
              <w:autoSpaceDN/>
              <w:adjustRightInd/>
              <w:spacing w:before="100" w:beforeAutospacing="1" w:after="100" w:afterAutospacing="1"/>
              <w:jc w:val="right"/>
              <w:rPr>
                <w:rFonts w:cs="Times New Roman"/>
                <w:sz w:val="16"/>
                <w:szCs w:val="16"/>
              </w:rPr>
            </w:pPr>
          </w:p>
        </w:tc>
      </w:tr>
      <w:tr w:rsidRPr="00085096" w:rsidR="00C67AC4" w:rsidTr="00083CF1" w14:paraId="0A2AC809"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64AB1999" w14:textId="77777777">
            <w:pPr>
              <w:widowControl/>
              <w:autoSpaceDE/>
              <w:autoSpaceDN/>
              <w:adjustRightInd/>
              <w:jc w:val="center"/>
              <w:rPr>
                <w:rFonts w:cs="Times New Roman"/>
                <w:b/>
                <w:bCs/>
                <w:sz w:val="16"/>
                <w:szCs w:val="16"/>
              </w:rPr>
            </w:pPr>
            <w:r w:rsidRPr="00085096">
              <w:rPr>
                <w:rFonts w:cs="Times New Roman"/>
                <w:b/>
                <w:bCs/>
                <w:sz w:val="16"/>
                <w:szCs w:val="16"/>
              </w:rPr>
              <w:t> &lt;=7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1301FA3F"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4DE9F96F"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2412FA28"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07139A6A"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16178BBC"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205859C1"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78780C43"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307B6DA9" w14:textId="77777777">
            <w:pPr>
              <w:widowControl/>
              <w:autoSpaceDE/>
              <w:autoSpaceDN/>
              <w:adjustRightInd/>
              <w:spacing w:before="100" w:beforeAutospacing="1" w:after="100" w:afterAutospacing="1"/>
              <w:jc w:val="right"/>
              <w:rPr>
                <w:rFonts w:cs="Times New Roman"/>
                <w:sz w:val="16"/>
                <w:szCs w:val="16"/>
              </w:rPr>
            </w:pPr>
          </w:p>
        </w:tc>
      </w:tr>
      <w:tr w:rsidRPr="00085096" w:rsidR="00C67AC4" w:rsidTr="00083CF1" w14:paraId="35C8C8E8"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2648BA5E" w14:textId="77777777">
            <w:pPr>
              <w:widowControl/>
              <w:autoSpaceDE/>
              <w:autoSpaceDN/>
              <w:adjustRightInd/>
              <w:jc w:val="center"/>
              <w:rPr>
                <w:rFonts w:cs="Times New Roman"/>
                <w:b/>
                <w:bCs/>
                <w:sz w:val="16"/>
                <w:szCs w:val="16"/>
              </w:rPr>
            </w:pPr>
            <w:r w:rsidRPr="00085096">
              <w:rPr>
                <w:rFonts w:cs="Times New Roman"/>
                <w:b/>
                <w:bCs/>
                <w:sz w:val="16"/>
                <w:szCs w:val="16"/>
              </w:rPr>
              <w:t>8-14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4F226B5C"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767D7FA3"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47967A8A"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72E7D061"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423207AF"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145D9487"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6517AB40"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58119688" w14:textId="77777777">
            <w:pPr>
              <w:widowControl/>
              <w:autoSpaceDE/>
              <w:autoSpaceDN/>
              <w:adjustRightInd/>
              <w:spacing w:before="100" w:beforeAutospacing="1" w:after="100" w:afterAutospacing="1"/>
              <w:jc w:val="right"/>
              <w:rPr>
                <w:rFonts w:cs="Times New Roman"/>
                <w:sz w:val="16"/>
                <w:szCs w:val="16"/>
              </w:rPr>
            </w:pPr>
          </w:p>
        </w:tc>
      </w:tr>
      <w:tr w:rsidRPr="00085096" w:rsidR="00C67AC4" w:rsidTr="00083CF1" w14:paraId="7F8780B1"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72D03C87" w14:textId="77777777">
            <w:pPr>
              <w:widowControl/>
              <w:autoSpaceDE/>
              <w:autoSpaceDN/>
              <w:adjustRightInd/>
              <w:jc w:val="center"/>
              <w:rPr>
                <w:rFonts w:cs="Times New Roman"/>
                <w:b/>
                <w:bCs/>
                <w:sz w:val="16"/>
                <w:szCs w:val="16"/>
              </w:rPr>
            </w:pPr>
            <w:r w:rsidRPr="00085096">
              <w:rPr>
                <w:rFonts w:cs="Times New Roman"/>
                <w:b/>
                <w:bCs/>
                <w:sz w:val="16"/>
                <w:szCs w:val="16"/>
              </w:rPr>
              <w:t>15-21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39AEF57D"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080C8C5D"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647177FE"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70152B8E"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7734D015"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401FAC3E"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1A1F8EAF"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47B17FFA" w14:textId="77777777">
            <w:pPr>
              <w:widowControl/>
              <w:autoSpaceDE/>
              <w:autoSpaceDN/>
              <w:adjustRightInd/>
              <w:spacing w:before="100" w:beforeAutospacing="1" w:after="100" w:afterAutospacing="1"/>
              <w:jc w:val="right"/>
              <w:rPr>
                <w:rFonts w:cs="Times New Roman"/>
                <w:sz w:val="16"/>
                <w:szCs w:val="16"/>
              </w:rPr>
            </w:pPr>
          </w:p>
        </w:tc>
      </w:tr>
      <w:tr w:rsidRPr="00085096" w:rsidR="00C67AC4" w:rsidTr="00083CF1" w14:paraId="5E39A538"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0C611591" w14:textId="77777777">
            <w:pPr>
              <w:widowControl/>
              <w:autoSpaceDE/>
              <w:autoSpaceDN/>
              <w:adjustRightInd/>
              <w:jc w:val="center"/>
              <w:rPr>
                <w:rFonts w:cs="Times New Roman"/>
                <w:b/>
                <w:bCs/>
                <w:sz w:val="16"/>
                <w:szCs w:val="16"/>
              </w:rPr>
            </w:pPr>
            <w:r w:rsidRPr="00085096">
              <w:rPr>
                <w:rFonts w:cs="Times New Roman"/>
                <w:b/>
                <w:bCs/>
                <w:sz w:val="16"/>
                <w:szCs w:val="16"/>
              </w:rPr>
              <w:t>22-28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03851A8B"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2458092F"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60651CE0"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22119E2F"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18EE3EA1"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06E559E5"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27B64A89"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175620EB" w14:textId="77777777">
            <w:pPr>
              <w:widowControl/>
              <w:autoSpaceDE/>
              <w:autoSpaceDN/>
              <w:adjustRightInd/>
              <w:spacing w:before="100" w:beforeAutospacing="1" w:after="100" w:afterAutospacing="1"/>
              <w:jc w:val="right"/>
              <w:rPr>
                <w:rFonts w:cs="Times New Roman"/>
                <w:sz w:val="16"/>
                <w:szCs w:val="16"/>
              </w:rPr>
            </w:pPr>
          </w:p>
        </w:tc>
      </w:tr>
      <w:tr w:rsidRPr="00085096" w:rsidR="00C67AC4" w:rsidTr="00083CF1" w14:paraId="014A1D87"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64844AFB" w14:textId="77777777">
            <w:pPr>
              <w:widowControl/>
              <w:autoSpaceDE/>
              <w:autoSpaceDN/>
              <w:adjustRightInd/>
              <w:jc w:val="center"/>
              <w:rPr>
                <w:rFonts w:cs="Times New Roman"/>
                <w:b/>
                <w:bCs/>
                <w:sz w:val="16"/>
                <w:szCs w:val="16"/>
              </w:rPr>
            </w:pPr>
            <w:r w:rsidRPr="00085096">
              <w:rPr>
                <w:rFonts w:cs="Times New Roman"/>
                <w:b/>
                <w:bCs/>
                <w:sz w:val="16"/>
                <w:szCs w:val="16"/>
              </w:rPr>
              <w:t>29-35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423D5FC4"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478FC136"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70F41ABE"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5FB2DAF7"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6B871DF4"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39950CE2"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261BFBAA"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1A928020" w14:textId="77777777">
            <w:pPr>
              <w:widowControl/>
              <w:autoSpaceDE/>
              <w:autoSpaceDN/>
              <w:adjustRightInd/>
              <w:spacing w:before="100" w:beforeAutospacing="1" w:after="100" w:afterAutospacing="1"/>
              <w:jc w:val="right"/>
              <w:rPr>
                <w:rFonts w:cs="Times New Roman"/>
                <w:sz w:val="16"/>
                <w:szCs w:val="16"/>
              </w:rPr>
            </w:pPr>
          </w:p>
        </w:tc>
      </w:tr>
      <w:tr w:rsidRPr="00085096" w:rsidR="00C67AC4" w:rsidTr="00083CF1" w14:paraId="401B1425"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135B659D" w14:textId="77777777">
            <w:pPr>
              <w:widowControl/>
              <w:autoSpaceDE/>
              <w:autoSpaceDN/>
              <w:adjustRightInd/>
              <w:jc w:val="center"/>
              <w:rPr>
                <w:rFonts w:cs="Times New Roman"/>
                <w:b/>
                <w:bCs/>
                <w:sz w:val="16"/>
                <w:szCs w:val="16"/>
              </w:rPr>
            </w:pPr>
            <w:r w:rsidRPr="00085096">
              <w:rPr>
                <w:rFonts w:cs="Times New Roman"/>
                <w:b/>
                <w:bCs/>
                <w:sz w:val="16"/>
                <w:szCs w:val="16"/>
              </w:rPr>
              <w:t>36-42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3455F9E6"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6160C4EE"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586FD4E2"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5546D258"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1900578F"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3D2BB768"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5127DBEF"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012D40C9" w14:textId="77777777">
            <w:pPr>
              <w:widowControl/>
              <w:autoSpaceDE/>
              <w:autoSpaceDN/>
              <w:adjustRightInd/>
              <w:spacing w:before="100" w:beforeAutospacing="1" w:after="100" w:afterAutospacing="1"/>
              <w:jc w:val="right"/>
              <w:rPr>
                <w:rFonts w:cs="Times New Roman"/>
                <w:sz w:val="16"/>
                <w:szCs w:val="16"/>
              </w:rPr>
            </w:pPr>
          </w:p>
        </w:tc>
      </w:tr>
      <w:tr w:rsidRPr="00085096" w:rsidR="00C67AC4" w:rsidTr="00083CF1" w14:paraId="0CA36B22"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69E0A0F6" w14:textId="77777777">
            <w:pPr>
              <w:widowControl/>
              <w:autoSpaceDE/>
              <w:autoSpaceDN/>
              <w:adjustRightInd/>
              <w:jc w:val="center"/>
              <w:rPr>
                <w:rFonts w:cs="Times New Roman"/>
                <w:b/>
                <w:bCs/>
                <w:sz w:val="16"/>
                <w:szCs w:val="16"/>
              </w:rPr>
            </w:pPr>
            <w:r w:rsidRPr="00085096">
              <w:rPr>
                <w:rFonts w:cs="Times New Roman"/>
                <w:b/>
                <w:bCs/>
                <w:sz w:val="16"/>
                <w:szCs w:val="16"/>
              </w:rPr>
              <w:t>43-49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698BFAA5"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3A1B80C1"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4C274CC5"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1AB9078C"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47634181"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45D4BBD1"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0D36257C"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7148B061" w14:textId="77777777">
            <w:pPr>
              <w:widowControl/>
              <w:autoSpaceDE/>
              <w:autoSpaceDN/>
              <w:adjustRightInd/>
              <w:spacing w:before="100" w:beforeAutospacing="1" w:after="100" w:afterAutospacing="1"/>
              <w:jc w:val="right"/>
              <w:rPr>
                <w:rFonts w:cs="Times New Roman"/>
                <w:sz w:val="16"/>
                <w:szCs w:val="16"/>
              </w:rPr>
            </w:pPr>
          </w:p>
        </w:tc>
      </w:tr>
      <w:tr w:rsidRPr="00085096" w:rsidR="00C67AC4" w:rsidTr="00083CF1" w14:paraId="6BF30F02"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7451AE6C" w14:textId="77777777">
            <w:pPr>
              <w:widowControl/>
              <w:autoSpaceDE/>
              <w:autoSpaceDN/>
              <w:adjustRightInd/>
              <w:jc w:val="center"/>
              <w:rPr>
                <w:rFonts w:cs="Times New Roman"/>
                <w:b/>
                <w:bCs/>
                <w:sz w:val="16"/>
                <w:szCs w:val="16"/>
              </w:rPr>
            </w:pPr>
            <w:r w:rsidRPr="00085096">
              <w:rPr>
                <w:rFonts w:cs="Times New Roman"/>
                <w:b/>
                <w:bCs/>
                <w:sz w:val="16"/>
                <w:szCs w:val="16"/>
              </w:rPr>
              <w:t>50-56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7C9D527A"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3A720C3B"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444BFB4A"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31F42724"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7E8E6112"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372EFD4E"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20B8664A"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5D38ED43" w14:textId="77777777">
            <w:pPr>
              <w:widowControl/>
              <w:autoSpaceDE/>
              <w:autoSpaceDN/>
              <w:adjustRightInd/>
              <w:spacing w:before="100" w:beforeAutospacing="1" w:after="100" w:afterAutospacing="1"/>
              <w:jc w:val="right"/>
              <w:rPr>
                <w:rFonts w:cs="Times New Roman"/>
                <w:sz w:val="16"/>
                <w:szCs w:val="16"/>
              </w:rPr>
            </w:pPr>
          </w:p>
        </w:tc>
      </w:tr>
      <w:tr w:rsidRPr="00085096" w:rsidR="00C67AC4" w:rsidTr="00083CF1" w14:paraId="70AF6C09"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6693C09A" w14:textId="77777777">
            <w:pPr>
              <w:widowControl/>
              <w:autoSpaceDE/>
              <w:autoSpaceDN/>
              <w:adjustRightInd/>
              <w:jc w:val="center"/>
              <w:rPr>
                <w:rFonts w:cs="Times New Roman"/>
                <w:b/>
                <w:bCs/>
                <w:sz w:val="16"/>
                <w:szCs w:val="16"/>
              </w:rPr>
            </w:pPr>
            <w:r w:rsidRPr="00085096">
              <w:rPr>
                <w:rFonts w:cs="Times New Roman"/>
                <w:b/>
                <w:bCs/>
                <w:sz w:val="16"/>
                <w:szCs w:val="16"/>
              </w:rPr>
              <w:t>57-63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4D50BDF8"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2D94ADC2"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3BDABD13"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51945453"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4273C680"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6E92E7E0"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14D6723D"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01E95D5D" w14:textId="77777777">
            <w:pPr>
              <w:widowControl/>
              <w:autoSpaceDE/>
              <w:autoSpaceDN/>
              <w:adjustRightInd/>
              <w:spacing w:before="100" w:beforeAutospacing="1" w:after="100" w:afterAutospacing="1"/>
              <w:jc w:val="right"/>
              <w:rPr>
                <w:rFonts w:cs="Times New Roman"/>
                <w:sz w:val="16"/>
                <w:szCs w:val="16"/>
              </w:rPr>
            </w:pPr>
          </w:p>
        </w:tc>
      </w:tr>
      <w:tr w:rsidRPr="00085096" w:rsidR="00C67AC4" w:rsidTr="00083CF1" w14:paraId="4F561723"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14D07868" w14:textId="77777777">
            <w:pPr>
              <w:widowControl/>
              <w:autoSpaceDE/>
              <w:autoSpaceDN/>
              <w:adjustRightInd/>
              <w:jc w:val="center"/>
              <w:rPr>
                <w:rFonts w:cs="Times New Roman"/>
                <w:b/>
                <w:bCs/>
                <w:sz w:val="16"/>
                <w:szCs w:val="16"/>
              </w:rPr>
            </w:pPr>
            <w:r w:rsidRPr="00085096">
              <w:rPr>
                <w:rFonts w:cs="Times New Roman"/>
                <w:b/>
                <w:bCs/>
                <w:sz w:val="16"/>
                <w:szCs w:val="16"/>
              </w:rPr>
              <w:lastRenderedPageBreak/>
              <w:t>64-70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1CA7DDD0"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6EF53898"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50891CB9"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371FC8A3"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5960F07A"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76F65B4C"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641970C9"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3F08CABA" w14:textId="77777777">
            <w:pPr>
              <w:widowControl/>
              <w:autoSpaceDE/>
              <w:autoSpaceDN/>
              <w:adjustRightInd/>
              <w:spacing w:before="100" w:beforeAutospacing="1" w:after="100" w:afterAutospacing="1"/>
              <w:jc w:val="right"/>
              <w:rPr>
                <w:rFonts w:cs="Times New Roman"/>
                <w:sz w:val="16"/>
                <w:szCs w:val="16"/>
              </w:rPr>
            </w:pPr>
          </w:p>
        </w:tc>
      </w:tr>
      <w:tr w:rsidRPr="00085096" w:rsidR="00C67AC4" w:rsidTr="00083CF1" w14:paraId="4EAEE85D"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34C28430" w14:textId="77777777">
            <w:pPr>
              <w:widowControl/>
              <w:autoSpaceDE/>
              <w:autoSpaceDN/>
              <w:adjustRightInd/>
              <w:jc w:val="center"/>
              <w:rPr>
                <w:rFonts w:cs="Times New Roman"/>
                <w:b/>
                <w:bCs/>
                <w:sz w:val="16"/>
                <w:szCs w:val="16"/>
              </w:rPr>
            </w:pPr>
            <w:r w:rsidRPr="00085096">
              <w:rPr>
                <w:rFonts w:cs="Times New Roman"/>
                <w:b/>
                <w:bCs/>
                <w:sz w:val="16"/>
                <w:szCs w:val="16"/>
              </w:rPr>
              <w:t> &gt;70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2556038D"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6FD2F117"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0A77FA64"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37CD8BB2"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6374FC6F"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1A052730"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52BD0F63" w14:textId="77777777">
            <w:pPr>
              <w:widowControl/>
              <w:autoSpaceDE/>
              <w:autoSpaceDN/>
              <w:adjustRightInd/>
              <w:spacing w:before="100" w:beforeAutospacing="1" w:after="100" w:afterAutospacing="1"/>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3A043696" w14:textId="77777777">
            <w:pPr>
              <w:widowControl/>
              <w:autoSpaceDE/>
              <w:autoSpaceDN/>
              <w:adjustRightInd/>
              <w:spacing w:before="100" w:beforeAutospacing="1" w:after="100" w:afterAutospacing="1"/>
              <w:jc w:val="right"/>
              <w:rPr>
                <w:rFonts w:cs="Times New Roman"/>
                <w:sz w:val="16"/>
                <w:szCs w:val="16"/>
              </w:rPr>
            </w:pPr>
          </w:p>
        </w:tc>
      </w:tr>
    </w:tbl>
    <w:p w:rsidRPr="00085096" w:rsidR="00C67AC4" w:rsidP="00C67AC4" w:rsidRDefault="00C67AC4" w14:paraId="271529C1" w14:textId="77777777">
      <w:pPr>
        <w:widowControl/>
        <w:autoSpaceDE/>
        <w:autoSpaceDN/>
        <w:adjustRightInd/>
        <w:rPr>
          <w:rFonts w:cs="Times New Roman"/>
          <w:vanish/>
          <w:sz w:val="16"/>
          <w:szCs w:val="16"/>
        </w:rPr>
      </w:pPr>
    </w:p>
    <w:tbl>
      <w:tblPr>
        <w:tblW w:w="5000" w:type="pct"/>
        <w:jc w:val="center"/>
        <w:tblCellSpacing w:w="0" w:type="dxa"/>
        <w:tblBorders>
          <w:top w:val="outset" w:color="auto" w:sz="6" w:space="0"/>
          <w:left w:val="outset" w:color="auto" w:sz="6" w:space="0"/>
          <w:bottom w:val="outset" w:color="auto" w:sz="6" w:space="0"/>
          <w:right w:val="outset" w:color="auto" w:sz="6" w:space="0"/>
        </w:tblBorders>
        <w:tblLayout w:type="fixed"/>
        <w:tblCellMar>
          <w:top w:w="75" w:type="dxa"/>
          <w:left w:w="75" w:type="dxa"/>
          <w:bottom w:w="75" w:type="dxa"/>
          <w:right w:w="75" w:type="dxa"/>
        </w:tblCellMar>
        <w:tblLook w:val="0000" w:firstRow="0" w:lastRow="0" w:firstColumn="0" w:lastColumn="0" w:noHBand="0" w:noVBand="0"/>
      </w:tblPr>
      <w:tblGrid>
        <w:gridCol w:w="3121"/>
        <w:gridCol w:w="1138"/>
        <w:gridCol w:w="2567"/>
        <w:gridCol w:w="2518"/>
      </w:tblGrid>
      <w:tr w:rsidRPr="00085096" w:rsidR="00C67AC4" w:rsidTr="00083CF1" w14:paraId="0E53B44C" w14:textId="77777777">
        <w:trPr>
          <w:tblCellSpacing w:w="0" w:type="dxa"/>
          <w:jc w:val="center"/>
        </w:trPr>
        <w:tc>
          <w:tcPr>
            <w:tcW w:w="9662" w:type="dxa"/>
            <w:gridSpan w:val="4"/>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71EF8F27" w14:textId="77777777">
            <w:pPr>
              <w:widowControl/>
              <w:autoSpaceDE/>
              <w:autoSpaceDN/>
              <w:adjustRightInd/>
              <w:rPr>
                <w:rFonts w:cs="Times New Roman"/>
                <w:b/>
                <w:bCs/>
                <w:sz w:val="16"/>
                <w:szCs w:val="16"/>
              </w:rPr>
            </w:pPr>
            <w:r w:rsidRPr="00085096">
              <w:rPr>
                <w:rFonts w:cs="Times New Roman"/>
                <w:b/>
                <w:bCs/>
                <w:sz w:val="16"/>
                <w:szCs w:val="16"/>
              </w:rPr>
              <w:t>SECTION C.  MULTI-CLAIMANT ISSUES</w:t>
            </w:r>
          </w:p>
        </w:tc>
      </w:tr>
      <w:tr w:rsidRPr="00085096" w:rsidR="00C67AC4" w:rsidTr="00083CF1" w14:paraId="54ADC61A" w14:textId="77777777">
        <w:trPr>
          <w:tblCellSpacing w:w="0" w:type="dxa"/>
          <w:jc w:val="center"/>
        </w:trPr>
        <w:tc>
          <w:tcPr>
            <w:tcW w:w="3230" w:type="dxa"/>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3C387517" w14:textId="77777777">
            <w:pPr>
              <w:widowControl/>
              <w:autoSpaceDE/>
              <w:autoSpaceDN/>
              <w:adjustRightInd/>
              <w:jc w:val="center"/>
              <w:rPr>
                <w:rFonts w:cs="Times New Roman"/>
                <w:b/>
                <w:bCs/>
                <w:sz w:val="16"/>
                <w:szCs w:val="16"/>
              </w:rPr>
            </w:pPr>
            <w:r w:rsidRPr="00085096">
              <w:rPr>
                <w:rFonts w:cs="Times New Roman"/>
                <w:b/>
                <w:bCs/>
                <w:sz w:val="16"/>
                <w:szCs w:val="16"/>
              </w:rPr>
              <w:t>Time</w:t>
            </w:r>
            <w:r w:rsidRPr="00085096">
              <w:rPr>
                <w:rFonts w:cs="Times New Roman"/>
                <w:b/>
                <w:bCs/>
                <w:sz w:val="16"/>
                <w:szCs w:val="16"/>
              </w:rPr>
              <w:br/>
              <w:t>Lapse</w:t>
            </w:r>
            <w:r w:rsidRPr="00085096">
              <w:rPr>
                <w:rFonts w:cs="Times New Roman"/>
                <w:b/>
                <w:bCs/>
                <w:sz w:val="16"/>
                <w:szCs w:val="16"/>
              </w:rPr>
              <w:br/>
              <w:t>(Days)</w:t>
            </w:r>
          </w:p>
        </w:tc>
        <w:tc>
          <w:tcPr>
            <w:tcW w:w="1173" w:type="dxa"/>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5CF0D702" w14:textId="77777777">
            <w:pPr>
              <w:widowControl/>
              <w:autoSpaceDE/>
              <w:autoSpaceDN/>
              <w:adjustRightInd/>
              <w:jc w:val="center"/>
              <w:rPr>
                <w:rFonts w:cs="Times New Roman"/>
                <w:b/>
                <w:bCs/>
                <w:sz w:val="16"/>
                <w:szCs w:val="16"/>
              </w:rPr>
            </w:pPr>
            <w:r w:rsidRPr="00085096">
              <w:rPr>
                <w:rFonts w:cs="Times New Roman"/>
                <w:b/>
                <w:bCs/>
                <w:sz w:val="16"/>
                <w:szCs w:val="16"/>
              </w:rPr>
              <w:t>Total</w:t>
            </w:r>
          </w:p>
          <w:p w:rsidRPr="00085096" w:rsidR="00C67AC4" w:rsidP="00083CF1" w:rsidRDefault="00C67AC4" w14:paraId="1E7557E6" w14:textId="77777777">
            <w:pPr>
              <w:widowControl/>
              <w:autoSpaceDE/>
              <w:autoSpaceDN/>
              <w:adjustRightInd/>
              <w:jc w:val="center"/>
              <w:rPr>
                <w:rFonts w:cs="Times New Roman"/>
                <w:b/>
                <w:bCs/>
                <w:sz w:val="16"/>
                <w:szCs w:val="16"/>
              </w:rPr>
            </w:pPr>
            <w:r w:rsidRPr="00085096">
              <w:rPr>
                <w:rFonts w:cs="Times New Roman"/>
                <w:b/>
                <w:bCs/>
                <w:sz w:val="16"/>
                <w:szCs w:val="16"/>
              </w:rPr>
              <w:t>(1)</w:t>
            </w:r>
          </w:p>
        </w:tc>
        <w:tc>
          <w:tcPr>
            <w:tcW w:w="2655" w:type="dxa"/>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16B9C2D0" w14:textId="77777777">
            <w:pPr>
              <w:widowControl/>
              <w:autoSpaceDE/>
              <w:autoSpaceDN/>
              <w:adjustRightInd/>
              <w:jc w:val="center"/>
              <w:rPr>
                <w:rFonts w:cs="Times New Roman"/>
                <w:b/>
                <w:bCs/>
                <w:sz w:val="16"/>
                <w:szCs w:val="16"/>
              </w:rPr>
            </w:pPr>
            <w:r w:rsidRPr="00085096">
              <w:rPr>
                <w:rFonts w:cs="Times New Roman"/>
                <w:b/>
                <w:bCs/>
                <w:sz w:val="16"/>
                <w:szCs w:val="16"/>
              </w:rPr>
              <w:t>Multi-claimant</w:t>
            </w:r>
            <w:r w:rsidRPr="00085096">
              <w:rPr>
                <w:rFonts w:cs="Times New Roman"/>
                <w:b/>
                <w:bCs/>
                <w:sz w:val="16"/>
                <w:szCs w:val="16"/>
              </w:rPr>
              <w:br/>
              <w:t>Labor Disputes</w:t>
            </w:r>
          </w:p>
          <w:p w:rsidRPr="00085096" w:rsidR="00C67AC4" w:rsidP="00083CF1" w:rsidRDefault="00C67AC4" w14:paraId="6F735823" w14:textId="77777777">
            <w:pPr>
              <w:widowControl/>
              <w:autoSpaceDE/>
              <w:autoSpaceDN/>
              <w:adjustRightInd/>
              <w:jc w:val="center"/>
              <w:rPr>
                <w:rFonts w:cs="Times New Roman"/>
                <w:b/>
                <w:bCs/>
                <w:sz w:val="16"/>
                <w:szCs w:val="16"/>
              </w:rPr>
            </w:pPr>
            <w:r w:rsidRPr="00085096">
              <w:rPr>
                <w:rFonts w:cs="Times New Roman"/>
                <w:b/>
                <w:bCs/>
                <w:sz w:val="16"/>
                <w:szCs w:val="16"/>
              </w:rPr>
              <w:t>(2)</w:t>
            </w:r>
          </w:p>
        </w:tc>
        <w:tc>
          <w:tcPr>
            <w:tcW w:w="2604" w:type="dxa"/>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370927DC" w14:textId="77777777">
            <w:pPr>
              <w:widowControl/>
              <w:autoSpaceDE/>
              <w:autoSpaceDN/>
              <w:adjustRightInd/>
              <w:jc w:val="center"/>
              <w:rPr>
                <w:rFonts w:cs="Times New Roman"/>
                <w:b/>
                <w:bCs/>
                <w:sz w:val="16"/>
                <w:szCs w:val="16"/>
              </w:rPr>
            </w:pPr>
            <w:r w:rsidRPr="00085096">
              <w:rPr>
                <w:rFonts w:cs="Times New Roman"/>
                <w:b/>
                <w:bCs/>
                <w:sz w:val="16"/>
                <w:szCs w:val="16"/>
              </w:rPr>
              <w:t>Multi-claimant</w:t>
            </w:r>
            <w:r w:rsidRPr="00085096">
              <w:rPr>
                <w:rFonts w:cs="Times New Roman"/>
                <w:b/>
                <w:bCs/>
                <w:sz w:val="16"/>
                <w:szCs w:val="16"/>
              </w:rPr>
              <w:br/>
              <w:t>"Other"</w:t>
            </w:r>
          </w:p>
          <w:p w:rsidRPr="00085096" w:rsidR="00C67AC4" w:rsidP="00083CF1" w:rsidRDefault="00C67AC4" w14:paraId="754AE12F" w14:textId="77777777">
            <w:pPr>
              <w:widowControl/>
              <w:autoSpaceDE/>
              <w:autoSpaceDN/>
              <w:adjustRightInd/>
              <w:jc w:val="center"/>
              <w:rPr>
                <w:rFonts w:cs="Times New Roman"/>
                <w:b/>
                <w:bCs/>
                <w:sz w:val="16"/>
                <w:szCs w:val="16"/>
              </w:rPr>
            </w:pPr>
            <w:r w:rsidRPr="00085096">
              <w:rPr>
                <w:rFonts w:cs="Times New Roman"/>
                <w:b/>
                <w:bCs/>
                <w:sz w:val="16"/>
                <w:szCs w:val="16"/>
              </w:rPr>
              <w:t>(3)</w:t>
            </w:r>
          </w:p>
        </w:tc>
      </w:tr>
      <w:tr w:rsidRPr="00085096" w:rsidR="00C67AC4" w:rsidTr="00083CF1" w14:paraId="62437D0E" w14:textId="77777777">
        <w:trPr>
          <w:tblCellSpacing w:w="0" w:type="dxa"/>
          <w:jc w:val="center"/>
        </w:trPr>
        <w:tc>
          <w:tcPr>
            <w:tcW w:w="3230" w:type="dxa"/>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2995C15E" w14:textId="77777777">
            <w:pPr>
              <w:widowControl/>
              <w:autoSpaceDE/>
              <w:autoSpaceDN/>
              <w:adjustRightInd/>
              <w:jc w:val="center"/>
              <w:rPr>
                <w:rFonts w:cs="Times New Roman"/>
                <w:b/>
                <w:bCs/>
                <w:sz w:val="16"/>
                <w:szCs w:val="16"/>
              </w:rPr>
            </w:pPr>
            <w:r w:rsidRPr="00085096">
              <w:rPr>
                <w:rFonts w:cs="Times New Roman"/>
                <w:b/>
                <w:bCs/>
                <w:sz w:val="16"/>
                <w:szCs w:val="16"/>
              </w:rPr>
              <w:t>Total</w:t>
            </w:r>
          </w:p>
        </w:tc>
        <w:tc>
          <w:tcPr>
            <w:tcW w:w="1173" w:type="dxa"/>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7127F888" w14:textId="77777777">
            <w:pPr>
              <w:widowControl/>
              <w:autoSpaceDE/>
              <w:autoSpaceDN/>
              <w:adjustRightInd/>
              <w:spacing w:before="100" w:beforeAutospacing="1" w:after="100" w:afterAutospacing="1"/>
              <w:jc w:val="right"/>
              <w:rPr>
                <w:rFonts w:cs="Times New Roman"/>
                <w:sz w:val="16"/>
                <w:szCs w:val="16"/>
              </w:rPr>
            </w:pPr>
          </w:p>
        </w:tc>
        <w:tc>
          <w:tcPr>
            <w:tcW w:w="2655" w:type="dxa"/>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25765AE4" w14:textId="77777777">
            <w:pPr>
              <w:widowControl/>
              <w:autoSpaceDE/>
              <w:autoSpaceDN/>
              <w:adjustRightInd/>
              <w:spacing w:before="100" w:beforeAutospacing="1" w:after="100" w:afterAutospacing="1"/>
              <w:jc w:val="right"/>
              <w:rPr>
                <w:rFonts w:cs="Times New Roman"/>
                <w:sz w:val="16"/>
                <w:szCs w:val="16"/>
              </w:rPr>
            </w:pPr>
          </w:p>
        </w:tc>
        <w:tc>
          <w:tcPr>
            <w:tcW w:w="2604" w:type="dxa"/>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48899C71" w14:textId="77777777">
            <w:pPr>
              <w:widowControl/>
              <w:autoSpaceDE/>
              <w:autoSpaceDN/>
              <w:adjustRightInd/>
              <w:spacing w:before="100" w:beforeAutospacing="1" w:after="100" w:afterAutospacing="1"/>
              <w:jc w:val="right"/>
              <w:rPr>
                <w:rFonts w:cs="Times New Roman"/>
                <w:sz w:val="16"/>
                <w:szCs w:val="16"/>
              </w:rPr>
            </w:pPr>
          </w:p>
        </w:tc>
      </w:tr>
      <w:tr w:rsidRPr="00085096" w:rsidR="00C67AC4" w:rsidTr="00083CF1" w14:paraId="0A2918E3" w14:textId="77777777">
        <w:trPr>
          <w:tblCellSpacing w:w="0" w:type="dxa"/>
          <w:jc w:val="center"/>
        </w:trPr>
        <w:tc>
          <w:tcPr>
            <w:tcW w:w="3230" w:type="dxa"/>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52217267" w14:textId="77777777">
            <w:pPr>
              <w:widowControl/>
              <w:autoSpaceDE/>
              <w:autoSpaceDN/>
              <w:adjustRightInd/>
              <w:jc w:val="center"/>
              <w:rPr>
                <w:rFonts w:cs="Times New Roman"/>
                <w:b/>
                <w:bCs/>
                <w:sz w:val="16"/>
                <w:szCs w:val="16"/>
              </w:rPr>
            </w:pPr>
            <w:r w:rsidRPr="00085096">
              <w:rPr>
                <w:rFonts w:cs="Times New Roman"/>
                <w:b/>
                <w:bCs/>
                <w:sz w:val="16"/>
                <w:szCs w:val="16"/>
              </w:rPr>
              <w:t> &lt;=7</w:t>
            </w:r>
          </w:p>
        </w:tc>
        <w:tc>
          <w:tcPr>
            <w:tcW w:w="1173" w:type="dxa"/>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682EBDF8" w14:textId="77777777">
            <w:pPr>
              <w:widowControl/>
              <w:autoSpaceDE/>
              <w:autoSpaceDN/>
              <w:adjustRightInd/>
              <w:spacing w:before="100" w:beforeAutospacing="1" w:after="100" w:afterAutospacing="1"/>
              <w:jc w:val="right"/>
              <w:rPr>
                <w:rFonts w:cs="Times New Roman"/>
                <w:sz w:val="16"/>
                <w:szCs w:val="16"/>
              </w:rPr>
            </w:pPr>
          </w:p>
        </w:tc>
        <w:tc>
          <w:tcPr>
            <w:tcW w:w="2655" w:type="dxa"/>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643ACA27" w14:textId="77777777">
            <w:pPr>
              <w:widowControl/>
              <w:autoSpaceDE/>
              <w:autoSpaceDN/>
              <w:adjustRightInd/>
              <w:spacing w:before="100" w:beforeAutospacing="1" w:after="100" w:afterAutospacing="1"/>
              <w:jc w:val="right"/>
              <w:rPr>
                <w:rFonts w:cs="Times New Roman"/>
                <w:sz w:val="16"/>
                <w:szCs w:val="16"/>
              </w:rPr>
            </w:pPr>
          </w:p>
        </w:tc>
        <w:tc>
          <w:tcPr>
            <w:tcW w:w="2604" w:type="dxa"/>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3E6A2C0F" w14:textId="77777777">
            <w:pPr>
              <w:widowControl/>
              <w:autoSpaceDE/>
              <w:autoSpaceDN/>
              <w:adjustRightInd/>
              <w:spacing w:before="100" w:beforeAutospacing="1" w:after="100" w:afterAutospacing="1"/>
              <w:jc w:val="right"/>
              <w:rPr>
                <w:rFonts w:cs="Times New Roman"/>
                <w:sz w:val="16"/>
                <w:szCs w:val="16"/>
              </w:rPr>
            </w:pPr>
          </w:p>
        </w:tc>
      </w:tr>
      <w:tr w:rsidRPr="00085096" w:rsidR="00C67AC4" w:rsidTr="00083CF1" w14:paraId="467F8E06" w14:textId="77777777">
        <w:trPr>
          <w:tblCellSpacing w:w="0" w:type="dxa"/>
          <w:jc w:val="center"/>
        </w:trPr>
        <w:tc>
          <w:tcPr>
            <w:tcW w:w="3230" w:type="dxa"/>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65AC8358" w14:textId="77777777">
            <w:pPr>
              <w:widowControl/>
              <w:autoSpaceDE/>
              <w:autoSpaceDN/>
              <w:adjustRightInd/>
              <w:jc w:val="center"/>
              <w:rPr>
                <w:rFonts w:cs="Times New Roman"/>
                <w:b/>
                <w:bCs/>
                <w:sz w:val="16"/>
                <w:szCs w:val="16"/>
              </w:rPr>
            </w:pPr>
            <w:r w:rsidRPr="00085096">
              <w:rPr>
                <w:rFonts w:cs="Times New Roman"/>
                <w:b/>
                <w:bCs/>
                <w:sz w:val="16"/>
                <w:szCs w:val="16"/>
              </w:rPr>
              <w:t>8-14</w:t>
            </w:r>
          </w:p>
        </w:tc>
        <w:tc>
          <w:tcPr>
            <w:tcW w:w="1173" w:type="dxa"/>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2637C0BB" w14:textId="77777777">
            <w:pPr>
              <w:widowControl/>
              <w:autoSpaceDE/>
              <w:autoSpaceDN/>
              <w:adjustRightInd/>
              <w:spacing w:before="100" w:beforeAutospacing="1" w:after="100" w:afterAutospacing="1"/>
              <w:jc w:val="right"/>
              <w:rPr>
                <w:rFonts w:cs="Times New Roman"/>
                <w:sz w:val="16"/>
                <w:szCs w:val="16"/>
              </w:rPr>
            </w:pPr>
          </w:p>
        </w:tc>
        <w:tc>
          <w:tcPr>
            <w:tcW w:w="2655" w:type="dxa"/>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43E97FC7" w14:textId="77777777">
            <w:pPr>
              <w:widowControl/>
              <w:autoSpaceDE/>
              <w:autoSpaceDN/>
              <w:adjustRightInd/>
              <w:spacing w:before="100" w:beforeAutospacing="1" w:after="100" w:afterAutospacing="1"/>
              <w:jc w:val="right"/>
              <w:rPr>
                <w:rFonts w:cs="Times New Roman"/>
                <w:sz w:val="16"/>
                <w:szCs w:val="16"/>
              </w:rPr>
            </w:pPr>
          </w:p>
        </w:tc>
        <w:tc>
          <w:tcPr>
            <w:tcW w:w="2604" w:type="dxa"/>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6FD7D7D2" w14:textId="77777777">
            <w:pPr>
              <w:widowControl/>
              <w:autoSpaceDE/>
              <w:autoSpaceDN/>
              <w:adjustRightInd/>
              <w:spacing w:before="100" w:beforeAutospacing="1" w:after="100" w:afterAutospacing="1"/>
              <w:jc w:val="right"/>
              <w:rPr>
                <w:rFonts w:cs="Times New Roman"/>
                <w:sz w:val="16"/>
                <w:szCs w:val="16"/>
              </w:rPr>
            </w:pPr>
          </w:p>
        </w:tc>
      </w:tr>
      <w:tr w:rsidRPr="00085096" w:rsidR="00C67AC4" w:rsidTr="00083CF1" w14:paraId="77878317" w14:textId="77777777">
        <w:trPr>
          <w:tblCellSpacing w:w="0" w:type="dxa"/>
          <w:jc w:val="center"/>
        </w:trPr>
        <w:tc>
          <w:tcPr>
            <w:tcW w:w="3230" w:type="dxa"/>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2678440A" w14:textId="77777777">
            <w:pPr>
              <w:widowControl/>
              <w:autoSpaceDE/>
              <w:autoSpaceDN/>
              <w:adjustRightInd/>
              <w:jc w:val="center"/>
              <w:rPr>
                <w:rFonts w:cs="Times New Roman"/>
                <w:b/>
                <w:bCs/>
                <w:sz w:val="16"/>
                <w:szCs w:val="16"/>
              </w:rPr>
            </w:pPr>
            <w:r w:rsidRPr="00085096">
              <w:rPr>
                <w:rFonts w:cs="Times New Roman"/>
                <w:b/>
                <w:bCs/>
                <w:sz w:val="16"/>
                <w:szCs w:val="16"/>
              </w:rPr>
              <w:t>15-21</w:t>
            </w:r>
          </w:p>
        </w:tc>
        <w:tc>
          <w:tcPr>
            <w:tcW w:w="1173" w:type="dxa"/>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6ED6EE86" w14:textId="77777777">
            <w:pPr>
              <w:widowControl/>
              <w:autoSpaceDE/>
              <w:autoSpaceDN/>
              <w:adjustRightInd/>
              <w:spacing w:before="100" w:beforeAutospacing="1" w:after="100" w:afterAutospacing="1"/>
              <w:jc w:val="right"/>
              <w:rPr>
                <w:rFonts w:cs="Times New Roman"/>
                <w:sz w:val="16"/>
                <w:szCs w:val="16"/>
              </w:rPr>
            </w:pPr>
          </w:p>
        </w:tc>
        <w:tc>
          <w:tcPr>
            <w:tcW w:w="2655" w:type="dxa"/>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4689820A" w14:textId="77777777">
            <w:pPr>
              <w:widowControl/>
              <w:autoSpaceDE/>
              <w:autoSpaceDN/>
              <w:adjustRightInd/>
              <w:spacing w:before="100" w:beforeAutospacing="1" w:after="100" w:afterAutospacing="1"/>
              <w:jc w:val="right"/>
              <w:rPr>
                <w:rFonts w:cs="Times New Roman"/>
                <w:sz w:val="16"/>
                <w:szCs w:val="16"/>
              </w:rPr>
            </w:pPr>
          </w:p>
        </w:tc>
        <w:tc>
          <w:tcPr>
            <w:tcW w:w="2604" w:type="dxa"/>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244EA11C" w14:textId="77777777">
            <w:pPr>
              <w:widowControl/>
              <w:autoSpaceDE/>
              <w:autoSpaceDN/>
              <w:adjustRightInd/>
              <w:spacing w:before="100" w:beforeAutospacing="1" w:after="100" w:afterAutospacing="1"/>
              <w:jc w:val="right"/>
              <w:rPr>
                <w:rFonts w:cs="Times New Roman"/>
                <w:sz w:val="16"/>
                <w:szCs w:val="16"/>
              </w:rPr>
            </w:pPr>
          </w:p>
        </w:tc>
      </w:tr>
      <w:tr w:rsidRPr="00085096" w:rsidR="00C67AC4" w:rsidTr="00083CF1" w14:paraId="1D416B1F" w14:textId="77777777">
        <w:trPr>
          <w:tblCellSpacing w:w="0" w:type="dxa"/>
          <w:jc w:val="center"/>
        </w:trPr>
        <w:tc>
          <w:tcPr>
            <w:tcW w:w="3230" w:type="dxa"/>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24BCF3FB" w14:textId="77777777">
            <w:pPr>
              <w:widowControl/>
              <w:autoSpaceDE/>
              <w:autoSpaceDN/>
              <w:adjustRightInd/>
              <w:jc w:val="center"/>
              <w:rPr>
                <w:rFonts w:cs="Times New Roman"/>
                <w:b/>
                <w:bCs/>
                <w:sz w:val="16"/>
                <w:szCs w:val="16"/>
              </w:rPr>
            </w:pPr>
            <w:r w:rsidRPr="00085096">
              <w:rPr>
                <w:rFonts w:cs="Times New Roman"/>
                <w:b/>
                <w:bCs/>
                <w:sz w:val="16"/>
                <w:szCs w:val="16"/>
              </w:rPr>
              <w:t>22-28</w:t>
            </w:r>
          </w:p>
        </w:tc>
        <w:tc>
          <w:tcPr>
            <w:tcW w:w="1173" w:type="dxa"/>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7FE8A9F0" w14:textId="77777777">
            <w:pPr>
              <w:widowControl/>
              <w:autoSpaceDE/>
              <w:autoSpaceDN/>
              <w:adjustRightInd/>
              <w:spacing w:before="100" w:beforeAutospacing="1" w:after="100" w:afterAutospacing="1"/>
              <w:jc w:val="right"/>
              <w:rPr>
                <w:rFonts w:cs="Times New Roman"/>
                <w:sz w:val="16"/>
                <w:szCs w:val="16"/>
              </w:rPr>
            </w:pPr>
          </w:p>
        </w:tc>
        <w:tc>
          <w:tcPr>
            <w:tcW w:w="2655" w:type="dxa"/>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1BCC6083" w14:textId="77777777">
            <w:pPr>
              <w:widowControl/>
              <w:autoSpaceDE/>
              <w:autoSpaceDN/>
              <w:adjustRightInd/>
              <w:spacing w:before="100" w:beforeAutospacing="1" w:after="100" w:afterAutospacing="1"/>
              <w:jc w:val="right"/>
              <w:rPr>
                <w:rFonts w:cs="Times New Roman"/>
                <w:sz w:val="16"/>
                <w:szCs w:val="16"/>
              </w:rPr>
            </w:pPr>
          </w:p>
        </w:tc>
        <w:tc>
          <w:tcPr>
            <w:tcW w:w="2604" w:type="dxa"/>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0A9F530A" w14:textId="77777777">
            <w:pPr>
              <w:widowControl/>
              <w:autoSpaceDE/>
              <w:autoSpaceDN/>
              <w:adjustRightInd/>
              <w:spacing w:before="100" w:beforeAutospacing="1" w:after="100" w:afterAutospacing="1"/>
              <w:jc w:val="right"/>
              <w:rPr>
                <w:rFonts w:cs="Times New Roman"/>
                <w:sz w:val="16"/>
                <w:szCs w:val="16"/>
              </w:rPr>
            </w:pPr>
          </w:p>
        </w:tc>
      </w:tr>
      <w:tr w:rsidRPr="00085096" w:rsidR="00C67AC4" w:rsidTr="00083CF1" w14:paraId="7EBE44D6" w14:textId="77777777">
        <w:trPr>
          <w:tblCellSpacing w:w="0" w:type="dxa"/>
          <w:jc w:val="center"/>
        </w:trPr>
        <w:tc>
          <w:tcPr>
            <w:tcW w:w="3230" w:type="dxa"/>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71B7387C" w14:textId="77777777">
            <w:pPr>
              <w:widowControl/>
              <w:autoSpaceDE/>
              <w:autoSpaceDN/>
              <w:adjustRightInd/>
              <w:jc w:val="center"/>
              <w:rPr>
                <w:rFonts w:cs="Times New Roman"/>
                <w:b/>
                <w:bCs/>
                <w:sz w:val="16"/>
                <w:szCs w:val="16"/>
              </w:rPr>
            </w:pPr>
            <w:r w:rsidRPr="00085096">
              <w:rPr>
                <w:rFonts w:cs="Times New Roman"/>
                <w:b/>
                <w:bCs/>
                <w:sz w:val="16"/>
                <w:szCs w:val="16"/>
              </w:rPr>
              <w:t>29-35</w:t>
            </w:r>
          </w:p>
        </w:tc>
        <w:tc>
          <w:tcPr>
            <w:tcW w:w="1173" w:type="dxa"/>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1CFEDE0B" w14:textId="77777777">
            <w:pPr>
              <w:widowControl/>
              <w:autoSpaceDE/>
              <w:autoSpaceDN/>
              <w:adjustRightInd/>
              <w:spacing w:before="100" w:beforeAutospacing="1" w:after="100" w:afterAutospacing="1"/>
              <w:jc w:val="right"/>
              <w:rPr>
                <w:rFonts w:cs="Times New Roman"/>
                <w:sz w:val="16"/>
                <w:szCs w:val="16"/>
              </w:rPr>
            </w:pPr>
          </w:p>
        </w:tc>
        <w:tc>
          <w:tcPr>
            <w:tcW w:w="2655" w:type="dxa"/>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7898FC2C" w14:textId="77777777">
            <w:pPr>
              <w:widowControl/>
              <w:autoSpaceDE/>
              <w:autoSpaceDN/>
              <w:adjustRightInd/>
              <w:spacing w:before="100" w:beforeAutospacing="1" w:after="100" w:afterAutospacing="1"/>
              <w:jc w:val="right"/>
              <w:rPr>
                <w:rFonts w:cs="Times New Roman"/>
                <w:sz w:val="16"/>
                <w:szCs w:val="16"/>
              </w:rPr>
            </w:pPr>
          </w:p>
        </w:tc>
        <w:tc>
          <w:tcPr>
            <w:tcW w:w="2604" w:type="dxa"/>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200F1C52" w14:textId="77777777">
            <w:pPr>
              <w:widowControl/>
              <w:autoSpaceDE/>
              <w:autoSpaceDN/>
              <w:adjustRightInd/>
              <w:spacing w:before="100" w:beforeAutospacing="1" w:after="100" w:afterAutospacing="1"/>
              <w:jc w:val="right"/>
              <w:rPr>
                <w:rFonts w:cs="Times New Roman"/>
                <w:sz w:val="16"/>
                <w:szCs w:val="16"/>
              </w:rPr>
            </w:pPr>
          </w:p>
        </w:tc>
      </w:tr>
      <w:tr w:rsidRPr="00085096" w:rsidR="00C67AC4" w:rsidTr="00083CF1" w14:paraId="4386E6EF" w14:textId="77777777">
        <w:trPr>
          <w:tblCellSpacing w:w="0" w:type="dxa"/>
          <w:jc w:val="center"/>
        </w:trPr>
        <w:tc>
          <w:tcPr>
            <w:tcW w:w="3230" w:type="dxa"/>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6463B7C8" w14:textId="77777777">
            <w:pPr>
              <w:widowControl/>
              <w:autoSpaceDE/>
              <w:autoSpaceDN/>
              <w:adjustRightInd/>
              <w:jc w:val="center"/>
              <w:rPr>
                <w:rFonts w:cs="Times New Roman"/>
                <w:b/>
                <w:bCs/>
                <w:sz w:val="16"/>
                <w:szCs w:val="16"/>
              </w:rPr>
            </w:pPr>
            <w:r w:rsidRPr="00085096">
              <w:rPr>
                <w:rFonts w:cs="Times New Roman"/>
                <w:b/>
                <w:bCs/>
                <w:sz w:val="16"/>
                <w:szCs w:val="16"/>
              </w:rPr>
              <w:t>36-42</w:t>
            </w:r>
          </w:p>
        </w:tc>
        <w:tc>
          <w:tcPr>
            <w:tcW w:w="1173" w:type="dxa"/>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608E5F2D" w14:textId="77777777">
            <w:pPr>
              <w:widowControl/>
              <w:autoSpaceDE/>
              <w:autoSpaceDN/>
              <w:adjustRightInd/>
              <w:spacing w:before="100" w:beforeAutospacing="1" w:after="100" w:afterAutospacing="1"/>
              <w:jc w:val="right"/>
              <w:rPr>
                <w:rFonts w:cs="Times New Roman"/>
                <w:sz w:val="16"/>
                <w:szCs w:val="16"/>
              </w:rPr>
            </w:pPr>
          </w:p>
        </w:tc>
        <w:tc>
          <w:tcPr>
            <w:tcW w:w="2655" w:type="dxa"/>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50E63449" w14:textId="77777777">
            <w:pPr>
              <w:widowControl/>
              <w:autoSpaceDE/>
              <w:autoSpaceDN/>
              <w:adjustRightInd/>
              <w:spacing w:before="100" w:beforeAutospacing="1" w:after="100" w:afterAutospacing="1"/>
              <w:jc w:val="right"/>
              <w:rPr>
                <w:rFonts w:cs="Times New Roman"/>
                <w:sz w:val="16"/>
                <w:szCs w:val="16"/>
              </w:rPr>
            </w:pPr>
          </w:p>
        </w:tc>
        <w:tc>
          <w:tcPr>
            <w:tcW w:w="2604" w:type="dxa"/>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2A70C6C9" w14:textId="77777777">
            <w:pPr>
              <w:widowControl/>
              <w:autoSpaceDE/>
              <w:autoSpaceDN/>
              <w:adjustRightInd/>
              <w:spacing w:before="100" w:beforeAutospacing="1" w:after="100" w:afterAutospacing="1"/>
              <w:jc w:val="right"/>
              <w:rPr>
                <w:rFonts w:cs="Times New Roman"/>
                <w:sz w:val="16"/>
                <w:szCs w:val="16"/>
              </w:rPr>
            </w:pPr>
          </w:p>
        </w:tc>
      </w:tr>
      <w:tr w:rsidRPr="00085096" w:rsidR="00C67AC4" w:rsidTr="00083CF1" w14:paraId="00BA6175" w14:textId="77777777">
        <w:trPr>
          <w:tblCellSpacing w:w="0" w:type="dxa"/>
          <w:jc w:val="center"/>
        </w:trPr>
        <w:tc>
          <w:tcPr>
            <w:tcW w:w="3230" w:type="dxa"/>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29563777" w14:textId="77777777">
            <w:pPr>
              <w:widowControl/>
              <w:autoSpaceDE/>
              <w:autoSpaceDN/>
              <w:adjustRightInd/>
              <w:jc w:val="center"/>
              <w:rPr>
                <w:rFonts w:cs="Times New Roman"/>
                <w:b/>
                <w:bCs/>
                <w:sz w:val="16"/>
                <w:szCs w:val="16"/>
              </w:rPr>
            </w:pPr>
            <w:r w:rsidRPr="00085096">
              <w:rPr>
                <w:rFonts w:cs="Times New Roman"/>
                <w:b/>
                <w:bCs/>
                <w:sz w:val="16"/>
                <w:szCs w:val="16"/>
              </w:rPr>
              <w:t>43-49</w:t>
            </w:r>
          </w:p>
        </w:tc>
        <w:tc>
          <w:tcPr>
            <w:tcW w:w="1173" w:type="dxa"/>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6B9AA57F" w14:textId="77777777">
            <w:pPr>
              <w:widowControl/>
              <w:autoSpaceDE/>
              <w:autoSpaceDN/>
              <w:adjustRightInd/>
              <w:spacing w:before="100" w:beforeAutospacing="1" w:after="100" w:afterAutospacing="1"/>
              <w:jc w:val="right"/>
              <w:rPr>
                <w:rFonts w:cs="Times New Roman"/>
                <w:sz w:val="16"/>
                <w:szCs w:val="16"/>
              </w:rPr>
            </w:pPr>
          </w:p>
        </w:tc>
        <w:tc>
          <w:tcPr>
            <w:tcW w:w="2655" w:type="dxa"/>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26CBEE1A" w14:textId="77777777">
            <w:pPr>
              <w:widowControl/>
              <w:autoSpaceDE/>
              <w:autoSpaceDN/>
              <w:adjustRightInd/>
              <w:spacing w:before="100" w:beforeAutospacing="1" w:after="100" w:afterAutospacing="1"/>
              <w:jc w:val="right"/>
              <w:rPr>
                <w:rFonts w:cs="Times New Roman"/>
                <w:sz w:val="16"/>
                <w:szCs w:val="16"/>
              </w:rPr>
            </w:pPr>
          </w:p>
        </w:tc>
        <w:tc>
          <w:tcPr>
            <w:tcW w:w="2604" w:type="dxa"/>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787A23BF" w14:textId="77777777">
            <w:pPr>
              <w:widowControl/>
              <w:autoSpaceDE/>
              <w:autoSpaceDN/>
              <w:adjustRightInd/>
              <w:spacing w:before="100" w:beforeAutospacing="1" w:after="100" w:afterAutospacing="1"/>
              <w:jc w:val="right"/>
              <w:rPr>
                <w:rFonts w:cs="Times New Roman"/>
                <w:sz w:val="16"/>
                <w:szCs w:val="16"/>
              </w:rPr>
            </w:pPr>
          </w:p>
        </w:tc>
      </w:tr>
      <w:tr w:rsidRPr="00085096" w:rsidR="00C67AC4" w:rsidTr="00083CF1" w14:paraId="343FB641" w14:textId="77777777">
        <w:trPr>
          <w:tblCellSpacing w:w="0" w:type="dxa"/>
          <w:jc w:val="center"/>
        </w:trPr>
        <w:tc>
          <w:tcPr>
            <w:tcW w:w="3230" w:type="dxa"/>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09397DC7" w14:textId="77777777">
            <w:pPr>
              <w:widowControl/>
              <w:autoSpaceDE/>
              <w:autoSpaceDN/>
              <w:adjustRightInd/>
              <w:jc w:val="center"/>
              <w:rPr>
                <w:rFonts w:cs="Times New Roman"/>
                <w:b/>
                <w:bCs/>
                <w:sz w:val="16"/>
                <w:szCs w:val="16"/>
              </w:rPr>
            </w:pPr>
            <w:r w:rsidRPr="00085096">
              <w:rPr>
                <w:rFonts w:cs="Times New Roman"/>
                <w:b/>
                <w:bCs/>
                <w:sz w:val="16"/>
                <w:szCs w:val="16"/>
              </w:rPr>
              <w:t>50-56</w:t>
            </w:r>
          </w:p>
        </w:tc>
        <w:tc>
          <w:tcPr>
            <w:tcW w:w="1173" w:type="dxa"/>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7D9AFE94" w14:textId="77777777">
            <w:pPr>
              <w:widowControl/>
              <w:autoSpaceDE/>
              <w:autoSpaceDN/>
              <w:adjustRightInd/>
              <w:spacing w:before="100" w:beforeAutospacing="1" w:after="100" w:afterAutospacing="1"/>
              <w:jc w:val="right"/>
              <w:rPr>
                <w:rFonts w:cs="Times New Roman"/>
                <w:sz w:val="16"/>
                <w:szCs w:val="16"/>
              </w:rPr>
            </w:pPr>
          </w:p>
        </w:tc>
        <w:tc>
          <w:tcPr>
            <w:tcW w:w="2655" w:type="dxa"/>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3E255D74" w14:textId="77777777">
            <w:pPr>
              <w:widowControl/>
              <w:autoSpaceDE/>
              <w:autoSpaceDN/>
              <w:adjustRightInd/>
              <w:spacing w:before="100" w:beforeAutospacing="1" w:after="100" w:afterAutospacing="1"/>
              <w:jc w:val="right"/>
              <w:rPr>
                <w:rFonts w:cs="Times New Roman"/>
                <w:sz w:val="16"/>
                <w:szCs w:val="16"/>
              </w:rPr>
            </w:pPr>
          </w:p>
        </w:tc>
        <w:tc>
          <w:tcPr>
            <w:tcW w:w="2604" w:type="dxa"/>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3A7EF9BE" w14:textId="77777777">
            <w:pPr>
              <w:widowControl/>
              <w:autoSpaceDE/>
              <w:autoSpaceDN/>
              <w:adjustRightInd/>
              <w:spacing w:before="100" w:beforeAutospacing="1" w:after="100" w:afterAutospacing="1"/>
              <w:jc w:val="right"/>
              <w:rPr>
                <w:rFonts w:cs="Times New Roman"/>
                <w:sz w:val="16"/>
                <w:szCs w:val="16"/>
              </w:rPr>
            </w:pPr>
          </w:p>
        </w:tc>
      </w:tr>
      <w:tr w:rsidRPr="00085096" w:rsidR="00C67AC4" w:rsidTr="00083CF1" w14:paraId="1284DD98" w14:textId="77777777">
        <w:trPr>
          <w:tblCellSpacing w:w="0" w:type="dxa"/>
          <w:jc w:val="center"/>
        </w:trPr>
        <w:tc>
          <w:tcPr>
            <w:tcW w:w="3230" w:type="dxa"/>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0B3FB95A" w14:textId="77777777">
            <w:pPr>
              <w:widowControl/>
              <w:autoSpaceDE/>
              <w:autoSpaceDN/>
              <w:adjustRightInd/>
              <w:jc w:val="center"/>
              <w:rPr>
                <w:rFonts w:cs="Times New Roman"/>
                <w:b/>
                <w:bCs/>
                <w:sz w:val="16"/>
                <w:szCs w:val="16"/>
              </w:rPr>
            </w:pPr>
            <w:r w:rsidRPr="00085096">
              <w:rPr>
                <w:rFonts w:cs="Times New Roman"/>
                <w:b/>
                <w:bCs/>
                <w:sz w:val="16"/>
                <w:szCs w:val="16"/>
              </w:rPr>
              <w:t>57-63</w:t>
            </w:r>
          </w:p>
        </w:tc>
        <w:tc>
          <w:tcPr>
            <w:tcW w:w="1173" w:type="dxa"/>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26B66E17" w14:textId="77777777">
            <w:pPr>
              <w:widowControl/>
              <w:autoSpaceDE/>
              <w:autoSpaceDN/>
              <w:adjustRightInd/>
              <w:spacing w:before="100" w:beforeAutospacing="1" w:after="100" w:afterAutospacing="1"/>
              <w:jc w:val="right"/>
              <w:rPr>
                <w:rFonts w:cs="Times New Roman"/>
                <w:sz w:val="16"/>
                <w:szCs w:val="16"/>
              </w:rPr>
            </w:pPr>
          </w:p>
        </w:tc>
        <w:tc>
          <w:tcPr>
            <w:tcW w:w="2655" w:type="dxa"/>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3FAA2B44" w14:textId="77777777">
            <w:pPr>
              <w:widowControl/>
              <w:autoSpaceDE/>
              <w:autoSpaceDN/>
              <w:adjustRightInd/>
              <w:spacing w:before="100" w:beforeAutospacing="1" w:after="100" w:afterAutospacing="1"/>
              <w:jc w:val="right"/>
              <w:rPr>
                <w:rFonts w:cs="Times New Roman"/>
                <w:sz w:val="16"/>
                <w:szCs w:val="16"/>
              </w:rPr>
            </w:pPr>
          </w:p>
        </w:tc>
        <w:tc>
          <w:tcPr>
            <w:tcW w:w="2604" w:type="dxa"/>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7E4AB168" w14:textId="77777777">
            <w:pPr>
              <w:widowControl/>
              <w:autoSpaceDE/>
              <w:autoSpaceDN/>
              <w:adjustRightInd/>
              <w:spacing w:before="100" w:beforeAutospacing="1" w:after="100" w:afterAutospacing="1"/>
              <w:jc w:val="right"/>
              <w:rPr>
                <w:rFonts w:cs="Times New Roman"/>
                <w:sz w:val="16"/>
                <w:szCs w:val="16"/>
              </w:rPr>
            </w:pPr>
          </w:p>
        </w:tc>
      </w:tr>
      <w:tr w:rsidRPr="00085096" w:rsidR="00C67AC4" w:rsidTr="00083CF1" w14:paraId="06392E69" w14:textId="77777777">
        <w:trPr>
          <w:tblCellSpacing w:w="0" w:type="dxa"/>
          <w:jc w:val="center"/>
        </w:trPr>
        <w:tc>
          <w:tcPr>
            <w:tcW w:w="3230" w:type="dxa"/>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0E35B89C" w14:textId="77777777">
            <w:pPr>
              <w:widowControl/>
              <w:autoSpaceDE/>
              <w:autoSpaceDN/>
              <w:adjustRightInd/>
              <w:jc w:val="center"/>
              <w:rPr>
                <w:rFonts w:cs="Times New Roman"/>
                <w:b/>
                <w:bCs/>
                <w:sz w:val="16"/>
                <w:szCs w:val="16"/>
              </w:rPr>
            </w:pPr>
            <w:r w:rsidRPr="00085096">
              <w:rPr>
                <w:rFonts w:cs="Times New Roman"/>
                <w:b/>
                <w:bCs/>
                <w:sz w:val="16"/>
                <w:szCs w:val="16"/>
              </w:rPr>
              <w:t>64-70</w:t>
            </w:r>
          </w:p>
        </w:tc>
        <w:tc>
          <w:tcPr>
            <w:tcW w:w="1173" w:type="dxa"/>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3DF7E87A" w14:textId="77777777">
            <w:pPr>
              <w:widowControl/>
              <w:autoSpaceDE/>
              <w:autoSpaceDN/>
              <w:adjustRightInd/>
              <w:spacing w:before="100" w:beforeAutospacing="1" w:after="100" w:afterAutospacing="1"/>
              <w:jc w:val="right"/>
              <w:rPr>
                <w:rFonts w:cs="Times New Roman"/>
                <w:sz w:val="16"/>
                <w:szCs w:val="16"/>
              </w:rPr>
            </w:pPr>
          </w:p>
        </w:tc>
        <w:tc>
          <w:tcPr>
            <w:tcW w:w="2655" w:type="dxa"/>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6A9E65D0" w14:textId="77777777">
            <w:pPr>
              <w:widowControl/>
              <w:autoSpaceDE/>
              <w:autoSpaceDN/>
              <w:adjustRightInd/>
              <w:spacing w:before="100" w:beforeAutospacing="1" w:after="100" w:afterAutospacing="1"/>
              <w:jc w:val="right"/>
              <w:rPr>
                <w:rFonts w:cs="Times New Roman"/>
                <w:sz w:val="16"/>
                <w:szCs w:val="16"/>
              </w:rPr>
            </w:pPr>
          </w:p>
        </w:tc>
        <w:tc>
          <w:tcPr>
            <w:tcW w:w="2604" w:type="dxa"/>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59B4C011" w14:textId="77777777">
            <w:pPr>
              <w:widowControl/>
              <w:autoSpaceDE/>
              <w:autoSpaceDN/>
              <w:adjustRightInd/>
              <w:spacing w:before="100" w:beforeAutospacing="1" w:after="100" w:afterAutospacing="1"/>
              <w:jc w:val="right"/>
              <w:rPr>
                <w:rFonts w:cs="Times New Roman"/>
                <w:sz w:val="16"/>
                <w:szCs w:val="16"/>
              </w:rPr>
            </w:pPr>
          </w:p>
        </w:tc>
      </w:tr>
      <w:tr w:rsidRPr="00085096" w:rsidR="00C67AC4" w:rsidTr="00083CF1" w14:paraId="1FA45C3B" w14:textId="77777777">
        <w:trPr>
          <w:trHeight w:val="540"/>
          <w:tblCellSpacing w:w="0" w:type="dxa"/>
          <w:jc w:val="center"/>
        </w:trPr>
        <w:tc>
          <w:tcPr>
            <w:tcW w:w="3230" w:type="dxa"/>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C67AC4" w:rsidP="00083CF1" w:rsidRDefault="00C67AC4" w14:paraId="5AB62AA4" w14:textId="77777777">
            <w:pPr>
              <w:widowControl/>
              <w:autoSpaceDE/>
              <w:autoSpaceDN/>
              <w:adjustRightInd/>
              <w:jc w:val="center"/>
              <w:rPr>
                <w:rFonts w:cs="Times New Roman"/>
                <w:b/>
                <w:bCs/>
                <w:sz w:val="16"/>
                <w:szCs w:val="16"/>
              </w:rPr>
            </w:pPr>
            <w:r w:rsidRPr="00085096">
              <w:rPr>
                <w:rFonts w:cs="Times New Roman"/>
                <w:b/>
                <w:bCs/>
                <w:sz w:val="16"/>
                <w:szCs w:val="16"/>
              </w:rPr>
              <w:t> &gt;70</w:t>
            </w:r>
          </w:p>
        </w:tc>
        <w:tc>
          <w:tcPr>
            <w:tcW w:w="1173" w:type="dxa"/>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198EADC5" w14:textId="77777777">
            <w:pPr>
              <w:widowControl/>
              <w:autoSpaceDE/>
              <w:autoSpaceDN/>
              <w:adjustRightInd/>
              <w:spacing w:before="100" w:beforeAutospacing="1" w:after="100" w:afterAutospacing="1"/>
              <w:jc w:val="right"/>
              <w:rPr>
                <w:rFonts w:cs="Times New Roman"/>
                <w:sz w:val="16"/>
                <w:szCs w:val="16"/>
              </w:rPr>
            </w:pPr>
          </w:p>
        </w:tc>
        <w:tc>
          <w:tcPr>
            <w:tcW w:w="2655" w:type="dxa"/>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11AD3064" w14:textId="77777777">
            <w:pPr>
              <w:widowControl/>
              <w:autoSpaceDE/>
              <w:autoSpaceDN/>
              <w:adjustRightInd/>
              <w:spacing w:before="100" w:beforeAutospacing="1" w:after="100" w:afterAutospacing="1"/>
              <w:jc w:val="right"/>
              <w:rPr>
                <w:rFonts w:cs="Times New Roman"/>
                <w:sz w:val="16"/>
                <w:szCs w:val="16"/>
              </w:rPr>
            </w:pPr>
          </w:p>
        </w:tc>
        <w:tc>
          <w:tcPr>
            <w:tcW w:w="2604" w:type="dxa"/>
            <w:tcBorders>
              <w:top w:val="outset" w:color="auto" w:sz="6" w:space="0"/>
              <w:left w:val="outset" w:color="auto" w:sz="6" w:space="0"/>
              <w:bottom w:val="outset" w:color="auto" w:sz="6" w:space="0"/>
              <w:right w:val="outset" w:color="auto" w:sz="6" w:space="0"/>
            </w:tcBorders>
            <w:shd w:val="clear" w:color="auto" w:fill="FFFFFF"/>
            <w:vAlign w:val="center"/>
          </w:tcPr>
          <w:p w:rsidRPr="00085096" w:rsidR="00C67AC4" w:rsidP="00083CF1" w:rsidRDefault="00C67AC4" w14:paraId="3C262D4B" w14:textId="77777777">
            <w:pPr>
              <w:widowControl/>
              <w:autoSpaceDE/>
              <w:autoSpaceDN/>
              <w:adjustRightInd/>
              <w:spacing w:before="100" w:beforeAutospacing="1" w:after="100" w:afterAutospacing="1"/>
              <w:jc w:val="right"/>
              <w:rPr>
                <w:rFonts w:cs="Times New Roman"/>
                <w:sz w:val="16"/>
                <w:szCs w:val="16"/>
              </w:rPr>
            </w:pPr>
          </w:p>
        </w:tc>
      </w:tr>
    </w:tbl>
    <w:p w:rsidRPr="00085096" w:rsidR="00C67AC4" w:rsidP="00C67AC4" w:rsidRDefault="00C67AC4" w14:paraId="7F730FEF" w14:textId="77777777">
      <w:pPr>
        <w:widowControl/>
        <w:autoSpaceDE/>
        <w:autoSpaceDN/>
        <w:adjustRightInd/>
        <w:rPr>
          <w:rFonts w:cs="Times New Roman"/>
          <w:vanish/>
          <w:sz w:val="16"/>
          <w:szCs w:val="16"/>
        </w:rPr>
      </w:pPr>
    </w:p>
    <w:p w:rsidRPr="00085096" w:rsidR="00C67AC4" w:rsidP="00C67AC4" w:rsidRDefault="00C67AC4" w14:paraId="7C372F1E" w14:textId="77777777">
      <w:pPr>
        <w:widowControl/>
        <w:ind w:left="540" w:hanging="540"/>
        <w:jc w:val="both"/>
        <w:rPr>
          <w:rFonts w:cs="Times New Roman"/>
          <w:sz w:val="16"/>
          <w:szCs w:val="16"/>
        </w:rPr>
      </w:pPr>
    </w:p>
    <w:p w:rsidRPr="00085096" w:rsidR="00C67AC4" w:rsidP="00C67AC4" w:rsidRDefault="00C67AC4" w14:paraId="6C17964B" w14:textId="779068D9">
      <w:pPr>
        <w:jc w:val="both"/>
        <w:rPr>
          <w:rFonts w:cs="Times New Roman"/>
          <w:sz w:val="16"/>
          <w:szCs w:val="16"/>
        </w:rPr>
      </w:pPr>
      <w:r w:rsidRPr="00085096">
        <w:rPr>
          <w:rFonts w:cs="Times New Roman"/>
          <w:sz w:val="16"/>
          <w:szCs w:val="16"/>
        </w:rPr>
        <w:t>Comments:</w:t>
      </w:r>
      <w:r w:rsidRPr="00085096">
        <w:rPr>
          <w:rFonts w:cs="Times New Roman"/>
          <w:sz w:val="16"/>
          <w:szCs w:val="16"/>
        </w:rPr>
        <w:br/>
      </w:r>
      <w:r w:rsidRPr="00085096">
        <w:rPr>
          <w:rFonts w:cs="Times New Roman"/>
          <w:sz w:val="16"/>
          <w:szCs w:val="16"/>
        </w:rPr>
        <w:br/>
      </w:r>
      <w:r>
        <w:rPr>
          <w:rFonts w:cs="Times New Roman"/>
          <w:b/>
          <w:bCs/>
          <w:sz w:val="16"/>
          <w:szCs w:val="16"/>
        </w:rPr>
        <w:t xml:space="preserve">  OMB</w:t>
      </w:r>
      <w:r w:rsidRPr="00085096">
        <w:rPr>
          <w:rFonts w:cs="Times New Roman"/>
          <w:b/>
          <w:bCs/>
          <w:sz w:val="16"/>
          <w:szCs w:val="16"/>
        </w:rPr>
        <w:t xml:space="preserve"> No.:</w:t>
      </w:r>
      <w:r w:rsidRPr="00085096">
        <w:rPr>
          <w:rFonts w:cs="Times New Roman"/>
          <w:sz w:val="16"/>
          <w:szCs w:val="16"/>
        </w:rPr>
        <w:t xml:space="preserve"> 1205-0359</w:t>
      </w:r>
      <w:r>
        <w:rPr>
          <w:rFonts w:cs="Times New Roman"/>
          <w:sz w:val="16"/>
          <w:szCs w:val="16"/>
        </w:rPr>
        <w:tab/>
      </w:r>
      <w:r w:rsidRPr="00A73305">
        <w:rPr>
          <w:rFonts w:cs="Times New Roman"/>
          <w:b/>
          <w:bCs/>
          <w:sz w:val="16"/>
          <w:szCs w:val="16"/>
        </w:rPr>
        <w:t>OMB Expiration Date</w:t>
      </w:r>
      <w:r w:rsidR="00A73305">
        <w:rPr>
          <w:rFonts w:cs="Times New Roman"/>
          <w:b/>
          <w:bCs/>
          <w:sz w:val="16"/>
          <w:szCs w:val="16"/>
        </w:rPr>
        <w:t xml:space="preserve">: </w:t>
      </w:r>
      <w:r w:rsidR="00923D09">
        <w:rPr>
          <w:rFonts w:cs="Times New Roman"/>
          <w:bCs/>
          <w:sz w:val="16"/>
          <w:szCs w:val="16"/>
        </w:rPr>
        <w:t>xx</w:t>
      </w:r>
      <w:r w:rsidRPr="00A73305" w:rsidR="00A73305">
        <w:rPr>
          <w:rFonts w:cs="Times New Roman"/>
          <w:bCs/>
          <w:sz w:val="16"/>
          <w:szCs w:val="16"/>
        </w:rPr>
        <w:t>/</w:t>
      </w:r>
      <w:r w:rsidR="00923D09">
        <w:rPr>
          <w:rFonts w:cs="Times New Roman"/>
          <w:bCs/>
          <w:sz w:val="16"/>
          <w:szCs w:val="16"/>
        </w:rPr>
        <w:t>xx</w:t>
      </w:r>
      <w:r w:rsidRPr="00A73305" w:rsidR="00A73305">
        <w:rPr>
          <w:rFonts w:cs="Times New Roman"/>
          <w:bCs/>
          <w:sz w:val="16"/>
          <w:szCs w:val="16"/>
        </w:rPr>
        <w:t>/</w:t>
      </w:r>
      <w:r w:rsidR="00923D09">
        <w:rPr>
          <w:rFonts w:cs="Times New Roman"/>
          <w:bCs/>
          <w:sz w:val="16"/>
          <w:szCs w:val="16"/>
        </w:rPr>
        <w:t>xxxx</w:t>
      </w:r>
      <w:bookmarkStart w:name="_GoBack" w:id="5"/>
      <w:bookmarkEnd w:id="5"/>
      <w:r>
        <w:rPr>
          <w:rFonts w:cs="Times New Roman"/>
          <w:sz w:val="16"/>
          <w:szCs w:val="16"/>
        </w:rPr>
        <w:t xml:space="preserve"> </w:t>
      </w:r>
      <w:r>
        <w:rPr>
          <w:rFonts w:cs="Times New Roman"/>
          <w:sz w:val="16"/>
          <w:szCs w:val="16"/>
        </w:rPr>
        <w:tab/>
      </w:r>
      <w:r>
        <w:rPr>
          <w:rFonts w:cs="Times New Roman"/>
          <w:b/>
          <w:bCs/>
          <w:sz w:val="16"/>
          <w:szCs w:val="16"/>
        </w:rPr>
        <w:t>OMB</w:t>
      </w:r>
      <w:r w:rsidRPr="00085096">
        <w:rPr>
          <w:rFonts w:cs="Times New Roman"/>
          <w:b/>
          <w:bCs/>
          <w:sz w:val="16"/>
          <w:szCs w:val="16"/>
        </w:rPr>
        <w:t xml:space="preserve"> Burden Hours:</w:t>
      </w:r>
      <w:r w:rsidRPr="00085096">
        <w:rPr>
          <w:rFonts w:cs="Times New Roman"/>
          <w:sz w:val="16"/>
          <w:szCs w:val="16"/>
        </w:rPr>
        <w:t xml:space="preserve"> 1 hour</w:t>
      </w:r>
    </w:p>
    <w:p w:rsidRPr="00085096" w:rsidR="00C67AC4" w:rsidP="00C67AC4" w:rsidRDefault="00C67AC4" w14:paraId="5FEDB9F3" w14:textId="77777777">
      <w:pPr>
        <w:jc w:val="both"/>
        <w:rPr>
          <w:rFonts w:cs="Times New Roman"/>
          <w:sz w:val="16"/>
          <w:szCs w:val="16"/>
        </w:rPr>
      </w:pPr>
      <w:r w:rsidRPr="00085096">
        <w:rPr>
          <w:rFonts w:cs="Times New Roman"/>
          <w:sz w:val="16"/>
          <w:szCs w:val="16"/>
        </w:rPr>
        <w:br/>
      </w:r>
      <w:r>
        <w:rPr>
          <w:rFonts w:cs="Times New Roman"/>
          <w:b/>
          <w:bCs/>
          <w:sz w:val="16"/>
          <w:szCs w:val="16"/>
        </w:rPr>
        <w:t xml:space="preserve">  OMB</w:t>
      </w:r>
      <w:r w:rsidRPr="00085096">
        <w:rPr>
          <w:rFonts w:cs="Times New Roman"/>
          <w:b/>
          <w:bCs/>
          <w:sz w:val="16"/>
          <w:szCs w:val="16"/>
        </w:rPr>
        <w:t xml:space="preserve"> Burden Statement:</w:t>
      </w:r>
      <w:r w:rsidRPr="00085096">
        <w:rPr>
          <w:rFonts w:cs="Times New Roman"/>
          <w:sz w:val="16"/>
          <w:szCs w:val="16"/>
        </w:rPr>
        <w:t xml:space="preserve"> These reporting instructions have been approved under the Paperwork reduction Act of 1995.  Persons are not required to respond to this collection of information unless it displays a valid OMB control number.  Public reporting burden for this collection of information includes the time for reviewing instructions, searching existing data sources, gathering and maintaining the data needed, and completing and reviewing the collection of information.  Submission is mandatory under SSA 303(a) (6).  Send comments regarding this burden estimate or any other aspect of this collection of information, including suggestions for reducing this burden, to the U.S. Department of Labor, Office of Unemployment Insurance, Room S-4524, 200 Constitution Ave., NW, Washington, DC, 20210.</w:t>
      </w:r>
    </w:p>
    <w:p w:rsidRPr="00085096" w:rsidR="00C67AC4" w:rsidP="00C67AC4" w:rsidRDefault="00C67AC4" w14:paraId="3E037F1C" w14:textId="77777777">
      <w:pPr>
        <w:widowControl/>
        <w:autoSpaceDE/>
        <w:autoSpaceDN/>
        <w:adjustRightInd/>
        <w:spacing w:after="160" w:line="259" w:lineRule="auto"/>
        <w:rPr>
          <w:rFonts w:cs="Times New Roman" w:eastAsiaTheme="majorEastAsia"/>
          <w:b/>
          <w:sz w:val="28"/>
          <w:szCs w:val="32"/>
        </w:rPr>
      </w:pPr>
      <w:r w:rsidRPr="00085096">
        <w:rPr>
          <w:rFonts w:cs="Times New Roman" w:eastAsiaTheme="majorEastAsia"/>
          <w:b/>
          <w:sz w:val="28"/>
          <w:szCs w:val="32"/>
        </w:rPr>
        <w:br w:type="page"/>
      </w:r>
    </w:p>
    <w:p w:rsidRPr="00085096" w:rsidR="00C67AC4" w:rsidP="00C67AC4" w:rsidRDefault="00C67AC4" w14:paraId="27303B3A" w14:textId="77777777">
      <w:pPr>
        <w:pStyle w:val="Heading1"/>
      </w:pPr>
      <w:bookmarkStart w:name="_Toc12866831" w:id="6"/>
      <w:bookmarkStart w:name="_Toc13576267" w:id="7"/>
      <w:bookmarkStart w:name="_Toc13576936" w:id="8"/>
      <w:r w:rsidRPr="00085096">
        <w:lastRenderedPageBreak/>
        <w:t>Purpose</w:t>
      </w:r>
      <w:bookmarkEnd w:id="6"/>
      <w:bookmarkEnd w:id="7"/>
      <w:bookmarkEnd w:id="8"/>
    </w:p>
    <w:p w:rsidRPr="00085096" w:rsidR="00C67AC4" w:rsidP="00C67AC4" w:rsidRDefault="00C67AC4" w14:paraId="005CE2B0" w14:textId="77777777">
      <w:pPr>
        <w:spacing w:before="100" w:beforeAutospacing="1" w:after="240" w:line="240" w:lineRule="atLeast"/>
        <w:ind w:left="360"/>
        <w:jc w:val="both"/>
        <w:rPr>
          <w:rFonts w:cs="Times New Roman"/>
        </w:rPr>
      </w:pPr>
      <w:r w:rsidRPr="00085096">
        <w:rPr>
          <w:rFonts w:cs="Times New Roman"/>
        </w:rPr>
        <w:t xml:space="preserve">The ETA 9052 report contains monthly information on the time it take states to issue nonmonetary determinations from the date the issues are first detected by the agency. </w:t>
      </w:r>
      <w:r>
        <w:rPr>
          <w:rFonts w:cs="Times New Roman"/>
        </w:rPr>
        <w:t xml:space="preserve"> </w:t>
      </w:r>
      <w:r w:rsidRPr="00085096">
        <w:rPr>
          <w:rFonts w:cs="Times New Roman"/>
        </w:rPr>
        <w:t xml:space="preserve">Single-claimant and multi-claimant nonmonetary determinations are included in the report.  Nonmonetary determinations made by organizational units such as Benefits Accuracy Measurement (BAM) and Benefit Payment Control (BPC) are also included in the report.  Note: Overpayment notices on uncontested earnings detected by any method (e.g., </w:t>
      </w:r>
      <w:r>
        <w:rPr>
          <w:rFonts w:cs="Times New Roman"/>
        </w:rPr>
        <w:t>cross-match</w:t>
      </w:r>
      <w:r w:rsidRPr="00085096">
        <w:rPr>
          <w:rFonts w:cs="Times New Roman"/>
        </w:rPr>
        <w:t>) should not be included.</w:t>
      </w:r>
      <w:r>
        <w:rPr>
          <w:rFonts w:cs="Times New Roman"/>
        </w:rPr>
        <w:t xml:space="preserve">  </w:t>
      </w:r>
      <w:r w:rsidRPr="00085096">
        <w:rPr>
          <w:rFonts w:cs="Times New Roman"/>
        </w:rPr>
        <w:t xml:space="preserve">A separate section of this report is reserved for multi-claimant determinations only.  </w:t>
      </w:r>
    </w:p>
    <w:p w:rsidRPr="00085096" w:rsidR="00C67AC4" w:rsidP="00C67AC4" w:rsidRDefault="00C67AC4" w14:paraId="06711969" w14:textId="77777777">
      <w:pPr>
        <w:pStyle w:val="Heading1"/>
      </w:pPr>
      <w:bookmarkStart w:name="_Toc12866832" w:id="9"/>
      <w:bookmarkStart w:name="_Toc13576268" w:id="10"/>
      <w:bookmarkStart w:name="_Toc13576937" w:id="11"/>
      <w:r w:rsidRPr="00085096">
        <w:t>Due Date and Transmittal</w:t>
      </w:r>
      <w:bookmarkEnd w:id="9"/>
      <w:bookmarkEnd w:id="10"/>
      <w:bookmarkEnd w:id="11"/>
    </w:p>
    <w:p w:rsidRPr="00085096" w:rsidR="00C67AC4" w:rsidP="00C67AC4" w:rsidRDefault="00C67AC4" w14:paraId="3BE88FB6" w14:textId="77777777">
      <w:pPr>
        <w:spacing w:before="100" w:beforeAutospacing="1" w:after="240" w:line="240" w:lineRule="atLeast"/>
        <w:ind w:left="360"/>
        <w:jc w:val="both"/>
        <w:rPr>
          <w:rFonts w:cs="Times New Roman"/>
        </w:rPr>
      </w:pPr>
      <w:r w:rsidRPr="00085096">
        <w:rPr>
          <w:rFonts w:cs="Times New Roman"/>
        </w:rPr>
        <w:t>The report is due in the ETA National Office on the 20th of the month following the month to which the data relates.  This report will be transmitted electronically.</w:t>
      </w:r>
    </w:p>
    <w:p w:rsidRPr="00085096" w:rsidR="00C67AC4" w:rsidP="00C67AC4" w:rsidRDefault="00C67AC4" w14:paraId="63DE14AA" w14:textId="77777777">
      <w:pPr>
        <w:pStyle w:val="Heading1"/>
      </w:pPr>
      <w:bookmarkStart w:name="_Toc12866833" w:id="12"/>
      <w:bookmarkStart w:name="_Toc13576269" w:id="13"/>
      <w:bookmarkStart w:name="_Toc13576938" w:id="14"/>
      <w:r w:rsidRPr="00085096">
        <w:t>General Reporting Instructions</w:t>
      </w:r>
      <w:bookmarkEnd w:id="12"/>
      <w:bookmarkEnd w:id="13"/>
      <w:bookmarkEnd w:id="14"/>
    </w:p>
    <w:p w:rsidRPr="00085096" w:rsidR="00C67AC4" w:rsidP="00C67AC4" w:rsidRDefault="00C67AC4" w14:paraId="59CBA5C2" w14:textId="77777777">
      <w:pPr>
        <w:spacing w:before="100" w:beforeAutospacing="1" w:after="240" w:line="240" w:lineRule="atLeast"/>
        <w:ind w:left="360"/>
        <w:jc w:val="both"/>
        <w:rPr>
          <w:rFonts w:cs="Times New Roman"/>
        </w:rPr>
      </w:pPr>
      <w:r w:rsidRPr="00085096">
        <w:rPr>
          <w:rFonts w:cs="Times New Roman"/>
        </w:rPr>
        <w:t>The Nonmonetary Determination Time Lapse measure requires that the state computer read the universe of all nonmonetary determination records.  These counts are categorized by Intrastate and Interstate Nonmonetary Determinations and, within those categories, by the number that are under the state UI program, the Unemployment Compensation for Federal Employees (UCFE) program, and Unemployment Compensation for Ex-</w:t>
      </w:r>
      <w:proofErr w:type="spellStart"/>
      <w:r>
        <w:rPr>
          <w:rFonts w:cs="Times New Roman"/>
        </w:rPr>
        <w:t>Servicemembers</w:t>
      </w:r>
      <w:proofErr w:type="spellEnd"/>
      <w:r w:rsidRPr="00085096">
        <w:rPr>
          <w:rFonts w:cs="Times New Roman"/>
        </w:rPr>
        <w:t xml:space="preserve"> (UCX) program.  These categories are further divided by nonmonetary determination time lapse for single-claimant separation and nonseparation issues versus multi-claimant issues.  These figures will be equivalent to those reported on the ETA 207 respectively.</w:t>
      </w:r>
    </w:p>
    <w:p w:rsidRPr="00085096" w:rsidR="00C67AC4" w:rsidP="00C67AC4" w:rsidRDefault="00C67AC4" w14:paraId="74A2E1CF" w14:textId="77777777">
      <w:pPr>
        <w:pStyle w:val="ListParagraph"/>
        <w:numPr>
          <w:ilvl w:val="1"/>
          <w:numId w:val="104"/>
        </w:numPr>
        <w:spacing w:before="100" w:beforeAutospacing="1" w:after="240" w:line="240" w:lineRule="atLeast"/>
        <w:jc w:val="both"/>
        <w:rPr>
          <w:rFonts w:cs="Times New Roman"/>
        </w:rPr>
      </w:pPr>
      <w:r w:rsidRPr="00085096">
        <w:rPr>
          <w:rFonts w:cs="Times New Roman"/>
        </w:rPr>
        <w:t xml:space="preserve">Excludes overpayment notices on uncontested earnings detected by any method (e.g., </w:t>
      </w:r>
      <w:r>
        <w:rPr>
          <w:rFonts w:cs="Times New Roman"/>
        </w:rPr>
        <w:t>cross-match</w:t>
      </w:r>
      <w:r w:rsidRPr="00085096">
        <w:rPr>
          <w:rFonts w:cs="Times New Roman"/>
        </w:rPr>
        <w:t>).</w:t>
      </w:r>
    </w:p>
    <w:p w:rsidRPr="00085096" w:rsidR="00C67AC4" w:rsidP="00C67AC4" w:rsidRDefault="00C67AC4" w14:paraId="27BDB657" w14:textId="77777777">
      <w:pPr>
        <w:pStyle w:val="ListParagraph"/>
        <w:numPr>
          <w:ilvl w:val="1"/>
          <w:numId w:val="104"/>
        </w:numPr>
        <w:spacing w:before="100" w:beforeAutospacing="1" w:after="240" w:line="240" w:lineRule="atLeast"/>
        <w:jc w:val="both"/>
        <w:rPr>
          <w:rFonts w:cs="Times New Roman"/>
        </w:rPr>
      </w:pPr>
      <w:r w:rsidRPr="00085096">
        <w:rPr>
          <w:rFonts w:cs="Times New Roman"/>
        </w:rPr>
        <w:t>Excludes episodic claims programs such as Extended Benefits, Disaster Unemployment Assistance, and Trade Readjustment Allowances.</w:t>
      </w:r>
    </w:p>
    <w:p w:rsidRPr="00085096" w:rsidR="00C67AC4" w:rsidP="00C67AC4" w:rsidRDefault="00C67AC4" w14:paraId="3408F010" w14:textId="77777777">
      <w:pPr>
        <w:pStyle w:val="ListParagraph"/>
        <w:numPr>
          <w:ilvl w:val="1"/>
          <w:numId w:val="104"/>
        </w:numPr>
        <w:spacing w:before="100" w:beforeAutospacing="1" w:after="240" w:line="240" w:lineRule="atLeast"/>
        <w:jc w:val="both"/>
        <w:rPr>
          <w:rFonts w:cs="Times New Roman"/>
        </w:rPr>
      </w:pPr>
      <w:r w:rsidRPr="00085096">
        <w:rPr>
          <w:rFonts w:cs="Times New Roman"/>
        </w:rPr>
        <w:t>Excludes Nonmonetary Redeterminations.</w:t>
      </w:r>
    </w:p>
    <w:p w:rsidRPr="00085096" w:rsidR="00C67AC4" w:rsidP="00C67AC4" w:rsidRDefault="00C67AC4" w14:paraId="55EE6217" w14:textId="77777777">
      <w:pPr>
        <w:pStyle w:val="ListParagraph"/>
        <w:numPr>
          <w:ilvl w:val="1"/>
          <w:numId w:val="104"/>
        </w:numPr>
        <w:spacing w:before="100" w:beforeAutospacing="1" w:after="240" w:line="240" w:lineRule="atLeast"/>
        <w:jc w:val="both"/>
        <w:rPr>
          <w:rFonts w:cs="Times New Roman"/>
        </w:rPr>
      </w:pPr>
      <w:r w:rsidRPr="00085096">
        <w:rPr>
          <w:rFonts w:cs="Times New Roman"/>
        </w:rPr>
        <w:t xml:space="preserve">Other exclusions are described in HB 401, ETA 207, Nonmonetary Determination Activities (see </w:t>
      </w:r>
      <w:proofErr w:type="spellStart"/>
      <w:r w:rsidRPr="00085096">
        <w:rPr>
          <w:rFonts w:cs="Times New Roman"/>
        </w:rPr>
        <w:t>E.b</w:t>
      </w:r>
      <w:proofErr w:type="spellEnd"/>
      <w:r w:rsidRPr="00085096">
        <w:rPr>
          <w:rFonts w:cs="Times New Roman"/>
        </w:rPr>
        <w:t>).</w:t>
      </w:r>
    </w:p>
    <w:p w:rsidRPr="00085096" w:rsidR="00C67AC4" w:rsidP="00C67AC4" w:rsidRDefault="00C67AC4" w14:paraId="3535E2C0" w14:textId="77777777">
      <w:pPr>
        <w:pStyle w:val="Heading1"/>
      </w:pPr>
      <w:bookmarkStart w:name="_Toc12866834" w:id="15"/>
      <w:bookmarkStart w:name="_Toc13576270" w:id="16"/>
      <w:bookmarkStart w:name="_Toc13576939" w:id="17"/>
      <w:r w:rsidRPr="00085096">
        <w:t>Definitions</w:t>
      </w:r>
      <w:bookmarkEnd w:id="15"/>
      <w:bookmarkEnd w:id="16"/>
      <w:bookmarkEnd w:id="17"/>
    </w:p>
    <w:p w:rsidRPr="00085096" w:rsidR="00C67AC4" w:rsidP="00C67AC4" w:rsidRDefault="00C67AC4" w14:paraId="6F48A3C8" w14:textId="77777777">
      <w:pPr>
        <w:spacing w:before="100" w:beforeAutospacing="1" w:after="240" w:line="240" w:lineRule="atLeast"/>
        <w:jc w:val="both"/>
        <w:rPr>
          <w:rFonts w:cs="Times New Roman"/>
        </w:rPr>
      </w:pPr>
      <w:r w:rsidRPr="00085096">
        <w:rPr>
          <w:rFonts w:cs="Times New Roman"/>
        </w:rPr>
        <w:t>Definitions, unless otherwise specified in these instructions, will be the same definitions used for the ETA 207 and ETA 9050 found elsewhere in this handbook.</w:t>
      </w:r>
    </w:p>
    <w:p w:rsidRPr="00085096" w:rsidR="00C67AC4" w:rsidP="00C67AC4" w:rsidRDefault="00C67AC4" w14:paraId="50C02D29" w14:textId="77777777">
      <w:pPr>
        <w:pStyle w:val="ListParagraph"/>
        <w:numPr>
          <w:ilvl w:val="1"/>
          <w:numId w:val="105"/>
        </w:numPr>
        <w:spacing w:before="100" w:beforeAutospacing="1" w:after="240" w:line="240" w:lineRule="atLeast"/>
        <w:contextualSpacing w:val="0"/>
        <w:jc w:val="both"/>
        <w:rPr>
          <w:rFonts w:cs="Times New Roman"/>
        </w:rPr>
      </w:pPr>
      <w:bookmarkStart w:name="_Toc12866835" w:id="18"/>
      <w:bookmarkStart w:name="_Toc13576271" w:id="19"/>
      <w:bookmarkStart w:name="_Toc13576940" w:id="20"/>
      <w:r w:rsidRPr="00085096">
        <w:rPr>
          <w:rStyle w:val="Heading4Char"/>
          <w:rFonts w:cs="Times New Roman" w:eastAsiaTheme="minorHAnsi"/>
          <w:szCs w:val="24"/>
        </w:rPr>
        <w:t>Nonmonetary Determinations Time Lapse</w:t>
      </w:r>
      <w:bookmarkEnd w:id="18"/>
      <w:bookmarkEnd w:id="19"/>
      <w:bookmarkEnd w:id="20"/>
      <w:r w:rsidRPr="00085096">
        <w:rPr>
          <w:rFonts w:cs="Times New Roman"/>
        </w:rPr>
        <w:t>.</w:t>
      </w:r>
      <w:r>
        <w:rPr>
          <w:rFonts w:cs="Times New Roman"/>
        </w:rPr>
        <w:t xml:space="preserve">  </w:t>
      </w:r>
      <w:r w:rsidRPr="00085096">
        <w:rPr>
          <w:rFonts w:cs="Times New Roman"/>
        </w:rPr>
        <w:t>The number of days from the date an issue is first detected on a claim to the date on the determination.</w:t>
      </w:r>
    </w:p>
    <w:p w:rsidRPr="00085096" w:rsidR="00C67AC4" w:rsidP="00C67AC4" w:rsidRDefault="00C67AC4" w14:paraId="77916152" w14:textId="77777777">
      <w:pPr>
        <w:pStyle w:val="ListParagraph"/>
        <w:numPr>
          <w:ilvl w:val="1"/>
          <w:numId w:val="105"/>
        </w:numPr>
        <w:spacing w:before="100" w:beforeAutospacing="1" w:after="240" w:line="240" w:lineRule="atLeast"/>
        <w:contextualSpacing w:val="0"/>
        <w:jc w:val="both"/>
        <w:rPr>
          <w:rFonts w:cs="Times New Roman"/>
        </w:rPr>
      </w:pPr>
      <w:bookmarkStart w:name="_Toc12866836" w:id="21"/>
      <w:bookmarkStart w:name="_Toc13576272" w:id="22"/>
      <w:bookmarkStart w:name="_Toc13576941" w:id="23"/>
      <w:r w:rsidRPr="00085096">
        <w:rPr>
          <w:rStyle w:val="Heading4Char"/>
          <w:rFonts w:cs="Times New Roman" w:eastAsiaTheme="minorHAnsi"/>
          <w:szCs w:val="24"/>
        </w:rPr>
        <w:t>Issue Detection Date</w:t>
      </w:r>
      <w:bookmarkEnd w:id="21"/>
      <w:bookmarkEnd w:id="22"/>
      <w:bookmarkEnd w:id="23"/>
      <w:r w:rsidRPr="00085096">
        <w:rPr>
          <w:rFonts w:cs="Times New Roman"/>
        </w:rPr>
        <w:t xml:space="preserve">. </w:t>
      </w:r>
      <w:r>
        <w:rPr>
          <w:rFonts w:cs="Times New Roman"/>
        </w:rPr>
        <w:t xml:space="preserve"> </w:t>
      </w:r>
      <w:r w:rsidRPr="00085096">
        <w:rPr>
          <w:rFonts w:cs="Times New Roman"/>
        </w:rPr>
        <w:t>The earliest date that the agency, including organizational units such as BAM, BPC and any department that works on behalf of UI, is in possession of information indicating the existence of a nonmonetary issue.</w:t>
      </w:r>
    </w:p>
    <w:p w:rsidRPr="00085096" w:rsidR="00C67AC4" w:rsidP="00C67AC4" w:rsidRDefault="00C67AC4" w14:paraId="1F4F886B" w14:textId="77777777">
      <w:pPr>
        <w:pStyle w:val="ListParagraph"/>
        <w:numPr>
          <w:ilvl w:val="2"/>
          <w:numId w:val="105"/>
        </w:numPr>
        <w:spacing w:before="100" w:beforeAutospacing="1" w:after="240" w:line="240" w:lineRule="atLeast"/>
        <w:contextualSpacing w:val="0"/>
        <w:jc w:val="both"/>
        <w:rPr>
          <w:rFonts w:cs="Times New Roman"/>
          <w:u w:val="single"/>
        </w:rPr>
      </w:pPr>
      <w:r w:rsidRPr="00085096">
        <w:rPr>
          <w:rFonts w:cs="Times New Roman"/>
          <w:u w:val="single"/>
        </w:rPr>
        <w:lastRenderedPageBreak/>
        <w:t>New, Additional, or Reopened Claims.</w:t>
      </w:r>
    </w:p>
    <w:p w:rsidRPr="00085096" w:rsidR="00C67AC4" w:rsidP="00C67AC4" w:rsidRDefault="00C67AC4" w14:paraId="49312DA3" w14:textId="77777777">
      <w:pPr>
        <w:pStyle w:val="ListParagraph"/>
        <w:spacing w:before="100" w:beforeAutospacing="1" w:after="240" w:line="240" w:lineRule="atLeast"/>
        <w:ind w:left="1080"/>
        <w:contextualSpacing w:val="0"/>
        <w:jc w:val="both"/>
        <w:rPr>
          <w:rFonts w:cs="Times New Roman"/>
        </w:rPr>
      </w:pPr>
      <w:r w:rsidRPr="00085096">
        <w:rPr>
          <w:rFonts w:cs="Times New Roman"/>
        </w:rPr>
        <w:t>The issue detection date is the date the new, additional, or reopened claim is filed.  If no issue exists at the time a claim is filed but information is later received that presents an issue, then the issue detection date is the date this information is received by the agency.</w:t>
      </w:r>
    </w:p>
    <w:p w:rsidRPr="00085096" w:rsidR="00C67AC4" w:rsidP="00C67AC4" w:rsidRDefault="00C67AC4" w14:paraId="7EB0ABF7" w14:textId="77777777">
      <w:pPr>
        <w:pStyle w:val="ListParagraph"/>
        <w:spacing w:before="100" w:beforeAutospacing="1" w:after="240" w:line="240" w:lineRule="atLeast"/>
        <w:ind w:left="1080"/>
        <w:contextualSpacing w:val="0"/>
        <w:jc w:val="both"/>
        <w:rPr>
          <w:rFonts w:cs="Times New Roman"/>
        </w:rPr>
      </w:pPr>
      <w:r w:rsidRPr="00085096">
        <w:rPr>
          <w:rFonts w:cs="Times New Roman"/>
        </w:rPr>
        <w:t>The exception to the above is a case where the claimant fails to file a timely certification and the state has a policy of waiting for a week to be claimed prior to making a determination.  In such cases, the detection date for the original unresolved issue(s) is the date the claimant subsequently files an additional or reopened claim.</w:t>
      </w:r>
    </w:p>
    <w:p w:rsidRPr="00085096" w:rsidR="00C67AC4" w:rsidP="00C67AC4" w:rsidRDefault="00C67AC4" w14:paraId="5AC21632" w14:textId="77777777">
      <w:pPr>
        <w:pStyle w:val="ListParagraph"/>
        <w:spacing w:before="100" w:beforeAutospacing="1" w:after="240" w:line="240" w:lineRule="atLeast"/>
        <w:ind w:left="1080"/>
        <w:contextualSpacing w:val="0"/>
        <w:jc w:val="both"/>
        <w:rPr>
          <w:rFonts w:cs="Times New Roman"/>
        </w:rPr>
      </w:pPr>
      <w:r w:rsidRPr="00085096">
        <w:rPr>
          <w:rFonts w:cs="Times New Roman"/>
        </w:rPr>
        <w:t>In either case described above, if the adjudicator establishes that no issue exists, there is no reportable nonmonetary determination.</w:t>
      </w:r>
    </w:p>
    <w:p w:rsidRPr="00085096" w:rsidR="00C67AC4" w:rsidP="00C67AC4" w:rsidRDefault="00C67AC4" w14:paraId="62DA528E" w14:textId="77777777">
      <w:pPr>
        <w:pStyle w:val="ListParagraph"/>
        <w:numPr>
          <w:ilvl w:val="2"/>
          <w:numId w:val="105"/>
        </w:numPr>
        <w:spacing w:before="100" w:beforeAutospacing="1" w:after="240" w:line="240" w:lineRule="atLeast"/>
        <w:contextualSpacing w:val="0"/>
        <w:jc w:val="both"/>
        <w:rPr>
          <w:rFonts w:cs="Times New Roman"/>
        </w:rPr>
      </w:pPr>
      <w:r w:rsidRPr="00085096">
        <w:rPr>
          <w:rFonts w:cs="Times New Roman"/>
          <w:u w:val="single"/>
        </w:rPr>
        <w:t>Continued Weeks Claimed</w:t>
      </w:r>
      <w:r w:rsidRPr="00085096">
        <w:rPr>
          <w:rFonts w:cs="Times New Roman"/>
        </w:rPr>
        <w:t>.  Examples of issue detection date:</w:t>
      </w:r>
    </w:p>
    <w:p w:rsidRPr="00085096" w:rsidR="00C67AC4" w:rsidP="00C67AC4" w:rsidRDefault="00C67AC4" w14:paraId="6C9DFBFB" w14:textId="77777777">
      <w:pPr>
        <w:pStyle w:val="ListParagraph"/>
        <w:numPr>
          <w:ilvl w:val="3"/>
          <w:numId w:val="105"/>
        </w:numPr>
        <w:spacing w:before="100" w:beforeAutospacing="1" w:after="240" w:line="240" w:lineRule="atLeast"/>
        <w:contextualSpacing w:val="0"/>
        <w:jc w:val="both"/>
        <w:rPr>
          <w:rFonts w:cs="Times New Roman"/>
        </w:rPr>
      </w:pPr>
      <w:r w:rsidRPr="00085096">
        <w:rPr>
          <w:rFonts w:cs="Times New Roman"/>
        </w:rPr>
        <w:t>Continued claims filed by mail are optically scanned or processed by a voice response unit (VRU).  A claimant reports that he/she was not able and available for work during the week for which he/she is claiming benefits.  The optical scanner or voice response unit flags the claim with an issue.  An adjudicator confirms the issue.  If the certification is scanned or processed by the VRU during normal business hours, the date the continued week claim is flagged is the issue detection date.  If the certification is scanned or processed by the VRU after normal business hours, the next business day is the issue detection date.  If the adjudicator establishes that no issue actually exists, there is no reportable determination.</w:t>
      </w:r>
    </w:p>
    <w:p w:rsidRPr="00085096" w:rsidR="00C67AC4" w:rsidP="00C67AC4" w:rsidRDefault="00C67AC4" w14:paraId="03D8C9B1" w14:textId="77777777">
      <w:pPr>
        <w:pStyle w:val="ListParagraph"/>
        <w:numPr>
          <w:ilvl w:val="3"/>
          <w:numId w:val="105"/>
        </w:numPr>
        <w:spacing w:before="100" w:beforeAutospacing="1" w:after="240" w:line="240" w:lineRule="atLeast"/>
        <w:contextualSpacing w:val="0"/>
        <w:jc w:val="both"/>
        <w:rPr>
          <w:rFonts w:cs="Times New Roman"/>
        </w:rPr>
      </w:pPr>
      <w:r w:rsidRPr="00085096">
        <w:rPr>
          <w:rFonts w:cs="Times New Roman"/>
        </w:rPr>
        <w:t>Same situation as in example 1 except that the claimant answers all weekly certification questions in a manner that does not raise an issue.  However, the claimant adds information that is read by the agency's optical scanner or recognized by the VRU as an exception to normal processing.  The claim is flagged and referred to an adjudicator.  The adjudicator confirms that there is an issue and the week(s) to which it applies.  If the certification is scanned or processed by the VRU during normal business hours, the date the continued claim is flagged is the issue detection date.  If the certification is scanned or processed by the VRU after normal business hours, the next business day is the issue detection date.  If the adjudicator establishes that no issue exists, there is no reportable determination.</w:t>
      </w:r>
    </w:p>
    <w:p w:rsidRPr="00085096" w:rsidR="00C67AC4" w:rsidP="00C67AC4" w:rsidRDefault="00C67AC4" w14:paraId="2EBE485E" w14:textId="77777777">
      <w:pPr>
        <w:pStyle w:val="ListParagraph"/>
        <w:numPr>
          <w:ilvl w:val="3"/>
          <w:numId w:val="105"/>
        </w:numPr>
        <w:spacing w:before="100" w:beforeAutospacing="1" w:after="240" w:line="240" w:lineRule="atLeast"/>
        <w:contextualSpacing w:val="0"/>
        <w:jc w:val="both"/>
        <w:rPr>
          <w:rFonts w:cs="Times New Roman"/>
        </w:rPr>
      </w:pPr>
      <w:r w:rsidRPr="00085096">
        <w:rPr>
          <w:rFonts w:cs="Times New Roman"/>
        </w:rPr>
        <w:t>The claimant is in a continuous weekly/biweekly filing status and the agency receives information that presents an issue by letter or telephone call (other than VRU).  The date the agency received the information is the issue detection date.  The agency should keep a record of the date and time of call and include such information in the claim file for quality and data validation purposes.</w:t>
      </w:r>
    </w:p>
    <w:p w:rsidRPr="00085096" w:rsidR="00C67AC4" w:rsidP="00C67AC4" w:rsidRDefault="00C67AC4" w14:paraId="54EB1969" w14:textId="77777777">
      <w:pPr>
        <w:pStyle w:val="ListParagraph"/>
        <w:numPr>
          <w:ilvl w:val="3"/>
          <w:numId w:val="105"/>
        </w:numPr>
        <w:spacing w:before="100" w:beforeAutospacing="1" w:after="240" w:line="240" w:lineRule="atLeast"/>
        <w:contextualSpacing w:val="0"/>
        <w:jc w:val="both"/>
        <w:rPr>
          <w:rFonts w:cs="Times New Roman"/>
        </w:rPr>
      </w:pPr>
      <w:r w:rsidRPr="00085096">
        <w:rPr>
          <w:rFonts w:cs="Times New Roman"/>
        </w:rPr>
        <w:t>The claimant is in a continuous weekly/biweekly filing status and an issue is raised in-person by the claimant or another party.  The date the issue is raised (in-person) is the issue detection date.</w:t>
      </w:r>
    </w:p>
    <w:p w:rsidRPr="00085096" w:rsidR="00C67AC4" w:rsidP="00C67AC4" w:rsidRDefault="00C67AC4" w14:paraId="5A3AB420" w14:textId="77777777">
      <w:pPr>
        <w:pStyle w:val="ListParagraph"/>
        <w:numPr>
          <w:ilvl w:val="3"/>
          <w:numId w:val="105"/>
        </w:numPr>
        <w:spacing w:before="100" w:beforeAutospacing="1" w:after="240" w:line="240" w:lineRule="atLeast"/>
        <w:contextualSpacing w:val="0"/>
        <w:jc w:val="both"/>
        <w:rPr>
          <w:rFonts w:cs="Times New Roman"/>
        </w:rPr>
      </w:pPr>
      <w:r w:rsidRPr="00085096">
        <w:rPr>
          <w:rFonts w:cs="Times New Roman"/>
        </w:rPr>
        <w:lastRenderedPageBreak/>
        <w:t>A unit of the agency (BPC, BAM, Appeals, etc.) discovers an issue during the course of its work and refers the issue to the adjudication unit or to some other unit for action.  The issue detection date is the date the unit discovered the issue and not the date the other unit within the agency receives the referred issue.</w:t>
      </w:r>
    </w:p>
    <w:p w:rsidRPr="00085096" w:rsidR="00C67AC4" w:rsidP="00C67AC4" w:rsidRDefault="00C67AC4" w14:paraId="191D0772" w14:textId="77777777">
      <w:pPr>
        <w:pStyle w:val="ListParagraph"/>
        <w:numPr>
          <w:ilvl w:val="1"/>
          <w:numId w:val="105"/>
        </w:numPr>
        <w:spacing w:before="100" w:beforeAutospacing="1" w:after="240" w:line="240" w:lineRule="atLeast"/>
        <w:contextualSpacing w:val="0"/>
        <w:jc w:val="both"/>
        <w:rPr>
          <w:rFonts w:cs="Times New Roman"/>
        </w:rPr>
      </w:pPr>
      <w:bookmarkStart w:name="_Toc12866837" w:id="24"/>
      <w:bookmarkStart w:name="_Toc13576273" w:id="25"/>
      <w:bookmarkStart w:name="_Toc13576942" w:id="26"/>
      <w:r w:rsidRPr="00085096">
        <w:rPr>
          <w:rStyle w:val="Heading4Char"/>
          <w:rFonts w:cs="Times New Roman" w:eastAsiaTheme="minorHAnsi"/>
          <w:szCs w:val="24"/>
        </w:rPr>
        <w:t>Date of Determination</w:t>
      </w:r>
      <w:bookmarkEnd w:id="24"/>
      <w:bookmarkEnd w:id="25"/>
      <w:bookmarkEnd w:id="26"/>
      <w:r w:rsidRPr="00085096">
        <w:rPr>
          <w:rFonts w:cs="Times New Roman"/>
        </w:rPr>
        <w:t>.  The date printed on the determination notice, or, if no notice is required, the date payment is authorized, waiting week credit is given, or an offset is applied.</w:t>
      </w:r>
    </w:p>
    <w:p w:rsidRPr="00085096" w:rsidR="00C67AC4" w:rsidP="00C67AC4" w:rsidRDefault="00C67AC4" w14:paraId="09B34F66" w14:textId="77777777">
      <w:pPr>
        <w:pStyle w:val="Heading1"/>
      </w:pPr>
      <w:bookmarkStart w:name="_Toc12866838" w:id="27"/>
      <w:bookmarkStart w:name="_Toc13576274" w:id="28"/>
      <w:bookmarkStart w:name="_Toc13576943" w:id="29"/>
      <w:r w:rsidRPr="00085096">
        <w:t>Item by Item Instructions</w:t>
      </w:r>
      <w:bookmarkEnd w:id="27"/>
      <w:bookmarkEnd w:id="28"/>
      <w:bookmarkEnd w:id="29"/>
    </w:p>
    <w:p w:rsidRPr="00085096" w:rsidR="00C67AC4" w:rsidP="00C67AC4" w:rsidRDefault="00C67AC4" w14:paraId="3EF9AB43" w14:textId="77777777">
      <w:pPr>
        <w:spacing w:before="100" w:beforeAutospacing="1" w:after="240" w:line="240" w:lineRule="atLeast"/>
        <w:jc w:val="both"/>
        <w:rPr>
          <w:rFonts w:cs="Times New Roman"/>
        </w:rPr>
      </w:pPr>
      <w:r w:rsidRPr="00085096">
        <w:rPr>
          <w:rFonts w:cs="Times New Roman"/>
        </w:rPr>
        <w:t>Enter in each column and time lapse interval the number of nonmonetary determinations made during the report period representing the number of days from the date an issue is first detected on a claim to the date on the determination.</w:t>
      </w:r>
    </w:p>
    <w:p w:rsidRPr="00085096" w:rsidR="00C67AC4" w:rsidP="00C67AC4" w:rsidRDefault="00C67AC4" w14:paraId="0B2BED74" w14:textId="77777777">
      <w:pPr>
        <w:pStyle w:val="ListParagraph"/>
        <w:numPr>
          <w:ilvl w:val="1"/>
          <w:numId w:val="106"/>
        </w:numPr>
        <w:spacing w:before="100" w:beforeAutospacing="1" w:after="240" w:line="240" w:lineRule="atLeast"/>
        <w:contextualSpacing w:val="0"/>
        <w:jc w:val="both"/>
        <w:rPr>
          <w:rFonts w:cs="Times New Roman"/>
        </w:rPr>
      </w:pPr>
      <w:bookmarkStart w:name="_Toc12866839" w:id="30"/>
      <w:bookmarkStart w:name="_Toc13576275" w:id="31"/>
      <w:bookmarkStart w:name="_Toc13576944" w:id="32"/>
      <w:r w:rsidRPr="00085096">
        <w:rPr>
          <w:rStyle w:val="Heading4Char"/>
          <w:rFonts w:cs="Times New Roman" w:eastAsiaTheme="minorHAnsi"/>
          <w:szCs w:val="24"/>
        </w:rPr>
        <w:t>All Intrastate Single Claimant Separations</w:t>
      </w:r>
      <w:bookmarkEnd w:id="30"/>
      <w:bookmarkEnd w:id="31"/>
      <w:bookmarkEnd w:id="32"/>
      <w:r w:rsidRPr="00085096">
        <w:rPr>
          <w:rFonts w:cs="Times New Roman"/>
        </w:rPr>
        <w:t>.</w:t>
      </w:r>
    </w:p>
    <w:p w:rsidRPr="00085096" w:rsidR="00C67AC4" w:rsidP="00C67AC4" w:rsidRDefault="00C67AC4" w14:paraId="2F4132E3" w14:textId="77777777">
      <w:pPr>
        <w:pStyle w:val="ListParagraph"/>
        <w:numPr>
          <w:ilvl w:val="2"/>
          <w:numId w:val="106"/>
        </w:numPr>
        <w:spacing w:before="100" w:beforeAutospacing="1" w:after="240" w:line="240" w:lineRule="atLeast"/>
        <w:contextualSpacing w:val="0"/>
        <w:jc w:val="both"/>
        <w:rPr>
          <w:rFonts w:cs="Times New Roman"/>
        </w:rPr>
      </w:pPr>
      <w:r w:rsidRPr="00085096">
        <w:rPr>
          <w:rFonts w:cs="Times New Roman"/>
          <w:u w:val="single"/>
        </w:rPr>
        <w:t>Column 1, Total Intrastate Single Claimant Separations.</w:t>
      </w:r>
      <w:r w:rsidRPr="00085096">
        <w:rPr>
          <w:rFonts w:cs="Times New Roman"/>
        </w:rPr>
        <w:t xml:space="preserve">  Enter under column 1 the total number of all </w:t>
      </w:r>
      <w:proofErr w:type="gramStart"/>
      <w:r w:rsidRPr="00085096">
        <w:rPr>
          <w:rFonts w:cs="Times New Roman"/>
        </w:rPr>
        <w:t>Intrastate</w:t>
      </w:r>
      <w:proofErr w:type="gramEnd"/>
      <w:r w:rsidRPr="00085096">
        <w:rPr>
          <w:rFonts w:cs="Times New Roman"/>
        </w:rPr>
        <w:t xml:space="preserve"> single claimant separation determinations and individual totals for each time lapse interval.  Each total reported in this column equals the sum of columns 2, 3, and 4.</w:t>
      </w:r>
    </w:p>
    <w:p w:rsidRPr="00085096" w:rsidR="00C67AC4" w:rsidP="00C67AC4" w:rsidRDefault="00C67AC4" w14:paraId="734A0DB2" w14:textId="77777777">
      <w:pPr>
        <w:pStyle w:val="ListParagraph"/>
        <w:numPr>
          <w:ilvl w:val="2"/>
          <w:numId w:val="106"/>
        </w:numPr>
        <w:spacing w:before="100" w:beforeAutospacing="1" w:after="240" w:line="240" w:lineRule="atLeast"/>
        <w:contextualSpacing w:val="0"/>
        <w:jc w:val="both"/>
        <w:rPr>
          <w:rFonts w:cs="Times New Roman"/>
        </w:rPr>
      </w:pPr>
      <w:r w:rsidRPr="00085096">
        <w:rPr>
          <w:rFonts w:cs="Times New Roman"/>
          <w:u w:val="single"/>
        </w:rPr>
        <w:t>Column 2, UI Intrastate Single Claimant Separations</w:t>
      </w:r>
      <w:r w:rsidRPr="00085096">
        <w:rPr>
          <w:rFonts w:cs="Times New Roman"/>
        </w:rPr>
        <w:t xml:space="preserve">.  Enter under column 2 the total number of all state UI Intrastate single claimant separation determinations and individual totals for each time lapse interval. These determinations represent state UI only and state UI in combination with UCFE and/or UCX (joint claims). </w:t>
      </w:r>
    </w:p>
    <w:p w:rsidRPr="00085096" w:rsidR="00C67AC4" w:rsidP="00C67AC4" w:rsidRDefault="00C67AC4" w14:paraId="7AFC60B1" w14:textId="77777777">
      <w:pPr>
        <w:pStyle w:val="ListParagraph"/>
        <w:numPr>
          <w:ilvl w:val="2"/>
          <w:numId w:val="106"/>
        </w:numPr>
        <w:spacing w:before="100" w:beforeAutospacing="1" w:after="240" w:line="240" w:lineRule="atLeast"/>
        <w:contextualSpacing w:val="0"/>
        <w:jc w:val="both"/>
        <w:rPr>
          <w:rFonts w:cs="Times New Roman"/>
        </w:rPr>
      </w:pPr>
      <w:r w:rsidRPr="00085096">
        <w:rPr>
          <w:rFonts w:cs="Times New Roman"/>
          <w:u w:val="single"/>
        </w:rPr>
        <w:t>Column 3, UCFE Intrastate Single Claimant Separations</w:t>
      </w:r>
      <w:r w:rsidRPr="00085096">
        <w:rPr>
          <w:rFonts w:cs="Times New Roman"/>
        </w:rPr>
        <w:t>.  Enter under column 3 the total number of all UCFE Intrastate single claimant separation determinations and individual totals for each time lapse interval.  These determinations represent UCFE only and UCFE in combination with UCX (joint claims).</w:t>
      </w:r>
    </w:p>
    <w:p w:rsidRPr="00085096" w:rsidR="00C67AC4" w:rsidP="00C67AC4" w:rsidRDefault="00C67AC4" w14:paraId="3F167065" w14:textId="77777777">
      <w:pPr>
        <w:pStyle w:val="ListParagraph"/>
        <w:numPr>
          <w:ilvl w:val="2"/>
          <w:numId w:val="106"/>
        </w:numPr>
        <w:spacing w:before="100" w:beforeAutospacing="1" w:after="240" w:line="240" w:lineRule="atLeast"/>
        <w:contextualSpacing w:val="0"/>
        <w:jc w:val="both"/>
        <w:rPr>
          <w:rFonts w:cs="Times New Roman"/>
        </w:rPr>
      </w:pPr>
      <w:r w:rsidRPr="00085096">
        <w:rPr>
          <w:rFonts w:cs="Times New Roman"/>
          <w:u w:val="single"/>
        </w:rPr>
        <w:t>Column 4, UCX Intrastate Single Claimant Separations</w:t>
      </w:r>
      <w:r w:rsidRPr="00085096">
        <w:rPr>
          <w:rFonts w:cs="Times New Roman"/>
        </w:rPr>
        <w:t>.  Enter under column 4 the total number of all UCX Intrastate single claimant separation determinations and individual totals for each time lapse interval.  These determinations represent UCX only.</w:t>
      </w:r>
    </w:p>
    <w:p w:rsidRPr="00085096" w:rsidR="00C67AC4" w:rsidP="00C67AC4" w:rsidRDefault="00C67AC4" w14:paraId="5AE2A38A" w14:textId="77777777">
      <w:pPr>
        <w:pStyle w:val="ListParagraph"/>
        <w:numPr>
          <w:ilvl w:val="1"/>
          <w:numId w:val="106"/>
        </w:numPr>
        <w:spacing w:before="100" w:beforeAutospacing="1" w:after="240" w:line="240" w:lineRule="atLeast"/>
        <w:contextualSpacing w:val="0"/>
        <w:jc w:val="both"/>
        <w:rPr>
          <w:rFonts w:cs="Times New Roman"/>
        </w:rPr>
      </w:pPr>
      <w:bookmarkStart w:name="_Toc12866840" w:id="33"/>
      <w:bookmarkStart w:name="_Toc13576276" w:id="34"/>
      <w:bookmarkStart w:name="_Toc13576945" w:id="35"/>
      <w:r w:rsidRPr="00085096">
        <w:rPr>
          <w:rStyle w:val="Heading4Char"/>
          <w:rFonts w:cs="Times New Roman" w:eastAsiaTheme="minorHAnsi"/>
          <w:szCs w:val="24"/>
        </w:rPr>
        <w:t>All Interstate Single Claimant Separations</w:t>
      </w:r>
      <w:bookmarkEnd w:id="33"/>
      <w:bookmarkEnd w:id="34"/>
      <w:bookmarkEnd w:id="35"/>
      <w:r w:rsidRPr="00085096">
        <w:rPr>
          <w:rFonts w:cs="Times New Roman"/>
        </w:rPr>
        <w:t xml:space="preserve">.  </w:t>
      </w:r>
    </w:p>
    <w:p w:rsidRPr="00085096" w:rsidR="00C67AC4" w:rsidP="00C67AC4" w:rsidRDefault="00C67AC4" w14:paraId="43A8BE99" w14:textId="77777777">
      <w:pPr>
        <w:pStyle w:val="ListParagraph"/>
        <w:numPr>
          <w:ilvl w:val="2"/>
          <w:numId w:val="106"/>
        </w:numPr>
        <w:spacing w:before="100" w:beforeAutospacing="1" w:after="240" w:line="240" w:lineRule="atLeast"/>
        <w:contextualSpacing w:val="0"/>
        <w:jc w:val="both"/>
        <w:rPr>
          <w:rFonts w:cs="Times New Roman"/>
        </w:rPr>
      </w:pPr>
      <w:r w:rsidRPr="00085096">
        <w:rPr>
          <w:rFonts w:cs="Times New Roman"/>
          <w:u w:val="single"/>
        </w:rPr>
        <w:t>Column 1, Total Interstate Single Claimant Separations</w:t>
      </w:r>
      <w:r w:rsidRPr="00085096">
        <w:rPr>
          <w:rFonts w:cs="Times New Roman"/>
        </w:rPr>
        <w:t>.  Enter under column 1 the total number of all Interstate single claimant separation determinations and individual totals for each time lapse interval.  Each total reported in this column equals the sum of columns 2, 3, and 4.</w:t>
      </w:r>
    </w:p>
    <w:p w:rsidRPr="00085096" w:rsidR="00C67AC4" w:rsidP="00C67AC4" w:rsidRDefault="00C67AC4" w14:paraId="3BA4C8C7" w14:textId="77777777">
      <w:pPr>
        <w:pStyle w:val="ListParagraph"/>
        <w:numPr>
          <w:ilvl w:val="2"/>
          <w:numId w:val="106"/>
        </w:numPr>
        <w:spacing w:before="100" w:beforeAutospacing="1" w:after="240" w:line="240" w:lineRule="atLeast"/>
        <w:contextualSpacing w:val="0"/>
        <w:jc w:val="both"/>
        <w:rPr>
          <w:rFonts w:cs="Times New Roman"/>
        </w:rPr>
      </w:pPr>
      <w:r w:rsidRPr="00085096">
        <w:rPr>
          <w:rFonts w:cs="Times New Roman"/>
          <w:u w:val="single"/>
        </w:rPr>
        <w:t>Column 2, UI Interstate Single Claimant Separations.</w:t>
      </w:r>
      <w:r w:rsidRPr="00085096">
        <w:rPr>
          <w:rFonts w:cs="Times New Roman"/>
        </w:rPr>
        <w:t xml:space="preserve">  Enter under column 2 the total number of all state UI Interstate single claimant separation determinations and individual totals for each time lapse interval.  These determinations represent state UI only and state UI in combination with UCFE and/or UCX (joint claims).  </w:t>
      </w:r>
    </w:p>
    <w:p w:rsidRPr="00085096" w:rsidR="00C67AC4" w:rsidP="00C67AC4" w:rsidRDefault="00C67AC4" w14:paraId="3BB741ED" w14:textId="77777777">
      <w:pPr>
        <w:pStyle w:val="ListParagraph"/>
        <w:numPr>
          <w:ilvl w:val="2"/>
          <w:numId w:val="106"/>
        </w:numPr>
        <w:spacing w:before="100" w:beforeAutospacing="1" w:after="240" w:line="240" w:lineRule="atLeast"/>
        <w:contextualSpacing w:val="0"/>
        <w:jc w:val="both"/>
        <w:rPr>
          <w:rFonts w:cs="Times New Roman"/>
        </w:rPr>
      </w:pPr>
      <w:r w:rsidRPr="00085096">
        <w:rPr>
          <w:rFonts w:cs="Times New Roman"/>
          <w:u w:val="single"/>
        </w:rPr>
        <w:t>Column 3, UCFE Interstate Single Claimant Separations</w:t>
      </w:r>
      <w:r w:rsidRPr="00085096">
        <w:rPr>
          <w:rFonts w:cs="Times New Roman"/>
        </w:rPr>
        <w:t>.  Enter under column 3 the total number of all UCFE Interstate single claimant separation determinations and individual totals for each time lapse interval.  These determinations represent UCFE only and UCFE in combination with UCX (joint claims).</w:t>
      </w:r>
    </w:p>
    <w:p w:rsidRPr="00085096" w:rsidR="00C67AC4" w:rsidP="00C67AC4" w:rsidRDefault="00C67AC4" w14:paraId="0068ED74" w14:textId="77777777">
      <w:pPr>
        <w:pStyle w:val="ListParagraph"/>
        <w:numPr>
          <w:ilvl w:val="2"/>
          <w:numId w:val="106"/>
        </w:numPr>
        <w:spacing w:before="100" w:beforeAutospacing="1" w:after="240" w:line="240" w:lineRule="atLeast"/>
        <w:contextualSpacing w:val="0"/>
        <w:jc w:val="both"/>
        <w:rPr>
          <w:rFonts w:cs="Times New Roman"/>
        </w:rPr>
      </w:pPr>
      <w:r w:rsidRPr="00085096">
        <w:rPr>
          <w:rFonts w:cs="Times New Roman"/>
          <w:u w:val="single"/>
        </w:rPr>
        <w:t>Column 4, UCX Interstate Single Claimant Separations</w:t>
      </w:r>
      <w:r w:rsidRPr="00085096">
        <w:rPr>
          <w:rFonts w:cs="Times New Roman"/>
        </w:rPr>
        <w:t>.  Enter under column 4 the total number of all UCX Interstate single claimant separation determinations and individual totals for each time lapse interval.  These determinations represent UCX only.</w:t>
      </w:r>
    </w:p>
    <w:p w:rsidRPr="00085096" w:rsidR="00C67AC4" w:rsidP="00C67AC4" w:rsidRDefault="00C67AC4" w14:paraId="546A3223" w14:textId="77777777">
      <w:pPr>
        <w:pStyle w:val="ListParagraph"/>
        <w:numPr>
          <w:ilvl w:val="1"/>
          <w:numId w:val="106"/>
        </w:numPr>
        <w:spacing w:before="100" w:beforeAutospacing="1" w:after="240" w:line="240" w:lineRule="atLeast"/>
        <w:contextualSpacing w:val="0"/>
        <w:jc w:val="both"/>
        <w:rPr>
          <w:rFonts w:cs="Times New Roman"/>
        </w:rPr>
      </w:pPr>
      <w:bookmarkStart w:name="_Toc12866841" w:id="36"/>
      <w:bookmarkStart w:name="_Toc13576277" w:id="37"/>
      <w:bookmarkStart w:name="_Toc13576946" w:id="38"/>
      <w:r w:rsidRPr="00085096">
        <w:rPr>
          <w:rStyle w:val="Heading4Char"/>
          <w:rFonts w:cs="Times New Roman" w:eastAsiaTheme="minorHAnsi"/>
          <w:szCs w:val="24"/>
        </w:rPr>
        <w:t xml:space="preserve">All Intrastate Single Claimant </w:t>
      </w:r>
      <w:proofErr w:type="spellStart"/>
      <w:r w:rsidRPr="00085096">
        <w:rPr>
          <w:rStyle w:val="Heading4Char"/>
          <w:rFonts w:cs="Times New Roman" w:eastAsiaTheme="minorHAnsi"/>
          <w:szCs w:val="24"/>
        </w:rPr>
        <w:t>Nonseparations</w:t>
      </w:r>
      <w:bookmarkEnd w:id="36"/>
      <w:bookmarkEnd w:id="37"/>
      <w:bookmarkEnd w:id="38"/>
      <w:proofErr w:type="spellEnd"/>
      <w:r w:rsidRPr="00085096">
        <w:rPr>
          <w:rFonts w:cs="Times New Roman"/>
        </w:rPr>
        <w:t xml:space="preserve">.  </w:t>
      </w:r>
    </w:p>
    <w:p w:rsidRPr="00085096" w:rsidR="00C67AC4" w:rsidP="00C67AC4" w:rsidRDefault="00C67AC4" w14:paraId="09124EFF" w14:textId="77777777">
      <w:pPr>
        <w:pStyle w:val="ListParagraph"/>
        <w:numPr>
          <w:ilvl w:val="2"/>
          <w:numId w:val="106"/>
        </w:numPr>
        <w:spacing w:before="100" w:beforeAutospacing="1" w:after="240" w:line="240" w:lineRule="atLeast"/>
        <w:contextualSpacing w:val="0"/>
        <w:jc w:val="both"/>
        <w:rPr>
          <w:rFonts w:cs="Times New Roman"/>
        </w:rPr>
      </w:pPr>
      <w:r w:rsidRPr="00085096">
        <w:rPr>
          <w:rFonts w:cs="Times New Roman"/>
          <w:u w:val="single"/>
        </w:rPr>
        <w:t xml:space="preserve">Column 1, Total Intrastate Single Claimant </w:t>
      </w:r>
      <w:proofErr w:type="spellStart"/>
      <w:r w:rsidRPr="00085096">
        <w:rPr>
          <w:rFonts w:cs="Times New Roman"/>
          <w:u w:val="single"/>
        </w:rPr>
        <w:t>Nonseparations</w:t>
      </w:r>
      <w:proofErr w:type="spellEnd"/>
      <w:r w:rsidRPr="00085096">
        <w:rPr>
          <w:rFonts w:cs="Times New Roman"/>
        </w:rPr>
        <w:t xml:space="preserve">.  Enter under column 1 the total number of all </w:t>
      </w:r>
      <w:proofErr w:type="gramStart"/>
      <w:r w:rsidRPr="00085096">
        <w:rPr>
          <w:rFonts w:cs="Times New Roman"/>
        </w:rPr>
        <w:t>Intrastate</w:t>
      </w:r>
      <w:proofErr w:type="gramEnd"/>
      <w:r w:rsidRPr="00085096">
        <w:rPr>
          <w:rFonts w:cs="Times New Roman"/>
        </w:rPr>
        <w:t xml:space="preserve"> single claimant nonseparation determinations and individual totals for each time lapse interval.  Each total reported in this column equals the sum of columns 2, 3, and 4.</w:t>
      </w:r>
    </w:p>
    <w:p w:rsidRPr="00085096" w:rsidR="00C67AC4" w:rsidP="00C67AC4" w:rsidRDefault="00C67AC4" w14:paraId="1E6D4C2E" w14:textId="77777777">
      <w:pPr>
        <w:pStyle w:val="ListParagraph"/>
        <w:numPr>
          <w:ilvl w:val="2"/>
          <w:numId w:val="106"/>
        </w:numPr>
        <w:spacing w:before="100" w:beforeAutospacing="1" w:after="240" w:line="240" w:lineRule="atLeast"/>
        <w:contextualSpacing w:val="0"/>
        <w:jc w:val="both"/>
        <w:rPr>
          <w:rFonts w:cs="Times New Roman"/>
        </w:rPr>
      </w:pPr>
      <w:r w:rsidRPr="00085096">
        <w:rPr>
          <w:rFonts w:cs="Times New Roman"/>
          <w:u w:val="single"/>
        </w:rPr>
        <w:t xml:space="preserve">Column 2, UI Intrastate Single Claimant </w:t>
      </w:r>
      <w:proofErr w:type="spellStart"/>
      <w:r w:rsidRPr="00085096">
        <w:rPr>
          <w:rFonts w:cs="Times New Roman"/>
          <w:u w:val="single"/>
        </w:rPr>
        <w:t>Nonseparations</w:t>
      </w:r>
      <w:proofErr w:type="spellEnd"/>
      <w:r w:rsidRPr="00085096">
        <w:rPr>
          <w:rFonts w:cs="Times New Roman"/>
        </w:rPr>
        <w:t xml:space="preserve">.  Enter under column 2 the total number of all state UI Intrastate single claimant nonseparation determinations and individual totals for each time lapse interval.  These determinations represent state UI only and state UI in combination with UCFE and/or UCX (joint claims).  </w:t>
      </w:r>
    </w:p>
    <w:p w:rsidRPr="00085096" w:rsidR="00C67AC4" w:rsidP="00C67AC4" w:rsidRDefault="00C67AC4" w14:paraId="62103562" w14:textId="77777777">
      <w:pPr>
        <w:pStyle w:val="ListParagraph"/>
        <w:numPr>
          <w:ilvl w:val="2"/>
          <w:numId w:val="106"/>
        </w:numPr>
        <w:spacing w:before="100" w:beforeAutospacing="1" w:after="240" w:line="240" w:lineRule="atLeast"/>
        <w:contextualSpacing w:val="0"/>
        <w:jc w:val="both"/>
        <w:rPr>
          <w:rFonts w:cs="Times New Roman"/>
        </w:rPr>
      </w:pPr>
      <w:r w:rsidRPr="00085096">
        <w:rPr>
          <w:rFonts w:cs="Times New Roman"/>
          <w:u w:val="single"/>
        </w:rPr>
        <w:t xml:space="preserve">Column 3, UCFE Intrastate Single Claimant </w:t>
      </w:r>
      <w:proofErr w:type="spellStart"/>
      <w:r w:rsidRPr="00085096">
        <w:rPr>
          <w:rFonts w:cs="Times New Roman"/>
          <w:u w:val="single"/>
        </w:rPr>
        <w:t>Nonseparations</w:t>
      </w:r>
      <w:proofErr w:type="spellEnd"/>
      <w:r w:rsidRPr="00085096">
        <w:rPr>
          <w:rFonts w:cs="Times New Roman"/>
        </w:rPr>
        <w:t>.  Enter under column 3 the total number of all UCFE Intrastate single claimant nonseparation determinations and individual totals for each time lapse interval.  These determinations represent UCFE only and UCFE in combination with UCX (joint claims).</w:t>
      </w:r>
    </w:p>
    <w:p w:rsidRPr="00085096" w:rsidR="00C67AC4" w:rsidP="00C67AC4" w:rsidRDefault="00C67AC4" w14:paraId="22DCE50B" w14:textId="77777777">
      <w:pPr>
        <w:pStyle w:val="ListParagraph"/>
        <w:numPr>
          <w:ilvl w:val="2"/>
          <w:numId w:val="106"/>
        </w:numPr>
        <w:spacing w:before="100" w:beforeAutospacing="1" w:after="240" w:line="240" w:lineRule="atLeast"/>
        <w:contextualSpacing w:val="0"/>
        <w:jc w:val="both"/>
        <w:rPr>
          <w:rFonts w:cs="Times New Roman"/>
        </w:rPr>
      </w:pPr>
      <w:r w:rsidRPr="00085096">
        <w:rPr>
          <w:rFonts w:cs="Times New Roman"/>
          <w:u w:val="single"/>
        </w:rPr>
        <w:t xml:space="preserve">Column 4, UCX Intrastate Single Claimant </w:t>
      </w:r>
      <w:proofErr w:type="spellStart"/>
      <w:r w:rsidRPr="00085096">
        <w:rPr>
          <w:rFonts w:cs="Times New Roman"/>
          <w:u w:val="single"/>
        </w:rPr>
        <w:t>Nonseparations</w:t>
      </w:r>
      <w:proofErr w:type="spellEnd"/>
      <w:r w:rsidRPr="00085096">
        <w:rPr>
          <w:rFonts w:cs="Times New Roman"/>
        </w:rPr>
        <w:t>.  Enter under column 4 the total number of all UCX Intrastate single claimant nonseparation determinations and individual totals for each time lapse interval.  These determinations represent UCX only.</w:t>
      </w:r>
    </w:p>
    <w:p w:rsidRPr="00085096" w:rsidR="00C67AC4" w:rsidP="00C67AC4" w:rsidRDefault="00C67AC4" w14:paraId="0F4B94D1" w14:textId="77777777">
      <w:pPr>
        <w:pStyle w:val="ListParagraph"/>
        <w:numPr>
          <w:ilvl w:val="1"/>
          <w:numId w:val="106"/>
        </w:numPr>
        <w:spacing w:before="100" w:beforeAutospacing="1" w:after="240" w:line="240" w:lineRule="atLeast"/>
        <w:contextualSpacing w:val="0"/>
        <w:jc w:val="both"/>
        <w:rPr>
          <w:rFonts w:cs="Times New Roman"/>
        </w:rPr>
      </w:pPr>
      <w:bookmarkStart w:name="_Toc12866842" w:id="39"/>
      <w:bookmarkStart w:name="_Toc13576278" w:id="40"/>
      <w:bookmarkStart w:name="_Toc13576947" w:id="41"/>
      <w:r w:rsidRPr="00085096">
        <w:rPr>
          <w:rStyle w:val="Heading4Char"/>
          <w:rFonts w:cs="Times New Roman" w:eastAsiaTheme="minorHAnsi"/>
          <w:szCs w:val="24"/>
        </w:rPr>
        <w:t xml:space="preserve">All Interstate Single Claimant </w:t>
      </w:r>
      <w:proofErr w:type="spellStart"/>
      <w:r w:rsidRPr="00085096">
        <w:rPr>
          <w:rStyle w:val="Heading4Char"/>
          <w:rFonts w:cs="Times New Roman" w:eastAsiaTheme="minorHAnsi"/>
          <w:szCs w:val="24"/>
        </w:rPr>
        <w:t>Nonseparations</w:t>
      </w:r>
      <w:bookmarkEnd w:id="39"/>
      <w:bookmarkEnd w:id="40"/>
      <w:bookmarkEnd w:id="41"/>
      <w:proofErr w:type="spellEnd"/>
      <w:r w:rsidRPr="00085096">
        <w:rPr>
          <w:rFonts w:cs="Times New Roman"/>
        </w:rPr>
        <w:t xml:space="preserve">.  </w:t>
      </w:r>
    </w:p>
    <w:p w:rsidRPr="00085096" w:rsidR="00C67AC4" w:rsidP="00C67AC4" w:rsidRDefault="00C67AC4" w14:paraId="6198C3C8" w14:textId="77777777">
      <w:pPr>
        <w:pStyle w:val="ListParagraph"/>
        <w:numPr>
          <w:ilvl w:val="2"/>
          <w:numId w:val="106"/>
        </w:numPr>
        <w:spacing w:before="100" w:beforeAutospacing="1" w:after="240" w:line="240" w:lineRule="atLeast"/>
        <w:contextualSpacing w:val="0"/>
        <w:jc w:val="both"/>
        <w:rPr>
          <w:rFonts w:cs="Times New Roman"/>
        </w:rPr>
      </w:pPr>
      <w:r w:rsidRPr="00085096">
        <w:rPr>
          <w:rFonts w:cs="Times New Roman"/>
          <w:u w:val="single"/>
        </w:rPr>
        <w:t xml:space="preserve">Column 1, Total Interstate Single Claimant </w:t>
      </w:r>
      <w:proofErr w:type="spellStart"/>
      <w:r w:rsidRPr="00085096">
        <w:rPr>
          <w:rFonts w:cs="Times New Roman"/>
          <w:u w:val="single"/>
        </w:rPr>
        <w:t>Nonseparations</w:t>
      </w:r>
      <w:proofErr w:type="spellEnd"/>
      <w:r w:rsidRPr="00085096">
        <w:rPr>
          <w:rFonts w:cs="Times New Roman"/>
        </w:rPr>
        <w:t>.  Enter under column 1 the total number of all Interstate single claimant nonseparation determinations and individual totals for each time lapse interval.  Each total reported in this column equals the sum of columns 2, 3, and 4.</w:t>
      </w:r>
    </w:p>
    <w:p w:rsidRPr="00085096" w:rsidR="00C67AC4" w:rsidP="00C67AC4" w:rsidRDefault="00C67AC4" w14:paraId="3C9BAFCA" w14:textId="77777777">
      <w:pPr>
        <w:pStyle w:val="ListParagraph"/>
        <w:numPr>
          <w:ilvl w:val="2"/>
          <w:numId w:val="106"/>
        </w:numPr>
        <w:spacing w:before="100" w:beforeAutospacing="1" w:after="240" w:line="240" w:lineRule="atLeast"/>
        <w:contextualSpacing w:val="0"/>
        <w:jc w:val="both"/>
        <w:rPr>
          <w:rFonts w:cs="Times New Roman"/>
        </w:rPr>
      </w:pPr>
      <w:r w:rsidRPr="00085096">
        <w:rPr>
          <w:rFonts w:cs="Times New Roman"/>
          <w:u w:val="single"/>
        </w:rPr>
        <w:t xml:space="preserve">Column 2, UI Interstate Single Claimant </w:t>
      </w:r>
      <w:proofErr w:type="spellStart"/>
      <w:r w:rsidRPr="00085096">
        <w:rPr>
          <w:rFonts w:cs="Times New Roman"/>
          <w:u w:val="single"/>
        </w:rPr>
        <w:t>Nonseparations</w:t>
      </w:r>
      <w:proofErr w:type="spellEnd"/>
      <w:r w:rsidRPr="00085096">
        <w:rPr>
          <w:rFonts w:cs="Times New Roman"/>
        </w:rPr>
        <w:t xml:space="preserve">.  Enter under column 2 the total number of all state UI Interstate single claimant nonseparation determinations and individual totals for each time lapse interval.  These determinations represent state UI only and state UI in combination with UCFE and/or UCX (joint claims).  </w:t>
      </w:r>
    </w:p>
    <w:p w:rsidRPr="00085096" w:rsidR="00C67AC4" w:rsidP="00C67AC4" w:rsidRDefault="00C67AC4" w14:paraId="3BB3B3F2" w14:textId="77777777">
      <w:pPr>
        <w:pStyle w:val="ListParagraph"/>
        <w:numPr>
          <w:ilvl w:val="2"/>
          <w:numId w:val="106"/>
        </w:numPr>
        <w:spacing w:before="100" w:beforeAutospacing="1" w:after="240" w:line="240" w:lineRule="atLeast"/>
        <w:contextualSpacing w:val="0"/>
        <w:jc w:val="both"/>
        <w:rPr>
          <w:rFonts w:cs="Times New Roman"/>
        </w:rPr>
      </w:pPr>
      <w:r w:rsidRPr="00085096">
        <w:rPr>
          <w:rFonts w:cs="Times New Roman"/>
          <w:u w:val="single"/>
        </w:rPr>
        <w:t xml:space="preserve">Column 3, UCFE Interstate Single Claimant </w:t>
      </w:r>
      <w:proofErr w:type="spellStart"/>
      <w:r w:rsidRPr="00085096">
        <w:rPr>
          <w:rFonts w:cs="Times New Roman"/>
          <w:u w:val="single"/>
        </w:rPr>
        <w:t>Nonseparations</w:t>
      </w:r>
      <w:proofErr w:type="spellEnd"/>
      <w:r w:rsidRPr="00085096">
        <w:rPr>
          <w:rFonts w:cs="Times New Roman"/>
        </w:rPr>
        <w:t>.  Enter under column 3 the total number of all UCFE Interstate single claimant nonseparation determinations and individual totals for each time lapse interval.  These determinations represent UCFE only and UCFE in combination with UCX (joint claims).</w:t>
      </w:r>
    </w:p>
    <w:p w:rsidRPr="00085096" w:rsidR="00C67AC4" w:rsidP="00C67AC4" w:rsidRDefault="00C67AC4" w14:paraId="780B2367" w14:textId="77777777">
      <w:pPr>
        <w:pStyle w:val="ListParagraph"/>
        <w:numPr>
          <w:ilvl w:val="2"/>
          <w:numId w:val="106"/>
        </w:numPr>
        <w:spacing w:before="100" w:beforeAutospacing="1" w:after="240" w:line="240" w:lineRule="atLeast"/>
        <w:contextualSpacing w:val="0"/>
        <w:jc w:val="both"/>
        <w:rPr>
          <w:rFonts w:cs="Times New Roman"/>
        </w:rPr>
      </w:pPr>
      <w:r w:rsidRPr="00085096">
        <w:rPr>
          <w:rFonts w:cs="Times New Roman"/>
          <w:u w:val="single"/>
        </w:rPr>
        <w:t xml:space="preserve">Column 4, UCX Interstate Single Claimant </w:t>
      </w:r>
      <w:proofErr w:type="spellStart"/>
      <w:r w:rsidRPr="00085096">
        <w:rPr>
          <w:rFonts w:cs="Times New Roman"/>
          <w:u w:val="single"/>
        </w:rPr>
        <w:t>Nonseparations</w:t>
      </w:r>
      <w:proofErr w:type="spellEnd"/>
      <w:r w:rsidRPr="00085096">
        <w:rPr>
          <w:rFonts w:cs="Times New Roman"/>
        </w:rPr>
        <w:t>.  Enter under column 4 the total number of all UCX Interstate single claimant nonseparation determinations and individual totals for each time lapse interval.  These determinations represent UCX only.</w:t>
      </w:r>
    </w:p>
    <w:p w:rsidRPr="00085096" w:rsidR="00C67AC4" w:rsidP="00C67AC4" w:rsidRDefault="00C67AC4" w14:paraId="5E5A141D" w14:textId="77777777">
      <w:pPr>
        <w:pStyle w:val="ListParagraph"/>
        <w:numPr>
          <w:ilvl w:val="1"/>
          <w:numId w:val="106"/>
        </w:numPr>
        <w:spacing w:before="100" w:beforeAutospacing="1" w:after="240" w:line="240" w:lineRule="atLeast"/>
        <w:contextualSpacing w:val="0"/>
        <w:jc w:val="both"/>
        <w:rPr>
          <w:rFonts w:cs="Times New Roman"/>
        </w:rPr>
      </w:pPr>
      <w:bookmarkStart w:name="_Toc12866843" w:id="42"/>
      <w:bookmarkStart w:name="_Toc13576279" w:id="43"/>
      <w:bookmarkStart w:name="_Toc13576948" w:id="44"/>
      <w:r w:rsidRPr="00085096">
        <w:rPr>
          <w:rStyle w:val="Heading4Char"/>
          <w:rFonts w:cs="Times New Roman" w:eastAsiaTheme="minorHAnsi"/>
          <w:szCs w:val="24"/>
        </w:rPr>
        <w:t>All Multi-claimant Determinations</w:t>
      </w:r>
      <w:bookmarkEnd w:id="42"/>
      <w:bookmarkEnd w:id="43"/>
      <w:bookmarkEnd w:id="44"/>
      <w:r w:rsidRPr="00085096">
        <w:rPr>
          <w:rFonts w:cs="Times New Roman"/>
        </w:rPr>
        <w:t>.  Report only one multi-claimant determination based on a single set of facts which apply to two or more similarly situated individuals and which may result in the issuance of one or more notices, depending upon the number of individual claimants involved.</w:t>
      </w:r>
    </w:p>
    <w:p w:rsidRPr="00085096" w:rsidR="00C67AC4" w:rsidP="00C67AC4" w:rsidRDefault="00C67AC4" w14:paraId="40C27361" w14:textId="77777777">
      <w:pPr>
        <w:pStyle w:val="ListParagraph"/>
        <w:numPr>
          <w:ilvl w:val="2"/>
          <w:numId w:val="106"/>
        </w:numPr>
        <w:spacing w:before="100" w:beforeAutospacing="1" w:after="240" w:line="240" w:lineRule="atLeast"/>
        <w:contextualSpacing w:val="0"/>
        <w:jc w:val="both"/>
        <w:rPr>
          <w:rFonts w:cs="Times New Roman"/>
        </w:rPr>
      </w:pPr>
      <w:r w:rsidRPr="00085096">
        <w:rPr>
          <w:rFonts w:cs="Times New Roman"/>
          <w:u w:val="single"/>
        </w:rPr>
        <w:t>Column 1, Total Multi-claimant Determinations</w:t>
      </w:r>
      <w:r w:rsidRPr="00085096">
        <w:rPr>
          <w:rFonts w:cs="Times New Roman"/>
        </w:rPr>
        <w:t>.  Enter under column 1 the total number of all multi-claimant determinations and individual totals for each time lapse interval.  Each total reported in this column equals the sum of columns 2 and 3.</w:t>
      </w:r>
    </w:p>
    <w:p w:rsidRPr="00085096" w:rsidR="00C67AC4" w:rsidP="00C67AC4" w:rsidRDefault="00C67AC4" w14:paraId="7ED117B7" w14:textId="77777777">
      <w:pPr>
        <w:pStyle w:val="ListParagraph"/>
        <w:numPr>
          <w:ilvl w:val="2"/>
          <w:numId w:val="106"/>
        </w:numPr>
        <w:spacing w:before="100" w:beforeAutospacing="1" w:after="240" w:line="240" w:lineRule="atLeast"/>
        <w:contextualSpacing w:val="0"/>
        <w:jc w:val="both"/>
        <w:rPr>
          <w:rFonts w:cs="Times New Roman"/>
        </w:rPr>
      </w:pPr>
      <w:r w:rsidRPr="00085096">
        <w:rPr>
          <w:rFonts w:cs="Times New Roman"/>
          <w:u w:val="single"/>
        </w:rPr>
        <w:t>Column 2, Labor Dispute</w:t>
      </w:r>
      <w:r w:rsidRPr="00085096">
        <w:rPr>
          <w:rFonts w:cs="Times New Roman"/>
        </w:rPr>
        <w:t xml:space="preserve">.  Enter under column 2 the total number of all multi-claimant determinations resulting from labor disputes and individual totals for each time lapse interval. </w:t>
      </w:r>
    </w:p>
    <w:p w:rsidRPr="00085096" w:rsidR="00C67AC4" w:rsidP="00C67AC4" w:rsidRDefault="00C67AC4" w14:paraId="3687D2A0" w14:textId="77777777">
      <w:pPr>
        <w:pStyle w:val="ListParagraph"/>
        <w:numPr>
          <w:ilvl w:val="2"/>
          <w:numId w:val="106"/>
        </w:numPr>
        <w:spacing w:before="100" w:beforeAutospacing="1" w:after="240" w:line="240" w:lineRule="atLeast"/>
        <w:contextualSpacing w:val="0"/>
        <w:jc w:val="both"/>
        <w:rPr>
          <w:rFonts w:cs="Times New Roman"/>
        </w:rPr>
      </w:pPr>
      <w:r w:rsidRPr="00085096">
        <w:rPr>
          <w:rFonts w:cs="Times New Roman"/>
          <w:u w:val="single"/>
        </w:rPr>
        <w:t>Column 3, Other Multi-claimant Determinations</w:t>
      </w:r>
      <w:r w:rsidRPr="00085096">
        <w:rPr>
          <w:rFonts w:cs="Times New Roman"/>
        </w:rPr>
        <w:t>.  Enter under column 3 the total number of all other multi-claimant determinations not involving labor disputes and individual totals for each time lapse interval.</w:t>
      </w:r>
    </w:p>
    <w:p w:rsidRPr="00085096" w:rsidR="00C67AC4" w:rsidP="00C67AC4" w:rsidRDefault="00C67AC4" w14:paraId="13A80371" w14:textId="77777777">
      <w:pPr>
        <w:pStyle w:val="ListParagraph"/>
        <w:numPr>
          <w:ilvl w:val="1"/>
          <w:numId w:val="106"/>
        </w:numPr>
        <w:spacing w:before="100" w:beforeAutospacing="1" w:after="240" w:line="240" w:lineRule="atLeast"/>
        <w:contextualSpacing w:val="0"/>
        <w:jc w:val="both"/>
        <w:rPr>
          <w:rFonts w:cs="Times New Roman"/>
        </w:rPr>
      </w:pPr>
      <w:bookmarkStart w:name="_Toc12866844" w:id="45"/>
      <w:bookmarkStart w:name="_Toc13576280" w:id="46"/>
      <w:bookmarkStart w:name="_Toc13576949" w:id="47"/>
      <w:r w:rsidRPr="00085096">
        <w:rPr>
          <w:rStyle w:val="Heading4Char"/>
          <w:rFonts w:cs="Times New Roman" w:eastAsiaTheme="minorHAnsi"/>
          <w:szCs w:val="24"/>
        </w:rPr>
        <w:t>Comments</w:t>
      </w:r>
      <w:bookmarkEnd w:id="45"/>
      <w:bookmarkEnd w:id="46"/>
      <w:bookmarkEnd w:id="47"/>
      <w:r w:rsidRPr="00085096">
        <w:rPr>
          <w:rFonts w:cs="Times New Roman"/>
        </w:rPr>
        <w:t xml:space="preserve">.  Explain in the comments area significant variations in time lapse in nonmonetary determinations from levels in the prior period or the same period one year ago. </w:t>
      </w:r>
    </w:p>
    <w:p w:rsidRPr="00085096" w:rsidR="00C67AC4" w:rsidP="00C67AC4" w:rsidRDefault="00C67AC4" w14:paraId="2F98CC2F" w14:textId="77777777">
      <w:pPr>
        <w:pStyle w:val="ListParagraph"/>
        <w:numPr>
          <w:ilvl w:val="2"/>
          <w:numId w:val="106"/>
        </w:numPr>
        <w:spacing w:before="100" w:beforeAutospacing="1" w:after="240" w:line="240" w:lineRule="atLeast"/>
        <w:contextualSpacing w:val="0"/>
        <w:jc w:val="both"/>
        <w:rPr>
          <w:rFonts w:cs="Times New Roman"/>
        </w:rPr>
      </w:pPr>
      <w:r w:rsidRPr="00085096">
        <w:rPr>
          <w:rFonts w:cs="Times New Roman"/>
          <w:u w:val="single"/>
        </w:rPr>
        <w:t>Administrative Factors</w:t>
      </w:r>
      <w:r w:rsidRPr="00085096">
        <w:rPr>
          <w:rFonts w:cs="Times New Roman"/>
        </w:rPr>
        <w:t>.  Describe administrative factors, such as changes in operating procedures, issuance of rules and regulations, and staff turnover.  These may affect data reported in such a way that they cannot be compared with data from prior reports or with current reports from other state agencies.</w:t>
      </w:r>
    </w:p>
    <w:p w:rsidRPr="00085096" w:rsidR="00C67AC4" w:rsidP="00C67AC4" w:rsidRDefault="00C67AC4" w14:paraId="13DE0184" w14:textId="77777777">
      <w:pPr>
        <w:pStyle w:val="ListParagraph"/>
        <w:numPr>
          <w:ilvl w:val="2"/>
          <w:numId w:val="106"/>
        </w:numPr>
        <w:spacing w:before="100" w:beforeAutospacing="1" w:after="240" w:line="240" w:lineRule="atLeast"/>
        <w:contextualSpacing w:val="0"/>
        <w:jc w:val="both"/>
        <w:rPr>
          <w:rFonts w:cs="Times New Roman"/>
        </w:rPr>
      </w:pPr>
      <w:r w:rsidRPr="00085096">
        <w:rPr>
          <w:rFonts w:cs="Times New Roman"/>
          <w:u w:val="single"/>
        </w:rPr>
        <w:t>Legal Factors</w:t>
      </w:r>
      <w:r w:rsidRPr="00085096">
        <w:rPr>
          <w:rFonts w:cs="Times New Roman"/>
        </w:rPr>
        <w:t>.  Describe legal factors, such as new laws or policies.  These may affect data reported in such a way that they cannot be compared with data from prior reports or on current reports from other state agencies.</w:t>
      </w:r>
    </w:p>
    <w:p w:rsidRPr="00085096" w:rsidR="00C67AC4" w:rsidP="00C67AC4" w:rsidRDefault="00C67AC4" w14:paraId="46ECE1A5" w14:textId="77777777">
      <w:pPr>
        <w:pStyle w:val="ListParagraph"/>
        <w:numPr>
          <w:ilvl w:val="2"/>
          <w:numId w:val="106"/>
        </w:numPr>
        <w:spacing w:before="100" w:beforeAutospacing="1" w:after="240" w:line="240" w:lineRule="atLeast"/>
        <w:contextualSpacing w:val="0"/>
        <w:jc w:val="both"/>
        <w:rPr>
          <w:rFonts w:cs="Times New Roman"/>
        </w:rPr>
      </w:pPr>
      <w:r w:rsidRPr="00085096">
        <w:rPr>
          <w:rFonts w:cs="Times New Roman"/>
          <w:u w:val="single"/>
        </w:rPr>
        <w:t>Economic Factors</w:t>
      </w:r>
      <w:r w:rsidRPr="00085096">
        <w:rPr>
          <w:rFonts w:cs="Times New Roman"/>
        </w:rPr>
        <w:t xml:space="preserve">.  Describe economic factors which may affect data reported in such a way that conditions will be reflected in any of the tabulations.  Cover such factors affecting nonmonetary determinations time lapse, e.g., mass or prolonged unemployment.  </w:t>
      </w:r>
    </w:p>
    <w:p w:rsidRPr="00085096" w:rsidR="00C67AC4" w:rsidP="00C67AC4" w:rsidRDefault="00C67AC4" w14:paraId="089955BB" w14:textId="77777777">
      <w:pPr>
        <w:pStyle w:val="Heading1"/>
      </w:pPr>
      <w:bookmarkStart w:name="_Toc12866845" w:id="48"/>
      <w:bookmarkStart w:name="_Toc13576281" w:id="49"/>
      <w:bookmarkStart w:name="_Toc13576950" w:id="50"/>
      <w:r w:rsidRPr="00085096">
        <w:t>Checking the Report</w:t>
      </w:r>
      <w:bookmarkEnd w:id="48"/>
      <w:bookmarkEnd w:id="49"/>
      <w:bookmarkEnd w:id="50"/>
    </w:p>
    <w:p w:rsidRPr="00085096" w:rsidR="00C67AC4" w:rsidP="00C67AC4" w:rsidRDefault="00C67AC4" w14:paraId="7D7A91CA" w14:textId="77777777">
      <w:pPr>
        <w:pStyle w:val="ListParagraph"/>
        <w:numPr>
          <w:ilvl w:val="1"/>
          <w:numId w:val="107"/>
        </w:numPr>
        <w:spacing w:before="100" w:beforeAutospacing="1" w:after="240" w:line="240" w:lineRule="atLeast"/>
        <w:contextualSpacing w:val="0"/>
        <w:jc w:val="both"/>
        <w:rPr>
          <w:rFonts w:cs="Times New Roman"/>
        </w:rPr>
      </w:pPr>
      <w:bookmarkStart w:name="_Toc12866846" w:id="51"/>
      <w:bookmarkStart w:name="_Toc13576282" w:id="52"/>
      <w:bookmarkStart w:name="_Toc13576951" w:id="53"/>
      <w:r w:rsidRPr="00085096">
        <w:rPr>
          <w:rStyle w:val="Heading4Char"/>
          <w:rFonts w:cs="Times New Roman" w:eastAsiaTheme="minorHAnsi"/>
          <w:szCs w:val="24"/>
        </w:rPr>
        <w:t>Single Claimant Determinations</w:t>
      </w:r>
      <w:bookmarkEnd w:id="51"/>
      <w:bookmarkEnd w:id="52"/>
      <w:bookmarkEnd w:id="53"/>
      <w:r w:rsidRPr="00085096">
        <w:rPr>
          <w:rFonts w:cs="Times New Roman"/>
        </w:rPr>
        <w:t>.</w:t>
      </w:r>
    </w:p>
    <w:p w:rsidRPr="00085096" w:rsidR="00C67AC4" w:rsidP="00C67AC4" w:rsidRDefault="00C67AC4" w14:paraId="6237EEB0" w14:textId="77777777">
      <w:pPr>
        <w:pStyle w:val="ListParagraph"/>
        <w:numPr>
          <w:ilvl w:val="2"/>
          <w:numId w:val="107"/>
        </w:numPr>
        <w:spacing w:before="100" w:beforeAutospacing="1" w:after="240" w:line="240" w:lineRule="atLeast"/>
        <w:contextualSpacing w:val="0"/>
        <w:jc w:val="both"/>
        <w:rPr>
          <w:rFonts w:cs="Times New Roman"/>
        </w:rPr>
      </w:pPr>
      <w:r w:rsidRPr="00085096">
        <w:rPr>
          <w:rFonts w:cs="Times New Roman"/>
        </w:rPr>
        <w:t>The total for each column should equal the sum of all time lapse intervals within the column.</w:t>
      </w:r>
    </w:p>
    <w:p w:rsidRPr="00085096" w:rsidR="00C67AC4" w:rsidP="00C67AC4" w:rsidRDefault="00C67AC4" w14:paraId="16CCBCF7" w14:textId="77777777">
      <w:pPr>
        <w:pStyle w:val="ListParagraph"/>
        <w:numPr>
          <w:ilvl w:val="2"/>
          <w:numId w:val="107"/>
        </w:numPr>
        <w:spacing w:before="100" w:beforeAutospacing="1" w:after="240" w:line="240" w:lineRule="atLeast"/>
        <w:contextualSpacing w:val="0"/>
        <w:jc w:val="both"/>
        <w:rPr>
          <w:rFonts w:cs="Times New Roman"/>
        </w:rPr>
      </w:pPr>
      <w:r w:rsidRPr="00085096">
        <w:rPr>
          <w:rFonts w:cs="Times New Roman"/>
        </w:rPr>
        <w:t>Column 1 should equal the sum of columns 2, 3 and 4.</w:t>
      </w:r>
    </w:p>
    <w:p w:rsidRPr="00085096" w:rsidR="00C67AC4" w:rsidP="00C67AC4" w:rsidRDefault="00C67AC4" w14:paraId="477A2034" w14:textId="77777777">
      <w:pPr>
        <w:pStyle w:val="ListParagraph"/>
        <w:numPr>
          <w:ilvl w:val="1"/>
          <w:numId w:val="107"/>
        </w:numPr>
        <w:spacing w:before="100" w:beforeAutospacing="1" w:after="240" w:line="240" w:lineRule="atLeast"/>
        <w:contextualSpacing w:val="0"/>
        <w:jc w:val="both"/>
        <w:rPr>
          <w:rFonts w:cs="Times New Roman"/>
        </w:rPr>
      </w:pPr>
      <w:bookmarkStart w:name="_Toc12866847" w:id="54"/>
      <w:bookmarkStart w:name="_Toc13576283" w:id="55"/>
      <w:bookmarkStart w:name="_Toc13576952" w:id="56"/>
      <w:r w:rsidRPr="00085096">
        <w:rPr>
          <w:rStyle w:val="Heading4Char"/>
          <w:rFonts w:cs="Times New Roman" w:eastAsiaTheme="minorHAnsi"/>
          <w:szCs w:val="24"/>
        </w:rPr>
        <w:t>Multi-claimant Determinations</w:t>
      </w:r>
      <w:bookmarkEnd w:id="54"/>
      <w:bookmarkEnd w:id="55"/>
      <w:bookmarkEnd w:id="56"/>
      <w:r w:rsidRPr="00085096">
        <w:rPr>
          <w:rFonts w:cs="Times New Roman"/>
        </w:rPr>
        <w:t>.</w:t>
      </w:r>
    </w:p>
    <w:p w:rsidRPr="00085096" w:rsidR="00C67AC4" w:rsidP="00C67AC4" w:rsidRDefault="00C67AC4" w14:paraId="333247E1" w14:textId="77777777">
      <w:pPr>
        <w:pStyle w:val="ListParagraph"/>
        <w:numPr>
          <w:ilvl w:val="2"/>
          <w:numId w:val="107"/>
        </w:numPr>
        <w:spacing w:before="100" w:beforeAutospacing="1" w:after="240" w:line="240" w:lineRule="atLeast"/>
        <w:contextualSpacing w:val="0"/>
        <w:jc w:val="both"/>
        <w:rPr>
          <w:rFonts w:cs="Times New Roman"/>
        </w:rPr>
      </w:pPr>
      <w:r w:rsidRPr="00085096">
        <w:rPr>
          <w:rFonts w:cs="Times New Roman"/>
        </w:rPr>
        <w:t xml:space="preserve">The total for each column should equal the sum of all time lapse intervals within the column.  </w:t>
      </w:r>
    </w:p>
    <w:p w:rsidRPr="00085096" w:rsidR="00C67AC4" w:rsidP="00C67AC4" w:rsidRDefault="00C67AC4" w14:paraId="2AFC462D" w14:textId="77777777">
      <w:pPr>
        <w:pStyle w:val="ListParagraph"/>
        <w:numPr>
          <w:ilvl w:val="2"/>
          <w:numId w:val="107"/>
        </w:numPr>
        <w:spacing w:before="100" w:beforeAutospacing="1" w:after="240" w:line="240" w:lineRule="atLeast"/>
        <w:contextualSpacing w:val="0"/>
        <w:jc w:val="both"/>
        <w:rPr>
          <w:rFonts w:cs="Times New Roman"/>
        </w:rPr>
      </w:pPr>
      <w:r w:rsidRPr="00085096">
        <w:rPr>
          <w:rFonts w:cs="Times New Roman"/>
        </w:rPr>
        <w:t>Column 1 should equal the sum of columns 2 and 3.</w:t>
      </w:r>
    </w:p>
    <w:p w:rsidRPr="00C67AC4" w:rsidR="003A4D22" w:rsidP="00C67AC4" w:rsidRDefault="00C67AC4" w14:paraId="0F90D9BE" w14:textId="5CC45D8A">
      <w:pPr>
        <w:rPr>
          <w:rFonts w:cs="Times New Roman"/>
          <w:szCs w:val="22"/>
        </w:rPr>
      </w:pPr>
      <w:r w:rsidRPr="00085096">
        <w:rPr>
          <w:rFonts w:cs="Times New Roman"/>
        </w:rPr>
        <w:br w:type="page"/>
      </w:r>
      <w:bookmarkEnd w:id="1"/>
    </w:p>
    <w:sectPr w:rsidRPr="00C67AC4" w:rsidR="003A4D2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96465" w14:textId="77777777" w:rsidR="00273B55" w:rsidRDefault="00273B55" w:rsidP="00B02231">
      <w:r>
        <w:separator/>
      </w:r>
    </w:p>
  </w:endnote>
  <w:endnote w:type="continuationSeparator" w:id="0">
    <w:p w14:paraId="70FFEEFD" w14:textId="77777777" w:rsidR="00273B55" w:rsidRDefault="00273B55" w:rsidP="00B0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sGoth BT">
    <w:altName w:val="Corbel"/>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10 pitch">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39032" w14:textId="166AB95D" w:rsidR="00273B55" w:rsidRPr="00504B7D" w:rsidRDefault="00273B55" w:rsidP="00B02231">
    <w:pPr>
      <w:widowControl/>
      <w:pBdr>
        <w:top w:val="single" w:sz="4" w:space="1" w:color="auto"/>
      </w:pBdr>
      <w:tabs>
        <w:tab w:val="left" w:pos="-720"/>
        <w:tab w:val="left" w:pos="0"/>
        <w:tab w:val="left" w:pos="576"/>
        <w:tab w:val="left" w:pos="1152"/>
        <w:tab w:val="left" w:pos="1728"/>
        <w:tab w:val="left" w:pos="2304"/>
        <w:tab w:val="left" w:pos="2880"/>
        <w:tab w:val="left" w:pos="3456"/>
        <w:tab w:val="left" w:pos="4032"/>
        <w:tab w:val="left" w:pos="4260"/>
        <w:tab w:val="left" w:pos="4608"/>
        <w:tab w:val="center" w:pos="4680"/>
        <w:tab w:val="left" w:pos="5184"/>
        <w:tab w:val="left" w:pos="5760"/>
        <w:tab w:val="left" w:pos="6336"/>
        <w:tab w:val="left" w:pos="6912"/>
        <w:tab w:val="left" w:pos="7488"/>
        <w:tab w:val="left" w:pos="8064"/>
        <w:tab w:val="left" w:pos="8640"/>
        <w:tab w:val="left" w:pos="9360"/>
        <w:tab w:val="left" w:pos="10080"/>
      </w:tabs>
      <w:jc w:val="center"/>
      <w:rPr>
        <w:rFonts w:cs="Times New Roman"/>
        <w:sz w:val="20"/>
        <w:szCs w:val="20"/>
      </w:rPr>
    </w:pPr>
    <w:r w:rsidRPr="00504B7D">
      <w:rPr>
        <w:rFonts w:cs="Times New Roman"/>
        <w:sz w:val="20"/>
        <w:szCs w:val="20"/>
      </w:rPr>
      <w:fldChar w:fldCharType="begin"/>
    </w:r>
    <w:r w:rsidRPr="00504B7D">
      <w:rPr>
        <w:rFonts w:cs="Times New Roman"/>
        <w:sz w:val="20"/>
        <w:szCs w:val="20"/>
      </w:rPr>
      <w:instrText xml:space="preserve"> STYLEREF  "Heading 3"  \* MERGEFORMAT </w:instrText>
    </w:r>
    <w:r w:rsidRPr="00504B7D">
      <w:rPr>
        <w:rFonts w:cs="Times New Roman"/>
        <w:sz w:val="20"/>
        <w:szCs w:val="20"/>
      </w:rPr>
      <w:fldChar w:fldCharType="separate"/>
    </w:r>
    <w:r w:rsidR="00923D09" w:rsidRPr="00923D09">
      <w:rPr>
        <w:rFonts w:cs="Times New Roman"/>
        <w:b/>
        <w:bCs/>
        <w:noProof/>
        <w:sz w:val="20"/>
        <w:szCs w:val="20"/>
      </w:rPr>
      <w:t>Section V-3</w:t>
    </w:r>
    <w:r w:rsidRPr="00504B7D">
      <w:rPr>
        <w:rFonts w:cs="Times New Roman"/>
        <w:sz w:val="20"/>
        <w:szCs w:val="20"/>
      </w:rPr>
      <w:fldChar w:fldCharType="end"/>
    </w:r>
    <w:r w:rsidRPr="00504B7D">
      <w:rPr>
        <w:rFonts w:cs="Times New Roman"/>
        <w:sz w:val="20"/>
        <w:szCs w:val="20"/>
      </w:rPr>
      <w:t>-</w:t>
    </w:r>
    <w:r>
      <w:rPr>
        <w:rFonts w:cs="Times New Roman"/>
        <w:sz w:val="20"/>
        <w:szCs w:val="20"/>
      </w:rPr>
      <w:t>-</w:t>
    </w:r>
    <w:r w:rsidRPr="00504B7D">
      <w:rPr>
        <w:rFonts w:cs="Times New Roman"/>
        <w:sz w:val="20"/>
        <w:szCs w:val="20"/>
      </w:rPr>
      <w:pgNum/>
    </w:r>
  </w:p>
  <w:p w14:paraId="44DFB69D" w14:textId="149CFB86" w:rsidR="00273B55" w:rsidRPr="00504B7D" w:rsidRDefault="00273B55" w:rsidP="00B02231">
    <w:pPr>
      <w:pStyle w:val="Footer"/>
      <w:jc w:val="center"/>
      <w:rPr>
        <w:rFonts w:cs="Times New Roman"/>
        <w:sz w:val="20"/>
        <w:szCs w:val="20"/>
      </w:rPr>
    </w:pPr>
    <w:r w:rsidRPr="00504B7D">
      <w:rPr>
        <w:rFonts w:cs="Times New Roman"/>
        <w:sz w:val="20"/>
        <w:szCs w:val="20"/>
      </w:rPr>
      <w:t>0</w:t>
    </w:r>
    <w:r>
      <w:rPr>
        <w:rFonts w:cs="Times New Roman"/>
        <w:sz w:val="20"/>
        <w:szCs w:val="20"/>
      </w:rPr>
      <w:t>8</w:t>
    </w:r>
    <w:r w:rsidRPr="00504B7D">
      <w:rPr>
        <w:rFonts w:cs="Times New Roman"/>
        <w:sz w:val="20"/>
        <w:szCs w:val="20"/>
      </w:rPr>
      <w:t>/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0DE52" w14:textId="77777777" w:rsidR="00273B55" w:rsidRDefault="00273B55" w:rsidP="00B02231">
      <w:r>
        <w:separator/>
      </w:r>
    </w:p>
  </w:footnote>
  <w:footnote w:type="continuationSeparator" w:id="0">
    <w:p w14:paraId="12DBC257" w14:textId="77777777" w:rsidR="00273B55" w:rsidRDefault="00273B55" w:rsidP="00B02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59782" w14:textId="77777777" w:rsidR="00273B55" w:rsidRDefault="00273B55" w:rsidP="00E7679A">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cs="Times New Roman"/>
        <w:sz w:val="16"/>
        <w:szCs w:val="16"/>
      </w:rPr>
    </w:pPr>
    <w:r w:rsidRPr="007C523F">
      <w:rPr>
        <w:rFonts w:cs="Times New Roman"/>
        <w:sz w:val="16"/>
        <w:szCs w:val="16"/>
      </w:rPr>
      <w:t>UI REPORT HANDBOOK NO. 401</w:t>
    </w:r>
  </w:p>
  <w:tbl>
    <w:tblPr>
      <w:tblStyle w:val="TableGrid"/>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1"/>
    </w:tblGrid>
    <w:tr w:rsidR="00273B55" w:rsidRPr="007C523F" w14:paraId="12615070" w14:textId="77777777" w:rsidTr="003A4D22">
      <w:trPr>
        <w:trHeight w:val="146"/>
      </w:trPr>
      <w:tc>
        <w:tcPr>
          <w:tcW w:w="9831" w:type="dxa"/>
        </w:tcPr>
        <w:p w14:paraId="38222E91" w14:textId="334CEC5E" w:rsidR="00273B55" w:rsidRPr="007C523F" w:rsidRDefault="00273B55" w:rsidP="00E7679A">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sz w:val="16"/>
              <w:szCs w:val="16"/>
            </w:rPr>
          </w:pPr>
          <w:r w:rsidRPr="007C523F">
            <w:rPr>
              <w:sz w:val="16"/>
              <w:szCs w:val="16"/>
            </w:rPr>
            <w:fldChar w:fldCharType="begin"/>
          </w:r>
          <w:r w:rsidRPr="007C523F">
            <w:rPr>
              <w:sz w:val="16"/>
              <w:szCs w:val="16"/>
            </w:rPr>
            <w:instrText xml:space="preserve"> STYLEREF  Title  \* MERGEFORMAT </w:instrText>
          </w:r>
          <w:r w:rsidRPr="007C523F">
            <w:rPr>
              <w:sz w:val="16"/>
              <w:szCs w:val="16"/>
            </w:rPr>
            <w:fldChar w:fldCharType="separate"/>
          </w:r>
          <w:r w:rsidR="00923D09" w:rsidRPr="00923D09">
            <w:rPr>
              <w:b/>
              <w:bCs/>
              <w:noProof/>
              <w:sz w:val="16"/>
              <w:szCs w:val="16"/>
            </w:rPr>
            <w:t>ETA 9052 - NONMONETARY DETERMINATION TIME LAPSE DETECTION</w:t>
          </w:r>
          <w:r w:rsidRPr="007C523F">
            <w:rPr>
              <w:sz w:val="16"/>
              <w:szCs w:val="16"/>
            </w:rPr>
            <w:fldChar w:fldCharType="end"/>
          </w:r>
        </w:p>
      </w:tc>
    </w:tr>
  </w:tbl>
  <w:p w14:paraId="3A579169" w14:textId="77777777" w:rsidR="00273B55" w:rsidRPr="00324271" w:rsidRDefault="00273B55" w:rsidP="00E7679A">
    <w:pPr>
      <w:pStyle w:val="Header"/>
      <w:rPr>
        <w:rFonts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0000001"/>
    <w:multiLevelType w:val="multilevel"/>
    <w:tmpl w:val="00000000"/>
    <w:lvl w:ilvl="0">
      <w:start w:val="1"/>
      <w:numFmt w:val="decimal"/>
      <w:pStyle w:val="Level1"/>
      <w:lvlText w:val="%1."/>
      <w:lvlJc w:val="left"/>
      <w:pPr>
        <w:tabs>
          <w:tab w:val="num" w:pos="1080"/>
        </w:tabs>
        <w:ind w:left="1080" w:hanging="540"/>
      </w:pPr>
      <w:rPr>
        <w:rFonts w:ascii="NewsGoth BT" w:hAnsi="NewsGoth BT"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lvl>
    <w:lvl w:ilvl="1">
      <w:start w:val="1"/>
      <w:numFmt w:val="decimal"/>
      <w:pStyle w:val="Level2"/>
      <w:lvlText w:val="%2."/>
      <w:lvlJc w:val="left"/>
      <w:pPr>
        <w:tabs>
          <w:tab w:val="num" w:pos="1080"/>
        </w:tabs>
        <w:ind w:left="1080" w:hanging="540"/>
      </w:pPr>
      <w:rPr>
        <w:rFonts w:ascii="NewsGoth BT" w:hAnsi="NewsGoth BT"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432AD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1B1011B"/>
    <w:multiLevelType w:val="hybridMultilevel"/>
    <w:tmpl w:val="2D56B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680B41"/>
    <w:multiLevelType w:val="hybridMultilevel"/>
    <w:tmpl w:val="9FAAC9AC"/>
    <w:lvl w:ilvl="0" w:tplc="0409000F">
      <w:start w:val="1"/>
      <w:numFmt w:val="decimal"/>
      <w:lvlText w:val="%1."/>
      <w:lvlJc w:val="left"/>
      <w:pPr>
        <w:tabs>
          <w:tab w:val="num" w:pos="1080"/>
        </w:tabs>
        <w:ind w:left="1080" w:hanging="360"/>
      </w:pPr>
    </w:lvl>
    <w:lvl w:ilvl="1" w:tplc="4DC6F434">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3B7200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41C4C2D"/>
    <w:multiLevelType w:val="hybridMultilevel"/>
    <w:tmpl w:val="94563156"/>
    <w:lvl w:ilvl="0" w:tplc="04090011">
      <w:start w:val="1"/>
      <w:numFmt w:val="decimal"/>
      <w:lvlText w:val="%1)"/>
      <w:lvlJc w:val="left"/>
      <w:pPr>
        <w:ind w:left="1620" w:hanging="360"/>
      </w:pPr>
    </w:lvl>
    <w:lvl w:ilvl="1" w:tplc="04090019">
      <w:start w:val="1"/>
      <w:numFmt w:val="lowerLetter"/>
      <w:lvlText w:val="%2."/>
      <w:lvlJc w:val="lef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04E15BDC"/>
    <w:multiLevelType w:val="hybridMultilevel"/>
    <w:tmpl w:val="4D24E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19E8986">
      <w:start w:val="1"/>
      <w:numFmt w:val="decimal"/>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FB4243"/>
    <w:multiLevelType w:val="hybridMultilevel"/>
    <w:tmpl w:val="EDEE7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DE411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08414F82"/>
    <w:multiLevelType w:val="hybridMultilevel"/>
    <w:tmpl w:val="5FDA960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093143E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0A632F82"/>
    <w:multiLevelType w:val="hybridMultilevel"/>
    <w:tmpl w:val="70945BD6"/>
    <w:lvl w:ilvl="0" w:tplc="89BA42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2424F6"/>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8F271E"/>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0C9B36CB"/>
    <w:multiLevelType w:val="hybridMultilevel"/>
    <w:tmpl w:val="6D502B78"/>
    <w:lvl w:ilvl="0" w:tplc="8BC0F11A">
      <w:start w:val="1"/>
      <w:numFmt w:val="lowerLetter"/>
      <w:lvlText w:val="%1."/>
      <w:lvlJc w:val="left"/>
      <w:pPr>
        <w:ind w:left="1080" w:hanging="360"/>
      </w:pPr>
      <w:rPr>
        <w:rFonts w:hint="default"/>
        <w:b w:val="0"/>
        <w:i w:val="0"/>
        <w:color w:val="000000"/>
        <w:sz w:val="24"/>
        <w:szCs w:val="24"/>
      </w:rPr>
    </w:lvl>
    <w:lvl w:ilvl="1" w:tplc="04090019">
      <w:start w:val="1"/>
      <w:numFmt w:val="lowerLetter"/>
      <w:lvlText w:val="%2."/>
      <w:lvlJc w:val="left"/>
      <w:pPr>
        <w:ind w:left="1800" w:hanging="360"/>
      </w:pPr>
    </w:lvl>
    <w:lvl w:ilvl="2" w:tplc="805A84B4">
      <w:start w:val="1"/>
      <w:numFmt w:val="lowerLetter"/>
      <w:lvlText w:val="%3."/>
      <w:lvlJc w:val="left"/>
      <w:pPr>
        <w:ind w:left="216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F0C6836"/>
    <w:multiLevelType w:val="hybridMultilevel"/>
    <w:tmpl w:val="40EAA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236521"/>
    <w:multiLevelType w:val="hybridMultilevel"/>
    <w:tmpl w:val="43688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94D2C276">
      <w:start w:val="1"/>
      <w:numFmt w:val="upperLetter"/>
      <w:lvlText w:val="%6."/>
      <w:lvlJc w:val="left"/>
      <w:pPr>
        <w:ind w:left="4500" w:hanging="360"/>
      </w:pPr>
      <w:rPr>
        <w:rFonts w:hint="default"/>
        <w:sz w:val="28"/>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A0317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102877F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11133236"/>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CD17C0"/>
    <w:multiLevelType w:val="hybridMultilevel"/>
    <w:tmpl w:val="DF9C22C8"/>
    <w:lvl w:ilvl="0" w:tplc="6EF2B42A">
      <w:start w:val="15"/>
      <w:numFmt w:val="lowerLetter"/>
      <w:lvlText w:val="%1."/>
      <w:lvlJc w:val="left"/>
      <w:pPr>
        <w:tabs>
          <w:tab w:val="num" w:pos="2520"/>
        </w:tabs>
        <w:ind w:left="2520" w:hanging="360"/>
      </w:pPr>
      <w:rPr>
        <w:rFonts w:hint="default"/>
      </w:rPr>
    </w:lvl>
    <w:lvl w:ilvl="1" w:tplc="9B3E0C64">
      <w:start w:val="4"/>
      <w:numFmt w:val="decimal"/>
      <w:lvlText w:val="%2."/>
      <w:lvlJc w:val="left"/>
      <w:pPr>
        <w:tabs>
          <w:tab w:val="num" w:pos="1728"/>
        </w:tabs>
        <w:ind w:left="1728" w:hanging="648"/>
      </w:pPr>
      <w:rPr>
        <w:rFonts w:ascii="Arial" w:hAnsi="Arial" w:cs="Arial" w:hint="default"/>
        <w:color w:val="00000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22F4BC3"/>
    <w:multiLevelType w:val="hybridMultilevel"/>
    <w:tmpl w:val="92844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937069"/>
    <w:multiLevelType w:val="multilevel"/>
    <w:tmpl w:val="F1B0B052"/>
    <w:lvl w:ilvl="0">
      <w:start w:val="1"/>
      <w:numFmt w:val="decimal"/>
      <w:lvlText w:val="%1."/>
      <w:lvlJc w:val="left"/>
      <w:pPr>
        <w:ind w:left="720" w:hanging="360"/>
      </w:pPr>
      <w:rPr>
        <w:rFonts w:hint="default"/>
        <w:color w:val="auto"/>
      </w:rPr>
    </w:lvl>
    <w:lvl w:ilvl="1">
      <w:start w:val="1"/>
      <w:numFmt w:val="lowerLetter"/>
      <w:lvlText w:val="%2."/>
      <w:lvlJc w:val="left"/>
      <w:pPr>
        <w:ind w:left="1080" w:hanging="360"/>
      </w:pPr>
      <w:rPr>
        <w:rFonts w:ascii="Times New Roman" w:eastAsiaTheme="minorHAnsi" w:hAnsi="Times New Roman" w:cs="Times New Roman"/>
      </w:rPr>
    </w:lvl>
    <w:lvl w:ilvl="2">
      <w:start w:val="1"/>
      <w:numFmt w:val="lowerLetter"/>
      <w:lvlText w:val="%3."/>
      <w:lvlJc w:val="left"/>
      <w:pPr>
        <w:ind w:left="1440" w:hanging="360"/>
      </w:pPr>
      <w:rPr>
        <w:rFonts w:ascii="Times New Roman" w:hAnsi="Times New Roman" w:hint="default"/>
        <w:sz w:val="24"/>
      </w:rPr>
    </w:lvl>
    <w:lvl w:ilvl="3">
      <w:start w:val="1"/>
      <w:numFmt w:val="decimal"/>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16CD771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16D055F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17571230"/>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EB35F1"/>
    <w:multiLevelType w:val="hybridMultilevel"/>
    <w:tmpl w:val="5FDA960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18F411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19214B9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1B025299"/>
    <w:multiLevelType w:val="multilevel"/>
    <w:tmpl w:val="BEA2F248"/>
    <w:lvl w:ilvl="0">
      <w:start w:val="1"/>
      <w:numFmt w:val="upperLetter"/>
      <w:lvlText w:val="%1"/>
      <w:lvlJc w:val="left"/>
      <w:pPr>
        <w:ind w:left="360" w:hanging="360"/>
      </w:pPr>
      <w:rPr>
        <w:rFonts w:ascii="Times New Roman" w:hAnsi="Times New Roman" w:hint="default"/>
        <w:color w:val="auto"/>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C4068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1CC13C00"/>
    <w:multiLevelType w:val="hybridMultilevel"/>
    <w:tmpl w:val="36BC5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1534F2"/>
    <w:multiLevelType w:val="hybridMultilevel"/>
    <w:tmpl w:val="2D2C44A0"/>
    <w:lvl w:ilvl="0" w:tplc="DD0252A6">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20632726"/>
    <w:multiLevelType w:val="hybridMultilevel"/>
    <w:tmpl w:val="0BEA75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211A186E"/>
    <w:multiLevelType w:val="hybridMultilevel"/>
    <w:tmpl w:val="1ECA85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4D11A4A"/>
    <w:multiLevelType w:val="hybridMultilevel"/>
    <w:tmpl w:val="859AF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946612"/>
    <w:multiLevelType w:val="hybridMultilevel"/>
    <w:tmpl w:val="73AA9F60"/>
    <w:lvl w:ilvl="0" w:tplc="99CCBA10">
      <w:start w:val="1"/>
      <w:numFmt w:val="decimal"/>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276A555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27C56580"/>
    <w:multiLevelType w:val="hybridMultilevel"/>
    <w:tmpl w:val="B9BABAF0"/>
    <w:lvl w:ilvl="0" w:tplc="4B06AD7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82E1539"/>
    <w:multiLevelType w:val="hybridMultilevel"/>
    <w:tmpl w:val="970653C2"/>
    <w:lvl w:ilvl="0" w:tplc="4DC6F434">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520"/>
        </w:tabs>
        <w:ind w:left="2520" w:hanging="360"/>
      </w:pPr>
    </w:lvl>
    <w:lvl w:ilvl="2" w:tplc="7DCA284C">
      <w:start w:val="3"/>
      <w:numFmt w:val="low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28347E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2AEC5212"/>
    <w:multiLevelType w:val="hybridMultilevel"/>
    <w:tmpl w:val="474811B2"/>
    <w:lvl w:ilvl="0" w:tplc="3E580020">
      <w:start w:val="1"/>
      <w:numFmt w:val="decimal"/>
      <w:suff w:val="space"/>
      <w:lvlText w:val="(%1)"/>
      <w:lvlJc w:val="left"/>
      <w:pPr>
        <w:ind w:left="23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2B384EB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2C526EA0"/>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BF5F8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303356BD"/>
    <w:multiLevelType w:val="hybridMultilevel"/>
    <w:tmpl w:val="73AA9F60"/>
    <w:lvl w:ilvl="0" w:tplc="99CCBA10">
      <w:start w:val="1"/>
      <w:numFmt w:val="decimal"/>
      <w:lvlText w:val="%1."/>
      <w:lvlJc w:val="left"/>
      <w:pPr>
        <w:ind w:left="900" w:hanging="360"/>
      </w:pPr>
      <w:rPr>
        <w:rFonts w:hint="default"/>
        <w:u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303A5362"/>
    <w:multiLevelType w:val="hybridMultilevel"/>
    <w:tmpl w:val="5FEC7BBC"/>
    <w:lvl w:ilvl="0" w:tplc="0756CD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04F7C8D"/>
    <w:multiLevelType w:val="hybridMultilevel"/>
    <w:tmpl w:val="F2508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05F6B53"/>
    <w:multiLevelType w:val="hybridMultilevel"/>
    <w:tmpl w:val="150CB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18E5B10"/>
    <w:multiLevelType w:val="hybridMultilevel"/>
    <w:tmpl w:val="C48A9F92"/>
    <w:lvl w:ilvl="0" w:tplc="99CCBA10">
      <w:start w:val="1"/>
      <w:numFmt w:val="decimal"/>
      <w:lvlText w:val="%1."/>
      <w:lvlJc w:val="left"/>
      <w:pPr>
        <w:ind w:left="900" w:hanging="360"/>
      </w:pPr>
      <w:rPr>
        <w:rFonts w:hint="default"/>
        <w:u w:val="none"/>
      </w:rPr>
    </w:lvl>
    <w:lvl w:ilvl="1" w:tplc="04090019">
      <w:start w:val="1"/>
      <w:numFmt w:val="lowerLetter"/>
      <w:lvlText w:val="%2."/>
      <w:lvlJc w:val="left"/>
      <w:pPr>
        <w:ind w:left="1620" w:hanging="360"/>
      </w:pPr>
    </w:lvl>
    <w:lvl w:ilvl="2" w:tplc="4F749C6E">
      <w:start w:val="1"/>
      <w:numFmt w:val="decimal"/>
      <w:lvlText w:val="%3)"/>
      <w:lvlJc w:val="left"/>
      <w:pPr>
        <w:ind w:left="1440" w:hanging="18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321E696E"/>
    <w:multiLevelType w:val="hybridMultilevel"/>
    <w:tmpl w:val="CE02C292"/>
    <w:lvl w:ilvl="0" w:tplc="04090011">
      <w:start w:val="1"/>
      <w:numFmt w:val="decimal"/>
      <w:lvlText w:val="%1)"/>
      <w:lvlJc w:val="left"/>
      <w:pPr>
        <w:ind w:left="1620" w:hanging="360"/>
      </w:pPr>
    </w:lvl>
    <w:lvl w:ilvl="1" w:tplc="0409001B">
      <w:start w:val="1"/>
      <w:numFmt w:val="lowerRoman"/>
      <w:lvlText w:val="%2."/>
      <w:lvlJc w:val="righ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3" w15:restartNumberingAfterBreak="0">
    <w:nsid w:val="325E035B"/>
    <w:multiLevelType w:val="hybridMultilevel"/>
    <w:tmpl w:val="BEBCDEE0"/>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4" w15:restartNumberingAfterBreak="0">
    <w:nsid w:val="34FD1066"/>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5AC57F0"/>
    <w:multiLevelType w:val="multilevel"/>
    <w:tmpl w:val="A7FA9B3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6" w15:restartNumberingAfterBreak="0">
    <w:nsid w:val="35CF10CC"/>
    <w:multiLevelType w:val="hybridMultilevel"/>
    <w:tmpl w:val="2A008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39D9795B"/>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9E257A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9" w15:restartNumberingAfterBreak="0">
    <w:nsid w:val="3A3C48F0"/>
    <w:multiLevelType w:val="hybridMultilevel"/>
    <w:tmpl w:val="C180D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B573564"/>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B95095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2" w15:restartNumberingAfterBreak="0">
    <w:nsid w:val="3D301478"/>
    <w:multiLevelType w:val="hybridMultilevel"/>
    <w:tmpl w:val="F02081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F6D7FFA"/>
    <w:multiLevelType w:val="hybridMultilevel"/>
    <w:tmpl w:val="F6CED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0900501"/>
    <w:multiLevelType w:val="multilevel"/>
    <w:tmpl w:val="10503712"/>
    <w:lvl w:ilvl="0">
      <w:start w:val="1"/>
      <w:numFmt w:val="upperLetter"/>
      <w:pStyle w:val="Heading1"/>
      <w:lvlText w:val="%1."/>
      <w:lvlJc w:val="left"/>
      <w:pPr>
        <w:ind w:left="360" w:hanging="360"/>
      </w:pPr>
      <w:rPr>
        <w:rFonts w:hint="default"/>
        <w:color w:val="auto"/>
        <w:sz w:val="2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1AD4418"/>
    <w:multiLevelType w:val="multilevel"/>
    <w:tmpl w:val="0409001D"/>
    <w:styleLink w:val="401Handbook"/>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1BE5DAC"/>
    <w:multiLevelType w:val="hybridMultilevel"/>
    <w:tmpl w:val="C98813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1E94830"/>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24A445C"/>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7652484"/>
    <w:multiLevelType w:val="hybridMultilevel"/>
    <w:tmpl w:val="E56289AA"/>
    <w:lvl w:ilvl="0" w:tplc="E662CCF6">
      <w:start w:val="1"/>
      <w:numFmt w:val="decimal"/>
      <w:pStyle w:val="Heading4"/>
      <w:lvlText w:val="%1."/>
      <w:lvlJc w:val="left"/>
      <w:pPr>
        <w:ind w:left="720" w:hanging="360"/>
      </w:pPr>
      <w:rPr>
        <w:rFonts w:hint="default"/>
      </w:rPr>
    </w:lvl>
    <w:lvl w:ilvl="1" w:tplc="27041E0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7B368DF"/>
    <w:multiLevelType w:val="hybridMultilevel"/>
    <w:tmpl w:val="FF8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7D90EA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2" w15:restartNumberingAfterBreak="0">
    <w:nsid w:val="48DF4DB0"/>
    <w:multiLevelType w:val="hybridMultilevel"/>
    <w:tmpl w:val="AD226006"/>
    <w:lvl w:ilvl="0" w:tplc="8BC0F11A">
      <w:start w:val="1"/>
      <w:numFmt w:val="lowerLetter"/>
      <w:lvlText w:val="%1."/>
      <w:lvlJc w:val="left"/>
      <w:pPr>
        <w:tabs>
          <w:tab w:val="num" w:pos="1620"/>
        </w:tabs>
        <w:ind w:left="1620" w:hanging="360"/>
      </w:pPr>
      <w:rPr>
        <w:rFonts w:hint="default"/>
        <w:b w:val="0"/>
        <w:i w:val="0"/>
        <w:color w:val="000000"/>
        <w:sz w:val="24"/>
        <w:szCs w:val="24"/>
      </w:rPr>
    </w:lvl>
    <w:lvl w:ilvl="1" w:tplc="746A8626">
      <w:start w:val="3"/>
      <w:numFmt w:val="decimal"/>
      <w:lvlText w:val="%2."/>
      <w:lvlJc w:val="left"/>
      <w:pPr>
        <w:tabs>
          <w:tab w:val="num" w:pos="2178"/>
        </w:tabs>
        <w:ind w:left="2178" w:hanging="648"/>
      </w:pPr>
      <w:rPr>
        <w:rFonts w:ascii="Arial" w:hAnsi="Arial" w:cs="Arial" w:hint="default"/>
        <w:b w:val="0"/>
        <w:i w:val="0"/>
        <w:color w:val="000000"/>
        <w:sz w:val="24"/>
        <w:szCs w:val="24"/>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73" w15:restartNumberingAfterBreak="0">
    <w:nsid w:val="496F5F99"/>
    <w:multiLevelType w:val="hybridMultilevel"/>
    <w:tmpl w:val="826A7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4AD16FF6"/>
    <w:multiLevelType w:val="hybridMultilevel"/>
    <w:tmpl w:val="69AECED8"/>
    <w:lvl w:ilvl="0" w:tplc="F47CE13C">
      <w:start w:val="1"/>
      <w:numFmt w:val="decimal"/>
      <w:lvlText w:val="%1."/>
      <w:lvlJc w:val="left"/>
      <w:pPr>
        <w:ind w:left="54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5" w15:restartNumberingAfterBreak="0">
    <w:nsid w:val="4C620565"/>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6" w15:restartNumberingAfterBreak="0">
    <w:nsid w:val="4CBF749C"/>
    <w:multiLevelType w:val="hybridMultilevel"/>
    <w:tmpl w:val="25FE095C"/>
    <w:lvl w:ilvl="0" w:tplc="DF60246A">
      <w:start w:val="1"/>
      <w:numFmt w:val="decimal"/>
      <w:suff w:val="space"/>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D6013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8" w15:restartNumberingAfterBreak="0">
    <w:nsid w:val="50575D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9" w15:restartNumberingAfterBreak="0">
    <w:nsid w:val="569D7A60"/>
    <w:multiLevelType w:val="hybridMultilevel"/>
    <w:tmpl w:val="278A3E2E"/>
    <w:lvl w:ilvl="0" w:tplc="04090011">
      <w:start w:val="1"/>
      <w:numFmt w:val="decimal"/>
      <w:lvlText w:val="%1)"/>
      <w:lvlJc w:val="left"/>
      <w:pPr>
        <w:ind w:left="1620" w:hanging="360"/>
      </w:pPr>
    </w:lvl>
    <w:lvl w:ilvl="1" w:tplc="0409001B">
      <w:start w:val="1"/>
      <w:numFmt w:val="lowerRoman"/>
      <w:lvlText w:val="%2."/>
      <w:lvlJc w:val="righ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0" w15:restartNumberingAfterBreak="0">
    <w:nsid w:val="57E9544F"/>
    <w:multiLevelType w:val="hybridMultilevel"/>
    <w:tmpl w:val="4920B158"/>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1" w15:restartNumberingAfterBreak="0">
    <w:nsid w:val="58185F82"/>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2" w15:restartNumberingAfterBreak="0">
    <w:nsid w:val="59FF479B"/>
    <w:multiLevelType w:val="hybridMultilevel"/>
    <w:tmpl w:val="AD226006"/>
    <w:lvl w:ilvl="0" w:tplc="8BC0F11A">
      <w:start w:val="1"/>
      <w:numFmt w:val="lowerLetter"/>
      <w:lvlText w:val="%1."/>
      <w:lvlJc w:val="left"/>
      <w:pPr>
        <w:tabs>
          <w:tab w:val="num" w:pos="1620"/>
        </w:tabs>
        <w:ind w:left="1620" w:hanging="360"/>
      </w:pPr>
      <w:rPr>
        <w:rFonts w:hint="default"/>
        <w:b w:val="0"/>
        <w:i w:val="0"/>
        <w:color w:val="000000"/>
        <w:sz w:val="24"/>
        <w:szCs w:val="24"/>
      </w:rPr>
    </w:lvl>
    <w:lvl w:ilvl="1" w:tplc="746A8626">
      <w:start w:val="3"/>
      <w:numFmt w:val="decimal"/>
      <w:lvlText w:val="%2."/>
      <w:lvlJc w:val="left"/>
      <w:pPr>
        <w:tabs>
          <w:tab w:val="num" w:pos="2178"/>
        </w:tabs>
        <w:ind w:left="2178" w:hanging="648"/>
      </w:pPr>
      <w:rPr>
        <w:rFonts w:ascii="Arial" w:hAnsi="Arial" w:cs="Arial" w:hint="default"/>
        <w:b w:val="0"/>
        <w:i w:val="0"/>
        <w:color w:val="000000"/>
        <w:sz w:val="24"/>
        <w:szCs w:val="24"/>
      </w:r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83" w15:restartNumberingAfterBreak="0">
    <w:nsid w:val="5BD83071"/>
    <w:multiLevelType w:val="hybridMultilevel"/>
    <w:tmpl w:val="194CF9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C44669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5" w15:restartNumberingAfterBreak="0">
    <w:nsid w:val="5D5F57C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6" w15:restartNumberingAfterBreak="0">
    <w:nsid w:val="5E77421C"/>
    <w:multiLevelType w:val="hybridMultilevel"/>
    <w:tmpl w:val="6DB8C6D4"/>
    <w:lvl w:ilvl="0" w:tplc="531E11C2">
      <w:start w:val="1"/>
      <w:numFmt w:val="decimal"/>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7" w15:restartNumberingAfterBreak="0">
    <w:nsid w:val="5EA06EB8"/>
    <w:multiLevelType w:val="hybridMultilevel"/>
    <w:tmpl w:val="C6B0D0C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8" w15:restartNumberingAfterBreak="0">
    <w:nsid w:val="5EBD38C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9" w15:restartNumberingAfterBreak="0">
    <w:nsid w:val="5EEC432E"/>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F447F20"/>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1" w15:restartNumberingAfterBreak="0">
    <w:nsid w:val="5F5A587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2" w15:restartNumberingAfterBreak="0">
    <w:nsid w:val="61C6411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3" w15:restartNumberingAfterBreak="0">
    <w:nsid w:val="62CF7306"/>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3807590"/>
    <w:multiLevelType w:val="hybridMultilevel"/>
    <w:tmpl w:val="D79C2B10"/>
    <w:lvl w:ilvl="0" w:tplc="713A1CA2">
      <w:start w:val="9"/>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4723C25"/>
    <w:multiLevelType w:val="hybridMultilevel"/>
    <w:tmpl w:val="5B18237E"/>
    <w:lvl w:ilvl="0" w:tplc="48AC462A">
      <w:start w:val="1"/>
      <w:numFmt w:val="decimal"/>
      <w:lvlText w:val="%1."/>
      <w:lvlJc w:val="left"/>
      <w:pPr>
        <w:ind w:left="720" w:hanging="360"/>
      </w:pPr>
    </w:lvl>
    <w:lvl w:ilvl="1" w:tplc="B470B07E">
      <w:start w:val="1"/>
      <w:numFmt w:val="lowerLetter"/>
      <w:lvlText w:val="%2."/>
      <w:lvlJc w:val="left"/>
      <w:pPr>
        <w:ind w:left="1440" w:hanging="360"/>
      </w:pPr>
      <w:rPr>
        <w:b w:val="0"/>
      </w:rPr>
    </w:lvl>
    <w:lvl w:ilvl="2" w:tplc="44C82AC0">
      <w:start w:val="1"/>
      <w:numFmt w:val="upperLetter"/>
      <w:suff w:val="space"/>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4887CB5"/>
    <w:multiLevelType w:val="multilevel"/>
    <w:tmpl w:val="0409001D"/>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67574D4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8" w15:restartNumberingAfterBreak="0">
    <w:nsid w:val="68CE7665"/>
    <w:multiLevelType w:val="hybridMultilevel"/>
    <w:tmpl w:val="011AB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98607E3"/>
    <w:multiLevelType w:val="hybridMultilevel"/>
    <w:tmpl w:val="A2D8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9D02E45"/>
    <w:multiLevelType w:val="multilevel"/>
    <w:tmpl w:val="8AD24636"/>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1" w15:restartNumberingAfterBreak="0">
    <w:nsid w:val="6B9616FE"/>
    <w:multiLevelType w:val="hybridMultilevel"/>
    <w:tmpl w:val="E6642016"/>
    <w:lvl w:ilvl="0" w:tplc="76DC6B86">
      <w:start w:val="1"/>
      <w:numFmt w:val="decimal"/>
      <w:lvlText w:val="%1."/>
      <w:lvlJc w:val="left"/>
      <w:pPr>
        <w:ind w:left="720" w:hanging="360"/>
      </w:pPr>
      <w:rPr>
        <w:rFonts w:ascii="Times New Roman" w:eastAsiaTheme="minorEastAsia" w:hAnsi="Times New Roman" w:cstheme="minorBidi" w:hint="default"/>
        <w:i w:val="0"/>
        <w:noProof w:val="0"/>
      </w:rPr>
    </w:lvl>
    <w:lvl w:ilvl="1" w:tplc="314C866A">
      <w:start w:val="1"/>
      <w:numFmt w:val="lowerLetter"/>
      <w:lvlText w:val="%2."/>
      <w:lvlJc w:val="left"/>
      <w:pPr>
        <w:ind w:left="1440" w:hanging="360"/>
      </w:pPr>
      <w:rPr>
        <w:rFonts w:ascii="Times New Roman" w:eastAsiaTheme="minorEastAsia" w:hAnsi="Times New Roman" w:cstheme="minorBidi"/>
        <w:i w:val="0"/>
        <w:noProof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BC814BC"/>
    <w:multiLevelType w:val="hybridMultilevel"/>
    <w:tmpl w:val="46CA4A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3" w15:restartNumberingAfterBreak="0">
    <w:nsid w:val="6BC95CA9"/>
    <w:multiLevelType w:val="hybridMultilevel"/>
    <w:tmpl w:val="1528FFDE"/>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4" w15:restartNumberingAfterBreak="0">
    <w:nsid w:val="6CFC59F0"/>
    <w:multiLevelType w:val="hybridMultilevel"/>
    <w:tmpl w:val="A60222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6DA47823"/>
    <w:multiLevelType w:val="hybridMultilevel"/>
    <w:tmpl w:val="F21A8276"/>
    <w:lvl w:ilvl="0" w:tplc="5C384386">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06" w15:restartNumberingAfterBreak="0">
    <w:nsid w:val="6DA94455"/>
    <w:multiLevelType w:val="hybridMultilevel"/>
    <w:tmpl w:val="664605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F2F249E"/>
    <w:multiLevelType w:val="hybridMultilevel"/>
    <w:tmpl w:val="E892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3570E9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9" w15:restartNumberingAfterBreak="0">
    <w:nsid w:val="73887F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0" w15:restartNumberingAfterBreak="0">
    <w:nsid w:val="74617BF5"/>
    <w:multiLevelType w:val="hybridMultilevel"/>
    <w:tmpl w:val="F21A8276"/>
    <w:lvl w:ilvl="0" w:tplc="5C384386">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11" w15:restartNumberingAfterBreak="0">
    <w:nsid w:val="7518729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2" w15:restartNumberingAfterBreak="0">
    <w:nsid w:val="755A4B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3" w15:restartNumberingAfterBreak="0">
    <w:nsid w:val="765448A5"/>
    <w:multiLevelType w:val="hybridMultilevel"/>
    <w:tmpl w:val="2CC4A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76EB65D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5" w15:restartNumberingAfterBreak="0">
    <w:nsid w:val="7A18409F"/>
    <w:multiLevelType w:val="hybridMultilevel"/>
    <w:tmpl w:val="B5260C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A531454"/>
    <w:multiLevelType w:val="hybridMultilevel"/>
    <w:tmpl w:val="BDFCE284"/>
    <w:lvl w:ilvl="0" w:tplc="118EF7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AF972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8" w15:restartNumberingAfterBreak="0">
    <w:nsid w:val="7B500B03"/>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7C55268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0" w15:restartNumberingAfterBreak="0">
    <w:nsid w:val="7CD269FA"/>
    <w:multiLevelType w:val="multilevel"/>
    <w:tmpl w:val="98CC4E9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7D9B7918"/>
    <w:multiLevelType w:val="hybridMultilevel"/>
    <w:tmpl w:val="DDAEF3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F581EFF"/>
    <w:multiLevelType w:val="hybridMultilevel"/>
    <w:tmpl w:val="84B6CF1C"/>
    <w:lvl w:ilvl="0" w:tplc="7604F048">
      <w:start w:val="1"/>
      <w:numFmt w:val="decimal"/>
      <w:suff w:val="space"/>
      <w:lvlText w:val="(%1)"/>
      <w:lvlJc w:val="left"/>
      <w:pPr>
        <w:ind w:left="23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3" w15:restartNumberingAfterBreak="0">
    <w:nsid w:val="7FB056DE"/>
    <w:multiLevelType w:val="multilevel"/>
    <w:tmpl w:val="4ED84B82"/>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5"/>
  </w:num>
  <w:num w:numId="2">
    <w:abstractNumId w:val="46"/>
  </w:num>
  <w:num w:numId="3">
    <w:abstractNumId w:val="33"/>
  </w:num>
  <w:num w:numId="4">
    <w:abstractNumId w:val="107"/>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8"/>
  </w:num>
  <w:num w:numId="7">
    <w:abstractNumId w:val="62"/>
  </w:num>
  <w:num w:numId="8">
    <w:abstractNumId w:val="16"/>
  </w:num>
  <w:num w:numId="9">
    <w:abstractNumId w:val="8"/>
  </w:num>
  <w:num w:numId="10">
    <w:abstractNumId w:val="43"/>
  </w:num>
  <w:num w:numId="11">
    <w:abstractNumId w:val="122"/>
  </w:num>
  <w:num w:numId="12">
    <w:abstractNumId w:val="76"/>
  </w:num>
  <w:num w:numId="13">
    <w:abstractNumId w:val="101"/>
  </w:num>
  <w:num w:numId="14">
    <w:abstractNumId w:val="113"/>
  </w:num>
  <w:num w:numId="15">
    <w:abstractNumId w:val="50"/>
  </w:num>
  <w:num w:numId="16">
    <w:abstractNumId w:val="102"/>
  </w:num>
  <w:num w:numId="17">
    <w:abstractNumId w:val="106"/>
  </w:num>
  <w:num w:numId="18">
    <w:abstractNumId w:val="24"/>
  </w:num>
  <w:num w:numId="19">
    <w:abstractNumId w:val="65"/>
  </w:num>
  <w:num w:numId="20">
    <w:abstractNumId w:val="96"/>
    <w:lvlOverride w:ilvl="0">
      <w:lvl w:ilvl="0">
        <w:start w:val="1"/>
        <w:numFmt w:val="upperLetter"/>
        <w:lvlText w:val="%1."/>
        <w:lvlJc w:val="left"/>
        <w:pPr>
          <w:ind w:left="360" w:hanging="360"/>
        </w:pPr>
        <w:rPr>
          <w:b/>
          <w:sz w:val="28"/>
          <w:szCs w:val="28"/>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1">
    <w:abstractNumId w:val="40"/>
  </w:num>
  <w:num w:numId="22">
    <w:abstractNumId w:val="74"/>
  </w:num>
  <w:num w:numId="23">
    <w:abstractNumId w:val="69"/>
  </w:num>
  <w:num w:numId="24">
    <w:abstractNumId w:val="14"/>
  </w:num>
  <w:num w:numId="25">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34"/>
  </w:num>
  <w:num w:numId="27">
    <w:abstractNumId w:val="87"/>
  </w:num>
  <w:num w:numId="28">
    <w:abstractNumId w:val="86"/>
  </w:num>
  <w:num w:numId="29">
    <w:abstractNumId w:val="99"/>
  </w:num>
  <w:num w:numId="30">
    <w:abstractNumId w:val="49"/>
  </w:num>
  <w:num w:numId="31">
    <w:abstractNumId w:val="103"/>
  </w:num>
  <w:num w:numId="32">
    <w:abstractNumId w:val="45"/>
  </w:num>
  <w:num w:numId="33">
    <w:abstractNumId w:val="57"/>
  </w:num>
  <w:num w:numId="34">
    <w:abstractNumId w:val="21"/>
  </w:num>
  <w:num w:numId="35">
    <w:abstractNumId w:val="2"/>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5"/>
  </w:num>
  <w:num w:numId="37">
    <w:abstractNumId w:val="72"/>
  </w:num>
  <w:num w:numId="38">
    <w:abstractNumId w:val="22"/>
  </w:num>
  <w:num w:numId="39">
    <w:abstractNumId w:val="41"/>
  </w:num>
  <w:num w:numId="40">
    <w:abstractNumId w:val="104"/>
  </w:num>
  <w:num w:numId="41">
    <w:abstractNumId w:val="38"/>
  </w:num>
  <w:num w:numId="42">
    <w:abstractNumId w:val="47"/>
  </w:num>
  <w:num w:numId="43">
    <w:abstractNumId w:val="53"/>
  </w:num>
  <w:num w:numId="44">
    <w:abstractNumId w:val="80"/>
  </w:num>
  <w:num w:numId="45">
    <w:abstractNumId w:val="51"/>
  </w:num>
  <w:num w:numId="46">
    <w:abstractNumId w:val="35"/>
  </w:num>
  <w:num w:numId="47">
    <w:abstractNumId w:val="82"/>
  </w:num>
  <w:num w:numId="48">
    <w:abstractNumId w:val="7"/>
  </w:num>
  <w:num w:numId="49">
    <w:abstractNumId w:val="79"/>
  </w:num>
  <w:num w:numId="50">
    <w:abstractNumId w:val="52"/>
  </w:num>
  <w:num w:numId="51">
    <w:abstractNumId w:val="28"/>
  </w:num>
  <w:num w:numId="52">
    <w:abstractNumId w:val="11"/>
  </w:num>
  <w:num w:numId="53">
    <w:abstractNumId w:val="48"/>
  </w:num>
  <w:num w:numId="54">
    <w:abstractNumId w:val="116"/>
  </w:num>
  <w:num w:numId="55">
    <w:abstractNumId w:val="60"/>
  </w:num>
  <w:num w:numId="56">
    <w:abstractNumId w:val="31"/>
  </w:num>
  <w:num w:numId="57">
    <w:abstractNumId w:val="17"/>
  </w:num>
  <w:num w:numId="58">
    <w:abstractNumId w:val="37"/>
  </w:num>
  <w:num w:numId="59">
    <w:abstractNumId w:val="18"/>
  </w:num>
  <w:num w:numId="60">
    <w:abstractNumId w:val="66"/>
  </w:num>
  <w:num w:numId="61">
    <w:abstractNumId w:val="83"/>
  </w:num>
  <w:num w:numId="62">
    <w:abstractNumId w:val="23"/>
  </w:num>
  <w:num w:numId="63">
    <w:abstractNumId w:val="115"/>
  </w:num>
  <w:num w:numId="64">
    <w:abstractNumId w:val="94"/>
  </w:num>
  <w:num w:numId="65">
    <w:abstractNumId w:val="4"/>
  </w:num>
  <w:num w:numId="66">
    <w:abstractNumId w:val="96"/>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7">
    <w:abstractNumId w:val="118"/>
  </w:num>
  <w:num w:numId="68">
    <w:abstractNumId w:val="56"/>
  </w:num>
  <w:num w:numId="69">
    <w:abstractNumId w:val="67"/>
  </w:num>
  <w:num w:numId="70">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1">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2">
    <w:abstractNumId w:val="13"/>
  </w:num>
  <w:num w:numId="73">
    <w:abstractNumId w:val="59"/>
  </w:num>
  <w:num w:numId="7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5"/>
  </w:num>
  <w:num w:numId="76">
    <w:abstractNumId w:val="36"/>
  </w:num>
  <w:num w:numId="77">
    <w:abstractNumId w:val="70"/>
  </w:num>
  <w:num w:numId="78">
    <w:abstractNumId w:val="63"/>
  </w:num>
  <w:num w:numId="79">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num>
  <w:num w:numId="81">
    <w:abstractNumId w:val="73"/>
  </w:num>
  <w:num w:numId="82">
    <w:abstractNumId w:val="123"/>
  </w:num>
  <w:num w:numId="83">
    <w:abstractNumId w:val="3"/>
  </w:num>
  <w:num w:numId="84">
    <w:abstractNumId w:val="91"/>
  </w:num>
  <w:num w:numId="85">
    <w:abstractNumId w:val="120"/>
  </w:num>
  <w:num w:numId="86">
    <w:abstractNumId w:val="89"/>
  </w:num>
  <w:num w:numId="87">
    <w:abstractNumId w:val="27"/>
  </w:num>
  <w:num w:numId="88">
    <w:abstractNumId w:val="64"/>
  </w:num>
  <w:num w:numId="8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5"/>
  </w:num>
  <w:num w:numId="95">
    <w:abstractNumId w:val="32"/>
  </w:num>
  <w:num w:numId="96">
    <w:abstractNumId w:val="58"/>
  </w:num>
  <w:num w:numId="9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2"/>
  </w:num>
  <w:num w:numId="99">
    <w:abstractNumId w:val="78"/>
  </w:num>
  <w:num w:numId="10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0"/>
  </w:num>
  <w:num w:numId="102">
    <w:abstractNumId w:val="117"/>
  </w:num>
  <w:num w:numId="10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4"/>
  </w:num>
  <w:num w:numId="105">
    <w:abstractNumId w:val="20"/>
  </w:num>
  <w:num w:numId="106">
    <w:abstractNumId w:val="39"/>
  </w:num>
  <w:num w:numId="107">
    <w:abstractNumId w:val="119"/>
  </w:num>
  <w:num w:numId="10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8"/>
  </w:num>
  <w:num w:numId="110">
    <w:abstractNumId w:val="108"/>
  </w:num>
  <w:num w:numId="1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1"/>
  </w:num>
  <w:num w:numId="113">
    <w:abstractNumId w:val="6"/>
  </w:num>
  <w:num w:numId="114">
    <w:abstractNumId w:val="61"/>
  </w:num>
  <w:num w:numId="115">
    <w:abstractNumId w:val="92"/>
  </w:num>
  <w:num w:numId="116">
    <w:abstractNumId w:val="26"/>
  </w:num>
  <w:num w:numId="1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7"/>
  </w:num>
  <w:num w:numId="11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
  </w:num>
  <w:num w:numId="135">
    <w:abstractNumId w:val="44"/>
  </w:num>
  <w:num w:numId="136">
    <w:abstractNumId w:val="114"/>
  </w:num>
  <w:num w:numId="137">
    <w:abstractNumId w:val="71"/>
  </w:num>
  <w:num w:numId="138">
    <w:abstractNumId w:val="29"/>
  </w:num>
  <w:num w:numId="139">
    <w:abstractNumId w:val="112"/>
  </w:num>
  <w:num w:numId="140">
    <w:abstractNumId w:val="15"/>
  </w:num>
  <w:num w:numId="141">
    <w:abstractNumId w:val="75"/>
  </w:num>
  <w:num w:numId="142">
    <w:abstractNumId w:val="90"/>
  </w:num>
  <w:num w:numId="143">
    <w:abstractNumId w:val="81"/>
  </w:num>
  <w:num w:numId="144">
    <w:abstractNumId w:val="10"/>
  </w:num>
  <w:num w:numId="145">
    <w:abstractNumId w:val="85"/>
  </w:num>
  <w:num w:numId="146">
    <w:abstractNumId w:val="95"/>
  </w:num>
  <w:num w:numId="147">
    <w:abstractNumId w:val="68"/>
  </w:num>
  <w:num w:numId="148">
    <w:abstractNumId w:val="93"/>
  </w:num>
  <w:num w:numId="149">
    <w:abstractNumId w:val="100"/>
  </w:num>
  <w:num w:numId="1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7"/>
  </w:num>
  <w:num w:numId="15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153">
    <w:abstractNumId w:val="19"/>
  </w:num>
  <w:num w:numId="154">
    <w:abstractNumId w:val="121"/>
  </w:num>
  <w:num w:numId="1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09"/>
  </w:num>
  <w:num w:numId="160">
    <w:abstractNumId w:val="54"/>
  </w:num>
  <w:num w:numId="161">
    <w:abstractNumId w:val="69"/>
    <w:lvlOverride w:ilvl="0">
      <w:startOverride w:val="1"/>
    </w:lvlOverride>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PA"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25"/>
    <w:rsid w:val="00001A5F"/>
    <w:rsid w:val="00003E13"/>
    <w:rsid w:val="00021BAE"/>
    <w:rsid w:val="00026D2A"/>
    <w:rsid w:val="0004586B"/>
    <w:rsid w:val="00065C92"/>
    <w:rsid w:val="00067549"/>
    <w:rsid w:val="00070B86"/>
    <w:rsid w:val="00085096"/>
    <w:rsid w:val="000A056A"/>
    <w:rsid w:val="000B1557"/>
    <w:rsid w:val="000C51CD"/>
    <w:rsid w:val="000D5C19"/>
    <w:rsid w:val="000D6A37"/>
    <w:rsid w:val="000E4958"/>
    <w:rsid w:val="000F2E5D"/>
    <w:rsid w:val="001041CF"/>
    <w:rsid w:val="001143FA"/>
    <w:rsid w:val="001178A5"/>
    <w:rsid w:val="001240C6"/>
    <w:rsid w:val="00124693"/>
    <w:rsid w:val="00153274"/>
    <w:rsid w:val="00156FC8"/>
    <w:rsid w:val="00164EE2"/>
    <w:rsid w:val="001A765F"/>
    <w:rsid w:val="001C5020"/>
    <w:rsid w:val="001D143B"/>
    <w:rsid w:val="001D1771"/>
    <w:rsid w:val="001F0905"/>
    <w:rsid w:val="001F1001"/>
    <w:rsid w:val="0022622A"/>
    <w:rsid w:val="00226BBC"/>
    <w:rsid w:val="00266DC0"/>
    <w:rsid w:val="00273B55"/>
    <w:rsid w:val="00274445"/>
    <w:rsid w:val="00280749"/>
    <w:rsid w:val="00280E19"/>
    <w:rsid w:val="0028413F"/>
    <w:rsid w:val="002853DA"/>
    <w:rsid w:val="002A1ABF"/>
    <w:rsid w:val="002C05A3"/>
    <w:rsid w:val="003144EA"/>
    <w:rsid w:val="00316E01"/>
    <w:rsid w:val="00324271"/>
    <w:rsid w:val="00346806"/>
    <w:rsid w:val="003711B7"/>
    <w:rsid w:val="00386989"/>
    <w:rsid w:val="00391820"/>
    <w:rsid w:val="003972CB"/>
    <w:rsid w:val="003A2A20"/>
    <w:rsid w:val="003A4D22"/>
    <w:rsid w:val="003C0607"/>
    <w:rsid w:val="003C65A6"/>
    <w:rsid w:val="003D1CC5"/>
    <w:rsid w:val="003E3565"/>
    <w:rsid w:val="003E5E55"/>
    <w:rsid w:val="003F01BB"/>
    <w:rsid w:val="00405FCB"/>
    <w:rsid w:val="00407513"/>
    <w:rsid w:val="00425C09"/>
    <w:rsid w:val="00435A4B"/>
    <w:rsid w:val="00441700"/>
    <w:rsid w:val="00443283"/>
    <w:rsid w:val="004451A8"/>
    <w:rsid w:val="004558AE"/>
    <w:rsid w:val="00456D96"/>
    <w:rsid w:val="00460EAA"/>
    <w:rsid w:val="0046225E"/>
    <w:rsid w:val="004649AC"/>
    <w:rsid w:val="00475ABF"/>
    <w:rsid w:val="00476D28"/>
    <w:rsid w:val="00480A8C"/>
    <w:rsid w:val="00490AA9"/>
    <w:rsid w:val="00495A58"/>
    <w:rsid w:val="004A276C"/>
    <w:rsid w:val="004C174D"/>
    <w:rsid w:val="004E1F38"/>
    <w:rsid w:val="004F625A"/>
    <w:rsid w:val="00504B7D"/>
    <w:rsid w:val="005349FE"/>
    <w:rsid w:val="0055215D"/>
    <w:rsid w:val="00587776"/>
    <w:rsid w:val="005A04E2"/>
    <w:rsid w:val="005A5CCF"/>
    <w:rsid w:val="005A78D5"/>
    <w:rsid w:val="005E7873"/>
    <w:rsid w:val="00606018"/>
    <w:rsid w:val="0061553E"/>
    <w:rsid w:val="00615A52"/>
    <w:rsid w:val="0062019C"/>
    <w:rsid w:val="00620BD0"/>
    <w:rsid w:val="0062460C"/>
    <w:rsid w:val="0063142D"/>
    <w:rsid w:val="00647A1B"/>
    <w:rsid w:val="0066229D"/>
    <w:rsid w:val="00667341"/>
    <w:rsid w:val="006A1B20"/>
    <w:rsid w:val="006C11B9"/>
    <w:rsid w:val="006C2C42"/>
    <w:rsid w:val="006C5DB4"/>
    <w:rsid w:val="006D6B33"/>
    <w:rsid w:val="006E1E36"/>
    <w:rsid w:val="006E7794"/>
    <w:rsid w:val="006F1658"/>
    <w:rsid w:val="00704746"/>
    <w:rsid w:val="007061C2"/>
    <w:rsid w:val="00710229"/>
    <w:rsid w:val="00734BF8"/>
    <w:rsid w:val="007510E2"/>
    <w:rsid w:val="007537F5"/>
    <w:rsid w:val="00761C27"/>
    <w:rsid w:val="00762411"/>
    <w:rsid w:val="00764E64"/>
    <w:rsid w:val="0077344E"/>
    <w:rsid w:val="00793A03"/>
    <w:rsid w:val="007A6142"/>
    <w:rsid w:val="007B7CE1"/>
    <w:rsid w:val="007C2407"/>
    <w:rsid w:val="007C523F"/>
    <w:rsid w:val="007E639E"/>
    <w:rsid w:val="007F365B"/>
    <w:rsid w:val="008043BD"/>
    <w:rsid w:val="008369B9"/>
    <w:rsid w:val="0085307F"/>
    <w:rsid w:val="00874CE9"/>
    <w:rsid w:val="00896C83"/>
    <w:rsid w:val="008C6625"/>
    <w:rsid w:val="008D6799"/>
    <w:rsid w:val="008F3E16"/>
    <w:rsid w:val="00910703"/>
    <w:rsid w:val="00917EFF"/>
    <w:rsid w:val="00922772"/>
    <w:rsid w:val="00923D09"/>
    <w:rsid w:val="00931AFA"/>
    <w:rsid w:val="00955960"/>
    <w:rsid w:val="0096530A"/>
    <w:rsid w:val="00965B8E"/>
    <w:rsid w:val="0099249E"/>
    <w:rsid w:val="009A6347"/>
    <w:rsid w:val="009B262F"/>
    <w:rsid w:val="009B43DB"/>
    <w:rsid w:val="009B4D5E"/>
    <w:rsid w:val="009D2F43"/>
    <w:rsid w:val="009D318A"/>
    <w:rsid w:val="009D5F91"/>
    <w:rsid w:val="009F1423"/>
    <w:rsid w:val="00A11824"/>
    <w:rsid w:val="00A17105"/>
    <w:rsid w:val="00A22A6E"/>
    <w:rsid w:val="00A33017"/>
    <w:rsid w:val="00A33732"/>
    <w:rsid w:val="00A46C2D"/>
    <w:rsid w:val="00A66250"/>
    <w:rsid w:val="00A73305"/>
    <w:rsid w:val="00AA5CA5"/>
    <w:rsid w:val="00AC0843"/>
    <w:rsid w:val="00AC3545"/>
    <w:rsid w:val="00AC60ED"/>
    <w:rsid w:val="00AE4037"/>
    <w:rsid w:val="00AF4242"/>
    <w:rsid w:val="00B02231"/>
    <w:rsid w:val="00B03847"/>
    <w:rsid w:val="00B164B1"/>
    <w:rsid w:val="00B16AD6"/>
    <w:rsid w:val="00B30592"/>
    <w:rsid w:val="00B35376"/>
    <w:rsid w:val="00B37BC7"/>
    <w:rsid w:val="00B43D73"/>
    <w:rsid w:val="00B46F2F"/>
    <w:rsid w:val="00B50BB3"/>
    <w:rsid w:val="00B66D79"/>
    <w:rsid w:val="00B70420"/>
    <w:rsid w:val="00B7638A"/>
    <w:rsid w:val="00B87BDA"/>
    <w:rsid w:val="00BC5AD0"/>
    <w:rsid w:val="00BD1E7E"/>
    <w:rsid w:val="00BE722D"/>
    <w:rsid w:val="00BE7511"/>
    <w:rsid w:val="00BF071B"/>
    <w:rsid w:val="00C065EF"/>
    <w:rsid w:val="00C13547"/>
    <w:rsid w:val="00C160FA"/>
    <w:rsid w:val="00C1623C"/>
    <w:rsid w:val="00C43CE6"/>
    <w:rsid w:val="00C44168"/>
    <w:rsid w:val="00C47C25"/>
    <w:rsid w:val="00C52373"/>
    <w:rsid w:val="00C555BF"/>
    <w:rsid w:val="00C6088A"/>
    <w:rsid w:val="00C67AC4"/>
    <w:rsid w:val="00C82756"/>
    <w:rsid w:val="00C87700"/>
    <w:rsid w:val="00CA5F00"/>
    <w:rsid w:val="00CB28F1"/>
    <w:rsid w:val="00CB4446"/>
    <w:rsid w:val="00CB7832"/>
    <w:rsid w:val="00CC3DEE"/>
    <w:rsid w:val="00CD4F2C"/>
    <w:rsid w:val="00CE44D8"/>
    <w:rsid w:val="00CE5C67"/>
    <w:rsid w:val="00D13F61"/>
    <w:rsid w:val="00D31BC5"/>
    <w:rsid w:val="00D57495"/>
    <w:rsid w:val="00D73459"/>
    <w:rsid w:val="00DB2C08"/>
    <w:rsid w:val="00DB6628"/>
    <w:rsid w:val="00DB6F3F"/>
    <w:rsid w:val="00DD07FE"/>
    <w:rsid w:val="00DD71A7"/>
    <w:rsid w:val="00DE5082"/>
    <w:rsid w:val="00E16B66"/>
    <w:rsid w:val="00E276A0"/>
    <w:rsid w:val="00E310EF"/>
    <w:rsid w:val="00E34CCA"/>
    <w:rsid w:val="00E63F9C"/>
    <w:rsid w:val="00E66ACA"/>
    <w:rsid w:val="00E74C82"/>
    <w:rsid w:val="00E7591D"/>
    <w:rsid w:val="00E7679A"/>
    <w:rsid w:val="00E81A05"/>
    <w:rsid w:val="00E94BC8"/>
    <w:rsid w:val="00EB157E"/>
    <w:rsid w:val="00ED4B75"/>
    <w:rsid w:val="00EE4C5B"/>
    <w:rsid w:val="00F00F89"/>
    <w:rsid w:val="00F0367D"/>
    <w:rsid w:val="00F05C7E"/>
    <w:rsid w:val="00F27A2B"/>
    <w:rsid w:val="00F3755D"/>
    <w:rsid w:val="00F43B3C"/>
    <w:rsid w:val="00F7293A"/>
    <w:rsid w:val="00F8080C"/>
    <w:rsid w:val="00F86F80"/>
    <w:rsid w:val="00FA20B2"/>
    <w:rsid w:val="00FA3959"/>
    <w:rsid w:val="00FD4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7CA8EB77"/>
  <w15:docId w15:val="{51B3D442-7CF0-4330-8807-06F883C7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BD0"/>
    <w:pPr>
      <w:widowControl w:val="0"/>
      <w:autoSpaceDE w:val="0"/>
      <w:autoSpaceDN w:val="0"/>
      <w:adjustRightInd w:val="0"/>
      <w:spacing w:after="0" w:line="240" w:lineRule="auto"/>
    </w:pPr>
  </w:style>
  <w:style w:type="paragraph" w:styleId="Heading1">
    <w:name w:val="heading 1"/>
    <w:basedOn w:val="Normal"/>
    <w:next w:val="Normal"/>
    <w:link w:val="Heading1Char"/>
    <w:autoRedefine/>
    <w:uiPriority w:val="9"/>
    <w:qFormat/>
    <w:rsid w:val="007537F5"/>
    <w:pPr>
      <w:keepNext/>
      <w:keepLines/>
      <w:widowControl/>
      <w:numPr>
        <w:numId w:val="88"/>
      </w:numPr>
      <w:autoSpaceDE/>
      <w:autoSpaceDN/>
      <w:adjustRightInd/>
      <w:spacing w:before="240" w:after="240" w:line="259" w:lineRule="auto"/>
      <w:jc w:val="both"/>
      <w:outlineLvl w:val="0"/>
    </w:pPr>
    <w:rPr>
      <w:rFonts w:eastAsiaTheme="majorEastAsia" w:cs="Times New Roman"/>
      <w:b/>
      <w:sz w:val="28"/>
      <w:szCs w:val="28"/>
    </w:rPr>
  </w:style>
  <w:style w:type="paragraph" w:styleId="Heading2">
    <w:name w:val="heading 2"/>
    <w:basedOn w:val="Normal"/>
    <w:next w:val="Normal"/>
    <w:link w:val="Heading2Char"/>
    <w:autoRedefine/>
    <w:unhideWhenUsed/>
    <w:qFormat/>
    <w:rsid w:val="00C47C25"/>
    <w:pPr>
      <w:keepNext/>
      <w:keepLines/>
      <w:widowControl/>
      <w:autoSpaceDE/>
      <w:autoSpaceDN/>
      <w:adjustRightInd/>
      <w:spacing w:before="40" w:line="259" w:lineRule="auto"/>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B37BC7"/>
    <w:pPr>
      <w:keepNext/>
      <w:keepLines/>
      <w:widowControl/>
      <w:autoSpaceDE/>
      <w:autoSpaceDN/>
      <w:adjustRightInd/>
      <w:spacing w:before="40" w:line="259" w:lineRule="auto"/>
      <w:jc w:val="center"/>
      <w:outlineLvl w:val="2"/>
    </w:pPr>
    <w:rPr>
      <w:rFonts w:eastAsia="Times New Roman" w:cstheme="majorBidi"/>
      <w:color w:val="000000" w:themeColor="text1"/>
      <w:sz w:val="20"/>
      <w:szCs w:val="20"/>
    </w:rPr>
  </w:style>
  <w:style w:type="paragraph" w:styleId="Heading4">
    <w:name w:val="heading 4"/>
    <w:basedOn w:val="Heading3"/>
    <w:next w:val="Normal"/>
    <w:link w:val="Heading4Char"/>
    <w:autoRedefine/>
    <w:uiPriority w:val="9"/>
    <w:unhideWhenUsed/>
    <w:qFormat/>
    <w:rsid w:val="00B7638A"/>
    <w:pPr>
      <w:keepNext w:val="0"/>
      <w:keepLines w:val="0"/>
      <w:widowControl w:val="0"/>
      <w:numPr>
        <w:numId w:val="23"/>
      </w:numPr>
      <w:autoSpaceDE w:val="0"/>
      <w:autoSpaceDN w:val="0"/>
      <w:adjustRightInd w:val="0"/>
      <w:spacing w:before="0" w:line="240" w:lineRule="auto"/>
      <w:jc w:val="both"/>
      <w:outlineLvl w:val="3"/>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C25"/>
    <w:pPr>
      <w:spacing w:after="0" w:line="240" w:lineRule="auto"/>
    </w:pPr>
  </w:style>
  <w:style w:type="character" w:customStyle="1" w:styleId="Heading1Char">
    <w:name w:val="Heading 1 Char"/>
    <w:basedOn w:val="DefaultParagraphFont"/>
    <w:link w:val="Heading1"/>
    <w:uiPriority w:val="9"/>
    <w:rsid w:val="007537F5"/>
    <w:rPr>
      <w:rFonts w:eastAsiaTheme="majorEastAsia" w:cs="Times New Roman"/>
      <w:b/>
      <w:sz w:val="28"/>
      <w:szCs w:val="28"/>
    </w:rPr>
  </w:style>
  <w:style w:type="character" w:customStyle="1" w:styleId="Heading2Char">
    <w:name w:val="Heading 2 Char"/>
    <w:basedOn w:val="DefaultParagraphFont"/>
    <w:link w:val="Heading2"/>
    <w:rsid w:val="00C47C25"/>
    <w:rPr>
      <w:rFonts w:ascii="Times New Roman" w:eastAsiaTheme="majorEastAsia" w:hAnsi="Times New Roman" w:cstheme="majorBidi"/>
      <w:color w:val="2E74B5" w:themeColor="accent1" w:themeShade="BF"/>
      <w:sz w:val="26"/>
      <w:szCs w:val="26"/>
    </w:rPr>
  </w:style>
  <w:style w:type="paragraph" w:styleId="Title">
    <w:name w:val="Title"/>
    <w:basedOn w:val="Normal"/>
    <w:next w:val="Normal"/>
    <w:link w:val="TitleChar"/>
    <w:autoRedefine/>
    <w:qFormat/>
    <w:rsid w:val="00B43D73"/>
    <w:pPr>
      <w:widowControl/>
      <w:autoSpaceDE/>
      <w:autoSpaceDN/>
      <w:adjustRightInd/>
      <w:contextualSpacing/>
      <w:jc w:val="center"/>
    </w:pPr>
    <w:rPr>
      <w:rFonts w:eastAsia="Times New Roman" w:cs="Times New Roman"/>
      <w:b/>
      <w:spacing w:val="-10"/>
      <w:kern w:val="28"/>
      <w:szCs w:val="56"/>
    </w:rPr>
  </w:style>
  <w:style w:type="character" w:customStyle="1" w:styleId="TitleChar">
    <w:name w:val="Title Char"/>
    <w:basedOn w:val="DefaultParagraphFont"/>
    <w:link w:val="Title"/>
    <w:rsid w:val="00B43D73"/>
    <w:rPr>
      <w:rFonts w:eastAsia="Times New Roman" w:cs="Times New Roman"/>
      <w:b/>
      <w:spacing w:val="-10"/>
      <w:kern w:val="28"/>
      <w:szCs w:val="56"/>
    </w:rPr>
  </w:style>
  <w:style w:type="paragraph" w:styleId="Subtitle">
    <w:name w:val="Subtitle"/>
    <w:basedOn w:val="Normal"/>
    <w:next w:val="Normal"/>
    <w:link w:val="SubtitleChar"/>
    <w:autoRedefine/>
    <w:uiPriority w:val="11"/>
    <w:qFormat/>
    <w:rsid w:val="00B43D73"/>
    <w:pPr>
      <w:widowControl/>
      <w:numPr>
        <w:ilvl w:val="1"/>
      </w:numPr>
      <w:autoSpaceDE/>
      <w:autoSpaceDN/>
      <w:adjustRightInd/>
      <w:spacing w:after="160" w:line="259" w:lineRule="auto"/>
      <w:jc w:val="center"/>
    </w:pPr>
    <w:rPr>
      <w:rFonts w:eastAsiaTheme="minorEastAsia" w:cs="Times New Roman"/>
      <w:color w:val="FFFFFF" w:themeColor="background1"/>
      <w:spacing w:val="15"/>
      <w:szCs w:val="22"/>
    </w:rPr>
  </w:style>
  <w:style w:type="character" w:customStyle="1" w:styleId="SubtitleChar">
    <w:name w:val="Subtitle Char"/>
    <w:basedOn w:val="DefaultParagraphFont"/>
    <w:link w:val="Subtitle"/>
    <w:uiPriority w:val="11"/>
    <w:rsid w:val="00B43D73"/>
    <w:rPr>
      <w:rFonts w:eastAsiaTheme="minorEastAsia" w:cs="Times New Roman"/>
      <w:color w:val="FFFFFF" w:themeColor="background1"/>
      <w:spacing w:val="15"/>
      <w:szCs w:val="22"/>
    </w:rPr>
  </w:style>
  <w:style w:type="character" w:customStyle="1" w:styleId="Heading3Char">
    <w:name w:val="Heading 3 Char"/>
    <w:basedOn w:val="DefaultParagraphFont"/>
    <w:link w:val="Heading3"/>
    <w:uiPriority w:val="9"/>
    <w:rsid w:val="00B37BC7"/>
    <w:rPr>
      <w:rFonts w:eastAsia="Times New Roman" w:cstheme="majorBidi"/>
      <w:color w:val="000000" w:themeColor="text1"/>
      <w:sz w:val="20"/>
      <w:szCs w:val="20"/>
    </w:rPr>
  </w:style>
  <w:style w:type="character" w:customStyle="1" w:styleId="Heading4Char">
    <w:name w:val="Heading 4 Char"/>
    <w:basedOn w:val="DefaultParagraphFont"/>
    <w:link w:val="Heading4"/>
    <w:uiPriority w:val="9"/>
    <w:rsid w:val="00B7638A"/>
    <w:rPr>
      <w:rFonts w:eastAsia="Times New Roman" w:cstheme="majorBidi"/>
      <w:color w:val="000000" w:themeColor="text1"/>
      <w:u w:val="single"/>
    </w:rPr>
  </w:style>
  <w:style w:type="paragraph" w:styleId="ListParagraph">
    <w:name w:val="List Paragraph"/>
    <w:basedOn w:val="Normal"/>
    <w:uiPriority w:val="34"/>
    <w:qFormat/>
    <w:rsid w:val="002A1ABF"/>
    <w:pPr>
      <w:widowControl/>
      <w:autoSpaceDE/>
      <w:autoSpaceDN/>
      <w:adjustRightInd/>
      <w:spacing w:after="160" w:line="259" w:lineRule="auto"/>
      <w:ind w:left="720"/>
      <w:contextualSpacing/>
    </w:pPr>
    <w:rPr>
      <w:szCs w:val="22"/>
    </w:rPr>
  </w:style>
  <w:style w:type="paragraph" w:styleId="BodyText">
    <w:name w:val="Body Text"/>
    <w:basedOn w:val="Normal"/>
    <w:link w:val="BodyTextChar"/>
    <w:uiPriority w:val="1"/>
    <w:qFormat/>
    <w:rsid w:val="002A1ABF"/>
    <w:pPr>
      <w:autoSpaceDE/>
      <w:autoSpaceDN/>
      <w:adjustRightInd/>
      <w:ind w:left="1580" w:hanging="360"/>
    </w:pPr>
    <w:rPr>
      <w:rFonts w:ascii="Arial" w:eastAsia="Arial" w:hAnsi="Arial"/>
      <w:u w:val="single"/>
    </w:rPr>
  </w:style>
  <w:style w:type="character" w:customStyle="1" w:styleId="BodyTextChar">
    <w:name w:val="Body Text Char"/>
    <w:basedOn w:val="DefaultParagraphFont"/>
    <w:link w:val="BodyText"/>
    <w:uiPriority w:val="1"/>
    <w:rsid w:val="002A1ABF"/>
    <w:rPr>
      <w:rFonts w:ascii="Arial" w:eastAsia="Arial" w:hAnsi="Arial"/>
      <w:sz w:val="24"/>
      <w:szCs w:val="24"/>
      <w:u w:val="single"/>
    </w:rPr>
  </w:style>
  <w:style w:type="paragraph" w:styleId="TOC1">
    <w:name w:val="toc 1"/>
    <w:basedOn w:val="Normal"/>
    <w:next w:val="Normal"/>
    <w:autoRedefine/>
    <w:uiPriority w:val="39"/>
    <w:rsid w:val="002A1ABF"/>
    <w:pPr>
      <w:spacing w:after="100"/>
    </w:pPr>
  </w:style>
  <w:style w:type="paragraph" w:styleId="TOC3">
    <w:name w:val="toc 3"/>
    <w:basedOn w:val="Normal"/>
    <w:next w:val="Normal"/>
    <w:autoRedefine/>
    <w:uiPriority w:val="39"/>
    <w:rsid w:val="00931AFA"/>
    <w:pPr>
      <w:tabs>
        <w:tab w:val="left" w:pos="880"/>
        <w:tab w:val="right" w:pos="9350"/>
      </w:tabs>
      <w:spacing w:after="100"/>
      <w:ind w:left="400"/>
    </w:pPr>
    <w:rPr>
      <w:rFonts w:cs="Times New Roman"/>
      <w:noProof/>
    </w:rPr>
  </w:style>
  <w:style w:type="character" w:styleId="Hyperlink">
    <w:name w:val="Hyperlink"/>
    <w:basedOn w:val="DefaultParagraphFont"/>
    <w:uiPriority w:val="99"/>
    <w:unhideWhenUsed/>
    <w:rsid w:val="002A1ABF"/>
    <w:rPr>
      <w:color w:val="0563C1" w:themeColor="hyperlink"/>
      <w:u w:val="single"/>
    </w:rPr>
  </w:style>
  <w:style w:type="paragraph" w:styleId="Header">
    <w:name w:val="header"/>
    <w:basedOn w:val="Normal"/>
    <w:link w:val="HeaderChar"/>
    <w:uiPriority w:val="99"/>
    <w:unhideWhenUsed/>
    <w:rsid w:val="00B02231"/>
    <w:pPr>
      <w:tabs>
        <w:tab w:val="center" w:pos="4680"/>
        <w:tab w:val="right" w:pos="9360"/>
      </w:tabs>
    </w:pPr>
  </w:style>
  <w:style w:type="character" w:customStyle="1" w:styleId="HeaderChar">
    <w:name w:val="Header Char"/>
    <w:basedOn w:val="DefaultParagraphFont"/>
    <w:link w:val="Header"/>
    <w:uiPriority w:val="99"/>
    <w:rsid w:val="00B02231"/>
    <w:rPr>
      <w:rFonts w:ascii="Courier" w:eastAsia="Times New Roman" w:hAnsi="Courier" w:cs="Times New Roman"/>
      <w:sz w:val="20"/>
      <w:szCs w:val="20"/>
    </w:rPr>
  </w:style>
  <w:style w:type="paragraph" w:styleId="Footer">
    <w:name w:val="footer"/>
    <w:basedOn w:val="Normal"/>
    <w:link w:val="FooterChar"/>
    <w:uiPriority w:val="99"/>
    <w:unhideWhenUsed/>
    <w:rsid w:val="00B02231"/>
    <w:pPr>
      <w:tabs>
        <w:tab w:val="center" w:pos="4680"/>
        <w:tab w:val="right" w:pos="9360"/>
      </w:tabs>
    </w:pPr>
  </w:style>
  <w:style w:type="character" w:customStyle="1" w:styleId="FooterChar">
    <w:name w:val="Footer Char"/>
    <w:basedOn w:val="DefaultParagraphFont"/>
    <w:link w:val="Footer"/>
    <w:uiPriority w:val="99"/>
    <w:rsid w:val="00B02231"/>
    <w:rPr>
      <w:rFonts w:ascii="Courier" w:eastAsia="Times New Roman" w:hAnsi="Courier" w:cs="Times New Roman"/>
      <w:sz w:val="20"/>
      <w:szCs w:val="20"/>
    </w:rPr>
  </w:style>
  <w:style w:type="table" w:styleId="TableGrid">
    <w:name w:val="Table Grid"/>
    <w:basedOn w:val="TableNormal"/>
    <w:rsid w:val="00B022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E34CCA"/>
    <w:pPr>
      <w:widowControl/>
      <w:autoSpaceDE/>
      <w:autoSpaceDN/>
      <w:adjustRightInd/>
      <w:spacing w:after="100"/>
      <w:ind w:left="720"/>
    </w:pPr>
    <w:rPr>
      <w:rFonts w:eastAsia="Times New Roman" w:cs="Times New Roman"/>
      <w:szCs w:val="20"/>
    </w:rPr>
  </w:style>
  <w:style w:type="paragraph" w:styleId="TOC2">
    <w:name w:val="toc 2"/>
    <w:basedOn w:val="Normal"/>
    <w:next w:val="Normal"/>
    <w:autoRedefine/>
    <w:uiPriority w:val="39"/>
    <w:rsid w:val="007C523F"/>
    <w:pPr>
      <w:widowControl/>
      <w:tabs>
        <w:tab w:val="left" w:pos="720"/>
        <w:tab w:val="right" w:leader="dot" w:pos="9350"/>
      </w:tabs>
      <w:autoSpaceDE/>
      <w:autoSpaceDN/>
      <w:adjustRightInd/>
      <w:spacing w:after="100"/>
      <w:ind w:left="240"/>
    </w:pPr>
    <w:rPr>
      <w:rFonts w:eastAsia="Times New Roman" w:cs="Times New Roman"/>
      <w:szCs w:val="20"/>
    </w:rPr>
  </w:style>
  <w:style w:type="character" w:styleId="SubtleEmphasis">
    <w:name w:val="Subtle Emphasis"/>
    <w:uiPriority w:val="19"/>
    <w:qFormat/>
    <w:rsid w:val="00E34CCA"/>
  </w:style>
  <w:style w:type="paragraph" w:styleId="BalloonText">
    <w:name w:val="Balloon Text"/>
    <w:basedOn w:val="Normal"/>
    <w:link w:val="BalloonTextChar"/>
    <w:unhideWhenUsed/>
    <w:rsid w:val="001240C6"/>
    <w:rPr>
      <w:rFonts w:ascii="Tahoma" w:hAnsi="Tahoma" w:cs="Tahoma"/>
      <w:sz w:val="16"/>
      <w:szCs w:val="16"/>
    </w:rPr>
  </w:style>
  <w:style w:type="character" w:customStyle="1" w:styleId="BalloonTextChar">
    <w:name w:val="Balloon Text Char"/>
    <w:basedOn w:val="DefaultParagraphFont"/>
    <w:link w:val="BalloonText"/>
    <w:rsid w:val="001240C6"/>
    <w:rPr>
      <w:rFonts w:ascii="Tahoma" w:hAnsi="Tahoma" w:cs="Tahoma"/>
      <w:sz w:val="16"/>
      <w:szCs w:val="16"/>
    </w:rPr>
  </w:style>
  <w:style w:type="numbering" w:customStyle="1" w:styleId="401Handbook">
    <w:name w:val="401 Handbook"/>
    <w:uiPriority w:val="99"/>
    <w:rsid w:val="003A4D22"/>
    <w:pPr>
      <w:numPr>
        <w:numId w:val="19"/>
      </w:numPr>
    </w:pPr>
  </w:style>
  <w:style w:type="character" w:styleId="Strong">
    <w:name w:val="Strong"/>
    <w:basedOn w:val="DefaultParagraphFont"/>
    <w:qFormat/>
    <w:rsid w:val="003A4D22"/>
    <w:rPr>
      <w:b/>
      <w:bCs/>
    </w:rPr>
  </w:style>
  <w:style w:type="character" w:styleId="FollowedHyperlink">
    <w:name w:val="FollowedHyperlink"/>
    <w:basedOn w:val="DefaultParagraphFont"/>
    <w:uiPriority w:val="99"/>
    <w:semiHidden/>
    <w:unhideWhenUsed/>
    <w:rsid w:val="003A4D22"/>
    <w:rPr>
      <w:color w:val="954F72" w:themeColor="followedHyperlink"/>
      <w:u w:val="single"/>
    </w:rPr>
  </w:style>
  <w:style w:type="character" w:styleId="PlaceholderText">
    <w:name w:val="Placeholder Text"/>
    <w:basedOn w:val="DefaultParagraphFont"/>
    <w:uiPriority w:val="99"/>
    <w:semiHidden/>
    <w:rsid w:val="003A4D22"/>
    <w:rPr>
      <w:color w:val="808080"/>
    </w:rPr>
  </w:style>
  <w:style w:type="paragraph" w:customStyle="1" w:styleId="Level1">
    <w:name w:val="Level 1"/>
    <w:basedOn w:val="Normal"/>
    <w:rsid w:val="003A4D22"/>
    <w:pPr>
      <w:numPr>
        <w:numId w:val="25"/>
      </w:numPr>
      <w:ind w:left="1080" w:hanging="540"/>
      <w:outlineLvl w:val="0"/>
    </w:pPr>
    <w:rPr>
      <w:rFonts w:ascii="Courier New" w:eastAsia="Times New Roman" w:hAnsi="Courier New" w:cs="Times New Roman"/>
      <w:sz w:val="20"/>
    </w:rPr>
  </w:style>
  <w:style w:type="paragraph" w:customStyle="1" w:styleId="Level2">
    <w:name w:val="Level 2"/>
    <w:basedOn w:val="Normal"/>
    <w:rsid w:val="003A4D22"/>
    <w:pPr>
      <w:numPr>
        <w:ilvl w:val="1"/>
        <w:numId w:val="35"/>
      </w:numPr>
      <w:ind w:left="1080" w:hanging="540"/>
      <w:outlineLvl w:val="1"/>
    </w:pPr>
    <w:rPr>
      <w:rFonts w:ascii="Courier New" w:eastAsia="Times New Roman" w:hAnsi="Courier New" w:cs="Times New Roman"/>
      <w:sz w:val="20"/>
    </w:rPr>
  </w:style>
  <w:style w:type="paragraph" w:customStyle="1" w:styleId="1AutoList1">
    <w:name w:val="1AutoList1"/>
    <w:rsid w:val="003A4D22"/>
    <w:pPr>
      <w:widowControl w:val="0"/>
      <w:tabs>
        <w:tab w:val="left" w:pos="720"/>
      </w:tabs>
      <w:autoSpaceDE w:val="0"/>
      <w:autoSpaceDN w:val="0"/>
      <w:adjustRightInd w:val="0"/>
      <w:spacing w:after="0" w:line="240" w:lineRule="auto"/>
      <w:ind w:left="720" w:hanging="720"/>
      <w:jc w:val="both"/>
    </w:pPr>
    <w:rPr>
      <w:rFonts w:ascii="Courier" w:eastAsia="Times New Roman" w:hAnsi="Courier" w:cs="Times New Roman"/>
    </w:rPr>
  </w:style>
  <w:style w:type="paragraph" w:customStyle="1" w:styleId="2AutoList1">
    <w:name w:val="2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3AutoList1">
    <w:name w:val="3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4AutoList1">
    <w:name w:val="4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5AutoList1">
    <w:name w:val="5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6AutoList1">
    <w:name w:val="6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7AutoList1">
    <w:name w:val="7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8AutoList1">
    <w:name w:val="8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styleId="TOCHeading">
    <w:name w:val="TOC Heading"/>
    <w:basedOn w:val="Heading1"/>
    <w:next w:val="Normal"/>
    <w:uiPriority w:val="39"/>
    <w:unhideWhenUsed/>
    <w:qFormat/>
    <w:rsid w:val="003A4D22"/>
    <w:pPr>
      <w:keepNext w:val="0"/>
      <w:keepLines w:val="0"/>
      <w:numPr>
        <w:numId w:val="0"/>
      </w:numPr>
      <w:tabs>
        <w:tab w:val="left" w:pos="540"/>
      </w:tabs>
      <w:spacing w:after="0" w:line="276" w:lineRule="auto"/>
      <w:ind w:left="540" w:hanging="540"/>
      <w:outlineLvl w:val="9"/>
    </w:pPr>
    <w:rPr>
      <w:rFonts w:asciiTheme="majorHAnsi" w:eastAsia="Times New Roman" w:hAnsiTheme="majorHAnsi" w:cs="Arial"/>
      <w:color w:val="2E74B5" w:themeColor="accent1" w:themeShade="BF"/>
      <w:szCs w:val="20"/>
      <w:lang w:eastAsia="ja-JP"/>
    </w:rPr>
  </w:style>
  <w:style w:type="paragraph" w:styleId="TableofFigures">
    <w:name w:val="table of figures"/>
    <w:basedOn w:val="Normal"/>
    <w:next w:val="Normal"/>
    <w:uiPriority w:val="99"/>
    <w:rsid w:val="003A4D22"/>
    <w:rPr>
      <w:rFonts w:ascii="Courier" w:eastAsia="Times New Roman" w:hAnsi="Courier" w:cs="Times New Roman"/>
      <w:sz w:val="20"/>
      <w:szCs w:val="20"/>
    </w:rPr>
  </w:style>
  <w:style w:type="paragraph" w:customStyle="1" w:styleId="Normal10">
    <w:name w:val="Normal+10"/>
    <w:basedOn w:val="Normal"/>
    <w:next w:val="Normal"/>
    <w:rsid w:val="003A4D22"/>
    <w:pPr>
      <w:widowControl/>
    </w:pPr>
    <w:rPr>
      <w:rFonts w:ascii="Arial" w:eastAsia="Times New Roman" w:hAnsi="Arial" w:cs="Times New Roman"/>
    </w:rPr>
  </w:style>
  <w:style w:type="paragraph" w:styleId="CommentText">
    <w:name w:val="annotation text"/>
    <w:basedOn w:val="Normal"/>
    <w:link w:val="CommentTextChar"/>
    <w:rsid w:val="003A4D22"/>
    <w:rPr>
      <w:rFonts w:ascii="Lucida Console" w:eastAsia="Times New Roman" w:hAnsi="Lucida Console" w:cs="Times New Roman"/>
      <w:sz w:val="20"/>
      <w:szCs w:val="20"/>
    </w:rPr>
  </w:style>
  <w:style w:type="character" w:customStyle="1" w:styleId="CommentTextChar">
    <w:name w:val="Comment Text Char"/>
    <w:basedOn w:val="DefaultParagraphFont"/>
    <w:link w:val="CommentText"/>
    <w:rsid w:val="003A4D22"/>
    <w:rPr>
      <w:rFonts w:ascii="Lucida Console" w:eastAsia="Times New Roman" w:hAnsi="Lucida Console" w:cs="Times New Roman"/>
      <w:sz w:val="20"/>
      <w:szCs w:val="20"/>
    </w:rPr>
  </w:style>
  <w:style w:type="paragraph" w:styleId="Revision">
    <w:name w:val="Revision"/>
    <w:hidden/>
    <w:uiPriority w:val="99"/>
    <w:semiHidden/>
    <w:rsid w:val="003A4D22"/>
    <w:pPr>
      <w:spacing w:after="0" w:line="240" w:lineRule="auto"/>
    </w:pPr>
    <w:rPr>
      <w:rFonts w:ascii="Courier New" w:eastAsia="Times New Roman" w:hAnsi="Courier New" w:cs="Times New Roman"/>
      <w:sz w:val="20"/>
    </w:rPr>
  </w:style>
  <w:style w:type="paragraph" w:styleId="NormalWeb">
    <w:name w:val="Normal (Web)"/>
    <w:basedOn w:val="Normal"/>
    <w:rsid w:val="003A4D22"/>
    <w:pPr>
      <w:widowControl/>
      <w:autoSpaceDE/>
      <w:autoSpaceDN/>
      <w:adjustRightInd/>
      <w:spacing w:before="100" w:beforeAutospacing="1" w:after="100" w:afterAutospacing="1"/>
    </w:pPr>
    <w:rPr>
      <w:rFonts w:eastAsia="Times New Roman" w:cs="Times New Roman"/>
    </w:rPr>
  </w:style>
  <w:style w:type="paragraph" w:styleId="TOC5">
    <w:name w:val="toc 5"/>
    <w:basedOn w:val="Normal"/>
    <w:next w:val="Normal"/>
    <w:autoRedefine/>
    <w:uiPriority w:val="39"/>
    <w:unhideWhenUsed/>
    <w:rsid w:val="003A4D22"/>
    <w:pPr>
      <w:widowControl/>
      <w:autoSpaceDE/>
      <w:autoSpaceDN/>
      <w:adjustRightInd/>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3A4D22"/>
    <w:pPr>
      <w:widowControl/>
      <w:autoSpaceDE/>
      <w:autoSpaceDN/>
      <w:adjustRightInd/>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3A4D22"/>
    <w:pPr>
      <w:widowControl/>
      <w:autoSpaceDE/>
      <w:autoSpaceDN/>
      <w:adjustRightInd/>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3A4D22"/>
    <w:pPr>
      <w:widowControl/>
      <w:autoSpaceDE/>
      <w:autoSpaceDN/>
      <w:adjustRightInd/>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3A4D22"/>
    <w:pPr>
      <w:widowControl/>
      <w:autoSpaceDE/>
      <w:autoSpaceDN/>
      <w:adjustRightInd/>
      <w:spacing w:after="100" w:line="276" w:lineRule="auto"/>
      <w:ind w:left="1760"/>
    </w:pPr>
    <w:rPr>
      <w:rFonts w:asciiTheme="minorHAnsi" w:eastAsiaTheme="minorEastAsia" w:hAnsiTheme="minorHAnsi"/>
      <w:sz w:val="22"/>
      <w:szCs w:val="22"/>
    </w:rPr>
  </w:style>
  <w:style w:type="character" w:styleId="CommentReference">
    <w:name w:val="annotation reference"/>
    <w:basedOn w:val="DefaultParagraphFont"/>
    <w:uiPriority w:val="99"/>
    <w:semiHidden/>
    <w:unhideWhenUsed/>
    <w:rsid w:val="003A4D22"/>
    <w:rPr>
      <w:sz w:val="16"/>
      <w:szCs w:val="16"/>
    </w:rPr>
  </w:style>
  <w:style w:type="paragraph" w:styleId="CommentSubject">
    <w:name w:val="annotation subject"/>
    <w:basedOn w:val="CommentText"/>
    <w:next w:val="CommentText"/>
    <w:link w:val="CommentSubjectChar"/>
    <w:uiPriority w:val="99"/>
    <w:semiHidden/>
    <w:unhideWhenUsed/>
    <w:rsid w:val="003A4D22"/>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3A4D22"/>
    <w:rPr>
      <w:rFonts w:ascii="Lucida Console" w:eastAsia="Times New Roman" w:hAnsi="Lucida Console" w:cs="Times New Roman"/>
      <w:b/>
      <w:bCs/>
      <w:sz w:val="20"/>
      <w:szCs w:val="20"/>
    </w:rPr>
  </w:style>
  <w:style w:type="character" w:customStyle="1" w:styleId="1AutoList3Char">
    <w:name w:val="1AutoList3 Char"/>
    <w:rsid w:val="00764E64"/>
    <w:rPr>
      <w:rFonts w:ascii="Courier 10 pitch" w:hAnsi="Courier 10 pitch"/>
      <w:noProof w:val="0"/>
      <w:sz w:val="24"/>
      <w:lang w:val="en-US"/>
    </w:rPr>
  </w:style>
  <w:style w:type="paragraph" w:styleId="ListBullet">
    <w:name w:val="List Bullet"/>
    <w:basedOn w:val="List"/>
    <w:rsid w:val="00764E64"/>
    <w:pPr>
      <w:widowControl/>
      <w:numPr>
        <w:numId w:val="152"/>
      </w:numPr>
      <w:tabs>
        <w:tab w:val="num" w:pos="360"/>
      </w:tabs>
      <w:autoSpaceDE/>
      <w:autoSpaceDN/>
      <w:adjustRightInd/>
      <w:spacing w:after="240" w:line="240" w:lineRule="atLeast"/>
      <w:ind w:left="360" w:right="720"/>
      <w:contextualSpacing w:val="0"/>
      <w:jc w:val="both"/>
    </w:pPr>
    <w:rPr>
      <w:rFonts w:ascii="Garamond" w:eastAsia="Times New Roman" w:hAnsi="Garamond" w:cs="Times New Roman"/>
      <w:sz w:val="22"/>
      <w:szCs w:val="20"/>
    </w:rPr>
  </w:style>
  <w:style w:type="paragraph" w:styleId="List">
    <w:name w:val="List"/>
    <w:basedOn w:val="Normal"/>
    <w:uiPriority w:val="99"/>
    <w:semiHidden/>
    <w:unhideWhenUsed/>
    <w:rsid w:val="00764E64"/>
    <w:pPr>
      <w:ind w:left="360" w:hanging="360"/>
      <w:contextualSpacing/>
    </w:pPr>
  </w:style>
  <w:style w:type="character" w:styleId="Emphasis">
    <w:name w:val="Emphasis"/>
    <w:basedOn w:val="DefaultParagraphFont"/>
    <w:uiPriority w:val="20"/>
    <w:qFormat/>
    <w:rsid w:val="001D17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F776E-605A-4AEA-84E4-B52C82640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2561</Words>
  <Characters>14600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401 Handbook 6th Edition</vt:lpstr>
    </vt:vector>
  </TitlesOfParts>
  <Company>Department of Labor</Company>
  <LinksUpToDate>false</LinksUpToDate>
  <CharactersWithSpaces>17127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 Handbook 6th Edition</dc:title>
  <dc:subject/>
  <dc:creator>Quynh Pham-ETA</dc:creator>
  <cp:keywords/>
  <dc:description/>
  <cp:lastModifiedBy>St.Onge, Emily - ETA</cp:lastModifiedBy>
  <cp:revision>4</cp:revision>
  <cp:lastPrinted>2019-07-22T17:02:00Z</cp:lastPrinted>
  <dcterms:created xsi:type="dcterms:W3CDTF">2019-07-23T12:42:00Z</dcterms:created>
  <dcterms:modified xsi:type="dcterms:W3CDTF">2020-02-19T13:55:00Z</dcterms:modified>
</cp:coreProperties>
</file>