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FF" w:rsidP="008D5CFF" w:rsidRDefault="008D5CFF" w14:paraId="5C8EA960" w14:textId="77777777">
      <w:pPr>
        <w:pStyle w:val="Heading1"/>
      </w:pPr>
      <w:r>
        <w:t xml:space="preserve">B. Collections of </w:t>
      </w:r>
      <w:bookmarkStart w:name="_GoBack" w:id="0"/>
      <w:bookmarkEnd w:id="0"/>
      <w:r>
        <w:t>Information Employing Statistical Methods</w:t>
      </w:r>
    </w:p>
    <w:p w:rsidRPr="008D5CFF" w:rsidR="008D5CFF" w:rsidP="008D5CFF" w:rsidRDefault="008D5CFF" w14:paraId="6804AA7A" w14:textId="77777777">
      <w:pPr>
        <w:spacing w:after="0"/>
      </w:pPr>
    </w:p>
    <w:p w:rsidR="008D5CFF" w:rsidP="008D5CFF" w:rsidRDefault="008D5CFF" w14:paraId="160D0C06" w14:textId="4E974A7A">
      <w:pPr>
        <w:pStyle w:val="JobCorps"/>
        <w:spacing w:after="0"/>
      </w:pPr>
      <w:r>
        <w:t>This information collection does employ statistical methods.</w:t>
      </w:r>
    </w:p>
    <w:p w:rsidR="008D5CFF" w:rsidP="008D5CFF" w:rsidRDefault="008D5CFF" w14:paraId="0D9305C5" w14:textId="77777777">
      <w:pPr>
        <w:pStyle w:val="JobCorps"/>
        <w:spacing w:after="0"/>
      </w:pPr>
    </w:p>
    <w:p w:rsidR="008D5CFF" w:rsidP="008D5CFF" w:rsidRDefault="008D5CFF" w14:paraId="5C5103E6" w14:textId="77777777">
      <w:pPr>
        <w:pStyle w:val="Heading2"/>
      </w:pPr>
      <w:r>
        <w:t>Project Objectives</w:t>
      </w:r>
    </w:p>
    <w:p w:rsidR="008D5CFF" w:rsidP="008D5CFF" w:rsidRDefault="008D5CFF" w14:paraId="2B0F6446" w14:textId="77777777">
      <w:pPr>
        <w:spacing w:after="0"/>
      </w:pPr>
    </w:p>
    <w:p w:rsidR="008D5CFF" w:rsidP="008D5CFF" w:rsidRDefault="00EA419B" w14:paraId="0886A37B" w14:textId="7990DDE2">
      <w:pPr>
        <w:pStyle w:val="JobCorps"/>
      </w:pPr>
      <w:r>
        <w:t>An</w:t>
      </w:r>
      <w:r w:rsidR="008D5CFF">
        <w:t xml:space="preserve"> objective of </w:t>
      </w:r>
      <w:r>
        <w:t>collecting data through</w:t>
      </w:r>
      <w:r w:rsidR="008D5CFF">
        <w:t xml:space="preserve"> </w:t>
      </w:r>
      <w:r w:rsidR="001811E7">
        <w:t xml:space="preserve">the </w:t>
      </w:r>
      <w:r w:rsidR="008D5CFF">
        <w:t xml:space="preserve">Student </w:t>
      </w:r>
      <w:r w:rsidR="00954D32">
        <w:t>Experience Assessment (SEA</w:t>
      </w:r>
      <w:r w:rsidR="008D5CFF">
        <w:t>) is to determine the</w:t>
      </w:r>
      <w:r w:rsidR="00954D32">
        <w:t xml:space="preserve"> students’</w:t>
      </w:r>
      <w:r w:rsidR="008D5CFF">
        <w:t xml:space="preserve"> </w:t>
      </w:r>
      <w:r w:rsidR="00954D32">
        <w:t xml:space="preserve">satisfaction with the components of the </w:t>
      </w:r>
      <w:r w:rsidR="00532220">
        <w:t xml:space="preserve">Department of Labor’s </w:t>
      </w:r>
      <w:r w:rsidR="00954D32">
        <w:t>Job Corps program</w:t>
      </w:r>
      <w:r w:rsidR="00152B18">
        <w:t xml:space="preserve">. </w:t>
      </w:r>
      <w:r w:rsidRPr="0020086B" w:rsidR="002E3B8E">
        <w:rPr>
          <w:rFonts w:cs="Times New Roman"/>
          <w:szCs w:val="24"/>
        </w:rPr>
        <w:t xml:space="preserve">The survey </w:t>
      </w:r>
      <w:r w:rsidRPr="00DB4B42" w:rsidR="001811E7">
        <w:rPr>
          <w:rFonts w:cs="Times New Roman"/>
          <w:szCs w:val="24"/>
        </w:rPr>
        <w:t>will</w:t>
      </w:r>
      <w:r w:rsidRPr="00DB4B42" w:rsidR="002E3B8E">
        <w:rPr>
          <w:rFonts w:cs="Times New Roman"/>
          <w:szCs w:val="24"/>
        </w:rPr>
        <w:t xml:space="preserve"> be</w:t>
      </w:r>
      <w:r w:rsidRPr="00486AA1" w:rsidR="0020086B">
        <w:rPr>
          <w:rFonts w:cs="Times New Roman"/>
          <w:szCs w:val="24"/>
        </w:rPr>
        <w:t xml:space="preserve">come one of </w:t>
      </w:r>
      <w:r w:rsidR="00664368">
        <w:rPr>
          <w:rFonts w:cs="Times New Roman"/>
          <w:szCs w:val="24"/>
        </w:rPr>
        <w:t>Job Corps’ emerging and</w:t>
      </w:r>
      <w:r w:rsidR="002B25E0">
        <w:rPr>
          <w:rFonts w:cs="Times New Roman"/>
          <w:szCs w:val="24"/>
        </w:rPr>
        <w:t xml:space="preserve"> </w:t>
      </w:r>
      <w:r w:rsidRPr="00486AA1" w:rsidR="0020086B">
        <w:rPr>
          <w:rFonts w:cs="Times New Roman"/>
          <w:szCs w:val="24"/>
        </w:rPr>
        <w:t>most important management tools for</w:t>
      </w:r>
      <w:r w:rsidRPr="00DB4B42" w:rsidR="002E3B8E">
        <w:rPr>
          <w:rFonts w:cs="Times New Roman"/>
          <w:szCs w:val="24"/>
        </w:rPr>
        <w:t xml:space="preserve"> the Job Corps program as it is a residential program </w:t>
      </w:r>
      <w:r w:rsidR="00954D32">
        <w:rPr>
          <w:rFonts w:cs="Times New Roman"/>
          <w:szCs w:val="24"/>
        </w:rPr>
        <w:t xml:space="preserve">mainly run by contractors making first-hand accounts immensely </w:t>
      </w:r>
      <w:r w:rsidRPr="00DB4B42" w:rsidR="002E3B8E">
        <w:rPr>
          <w:rFonts w:cs="Times New Roman"/>
          <w:szCs w:val="24"/>
        </w:rPr>
        <w:t>importance</w:t>
      </w:r>
      <w:r w:rsidR="00152B18">
        <w:rPr>
          <w:rFonts w:cs="Times New Roman"/>
          <w:szCs w:val="24"/>
        </w:rPr>
        <w:t xml:space="preserve">. </w:t>
      </w:r>
      <w:r w:rsidR="001811E7">
        <w:rPr>
          <w:rFonts w:cs="Times New Roman"/>
          <w:szCs w:val="24"/>
        </w:rPr>
        <w:t xml:space="preserve">Critical issues regarding the </w:t>
      </w:r>
      <w:r w:rsidR="00954D32">
        <w:rPr>
          <w:rFonts w:cs="Times New Roman"/>
          <w:szCs w:val="24"/>
        </w:rPr>
        <w:t xml:space="preserve">insufficient or lacking services </w:t>
      </w:r>
      <w:r w:rsidR="001811E7">
        <w:rPr>
          <w:rFonts w:cs="Times New Roman"/>
          <w:szCs w:val="24"/>
        </w:rPr>
        <w:t>in the program may</w:t>
      </w:r>
      <w:r w:rsidR="0020086B">
        <w:rPr>
          <w:rFonts w:cs="Times New Roman"/>
          <w:szCs w:val="24"/>
        </w:rPr>
        <w:t xml:space="preserve"> </w:t>
      </w:r>
      <w:r w:rsidR="001811E7">
        <w:rPr>
          <w:rFonts w:cs="Times New Roman"/>
          <w:szCs w:val="24"/>
        </w:rPr>
        <w:t>be undisclosed and unaddressed without this</w:t>
      </w:r>
      <w:r w:rsidR="002E3B8E">
        <w:rPr>
          <w:rFonts w:cs="Times New Roman"/>
          <w:szCs w:val="24"/>
        </w:rPr>
        <w:t xml:space="preserve"> data collection instrument providing information </w:t>
      </w:r>
      <w:r w:rsidR="00954D32">
        <w:rPr>
          <w:rFonts w:cs="Times New Roman"/>
          <w:szCs w:val="24"/>
        </w:rPr>
        <w:t xml:space="preserve">on the satisfaction </w:t>
      </w:r>
      <w:r w:rsidR="001811E7">
        <w:rPr>
          <w:rFonts w:cs="Times New Roman"/>
          <w:szCs w:val="24"/>
        </w:rPr>
        <w:t>of students at Job Corps</w:t>
      </w:r>
      <w:r w:rsidR="0020086B">
        <w:rPr>
          <w:rFonts w:cs="Times New Roman"/>
          <w:szCs w:val="24"/>
        </w:rPr>
        <w:t>. T</w:t>
      </w:r>
      <w:r w:rsidR="001811E7">
        <w:rPr>
          <w:rFonts w:cs="Times New Roman"/>
          <w:szCs w:val="24"/>
        </w:rPr>
        <w:t>his information is critical for</w:t>
      </w:r>
      <w:r w:rsidR="002E3B8E">
        <w:rPr>
          <w:rFonts w:cs="Times New Roman"/>
          <w:szCs w:val="24"/>
        </w:rPr>
        <w:t xml:space="preserve"> </w:t>
      </w:r>
      <w:r w:rsidR="00B31B93">
        <w:rPr>
          <w:rFonts w:cs="Times New Roman"/>
          <w:szCs w:val="24"/>
        </w:rPr>
        <w:t>federal</w:t>
      </w:r>
      <w:r w:rsidR="0020086B">
        <w:rPr>
          <w:rFonts w:cs="Times New Roman"/>
          <w:szCs w:val="24"/>
        </w:rPr>
        <w:t xml:space="preserve"> oversight</w:t>
      </w:r>
      <w:r w:rsidR="00B31B93">
        <w:rPr>
          <w:rFonts w:cs="Times New Roman"/>
          <w:szCs w:val="24"/>
        </w:rPr>
        <w:t xml:space="preserve"> and center management</w:t>
      </w:r>
      <w:r w:rsidR="002E3B8E">
        <w:rPr>
          <w:rFonts w:cs="Times New Roman"/>
          <w:szCs w:val="24"/>
        </w:rPr>
        <w:t>.</w:t>
      </w:r>
      <w:r w:rsidR="002B25E0">
        <w:rPr>
          <w:rFonts w:cs="Times New Roman"/>
          <w:szCs w:val="24"/>
        </w:rPr>
        <w:t xml:space="preserve"> This survey </w:t>
      </w:r>
      <w:proofErr w:type="gramStart"/>
      <w:r w:rsidR="002B25E0">
        <w:rPr>
          <w:rFonts w:cs="Times New Roman"/>
          <w:szCs w:val="24"/>
        </w:rPr>
        <w:t>will be administered</w:t>
      </w:r>
      <w:proofErr w:type="gramEnd"/>
      <w:r w:rsidR="002B25E0">
        <w:rPr>
          <w:rFonts w:cs="Times New Roman"/>
          <w:szCs w:val="24"/>
        </w:rPr>
        <w:t xml:space="preserve"> to currently enrolled Job Corps students</w:t>
      </w:r>
      <w:r w:rsidR="00152B18">
        <w:rPr>
          <w:rFonts w:cs="Times New Roman"/>
          <w:szCs w:val="24"/>
        </w:rPr>
        <w:t xml:space="preserve">. </w:t>
      </w:r>
    </w:p>
    <w:p w:rsidR="008D5CFF" w:rsidP="008D5CFF" w:rsidRDefault="008D5CFF" w14:paraId="303A5530" w14:textId="77777777">
      <w:pPr>
        <w:pStyle w:val="Heading1"/>
      </w:pPr>
      <w:r>
        <w:t>B1. Respondent Universe and Samples</w:t>
      </w:r>
    </w:p>
    <w:p w:rsidR="008D5CFF" w:rsidP="008D5CFF" w:rsidRDefault="008D5CFF" w14:paraId="48E2F26C" w14:textId="77777777"/>
    <w:p w:rsidRPr="008D5CFF" w:rsidR="008D5CFF" w:rsidP="008D5CFF" w:rsidRDefault="008D5CFF" w14:paraId="457AE6DC" w14:textId="77777777">
      <w:pPr>
        <w:pStyle w:val="Heading2"/>
      </w:pPr>
      <w:r>
        <w:t>Sampling Design</w:t>
      </w:r>
    </w:p>
    <w:p w:rsidR="008D5CFF" w:rsidP="008D5CFF" w:rsidRDefault="008D5CFF" w14:paraId="16F766A8" w14:textId="4A447F49">
      <w:pPr>
        <w:pStyle w:val="NormalWeb"/>
        <w:spacing w:line="288" w:lineRule="atLeast"/>
      </w:pPr>
      <w:r>
        <w:t xml:space="preserve">The population or universe of potential respondents </w:t>
      </w:r>
      <w:r w:rsidR="00954D32">
        <w:t>of the Student Experience Assessment (SE</w:t>
      </w:r>
      <w:r w:rsidR="002E3B8E">
        <w:t xml:space="preserve">A) </w:t>
      </w:r>
      <w:r>
        <w:t>are Job Corps participants</w:t>
      </w:r>
      <w:r w:rsidR="00C14B33">
        <w:t xml:space="preserve"> who are active at the </w:t>
      </w:r>
      <w:r w:rsidR="002E3B8E">
        <w:t xml:space="preserve">time that the </w:t>
      </w:r>
      <w:r w:rsidR="00954D32">
        <w:t>SE</w:t>
      </w:r>
      <w:r w:rsidR="00C14B33">
        <w:t xml:space="preserve">A </w:t>
      </w:r>
      <w:proofErr w:type="gramStart"/>
      <w:r w:rsidR="00C14B33">
        <w:t>is administered</w:t>
      </w:r>
      <w:proofErr w:type="gramEnd"/>
      <w:r w:rsidR="00152B18">
        <w:t xml:space="preserve">. </w:t>
      </w:r>
      <w:r w:rsidR="00183C83">
        <w:t xml:space="preserve">Additionally, the </w:t>
      </w:r>
      <w:r w:rsidR="00CF77A2">
        <w:t>framework</w:t>
      </w:r>
      <w:r w:rsidR="00183C83">
        <w:t xml:space="preserve"> is </w:t>
      </w:r>
      <w:r w:rsidR="00097DF9">
        <w:t>restricted</w:t>
      </w:r>
      <w:r w:rsidR="00183C83">
        <w:t xml:space="preserve"> to students who have been on center for at least two weeks</w:t>
      </w:r>
      <w:r w:rsidR="00152B18">
        <w:t xml:space="preserve">. </w:t>
      </w:r>
      <w:r w:rsidRPr="00EF7274" w:rsidR="00097DF9">
        <w:t xml:space="preserve">The two-week minimum enrollment period is necessary to ensure that students have received their email log-in information and have had training on accessing their email. </w:t>
      </w:r>
      <w:r>
        <w:t xml:space="preserve">The survey sample is a </w:t>
      </w:r>
      <w:r w:rsidR="00954D32">
        <w:t>census at the time of the survey</w:t>
      </w:r>
      <w:r>
        <w:t xml:space="preserve">. </w:t>
      </w:r>
      <w:r w:rsidR="00954D32">
        <w:t xml:space="preserve">All students who have </w:t>
      </w:r>
      <w:r w:rsidR="00FA0A6F">
        <w:t>been on center for at least</w:t>
      </w:r>
      <w:r w:rsidR="00954D32">
        <w:t xml:space="preserve"> two weeks </w:t>
      </w:r>
      <w:proofErr w:type="gramStart"/>
      <w:r w:rsidR="00954D32">
        <w:t>will be surveyed</w:t>
      </w:r>
      <w:proofErr w:type="gramEnd"/>
      <w:r w:rsidR="00152B18">
        <w:t xml:space="preserve">. </w:t>
      </w:r>
    </w:p>
    <w:p w:rsidR="008D5CFF" w:rsidP="008D5CFF" w:rsidRDefault="008D5CFF" w14:paraId="2C2A019E" w14:textId="77777777">
      <w:pPr>
        <w:pStyle w:val="Heading2"/>
      </w:pPr>
      <w:r>
        <w:t>Sample Size</w:t>
      </w:r>
    </w:p>
    <w:p w:rsidR="008D5CFF" w:rsidP="008D5CFF" w:rsidRDefault="00C14B33" w14:paraId="628CC1EB" w14:textId="57A4DE94">
      <w:pPr>
        <w:pStyle w:val="NormalWeb"/>
        <w:spacing w:line="288" w:lineRule="atLeast"/>
      </w:pPr>
      <w:r>
        <w:t xml:space="preserve">The </w:t>
      </w:r>
      <w:r w:rsidR="00D23ACC">
        <w:t>center enrollment size determines the number of students surveyed</w:t>
      </w:r>
      <w:r w:rsidR="00152B18">
        <w:t xml:space="preserve">. </w:t>
      </w:r>
      <w:r w:rsidR="008D5CFF">
        <w:t>Since Job Corps is an open</w:t>
      </w:r>
      <w:r w:rsidR="00FA0A6F">
        <w:t>-</w:t>
      </w:r>
      <w:r w:rsidR="008D5CFF">
        <w:t>entry/open</w:t>
      </w:r>
      <w:r w:rsidR="00FA0A6F">
        <w:t>-</w:t>
      </w:r>
      <w:r w:rsidR="008D5CFF">
        <w:t>exit program, the number of students enrolled can vary</w:t>
      </w:r>
      <w:r w:rsidR="00152B18">
        <w:t xml:space="preserve">. </w:t>
      </w:r>
      <w:r>
        <w:t xml:space="preserve">The sample size </w:t>
      </w:r>
      <w:proofErr w:type="gramStart"/>
      <w:r>
        <w:t>is based</w:t>
      </w:r>
      <w:proofErr w:type="gramEnd"/>
      <w:r>
        <w:t xml:space="preserve"> on the center enrollment at the time</w:t>
      </w:r>
      <w:r w:rsidR="00D23ACC">
        <w:t xml:space="preserve"> of the administration of the SE</w:t>
      </w:r>
      <w:r>
        <w:t xml:space="preserve">A. </w:t>
      </w:r>
      <w:r w:rsidRPr="005A7E93">
        <w:t xml:space="preserve">Table 1 shows the maximum sample size </w:t>
      </w:r>
      <w:r w:rsidRPr="005A7E93" w:rsidR="008D5CFF">
        <w:t>national</w:t>
      </w:r>
      <w:r w:rsidRPr="005A7E93">
        <w:t xml:space="preserve">ly </w:t>
      </w:r>
      <w:proofErr w:type="gramStart"/>
      <w:r w:rsidRPr="005A7E93" w:rsidR="008D5CFF">
        <w:t xml:space="preserve">using </w:t>
      </w:r>
      <w:r w:rsidRPr="005A7E93" w:rsidR="005A7E93">
        <w:t xml:space="preserve"> all</w:t>
      </w:r>
      <w:proofErr w:type="gramEnd"/>
      <w:r w:rsidRPr="005A7E93" w:rsidR="005A7E93">
        <w:t xml:space="preserve"> </w:t>
      </w:r>
      <w:r w:rsidR="00E41A39">
        <w:t xml:space="preserve">currently open </w:t>
      </w:r>
      <w:r w:rsidRPr="005A7E93" w:rsidR="005A7E93">
        <w:t>center</w:t>
      </w:r>
      <w:r w:rsidR="00E41A39">
        <w:t>s (n=</w:t>
      </w:r>
      <w:r w:rsidR="00EE0410">
        <w:t>116</w:t>
      </w:r>
      <w:r w:rsidR="00E41A39">
        <w:t>) contracted on-board strength (OBS)</w:t>
      </w:r>
      <w:r w:rsidR="00152B18">
        <w:t xml:space="preserve">. </w:t>
      </w:r>
      <w:r w:rsidR="00D564CB">
        <w:t xml:space="preserve">There are 121 Job Corps centers, five of these </w:t>
      </w:r>
      <w:r w:rsidR="008D5CFF">
        <w:t xml:space="preserve">centers </w:t>
      </w:r>
      <w:r w:rsidR="00777AEE">
        <w:t>were not included in this estimate because the</w:t>
      </w:r>
      <w:r w:rsidR="001811E7">
        <w:t>se</w:t>
      </w:r>
      <w:r w:rsidR="00777AEE">
        <w:t xml:space="preserve"> center</w:t>
      </w:r>
      <w:r w:rsidR="001811E7">
        <w:t xml:space="preserve">s are </w:t>
      </w:r>
      <w:r w:rsidR="008D5CFF">
        <w:t>in a transitional period</w:t>
      </w:r>
      <w:r w:rsidR="00152B18">
        <w:t xml:space="preserve">. </w:t>
      </w:r>
      <w:r w:rsidR="008D5CFF">
        <w:t xml:space="preserve">The final sample will be determined based on each centers current enrollment </w:t>
      </w:r>
      <w:r w:rsidR="006E3B84">
        <w:t xml:space="preserve">or </w:t>
      </w:r>
      <w:r w:rsidR="00E41A39">
        <w:t xml:space="preserve">OBS </w:t>
      </w:r>
      <w:r w:rsidR="008D5CFF">
        <w:t>at th</w:t>
      </w:r>
      <w:r w:rsidR="001811E7">
        <w:t xml:space="preserve">e </w:t>
      </w:r>
      <w:r w:rsidR="008D5CFF">
        <w:t>time</w:t>
      </w:r>
      <w:r w:rsidR="00777AEE">
        <w:t xml:space="preserve"> of the survey</w:t>
      </w:r>
      <w:r w:rsidR="00152B18">
        <w:t xml:space="preserve">. </w:t>
      </w:r>
    </w:p>
    <w:p w:rsidR="00AA7A53" w:rsidRDefault="00AA7A53" w14:paraId="28DC8780" w14:textId="21BD5C5B">
      <w:pPr>
        <w:spacing w:line="259" w:lineRule="auto"/>
        <w:contextualSpacing w:val="0"/>
        <w:rPr>
          <w:rFonts w:eastAsia="Times New Roman" w:cs="Times New Roman"/>
          <w:szCs w:val="24"/>
        </w:rPr>
      </w:pPr>
      <w:r>
        <w:br w:type="page"/>
      </w:r>
    </w:p>
    <w:p w:rsidR="008D5CFF" w:rsidP="008D5CFF" w:rsidRDefault="008D5CFF" w14:paraId="4CF84510" w14:textId="0E43CBF8">
      <w:pPr>
        <w:pStyle w:val="Heading4"/>
      </w:pPr>
      <w:r>
        <w:lastRenderedPageBreak/>
        <w:t>Table 1. National estimates of the population, number surveyed by strata, and expected completions</w:t>
      </w:r>
      <w:r w:rsidR="00954D32">
        <w:t>*</w:t>
      </w:r>
    </w:p>
    <w:tbl>
      <w:tblPr>
        <w:tblStyle w:val="TableGrid"/>
        <w:tblW w:w="9445" w:type="dxa"/>
        <w:tblLayout w:type="fixed"/>
        <w:tblLook w:val="04A0" w:firstRow="1" w:lastRow="0" w:firstColumn="1" w:lastColumn="0" w:noHBand="0" w:noVBand="1"/>
      </w:tblPr>
      <w:tblGrid>
        <w:gridCol w:w="1197"/>
        <w:gridCol w:w="1197"/>
        <w:gridCol w:w="1291"/>
        <w:gridCol w:w="1319"/>
        <w:gridCol w:w="1440"/>
        <w:gridCol w:w="3001"/>
      </w:tblGrid>
      <w:tr w:rsidRPr="00443D5A" w:rsidR="00A0184D" w:rsidTr="00DF0359" w14:paraId="78971280" w14:textId="2D23EC3E">
        <w:tc>
          <w:tcPr>
            <w:tcW w:w="1197" w:type="dxa"/>
          </w:tcPr>
          <w:p w:rsidRPr="0066452C" w:rsidR="00A0184D" w:rsidP="008D5CFF" w:rsidRDefault="00A0184D" w14:paraId="6B7E57D8" w14:textId="6B563D52">
            <w:pPr>
              <w:pStyle w:val="NormalWeb"/>
              <w:spacing w:before="0" w:beforeAutospacing="0" w:after="0" w:afterAutospacing="0" w:line="288" w:lineRule="atLeast"/>
              <w:rPr>
                <w:rFonts w:ascii="Arial" w:hAnsi="Arial" w:cs="Arial"/>
                <w:sz w:val="20"/>
                <w:szCs w:val="20"/>
              </w:rPr>
            </w:pPr>
            <w:r>
              <w:rPr>
                <w:rFonts w:ascii="Arial" w:hAnsi="Arial" w:cs="Arial"/>
                <w:sz w:val="20"/>
                <w:szCs w:val="20"/>
              </w:rPr>
              <w:t>Timeframe</w:t>
            </w:r>
          </w:p>
        </w:tc>
        <w:tc>
          <w:tcPr>
            <w:tcW w:w="1197" w:type="dxa"/>
          </w:tcPr>
          <w:p w:rsidRPr="0066452C" w:rsidR="00A0184D" w:rsidP="008D5CFF" w:rsidRDefault="00A0184D" w14:paraId="68FCDBEC" w14:textId="44A2110A">
            <w:pPr>
              <w:pStyle w:val="NormalWeb"/>
              <w:spacing w:before="0" w:beforeAutospacing="0" w:after="0" w:afterAutospacing="0" w:line="288" w:lineRule="atLeast"/>
              <w:rPr>
                <w:rFonts w:ascii="Arial" w:hAnsi="Arial" w:cs="Arial"/>
                <w:sz w:val="20"/>
                <w:szCs w:val="20"/>
              </w:rPr>
            </w:pPr>
            <w:r>
              <w:rPr>
                <w:rFonts w:ascii="Arial" w:hAnsi="Arial" w:cs="Arial"/>
                <w:sz w:val="20"/>
                <w:szCs w:val="20"/>
              </w:rPr>
              <w:t xml:space="preserve">Number of </w:t>
            </w:r>
            <w:r w:rsidR="00532220">
              <w:rPr>
                <w:rFonts w:ascii="Arial" w:hAnsi="Arial" w:cs="Arial"/>
                <w:sz w:val="20"/>
                <w:szCs w:val="20"/>
              </w:rPr>
              <w:t>C</w:t>
            </w:r>
            <w:r>
              <w:rPr>
                <w:rFonts w:ascii="Arial" w:hAnsi="Arial" w:cs="Arial"/>
                <w:sz w:val="20"/>
                <w:szCs w:val="20"/>
              </w:rPr>
              <w:t>enters</w:t>
            </w:r>
          </w:p>
        </w:tc>
        <w:tc>
          <w:tcPr>
            <w:tcW w:w="1291" w:type="dxa"/>
          </w:tcPr>
          <w:p w:rsidRPr="0066452C" w:rsidR="00A0184D" w:rsidP="00954D32" w:rsidRDefault="00A0184D" w14:paraId="7C7D561E" w14:textId="6AFBB625">
            <w:pPr>
              <w:pStyle w:val="NormalWeb"/>
              <w:spacing w:before="0" w:beforeAutospacing="0" w:after="0" w:afterAutospacing="0" w:line="288" w:lineRule="atLeast"/>
              <w:rPr>
                <w:rFonts w:ascii="Arial" w:hAnsi="Arial" w:cs="Arial"/>
                <w:sz w:val="20"/>
                <w:szCs w:val="20"/>
              </w:rPr>
            </w:pPr>
            <w:r>
              <w:rPr>
                <w:rFonts w:ascii="Arial" w:hAnsi="Arial" w:cs="Arial"/>
                <w:sz w:val="20"/>
                <w:szCs w:val="20"/>
              </w:rPr>
              <w:t>Contracted On Board Strength</w:t>
            </w:r>
          </w:p>
        </w:tc>
        <w:tc>
          <w:tcPr>
            <w:tcW w:w="1319" w:type="dxa"/>
          </w:tcPr>
          <w:p w:rsidRPr="0066452C" w:rsidR="00A0184D" w:rsidP="008D5CFF" w:rsidRDefault="00A0184D" w14:paraId="6F5DB289" w14:textId="67B6FB96">
            <w:pPr>
              <w:pStyle w:val="NormalWeb"/>
              <w:spacing w:before="0" w:beforeAutospacing="0" w:after="0" w:afterAutospacing="0" w:line="288" w:lineRule="atLeast"/>
              <w:rPr>
                <w:rFonts w:ascii="Arial" w:hAnsi="Arial" w:cs="Arial"/>
                <w:sz w:val="20"/>
                <w:szCs w:val="20"/>
              </w:rPr>
            </w:pPr>
            <w:r>
              <w:rPr>
                <w:rFonts w:ascii="Arial" w:hAnsi="Arial" w:cs="Arial"/>
                <w:sz w:val="20"/>
                <w:szCs w:val="20"/>
              </w:rPr>
              <w:t xml:space="preserve">Hours for </w:t>
            </w:r>
            <w:r w:rsidR="00532220">
              <w:rPr>
                <w:rFonts w:ascii="Arial" w:hAnsi="Arial" w:cs="Arial"/>
                <w:sz w:val="20"/>
                <w:szCs w:val="20"/>
              </w:rPr>
              <w:t>M</w:t>
            </w:r>
            <w:r>
              <w:rPr>
                <w:rFonts w:ascii="Arial" w:hAnsi="Arial" w:cs="Arial"/>
                <w:sz w:val="20"/>
                <w:szCs w:val="20"/>
              </w:rPr>
              <w:t xml:space="preserve">aximum </w:t>
            </w:r>
            <w:r w:rsidR="00532220">
              <w:rPr>
                <w:rFonts w:ascii="Arial" w:hAnsi="Arial" w:cs="Arial"/>
                <w:sz w:val="20"/>
                <w:szCs w:val="20"/>
              </w:rPr>
              <w:t>R</w:t>
            </w:r>
            <w:r>
              <w:rPr>
                <w:rFonts w:ascii="Arial" w:hAnsi="Arial" w:cs="Arial"/>
                <w:sz w:val="20"/>
                <w:szCs w:val="20"/>
              </w:rPr>
              <w:t xml:space="preserve">esponse </w:t>
            </w:r>
            <w:r w:rsidR="00532220">
              <w:rPr>
                <w:rFonts w:ascii="Arial" w:hAnsi="Arial" w:cs="Arial"/>
                <w:sz w:val="20"/>
                <w:szCs w:val="20"/>
              </w:rPr>
              <w:t>R</w:t>
            </w:r>
            <w:r>
              <w:rPr>
                <w:rFonts w:ascii="Arial" w:hAnsi="Arial" w:cs="Arial"/>
                <w:sz w:val="20"/>
                <w:szCs w:val="20"/>
              </w:rPr>
              <w:t>ate (100%)</w:t>
            </w:r>
          </w:p>
        </w:tc>
        <w:tc>
          <w:tcPr>
            <w:tcW w:w="1440" w:type="dxa"/>
          </w:tcPr>
          <w:p w:rsidR="00A0184D" w:rsidP="002237FE" w:rsidRDefault="00A0184D" w14:paraId="562ACF5A" w14:textId="0332A518">
            <w:pPr>
              <w:pStyle w:val="NormalWeb"/>
              <w:spacing w:before="0" w:beforeAutospacing="0" w:after="0" w:afterAutospacing="0" w:line="288" w:lineRule="atLeast"/>
              <w:rPr>
                <w:rFonts w:ascii="Arial" w:hAnsi="Arial" w:cs="Arial"/>
                <w:sz w:val="20"/>
                <w:szCs w:val="20"/>
              </w:rPr>
            </w:pPr>
            <w:r>
              <w:rPr>
                <w:rFonts w:ascii="Arial" w:hAnsi="Arial" w:cs="Arial"/>
                <w:sz w:val="20"/>
                <w:szCs w:val="20"/>
              </w:rPr>
              <w:t xml:space="preserve">Expected </w:t>
            </w:r>
            <w:r w:rsidR="00532220">
              <w:rPr>
                <w:rFonts w:ascii="Arial" w:hAnsi="Arial" w:cs="Arial"/>
                <w:sz w:val="20"/>
                <w:szCs w:val="20"/>
              </w:rPr>
              <w:t>N</w:t>
            </w:r>
            <w:r>
              <w:rPr>
                <w:rFonts w:ascii="Arial" w:hAnsi="Arial" w:cs="Arial"/>
                <w:sz w:val="20"/>
                <w:szCs w:val="20"/>
              </w:rPr>
              <w:t xml:space="preserve">umber of </w:t>
            </w:r>
            <w:r w:rsidR="00532220">
              <w:rPr>
                <w:rFonts w:ascii="Arial" w:hAnsi="Arial" w:cs="Arial"/>
                <w:sz w:val="20"/>
                <w:szCs w:val="20"/>
              </w:rPr>
              <w:t>R</w:t>
            </w:r>
            <w:r>
              <w:rPr>
                <w:rFonts w:ascii="Arial" w:hAnsi="Arial" w:cs="Arial"/>
                <w:sz w:val="20"/>
                <w:szCs w:val="20"/>
              </w:rPr>
              <w:t>espondents (80%)</w:t>
            </w:r>
          </w:p>
        </w:tc>
        <w:tc>
          <w:tcPr>
            <w:tcW w:w="3001" w:type="dxa"/>
          </w:tcPr>
          <w:p w:rsidR="00A0184D" w:rsidP="008D5CFF" w:rsidRDefault="00A0184D" w14:paraId="43619ED0" w14:textId="18EE649B">
            <w:pPr>
              <w:pStyle w:val="NormalWeb"/>
              <w:spacing w:before="0" w:beforeAutospacing="0" w:after="0" w:afterAutospacing="0" w:line="288" w:lineRule="atLeast"/>
              <w:rPr>
                <w:rFonts w:ascii="Arial" w:hAnsi="Arial" w:cs="Arial"/>
                <w:sz w:val="20"/>
                <w:szCs w:val="20"/>
              </w:rPr>
            </w:pPr>
            <w:r>
              <w:rPr>
                <w:rFonts w:ascii="Arial" w:hAnsi="Arial" w:cs="Arial"/>
                <w:sz w:val="20"/>
                <w:szCs w:val="20"/>
              </w:rPr>
              <w:t xml:space="preserve">Burden </w:t>
            </w:r>
            <w:r w:rsidR="00532220">
              <w:rPr>
                <w:rFonts w:ascii="Arial" w:hAnsi="Arial" w:cs="Arial"/>
                <w:sz w:val="20"/>
                <w:szCs w:val="20"/>
              </w:rPr>
              <w:t>B</w:t>
            </w:r>
            <w:r>
              <w:rPr>
                <w:rFonts w:ascii="Arial" w:hAnsi="Arial" w:cs="Arial"/>
                <w:sz w:val="20"/>
                <w:szCs w:val="20"/>
              </w:rPr>
              <w:t xml:space="preserve">ased on Expected </w:t>
            </w:r>
            <w:r w:rsidR="00532220">
              <w:rPr>
                <w:rFonts w:ascii="Arial" w:hAnsi="Arial" w:cs="Arial"/>
                <w:sz w:val="20"/>
                <w:szCs w:val="20"/>
              </w:rPr>
              <w:t>R</w:t>
            </w:r>
            <w:r>
              <w:rPr>
                <w:rFonts w:ascii="Arial" w:hAnsi="Arial" w:cs="Arial"/>
                <w:sz w:val="20"/>
                <w:szCs w:val="20"/>
              </w:rPr>
              <w:t xml:space="preserve">esponse </w:t>
            </w:r>
            <w:r w:rsidR="00532220">
              <w:rPr>
                <w:rFonts w:ascii="Arial" w:hAnsi="Arial" w:cs="Arial"/>
                <w:sz w:val="20"/>
                <w:szCs w:val="20"/>
              </w:rPr>
              <w:t>R</w:t>
            </w:r>
            <w:r>
              <w:rPr>
                <w:rFonts w:ascii="Arial" w:hAnsi="Arial" w:cs="Arial"/>
                <w:sz w:val="20"/>
                <w:szCs w:val="20"/>
              </w:rPr>
              <w:t>ate</w:t>
            </w:r>
          </w:p>
        </w:tc>
      </w:tr>
      <w:tr w:rsidR="00A0184D" w:rsidTr="00DF0359" w14:paraId="64281832" w14:textId="4B1BECDC">
        <w:tc>
          <w:tcPr>
            <w:tcW w:w="1197" w:type="dxa"/>
          </w:tcPr>
          <w:p w:rsidRPr="0066452C" w:rsidR="00A0184D" w:rsidP="00A431B4" w:rsidRDefault="00A0184D" w14:paraId="56ADA585" w14:textId="37264F4F">
            <w:pPr>
              <w:pStyle w:val="NormalWeb"/>
              <w:spacing w:line="288" w:lineRule="atLeast"/>
              <w:rPr>
                <w:rFonts w:ascii="Arial" w:hAnsi="Arial" w:cs="Arial"/>
                <w:sz w:val="20"/>
                <w:szCs w:val="20"/>
              </w:rPr>
            </w:pPr>
            <w:r>
              <w:rPr>
                <w:rFonts w:ascii="Arial" w:hAnsi="Arial" w:cs="Arial"/>
                <w:sz w:val="20"/>
                <w:szCs w:val="20"/>
              </w:rPr>
              <w:t>Quarterly</w:t>
            </w:r>
          </w:p>
        </w:tc>
        <w:tc>
          <w:tcPr>
            <w:tcW w:w="1197" w:type="dxa"/>
          </w:tcPr>
          <w:p w:rsidRPr="0066452C" w:rsidR="00A0184D" w:rsidP="00A431B4" w:rsidRDefault="00A0184D" w14:paraId="5EB3C43E" w14:textId="53BD4CD6">
            <w:pPr>
              <w:pStyle w:val="NormalWeb"/>
              <w:spacing w:line="288" w:lineRule="atLeast"/>
              <w:rPr>
                <w:rFonts w:ascii="Arial" w:hAnsi="Arial" w:cs="Arial"/>
                <w:sz w:val="20"/>
                <w:szCs w:val="20"/>
              </w:rPr>
            </w:pPr>
            <w:r>
              <w:rPr>
                <w:rFonts w:ascii="Arial" w:hAnsi="Arial" w:cs="Arial"/>
                <w:sz w:val="20"/>
                <w:szCs w:val="20"/>
              </w:rPr>
              <w:t>116</w:t>
            </w:r>
          </w:p>
        </w:tc>
        <w:tc>
          <w:tcPr>
            <w:tcW w:w="1291" w:type="dxa"/>
          </w:tcPr>
          <w:p w:rsidRPr="0066452C" w:rsidR="00A0184D" w:rsidP="00A0184D" w:rsidRDefault="00A0184D" w14:paraId="62066D43" w14:textId="20397DFE">
            <w:pPr>
              <w:pStyle w:val="NormalWeb"/>
              <w:spacing w:line="288" w:lineRule="atLeast"/>
              <w:rPr>
                <w:rFonts w:ascii="Arial" w:hAnsi="Arial" w:cs="Arial"/>
                <w:sz w:val="20"/>
                <w:szCs w:val="20"/>
              </w:rPr>
            </w:pPr>
            <w:r>
              <w:rPr>
                <w:rFonts w:ascii="Arial" w:hAnsi="Arial" w:cs="Arial"/>
                <w:sz w:val="20"/>
                <w:szCs w:val="20"/>
              </w:rPr>
              <w:t>37,417</w:t>
            </w:r>
          </w:p>
        </w:tc>
        <w:tc>
          <w:tcPr>
            <w:tcW w:w="1319" w:type="dxa"/>
          </w:tcPr>
          <w:p w:rsidRPr="0066452C" w:rsidR="00A0184D" w:rsidP="00A431B4" w:rsidRDefault="00A0184D" w14:paraId="2B9A93E2" w14:textId="58A3415A">
            <w:pPr>
              <w:pStyle w:val="NormalWeb"/>
              <w:spacing w:line="288" w:lineRule="atLeast"/>
              <w:rPr>
                <w:rFonts w:ascii="Arial" w:hAnsi="Arial" w:cs="Arial"/>
                <w:sz w:val="20"/>
                <w:szCs w:val="20"/>
              </w:rPr>
            </w:pPr>
            <w:r>
              <w:rPr>
                <w:rFonts w:ascii="Arial" w:hAnsi="Arial" w:cs="Arial"/>
                <w:sz w:val="20"/>
                <w:szCs w:val="20"/>
              </w:rPr>
              <w:t>12,472</w:t>
            </w:r>
            <w:r w:rsidR="00AA7A53">
              <w:rPr>
                <w:rFonts w:ascii="Arial" w:hAnsi="Arial" w:cs="Arial"/>
                <w:sz w:val="20"/>
                <w:szCs w:val="20"/>
              </w:rPr>
              <w:t xml:space="preserve"> </w:t>
            </w:r>
            <w:r>
              <w:rPr>
                <w:rFonts w:ascii="Arial" w:hAnsi="Arial" w:cs="Arial"/>
                <w:sz w:val="20"/>
                <w:szCs w:val="20"/>
              </w:rPr>
              <w:t>hours</w:t>
            </w:r>
          </w:p>
        </w:tc>
        <w:tc>
          <w:tcPr>
            <w:tcW w:w="1440" w:type="dxa"/>
          </w:tcPr>
          <w:p w:rsidR="00A0184D" w:rsidP="00A431B4" w:rsidRDefault="00E41A39" w14:paraId="095AA358" w14:textId="34694ED7">
            <w:pPr>
              <w:pStyle w:val="NormalWeb"/>
              <w:spacing w:line="288" w:lineRule="atLeast"/>
              <w:rPr>
                <w:rFonts w:ascii="Arial" w:hAnsi="Arial" w:cs="Arial"/>
                <w:sz w:val="20"/>
                <w:szCs w:val="20"/>
              </w:rPr>
            </w:pPr>
            <w:r>
              <w:rPr>
                <w:rFonts w:ascii="Arial" w:hAnsi="Arial" w:cs="Arial"/>
                <w:sz w:val="20"/>
                <w:szCs w:val="20"/>
              </w:rPr>
              <w:t>29,934</w:t>
            </w:r>
          </w:p>
        </w:tc>
        <w:tc>
          <w:tcPr>
            <w:tcW w:w="3001" w:type="dxa"/>
          </w:tcPr>
          <w:p w:rsidR="00A0184D" w:rsidP="00AA7A53" w:rsidRDefault="00C12A7A" w14:paraId="75391E43" w14:textId="3F9C09A8">
            <w:pPr>
              <w:pStyle w:val="NormalWeb"/>
              <w:spacing w:line="288" w:lineRule="atLeast"/>
              <w:rPr>
                <w:rFonts w:ascii="Arial" w:hAnsi="Arial" w:cs="Arial"/>
                <w:sz w:val="20"/>
                <w:szCs w:val="20"/>
              </w:rPr>
            </w:pPr>
            <w:r>
              <w:rPr>
                <w:rFonts w:ascii="Arial" w:hAnsi="Arial" w:cs="Arial"/>
                <w:sz w:val="20"/>
                <w:szCs w:val="20"/>
              </w:rPr>
              <w:t>9,977</w:t>
            </w:r>
            <w:r w:rsidR="00A0184D">
              <w:rPr>
                <w:rFonts w:ascii="Arial" w:hAnsi="Arial" w:cs="Arial"/>
                <w:sz w:val="20"/>
                <w:szCs w:val="20"/>
              </w:rPr>
              <w:t xml:space="preserve"> hours</w:t>
            </w:r>
          </w:p>
        </w:tc>
      </w:tr>
      <w:tr w:rsidR="00A0184D" w:rsidTr="00DF0359" w14:paraId="4434107C" w14:textId="77777777">
        <w:tc>
          <w:tcPr>
            <w:tcW w:w="1197" w:type="dxa"/>
          </w:tcPr>
          <w:p w:rsidRPr="0066452C" w:rsidR="00A0184D" w:rsidP="00A431B4" w:rsidRDefault="00A0184D" w14:paraId="0F4EBB7D" w14:textId="078572D8">
            <w:pPr>
              <w:pStyle w:val="NormalWeb"/>
              <w:spacing w:line="288" w:lineRule="atLeast"/>
              <w:rPr>
                <w:rFonts w:ascii="Arial" w:hAnsi="Arial" w:cs="Arial"/>
                <w:sz w:val="20"/>
                <w:szCs w:val="20"/>
              </w:rPr>
            </w:pPr>
            <w:r>
              <w:rPr>
                <w:rFonts w:ascii="Arial" w:hAnsi="Arial" w:cs="Arial"/>
                <w:sz w:val="20"/>
                <w:szCs w:val="20"/>
              </w:rPr>
              <w:t>Annually</w:t>
            </w:r>
          </w:p>
        </w:tc>
        <w:tc>
          <w:tcPr>
            <w:tcW w:w="1197" w:type="dxa"/>
          </w:tcPr>
          <w:p w:rsidR="00A0184D" w:rsidP="00A431B4" w:rsidRDefault="00A0184D" w14:paraId="5A7B53B2" w14:textId="259388D6">
            <w:pPr>
              <w:pStyle w:val="NormalWeb"/>
              <w:spacing w:line="288" w:lineRule="atLeast"/>
              <w:rPr>
                <w:rFonts w:ascii="Arial" w:hAnsi="Arial" w:cs="Arial"/>
                <w:sz w:val="20"/>
                <w:szCs w:val="20"/>
              </w:rPr>
            </w:pPr>
            <w:r>
              <w:rPr>
                <w:rFonts w:ascii="Arial" w:hAnsi="Arial" w:cs="Arial"/>
                <w:sz w:val="20"/>
                <w:szCs w:val="20"/>
              </w:rPr>
              <w:t>116 each time</w:t>
            </w:r>
          </w:p>
        </w:tc>
        <w:tc>
          <w:tcPr>
            <w:tcW w:w="1291" w:type="dxa"/>
          </w:tcPr>
          <w:p w:rsidR="00A0184D" w:rsidP="00A431B4" w:rsidRDefault="00A0184D" w14:paraId="4846B0BA" w14:textId="4406EA95">
            <w:pPr>
              <w:pStyle w:val="NormalWeb"/>
              <w:spacing w:line="288" w:lineRule="atLeast"/>
              <w:rPr>
                <w:rFonts w:ascii="Arial" w:hAnsi="Arial" w:cs="Arial"/>
                <w:sz w:val="20"/>
                <w:szCs w:val="20"/>
              </w:rPr>
            </w:pPr>
            <w:r>
              <w:rPr>
                <w:rFonts w:ascii="Arial" w:hAnsi="Arial" w:cs="Arial"/>
                <w:sz w:val="20"/>
                <w:szCs w:val="20"/>
              </w:rPr>
              <w:t>149,668</w:t>
            </w:r>
          </w:p>
        </w:tc>
        <w:tc>
          <w:tcPr>
            <w:tcW w:w="1319" w:type="dxa"/>
          </w:tcPr>
          <w:p w:rsidR="00A0184D" w:rsidP="00A431B4" w:rsidRDefault="00C12A7A" w14:paraId="5AF699F9" w14:textId="77CB3E87">
            <w:pPr>
              <w:pStyle w:val="NormalWeb"/>
              <w:spacing w:line="288" w:lineRule="atLeast"/>
              <w:rPr>
                <w:rFonts w:ascii="Arial" w:hAnsi="Arial" w:cs="Arial"/>
                <w:sz w:val="20"/>
                <w:szCs w:val="20"/>
              </w:rPr>
            </w:pPr>
            <w:r>
              <w:rPr>
                <w:rFonts w:ascii="Arial" w:hAnsi="Arial" w:cs="Arial"/>
                <w:sz w:val="20"/>
                <w:szCs w:val="20"/>
              </w:rPr>
              <w:t>49,889</w:t>
            </w:r>
            <w:r w:rsidR="00AA7A53">
              <w:rPr>
                <w:rFonts w:ascii="Arial" w:hAnsi="Arial" w:cs="Arial"/>
                <w:sz w:val="20"/>
                <w:szCs w:val="20"/>
              </w:rPr>
              <w:t xml:space="preserve"> </w:t>
            </w:r>
            <w:r w:rsidR="00A0184D">
              <w:rPr>
                <w:rFonts w:ascii="Arial" w:hAnsi="Arial" w:cs="Arial"/>
                <w:sz w:val="20"/>
                <w:szCs w:val="20"/>
              </w:rPr>
              <w:t>hours</w:t>
            </w:r>
          </w:p>
        </w:tc>
        <w:tc>
          <w:tcPr>
            <w:tcW w:w="1440" w:type="dxa"/>
          </w:tcPr>
          <w:p w:rsidR="00A0184D" w:rsidP="00A431B4" w:rsidRDefault="00E41A39" w14:paraId="417DCD75" w14:textId="3EABAB01">
            <w:pPr>
              <w:pStyle w:val="NormalWeb"/>
              <w:spacing w:line="288" w:lineRule="atLeast"/>
              <w:rPr>
                <w:rFonts w:ascii="Arial" w:hAnsi="Arial" w:cs="Arial"/>
                <w:sz w:val="20"/>
                <w:szCs w:val="20"/>
              </w:rPr>
            </w:pPr>
            <w:r>
              <w:rPr>
                <w:rFonts w:ascii="Arial" w:hAnsi="Arial" w:cs="Arial"/>
                <w:sz w:val="20"/>
                <w:szCs w:val="20"/>
              </w:rPr>
              <w:t>119,734</w:t>
            </w:r>
          </w:p>
        </w:tc>
        <w:tc>
          <w:tcPr>
            <w:tcW w:w="3001" w:type="dxa"/>
          </w:tcPr>
          <w:p w:rsidR="00A0184D" w:rsidP="00AA7A53" w:rsidRDefault="00C12A7A" w14:paraId="123FDFD7" w14:textId="4B2AA85E">
            <w:pPr>
              <w:pStyle w:val="NormalWeb"/>
              <w:spacing w:line="288" w:lineRule="atLeast"/>
              <w:rPr>
                <w:rFonts w:ascii="Arial" w:hAnsi="Arial" w:cs="Arial"/>
                <w:sz w:val="20"/>
                <w:szCs w:val="20"/>
              </w:rPr>
            </w:pPr>
            <w:r>
              <w:rPr>
                <w:rFonts w:ascii="Arial" w:hAnsi="Arial" w:cs="Arial"/>
                <w:sz w:val="20"/>
                <w:szCs w:val="20"/>
              </w:rPr>
              <w:t>39,911</w:t>
            </w:r>
            <w:r w:rsidR="00A0184D">
              <w:rPr>
                <w:rFonts w:ascii="Arial" w:hAnsi="Arial" w:cs="Arial"/>
                <w:sz w:val="20"/>
                <w:szCs w:val="20"/>
              </w:rPr>
              <w:t xml:space="preserve"> hours</w:t>
            </w:r>
          </w:p>
        </w:tc>
      </w:tr>
    </w:tbl>
    <w:p w:rsidR="00032F30" w:rsidP="00954D32" w:rsidRDefault="00EE0410" w14:paraId="713520DC" w14:textId="798D431C">
      <w:pPr>
        <w:rPr>
          <w:rFonts w:cs="Times New Roman"/>
          <w:color w:val="000000"/>
          <w:sz w:val="18"/>
          <w:szCs w:val="18"/>
        </w:rPr>
      </w:pPr>
      <w:r w:rsidRPr="00910867">
        <w:rPr>
          <w:rFonts w:cs="Times New Roman"/>
          <w:color w:val="000000"/>
          <w:sz w:val="18"/>
          <w:szCs w:val="18"/>
        </w:rPr>
        <w:t>* Respondents can take the survey more than once during their enrollment</w:t>
      </w:r>
      <w:r>
        <w:rPr>
          <w:rFonts w:cs="Times New Roman"/>
          <w:color w:val="000000"/>
          <w:sz w:val="18"/>
          <w:szCs w:val="18"/>
        </w:rPr>
        <w:t xml:space="preserve"> based on sampling.</w:t>
      </w:r>
    </w:p>
    <w:p w:rsidR="00210794" w:rsidP="00210794" w:rsidRDefault="00210794" w14:paraId="59761EB5" w14:textId="77777777">
      <w:pPr>
        <w:widowControl w:val="0"/>
        <w:autoSpaceDE w:val="0"/>
        <w:autoSpaceDN w:val="0"/>
        <w:adjustRightInd w:val="0"/>
        <w:spacing w:after="0"/>
        <w:ind w:left="86"/>
        <w:rPr>
          <w:rFonts w:cs="Times New Roman"/>
          <w:color w:val="000000"/>
          <w:sz w:val="18"/>
          <w:szCs w:val="18"/>
        </w:rPr>
      </w:pPr>
      <w:r>
        <w:rPr>
          <w:rFonts w:cs="Times New Roman"/>
          <w:color w:val="000000"/>
          <w:sz w:val="18"/>
          <w:szCs w:val="18"/>
        </w:rPr>
        <w:t>Note: Details may not sum to total due to rounding.</w:t>
      </w:r>
    </w:p>
    <w:p w:rsidR="00210794" w:rsidP="00954D32" w:rsidRDefault="00210794" w14:paraId="0444AB8E" w14:textId="77777777"/>
    <w:p w:rsidR="008D5CFF" w:rsidP="00032F30" w:rsidRDefault="00032F30" w14:paraId="1E3A8AF0" w14:textId="77777777">
      <w:pPr>
        <w:pStyle w:val="Heading2"/>
      </w:pPr>
      <w:r>
        <w:t>Response Rates</w:t>
      </w:r>
    </w:p>
    <w:p w:rsidR="00032F30" w:rsidP="00032F30" w:rsidRDefault="00032F30" w14:paraId="46F0EC22" w14:textId="77777777"/>
    <w:p w:rsidR="00032F30" w:rsidP="00032F30" w:rsidRDefault="00A431B4" w14:paraId="239FB11D" w14:textId="5A01AA7E">
      <w:r>
        <w:t xml:space="preserve">This is a new survey and has no </w:t>
      </w:r>
      <w:r w:rsidR="00DB4B42">
        <w:t xml:space="preserve">past </w:t>
      </w:r>
      <w:r>
        <w:t>national data collection efforts</w:t>
      </w:r>
      <w:r w:rsidR="00C14B33">
        <w:t xml:space="preserve"> to use for response rate estimates</w:t>
      </w:r>
      <w:r w:rsidR="00152B18">
        <w:t xml:space="preserve">. </w:t>
      </w:r>
      <w:r>
        <w:t>The</w:t>
      </w:r>
      <w:r w:rsidR="00C14B33">
        <w:t xml:space="preserve"> projected response rates are approximations based on a similar survey</w:t>
      </w:r>
      <w:r w:rsidR="001811E7">
        <w:t>, the Student Satisfaction Survey (SSS), which</w:t>
      </w:r>
      <w:r w:rsidR="00486AA1">
        <w:t xml:space="preserve"> </w:t>
      </w:r>
      <w:proofErr w:type="gramStart"/>
      <w:r w:rsidR="00DB4B42">
        <w:t>wi</w:t>
      </w:r>
      <w:r w:rsidR="00B96453">
        <w:t>ll be phased</w:t>
      </w:r>
      <w:proofErr w:type="gramEnd"/>
      <w:r w:rsidR="00B96453">
        <w:t xml:space="preserve"> out once the new </w:t>
      </w:r>
      <w:r w:rsidR="00705A4C">
        <w:t>safety and satisfaction surveys</w:t>
      </w:r>
      <w:r w:rsidR="00DB4B42">
        <w:t xml:space="preserve"> </w:t>
      </w:r>
      <w:r w:rsidR="00C86C8B">
        <w:t>are</w:t>
      </w:r>
      <w:r w:rsidR="00DB4B42">
        <w:t xml:space="preserve"> approved for deployment</w:t>
      </w:r>
      <w:r w:rsidR="00152B18">
        <w:t xml:space="preserve">. </w:t>
      </w:r>
      <w:r w:rsidR="00EC5145">
        <w:t>The survey consistently had response rates over 80 percent. One likely reason the response rate for the SSS was high is due to the residential setting of Job Corps.</w:t>
      </w:r>
      <w:r w:rsidR="00EC5145">
        <w:rPr>
          <w:rStyle w:val="FootnoteReference"/>
        </w:rPr>
        <w:footnoteReference w:id="2"/>
      </w:r>
      <w:r w:rsidR="00EC5145">
        <w:t xml:space="preserve"> </w:t>
      </w:r>
      <w:r w:rsidR="00C14B33">
        <w:t>T</w:t>
      </w:r>
      <w:r>
        <w:t xml:space="preserve">he </w:t>
      </w:r>
      <w:r w:rsidR="00C14B33">
        <w:t>SSS</w:t>
      </w:r>
      <w:r w:rsidR="001811E7">
        <w:t xml:space="preserve"> has a similar</w:t>
      </w:r>
      <w:r w:rsidR="00C14B33">
        <w:t xml:space="preserve"> </w:t>
      </w:r>
      <w:r w:rsidR="00664368">
        <w:t xml:space="preserve">respondent </w:t>
      </w:r>
      <w:r w:rsidR="00C14B33">
        <w:t>population</w:t>
      </w:r>
      <w:r w:rsidR="001811E7">
        <w:t xml:space="preserve"> and some of the same content</w:t>
      </w:r>
      <w:r w:rsidR="00B96453">
        <w:t xml:space="preserve"> as the SEA</w:t>
      </w:r>
      <w:r w:rsidR="00EC5145">
        <w:t xml:space="preserve">; therefore, </w:t>
      </w:r>
      <w:r w:rsidR="00A51922">
        <w:t xml:space="preserve">administering the survey in a residential setting </w:t>
      </w:r>
      <w:r w:rsidR="00EC5145">
        <w:t xml:space="preserve">continues to be a benefit. The staff will know </w:t>
      </w:r>
      <w:r w:rsidR="00A51922">
        <w:t>when</w:t>
      </w:r>
      <w:r w:rsidR="00EC5145">
        <w:t xml:space="preserve"> all students </w:t>
      </w:r>
      <w:r w:rsidR="00A51922">
        <w:t>have received</w:t>
      </w:r>
      <w:r w:rsidR="00EC5145">
        <w:t xml:space="preserve"> the satisfaction survey and can encourage them to log into a computer and complete their survey</w:t>
      </w:r>
      <w:r w:rsidR="00DB4B42">
        <w:t xml:space="preserve">. </w:t>
      </w:r>
      <w:r w:rsidR="00EC5145">
        <w:t>As the literature shows</w:t>
      </w:r>
      <w:r w:rsidR="009F7CE8">
        <w:t xml:space="preserve">, </w:t>
      </w:r>
      <w:r w:rsidR="00EC5145">
        <w:t>reminders are a proven method to increase response rates.</w:t>
      </w:r>
      <w:r w:rsidR="00EC5145">
        <w:rPr>
          <w:rStyle w:val="FootnoteReference"/>
        </w:rPr>
        <w:footnoteReference w:id="3"/>
      </w:r>
      <w:r w:rsidR="00EC5145">
        <w:t xml:space="preserve"> </w:t>
      </w:r>
      <w:r w:rsidRPr="00777AEE" w:rsidR="008C5DC3">
        <w:t>Nationally</w:t>
      </w:r>
      <w:r w:rsidRPr="00777AEE" w:rsidR="002E3B8E">
        <w:t>,</w:t>
      </w:r>
      <w:r w:rsidRPr="00777AEE" w:rsidR="008C5DC3">
        <w:t xml:space="preserve"> </w:t>
      </w:r>
      <w:r w:rsidR="00D23ACC">
        <w:t>the SE</w:t>
      </w:r>
      <w:r w:rsidRPr="00777AEE" w:rsidR="002E3B8E">
        <w:t xml:space="preserve">A sample with an 80 percent response rate </w:t>
      </w:r>
      <w:r w:rsidRPr="00777AEE" w:rsidR="008C5DC3">
        <w:t>wo</w:t>
      </w:r>
      <w:r w:rsidRPr="00777AEE" w:rsidR="00777AEE">
        <w:t xml:space="preserve">uld result in an estimated </w:t>
      </w:r>
      <w:r w:rsidR="00EC5145">
        <w:t>29,934</w:t>
      </w:r>
      <w:r w:rsidR="00D23ACC">
        <w:t xml:space="preserve"> </w:t>
      </w:r>
      <w:r w:rsidRPr="00777AEE" w:rsidR="008C5DC3">
        <w:t>completed surveys</w:t>
      </w:r>
      <w:r w:rsidR="00152B18">
        <w:t xml:space="preserve">. </w:t>
      </w:r>
    </w:p>
    <w:p w:rsidRPr="00032F30" w:rsidR="00032F30" w:rsidP="00032F30" w:rsidRDefault="00032F30" w14:paraId="405A7A6E" w14:textId="77777777">
      <w:pPr>
        <w:pStyle w:val="Heading1"/>
      </w:pPr>
      <w:r>
        <w:t>B2. Statistical Methods for Sample Selection and Degree of Accuracy Needed</w:t>
      </w:r>
    </w:p>
    <w:p w:rsidR="00267652" w:rsidP="00564715" w:rsidRDefault="00267652" w14:paraId="6A17A015" w14:textId="77777777"/>
    <w:p w:rsidR="00267652" w:rsidP="00267652" w:rsidRDefault="00267652" w14:paraId="27652278" w14:textId="77777777">
      <w:pPr>
        <w:pStyle w:val="Heading2"/>
      </w:pPr>
      <w:r>
        <w:t>Sampling Method</w:t>
      </w:r>
    </w:p>
    <w:p w:rsidR="00267652" w:rsidP="00267652" w:rsidRDefault="00267652" w14:paraId="6DE80B17" w14:textId="77777777"/>
    <w:p w:rsidR="00322A82" w:rsidP="00267652" w:rsidRDefault="00554E04" w14:paraId="4058363E" w14:textId="07F24DF7">
      <w:r>
        <w:t xml:space="preserve">The </w:t>
      </w:r>
      <w:r w:rsidR="00D23ACC">
        <w:t>sample is a census of all student</w:t>
      </w:r>
      <w:r w:rsidR="00733B2B">
        <w:t xml:space="preserve">s </w:t>
      </w:r>
      <w:r w:rsidR="00D23ACC">
        <w:t>enrolled for at least two weeks</w:t>
      </w:r>
      <w:r w:rsidR="00152B18">
        <w:t xml:space="preserve">. </w:t>
      </w:r>
      <w:r w:rsidR="00153736">
        <w:t>Job Corps is an open</w:t>
      </w:r>
      <w:r w:rsidR="00FA0A6F">
        <w:t>-</w:t>
      </w:r>
      <w:r w:rsidR="00153736">
        <w:t>entry and open</w:t>
      </w:r>
      <w:r w:rsidR="00FA0A6F">
        <w:t>-</w:t>
      </w:r>
      <w:r w:rsidR="00153736">
        <w:t xml:space="preserve">exit program meaning that </w:t>
      </w:r>
      <w:r w:rsidR="00A51922">
        <w:t xml:space="preserve">students can </w:t>
      </w:r>
      <w:r w:rsidR="00153736">
        <w:t xml:space="preserve">enroll </w:t>
      </w:r>
      <w:r w:rsidR="00733B2B">
        <w:t xml:space="preserve">or separate </w:t>
      </w:r>
      <w:r w:rsidR="00153736">
        <w:t>at any time</w:t>
      </w:r>
      <w:r w:rsidR="00A51922">
        <w:t>, resulting in</w:t>
      </w:r>
      <w:r w:rsidR="00153736">
        <w:t xml:space="preserve"> some students </w:t>
      </w:r>
      <w:r w:rsidR="00A51922">
        <w:t>with</w:t>
      </w:r>
      <w:r w:rsidR="00153736">
        <w:t xml:space="preserve"> short tenures.</w:t>
      </w:r>
      <w:r w:rsidR="002E3B8E">
        <w:t xml:space="preserve"> </w:t>
      </w:r>
      <w:r w:rsidR="00153736">
        <w:t>T</w:t>
      </w:r>
      <w:r w:rsidR="00D6538A">
        <w:t xml:space="preserve">he Office of Job Corps </w:t>
      </w:r>
      <w:r w:rsidR="00153736">
        <w:t xml:space="preserve">wants all students to have an opportunity to voice their satisfaction with services throughout their tenure. The survey </w:t>
      </w:r>
      <w:proofErr w:type="gramStart"/>
      <w:r w:rsidR="00153736">
        <w:t>will be administered</w:t>
      </w:r>
      <w:proofErr w:type="gramEnd"/>
      <w:r w:rsidR="00153736">
        <w:t xml:space="preserve"> quarterly. As students only receive survey modules based on their progress in the program, administering the survey quarterly means that students will be taking different modules each </w:t>
      </w:r>
      <w:r w:rsidR="00153736">
        <w:lastRenderedPageBreak/>
        <w:t xml:space="preserve">time the survey </w:t>
      </w:r>
      <w:proofErr w:type="gramStart"/>
      <w:r w:rsidR="00153736">
        <w:t>is administered</w:t>
      </w:r>
      <w:proofErr w:type="gramEnd"/>
      <w:r w:rsidR="0021306E">
        <w:t xml:space="preserve">. </w:t>
      </w:r>
      <w:r w:rsidR="00153736">
        <w:t>A census allows students to comment</w:t>
      </w:r>
      <w:r w:rsidR="0021306E">
        <w:t xml:space="preserve"> on program satisfaction</w:t>
      </w:r>
      <w:r w:rsidR="00153736">
        <w:t xml:space="preserve"> throughout their tenure if they remain in the program multiple quarters </w:t>
      </w:r>
      <w:r w:rsidR="0021306E">
        <w:t xml:space="preserve">while also </w:t>
      </w:r>
      <w:r w:rsidR="00153736">
        <w:t>allow</w:t>
      </w:r>
      <w:r w:rsidR="0021306E">
        <w:t>ing</w:t>
      </w:r>
      <w:r w:rsidR="00153736">
        <w:t xml:space="preserve"> all students </w:t>
      </w:r>
      <w:r w:rsidR="00FA0A6F">
        <w:t>who</w:t>
      </w:r>
      <w:r w:rsidR="00153736">
        <w:t xml:space="preserve"> stay in the program for a quarter at least one opportunity to provide feedback. </w:t>
      </w:r>
      <w:r w:rsidR="00355BF6">
        <w:t>The sample framework closely mirrors the intended population. The</w:t>
      </w:r>
      <w:r w:rsidRPr="00EF7274" w:rsidR="00322A82">
        <w:t xml:space="preserve"> sample </w:t>
      </w:r>
      <w:proofErr w:type="gramStart"/>
      <w:r w:rsidRPr="00EF7274" w:rsidR="00322A82">
        <w:t>is drawn</w:t>
      </w:r>
      <w:proofErr w:type="gramEnd"/>
      <w:r w:rsidRPr="00EF7274" w:rsidR="00322A82">
        <w:t xml:space="preserve"> no more than one week before the survey is administered. Some students may separate from the program during the week the sample was determined or the week of survey </w:t>
      </w:r>
      <w:r w:rsidR="00C86C8B">
        <w:t>administration</w:t>
      </w:r>
      <w:r w:rsidRPr="00EF7274" w:rsidR="00322A82">
        <w:t>, but the size of the excluded sample is small</w:t>
      </w:r>
      <w:r w:rsidR="00152B18">
        <w:t xml:space="preserve">. </w:t>
      </w:r>
    </w:p>
    <w:p w:rsidR="00404051" w:rsidP="00267652" w:rsidRDefault="00404051" w14:paraId="2F912121" w14:textId="77777777"/>
    <w:p w:rsidR="00267652" w:rsidP="007B63C7" w:rsidRDefault="007B63C7" w14:paraId="6DB0CE5F" w14:textId="77777777">
      <w:pPr>
        <w:pStyle w:val="Heading2"/>
      </w:pPr>
      <w:r>
        <w:t>Statistical Tests</w:t>
      </w:r>
    </w:p>
    <w:p w:rsidR="007B63C7" w:rsidP="007B63C7" w:rsidRDefault="007B63C7" w14:paraId="32E9F51E" w14:textId="77777777"/>
    <w:p w:rsidR="007B63C7" w:rsidP="007B63C7" w:rsidRDefault="007B63C7" w14:paraId="546D5B3C" w14:textId="44EBB035">
      <w:r>
        <w:t xml:space="preserve">The primary purpose of the </w:t>
      </w:r>
      <w:r w:rsidR="00D23ACC">
        <w:t>SE</w:t>
      </w:r>
      <w:r w:rsidR="008C17A1">
        <w:t>A</w:t>
      </w:r>
      <w:r>
        <w:t xml:space="preserve"> data collection</w:t>
      </w:r>
      <w:r w:rsidR="005A7E93">
        <w:t xml:space="preserve"> is to determine the </w:t>
      </w:r>
      <w:r w:rsidR="0021306E">
        <w:t xml:space="preserve">student </w:t>
      </w:r>
      <w:r w:rsidR="005A7E93">
        <w:t>s</w:t>
      </w:r>
      <w:r w:rsidR="00414D8A">
        <w:t>atisfaction</w:t>
      </w:r>
      <w:r w:rsidR="005A7E93">
        <w:t xml:space="preserve"> at the</w:t>
      </w:r>
      <w:r>
        <w:t xml:space="preserve"> center</w:t>
      </w:r>
      <w:r w:rsidR="005A7E93">
        <w:t>s and the program as a whole</w:t>
      </w:r>
      <w:r w:rsidR="00152B18">
        <w:t xml:space="preserve">. </w:t>
      </w:r>
      <w:r w:rsidR="00414D8A">
        <w:t xml:space="preserve">The survey responses </w:t>
      </w:r>
      <w:proofErr w:type="gramStart"/>
      <w:r w:rsidR="00414D8A">
        <w:t>will be used</w:t>
      </w:r>
      <w:proofErr w:type="gramEnd"/>
      <w:r w:rsidR="00414D8A">
        <w:t xml:space="preserve"> to determine the average number of questions that indicate satisfaction and the centers will be given a percentage of responses that indicate program satisfaction. These results will be provided based on department (e.g. academics and career technical training) and overall. A secondary purpose is to use SEA results to further examine the program and provide information that leads to informed decisions. For example, an examination if students’ dissatisfaction with dorm living </w:t>
      </w:r>
      <w:r w:rsidR="0093510A">
        <w:t>is associated with</w:t>
      </w:r>
      <w:r w:rsidR="00414D8A">
        <w:t xml:space="preserve"> to lower center success regardless of the overall center satisfaction. </w:t>
      </w:r>
    </w:p>
    <w:p w:rsidR="007B63C7" w:rsidP="007B63C7" w:rsidRDefault="007B63C7" w14:paraId="0251F6C0" w14:textId="77777777"/>
    <w:p w:rsidR="007B63C7" w:rsidP="007B63C7" w:rsidRDefault="007B63C7" w14:paraId="1D73D116" w14:textId="77777777">
      <w:pPr>
        <w:pStyle w:val="Heading2"/>
      </w:pPr>
      <w:r>
        <w:t>Accuracy</w:t>
      </w:r>
    </w:p>
    <w:p w:rsidR="008C17A1" w:rsidP="007B63C7" w:rsidRDefault="008C17A1" w14:paraId="7F28E858" w14:textId="77777777"/>
    <w:p w:rsidR="00554E04" w:rsidP="007B63C7" w:rsidRDefault="00D23ACC" w14:paraId="5F668761" w14:textId="42AEC096">
      <w:r>
        <w:t>The SE</w:t>
      </w:r>
      <w:r w:rsidR="008C17A1">
        <w:t>A</w:t>
      </w:r>
      <w:r w:rsidR="00486AA1">
        <w:t xml:space="preserve"> </w:t>
      </w:r>
      <w:r w:rsidR="008C17A1">
        <w:t>will not use statistical testing</w:t>
      </w:r>
      <w:r w:rsidR="00152B18">
        <w:t xml:space="preserve">. </w:t>
      </w:r>
      <w:r w:rsidR="008C17A1">
        <w:t xml:space="preserve"> However, the accuracy</w:t>
      </w:r>
      <w:r w:rsidR="00497AA1">
        <w:t xml:space="preserve"> of the survey</w:t>
      </w:r>
      <w:r w:rsidR="008C17A1">
        <w:t xml:space="preserve"> is still an important factor. Survey procedures ensure the </w:t>
      </w:r>
      <w:r w:rsidR="00AC0DFB">
        <w:t xml:space="preserve">students </w:t>
      </w:r>
      <w:r w:rsidR="008C17A1">
        <w:t>can complete the survey privately. Job Corp</w:t>
      </w:r>
      <w:r w:rsidR="002E3B8E">
        <w:t>s</w:t>
      </w:r>
      <w:r w:rsidR="00486AA1">
        <w:t xml:space="preserve"> </w:t>
      </w:r>
      <w:r w:rsidR="00AC0DFB">
        <w:t>students</w:t>
      </w:r>
      <w:r w:rsidR="008C17A1">
        <w:t xml:space="preserve">’ individual results </w:t>
      </w:r>
      <w:proofErr w:type="gramStart"/>
      <w:r w:rsidR="008C17A1">
        <w:t>will not be shared</w:t>
      </w:r>
      <w:proofErr w:type="gramEnd"/>
      <w:r w:rsidR="008C17A1">
        <w:t xml:space="preserve"> with centers</w:t>
      </w:r>
      <w:r w:rsidR="00AC0DFB">
        <w:t>. T</w:t>
      </w:r>
      <w:r w:rsidR="002E3B8E">
        <w:t xml:space="preserve">his </w:t>
      </w:r>
      <w:r w:rsidR="008C17A1">
        <w:t>eliminat</w:t>
      </w:r>
      <w:r w:rsidR="002E3B8E">
        <w:t>es</w:t>
      </w:r>
      <w:r w:rsidR="008C17A1">
        <w:t xml:space="preserve"> any pressure </w:t>
      </w:r>
      <w:r w:rsidR="002E3B8E">
        <w:t xml:space="preserve">by the </w:t>
      </w:r>
      <w:r w:rsidR="00AC0DFB">
        <w:t>student</w:t>
      </w:r>
      <w:r w:rsidR="002E3B8E">
        <w:t xml:space="preserve">s </w:t>
      </w:r>
      <w:r w:rsidR="008C17A1">
        <w:t xml:space="preserve">to inaccurately report the level of </w:t>
      </w:r>
      <w:r w:rsidR="0021306E">
        <w:t>program satisfaction</w:t>
      </w:r>
      <w:r w:rsidR="008C17A1">
        <w:t xml:space="preserve"> at a center. </w:t>
      </w:r>
      <w:r w:rsidRPr="005E3ACB" w:rsidR="005E3ACB">
        <w:t xml:space="preserve"> </w:t>
      </w:r>
      <w:r w:rsidR="005E3ACB">
        <w:t xml:space="preserve">Further analysis of the instrument </w:t>
      </w:r>
      <w:proofErr w:type="gramStart"/>
      <w:r w:rsidR="005E3ACB">
        <w:t>will be conducted</w:t>
      </w:r>
      <w:proofErr w:type="gramEnd"/>
      <w:r w:rsidR="005E3ACB">
        <w:t xml:space="preserve"> after the survey is implemented nationally to ensure the validity of the survey and internal reliability. The SEA will be conducted quarterly allowing for repetitive measurements. Analyzing the results over time will minimize the influence of anomalies due to possible periodically low response rates or an unusual event at the center. The analysis of results over</w:t>
      </w:r>
      <w:r w:rsidR="000C6A29">
        <w:t xml:space="preserve"> </w:t>
      </w:r>
      <w:r w:rsidR="005E3ACB">
        <w:t xml:space="preserve">time will produce in an improved understanding of centers’ overall level of </w:t>
      </w:r>
      <w:r w:rsidR="0021306E">
        <w:t xml:space="preserve">student </w:t>
      </w:r>
      <w:r w:rsidR="005E3ACB">
        <w:t xml:space="preserve">satisfaction. </w:t>
      </w:r>
    </w:p>
    <w:p w:rsidRPr="007B63C7" w:rsidR="007B63C7" w:rsidP="007B63C7" w:rsidRDefault="008C17A1" w14:paraId="7B64878D" w14:textId="77777777">
      <w:pPr>
        <w:pStyle w:val="Heading2"/>
      </w:pPr>
      <w:r>
        <w:t xml:space="preserve">Software and </w:t>
      </w:r>
      <w:r w:rsidR="007B63C7">
        <w:t>Unusual Problems</w:t>
      </w:r>
    </w:p>
    <w:p w:rsidR="007B63C7" w:rsidP="007B63C7" w:rsidRDefault="007B63C7" w14:paraId="5AB11AF7" w14:textId="77777777"/>
    <w:p w:rsidR="00F97D51" w:rsidP="00F97D51" w:rsidRDefault="008C17A1" w14:paraId="5764618D" w14:textId="7DA5ED37">
      <w:pPr>
        <w:widowControl w:val="0"/>
        <w:autoSpaceDE w:val="0"/>
        <w:autoSpaceDN w:val="0"/>
        <w:adjustRightInd w:val="0"/>
        <w:spacing w:after="0"/>
        <w:rPr>
          <w:rFonts w:cs="Times New Roman"/>
          <w:szCs w:val="24"/>
        </w:rPr>
      </w:pPr>
      <w:r>
        <w:t xml:space="preserve">There are no unusual problems. </w:t>
      </w:r>
      <w:r w:rsidR="00D23ACC">
        <w:t>Job Corps has several phases that correspond to different services</w:t>
      </w:r>
      <w:r w:rsidR="00152B18">
        <w:t xml:space="preserve">. </w:t>
      </w:r>
      <w:r w:rsidR="00D23ACC">
        <w:t xml:space="preserve">The SEA </w:t>
      </w:r>
      <w:proofErr w:type="gramStart"/>
      <w:r w:rsidR="00D23ACC">
        <w:t>has been designed</w:t>
      </w:r>
      <w:proofErr w:type="gramEnd"/>
      <w:r w:rsidR="00D23ACC">
        <w:t xml:space="preserve"> to only show questions related to the students’ current phase in the program</w:t>
      </w:r>
      <w:r w:rsidR="00152B18">
        <w:t xml:space="preserve">. </w:t>
      </w:r>
      <w:r w:rsidR="00D23ACC">
        <w:t xml:space="preserve">The data needed to ensure the students </w:t>
      </w:r>
      <w:proofErr w:type="gramStart"/>
      <w:r w:rsidR="00D23ACC">
        <w:t>are not overburdened</w:t>
      </w:r>
      <w:proofErr w:type="gramEnd"/>
      <w:r w:rsidR="00D23ACC">
        <w:t xml:space="preserve"> by unnecessary questions is </w:t>
      </w:r>
      <w:r w:rsidR="00705A4C">
        <w:t xml:space="preserve">available administrative data maintained by Job Corps. When developing the sample each quarter, the administrative data </w:t>
      </w:r>
      <w:proofErr w:type="gramStart"/>
      <w:r w:rsidR="00705A4C">
        <w:t>will be used</w:t>
      </w:r>
      <w:proofErr w:type="gramEnd"/>
      <w:r w:rsidR="00705A4C">
        <w:t xml:space="preserve"> to make sure the survey adjusts to the students’ progress in the program and thereby minimizing the questions and the burden in the survey</w:t>
      </w:r>
      <w:r w:rsidR="00152B18">
        <w:t xml:space="preserve">. </w:t>
      </w:r>
      <w:r>
        <w:t>Data processin</w:t>
      </w:r>
      <w:r w:rsidR="0033167D">
        <w:t>g and analysis will use SAS software program</w:t>
      </w:r>
      <w:r w:rsidR="00152B18">
        <w:t xml:space="preserve">. </w:t>
      </w:r>
      <w:r w:rsidR="00717FAB">
        <w:t xml:space="preserve">The Web-based surveys will use </w:t>
      </w:r>
      <w:proofErr w:type="spellStart"/>
      <w:r w:rsidR="00717FAB">
        <w:t>Voxco</w:t>
      </w:r>
      <w:proofErr w:type="spellEnd"/>
      <w:r w:rsidR="00717FAB">
        <w:t xml:space="preserve">. The </w:t>
      </w:r>
      <w:proofErr w:type="spellStart"/>
      <w:r w:rsidR="00717FAB">
        <w:t>Voxco</w:t>
      </w:r>
      <w:proofErr w:type="spellEnd"/>
      <w:r w:rsidR="00717FAB">
        <w:t xml:space="preserve"> software and results are located in the Job Corps Data Center to ensure the security of the survey and its results</w:t>
      </w:r>
      <w:r w:rsidR="00152B18">
        <w:t xml:space="preserve">. </w:t>
      </w:r>
      <w:proofErr w:type="spellStart"/>
      <w:r w:rsidR="00F97D51">
        <w:t>Voxco</w:t>
      </w:r>
      <w:proofErr w:type="spellEnd"/>
      <w:r w:rsidR="00F97D51">
        <w:t xml:space="preserve"> is an</w:t>
      </w:r>
      <w:r w:rsidRPr="000A7709" w:rsidR="00F97D51">
        <w:rPr>
          <w:rFonts w:cs="Times New Roman"/>
          <w:szCs w:val="24"/>
        </w:rPr>
        <w:t xml:space="preserve"> automated system</w:t>
      </w:r>
      <w:r w:rsidR="00F97D51">
        <w:rPr>
          <w:rFonts w:cs="Times New Roman"/>
          <w:szCs w:val="24"/>
        </w:rPr>
        <w:t xml:space="preserve"> and once programmed with the survey, the software automatically provides students with the correct </w:t>
      </w:r>
      <w:r w:rsidR="00F97D51">
        <w:rPr>
          <w:rFonts w:cs="Times New Roman"/>
          <w:szCs w:val="24"/>
        </w:rPr>
        <w:lastRenderedPageBreak/>
        <w:t>questions based on previous responses</w:t>
      </w:r>
      <w:r w:rsidR="00152B18">
        <w:rPr>
          <w:rFonts w:cs="Times New Roman"/>
          <w:szCs w:val="24"/>
        </w:rPr>
        <w:t xml:space="preserve">. </w:t>
      </w:r>
      <w:r w:rsidRPr="000A7709" w:rsidR="00F97D51">
        <w:rPr>
          <w:rFonts w:cs="Times New Roman"/>
          <w:szCs w:val="24"/>
        </w:rPr>
        <w:t xml:space="preserve">Additionally, </w:t>
      </w:r>
      <w:r w:rsidR="00F97D51">
        <w:rPr>
          <w:rFonts w:cs="Times New Roman"/>
          <w:szCs w:val="24"/>
        </w:rPr>
        <w:t>the system</w:t>
      </w:r>
      <w:r w:rsidRPr="000A7709" w:rsidR="00F97D51">
        <w:rPr>
          <w:rFonts w:cs="Times New Roman"/>
          <w:szCs w:val="24"/>
        </w:rPr>
        <w:t xml:space="preserve"> provides automated scheduling, </w:t>
      </w:r>
      <w:r w:rsidR="00F97D51">
        <w:rPr>
          <w:rFonts w:cs="Times New Roman"/>
          <w:szCs w:val="24"/>
        </w:rPr>
        <w:t>reminders</w:t>
      </w:r>
      <w:r w:rsidRPr="000A7709" w:rsidR="00F97D51">
        <w:rPr>
          <w:rFonts w:cs="Times New Roman"/>
          <w:szCs w:val="24"/>
        </w:rPr>
        <w:t>, and on-line data storage, which make it easier to control the sample, monitor the study, reduce data entry costs</w:t>
      </w:r>
      <w:r w:rsidR="00F97D51">
        <w:rPr>
          <w:rFonts w:cs="Times New Roman"/>
          <w:szCs w:val="24"/>
        </w:rPr>
        <w:t>, and ensure consistency and quality of the data</w:t>
      </w:r>
      <w:r w:rsidR="00152B18">
        <w:rPr>
          <w:rFonts w:cs="Times New Roman"/>
          <w:szCs w:val="24"/>
        </w:rPr>
        <w:t xml:space="preserve">. </w:t>
      </w:r>
      <w:r w:rsidRPr="000A7709" w:rsidR="00F97D51">
        <w:rPr>
          <w:rFonts w:cs="Times New Roman"/>
          <w:szCs w:val="24"/>
        </w:rPr>
        <w:t>Automated online</w:t>
      </w:r>
      <w:r w:rsidR="00F97D51">
        <w:rPr>
          <w:rFonts w:cs="Times New Roman"/>
          <w:szCs w:val="24"/>
        </w:rPr>
        <w:t xml:space="preserve"> surveying</w:t>
      </w:r>
      <w:r w:rsidRPr="000A7709" w:rsidR="00F97D51">
        <w:rPr>
          <w:rFonts w:cs="Times New Roman"/>
          <w:szCs w:val="24"/>
        </w:rPr>
        <w:t xml:space="preserve"> reduces the burden by speeding up the collection and analysis of the results</w:t>
      </w:r>
      <w:r w:rsidR="00152B18">
        <w:rPr>
          <w:rFonts w:cs="Times New Roman"/>
          <w:szCs w:val="24"/>
        </w:rPr>
        <w:t xml:space="preserve">. </w:t>
      </w:r>
      <w:bookmarkStart w:name="Pg6" w:id="1"/>
      <w:bookmarkEnd w:id="1"/>
      <w:r w:rsidR="00322A82">
        <w:rPr>
          <w:rFonts w:cs="Times New Roman"/>
          <w:szCs w:val="24"/>
        </w:rPr>
        <w:t>A</w:t>
      </w:r>
      <w:r w:rsidR="00F97D51">
        <w:rPr>
          <w:rFonts w:cs="Times New Roman"/>
          <w:szCs w:val="24"/>
        </w:rPr>
        <w:t xml:space="preserve">dditionally, each student will receive an individual link with a unique user name and password to the survey ensuring that it is that student that completes the survey. Once the survey link is used and the survey is completed, the link </w:t>
      </w:r>
      <w:proofErr w:type="gramStart"/>
      <w:r w:rsidR="00F97D51">
        <w:rPr>
          <w:rFonts w:cs="Times New Roman"/>
          <w:szCs w:val="24"/>
        </w:rPr>
        <w:t>cannot be used</w:t>
      </w:r>
      <w:proofErr w:type="gramEnd"/>
      <w:r w:rsidR="00F97D51">
        <w:rPr>
          <w:rFonts w:cs="Times New Roman"/>
          <w:szCs w:val="24"/>
        </w:rPr>
        <w:t xml:space="preserve"> again</w:t>
      </w:r>
      <w:r w:rsidR="00152B18">
        <w:rPr>
          <w:rFonts w:cs="Times New Roman"/>
          <w:szCs w:val="24"/>
        </w:rPr>
        <w:t xml:space="preserve">. </w:t>
      </w:r>
    </w:p>
    <w:p w:rsidR="008C17A1" w:rsidP="007B63C7" w:rsidRDefault="008C17A1" w14:paraId="40FF46AC" w14:textId="77777777"/>
    <w:p w:rsidR="007B63C7" w:rsidP="007B63C7" w:rsidRDefault="007B63C7" w14:paraId="1C471645" w14:textId="77777777">
      <w:pPr>
        <w:pStyle w:val="Heading1"/>
      </w:pPr>
      <w:r>
        <w:t>B3. Maximizing Response Rates and Addressing Nonresponse</w:t>
      </w:r>
    </w:p>
    <w:p w:rsidR="007B63C7" w:rsidP="007B63C7" w:rsidRDefault="007B63C7" w14:paraId="6E2E0A1D" w14:textId="77777777"/>
    <w:p w:rsidR="007B63C7" w:rsidP="007B63C7" w:rsidRDefault="007B63C7" w14:paraId="7746EB73" w14:textId="77777777">
      <w:pPr>
        <w:pStyle w:val="Heading2"/>
      </w:pPr>
      <w:r>
        <w:t>Maximizing Response Rates</w:t>
      </w:r>
    </w:p>
    <w:p w:rsidR="007B63C7" w:rsidP="007B63C7" w:rsidRDefault="007B63C7" w14:paraId="76C390C9" w14:textId="77777777"/>
    <w:p w:rsidR="008C17A1" w:rsidP="007B63C7" w:rsidRDefault="00C4646D" w14:paraId="47967285" w14:textId="15E3DD94">
      <w:r>
        <w:t>The Student Experience Assessment (SE</w:t>
      </w:r>
      <w:r w:rsidR="008C17A1">
        <w:t xml:space="preserve">A) </w:t>
      </w:r>
      <w:proofErr w:type="gramStart"/>
      <w:r w:rsidR="008C17A1">
        <w:t>will be conducted</w:t>
      </w:r>
      <w:proofErr w:type="gramEnd"/>
      <w:r w:rsidR="008C17A1">
        <w:t xml:space="preserve"> at Job Corps centers for </w:t>
      </w:r>
      <w:r w:rsidR="00705A4C">
        <w:t xml:space="preserve">10 days </w:t>
      </w:r>
      <w:r w:rsidR="008C17A1">
        <w:t xml:space="preserve">every </w:t>
      </w:r>
      <w:r>
        <w:t>quarter</w:t>
      </w:r>
      <w:r w:rsidR="00152B18">
        <w:t xml:space="preserve">. </w:t>
      </w:r>
      <w:r w:rsidR="008C17A1">
        <w:t xml:space="preserve">The Job Corps </w:t>
      </w:r>
      <w:r w:rsidR="00497AA1">
        <w:t>students</w:t>
      </w:r>
      <w:r w:rsidR="008C17A1">
        <w:t xml:space="preserve"> will receive an email with a link to the web-based survey</w:t>
      </w:r>
      <w:r w:rsidR="00152B18">
        <w:t xml:space="preserve">. </w:t>
      </w:r>
      <w:r w:rsidR="008C17A1">
        <w:t xml:space="preserve">Any internet-enabled device </w:t>
      </w:r>
      <w:proofErr w:type="gramStart"/>
      <w:r w:rsidR="008C17A1">
        <w:t>can be used</w:t>
      </w:r>
      <w:proofErr w:type="gramEnd"/>
      <w:r w:rsidR="008C17A1">
        <w:t xml:space="preserve"> to complete the survey</w:t>
      </w:r>
      <w:r w:rsidR="00152B18">
        <w:t xml:space="preserve">. </w:t>
      </w:r>
      <w:r w:rsidR="008C17A1">
        <w:t xml:space="preserve">The survey </w:t>
      </w:r>
      <w:proofErr w:type="gramStart"/>
      <w:r w:rsidR="008C17A1">
        <w:t>can be completed</w:t>
      </w:r>
      <w:proofErr w:type="gramEnd"/>
      <w:r w:rsidR="008C17A1">
        <w:t xml:space="preserve"> at any time during the </w:t>
      </w:r>
      <w:r w:rsidR="00705A4C">
        <w:t xml:space="preserve">survey period </w:t>
      </w:r>
      <w:r w:rsidR="008C17A1">
        <w:t>and participants can complete it over multiple sessions</w:t>
      </w:r>
      <w:r w:rsidR="00152B18">
        <w:t xml:space="preserve">. </w:t>
      </w:r>
    </w:p>
    <w:p w:rsidR="008C17A1" w:rsidP="007B63C7" w:rsidRDefault="008C17A1" w14:paraId="71B429C3" w14:textId="77777777"/>
    <w:p w:rsidR="00717FAB" w:rsidP="007B63C7" w:rsidRDefault="005F65A0" w14:paraId="27B308B0" w14:textId="3C721CF4">
      <w:r>
        <w:t xml:space="preserve">During </w:t>
      </w:r>
      <w:r w:rsidR="00717FAB">
        <w:t>survey development</w:t>
      </w:r>
      <w:r>
        <w:t xml:space="preserve">, </w:t>
      </w:r>
      <w:r w:rsidR="006C7505">
        <w:t xml:space="preserve">several methods </w:t>
      </w:r>
      <w:proofErr w:type="gramStart"/>
      <w:r w:rsidR="006C7505">
        <w:t>were used</w:t>
      </w:r>
      <w:proofErr w:type="gramEnd"/>
      <w:r w:rsidR="006C7505">
        <w:t xml:space="preserve"> to address </w:t>
      </w:r>
      <w:r>
        <w:t>response rates</w:t>
      </w:r>
      <w:r w:rsidR="00717FAB">
        <w:t xml:space="preserve">. </w:t>
      </w:r>
      <w:r w:rsidR="00AF6393">
        <w:t>To improve response rates</w:t>
      </w:r>
      <w:r w:rsidR="00F97D51">
        <w:t>,</w:t>
      </w:r>
      <w:r w:rsidR="00AF6393">
        <w:t xml:space="preserve"> there were several goals</w:t>
      </w:r>
      <w:r w:rsidR="00152B18">
        <w:t xml:space="preserve">. </w:t>
      </w:r>
      <w:r w:rsidR="00AF6393">
        <w:t xml:space="preserve">These included </w:t>
      </w:r>
      <w:r>
        <w:t>ensuring</w:t>
      </w:r>
      <w:r w:rsidR="00F97D51">
        <w:t xml:space="preserve"> </w:t>
      </w:r>
      <w:r w:rsidR="00AF6393">
        <w:t xml:space="preserve">the language </w:t>
      </w:r>
      <w:r w:rsidR="000C6A29">
        <w:t xml:space="preserve">is </w:t>
      </w:r>
      <w:r w:rsidR="00AF6393">
        <w:t xml:space="preserve">accessible, </w:t>
      </w:r>
      <w:r>
        <w:t xml:space="preserve">ensuring </w:t>
      </w:r>
      <w:r w:rsidR="00AF6393">
        <w:t>the survey accommodate</w:t>
      </w:r>
      <w:r>
        <w:t>s</w:t>
      </w:r>
      <w:r w:rsidR="00AF6393">
        <w:t xml:space="preserve"> </w:t>
      </w:r>
      <w:r w:rsidR="00497AA1">
        <w:t>student</w:t>
      </w:r>
      <w:r w:rsidR="00AF6393">
        <w:t xml:space="preserve">s with disabilities, and </w:t>
      </w:r>
      <w:r>
        <w:t>ensuring</w:t>
      </w:r>
      <w:r w:rsidR="00AF6393">
        <w:t xml:space="preserve"> the survey </w:t>
      </w:r>
      <w:r>
        <w:t xml:space="preserve">would be </w:t>
      </w:r>
      <w:r w:rsidR="00AF6393">
        <w:t xml:space="preserve">available at times and places convenient to the </w:t>
      </w:r>
      <w:r w:rsidR="00497AA1">
        <w:t>students</w:t>
      </w:r>
      <w:r w:rsidR="00AF6393">
        <w:t xml:space="preserve">. </w:t>
      </w:r>
      <w:r w:rsidR="00D131BB">
        <w:t>Job Corps employed the following criteria t</w:t>
      </w:r>
      <w:r w:rsidR="00355BF6">
        <w:t>o meet these goals:</w:t>
      </w:r>
    </w:p>
    <w:p w:rsidR="00717FAB" w:rsidP="007B63C7" w:rsidRDefault="00717FAB" w14:paraId="1A6122AE" w14:textId="77777777"/>
    <w:p w:rsidR="00717FAB" w:rsidP="00717FAB" w:rsidRDefault="00717FAB" w14:paraId="1B7C1F6A" w14:textId="0285D7C9">
      <w:pPr>
        <w:pStyle w:val="ListParagraph"/>
        <w:numPr>
          <w:ilvl w:val="0"/>
          <w:numId w:val="1"/>
        </w:numPr>
      </w:pPr>
      <w:r>
        <w:t xml:space="preserve">The questions </w:t>
      </w:r>
      <w:proofErr w:type="gramStart"/>
      <w:r>
        <w:t>were written</w:t>
      </w:r>
      <w:proofErr w:type="gramEnd"/>
      <w:r>
        <w:t xml:space="preserve"> at a fifth grade </w:t>
      </w:r>
      <w:r w:rsidR="00C4646D">
        <w:t xml:space="preserve">reading </w:t>
      </w:r>
      <w:r>
        <w:t xml:space="preserve">level to ensure that most Job Corps </w:t>
      </w:r>
      <w:r w:rsidR="00D131BB">
        <w:t>students</w:t>
      </w:r>
      <w:r>
        <w:t xml:space="preserve"> can complete the survey </w:t>
      </w:r>
      <w:r w:rsidR="005F65A0">
        <w:t xml:space="preserve">prior to receiving </w:t>
      </w:r>
      <w:r>
        <w:t>academic improvement</w:t>
      </w:r>
      <w:r w:rsidR="005F65A0">
        <w:t xml:space="preserve"> courses at Job Corps</w:t>
      </w:r>
      <w:r>
        <w:t>.</w:t>
      </w:r>
    </w:p>
    <w:p w:rsidR="00AF6393" w:rsidP="00717FAB" w:rsidRDefault="00AF6393" w14:paraId="03CDF3D0" w14:textId="21A7C74C">
      <w:pPr>
        <w:pStyle w:val="ListParagraph"/>
        <w:numPr>
          <w:ilvl w:val="0"/>
          <w:numId w:val="1"/>
        </w:numPr>
      </w:pPr>
      <w:r>
        <w:t>The questions use termin</w:t>
      </w:r>
      <w:r w:rsidR="00975D61">
        <w:t>ology</w:t>
      </w:r>
      <w:r>
        <w:t xml:space="preserve"> that is familiar to Job Corps </w:t>
      </w:r>
      <w:r w:rsidR="00D131BB">
        <w:t>students</w:t>
      </w:r>
      <w:r>
        <w:t xml:space="preserve"> at all centers.</w:t>
      </w:r>
    </w:p>
    <w:p w:rsidR="00717FAB" w:rsidP="00717FAB" w:rsidRDefault="00717FAB" w14:paraId="52220B97" w14:textId="3BEE0FF2">
      <w:pPr>
        <w:pStyle w:val="ListParagraph"/>
        <w:numPr>
          <w:ilvl w:val="0"/>
          <w:numId w:val="1"/>
        </w:numPr>
      </w:pPr>
      <w:r>
        <w:t>The survey is available in Spanish</w:t>
      </w:r>
      <w:r w:rsidR="00152B18">
        <w:t xml:space="preserve">. </w:t>
      </w:r>
      <w:r>
        <w:t xml:space="preserve">Special care </w:t>
      </w:r>
      <w:proofErr w:type="gramStart"/>
      <w:r>
        <w:t>was taken</w:t>
      </w:r>
      <w:proofErr w:type="gramEnd"/>
      <w:r>
        <w:t xml:space="preserve"> to ensure the translation maintain</w:t>
      </w:r>
      <w:r w:rsidR="00116981">
        <w:t>ed</w:t>
      </w:r>
      <w:r>
        <w:t xml:space="preserve"> </w:t>
      </w:r>
      <w:r w:rsidR="00116981">
        <w:t>a</w:t>
      </w:r>
      <w:r>
        <w:t xml:space="preserve"> lower reading level.</w:t>
      </w:r>
    </w:p>
    <w:p w:rsidR="00116981" w:rsidP="00116981" w:rsidRDefault="00717FAB" w14:paraId="286B25DA" w14:textId="054BCEA8">
      <w:pPr>
        <w:pStyle w:val="ListParagraph"/>
        <w:numPr>
          <w:ilvl w:val="0"/>
          <w:numId w:val="1"/>
        </w:numPr>
      </w:pPr>
      <w:r>
        <w:t xml:space="preserve">The survey </w:t>
      </w:r>
      <w:proofErr w:type="gramStart"/>
      <w:r>
        <w:t>can be taken</w:t>
      </w:r>
      <w:proofErr w:type="gramEnd"/>
      <w:r>
        <w:t xml:space="preserve"> on any internet-enabled device</w:t>
      </w:r>
      <w:r w:rsidR="00116981">
        <w:t xml:space="preserve"> either on or off a Job Corps campus.</w:t>
      </w:r>
    </w:p>
    <w:p w:rsidR="00717FAB" w:rsidP="00717FAB" w:rsidRDefault="00C5444C" w14:paraId="7F23811C" w14:textId="600B71F4">
      <w:pPr>
        <w:pStyle w:val="ListParagraph"/>
        <w:numPr>
          <w:ilvl w:val="0"/>
          <w:numId w:val="1"/>
        </w:numPr>
      </w:pPr>
      <w:r>
        <w:t>There is an audio function of the survey in which each Webpage has a play button and</w:t>
      </w:r>
      <w:r w:rsidR="000C6A29">
        <w:t>,</w:t>
      </w:r>
      <w:r>
        <w:t xml:space="preserve"> when pressed by the participant, all question and answer choice wording on the page </w:t>
      </w:r>
      <w:proofErr w:type="gramStart"/>
      <w:r>
        <w:t>is read</w:t>
      </w:r>
      <w:proofErr w:type="gramEnd"/>
      <w:r>
        <w:t xml:space="preserve"> out loud by the computer</w:t>
      </w:r>
      <w:r w:rsidR="00152B18">
        <w:t xml:space="preserve">. </w:t>
      </w:r>
      <w:r>
        <w:t xml:space="preserve">This </w:t>
      </w:r>
      <w:proofErr w:type="gramStart"/>
      <w:r>
        <w:t>can be done</w:t>
      </w:r>
      <w:proofErr w:type="gramEnd"/>
      <w:r>
        <w:t xml:space="preserve"> as many times as needed by the respondent</w:t>
      </w:r>
      <w:r w:rsidR="00152B18">
        <w:t xml:space="preserve">. </w:t>
      </w:r>
      <w:r>
        <w:t>This function is available in Spanish and English.</w:t>
      </w:r>
    </w:p>
    <w:p w:rsidR="00717FAB" w:rsidP="00717FAB" w:rsidRDefault="00717FAB" w14:paraId="101D0689" w14:textId="3C7B3958">
      <w:pPr>
        <w:pStyle w:val="ListParagraph"/>
        <w:numPr>
          <w:ilvl w:val="0"/>
          <w:numId w:val="1"/>
        </w:numPr>
      </w:pPr>
      <w:r>
        <w:t xml:space="preserve">The survey </w:t>
      </w:r>
      <w:proofErr w:type="gramStart"/>
      <w:r>
        <w:t>can be completed</w:t>
      </w:r>
      <w:proofErr w:type="gramEnd"/>
      <w:r>
        <w:t xml:space="preserve"> </w:t>
      </w:r>
      <w:r w:rsidR="00116981">
        <w:t xml:space="preserve">over the course of </w:t>
      </w:r>
      <w:r>
        <w:t>multiple sessions.</w:t>
      </w:r>
      <w:r w:rsidR="00116981">
        <w:t xml:space="preserve"> Once completed, the link </w:t>
      </w:r>
      <w:proofErr w:type="gramStart"/>
      <w:r w:rsidR="00116981">
        <w:t>cannot be used</w:t>
      </w:r>
      <w:proofErr w:type="gramEnd"/>
      <w:r w:rsidR="00116981">
        <w:t xml:space="preserve"> again.</w:t>
      </w:r>
    </w:p>
    <w:p w:rsidR="00C5444C" w:rsidP="00717FAB" w:rsidRDefault="00C5444C" w14:paraId="5E4B49D0" w14:textId="18DEF753">
      <w:pPr>
        <w:pStyle w:val="ListParagraph"/>
        <w:numPr>
          <w:ilvl w:val="0"/>
          <w:numId w:val="1"/>
        </w:numPr>
      </w:pPr>
      <w:r>
        <w:t>The survey is password protected.</w:t>
      </w:r>
    </w:p>
    <w:p w:rsidR="00717FAB" w:rsidP="00717FAB" w:rsidRDefault="00717FAB" w14:paraId="752D9005" w14:textId="1FA1535D">
      <w:pPr>
        <w:pStyle w:val="ListParagraph"/>
        <w:numPr>
          <w:ilvl w:val="0"/>
          <w:numId w:val="1"/>
        </w:numPr>
      </w:pPr>
      <w:r>
        <w:t xml:space="preserve">The length of the survey </w:t>
      </w:r>
      <w:proofErr w:type="gramStart"/>
      <w:r>
        <w:t>was considered</w:t>
      </w:r>
      <w:proofErr w:type="gramEnd"/>
      <w:r w:rsidR="00152B18">
        <w:t xml:space="preserve">. </w:t>
      </w:r>
      <w:r>
        <w:t>On average</w:t>
      </w:r>
      <w:r w:rsidR="00116981">
        <w:t>,</w:t>
      </w:r>
      <w:r w:rsidR="00C4646D">
        <w:t xml:space="preserve"> the survey takes 20</w:t>
      </w:r>
      <w:r>
        <w:t xml:space="preserve"> minutes to complete.</w:t>
      </w:r>
    </w:p>
    <w:p w:rsidR="00717FAB" w:rsidP="00717FAB" w:rsidRDefault="00300680" w14:paraId="6FFAFA70" w14:textId="68245499">
      <w:r>
        <w:t xml:space="preserve">The survey procedures </w:t>
      </w:r>
      <w:proofErr w:type="gramStart"/>
      <w:r>
        <w:t>w</w:t>
      </w:r>
      <w:r w:rsidR="00116981">
        <w:t>ere</w:t>
      </w:r>
      <w:r>
        <w:t xml:space="preserve"> developed</w:t>
      </w:r>
      <w:proofErr w:type="gramEnd"/>
      <w:r>
        <w:t xml:space="preserve"> </w:t>
      </w:r>
      <w:r w:rsidR="00116981">
        <w:t>to consider</w:t>
      </w:r>
      <w:r>
        <w:t xml:space="preserve"> improv</w:t>
      </w:r>
      <w:r w:rsidR="00116981">
        <w:t>ing</w:t>
      </w:r>
      <w:r>
        <w:t xml:space="preserve"> response rates while </w:t>
      </w:r>
      <w:r w:rsidR="00116981">
        <w:t xml:space="preserve">also being </w:t>
      </w:r>
      <w:r>
        <w:t xml:space="preserve">mindful of </w:t>
      </w:r>
      <w:r w:rsidR="00D131BB">
        <w:t>students</w:t>
      </w:r>
      <w:r w:rsidR="00116981">
        <w:t>’</w:t>
      </w:r>
      <w:r>
        <w:t xml:space="preserve"> right</w:t>
      </w:r>
      <w:r w:rsidR="00116981">
        <w:t>s</w:t>
      </w:r>
      <w:r>
        <w:t xml:space="preserve"> to refuse to complete the survey</w:t>
      </w:r>
      <w:r w:rsidR="00152B18">
        <w:t xml:space="preserve">. </w:t>
      </w:r>
      <w:r>
        <w:t xml:space="preserve">The </w:t>
      </w:r>
      <w:r w:rsidR="00355BF6">
        <w:t xml:space="preserve">center </w:t>
      </w:r>
      <w:r>
        <w:t xml:space="preserve">operators </w:t>
      </w:r>
      <w:r w:rsidR="00477364">
        <w:t>will</w:t>
      </w:r>
      <w:r>
        <w:t xml:space="preserve"> encourage </w:t>
      </w:r>
      <w:r>
        <w:lastRenderedPageBreak/>
        <w:t xml:space="preserve">all Job Corps </w:t>
      </w:r>
      <w:r w:rsidR="00D131BB">
        <w:t>students</w:t>
      </w:r>
      <w:r>
        <w:t xml:space="preserve"> to take the survey during the survey week</w:t>
      </w:r>
      <w:r w:rsidR="00152B18">
        <w:t xml:space="preserve">. </w:t>
      </w:r>
      <w:r>
        <w:t xml:space="preserve">The center </w:t>
      </w:r>
      <w:r w:rsidR="00355BF6">
        <w:t xml:space="preserve">staff </w:t>
      </w:r>
      <w:r>
        <w:t xml:space="preserve">will not know which students </w:t>
      </w:r>
      <w:r w:rsidR="00C4646D">
        <w:t>have decided not to complete the survey</w:t>
      </w:r>
      <w:r w:rsidR="00152B18">
        <w:t xml:space="preserve">. </w:t>
      </w:r>
      <w:r>
        <w:t>Material</w:t>
      </w:r>
      <w:r w:rsidR="006C6126">
        <w:t>s</w:t>
      </w:r>
      <w:r>
        <w:t xml:space="preserve"> to remind and encourage Job Corps </w:t>
      </w:r>
      <w:r w:rsidR="00D131BB">
        <w:t>students</w:t>
      </w:r>
      <w:r>
        <w:t xml:space="preserve"> to complete the survey </w:t>
      </w:r>
      <w:proofErr w:type="gramStart"/>
      <w:r>
        <w:t>have been developed</w:t>
      </w:r>
      <w:proofErr w:type="gramEnd"/>
      <w:r>
        <w:t xml:space="preserve"> and will be distributed to centers</w:t>
      </w:r>
      <w:r w:rsidR="00152B18">
        <w:t xml:space="preserve">. </w:t>
      </w:r>
      <w:r w:rsidR="00FB50EC">
        <w:t xml:space="preserve">Additionally, the </w:t>
      </w:r>
      <w:r w:rsidR="00D131BB">
        <w:t>students</w:t>
      </w:r>
      <w:r w:rsidR="00FB50EC">
        <w:t xml:space="preserve"> </w:t>
      </w:r>
      <w:proofErr w:type="gramStart"/>
      <w:r w:rsidR="00FB50EC">
        <w:t>will be sent</w:t>
      </w:r>
      <w:proofErr w:type="gramEnd"/>
      <w:r w:rsidR="00FB50EC">
        <w:t xml:space="preserve"> the initial participation email and follow-up reminder emails during the survey week</w:t>
      </w:r>
      <w:r w:rsidR="00152B18">
        <w:t xml:space="preserve">. </w:t>
      </w:r>
      <w:r w:rsidR="00FB50EC">
        <w:t xml:space="preserve">The reminder emails </w:t>
      </w:r>
      <w:proofErr w:type="gramStart"/>
      <w:r w:rsidR="00FB50EC">
        <w:t>will be sent</w:t>
      </w:r>
      <w:proofErr w:type="gramEnd"/>
      <w:r w:rsidR="00FB50EC">
        <w:t xml:space="preserve"> to the </w:t>
      </w:r>
      <w:r w:rsidR="00D131BB">
        <w:t>students</w:t>
      </w:r>
      <w:r w:rsidR="00FB50EC">
        <w:t>’ personal email as well as to their Job Corps email</w:t>
      </w:r>
      <w:r w:rsidR="00152B18">
        <w:t xml:space="preserve">. </w:t>
      </w:r>
      <w:r w:rsidR="00116981">
        <w:rPr>
          <w:rFonts w:cs="Times New Roman"/>
          <w:szCs w:val="24"/>
        </w:rPr>
        <w:t xml:space="preserve">Each center will receive daily response rate emails to encourage </w:t>
      </w:r>
      <w:r w:rsidR="00355BF6">
        <w:rPr>
          <w:rFonts w:cs="Times New Roman"/>
          <w:szCs w:val="24"/>
        </w:rPr>
        <w:t xml:space="preserve">the center’s staff </w:t>
      </w:r>
      <w:r w:rsidR="00477364">
        <w:rPr>
          <w:rFonts w:cs="Times New Roman"/>
          <w:szCs w:val="24"/>
        </w:rPr>
        <w:t xml:space="preserve">to </w:t>
      </w:r>
      <w:r w:rsidR="006C6126">
        <w:rPr>
          <w:rFonts w:cs="Times New Roman"/>
          <w:szCs w:val="24"/>
        </w:rPr>
        <w:t xml:space="preserve">in turn </w:t>
      </w:r>
      <w:r w:rsidR="00477364">
        <w:rPr>
          <w:rFonts w:cs="Times New Roman"/>
          <w:szCs w:val="24"/>
        </w:rPr>
        <w:t xml:space="preserve">encourage </w:t>
      </w:r>
      <w:r w:rsidR="00355BF6">
        <w:rPr>
          <w:rFonts w:cs="Times New Roman"/>
          <w:szCs w:val="24"/>
        </w:rPr>
        <w:t>student participation.</w:t>
      </w:r>
    </w:p>
    <w:p w:rsidR="00717FAB" w:rsidP="00717FAB" w:rsidRDefault="00717FAB" w14:paraId="0A6686D0" w14:textId="77777777"/>
    <w:p w:rsidR="007B63C7" w:rsidP="007B63C7" w:rsidRDefault="007B63C7" w14:paraId="1A4E913D" w14:textId="77777777">
      <w:pPr>
        <w:pStyle w:val="Heading2"/>
      </w:pPr>
      <w:r>
        <w:t>Nonresponse</w:t>
      </w:r>
    </w:p>
    <w:p w:rsidR="00300680" w:rsidP="00300680" w:rsidRDefault="00300680" w14:paraId="53268310" w14:textId="77777777"/>
    <w:p w:rsidR="005E3ACB" w:rsidP="005E3ACB" w:rsidRDefault="005E3ACB" w14:paraId="7BCE5218" w14:textId="4C908024">
      <w:r>
        <w:t xml:space="preserve">The Office of Job Corps and the center operators will have an opportunity to promote the survey and encourage completion. A nonresponse study </w:t>
      </w:r>
      <w:proofErr w:type="gramStart"/>
      <w:r>
        <w:t>will be conducted</w:t>
      </w:r>
      <w:proofErr w:type="gramEnd"/>
      <w:r>
        <w:t>. The nonresponse study will examine the survey response rates and results by several demographics. The demographics are gender, race/ethnicity, and age group. The study will identify nonresponse bias by a difference in response rate demographics and a difference in survey results by demographics. After the nonresponse study is completed, it will be determined if post-survey adjustments</w:t>
      </w:r>
      <w:r w:rsidR="007F7779">
        <w:t xml:space="preserve"> including weighting</w:t>
      </w:r>
      <w:r>
        <w:t xml:space="preserve"> are necessary to ensure the results accurately measur</w:t>
      </w:r>
      <w:r w:rsidR="009F7CE8">
        <w:t>e</w:t>
      </w:r>
      <w:r>
        <w:t xml:space="preserve"> the level of participant program satisfaction.</w:t>
      </w:r>
    </w:p>
    <w:p w:rsidR="005E3ACB" w:rsidP="005E3ACB" w:rsidRDefault="005E3ACB" w14:paraId="35304E64" w14:textId="5261C6D8">
      <w:r>
        <w:t xml:space="preserve">Item nonresponse is unlikely unless the student failed to complete the survey because the survey </w:t>
      </w:r>
      <w:proofErr w:type="gramStart"/>
      <w:r>
        <w:t>is designed</w:t>
      </w:r>
      <w:proofErr w:type="gramEnd"/>
      <w:r>
        <w:t xml:space="preserve"> to prompt students who skip questions. </w:t>
      </w:r>
      <w:r w:rsidRPr="001A4BBF" w:rsidR="00D76148">
        <w:t xml:space="preserve">A survey will need to be 90 percent complete for the results to </w:t>
      </w:r>
      <w:proofErr w:type="gramStart"/>
      <w:r w:rsidRPr="001A4BBF" w:rsidR="00D76148">
        <w:t>be used</w:t>
      </w:r>
      <w:proofErr w:type="gramEnd"/>
      <w:r w:rsidRPr="001A4BBF" w:rsidR="00D76148">
        <w:t xml:space="preserve">. Otherwise, </w:t>
      </w:r>
      <w:r w:rsidR="00D76148">
        <w:t>the student’s</w:t>
      </w:r>
      <w:r w:rsidRPr="001A4BBF" w:rsidR="00D76148">
        <w:t xml:space="preserve"> responses </w:t>
      </w:r>
      <w:proofErr w:type="gramStart"/>
      <w:r w:rsidRPr="001A4BBF" w:rsidR="00D76148">
        <w:t>will be deleted</w:t>
      </w:r>
      <w:proofErr w:type="gramEnd"/>
      <w:r w:rsidRPr="001A4BBF" w:rsidR="00D76148">
        <w:t>. The nonresponse study will include an examination of the incomplete surveys to determine if groups completing surveys have systematic differences based on gender, age, and ethnic/race.</w:t>
      </w:r>
    </w:p>
    <w:p w:rsidR="00D131BB" w:rsidRDefault="00D131BB" w14:paraId="52F768A8" w14:textId="77777777">
      <w:pPr>
        <w:spacing w:line="259" w:lineRule="auto"/>
        <w:contextualSpacing w:val="0"/>
      </w:pPr>
    </w:p>
    <w:p w:rsidR="007B63C7" w:rsidP="00486AA1" w:rsidRDefault="007B63C7" w14:paraId="27D55827" w14:textId="5D44F267">
      <w:pPr>
        <w:spacing w:line="259" w:lineRule="auto"/>
        <w:contextualSpacing w:val="0"/>
      </w:pPr>
      <w:r>
        <w:t>B4. Test Procedures</w:t>
      </w:r>
    </w:p>
    <w:p w:rsidR="007B63C7" w:rsidP="007B63C7" w:rsidRDefault="007B63C7" w14:paraId="24D28206" w14:textId="77777777">
      <w:pPr>
        <w:pStyle w:val="Heading2"/>
      </w:pPr>
      <w:r>
        <w:t>Methods to Minimize Burden and Improve Utility</w:t>
      </w:r>
    </w:p>
    <w:p w:rsidR="00D62DE9" w:rsidP="00D62DE9" w:rsidRDefault="00D62DE9" w14:paraId="3AD2F6DF" w14:textId="77777777"/>
    <w:p w:rsidRPr="00D62DE9" w:rsidR="00D62DE9" w:rsidP="00D62DE9" w:rsidRDefault="00D62DE9" w14:paraId="4A55A8EB" w14:textId="3EB86032">
      <w:r>
        <w:t>There</w:t>
      </w:r>
      <w:r w:rsidR="00B96453">
        <w:t xml:space="preserve"> is a minimal burden with the SE</w:t>
      </w:r>
      <w:r>
        <w:t xml:space="preserve">A for the Job Corps </w:t>
      </w:r>
      <w:r w:rsidR="00D131BB">
        <w:t xml:space="preserve">center </w:t>
      </w:r>
      <w:r w:rsidR="00B96453">
        <w:t>staff and students</w:t>
      </w:r>
      <w:r w:rsidR="00152B18">
        <w:t xml:space="preserve">. </w:t>
      </w:r>
      <w:r w:rsidR="00B96453">
        <w:t>The SE</w:t>
      </w:r>
      <w:r>
        <w:t>A is Web-based and accessible on any internet</w:t>
      </w:r>
      <w:r w:rsidR="00F5416D">
        <w:t>-enabled device</w:t>
      </w:r>
      <w:r w:rsidR="00152B18">
        <w:t xml:space="preserve">. </w:t>
      </w:r>
      <w:r w:rsidR="00F5416D">
        <w:t>The time burden is minimal</w:t>
      </w:r>
      <w:r w:rsidR="00D131BB">
        <w:t>.</w:t>
      </w:r>
      <w:r>
        <w:t xml:space="preserve"> </w:t>
      </w:r>
      <w:r w:rsidR="00D131BB">
        <w:t>T</w:t>
      </w:r>
      <w:r>
        <w:t xml:space="preserve">he survey </w:t>
      </w:r>
      <w:proofErr w:type="gramStart"/>
      <w:r>
        <w:t>can be completed</w:t>
      </w:r>
      <w:proofErr w:type="gramEnd"/>
      <w:r>
        <w:t xml:space="preserve"> in </w:t>
      </w:r>
      <w:r w:rsidR="00D82413">
        <w:t xml:space="preserve">approximately </w:t>
      </w:r>
      <w:r w:rsidR="00B96453">
        <w:t xml:space="preserve">20 </w:t>
      </w:r>
      <w:r>
        <w:t>minutes</w:t>
      </w:r>
      <w:r w:rsidR="00152B18">
        <w:t xml:space="preserve">. </w:t>
      </w:r>
    </w:p>
    <w:p w:rsidR="007B63C7" w:rsidP="007B63C7" w:rsidRDefault="007B63C7" w14:paraId="533E2C64" w14:textId="77777777"/>
    <w:p w:rsidR="007B63C7" w:rsidP="007B63C7" w:rsidRDefault="007B63C7" w14:paraId="1339DD2F" w14:textId="77777777">
      <w:pPr>
        <w:pStyle w:val="Heading2"/>
      </w:pPr>
      <w:r>
        <w:t>Pre-Test Data Collection</w:t>
      </w:r>
    </w:p>
    <w:p w:rsidR="00F5416D" w:rsidP="00F5416D" w:rsidRDefault="00F5416D" w14:paraId="2DE71A49" w14:textId="77777777"/>
    <w:p w:rsidR="007F7779" w:rsidP="007F7779" w:rsidRDefault="006C7505" w14:paraId="40D5A908" w14:textId="14651D2F">
      <w:pPr>
        <w:rPr>
          <w:rFonts w:cs="Times New Roman"/>
          <w:szCs w:val="24"/>
        </w:rPr>
      </w:pPr>
      <w:r>
        <w:t>Job Corps students have reviewed the SEA</w:t>
      </w:r>
      <w:r w:rsidR="00626723">
        <w:t xml:space="preserve"> during cognitive testing</w:t>
      </w:r>
      <w:r w:rsidR="009A3D12">
        <w:t xml:space="preserve"> (OMB control number </w:t>
      </w:r>
      <w:r w:rsidRPr="00390F37" w:rsidR="009A3D12">
        <w:t>1205-0436</w:t>
      </w:r>
      <w:r w:rsidR="009A3D12">
        <w:t>)</w:t>
      </w:r>
      <w:r w:rsidR="00152B18">
        <w:t xml:space="preserve">. </w:t>
      </w:r>
      <w:r w:rsidR="007F7779">
        <w:t xml:space="preserve">Cognitive testing </w:t>
      </w:r>
      <w:proofErr w:type="gramStart"/>
      <w:r w:rsidR="007F7779">
        <w:t>was completed</w:t>
      </w:r>
      <w:proofErr w:type="gramEnd"/>
      <w:r w:rsidR="007F7779">
        <w:t xml:space="preserve"> with 220 students. 142 students</w:t>
      </w:r>
      <w:r w:rsidR="009F7CE8">
        <w:t xml:space="preserve"> of these students</w:t>
      </w:r>
      <w:r w:rsidR="007F7779">
        <w:t xml:space="preserve"> took the web survey with an interviewer asking questions when students completed sections or hesitated </w:t>
      </w:r>
      <w:r w:rsidR="007F7779">
        <w:rPr>
          <w:rFonts w:cs="Times New Roman"/>
          <w:szCs w:val="24"/>
        </w:rPr>
        <w:t>on a question. The other 78 students completed a paper version of the survey in which the interviewer read and discussed each question with the student.</w:t>
      </w:r>
    </w:p>
    <w:p w:rsidR="007F7779" w:rsidP="007F7779" w:rsidRDefault="007F7779" w14:paraId="160E1D66" w14:textId="77777777">
      <w:pPr>
        <w:rPr>
          <w:color w:val="1F497D"/>
          <w:sz w:val="22"/>
        </w:rPr>
      </w:pPr>
    </w:p>
    <w:p w:rsidR="00F5416D" w:rsidP="00F5416D" w:rsidRDefault="00F5416D" w14:paraId="15E81D91" w14:textId="72D222AB">
      <w:r>
        <w:t>The purpose</w:t>
      </w:r>
      <w:r w:rsidR="00D82413">
        <w:t>s</w:t>
      </w:r>
      <w:r>
        <w:t xml:space="preserve"> of their review </w:t>
      </w:r>
      <w:r w:rsidR="00D82413">
        <w:t>were</w:t>
      </w:r>
      <w:r>
        <w:t xml:space="preserve"> the following:</w:t>
      </w:r>
    </w:p>
    <w:p w:rsidR="00F5416D" w:rsidP="00626723" w:rsidRDefault="002237FE" w14:paraId="04C2FC40" w14:textId="0C9658B7">
      <w:pPr>
        <w:pStyle w:val="ListParagraph"/>
        <w:numPr>
          <w:ilvl w:val="0"/>
          <w:numId w:val="2"/>
        </w:numPr>
      </w:pPr>
      <w:r>
        <w:t>T</w:t>
      </w:r>
      <w:r w:rsidR="00F5416D">
        <w:t xml:space="preserve">he questions </w:t>
      </w:r>
      <w:r w:rsidR="00116981">
        <w:t>we</w:t>
      </w:r>
      <w:r w:rsidR="00626723">
        <w:t>re understood as intended</w:t>
      </w:r>
      <w:r w:rsidR="00355BF6">
        <w:t>,</w:t>
      </w:r>
    </w:p>
    <w:p w:rsidR="00626723" w:rsidP="00626723" w:rsidRDefault="002237FE" w14:paraId="4753DC0C" w14:textId="7ED6261D">
      <w:pPr>
        <w:pStyle w:val="ListParagraph"/>
        <w:numPr>
          <w:ilvl w:val="0"/>
          <w:numId w:val="2"/>
        </w:numPr>
      </w:pPr>
      <w:r>
        <w:t>t</w:t>
      </w:r>
      <w:r w:rsidR="00626723">
        <w:t>he questions were age and reading level appropriate</w:t>
      </w:r>
      <w:r w:rsidR="00355BF6">
        <w:t>,</w:t>
      </w:r>
    </w:p>
    <w:p w:rsidR="002A7613" w:rsidP="002A7613" w:rsidRDefault="00626723" w14:paraId="772D860F" w14:textId="7DA00D0D">
      <w:pPr>
        <w:pStyle w:val="ListParagraph"/>
        <w:numPr>
          <w:ilvl w:val="0"/>
          <w:numId w:val="2"/>
        </w:numPr>
      </w:pPr>
      <w:r>
        <w:lastRenderedPageBreak/>
        <w:t xml:space="preserve">the possible answer responses were clear and the </w:t>
      </w:r>
      <w:r w:rsidR="00D131BB">
        <w:t>students</w:t>
      </w:r>
      <w:r>
        <w:t xml:space="preserve"> co</w:t>
      </w:r>
      <w:r w:rsidR="002A7613">
        <w:t>uld find an appropriate response, and</w:t>
      </w:r>
    </w:p>
    <w:p w:rsidR="00626723" w:rsidP="00626723" w:rsidRDefault="00626723" w14:paraId="287CD527" w14:textId="5E90B566">
      <w:pPr>
        <w:pStyle w:val="ListParagraph"/>
        <w:numPr>
          <w:ilvl w:val="0"/>
          <w:numId w:val="2"/>
        </w:numPr>
      </w:pPr>
      <w:proofErr w:type="gramStart"/>
      <w:r>
        <w:t>the</w:t>
      </w:r>
      <w:proofErr w:type="gramEnd"/>
      <w:r>
        <w:t xml:space="preserve"> program</w:t>
      </w:r>
      <w:r w:rsidR="006C6126">
        <w:t>-</w:t>
      </w:r>
      <w:r>
        <w:t>specific language was correctly used and understood as intended.</w:t>
      </w:r>
    </w:p>
    <w:p w:rsidR="007B63C7" w:rsidP="007B63C7" w:rsidRDefault="00C01F06" w14:paraId="5809FBA1" w14:textId="3BB1CEC5">
      <w:r>
        <w:t xml:space="preserve">The cognitive testing produced improvements to the survey which </w:t>
      </w:r>
      <w:proofErr w:type="gramStart"/>
      <w:r>
        <w:t>have been incorporated</w:t>
      </w:r>
      <w:proofErr w:type="gramEnd"/>
      <w:r>
        <w:t>.</w:t>
      </w:r>
      <w:r w:rsidR="00C96570">
        <w:t xml:space="preserve"> Upon approval</w:t>
      </w:r>
      <w:r w:rsidR="00733B2B">
        <w:t>,</w:t>
      </w:r>
      <w:r w:rsidR="00C96570">
        <w:t xml:space="preserve"> the survey </w:t>
      </w:r>
      <w:proofErr w:type="gramStart"/>
      <w:r w:rsidR="00C96570">
        <w:t>will be used</w:t>
      </w:r>
      <w:proofErr w:type="gramEnd"/>
      <w:r w:rsidR="00C96570">
        <w:t xml:space="preserve"> nationally. Several aspects of the survey </w:t>
      </w:r>
      <w:proofErr w:type="gramStart"/>
      <w:r w:rsidR="00C96570">
        <w:t>will be reviewed</w:t>
      </w:r>
      <w:proofErr w:type="gramEnd"/>
      <w:r w:rsidR="00C96570">
        <w:t xml:space="preserve">. The response rates, internal test reliability, and nonresponse bias study </w:t>
      </w:r>
      <w:proofErr w:type="gramStart"/>
      <w:r w:rsidR="00C96570">
        <w:t>will be conducted</w:t>
      </w:r>
      <w:proofErr w:type="gramEnd"/>
      <w:r w:rsidR="00C96570">
        <w:t xml:space="preserve"> on survey results. </w:t>
      </w:r>
      <w:r w:rsidR="0092465A">
        <w:t xml:space="preserve">Non-substantive changes </w:t>
      </w:r>
      <w:proofErr w:type="gramStart"/>
      <w:r w:rsidR="0092465A">
        <w:t>will be</w:t>
      </w:r>
      <w:r w:rsidR="00C96570">
        <w:t xml:space="preserve"> made</w:t>
      </w:r>
      <w:proofErr w:type="gramEnd"/>
      <w:r w:rsidR="00C96570">
        <w:t xml:space="preserve"> if needed. For example, post</w:t>
      </w:r>
      <w:r w:rsidR="006C6126">
        <w:t>-</w:t>
      </w:r>
      <w:r w:rsidR="00C96570">
        <w:t xml:space="preserve">survey weighting due to nonresponse biases </w:t>
      </w:r>
      <w:proofErr w:type="gramStart"/>
      <w:r w:rsidR="00C96570">
        <w:t>will be made</w:t>
      </w:r>
      <w:proofErr w:type="gramEnd"/>
      <w:r w:rsidR="0092465A">
        <w:t>, if it is determined that it is necessary</w:t>
      </w:r>
      <w:r w:rsidR="00C96570">
        <w:t xml:space="preserve">. If it is determined that </w:t>
      </w:r>
      <w:proofErr w:type="gramStart"/>
      <w:r w:rsidR="00C96570">
        <w:t>a substantive change</w:t>
      </w:r>
      <w:r w:rsidR="00C47442">
        <w:t>s</w:t>
      </w:r>
      <w:proofErr w:type="gramEnd"/>
      <w:r w:rsidR="00C96570">
        <w:t xml:space="preserve"> to the survey are require</w:t>
      </w:r>
      <w:r w:rsidR="00C47442">
        <w:t>d</w:t>
      </w:r>
      <w:r w:rsidR="00C96570">
        <w:t xml:space="preserve"> to refine and improve the survey or the survey methods</w:t>
      </w:r>
      <w:r w:rsidR="007D7BBC">
        <w:t>,</w:t>
      </w:r>
      <w:r w:rsidR="00C96570">
        <w:t xml:space="preserve"> a change-request package will be submitted. </w:t>
      </w:r>
    </w:p>
    <w:p w:rsidR="00C01F06" w:rsidP="007B63C7" w:rsidRDefault="00C01F06" w14:paraId="3E438208" w14:textId="77777777"/>
    <w:p w:rsidR="007B63C7" w:rsidP="00D5341D" w:rsidRDefault="007B63C7" w14:paraId="0B6D2635" w14:textId="393AA1B4">
      <w:pPr>
        <w:pStyle w:val="Heading1"/>
      </w:pPr>
      <w:r>
        <w:t>B5. Contact Information</w:t>
      </w:r>
    </w:p>
    <w:p w:rsidR="007B63C7" w:rsidP="007B63C7" w:rsidRDefault="007B63C7" w14:paraId="755F7B0B" w14:textId="77777777"/>
    <w:p w:rsidR="00D5341D" w:rsidP="00D5341D" w:rsidRDefault="00D5341D" w14:paraId="6550E215" w14:textId="77777777">
      <w:pPr>
        <w:pStyle w:val="Heading2"/>
      </w:pPr>
      <w:r>
        <w:t>Contact Information</w:t>
      </w:r>
    </w:p>
    <w:p w:rsidR="00D5341D" w:rsidP="007B63C7" w:rsidRDefault="00D5341D" w14:paraId="6AFE3CD5" w14:textId="77777777"/>
    <w:p w:rsidR="007B63C7" w:rsidP="007B63C7" w:rsidRDefault="007B63C7" w14:paraId="3670A53A" w14:textId="195A5990">
      <w:r>
        <w:t xml:space="preserve">The contact information for the contractors who </w:t>
      </w:r>
      <w:proofErr w:type="gramStart"/>
      <w:r>
        <w:t>were consulted</w:t>
      </w:r>
      <w:proofErr w:type="gramEnd"/>
      <w:r>
        <w:t xml:space="preserve"> on </w:t>
      </w:r>
      <w:r w:rsidR="00B96453">
        <w:t>the design of the Student Experience</w:t>
      </w:r>
      <w:r>
        <w:t xml:space="preserve"> Assessment is found below:</w:t>
      </w:r>
    </w:p>
    <w:p w:rsidR="007B63C7" w:rsidP="007B63C7" w:rsidRDefault="007B63C7" w14:paraId="1A7F60A3" w14:textId="77777777"/>
    <w:p w:rsidR="007B63C7" w:rsidP="007B63C7" w:rsidRDefault="007B63C7" w14:paraId="23AB1A65"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proofErr w:type="gramStart"/>
      <w:r w:rsidRPr="00A62BC8">
        <w:rPr>
          <w:color w:val="000000"/>
          <w:szCs w:val="24"/>
        </w:rPr>
        <w:t>.</w:t>
      </w:r>
      <w:proofErr w:type="gramEnd"/>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7B63C7" w:rsidP="007B63C7" w:rsidRDefault="007B63C7" w14:paraId="76204B9C" w14:textId="77777777"/>
    <w:p w:rsidRPr="00A62BC8" w:rsidR="007B63C7" w:rsidP="007B63C7" w:rsidRDefault="007B63C7" w14:paraId="5001A558" w14:textId="77777777">
      <w:pPr>
        <w:widowControl w:val="0"/>
        <w:autoSpaceDE w:val="0"/>
        <w:autoSpaceDN w:val="0"/>
        <w:adjustRightInd w:val="0"/>
        <w:spacing w:after="0"/>
        <w:ind w:left="430"/>
        <w:rPr>
          <w:bCs/>
          <w:color w:val="000000"/>
          <w:szCs w:val="24"/>
        </w:rPr>
      </w:pPr>
      <w:r w:rsidRPr="00A62BC8">
        <w:rPr>
          <w:bCs/>
          <w:color w:val="000000"/>
          <w:szCs w:val="24"/>
        </w:rPr>
        <w:t>Battelle Memorial Institute</w:t>
      </w:r>
    </w:p>
    <w:p w:rsidRPr="00A62BC8" w:rsidR="007B63C7" w:rsidP="007B63C7" w:rsidRDefault="007B63C7" w14:paraId="6A30FC9B" w14:textId="77777777">
      <w:pPr>
        <w:widowControl w:val="0"/>
        <w:autoSpaceDE w:val="0"/>
        <w:autoSpaceDN w:val="0"/>
        <w:adjustRightInd w:val="0"/>
        <w:spacing w:after="0"/>
        <w:ind w:left="430"/>
        <w:rPr>
          <w:color w:val="000000"/>
          <w:szCs w:val="24"/>
        </w:rPr>
      </w:pPr>
      <w:r w:rsidRPr="00A62BC8">
        <w:rPr>
          <w:bCs/>
          <w:color w:val="000000"/>
          <w:szCs w:val="24"/>
        </w:rPr>
        <w:t>505 King Avenue</w:t>
      </w:r>
      <w:r w:rsidRPr="00A62BC8">
        <w:rPr>
          <w:bCs/>
          <w:color w:val="000000"/>
          <w:szCs w:val="24"/>
        </w:rPr>
        <w:br/>
        <w:t>Columbus, OH 43201</w:t>
      </w:r>
    </w:p>
    <w:p w:rsidRPr="00A62BC8" w:rsidR="007B63C7" w:rsidP="007B63C7" w:rsidRDefault="007B63C7" w14:paraId="7457A5C4" w14:textId="77777777">
      <w:pPr>
        <w:widowControl w:val="0"/>
        <w:autoSpaceDE w:val="0"/>
        <w:autoSpaceDN w:val="0"/>
        <w:adjustRightInd w:val="0"/>
        <w:spacing w:after="0"/>
        <w:ind w:left="430"/>
        <w:rPr>
          <w:color w:val="000000"/>
          <w:szCs w:val="24"/>
        </w:rPr>
      </w:pPr>
      <w:r w:rsidRPr="00A62BC8">
        <w:rPr>
          <w:bCs/>
          <w:color w:val="000000"/>
          <w:szCs w:val="24"/>
        </w:rPr>
        <w:t>Phone: 800-201-2011 or 614-424-6424</w:t>
      </w:r>
    </w:p>
    <w:p w:rsidR="007B63C7" w:rsidP="007B63C7" w:rsidRDefault="007B63C7" w14:paraId="617F39C6" w14:textId="77777777"/>
    <w:p w:rsidRPr="00B867A7" w:rsidR="00D5341D" w:rsidP="00D5341D" w:rsidRDefault="00D5341D" w14:paraId="68D85E95" w14:textId="075CA4D1">
      <w:pPr>
        <w:widowControl w:val="0"/>
        <w:autoSpaceDE w:val="0"/>
        <w:autoSpaceDN w:val="0"/>
        <w:adjustRightInd w:val="0"/>
        <w:spacing w:after="0"/>
        <w:ind w:left="86"/>
        <w:rPr>
          <w:color w:val="000000"/>
          <w:szCs w:val="24"/>
        </w:rPr>
      </w:pPr>
      <w:r>
        <w:rPr>
          <w:color w:val="000000"/>
          <w:szCs w:val="24"/>
        </w:rPr>
        <w:t>C</w:t>
      </w:r>
      <w:r w:rsidRPr="00B867A7">
        <w:rPr>
          <w:color w:val="000000"/>
          <w:szCs w:val="24"/>
        </w:rPr>
        <w:t>ontact information for the</w:t>
      </w:r>
      <w:r w:rsidR="000C375D">
        <w:rPr>
          <w:color w:val="000000"/>
          <w:szCs w:val="24"/>
        </w:rPr>
        <w:t xml:space="preserve"> support</w:t>
      </w:r>
      <w:r w:rsidRPr="00B867A7">
        <w:rPr>
          <w:color w:val="000000"/>
          <w:szCs w:val="24"/>
        </w:rPr>
        <w:t xml:space="preserve"> contractor that will collect and analyze the survey information is: </w:t>
      </w:r>
    </w:p>
    <w:p w:rsidRPr="00B867A7" w:rsidR="00D5341D" w:rsidP="00D5341D" w:rsidRDefault="00D5341D" w14:paraId="4FB16B6B" w14:textId="77777777">
      <w:pPr>
        <w:widowControl w:val="0"/>
        <w:autoSpaceDE w:val="0"/>
        <w:autoSpaceDN w:val="0"/>
        <w:adjustRightInd w:val="0"/>
        <w:spacing w:after="0"/>
        <w:ind w:left="86"/>
        <w:rPr>
          <w:color w:val="000000"/>
          <w:szCs w:val="24"/>
        </w:rPr>
      </w:pPr>
    </w:p>
    <w:p w:rsidR="00D5341D" w:rsidP="00D5341D" w:rsidRDefault="00D5341D" w14:paraId="6472DA49"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proofErr w:type="gramStart"/>
      <w:r w:rsidRPr="00A62BC8">
        <w:rPr>
          <w:color w:val="000000"/>
          <w:szCs w:val="24"/>
        </w:rPr>
        <w:t>.</w:t>
      </w:r>
      <w:proofErr w:type="gramEnd"/>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D5341D" w:rsidP="00D5341D" w:rsidRDefault="00D5341D" w14:paraId="252D0A5F" w14:textId="77777777">
      <w:pPr>
        <w:widowControl w:val="0"/>
        <w:autoSpaceDE w:val="0"/>
        <w:autoSpaceDN w:val="0"/>
        <w:adjustRightInd w:val="0"/>
        <w:spacing w:after="0"/>
        <w:ind w:left="430"/>
        <w:rPr>
          <w:color w:val="000000"/>
          <w:szCs w:val="24"/>
        </w:rPr>
      </w:pPr>
    </w:p>
    <w:p w:rsidRPr="007B63C7" w:rsidR="00C01F06" w:rsidP="007B63C7" w:rsidRDefault="00C01F06" w14:paraId="7674F264" w14:textId="77777777"/>
    <w:sectPr w:rsidRPr="007B63C7" w:rsidR="00C01F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54862" w14:textId="77777777" w:rsidR="0068726E" w:rsidRDefault="0068726E" w:rsidP="00A431B4">
      <w:pPr>
        <w:spacing w:after="0"/>
      </w:pPr>
      <w:r>
        <w:separator/>
      </w:r>
    </w:p>
  </w:endnote>
  <w:endnote w:type="continuationSeparator" w:id="0">
    <w:p w14:paraId="46E57020" w14:textId="77777777" w:rsidR="0068726E" w:rsidRDefault="0068726E" w:rsidP="00A431B4">
      <w:pPr>
        <w:spacing w:after="0"/>
      </w:pPr>
      <w:r>
        <w:continuationSeparator/>
      </w:r>
    </w:p>
  </w:endnote>
  <w:endnote w:type="continuationNotice" w:id="1">
    <w:p w14:paraId="2A56A4DF" w14:textId="77777777" w:rsidR="0068726E" w:rsidRDefault="006872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705941"/>
      <w:docPartObj>
        <w:docPartGallery w:val="Page Numbers (Bottom of Page)"/>
        <w:docPartUnique/>
      </w:docPartObj>
    </w:sdtPr>
    <w:sdtEndPr>
      <w:rPr>
        <w:noProof/>
      </w:rPr>
    </w:sdtEndPr>
    <w:sdtContent>
      <w:p w14:paraId="5B2D7143" w14:textId="2711D845" w:rsidR="006E52DF" w:rsidRDefault="006E52DF">
        <w:pPr>
          <w:pStyle w:val="Footer"/>
          <w:jc w:val="center"/>
        </w:pPr>
        <w:r>
          <w:fldChar w:fldCharType="begin"/>
        </w:r>
        <w:r>
          <w:instrText xml:space="preserve"> PAGE   \* MERGEFORMAT </w:instrText>
        </w:r>
        <w:r>
          <w:fldChar w:fldCharType="separate"/>
        </w:r>
        <w:r w:rsidR="00837B3F">
          <w:rPr>
            <w:noProof/>
          </w:rPr>
          <w:t>4</w:t>
        </w:r>
        <w:r>
          <w:rPr>
            <w:noProof/>
          </w:rPr>
          <w:fldChar w:fldCharType="end"/>
        </w:r>
      </w:p>
    </w:sdtContent>
  </w:sdt>
  <w:p w14:paraId="45D3B368" w14:textId="77777777" w:rsidR="006E52DF" w:rsidRDefault="006E5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E7FFC" w14:textId="77777777" w:rsidR="0068726E" w:rsidRDefault="0068726E" w:rsidP="00A431B4">
      <w:pPr>
        <w:spacing w:after="0"/>
      </w:pPr>
      <w:r>
        <w:separator/>
      </w:r>
    </w:p>
  </w:footnote>
  <w:footnote w:type="continuationSeparator" w:id="0">
    <w:p w14:paraId="109D083B" w14:textId="77777777" w:rsidR="0068726E" w:rsidRDefault="0068726E" w:rsidP="00A431B4">
      <w:pPr>
        <w:spacing w:after="0"/>
      </w:pPr>
      <w:r>
        <w:continuationSeparator/>
      </w:r>
    </w:p>
  </w:footnote>
  <w:footnote w:type="continuationNotice" w:id="1">
    <w:p w14:paraId="170E222E" w14:textId="77777777" w:rsidR="0068726E" w:rsidRDefault="0068726E">
      <w:pPr>
        <w:spacing w:after="0"/>
      </w:pPr>
    </w:p>
  </w:footnote>
  <w:footnote w:id="2">
    <w:p w14:paraId="31FD4989" w14:textId="09EA1B26" w:rsidR="00EC5145" w:rsidRPr="00DF0359" w:rsidRDefault="00EC5145">
      <w:pPr>
        <w:pStyle w:val="FootnoteText"/>
        <w:rPr>
          <w:rFonts w:asciiTheme="minorHAnsi" w:hAnsiTheme="minorHAnsi" w:cstheme="minorHAnsi"/>
          <w:color w:val="000000"/>
          <w:shd w:val="clear" w:color="auto" w:fill="FFFFFF"/>
        </w:rPr>
      </w:pPr>
      <w:r w:rsidRPr="00DF0359">
        <w:rPr>
          <w:rStyle w:val="FootnoteReference"/>
          <w:rFonts w:asciiTheme="minorHAnsi" w:hAnsiTheme="minorHAnsi" w:cstheme="minorHAnsi"/>
        </w:rPr>
        <w:footnoteRef/>
      </w:r>
      <w:r w:rsidRPr="00DF0359">
        <w:rPr>
          <w:rFonts w:asciiTheme="minorHAnsi" w:hAnsiTheme="minorHAnsi" w:cstheme="minorHAnsi"/>
        </w:rPr>
        <w:t xml:space="preserve"> </w:t>
      </w:r>
      <w:proofErr w:type="spellStart"/>
      <w:r w:rsidRPr="00DF0359">
        <w:rPr>
          <w:rFonts w:asciiTheme="minorHAnsi" w:hAnsiTheme="minorHAnsi" w:cstheme="minorHAnsi"/>
          <w:color w:val="000000"/>
          <w:shd w:val="clear" w:color="auto" w:fill="FFFFFF"/>
        </w:rPr>
        <w:t>Carini</w:t>
      </w:r>
      <w:proofErr w:type="spellEnd"/>
      <w:r w:rsidRPr="00DF0359">
        <w:rPr>
          <w:rFonts w:asciiTheme="minorHAnsi" w:hAnsiTheme="minorHAnsi" w:cstheme="minorHAnsi"/>
          <w:color w:val="000000"/>
          <w:shd w:val="clear" w:color="auto" w:fill="FFFFFF"/>
        </w:rPr>
        <w:t xml:space="preserve">, R. M., Hayek, J. C., </w:t>
      </w:r>
      <w:proofErr w:type="spellStart"/>
      <w:r w:rsidRPr="00DF0359">
        <w:rPr>
          <w:rFonts w:asciiTheme="minorHAnsi" w:hAnsiTheme="minorHAnsi" w:cstheme="minorHAnsi"/>
          <w:color w:val="000000"/>
          <w:shd w:val="clear" w:color="auto" w:fill="FFFFFF"/>
        </w:rPr>
        <w:t>Kuh</w:t>
      </w:r>
      <w:proofErr w:type="spellEnd"/>
      <w:r w:rsidRPr="00DF0359">
        <w:rPr>
          <w:rFonts w:asciiTheme="minorHAnsi" w:hAnsiTheme="minorHAnsi" w:cstheme="minorHAnsi"/>
          <w:color w:val="000000"/>
          <w:shd w:val="clear" w:color="auto" w:fill="FFFFFF"/>
        </w:rPr>
        <w:t xml:space="preserve">, G. D., Kennedy, J. M., &amp; </w:t>
      </w:r>
      <w:proofErr w:type="spellStart"/>
      <w:r w:rsidRPr="00DF0359">
        <w:rPr>
          <w:rFonts w:asciiTheme="minorHAnsi" w:hAnsiTheme="minorHAnsi" w:cstheme="minorHAnsi"/>
          <w:color w:val="000000"/>
          <w:shd w:val="clear" w:color="auto" w:fill="FFFFFF"/>
        </w:rPr>
        <w:t>Ouimet</w:t>
      </w:r>
      <w:proofErr w:type="spellEnd"/>
      <w:r w:rsidRPr="00DF0359">
        <w:rPr>
          <w:rFonts w:asciiTheme="minorHAnsi" w:hAnsiTheme="minorHAnsi" w:cstheme="minorHAnsi"/>
          <w:color w:val="000000"/>
          <w:shd w:val="clear" w:color="auto" w:fill="FFFFFF"/>
        </w:rPr>
        <w:t>, J. A. (2003). College student responses to web and paper surveys: Does mode matter</w:t>
      </w:r>
      <w:proofErr w:type="gramStart"/>
      <w:r w:rsidRPr="00DF0359">
        <w:rPr>
          <w:rFonts w:asciiTheme="minorHAnsi" w:hAnsiTheme="minorHAnsi" w:cstheme="minorHAnsi"/>
          <w:color w:val="000000"/>
          <w:shd w:val="clear" w:color="auto" w:fill="FFFFFF"/>
        </w:rPr>
        <w:t>?.</w:t>
      </w:r>
      <w:proofErr w:type="gramEnd"/>
      <w:r w:rsidRPr="00DF0359">
        <w:rPr>
          <w:rFonts w:asciiTheme="minorHAnsi" w:hAnsiTheme="minorHAnsi" w:cstheme="minorHAnsi"/>
          <w:color w:val="000000"/>
          <w:shd w:val="clear" w:color="auto" w:fill="FFFFFF"/>
        </w:rPr>
        <w:t> </w:t>
      </w:r>
      <w:r w:rsidRPr="00DF0359">
        <w:rPr>
          <w:rFonts w:asciiTheme="minorHAnsi" w:hAnsiTheme="minorHAnsi" w:cstheme="minorHAnsi"/>
          <w:i/>
          <w:iCs/>
          <w:color w:val="000000"/>
          <w:bdr w:val="none" w:sz="0" w:space="0" w:color="auto" w:frame="1"/>
          <w:shd w:val="clear" w:color="auto" w:fill="FFFFFF"/>
        </w:rPr>
        <w:t>Research in Higher Education</w:t>
      </w:r>
      <w:r w:rsidRPr="00DF0359">
        <w:rPr>
          <w:rFonts w:asciiTheme="minorHAnsi" w:hAnsiTheme="minorHAnsi" w:cstheme="minorHAnsi"/>
          <w:color w:val="000000"/>
          <w:shd w:val="clear" w:color="auto" w:fill="FFFFFF"/>
        </w:rPr>
        <w:t>, </w:t>
      </w:r>
      <w:r w:rsidRPr="00DF0359">
        <w:rPr>
          <w:rFonts w:asciiTheme="minorHAnsi" w:hAnsiTheme="minorHAnsi" w:cstheme="minorHAnsi"/>
          <w:i/>
          <w:iCs/>
          <w:color w:val="000000"/>
          <w:bdr w:val="none" w:sz="0" w:space="0" w:color="auto" w:frame="1"/>
          <w:shd w:val="clear" w:color="auto" w:fill="FFFFFF"/>
        </w:rPr>
        <w:t>44</w:t>
      </w:r>
      <w:r w:rsidRPr="00DF0359">
        <w:rPr>
          <w:rFonts w:asciiTheme="minorHAnsi" w:hAnsiTheme="minorHAnsi" w:cstheme="minorHAnsi"/>
          <w:color w:val="000000"/>
          <w:shd w:val="clear" w:color="auto" w:fill="FFFFFF"/>
        </w:rPr>
        <w:t>(1), 1-19.</w:t>
      </w:r>
    </w:p>
    <w:p w14:paraId="75203387" w14:textId="77777777" w:rsidR="00EC5145" w:rsidRPr="00DF0359" w:rsidRDefault="00EC5145">
      <w:pPr>
        <w:pStyle w:val="FootnoteText"/>
        <w:rPr>
          <w:rFonts w:asciiTheme="minorHAnsi" w:hAnsiTheme="minorHAnsi" w:cstheme="minorHAnsi"/>
        </w:rPr>
      </w:pPr>
    </w:p>
  </w:footnote>
  <w:footnote w:id="3">
    <w:p w14:paraId="2DAE9E80" w14:textId="29BAC574" w:rsidR="00EC5145" w:rsidRDefault="00EC5145">
      <w:pPr>
        <w:pStyle w:val="FootnoteText"/>
      </w:pPr>
      <w:r w:rsidRPr="00DF0359">
        <w:rPr>
          <w:rStyle w:val="FootnoteReference"/>
          <w:rFonts w:asciiTheme="minorHAnsi" w:hAnsiTheme="minorHAnsi" w:cstheme="minorHAnsi"/>
        </w:rPr>
        <w:footnoteRef/>
      </w:r>
      <w:r w:rsidRPr="00DF0359">
        <w:rPr>
          <w:rFonts w:asciiTheme="minorHAnsi" w:hAnsiTheme="minorHAnsi" w:cstheme="minorHAnsi"/>
        </w:rPr>
        <w:t xml:space="preserve"> </w:t>
      </w:r>
      <w:r w:rsidRPr="00DF0359">
        <w:rPr>
          <w:rFonts w:asciiTheme="minorHAnsi" w:hAnsiTheme="minorHAnsi" w:cstheme="minorHAnsi"/>
          <w:color w:val="222222"/>
          <w:shd w:val="clear" w:color="auto" w:fill="FFFFFF"/>
        </w:rPr>
        <w:t>Fan, W., &amp; Yan, Z. (2010). Factors affecting response rates of the web survey: A systematic review. </w:t>
      </w:r>
      <w:r w:rsidRPr="00DF0359">
        <w:rPr>
          <w:rFonts w:asciiTheme="minorHAnsi" w:hAnsiTheme="minorHAnsi" w:cstheme="minorHAnsi"/>
          <w:i/>
          <w:iCs/>
          <w:color w:val="222222"/>
          <w:shd w:val="clear" w:color="auto" w:fill="FFFFFF"/>
        </w:rPr>
        <w:t>Computers in human behavior</w:t>
      </w:r>
      <w:r w:rsidRPr="00DF0359">
        <w:rPr>
          <w:rFonts w:asciiTheme="minorHAnsi" w:hAnsiTheme="minorHAnsi" w:cstheme="minorHAnsi"/>
          <w:color w:val="222222"/>
          <w:shd w:val="clear" w:color="auto" w:fill="FFFFFF"/>
        </w:rPr>
        <w:t>, </w:t>
      </w:r>
      <w:r w:rsidRPr="00DF0359">
        <w:rPr>
          <w:rFonts w:asciiTheme="minorHAnsi" w:hAnsiTheme="minorHAnsi" w:cstheme="minorHAnsi"/>
          <w:i/>
          <w:iCs/>
          <w:color w:val="222222"/>
          <w:shd w:val="clear" w:color="auto" w:fill="FFFFFF"/>
        </w:rPr>
        <w:t>26</w:t>
      </w:r>
      <w:r w:rsidRPr="00DF0359">
        <w:rPr>
          <w:rFonts w:asciiTheme="minorHAnsi" w:hAnsiTheme="minorHAnsi" w:cstheme="minorHAnsi"/>
          <w:color w:val="222222"/>
          <w:shd w:val="clear" w:color="auto" w:fill="FFFFFF"/>
        </w:rPr>
        <w:t>(2), 132-139.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C9449" w14:textId="34A82174" w:rsidR="002B25E0" w:rsidRDefault="00954D32" w:rsidP="006E52DF">
    <w:pPr>
      <w:pStyle w:val="Header"/>
      <w:rPr>
        <w:rFonts w:cs="Times New Roman"/>
      </w:rPr>
    </w:pPr>
    <w:r>
      <w:rPr>
        <w:rFonts w:cs="Times New Roman"/>
      </w:rPr>
      <w:t>Student Experience</w:t>
    </w:r>
    <w:r w:rsidR="006E52DF" w:rsidRPr="000E2654">
      <w:rPr>
        <w:rFonts w:cs="Times New Roman"/>
      </w:rPr>
      <w:t xml:space="preserve"> Assessm</w:t>
    </w:r>
    <w:r>
      <w:rPr>
        <w:rFonts w:cs="Times New Roman"/>
      </w:rPr>
      <w:t>ent of Job Corps Centers</w:t>
    </w:r>
  </w:p>
  <w:p w14:paraId="46315444" w14:textId="0835246C" w:rsidR="00532220" w:rsidRDefault="00532220" w:rsidP="006E52DF">
    <w:pPr>
      <w:pStyle w:val="Header"/>
      <w:rPr>
        <w:rFonts w:cs="Times New Roman"/>
      </w:rPr>
    </w:pPr>
    <w:r>
      <w:rPr>
        <w:rFonts w:cs="Times New Roman"/>
      </w:rPr>
      <w:t xml:space="preserve">OMB Control No. </w:t>
    </w:r>
    <w:r w:rsidR="00837B3F">
      <w:rPr>
        <w:rFonts w:cs="Times New Roman"/>
      </w:rPr>
      <w:t>1205-0NEW</w:t>
    </w:r>
  </w:p>
  <w:p w14:paraId="61A554C9" w14:textId="1663FF54" w:rsidR="006E52DF" w:rsidRPr="000E2654" w:rsidRDefault="00532220" w:rsidP="006E52DF">
    <w:pPr>
      <w:pStyle w:val="Header"/>
      <w:rPr>
        <w:rFonts w:cs="Times New Roman"/>
      </w:rPr>
    </w:pPr>
    <w:r>
      <w:rPr>
        <w:rFonts w:cs="Times New Roman"/>
      </w:rPr>
      <w:t>February</w:t>
    </w:r>
    <w:r w:rsidR="00AA7A53">
      <w:rPr>
        <w:rFonts w:cs="Times New Roman"/>
      </w:rPr>
      <w:t xml:space="preserve"> 2020</w:t>
    </w:r>
  </w:p>
  <w:p w14:paraId="603A0202" w14:textId="77777777" w:rsidR="006E52DF" w:rsidRDefault="006E5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A14BB"/>
    <w:multiLevelType w:val="hybridMultilevel"/>
    <w:tmpl w:val="9B1E4246"/>
    <w:lvl w:ilvl="0" w:tplc="469428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93AA6"/>
    <w:multiLevelType w:val="hybridMultilevel"/>
    <w:tmpl w:val="67768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7CBA2C12"/>
    <w:multiLevelType w:val="hybridMultilevel"/>
    <w:tmpl w:val="D7A4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F"/>
    <w:rsid w:val="00001F0D"/>
    <w:rsid w:val="00032F30"/>
    <w:rsid w:val="00087FB2"/>
    <w:rsid w:val="000946F7"/>
    <w:rsid w:val="00097DF9"/>
    <w:rsid w:val="000C1C53"/>
    <w:rsid w:val="000C375D"/>
    <w:rsid w:val="000C6A29"/>
    <w:rsid w:val="000D3408"/>
    <w:rsid w:val="00102CEA"/>
    <w:rsid w:val="00114B2C"/>
    <w:rsid w:val="00116981"/>
    <w:rsid w:val="00132027"/>
    <w:rsid w:val="001326E8"/>
    <w:rsid w:val="00136A18"/>
    <w:rsid w:val="00137EEF"/>
    <w:rsid w:val="00152B18"/>
    <w:rsid w:val="00153736"/>
    <w:rsid w:val="001811E7"/>
    <w:rsid w:val="00183C83"/>
    <w:rsid w:val="00190737"/>
    <w:rsid w:val="001960A1"/>
    <w:rsid w:val="001E51D8"/>
    <w:rsid w:val="0020086B"/>
    <w:rsid w:val="00210794"/>
    <w:rsid w:val="0021306E"/>
    <w:rsid w:val="002237FE"/>
    <w:rsid w:val="00242FFA"/>
    <w:rsid w:val="00246FAE"/>
    <w:rsid w:val="002638CC"/>
    <w:rsid w:val="00267652"/>
    <w:rsid w:val="00267D9B"/>
    <w:rsid w:val="00271E1D"/>
    <w:rsid w:val="00286AE8"/>
    <w:rsid w:val="002917D8"/>
    <w:rsid w:val="00292DAD"/>
    <w:rsid w:val="002A7613"/>
    <w:rsid w:val="002B25E0"/>
    <w:rsid w:val="002B7733"/>
    <w:rsid w:val="002E3B8E"/>
    <w:rsid w:val="002E5C97"/>
    <w:rsid w:val="002F2B49"/>
    <w:rsid w:val="00300680"/>
    <w:rsid w:val="003210F4"/>
    <w:rsid w:val="00322A82"/>
    <w:rsid w:val="00330751"/>
    <w:rsid w:val="0033167D"/>
    <w:rsid w:val="0033523F"/>
    <w:rsid w:val="00336D4C"/>
    <w:rsid w:val="003413BE"/>
    <w:rsid w:val="00355BF6"/>
    <w:rsid w:val="00357BFD"/>
    <w:rsid w:val="00367D94"/>
    <w:rsid w:val="00387E7F"/>
    <w:rsid w:val="003A09F6"/>
    <w:rsid w:val="003B61E0"/>
    <w:rsid w:val="003C6CD8"/>
    <w:rsid w:val="00404051"/>
    <w:rsid w:val="00413C45"/>
    <w:rsid w:val="00414D8A"/>
    <w:rsid w:val="0043739B"/>
    <w:rsid w:val="00451F99"/>
    <w:rsid w:val="004604B0"/>
    <w:rsid w:val="00470426"/>
    <w:rsid w:val="00470B4E"/>
    <w:rsid w:val="00477364"/>
    <w:rsid w:val="00480502"/>
    <w:rsid w:val="00485FB6"/>
    <w:rsid w:val="00486AA1"/>
    <w:rsid w:val="00497AA1"/>
    <w:rsid w:val="004F63D7"/>
    <w:rsid w:val="00506C6E"/>
    <w:rsid w:val="00532220"/>
    <w:rsid w:val="005532B9"/>
    <w:rsid w:val="00554E04"/>
    <w:rsid w:val="00564715"/>
    <w:rsid w:val="00585EB7"/>
    <w:rsid w:val="005A7E93"/>
    <w:rsid w:val="005C1ADC"/>
    <w:rsid w:val="005D7B69"/>
    <w:rsid w:val="005E3ACB"/>
    <w:rsid w:val="005E3C90"/>
    <w:rsid w:val="005F65A0"/>
    <w:rsid w:val="0062118E"/>
    <w:rsid w:val="00626723"/>
    <w:rsid w:val="00626E45"/>
    <w:rsid w:val="00664368"/>
    <w:rsid w:val="00671005"/>
    <w:rsid w:val="0067195D"/>
    <w:rsid w:val="0068726E"/>
    <w:rsid w:val="006A3327"/>
    <w:rsid w:val="006B63D6"/>
    <w:rsid w:val="006C6126"/>
    <w:rsid w:val="006C7505"/>
    <w:rsid w:val="006D62B5"/>
    <w:rsid w:val="006E3B84"/>
    <w:rsid w:val="006E52DF"/>
    <w:rsid w:val="006F0E87"/>
    <w:rsid w:val="00705A4C"/>
    <w:rsid w:val="00717FAB"/>
    <w:rsid w:val="00733B2B"/>
    <w:rsid w:val="00746A0D"/>
    <w:rsid w:val="00777AEE"/>
    <w:rsid w:val="0079563D"/>
    <w:rsid w:val="007B1899"/>
    <w:rsid w:val="007B5D49"/>
    <w:rsid w:val="007B5EEE"/>
    <w:rsid w:val="007B63C7"/>
    <w:rsid w:val="007D6E66"/>
    <w:rsid w:val="007D7BBC"/>
    <w:rsid w:val="007E6ECF"/>
    <w:rsid w:val="007E7102"/>
    <w:rsid w:val="007F7779"/>
    <w:rsid w:val="008018CE"/>
    <w:rsid w:val="00802C53"/>
    <w:rsid w:val="00803BD4"/>
    <w:rsid w:val="00810B33"/>
    <w:rsid w:val="00816897"/>
    <w:rsid w:val="00837B3F"/>
    <w:rsid w:val="00860C5F"/>
    <w:rsid w:val="008722EC"/>
    <w:rsid w:val="008A5458"/>
    <w:rsid w:val="008C17A1"/>
    <w:rsid w:val="008C4FA0"/>
    <w:rsid w:val="008C5DC3"/>
    <w:rsid w:val="008D5CFF"/>
    <w:rsid w:val="008F48DD"/>
    <w:rsid w:val="0092465A"/>
    <w:rsid w:val="0093510A"/>
    <w:rsid w:val="00936756"/>
    <w:rsid w:val="00954D32"/>
    <w:rsid w:val="00957512"/>
    <w:rsid w:val="00974DF9"/>
    <w:rsid w:val="00975D61"/>
    <w:rsid w:val="009A22F6"/>
    <w:rsid w:val="009A3AD3"/>
    <w:rsid w:val="009A3D12"/>
    <w:rsid w:val="009C3E77"/>
    <w:rsid w:val="009F7CE8"/>
    <w:rsid w:val="00A001A2"/>
    <w:rsid w:val="00A0184D"/>
    <w:rsid w:val="00A01FE4"/>
    <w:rsid w:val="00A356D5"/>
    <w:rsid w:val="00A431B4"/>
    <w:rsid w:val="00A44D08"/>
    <w:rsid w:val="00A51922"/>
    <w:rsid w:val="00A61363"/>
    <w:rsid w:val="00A70B75"/>
    <w:rsid w:val="00AA43DE"/>
    <w:rsid w:val="00AA7A53"/>
    <w:rsid w:val="00AC0DFB"/>
    <w:rsid w:val="00AF6393"/>
    <w:rsid w:val="00B11012"/>
    <w:rsid w:val="00B261D9"/>
    <w:rsid w:val="00B31B93"/>
    <w:rsid w:val="00B53D88"/>
    <w:rsid w:val="00B604FF"/>
    <w:rsid w:val="00B83027"/>
    <w:rsid w:val="00B94E46"/>
    <w:rsid w:val="00B94F55"/>
    <w:rsid w:val="00B96453"/>
    <w:rsid w:val="00BA5E7F"/>
    <w:rsid w:val="00BF2CC8"/>
    <w:rsid w:val="00C01F06"/>
    <w:rsid w:val="00C11B9A"/>
    <w:rsid w:val="00C12A7A"/>
    <w:rsid w:val="00C14B33"/>
    <w:rsid w:val="00C23797"/>
    <w:rsid w:val="00C37903"/>
    <w:rsid w:val="00C4646D"/>
    <w:rsid w:val="00C46DCD"/>
    <w:rsid w:val="00C47442"/>
    <w:rsid w:val="00C5444C"/>
    <w:rsid w:val="00C623BC"/>
    <w:rsid w:val="00C86C8B"/>
    <w:rsid w:val="00C937A6"/>
    <w:rsid w:val="00C96570"/>
    <w:rsid w:val="00CA1A55"/>
    <w:rsid w:val="00CC554D"/>
    <w:rsid w:val="00CF77A2"/>
    <w:rsid w:val="00D04207"/>
    <w:rsid w:val="00D131BB"/>
    <w:rsid w:val="00D136CF"/>
    <w:rsid w:val="00D23ACC"/>
    <w:rsid w:val="00D45995"/>
    <w:rsid w:val="00D529D3"/>
    <w:rsid w:val="00D5341D"/>
    <w:rsid w:val="00D564CB"/>
    <w:rsid w:val="00D57CD9"/>
    <w:rsid w:val="00D6159E"/>
    <w:rsid w:val="00D62DE9"/>
    <w:rsid w:val="00D6538A"/>
    <w:rsid w:val="00D76148"/>
    <w:rsid w:val="00D82413"/>
    <w:rsid w:val="00DB0211"/>
    <w:rsid w:val="00DB4B42"/>
    <w:rsid w:val="00DF0359"/>
    <w:rsid w:val="00DF4A57"/>
    <w:rsid w:val="00E34BFF"/>
    <w:rsid w:val="00E41A39"/>
    <w:rsid w:val="00E473D7"/>
    <w:rsid w:val="00E53F05"/>
    <w:rsid w:val="00E86039"/>
    <w:rsid w:val="00E96D1D"/>
    <w:rsid w:val="00EA419B"/>
    <w:rsid w:val="00EC5145"/>
    <w:rsid w:val="00EC640E"/>
    <w:rsid w:val="00ED33AF"/>
    <w:rsid w:val="00ED4F6A"/>
    <w:rsid w:val="00EE0410"/>
    <w:rsid w:val="00F00CB1"/>
    <w:rsid w:val="00F42975"/>
    <w:rsid w:val="00F5416D"/>
    <w:rsid w:val="00F77B25"/>
    <w:rsid w:val="00F9788F"/>
    <w:rsid w:val="00F97D51"/>
    <w:rsid w:val="00FA0A6F"/>
    <w:rsid w:val="00FA47E4"/>
    <w:rsid w:val="00FB48AE"/>
    <w:rsid w:val="00FB50EC"/>
    <w:rsid w:val="00FC29AB"/>
    <w:rsid w:val="00FE06E5"/>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DD00"/>
  <w15:docId w15:val="{D7EFD2D1-D5B0-4BC1-9616-CD5C66D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FF"/>
    <w:pPr>
      <w:spacing w:line="240" w:lineRule="auto"/>
      <w:contextualSpacing/>
    </w:pPr>
    <w:rPr>
      <w:rFonts w:ascii="Times New Roman" w:hAnsi="Times New Roman"/>
      <w:sz w:val="24"/>
    </w:rPr>
  </w:style>
  <w:style w:type="paragraph" w:styleId="Heading1">
    <w:name w:val="heading 1"/>
    <w:basedOn w:val="Normal"/>
    <w:next w:val="Normal"/>
    <w:link w:val="Heading1Char"/>
    <w:uiPriority w:val="9"/>
    <w:qFormat/>
    <w:rsid w:val="008D5C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5CF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CFF"/>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8D5CFF"/>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rsid w:val="008D5CFF"/>
  </w:style>
  <w:style w:type="character" w:customStyle="1" w:styleId="Heading1Char">
    <w:name w:val="Heading 1 Char"/>
    <w:basedOn w:val="DefaultParagraphFont"/>
    <w:link w:val="Heading1"/>
    <w:uiPriority w:val="9"/>
    <w:rsid w:val="008D5CFF"/>
    <w:rPr>
      <w:rFonts w:ascii="Times New Roman" w:eastAsiaTheme="majorEastAsia" w:hAnsi="Times New Roman" w:cstheme="majorBidi"/>
      <w:b/>
      <w:sz w:val="28"/>
      <w:szCs w:val="32"/>
    </w:rPr>
  </w:style>
  <w:style w:type="character" w:customStyle="1" w:styleId="JobCorpsChar">
    <w:name w:val="Job Corps Char"/>
    <w:basedOn w:val="DefaultParagraphFont"/>
    <w:link w:val="JobCorps"/>
    <w:rsid w:val="008D5CFF"/>
    <w:rPr>
      <w:rFonts w:ascii="Times New Roman" w:hAnsi="Times New Roman"/>
      <w:sz w:val="24"/>
    </w:rPr>
  </w:style>
  <w:style w:type="character" w:customStyle="1" w:styleId="Heading2Char">
    <w:name w:val="Heading 2 Char"/>
    <w:basedOn w:val="DefaultParagraphFont"/>
    <w:link w:val="Heading2"/>
    <w:uiPriority w:val="9"/>
    <w:rsid w:val="008D5CF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D5CF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8D5CFF"/>
    <w:rPr>
      <w:rFonts w:ascii="Times New Roman" w:eastAsiaTheme="majorEastAsia" w:hAnsi="Times New Roman" w:cstheme="majorBidi"/>
      <w:i/>
      <w:iCs/>
      <w:sz w:val="24"/>
    </w:rPr>
  </w:style>
  <w:style w:type="paragraph" w:styleId="NormalWeb">
    <w:name w:val="Normal (Web)"/>
    <w:basedOn w:val="Normal"/>
    <w:unhideWhenUsed/>
    <w:rsid w:val="008D5CFF"/>
    <w:pPr>
      <w:spacing w:before="100" w:beforeAutospacing="1" w:after="100" w:afterAutospacing="1"/>
      <w:contextualSpacing w:val="0"/>
    </w:pPr>
    <w:rPr>
      <w:rFonts w:eastAsia="Times New Roman" w:cs="Times New Roman"/>
      <w:szCs w:val="24"/>
    </w:rPr>
  </w:style>
  <w:style w:type="table" w:styleId="TableGrid">
    <w:name w:val="Table Grid"/>
    <w:basedOn w:val="TableNormal"/>
    <w:uiPriority w:val="59"/>
    <w:rsid w:val="008D5C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1B4"/>
    <w:pPr>
      <w:tabs>
        <w:tab w:val="center" w:pos="4680"/>
        <w:tab w:val="right" w:pos="9360"/>
      </w:tabs>
      <w:spacing w:after="0"/>
    </w:pPr>
  </w:style>
  <w:style w:type="character" w:customStyle="1" w:styleId="HeaderChar">
    <w:name w:val="Header Char"/>
    <w:basedOn w:val="DefaultParagraphFont"/>
    <w:link w:val="Header"/>
    <w:uiPriority w:val="99"/>
    <w:rsid w:val="00A431B4"/>
    <w:rPr>
      <w:rFonts w:ascii="Times New Roman" w:hAnsi="Times New Roman"/>
      <w:sz w:val="24"/>
    </w:rPr>
  </w:style>
  <w:style w:type="paragraph" w:styleId="Footer">
    <w:name w:val="footer"/>
    <w:basedOn w:val="Normal"/>
    <w:link w:val="FooterChar"/>
    <w:uiPriority w:val="99"/>
    <w:unhideWhenUsed/>
    <w:rsid w:val="00A431B4"/>
    <w:pPr>
      <w:tabs>
        <w:tab w:val="center" w:pos="4680"/>
        <w:tab w:val="right" w:pos="9360"/>
      </w:tabs>
      <w:spacing w:after="0"/>
    </w:pPr>
  </w:style>
  <w:style w:type="character" w:customStyle="1" w:styleId="FooterChar">
    <w:name w:val="Footer Char"/>
    <w:basedOn w:val="DefaultParagraphFont"/>
    <w:link w:val="Footer"/>
    <w:uiPriority w:val="99"/>
    <w:rsid w:val="00A431B4"/>
    <w:rPr>
      <w:rFonts w:ascii="Times New Roman" w:hAnsi="Times New Roman"/>
      <w:sz w:val="24"/>
    </w:rPr>
  </w:style>
  <w:style w:type="paragraph" w:styleId="ListParagraph">
    <w:name w:val="List Paragraph"/>
    <w:basedOn w:val="Normal"/>
    <w:uiPriority w:val="34"/>
    <w:qFormat/>
    <w:rsid w:val="00717FAB"/>
    <w:pPr>
      <w:ind w:left="720"/>
    </w:pPr>
  </w:style>
  <w:style w:type="character" w:styleId="CommentReference">
    <w:name w:val="annotation reference"/>
    <w:basedOn w:val="DefaultParagraphFont"/>
    <w:uiPriority w:val="99"/>
    <w:semiHidden/>
    <w:unhideWhenUsed/>
    <w:rsid w:val="002E3B8E"/>
    <w:rPr>
      <w:sz w:val="16"/>
      <w:szCs w:val="16"/>
    </w:rPr>
  </w:style>
  <w:style w:type="paragraph" w:styleId="CommentText">
    <w:name w:val="annotation text"/>
    <w:basedOn w:val="Normal"/>
    <w:link w:val="CommentTextChar"/>
    <w:uiPriority w:val="99"/>
    <w:semiHidden/>
    <w:unhideWhenUsed/>
    <w:rsid w:val="002E3B8E"/>
    <w:pPr>
      <w:contextualSpacing w:val="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2E3B8E"/>
    <w:rPr>
      <w:sz w:val="20"/>
      <w:szCs w:val="20"/>
    </w:rPr>
  </w:style>
  <w:style w:type="paragraph" w:styleId="BalloonText">
    <w:name w:val="Balloon Text"/>
    <w:basedOn w:val="Normal"/>
    <w:link w:val="BalloonTextChar"/>
    <w:uiPriority w:val="99"/>
    <w:semiHidden/>
    <w:unhideWhenUsed/>
    <w:rsid w:val="002E3B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B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B8E"/>
    <w:pPr>
      <w:contextualSpacing/>
    </w:pPr>
    <w:rPr>
      <w:rFonts w:ascii="Times New Roman" w:hAnsi="Times New Roman"/>
      <w:b/>
      <w:bCs/>
    </w:rPr>
  </w:style>
  <w:style w:type="character" w:customStyle="1" w:styleId="CommentSubjectChar">
    <w:name w:val="Comment Subject Char"/>
    <w:basedOn w:val="CommentTextChar"/>
    <w:link w:val="CommentSubject"/>
    <w:uiPriority w:val="99"/>
    <w:semiHidden/>
    <w:rsid w:val="002E3B8E"/>
    <w:rPr>
      <w:rFonts w:ascii="Times New Roman" w:hAnsi="Times New Roman"/>
      <w:b/>
      <w:bCs/>
      <w:sz w:val="20"/>
      <w:szCs w:val="20"/>
    </w:rPr>
  </w:style>
  <w:style w:type="paragraph" w:styleId="FootnoteText">
    <w:name w:val="footnote text"/>
    <w:basedOn w:val="Normal"/>
    <w:link w:val="FootnoteTextChar"/>
    <w:uiPriority w:val="99"/>
    <w:semiHidden/>
    <w:unhideWhenUsed/>
    <w:rsid w:val="00EC5145"/>
    <w:pPr>
      <w:spacing w:after="0"/>
    </w:pPr>
    <w:rPr>
      <w:sz w:val="20"/>
      <w:szCs w:val="20"/>
    </w:rPr>
  </w:style>
  <w:style w:type="character" w:customStyle="1" w:styleId="FootnoteTextChar">
    <w:name w:val="Footnote Text Char"/>
    <w:basedOn w:val="DefaultParagraphFont"/>
    <w:link w:val="FootnoteText"/>
    <w:uiPriority w:val="99"/>
    <w:semiHidden/>
    <w:rsid w:val="00EC5145"/>
    <w:rPr>
      <w:rFonts w:ascii="Times New Roman" w:hAnsi="Times New Roman"/>
      <w:sz w:val="20"/>
      <w:szCs w:val="20"/>
    </w:rPr>
  </w:style>
  <w:style w:type="character" w:styleId="FootnoteReference">
    <w:name w:val="footnote reference"/>
    <w:basedOn w:val="DefaultParagraphFont"/>
    <w:uiPriority w:val="99"/>
    <w:semiHidden/>
    <w:unhideWhenUsed/>
    <w:rsid w:val="00EC5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14FE-0484-4B99-A6C8-EBDCBB24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J Gloudemans</cp:lastModifiedBy>
  <cp:revision>3</cp:revision>
  <cp:lastPrinted>2020-01-28T16:23:00Z</cp:lastPrinted>
  <dcterms:created xsi:type="dcterms:W3CDTF">2020-02-14T15:42:00Z</dcterms:created>
  <dcterms:modified xsi:type="dcterms:W3CDTF">2020-02-14T16:02:00Z</dcterms:modified>
</cp:coreProperties>
</file>