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body>
    <w:p w:rsidRPr="00D1268C" w:rsidR="000D0205" w:rsidP="00A06476" w:rsidRDefault="000D0205" w14:paraId="05353644" w14:textId="77777777">
      <w:pPr>
        <w:pStyle w:val="Heading2"/>
        <w:tabs>
          <w:tab w:val="left" w:pos="238.50pt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1268C">
        <w:rPr>
          <w:rFonts w:ascii="Times New Roman" w:hAnsi="Times New Roman" w:cs="Times New Roman"/>
          <w:color w:val="auto"/>
          <w:sz w:val="28"/>
          <w:szCs w:val="28"/>
        </w:rPr>
        <w:t>LEGAL AUTHORITIES</w:t>
      </w:r>
      <w:r w:rsidRPr="00D1268C">
        <w:rPr>
          <w:rFonts w:ascii="Times New Roman" w:hAnsi="Times New Roman" w:cs="Times New Roman"/>
          <w:color w:val="auto"/>
          <w:sz w:val="28"/>
          <w:szCs w:val="28"/>
        </w:rPr>
        <w:br/>
        <w:t>FOR PAPERWORK REDUCTION ACT SUBMISSION</w:t>
      </w:r>
    </w:p>
    <w:p w:rsidRPr="00D1268C" w:rsidR="000D0205" w:rsidP="004F6C64" w:rsidRDefault="004F6C64" w14:paraId="656F877F" w14:textId="77777777">
      <w:pPr>
        <w:pStyle w:val="Heading2"/>
        <w:spacing w:before="0pt" w:after="12pt"/>
        <w:rPr>
          <w:rFonts w:ascii="Times New Roman" w:hAnsi="Times New Roman" w:cs="Times New Roman"/>
          <w:color w:val="auto"/>
          <w:sz w:val="28"/>
          <w:szCs w:val="28"/>
        </w:rPr>
      </w:pPr>
      <w:r w:rsidRPr="00D126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1268C">
        <w:rPr>
          <w:rFonts w:ascii="Times New Roman" w:hAnsi="Times New Roman" w:cs="Times New Roman"/>
          <w:color w:val="auto"/>
          <w:sz w:val="28"/>
          <w:szCs w:val="28"/>
        </w:rPr>
        <w:tab/>
        <w:t xml:space="preserve">REQUEST FOR DETERMINATION OF POSSIBLE LOSS OF                        </w:t>
      </w:r>
      <w:r w:rsidRPr="00D1268C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UNITED STATES CITIZENSHIP</w:t>
      </w:r>
      <w:r w:rsidRPr="00D1268C" w:rsidDel="004F6C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1268C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</w:t>
      </w:r>
      <w:r w:rsidRPr="00D1268C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</w:t>
      </w:r>
      <w:r w:rsidRPr="00D1268C" w:rsidR="00A06476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proofErr w:type="gramStart"/>
      <w:r w:rsidRPr="00D1268C" w:rsidR="00A06476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D1268C" w:rsidR="000D0205">
        <w:rPr>
          <w:rFonts w:ascii="Times New Roman" w:hAnsi="Times New Roman" w:cs="Times New Roman"/>
          <w:color w:val="auto"/>
          <w:sz w:val="28"/>
          <w:szCs w:val="28"/>
        </w:rPr>
        <w:t>(</w:t>
      </w:r>
      <w:proofErr w:type="gramEnd"/>
      <w:r w:rsidRPr="00D1268C" w:rsidR="00AE7B8D">
        <w:rPr>
          <w:rFonts w:ascii="Times New Roman" w:hAnsi="Times New Roman" w:cs="Times New Roman"/>
          <w:color w:val="auto"/>
          <w:sz w:val="28"/>
          <w:szCs w:val="28"/>
        </w:rPr>
        <w:t>OMB</w:t>
      </w:r>
      <w:r w:rsidRPr="00D1268C" w:rsidR="002159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1268C" w:rsidR="00B46F44">
        <w:rPr>
          <w:rFonts w:ascii="Times New Roman" w:hAnsi="Times New Roman" w:cs="Times New Roman"/>
          <w:color w:val="auto"/>
          <w:sz w:val="28"/>
          <w:szCs w:val="28"/>
        </w:rPr>
        <w:t>1405-</w:t>
      </w:r>
      <w:r w:rsidRPr="00D1268C" w:rsidR="005300FC">
        <w:rPr>
          <w:rFonts w:ascii="Times New Roman" w:hAnsi="Times New Roman" w:cs="Times New Roman"/>
          <w:color w:val="auto"/>
          <w:sz w:val="28"/>
          <w:szCs w:val="28"/>
        </w:rPr>
        <w:t>0178</w:t>
      </w:r>
      <w:r w:rsidRPr="00D1268C" w:rsidR="00B46F44">
        <w:rPr>
          <w:color w:val="auto"/>
          <w:sz w:val="28"/>
          <w:szCs w:val="28"/>
        </w:rPr>
        <w:t xml:space="preserve"> </w:t>
      </w:r>
      <w:r w:rsidRPr="00D1268C" w:rsidR="000D0205">
        <w:rPr>
          <w:rFonts w:ascii="Times New Roman" w:hAnsi="Times New Roman" w:cs="Times New Roman"/>
          <w:color w:val="auto"/>
          <w:sz w:val="28"/>
          <w:szCs w:val="28"/>
        </w:rPr>
        <w:t>Form DS-</w:t>
      </w:r>
      <w:r w:rsidRPr="00D1268C" w:rsidR="00412FEB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D1268C" w:rsidR="00892155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D1268C" w:rsidR="00412FEB">
        <w:rPr>
          <w:rFonts w:ascii="Times New Roman" w:hAnsi="Times New Roman" w:cs="Times New Roman"/>
          <w:color w:val="auto"/>
          <w:sz w:val="28"/>
          <w:szCs w:val="28"/>
        </w:rPr>
        <w:t>79</w:t>
      </w:r>
      <w:r w:rsidRPr="00D1268C" w:rsidR="000D0205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Pr="00D1268C" w:rsidR="000D0205" w:rsidP="000D0205" w:rsidRDefault="000D0205" w14:paraId="02AE0734" w14:textId="77777777"/>
    <w:p w:rsidRPr="00D1268C" w:rsidR="00BE2124" w:rsidP="001A7061" w:rsidRDefault="001A7061" w14:paraId="6957173A" w14:textId="77777777">
      <w:pPr>
        <w:rPr>
          <w:b/>
        </w:rPr>
      </w:pPr>
      <w:r w:rsidRPr="00D1268C">
        <w:t xml:space="preserve">(1)  8 USC § 1104: </w:t>
      </w:r>
      <w:r w:rsidRPr="00D1268C" w:rsidR="00BE2124">
        <w:rPr>
          <w:b/>
        </w:rPr>
        <w:t>Powers and duties of Secretary of State</w:t>
      </w:r>
    </w:p>
    <w:p w:rsidRPr="00D1268C" w:rsidR="001A7061" w:rsidP="001A7061" w:rsidRDefault="001A7061" w14:paraId="4D22F4E6" w14:textId="77777777"/>
    <w:p w:rsidRPr="00D1268C" w:rsidR="001A7061" w:rsidP="001A7061" w:rsidRDefault="001A7061" w14:paraId="5119EA74" w14:textId="77777777">
      <w:hyperlink w:history="1" r:id="rId13">
        <w:r w:rsidRPr="00D1268C">
          <w:rPr>
            <w:rStyle w:val="Hyperlink"/>
            <w:color w:val="auto"/>
          </w:rPr>
          <w:t>https://www.gpo.</w:t>
        </w:r>
        <w:r w:rsidRPr="00D1268C">
          <w:rPr>
            <w:rStyle w:val="Hyperlink"/>
            <w:color w:val="auto"/>
          </w:rPr>
          <w:t>g</w:t>
        </w:r>
        <w:r w:rsidRPr="00D1268C">
          <w:rPr>
            <w:rStyle w:val="Hyperlink"/>
            <w:color w:val="auto"/>
          </w:rPr>
          <w:t>o</w:t>
        </w:r>
        <w:r w:rsidRPr="00D1268C">
          <w:rPr>
            <w:rStyle w:val="Hyperlink"/>
            <w:color w:val="auto"/>
          </w:rPr>
          <w:t>v/fdsys/pkg/USCODE-2014-title8/pdf/USCODE-2014-title8-chap12-subchapI-sec1104.pdf</w:t>
        </w:r>
      </w:hyperlink>
      <w:r w:rsidRPr="00D1268C">
        <w:t>.</w:t>
      </w:r>
    </w:p>
    <w:p w:rsidRPr="00D1268C" w:rsidR="001A7061" w:rsidP="001A7061" w:rsidRDefault="001A7061" w14:paraId="6A44483E" w14:textId="77777777"/>
    <w:p w:rsidRPr="00D1268C" w:rsidR="00BE2124" w:rsidP="00BE2124" w:rsidRDefault="00BE2124" w14:paraId="58946623" w14:textId="77777777">
      <w:pPr>
        <w:tabs>
          <w:tab w:val="left" w:pos="45.80pt"/>
          <w:tab w:val="left" w:pos="91.60pt"/>
          <w:tab w:val="left" w:pos="137.40pt"/>
          <w:tab w:val="left" w:pos="183.20pt"/>
          <w:tab w:val="left" w:pos="229pt"/>
          <w:tab w:val="left" w:pos="274.80pt"/>
          <w:tab w:val="left" w:pos="320.60pt"/>
          <w:tab w:val="left" w:pos="366.40pt"/>
          <w:tab w:val="left" w:pos="412.20pt"/>
          <w:tab w:val="left" w:pos="458pt"/>
          <w:tab w:val="left" w:pos="503.80pt"/>
          <w:tab w:val="left" w:pos="549.60pt"/>
          <w:tab w:val="left" w:pos="595.40pt"/>
          <w:tab w:val="left" w:pos="641.20pt"/>
          <w:tab w:val="left" w:pos="687pt"/>
          <w:tab w:val="left" w:pos="732.80pt"/>
        </w:tabs>
      </w:pPr>
    </w:p>
    <w:p w:rsidRPr="00D1268C" w:rsidR="00BE2124" w:rsidP="00BE2124" w:rsidRDefault="00BE2124" w14:paraId="501F30F8" w14:textId="77777777">
      <w:pPr>
        <w:tabs>
          <w:tab w:val="left" w:pos="45.80pt"/>
          <w:tab w:val="left" w:pos="91.60pt"/>
          <w:tab w:val="left" w:pos="137.40pt"/>
          <w:tab w:val="left" w:pos="183.20pt"/>
          <w:tab w:val="left" w:pos="229pt"/>
          <w:tab w:val="left" w:pos="274.80pt"/>
          <w:tab w:val="left" w:pos="320.60pt"/>
          <w:tab w:val="left" w:pos="366.40pt"/>
          <w:tab w:val="left" w:pos="412.20pt"/>
          <w:tab w:val="left" w:pos="458pt"/>
          <w:tab w:val="left" w:pos="503.80pt"/>
          <w:tab w:val="left" w:pos="549.60pt"/>
          <w:tab w:val="left" w:pos="595.40pt"/>
          <w:tab w:val="left" w:pos="641.20pt"/>
          <w:tab w:val="left" w:pos="687pt"/>
          <w:tab w:val="left" w:pos="732.80pt"/>
        </w:tabs>
        <w:rPr>
          <w:b/>
        </w:rPr>
      </w:pPr>
      <w:r w:rsidRPr="00D1268C">
        <w:t xml:space="preserve">22 U.S.C. § 212:  </w:t>
      </w:r>
      <w:r w:rsidRPr="00D1268C">
        <w:rPr>
          <w:b/>
        </w:rPr>
        <w:t>Persons entitled to passport</w:t>
      </w:r>
    </w:p>
    <w:p w:rsidRPr="00D1268C" w:rsidR="00DA670C" w:rsidP="00BE2124" w:rsidRDefault="00DA670C" w14:paraId="57A67548" w14:textId="77777777">
      <w:pPr>
        <w:tabs>
          <w:tab w:val="left" w:pos="45.80pt"/>
          <w:tab w:val="left" w:pos="91.60pt"/>
          <w:tab w:val="left" w:pos="137.40pt"/>
          <w:tab w:val="left" w:pos="183.20pt"/>
          <w:tab w:val="left" w:pos="229pt"/>
          <w:tab w:val="left" w:pos="274.80pt"/>
          <w:tab w:val="left" w:pos="320.60pt"/>
          <w:tab w:val="left" w:pos="366.40pt"/>
          <w:tab w:val="left" w:pos="412.20pt"/>
          <w:tab w:val="left" w:pos="458pt"/>
          <w:tab w:val="left" w:pos="503.80pt"/>
          <w:tab w:val="left" w:pos="549.60pt"/>
          <w:tab w:val="left" w:pos="595.40pt"/>
          <w:tab w:val="left" w:pos="641.20pt"/>
          <w:tab w:val="left" w:pos="687pt"/>
          <w:tab w:val="left" w:pos="732.80pt"/>
        </w:tabs>
        <w:rPr>
          <w:b/>
        </w:rPr>
      </w:pPr>
    </w:p>
    <w:p w:rsidRPr="00D1268C" w:rsidR="00DA670C" w:rsidP="00BE2124" w:rsidRDefault="00DA670C" w14:paraId="27EE272C" w14:textId="77777777">
      <w:pPr>
        <w:tabs>
          <w:tab w:val="left" w:pos="45.80pt"/>
          <w:tab w:val="left" w:pos="91.60pt"/>
          <w:tab w:val="left" w:pos="137.40pt"/>
          <w:tab w:val="left" w:pos="183.20pt"/>
          <w:tab w:val="left" w:pos="229pt"/>
          <w:tab w:val="left" w:pos="274.80pt"/>
          <w:tab w:val="left" w:pos="320.60pt"/>
          <w:tab w:val="left" w:pos="366.40pt"/>
          <w:tab w:val="left" w:pos="412.20pt"/>
          <w:tab w:val="left" w:pos="458pt"/>
          <w:tab w:val="left" w:pos="503.80pt"/>
          <w:tab w:val="left" w:pos="549.60pt"/>
          <w:tab w:val="left" w:pos="595.40pt"/>
          <w:tab w:val="left" w:pos="641.20pt"/>
          <w:tab w:val="left" w:pos="687pt"/>
          <w:tab w:val="left" w:pos="732.80pt"/>
        </w:tabs>
      </w:pPr>
      <w:hyperlink w:history="1" r:id="rId14">
        <w:r w:rsidRPr="00D1268C">
          <w:rPr>
            <w:rStyle w:val="Hyperlink"/>
            <w:color w:val="auto"/>
          </w:rPr>
          <w:t>https://www.gpo.gov/fdsys/pkg/USC</w:t>
        </w:r>
        <w:r w:rsidRPr="00D1268C">
          <w:rPr>
            <w:rStyle w:val="Hyperlink"/>
            <w:color w:val="auto"/>
          </w:rPr>
          <w:t>O</w:t>
        </w:r>
        <w:r w:rsidRPr="00D1268C">
          <w:rPr>
            <w:rStyle w:val="Hyperlink"/>
            <w:color w:val="auto"/>
          </w:rPr>
          <w:t>DE-2010-title22/html/USCODE-2010-title22.htm</w:t>
        </w:r>
      </w:hyperlink>
    </w:p>
    <w:p w:rsidRPr="00D1268C" w:rsidR="00BE2124" w:rsidP="00BE2124" w:rsidRDefault="00BE2124" w14:paraId="7661788E" w14:textId="77777777"/>
    <w:p w:rsidRPr="00D1268C" w:rsidR="00BE2124" w:rsidP="00FF281A" w:rsidRDefault="00FF281A" w14:paraId="145ADAEC" w14:textId="77777777">
      <w:pPr>
        <w:pStyle w:val="Heading3"/>
        <w:shd w:val="clear" w:color="auto" w:fill="FFFFFF"/>
        <w:spacing w:before="0pt" w:beforeAutospacing="0" w:after="0pt" w:afterAutospacing="0"/>
        <w:rPr>
          <w:rFonts w:ascii="Times New Roman" w:hAnsi="Times New Roman" w:cs="Times New Roman"/>
          <w:caps/>
          <w:sz w:val="24"/>
          <w:szCs w:val="24"/>
        </w:rPr>
      </w:pPr>
      <w:r w:rsidRPr="00D1268C">
        <w:rPr>
          <w:rFonts w:ascii="Times New Roman" w:hAnsi="Times New Roman" w:cs="Times New Roman"/>
          <w:b w:val="0"/>
          <w:caps/>
          <w:sz w:val="24"/>
          <w:szCs w:val="24"/>
        </w:rPr>
        <w:t>8 U.S.C. 1501</w:t>
      </w:r>
      <w:r w:rsidRPr="00D1268C" w:rsidR="00BE2124">
        <w:rPr>
          <w:rFonts w:ascii="Times New Roman" w:hAnsi="Times New Roman" w:cs="Times New Roman"/>
          <w:sz w:val="24"/>
          <w:szCs w:val="24"/>
        </w:rPr>
        <w:t xml:space="preserve">: </w:t>
      </w:r>
      <w:r w:rsidRPr="00D1268C" w:rsidR="00BE2124">
        <w:rPr>
          <w:rFonts w:ascii="Times New Roman" w:hAnsi="Times New Roman" w:cs="Times New Roman"/>
          <w:b w:val="0"/>
          <w:sz w:val="24"/>
          <w:szCs w:val="24"/>
        </w:rPr>
        <w:t xml:space="preserve">Certificate of diplomatic or consular officer of United States as to loss of American nationality </w:t>
      </w:r>
    </w:p>
    <w:p w:rsidRPr="00D1268C" w:rsidR="00FF281A" w:rsidP="00BE2124" w:rsidRDefault="00FF281A" w14:paraId="7C8D429B" w14:textId="77777777">
      <w:pPr>
        <w:rPr>
          <w:b/>
        </w:rPr>
      </w:pPr>
    </w:p>
    <w:p w:rsidRPr="00D1268C" w:rsidR="00FF281A" w:rsidP="00BE2124" w:rsidRDefault="00FF281A" w14:paraId="52414153" w14:textId="77777777">
      <w:hyperlink w:history="1" r:id="rId15">
        <w:r w:rsidRPr="00D1268C">
          <w:rPr>
            <w:rStyle w:val="Hyperlink"/>
            <w:color w:val="auto"/>
          </w:rPr>
          <w:t>https://www.gpo.</w:t>
        </w:r>
        <w:r w:rsidRPr="00D1268C">
          <w:rPr>
            <w:rStyle w:val="Hyperlink"/>
            <w:color w:val="auto"/>
          </w:rPr>
          <w:t>g</w:t>
        </w:r>
        <w:r w:rsidRPr="00D1268C">
          <w:rPr>
            <w:rStyle w:val="Hyperlink"/>
            <w:color w:val="auto"/>
          </w:rPr>
          <w:t>ov/fdsys/granule/USCODE-2011-title8/USCODE-2011-title8-chap12-subchapIII-partIV-sec1501</w:t>
        </w:r>
      </w:hyperlink>
    </w:p>
    <w:p w:rsidRPr="00D1268C" w:rsidR="00DA670C" w:rsidP="00BE2124" w:rsidRDefault="00DA670C" w14:paraId="2C73E14C" w14:textId="77777777">
      <w:pPr>
        <w:rPr>
          <w:b/>
        </w:rPr>
      </w:pPr>
    </w:p>
    <w:p w:rsidRPr="00D1268C" w:rsidR="00BE2124" w:rsidP="00BE2124" w:rsidRDefault="00BE2124" w14:paraId="7496F9C5" w14:textId="77777777">
      <w:r w:rsidRPr="00D1268C">
        <w:rPr>
          <w:rStyle w:val="Hyperlink"/>
          <w:color w:val="auto"/>
          <w:u w:val="none"/>
        </w:rPr>
        <w:t>8 U.S.C. § 1481</w:t>
      </w:r>
      <w:r w:rsidRPr="00D1268C">
        <w:t xml:space="preserve">: </w:t>
      </w:r>
      <w:r w:rsidRPr="00D1268C">
        <w:rPr>
          <w:b/>
        </w:rPr>
        <w:t>Loss of nationality by native-born or naturalized citizen; voluntary action; burden of proof; presumptions.</w:t>
      </w:r>
      <w:r w:rsidRPr="00D1268C">
        <w:t xml:space="preserve"> </w:t>
      </w:r>
    </w:p>
    <w:p w:rsidRPr="00D1268C" w:rsidR="00D6037E" w:rsidP="00D6037E" w:rsidRDefault="00D6037E" w14:paraId="5EF9009D" w14:textId="77777777"/>
    <w:p w:rsidRPr="00D1268C" w:rsidR="00D6037E" w:rsidP="00D6037E" w:rsidRDefault="00D6037E" w14:paraId="11995F3B" w14:textId="77777777">
      <w:hyperlink w:history="1" r:id="rId16">
        <w:r w:rsidRPr="00D1268C">
          <w:rPr>
            <w:rStyle w:val="Hyperlink"/>
            <w:color w:val="auto"/>
          </w:rPr>
          <w:t>https://www.gpo.gov/fdsys/pkg/USCODE-2010-title8/html/USCODE-2010-title8-chap12-subchapIII-partI</w:t>
        </w:r>
        <w:r w:rsidRPr="00D1268C">
          <w:rPr>
            <w:rStyle w:val="Hyperlink"/>
            <w:color w:val="auto"/>
          </w:rPr>
          <w:t>I</w:t>
        </w:r>
        <w:r w:rsidRPr="00D1268C">
          <w:rPr>
            <w:rStyle w:val="Hyperlink"/>
            <w:color w:val="auto"/>
          </w:rPr>
          <w:t>I-sec1481.htm</w:t>
        </w:r>
      </w:hyperlink>
    </w:p>
    <w:p w:rsidRPr="00D1268C" w:rsidR="00075AAA" w:rsidP="00BE2124" w:rsidRDefault="00075AAA" w14:paraId="43E705E4" w14:textId="77777777"/>
    <w:p w:rsidRPr="00D1268C" w:rsidR="00BE2124" w:rsidP="00D6037E" w:rsidRDefault="00BE2124" w14:paraId="10D9E328" w14:textId="77777777">
      <w:pPr>
        <w:pStyle w:val="FAMBodyTextabc"/>
        <w:ind w:start="0pt" w:firstLine="0pt"/>
        <w:rPr>
          <w:rFonts w:ascii="Times New Roman" w:hAnsi="Times New Roman"/>
          <w:b/>
          <w:color w:val="auto"/>
          <w:szCs w:val="24"/>
        </w:rPr>
      </w:pPr>
      <w:r w:rsidRPr="00D1268C">
        <w:rPr>
          <w:rStyle w:val="Hyperlink"/>
          <w:rFonts w:ascii="Times New Roman" w:hAnsi="Times New Roman"/>
          <w:color w:val="auto"/>
          <w:szCs w:val="24"/>
          <w:u w:val="none"/>
        </w:rPr>
        <w:t>8 U.S.C. §1483</w:t>
      </w:r>
      <w:r w:rsidRPr="00D1268C">
        <w:rPr>
          <w:rFonts w:ascii="Times New Roman" w:hAnsi="Times New Roman"/>
          <w:color w:val="auto"/>
        </w:rPr>
        <w:t>:</w:t>
      </w:r>
      <w:r w:rsidRPr="00D1268C">
        <w:rPr>
          <w:color w:val="auto"/>
        </w:rPr>
        <w:t xml:space="preserve"> </w:t>
      </w:r>
      <w:r w:rsidRPr="00D1268C">
        <w:rPr>
          <w:rFonts w:ascii="Times New Roman" w:hAnsi="Times New Roman"/>
          <w:b/>
          <w:color w:val="auto"/>
          <w:szCs w:val="24"/>
        </w:rPr>
        <w:t>Restrictions on loss of nationality</w:t>
      </w:r>
    </w:p>
    <w:p w:rsidRPr="00D1268C" w:rsidR="00D6037E" w:rsidP="00D6037E" w:rsidRDefault="00D6037E" w14:paraId="11EC3B84" w14:textId="77777777">
      <w:pPr>
        <w:pStyle w:val="FAMBodyTextabc"/>
        <w:ind w:start="0pt" w:firstLine="0pt"/>
        <w:rPr>
          <w:rFonts w:ascii="Times New Roman" w:hAnsi="Times New Roman"/>
          <w:color w:val="auto"/>
          <w:szCs w:val="24"/>
        </w:rPr>
      </w:pPr>
      <w:hyperlink w:history="1" r:id="rId17">
        <w:r w:rsidRPr="00D1268C">
          <w:rPr>
            <w:rStyle w:val="Hyperlink"/>
            <w:rFonts w:ascii="Times New Roman" w:hAnsi="Times New Roman"/>
            <w:color w:val="auto"/>
            <w:szCs w:val="24"/>
          </w:rPr>
          <w:t>https://www.gpo.gov/fdsys/search/pagedetails.action?browsePath=Title+8%2FChapter+12%2FSubchapter+III%2FPart+III%</w:t>
        </w:r>
        <w:r w:rsidRPr="00D1268C">
          <w:rPr>
            <w:rStyle w:val="Hyperlink"/>
            <w:rFonts w:ascii="Times New Roman" w:hAnsi="Times New Roman"/>
            <w:color w:val="auto"/>
            <w:szCs w:val="24"/>
          </w:rPr>
          <w:t>2</w:t>
        </w:r>
        <w:r w:rsidRPr="00D1268C">
          <w:rPr>
            <w:rStyle w:val="Hyperlink"/>
            <w:rFonts w:ascii="Times New Roman" w:hAnsi="Times New Roman"/>
            <w:color w:val="auto"/>
            <w:szCs w:val="24"/>
          </w:rPr>
          <w:t>FSec.+1483&amp;granuleId=USCODE-2001-title8-chap12-subchapIII-partIII-sec1483&amp;packageId=USCODE-2001-title8&amp;collapse=true&amp;fromBrowse=true&amp;collectionCode=USCODE</w:t>
        </w:r>
      </w:hyperlink>
    </w:p>
    <w:p w:rsidRPr="00D1268C" w:rsidR="00D6037E" w:rsidP="00D6037E" w:rsidRDefault="00D6037E" w14:paraId="2EB40375" w14:textId="77777777">
      <w:pPr>
        <w:pStyle w:val="FAMBodyTextabc"/>
        <w:ind w:start="0pt" w:firstLine="0pt"/>
        <w:rPr>
          <w:rFonts w:ascii="Times New Roman" w:hAnsi="Times New Roman"/>
          <w:color w:val="auto"/>
          <w:szCs w:val="24"/>
        </w:rPr>
      </w:pPr>
    </w:p>
    <w:p w:rsidRPr="00D1268C" w:rsidR="00BE2124" w:rsidP="00BE2124" w:rsidRDefault="00BE2124" w14:paraId="4AF56470" w14:textId="77777777">
      <w:pPr>
        <w:rPr>
          <w:b/>
        </w:rPr>
      </w:pPr>
      <w:r w:rsidRPr="00D1268C">
        <w:rPr>
          <w:rStyle w:val="Hyperlink"/>
          <w:color w:val="auto"/>
          <w:u w:val="none"/>
        </w:rPr>
        <w:t xml:space="preserve">8 U.S.C. §1488:  </w:t>
      </w:r>
      <w:r w:rsidRPr="00D1268C">
        <w:rPr>
          <w:b/>
        </w:rPr>
        <w:t>Nationality lost solely from performance of acts or fulfillment of conditions</w:t>
      </w:r>
    </w:p>
    <w:p w:rsidRPr="00D1268C" w:rsidR="000A0B6C" w:rsidP="00BE2124" w:rsidRDefault="000A0B6C" w14:paraId="431AFAB9" w14:textId="77777777">
      <w:pPr>
        <w:pStyle w:val="HTMLPreformatted"/>
        <w:rPr>
          <w:rStyle w:val="Hyperlink"/>
          <w:rFonts w:ascii="Times New Roman" w:hAnsi="Times New Roman" w:eastAsia="Times New Roman" w:cs="Times New Roman"/>
          <w:color w:val="auto"/>
          <w:sz w:val="24"/>
          <w:szCs w:val="24"/>
        </w:rPr>
      </w:pPr>
    </w:p>
    <w:p w:rsidRPr="00D1268C" w:rsidR="00D6037E" w:rsidP="00BE2124" w:rsidRDefault="00D6037E" w14:paraId="7D116378" w14:textId="77777777">
      <w:pPr>
        <w:pStyle w:val="HTMLPreformatted"/>
        <w:rPr>
          <w:rStyle w:val="Hyperlink"/>
          <w:rFonts w:ascii="Times New Roman" w:hAnsi="Times New Roman" w:eastAsia="Times New Roman" w:cs="Times New Roman"/>
          <w:color w:val="auto"/>
          <w:sz w:val="24"/>
          <w:szCs w:val="24"/>
        </w:rPr>
      </w:pPr>
      <w:hyperlink w:history="1" r:id="rId18">
        <w:r w:rsidRPr="00D1268C">
          <w:rPr>
            <w:rStyle w:val="Hyperlink"/>
            <w:rFonts w:ascii="Times New Roman" w:hAnsi="Times New Roman" w:eastAsia="Times New Roman" w:cs="Times New Roman"/>
            <w:color w:val="auto"/>
            <w:sz w:val="24"/>
            <w:szCs w:val="24"/>
          </w:rPr>
          <w:t>https://www.gpo.gov/fdsys/search/pagedetails.action?browsePath=Title+8%2FChapter+12%2FSubchapter+III%2FPart+III%2FSec.+1488&amp;granuleId=USCODE-2001-title8-chap12-subchapIII-partIII-sec1488&amp;packageId=USCO</w:t>
        </w:r>
        <w:r w:rsidRPr="00D1268C">
          <w:rPr>
            <w:rStyle w:val="Hyperlink"/>
            <w:rFonts w:ascii="Times New Roman" w:hAnsi="Times New Roman" w:eastAsia="Times New Roman" w:cs="Times New Roman"/>
            <w:color w:val="auto"/>
            <w:sz w:val="24"/>
            <w:szCs w:val="24"/>
          </w:rPr>
          <w:t>D</w:t>
        </w:r>
        <w:r w:rsidRPr="00D1268C">
          <w:rPr>
            <w:rStyle w:val="Hyperlink"/>
            <w:rFonts w:ascii="Times New Roman" w:hAnsi="Times New Roman" w:eastAsia="Times New Roman" w:cs="Times New Roman"/>
            <w:color w:val="auto"/>
            <w:sz w:val="24"/>
            <w:szCs w:val="24"/>
          </w:rPr>
          <w:t>E-2001-title8&amp;collapse=true&amp;fromBrowse=true&amp;collectionCode=USCODE</w:t>
        </w:r>
      </w:hyperlink>
    </w:p>
    <w:p w:rsidRPr="00D1268C" w:rsidR="00D6037E" w:rsidP="00BE2124" w:rsidRDefault="00D6037E" w14:paraId="1F21F1C0" w14:textId="77777777">
      <w:pPr>
        <w:pStyle w:val="HTMLPreformatted"/>
        <w:rPr>
          <w:rStyle w:val="Hyperlink"/>
          <w:rFonts w:ascii="Times New Roman" w:hAnsi="Times New Roman" w:eastAsia="Times New Roman" w:cs="Times New Roman"/>
          <w:color w:val="auto"/>
          <w:sz w:val="24"/>
          <w:szCs w:val="24"/>
        </w:rPr>
      </w:pPr>
    </w:p>
    <w:p w:rsidRPr="00D1268C" w:rsidR="00BE2124" w:rsidP="00BE2124" w:rsidRDefault="00BE2124" w14:paraId="74440FAA" w14:textId="77777777">
      <w:pPr>
        <w:pStyle w:val="HTMLPreformatted"/>
        <w:rPr>
          <w:rFonts w:ascii="Times New Roman" w:hAnsi="Times New Roman" w:eastAsia="Times New Roman" w:cs="Times New Roman"/>
          <w:b/>
          <w:sz w:val="24"/>
          <w:szCs w:val="24"/>
        </w:rPr>
      </w:pPr>
      <w:r w:rsidRPr="00D1268C">
        <w:rPr>
          <w:rStyle w:val="Hyperlink"/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22 C.F.R. § 50.40: </w:t>
      </w:r>
      <w:r w:rsidRPr="00D1268C">
        <w:rPr>
          <w:rFonts w:ascii="Times New Roman" w:hAnsi="Times New Roman" w:eastAsia="Times New Roman" w:cs="Times New Roman"/>
          <w:b/>
          <w:sz w:val="24"/>
          <w:szCs w:val="24"/>
        </w:rPr>
        <w:t>Certification of loss of U.S. nationality.</w:t>
      </w:r>
    </w:p>
    <w:p w:rsidRPr="00D1268C" w:rsidR="00D6037E" w:rsidP="00BE2124" w:rsidRDefault="00D6037E" w14:paraId="7219E072" w14:textId="77777777">
      <w:pPr>
        <w:pStyle w:val="HTMLPreformatted"/>
        <w:rPr>
          <w:rFonts w:ascii="Times New Roman" w:hAnsi="Times New Roman" w:eastAsia="Times New Roman" w:cs="Times New Roman"/>
          <w:sz w:val="24"/>
          <w:szCs w:val="24"/>
        </w:rPr>
      </w:pPr>
      <w:hyperlink w:history="1" r:id="rId19">
        <w:r w:rsidRPr="00D1268C">
          <w:rPr>
            <w:rStyle w:val="Hyperlink"/>
            <w:rFonts w:ascii="Times New Roman" w:hAnsi="Times New Roman" w:eastAsia="Times New Roman" w:cs="Times New Roman"/>
            <w:color w:val="auto"/>
            <w:sz w:val="24"/>
            <w:szCs w:val="24"/>
          </w:rPr>
          <w:t>https://www.gpo.gov/fdsys/pk</w:t>
        </w:r>
        <w:r w:rsidRPr="00D1268C">
          <w:rPr>
            <w:rStyle w:val="Hyperlink"/>
            <w:rFonts w:ascii="Times New Roman" w:hAnsi="Times New Roman" w:eastAsia="Times New Roman" w:cs="Times New Roman"/>
            <w:color w:val="auto"/>
            <w:sz w:val="24"/>
            <w:szCs w:val="24"/>
          </w:rPr>
          <w:t>g</w:t>
        </w:r>
        <w:r w:rsidRPr="00D1268C">
          <w:rPr>
            <w:rStyle w:val="Hyperlink"/>
            <w:rFonts w:ascii="Times New Roman" w:hAnsi="Times New Roman" w:eastAsia="Times New Roman" w:cs="Times New Roman"/>
            <w:color w:val="auto"/>
            <w:sz w:val="24"/>
            <w:szCs w:val="24"/>
          </w:rPr>
          <w:t>/CFR-1998-title22-vol1/pdf/CFR-1998-title22-vol1-sec50-40.pdf</w:t>
        </w:r>
      </w:hyperlink>
    </w:p>
    <w:p w:rsidRPr="00D1268C" w:rsidR="00BE2124" w:rsidP="00D6037E" w:rsidRDefault="00BE2124" w14:paraId="65C460A2" w14:textId="77777777">
      <w:pPr>
        <w:ind w:end="-36pt"/>
      </w:pPr>
      <w:r w:rsidRPr="00D1268C">
        <w:lastRenderedPageBreak/>
        <w:t xml:space="preserve"> </w:t>
      </w:r>
    </w:p>
    <w:p w:rsidRPr="00D1268C" w:rsidR="00BE2124" w:rsidP="00BE2124" w:rsidRDefault="00BE2124" w14:paraId="39BC245B" w14:textId="77777777">
      <w:pPr>
        <w:ind w:end="-36pt"/>
        <w:rPr>
          <w:b/>
        </w:rPr>
      </w:pPr>
      <w:r w:rsidRPr="00D1268C">
        <w:t>22 C.F.R. § 50.50</w:t>
      </w:r>
      <w:r w:rsidRPr="00D1268C">
        <w:rPr>
          <w:rStyle w:val="Hyperlink"/>
          <w:color w:val="auto"/>
          <w:u w:val="none"/>
        </w:rPr>
        <w:t>:</w:t>
      </w:r>
      <w:r w:rsidRPr="00D1268C">
        <w:t xml:space="preserve"> </w:t>
      </w:r>
      <w:r w:rsidRPr="00D1268C">
        <w:rPr>
          <w:b/>
        </w:rPr>
        <w:t>Renunciation of nationality</w:t>
      </w:r>
    </w:p>
    <w:p w:rsidRPr="00D1268C" w:rsidR="000A0B6C" w:rsidP="00BE2124" w:rsidRDefault="000A0B6C" w14:paraId="01CB9A6B" w14:textId="77777777">
      <w:pPr>
        <w:ind w:end="-36pt"/>
      </w:pPr>
    </w:p>
    <w:p w:rsidRPr="00D1268C" w:rsidR="00D6037E" w:rsidP="00BE2124" w:rsidRDefault="00D6037E" w14:paraId="7AEFA8CD" w14:textId="77777777">
      <w:pPr>
        <w:ind w:end="-36pt"/>
      </w:pPr>
      <w:hyperlink w:history="1" r:id="rId20">
        <w:r w:rsidRPr="00D1268C">
          <w:rPr>
            <w:rStyle w:val="Hyperlink"/>
            <w:color w:val="auto"/>
          </w:rPr>
          <w:t>https://www.gpo.gov/fd</w:t>
        </w:r>
        <w:r w:rsidRPr="00D1268C">
          <w:rPr>
            <w:rStyle w:val="Hyperlink"/>
            <w:color w:val="auto"/>
          </w:rPr>
          <w:t>s</w:t>
        </w:r>
        <w:r w:rsidRPr="00D1268C">
          <w:rPr>
            <w:rStyle w:val="Hyperlink"/>
            <w:color w:val="auto"/>
          </w:rPr>
          <w:t>ys/pkg/CFR-2005-title22-vol1/pdf/CFR-2005-title22-vol1-sec50-50.pdf</w:t>
        </w:r>
      </w:hyperlink>
    </w:p>
    <w:p w:rsidRPr="00D1268C" w:rsidR="00D6037E" w:rsidP="00D6037E" w:rsidRDefault="00D6037E" w14:paraId="572BA793" w14:textId="77777777">
      <w:pPr>
        <w:tabs>
          <w:tab w:val="left" w:pos="45.80pt"/>
          <w:tab w:val="left" w:pos="91.60pt"/>
          <w:tab w:val="left" w:pos="137.40pt"/>
          <w:tab w:val="left" w:pos="183.20pt"/>
          <w:tab w:val="left" w:pos="229pt"/>
          <w:tab w:val="left" w:pos="274.80pt"/>
          <w:tab w:val="left" w:pos="320.60pt"/>
          <w:tab w:val="left" w:pos="366.40pt"/>
          <w:tab w:val="left" w:pos="412.20pt"/>
          <w:tab w:val="left" w:pos="458pt"/>
          <w:tab w:val="left" w:pos="503.80pt"/>
          <w:tab w:val="left" w:pos="549.60pt"/>
          <w:tab w:val="left" w:pos="595.40pt"/>
          <w:tab w:val="left" w:pos="641.20pt"/>
          <w:tab w:val="left" w:pos="687pt"/>
          <w:tab w:val="left" w:pos="732.80pt"/>
        </w:tabs>
      </w:pPr>
    </w:p>
    <w:p w:rsidRPr="00D1268C" w:rsidR="00BE2124" w:rsidP="00BE2124" w:rsidRDefault="00BE2124" w14:paraId="40C8A0EC" w14:textId="77777777">
      <w:pPr>
        <w:tabs>
          <w:tab w:val="left" w:pos="45.80pt"/>
          <w:tab w:val="left" w:pos="91.60pt"/>
          <w:tab w:val="left" w:pos="137.40pt"/>
          <w:tab w:val="left" w:pos="183.20pt"/>
          <w:tab w:val="left" w:pos="229pt"/>
          <w:tab w:val="left" w:pos="274.80pt"/>
          <w:tab w:val="left" w:pos="320.60pt"/>
          <w:tab w:val="left" w:pos="366.40pt"/>
          <w:tab w:val="left" w:pos="412.20pt"/>
          <w:tab w:val="left" w:pos="458pt"/>
          <w:tab w:val="left" w:pos="503.80pt"/>
          <w:tab w:val="left" w:pos="549.60pt"/>
          <w:tab w:val="left" w:pos="595.40pt"/>
          <w:tab w:val="left" w:pos="641.20pt"/>
          <w:tab w:val="left" w:pos="687pt"/>
          <w:tab w:val="left" w:pos="732.80pt"/>
        </w:tabs>
      </w:pPr>
      <w:r w:rsidRPr="00D1268C">
        <w:tab/>
      </w:r>
      <w:r w:rsidRPr="00D1268C">
        <w:tab/>
      </w:r>
      <w:r w:rsidRPr="00D1268C">
        <w:tab/>
      </w:r>
      <w:r w:rsidRPr="00D1268C">
        <w:tab/>
      </w:r>
      <w:r w:rsidRPr="00D1268C">
        <w:tab/>
      </w:r>
      <w:r w:rsidRPr="00D1268C">
        <w:tab/>
      </w:r>
      <w:r w:rsidRPr="00D1268C">
        <w:tab/>
      </w:r>
      <w:r w:rsidRPr="00D1268C">
        <w:tab/>
        <w:t xml:space="preserve">                                                 22 C.F.R. § 50.51 </w:t>
      </w:r>
      <w:r w:rsidRPr="00D1268C">
        <w:rPr>
          <w:b/>
        </w:rPr>
        <w:t>Review of finding of loss of nationality</w:t>
      </w:r>
      <w:r w:rsidRPr="00D1268C">
        <w:t xml:space="preserve">. </w:t>
      </w:r>
    </w:p>
    <w:p w:rsidRPr="00D1268C" w:rsidR="000A0B6C" w:rsidP="00BE2124" w:rsidRDefault="000A0B6C" w14:paraId="6BD25480" w14:textId="77777777">
      <w:pPr>
        <w:tabs>
          <w:tab w:val="left" w:pos="45.80pt"/>
          <w:tab w:val="left" w:pos="91.60pt"/>
          <w:tab w:val="left" w:pos="137.40pt"/>
          <w:tab w:val="left" w:pos="183.20pt"/>
          <w:tab w:val="left" w:pos="229pt"/>
          <w:tab w:val="left" w:pos="274.80pt"/>
          <w:tab w:val="left" w:pos="320.60pt"/>
          <w:tab w:val="left" w:pos="366.40pt"/>
          <w:tab w:val="left" w:pos="412.20pt"/>
          <w:tab w:val="left" w:pos="458pt"/>
          <w:tab w:val="left" w:pos="503.80pt"/>
          <w:tab w:val="left" w:pos="549.60pt"/>
          <w:tab w:val="left" w:pos="595.40pt"/>
          <w:tab w:val="left" w:pos="641.20pt"/>
          <w:tab w:val="left" w:pos="687pt"/>
          <w:tab w:val="left" w:pos="732.80pt"/>
        </w:tabs>
      </w:pPr>
    </w:p>
    <w:p w:rsidRPr="00D1268C" w:rsidR="000A0B6C" w:rsidP="00BE2124" w:rsidRDefault="000A0B6C" w14:paraId="7F00995F" w14:textId="77777777">
      <w:pPr>
        <w:tabs>
          <w:tab w:val="left" w:pos="45.80pt"/>
          <w:tab w:val="left" w:pos="91.60pt"/>
          <w:tab w:val="left" w:pos="137.40pt"/>
          <w:tab w:val="left" w:pos="183.20pt"/>
          <w:tab w:val="left" w:pos="229pt"/>
          <w:tab w:val="left" w:pos="274.80pt"/>
          <w:tab w:val="left" w:pos="320.60pt"/>
          <w:tab w:val="left" w:pos="366.40pt"/>
          <w:tab w:val="left" w:pos="412.20pt"/>
          <w:tab w:val="left" w:pos="458pt"/>
          <w:tab w:val="left" w:pos="503.80pt"/>
          <w:tab w:val="left" w:pos="549.60pt"/>
          <w:tab w:val="left" w:pos="595.40pt"/>
          <w:tab w:val="left" w:pos="641.20pt"/>
          <w:tab w:val="left" w:pos="687pt"/>
          <w:tab w:val="left" w:pos="732.80pt"/>
        </w:tabs>
      </w:pPr>
      <w:hyperlink w:history="1" r:id="rId21">
        <w:r w:rsidRPr="00D1268C">
          <w:rPr>
            <w:rStyle w:val="Hyperlink"/>
            <w:color w:val="auto"/>
          </w:rPr>
          <w:t>https://www.gpo.gov/fdsys/pkg/CFR-2010-title</w:t>
        </w:r>
        <w:r w:rsidRPr="00D1268C">
          <w:rPr>
            <w:rStyle w:val="Hyperlink"/>
            <w:color w:val="auto"/>
          </w:rPr>
          <w:t>2</w:t>
        </w:r>
        <w:r w:rsidRPr="00D1268C">
          <w:rPr>
            <w:rStyle w:val="Hyperlink"/>
            <w:color w:val="auto"/>
          </w:rPr>
          <w:t>2-vol1/pdf/CFR-2010-title22-vol1-sec50-51.pdf</w:t>
        </w:r>
      </w:hyperlink>
    </w:p>
    <w:p w:rsidRPr="00D1268C" w:rsidR="00136FC4" w:rsidP="00BE2124" w:rsidRDefault="00136FC4" w14:paraId="5508E0D9" w14:textId="77777777">
      <w:pPr>
        <w:pStyle w:val="FAMBodyTextabc"/>
        <w:ind w:start="0pt" w:firstLine="0pt"/>
        <w:rPr>
          <w:b/>
          <w:bCs/>
          <w:i/>
          <w:iCs/>
          <w:color w:val="auto"/>
          <w:sz w:val="26"/>
        </w:rPr>
      </w:pPr>
    </w:p>
    <w:sectPr w:rsidRPr="00D1268C" w:rsidR="00136FC4">
      <w:headerReference w:type="default" r:id="rId22"/>
      <w:pgSz w:w="612pt" w:h="792pt"/>
      <w:pgMar w:top="64.80pt" w:right="72pt" w:bottom="64.80pt" w:left="72pt" w:header="36pt" w:footer="36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EC3D81" w:rsidRDefault="00EC3D81" w14:paraId="654A9D0C" w14:textId="77777777">
      <w:r>
        <w:separator/>
      </w:r>
    </w:p>
  </w:endnote>
  <w:endnote w:type="continuationSeparator" w:id="0">
    <w:p w:rsidR="00EC3D81" w:rsidRDefault="00EC3D81" w14:paraId="5CD3C5D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characterSet="iso-8859-1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characterSet="shift_jis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EC3D81" w:rsidRDefault="00EC3D81" w14:paraId="3B817888" w14:textId="77777777">
      <w:r>
        <w:separator/>
      </w:r>
    </w:p>
  </w:footnote>
  <w:footnote w:type="continuationSeparator" w:id="0">
    <w:p w:rsidR="00EC3D81" w:rsidRDefault="00EC3D81" w14:paraId="3C913965" w14:textId="77777777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096E2B" w:rsidRDefault="00096E2B" w14:paraId="5EDAA103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hint="default" w:ascii="Symbol" w:hAnsi="Symbol"/>
        <w:sz w:val="20"/>
      </w:rPr>
    </w:lvl>
    <w:lvl w:ilvl="1" w:tplc="5E5EB966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hint="default" w:ascii="Courier New" w:hAnsi="Courier New"/>
        <w:sz w:val="20"/>
      </w:rPr>
    </w:lvl>
    <w:lvl w:ilvl="2" w:tplc="044EA10C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hint="default" w:ascii="Wingdings" w:hAnsi="Wingdings"/>
        <w:sz w:val="20"/>
      </w:rPr>
    </w:lvl>
    <w:lvl w:ilvl="3" w:tplc="EBE41676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hint="default" w:ascii="Wingdings" w:hAnsi="Wingdings"/>
        <w:sz w:val="20"/>
      </w:rPr>
    </w:lvl>
    <w:lvl w:ilvl="4" w:tplc="1FBCF1DC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hint="default" w:ascii="Wingdings" w:hAnsi="Wingdings"/>
        <w:sz w:val="20"/>
      </w:rPr>
    </w:lvl>
    <w:lvl w:ilvl="5" w:tplc="0F8025F4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hint="default" w:ascii="Wingdings" w:hAnsi="Wingdings"/>
        <w:sz w:val="20"/>
      </w:rPr>
    </w:lvl>
    <w:lvl w:ilvl="6" w:tplc="5770F174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hint="default" w:ascii="Wingdings" w:hAnsi="Wingdings"/>
        <w:sz w:val="20"/>
      </w:rPr>
    </w:lvl>
    <w:lvl w:ilvl="7" w:tplc="7DACC3F2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hint="default" w:ascii="Wingdings" w:hAnsi="Wingdings"/>
        <w:sz w:val="20"/>
      </w:rPr>
    </w:lvl>
    <w:lvl w:ilvl="8" w:tplc="C9D2F296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hint="default" w:ascii="Wingdings" w:hAnsi="Wingdings"/>
        <w:sz w:val="20"/>
      </w:rPr>
    </w:lvl>
  </w:abstractNum>
  <w:abstractNum w:abstractNumId="2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hint="default" w:ascii="Symbol" w:hAnsi="Symbol"/>
        <w:color w:val="000080"/>
        <w:sz w:val="24"/>
      </w:rPr>
    </w:lvl>
    <w:lvl w:ilvl="1" w:tplc="04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hint="default" w:ascii="Wingdings" w:hAnsi="Wingdings"/>
      </w:rPr>
    </w:lvl>
  </w:abstractNum>
  <w:abstractNum w:abstractNumId="3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hint="default" w:ascii="Symbol" w:hAnsi="Symbol"/>
        <w:color w:val="008000"/>
        <w:sz w:val="24"/>
      </w:rPr>
    </w:lvl>
    <w:lvl w:ilvl="1" w:tplc="04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hint="default" w:ascii="Wingdings" w:hAnsi="Wingdings"/>
      </w:rPr>
    </w:lvl>
  </w:abstractNum>
  <w:abstractNum w:abstractNumId="4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hint="default" w:ascii="Symbol" w:hAnsi="Symbol"/>
        <w:color w:val="000080"/>
        <w:sz w:val="24"/>
      </w:rPr>
    </w:lvl>
    <w:lvl w:ilvl="1" w:tplc="04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hint="default" w:ascii="Wingdings" w:hAnsi="Wingdings"/>
      </w:rPr>
    </w:lvl>
  </w:abstractNum>
  <w:abstractNum w:abstractNumId="5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  <w:lvl w:ilvl="1" w:tplc="04090019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6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FC4"/>
    <w:rsid w:val="00002F5C"/>
    <w:rsid w:val="00075AAA"/>
    <w:rsid w:val="00096E2B"/>
    <w:rsid w:val="000A0B6C"/>
    <w:rsid w:val="000A7888"/>
    <w:rsid w:val="000D0205"/>
    <w:rsid w:val="00136FC4"/>
    <w:rsid w:val="00163E66"/>
    <w:rsid w:val="00197610"/>
    <w:rsid w:val="001A3A9D"/>
    <w:rsid w:val="001A598D"/>
    <w:rsid w:val="001A7061"/>
    <w:rsid w:val="001F679D"/>
    <w:rsid w:val="00215991"/>
    <w:rsid w:val="002516D4"/>
    <w:rsid w:val="002D7CE4"/>
    <w:rsid w:val="002E4D83"/>
    <w:rsid w:val="00342EA2"/>
    <w:rsid w:val="003470F0"/>
    <w:rsid w:val="003B4E65"/>
    <w:rsid w:val="003F4A71"/>
    <w:rsid w:val="00412FEB"/>
    <w:rsid w:val="004B1DDB"/>
    <w:rsid w:val="004F6C64"/>
    <w:rsid w:val="005300FC"/>
    <w:rsid w:val="0057537F"/>
    <w:rsid w:val="0058428D"/>
    <w:rsid w:val="005E3955"/>
    <w:rsid w:val="005F11F6"/>
    <w:rsid w:val="005F4100"/>
    <w:rsid w:val="00602B6A"/>
    <w:rsid w:val="006801F9"/>
    <w:rsid w:val="006A5437"/>
    <w:rsid w:val="006C4E7D"/>
    <w:rsid w:val="006C7DD8"/>
    <w:rsid w:val="006D3C11"/>
    <w:rsid w:val="006E26D6"/>
    <w:rsid w:val="007368D2"/>
    <w:rsid w:val="007A27A8"/>
    <w:rsid w:val="007A4762"/>
    <w:rsid w:val="00800ABE"/>
    <w:rsid w:val="00864844"/>
    <w:rsid w:val="00892155"/>
    <w:rsid w:val="00917486"/>
    <w:rsid w:val="00962A0F"/>
    <w:rsid w:val="009C0217"/>
    <w:rsid w:val="009C3423"/>
    <w:rsid w:val="009F19BA"/>
    <w:rsid w:val="00A06476"/>
    <w:rsid w:val="00A25E29"/>
    <w:rsid w:val="00A619CB"/>
    <w:rsid w:val="00A92D64"/>
    <w:rsid w:val="00AC60CB"/>
    <w:rsid w:val="00AE7B8D"/>
    <w:rsid w:val="00B15D6B"/>
    <w:rsid w:val="00B46F44"/>
    <w:rsid w:val="00B53140"/>
    <w:rsid w:val="00BE2124"/>
    <w:rsid w:val="00BE7517"/>
    <w:rsid w:val="00C2134A"/>
    <w:rsid w:val="00CD4882"/>
    <w:rsid w:val="00D1268C"/>
    <w:rsid w:val="00D2546D"/>
    <w:rsid w:val="00D6037E"/>
    <w:rsid w:val="00DA670C"/>
    <w:rsid w:val="00DB6DAF"/>
    <w:rsid w:val="00DE2405"/>
    <w:rsid w:val="00E00EAC"/>
    <w:rsid w:val="00E27CAB"/>
    <w:rsid w:val="00E9347D"/>
    <w:rsid w:val="00E95936"/>
    <w:rsid w:val="00EC3D81"/>
    <w:rsid w:val="00FB6A52"/>
    <w:rsid w:val="00FD165E"/>
    <w:rsid w:val="00FF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AEE614E"/>
  <w15:chartTrackingRefBased/>
  <w15:docId w15:val="{A1646778-A897-4FC5-BE0C-0CE007ED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06pt"/>
        <w:tab w:val="left" w:pos="414pt"/>
      </w:tabs>
      <w:autoSpaceDE w:val="0"/>
      <w:autoSpaceDN w:val="0"/>
      <w:adjustRightInd w:val="0"/>
      <w:ind w:start="36pt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5pt" w:beforeAutospacing="1" w:after="5pt" w:afterAutospacing="1"/>
      <w:outlineLvl w:val="1"/>
    </w:pPr>
    <w:rPr>
      <w:rFonts w:ascii="Verdana" w:hAnsi="Verdana" w:eastAsia="Arial Unicode MS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5pt" w:beforeAutospacing="1" w:after="5pt" w:afterAutospacing="1"/>
      <w:outlineLvl w:val="2"/>
    </w:pPr>
    <w:rPr>
      <w:rFonts w:ascii="Arial Unicode MS" w:hAnsi="Arial Unicode MS" w:eastAsia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5pt" w:beforeAutospacing="1" w:after="5pt" w:afterAutospacing="1"/>
      <w:outlineLvl w:val="3"/>
    </w:pPr>
    <w:rPr>
      <w:rFonts w:ascii="Arial Unicode MS" w:hAnsi="Arial Unicode MS" w:eastAsia="Arial Unicode MS" w:cs="Arial Unicode MS"/>
      <w:b/>
      <w:bCs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styleId="NoList" w:default="1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5pt" w:beforeAutospacing="1" w:after="5pt" w:afterAutospacing="1"/>
    </w:pPr>
    <w:rPr>
      <w:rFonts w:ascii="Arial Unicode MS" w:hAnsi="Arial Unicode MS" w:eastAsia="Arial Unicode MS" w:cs="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24pt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216pt"/>
        <w:tab w:val="right" w:pos="432pt"/>
      </w:tabs>
    </w:pPr>
  </w:style>
  <w:style w:type="paragraph" w:styleId="Footer">
    <w:name w:val="footer"/>
    <w:basedOn w:val="Normal"/>
    <w:pPr>
      <w:tabs>
        <w:tab w:val="center" w:pos="216pt"/>
        <w:tab w:val="right" w:pos="432pt"/>
      </w:tabs>
    </w:pPr>
  </w:style>
  <w:style w:type="paragraph" w:styleId="BalloonText">
    <w:name w:val="Balloon Text"/>
    <w:basedOn w:val="Normal"/>
    <w:semiHidden/>
    <w:rsid w:val="000D020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D0205"/>
    <w:pPr>
      <w:spacing w:after="6pt"/>
      <w:ind w:start="18pt"/>
    </w:pPr>
  </w:style>
  <w:style w:type="character" w:styleId="ptext-1" w:customStyle="1">
    <w:name w:val="ptext-1"/>
    <w:rsid w:val="000D0205"/>
    <w:rPr>
      <w:b w:val="0"/>
      <w:bCs w:val="0"/>
    </w:rPr>
  </w:style>
  <w:style w:type="character" w:styleId="ptext-3" w:customStyle="1">
    <w:name w:val="ptext-3"/>
    <w:rsid w:val="000D0205"/>
    <w:rPr>
      <w:b w:val="0"/>
      <w:bCs w:val="0"/>
    </w:rPr>
  </w:style>
  <w:style w:type="character" w:styleId="ptext-4" w:customStyle="1">
    <w:name w:val="ptext-4"/>
    <w:rsid w:val="000D0205"/>
    <w:rPr>
      <w:b w:val="0"/>
      <w:bCs w:val="0"/>
    </w:rPr>
  </w:style>
  <w:style w:type="paragraph" w:styleId="HTMLPreformatted">
    <w:name w:val="HTML Preformatted"/>
    <w:basedOn w:val="Normal"/>
    <w:link w:val="HTMLPreformattedChar"/>
    <w:rsid w:val="007A27A8"/>
    <w:pPr>
      <w:tabs>
        <w:tab w:val="left" w:pos="45.80pt"/>
        <w:tab w:val="left" w:pos="91.60pt"/>
        <w:tab w:val="left" w:pos="137.40pt"/>
        <w:tab w:val="left" w:pos="183.20pt"/>
        <w:tab w:val="left" w:pos="229pt"/>
        <w:tab w:val="left" w:pos="274.80pt"/>
        <w:tab w:val="left" w:pos="320.60pt"/>
        <w:tab w:val="left" w:pos="366.40pt"/>
        <w:tab w:val="left" w:pos="412.20pt"/>
        <w:tab w:val="left" w:pos="458pt"/>
        <w:tab w:val="left" w:pos="503.80pt"/>
        <w:tab w:val="left" w:pos="549.60pt"/>
        <w:tab w:val="left" w:pos="595.40pt"/>
        <w:tab w:val="left" w:pos="641.20pt"/>
        <w:tab w:val="left" w:pos="687pt"/>
        <w:tab w:val="left" w:pos="732.80pt"/>
      </w:tabs>
    </w:pPr>
    <w:rPr>
      <w:rFonts w:ascii="Arial Unicode MS" w:hAnsi="Arial Unicode MS" w:eastAsia="Arial Unicode MS" w:cs="Arial Unicode MS"/>
      <w:sz w:val="20"/>
      <w:szCs w:val="20"/>
    </w:rPr>
  </w:style>
  <w:style w:type="character" w:styleId="HTMLPreformattedChar" w:customStyle="1">
    <w:name w:val="HTML Preformatted Char"/>
    <w:link w:val="HTMLPreformatted"/>
    <w:rsid w:val="007A27A8"/>
    <w:rPr>
      <w:rFonts w:ascii="Arial Unicode MS" w:hAnsi="Arial Unicode MS" w:eastAsia="Arial Unicode MS" w:cs="Arial Unicode MS"/>
    </w:rPr>
  </w:style>
  <w:style w:type="paragraph" w:styleId="FAMBodyTextabc" w:customStyle="1">
    <w:name w:val="FAM Body Text abc"/>
    <w:basedOn w:val="Normal"/>
    <w:rsid w:val="007A27A8"/>
    <w:pPr>
      <w:widowControl w:val="0"/>
      <w:spacing w:before="6pt" w:after="6pt"/>
      <w:ind w:start="18pt" w:hanging="18pt"/>
    </w:pPr>
    <w:rPr>
      <w:rFonts w:ascii="Verdana" w:hAnsi="Verdana"/>
      <w:color w:val="000000"/>
      <w:szCs w:val="20"/>
    </w:rPr>
  </w:style>
  <w:style w:type="character" w:styleId="CommentReference">
    <w:name w:val="annotation reference"/>
    <w:rsid w:val="001A70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706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1A7061"/>
  </w:style>
  <w:style w:type="paragraph" w:styleId="CommentSubject">
    <w:name w:val="annotation subject"/>
    <w:basedOn w:val="CommentText"/>
    <w:next w:val="CommentText"/>
    <w:link w:val="CommentSubjectChar"/>
    <w:rsid w:val="001A7061"/>
    <w:rPr>
      <w:b/>
      <w:bCs/>
    </w:rPr>
  </w:style>
  <w:style w:type="character" w:styleId="CommentSubjectChar" w:customStyle="1">
    <w:name w:val="Comment Subject Char"/>
    <w:link w:val="CommentSubject"/>
    <w:rsid w:val="001A7061"/>
    <w:rPr>
      <w:b/>
      <w:bCs/>
    </w:rPr>
  </w:style>
  <w:style w:type="character" w:styleId="apple-converted-space" w:customStyle="1">
    <w:name w:val="apple-converted-space"/>
    <w:rsid w:val="00FF2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242232">
      <w:bodyDiv w:val="1"/>
      <w:marLeft w:val="0pt"/>
      <w:marRight w:val="0pt"/>
      <w:marTop w:val="0pt"/>
      <w:marBottom w:val="0pt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7937178">
      <w:bodyDiv w:val="1"/>
      <w:marLeft w:val="0pt"/>
      <w:marRight w:val="0pt"/>
      <w:marTop w:val="0pt"/>
      <w:marBottom w:val="0pt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32548060">
          <w:marLeft w:val="0pt"/>
          <w:marRight w:val="0pt"/>
          <w:marTop w:val="0pt"/>
          <w:marBottom w:val="0pt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https://www.gpo.gov/fdsys/pkg/USCODE-2014-title8/pdf/USCODE-2014-title8-chap12-subchapI-sec1104.pdf" TargetMode="External" Id="rId13" /><Relationship Type="http://schemas.openxmlformats.org/officeDocument/2006/relationships/hyperlink" Target="https://www.gpo.gov/fdsys/search/pagedetails.action?browsePath=Title+8%2FChapter+12%2FSubchapter+III%2FPart+III%2FSec.+1488&amp;granuleId=USCODE-2001-title8-chap12-subchapIII-partIII-sec1488&amp;packageId=USCODE-2001-title8&amp;collapse=true&amp;fromBrowse=true&amp;collectionCode=USCODE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www.gpo.gov/fdsys/pkg/CFR-2010-title22-vol1/pdf/CFR-2010-title22-vol1-sec50-51.pdf" TargetMode="Externa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yperlink" Target="https://www.gpo.gov/fdsys/search/pagedetails.action?browsePath=Title+8%2FChapter+12%2FSubchapter+III%2FPart+III%2FSec.+1483&amp;granuleId=USCODE-2001-title8-chap12-subchapIII-partIII-sec1483&amp;packageId=USCODE-2001-title8&amp;collapse=true&amp;fromBrowse=true&amp;collectionCode=USCODE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gpo.gov/fdsys/pkg/USCODE-2010-title8/html/USCODE-2010-title8-chap12-subchapIII-partIII-sec1481.htm" TargetMode="External" Id="rId16" /><Relationship Type="http://schemas.openxmlformats.org/officeDocument/2006/relationships/hyperlink" Target="https://www.gpo.gov/fdsys/pkg/CFR-2005-title22-vol1/pdf/CFR-2005-title22-vol1-sec50-50.pdf" TargetMode="Externa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theme" Target="theme/theme1.xml" Id="rId24" /><Relationship Type="http://schemas.openxmlformats.org/officeDocument/2006/relationships/customXml" Target="../customXml/item5.xml" Id="rId5" /><Relationship Type="http://schemas.openxmlformats.org/officeDocument/2006/relationships/hyperlink" Target="https://www.gpo.gov/fdsys/granule/USCODE-2011-title8/USCODE-2011-title8-chap12-subchapIII-partIV-sec1501" TargetMode="External" Id="rId15" /><Relationship Type="http://schemas.openxmlformats.org/officeDocument/2006/relationships/fontTable" Target="fontTable.xml" Id="rId23" /><Relationship Type="http://schemas.openxmlformats.org/officeDocument/2006/relationships/webSettings" Target="webSettings.xml" Id="rId10" /><Relationship Type="http://schemas.openxmlformats.org/officeDocument/2006/relationships/hyperlink" Target="https://www.gpo.gov/fdsys/pkg/CFR-1998-title22-vol1/pdf/CFR-1998-title22-vol1-sec50-40.pdf" TargetMode="Externa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yperlink" Target="https://www.gpo.gov/fdsys/pkg/USCODE-2010-title22/html/USCODE-2010-title22.htm" TargetMode="External" Id="rId14" /><Relationship Type="http://schemas.openxmlformats.org/officeDocument/2006/relationships/header" Target="header1.xml" Id="rId2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itemProps3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itemProps4.xml" Id="rId1" 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itemProps5.xml" Id="rId1" 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itemProps6.xml" Id="rId1" 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C7C6B3CF79346ADE663D8C4D7A753" ma:contentTypeVersion="1" ma:contentTypeDescription="Create a new document." ma:contentTypeScope="" ma:versionID="cb20d10103c13618eb08c081cda14622">
  <xsd:schema xmlns:xsd="http://www.w3.org/2001/XMLSchema" xmlns:xs="http://www.w3.org/2001/XMLSchema" xmlns:p="http://schemas.microsoft.com/office/2006/metadata/properties" xmlns:ns2="aa62f96a-66e1-4be8-b48f-4f93925b0ce8" targetNamespace="http://schemas.microsoft.com/office/2006/metadata/properties" ma:root="true" ma:fieldsID="ba1b522f22cf3fd086ae25010b0cddf8" ns2:_="">
    <xsd:import namespace="aa62f96a-66e1-4be8-b48f-4f93925b0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2f96a-66e1-4be8-b48f-4f93925b0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Subject/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5BA2A-555F-4E5C-B4AA-BC34BAA15D9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EED4259-31C0-4ED5-A022-6FDC68724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2f96a-66e1-4be8-b48f-4f93925b0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9BCB4-DB68-414B-8DD5-8E86455683E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A4052BA-8196-42B7-9F8A-F86F1C2889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ECF3E63-C7C7-4276-AAA2-7F7F167B9D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7C65705E-80F6-488D-876B-809B0B672D29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2</ap:Pages>
  <ap:Words>534</ap:Words>
  <ap:Characters>3047</ap:Characters>
  <ap:Application>Microsoft Office Word</ap:Application>
  <ap:DocSecurity>0</ap:DocSecurity>
  <ap:Lines>25</ap:Lines>
  <ap:Paragraphs>7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Attachment 3</vt:lpstr>
    </vt:vector>
  </ap:TitlesOfParts>
  <ap:Company>Dep of State</ap:Company>
  <ap:LinksUpToDate>false</ap:LinksUpToDate>
  <ap:CharactersWithSpaces>3574</ap:CharactersWithSpaces>
  <ap:SharedDoc>false</ap:SharedDoc>
  <ap:HLinks>
    <vt:vector baseType="variant" size="54">
      <vt:variant>
        <vt:i4>3342433</vt:i4>
      </vt:variant>
      <vt:variant>
        <vt:i4>24</vt:i4>
      </vt:variant>
      <vt:variant>
        <vt:i4>0</vt:i4>
      </vt:variant>
      <vt:variant>
        <vt:i4>5</vt:i4>
      </vt:variant>
      <vt:variant>
        <vt:lpwstr>https://www.gpo.gov/fdsys/pkg/CFR-2010-title22-vol1/pdf/CFR-2010-title22-vol1-sec50-51.pdf</vt:lpwstr>
      </vt:variant>
      <vt:variant>
        <vt:lpwstr/>
      </vt:variant>
      <vt:variant>
        <vt:i4>3276897</vt:i4>
      </vt:variant>
      <vt:variant>
        <vt:i4>21</vt:i4>
      </vt:variant>
      <vt:variant>
        <vt:i4>0</vt:i4>
      </vt:variant>
      <vt:variant>
        <vt:i4>5</vt:i4>
      </vt:variant>
      <vt:variant>
        <vt:lpwstr>https://www.gpo.gov/fdsys/pkg/CFR-2005-title22-vol1/pdf/CFR-2005-title22-vol1-sec50-50.pdf</vt:lpwstr>
      </vt:variant>
      <vt:variant>
        <vt:lpwstr/>
      </vt:variant>
      <vt:variant>
        <vt:i4>3276896</vt:i4>
      </vt:variant>
      <vt:variant>
        <vt:i4>18</vt:i4>
      </vt:variant>
      <vt:variant>
        <vt:i4>0</vt:i4>
      </vt:variant>
      <vt:variant>
        <vt:i4>5</vt:i4>
      </vt:variant>
      <vt:variant>
        <vt:lpwstr>https://www.gpo.gov/fdsys/pkg/CFR-1998-title22-vol1/pdf/CFR-1998-title22-vol1-sec50-40.pdf</vt:lpwstr>
      </vt:variant>
      <vt:variant>
        <vt:lpwstr/>
      </vt:variant>
      <vt:variant>
        <vt:i4>2162808</vt:i4>
      </vt:variant>
      <vt:variant>
        <vt:i4>15</vt:i4>
      </vt:variant>
      <vt:variant>
        <vt:i4>0</vt:i4>
      </vt:variant>
      <vt:variant>
        <vt:i4>5</vt:i4>
      </vt:variant>
      <vt:variant>
        <vt:lpwstr>https://www.gpo.gov/fdsys/search/pagedetails.action?browsePath=Title+8%2FChapter+12%2FSubchapter+III%2FPart+III%2FSec.+1488&amp;granuleId=USCODE-2001-title8-chap12-subchapIII-partIII-sec1488&amp;packageId=USCODE-2001-title8&amp;collapse=true&amp;fromBrowse=true&amp;collectionCode=USCODE</vt:lpwstr>
      </vt:variant>
      <vt:variant>
        <vt:lpwstr/>
      </vt:variant>
      <vt:variant>
        <vt:i4>2752627</vt:i4>
      </vt:variant>
      <vt:variant>
        <vt:i4>12</vt:i4>
      </vt:variant>
      <vt:variant>
        <vt:i4>0</vt:i4>
      </vt:variant>
      <vt:variant>
        <vt:i4>5</vt:i4>
      </vt:variant>
      <vt:variant>
        <vt:lpwstr>https://www.gpo.gov/fdsys/search/pagedetails.action?browsePath=Title+8%2FChapter+12%2FSubchapter+III%2FPart+III%2FSec.+1483&amp;granuleId=USCODE-2001-title8-chap12-subchapIII-partIII-sec1483&amp;packageId=USCODE-2001-title8&amp;collapse=true&amp;fromBrowse=true&amp;collectionCode=USCODE</vt:lpwstr>
      </vt:variant>
      <vt:variant>
        <vt:lpwstr/>
      </vt:variant>
      <vt:variant>
        <vt:i4>7405618</vt:i4>
      </vt:variant>
      <vt:variant>
        <vt:i4>9</vt:i4>
      </vt:variant>
      <vt:variant>
        <vt:i4>0</vt:i4>
      </vt:variant>
      <vt:variant>
        <vt:i4>5</vt:i4>
      </vt:variant>
      <vt:variant>
        <vt:lpwstr>https://www.gpo.gov/fdsys/pkg/USCODE-2010-title8/html/USCODE-2010-title8-chap12-subchapIII-partIII-sec1481.htm</vt:lpwstr>
      </vt:variant>
      <vt:variant>
        <vt:lpwstr/>
      </vt:variant>
      <vt:variant>
        <vt:i4>5701660</vt:i4>
      </vt:variant>
      <vt:variant>
        <vt:i4>6</vt:i4>
      </vt:variant>
      <vt:variant>
        <vt:i4>0</vt:i4>
      </vt:variant>
      <vt:variant>
        <vt:i4>5</vt:i4>
      </vt:variant>
      <vt:variant>
        <vt:lpwstr>https://www.gpo.gov/fdsys/granule/USCODE-2011-title8/USCODE-2011-title8-chap12-subchapIII-partIV-sec1501</vt:lpwstr>
      </vt:variant>
      <vt:variant>
        <vt:lpwstr/>
      </vt:variant>
      <vt:variant>
        <vt:i4>7995440</vt:i4>
      </vt:variant>
      <vt:variant>
        <vt:i4>3</vt:i4>
      </vt:variant>
      <vt:variant>
        <vt:i4>0</vt:i4>
      </vt:variant>
      <vt:variant>
        <vt:i4>5</vt:i4>
      </vt:variant>
      <vt:variant>
        <vt:lpwstr>https://www.gpo.gov/fdsys/pkg/USCODE-2010-title22/html/USCODE-2010-title22.htm</vt:lpwstr>
      </vt:variant>
      <vt:variant>
        <vt:lpwstr/>
      </vt:variant>
      <vt:variant>
        <vt:i4>7274621</vt:i4>
      </vt:variant>
      <vt:variant>
        <vt:i4>0</vt:i4>
      </vt:variant>
      <vt:variant>
        <vt:i4>0</vt:i4>
      </vt:variant>
      <vt:variant>
        <vt:i4>5</vt:i4>
      </vt:variant>
      <vt:variant>
        <vt:lpwstr>https://www.gpo.gov/fdsys/pkg/USCODE-2014-title8/pdf/USCODE-2014-title8-chap12-subchapI-sec1104.pdf</vt:lpwstr>
      </vt:variant>
      <vt:variant>
        <vt:lpwstr/>
      </vt:variant>
    </vt:vector>
  </ap:HLinks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Jacqueline M. Fraser</dc:creator>
  <cp:keywords/>
  <cp:lastModifiedBy>Watkins, Pamela K</cp:lastModifiedBy>
  <cp:revision>2</cp:revision>
  <cp:lastPrinted>2010-05-24T19:19:00Z</cp:lastPrinted>
  <dcterms:created xsi:type="dcterms:W3CDTF">2020-02-25T19:32:00Z</dcterms:created>
  <dcterms:modified xsi:type="dcterms:W3CDTF">2020-02-25T19:32:00Z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dlc_DocId">
    <vt:lpwstr>7SQV2MQ46D4J-708-1028</vt:lpwstr>
  </op:property>
  <op:property fmtid="{D5CDD505-2E9C-101B-9397-08002B2CF9AE}" pid="3" name="_dlc_DocIdItemGuid">
    <vt:lpwstr>0f14b4d5-7e39-466d-acf3-ab21603309aa</vt:lpwstr>
  </op:property>
  <op:property fmtid="{D5CDD505-2E9C-101B-9397-08002B2CF9AE}" pid="4" name="_dlc_DocIdUrl">
    <vt:lpwstr>http://ca.m.state.sbu/sites/OCS/P/_layouts/DocIdRedir.aspx?ID=7SQV2MQ46D4J-708-1028, 7SQV2MQ46D4J-708-1028</vt:lpwstr>
  </op:property>
  <op:property fmtid="{D5CDD505-2E9C-101B-9397-08002B2CF9AE}" pid="5" name="MSIP_Label_1665d9ee-429a-4d5f-97cc-cfb56e044a6e_Enabled">
    <vt:lpwstr>True</vt:lpwstr>
  </op:property>
  <op:property fmtid="{D5CDD505-2E9C-101B-9397-08002B2CF9AE}" pid="6" name="MSIP_Label_1665d9ee-429a-4d5f-97cc-cfb56e044a6e_SiteId">
    <vt:lpwstr>66cf5074-5afe-48d1-a691-a12b2121f44b</vt:lpwstr>
  </op:property>
  <op:property fmtid="{D5CDD505-2E9C-101B-9397-08002B2CF9AE}" pid="7" name="MSIP_Label_1665d9ee-429a-4d5f-97cc-cfb56e044a6e_Owner">
    <vt:lpwstr>WatkinsPK@state.gov</vt:lpwstr>
  </op:property>
  <op:property fmtid="{D5CDD505-2E9C-101B-9397-08002B2CF9AE}" pid="8" name="MSIP_Label_1665d9ee-429a-4d5f-97cc-cfb56e044a6e_SetDate">
    <vt:lpwstr>2020-02-06T19:14:11.4103009Z</vt:lpwstr>
  </op:property>
  <op:property fmtid="{D5CDD505-2E9C-101B-9397-08002B2CF9AE}" pid="9" name="MSIP_Label_1665d9ee-429a-4d5f-97cc-cfb56e044a6e_Name">
    <vt:lpwstr>Unclassified</vt:lpwstr>
  </op:property>
  <op:property fmtid="{D5CDD505-2E9C-101B-9397-08002B2CF9AE}" pid="10" name="MSIP_Label_1665d9ee-429a-4d5f-97cc-cfb56e044a6e_Application">
    <vt:lpwstr>Microsoft Azure Information Protection</vt:lpwstr>
  </op:property>
  <op:property fmtid="{D5CDD505-2E9C-101B-9397-08002B2CF9AE}" pid="11" name="MSIP_Label_1665d9ee-429a-4d5f-97cc-cfb56e044a6e_ActionId">
    <vt:lpwstr>aa157434-5ba1-413c-a154-ee0a7f16c73c</vt:lpwstr>
  </op:property>
  <op:property fmtid="{D5CDD505-2E9C-101B-9397-08002B2CF9AE}" pid="12" name="MSIP_Label_1665d9ee-429a-4d5f-97cc-cfb56e044a6e_Extended_MSFT_Method">
    <vt:lpwstr>Manual</vt:lpwstr>
  </op:property>
  <op:property fmtid="{D5CDD505-2E9C-101B-9397-08002B2CF9AE}" pid="13" name="Sensitivity">
    <vt:lpwstr>Unclassified</vt:lpwstr>
  </op:property>
</op:Properties>
</file>