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2F9" w:rsidP="001F3C96" w:rsidRDefault="00B27061" w14:paraId="5E9C137B" w14:textId="77777777">
      <w:pPr>
        <w:jc w:val="center"/>
        <w:rPr>
          <w:rFonts w:ascii="Times New Roman" w:hAnsi="Times New Roman"/>
          <w:b/>
          <w:bCs/>
        </w:rPr>
      </w:pPr>
      <w:r w:rsidRPr="00B7349D">
        <w:rPr>
          <w:rFonts w:ascii="Times New Roman" w:hAnsi="Times New Roman"/>
          <w:b/>
          <w:bCs/>
        </w:rPr>
        <w:t xml:space="preserve">SUPPORTING STATEMENT FOR </w:t>
      </w:r>
    </w:p>
    <w:p w:rsidRPr="001F3C96" w:rsidR="001F3C96" w:rsidP="001F3C96" w:rsidRDefault="006E7722" w14:paraId="24A44BEC" w14:textId="77777777">
      <w:pPr>
        <w:jc w:val="center"/>
        <w:rPr>
          <w:rFonts w:ascii="Times New Roman" w:hAnsi="Times New Roman"/>
          <w:b/>
          <w:bCs/>
        </w:rPr>
      </w:pPr>
      <w:r>
        <w:rPr>
          <w:rFonts w:ascii="Times New Roman" w:hAnsi="Times New Roman"/>
          <w:b/>
          <w:bCs/>
        </w:rPr>
        <w:t xml:space="preserve">Title VULNERABILITY DISCOVERY PROGRAM </w:t>
      </w:r>
    </w:p>
    <w:p w:rsidRPr="00076884" w:rsidR="00DE08FF" w:rsidRDefault="00DE08FF" w14:paraId="4E016856" w14:textId="77777777">
      <w:pPr>
        <w:jc w:val="center"/>
        <w:rPr>
          <w:rFonts w:ascii="Times New Roman" w:hAnsi="Times New Roman"/>
          <w:b/>
          <w:bCs/>
        </w:rPr>
      </w:pPr>
      <w:r>
        <w:rPr>
          <w:rFonts w:ascii="Times New Roman" w:hAnsi="Times New Roman"/>
          <w:b/>
          <w:bCs/>
        </w:rPr>
        <w:t xml:space="preserve">OMB Control No.: </w:t>
      </w:r>
      <w:r w:rsidRPr="00076884" w:rsidR="004774B3">
        <w:rPr>
          <w:rFonts w:ascii="Times New Roman" w:hAnsi="Times New Roman"/>
          <w:b/>
          <w:bCs/>
        </w:rPr>
        <w:t>1601-NEW</w:t>
      </w:r>
    </w:p>
    <w:p w:rsidRPr="00076884" w:rsidR="00DE08FF" w:rsidRDefault="00DE08FF" w14:paraId="270C8FA6" w14:textId="77777777">
      <w:pPr>
        <w:jc w:val="center"/>
        <w:rPr>
          <w:rFonts w:ascii="Times New Roman" w:hAnsi="Times New Roman"/>
          <w:b/>
          <w:bCs/>
        </w:rPr>
      </w:pPr>
      <w:r w:rsidRPr="00076884">
        <w:rPr>
          <w:rFonts w:ascii="Times New Roman" w:hAnsi="Times New Roman"/>
          <w:b/>
          <w:bCs/>
        </w:rPr>
        <w:t xml:space="preserve">COLLECTION INSTRUMENT(S): </w:t>
      </w:r>
      <w:bookmarkStart w:name="_GoBack" w:id="0"/>
      <w:bookmarkEnd w:id="0"/>
    </w:p>
    <w:p w:rsidR="002A4A73" w:rsidRDefault="007312F9" w14:paraId="27EF9611"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2D5CDDF2" w14:textId="77777777">
      <w:pPr>
        <w:jc w:val="both"/>
        <w:rPr>
          <w:rFonts w:ascii="Times New Roman" w:hAnsi="Times New Roman"/>
        </w:rPr>
      </w:pPr>
    </w:p>
    <w:p w:rsidRPr="00B7349D" w:rsidR="00B27061" w:rsidRDefault="00B27061" w14:paraId="5EBB6999" w14:textId="77777777">
      <w:pPr>
        <w:jc w:val="both"/>
        <w:rPr>
          <w:rFonts w:ascii="Times New Roman" w:hAnsi="Times New Roman"/>
        </w:rPr>
      </w:pPr>
      <w:r w:rsidRPr="00B7349D">
        <w:rPr>
          <w:rFonts w:ascii="Times New Roman" w:hAnsi="Times New Roman"/>
          <w:b/>
          <w:bCs/>
        </w:rPr>
        <w:t>A.  Justification</w:t>
      </w:r>
    </w:p>
    <w:p w:rsidRPr="00B7349D" w:rsidR="00B27061" w:rsidRDefault="00B27061" w14:paraId="56CF06DF" w14:textId="77777777">
      <w:pPr>
        <w:jc w:val="both"/>
        <w:rPr>
          <w:rFonts w:ascii="Times New Roman" w:hAnsi="Times New Roman"/>
        </w:rPr>
      </w:pPr>
    </w:p>
    <w:p w:rsidR="008105BB" w:rsidP="008105BB" w:rsidRDefault="00B27061" w14:paraId="5F476F41" w14:textId="77777777">
      <w:pPr>
        <w:tabs>
          <w:tab w:val="left" w:pos="-1440"/>
        </w:tabs>
        <w:ind w:left="720" w:hanging="720"/>
        <w:jc w:val="both"/>
        <w:rPr>
          <w:rFonts w:ascii="Times New Roman" w:hAnsi="Times New Roman"/>
        </w:rPr>
      </w:pPr>
      <w:r w:rsidRPr="00B7349D">
        <w:rPr>
          <w:rFonts w:ascii="Times New Roman" w:hAnsi="Times New Roman"/>
        </w:rPr>
        <w:t>1.</w:t>
      </w:r>
      <w:r w:rsidRPr="00B7349D">
        <w:rPr>
          <w:rFonts w:ascii="Times New Roman" w:hAnsi="Times New Roman"/>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2F9" w:rsidP="00807BA2" w:rsidRDefault="007312F9" w14:paraId="5283ED13" w14:textId="77777777">
      <w:pPr>
        <w:tabs>
          <w:tab w:val="left" w:pos="-1440"/>
        </w:tabs>
        <w:ind w:left="720" w:hanging="720"/>
        <w:jc w:val="both"/>
        <w:rPr>
          <w:rFonts w:ascii="Times New Roman" w:hAnsi="Times New Roman"/>
        </w:rPr>
      </w:pPr>
    </w:p>
    <w:p w:rsidR="0051738F" w:rsidP="00807BA2" w:rsidRDefault="008105BB" w14:paraId="2A2AD14A" w14:textId="77777777">
      <w:pPr>
        <w:tabs>
          <w:tab w:val="left" w:pos="-1440"/>
        </w:tabs>
        <w:ind w:left="720" w:hanging="720"/>
        <w:jc w:val="both"/>
        <w:rPr>
          <w:rFonts w:ascii="Times New Roman" w:hAnsi="Times New Roman"/>
        </w:rPr>
      </w:pPr>
      <w:r>
        <w:rPr>
          <w:rFonts w:ascii="Times New Roman" w:hAnsi="Times New Roman"/>
        </w:rPr>
        <w:tab/>
      </w:r>
      <w:r w:rsidR="0051738F">
        <w:rPr>
          <w:rFonts w:ascii="Times New Roman" w:hAnsi="Times New Roman"/>
        </w:rPr>
        <w:t xml:space="preserve">Security vulnerabilities, defined in </w:t>
      </w:r>
      <w:r w:rsidRPr="00877257" w:rsidR="0051738F">
        <w:rPr>
          <w:rFonts w:ascii="Times New Roman" w:hAnsi="Times New Roman"/>
        </w:rPr>
        <w:t>section 102(17) of the Cybersecurity Information Sharing Act of 2015</w:t>
      </w:r>
      <w:r w:rsidR="0051738F">
        <w:rPr>
          <w:rFonts w:ascii="Times New Roman" w:hAnsi="Times New Roman"/>
        </w:rPr>
        <w:t>,</w:t>
      </w:r>
      <w:r w:rsidRPr="00877257" w:rsidR="0051738F">
        <w:rPr>
          <w:rFonts w:ascii="Times New Roman" w:hAnsi="Times New Roman"/>
        </w:rPr>
        <w:t xml:space="preserve"> </w:t>
      </w:r>
      <w:r w:rsidR="0051738F">
        <w:rPr>
          <w:rFonts w:ascii="Times New Roman" w:hAnsi="Times New Roman"/>
        </w:rPr>
        <w:t xml:space="preserve">are </w:t>
      </w:r>
      <w:r w:rsidRPr="001D1DA7" w:rsidR="0051738F">
        <w:rPr>
          <w:rFonts w:ascii="Times New Roman" w:hAnsi="Times New Roman"/>
        </w:rPr>
        <w:t>any attribute of hardware, software, process, or procedure that could enable or facilitate the defeat of a security control.</w:t>
      </w:r>
      <w:r w:rsidR="0051738F">
        <w:rPr>
          <w:rFonts w:ascii="Times New Roman" w:hAnsi="Times New Roman"/>
        </w:rPr>
        <w:t xml:space="preserve"> Security vulnerability mitigation is a process starting with discovery of the vulnerability leading to applying some solution to resolve the vulnerability. There is constantly a search for security vulnerabilities within information systems, from individuals or nation states wishing to bypass security controls to gain invaluable information, to researchers seeking knowledge in the field of cyber security. Bypassing such security controls in the DHS information systems can cause catastrophic damage including but not limited to loss in Personally Identifiable Information (PII), sensitive information gathering, and data manipulation. </w:t>
      </w:r>
    </w:p>
    <w:p w:rsidR="0051738F" w:rsidP="00807BA2" w:rsidRDefault="0051738F" w14:paraId="47ABC020" w14:textId="77777777">
      <w:pPr>
        <w:tabs>
          <w:tab w:val="left" w:pos="-1440"/>
        </w:tabs>
        <w:ind w:left="720" w:hanging="720"/>
        <w:jc w:val="both"/>
        <w:rPr>
          <w:rFonts w:ascii="Times New Roman" w:hAnsi="Times New Roman"/>
        </w:rPr>
      </w:pPr>
      <w:r>
        <w:rPr>
          <w:rFonts w:ascii="Times New Roman" w:hAnsi="Times New Roman"/>
        </w:rPr>
        <w:tab/>
      </w:r>
    </w:p>
    <w:p w:rsidRPr="00EB2CE7" w:rsidR="007312F9" w:rsidP="00807BA2" w:rsidRDefault="0051738F" w14:paraId="22F666F7" w14:textId="77777777">
      <w:pPr>
        <w:tabs>
          <w:tab w:val="left" w:pos="-1440"/>
        </w:tabs>
        <w:ind w:left="720" w:hanging="720"/>
        <w:jc w:val="both"/>
        <w:rPr>
          <w:rFonts w:ascii="Times New Roman" w:hAnsi="Times New Roman"/>
        </w:rPr>
      </w:pPr>
      <w:r>
        <w:rPr>
          <w:rFonts w:ascii="Times New Roman" w:hAnsi="Times New Roman"/>
        </w:rPr>
        <w:tab/>
      </w:r>
      <w:r w:rsidR="008105BB">
        <w:rPr>
          <w:rFonts w:ascii="Times New Roman" w:hAnsi="Times New Roman"/>
        </w:rPr>
        <w:t xml:space="preserve">Pursuant to section 101 of the </w:t>
      </w:r>
      <w:r w:rsidRPr="008105BB" w:rsidR="008105BB">
        <w:rPr>
          <w:rFonts w:ascii="Times New Roman" w:hAnsi="Times New Roman"/>
        </w:rPr>
        <w:t>Strengthening and Enhancing Cyber-capabilities by Utilizing Risk Exposure Technology Act</w:t>
      </w:r>
      <w:r w:rsidR="008105BB">
        <w:rPr>
          <w:rFonts w:ascii="Times New Roman" w:hAnsi="Times New Roman"/>
        </w:rPr>
        <w:t xml:space="preserve"> commonly known as the SECURE Technologies Act</w:t>
      </w:r>
      <w:r w:rsidR="00834B1D">
        <w:rPr>
          <w:rFonts w:ascii="Times New Roman" w:hAnsi="Times New Roman"/>
        </w:rPr>
        <w:t xml:space="preserve"> individuals, organizations, and companies will be able to submit </w:t>
      </w:r>
      <w:r w:rsidR="00EB2CE7">
        <w:rPr>
          <w:rFonts w:ascii="Times New Roman" w:hAnsi="Times New Roman"/>
        </w:rPr>
        <w:t xml:space="preserve">discovered </w:t>
      </w:r>
      <w:r w:rsidR="00834B1D">
        <w:rPr>
          <w:rFonts w:ascii="Times New Roman" w:hAnsi="Times New Roman"/>
        </w:rPr>
        <w:t xml:space="preserve">security vulnerabilities on </w:t>
      </w:r>
      <w:r w:rsidR="00EB2CE7">
        <w:rPr>
          <w:rFonts w:ascii="Times New Roman" w:hAnsi="Times New Roman"/>
        </w:rPr>
        <w:t>the Department of Homeland Security</w:t>
      </w:r>
      <w:r w:rsidR="0030249A">
        <w:rPr>
          <w:rFonts w:ascii="Times New Roman" w:hAnsi="Times New Roman"/>
        </w:rPr>
        <w:t xml:space="preserve"> (DHS)</w:t>
      </w:r>
      <w:r w:rsidR="00EB2CE7">
        <w:rPr>
          <w:rFonts w:ascii="Times New Roman" w:hAnsi="Times New Roman"/>
        </w:rPr>
        <w:t xml:space="preserve"> Information Systems. This collection would be used by these individuals, organizations, and companies who choose to submit a discovered vulnerability in the information system of the </w:t>
      </w:r>
      <w:r w:rsidR="0030249A">
        <w:rPr>
          <w:rFonts w:ascii="Times New Roman" w:hAnsi="Times New Roman"/>
        </w:rPr>
        <w:t>DHS</w:t>
      </w:r>
      <w:r w:rsidR="00EB2CE7">
        <w:rPr>
          <w:rFonts w:ascii="Times New Roman" w:hAnsi="Times New Roman"/>
        </w:rPr>
        <w:t>.</w:t>
      </w:r>
    </w:p>
    <w:p w:rsidR="00B7349D" w:rsidRDefault="00B7349D" w14:paraId="61D8D550" w14:textId="77777777">
      <w:pPr>
        <w:tabs>
          <w:tab w:val="left" w:pos="-1440"/>
        </w:tabs>
        <w:ind w:left="720" w:hanging="720"/>
        <w:jc w:val="both"/>
        <w:rPr>
          <w:rFonts w:ascii="Times New Roman" w:hAnsi="Times New Roman"/>
        </w:rPr>
      </w:pPr>
    </w:p>
    <w:p w:rsidR="00B27061" w:rsidRDefault="00B27061" w14:paraId="567C581F" w14:textId="77777777">
      <w:pPr>
        <w:tabs>
          <w:tab w:val="left" w:pos="-1440"/>
        </w:tabs>
        <w:ind w:left="720" w:hanging="720"/>
        <w:jc w:val="both"/>
        <w:rPr>
          <w:rFonts w:ascii="Times New Roman" w:hAnsi="Times New Roman"/>
        </w:rPr>
      </w:pPr>
      <w:r w:rsidRPr="00B7349D">
        <w:rPr>
          <w:rFonts w:ascii="Times New Roman" w:hAnsi="Times New Roman"/>
        </w:rPr>
        <w:t>2.</w:t>
      </w:r>
      <w:r w:rsidRPr="00B7349D">
        <w:rPr>
          <w:rFonts w:ascii="Times New Roman" w:hAnsi="Times New Roman"/>
        </w:rPr>
        <w:tab/>
        <w:t>Indicate how, by whom, and for what purpose the information is to be used.  Except for a new collection, indicate the actual use the agency has made of the information received from the current collection.</w:t>
      </w:r>
    </w:p>
    <w:p w:rsidR="00F6513A" w:rsidP="0051738F" w:rsidRDefault="007D6466" w14:paraId="7B4D72FA" w14:textId="77777777">
      <w:pPr>
        <w:tabs>
          <w:tab w:val="left" w:pos="-1440"/>
        </w:tabs>
        <w:jc w:val="both"/>
        <w:rPr>
          <w:rFonts w:ascii="Times New Roman" w:hAnsi="Times New Roman"/>
        </w:rPr>
      </w:pPr>
      <w:r>
        <w:rPr>
          <w:rFonts w:ascii="Times New Roman" w:hAnsi="Times New Roman"/>
        </w:rPr>
        <w:t xml:space="preserve"> </w:t>
      </w:r>
    </w:p>
    <w:p w:rsidR="00F6513A" w:rsidRDefault="00F6513A" w14:paraId="6540D93A" w14:textId="77777777">
      <w:pPr>
        <w:tabs>
          <w:tab w:val="left" w:pos="-1440"/>
        </w:tabs>
        <w:ind w:left="720" w:hanging="720"/>
        <w:jc w:val="both"/>
        <w:rPr>
          <w:rFonts w:ascii="Times New Roman" w:hAnsi="Times New Roman"/>
        </w:rPr>
      </w:pPr>
    </w:p>
    <w:p w:rsidR="0051738F" w:rsidRDefault="00F6513A" w14:paraId="03DA8261" w14:textId="77777777">
      <w:pPr>
        <w:tabs>
          <w:tab w:val="left" w:pos="-1440"/>
        </w:tabs>
        <w:ind w:left="720" w:hanging="720"/>
        <w:jc w:val="both"/>
        <w:rPr>
          <w:rFonts w:ascii="Times New Roman" w:hAnsi="Times New Roman"/>
        </w:rPr>
      </w:pPr>
      <w:r>
        <w:rPr>
          <w:rFonts w:ascii="Times New Roman" w:hAnsi="Times New Roman"/>
        </w:rPr>
        <w:tab/>
      </w:r>
      <w:r w:rsidR="0051738F">
        <w:rPr>
          <w:rFonts w:ascii="Times New Roman" w:hAnsi="Times New Roman"/>
        </w:rPr>
        <w:t xml:space="preserve">The form will include the following </w:t>
      </w:r>
      <w:r w:rsidR="003B020E">
        <w:rPr>
          <w:rFonts w:ascii="Times New Roman" w:hAnsi="Times New Roman"/>
        </w:rPr>
        <w:t xml:space="preserve">essential </w:t>
      </w:r>
      <w:r w:rsidR="0051738F">
        <w:rPr>
          <w:rFonts w:ascii="Times New Roman" w:hAnsi="Times New Roman"/>
        </w:rPr>
        <w:t>information:</w:t>
      </w:r>
    </w:p>
    <w:p w:rsidR="003B020E" w:rsidP="0051738F" w:rsidRDefault="003B020E" w14:paraId="70C883D3" w14:textId="77777777">
      <w:pPr>
        <w:numPr>
          <w:ilvl w:val="0"/>
          <w:numId w:val="7"/>
        </w:numPr>
        <w:tabs>
          <w:tab w:val="left" w:pos="-1440"/>
        </w:tabs>
        <w:jc w:val="both"/>
        <w:rPr>
          <w:rFonts w:ascii="Times New Roman" w:hAnsi="Times New Roman"/>
        </w:rPr>
      </w:pPr>
      <w:r>
        <w:rPr>
          <w:rFonts w:ascii="Times New Roman" w:hAnsi="Times New Roman"/>
        </w:rPr>
        <w:t>Vulnerable host(s)</w:t>
      </w:r>
    </w:p>
    <w:p w:rsidR="0051738F" w:rsidP="0051738F" w:rsidRDefault="0051738F" w14:paraId="57762585" w14:textId="77777777">
      <w:pPr>
        <w:numPr>
          <w:ilvl w:val="0"/>
          <w:numId w:val="7"/>
        </w:numPr>
        <w:tabs>
          <w:tab w:val="left" w:pos="-1440"/>
        </w:tabs>
        <w:jc w:val="both"/>
        <w:rPr>
          <w:rFonts w:ascii="Times New Roman" w:hAnsi="Times New Roman"/>
        </w:rPr>
      </w:pPr>
      <w:r>
        <w:rPr>
          <w:rFonts w:ascii="Times New Roman" w:hAnsi="Times New Roman"/>
        </w:rPr>
        <w:t>N</w:t>
      </w:r>
      <w:r w:rsidRPr="0051738F">
        <w:rPr>
          <w:rFonts w:ascii="Times New Roman" w:hAnsi="Times New Roman"/>
        </w:rPr>
        <w:t xml:space="preserve">ecessary information for reproducing the </w:t>
      </w:r>
      <w:r>
        <w:rPr>
          <w:rFonts w:ascii="Times New Roman" w:hAnsi="Times New Roman"/>
        </w:rPr>
        <w:t>security vulnerability</w:t>
      </w:r>
    </w:p>
    <w:p w:rsidR="0051738F" w:rsidP="0051738F" w:rsidRDefault="0051738F" w14:paraId="6A8A407F" w14:textId="77777777">
      <w:pPr>
        <w:numPr>
          <w:ilvl w:val="0"/>
          <w:numId w:val="7"/>
        </w:numPr>
        <w:tabs>
          <w:tab w:val="left" w:pos="-1440"/>
        </w:tabs>
        <w:jc w:val="both"/>
        <w:rPr>
          <w:rFonts w:ascii="Times New Roman" w:hAnsi="Times New Roman"/>
        </w:rPr>
      </w:pPr>
      <w:r>
        <w:rPr>
          <w:rFonts w:ascii="Times New Roman" w:hAnsi="Times New Roman"/>
        </w:rPr>
        <w:t>Remediation or suggestions for remediation of the vulnerability</w:t>
      </w:r>
    </w:p>
    <w:p w:rsidR="003B020E" w:rsidP="003B020E" w:rsidRDefault="003B020E" w14:paraId="54D93887" w14:textId="77777777">
      <w:pPr>
        <w:numPr>
          <w:ilvl w:val="0"/>
          <w:numId w:val="7"/>
        </w:numPr>
        <w:tabs>
          <w:tab w:val="left" w:pos="-1440"/>
        </w:tabs>
        <w:jc w:val="both"/>
        <w:rPr>
          <w:rFonts w:ascii="Times New Roman" w:hAnsi="Times New Roman"/>
        </w:rPr>
      </w:pPr>
      <w:r>
        <w:rPr>
          <w:rFonts w:ascii="Times New Roman" w:hAnsi="Times New Roman"/>
        </w:rPr>
        <w:t>Potential impact on host, if not remediated</w:t>
      </w:r>
    </w:p>
    <w:p w:rsidRPr="003B020E" w:rsidR="003B020E" w:rsidP="003B020E" w:rsidRDefault="003B020E" w14:paraId="2C5A7E91" w14:textId="77777777">
      <w:pPr>
        <w:tabs>
          <w:tab w:val="left" w:pos="-1440"/>
        </w:tabs>
        <w:jc w:val="both"/>
        <w:rPr>
          <w:rFonts w:ascii="Times New Roman" w:hAnsi="Times New Roman"/>
        </w:rPr>
      </w:pPr>
      <w:r>
        <w:rPr>
          <w:rFonts w:ascii="Times New Roman" w:hAnsi="Times New Roman"/>
        </w:rPr>
        <w:tab/>
      </w:r>
    </w:p>
    <w:p w:rsidRPr="00B7349D" w:rsidR="007312F9" w:rsidRDefault="0051738F" w14:paraId="26B64D41" w14:textId="77777777">
      <w:pPr>
        <w:tabs>
          <w:tab w:val="left" w:pos="-1440"/>
        </w:tabs>
        <w:ind w:left="720" w:hanging="720"/>
        <w:jc w:val="both"/>
        <w:rPr>
          <w:rFonts w:ascii="Times New Roman" w:hAnsi="Times New Roman"/>
        </w:rPr>
      </w:pPr>
      <w:r>
        <w:rPr>
          <w:rFonts w:ascii="Times New Roman" w:hAnsi="Times New Roman"/>
        </w:rPr>
        <w:tab/>
      </w:r>
      <w:r w:rsidR="00877257">
        <w:rPr>
          <w:rFonts w:ascii="Times New Roman" w:hAnsi="Times New Roman"/>
        </w:rPr>
        <w:t>This</w:t>
      </w:r>
      <w:r w:rsidR="00CD3300">
        <w:rPr>
          <w:rFonts w:ascii="Times New Roman" w:hAnsi="Times New Roman"/>
        </w:rPr>
        <w:t xml:space="preserve"> form will allow the DHS to do two things 1) allow the individuals, organizations, and companies who discover vulnerabilities in the information systems of DHS to report their </w:t>
      </w:r>
      <w:r w:rsidR="00CD3300">
        <w:rPr>
          <w:rFonts w:ascii="Times New Roman" w:hAnsi="Times New Roman"/>
        </w:rPr>
        <w:lastRenderedPageBreak/>
        <w:t xml:space="preserve">findings to the DHS. 2) give DHS first insight into </w:t>
      </w:r>
      <w:r w:rsidR="003B020E">
        <w:rPr>
          <w:rFonts w:ascii="Times New Roman" w:hAnsi="Times New Roman"/>
        </w:rPr>
        <w:t xml:space="preserve">newly </w:t>
      </w:r>
      <w:r w:rsidR="00CD3300">
        <w:rPr>
          <w:rFonts w:ascii="Times New Roman" w:hAnsi="Times New Roman"/>
        </w:rPr>
        <w:t>discovered vulnerabilities</w:t>
      </w:r>
      <w:r w:rsidR="003B020E">
        <w:rPr>
          <w:rFonts w:ascii="Times New Roman" w:hAnsi="Times New Roman"/>
        </w:rPr>
        <w:t>, as well as zero-day vulnerabilities</w:t>
      </w:r>
      <w:r w:rsidR="00CD3300">
        <w:rPr>
          <w:rFonts w:ascii="Times New Roman" w:hAnsi="Times New Roman"/>
        </w:rPr>
        <w:t xml:space="preserve"> in order to mitigate the security issues prior to malicious actors acting on the vulnerability for malicious intent.</w:t>
      </w:r>
      <w:r w:rsidR="00F6513A">
        <w:rPr>
          <w:rFonts w:ascii="Times New Roman" w:hAnsi="Times New Roman"/>
        </w:rPr>
        <w:t xml:space="preserve"> The form will benefit researchers as it will provide a safe and lawful way for them to practice and discover new skills while discovering the vulnerabilities. Meanwhile, it will provide the same benefit to the DHS, in addition to enhanced information system security following the vulnerability mitigation.</w:t>
      </w:r>
    </w:p>
    <w:p w:rsidRPr="00B7349D" w:rsidR="00B27061" w:rsidRDefault="00B27061" w14:paraId="3ABE8284" w14:textId="77777777">
      <w:pPr>
        <w:jc w:val="both"/>
        <w:rPr>
          <w:rFonts w:ascii="Times New Roman" w:hAnsi="Times New Roman"/>
        </w:rPr>
      </w:pPr>
    </w:p>
    <w:p w:rsidR="00B27061" w:rsidRDefault="00B27061" w14:paraId="39A1DBDE" w14:textId="77777777">
      <w:pPr>
        <w:tabs>
          <w:tab w:val="left" w:pos="-1440"/>
        </w:tabs>
        <w:ind w:left="720" w:hanging="720"/>
        <w:jc w:val="both"/>
        <w:rPr>
          <w:rFonts w:ascii="Times New Roman" w:hAnsi="Times New Roman"/>
        </w:rPr>
      </w:pPr>
      <w:r w:rsidRPr="00B7349D">
        <w:rPr>
          <w:rFonts w:ascii="Times New Roman" w:hAnsi="Times New Roman"/>
        </w:rPr>
        <w:t>3.</w:t>
      </w:r>
      <w:r w:rsidRPr="00B7349D">
        <w:rPr>
          <w:rFonts w:ascii="Times New Roman" w:hAnsi="Times New Roman"/>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Default="007312F9" w14:paraId="117CAC4B" w14:textId="77777777">
      <w:pPr>
        <w:tabs>
          <w:tab w:val="left" w:pos="-1440"/>
        </w:tabs>
        <w:ind w:left="720" w:hanging="720"/>
        <w:jc w:val="both"/>
        <w:rPr>
          <w:rFonts w:ascii="Times New Roman" w:hAnsi="Times New Roman"/>
        </w:rPr>
      </w:pPr>
    </w:p>
    <w:p w:rsidRPr="00B7349D" w:rsidR="007312F9" w:rsidRDefault="007312F9" w14:paraId="76EA6826" w14:textId="77777777">
      <w:pPr>
        <w:tabs>
          <w:tab w:val="left" w:pos="-1440"/>
        </w:tabs>
        <w:ind w:left="720" w:hanging="720"/>
        <w:jc w:val="both"/>
        <w:rPr>
          <w:rFonts w:ascii="Times New Roman" w:hAnsi="Times New Roman"/>
        </w:rPr>
      </w:pPr>
      <w:r>
        <w:rPr>
          <w:rFonts w:ascii="Times New Roman" w:hAnsi="Times New Roman"/>
        </w:rPr>
        <w:tab/>
      </w:r>
      <w:r w:rsidR="00C23023">
        <w:rPr>
          <w:rFonts w:ascii="Times New Roman" w:hAnsi="Times New Roman"/>
        </w:rPr>
        <w:t>Respondents will be able to fill the form</w:t>
      </w:r>
      <w:r w:rsidRPr="00F6513A" w:rsidR="00F6513A">
        <w:rPr>
          <w:rFonts w:ascii="Times New Roman" w:hAnsi="Times New Roman"/>
        </w:rPr>
        <w:t xml:space="preserve"> </w:t>
      </w:r>
      <w:r w:rsidR="00C23023">
        <w:rPr>
          <w:rFonts w:ascii="Times New Roman" w:hAnsi="Times New Roman"/>
        </w:rPr>
        <w:t xml:space="preserve">out </w:t>
      </w:r>
      <w:r w:rsidRPr="00F6513A" w:rsidR="00F6513A">
        <w:rPr>
          <w:rFonts w:ascii="Times New Roman" w:hAnsi="Times New Roman"/>
        </w:rPr>
        <w:t xml:space="preserve">online at </w:t>
      </w:r>
      <w:hyperlink w:history="1" r:id="rId12">
        <w:r w:rsidRPr="00973364" w:rsidR="00E844A7">
          <w:rPr>
            <w:rStyle w:val="Hyperlink"/>
            <w:rFonts w:ascii="Times New Roman" w:hAnsi="Times New Roman"/>
          </w:rPr>
          <w:t>https://www.dhs.gov</w:t>
        </w:r>
      </w:hyperlink>
      <w:r w:rsidR="00C23023">
        <w:rPr>
          <w:rFonts w:ascii="Times New Roman" w:hAnsi="Times New Roman"/>
        </w:rPr>
        <w:t xml:space="preserve"> and submit it thereafter.</w:t>
      </w:r>
      <w:r w:rsidR="00E844A7">
        <w:rPr>
          <w:rFonts w:ascii="Times New Roman" w:hAnsi="Times New Roman"/>
        </w:rPr>
        <w:t xml:space="preserve"> Links to the form will also be available at  any of the DHS components websites (</w:t>
      </w:r>
      <w:hyperlink w:history="1" r:id="rId13">
        <w:r w:rsidRPr="00973364" w:rsidR="00E844A7">
          <w:rPr>
            <w:rStyle w:val="Hyperlink"/>
            <w:rFonts w:ascii="Times New Roman" w:hAnsi="Times New Roman"/>
          </w:rPr>
          <w:t>https://www.tsa.gov/</w:t>
        </w:r>
      </w:hyperlink>
      <w:r w:rsidR="00E844A7">
        <w:rPr>
          <w:rFonts w:ascii="Times New Roman" w:hAnsi="Times New Roman"/>
        </w:rPr>
        <w:t xml:space="preserve">, </w:t>
      </w:r>
      <w:hyperlink w:history="1" r:id="rId14">
        <w:r w:rsidRPr="00973364" w:rsidR="00E844A7">
          <w:rPr>
            <w:rStyle w:val="Hyperlink"/>
            <w:rFonts w:ascii="Times New Roman" w:hAnsi="Times New Roman"/>
          </w:rPr>
          <w:t>https://www.ice.gov/</w:t>
        </w:r>
      </w:hyperlink>
      <w:r w:rsidR="00E844A7">
        <w:rPr>
          <w:rFonts w:ascii="Times New Roman" w:hAnsi="Times New Roman"/>
        </w:rPr>
        <w:t>, etc.)</w:t>
      </w:r>
    </w:p>
    <w:p w:rsidRPr="00B7349D" w:rsidR="00B27061" w:rsidRDefault="00B27061" w14:paraId="19AA6EC5" w14:textId="77777777">
      <w:pPr>
        <w:jc w:val="both"/>
        <w:rPr>
          <w:rFonts w:ascii="Times New Roman" w:hAnsi="Times New Roman"/>
        </w:rPr>
      </w:pPr>
    </w:p>
    <w:p w:rsidR="00B27061" w:rsidRDefault="00B27061" w14:paraId="3A6843DF" w14:textId="77777777">
      <w:pPr>
        <w:tabs>
          <w:tab w:val="left" w:pos="-1440"/>
        </w:tabs>
        <w:ind w:left="720" w:hanging="720"/>
        <w:jc w:val="both"/>
        <w:rPr>
          <w:rFonts w:ascii="Times New Roman" w:hAnsi="Times New Roman"/>
        </w:rPr>
      </w:pPr>
      <w:r w:rsidRPr="00B7349D">
        <w:rPr>
          <w:rFonts w:ascii="Times New Roman" w:hAnsi="Times New Roman"/>
        </w:rPr>
        <w:t>4.</w:t>
      </w:r>
      <w:r w:rsidRPr="00B7349D">
        <w:rPr>
          <w:rFonts w:ascii="Times New Roman" w:hAnsi="Times New Roman"/>
        </w:rPr>
        <w:tab/>
        <w:t>Describe efforts to identify duplication.  Show specifically why any similar information already available cannot be used or modified for use for the purposes described in Item 2 above.</w:t>
      </w:r>
    </w:p>
    <w:p w:rsidR="007312F9" w:rsidRDefault="007312F9" w14:paraId="4D00A6B7" w14:textId="77777777">
      <w:pPr>
        <w:tabs>
          <w:tab w:val="left" w:pos="-1440"/>
        </w:tabs>
        <w:ind w:left="720" w:hanging="720"/>
        <w:jc w:val="both"/>
        <w:rPr>
          <w:rFonts w:ascii="Times New Roman" w:hAnsi="Times New Roman"/>
        </w:rPr>
      </w:pPr>
    </w:p>
    <w:p w:rsidRPr="004774B3" w:rsidR="007312F9" w:rsidRDefault="007312F9" w14:paraId="2D08991E" w14:textId="77777777">
      <w:pPr>
        <w:tabs>
          <w:tab w:val="left" w:pos="-1440"/>
        </w:tabs>
        <w:ind w:left="720" w:hanging="720"/>
        <w:jc w:val="both"/>
        <w:rPr>
          <w:rFonts w:ascii="Times New Roman" w:hAnsi="Times New Roman"/>
          <w:i/>
        </w:rPr>
      </w:pPr>
      <w:r>
        <w:rPr>
          <w:rFonts w:ascii="Times New Roman" w:hAnsi="Times New Roman"/>
        </w:rPr>
        <w:tab/>
      </w:r>
      <w:r w:rsidRPr="004774B3" w:rsidR="004774B3">
        <w:rPr>
          <w:rFonts w:ascii="Times New Roman" w:hAnsi="Times New Roman"/>
          <w:i/>
        </w:rPr>
        <w:t>DHS has reviewed all approved collections through reginfo.gov.  This information is not collected in any form, and therefore is not duplicated elsewhere.</w:t>
      </w:r>
    </w:p>
    <w:p w:rsidRPr="00B7349D" w:rsidR="00B27061" w:rsidRDefault="00B27061" w14:paraId="3DE6D72F" w14:textId="77777777">
      <w:pPr>
        <w:jc w:val="both"/>
        <w:rPr>
          <w:rFonts w:ascii="Times New Roman" w:hAnsi="Times New Roman"/>
        </w:rPr>
      </w:pPr>
    </w:p>
    <w:p w:rsidR="00B27061" w:rsidRDefault="00B27061" w14:paraId="5BDA0442" w14:textId="77777777">
      <w:pPr>
        <w:tabs>
          <w:tab w:val="left" w:pos="-1440"/>
        </w:tabs>
        <w:ind w:left="720" w:hanging="720"/>
        <w:jc w:val="both"/>
        <w:rPr>
          <w:rFonts w:ascii="Times New Roman" w:hAnsi="Times New Roman"/>
        </w:rPr>
      </w:pPr>
      <w:r w:rsidRPr="00B7349D">
        <w:rPr>
          <w:rFonts w:ascii="Times New Roman" w:hAnsi="Times New Roman"/>
        </w:rPr>
        <w:t>5.</w:t>
      </w:r>
      <w:r w:rsidRPr="00B7349D">
        <w:rPr>
          <w:rFonts w:ascii="Times New Roman" w:hAnsi="Times New Roman"/>
        </w:rPr>
        <w:tab/>
        <w:t>If the collection of information impacts small businesses or other small entities (Item 5 of OMB Form 83-I), describe any methods used to minimize burden.</w:t>
      </w:r>
    </w:p>
    <w:p w:rsidR="007312F9" w:rsidRDefault="007312F9" w14:paraId="55E23E2E" w14:textId="77777777">
      <w:pPr>
        <w:tabs>
          <w:tab w:val="left" w:pos="-1440"/>
        </w:tabs>
        <w:ind w:left="720" w:hanging="720"/>
        <w:jc w:val="both"/>
        <w:rPr>
          <w:rFonts w:ascii="Times New Roman" w:hAnsi="Times New Roman"/>
        </w:rPr>
      </w:pPr>
    </w:p>
    <w:p w:rsidRPr="004774B3" w:rsidR="007312F9" w:rsidRDefault="007312F9" w14:paraId="63783B42" w14:textId="77777777">
      <w:pPr>
        <w:tabs>
          <w:tab w:val="left" w:pos="-1440"/>
        </w:tabs>
        <w:ind w:left="720" w:hanging="720"/>
        <w:jc w:val="both"/>
        <w:rPr>
          <w:rFonts w:ascii="Times New Roman" w:hAnsi="Times New Roman"/>
          <w:i/>
        </w:rPr>
      </w:pPr>
      <w:r>
        <w:rPr>
          <w:rFonts w:ascii="Times New Roman" w:hAnsi="Times New Roman"/>
        </w:rPr>
        <w:tab/>
      </w:r>
      <w:r w:rsidRPr="004774B3" w:rsidR="004774B3">
        <w:rPr>
          <w:rFonts w:ascii="Times New Roman" w:hAnsi="Times New Roman"/>
          <w:i/>
        </w:rPr>
        <w:t xml:space="preserve">The information collected does not have an impact on small business or other small </w:t>
      </w:r>
      <w:r w:rsidRPr="004774B3" w:rsidR="00E844A7">
        <w:rPr>
          <w:rFonts w:ascii="Times New Roman" w:hAnsi="Times New Roman"/>
          <w:i/>
        </w:rPr>
        <w:t>entities</w:t>
      </w:r>
      <w:r w:rsidRPr="004774B3" w:rsidR="004774B3">
        <w:rPr>
          <w:rFonts w:ascii="Times New Roman" w:hAnsi="Times New Roman"/>
          <w:i/>
        </w:rPr>
        <w:t>.</w:t>
      </w:r>
    </w:p>
    <w:p w:rsidRPr="00B7349D" w:rsidR="00B27061" w:rsidRDefault="00B27061" w14:paraId="168636EF" w14:textId="77777777">
      <w:pPr>
        <w:jc w:val="both"/>
        <w:rPr>
          <w:rFonts w:ascii="Times New Roman" w:hAnsi="Times New Roman"/>
        </w:rPr>
      </w:pPr>
    </w:p>
    <w:p w:rsidR="00B27061" w:rsidRDefault="00B27061" w14:paraId="35F62E24" w14:textId="77777777">
      <w:pPr>
        <w:tabs>
          <w:tab w:val="left" w:pos="-1440"/>
        </w:tabs>
        <w:ind w:left="720" w:hanging="720"/>
        <w:jc w:val="both"/>
        <w:rPr>
          <w:rFonts w:ascii="Times New Roman" w:hAnsi="Times New Roman"/>
        </w:rPr>
      </w:pPr>
      <w:r w:rsidRPr="00B7349D">
        <w:rPr>
          <w:rFonts w:ascii="Times New Roman" w:hAnsi="Times New Roman"/>
        </w:rPr>
        <w:t>6.</w:t>
      </w:r>
      <w:r w:rsidRPr="00B7349D">
        <w:rPr>
          <w:rFonts w:ascii="Times New Roman" w:hAnsi="Times New Roman"/>
        </w:rPr>
        <w:tab/>
        <w:t>Describe the consequence to Federal program or policy activities if the collection is not conducted or is conducted less frequently, as well as any technical or legal obstacles to reducing burden.</w:t>
      </w:r>
    </w:p>
    <w:p w:rsidR="007312F9" w:rsidRDefault="007312F9" w14:paraId="4054E136" w14:textId="77777777">
      <w:pPr>
        <w:tabs>
          <w:tab w:val="left" w:pos="-1440"/>
        </w:tabs>
        <w:ind w:left="720" w:hanging="720"/>
        <w:jc w:val="both"/>
        <w:rPr>
          <w:rFonts w:ascii="Times New Roman" w:hAnsi="Times New Roman"/>
        </w:rPr>
      </w:pPr>
    </w:p>
    <w:p w:rsidRPr="00B7349D" w:rsidR="007312F9" w:rsidRDefault="007312F9" w14:paraId="1350AF0F" w14:textId="77777777">
      <w:pPr>
        <w:tabs>
          <w:tab w:val="left" w:pos="-1440"/>
        </w:tabs>
        <w:ind w:left="720" w:hanging="720"/>
        <w:jc w:val="both"/>
        <w:rPr>
          <w:rFonts w:ascii="Times New Roman" w:hAnsi="Times New Roman"/>
        </w:rPr>
      </w:pPr>
      <w:r>
        <w:rPr>
          <w:rFonts w:ascii="Times New Roman" w:hAnsi="Times New Roman"/>
        </w:rPr>
        <w:tab/>
      </w:r>
      <w:r w:rsidR="00E844A7">
        <w:rPr>
          <w:rFonts w:ascii="Times New Roman" w:hAnsi="Times New Roman"/>
        </w:rPr>
        <w:t xml:space="preserve">The collection of this information regarding to discovered security vulnerabilities by individuals, organizations, and companies is needed to fulfil the congressional mandate </w:t>
      </w:r>
      <w:r w:rsidR="00FB76F6">
        <w:rPr>
          <w:rFonts w:ascii="Times New Roman" w:hAnsi="Times New Roman"/>
        </w:rPr>
        <w:t>in Section 101 of the SECURE Technologies Act regarding a Vulnerability Disclosure Policy. In addition, without the ability to collect information on newly discovered security vulnerabilities in DHS information systems, the DHS will rely solely on the internal security personnel and or discovery through post occurrence of such a breach on security controls.</w:t>
      </w:r>
    </w:p>
    <w:p w:rsidRPr="00B7349D" w:rsidR="00B27061" w:rsidRDefault="00B27061" w14:paraId="19588F25" w14:textId="77777777">
      <w:pPr>
        <w:jc w:val="both"/>
        <w:rPr>
          <w:rFonts w:ascii="Times New Roman" w:hAnsi="Times New Roman"/>
        </w:rPr>
      </w:pPr>
    </w:p>
    <w:p w:rsidRPr="00B7349D" w:rsidR="00B27061" w:rsidRDefault="00B27061" w14:paraId="757836DC" w14:textId="77777777">
      <w:pPr>
        <w:tabs>
          <w:tab w:val="left" w:pos="-1440"/>
        </w:tabs>
        <w:ind w:left="720" w:hanging="720"/>
        <w:jc w:val="both"/>
        <w:rPr>
          <w:rFonts w:ascii="Times New Roman" w:hAnsi="Times New Roman"/>
        </w:rPr>
      </w:pPr>
      <w:r w:rsidRPr="00B7349D">
        <w:rPr>
          <w:rFonts w:ascii="Times New Roman" w:hAnsi="Times New Roman"/>
        </w:rPr>
        <w:t>7.</w:t>
      </w:r>
      <w:r w:rsidRPr="00B7349D">
        <w:rPr>
          <w:rFonts w:ascii="Times New Roman" w:hAnsi="Times New Roman"/>
        </w:rPr>
        <w:tab/>
        <w:t>Explain any special circumstances that would cause an information collection to be conducted in a manner:</w:t>
      </w:r>
    </w:p>
    <w:p w:rsidRPr="00B7349D" w:rsidR="00B27061" w:rsidRDefault="00B27061" w14:paraId="1FDD8D82" w14:textId="77777777">
      <w:pPr>
        <w:jc w:val="both"/>
        <w:rPr>
          <w:rFonts w:ascii="Times New Roman" w:hAnsi="Times New Roman"/>
        </w:rPr>
      </w:pPr>
    </w:p>
    <w:p w:rsidRPr="00B7349D" w:rsidR="00B27061" w:rsidRDefault="00B27061" w14:paraId="118A8A2C"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sidR="007F5988">
        <w:rPr>
          <w:rFonts w:ascii="Times New Roman" w:hAnsi="Times New Roman"/>
        </w:rPr>
        <w:t>Requiring</w:t>
      </w:r>
      <w:r w:rsidRPr="00B7349D">
        <w:rPr>
          <w:rFonts w:ascii="Times New Roman" w:hAnsi="Times New Roman"/>
        </w:rPr>
        <w:t xml:space="preserve"> respondents to report information to the agency more often than quarterly;</w:t>
      </w:r>
    </w:p>
    <w:p w:rsidRPr="00B7349D" w:rsidR="00B27061" w:rsidRDefault="00B27061" w14:paraId="0AE37A93" w14:textId="77777777">
      <w:pPr>
        <w:jc w:val="both"/>
        <w:rPr>
          <w:rFonts w:ascii="Times New Roman" w:hAnsi="Times New Roman"/>
        </w:rPr>
      </w:pPr>
    </w:p>
    <w:p w:rsidRPr="00B7349D" w:rsidR="00B27061" w:rsidRDefault="00B27061" w14:paraId="53E222E8" w14:textId="77777777">
      <w:pPr>
        <w:tabs>
          <w:tab w:val="left" w:pos="-1440"/>
        </w:tabs>
        <w:ind w:left="1440" w:hanging="720"/>
        <w:jc w:val="both"/>
        <w:rPr>
          <w:rFonts w:ascii="Times New Roman" w:hAnsi="Times New Roman"/>
        </w:rPr>
      </w:pPr>
      <w:r w:rsidRPr="00B7349D">
        <w:rPr>
          <w:rFonts w:ascii="Times New Roman" w:hAnsi="Times New Roman"/>
        </w:rPr>
        <w:lastRenderedPageBreak/>
        <w:t>•</w:t>
      </w:r>
      <w:r w:rsidRPr="00B7349D">
        <w:rPr>
          <w:rFonts w:ascii="Times New Roman" w:hAnsi="Times New Roman"/>
        </w:rPr>
        <w:tab/>
        <w:t>requiring respondents to prepare a written response to a collection of information in fewer than 30 days after receipt of it;</w:t>
      </w:r>
    </w:p>
    <w:p w:rsidR="00B27061" w:rsidP="007312F9" w:rsidRDefault="00B27061" w14:paraId="2561FF64"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submit more than an original and two copies of any document;</w:t>
      </w:r>
    </w:p>
    <w:p w:rsidRPr="00B7349D" w:rsidR="007312F9" w:rsidP="007312F9" w:rsidRDefault="007312F9" w14:paraId="3B8F6264" w14:textId="77777777">
      <w:pPr>
        <w:tabs>
          <w:tab w:val="left" w:pos="-1440"/>
        </w:tabs>
        <w:ind w:left="1440" w:hanging="720"/>
        <w:jc w:val="both"/>
        <w:rPr>
          <w:rFonts w:ascii="Times New Roman" w:hAnsi="Times New Roman"/>
        </w:rPr>
      </w:pPr>
    </w:p>
    <w:p w:rsidRPr="00B7349D" w:rsidR="00B27061" w:rsidRDefault="00B27061" w14:paraId="06BE5F9D"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retain records, other than health, medical, government contract, grant-in-aid, or tax records for more than three years;</w:t>
      </w:r>
    </w:p>
    <w:p w:rsidRPr="00B7349D" w:rsidR="00B27061" w:rsidRDefault="00B27061" w14:paraId="5066AFE0" w14:textId="77777777">
      <w:pPr>
        <w:jc w:val="both"/>
        <w:rPr>
          <w:rFonts w:ascii="Times New Roman" w:hAnsi="Times New Roman"/>
        </w:rPr>
      </w:pPr>
    </w:p>
    <w:p w:rsidRPr="00B7349D" w:rsidR="00B27061" w:rsidRDefault="00B27061" w14:paraId="0E75F3CD"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Pr="00B7349D" w:rsidR="007F5988">
        <w:rPr>
          <w:rFonts w:ascii="Times New Roman" w:hAnsi="Times New Roman"/>
        </w:rPr>
        <w:t>In</w:t>
      </w:r>
      <w:r w:rsidRPr="00B7349D">
        <w:rPr>
          <w:rFonts w:ascii="Times New Roman" w:hAnsi="Times New Roman"/>
        </w:rPr>
        <w:t xml:space="preserve"> connection with a statistical survey, that is not designed to produce valid and reliable results that can be generalized to the universe of study;</w:t>
      </w:r>
    </w:p>
    <w:p w:rsidRPr="00B7349D" w:rsidR="00B27061" w:rsidRDefault="00B27061" w14:paraId="5E16C7A1" w14:textId="77777777">
      <w:pPr>
        <w:jc w:val="both"/>
        <w:rPr>
          <w:rFonts w:ascii="Times New Roman" w:hAnsi="Times New Roman"/>
        </w:rPr>
      </w:pPr>
    </w:p>
    <w:p w:rsidRPr="00B7349D" w:rsidR="00B27061" w:rsidRDefault="00B27061" w14:paraId="2AF54242"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the use of a statistical data classification that has not been reviewed and approved by OMB;</w:t>
      </w:r>
    </w:p>
    <w:p w:rsidRPr="00B7349D" w:rsidR="00B27061" w:rsidRDefault="00B27061" w14:paraId="1DFB9E7E" w14:textId="77777777">
      <w:pPr>
        <w:jc w:val="both"/>
        <w:rPr>
          <w:rFonts w:ascii="Times New Roman" w:hAnsi="Times New Roman"/>
        </w:rPr>
      </w:pPr>
    </w:p>
    <w:p w:rsidRPr="00B7349D" w:rsidR="00B27061" w:rsidRDefault="00B27061" w14:paraId="58FC0A4F"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7349D" w:rsidR="00B27061" w:rsidRDefault="00B27061" w14:paraId="58245DED" w14:textId="77777777">
      <w:pPr>
        <w:jc w:val="both"/>
        <w:rPr>
          <w:rFonts w:ascii="Times New Roman" w:hAnsi="Times New Roman"/>
        </w:rPr>
      </w:pPr>
    </w:p>
    <w:p w:rsidR="00B27061" w:rsidRDefault="00B27061" w14:paraId="06343627"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submit proprietary trade secret, or other confidential information unless the agency can demonstrate that it has instituted procedures to protect the information's confidentiality to the extent permitted by law.</w:t>
      </w:r>
    </w:p>
    <w:p w:rsidR="007312F9" w:rsidRDefault="007312F9" w14:paraId="1C0E1C9C" w14:textId="77777777">
      <w:pPr>
        <w:tabs>
          <w:tab w:val="left" w:pos="-1440"/>
        </w:tabs>
        <w:ind w:left="1440" w:hanging="720"/>
        <w:jc w:val="both"/>
        <w:rPr>
          <w:rFonts w:ascii="Times New Roman" w:hAnsi="Times New Roman"/>
        </w:rPr>
      </w:pPr>
    </w:p>
    <w:p w:rsidR="004774B3" w:rsidRDefault="004774B3" w14:paraId="646C471D" w14:textId="77777777">
      <w:pPr>
        <w:tabs>
          <w:tab w:val="left" w:pos="-1440"/>
        </w:tabs>
        <w:ind w:left="1440" w:hanging="720"/>
        <w:jc w:val="both"/>
        <w:rPr>
          <w:rFonts w:ascii="Times New Roman" w:hAnsi="Times New Roman"/>
          <w:i/>
        </w:rPr>
      </w:pPr>
      <w:r w:rsidRPr="004774B3">
        <w:rPr>
          <w:rFonts w:ascii="Times New Roman" w:hAnsi="Times New Roman"/>
          <w:i/>
        </w:rPr>
        <w:t xml:space="preserve">This information collection is conducted in manner consistent with guidelines in </w:t>
      </w:r>
    </w:p>
    <w:p w:rsidRPr="004774B3" w:rsidR="007312F9" w:rsidRDefault="004774B3" w14:paraId="28F11773" w14:textId="77777777">
      <w:pPr>
        <w:tabs>
          <w:tab w:val="left" w:pos="-1440"/>
        </w:tabs>
        <w:ind w:left="1440" w:hanging="720"/>
        <w:jc w:val="both"/>
        <w:rPr>
          <w:rFonts w:ascii="Times New Roman" w:hAnsi="Times New Roman"/>
          <w:i/>
        </w:rPr>
      </w:pPr>
      <w:r w:rsidRPr="004774B3">
        <w:rPr>
          <w:rFonts w:ascii="Times New Roman" w:hAnsi="Times New Roman"/>
          <w:i/>
        </w:rPr>
        <w:t>5 CFR 13205(d)(2).</w:t>
      </w:r>
    </w:p>
    <w:p w:rsidRPr="00B7349D" w:rsidR="00B27061" w:rsidRDefault="00B27061" w14:paraId="441D708B" w14:textId="77777777">
      <w:pPr>
        <w:jc w:val="both"/>
        <w:rPr>
          <w:rFonts w:ascii="Times New Roman" w:hAnsi="Times New Roman"/>
        </w:rPr>
      </w:pPr>
    </w:p>
    <w:p w:rsidR="00B27061" w:rsidRDefault="00B27061" w14:paraId="38734F33" w14:textId="77777777">
      <w:pPr>
        <w:tabs>
          <w:tab w:val="left" w:pos="-1440"/>
        </w:tabs>
        <w:ind w:left="720" w:hanging="720"/>
        <w:jc w:val="both"/>
        <w:rPr>
          <w:rFonts w:ascii="Times New Roman" w:hAnsi="Times New Roman"/>
        </w:rPr>
      </w:pPr>
      <w:r w:rsidRPr="00B7349D">
        <w:rPr>
          <w:rFonts w:ascii="Times New Roman" w:hAnsi="Times New Roman"/>
        </w:rPr>
        <w:t>8.</w:t>
      </w:r>
      <w:r w:rsidRPr="00B7349D">
        <w:rPr>
          <w:rFonts w:ascii="Times New Roman" w:hAnsi="Times New Roman"/>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312F9" w:rsidRDefault="007312F9" w14:paraId="3AB2350A" w14:textId="77777777">
      <w:pPr>
        <w:tabs>
          <w:tab w:val="left" w:pos="-1440"/>
        </w:tabs>
        <w:ind w:left="720" w:hanging="720"/>
        <w:jc w:val="both"/>
        <w:rPr>
          <w:rFonts w:ascii="Times New Roman" w:hAnsi="Times New Roman"/>
        </w:rPr>
      </w:pPr>
    </w:p>
    <w:p w:rsidRPr="00B7349D" w:rsidR="00B27061" w:rsidP="007312F9" w:rsidRDefault="007312F9" w14:paraId="61A98E7B" w14:textId="77777777">
      <w:pPr>
        <w:tabs>
          <w:tab w:val="left" w:pos="-1440"/>
        </w:tabs>
        <w:ind w:left="720" w:hanging="720"/>
        <w:jc w:val="both"/>
        <w:rPr>
          <w:rFonts w:ascii="Times New Roman" w:hAnsi="Times New Roman"/>
        </w:rPr>
      </w:pPr>
      <w:r>
        <w:rPr>
          <w:rFonts w:ascii="Times New Roman" w:hAnsi="Times New Roman"/>
        </w:rPr>
        <w:tab/>
      </w:r>
      <w:r w:rsidRPr="00B7349D" w:rsidR="00B27061">
        <w:rPr>
          <w:rFonts w:ascii="Times New Roman" w:hAnsi="Times New Roman"/>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7349D" w:rsidR="00B27061" w:rsidRDefault="00B27061" w14:paraId="40CBFA52" w14:textId="77777777">
      <w:pPr>
        <w:jc w:val="both"/>
        <w:rPr>
          <w:rFonts w:ascii="Times New Roman" w:hAnsi="Times New Roman"/>
        </w:rPr>
      </w:pPr>
    </w:p>
    <w:p w:rsidRPr="00B7349D" w:rsidR="00B27061" w:rsidRDefault="00B27061" w14:paraId="6C4EFC5F" w14:textId="77777777">
      <w:pPr>
        <w:ind w:left="720"/>
        <w:jc w:val="both"/>
        <w:rPr>
          <w:rFonts w:ascii="Times New Roman" w:hAnsi="Times New Roman"/>
        </w:rPr>
      </w:pPr>
      <w:r w:rsidRPr="00B7349D">
        <w:rPr>
          <w:rFonts w:ascii="Times New Roman" w:hAnsi="Times New Roman"/>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B7349D" w:rsidR="00B27061" w:rsidRDefault="00B27061" w14:paraId="2D34A786" w14:textId="77777777">
      <w:pPr>
        <w:jc w:val="both"/>
        <w:rPr>
          <w:rFonts w:ascii="Times New Roman" w:hAnsi="Times New Roman"/>
        </w:rPr>
      </w:pPr>
    </w:p>
    <w:p w:rsidRPr="00B7349D" w:rsidR="00B27061" w:rsidRDefault="00B27061" w14:paraId="580B7F71" w14:textId="77777777">
      <w:pPr>
        <w:tabs>
          <w:tab w:val="left" w:pos="-1440"/>
        </w:tabs>
        <w:ind w:left="720" w:hanging="720"/>
        <w:jc w:val="both"/>
        <w:rPr>
          <w:rFonts w:ascii="Times New Roman" w:hAnsi="Times New Roman"/>
        </w:rPr>
      </w:pPr>
      <w:r w:rsidRPr="00B7349D">
        <w:rPr>
          <w:rFonts w:ascii="Times New Roman" w:hAnsi="Times New Roman"/>
        </w:rPr>
        <w:t>9.</w:t>
      </w:r>
      <w:r w:rsidRPr="00B7349D">
        <w:rPr>
          <w:rFonts w:ascii="Times New Roman" w:hAnsi="Times New Roman"/>
        </w:rPr>
        <w:tab/>
        <w:t>Explain any decision to provide any payment or gift to respondents</w:t>
      </w:r>
      <w:r w:rsidRPr="00B7349D" w:rsidR="007F5988">
        <w:rPr>
          <w:rFonts w:ascii="Times New Roman" w:hAnsi="Times New Roman"/>
        </w:rPr>
        <w:t>, other</w:t>
      </w:r>
      <w:r w:rsidRPr="00B7349D">
        <w:rPr>
          <w:rFonts w:ascii="Times New Roman" w:hAnsi="Times New Roman"/>
        </w:rPr>
        <w:t xml:space="preserve"> than </w:t>
      </w:r>
      <w:r w:rsidRPr="00B7349D" w:rsidR="007F5988">
        <w:rPr>
          <w:rFonts w:ascii="Times New Roman" w:hAnsi="Times New Roman"/>
        </w:rPr>
        <w:t>remuneration</w:t>
      </w:r>
      <w:r w:rsidRPr="00B7349D">
        <w:rPr>
          <w:rFonts w:ascii="Times New Roman" w:hAnsi="Times New Roman"/>
        </w:rPr>
        <w:t xml:space="preserve"> of contractors or grantees.</w:t>
      </w:r>
    </w:p>
    <w:p w:rsidR="00B27061" w:rsidRDefault="00B27061" w14:paraId="4C2501FE" w14:textId="77777777">
      <w:pPr>
        <w:jc w:val="both"/>
        <w:rPr>
          <w:rFonts w:ascii="Times New Roman" w:hAnsi="Times New Roman"/>
        </w:rPr>
      </w:pPr>
    </w:p>
    <w:p w:rsidRPr="00D13672" w:rsidR="009F15D0" w:rsidRDefault="009F15D0" w14:paraId="42CA5559" w14:textId="77777777">
      <w:pPr>
        <w:jc w:val="both"/>
        <w:rPr>
          <w:rFonts w:ascii="Times New Roman" w:hAnsi="Times New Roman"/>
          <w:i/>
        </w:rPr>
      </w:pPr>
      <w:r>
        <w:rPr>
          <w:rFonts w:ascii="Times New Roman" w:hAnsi="Times New Roman"/>
        </w:rPr>
        <w:lastRenderedPageBreak/>
        <w:tab/>
      </w:r>
      <w:r w:rsidRPr="00D13672" w:rsidR="00D13672">
        <w:rPr>
          <w:rFonts w:ascii="Times New Roman" w:hAnsi="Times New Roman"/>
          <w:i/>
        </w:rPr>
        <w:t>DHS does not provide payments or gifts to respondents in change for a benefit sought.</w:t>
      </w:r>
    </w:p>
    <w:p w:rsidRPr="00B7349D" w:rsidR="009F15D0" w:rsidRDefault="009F15D0" w14:paraId="67391CA2" w14:textId="77777777">
      <w:pPr>
        <w:jc w:val="both"/>
        <w:rPr>
          <w:rFonts w:ascii="Times New Roman" w:hAnsi="Times New Roman"/>
        </w:rPr>
      </w:pPr>
    </w:p>
    <w:p w:rsidR="00DE08FF" w:rsidP="00DE08FF" w:rsidRDefault="00DE08FF" w14:paraId="150C62DF" w14:textId="77777777">
      <w:pPr>
        <w:numPr>
          <w:ilvl w:val="0"/>
          <w:numId w:val="2"/>
        </w:numPr>
        <w:tabs>
          <w:tab w:val="left" w:pos="-1440"/>
          <w:tab w:val="left" w:pos="360"/>
        </w:tabs>
        <w:ind w:left="360"/>
        <w:jc w:val="both"/>
        <w:rPr>
          <w:rFonts w:ascii="Times New Roman" w:hAnsi="Times New Roman"/>
        </w:rPr>
      </w:pPr>
      <w:r>
        <w:rPr>
          <w:rFonts w:ascii="Times New Roman" w:hAnsi="Times New Roman"/>
        </w:rPr>
        <w:t xml:space="preserve">      </w:t>
      </w:r>
      <w:r w:rsidRPr="00B7349D" w:rsidR="00B27061">
        <w:rPr>
          <w:rFonts w:ascii="Times New Roman" w:hAnsi="Times New Roman"/>
        </w:rPr>
        <w:t xml:space="preserve">Describe any assurance of confidentiality provided to respondents and the basis for the </w:t>
      </w:r>
      <w:r>
        <w:rPr>
          <w:rFonts w:ascii="Times New Roman" w:hAnsi="Times New Roman"/>
        </w:rPr>
        <w:t xml:space="preserve"> </w:t>
      </w:r>
    </w:p>
    <w:p w:rsidR="00B27061" w:rsidP="00DE08FF" w:rsidRDefault="00DE08FF" w14:paraId="1739CDB2" w14:textId="77777777">
      <w:pPr>
        <w:tabs>
          <w:tab w:val="left" w:pos="-1440"/>
          <w:tab w:val="left" w:pos="360"/>
        </w:tabs>
        <w:jc w:val="both"/>
        <w:rPr>
          <w:rFonts w:ascii="Times New Roman" w:hAnsi="Times New Roman"/>
        </w:rPr>
      </w:pPr>
      <w:r>
        <w:rPr>
          <w:rFonts w:ascii="Times New Roman" w:hAnsi="Times New Roman"/>
        </w:rPr>
        <w:tab/>
      </w:r>
      <w:r>
        <w:rPr>
          <w:rFonts w:ascii="Times New Roman" w:hAnsi="Times New Roman"/>
        </w:rPr>
        <w:tab/>
      </w:r>
      <w:r w:rsidRPr="00B7349D" w:rsidR="00B27061">
        <w:rPr>
          <w:rFonts w:ascii="Times New Roman" w:hAnsi="Times New Roman"/>
        </w:rPr>
        <w:t>assurance in statute, regulation, or agency policy.</w:t>
      </w:r>
    </w:p>
    <w:p w:rsidR="001A595D" w:rsidP="001A595D" w:rsidRDefault="001A595D" w14:paraId="1F94E07C" w14:textId="77777777">
      <w:pPr>
        <w:tabs>
          <w:tab w:val="left" w:pos="-1440"/>
        </w:tabs>
        <w:ind w:left="360"/>
        <w:jc w:val="both"/>
        <w:rPr>
          <w:rFonts w:ascii="Times New Roman" w:hAnsi="Times New Roman"/>
        </w:rPr>
      </w:pPr>
    </w:p>
    <w:p w:rsidR="001A595D" w:rsidP="001A595D" w:rsidRDefault="001A595D" w14:paraId="2D74BF14" w14:textId="77777777">
      <w:pPr>
        <w:tabs>
          <w:tab w:val="left" w:pos="-1440"/>
        </w:tabs>
        <w:ind w:left="720"/>
        <w:jc w:val="both"/>
        <w:rPr>
          <w:rFonts w:ascii="Times New Roman" w:hAnsi="Times New Roman"/>
        </w:rPr>
      </w:pPr>
    </w:p>
    <w:p w:rsidR="00B27061" w:rsidP="007E6F17" w:rsidRDefault="00B27061" w14:paraId="72D3276C" w14:textId="77777777">
      <w:pPr>
        <w:tabs>
          <w:tab w:val="left" w:pos="-1440"/>
        </w:tabs>
        <w:ind w:left="720" w:hanging="720"/>
        <w:jc w:val="both"/>
        <w:rPr>
          <w:rFonts w:ascii="Times New Roman" w:hAnsi="Times New Roman"/>
        </w:rPr>
      </w:pPr>
      <w:r w:rsidRPr="00B7349D">
        <w:rPr>
          <w:rFonts w:ascii="Times New Roman" w:hAnsi="Times New Roman"/>
        </w:rPr>
        <w:t>11.</w:t>
      </w:r>
      <w:r w:rsidR="007E6F17">
        <w:rPr>
          <w:rFonts w:ascii="Times New Roman" w:hAnsi="Times New Roman"/>
        </w:rPr>
        <w:tab/>
      </w:r>
      <w:r w:rsidRPr="00B7349D">
        <w:rPr>
          <w:rFonts w:ascii="Times New Roman" w:hAnsi="Times New Roman"/>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B7349D" w:rsidR="007F5988">
        <w:rPr>
          <w:rFonts w:ascii="Times New Roman" w:hAnsi="Times New Roman"/>
        </w:rPr>
        <w:t>person’s</w:t>
      </w:r>
      <w:r w:rsidRPr="00B7349D">
        <w:rPr>
          <w:rFonts w:ascii="Times New Roman" w:hAnsi="Times New Roman"/>
        </w:rPr>
        <w:t xml:space="preserve"> form whom the information is requested, and any steps to be taken to obtain their consent.</w:t>
      </w:r>
    </w:p>
    <w:p w:rsidR="001A595D" w:rsidP="007E6F17" w:rsidRDefault="001A595D" w14:paraId="299C4D2D" w14:textId="77777777">
      <w:pPr>
        <w:tabs>
          <w:tab w:val="left" w:pos="-1440"/>
        </w:tabs>
        <w:ind w:left="720" w:hanging="720"/>
        <w:jc w:val="both"/>
        <w:rPr>
          <w:rFonts w:ascii="Times New Roman" w:hAnsi="Times New Roman"/>
        </w:rPr>
      </w:pPr>
      <w:r>
        <w:rPr>
          <w:rFonts w:ascii="Times New Roman" w:hAnsi="Times New Roman"/>
        </w:rPr>
        <w:tab/>
      </w:r>
    </w:p>
    <w:p w:rsidRPr="00D13672" w:rsidR="001A595D" w:rsidP="007E6F17" w:rsidRDefault="001A595D" w14:paraId="6C498366" w14:textId="77777777">
      <w:pPr>
        <w:tabs>
          <w:tab w:val="left" w:pos="-1440"/>
        </w:tabs>
        <w:ind w:left="720" w:hanging="720"/>
        <w:jc w:val="both"/>
        <w:rPr>
          <w:rFonts w:ascii="Times New Roman" w:hAnsi="Times New Roman"/>
          <w:i/>
        </w:rPr>
      </w:pPr>
      <w:r>
        <w:rPr>
          <w:rFonts w:ascii="Times New Roman" w:hAnsi="Times New Roman"/>
        </w:rPr>
        <w:tab/>
      </w:r>
      <w:r w:rsidRPr="00D13672" w:rsidR="00D13672">
        <w:rPr>
          <w:rFonts w:ascii="Times New Roman" w:hAnsi="Times New Roman"/>
          <w:i/>
        </w:rPr>
        <w:t>The are no questions of sensitive nature.</w:t>
      </w:r>
    </w:p>
    <w:p w:rsidRPr="00B7349D" w:rsidR="00B27061" w:rsidRDefault="00B27061" w14:paraId="5B42C7E7" w14:textId="77777777">
      <w:pPr>
        <w:jc w:val="both"/>
        <w:rPr>
          <w:rFonts w:ascii="Times New Roman" w:hAnsi="Times New Roman"/>
        </w:rPr>
      </w:pPr>
    </w:p>
    <w:p w:rsidRPr="00B7349D" w:rsidR="00B27061" w:rsidRDefault="00B27061" w14:paraId="2BFBDFD5" w14:textId="77777777">
      <w:pPr>
        <w:tabs>
          <w:tab w:val="left" w:pos="-1440"/>
        </w:tabs>
        <w:ind w:left="720" w:hanging="720"/>
        <w:jc w:val="both"/>
        <w:rPr>
          <w:rFonts w:ascii="Times New Roman" w:hAnsi="Times New Roman"/>
        </w:rPr>
      </w:pPr>
      <w:r w:rsidRPr="00B7349D">
        <w:rPr>
          <w:rFonts w:ascii="Times New Roman" w:hAnsi="Times New Roman"/>
        </w:rPr>
        <w:t>12.</w:t>
      </w:r>
      <w:r w:rsidRPr="00B7349D">
        <w:rPr>
          <w:rFonts w:ascii="Times New Roman" w:hAnsi="Times New Roman"/>
        </w:rPr>
        <w:tab/>
        <w:t>Provide estimates of the hour burden of the collection of information.  The statement should:</w:t>
      </w:r>
    </w:p>
    <w:p w:rsidR="006C79B6" w:rsidRDefault="006C79B6" w14:paraId="78C6ABF8" w14:textId="77777777">
      <w:pPr>
        <w:tabs>
          <w:tab w:val="left" w:pos="-1440"/>
        </w:tabs>
        <w:ind w:left="1440" w:hanging="720"/>
        <w:jc w:val="both"/>
        <w:rPr>
          <w:rFonts w:ascii="Times New Roman" w:hAnsi="Times New Roman"/>
        </w:rPr>
      </w:pPr>
    </w:p>
    <w:p w:rsidRPr="00B7349D" w:rsidR="00B27061" w:rsidRDefault="00B27061" w14:paraId="78C02EC5"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7349D" w:rsidR="00B27061" w:rsidRDefault="00B27061" w14:paraId="7FCF2822" w14:textId="77777777">
      <w:pPr>
        <w:jc w:val="both"/>
        <w:rPr>
          <w:rFonts w:ascii="Times New Roman" w:hAnsi="Times New Roman"/>
        </w:rPr>
      </w:pPr>
    </w:p>
    <w:p w:rsidRPr="00B7349D" w:rsidR="00B27061" w:rsidRDefault="00B27061" w14:paraId="4943A832"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If this request for approval covers more than one form, provide separate hour burden estimates for each form and aggregate the hour burdens in Item 13 of OMB Form 83-I.</w:t>
      </w:r>
    </w:p>
    <w:p w:rsidRPr="00B7349D" w:rsidR="00B27061" w:rsidRDefault="00B27061" w14:paraId="43986C24" w14:textId="77777777">
      <w:pPr>
        <w:jc w:val="both"/>
        <w:rPr>
          <w:rFonts w:ascii="Times New Roman" w:hAnsi="Times New Roman"/>
        </w:rPr>
      </w:pPr>
    </w:p>
    <w:p w:rsidR="00B27061" w:rsidP="001A595D" w:rsidRDefault="00B27061" w14:paraId="49798316"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Pr>
          <w:rFonts w:ascii="Times New Roman" w:hAnsi="Times New Roman"/>
        </w:rPr>
        <w:t xml:space="preserve"> in Item 14</w:t>
      </w:r>
      <w:r w:rsidR="00D13672">
        <w:rPr>
          <w:rFonts w:ascii="Times New Roman" w:hAnsi="Times New Roman"/>
        </w:rPr>
        <w:t>.</w:t>
      </w:r>
    </w:p>
    <w:p w:rsidRPr="00B7349D" w:rsidR="002E199D" w:rsidP="001A595D" w:rsidRDefault="002E199D" w14:paraId="55A6ACF2" w14:textId="77777777">
      <w:pPr>
        <w:tabs>
          <w:tab w:val="left" w:pos="-1440"/>
        </w:tabs>
        <w:ind w:left="1440" w:hanging="720"/>
        <w:jc w:val="both"/>
        <w:rPr>
          <w:rFonts w:ascii="Times New Roman" w:hAnsi="Times New Roman"/>
        </w:rPr>
      </w:pPr>
      <w:r>
        <w:rPr>
          <w:rFonts w:ascii="Times New Roman" w:hAnsi="Times New Roman"/>
        </w:rPr>
        <w:br w:type="page"/>
      </w:r>
    </w:p>
    <w:tbl>
      <w:tblPr>
        <w:tblW w:w="1121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56"/>
        <w:gridCol w:w="1350"/>
        <w:gridCol w:w="1710"/>
        <w:gridCol w:w="1620"/>
        <w:gridCol w:w="1260"/>
        <w:gridCol w:w="1080"/>
        <w:gridCol w:w="900"/>
        <w:gridCol w:w="1440"/>
      </w:tblGrid>
      <w:tr w:rsidRPr="002E199D" w:rsidR="002E199D" w:rsidTr="001E2EA9" w14:paraId="37B7E141" w14:textId="77777777">
        <w:tc>
          <w:tcPr>
            <w:tcW w:w="1856" w:type="dxa"/>
          </w:tcPr>
          <w:p w:rsidRPr="002E199D" w:rsidR="002E199D" w:rsidP="002E199D" w:rsidRDefault="002E199D" w14:paraId="7645A4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Type of Respondent</w:t>
            </w:r>
          </w:p>
        </w:tc>
        <w:tc>
          <w:tcPr>
            <w:tcW w:w="1350" w:type="dxa"/>
          </w:tcPr>
          <w:p w:rsidRPr="002E199D" w:rsidR="002E199D" w:rsidP="002E199D" w:rsidRDefault="002E199D" w14:paraId="68C360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Form Name /</w:t>
            </w:r>
          </w:p>
          <w:p w:rsidRPr="002E199D" w:rsidR="002E199D" w:rsidP="002E199D" w:rsidRDefault="002E199D" w14:paraId="2A51E8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Form Number</w:t>
            </w:r>
          </w:p>
        </w:tc>
        <w:tc>
          <w:tcPr>
            <w:tcW w:w="1710" w:type="dxa"/>
          </w:tcPr>
          <w:p w:rsidRPr="002E199D" w:rsidR="002E199D" w:rsidP="002E199D" w:rsidRDefault="002E199D" w14:paraId="235EB1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No. of Respondents</w:t>
            </w:r>
          </w:p>
        </w:tc>
        <w:tc>
          <w:tcPr>
            <w:tcW w:w="1620" w:type="dxa"/>
          </w:tcPr>
          <w:p w:rsidRPr="002E199D" w:rsidR="002E199D" w:rsidP="002E199D" w:rsidRDefault="002E199D" w14:paraId="02C233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No. of Responses per Respondent</w:t>
            </w:r>
          </w:p>
        </w:tc>
        <w:tc>
          <w:tcPr>
            <w:tcW w:w="1260" w:type="dxa"/>
          </w:tcPr>
          <w:p w:rsidRPr="002E199D" w:rsidR="002E199D" w:rsidP="002E199D" w:rsidRDefault="002E199D" w14:paraId="6F4EB8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Avg. Burden per Response (in hours)</w:t>
            </w:r>
          </w:p>
        </w:tc>
        <w:tc>
          <w:tcPr>
            <w:tcW w:w="1080" w:type="dxa"/>
          </w:tcPr>
          <w:p w:rsidRPr="002E199D" w:rsidR="002E199D" w:rsidP="002E199D" w:rsidRDefault="002E199D" w14:paraId="3A0909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Total Annual Burden (in hours)</w:t>
            </w:r>
          </w:p>
        </w:tc>
        <w:tc>
          <w:tcPr>
            <w:tcW w:w="900" w:type="dxa"/>
          </w:tcPr>
          <w:p w:rsidRPr="002E199D" w:rsidR="002E199D" w:rsidP="002E199D" w:rsidRDefault="002E199D" w14:paraId="07C04B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Avg. Hourly Wage Rate</w:t>
            </w:r>
          </w:p>
        </w:tc>
        <w:tc>
          <w:tcPr>
            <w:tcW w:w="1440" w:type="dxa"/>
          </w:tcPr>
          <w:p w:rsidRPr="002E199D" w:rsidR="002E199D" w:rsidP="002E199D" w:rsidRDefault="002E199D" w14:paraId="770FE4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Total Annual Respondent Cost</w:t>
            </w:r>
          </w:p>
        </w:tc>
      </w:tr>
      <w:tr w:rsidRPr="002E199D" w:rsidR="002E199D" w:rsidTr="001E2EA9" w14:paraId="3F9BA4BD" w14:textId="77777777">
        <w:tc>
          <w:tcPr>
            <w:tcW w:w="1856" w:type="dxa"/>
          </w:tcPr>
          <w:p w:rsidRPr="002E199D" w:rsidR="002E199D" w:rsidP="00956CE9" w:rsidRDefault="00FB76F6" w14:paraId="24495A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Individuals (No affiliation)</w:t>
            </w:r>
          </w:p>
        </w:tc>
        <w:tc>
          <w:tcPr>
            <w:tcW w:w="1350" w:type="dxa"/>
            <w:vAlign w:val="bottom"/>
          </w:tcPr>
          <w:p w:rsidRPr="002E199D" w:rsidR="002E199D" w:rsidP="00956CE9" w:rsidRDefault="00956CE9" w14:paraId="2D0E6E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VDP form</w:t>
            </w:r>
          </w:p>
        </w:tc>
        <w:tc>
          <w:tcPr>
            <w:tcW w:w="1710" w:type="dxa"/>
            <w:vAlign w:val="bottom"/>
          </w:tcPr>
          <w:p w:rsidRPr="002E199D" w:rsidR="002E199D" w:rsidP="00956CE9" w:rsidRDefault="00FB76F6" w14:paraId="1DA81B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1,000</w:t>
            </w:r>
          </w:p>
        </w:tc>
        <w:tc>
          <w:tcPr>
            <w:tcW w:w="1620" w:type="dxa"/>
            <w:vAlign w:val="bottom"/>
          </w:tcPr>
          <w:p w:rsidRPr="002E199D" w:rsidR="002E199D" w:rsidP="00956CE9" w:rsidRDefault="00FB76F6" w14:paraId="5541B0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260" w:type="dxa"/>
            <w:vAlign w:val="bottom"/>
          </w:tcPr>
          <w:p w:rsidRPr="002E199D" w:rsidR="002E199D" w:rsidP="00956CE9" w:rsidRDefault="00162677" w14:paraId="542B2E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w:t>
            </w:r>
          </w:p>
        </w:tc>
        <w:tc>
          <w:tcPr>
            <w:tcW w:w="1080" w:type="dxa"/>
            <w:vAlign w:val="bottom"/>
          </w:tcPr>
          <w:p w:rsidRPr="002E199D" w:rsidR="002E199D" w:rsidP="00956CE9" w:rsidRDefault="00162677" w14:paraId="17ABAB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3,000</w:t>
            </w:r>
          </w:p>
        </w:tc>
        <w:tc>
          <w:tcPr>
            <w:tcW w:w="900" w:type="dxa"/>
          </w:tcPr>
          <w:p w:rsidR="001E2EA9" w:rsidP="00956CE9" w:rsidRDefault="001E2EA9" w14:paraId="2FDE13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rsidRPr="002E199D" w:rsidR="002E199D" w:rsidP="00956CE9" w:rsidRDefault="001B68B3" w14:paraId="758BE3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1B68B3">
              <w:rPr>
                <w:rFonts w:ascii="Times New Roman" w:hAnsi="Times New Roman"/>
                <w:bCs/>
              </w:rPr>
              <w:t>$</w:t>
            </w:r>
            <w:r w:rsidR="00781673">
              <w:rPr>
                <w:rFonts w:ascii="Times New Roman" w:hAnsi="Times New Roman"/>
                <w:bCs/>
              </w:rPr>
              <w:t>71.92</w:t>
            </w:r>
          </w:p>
        </w:tc>
        <w:tc>
          <w:tcPr>
            <w:tcW w:w="1440" w:type="dxa"/>
          </w:tcPr>
          <w:p w:rsidR="001E2EA9" w:rsidP="00956CE9" w:rsidRDefault="001E2EA9" w14:paraId="12992E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p w:rsidRPr="002E199D" w:rsidR="00956CE9" w:rsidP="00956CE9" w:rsidRDefault="00781673" w14:paraId="19968C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215,760</w:t>
            </w:r>
          </w:p>
        </w:tc>
      </w:tr>
      <w:tr w:rsidRPr="002E199D" w:rsidR="00781673" w:rsidTr="001E2EA9" w14:paraId="4960D4C9" w14:textId="77777777">
        <w:tc>
          <w:tcPr>
            <w:tcW w:w="1856" w:type="dxa"/>
          </w:tcPr>
          <w:p w:rsidR="00781673" w:rsidP="00781673" w:rsidRDefault="00781673" w14:paraId="510BCF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Organizations</w:t>
            </w:r>
          </w:p>
        </w:tc>
        <w:tc>
          <w:tcPr>
            <w:tcW w:w="1350" w:type="dxa"/>
            <w:vAlign w:val="bottom"/>
          </w:tcPr>
          <w:p w:rsidRPr="002E199D" w:rsidR="00781673" w:rsidP="00781673" w:rsidRDefault="00781673" w14:paraId="4D23A6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VDP form</w:t>
            </w:r>
          </w:p>
        </w:tc>
        <w:tc>
          <w:tcPr>
            <w:tcW w:w="1710" w:type="dxa"/>
            <w:vAlign w:val="bottom"/>
          </w:tcPr>
          <w:p w:rsidRPr="002E199D" w:rsidR="00781673" w:rsidP="00781673" w:rsidRDefault="00781673" w14:paraId="6BAFEB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1,000</w:t>
            </w:r>
          </w:p>
        </w:tc>
        <w:tc>
          <w:tcPr>
            <w:tcW w:w="1620" w:type="dxa"/>
            <w:vAlign w:val="bottom"/>
          </w:tcPr>
          <w:p w:rsidRPr="002E199D" w:rsidR="00781673" w:rsidP="00781673" w:rsidRDefault="00781673" w14:paraId="56EAA6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260" w:type="dxa"/>
            <w:vAlign w:val="bottom"/>
          </w:tcPr>
          <w:p w:rsidRPr="002E199D" w:rsidR="00781673" w:rsidP="00781673" w:rsidRDefault="00781673" w14:paraId="030839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w:t>
            </w:r>
          </w:p>
        </w:tc>
        <w:tc>
          <w:tcPr>
            <w:tcW w:w="1080" w:type="dxa"/>
            <w:vAlign w:val="bottom"/>
          </w:tcPr>
          <w:p w:rsidRPr="002E199D" w:rsidR="00781673" w:rsidP="00781673" w:rsidRDefault="00781673" w14:paraId="6D7F70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3,000</w:t>
            </w:r>
          </w:p>
        </w:tc>
        <w:tc>
          <w:tcPr>
            <w:tcW w:w="900" w:type="dxa"/>
          </w:tcPr>
          <w:p w:rsidR="00781673" w:rsidP="00781673" w:rsidRDefault="00781673" w14:paraId="4D16F3A4" w14:textId="77777777">
            <w:r w:rsidRPr="00C377F8">
              <w:rPr>
                <w:rFonts w:ascii="Times New Roman" w:hAnsi="Times New Roman"/>
                <w:bCs/>
              </w:rPr>
              <w:t>$71.92</w:t>
            </w:r>
          </w:p>
        </w:tc>
        <w:tc>
          <w:tcPr>
            <w:tcW w:w="1440" w:type="dxa"/>
          </w:tcPr>
          <w:p w:rsidRPr="002E199D" w:rsidR="00781673" w:rsidP="00781673" w:rsidRDefault="00781673" w14:paraId="048DA7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215,760</w:t>
            </w:r>
          </w:p>
        </w:tc>
      </w:tr>
      <w:tr w:rsidRPr="002E199D" w:rsidR="00781673" w:rsidTr="001E2EA9" w14:paraId="030C0EAC" w14:textId="77777777">
        <w:tc>
          <w:tcPr>
            <w:tcW w:w="1856" w:type="dxa"/>
          </w:tcPr>
          <w:p w:rsidR="00781673" w:rsidP="00781673" w:rsidRDefault="00781673" w14:paraId="22D00E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Companies</w:t>
            </w:r>
          </w:p>
        </w:tc>
        <w:tc>
          <w:tcPr>
            <w:tcW w:w="1350" w:type="dxa"/>
            <w:vAlign w:val="bottom"/>
          </w:tcPr>
          <w:p w:rsidRPr="002E199D" w:rsidR="00781673" w:rsidP="00781673" w:rsidRDefault="00781673" w14:paraId="22D076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VDP form</w:t>
            </w:r>
          </w:p>
        </w:tc>
        <w:tc>
          <w:tcPr>
            <w:tcW w:w="1710" w:type="dxa"/>
            <w:vAlign w:val="bottom"/>
          </w:tcPr>
          <w:p w:rsidRPr="002E199D" w:rsidR="00781673" w:rsidP="00781673" w:rsidRDefault="00781673" w14:paraId="326AF3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1,000</w:t>
            </w:r>
          </w:p>
        </w:tc>
        <w:tc>
          <w:tcPr>
            <w:tcW w:w="1620" w:type="dxa"/>
            <w:vAlign w:val="bottom"/>
          </w:tcPr>
          <w:p w:rsidRPr="002E199D" w:rsidR="00781673" w:rsidP="00781673" w:rsidRDefault="00781673" w14:paraId="4C0F9C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1</w:t>
            </w:r>
          </w:p>
        </w:tc>
        <w:tc>
          <w:tcPr>
            <w:tcW w:w="1260" w:type="dxa"/>
            <w:vAlign w:val="bottom"/>
          </w:tcPr>
          <w:p w:rsidRPr="002E199D" w:rsidR="00781673" w:rsidP="00781673" w:rsidRDefault="00781673" w14:paraId="0DE67C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w:t>
            </w:r>
          </w:p>
        </w:tc>
        <w:tc>
          <w:tcPr>
            <w:tcW w:w="1080" w:type="dxa"/>
            <w:vAlign w:val="bottom"/>
          </w:tcPr>
          <w:p w:rsidRPr="002E199D" w:rsidR="00781673" w:rsidP="00781673" w:rsidRDefault="00781673" w14:paraId="5E34D0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3,000</w:t>
            </w:r>
          </w:p>
        </w:tc>
        <w:tc>
          <w:tcPr>
            <w:tcW w:w="900" w:type="dxa"/>
          </w:tcPr>
          <w:p w:rsidR="00781673" w:rsidP="00781673" w:rsidRDefault="00781673" w14:paraId="2B2C1E7E" w14:textId="77777777">
            <w:r w:rsidRPr="00C377F8">
              <w:rPr>
                <w:rFonts w:ascii="Times New Roman" w:hAnsi="Times New Roman"/>
                <w:bCs/>
              </w:rPr>
              <w:t>$71.92</w:t>
            </w:r>
          </w:p>
        </w:tc>
        <w:tc>
          <w:tcPr>
            <w:tcW w:w="1440" w:type="dxa"/>
          </w:tcPr>
          <w:p w:rsidRPr="002E199D" w:rsidR="00781673" w:rsidP="00781673" w:rsidRDefault="00781673" w14:paraId="569A93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215,760</w:t>
            </w:r>
          </w:p>
        </w:tc>
      </w:tr>
      <w:tr w:rsidRPr="002E199D" w:rsidR="00956CE9" w:rsidTr="00F85A31" w14:paraId="7B797B39" w14:textId="77777777">
        <w:tc>
          <w:tcPr>
            <w:tcW w:w="1856" w:type="dxa"/>
          </w:tcPr>
          <w:p w:rsidRPr="002E199D" w:rsidR="00956CE9" w:rsidP="00956CE9" w:rsidRDefault="00956CE9" w14:paraId="009B85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Total</w:t>
            </w:r>
          </w:p>
        </w:tc>
        <w:tc>
          <w:tcPr>
            <w:tcW w:w="1350" w:type="dxa"/>
            <w:shd w:val="clear" w:color="auto" w:fill="000000"/>
            <w:vAlign w:val="bottom"/>
          </w:tcPr>
          <w:p w:rsidRPr="002E199D" w:rsidR="00956CE9" w:rsidP="00956CE9" w:rsidRDefault="00956CE9" w14:paraId="695394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710" w:type="dxa"/>
            <w:vAlign w:val="bottom"/>
          </w:tcPr>
          <w:p w:rsidRPr="002E199D" w:rsidR="00956CE9" w:rsidP="00956CE9" w:rsidRDefault="00956CE9" w14:paraId="467623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3,000</w:t>
            </w:r>
          </w:p>
        </w:tc>
        <w:tc>
          <w:tcPr>
            <w:tcW w:w="1620" w:type="dxa"/>
            <w:shd w:val="clear" w:color="auto" w:fill="000000"/>
            <w:vAlign w:val="bottom"/>
          </w:tcPr>
          <w:p w:rsidRPr="002E199D" w:rsidR="00956CE9" w:rsidP="00956CE9" w:rsidRDefault="00956CE9" w14:paraId="3D42AD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260" w:type="dxa"/>
            <w:shd w:val="clear" w:color="auto" w:fill="000000"/>
            <w:vAlign w:val="bottom"/>
          </w:tcPr>
          <w:p w:rsidRPr="002E199D" w:rsidR="00956CE9" w:rsidP="00956CE9" w:rsidRDefault="00956CE9" w14:paraId="41FCC2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080" w:type="dxa"/>
            <w:vAlign w:val="bottom"/>
          </w:tcPr>
          <w:p w:rsidRPr="002E199D" w:rsidR="00956CE9" w:rsidP="00956CE9" w:rsidRDefault="00956CE9" w14:paraId="18BA70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9,000</w:t>
            </w:r>
          </w:p>
        </w:tc>
        <w:tc>
          <w:tcPr>
            <w:tcW w:w="900" w:type="dxa"/>
            <w:shd w:val="clear" w:color="auto" w:fill="000000"/>
          </w:tcPr>
          <w:p w:rsidRPr="002E199D" w:rsidR="00956CE9" w:rsidP="00956CE9" w:rsidRDefault="00956CE9" w14:paraId="43709B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p>
        </w:tc>
        <w:tc>
          <w:tcPr>
            <w:tcW w:w="1440" w:type="dxa"/>
          </w:tcPr>
          <w:p w:rsidRPr="002E199D" w:rsidR="00956CE9" w:rsidP="00956CE9" w:rsidRDefault="00781673" w14:paraId="521B46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Pr>
                <w:rFonts w:ascii="Times New Roman" w:hAnsi="Times New Roman"/>
                <w:bCs/>
              </w:rPr>
              <w:t>647.280</w:t>
            </w:r>
          </w:p>
        </w:tc>
      </w:tr>
    </w:tbl>
    <w:p w:rsidR="00956CE9" w:rsidP="00956CE9" w:rsidRDefault="00956CE9" w14:paraId="7E7920BB" w14:textId="77777777">
      <w:pPr>
        <w:tabs>
          <w:tab w:val="left" w:pos="-1440"/>
        </w:tabs>
        <w:rPr>
          <w:rFonts w:ascii="Times New Roman" w:hAnsi="Times New Roman"/>
          <w:i/>
          <w:iCs/>
          <w:sz w:val="20"/>
          <w:szCs w:val="20"/>
        </w:rPr>
      </w:pPr>
      <w:r>
        <w:rPr>
          <w:rFonts w:ascii="Times New Roman" w:hAnsi="Times New Roman"/>
          <w:i/>
          <w:iCs/>
          <w:sz w:val="20"/>
          <w:szCs w:val="20"/>
        </w:rPr>
        <w:t xml:space="preserve">*This figure reflects </w:t>
      </w:r>
      <w:r w:rsidR="001E2EA9">
        <w:rPr>
          <w:rFonts w:ascii="Times New Roman" w:hAnsi="Times New Roman"/>
          <w:i/>
          <w:iCs/>
          <w:sz w:val="20"/>
          <w:szCs w:val="20"/>
        </w:rPr>
        <w:t>an</w:t>
      </w:r>
      <w:r>
        <w:rPr>
          <w:rFonts w:ascii="Times New Roman" w:hAnsi="Times New Roman"/>
          <w:i/>
          <w:iCs/>
          <w:sz w:val="20"/>
          <w:szCs w:val="20"/>
        </w:rPr>
        <w:t xml:space="preserve"> estimate for the total number of respondents  </w:t>
      </w:r>
    </w:p>
    <w:p w:rsidR="00956CE9" w:rsidP="00956CE9" w:rsidRDefault="001E2EA9" w14:paraId="07E99CD9" w14:textId="77777777">
      <w:pPr>
        <w:tabs>
          <w:tab w:val="left" w:pos="-1440"/>
        </w:tabs>
        <w:ind w:left="720" w:hanging="720"/>
        <w:jc w:val="both"/>
        <w:rPr>
          <w:rFonts w:ascii="Times New Roman" w:hAnsi="Times New Roman"/>
          <w:i/>
          <w:iCs/>
          <w:sz w:val="20"/>
          <w:szCs w:val="20"/>
        </w:rPr>
      </w:pPr>
      <w:r>
        <w:rPr>
          <w:rFonts w:ascii="Times New Roman" w:hAnsi="Times New Roman"/>
          <w:i/>
          <w:iCs/>
          <w:sz w:val="20"/>
          <w:szCs w:val="20"/>
        </w:rPr>
        <w:t>**Individuals are anyone who is not affiliated to any company or organization and participates in the VDP self-willingly</w:t>
      </w:r>
    </w:p>
    <w:p w:rsidR="00956CE9" w:rsidP="00956CE9" w:rsidRDefault="00956CE9" w14:paraId="2832EE80" w14:textId="77777777">
      <w:pPr>
        <w:tabs>
          <w:tab w:val="left" w:pos="-1440"/>
        </w:tabs>
        <w:ind w:left="720" w:hanging="720"/>
        <w:jc w:val="both"/>
        <w:rPr>
          <w:rFonts w:ascii="Times New Roman" w:hAnsi="Times New Roman"/>
          <w:i/>
          <w:iCs/>
          <w:sz w:val="20"/>
          <w:szCs w:val="20"/>
        </w:rPr>
      </w:pPr>
      <w:r>
        <w:rPr>
          <w:rFonts w:ascii="Times New Roman" w:hAnsi="Times New Roman"/>
          <w:i/>
          <w:iCs/>
          <w:sz w:val="20"/>
          <w:szCs w:val="20"/>
        </w:rPr>
        <w:t xml:space="preserve">*** </w:t>
      </w:r>
      <w:r w:rsidR="001E2EA9">
        <w:rPr>
          <w:rFonts w:ascii="Times New Roman" w:hAnsi="Times New Roman"/>
          <w:i/>
          <w:iCs/>
          <w:sz w:val="20"/>
          <w:szCs w:val="20"/>
        </w:rPr>
        <w:t>Organizations include government organizations such as educational institutions, or other non-government organizations</w:t>
      </w:r>
      <w:r w:rsidR="00781673">
        <w:rPr>
          <w:rFonts w:ascii="Times New Roman" w:hAnsi="Times New Roman"/>
          <w:i/>
          <w:iCs/>
          <w:sz w:val="20"/>
          <w:szCs w:val="20"/>
        </w:rPr>
        <w:t xml:space="preserve"> including cyber related organizations</w:t>
      </w:r>
    </w:p>
    <w:p w:rsidR="00956CE9" w:rsidP="00956CE9" w:rsidRDefault="00956CE9" w14:paraId="44F46AC8" w14:textId="77777777">
      <w:pPr>
        <w:rPr>
          <w:rFonts w:ascii="Times New Roman" w:hAnsi="Times New Roman"/>
          <w:i/>
          <w:iCs/>
          <w:sz w:val="20"/>
          <w:szCs w:val="20"/>
        </w:rPr>
      </w:pPr>
      <w:r>
        <w:rPr>
          <w:rFonts w:ascii="Times New Roman" w:hAnsi="Times New Roman"/>
          <w:i/>
          <w:iCs/>
          <w:sz w:val="20"/>
          <w:szCs w:val="20"/>
        </w:rPr>
        <w:t>~The above</w:t>
      </w:r>
      <w:r w:rsidR="001E2EA9">
        <w:rPr>
          <w:rFonts w:ascii="Times New Roman" w:hAnsi="Times New Roman"/>
          <w:i/>
          <w:iCs/>
          <w:sz w:val="20"/>
          <w:szCs w:val="20"/>
        </w:rPr>
        <w:t xml:space="preserve"> Average Hourly Wage Rate is the </w:t>
      </w:r>
      <w:hyperlink w:history="1" w:anchor="15-0000" r:id="rId15">
        <w:r w:rsidR="001E2EA9">
          <w:rPr>
            <w:rStyle w:val="Hyperlink"/>
            <w:rFonts w:ascii="Times New Roman" w:hAnsi="Times New Roman"/>
            <w:i/>
            <w:iCs/>
            <w:sz w:val="20"/>
            <w:szCs w:val="20"/>
          </w:rPr>
          <w:t>May 2018 Bureau of Labor Statistics</w:t>
        </w:r>
      </w:hyperlink>
      <w:r w:rsidR="001E2EA9">
        <w:rPr>
          <w:rFonts w:ascii="Times New Roman" w:hAnsi="Times New Roman"/>
          <w:i/>
          <w:iCs/>
          <w:sz w:val="20"/>
          <w:szCs w:val="20"/>
        </w:rPr>
        <w:t xml:space="preserve"> </w:t>
      </w:r>
      <w:r>
        <w:rPr>
          <w:rFonts w:ascii="Times New Roman" w:hAnsi="Times New Roman"/>
          <w:i/>
          <w:iCs/>
          <w:sz w:val="20"/>
          <w:szCs w:val="20"/>
        </w:rPr>
        <w:t xml:space="preserve">average wage for </w:t>
      </w:r>
      <w:r w:rsidR="00781673">
        <w:rPr>
          <w:rFonts w:ascii="Times New Roman" w:hAnsi="Times New Roman"/>
          <w:i/>
          <w:iCs/>
          <w:sz w:val="20"/>
          <w:szCs w:val="20"/>
        </w:rPr>
        <w:t xml:space="preserve">Information Security Analysts </w:t>
      </w:r>
      <w:r>
        <w:rPr>
          <w:rFonts w:ascii="Times New Roman" w:hAnsi="Times New Roman"/>
          <w:i/>
          <w:iCs/>
          <w:sz w:val="20"/>
          <w:szCs w:val="20"/>
        </w:rPr>
        <w:t>Occupations of $</w:t>
      </w:r>
      <w:r w:rsidR="00781673">
        <w:rPr>
          <w:rFonts w:ascii="Times New Roman" w:hAnsi="Times New Roman"/>
          <w:i/>
          <w:iCs/>
          <w:sz w:val="20"/>
          <w:szCs w:val="20"/>
        </w:rPr>
        <w:t>49.26</w:t>
      </w:r>
      <w:r>
        <w:rPr>
          <w:rFonts w:ascii="Times New Roman" w:hAnsi="Times New Roman"/>
          <w:i/>
          <w:iCs/>
          <w:sz w:val="20"/>
          <w:szCs w:val="20"/>
        </w:rPr>
        <w:t xml:space="preserve"> times the wage rate benefit multiplier of 1.46 (to account for benefits provided) equaling $</w:t>
      </w:r>
      <w:r w:rsidR="00781673">
        <w:rPr>
          <w:rFonts w:ascii="Times New Roman" w:hAnsi="Times New Roman"/>
          <w:i/>
          <w:iCs/>
          <w:sz w:val="20"/>
          <w:szCs w:val="20"/>
        </w:rPr>
        <w:t>71.92</w:t>
      </w:r>
      <w:r>
        <w:rPr>
          <w:rFonts w:ascii="Times New Roman" w:hAnsi="Times New Roman"/>
          <w:i/>
          <w:iCs/>
          <w:sz w:val="20"/>
          <w:szCs w:val="20"/>
        </w:rPr>
        <w:t xml:space="preserve">  The selection of “</w:t>
      </w:r>
      <w:r w:rsidR="00781673">
        <w:rPr>
          <w:rFonts w:ascii="Times New Roman" w:hAnsi="Times New Roman"/>
          <w:i/>
          <w:iCs/>
          <w:sz w:val="20"/>
          <w:szCs w:val="20"/>
        </w:rPr>
        <w:t>Information Security Analysts</w:t>
      </w:r>
      <w:r>
        <w:rPr>
          <w:rFonts w:ascii="Times New Roman" w:hAnsi="Times New Roman"/>
          <w:i/>
          <w:iCs/>
          <w:sz w:val="20"/>
          <w:szCs w:val="20"/>
        </w:rPr>
        <w:t xml:space="preserve">” was chosen as the expected respondents for this collection could be expected to be from </w:t>
      </w:r>
      <w:r w:rsidR="00781673">
        <w:rPr>
          <w:rFonts w:ascii="Times New Roman" w:hAnsi="Times New Roman"/>
          <w:i/>
          <w:iCs/>
          <w:sz w:val="20"/>
          <w:szCs w:val="20"/>
        </w:rPr>
        <w:t>this occupation</w:t>
      </w:r>
      <w:r>
        <w:rPr>
          <w:rFonts w:ascii="Times New Roman" w:hAnsi="Times New Roman"/>
          <w:i/>
          <w:iCs/>
          <w:sz w:val="20"/>
          <w:szCs w:val="20"/>
        </w:rPr>
        <w:t>.</w:t>
      </w:r>
    </w:p>
    <w:p w:rsidRPr="00B7349D" w:rsidR="002E199D" w:rsidP="001A595D" w:rsidRDefault="002E199D" w14:paraId="6FB16307" w14:textId="77777777">
      <w:pPr>
        <w:tabs>
          <w:tab w:val="left" w:pos="-1440"/>
        </w:tabs>
        <w:ind w:left="1440" w:hanging="720"/>
        <w:jc w:val="both"/>
        <w:rPr>
          <w:rFonts w:ascii="Times New Roman" w:hAnsi="Times New Roman"/>
        </w:rPr>
      </w:pPr>
    </w:p>
    <w:p w:rsidR="006C79B6" w:rsidRDefault="006C79B6" w14:paraId="033104B9" w14:textId="77777777">
      <w:pPr>
        <w:tabs>
          <w:tab w:val="left" w:pos="-1440"/>
        </w:tabs>
        <w:ind w:left="720" w:hanging="720"/>
        <w:jc w:val="both"/>
        <w:rPr>
          <w:rFonts w:ascii="Times New Roman" w:hAnsi="Times New Roman"/>
        </w:rPr>
      </w:pPr>
    </w:p>
    <w:p w:rsidRPr="00B7349D" w:rsidR="00B27061" w:rsidRDefault="00B27061" w14:paraId="0A8EE662" w14:textId="77777777">
      <w:pPr>
        <w:tabs>
          <w:tab w:val="left" w:pos="-1440"/>
        </w:tabs>
        <w:ind w:left="720" w:hanging="720"/>
        <w:jc w:val="both"/>
        <w:rPr>
          <w:rFonts w:ascii="Times New Roman" w:hAnsi="Times New Roman"/>
        </w:rPr>
      </w:pPr>
      <w:r w:rsidRPr="00B7349D">
        <w:rPr>
          <w:rFonts w:ascii="Times New Roman" w:hAnsi="Times New Roman"/>
        </w:rPr>
        <w:t>13.</w:t>
      </w:r>
      <w:r w:rsidRPr="00B7349D">
        <w:rPr>
          <w:rFonts w:ascii="Times New Roman" w:hAnsi="Times New Roman"/>
        </w:rPr>
        <w:tab/>
        <w:t xml:space="preserve">Provide an estimate of the total annual cost burden to respondents or </w:t>
      </w:r>
      <w:r w:rsidRPr="00B7349D" w:rsidR="007F5988">
        <w:rPr>
          <w:rFonts w:ascii="Times New Roman" w:hAnsi="Times New Roman"/>
        </w:rPr>
        <w:t>record keepers</w:t>
      </w:r>
      <w:r w:rsidRPr="00B7349D">
        <w:rPr>
          <w:rFonts w:ascii="Times New Roman" w:hAnsi="Times New Roman"/>
        </w:rPr>
        <w:t xml:space="preserve"> resulting from the collection of information.  (Do not include the cost of any hour burden shown in Items 12 and 14).</w:t>
      </w:r>
    </w:p>
    <w:p w:rsidRPr="00B7349D" w:rsidR="00B27061" w:rsidRDefault="00B27061" w14:paraId="2728E16C" w14:textId="77777777">
      <w:pPr>
        <w:jc w:val="both"/>
        <w:rPr>
          <w:rFonts w:ascii="Times New Roman" w:hAnsi="Times New Roman"/>
        </w:rPr>
      </w:pPr>
    </w:p>
    <w:p w:rsidRPr="00B7349D" w:rsidR="00B27061" w:rsidRDefault="00B27061" w14:paraId="665CAFF5"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The cost estimate should be split into two components</w:t>
      </w:r>
      <w:proofErr w:type="gramStart"/>
      <w:r w:rsidRPr="00B7349D">
        <w:rPr>
          <w:rFonts w:ascii="Times New Roman" w:hAnsi="Times New Roman"/>
        </w:rPr>
        <w:t>:  (</w:t>
      </w:r>
      <w:proofErr w:type="gramEnd"/>
      <w:r w:rsidRPr="00B7349D">
        <w:rPr>
          <w:rFonts w:ascii="Times New Roman" w:hAnsi="Times New Roman"/>
        </w:rPr>
        <w:t>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7349D" w:rsidR="00B27061" w:rsidRDefault="00B27061" w14:paraId="0CD742C1" w14:textId="77777777">
      <w:pPr>
        <w:jc w:val="both"/>
        <w:rPr>
          <w:rFonts w:ascii="Times New Roman" w:hAnsi="Times New Roman"/>
        </w:rPr>
      </w:pPr>
    </w:p>
    <w:p w:rsidR="007E6F17" w:rsidRDefault="007E6F17" w14:paraId="3928A1C2" w14:textId="77777777">
      <w:pPr>
        <w:tabs>
          <w:tab w:val="left" w:pos="-1440"/>
        </w:tabs>
        <w:ind w:left="1440" w:hanging="720"/>
        <w:jc w:val="both"/>
        <w:rPr>
          <w:rFonts w:ascii="Times New Roman" w:hAnsi="Times New Roman"/>
        </w:rPr>
      </w:pPr>
    </w:p>
    <w:p w:rsidRPr="00B7349D" w:rsidR="00B27061" w:rsidRDefault="00B27061" w14:paraId="66D2596E"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7349D" w:rsidR="00B27061" w:rsidRDefault="00B27061" w14:paraId="2EBDB584" w14:textId="77777777">
      <w:pPr>
        <w:jc w:val="both"/>
        <w:rPr>
          <w:rFonts w:ascii="Times New Roman" w:hAnsi="Times New Roman"/>
        </w:rPr>
      </w:pPr>
    </w:p>
    <w:p w:rsidR="00B27061" w:rsidRDefault="00B27061" w14:paraId="3EE959A7" w14:textId="77777777">
      <w:pPr>
        <w:tabs>
          <w:tab w:val="left" w:pos="-1440"/>
        </w:tabs>
        <w:ind w:left="1440" w:hanging="720"/>
        <w:jc w:val="both"/>
        <w:rPr>
          <w:rFonts w:ascii="Times New Roman" w:hAnsi="Times New Roman"/>
        </w:rPr>
      </w:pPr>
      <w:r w:rsidRPr="00B7349D">
        <w:rPr>
          <w:rFonts w:ascii="Times New Roman" w:hAnsi="Times New Roman"/>
        </w:rPr>
        <w:lastRenderedPageBreak/>
        <w:t>•</w:t>
      </w:r>
      <w:r w:rsidRPr="00B7349D">
        <w:rPr>
          <w:rFonts w:ascii="Times New Roman" w:hAnsi="Times New Roman"/>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B7349D" w:rsidR="007F5988">
        <w:rPr>
          <w:rFonts w:ascii="Times New Roman" w:hAnsi="Times New Roman"/>
        </w:rPr>
        <w:t>government</w:t>
      </w:r>
      <w:r w:rsidRPr="00B7349D">
        <w:rPr>
          <w:rFonts w:ascii="Times New Roman" w:hAnsi="Times New Roman"/>
        </w:rPr>
        <w:t xml:space="preserve"> or (4) as part of customary and usual business or private practices.</w:t>
      </w:r>
    </w:p>
    <w:p w:rsidR="001A595D" w:rsidRDefault="001A595D" w14:paraId="19212733" w14:textId="77777777">
      <w:pPr>
        <w:tabs>
          <w:tab w:val="left" w:pos="-1440"/>
        </w:tabs>
        <w:ind w:left="1440" w:hanging="720"/>
        <w:jc w:val="both"/>
        <w:rPr>
          <w:rFonts w:ascii="Times New Roman" w:hAnsi="Times New Roman"/>
        </w:rPr>
      </w:pPr>
    </w:p>
    <w:p w:rsidR="00354745" w:rsidRDefault="00354745" w14:paraId="27E9869A" w14:textId="77777777">
      <w:pPr>
        <w:tabs>
          <w:tab w:val="left" w:pos="-1440"/>
        </w:tabs>
        <w:ind w:left="1440" w:hanging="720"/>
        <w:jc w:val="both"/>
        <w:rPr>
          <w:rFonts w:ascii="Times New Roman" w:hAnsi="Times New Roman"/>
          <w:i/>
        </w:rPr>
      </w:pPr>
      <w:r w:rsidRPr="00354745">
        <w:rPr>
          <w:rFonts w:ascii="Times New Roman" w:hAnsi="Times New Roman"/>
          <w:i/>
        </w:rPr>
        <w:t>There are no record keeping, capital, start-up or maintenance cost associated with</w:t>
      </w:r>
    </w:p>
    <w:p w:rsidRPr="00354745" w:rsidR="001A595D" w:rsidRDefault="00354745" w14:paraId="44DD88D4" w14:textId="77777777">
      <w:pPr>
        <w:tabs>
          <w:tab w:val="left" w:pos="-1440"/>
        </w:tabs>
        <w:ind w:left="1440" w:hanging="720"/>
        <w:jc w:val="both"/>
        <w:rPr>
          <w:rFonts w:ascii="Times New Roman" w:hAnsi="Times New Roman"/>
          <w:i/>
        </w:rPr>
      </w:pPr>
      <w:r w:rsidRPr="00354745">
        <w:rPr>
          <w:rFonts w:ascii="Times New Roman" w:hAnsi="Times New Roman"/>
          <w:i/>
        </w:rPr>
        <w:t>this collection.</w:t>
      </w:r>
    </w:p>
    <w:p w:rsidRPr="00B7349D" w:rsidR="00B27061" w:rsidRDefault="00B27061" w14:paraId="01D7006A" w14:textId="77777777">
      <w:pPr>
        <w:jc w:val="both"/>
        <w:rPr>
          <w:rFonts w:ascii="Times New Roman" w:hAnsi="Times New Roman"/>
        </w:rPr>
      </w:pPr>
    </w:p>
    <w:p w:rsidR="00B27061" w:rsidRDefault="00B27061" w14:paraId="30379C5B" w14:textId="77777777">
      <w:pPr>
        <w:tabs>
          <w:tab w:val="left" w:pos="-1440"/>
        </w:tabs>
        <w:ind w:left="720" w:hanging="720"/>
        <w:jc w:val="both"/>
        <w:rPr>
          <w:rFonts w:ascii="Times New Roman" w:hAnsi="Times New Roman"/>
        </w:rPr>
      </w:pPr>
      <w:r w:rsidRPr="00B7349D">
        <w:rPr>
          <w:rFonts w:ascii="Times New Roman" w:hAnsi="Times New Roman"/>
        </w:rPr>
        <w:t>14.</w:t>
      </w:r>
      <w:r w:rsidRPr="00B7349D">
        <w:rPr>
          <w:rFonts w:ascii="Times New Roman" w:hAnsi="Times New Roman"/>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Default="001A595D" w14:paraId="60760B3A" w14:textId="77777777">
      <w:pPr>
        <w:tabs>
          <w:tab w:val="left" w:pos="-1440"/>
        </w:tabs>
        <w:ind w:left="720" w:hanging="720"/>
        <w:jc w:val="both"/>
        <w:rPr>
          <w:rFonts w:ascii="Times New Roman" w:hAnsi="Times New Roman"/>
        </w:rPr>
      </w:pPr>
    </w:p>
    <w:p w:rsidRPr="00076884" w:rsidR="006C79B6" w:rsidRDefault="001A595D" w14:paraId="2B999B72" w14:textId="77777777">
      <w:pPr>
        <w:tabs>
          <w:tab w:val="left" w:pos="-1440"/>
        </w:tabs>
        <w:ind w:left="720" w:hanging="720"/>
        <w:jc w:val="both"/>
        <w:rPr>
          <w:rFonts w:ascii="Times New Roman" w:hAnsi="Times New Roman"/>
          <w:i/>
        </w:rPr>
      </w:pPr>
      <w:r>
        <w:rPr>
          <w:rFonts w:ascii="Times New Roman" w:hAnsi="Times New Roman"/>
        </w:rPr>
        <w:tab/>
      </w:r>
      <w:r w:rsidRPr="00076884" w:rsidR="00D859A3">
        <w:rPr>
          <w:rFonts w:ascii="Times New Roman" w:hAnsi="Times New Roman"/>
          <w:i/>
        </w:rPr>
        <w:t>The total estimated cost for the government is based on the collection, review, validation</w:t>
      </w:r>
      <w:r w:rsidRPr="00076884" w:rsidR="006716B0">
        <w:rPr>
          <w:rFonts w:ascii="Times New Roman" w:hAnsi="Times New Roman"/>
          <w:i/>
        </w:rPr>
        <w:t>, and distribution</w:t>
      </w:r>
      <w:r w:rsidRPr="00076884" w:rsidR="00D859A3">
        <w:rPr>
          <w:rFonts w:ascii="Times New Roman" w:hAnsi="Times New Roman"/>
          <w:i/>
        </w:rPr>
        <w:t xml:space="preserve"> of data</w:t>
      </w:r>
      <w:r w:rsidRPr="00076884" w:rsidR="006716B0">
        <w:rPr>
          <w:rFonts w:ascii="Times New Roman" w:hAnsi="Times New Roman"/>
          <w:i/>
        </w:rPr>
        <w:t>. The collection lifecycle involves the following process 1) Review of collected submissions for completeness 2) reproduction of the discovered vulnerability to validate its’ usefulness 3) distribution of validated security vulnerabilities report to components. The cost is</w:t>
      </w:r>
      <w:r w:rsidRPr="00076884" w:rsidR="00D859A3">
        <w:rPr>
          <w:rFonts w:ascii="Times New Roman" w:hAnsi="Times New Roman"/>
          <w:i/>
        </w:rPr>
        <w:t xml:space="preserve"> calculated by multiplying the estimated number of respondents by t</w:t>
      </w:r>
      <w:r w:rsidRPr="00076884" w:rsidR="006716B0">
        <w:rPr>
          <w:rFonts w:ascii="Times New Roman" w:hAnsi="Times New Roman"/>
          <w:i/>
        </w:rPr>
        <w:t xml:space="preserve">he estimated time to collection completion (review, validation and distribution) </w:t>
      </w:r>
      <w:r w:rsidRPr="00076884" w:rsidR="00397AD1">
        <w:rPr>
          <w:rFonts w:ascii="Times New Roman" w:hAnsi="Times New Roman"/>
          <w:i/>
        </w:rPr>
        <w:t>and multiplying this by the</w:t>
      </w:r>
      <w:r w:rsidRPr="00076884" w:rsidR="00AB6F47">
        <w:rPr>
          <w:rFonts w:ascii="Times New Roman" w:hAnsi="Times New Roman"/>
          <w:i/>
        </w:rPr>
        <w:t xml:space="preserve"> average</w:t>
      </w:r>
      <w:r w:rsidRPr="00076884" w:rsidR="00397AD1">
        <w:rPr>
          <w:rFonts w:ascii="Times New Roman" w:hAnsi="Times New Roman"/>
          <w:i/>
        </w:rPr>
        <w:t xml:space="preserve"> information security government employee salary (3,000 </w:t>
      </w:r>
      <w:r w:rsidRPr="00076884" w:rsidR="00AB6F47">
        <w:rPr>
          <w:rFonts w:ascii="Times New Roman" w:hAnsi="Times New Roman"/>
          <w:i/>
        </w:rPr>
        <w:t xml:space="preserve">estimated responses/yr. </w:t>
      </w:r>
      <w:r w:rsidRPr="00076884" w:rsidR="006716B0">
        <w:rPr>
          <w:rFonts w:ascii="Times New Roman" w:hAnsi="Times New Roman"/>
          <w:i/>
        </w:rPr>
        <w:t>x 3</w:t>
      </w:r>
      <w:r w:rsidRPr="00076884" w:rsidR="00397AD1">
        <w:rPr>
          <w:rFonts w:ascii="Times New Roman" w:hAnsi="Times New Roman"/>
          <w:i/>
        </w:rPr>
        <w:t>.5hrs</w:t>
      </w:r>
      <w:r w:rsidRPr="00076884" w:rsidR="00AB6F47">
        <w:rPr>
          <w:rFonts w:ascii="Times New Roman" w:hAnsi="Times New Roman"/>
          <w:i/>
        </w:rPr>
        <w:t xml:space="preserve"> time to validation</w:t>
      </w:r>
      <w:r w:rsidRPr="00076884" w:rsidR="00A33546">
        <w:rPr>
          <w:rFonts w:ascii="Times New Roman" w:hAnsi="Times New Roman"/>
          <w:i/>
        </w:rPr>
        <w:t xml:space="preserve"> x $82.26</w:t>
      </w:r>
      <w:r w:rsidRPr="00076884" w:rsidR="00397AD1">
        <w:rPr>
          <w:rFonts w:ascii="Times New Roman" w:hAnsi="Times New Roman"/>
          <w:i/>
        </w:rPr>
        <w:softHyphen/>
      </w:r>
      <w:r w:rsidRPr="00076884" w:rsidR="00397AD1">
        <w:rPr>
          <w:rFonts w:ascii="Times New Roman" w:hAnsi="Times New Roman"/>
          <w:i/>
        </w:rPr>
        <w:softHyphen/>
      </w:r>
      <w:r w:rsidRPr="00076884" w:rsidR="00AB6F47">
        <w:rPr>
          <w:rFonts w:ascii="Times New Roman" w:hAnsi="Times New Roman"/>
          <w:i/>
        </w:rPr>
        <w:t>/hr.</w:t>
      </w:r>
      <w:r w:rsidRPr="00076884" w:rsidR="00A33546">
        <w:rPr>
          <w:rFonts w:ascii="Times New Roman" w:hAnsi="Times New Roman"/>
          <w:i/>
        </w:rPr>
        <w:t xml:space="preserve"> the average GS-14 salary $56.34/hr. x 1.46 (wage rate benefit multiplier)</w:t>
      </w:r>
      <w:r w:rsidRPr="00076884" w:rsidR="00AB6F47">
        <w:rPr>
          <w:rFonts w:ascii="Times New Roman" w:hAnsi="Times New Roman"/>
          <w:i/>
        </w:rPr>
        <w:t xml:space="preserve"> = total of $</w:t>
      </w:r>
      <w:r w:rsidRPr="00076884" w:rsidR="00A33546">
        <w:rPr>
          <w:rFonts w:ascii="Times New Roman" w:hAnsi="Times New Roman"/>
          <w:i/>
        </w:rPr>
        <w:t>863,730/yr.</w:t>
      </w:r>
      <w:r w:rsidRPr="00076884" w:rsidR="00397AD1">
        <w:rPr>
          <w:rFonts w:ascii="Times New Roman" w:hAnsi="Times New Roman"/>
          <w:i/>
        </w:rPr>
        <w:t>)</w:t>
      </w:r>
      <w:r w:rsidRPr="00076884" w:rsidR="00AB6F47">
        <w:rPr>
          <w:rFonts w:ascii="Times New Roman" w:hAnsi="Times New Roman"/>
          <w:i/>
        </w:rPr>
        <w:t>. The total cost for th</w:t>
      </w:r>
      <w:r w:rsidRPr="00076884" w:rsidR="00A33546">
        <w:rPr>
          <w:rFonts w:ascii="Times New Roman" w:hAnsi="Times New Roman"/>
          <w:i/>
        </w:rPr>
        <w:t>e federal government is $863,730/yr.</w:t>
      </w:r>
    </w:p>
    <w:p w:rsidR="006C79B6" w:rsidRDefault="006C79B6" w14:paraId="3EED230E" w14:textId="77777777">
      <w:pPr>
        <w:tabs>
          <w:tab w:val="left" w:pos="-1440"/>
        </w:tabs>
        <w:ind w:left="720" w:hanging="720"/>
        <w:jc w:val="both"/>
        <w:rPr>
          <w:rFonts w:ascii="Times New Roman" w:hAnsi="Times New Roman"/>
        </w:rPr>
      </w:pPr>
    </w:p>
    <w:p w:rsidR="00B27061" w:rsidRDefault="00B27061" w14:paraId="2A66A43B" w14:textId="77777777">
      <w:pPr>
        <w:tabs>
          <w:tab w:val="left" w:pos="-1440"/>
        </w:tabs>
        <w:ind w:left="720" w:hanging="720"/>
        <w:jc w:val="both"/>
        <w:rPr>
          <w:rFonts w:ascii="Times New Roman" w:hAnsi="Times New Roman"/>
        </w:rPr>
      </w:pPr>
      <w:r w:rsidRPr="00B7349D">
        <w:rPr>
          <w:rFonts w:ascii="Times New Roman" w:hAnsi="Times New Roman"/>
        </w:rPr>
        <w:t>15.</w:t>
      </w:r>
      <w:r w:rsidRPr="00B7349D">
        <w:rPr>
          <w:rFonts w:ascii="Times New Roman" w:hAnsi="Times New Roman"/>
        </w:rPr>
        <w:tab/>
        <w:t>Explain the reasons for any program changes or adjustments reporting in Items 13 or 14 of the OMB Form 83-I.</w:t>
      </w:r>
    </w:p>
    <w:p w:rsidR="001A595D" w:rsidRDefault="001A595D" w14:paraId="3EB74499" w14:textId="77777777">
      <w:pPr>
        <w:tabs>
          <w:tab w:val="left" w:pos="-1440"/>
        </w:tabs>
        <w:ind w:left="720" w:hanging="720"/>
        <w:jc w:val="both"/>
        <w:rPr>
          <w:rFonts w:ascii="Times New Roman" w:hAnsi="Times New Roman"/>
        </w:rPr>
      </w:pPr>
    </w:p>
    <w:p w:rsidRPr="00354745" w:rsidR="001A595D" w:rsidRDefault="001A595D" w14:paraId="17CF8145" w14:textId="77777777">
      <w:pPr>
        <w:tabs>
          <w:tab w:val="left" w:pos="-1440"/>
        </w:tabs>
        <w:ind w:left="720" w:hanging="720"/>
        <w:jc w:val="both"/>
        <w:rPr>
          <w:rFonts w:ascii="Times New Roman" w:hAnsi="Times New Roman"/>
          <w:i/>
        </w:rPr>
      </w:pPr>
      <w:r>
        <w:rPr>
          <w:rFonts w:ascii="Times New Roman" w:hAnsi="Times New Roman"/>
        </w:rPr>
        <w:tab/>
      </w:r>
      <w:r w:rsidRPr="00354745" w:rsidR="00354745">
        <w:rPr>
          <w:rFonts w:ascii="Times New Roman" w:hAnsi="Times New Roman"/>
          <w:i/>
        </w:rPr>
        <w:t>The is new collection.</w:t>
      </w:r>
    </w:p>
    <w:p w:rsidRPr="00B7349D" w:rsidR="00B27061" w:rsidRDefault="00B27061" w14:paraId="0E9EE5D2" w14:textId="77777777">
      <w:pPr>
        <w:jc w:val="both"/>
        <w:rPr>
          <w:rFonts w:ascii="Times New Roman" w:hAnsi="Times New Roman"/>
        </w:rPr>
      </w:pPr>
    </w:p>
    <w:p w:rsidR="00B27061" w:rsidRDefault="00B27061" w14:paraId="00E37426" w14:textId="77777777">
      <w:pPr>
        <w:tabs>
          <w:tab w:val="left" w:pos="-1440"/>
        </w:tabs>
        <w:ind w:left="720" w:hanging="720"/>
        <w:jc w:val="both"/>
        <w:rPr>
          <w:rFonts w:ascii="Times New Roman" w:hAnsi="Times New Roman"/>
        </w:rPr>
      </w:pPr>
      <w:r w:rsidRPr="00B7349D">
        <w:rPr>
          <w:rFonts w:ascii="Times New Roman" w:hAnsi="Times New Roman"/>
        </w:rPr>
        <w:t>16.</w:t>
      </w:r>
      <w:r w:rsidRPr="00B7349D">
        <w:rPr>
          <w:rFonts w:ascii="Times New Roman" w:hAnsi="Times New Roman"/>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95D" w:rsidRDefault="001A595D" w14:paraId="30EB7487" w14:textId="77777777">
      <w:pPr>
        <w:tabs>
          <w:tab w:val="left" w:pos="-1440"/>
        </w:tabs>
        <w:ind w:left="720" w:hanging="720"/>
        <w:jc w:val="both"/>
        <w:rPr>
          <w:rFonts w:ascii="Times New Roman" w:hAnsi="Times New Roman"/>
        </w:rPr>
      </w:pPr>
    </w:p>
    <w:p w:rsidRPr="00B7349D" w:rsidR="001A595D" w:rsidRDefault="001A595D" w14:paraId="53E224A7" w14:textId="77777777">
      <w:pPr>
        <w:tabs>
          <w:tab w:val="left" w:pos="-1440"/>
        </w:tabs>
        <w:ind w:left="720" w:hanging="720"/>
        <w:jc w:val="both"/>
        <w:rPr>
          <w:rFonts w:ascii="Times New Roman" w:hAnsi="Times New Roman"/>
        </w:rPr>
      </w:pPr>
      <w:r>
        <w:rPr>
          <w:rFonts w:ascii="Times New Roman" w:hAnsi="Times New Roman"/>
        </w:rPr>
        <w:tab/>
      </w:r>
      <w:r w:rsidR="00354745">
        <w:rPr>
          <w:rFonts w:ascii="Times New Roman" w:hAnsi="Times New Roman"/>
          <w:i/>
        </w:rPr>
        <w:t>DHS does not intend to employ the use of statistics or the publication thereof for this information collection.</w:t>
      </w:r>
    </w:p>
    <w:p w:rsidRPr="00B7349D" w:rsidR="00B27061" w:rsidRDefault="00B27061" w14:paraId="25A4F632" w14:textId="77777777">
      <w:pPr>
        <w:jc w:val="both"/>
        <w:rPr>
          <w:rFonts w:ascii="Times New Roman" w:hAnsi="Times New Roman"/>
        </w:rPr>
      </w:pPr>
    </w:p>
    <w:p w:rsidR="00B27061" w:rsidRDefault="00B27061" w14:paraId="44859DF3" w14:textId="77777777">
      <w:pPr>
        <w:tabs>
          <w:tab w:val="left" w:pos="-1440"/>
        </w:tabs>
        <w:ind w:left="720" w:hanging="720"/>
        <w:jc w:val="both"/>
        <w:rPr>
          <w:rFonts w:ascii="Times New Roman" w:hAnsi="Times New Roman"/>
        </w:rPr>
      </w:pPr>
      <w:r w:rsidRPr="00B7349D">
        <w:rPr>
          <w:rFonts w:ascii="Times New Roman" w:hAnsi="Times New Roman"/>
        </w:rPr>
        <w:t>17.</w:t>
      </w:r>
      <w:r w:rsidRPr="00B7349D">
        <w:rPr>
          <w:rFonts w:ascii="Times New Roman" w:hAnsi="Times New Roman"/>
        </w:rPr>
        <w:tab/>
        <w:t>If seeking approval to not display the expiration date for OMB approval of the information collection, explain the reasons that display would be inappropriate.</w:t>
      </w:r>
    </w:p>
    <w:p w:rsidR="006C79B6" w:rsidRDefault="006C79B6" w14:paraId="55095F8C" w14:textId="77777777">
      <w:pPr>
        <w:tabs>
          <w:tab w:val="left" w:pos="-1440"/>
        </w:tabs>
        <w:ind w:left="720" w:hanging="720"/>
        <w:jc w:val="both"/>
        <w:rPr>
          <w:rFonts w:ascii="Times New Roman" w:hAnsi="Times New Roman"/>
        </w:rPr>
      </w:pPr>
    </w:p>
    <w:p w:rsidRPr="00354745" w:rsidR="001A595D" w:rsidRDefault="001A595D" w14:paraId="63A369C1" w14:textId="77777777">
      <w:pPr>
        <w:tabs>
          <w:tab w:val="left" w:pos="-1440"/>
        </w:tabs>
        <w:ind w:left="720" w:hanging="720"/>
        <w:jc w:val="both"/>
        <w:rPr>
          <w:rFonts w:ascii="Times New Roman" w:hAnsi="Times New Roman"/>
          <w:i/>
        </w:rPr>
      </w:pPr>
      <w:r>
        <w:rPr>
          <w:rFonts w:ascii="Times New Roman" w:hAnsi="Times New Roman"/>
        </w:rPr>
        <w:tab/>
      </w:r>
      <w:r w:rsidRPr="00354745" w:rsidR="00354745">
        <w:rPr>
          <w:rFonts w:ascii="Times New Roman" w:hAnsi="Times New Roman"/>
          <w:i/>
        </w:rPr>
        <w:t>DHS will display the expiration date for OMB approval of this information collection.</w:t>
      </w:r>
    </w:p>
    <w:p w:rsidRPr="00B7349D" w:rsidR="00B27061" w:rsidRDefault="00B27061" w14:paraId="0F1D0089" w14:textId="77777777">
      <w:pPr>
        <w:jc w:val="both"/>
        <w:rPr>
          <w:rFonts w:ascii="Times New Roman" w:hAnsi="Times New Roman"/>
        </w:rPr>
      </w:pPr>
    </w:p>
    <w:p w:rsidR="00B27061" w:rsidP="006C79B6" w:rsidRDefault="006C79B6" w14:paraId="66AA3F11" w14:textId="77777777">
      <w:pPr>
        <w:numPr>
          <w:ilvl w:val="0"/>
          <w:numId w:val="6"/>
        </w:numPr>
        <w:tabs>
          <w:tab w:val="clear" w:pos="1080"/>
          <w:tab w:val="left" w:pos="-1440"/>
          <w:tab w:val="num" w:pos="0"/>
        </w:tabs>
        <w:ind w:left="720" w:hanging="720"/>
        <w:jc w:val="both"/>
        <w:rPr>
          <w:rFonts w:ascii="Times New Roman" w:hAnsi="Times New Roman"/>
        </w:rPr>
      </w:pPr>
      <w:r>
        <w:rPr>
          <w:rFonts w:ascii="Times New Roman" w:hAnsi="Times New Roman"/>
        </w:rPr>
        <w:t>Exp</w:t>
      </w:r>
      <w:r w:rsidRPr="00B7349D" w:rsidR="00B27061">
        <w:rPr>
          <w:rFonts w:ascii="Times New Roman" w:hAnsi="Times New Roman"/>
        </w:rPr>
        <w:t>lain each exception to the certification statement identified</w:t>
      </w:r>
      <w:r>
        <w:rPr>
          <w:rFonts w:ascii="Times New Roman" w:hAnsi="Times New Roman"/>
        </w:rPr>
        <w:t xml:space="preserve"> in Item 19, "Certification for </w:t>
      </w:r>
      <w:r w:rsidRPr="00B7349D" w:rsidR="00B27061">
        <w:rPr>
          <w:rFonts w:ascii="Times New Roman" w:hAnsi="Times New Roman"/>
        </w:rPr>
        <w:lastRenderedPageBreak/>
        <w:t>Paperwork Reduction Act Submission," of OMB 83-I.</w:t>
      </w:r>
    </w:p>
    <w:p w:rsidRPr="00B7349D" w:rsidR="006C79B6" w:rsidP="006C79B6" w:rsidRDefault="006C79B6" w14:paraId="2C424AF7" w14:textId="77777777">
      <w:pPr>
        <w:tabs>
          <w:tab w:val="left" w:pos="-1440"/>
        </w:tabs>
        <w:jc w:val="both"/>
        <w:rPr>
          <w:rFonts w:ascii="Times New Roman" w:hAnsi="Times New Roman"/>
        </w:rPr>
      </w:pPr>
    </w:p>
    <w:p w:rsidRPr="00354745" w:rsidR="00B27061" w:rsidP="006C79B6" w:rsidRDefault="00354745" w14:paraId="0642ACC4" w14:textId="77777777">
      <w:pPr>
        <w:ind w:firstLine="720"/>
        <w:jc w:val="both"/>
        <w:rPr>
          <w:rFonts w:ascii="Times New Roman" w:hAnsi="Times New Roman"/>
          <w:i/>
        </w:rPr>
      </w:pPr>
      <w:r w:rsidRPr="00354745">
        <w:rPr>
          <w:rFonts w:ascii="Times New Roman" w:hAnsi="Times New Roman"/>
          <w:i/>
        </w:rPr>
        <w:t>DHS not request an exception to the certification of this information.</w:t>
      </w:r>
    </w:p>
    <w:p w:rsidR="006C79B6" w:rsidRDefault="006C79B6" w14:paraId="46EA962C" w14:textId="77777777">
      <w:pPr>
        <w:jc w:val="both"/>
        <w:rPr>
          <w:rFonts w:ascii="Times New Roman" w:hAnsi="Times New Roman"/>
        </w:rPr>
      </w:pPr>
    </w:p>
    <w:p w:rsidR="006C79B6" w:rsidRDefault="006C79B6" w14:paraId="308FEDF4" w14:textId="77777777">
      <w:pPr>
        <w:jc w:val="both"/>
        <w:rPr>
          <w:rFonts w:ascii="Times New Roman" w:hAnsi="Times New Roman"/>
        </w:rPr>
      </w:pPr>
    </w:p>
    <w:p w:rsidR="00E91139" w:rsidP="006C79B6" w:rsidRDefault="00E91139" w14:paraId="1CA8668F" w14:textId="77777777">
      <w:pPr>
        <w:tabs>
          <w:tab w:val="left" w:pos="-1440"/>
        </w:tabs>
        <w:jc w:val="both"/>
      </w:pPr>
    </w:p>
    <w:sectPr w:rsidR="00E91139" w:rsidSect="00D13672">
      <w:footerReference w:type="even" r:id="rId16"/>
      <w:footerReference w:type="default" r:id="rId17"/>
      <w:pgSz w:w="12240" w:h="15840"/>
      <w:pgMar w:top="1152" w:right="1440" w:bottom="1152"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AB728" w14:textId="77777777" w:rsidR="00F85A31" w:rsidRDefault="00F85A31">
      <w:r>
        <w:separator/>
      </w:r>
    </w:p>
  </w:endnote>
  <w:endnote w:type="continuationSeparator" w:id="0">
    <w:p w14:paraId="04790896" w14:textId="77777777" w:rsidR="00F85A31" w:rsidRDefault="00F85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C160B" w14:textId="77777777" w:rsidR="007F5988" w:rsidRDefault="007F5988"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5666E8" w14:textId="77777777" w:rsidR="007F5988" w:rsidRDefault="007F5988"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3C55B" w14:textId="77777777" w:rsidR="00B27061" w:rsidRDefault="00B27061">
    <w:pPr>
      <w:spacing w:line="240" w:lineRule="exact"/>
    </w:pPr>
  </w:p>
  <w:p w14:paraId="2C5702BC" w14:textId="77777777" w:rsidR="00B27061" w:rsidRPr="000712DA" w:rsidRDefault="00B27061"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00525E40" w:rsidRPr="000712DA">
      <w:rPr>
        <w:rFonts w:ascii="Times New Roman" w:hAnsi="Times New Roman"/>
      </w:rPr>
      <w:fldChar w:fldCharType="separate"/>
    </w:r>
    <w:r w:rsidR="002E199D">
      <w:rPr>
        <w:rFonts w:ascii="Times New Roman" w:hAnsi="Times New Roman"/>
        <w:noProof/>
      </w:rPr>
      <w:t>1</w:t>
    </w:r>
    <w:r w:rsidRPr="000712DA">
      <w:rPr>
        <w:rFonts w:ascii="Times New Roman" w:hAnsi="Times New Roman"/>
      </w:rPr>
      <w:fldChar w:fldCharType="end"/>
    </w:r>
  </w:p>
  <w:p w14:paraId="2110B580" w14:textId="77777777" w:rsidR="00B27061" w:rsidRDefault="00B27061"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7BD72" w14:textId="77777777" w:rsidR="00F85A31" w:rsidRDefault="00F85A31">
      <w:r>
        <w:separator/>
      </w:r>
    </w:p>
  </w:footnote>
  <w:footnote w:type="continuationSeparator" w:id="0">
    <w:p w14:paraId="4C761F57" w14:textId="77777777" w:rsidR="00F85A31" w:rsidRDefault="00F85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A707A3"/>
    <w:multiLevelType w:val="hybridMultilevel"/>
    <w:tmpl w:val="34C02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7061"/>
    <w:rsid w:val="00010F9E"/>
    <w:rsid w:val="000712DA"/>
    <w:rsid w:val="00076884"/>
    <w:rsid w:val="000A42FA"/>
    <w:rsid w:val="00162677"/>
    <w:rsid w:val="001A595D"/>
    <w:rsid w:val="001B68B3"/>
    <w:rsid w:val="001D1DA7"/>
    <w:rsid w:val="001E2EA9"/>
    <w:rsid w:val="001F3C96"/>
    <w:rsid w:val="002A4A73"/>
    <w:rsid w:val="002A7C81"/>
    <w:rsid w:val="002E199D"/>
    <w:rsid w:val="0030249A"/>
    <w:rsid w:val="00354745"/>
    <w:rsid w:val="00397AD1"/>
    <w:rsid w:val="003A0F52"/>
    <w:rsid w:val="003B020E"/>
    <w:rsid w:val="004774B3"/>
    <w:rsid w:val="0051738F"/>
    <w:rsid w:val="00525E40"/>
    <w:rsid w:val="005543AD"/>
    <w:rsid w:val="0055649E"/>
    <w:rsid w:val="00600C3C"/>
    <w:rsid w:val="00603702"/>
    <w:rsid w:val="006716B0"/>
    <w:rsid w:val="006B0B31"/>
    <w:rsid w:val="006C79B6"/>
    <w:rsid w:val="006E7722"/>
    <w:rsid w:val="007312F9"/>
    <w:rsid w:val="00753496"/>
    <w:rsid w:val="00765E88"/>
    <w:rsid w:val="00781673"/>
    <w:rsid w:val="007D6466"/>
    <w:rsid w:val="007E6F17"/>
    <w:rsid w:val="007F5988"/>
    <w:rsid w:val="00807BA2"/>
    <w:rsid w:val="008105BB"/>
    <w:rsid w:val="00833B6C"/>
    <w:rsid w:val="00834B1D"/>
    <w:rsid w:val="00877257"/>
    <w:rsid w:val="008D7291"/>
    <w:rsid w:val="00956CE9"/>
    <w:rsid w:val="00981A4D"/>
    <w:rsid w:val="009F15D0"/>
    <w:rsid w:val="00A33546"/>
    <w:rsid w:val="00A5237F"/>
    <w:rsid w:val="00A84790"/>
    <w:rsid w:val="00AB6F47"/>
    <w:rsid w:val="00AC1B38"/>
    <w:rsid w:val="00B0571D"/>
    <w:rsid w:val="00B27061"/>
    <w:rsid w:val="00B7349D"/>
    <w:rsid w:val="00C23023"/>
    <w:rsid w:val="00C62A1F"/>
    <w:rsid w:val="00C9224C"/>
    <w:rsid w:val="00CD27E1"/>
    <w:rsid w:val="00CD3300"/>
    <w:rsid w:val="00CD6D53"/>
    <w:rsid w:val="00D13672"/>
    <w:rsid w:val="00D859A3"/>
    <w:rsid w:val="00DE08FF"/>
    <w:rsid w:val="00E844A7"/>
    <w:rsid w:val="00E91139"/>
    <w:rsid w:val="00EB2CE7"/>
    <w:rsid w:val="00EC3504"/>
    <w:rsid w:val="00F6513A"/>
    <w:rsid w:val="00F85A31"/>
    <w:rsid w:val="00FB6266"/>
    <w:rsid w:val="00FB76F6"/>
    <w:rsid w:val="00FD6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5320CD64"/>
  <w15:chartTrackingRefBased/>
  <w15:docId w15:val="{8D0BD181-0EB6-4686-9475-76E782D3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4774B3"/>
    <w:rPr>
      <w:sz w:val="16"/>
      <w:szCs w:val="16"/>
    </w:rPr>
  </w:style>
  <w:style w:type="paragraph" w:styleId="CommentText">
    <w:name w:val="annotation text"/>
    <w:basedOn w:val="Normal"/>
    <w:link w:val="CommentTextChar"/>
    <w:rsid w:val="004774B3"/>
    <w:rPr>
      <w:sz w:val="20"/>
      <w:szCs w:val="20"/>
    </w:rPr>
  </w:style>
  <w:style w:type="character" w:customStyle="1" w:styleId="CommentTextChar">
    <w:name w:val="Comment Text Char"/>
    <w:link w:val="CommentText"/>
    <w:rsid w:val="004774B3"/>
    <w:rPr>
      <w:rFonts w:ascii="Courier" w:hAnsi="Courier"/>
    </w:rPr>
  </w:style>
  <w:style w:type="paragraph" w:styleId="CommentSubject">
    <w:name w:val="annotation subject"/>
    <w:basedOn w:val="CommentText"/>
    <w:next w:val="CommentText"/>
    <w:link w:val="CommentSubjectChar"/>
    <w:rsid w:val="004774B3"/>
    <w:rPr>
      <w:b/>
      <w:bCs/>
    </w:rPr>
  </w:style>
  <w:style w:type="character" w:customStyle="1" w:styleId="CommentSubjectChar">
    <w:name w:val="Comment Subject Char"/>
    <w:link w:val="CommentSubject"/>
    <w:rsid w:val="004774B3"/>
    <w:rPr>
      <w:rFonts w:ascii="Courier" w:hAnsi="Courier"/>
      <w:b/>
      <w:bCs/>
    </w:rPr>
  </w:style>
  <w:style w:type="paragraph" w:styleId="BalloonText">
    <w:name w:val="Balloon Text"/>
    <w:basedOn w:val="Normal"/>
    <w:link w:val="BalloonTextChar"/>
    <w:rsid w:val="004774B3"/>
    <w:rPr>
      <w:rFonts w:ascii="Segoe UI" w:hAnsi="Segoe UI" w:cs="Segoe UI"/>
      <w:sz w:val="18"/>
      <w:szCs w:val="18"/>
    </w:rPr>
  </w:style>
  <w:style w:type="character" w:customStyle="1" w:styleId="BalloonTextChar">
    <w:name w:val="Balloon Text Char"/>
    <w:link w:val="BalloonText"/>
    <w:rsid w:val="004774B3"/>
    <w:rPr>
      <w:rFonts w:ascii="Segoe UI" w:hAnsi="Segoe UI" w:cs="Segoe UI"/>
      <w:sz w:val="18"/>
      <w:szCs w:val="18"/>
    </w:rPr>
  </w:style>
  <w:style w:type="character" w:styleId="Hyperlink">
    <w:name w:val="Hyperlink"/>
    <w:rsid w:val="00D13672"/>
    <w:rPr>
      <w:color w:val="0563C1"/>
      <w:u w:val="single"/>
    </w:rPr>
  </w:style>
  <w:style w:type="character" w:styleId="UnresolvedMention">
    <w:name w:val="Unresolved Mention"/>
    <w:uiPriority w:val="99"/>
    <w:semiHidden/>
    <w:unhideWhenUsed/>
    <w:rsid w:val="00D136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25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s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h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ls.gov/oes/current/oes_nat.ht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c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0" ma:contentTypeDescription="Create a new document." ma:contentTypeScope="" ma:versionID="765bae2ac2269871074db9129f3a3b09">
  <xsd:schema xmlns:xsd="http://www.w3.org/2001/XMLSchema" xmlns:xs="http://www.w3.org/2001/XMLSchema" xmlns:p="http://schemas.microsoft.com/office/2006/metadata/properties" targetNamespace="http://schemas.microsoft.com/office/2006/metadata/properties" ma:root="true" ma:fieldsID="a4dce6cd7e936e58ce710c534df0b47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58C3D-1634-4B89-A3D9-FB86503E3D82}">
  <ds:schemaRefs>
    <ds:schemaRef ds:uri="http://schemas.microsoft.com/office/2006/metadata/longProperties"/>
  </ds:schemaRefs>
</ds:datastoreItem>
</file>

<file path=customXml/itemProps2.xml><?xml version="1.0" encoding="utf-8"?>
<ds:datastoreItem xmlns:ds="http://schemas.openxmlformats.org/officeDocument/2006/customXml" ds:itemID="{B495B060-DFA4-477A-9469-E5FACD4C88C2}">
  <ds:schemaRefs>
    <ds:schemaRef ds:uri="http://schemas.microsoft.com/sharepoint/v3/contenttype/forms"/>
  </ds:schemaRefs>
</ds:datastoreItem>
</file>

<file path=customXml/itemProps3.xml><?xml version="1.0" encoding="utf-8"?>
<ds:datastoreItem xmlns:ds="http://schemas.openxmlformats.org/officeDocument/2006/customXml" ds:itemID="{A4422F7A-6733-47DE-B989-1308098B7B8A}">
  <ds:schemaRefs>
    <ds:schemaRef ds:uri="http://schemas.microsoft.com/office/2006/metadata/propertie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4EEF8B96-37E7-41D2-8A95-39EF6DD12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05273DE-403A-49D0-A2D1-CF2F2E56A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2324</Words>
  <Characters>13252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15545</CharactersWithSpaces>
  <SharedDoc>false</SharedDoc>
  <HLinks>
    <vt:vector size="36" baseType="variant">
      <vt:variant>
        <vt:i4>7471134</vt:i4>
      </vt:variant>
      <vt:variant>
        <vt:i4>11</vt:i4>
      </vt:variant>
      <vt:variant>
        <vt:i4>0</vt:i4>
      </vt:variant>
      <vt:variant>
        <vt:i4>5</vt:i4>
      </vt:variant>
      <vt:variant>
        <vt:lpwstr>https://www.bls.gov/oes/current/oes_nat.htm</vt:lpwstr>
      </vt:variant>
      <vt:variant>
        <vt:lpwstr>15-0000</vt:lpwstr>
      </vt:variant>
      <vt:variant>
        <vt:i4>4522077</vt:i4>
      </vt:variant>
      <vt:variant>
        <vt:i4>6</vt:i4>
      </vt:variant>
      <vt:variant>
        <vt:i4>0</vt:i4>
      </vt:variant>
      <vt:variant>
        <vt:i4>5</vt:i4>
      </vt:variant>
      <vt:variant>
        <vt:lpwstr>https://www.ice.gov/</vt:lpwstr>
      </vt:variant>
      <vt:variant>
        <vt:lpwstr/>
      </vt:variant>
      <vt:variant>
        <vt:i4>5570628</vt:i4>
      </vt:variant>
      <vt:variant>
        <vt:i4>3</vt:i4>
      </vt:variant>
      <vt:variant>
        <vt:i4>0</vt:i4>
      </vt:variant>
      <vt:variant>
        <vt:i4>5</vt:i4>
      </vt:variant>
      <vt:variant>
        <vt:lpwstr>https://www.tsa.gov/</vt:lpwstr>
      </vt:variant>
      <vt:variant>
        <vt:lpwstr/>
      </vt:variant>
      <vt:variant>
        <vt:i4>5111878</vt:i4>
      </vt:variant>
      <vt:variant>
        <vt:i4>0</vt:i4>
      </vt:variant>
      <vt:variant>
        <vt:i4>0</vt:i4>
      </vt:variant>
      <vt:variant>
        <vt:i4>5</vt:i4>
      </vt:variant>
      <vt:variant>
        <vt:lpwstr>https://www.dhs.gov/</vt:lpwstr>
      </vt:variant>
      <vt:variant>
        <vt:lpwstr/>
      </vt:variant>
      <vt:variant>
        <vt:i4>3080236</vt:i4>
      </vt:variant>
      <vt:variant>
        <vt:i4>3</vt:i4>
      </vt:variant>
      <vt:variant>
        <vt:i4>0</vt:i4>
      </vt:variant>
      <vt:variant>
        <vt:i4>5</vt:i4>
      </vt:variant>
      <vt:variant>
        <vt:lpwstr>https://www.bls.gov/bls/blswage.htm</vt:lpwstr>
      </vt:variant>
      <vt:variant>
        <vt:lpwstr/>
      </vt:variant>
      <vt:variant>
        <vt:i4>2949171</vt:i4>
      </vt:variant>
      <vt:variant>
        <vt:i4>0</vt:i4>
      </vt:variant>
      <vt:variant>
        <vt:i4>0</vt:i4>
      </vt:variant>
      <vt:variant>
        <vt:i4>5</vt:i4>
      </vt:variant>
      <vt:variant>
        <vt:lpwstr>https://www.fdms.gov/fdms/login.do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dc:description/>
  <cp:lastModifiedBy>Huff, Tyrone</cp:lastModifiedBy>
  <cp:revision>2</cp:revision>
  <cp:lastPrinted>2010-05-14T14:20:00Z</cp:lastPrinted>
  <dcterms:created xsi:type="dcterms:W3CDTF">2020-02-13T20:40:00Z</dcterms:created>
  <dcterms:modified xsi:type="dcterms:W3CDTF">2020-02-13T20:40:00Z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NM6CTACRQVDR-748386935-24204</vt:lpwstr>
  </property>
  <property fmtid="{D5CDD505-2E9C-101B-9397-08002B2CF9AE}" pid="3" name="_dlc_DocIdItemGuid">
    <vt:lpwstr>0082d6df-d10a-4256-b4eb-04847b81dbb7</vt:lpwstr>
  </property>
  <property fmtid="{D5CDD505-2E9C-101B-9397-08002B2CF9AE}" pid="4" name="_dlc_DocIdUrl">
    <vt:lpwstr>http://mgmt-ocio-sp.dhs.gov/ebmo/Docs/_layouts/DocIdRedir.aspx?ID=NM6CTACRQVDR-748386935-24204, NM6CTACRQVDR-748386935-24204</vt:lpwstr>
  </property>
  <property fmtid="{D5CDD505-2E9C-101B-9397-08002B2CF9AE}" pid="5" name="Component">
    <vt:lpwstr/>
  </property>
  <property fmtid="{D5CDD505-2E9C-101B-9397-08002B2CF9AE}" pid="6" name="Program Name">
    <vt:lpwstr/>
  </property>
  <property fmtid="{D5CDD505-2E9C-101B-9397-08002B2CF9AE}" pid="7" name="ContentTypeId">
    <vt:lpwstr>0x0101008E3FE027E793D141A4D0D4B43133F0A9</vt:lpwstr>
  </property>
</Properties>
</file>