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02FA" w:rsidR="00E718BE" w:rsidP="002E02FA" w:rsidRDefault="00E718BE" w14:paraId="159CE731" w14:textId="1323EC4E">
      <w:pPr>
        <w:jc w:val="center"/>
        <w:rPr>
          <w:b/>
          <w:bCs/>
          <w:sz w:val="28"/>
          <w:szCs w:val="28"/>
        </w:rPr>
      </w:pPr>
      <w:bookmarkStart w:name="_GoBack" w:id="0"/>
      <w:bookmarkEnd w:id="0"/>
      <w:r w:rsidRPr="002E02FA">
        <w:rPr>
          <w:b/>
          <w:bCs/>
          <w:sz w:val="28"/>
          <w:szCs w:val="28"/>
        </w:rPr>
        <w:t>Privacy Act Statement</w:t>
      </w:r>
    </w:p>
    <w:p w:rsidR="00E718BE" w:rsidRDefault="00E718BE" w14:paraId="5148D292" w14:textId="642D2342">
      <w:r>
        <w:t xml:space="preserve">Privacy Act Statement (5 U.S.C. </w:t>
      </w:r>
      <w:r>
        <w:rPr>
          <w:rFonts w:cstheme="minorHAnsi"/>
        </w:rPr>
        <w:t>§</w:t>
      </w:r>
      <w:proofErr w:type="gramStart"/>
      <w:r>
        <w:t>552a(</w:t>
      </w:r>
      <w:proofErr w:type="gramEnd"/>
      <w:r>
        <w:t>e)(3))</w:t>
      </w:r>
    </w:p>
    <w:p w:rsidR="00E718BE" w:rsidRDefault="00E718BE" w14:paraId="2979AAC5" w14:textId="1CDC3979">
      <w:r w:rsidRPr="002E02FA">
        <w:rPr>
          <w:b/>
          <w:bCs/>
        </w:rPr>
        <w:t>Authority:</w:t>
      </w:r>
      <w:r>
        <w:t xml:space="preserve"> Information on Federal Aviation Administration (FAA) Designee Management System (DMS) is solicited under the authority of </w:t>
      </w:r>
      <w:hyperlink w:history="1" r:id="rId10">
        <w:r w:rsidRPr="0061547E" w:rsidR="008B71C8">
          <w:rPr>
            <w:rStyle w:val="Hyperlink"/>
          </w:rPr>
          <w:t>T</w:t>
        </w:r>
        <w:r w:rsidRPr="0061547E" w:rsidR="009254A4">
          <w:rPr>
            <w:rStyle w:val="Hyperlink"/>
          </w:rPr>
          <w:t>itle 14</w:t>
        </w:r>
        <w:r w:rsidRPr="0061547E" w:rsidR="008B71C8">
          <w:rPr>
            <w:rStyle w:val="Hyperlink"/>
          </w:rPr>
          <w:t xml:space="preserve"> Code of </w:t>
        </w:r>
        <w:r w:rsidRPr="0061547E">
          <w:rPr>
            <w:rStyle w:val="Hyperlink"/>
          </w:rPr>
          <w:t>Federal Regulations Pa</w:t>
        </w:r>
        <w:r w:rsidRPr="0061547E" w:rsidR="008B71C8">
          <w:rPr>
            <w:rStyle w:val="Hyperlink"/>
          </w:rPr>
          <w:t>r</w:t>
        </w:r>
        <w:r w:rsidRPr="0061547E">
          <w:rPr>
            <w:rStyle w:val="Hyperlink"/>
          </w:rPr>
          <w:t xml:space="preserve">t </w:t>
        </w:r>
        <w:proofErr w:type="gramStart"/>
        <w:r w:rsidRPr="0061547E">
          <w:rPr>
            <w:rStyle w:val="Hyperlink"/>
          </w:rPr>
          <w:t>183</w:t>
        </w:r>
        <w:r w:rsidRPr="0061547E" w:rsidR="008B71C8">
          <w:rPr>
            <w:rStyle w:val="Hyperlink"/>
          </w:rPr>
          <w:t xml:space="preserve"> </w:t>
        </w:r>
        <w:proofErr w:type="gramEnd"/>
      </w:hyperlink>
      <w:r w:rsidR="008B71C8">
        <w:t>.</w:t>
      </w:r>
    </w:p>
    <w:p w:rsidR="00E718BE" w:rsidRDefault="00E718BE" w14:paraId="1BB5FF47" w14:textId="53A132E5">
      <w:r w:rsidRPr="002E02FA">
        <w:rPr>
          <w:b/>
          <w:bCs/>
        </w:rPr>
        <w:t>Purpose:</w:t>
      </w:r>
      <w:r>
        <w:t xml:space="preserve"> The purpose of</w:t>
      </w:r>
      <w:r w:rsidR="00C71B0F">
        <w:t xml:space="preserve"> Designee Management System is to standardize the management lifecycle process and oversight of designees</w:t>
      </w:r>
      <w:r w:rsidR="00685A6F">
        <w:t xml:space="preserve"> who are representatives of the FAA authorized to perform certain certification related tasks. The purpose of collecting this information is</w:t>
      </w:r>
      <w:r w:rsidR="008C6328">
        <w:t xml:space="preserve"> also</w:t>
      </w:r>
      <w:r w:rsidR="00685A6F">
        <w:t xml:space="preserve"> to allow individuals access to the system.</w:t>
      </w:r>
    </w:p>
    <w:p w:rsidR="00440C2F" w:rsidRDefault="00C71B0F" w14:paraId="6DA32255" w14:textId="3C32608E">
      <w:r w:rsidRPr="002E02FA">
        <w:rPr>
          <w:b/>
          <w:bCs/>
        </w:rPr>
        <w:t>Routine Uses:</w:t>
      </w:r>
      <w:r>
        <w:t xml:space="preserve"> </w:t>
      </w:r>
      <w:r w:rsidR="00685A6F">
        <w:t xml:space="preserve">the information collected will be included in the system of records notice </w:t>
      </w:r>
      <w:hyperlink w:history="1" r:id="rId11">
        <w:r w:rsidRPr="00331954" w:rsidR="00685A6F">
          <w:rPr>
            <w:rStyle w:val="Hyperlink"/>
          </w:rPr>
          <w:t>DOT/ALL 13- Internet/Intranet Activity and Access Records</w:t>
        </w:r>
      </w:hyperlink>
      <w:r w:rsidR="00685A6F">
        <w:t xml:space="preserve"> and will be su</w:t>
      </w:r>
      <w:r w:rsidR="002E02FA">
        <w:t>b</w:t>
      </w:r>
      <w:r w:rsidR="00685A6F">
        <w:t>ject to the publis</w:t>
      </w:r>
      <w:r w:rsidR="00D618E3">
        <w:t>hed routine uses including:</w:t>
      </w:r>
      <w:r w:rsidR="002E02FA">
        <w:t xml:space="preserve"> </w:t>
      </w:r>
    </w:p>
    <w:p w:rsidR="00440C2F" w:rsidP="00440C2F" w:rsidRDefault="00D618E3" w14:paraId="3A684821" w14:textId="35653AAC">
      <w:pPr>
        <w:pStyle w:val="ListParagraph"/>
        <w:numPr>
          <w:ilvl w:val="0"/>
          <w:numId w:val="1"/>
        </w:numPr>
      </w:pPr>
      <w:r>
        <w:t>T</w:t>
      </w:r>
      <w:r w:rsidRPr="00440C2F" w:rsidR="00440C2F">
        <w:t>o provide information to any person(s) authorized to assist in an approved investigation of improper access o</w:t>
      </w:r>
      <w:r w:rsidR="00440C2F">
        <w:t>r usage of DOT computer systems</w:t>
      </w:r>
      <w:r w:rsidR="00031480">
        <w:t>;</w:t>
      </w:r>
      <w:r w:rsidRPr="00440C2F" w:rsidR="00440C2F">
        <w:t xml:space="preserve"> </w:t>
      </w:r>
    </w:p>
    <w:p w:rsidR="00440C2F" w:rsidP="00440C2F" w:rsidRDefault="00D618E3" w14:paraId="274C2C7D" w14:textId="07889CE6">
      <w:pPr>
        <w:pStyle w:val="ListParagraph"/>
        <w:numPr>
          <w:ilvl w:val="0"/>
          <w:numId w:val="1"/>
        </w:numPr>
      </w:pPr>
      <w:r>
        <w:t>T</w:t>
      </w:r>
      <w:r w:rsidRPr="00440C2F" w:rsidR="00440C2F">
        <w:t xml:space="preserve">o an actual or potential party or his or her authorized representative for the purpose of negotiation or discussion of such matters as settlement of the case or matter, or </w:t>
      </w:r>
      <w:r w:rsidR="00440C2F">
        <w:t>informal discovery proceedings</w:t>
      </w:r>
      <w:r w:rsidR="00031480">
        <w:t>;</w:t>
      </w:r>
    </w:p>
    <w:p w:rsidR="00440C2F" w:rsidP="00440C2F" w:rsidRDefault="00D618E3" w14:paraId="0F4049B6" w14:textId="1970FFB1">
      <w:pPr>
        <w:pStyle w:val="ListParagraph"/>
        <w:numPr>
          <w:ilvl w:val="0"/>
          <w:numId w:val="1"/>
        </w:numPr>
      </w:pPr>
      <w:r>
        <w:t>T</w:t>
      </w:r>
      <w:r w:rsidRPr="00440C2F" w:rsidR="00440C2F">
        <w:t>o contractors, grantees, experts, consultants, detailees, and other non-DOT employees performing or working on a contract, service, grant cooperative agreement, or other assignment from the Federal government, when necessary to accomplish an agency function re</w:t>
      </w:r>
      <w:r w:rsidR="00440C2F">
        <w:t>lated to this system of records</w:t>
      </w:r>
      <w:r w:rsidR="00031480">
        <w:t xml:space="preserve">; and </w:t>
      </w:r>
    </w:p>
    <w:p w:rsidR="00685A6F" w:rsidP="00440C2F" w:rsidRDefault="00D618E3" w14:paraId="273DDE69" w14:textId="1F0DE792">
      <w:pPr>
        <w:pStyle w:val="ListParagraph"/>
        <w:numPr>
          <w:ilvl w:val="0"/>
          <w:numId w:val="1"/>
        </w:numPr>
      </w:pPr>
      <w:r>
        <w:t>T</w:t>
      </w:r>
      <w:r w:rsidRPr="00440C2F" w:rsidR="00440C2F">
        <w:t>o other government agen</w:t>
      </w:r>
      <w:r w:rsidR="00440C2F">
        <w:t>cies where required by law</w:t>
      </w:r>
      <w:r w:rsidR="00031480">
        <w:t>.</w:t>
      </w:r>
    </w:p>
    <w:p w:rsidR="00440C2F" w:rsidP="00440C2F" w:rsidRDefault="00440C2F" w14:paraId="08EF807C" w14:textId="5C61F79D">
      <w:r w:rsidRPr="00440C2F">
        <w:t>The Department has also published 15 additional routine uses applicable to all DOT Privacy Act systems of records</w:t>
      </w:r>
      <w:r w:rsidR="00031480">
        <w:t>.</w:t>
      </w:r>
      <w:r w:rsidRPr="00440C2F">
        <w:t xml:space="preserve"> These routine uses are published in the Federal Register at 84 FR 55222 - October 15, 2019</w:t>
      </w:r>
      <w:r w:rsidR="00031480">
        <w:t xml:space="preserve"> and </w:t>
      </w:r>
      <w:r w:rsidRPr="00440C2F">
        <w:t xml:space="preserve"> 77 FR 42796 - July 20, 2012, and under ‘‘Prefatory Statement of General Routine Uses’’ (available at http://www.transportation.gov/privacy/privacyactnotices).</w:t>
      </w:r>
    </w:p>
    <w:p w:rsidR="00685A6F" w:rsidRDefault="00685A6F" w14:paraId="32BC5415" w14:textId="36618FC7">
      <w:r w:rsidRPr="002E02FA">
        <w:rPr>
          <w:b/>
          <w:bCs/>
        </w:rPr>
        <w:t>Disclos</w:t>
      </w:r>
      <w:r w:rsidR="00C53F46">
        <w:rPr>
          <w:b/>
          <w:bCs/>
        </w:rPr>
        <w:t>ur</w:t>
      </w:r>
      <w:r w:rsidRPr="002E02FA">
        <w:rPr>
          <w:b/>
          <w:bCs/>
        </w:rPr>
        <w:t>e:</w:t>
      </w:r>
      <w:r>
        <w:t xml:space="preserve"> Submission of the information is voluntary</w:t>
      </w:r>
      <w:r w:rsidR="00DE7F7A">
        <w:t>;</w:t>
      </w:r>
      <w:r>
        <w:t xml:space="preserve"> however failure to submit requested information</w:t>
      </w:r>
      <w:r w:rsidR="002E02FA">
        <w:t xml:space="preserve"> will result in FAA’s </w:t>
      </w:r>
      <w:r w:rsidR="00DE7F7A">
        <w:t xml:space="preserve">denial of </w:t>
      </w:r>
      <w:r w:rsidR="002E02FA">
        <w:t>you</w:t>
      </w:r>
      <w:r w:rsidR="00DE7F7A">
        <w:t>r</w:t>
      </w:r>
      <w:r w:rsidR="002E02FA">
        <w:t xml:space="preserve"> access to the system.</w:t>
      </w:r>
    </w:p>
    <w:p w:rsidR="00E718BE" w:rsidRDefault="00E718BE" w14:paraId="1C0FC3FE" w14:textId="3AF3791A">
      <w:r>
        <w:t xml:space="preserve"> </w:t>
      </w:r>
    </w:p>
    <w:p w:rsidR="00FA6812" w:rsidRDefault="00FA6812" w14:paraId="06A94D4E" w14:textId="6AA6D743"/>
    <w:p w:rsidR="00FA6812" w:rsidRDefault="00FA6812" w14:paraId="7AD103C4" w14:textId="77777777"/>
    <w:sectPr w:rsidR="00FA6812" w:rsidSect="00BF024F">
      <w:headerReference w:type="even" r:id="rId12"/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586B" w14:textId="77777777" w:rsidR="000209AD" w:rsidRDefault="000209AD" w:rsidP="000D54FA">
      <w:pPr>
        <w:spacing w:after="0" w:line="240" w:lineRule="auto"/>
      </w:pPr>
      <w:r>
        <w:separator/>
      </w:r>
    </w:p>
  </w:endnote>
  <w:endnote w:type="continuationSeparator" w:id="0">
    <w:p w14:paraId="7318FE17" w14:textId="77777777" w:rsidR="000209AD" w:rsidRDefault="000209AD" w:rsidP="000D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80C6" w14:textId="77777777" w:rsidR="000209AD" w:rsidRDefault="000209AD" w:rsidP="000D54FA">
      <w:pPr>
        <w:spacing w:after="0" w:line="240" w:lineRule="auto"/>
      </w:pPr>
      <w:r>
        <w:separator/>
      </w:r>
    </w:p>
  </w:footnote>
  <w:footnote w:type="continuationSeparator" w:id="0">
    <w:p w14:paraId="258B3DC7" w14:textId="77777777" w:rsidR="000209AD" w:rsidRDefault="000209AD" w:rsidP="000D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83B9" w14:textId="36D70146" w:rsidR="000D54FA" w:rsidRDefault="004739E6">
    <w:pPr>
      <w:pStyle w:val="Header"/>
    </w:pPr>
    <w:r>
      <w:rPr>
        <w:noProof/>
      </w:rPr>
      <w:pict w14:anchorId="650CC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8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86D4" w14:textId="6E8115BE" w:rsidR="000D54FA" w:rsidRDefault="004739E6">
    <w:pPr>
      <w:pStyle w:val="Header"/>
    </w:pPr>
    <w:r>
      <w:rPr>
        <w:noProof/>
      </w:rPr>
      <w:pict w14:anchorId="0B198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8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AF77" w14:textId="41EFBFB3" w:rsidR="000D54FA" w:rsidRDefault="004739E6">
    <w:pPr>
      <w:pStyle w:val="Header"/>
    </w:pPr>
    <w:r>
      <w:rPr>
        <w:noProof/>
      </w:rPr>
      <w:pict w14:anchorId="6B128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968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DC6"/>
    <w:multiLevelType w:val="hybridMultilevel"/>
    <w:tmpl w:val="61B0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1219"/>
    <w:multiLevelType w:val="hybridMultilevel"/>
    <w:tmpl w:val="7CFC2DF0"/>
    <w:lvl w:ilvl="0" w:tplc="A6800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2"/>
    <w:rsid w:val="000209AD"/>
    <w:rsid w:val="00031480"/>
    <w:rsid w:val="000D54FA"/>
    <w:rsid w:val="002E02FA"/>
    <w:rsid w:val="00331954"/>
    <w:rsid w:val="00420A2C"/>
    <w:rsid w:val="00440C2F"/>
    <w:rsid w:val="004739E6"/>
    <w:rsid w:val="0061547E"/>
    <w:rsid w:val="00617DE9"/>
    <w:rsid w:val="00685A6F"/>
    <w:rsid w:val="006A0B02"/>
    <w:rsid w:val="008B71C8"/>
    <w:rsid w:val="008C6328"/>
    <w:rsid w:val="009254A4"/>
    <w:rsid w:val="00A66BDC"/>
    <w:rsid w:val="00B95CFD"/>
    <w:rsid w:val="00BF024F"/>
    <w:rsid w:val="00C53F46"/>
    <w:rsid w:val="00C71B0F"/>
    <w:rsid w:val="00D618E3"/>
    <w:rsid w:val="00DE7F7A"/>
    <w:rsid w:val="00E718BE"/>
    <w:rsid w:val="00ED12D7"/>
    <w:rsid w:val="00F554B6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9C6ECF"/>
  <w15:chartTrackingRefBased/>
  <w15:docId w15:val="{316D4F65-F08A-4F28-A812-6B4C831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9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FA"/>
  </w:style>
  <w:style w:type="paragraph" w:styleId="Footer">
    <w:name w:val="footer"/>
    <w:basedOn w:val="Normal"/>
    <w:link w:val="FooterChar"/>
    <w:uiPriority w:val="99"/>
    <w:unhideWhenUsed/>
    <w:rsid w:val="000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FA"/>
  </w:style>
  <w:style w:type="character" w:styleId="FollowedHyperlink">
    <w:name w:val="FollowedHyperlink"/>
    <w:basedOn w:val="DefaultParagraphFont"/>
    <w:uiPriority w:val="99"/>
    <w:semiHidden/>
    <w:unhideWhenUsed/>
    <w:rsid w:val="00615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info.gov/content/pkg/FR-2002-05-07/pdf/02-10943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w.cornell.edu/cfr/text/14/part-1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6119148D9524B8D69AE1B7E7AD33D" ma:contentTypeVersion="8" ma:contentTypeDescription="Create a new document." ma:contentTypeScope="" ma:versionID="a90f85f8c4ca26ad44abfb18c2cda172">
  <xsd:schema xmlns:xsd="http://www.w3.org/2001/XMLSchema" xmlns:xs="http://www.w3.org/2001/XMLSchema" xmlns:p="http://schemas.microsoft.com/office/2006/metadata/properties" xmlns:ns3="99bf5616-4075-4643-b759-16236c1c3736" targetNamespace="http://schemas.microsoft.com/office/2006/metadata/properties" ma:root="true" ma:fieldsID="f5fe7520c6f8eced0bb283850cf9017a" ns3:_="">
    <xsd:import namespace="99bf5616-4075-4643-b759-16236c1c3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f5616-4075-4643-b759-16236c1c3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25561-14DB-4C44-9B6D-A448A459B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3D72B-7C8A-4BE2-957F-CC6FF728A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C797F-9E96-4798-B6ED-BC120306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f5616-4075-4643-b759-16236c1c3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Iddrisu, Yasmine</dc:creator>
  <cp:keywords/>
  <dc:description/>
  <cp:lastModifiedBy>Iddrisu, Yasmine CTR (FAA)</cp:lastModifiedBy>
  <cp:revision>2</cp:revision>
  <dcterms:created xsi:type="dcterms:W3CDTF">2020-02-13T18:28:00Z</dcterms:created>
  <dcterms:modified xsi:type="dcterms:W3CDTF">2020-02-13T18:28:00Z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0x010100DB06119148D9524B8D69AE1B7E7AD33D</vt:lpwstr>
  </property>
</Properties>
</file>