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7A5A" w:rsidR="00463BFC" w:rsidRDefault="00463BFC">
      <w:pPr>
        <w:tabs>
          <w:tab w:val="center" w:pos="4680"/>
          <w:tab w:val="right" w:pos="9360"/>
        </w:tabs>
        <w:rPr>
          <w:rFonts w:ascii="Times New Roman" w:hAnsi="Times New Roman"/>
          <w:b/>
          <w:color w:val="000000"/>
          <w:szCs w:val="24"/>
        </w:rPr>
      </w:pPr>
      <w:r w:rsidRPr="00416E20">
        <w:rPr>
          <w:rFonts w:ascii="Times New Roman" w:hAnsi="Times New Roman"/>
          <w:color w:val="000000"/>
          <w:szCs w:val="24"/>
        </w:rPr>
        <w:tab/>
      </w:r>
      <w:r w:rsidRPr="00A87A5A" w:rsidR="00FD12E9">
        <w:rPr>
          <w:rFonts w:ascii="Times New Roman" w:hAnsi="Times New Roman"/>
          <w:b/>
          <w:color w:val="000000"/>
          <w:szCs w:val="24"/>
        </w:rPr>
        <w:t xml:space="preserve">2020 </w:t>
      </w:r>
      <w:r w:rsidRPr="00A87A5A">
        <w:rPr>
          <w:rFonts w:ascii="Times New Roman" w:hAnsi="Times New Roman"/>
          <w:b/>
          <w:color w:val="000000"/>
          <w:szCs w:val="24"/>
        </w:rPr>
        <w:t xml:space="preserve">SUPPORTING STATEMENT </w:t>
      </w:r>
      <w:r w:rsidRPr="00A87A5A">
        <w:rPr>
          <w:rFonts w:ascii="Times New Roman" w:hAnsi="Times New Roman"/>
          <w:b/>
          <w:color w:val="000000"/>
          <w:szCs w:val="24"/>
        </w:rPr>
        <w:tab/>
      </w:r>
    </w:p>
    <w:p w:rsidRPr="00A87A5A" w:rsidR="00463BFC" w:rsidRDefault="00463BFC">
      <w:pPr>
        <w:jc w:val="center"/>
        <w:rPr>
          <w:rFonts w:ascii="Times New Roman" w:hAnsi="Times New Roman"/>
          <w:b/>
          <w:color w:val="000000"/>
          <w:szCs w:val="24"/>
        </w:rPr>
      </w:pPr>
      <w:r w:rsidRPr="00A87A5A">
        <w:rPr>
          <w:rFonts w:ascii="Times New Roman" w:hAnsi="Times New Roman"/>
          <w:b/>
          <w:color w:val="000000"/>
          <w:szCs w:val="24"/>
        </w:rPr>
        <w:t>for</w:t>
      </w:r>
    </w:p>
    <w:p w:rsidRPr="00A87A5A" w:rsidR="00463BFC" w:rsidRDefault="00463BFC">
      <w:pPr>
        <w:tabs>
          <w:tab w:val="center" w:pos="4680"/>
        </w:tabs>
        <w:rPr>
          <w:rFonts w:ascii="Times New Roman" w:hAnsi="Times New Roman"/>
          <w:b/>
          <w:color w:val="000000"/>
          <w:szCs w:val="24"/>
        </w:rPr>
      </w:pPr>
      <w:r w:rsidRPr="00A87A5A">
        <w:rPr>
          <w:rFonts w:ascii="Times New Roman" w:hAnsi="Times New Roman"/>
          <w:b/>
          <w:color w:val="000000"/>
          <w:szCs w:val="24"/>
        </w:rPr>
        <w:tab/>
      </w:r>
      <w:r w:rsidRPr="00A87A5A" w:rsidR="001123AE">
        <w:rPr>
          <w:rFonts w:ascii="Times New Roman" w:hAnsi="Times New Roman"/>
          <w:b/>
          <w:color w:val="000000"/>
          <w:szCs w:val="24"/>
        </w:rPr>
        <w:t>TOBACCO REPORT</w:t>
      </w:r>
    </w:p>
    <w:p w:rsidRPr="00A87A5A" w:rsidR="00463BFC" w:rsidRDefault="00463BFC">
      <w:pPr>
        <w:tabs>
          <w:tab w:val="center" w:pos="4680"/>
        </w:tabs>
        <w:rPr>
          <w:rFonts w:ascii="Times New Roman" w:hAnsi="Times New Roman"/>
          <w:b/>
          <w:color w:val="000000"/>
          <w:szCs w:val="24"/>
        </w:rPr>
      </w:pPr>
      <w:r w:rsidRPr="00A87A5A">
        <w:rPr>
          <w:rFonts w:ascii="Times New Roman" w:hAnsi="Times New Roman"/>
          <w:b/>
          <w:color w:val="000000"/>
          <w:szCs w:val="24"/>
        </w:rPr>
        <w:tab/>
        <w:t>OMB NO.  0581-</w:t>
      </w:r>
      <w:r w:rsidRPr="00A87A5A" w:rsidR="001123AE">
        <w:rPr>
          <w:rFonts w:ascii="Times New Roman" w:hAnsi="Times New Roman"/>
          <w:b/>
          <w:color w:val="000000"/>
          <w:szCs w:val="24"/>
        </w:rPr>
        <w:t>0004</w:t>
      </w:r>
    </w:p>
    <w:p w:rsidRPr="00A87A5A" w:rsidR="00463BFC" w:rsidRDefault="00463BFC">
      <w:pPr>
        <w:rPr>
          <w:rFonts w:ascii="Times New Roman" w:hAnsi="Times New Roman"/>
          <w:b/>
          <w:color w:val="000000"/>
          <w:szCs w:val="24"/>
        </w:rPr>
      </w:pPr>
    </w:p>
    <w:p w:rsidRPr="00A87A5A" w:rsidR="00463BFC" w:rsidRDefault="00463BFC">
      <w:pPr>
        <w:rPr>
          <w:rFonts w:ascii="Times New Roman" w:hAnsi="Times New Roman"/>
          <w:b/>
          <w:color w:val="000000"/>
          <w:szCs w:val="24"/>
        </w:rPr>
      </w:pPr>
    </w:p>
    <w:p w:rsidRPr="00A87A5A" w:rsidR="00463BFC" w:rsidRDefault="00463BFC">
      <w:pPr>
        <w:rPr>
          <w:rFonts w:ascii="Times New Roman" w:hAnsi="Times New Roman"/>
          <w:b/>
          <w:color w:val="000000"/>
          <w:szCs w:val="24"/>
        </w:rPr>
      </w:pPr>
      <w:r w:rsidRPr="00A87A5A">
        <w:rPr>
          <w:rFonts w:ascii="Times New Roman" w:hAnsi="Times New Roman"/>
          <w:b/>
          <w:color w:val="000000"/>
          <w:szCs w:val="24"/>
        </w:rPr>
        <w:t xml:space="preserve">A.  </w:t>
      </w:r>
      <w:r w:rsidRPr="00A87A5A">
        <w:rPr>
          <w:rFonts w:ascii="Times New Roman" w:hAnsi="Times New Roman"/>
          <w:b/>
          <w:color w:val="000000"/>
          <w:szCs w:val="24"/>
          <w:u w:val="single"/>
        </w:rPr>
        <w:t>Justification</w:t>
      </w:r>
      <w:r w:rsidRPr="00A87A5A">
        <w:rPr>
          <w:rFonts w:ascii="Times New Roman" w:hAnsi="Times New Roman"/>
          <w:b/>
          <w:color w:val="000000"/>
          <w:szCs w:val="24"/>
        </w:rPr>
        <w:t>.</w:t>
      </w:r>
    </w:p>
    <w:p w:rsidRPr="00A87A5A" w:rsidR="00463BFC" w:rsidRDefault="00463BFC">
      <w:pPr>
        <w:rPr>
          <w:rFonts w:ascii="Times New Roman" w:hAnsi="Times New Roman"/>
          <w:b/>
          <w:color w:val="000000"/>
          <w:szCs w:val="24"/>
        </w:rPr>
      </w:pPr>
    </w:p>
    <w:p w:rsidRPr="00A87A5A" w:rsidR="00463BFC" w:rsidRDefault="00463BFC">
      <w:pPr>
        <w:tabs>
          <w:tab w:val="left" w:pos="-1440"/>
        </w:tabs>
        <w:ind w:left="1440" w:hanging="660"/>
        <w:rPr>
          <w:rFonts w:ascii="Times New Roman" w:hAnsi="Times New Roman"/>
          <w:b/>
          <w:color w:val="000000"/>
          <w:szCs w:val="24"/>
        </w:rPr>
      </w:pPr>
      <w:r w:rsidRPr="00A87A5A">
        <w:rPr>
          <w:rFonts w:ascii="Times New Roman" w:hAnsi="Times New Roman"/>
          <w:b/>
          <w:color w:val="000000"/>
          <w:szCs w:val="24"/>
        </w:rPr>
        <w:t>1.</w:t>
      </w:r>
      <w:r w:rsidRPr="00A87A5A">
        <w:rPr>
          <w:rFonts w:ascii="Times New Roman" w:hAnsi="Times New Roman"/>
          <w:b/>
          <w:color w:val="000000"/>
          <w:szCs w:val="24"/>
        </w:rPr>
        <w:tab/>
        <w:t xml:space="preserve">EXPLAIN THE CIRCUMSTANCES THAT MAKE THE COLLECTION OF INFORMATION NECESSARY.  IDENTIFY ANY LEGAL OR ADMINISTRATIVE REQUIREMENTS THAT NECESSITATE THE COLLECTION. </w:t>
      </w:r>
    </w:p>
    <w:p w:rsidRPr="00A87A5A" w:rsidR="00463BFC" w:rsidRDefault="00463BFC">
      <w:pPr>
        <w:tabs>
          <w:tab w:val="left" w:pos="-1440"/>
        </w:tabs>
        <w:ind w:left="780"/>
        <w:rPr>
          <w:rFonts w:ascii="Times New Roman" w:hAnsi="Times New Roman"/>
          <w:b/>
          <w:color w:val="000000"/>
          <w:szCs w:val="24"/>
        </w:rPr>
      </w:pPr>
    </w:p>
    <w:p w:rsidRPr="00A87A5A" w:rsidR="001123AE" w:rsidP="001123AE" w:rsidRDefault="001123AE">
      <w:pPr>
        <w:tabs>
          <w:tab w:val="left" w:pos="-1440"/>
        </w:tabs>
        <w:ind w:left="1440"/>
        <w:rPr>
          <w:rFonts w:ascii="Times New Roman" w:hAnsi="Times New Roman"/>
          <w:color w:val="000000"/>
          <w:szCs w:val="24"/>
        </w:rPr>
      </w:pPr>
      <w:r w:rsidRPr="00A87A5A">
        <w:rPr>
          <w:rFonts w:ascii="Times New Roman" w:hAnsi="Times New Roman"/>
          <w:color w:val="000000"/>
          <w:szCs w:val="24"/>
        </w:rPr>
        <w:t xml:space="preserve">The authority for the </w:t>
      </w:r>
      <w:r w:rsidRPr="00A87A5A" w:rsidR="005002F5">
        <w:rPr>
          <w:rFonts w:ascii="Times New Roman" w:hAnsi="Times New Roman"/>
          <w:color w:val="000000"/>
          <w:szCs w:val="24"/>
        </w:rPr>
        <w:t xml:space="preserve">mandatory </w:t>
      </w:r>
      <w:r w:rsidRPr="00A87A5A">
        <w:rPr>
          <w:rFonts w:ascii="Times New Roman" w:hAnsi="Times New Roman"/>
          <w:color w:val="000000"/>
          <w:szCs w:val="24"/>
        </w:rPr>
        <w:t xml:space="preserve">collection of information on </w:t>
      </w:r>
      <w:r w:rsidRPr="00A87A5A">
        <w:rPr>
          <w:rFonts w:ascii="Times New Roman" w:hAnsi="Times New Roman"/>
          <w:b/>
          <w:color w:val="000000"/>
          <w:szCs w:val="24"/>
          <w:u w:val="single"/>
        </w:rPr>
        <w:t>Form TB-26, Tobacco Stocks Report</w:t>
      </w:r>
      <w:r w:rsidRPr="00A87A5A">
        <w:rPr>
          <w:rFonts w:ascii="Times New Roman" w:hAnsi="Times New Roman"/>
          <w:color w:val="000000"/>
          <w:szCs w:val="24"/>
        </w:rPr>
        <w:t xml:space="preserve">, is Public Law No. 661, commonly known as the Tobacco Statistics Act (7 U.S.C. 501-508) enacted in 1929.  The Act directs the Department of Agriculture (USDA), to collect statistics on the quantities of leaf tobacco held by dealers and manufacturers in the United States and Puerto Rico. </w:t>
      </w:r>
    </w:p>
    <w:p w:rsidRPr="00A87A5A" w:rsidR="001123AE" w:rsidP="001123AE" w:rsidRDefault="001123AE">
      <w:pPr>
        <w:tabs>
          <w:tab w:val="left" w:pos="-1440"/>
        </w:tabs>
        <w:ind w:left="1440"/>
        <w:rPr>
          <w:rFonts w:ascii="Times New Roman" w:hAnsi="Times New Roman"/>
          <w:color w:val="000000"/>
          <w:szCs w:val="24"/>
        </w:rPr>
      </w:pPr>
    </w:p>
    <w:p w:rsidRPr="00A87A5A" w:rsidR="001123AE" w:rsidP="001123AE" w:rsidRDefault="001123AE">
      <w:pPr>
        <w:tabs>
          <w:tab w:val="left" w:pos="-1440"/>
        </w:tabs>
        <w:ind w:left="1440"/>
        <w:rPr>
          <w:rFonts w:ascii="Times New Roman" w:hAnsi="Times New Roman"/>
          <w:color w:val="000000"/>
          <w:szCs w:val="24"/>
        </w:rPr>
      </w:pPr>
      <w:r w:rsidRPr="00A87A5A">
        <w:rPr>
          <w:rFonts w:ascii="Times New Roman" w:hAnsi="Times New Roman"/>
          <w:color w:val="000000"/>
          <w:szCs w:val="24"/>
        </w:rPr>
        <w:t xml:space="preserve">The information collection under the regulations and in this request affects </w:t>
      </w:r>
      <w:r w:rsidRPr="00A87A5A" w:rsidR="00FD12E9">
        <w:rPr>
          <w:rFonts w:ascii="Times New Roman" w:hAnsi="Times New Roman"/>
          <w:color w:val="000000"/>
          <w:szCs w:val="24"/>
        </w:rPr>
        <w:t xml:space="preserve">36 </w:t>
      </w:r>
      <w:r w:rsidRPr="00A87A5A">
        <w:rPr>
          <w:rFonts w:ascii="Times New Roman" w:hAnsi="Times New Roman"/>
          <w:color w:val="000000"/>
          <w:szCs w:val="24"/>
        </w:rPr>
        <w:t xml:space="preserve">respondents (dealers and manufacturers reporting stocks information, and </w:t>
      </w:r>
      <w:r w:rsidRPr="00A87A5A" w:rsidR="00FD12E9">
        <w:rPr>
          <w:rFonts w:ascii="Times New Roman" w:hAnsi="Times New Roman"/>
          <w:color w:val="000000"/>
          <w:szCs w:val="24"/>
        </w:rPr>
        <w:t>11</w:t>
      </w:r>
      <w:r w:rsidRPr="00A87A5A" w:rsidR="00114079">
        <w:rPr>
          <w:rFonts w:ascii="Times New Roman" w:hAnsi="Times New Roman"/>
          <w:color w:val="000000"/>
          <w:szCs w:val="24"/>
        </w:rPr>
        <w:t xml:space="preserve"> </w:t>
      </w:r>
      <w:r w:rsidRPr="00A87A5A">
        <w:rPr>
          <w:rFonts w:ascii="Times New Roman" w:hAnsi="Times New Roman"/>
          <w:color w:val="000000"/>
          <w:szCs w:val="24"/>
        </w:rPr>
        <w:t>snuff, smoking and chewing tobacco manufacturers.)</w:t>
      </w:r>
    </w:p>
    <w:p w:rsidRPr="00A87A5A" w:rsidR="001123AE" w:rsidP="001123AE" w:rsidRDefault="001123AE">
      <w:pPr>
        <w:tabs>
          <w:tab w:val="left" w:pos="-1440"/>
        </w:tabs>
        <w:ind w:left="1440"/>
        <w:rPr>
          <w:rFonts w:ascii="Times New Roman" w:hAnsi="Times New Roman"/>
          <w:color w:val="000000"/>
          <w:szCs w:val="24"/>
        </w:rPr>
      </w:pPr>
    </w:p>
    <w:p w:rsidRPr="00A87A5A" w:rsidR="001123AE" w:rsidP="001123AE" w:rsidRDefault="001123AE">
      <w:pPr>
        <w:tabs>
          <w:tab w:val="left" w:pos="-1440"/>
        </w:tabs>
        <w:ind w:left="1440"/>
        <w:rPr>
          <w:rFonts w:ascii="Times New Roman" w:hAnsi="Times New Roman"/>
          <w:color w:val="000000"/>
          <w:szCs w:val="24"/>
        </w:rPr>
      </w:pPr>
      <w:r w:rsidRPr="00A87A5A">
        <w:rPr>
          <w:rFonts w:ascii="Times New Roman" w:hAnsi="Times New Roman"/>
          <w:color w:val="000000"/>
          <w:szCs w:val="24"/>
        </w:rPr>
        <w:t xml:space="preserve">The Agricultural Marketing Act of 1946 </w:t>
      </w:r>
      <w:r w:rsidRPr="00A87A5A" w:rsidR="002862C9">
        <w:rPr>
          <w:rFonts w:ascii="Times New Roman" w:hAnsi="Times New Roman"/>
          <w:color w:val="000000"/>
          <w:szCs w:val="24"/>
        </w:rPr>
        <w:t>(7 U.S.C. 1621-1627) directs and authorizes USDA to collect, tabulate, and disseminate statistics on marketing agricultural products including market supplies, storage stocks, quantity, quality and condition of such products in various positions in the marketing channel, utilization of sub-products, shipment, and unloads.</w:t>
      </w:r>
    </w:p>
    <w:p w:rsidRPr="00A87A5A" w:rsidR="00463BFC" w:rsidRDefault="00463BFC">
      <w:pPr>
        <w:rPr>
          <w:rFonts w:ascii="Times New Roman" w:hAnsi="Times New Roman"/>
          <w:b/>
          <w:color w:val="000000"/>
          <w:szCs w:val="24"/>
        </w:rPr>
      </w:pPr>
    </w:p>
    <w:p w:rsidRPr="00A87A5A" w:rsidR="00463BFC" w:rsidRDefault="00463BFC">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 xml:space="preserve"> 2.</w:t>
      </w:r>
      <w:r w:rsidRPr="00A87A5A">
        <w:rPr>
          <w:rFonts w:ascii="Times New Roman" w:hAnsi="Times New Roman"/>
          <w:b/>
          <w:color w:val="000000"/>
          <w:szCs w:val="24"/>
        </w:rPr>
        <w:tab/>
        <w:t>INDICATE HOW, BY WHOM, AND FOR WHAT PURPOSE THE INFORMATION IS TO BE USED.  EXCEPT FOR A NEW COLLECTION, INDICATE THE ACTUAL USE THE AGENCY HAS MADE OF THE INFORMATION RECEIVED FROM THE CURRENT COLLECTION.</w:t>
      </w:r>
    </w:p>
    <w:p w:rsidRPr="00A87A5A" w:rsidR="00463BFC" w:rsidRDefault="00463BFC">
      <w:pPr>
        <w:tabs>
          <w:tab w:val="left" w:pos="-1440"/>
        </w:tabs>
        <w:ind w:left="1440" w:hanging="720"/>
        <w:rPr>
          <w:rFonts w:ascii="Times New Roman" w:hAnsi="Times New Roman"/>
          <w:b/>
          <w:color w:val="000000"/>
          <w:szCs w:val="24"/>
        </w:rPr>
      </w:pPr>
    </w:p>
    <w:p w:rsidRPr="00A87A5A" w:rsidR="00EB7506" w:rsidRDefault="002862C9">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sidR="0074662A">
        <w:rPr>
          <w:rFonts w:ascii="Times New Roman" w:hAnsi="Times New Roman"/>
          <w:color w:val="000000"/>
          <w:szCs w:val="24"/>
        </w:rPr>
        <w:t xml:space="preserve">The information collected from respondents is used by authorized Agricultural Marketing Service (AMS) </w:t>
      </w:r>
      <w:r w:rsidRPr="00A87A5A" w:rsidR="006A036E">
        <w:rPr>
          <w:rFonts w:ascii="Times New Roman" w:hAnsi="Times New Roman"/>
          <w:color w:val="000000"/>
          <w:szCs w:val="24"/>
        </w:rPr>
        <w:t xml:space="preserve">Cotton and </w:t>
      </w:r>
      <w:r w:rsidRPr="00A87A5A" w:rsidR="0074662A">
        <w:rPr>
          <w:rFonts w:ascii="Times New Roman" w:hAnsi="Times New Roman"/>
          <w:color w:val="000000"/>
          <w:szCs w:val="24"/>
        </w:rPr>
        <w:t>Tobacco Program</w:t>
      </w:r>
      <w:r w:rsidRPr="00A87A5A" w:rsidR="006A036E">
        <w:rPr>
          <w:rFonts w:ascii="Times New Roman" w:hAnsi="Times New Roman"/>
          <w:color w:val="000000"/>
          <w:szCs w:val="24"/>
        </w:rPr>
        <w:t>’</w:t>
      </w:r>
      <w:r w:rsidRPr="00A87A5A" w:rsidR="00AD498B">
        <w:rPr>
          <w:rFonts w:ascii="Times New Roman" w:hAnsi="Times New Roman"/>
          <w:color w:val="000000"/>
          <w:szCs w:val="24"/>
        </w:rPr>
        <w:t>s</w:t>
      </w:r>
      <w:r w:rsidRPr="00A87A5A" w:rsidR="0074662A">
        <w:rPr>
          <w:rFonts w:ascii="Times New Roman" w:hAnsi="Times New Roman"/>
          <w:color w:val="000000"/>
          <w:szCs w:val="24"/>
        </w:rPr>
        <w:t xml:space="preserve"> staff.  Only combined national totals are published</w:t>
      </w:r>
      <w:r w:rsidRPr="00A87A5A" w:rsidR="004107A2">
        <w:rPr>
          <w:rFonts w:ascii="Times New Roman" w:hAnsi="Times New Roman"/>
          <w:color w:val="000000"/>
          <w:szCs w:val="24"/>
        </w:rPr>
        <w:t xml:space="preserve"> on a quarterly basis in the Tobacco Stocks report.  Once the quarterly Tobacco Stocks report is published a PDF version is add</w:t>
      </w:r>
      <w:r w:rsidRPr="00A87A5A" w:rsidR="006A036E">
        <w:rPr>
          <w:rFonts w:ascii="Times New Roman" w:hAnsi="Times New Roman"/>
          <w:color w:val="000000"/>
          <w:szCs w:val="24"/>
        </w:rPr>
        <w:t>ed to the more than 30</w:t>
      </w:r>
      <w:r w:rsidRPr="00A87A5A" w:rsidR="004107A2">
        <w:rPr>
          <w:rFonts w:ascii="Times New Roman" w:hAnsi="Times New Roman"/>
          <w:color w:val="000000"/>
          <w:szCs w:val="24"/>
        </w:rPr>
        <w:t xml:space="preserve"> of historical Tobacco Stocks reports available on the Agricultural Marketing Service </w:t>
      </w:r>
      <w:r w:rsidRPr="00A87A5A" w:rsidR="006A036E">
        <w:rPr>
          <w:rFonts w:ascii="Times New Roman" w:hAnsi="Times New Roman"/>
          <w:color w:val="000000"/>
          <w:szCs w:val="24"/>
        </w:rPr>
        <w:t>W</w:t>
      </w:r>
      <w:r w:rsidRPr="00A87A5A" w:rsidR="004107A2">
        <w:rPr>
          <w:rFonts w:ascii="Times New Roman" w:hAnsi="Times New Roman"/>
          <w:color w:val="000000"/>
          <w:szCs w:val="24"/>
        </w:rPr>
        <w:t>eb</w:t>
      </w:r>
      <w:r w:rsidRPr="00A87A5A" w:rsidR="006A036E">
        <w:rPr>
          <w:rFonts w:ascii="Times New Roman" w:hAnsi="Times New Roman"/>
          <w:color w:val="000000"/>
          <w:szCs w:val="24"/>
        </w:rPr>
        <w:t xml:space="preserve"> </w:t>
      </w:r>
      <w:r w:rsidRPr="00A87A5A" w:rsidR="004107A2">
        <w:rPr>
          <w:rFonts w:ascii="Times New Roman" w:hAnsi="Times New Roman"/>
          <w:color w:val="000000"/>
          <w:szCs w:val="24"/>
        </w:rPr>
        <w:t>site.  A direct link to the report selection page is provided:</w:t>
      </w:r>
      <w:r w:rsidRPr="00A87A5A" w:rsidR="004A2FF1">
        <w:rPr>
          <w:rFonts w:ascii="Times New Roman" w:hAnsi="Times New Roman"/>
          <w:color w:val="000000"/>
          <w:szCs w:val="24"/>
        </w:rPr>
        <w:t xml:space="preserve"> </w:t>
      </w:r>
      <w:hyperlink w:history="1" r:id="rId8">
        <w:r w:rsidRPr="00A87A5A" w:rsidR="006A036E">
          <w:rPr>
            <w:rStyle w:val="Hyperlink"/>
            <w:rFonts w:ascii="Times New Roman" w:hAnsi="Times New Roman"/>
            <w:color w:val="000000"/>
            <w:szCs w:val="24"/>
          </w:rPr>
          <w:t>http://www.ams.usda.gov/TBMarketNews</w:t>
        </w:r>
      </w:hyperlink>
      <w:r w:rsidRPr="00A87A5A" w:rsidR="004A2FF1">
        <w:rPr>
          <w:rFonts w:ascii="Times New Roman" w:hAnsi="Times New Roman"/>
          <w:color w:val="000000"/>
          <w:szCs w:val="24"/>
        </w:rPr>
        <w:t xml:space="preserve">.  Note that the agency is working to add access through its </w:t>
      </w:r>
      <w:proofErr w:type="spellStart"/>
      <w:r w:rsidRPr="00A87A5A" w:rsidR="004A2FF1">
        <w:rPr>
          <w:rFonts w:ascii="Times New Roman" w:hAnsi="Times New Roman"/>
          <w:color w:val="000000"/>
          <w:szCs w:val="24"/>
        </w:rPr>
        <w:t>MyMarketNews</w:t>
      </w:r>
      <w:proofErr w:type="spellEnd"/>
      <w:r w:rsidRPr="00A87A5A" w:rsidR="004A2FF1">
        <w:rPr>
          <w:rFonts w:ascii="Times New Roman" w:hAnsi="Times New Roman"/>
          <w:color w:val="000000"/>
          <w:szCs w:val="24"/>
        </w:rPr>
        <w:t xml:space="preserve"> portal</w:t>
      </w:r>
      <w:r w:rsidRPr="00A87A5A" w:rsidR="00B55FAA">
        <w:rPr>
          <w:rFonts w:ascii="Times New Roman" w:hAnsi="Times New Roman"/>
          <w:color w:val="000000"/>
          <w:szCs w:val="24"/>
        </w:rPr>
        <w:t xml:space="preserve"> at </w:t>
      </w:r>
      <w:hyperlink w:history="1" r:id="rId9">
        <w:r w:rsidRPr="00A87A5A" w:rsidR="00B55FAA">
          <w:rPr>
            <w:rStyle w:val="Hyperlink"/>
            <w:rFonts w:ascii="Times New Roman" w:hAnsi="Times New Roman"/>
            <w:szCs w:val="24"/>
          </w:rPr>
          <w:t>https://mymarketnews.ams.usda.gov/</w:t>
        </w:r>
      </w:hyperlink>
      <w:r w:rsidRPr="00A87A5A" w:rsidR="00B55FAA">
        <w:rPr>
          <w:rFonts w:ascii="Times New Roman" w:hAnsi="Times New Roman"/>
          <w:color w:val="000000"/>
          <w:szCs w:val="24"/>
        </w:rPr>
        <w:t xml:space="preserve">. </w:t>
      </w:r>
    </w:p>
    <w:p w:rsidRPr="00A87A5A" w:rsidR="006A036E" w:rsidRDefault="006A036E">
      <w:pPr>
        <w:tabs>
          <w:tab w:val="left" w:pos="-1440"/>
        </w:tabs>
        <w:ind w:left="1440" w:hanging="720"/>
        <w:rPr>
          <w:rFonts w:ascii="Times New Roman" w:hAnsi="Times New Roman"/>
          <w:color w:val="000000"/>
          <w:szCs w:val="24"/>
        </w:rPr>
      </w:pPr>
    </w:p>
    <w:p w:rsidRPr="00A87A5A" w:rsidR="00463BFC" w:rsidRDefault="00463BFC">
      <w:pPr>
        <w:tabs>
          <w:tab w:val="left" w:pos="-1440"/>
        </w:tabs>
        <w:ind w:left="1440" w:hanging="720"/>
        <w:rPr>
          <w:rFonts w:ascii="Times New Roman" w:hAnsi="Times New Roman"/>
          <w:b/>
          <w:color w:val="000000"/>
          <w:szCs w:val="24"/>
        </w:rPr>
      </w:pPr>
    </w:p>
    <w:p w:rsidRPr="00A87A5A" w:rsidR="00095F5A" w:rsidRDefault="0019104A">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lastRenderedPageBreak/>
        <w:tab/>
      </w:r>
      <w:r w:rsidRPr="00A87A5A">
        <w:rPr>
          <w:rFonts w:ascii="Times New Roman" w:hAnsi="Times New Roman"/>
          <w:b/>
          <w:color w:val="000000"/>
          <w:szCs w:val="24"/>
          <w:u w:val="single"/>
        </w:rPr>
        <w:t>TB-26, Tobacco Stocks Report</w:t>
      </w:r>
      <w:r w:rsidRPr="00A87A5A">
        <w:rPr>
          <w:rFonts w:ascii="Times New Roman" w:hAnsi="Times New Roman"/>
          <w:color w:val="000000"/>
          <w:szCs w:val="24"/>
        </w:rPr>
        <w:t>.  The basic purpose of the information collection is to ascertain the total supply of unmanufactured tobacco available to domestic manufacturers and to calculate the amount consumed in manu</w:t>
      </w:r>
      <w:r w:rsidRPr="00A87A5A" w:rsidR="00095F5A">
        <w:rPr>
          <w:rFonts w:ascii="Times New Roman" w:hAnsi="Times New Roman"/>
          <w:color w:val="000000"/>
          <w:szCs w:val="24"/>
        </w:rPr>
        <w:t xml:space="preserve">factured tobacco products.  USDA would not be able to publish statistics on stocks of tobacco without this </w:t>
      </w:r>
      <w:proofErr w:type="gramStart"/>
      <w:r w:rsidRPr="00A87A5A" w:rsidR="00095F5A">
        <w:rPr>
          <w:rFonts w:ascii="Times New Roman" w:hAnsi="Times New Roman"/>
          <w:color w:val="000000"/>
          <w:szCs w:val="24"/>
        </w:rPr>
        <w:t>information, and</w:t>
      </w:r>
      <w:proofErr w:type="gramEnd"/>
      <w:r w:rsidRPr="00A87A5A" w:rsidR="00095F5A">
        <w:rPr>
          <w:rFonts w:ascii="Times New Roman" w:hAnsi="Times New Roman"/>
          <w:color w:val="000000"/>
          <w:szCs w:val="24"/>
        </w:rPr>
        <w:t xml:space="preserve"> would be in violation of the Act.</w:t>
      </w:r>
      <w:r w:rsidRPr="00A87A5A" w:rsidR="00534C19">
        <w:rPr>
          <w:rFonts w:ascii="Times New Roman" w:hAnsi="Times New Roman"/>
          <w:color w:val="000000"/>
          <w:szCs w:val="24"/>
        </w:rPr>
        <w:t xml:space="preserve">  </w:t>
      </w:r>
      <w:r w:rsidRPr="00A87A5A" w:rsidR="00A31C0B">
        <w:rPr>
          <w:rFonts w:ascii="Times New Roman" w:hAnsi="Times New Roman"/>
          <w:color w:val="000000"/>
          <w:szCs w:val="24"/>
        </w:rPr>
        <w:t xml:space="preserve">USDA considers this form mandatory to collect the information and publish the statistics on tobacco stocks.  </w:t>
      </w:r>
    </w:p>
    <w:p w:rsidRPr="00A87A5A" w:rsidR="0019104A" w:rsidRDefault="0019104A">
      <w:pPr>
        <w:tabs>
          <w:tab w:val="left" w:pos="-1440"/>
        </w:tabs>
        <w:ind w:left="1440" w:hanging="720"/>
        <w:rPr>
          <w:rFonts w:ascii="Times New Roman" w:hAnsi="Times New Roman"/>
          <w:b/>
          <w:color w:val="000000"/>
          <w:szCs w:val="24"/>
        </w:rPr>
      </w:pPr>
    </w:p>
    <w:p w:rsidRPr="00A87A5A" w:rsidR="00095F5A" w:rsidRDefault="00095F5A">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b/>
          <w:color w:val="000000"/>
          <w:szCs w:val="24"/>
          <w:u w:val="single"/>
        </w:rPr>
        <w:t>TB-39, Quarterly Report of Manufacture and Sales of Snuff, Smoking, and Chewing Tobacco</w:t>
      </w:r>
      <w:r w:rsidRPr="00A87A5A">
        <w:rPr>
          <w:rFonts w:ascii="Times New Roman" w:hAnsi="Times New Roman"/>
          <w:color w:val="000000"/>
          <w:szCs w:val="24"/>
        </w:rPr>
        <w:t xml:space="preserve">.  The </w:t>
      </w:r>
      <w:r w:rsidRPr="00A87A5A" w:rsidR="00EB7506">
        <w:rPr>
          <w:rFonts w:ascii="Times New Roman" w:hAnsi="Times New Roman"/>
          <w:color w:val="000000"/>
          <w:szCs w:val="24"/>
        </w:rPr>
        <w:t>p</w:t>
      </w:r>
      <w:r w:rsidRPr="00A87A5A">
        <w:rPr>
          <w:rFonts w:ascii="Times New Roman" w:hAnsi="Times New Roman"/>
          <w:color w:val="000000"/>
          <w:szCs w:val="24"/>
        </w:rPr>
        <w:t>urpose of this form is the result of a request to USDA by the manufacturers of snuff, smoking, and chewing tobacco products.  Data collection is based on the authority for market news reporting, Agricultural Marketing Act of 1946 (7 U.S.C. 1621-1627).</w:t>
      </w:r>
    </w:p>
    <w:p w:rsidRPr="00A87A5A" w:rsidR="00095F5A" w:rsidRDefault="00095F5A">
      <w:pPr>
        <w:tabs>
          <w:tab w:val="left" w:pos="-1440"/>
        </w:tabs>
        <w:ind w:left="1440" w:hanging="720"/>
        <w:rPr>
          <w:rFonts w:ascii="Times New Roman" w:hAnsi="Times New Roman"/>
          <w:color w:val="000000"/>
          <w:szCs w:val="24"/>
        </w:rPr>
      </w:pPr>
    </w:p>
    <w:p w:rsidRPr="00A87A5A" w:rsidR="00095F5A" w:rsidRDefault="00095F5A">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 xml:space="preserve">The data collected on form TB-39 is used by the industry to monitor the size, growth, or decline of the market and are useful to USDA as well as other government entities interested in the consumption of these products.  Without this information collection, USDA would not be able to disseminate marketing information on these products </w:t>
      </w:r>
      <w:r w:rsidRPr="00A87A5A" w:rsidR="00BD2330">
        <w:rPr>
          <w:rFonts w:ascii="Times New Roman" w:hAnsi="Times New Roman"/>
          <w:color w:val="000000"/>
          <w:szCs w:val="24"/>
        </w:rPr>
        <w:t>as directed and authorized in the Act.</w:t>
      </w:r>
      <w:r w:rsidRPr="00A87A5A" w:rsidR="00534C19">
        <w:rPr>
          <w:rFonts w:ascii="Times New Roman" w:hAnsi="Times New Roman"/>
          <w:color w:val="000000"/>
          <w:szCs w:val="24"/>
        </w:rPr>
        <w:t xml:space="preserve">  </w:t>
      </w:r>
      <w:r w:rsidRPr="00A87A5A" w:rsidR="00A31C0B">
        <w:rPr>
          <w:rFonts w:ascii="Times New Roman" w:hAnsi="Times New Roman"/>
          <w:color w:val="000000"/>
          <w:szCs w:val="24"/>
        </w:rPr>
        <w:t xml:space="preserve">USDA considers this form </w:t>
      </w:r>
      <w:r w:rsidRPr="00A87A5A" w:rsidR="009F698E">
        <w:rPr>
          <w:rFonts w:ascii="Times New Roman" w:hAnsi="Times New Roman"/>
          <w:color w:val="000000"/>
          <w:szCs w:val="24"/>
        </w:rPr>
        <w:t>voluntary</w:t>
      </w:r>
      <w:r w:rsidRPr="00A87A5A" w:rsidR="00A31C0B">
        <w:rPr>
          <w:rFonts w:ascii="Times New Roman" w:hAnsi="Times New Roman"/>
          <w:color w:val="000000"/>
          <w:szCs w:val="24"/>
        </w:rPr>
        <w:t xml:space="preserve"> to collect the information and distribute the marketing information</w:t>
      </w:r>
      <w:r w:rsidRPr="00A87A5A" w:rsidR="002B7CB0">
        <w:rPr>
          <w:rFonts w:ascii="Times New Roman" w:hAnsi="Times New Roman"/>
          <w:color w:val="000000"/>
          <w:szCs w:val="24"/>
        </w:rPr>
        <w:t>.</w:t>
      </w:r>
    </w:p>
    <w:p w:rsidRPr="00A87A5A" w:rsidR="0019104A" w:rsidRDefault="0019104A">
      <w:pPr>
        <w:tabs>
          <w:tab w:val="left" w:pos="-1440"/>
        </w:tabs>
        <w:ind w:left="1440" w:hanging="720"/>
        <w:rPr>
          <w:rFonts w:ascii="Times New Roman" w:hAnsi="Times New Roman"/>
          <w:b/>
          <w:color w:val="000000"/>
          <w:szCs w:val="24"/>
        </w:rPr>
      </w:pPr>
    </w:p>
    <w:p w:rsidRPr="00A87A5A" w:rsidR="00463BFC" w:rsidRDefault="00463BFC">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3.</w:t>
      </w:r>
      <w:r w:rsidRPr="00A87A5A">
        <w:rPr>
          <w:rFonts w:ascii="Times New Roman" w:hAnsi="Times New Roman"/>
          <w:b/>
          <w:color w:val="000000"/>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A87A5A" w:rsidR="00463BFC" w:rsidRDefault="00463BFC">
      <w:pPr>
        <w:tabs>
          <w:tab w:val="left" w:pos="-1440"/>
        </w:tabs>
        <w:ind w:left="1440" w:hanging="720"/>
        <w:rPr>
          <w:rFonts w:ascii="Times New Roman" w:hAnsi="Times New Roman"/>
          <w:b/>
          <w:color w:val="000000"/>
          <w:szCs w:val="24"/>
        </w:rPr>
      </w:pPr>
    </w:p>
    <w:p w:rsidRPr="00A87A5A" w:rsidR="00B37B4F" w:rsidRDefault="00BD2330">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sidR="00947358">
        <w:rPr>
          <w:rFonts w:ascii="Times New Roman" w:hAnsi="Times New Roman"/>
          <w:color w:val="000000"/>
          <w:szCs w:val="24"/>
        </w:rPr>
        <w:t xml:space="preserve">Electronic online fillable and printable versions of the TB-26 and TB-39 </w:t>
      </w:r>
      <w:r w:rsidRPr="00A87A5A" w:rsidR="00227703">
        <w:rPr>
          <w:rFonts w:ascii="Times New Roman" w:hAnsi="Times New Roman"/>
          <w:color w:val="000000"/>
          <w:szCs w:val="24"/>
        </w:rPr>
        <w:t>are available on the AMS Web site</w:t>
      </w:r>
      <w:r w:rsidRPr="00A87A5A" w:rsidR="00947358">
        <w:rPr>
          <w:rFonts w:ascii="Times New Roman" w:hAnsi="Times New Roman"/>
          <w:color w:val="000000"/>
          <w:szCs w:val="24"/>
        </w:rPr>
        <w:t>.  Though AMS is committed to complying with the e-Government Act, which requires Government agencies in general to provide the public the option of submitting information or transacting business electronically to the maximum extent possible, the availability and submission of forms electronically is discretionary.</w:t>
      </w:r>
      <w:r w:rsidRPr="00A87A5A" w:rsidR="00227703">
        <w:rPr>
          <w:rFonts w:ascii="Times New Roman" w:hAnsi="Times New Roman"/>
          <w:color w:val="000000"/>
          <w:szCs w:val="24"/>
        </w:rPr>
        <w:t xml:space="preserve"> </w:t>
      </w:r>
      <w:r w:rsidRPr="00A87A5A" w:rsidR="00947358">
        <w:rPr>
          <w:rFonts w:ascii="Times New Roman" w:hAnsi="Times New Roman"/>
          <w:color w:val="000000"/>
          <w:szCs w:val="24"/>
        </w:rPr>
        <w:t xml:space="preserve"> </w:t>
      </w:r>
      <w:r w:rsidRPr="00A87A5A" w:rsidR="00FC040C">
        <w:rPr>
          <w:rFonts w:ascii="Times New Roman" w:hAnsi="Times New Roman"/>
          <w:color w:val="000000"/>
          <w:szCs w:val="24"/>
        </w:rPr>
        <w:t>A d</w:t>
      </w:r>
      <w:r w:rsidRPr="00A87A5A" w:rsidR="00D310B2">
        <w:rPr>
          <w:rFonts w:ascii="Times New Roman" w:hAnsi="Times New Roman"/>
          <w:color w:val="000000"/>
          <w:szCs w:val="24"/>
        </w:rPr>
        <w:t xml:space="preserve">irect link to the forms </w:t>
      </w:r>
      <w:r w:rsidRPr="00A87A5A" w:rsidR="00FC040C">
        <w:rPr>
          <w:rFonts w:ascii="Times New Roman" w:hAnsi="Times New Roman"/>
          <w:color w:val="000000"/>
          <w:szCs w:val="24"/>
        </w:rPr>
        <w:t xml:space="preserve">selection page is </w:t>
      </w:r>
      <w:r w:rsidRPr="00A87A5A" w:rsidR="00D310B2">
        <w:rPr>
          <w:rFonts w:ascii="Times New Roman" w:hAnsi="Times New Roman"/>
          <w:color w:val="000000"/>
          <w:szCs w:val="24"/>
        </w:rPr>
        <w:t xml:space="preserve">provided </w:t>
      </w:r>
      <w:r w:rsidRPr="00A87A5A" w:rsidR="00B37B4F">
        <w:rPr>
          <w:rFonts w:ascii="Times New Roman" w:hAnsi="Times New Roman"/>
          <w:color w:val="000000"/>
          <w:szCs w:val="24"/>
        </w:rPr>
        <w:t>here</w:t>
      </w:r>
      <w:r w:rsidRPr="00A87A5A" w:rsidR="00D310B2">
        <w:rPr>
          <w:rFonts w:ascii="Times New Roman" w:hAnsi="Times New Roman"/>
          <w:color w:val="000000"/>
          <w:szCs w:val="24"/>
        </w:rPr>
        <w:t>:</w:t>
      </w:r>
      <w:r w:rsidRPr="00A87A5A" w:rsidR="00B37B4F">
        <w:rPr>
          <w:rFonts w:ascii="Times New Roman" w:hAnsi="Times New Roman"/>
          <w:color w:val="000000"/>
          <w:szCs w:val="24"/>
        </w:rPr>
        <w:t xml:space="preserve"> </w:t>
      </w:r>
      <w:hyperlink w:history="1" w:anchor="CustomersTB" r:id="rId10">
        <w:r w:rsidRPr="00A87A5A" w:rsidR="00FC040C">
          <w:rPr>
            <w:rStyle w:val="Hyperlink"/>
            <w:rFonts w:ascii="Times New Roman" w:hAnsi="Times New Roman"/>
            <w:color w:val="000000"/>
            <w:szCs w:val="24"/>
          </w:rPr>
          <w:t>http://eforms.ams.usda.gov/#CustomersTB</w:t>
        </w:r>
      </w:hyperlink>
      <w:r w:rsidRPr="00A87A5A" w:rsidR="00B37B4F">
        <w:rPr>
          <w:rFonts w:ascii="Times New Roman" w:hAnsi="Times New Roman"/>
          <w:color w:val="000000"/>
          <w:szCs w:val="24"/>
        </w:rPr>
        <w:t xml:space="preserve">.  Note that the agency is working to add access through its </w:t>
      </w:r>
      <w:proofErr w:type="spellStart"/>
      <w:r w:rsidRPr="00A87A5A" w:rsidR="00B37B4F">
        <w:rPr>
          <w:rFonts w:ascii="Times New Roman" w:hAnsi="Times New Roman"/>
          <w:color w:val="000000"/>
          <w:szCs w:val="24"/>
        </w:rPr>
        <w:t>MyMarketNews</w:t>
      </w:r>
      <w:proofErr w:type="spellEnd"/>
      <w:r w:rsidRPr="00A87A5A" w:rsidR="00B37B4F">
        <w:rPr>
          <w:rFonts w:ascii="Times New Roman" w:hAnsi="Times New Roman"/>
          <w:color w:val="000000"/>
          <w:szCs w:val="24"/>
        </w:rPr>
        <w:t xml:space="preserve"> portal</w:t>
      </w:r>
      <w:r w:rsidRPr="00A87A5A" w:rsidR="001D497A">
        <w:rPr>
          <w:rFonts w:ascii="Times New Roman" w:hAnsi="Times New Roman"/>
          <w:color w:val="000000"/>
          <w:szCs w:val="24"/>
        </w:rPr>
        <w:t xml:space="preserve"> at </w:t>
      </w:r>
      <w:hyperlink w:history="1" r:id="rId11">
        <w:r w:rsidRPr="00A87A5A" w:rsidR="001D497A">
          <w:rPr>
            <w:rStyle w:val="Hyperlink"/>
            <w:rFonts w:ascii="Times New Roman" w:hAnsi="Times New Roman"/>
            <w:szCs w:val="24"/>
          </w:rPr>
          <w:t>https://mymarketnews.ams.usda.gov/</w:t>
        </w:r>
      </w:hyperlink>
      <w:r w:rsidRPr="00A87A5A" w:rsidR="001D497A">
        <w:rPr>
          <w:rFonts w:ascii="Times New Roman" w:hAnsi="Times New Roman"/>
          <w:color w:val="000000"/>
          <w:szCs w:val="24"/>
        </w:rPr>
        <w:t xml:space="preserve">. </w:t>
      </w:r>
    </w:p>
    <w:p w:rsidRPr="00A87A5A" w:rsidR="00FC040C" w:rsidRDefault="00FC040C">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r>
    </w:p>
    <w:p w:rsidRPr="00A87A5A" w:rsidR="00463BFC" w:rsidRDefault="00463BFC">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4.</w:t>
      </w:r>
      <w:r w:rsidRPr="00A87A5A">
        <w:rPr>
          <w:rFonts w:ascii="Times New Roman" w:hAnsi="Times New Roman"/>
          <w:b/>
          <w:color w:val="000000"/>
          <w:szCs w:val="24"/>
        </w:rPr>
        <w:tab/>
        <w:t xml:space="preserve">DESCRIBE EFFORTS TO IDENTIFY DUPLICATION.  SHOW SPECIFICALLY WHY ANY SIMILAR INFORMATION ALREADY AVAILABLE CANNOT BE USED OR MODIFIED FOR USE FOR THE </w:t>
      </w:r>
      <w:r w:rsidRPr="00A87A5A">
        <w:rPr>
          <w:rFonts w:ascii="Times New Roman" w:hAnsi="Times New Roman"/>
          <w:b/>
          <w:color w:val="000000"/>
          <w:szCs w:val="24"/>
        </w:rPr>
        <w:lastRenderedPageBreak/>
        <w:t>PURPOSE(S) DESCRIBED IN ITEM 2 ABOVE.</w:t>
      </w:r>
    </w:p>
    <w:p w:rsidRPr="00A87A5A" w:rsidR="00463BFC" w:rsidRDefault="00463BFC">
      <w:pPr>
        <w:tabs>
          <w:tab w:val="left" w:pos="-1440"/>
        </w:tabs>
        <w:ind w:left="1440" w:hanging="720"/>
        <w:rPr>
          <w:rFonts w:ascii="Times New Roman" w:hAnsi="Times New Roman"/>
          <w:b/>
          <w:color w:val="000000"/>
          <w:szCs w:val="24"/>
        </w:rPr>
      </w:pPr>
    </w:p>
    <w:p w:rsidRPr="00A87A5A" w:rsidR="00D93B66" w:rsidRDefault="00D93B66">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Statistics on the manufacture and sale of snuff, smoking and chewing tobacco products were available prior to 1965 from Treasury publications on the collection of taxes.  With the repeal of the Federal tax in 1965, the industry requested that the collection of basic data be continued to maintain the statistical series.  All the major manufacturers of these products agreed to furnish the basic information.  Federal taxes were re</w:t>
      </w:r>
      <w:r w:rsidRPr="00A87A5A" w:rsidR="001F1579">
        <w:rPr>
          <w:rFonts w:ascii="Times New Roman" w:hAnsi="Times New Roman"/>
          <w:color w:val="000000"/>
          <w:szCs w:val="24"/>
        </w:rPr>
        <w:t>-</w:t>
      </w:r>
      <w:r w:rsidRPr="00A87A5A">
        <w:rPr>
          <w:rFonts w:ascii="Times New Roman" w:hAnsi="Times New Roman"/>
          <w:color w:val="000000"/>
          <w:szCs w:val="24"/>
        </w:rPr>
        <w:t>imposed in 1985 for snuff and chewing tobacco and Treasury is again reporting data on these products, but not in the detail desired by the industry.  The type of report desired by the industry cannot be constructed from the Treasury data.</w:t>
      </w:r>
    </w:p>
    <w:p w:rsidRPr="00A87A5A" w:rsidR="00D93B66" w:rsidRDefault="00D93B66">
      <w:pPr>
        <w:tabs>
          <w:tab w:val="left" w:pos="-1440"/>
        </w:tabs>
        <w:ind w:left="1440" w:hanging="720"/>
        <w:rPr>
          <w:rFonts w:ascii="Times New Roman" w:hAnsi="Times New Roman"/>
          <w:color w:val="000000"/>
          <w:szCs w:val="24"/>
        </w:rPr>
      </w:pPr>
    </w:p>
    <w:p w:rsidRPr="00A87A5A" w:rsidR="00D93B66" w:rsidRDefault="00D93B66">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Treasury data now covers pipe tobacco and the “smokeless” products such as snuff and chewing tobacco, while the AMS report covers these products as well as the roll your own smoking tobacco.  The AMS report also breaks the products down into retail categories such as firm and soft plug, moist and dry snuff while Treasury uses particle size to make a distinction between snuff and chewing tobacco.</w:t>
      </w:r>
    </w:p>
    <w:p w:rsidRPr="00A87A5A" w:rsidR="00D93B66" w:rsidRDefault="00D93B66">
      <w:pPr>
        <w:tabs>
          <w:tab w:val="left" w:pos="-1440"/>
        </w:tabs>
        <w:ind w:left="1440" w:hanging="720"/>
        <w:rPr>
          <w:rFonts w:ascii="Times New Roman" w:hAnsi="Times New Roman"/>
          <w:color w:val="000000"/>
          <w:szCs w:val="24"/>
        </w:rPr>
      </w:pPr>
    </w:p>
    <w:p w:rsidRPr="00A87A5A" w:rsidR="00D93B66" w:rsidRDefault="00D93B66">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 xml:space="preserve">There is no single industry association covering </w:t>
      </w:r>
      <w:proofErr w:type="gramStart"/>
      <w:r w:rsidRPr="00A87A5A">
        <w:rPr>
          <w:rFonts w:ascii="Times New Roman" w:hAnsi="Times New Roman"/>
          <w:color w:val="000000"/>
          <w:szCs w:val="24"/>
        </w:rPr>
        <w:t>all of</w:t>
      </w:r>
      <w:proofErr w:type="gramEnd"/>
      <w:r w:rsidRPr="00A87A5A">
        <w:rPr>
          <w:rFonts w:ascii="Times New Roman" w:hAnsi="Times New Roman"/>
          <w:color w:val="000000"/>
          <w:szCs w:val="24"/>
        </w:rPr>
        <w:t xml:space="preserve"> these products.  </w:t>
      </w:r>
      <w:r w:rsidRPr="00A87A5A" w:rsidR="001F1579">
        <w:rPr>
          <w:rFonts w:ascii="Times New Roman" w:hAnsi="Times New Roman"/>
          <w:color w:val="000000"/>
          <w:szCs w:val="24"/>
        </w:rPr>
        <w:t>The Pipe Tobacco Council, Inc. is comprised of manufacturers producing smoking tobacco (pipe and roll your own)</w:t>
      </w:r>
      <w:r w:rsidRPr="00A87A5A" w:rsidR="00EB7506">
        <w:rPr>
          <w:rFonts w:ascii="Times New Roman" w:hAnsi="Times New Roman"/>
          <w:color w:val="000000"/>
          <w:szCs w:val="24"/>
        </w:rPr>
        <w:t xml:space="preserve"> and is one of several industry associations covering different components or products produced by the industry</w:t>
      </w:r>
      <w:r w:rsidRPr="00A87A5A" w:rsidR="001F1579">
        <w:rPr>
          <w:rFonts w:ascii="Times New Roman" w:hAnsi="Times New Roman"/>
          <w:color w:val="000000"/>
          <w:szCs w:val="24"/>
        </w:rPr>
        <w:t>.</w:t>
      </w:r>
    </w:p>
    <w:p w:rsidRPr="00A87A5A" w:rsidR="001F1579" w:rsidRDefault="001F1579">
      <w:pPr>
        <w:tabs>
          <w:tab w:val="left" w:pos="-1440"/>
        </w:tabs>
        <w:ind w:left="1440" w:hanging="720"/>
        <w:rPr>
          <w:rFonts w:ascii="Times New Roman" w:hAnsi="Times New Roman"/>
          <w:color w:val="000000"/>
          <w:szCs w:val="24"/>
        </w:rPr>
      </w:pPr>
    </w:p>
    <w:p w:rsidRPr="00A87A5A" w:rsidR="001F1579" w:rsidRDefault="001F1579">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 xml:space="preserve">The information collected on Form </w:t>
      </w:r>
      <w:r w:rsidRPr="00A87A5A" w:rsidR="007C75D2">
        <w:rPr>
          <w:rFonts w:ascii="Times New Roman" w:hAnsi="Times New Roman"/>
          <w:color w:val="000000"/>
          <w:szCs w:val="24"/>
        </w:rPr>
        <w:t>T</w:t>
      </w:r>
      <w:r w:rsidRPr="00A87A5A">
        <w:rPr>
          <w:rFonts w:ascii="Times New Roman" w:hAnsi="Times New Roman"/>
          <w:color w:val="000000"/>
          <w:szCs w:val="24"/>
        </w:rPr>
        <w:t>B-26 is unique and there is no similar data collected by any other source.</w:t>
      </w:r>
    </w:p>
    <w:p w:rsidRPr="00A87A5A" w:rsidR="00463BFC" w:rsidRDefault="00463BFC">
      <w:pPr>
        <w:tabs>
          <w:tab w:val="left" w:pos="-1440"/>
        </w:tabs>
        <w:ind w:left="1440" w:hanging="720"/>
        <w:rPr>
          <w:rFonts w:ascii="Times New Roman" w:hAnsi="Times New Roman"/>
          <w:b/>
          <w:color w:val="000000"/>
          <w:szCs w:val="24"/>
        </w:rPr>
      </w:pPr>
    </w:p>
    <w:p w:rsidRPr="00A87A5A" w:rsidR="00463BFC" w:rsidRDefault="00463BFC">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 xml:space="preserve"> 5.</w:t>
      </w:r>
      <w:r w:rsidRPr="00A87A5A">
        <w:rPr>
          <w:rFonts w:ascii="Times New Roman" w:hAnsi="Times New Roman"/>
          <w:b/>
          <w:color w:val="000000"/>
          <w:szCs w:val="24"/>
        </w:rPr>
        <w:tab/>
        <w:t>IF THE COLLECTION OF INFORMATION IMPACTS SMALL BUSINESSES OR OTHER SMALL ENTITIES (ITEM 5 OF THE OMB FORM 83-I), DESCRIBE THE METHODS USED TO MINIMIZE BURDEN.</w:t>
      </w:r>
    </w:p>
    <w:p w:rsidRPr="00A87A5A" w:rsidR="007C75D2" w:rsidRDefault="007C75D2">
      <w:pPr>
        <w:tabs>
          <w:tab w:val="left" w:pos="-1440"/>
        </w:tabs>
        <w:ind w:left="1440" w:hanging="720"/>
        <w:rPr>
          <w:rFonts w:ascii="Times New Roman" w:hAnsi="Times New Roman"/>
          <w:b/>
          <w:color w:val="000000"/>
          <w:szCs w:val="24"/>
        </w:rPr>
      </w:pPr>
    </w:p>
    <w:p w:rsidRPr="00A87A5A" w:rsidR="005046AA" w:rsidRDefault="007C75D2">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 xml:space="preserve">The Small Business Administration defines, in 13 CFR part 121, small agricultural producers as those having annual receipts of no more than $750,000 and small agricultural service firms (first handlers and importers) as those having annual receipts of no more than $6.5 million.  Under these definitions, </w:t>
      </w:r>
      <w:proofErr w:type="gramStart"/>
      <w:r w:rsidRPr="00A87A5A">
        <w:rPr>
          <w:rFonts w:ascii="Times New Roman" w:hAnsi="Times New Roman"/>
          <w:color w:val="000000"/>
          <w:szCs w:val="24"/>
        </w:rPr>
        <w:t>the majority of</w:t>
      </w:r>
      <w:proofErr w:type="gramEnd"/>
      <w:r w:rsidRPr="00A87A5A">
        <w:rPr>
          <w:rFonts w:ascii="Times New Roman" w:hAnsi="Times New Roman"/>
          <w:color w:val="000000"/>
          <w:szCs w:val="24"/>
        </w:rPr>
        <w:t xml:space="preserve"> dealers and manufacturers impacted by th</w:t>
      </w:r>
      <w:r w:rsidRPr="00A87A5A" w:rsidR="005046AA">
        <w:rPr>
          <w:rFonts w:ascii="Times New Roman" w:hAnsi="Times New Roman"/>
          <w:color w:val="000000"/>
          <w:szCs w:val="24"/>
        </w:rPr>
        <w:t xml:space="preserve">ese </w:t>
      </w:r>
      <w:r w:rsidRPr="00A87A5A">
        <w:rPr>
          <w:rFonts w:ascii="Times New Roman" w:hAnsi="Times New Roman"/>
          <w:color w:val="000000"/>
          <w:szCs w:val="24"/>
        </w:rPr>
        <w:t>information collection</w:t>
      </w:r>
      <w:r w:rsidRPr="00A87A5A" w:rsidR="005046AA">
        <w:rPr>
          <w:rFonts w:ascii="Times New Roman" w:hAnsi="Times New Roman"/>
          <w:color w:val="000000"/>
          <w:szCs w:val="24"/>
        </w:rPr>
        <w:t>s</w:t>
      </w:r>
      <w:r w:rsidRPr="00A87A5A">
        <w:rPr>
          <w:rFonts w:ascii="Times New Roman" w:hAnsi="Times New Roman"/>
          <w:color w:val="000000"/>
          <w:szCs w:val="24"/>
        </w:rPr>
        <w:t xml:space="preserve"> are not considered small entities.  We currently have </w:t>
      </w:r>
      <w:r w:rsidRPr="00A87A5A" w:rsidR="009246DE">
        <w:rPr>
          <w:rFonts w:ascii="Times New Roman" w:hAnsi="Times New Roman"/>
          <w:color w:val="000000"/>
          <w:szCs w:val="24"/>
        </w:rPr>
        <w:t xml:space="preserve">47 </w:t>
      </w:r>
      <w:r w:rsidRPr="00A87A5A">
        <w:rPr>
          <w:rFonts w:ascii="Times New Roman" w:hAnsi="Times New Roman"/>
          <w:color w:val="000000"/>
          <w:szCs w:val="24"/>
        </w:rPr>
        <w:t>respondents for th</w:t>
      </w:r>
      <w:r w:rsidRPr="00A87A5A" w:rsidR="004201EF">
        <w:rPr>
          <w:rFonts w:ascii="Times New Roman" w:hAnsi="Times New Roman"/>
          <w:color w:val="000000"/>
          <w:szCs w:val="24"/>
        </w:rPr>
        <w:t>is</w:t>
      </w:r>
      <w:r w:rsidRPr="00A87A5A">
        <w:rPr>
          <w:rFonts w:ascii="Times New Roman" w:hAnsi="Times New Roman"/>
          <w:color w:val="000000"/>
          <w:szCs w:val="24"/>
        </w:rPr>
        <w:t xml:space="preserve"> information collection</w:t>
      </w:r>
      <w:r w:rsidRPr="00A87A5A" w:rsidR="00944689">
        <w:rPr>
          <w:rFonts w:ascii="Times New Roman" w:hAnsi="Times New Roman"/>
          <w:color w:val="000000"/>
          <w:szCs w:val="24"/>
        </w:rPr>
        <w:t xml:space="preserve">.  While we do not know specifically their annual receipts, </w:t>
      </w:r>
      <w:r w:rsidRPr="00A87A5A">
        <w:rPr>
          <w:rFonts w:ascii="Times New Roman" w:hAnsi="Times New Roman"/>
          <w:color w:val="000000"/>
          <w:szCs w:val="24"/>
        </w:rPr>
        <w:t xml:space="preserve">we estimate that </w:t>
      </w:r>
      <w:r w:rsidRPr="00A87A5A" w:rsidR="005B55B5">
        <w:rPr>
          <w:rFonts w:ascii="Times New Roman" w:hAnsi="Times New Roman"/>
          <w:color w:val="000000"/>
          <w:szCs w:val="24"/>
        </w:rPr>
        <w:t xml:space="preserve">10 </w:t>
      </w:r>
      <w:r w:rsidRPr="00A87A5A" w:rsidR="005046AA">
        <w:rPr>
          <w:rFonts w:ascii="Times New Roman" w:hAnsi="Times New Roman"/>
          <w:color w:val="000000"/>
          <w:szCs w:val="24"/>
        </w:rPr>
        <w:t>are considered small businesses.</w:t>
      </w:r>
      <w:r w:rsidRPr="00A87A5A" w:rsidR="004201EF">
        <w:rPr>
          <w:rFonts w:ascii="Times New Roman" w:hAnsi="Times New Roman"/>
          <w:color w:val="000000"/>
          <w:szCs w:val="24"/>
        </w:rPr>
        <w:t xml:space="preserve">  </w:t>
      </w:r>
    </w:p>
    <w:p w:rsidRPr="00A87A5A" w:rsidR="007C75D2" w:rsidRDefault="007C75D2">
      <w:pPr>
        <w:tabs>
          <w:tab w:val="left" w:pos="-1440"/>
        </w:tabs>
        <w:ind w:left="1440" w:hanging="720"/>
        <w:rPr>
          <w:rFonts w:ascii="Times New Roman" w:hAnsi="Times New Roman"/>
          <w:b/>
          <w:color w:val="000000"/>
          <w:szCs w:val="24"/>
        </w:rPr>
      </w:pPr>
    </w:p>
    <w:p w:rsidRPr="00A87A5A" w:rsidR="00F719B8" w:rsidRDefault="00F719B8">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 xml:space="preserve">The Tobacco Statistics Act requires all dealers to submit reports but exempts manufacturers who produce less than a specified </w:t>
      </w:r>
      <w:proofErr w:type="gramStart"/>
      <w:r w:rsidRPr="00A87A5A">
        <w:rPr>
          <w:rFonts w:ascii="Times New Roman" w:hAnsi="Times New Roman"/>
          <w:color w:val="000000"/>
          <w:szCs w:val="24"/>
        </w:rPr>
        <w:t>amount</w:t>
      </w:r>
      <w:proofErr w:type="gramEnd"/>
      <w:r w:rsidRPr="00A87A5A">
        <w:rPr>
          <w:rFonts w:ascii="Times New Roman" w:hAnsi="Times New Roman"/>
          <w:color w:val="000000"/>
          <w:szCs w:val="24"/>
        </w:rPr>
        <w:t xml:space="preserve"> of cigarettes, cigars, or smoking tobacco.  Producers of tobacco are also exempt.</w:t>
      </w:r>
    </w:p>
    <w:p w:rsidRPr="00A87A5A" w:rsidR="00F719B8" w:rsidRDefault="00F719B8">
      <w:pPr>
        <w:tabs>
          <w:tab w:val="left" w:pos="-1440"/>
        </w:tabs>
        <w:ind w:left="1440" w:hanging="720"/>
        <w:rPr>
          <w:rFonts w:ascii="Times New Roman" w:hAnsi="Times New Roman"/>
          <w:color w:val="000000"/>
          <w:szCs w:val="24"/>
        </w:rPr>
      </w:pPr>
    </w:p>
    <w:p w:rsidRPr="00A87A5A" w:rsidR="00F719B8" w:rsidRDefault="00F719B8">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lastRenderedPageBreak/>
        <w:tab/>
        <w:t xml:space="preserve">Manufacturers of snuff, smoking and chewing tobacco are under no obligation whatever to provide information on form TB-39 and over the years some of the smaller concerns have discontinued reporting.  </w:t>
      </w:r>
      <w:r w:rsidRPr="00A87A5A" w:rsidR="006F1103">
        <w:rPr>
          <w:rFonts w:ascii="Times New Roman" w:hAnsi="Times New Roman"/>
          <w:color w:val="000000"/>
          <w:szCs w:val="24"/>
        </w:rPr>
        <w:t>We</w:t>
      </w:r>
      <w:r w:rsidRPr="00A87A5A">
        <w:rPr>
          <w:rFonts w:ascii="Times New Roman" w:hAnsi="Times New Roman"/>
          <w:color w:val="000000"/>
          <w:szCs w:val="24"/>
        </w:rPr>
        <w:t xml:space="preserve"> believe that the respondents constitute over 95 percent of the industry so the statistical integrity of the series remains high.  This collection does not impact small businesses or other small entities.</w:t>
      </w:r>
    </w:p>
    <w:p w:rsidRPr="00A87A5A" w:rsidR="00F719B8" w:rsidRDefault="00F719B8">
      <w:pPr>
        <w:tabs>
          <w:tab w:val="left" w:pos="-1440"/>
        </w:tabs>
        <w:ind w:left="1440" w:hanging="720"/>
        <w:rPr>
          <w:rFonts w:ascii="Times New Roman" w:hAnsi="Times New Roman"/>
          <w:b/>
          <w:color w:val="000000"/>
          <w:szCs w:val="24"/>
        </w:rPr>
      </w:pPr>
    </w:p>
    <w:p w:rsidRPr="00A87A5A" w:rsidR="00463BFC" w:rsidRDefault="00463BFC">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 xml:space="preserve"> 6.</w:t>
      </w:r>
      <w:r w:rsidRPr="00A87A5A">
        <w:rPr>
          <w:rFonts w:ascii="Times New Roman" w:hAnsi="Times New Roman"/>
          <w:b/>
          <w:color w:val="000000"/>
          <w:szCs w:val="24"/>
        </w:rPr>
        <w:tab/>
        <w:t>DESCRIBE THE CONSEQUENCE TO FEDERAL PROGRAM OR POLICY ACTIVITIES IF THE COLLECTION IS NOT CONDUCTED OR IS CONDUCTED LESS FREQUENTLY, AS WELL AS ANY TECHNICAL OR LEGAL OBSTACLES TO REDUCING BURDEN.</w:t>
      </w:r>
    </w:p>
    <w:p w:rsidRPr="00A87A5A" w:rsidR="00463BFC" w:rsidRDefault="00463BFC">
      <w:pPr>
        <w:tabs>
          <w:tab w:val="left" w:pos="-1440"/>
        </w:tabs>
        <w:ind w:left="1440" w:hanging="720"/>
        <w:rPr>
          <w:rFonts w:ascii="Times New Roman" w:hAnsi="Times New Roman"/>
          <w:b/>
          <w:color w:val="000000"/>
          <w:szCs w:val="24"/>
        </w:rPr>
      </w:pPr>
    </w:p>
    <w:p w:rsidRPr="00A87A5A" w:rsidR="00981FC9" w:rsidRDefault="00981FC9">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 xml:space="preserve">The Tobacco Statistics Act requires </w:t>
      </w:r>
      <w:r w:rsidRPr="00A87A5A" w:rsidR="00EB7506">
        <w:rPr>
          <w:rFonts w:ascii="Times New Roman" w:hAnsi="Times New Roman"/>
          <w:color w:val="000000"/>
          <w:szCs w:val="24"/>
        </w:rPr>
        <w:t xml:space="preserve">this mandatory </w:t>
      </w:r>
      <w:r w:rsidRPr="00A87A5A">
        <w:rPr>
          <w:rFonts w:ascii="Times New Roman" w:hAnsi="Times New Roman"/>
          <w:color w:val="000000"/>
          <w:szCs w:val="24"/>
        </w:rPr>
        <w:t>collection to be made quarterly.  Reports on snuff, smoking and chewing products are also made quarterly so that comparisons with stocks data can be made and because there is some overlap between the reporting entities</w:t>
      </w:r>
    </w:p>
    <w:p w:rsidRPr="00A87A5A" w:rsidR="000C3B99" w:rsidRDefault="000C3B99">
      <w:pPr>
        <w:tabs>
          <w:tab w:val="left" w:pos="-1440"/>
        </w:tabs>
        <w:ind w:left="1440" w:hanging="720"/>
        <w:rPr>
          <w:rFonts w:ascii="Times New Roman" w:hAnsi="Times New Roman"/>
          <w:color w:val="000000"/>
          <w:szCs w:val="24"/>
        </w:rPr>
      </w:pPr>
    </w:p>
    <w:p w:rsidRPr="00A87A5A" w:rsidR="00981FC9" w:rsidRDefault="00981FC9">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 xml:space="preserve">Congress in 2005 in consultation with the tobacco industry and other interested entities made significant changes to the laws governing the operation of the tobacco program.  None of the significant changes that were made, although they had a considerable impact on many aspects of the government tobacco program, impacted the Tobacco Statistics Act, nor have the changes prompted the snuff, smoking and chewing tobacco manufacturers to request any changes in the basic information being collected or the frequency at which it is reported. </w:t>
      </w:r>
    </w:p>
    <w:p w:rsidRPr="00A87A5A" w:rsidR="00463BFC" w:rsidRDefault="00463BFC">
      <w:pPr>
        <w:tabs>
          <w:tab w:val="left" w:pos="-1440"/>
        </w:tabs>
        <w:ind w:left="1440" w:hanging="720"/>
        <w:rPr>
          <w:rFonts w:ascii="Times New Roman" w:hAnsi="Times New Roman"/>
          <w:b/>
          <w:color w:val="000000"/>
          <w:szCs w:val="24"/>
        </w:rPr>
      </w:pPr>
    </w:p>
    <w:p w:rsidRPr="00A87A5A" w:rsidR="00463BFC" w:rsidRDefault="00463BFC">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7.</w:t>
      </w:r>
      <w:r w:rsidRPr="00A87A5A">
        <w:rPr>
          <w:rFonts w:ascii="Times New Roman" w:hAnsi="Times New Roman"/>
          <w:b/>
          <w:color w:val="000000"/>
          <w:szCs w:val="24"/>
        </w:rPr>
        <w:tab/>
        <w:t xml:space="preserve">EXPLAIN ANY SPECIAL CIRCUMSTANCES THAT WOULD CAUSE AN INFORMATION COLLECTION TO BE CONDUCTED IN A MANNER:  </w:t>
      </w:r>
    </w:p>
    <w:p w:rsidRPr="00A87A5A" w:rsidR="00463BFC" w:rsidRDefault="00463BFC">
      <w:pPr>
        <w:rPr>
          <w:rFonts w:ascii="Times New Roman" w:hAnsi="Times New Roman"/>
          <w:b/>
          <w:color w:val="000000"/>
          <w:szCs w:val="24"/>
        </w:rPr>
      </w:pPr>
    </w:p>
    <w:p w:rsidRPr="00A87A5A" w:rsidR="00463BFC" w:rsidRDefault="00463BFC">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REQUIRING RESPONDENTS TO REPORT INFORMATION TO THE AGENCY MORE OFTEN THAN QUARTERLY; </w:t>
      </w:r>
    </w:p>
    <w:p w:rsidRPr="00A87A5A" w:rsidR="00463BFC" w:rsidRDefault="00463BFC">
      <w:pPr>
        <w:rPr>
          <w:rFonts w:ascii="Times New Roman" w:hAnsi="Times New Roman"/>
          <w:b/>
          <w:color w:val="000000"/>
          <w:szCs w:val="24"/>
        </w:rPr>
      </w:pPr>
    </w:p>
    <w:p w:rsidRPr="00A87A5A" w:rsidR="00463BFC" w:rsidRDefault="00463BFC">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REQUIRING RESPONDENTS TO PREPARE A WRITTEN RESPONSE TO A COLLECTION OF INFORMATION IN FEWER THAN 30 DAYS AFTER RECEIPT OF IT;</w:t>
      </w:r>
    </w:p>
    <w:p w:rsidRPr="00A87A5A" w:rsidR="006A34E7" w:rsidRDefault="006A34E7">
      <w:pPr>
        <w:tabs>
          <w:tab w:val="left" w:pos="-1440"/>
        </w:tabs>
        <w:ind w:left="2880" w:hanging="720"/>
        <w:rPr>
          <w:rFonts w:ascii="Times New Roman" w:hAnsi="Times New Roman"/>
          <w:b/>
          <w:color w:val="000000"/>
          <w:szCs w:val="24"/>
        </w:rPr>
      </w:pPr>
    </w:p>
    <w:p w:rsidRPr="00A87A5A" w:rsidR="006A34E7" w:rsidRDefault="006A34E7">
      <w:pPr>
        <w:tabs>
          <w:tab w:val="left" w:pos="-1440"/>
        </w:tabs>
        <w:ind w:left="288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The law requires respondents to respond within 15 days after January 1, April 1, July 1, and October 1 of each year.  Blank TB-26 and TB-39 forms are mailed to contributors in advance of these dates so that the statistical series can be maintained to provide data as of these reporting dates.</w:t>
      </w:r>
    </w:p>
    <w:p w:rsidRPr="00A87A5A" w:rsidR="00463BFC" w:rsidRDefault="00463BFC">
      <w:pPr>
        <w:rPr>
          <w:rFonts w:ascii="Times New Roman" w:hAnsi="Times New Roman"/>
          <w:b/>
          <w:color w:val="000000"/>
          <w:szCs w:val="24"/>
        </w:rPr>
      </w:pPr>
    </w:p>
    <w:p w:rsidRPr="00A87A5A" w:rsidR="00463BFC" w:rsidRDefault="00463BFC">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REQUIRING RESPONDENTS TO SUBMIT MORE THAN AN ORIGINAL AND TWO COPIES OF ANY DOCUMENT; </w:t>
      </w:r>
    </w:p>
    <w:p w:rsidRPr="00A87A5A" w:rsidR="006A34E7" w:rsidRDefault="006A34E7">
      <w:pPr>
        <w:rPr>
          <w:rFonts w:ascii="Times New Roman" w:hAnsi="Times New Roman"/>
          <w:b/>
          <w:color w:val="000000"/>
          <w:szCs w:val="24"/>
        </w:rPr>
      </w:pPr>
    </w:p>
    <w:p w:rsidRPr="00A87A5A" w:rsidR="00463BFC" w:rsidRDefault="00463BFC">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REQUIRING RESPONDENTS TO RETAIN RECORDS, OTHER THAN HEALTH, MEDICAL, GOVERNMENT CONTRACT, GRANT-IN-AID, OR TAX RECORDS FOR MORE THAN 3 YEARS; </w:t>
      </w:r>
    </w:p>
    <w:p w:rsidRPr="00A87A5A" w:rsidR="00463BFC" w:rsidRDefault="00463BFC">
      <w:pPr>
        <w:tabs>
          <w:tab w:val="left" w:pos="-1440"/>
        </w:tabs>
        <w:ind w:left="2880" w:hanging="720"/>
        <w:rPr>
          <w:rFonts w:ascii="Times New Roman" w:hAnsi="Times New Roman"/>
          <w:b/>
          <w:color w:val="000000"/>
          <w:szCs w:val="24"/>
        </w:rPr>
      </w:pPr>
    </w:p>
    <w:p w:rsidRPr="00A87A5A" w:rsidR="00463BFC" w:rsidRDefault="00463BFC">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IN CONNECTION WITH A STATISTICAL SURVEY, THAT IS NOT DESIGNED TO PRODUCE VALID AND RELIABLE RESULTS THAT CAN BE GENERALIZED TO THE UNIVERSE OF STUDY;</w:t>
      </w:r>
    </w:p>
    <w:p w:rsidRPr="00A87A5A" w:rsidR="00463BFC" w:rsidRDefault="00463BFC">
      <w:pPr>
        <w:rPr>
          <w:rFonts w:ascii="Times New Roman" w:hAnsi="Times New Roman"/>
          <w:b/>
          <w:color w:val="000000"/>
          <w:szCs w:val="24"/>
        </w:rPr>
      </w:pPr>
    </w:p>
    <w:p w:rsidRPr="00A87A5A" w:rsidR="00463BFC" w:rsidRDefault="00463BFC">
      <w:pPr>
        <w:tabs>
          <w:tab w:val="left" w:pos="-1440"/>
        </w:tabs>
        <w:ind w:left="288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REQUIRING THE USE OF A STATISTICAL DATA CLASSIFICATION THAT HAS NOT BEEN REVIEWED AND APPROVED BY OMB;</w:t>
      </w:r>
    </w:p>
    <w:p w:rsidRPr="00A87A5A" w:rsidR="00463BFC" w:rsidRDefault="00463BFC">
      <w:pPr>
        <w:rPr>
          <w:rFonts w:ascii="Times New Roman" w:hAnsi="Times New Roman"/>
          <w:b/>
          <w:color w:val="000000"/>
          <w:szCs w:val="24"/>
        </w:rPr>
      </w:pPr>
    </w:p>
    <w:p w:rsidRPr="00A87A5A" w:rsidR="00463BFC" w:rsidRDefault="00463BFC">
      <w:pPr>
        <w:numPr>
          <w:ilvl w:val="0"/>
          <w:numId w:val="6"/>
        </w:numPr>
        <w:tabs>
          <w:tab w:val="left" w:pos="-1440"/>
        </w:tabs>
        <w:rPr>
          <w:rFonts w:ascii="Times New Roman" w:hAnsi="Times New Roman"/>
          <w:b/>
          <w:color w:val="000000"/>
          <w:szCs w:val="24"/>
        </w:rPr>
      </w:pPr>
      <w:r w:rsidRPr="00A87A5A">
        <w:rPr>
          <w:rFonts w:ascii="Times New Roman" w:hAnsi="Times New Roman"/>
          <w:b/>
          <w:color w:val="000000"/>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A87A5A" w:rsidR="00463BFC" w:rsidRDefault="00463BFC">
      <w:pPr>
        <w:tabs>
          <w:tab w:val="left" w:pos="-1440"/>
        </w:tabs>
        <w:ind w:left="2160"/>
        <w:rPr>
          <w:rFonts w:ascii="Times New Roman" w:hAnsi="Times New Roman"/>
          <w:b/>
          <w:color w:val="000000"/>
          <w:szCs w:val="24"/>
        </w:rPr>
      </w:pPr>
    </w:p>
    <w:p w:rsidRPr="00A87A5A" w:rsidR="00463BFC" w:rsidRDefault="00463BFC">
      <w:pPr>
        <w:numPr>
          <w:ilvl w:val="0"/>
          <w:numId w:val="6"/>
        </w:numPr>
        <w:tabs>
          <w:tab w:val="left" w:pos="-1440"/>
        </w:tabs>
        <w:rPr>
          <w:rFonts w:ascii="Times New Roman" w:hAnsi="Times New Roman"/>
          <w:b/>
          <w:color w:val="000000"/>
          <w:szCs w:val="24"/>
        </w:rPr>
      </w:pPr>
      <w:r w:rsidRPr="00A87A5A">
        <w:rPr>
          <w:rFonts w:ascii="Times New Roman" w:hAnsi="Times New Roman"/>
          <w:b/>
          <w:color w:val="000000"/>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A87A5A" w:rsidR="00463BFC" w:rsidRDefault="00463BFC">
      <w:pPr>
        <w:ind w:left="1440"/>
        <w:rPr>
          <w:rFonts w:ascii="Times New Roman" w:hAnsi="Times New Roman"/>
          <w:b/>
          <w:color w:val="000000"/>
          <w:szCs w:val="24"/>
        </w:rPr>
      </w:pPr>
    </w:p>
    <w:p w:rsidRPr="00A87A5A" w:rsidR="00463BFC" w:rsidP="006A34E7" w:rsidRDefault="006A34E7">
      <w:pPr>
        <w:ind w:left="2880"/>
        <w:rPr>
          <w:rFonts w:ascii="Times New Roman" w:hAnsi="Times New Roman"/>
          <w:color w:val="000000"/>
          <w:szCs w:val="24"/>
        </w:rPr>
      </w:pPr>
      <w:r w:rsidRPr="00A87A5A">
        <w:rPr>
          <w:rFonts w:ascii="Times New Roman" w:hAnsi="Times New Roman"/>
          <w:color w:val="000000"/>
          <w:szCs w:val="24"/>
        </w:rPr>
        <w:t>The Tobacco Statistics Act requires that data collected from individual firms be kept confidential.  Only combined national totals are published.  Documents are locked in a file cabinet when not being utilized</w:t>
      </w:r>
      <w:r w:rsidRPr="00A87A5A" w:rsidR="00114079">
        <w:rPr>
          <w:rFonts w:ascii="Times New Roman" w:hAnsi="Times New Roman"/>
          <w:color w:val="000000"/>
          <w:szCs w:val="24"/>
        </w:rPr>
        <w:t>,</w:t>
      </w:r>
      <w:r w:rsidRPr="00A87A5A">
        <w:rPr>
          <w:rFonts w:ascii="Times New Roman" w:hAnsi="Times New Roman"/>
          <w:color w:val="000000"/>
          <w:szCs w:val="24"/>
        </w:rPr>
        <w:t xml:space="preserve"> and the Oracle database is maintained on an agency secure server </w:t>
      </w:r>
      <w:r w:rsidRPr="00A87A5A" w:rsidR="00201D51">
        <w:rPr>
          <w:rFonts w:ascii="Times New Roman" w:hAnsi="Times New Roman"/>
          <w:color w:val="000000"/>
          <w:szCs w:val="24"/>
        </w:rPr>
        <w:t>with firewall and anti-virus protection, as well as backup and password protection.  The same procedures and security guidelines are followed for snuff, smoking and chewing tobacco documents and data.</w:t>
      </w:r>
    </w:p>
    <w:p w:rsidRPr="00A87A5A" w:rsidR="00201D51" w:rsidP="00201D51" w:rsidRDefault="00201D51">
      <w:pPr>
        <w:rPr>
          <w:rFonts w:ascii="Times New Roman" w:hAnsi="Times New Roman"/>
          <w:color w:val="000000"/>
          <w:szCs w:val="24"/>
        </w:rPr>
      </w:pPr>
    </w:p>
    <w:p w:rsidRPr="00A87A5A" w:rsidR="00463BFC" w:rsidRDefault="00463BFC">
      <w:pPr>
        <w:ind w:left="1440" w:hanging="720"/>
        <w:rPr>
          <w:rFonts w:ascii="Times New Roman" w:hAnsi="Times New Roman"/>
          <w:b/>
          <w:color w:val="000000"/>
          <w:szCs w:val="24"/>
        </w:rPr>
      </w:pPr>
      <w:r w:rsidRPr="00A87A5A">
        <w:rPr>
          <w:rFonts w:ascii="Times New Roman" w:hAnsi="Times New Roman"/>
          <w:b/>
          <w:color w:val="000000"/>
          <w:szCs w:val="24"/>
        </w:rPr>
        <w:t>8.</w:t>
      </w:r>
      <w:r w:rsidRPr="00A87A5A">
        <w:rPr>
          <w:rFonts w:ascii="Times New Roman" w:hAnsi="Times New Roman"/>
          <w:b/>
          <w:color w:val="000000"/>
          <w:szCs w:val="24"/>
        </w:rPr>
        <w:tab/>
        <w:t xml:space="preserve">IF APPLICABLE, PROVIDE A COPY AND IDENTIFY THE DATE AND PAGE NUMBER OF PUBLICATION IN THE FEDERAL REGISTER OF THE AGENCY'S NOTICE, REQUIRED BY 5 CFR 1320.8(d), SOLICITING COMMENTS ON THE INFORMATION COLLECTION </w:t>
      </w:r>
      <w:r w:rsidRPr="00A87A5A">
        <w:rPr>
          <w:rFonts w:ascii="Times New Roman" w:hAnsi="Times New Roman"/>
          <w:b/>
          <w:color w:val="000000"/>
          <w:szCs w:val="24"/>
        </w:rPr>
        <w:lastRenderedPageBreak/>
        <w:t>PRIOR TO SUBMISSION TO OMB.  SUMMARI</w:t>
      </w:r>
      <w:r w:rsidRPr="00A87A5A" w:rsidR="009F49E9">
        <w:rPr>
          <w:rFonts w:ascii="Times New Roman" w:hAnsi="Times New Roman"/>
          <w:b/>
          <w:color w:val="000000"/>
          <w:szCs w:val="24"/>
        </w:rPr>
        <w:t xml:space="preserve">ZE PUBLIC COMMENTS RECEIVED IN RESPONSE TO THAT </w:t>
      </w:r>
      <w:r w:rsidRPr="00A87A5A">
        <w:rPr>
          <w:rFonts w:ascii="Times New Roman" w:hAnsi="Times New Roman"/>
          <w:b/>
          <w:color w:val="000000"/>
          <w:szCs w:val="24"/>
        </w:rPr>
        <w:t>NOTICE AND DESCRIBE ACTIONS TAKEN BY THE AGENCY IN  RESPONSE TO THESE COMMENTS.  SPECIFICALLY ADDRESS COMM</w:t>
      </w:r>
      <w:r w:rsidRPr="00A87A5A" w:rsidR="009F49E9">
        <w:rPr>
          <w:rFonts w:ascii="Times New Roman" w:hAnsi="Times New Roman"/>
          <w:b/>
          <w:color w:val="000000"/>
          <w:szCs w:val="24"/>
        </w:rPr>
        <w:t xml:space="preserve">ENTS RECEIVED ON COST AND HOUR </w:t>
      </w:r>
      <w:r w:rsidRPr="00A87A5A">
        <w:rPr>
          <w:rFonts w:ascii="Times New Roman" w:hAnsi="Times New Roman"/>
          <w:b/>
          <w:color w:val="000000"/>
          <w:szCs w:val="24"/>
        </w:rPr>
        <w:t xml:space="preserve">BURDEN.  </w:t>
      </w:r>
    </w:p>
    <w:p w:rsidRPr="00A87A5A" w:rsidR="00463BFC" w:rsidRDefault="00463BFC">
      <w:pPr>
        <w:ind w:left="1440"/>
        <w:rPr>
          <w:rFonts w:ascii="Times New Roman" w:hAnsi="Times New Roman"/>
          <w:b/>
          <w:color w:val="000000"/>
          <w:szCs w:val="24"/>
        </w:rPr>
      </w:pPr>
    </w:p>
    <w:p w:rsidRPr="00A87A5A" w:rsidR="0006665E" w:rsidRDefault="00A93EB4">
      <w:pPr>
        <w:ind w:left="1440"/>
        <w:rPr>
          <w:rFonts w:ascii="Times New Roman" w:hAnsi="Times New Roman"/>
          <w:color w:val="000000"/>
          <w:szCs w:val="24"/>
        </w:rPr>
      </w:pPr>
      <w:r w:rsidRPr="00A87A5A">
        <w:rPr>
          <w:rFonts w:ascii="Times New Roman" w:hAnsi="Times New Roman"/>
          <w:color w:val="000000"/>
          <w:szCs w:val="24"/>
        </w:rPr>
        <w:t xml:space="preserve">Agency notice appeared in the </w:t>
      </w:r>
      <w:r w:rsidRPr="00A87A5A">
        <w:rPr>
          <w:rFonts w:ascii="Times New Roman" w:hAnsi="Times New Roman"/>
          <w:i/>
          <w:color w:val="000000"/>
          <w:szCs w:val="24"/>
        </w:rPr>
        <w:t>Federal Register</w:t>
      </w:r>
      <w:r w:rsidRPr="00A87A5A">
        <w:rPr>
          <w:rFonts w:ascii="Times New Roman" w:hAnsi="Times New Roman"/>
          <w:color w:val="000000"/>
          <w:szCs w:val="24"/>
        </w:rPr>
        <w:t xml:space="preserve"> dated </w:t>
      </w:r>
      <w:r w:rsidRPr="00A87A5A" w:rsidR="002C68D2">
        <w:rPr>
          <w:rFonts w:ascii="Times New Roman" w:hAnsi="Times New Roman"/>
          <w:color w:val="000000"/>
          <w:szCs w:val="24"/>
        </w:rPr>
        <w:t>November 7, 2019</w:t>
      </w:r>
      <w:r w:rsidRPr="00A87A5A" w:rsidR="00245873">
        <w:rPr>
          <w:rFonts w:ascii="Times New Roman" w:hAnsi="Times New Roman"/>
          <w:color w:val="000000"/>
          <w:szCs w:val="24"/>
        </w:rPr>
        <w:t xml:space="preserve">, </w:t>
      </w:r>
      <w:r w:rsidRPr="00A87A5A">
        <w:rPr>
          <w:rFonts w:ascii="Times New Roman" w:hAnsi="Times New Roman"/>
          <w:color w:val="000000"/>
          <w:szCs w:val="24"/>
        </w:rPr>
        <w:t xml:space="preserve">Vol. </w:t>
      </w:r>
      <w:r w:rsidRPr="00A87A5A" w:rsidR="002C68D2">
        <w:rPr>
          <w:rFonts w:ascii="Times New Roman" w:hAnsi="Times New Roman"/>
          <w:color w:val="000000"/>
          <w:szCs w:val="24"/>
        </w:rPr>
        <w:t>84</w:t>
      </w:r>
      <w:r w:rsidRPr="00A87A5A">
        <w:rPr>
          <w:rFonts w:ascii="Times New Roman" w:hAnsi="Times New Roman"/>
          <w:color w:val="000000"/>
          <w:szCs w:val="24"/>
        </w:rPr>
        <w:t xml:space="preserve">, No. </w:t>
      </w:r>
      <w:r w:rsidRPr="00A87A5A" w:rsidR="002C68D2">
        <w:rPr>
          <w:rFonts w:ascii="Times New Roman" w:hAnsi="Times New Roman"/>
          <w:color w:val="000000"/>
          <w:szCs w:val="24"/>
        </w:rPr>
        <w:t>216</w:t>
      </w:r>
      <w:r w:rsidRPr="00A87A5A">
        <w:rPr>
          <w:rFonts w:ascii="Times New Roman" w:hAnsi="Times New Roman"/>
          <w:color w:val="000000"/>
          <w:szCs w:val="24"/>
        </w:rPr>
        <w:t xml:space="preserve">, </w:t>
      </w:r>
      <w:r w:rsidRPr="00A87A5A" w:rsidR="00114079">
        <w:rPr>
          <w:rFonts w:ascii="Times New Roman" w:hAnsi="Times New Roman"/>
          <w:color w:val="000000"/>
          <w:szCs w:val="24"/>
        </w:rPr>
        <w:t>p</w:t>
      </w:r>
      <w:r w:rsidRPr="00A87A5A" w:rsidR="00520203">
        <w:rPr>
          <w:rFonts w:ascii="Times New Roman" w:hAnsi="Times New Roman"/>
          <w:color w:val="000000"/>
          <w:szCs w:val="24"/>
        </w:rPr>
        <w:t>age</w:t>
      </w:r>
      <w:r w:rsidRPr="00A87A5A" w:rsidR="00114079">
        <w:rPr>
          <w:rFonts w:ascii="Times New Roman" w:hAnsi="Times New Roman"/>
          <w:color w:val="000000"/>
          <w:szCs w:val="24"/>
        </w:rPr>
        <w:t>s</w:t>
      </w:r>
      <w:r w:rsidRPr="00A87A5A" w:rsidR="00520203">
        <w:rPr>
          <w:rFonts w:ascii="Times New Roman" w:hAnsi="Times New Roman"/>
          <w:color w:val="000000"/>
          <w:szCs w:val="24"/>
        </w:rPr>
        <w:t xml:space="preserve"> </w:t>
      </w:r>
      <w:r w:rsidRPr="00A87A5A" w:rsidR="002C68D2">
        <w:rPr>
          <w:rFonts w:ascii="Times New Roman" w:hAnsi="Times New Roman"/>
          <w:color w:val="000000"/>
          <w:szCs w:val="24"/>
        </w:rPr>
        <w:t>60053-60054</w:t>
      </w:r>
      <w:r w:rsidRPr="00A87A5A" w:rsidR="00520203">
        <w:rPr>
          <w:rFonts w:ascii="Times New Roman" w:hAnsi="Times New Roman"/>
          <w:color w:val="000000"/>
          <w:szCs w:val="24"/>
        </w:rPr>
        <w:t>.</w:t>
      </w:r>
      <w:r w:rsidRPr="00A87A5A" w:rsidR="00114079">
        <w:rPr>
          <w:rFonts w:ascii="Times New Roman" w:hAnsi="Times New Roman"/>
          <w:color w:val="000000"/>
          <w:szCs w:val="24"/>
        </w:rPr>
        <w:t xml:space="preserve"> </w:t>
      </w:r>
      <w:r w:rsidRPr="00A87A5A" w:rsidR="00520203">
        <w:rPr>
          <w:rFonts w:ascii="Times New Roman" w:hAnsi="Times New Roman"/>
          <w:color w:val="000000"/>
          <w:szCs w:val="24"/>
        </w:rPr>
        <w:t xml:space="preserve"> </w:t>
      </w:r>
      <w:r w:rsidRPr="00A87A5A" w:rsidR="009A6BBD">
        <w:rPr>
          <w:rFonts w:ascii="Times New Roman" w:hAnsi="Times New Roman"/>
          <w:color w:val="000000"/>
          <w:szCs w:val="24"/>
        </w:rPr>
        <w:t xml:space="preserve">No comments were </w:t>
      </w:r>
      <w:r w:rsidRPr="00A87A5A" w:rsidR="00245873">
        <w:rPr>
          <w:rFonts w:ascii="Times New Roman" w:hAnsi="Times New Roman"/>
          <w:color w:val="000000"/>
          <w:szCs w:val="24"/>
        </w:rPr>
        <w:t>received.</w:t>
      </w:r>
    </w:p>
    <w:p w:rsidRPr="00A87A5A" w:rsidR="00CE3E60" w:rsidRDefault="00CE3E60">
      <w:pPr>
        <w:ind w:left="1440"/>
        <w:rPr>
          <w:rFonts w:ascii="Times New Roman" w:hAnsi="Times New Roman"/>
          <w:color w:val="000000"/>
          <w:szCs w:val="24"/>
        </w:rPr>
      </w:pPr>
    </w:p>
    <w:p w:rsidRPr="00A87A5A" w:rsidR="00463BFC" w:rsidRDefault="00463BFC">
      <w:pPr>
        <w:ind w:left="1440"/>
        <w:rPr>
          <w:rFonts w:ascii="Times New Roman" w:hAnsi="Times New Roman"/>
          <w:b/>
          <w:color w:val="000000"/>
          <w:szCs w:val="24"/>
        </w:rPr>
      </w:pPr>
      <w:r w:rsidRPr="00A87A5A">
        <w:rPr>
          <w:rFonts w:ascii="Times New Roman" w:hAnsi="Times New Roman"/>
          <w:b/>
          <w:color w:val="000000"/>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A87A5A" w:rsidR="00463BFC" w:rsidRDefault="00463BFC">
      <w:pPr>
        <w:ind w:left="1440"/>
        <w:rPr>
          <w:rFonts w:ascii="Times New Roman" w:hAnsi="Times New Roman"/>
          <w:b/>
          <w:color w:val="000000"/>
          <w:szCs w:val="24"/>
        </w:rPr>
      </w:pPr>
    </w:p>
    <w:p w:rsidRPr="00A87A5A" w:rsidR="00463BFC" w:rsidRDefault="00DD7834">
      <w:pPr>
        <w:ind w:left="1440"/>
        <w:rPr>
          <w:rFonts w:ascii="Times New Roman" w:hAnsi="Times New Roman"/>
          <w:color w:val="000000"/>
          <w:szCs w:val="24"/>
        </w:rPr>
      </w:pPr>
      <w:r w:rsidRPr="00A87A5A">
        <w:rPr>
          <w:rFonts w:ascii="Times New Roman" w:hAnsi="Times New Roman"/>
          <w:color w:val="000000"/>
          <w:szCs w:val="24"/>
        </w:rPr>
        <w:t>The Tobacco Statistics Act places sole responsibility</w:t>
      </w:r>
      <w:r w:rsidRPr="00A87A5A" w:rsidR="003F0CFD">
        <w:rPr>
          <w:rFonts w:ascii="Times New Roman" w:hAnsi="Times New Roman"/>
          <w:color w:val="000000"/>
          <w:szCs w:val="24"/>
        </w:rPr>
        <w:t xml:space="preserve"> </w:t>
      </w:r>
      <w:r w:rsidRPr="00A87A5A">
        <w:rPr>
          <w:rFonts w:ascii="Times New Roman" w:hAnsi="Times New Roman"/>
          <w:color w:val="000000"/>
          <w:szCs w:val="24"/>
        </w:rPr>
        <w:t>on USDA and provides rather sweeping authority to fulfill that task.  Major revisions in the collection procedure are discussed with the industry, interested federal agencies, and submitted to the public through regular rulemaking procedures.  Since the information collected from the TB-39 is requested by the industry</w:t>
      </w:r>
      <w:r w:rsidRPr="00A87A5A" w:rsidR="000C3B99">
        <w:rPr>
          <w:rFonts w:ascii="Times New Roman" w:hAnsi="Times New Roman"/>
          <w:color w:val="000000"/>
          <w:szCs w:val="24"/>
        </w:rPr>
        <w:t>,</w:t>
      </w:r>
      <w:r w:rsidRPr="00A87A5A">
        <w:rPr>
          <w:rFonts w:ascii="Times New Roman" w:hAnsi="Times New Roman"/>
          <w:color w:val="000000"/>
          <w:szCs w:val="24"/>
        </w:rPr>
        <w:t xml:space="preserve"> the Federal government does not make any changes without consulting the industry.  In fact, the only major change that has taken place since 1965 was an industry request that was adopted as of January 1, 1982.</w:t>
      </w:r>
    </w:p>
    <w:p w:rsidRPr="00A87A5A" w:rsidR="00DD7834" w:rsidRDefault="00DD7834">
      <w:pPr>
        <w:ind w:left="1440"/>
        <w:rPr>
          <w:rFonts w:ascii="Times New Roman" w:hAnsi="Times New Roman"/>
          <w:color w:val="000000"/>
          <w:szCs w:val="24"/>
        </w:rPr>
      </w:pPr>
    </w:p>
    <w:p w:rsidR="00DD7834" w:rsidP="00691831" w:rsidRDefault="00C17346">
      <w:pPr>
        <w:tabs>
          <w:tab w:val="left" w:pos="720"/>
          <w:tab w:val="left" w:pos="1440"/>
          <w:tab w:val="left" w:pos="2160"/>
        </w:tabs>
        <w:ind w:left="1440"/>
        <w:rPr>
          <w:rFonts w:ascii="Times New Roman" w:hAnsi="Times New Roman"/>
          <w:b/>
          <w:color w:val="000000"/>
          <w:szCs w:val="24"/>
        </w:rPr>
      </w:pPr>
      <w:r w:rsidRPr="00A87A5A">
        <w:rPr>
          <w:rFonts w:ascii="Times New Roman" w:hAnsi="Times New Roman"/>
          <w:color w:val="000000"/>
          <w:szCs w:val="24"/>
        </w:rPr>
        <w:t xml:space="preserve">Below are contacts made in </w:t>
      </w:r>
      <w:r w:rsidRPr="00A87A5A" w:rsidR="009A6BBD">
        <w:rPr>
          <w:rFonts w:ascii="Times New Roman" w:hAnsi="Times New Roman"/>
          <w:color w:val="000000"/>
          <w:szCs w:val="24"/>
        </w:rPr>
        <w:t>2020</w:t>
      </w:r>
      <w:r w:rsidRPr="00A87A5A">
        <w:rPr>
          <w:rFonts w:ascii="Times New Roman" w:hAnsi="Times New Roman"/>
          <w:color w:val="000000"/>
          <w:szCs w:val="24"/>
        </w:rPr>
        <w:t>.</w:t>
      </w:r>
      <w:r w:rsidR="00FC084A">
        <w:rPr>
          <w:rFonts w:ascii="Times New Roman" w:hAnsi="Times New Roman"/>
          <w:color w:val="000000"/>
          <w:szCs w:val="24"/>
        </w:rPr>
        <w:t xml:space="preserve">  </w:t>
      </w:r>
      <w:r w:rsidRPr="00A87A5A">
        <w:rPr>
          <w:rFonts w:ascii="Times New Roman" w:hAnsi="Times New Roman"/>
          <w:color w:val="000000"/>
          <w:szCs w:val="24"/>
        </w:rPr>
        <w:t>These contacts are active in the industry, and the Cotton and Tobacco Program routinely contacts them because they represent different companies and are industry tobacco dealers who buy and sell tobacco to various companies.</w:t>
      </w:r>
      <w:r w:rsidRPr="00691831">
        <w:rPr>
          <w:rFonts w:ascii="Times New Roman" w:hAnsi="Times New Roman"/>
          <w:bCs/>
          <w:color w:val="000000"/>
          <w:szCs w:val="24"/>
        </w:rPr>
        <w:t xml:space="preserve"> </w:t>
      </w:r>
      <w:r w:rsidRPr="00691831" w:rsidR="00691831">
        <w:rPr>
          <w:rFonts w:ascii="Times New Roman" w:hAnsi="Times New Roman"/>
          <w:bCs/>
          <w:color w:val="000000"/>
          <w:szCs w:val="24"/>
        </w:rPr>
        <w:t xml:space="preserve">Note that </w:t>
      </w:r>
      <w:r w:rsidRPr="00691831" w:rsidR="00691831">
        <w:rPr>
          <w:rFonts w:ascii="Times New Roman" w:hAnsi="Times New Roman"/>
          <w:bCs/>
          <w:color w:val="000000"/>
          <w:szCs w:val="24"/>
        </w:rPr>
        <w:t>some contacts</w:t>
      </w:r>
      <w:r w:rsidRPr="00691831" w:rsidR="00691831">
        <w:rPr>
          <w:rFonts w:ascii="Times New Roman" w:hAnsi="Times New Roman"/>
          <w:bCs/>
          <w:color w:val="000000"/>
          <w:szCs w:val="24"/>
        </w:rPr>
        <w:t xml:space="preserve"> are the same as the previous information collection</w:t>
      </w:r>
    </w:p>
    <w:p w:rsidRPr="00A87A5A" w:rsidR="00691831" w:rsidP="00691831" w:rsidRDefault="00691831">
      <w:pPr>
        <w:tabs>
          <w:tab w:val="left" w:pos="720"/>
          <w:tab w:val="left" w:pos="1440"/>
          <w:tab w:val="left" w:pos="2160"/>
        </w:tabs>
        <w:ind w:left="1440"/>
        <w:rPr>
          <w:rFonts w:ascii="Times New Roman" w:hAnsi="Times New Roman"/>
          <w:color w:val="000000"/>
          <w:szCs w:val="24"/>
        </w:rPr>
      </w:pPr>
      <w:bookmarkStart w:name="_GoBack" w:id="0"/>
      <w:bookmarkEnd w:id="0"/>
    </w:p>
    <w:p w:rsidRPr="009A0AF0" w:rsidR="00541CE3" w:rsidP="00541CE3" w:rsidRDefault="00541CE3">
      <w:pPr>
        <w:ind w:left="1440"/>
        <w:rPr>
          <w:rFonts w:ascii="Times New Roman" w:hAnsi="Times New Roman"/>
          <w:snapToGrid/>
          <w:color w:val="000000"/>
          <w:szCs w:val="24"/>
        </w:rPr>
      </w:pPr>
      <w:r w:rsidRPr="009A0AF0">
        <w:rPr>
          <w:rFonts w:ascii="Times New Roman" w:hAnsi="Times New Roman"/>
          <w:color w:val="000000"/>
          <w:szCs w:val="24"/>
        </w:rPr>
        <w:t xml:space="preserve">Jeannie Aversa, </w:t>
      </w:r>
      <w:r w:rsidRPr="009A0AF0">
        <w:rPr>
          <w:rFonts w:ascii="Times New Roman" w:hAnsi="Times New Roman"/>
          <w:color w:val="000000"/>
          <w:szCs w:val="24"/>
          <w:lang w:val="en"/>
        </w:rPr>
        <w:t>‎Chief of Public Affairs and Outreach</w:t>
      </w:r>
    </w:p>
    <w:p w:rsidRPr="009A0AF0" w:rsidR="00541CE3" w:rsidP="00541CE3" w:rsidRDefault="00541CE3">
      <w:pPr>
        <w:ind w:left="1440"/>
        <w:rPr>
          <w:rFonts w:ascii="Times New Roman" w:hAnsi="Times New Roman"/>
          <w:color w:val="000000"/>
          <w:szCs w:val="24"/>
        </w:rPr>
      </w:pPr>
      <w:r w:rsidRPr="009A0AF0">
        <w:rPr>
          <w:rFonts w:ascii="Times New Roman" w:hAnsi="Times New Roman"/>
          <w:color w:val="000000"/>
          <w:szCs w:val="24"/>
        </w:rPr>
        <w:t>Bureau of Economic Analysis</w:t>
      </w:r>
    </w:p>
    <w:p w:rsidRPr="009A0AF0" w:rsidR="00541CE3" w:rsidP="00541CE3" w:rsidRDefault="00541CE3">
      <w:pPr>
        <w:ind w:left="1440"/>
        <w:rPr>
          <w:rFonts w:ascii="Times New Roman" w:hAnsi="Times New Roman"/>
          <w:color w:val="000000"/>
          <w:szCs w:val="24"/>
        </w:rPr>
      </w:pPr>
      <w:r w:rsidRPr="009A0AF0">
        <w:rPr>
          <w:rFonts w:ascii="Times New Roman" w:hAnsi="Times New Roman"/>
          <w:color w:val="000000"/>
          <w:szCs w:val="24"/>
        </w:rPr>
        <w:t>4600 Silver Hill Road</w:t>
      </w:r>
    </w:p>
    <w:p w:rsidRPr="009A0AF0" w:rsidR="00541CE3" w:rsidP="00541CE3" w:rsidRDefault="00541CE3">
      <w:pPr>
        <w:ind w:left="1440"/>
        <w:rPr>
          <w:rFonts w:ascii="Times New Roman" w:hAnsi="Times New Roman"/>
          <w:color w:val="000000"/>
          <w:szCs w:val="24"/>
        </w:rPr>
      </w:pPr>
      <w:r w:rsidRPr="009A0AF0">
        <w:rPr>
          <w:rFonts w:ascii="Times New Roman" w:hAnsi="Times New Roman"/>
          <w:color w:val="000000"/>
          <w:szCs w:val="24"/>
        </w:rPr>
        <w:t>Washington, DC 20233</w:t>
      </w:r>
    </w:p>
    <w:p w:rsidRPr="009A0AF0" w:rsidR="00541CE3" w:rsidP="00541CE3" w:rsidRDefault="00541CE3">
      <w:pPr>
        <w:ind w:left="1440"/>
        <w:rPr>
          <w:rFonts w:ascii="Times New Roman" w:hAnsi="Times New Roman"/>
          <w:color w:val="000000"/>
          <w:szCs w:val="24"/>
        </w:rPr>
      </w:pPr>
      <w:r w:rsidRPr="009A0AF0">
        <w:rPr>
          <w:rFonts w:ascii="Times New Roman" w:hAnsi="Times New Roman"/>
          <w:color w:val="000000"/>
          <w:szCs w:val="24"/>
        </w:rPr>
        <w:t>(301) 278-9003</w:t>
      </w:r>
    </w:p>
    <w:p w:rsidRPr="009A0AF0" w:rsidR="00DD7834" w:rsidRDefault="00DD7834">
      <w:pPr>
        <w:ind w:left="1440"/>
        <w:rPr>
          <w:rFonts w:ascii="Times New Roman" w:hAnsi="Times New Roman"/>
          <w:color w:val="000000"/>
          <w:szCs w:val="24"/>
        </w:rPr>
      </w:pPr>
    </w:p>
    <w:p w:rsidRPr="009A0AF0" w:rsidR="00DD7834" w:rsidRDefault="00852892">
      <w:pPr>
        <w:ind w:left="1440"/>
        <w:rPr>
          <w:rFonts w:ascii="Times New Roman" w:hAnsi="Times New Roman"/>
          <w:color w:val="000000"/>
          <w:szCs w:val="24"/>
        </w:rPr>
      </w:pPr>
      <w:r w:rsidRPr="009A0AF0">
        <w:rPr>
          <w:rFonts w:ascii="Times New Roman" w:hAnsi="Times New Roman"/>
          <w:color w:val="000000"/>
          <w:szCs w:val="24"/>
        </w:rPr>
        <w:t>Amy Greenberg</w:t>
      </w:r>
      <w:r w:rsidRPr="009A0AF0" w:rsidR="00DD7834">
        <w:rPr>
          <w:rFonts w:ascii="Times New Roman" w:hAnsi="Times New Roman"/>
          <w:color w:val="000000"/>
          <w:szCs w:val="24"/>
        </w:rPr>
        <w:t>, Tobacco Specialist</w:t>
      </w:r>
    </w:p>
    <w:p w:rsidRPr="009A0AF0" w:rsidR="00730F3B" w:rsidP="00447198" w:rsidRDefault="00730F3B">
      <w:pPr>
        <w:ind w:left="1440"/>
        <w:rPr>
          <w:rFonts w:ascii="Times New Roman" w:hAnsi="Times New Roman"/>
          <w:snapToGrid/>
          <w:color w:val="000000"/>
          <w:szCs w:val="24"/>
        </w:rPr>
      </w:pPr>
      <w:r w:rsidRPr="009A0AF0">
        <w:rPr>
          <w:rFonts w:ascii="Times New Roman" w:hAnsi="Times New Roman"/>
          <w:color w:val="000000"/>
          <w:szCs w:val="24"/>
        </w:rPr>
        <w:t>Alcohol Tobacco Tax and Trade Bureau</w:t>
      </w:r>
    </w:p>
    <w:p w:rsidRPr="009A0AF0" w:rsidR="00730F3B" w:rsidP="00447198" w:rsidRDefault="00730F3B">
      <w:pPr>
        <w:ind w:left="1440"/>
        <w:rPr>
          <w:rFonts w:ascii="Times New Roman" w:hAnsi="Times New Roman"/>
          <w:color w:val="000000"/>
          <w:szCs w:val="24"/>
        </w:rPr>
      </w:pPr>
      <w:r w:rsidRPr="009A0AF0">
        <w:rPr>
          <w:rFonts w:ascii="Times New Roman" w:hAnsi="Times New Roman"/>
          <w:color w:val="000000"/>
          <w:szCs w:val="24"/>
        </w:rPr>
        <w:t>Tobacco Section, Intelligence Division</w:t>
      </w:r>
    </w:p>
    <w:p w:rsidRPr="009A0AF0" w:rsidR="00730F3B" w:rsidP="00447198" w:rsidRDefault="00730F3B">
      <w:pPr>
        <w:ind w:left="1440"/>
        <w:rPr>
          <w:rFonts w:ascii="Times New Roman" w:hAnsi="Times New Roman"/>
          <w:color w:val="000000"/>
          <w:szCs w:val="24"/>
        </w:rPr>
      </w:pPr>
      <w:r w:rsidRPr="009A0AF0">
        <w:rPr>
          <w:rFonts w:ascii="Times New Roman" w:hAnsi="Times New Roman"/>
          <w:color w:val="000000"/>
          <w:szCs w:val="24"/>
        </w:rPr>
        <w:t>TTB National Revenue Center</w:t>
      </w:r>
    </w:p>
    <w:p w:rsidRPr="00FC084A" w:rsidR="00730F3B" w:rsidP="00447198" w:rsidRDefault="00730F3B">
      <w:pPr>
        <w:ind w:left="1440"/>
        <w:rPr>
          <w:rFonts w:ascii="Times New Roman" w:hAnsi="Times New Roman"/>
          <w:color w:val="000000"/>
          <w:szCs w:val="24"/>
        </w:rPr>
      </w:pPr>
      <w:r w:rsidRPr="00FC084A">
        <w:rPr>
          <w:rFonts w:ascii="Times New Roman" w:hAnsi="Times New Roman"/>
          <w:color w:val="000000"/>
          <w:szCs w:val="24"/>
        </w:rPr>
        <w:t>550 Main Street, Room 8002</w:t>
      </w:r>
    </w:p>
    <w:p w:rsidRPr="00FC084A" w:rsidR="00730F3B" w:rsidP="00447198" w:rsidRDefault="00730F3B">
      <w:pPr>
        <w:ind w:left="1440"/>
        <w:rPr>
          <w:rFonts w:ascii="Times New Roman" w:hAnsi="Times New Roman"/>
          <w:color w:val="000000"/>
          <w:szCs w:val="24"/>
        </w:rPr>
      </w:pPr>
      <w:r w:rsidRPr="00FC084A">
        <w:rPr>
          <w:rFonts w:ascii="Times New Roman" w:hAnsi="Times New Roman"/>
          <w:color w:val="000000"/>
          <w:szCs w:val="24"/>
        </w:rPr>
        <w:t>Cincinnati, OH 45202</w:t>
      </w:r>
    </w:p>
    <w:p w:rsidRPr="00FC084A" w:rsidR="00730F3B" w:rsidP="00447198" w:rsidRDefault="00730F3B">
      <w:pPr>
        <w:ind w:left="1440"/>
        <w:rPr>
          <w:rFonts w:ascii="Times New Roman" w:hAnsi="Times New Roman"/>
          <w:color w:val="000000"/>
          <w:szCs w:val="24"/>
        </w:rPr>
      </w:pPr>
      <w:r w:rsidRPr="00FC084A">
        <w:rPr>
          <w:rFonts w:ascii="Times New Roman" w:hAnsi="Times New Roman"/>
          <w:color w:val="000000"/>
          <w:szCs w:val="24"/>
        </w:rPr>
        <w:t xml:space="preserve">Email: </w:t>
      </w:r>
      <w:hyperlink w:history="1" r:id="rId12">
        <w:r w:rsidRPr="00FC084A">
          <w:rPr>
            <w:rStyle w:val="Hyperlink"/>
            <w:rFonts w:ascii="Times New Roman" w:hAnsi="Times New Roman"/>
            <w:color w:val="000000"/>
            <w:szCs w:val="24"/>
          </w:rPr>
          <w:t>ttbtobacco@ttb.gov</w:t>
        </w:r>
      </w:hyperlink>
    </w:p>
    <w:p w:rsidRPr="00FC084A" w:rsidR="00730F3B" w:rsidP="00447198" w:rsidRDefault="00730F3B">
      <w:pPr>
        <w:ind w:left="1440"/>
        <w:rPr>
          <w:rFonts w:ascii="Times New Roman" w:hAnsi="Times New Roman"/>
          <w:color w:val="000000"/>
          <w:szCs w:val="24"/>
        </w:rPr>
      </w:pPr>
      <w:r w:rsidRPr="00FC084A">
        <w:rPr>
          <w:rFonts w:ascii="Times New Roman" w:hAnsi="Times New Roman"/>
          <w:color w:val="000000"/>
          <w:szCs w:val="24"/>
        </w:rPr>
        <w:t>(877) 882-3277</w:t>
      </w:r>
    </w:p>
    <w:p w:rsidRPr="00FC084A" w:rsidR="00871900" w:rsidRDefault="00871900">
      <w:pPr>
        <w:ind w:left="1440"/>
        <w:rPr>
          <w:rFonts w:ascii="Times New Roman" w:hAnsi="Times New Roman"/>
          <w:color w:val="000000"/>
          <w:szCs w:val="24"/>
        </w:rPr>
      </w:pPr>
    </w:p>
    <w:p w:rsidRPr="00FC084A" w:rsidR="00FC084A" w:rsidP="00FC084A" w:rsidRDefault="00FC084A">
      <w:pPr>
        <w:ind w:left="1440"/>
        <w:rPr>
          <w:rFonts w:ascii="Times New Roman" w:hAnsi="Times New Roman"/>
          <w:snapToGrid/>
          <w:sz w:val="22"/>
        </w:rPr>
      </w:pPr>
      <w:bookmarkStart w:name="_MailEndCompose" w:id="1"/>
      <w:r w:rsidRPr="00FC084A">
        <w:rPr>
          <w:rFonts w:ascii="Times New Roman" w:hAnsi="Times New Roman"/>
        </w:rPr>
        <w:t>Swisher International Inc.</w:t>
      </w:r>
      <w:bookmarkEnd w:id="1"/>
    </w:p>
    <w:p w:rsidRPr="00FC084A" w:rsidR="00FC084A" w:rsidP="00FC084A" w:rsidRDefault="00FC084A">
      <w:pPr>
        <w:ind w:left="1440"/>
        <w:rPr>
          <w:rFonts w:ascii="Times New Roman" w:hAnsi="Times New Roman"/>
        </w:rPr>
      </w:pPr>
      <w:r w:rsidRPr="00FC084A">
        <w:rPr>
          <w:rFonts w:ascii="Times New Roman" w:hAnsi="Times New Roman"/>
        </w:rPr>
        <w:t>Julie Greene</w:t>
      </w:r>
    </w:p>
    <w:p w:rsidRPr="00FC084A" w:rsidR="00FC084A" w:rsidP="00FC084A" w:rsidRDefault="00FC084A">
      <w:pPr>
        <w:ind w:left="1440"/>
        <w:rPr>
          <w:rFonts w:ascii="Times New Roman" w:hAnsi="Times New Roman"/>
        </w:rPr>
      </w:pPr>
      <w:r w:rsidRPr="00FC084A">
        <w:rPr>
          <w:rFonts w:ascii="Times New Roman" w:hAnsi="Times New Roman"/>
        </w:rPr>
        <w:t>4000 Water Street</w:t>
      </w:r>
    </w:p>
    <w:p w:rsidRPr="00FC084A" w:rsidR="00FC084A" w:rsidP="00FC084A" w:rsidRDefault="00FC084A">
      <w:pPr>
        <w:ind w:left="1440"/>
        <w:rPr>
          <w:rFonts w:ascii="Times New Roman" w:hAnsi="Times New Roman"/>
        </w:rPr>
      </w:pPr>
      <w:r w:rsidRPr="00FC084A">
        <w:rPr>
          <w:rFonts w:ascii="Times New Roman" w:hAnsi="Times New Roman"/>
        </w:rPr>
        <w:t>Wheeling, WV  26003</w:t>
      </w:r>
    </w:p>
    <w:p w:rsidRPr="00FC084A" w:rsidR="00FC084A" w:rsidP="00FC084A" w:rsidRDefault="00FC084A">
      <w:pPr>
        <w:ind w:left="1440"/>
        <w:rPr>
          <w:rFonts w:ascii="Times New Roman" w:hAnsi="Times New Roman"/>
        </w:rPr>
      </w:pPr>
      <w:r w:rsidRPr="00FC084A">
        <w:rPr>
          <w:rFonts w:ascii="Times New Roman" w:hAnsi="Times New Roman"/>
        </w:rPr>
        <w:t>Phone:    304.232.4000 Ext. 214</w:t>
      </w:r>
    </w:p>
    <w:p w:rsidRPr="00FC084A" w:rsidR="00FC084A" w:rsidP="00FC084A" w:rsidRDefault="00FC084A">
      <w:pPr>
        <w:ind w:left="1440"/>
        <w:rPr>
          <w:rFonts w:ascii="Times New Roman" w:hAnsi="Times New Roman"/>
        </w:rPr>
      </w:pPr>
      <w:r w:rsidRPr="00FC084A">
        <w:rPr>
          <w:rFonts w:ascii="Times New Roman" w:hAnsi="Times New Roman"/>
        </w:rPr>
        <w:t xml:space="preserve">Cell:  740.317.6242 </w:t>
      </w:r>
    </w:p>
    <w:p w:rsidRPr="00FC084A" w:rsidR="00FC084A" w:rsidP="00FC084A" w:rsidRDefault="00FC084A">
      <w:pPr>
        <w:ind w:left="1440"/>
        <w:rPr>
          <w:rFonts w:ascii="Times New Roman" w:hAnsi="Times New Roman"/>
        </w:rPr>
      </w:pPr>
      <w:r w:rsidRPr="00FC084A">
        <w:rPr>
          <w:rFonts w:ascii="Times New Roman" w:hAnsi="Times New Roman"/>
        </w:rPr>
        <w:t>Fax:  304.233.9207</w:t>
      </w:r>
    </w:p>
    <w:p w:rsidRPr="00A87A5A" w:rsidR="00FC084A" w:rsidRDefault="00FC084A">
      <w:pPr>
        <w:ind w:left="1440"/>
        <w:rPr>
          <w:rFonts w:ascii="Times New Roman" w:hAnsi="Times New Roman"/>
          <w:color w:val="000000"/>
          <w:szCs w:val="24"/>
        </w:rPr>
      </w:pPr>
    </w:p>
    <w:p w:rsidRPr="00A87A5A" w:rsidR="00463BFC" w:rsidRDefault="00463BFC">
      <w:pPr>
        <w:ind w:left="1440"/>
        <w:rPr>
          <w:rFonts w:ascii="Times New Roman" w:hAnsi="Times New Roman"/>
          <w:b/>
          <w:color w:val="000000"/>
          <w:szCs w:val="24"/>
        </w:rPr>
      </w:pPr>
      <w:r w:rsidRPr="00A87A5A">
        <w:rPr>
          <w:rFonts w:ascii="Times New Roman" w:hAnsi="Times New Roman"/>
          <w:b/>
          <w:color w:val="000000"/>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A87A5A" w:rsidR="00463BFC" w:rsidRDefault="00463BFC">
      <w:pPr>
        <w:rPr>
          <w:rFonts w:ascii="Times New Roman" w:hAnsi="Times New Roman"/>
          <w:b/>
          <w:color w:val="000000"/>
          <w:szCs w:val="24"/>
        </w:rPr>
      </w:pPr>
    </w:p>
    <w:p w:rsidRPr="00A87A5A" w:rsidR="00E024EB" w:rsidP="00E024EB" w:rsidRDefault="00E024EB">
      <w:pPr>
        <w:ind w:left="1440"/>
        <w:rPr>
          <w:rFonts w:ascii="Times New Roman" w:hAnsi="Times New Roman"/>
          <w:color w:val="000000"/>
          <w:szCs w:val="24"/>
        </w:rPr>
      </w:pPr>
      <w:r w:rsidRPr="00A87A5A">
        <w:rPr>
          <w:rFonts w:ascii="Times New Roman" w:hAnsi="Times New Roman"/>
          <w:color w:val="000000"/>
          <w:szCs w:val="24"/>
        </w:rPr>
        <w:t>There are no specific situations or circumstances that preclude consultation and generally a small number of contributors are contacted each quarter to clarify questions on data submitted or keep up with changing trends in the industry.</w:t>
      </w:r>
    </w:p>
    <w:p w:rsidRPr="00A87A5A" w:rsidR="00463BFC" w:rsidRDefault="00463BFC">
      <w:pPr>
        <w:rPr>
          <w:rFonts w:ascii="Times New Roman" w:hAnsi="Times New Roman"/>
          <w:b/>
          <w:color w:val="000000"/>
          <w:szCs w:val="24"/>
        </w:rPr>
      </w:pPr>
    </w:p>
    <w:p w:rsidRPr="00A87A5A" w:rsidR="00463BFC" w:rsidRDefault="00463BFC">
      <w:pPr>
        <w:tabs>
          <w:tab w:val="left" w:pos="-1440"/>
        </w:tabs>
        <w:ind w:left="1440" w:hanging="1440"/>
        <w:rPr>
          <w:rFonts w:ascii="Times New Roman" w:hAnsi="Times New Roman"/>
          <w:b/>
          <w:color w:val="000000"/>
          <w:szCs w:val="24"/>
        </w:rPr>
      </w:pPr>
      <w:r w:rsidRPr="00A87A5A">
        <w:rPr>
          <w:rFonts w:ascii="Times New Roman" w:hAnsi="Times New Roman"/>
          <w:b/>
          <w:color w:val="000000"/>
          <w:szCs w:val="24"/>
        </w:rPr>
        <w:tab/>
        <w:t>9.</w:t>
      </w:r>
      <w:r w:rsidRPr="00A87A5A">
        <w:rPr>
          <w:rFonts w:ascii="Times New Roman" w:hAnsi="Times New Roman"/>
          <w:b/>
          <w:color w:val="000000"/>
          <w:szCs w:val="24"/>
        </w:rPr>
        <w:tab/>
        <w:t xml:space="preserve">EXPLAIN ANY DECISION TO PROVIDE ANY PAYMENT OR GIFT TO RESPONDENTS, OTHER THAN REMUNERATION OF CONTRACTORS OR GRANTEES.  </w:t>
      </w:r>
    </w:p>
    <w:p w:rsidRPr="00A87A5A" w:rsidR="00463BFC" w:rsidRDefault="00463BFC">
      <w:pPr>
        <w:pStyle w:val="BodyTextIndent3"/>
        <w:rPr>
          <w:rFonts w:ascii="Times New Roman" w:hAnsi="Times New Roman"/>
          <w:i w:val="0"/>
          <w:color w:val="000000"/>
          <w:szCs w:val="24"/>
        </w:rPr>
      </w:pPr>
    </w:p>
    <w:p w:rsidRPr="00A87A5A" w:rsidR="00463BFC" w:rsidRDefault="00463BFC">
      <w:pPr>
        <w:pStyle w:val="BodyTextIndent3"/>
        <w:rPr>
          <w:rFonts w:ascii="Times New Roman" w:hAnsi="Times New Roman"/>
          <w:i w:val="0"/>
          <w:color w:val="000000"/>
          <w:szCs w:val="24"/>
        </w:rPr>
      </w:pPr>
      <w:r w:rsidRPr="00A87A5A">
        <w:rPr>
          <w:rFonts w:ascii="Times New Roman" w:hAnsi="Times New Roman"/>
          <w:i w:val="0"/>
          <w:color w:val="000000"/>
          <w:szCs w:val="24"/>
        </w:rPr>
        <w:t>No payments or gifts are provided to respondents.</w:t>
      </w:r>
    </w:p>
    <w:p w:rsidRPr="00A87A5A" w:rsidR="00E024EB" w:rsidRDefault="00E024EB">
      <w:pPr>
        <w:tabs>
          <w:tab w:val="left" w:pos="-1440"/>
        </w:tabs>
        <w:ind w:left="1440" w:hanging="720"/>
        <w:rPr>
          <w:rFonts w:ascii="Times New Roman" w:hAnsi="Times New Roman"/>
          <w:b/>
          <w:color w:val="000000"/>
          <w:szCs w:val="24"/>
        </w:rPr>
      </w:pPr>
    </w:p>
    <w:p w:rsidRPr="00A87A5A" w:rsidR="00463BFC" w:rsidRDefault="00463BFC">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10.</w:t>
      </w:r>
      <w:r w:rsidRPr="00A87A5A">
        <w:rPr>
          <w:rFonts w:ascii="Times New Roman" w:hAnsi="Times New Roman"/>
          <w:b/>
          <w:color w:val="000000"/>
          <w:szCs w:val="24"/>
        </w:rPr>
        <w:tab/>
        <w:t>DESCRIBE ANY ASSURANCE OF CONFIDENTIALITY PROVIDED TO RESPONDENTS AND THE BASIS FOR THE ASSURANCE IN STATUTE, REGULATION, OR AGENCY POLICY.</w:t>
      </w:r>
    </w:p>
    <w:p w:rsidRPr="00A87A5A" w:rsidR="00463BFC" w:rsidRDefault="00463BFC">
      <w:pPr>
        <w:tabs>
          <w:tab w:val="left" w:pos="-1440"/>
        </w:tabs>
        <w:ind w:left="1440" w:hanging="720"/>
        <w:rPr>
          <w:rFonts w:ascii="Times New Roman" w:hAnsi="Times New Roman"/>
          <w:b/>
          <w:color w:val="000000"/>
          <w:szCs w:val="24"/>
        </w:rPr>
      </w:pPr>
    </w:p>
    <w:p w:rsidRPr="00A87A5A" w:rsidR="00E024EB" w:rsidRDefault="00E024EB">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color w:val="000000"/>
          <w:szCs w:val="24"/>
        </w:rPr>
        <w:t>The Tobacco Statistics Act requires that data collected from individual firms be kept confidential and only combined national totals are published.  These same guidelines are followed for the snu</w:t>
      </w:r>
      <w:r w:rsidRPr="00A87A5A" w:rsidR="00CA29E5">
        <w:rPr>
          <w:rFonts w:ascii="Times New Roman" w:hAnsi="Times New Roman"/>
          <w:color w:val="000000"/>
          <w:szCs w:val="24"/>
        </w:rPr>
        <w:t>ff</w:t>
      </w:r>
      <w:r w:rsidRPr="00A87A5A">
        <w:rPr>
          <w:rFonts w:ascii="Times New Roman" w:hAnsi="Times New Roman"/>
          <w:color w:val="000000"/>
          <w:szCs w:val="24"/>
        </w:rPr>
        <w:t>, smoking and chewing tobacco reports.</w:t>
      </w:r>
    </w:p>
    <w:p w:rsidRPr="00A87A5A" w:rsidR="00463BFC" w:rsidRDefault="00463BFC">
      <w:pPr>
        <w:tabs>
          <w:tab w:val="left" w:pos="-1440"/>
        </w:tabs>
        <w:ind w:left="1440" w:hanging="720"/>
        <w:rPr>
          <w:rFonts w:ascii="Times New Roman" w:hAnsi="Times New Roman"/>
          <w:b/>
          <w:color w:val="000000"/>
          <w:szCs w:val="24"/>
        </w:rPr>
      </w:pPr>
    </w:p>
    <w:p w:rsidRPr="00A87A5A" w:rsidR="00463BFC" w:rsidRDefault="00463BFC">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11.</w:t>
      </w:r>
      <w:r w:rsidRPr="00A87A5A">
        <w:rPr>
          <w:rFonts w:ascii="Times New Roman" w:hAnsi="Times New Roman"/>
          <w:b/>
          <w:color w:val="000000"/>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A87A5A"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szCs w:val="24"/>
        </w:rPr>
      </w:pPr>
    </w:p>
    <w:p w:rsidRPr="00A87A5A" w:rsidR="00E576EE" w:rsidRDefault="00E576E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color w:val="000000"/>
          <w:szCs w:val="24"/>
        </w:rPr>
        <w:t>The data collected does not contain data of a sensitive nature.</w:t>
      </w:r>
    </w:p>
    <w:p w:rsidRPr="00A87A5A"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szCs w:val="24"/>
        </w:rPr>
      </w:pPr>
    </w:p>
    <w:p w:rsidRPr="00A87A5A"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t>12.</w:t>
      </w:r>
      <w:r w:rsidRPr="00A87A5A">
        <w:rPr>
          <w:rFonts w:ascii="Times New Roman" w:hAnsi="Times New Roman"/>
          <w:b/>
          <w:color w:val="000000"/>
          <w:szCs w:val="24"/>
        </w:rPr>
        <w:tab/>
      </w:r>
      <w:r w:rsidRPr="00A87A5A">
        <w:rPr>
          <w:rFonts w:ascii="Times New Roman" w:hAnsi="Times New Roman"/>
          <w:b/>
          <w:color w:val="000000"/>
          <w:szCs w:val="24"/>
        </w:rPr>
        <w:tab/>
        <w:t xml:space="preserve">PROVIDE ESTIMATES OF THE HOUR BURDEN OF THE COLLECTION OF INFORMATION.  </w:t>
      </w:r>
    </w:p>
    <w:p w:rsidRPr="00A87A5A"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p>
    <w:p w:rsidRPr="00A87A5A" w:rsidR="00463BFC" w:rsidRDefault="00463BFC">
      <w:pPr>
        <w:tabs>
          <w:tab w:val="left" w:pos="-1440"/>
        </w:tabs>
        <w:ind w:left="720"/>
        <w:rPr>
          <w:rFonts w:ascii="Times New Roman" w:hAnsi="Times New Roman"/>
          <w:b/>
          <w:color w:val="000000"/>
          <w:szCs w:val="24"/>
        </w:rPr>
      </w:pPr>
      <w:r w:rsidRPr="00A87A5A">
        <w:rPr>
          <w:rFonts w:ascii="Times New Roman" w:hAnsi="Times New Roman"/>
          <w:b/>
          <w:color w:val="000000"/>
          <w:szCs w:val="24"/>
        </w:rPr>
        <w:tab/>
        <w:t>THE STATEMENT SHOULD:</w:t>
      </w:r>
    </w:p>
    <w:p w:rsidRPr="00A87A5A" w:rsidR="00463BFC" w:rsidRDefault="00463BFC">
      <w:pPr>
        <w:tabs>
          <w:tab w:val="left" w:pos="-1440"/>
        </w:tabs>
        <w:ind w:left="2160" w:hanging="2160"/>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t>-</w:t>
      </w:r>
      <w:r w:rsidRPr="00A87A5A">
        <w:rPr>
          <w:rFonts w:ascii="Times New Roman" w:hAnsi="Times New Roman"/>
          <w:b/>
          <w:color w:val="000000"/>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A87A5A" w:rsidR="00463BFC" w:rsidRDefault="00463BFC">
      <w:pPr>
        <w:tabs>
          <w:tab w:val="left" w:pos="-1440"/>
        </w:tabs>
        <w:ind w:left="2160"/>
        <w:rPr>
          <w:rFonts w:ascii="Times New Roman" w:hAnsi="Times New Roman"/>
          <w:b/>
          <w:color w:val="000000"/>
          <w:szCs w:val="24"/>
        </w:rPr>
      </w:pPr>
    </w:p>
    <w:p w:rsidRPr="00A87A5A" w:rsidR="00463BFC" w:rsidRDefault="00463BFC">
      <w:pPr>
        <w:tabs>
          <w:tab w:val="left" w:pos="-1440"/>
        </w:tabs>
        <w:ind w:left="2160" w:hanging="2160"/>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t>-</w:t>
      </w:r>
      <w:r w:rsidRPr="00A87A5A">
        <w:rPr>
          <w:rFonts w:ascii="Times New Roman" w:hAnsi="Times New Roman"/>
          <w:b/>
          <w:color w:val="000000"/>
          <w:szCs w:val="24"/>
        </w:rPr>
        <w:tab/>
        <w:t xml:space="preserve">IF THIS REQUEST FOR APPROVAL COVERS MORE THAN ONE FORM, PROVIDE SEPARATE HOUR BURDEN ESTIMATES FOR EACH FORM AND AGGREGATE THE HOUR BURDENS IN ITEM 13 OF OMB FORM 83-I.    </w:t>
      </w:r>
    </w:p>
    <w:p w:rsidRPr="00A87A5A" w:rsidR="00463BFC" w:rsidRDefault="00463BFC">
      <w:pPr>
        <w:tabs>
          <w:tab w:val="left" w:pos="-1440"/>
        </w:tabs>
        <w:ind w:left="2160" w:hanging="2160"/>
        <w:rPr>
          <w:rFonts w:ascii="Times New Roman" w:hAnsi="Times New Roman"/>
          <w:b/>
          <w:color w:val="000000"/>
          <w:szCs w:val="24"/>
        </w:rPr>
      </w:pPr>
    </w:p>
    <w:p w:rsidRPr="00A87A5A"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color w:val="000000"/>
          <w:szCs w:val="24"/>
        </w:rPr>
      </w:pPr>
      <w:r w:rsidRPr="00A87A5A">
        <w:rPr>
          <w:rFonts w:ascii="Times New Roman" w:hAnsi="Times New Roman"/>
          <w:color w:val="000000"/>
          <w:szCs w:val="24"/>
        </w:rPr>
        <w:tab/>
      </w:r>
      <w:r w:rsidRPr="00A87A5A">
        <w:rPr>
          <w:rFonts w:ascii="Times New Roman" w:hAnsi="Times New Roman"/>
          <w:color w:val="000000"/>
          <w:szCs w:val="24"/>
        </w:rPr>
        <w:tab/>
        <w:t>-</w:t>
      </w:r>
      <w:r w:rsidRPr="00A87A5A">
        <w:rPr>
          <w:rFonts w:ascii="Times New Roman" w:hAnsi="Times New Roman"/>
          <w:color w:val="000000"/>
          <w:szCs w:val="24"/>
        </w:rPr>
        <w:tab/>
      </w:r>
      <w:r w:rsidRPr="00A87A5A">
        <w:rPr>
          <w:rFonts w:ascii="Times New Roman" w:hAnsi="Times New Roman"/>
          <w:color w:val="000000"/>
          <w:szCs w:val="24"/>
        </w:rPr>
        <w:tab/>
      </w:r>
      <w:r w:rsidRPr="00A87A5A">
        <w:rPr>
          <w:rFonts w:ascii="Times New Roman" w:hAnsi="Times New Roman"/>
          <w:b/>
          <w:color w:val="000000"/>
          <w:szCs w:val="24"/>
        </w:rPr>
        <w:t>PROVIDE ESTIMATES OF ANNUALIZED COST TO RESPONDENTS FOR THE HOUR BURDENS FOR COLLECTIONS OF INFORMATION, IDENTIFYING AND USING APPROPRIATE WAGE RATE CATEGORIES.</w:t>
      </w:r>
    </w:p>
    <w:p w:rsidRPr="00A87A5A" w:rsidR="00463BFC" w:rsidRDefault="00463B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color w:val="000000"/>
          <w:szCs w:val="24"/>
        </w:rPr>
      </w:pPr>
    </w:p>
    <w:p w:rsidRPr="00A87A5A" w:rsidR="0090583B" w:rsidP="0090583B" w:rsidRDefault="00B32C2A">
      <w:pPr>
        <w:tabs>
          <w:tab w:val="left" w:pos="-1440"/>
        </w:tabs>
        <w:ind w:left="2160" w:hanging="216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r w:rsidRPr="00A87A5A" w:rsidR="0090583B">
        <w:rPr>
          <w:rFonts w:ascii="Times New Roman" w:hAnsi="Times New Roman"/>
          <w:color w:val="000000"/>
          <w:szCs w:val="24"/>
        </w:rPr>
        <w:t>Estimates of the burden of collection of information have been summarized on AMS Form 71 enclosed.</w:t>
      </w:r>
    </w:p>
    <w:p w:rsidRPr="00A87A5A" w:rsidR="0090583B" w:rsidP="00B7753F" w:rsidRDefault="0090583B">
      <w:pPr>
        <w:ind w:left="2160"/>
        <w:rPr>
          <w:rFonts w:ascii="Times New Roman" w:hAnsi="Times New Roman"/>
          <w:color w:val="000000"/>
          <w:szCs w:val="24"/>
        </w:rPr>
      </w:pPr>
    </w:p>
    <w:p w:rsidR="00401D0F" w:rsidP="00B7753F" w:rsidRDefault="0090583B">
      <w:pPr>
        <w:ind w:left="2160"/>
        <w:rPr>
          <w:rFonts w:ascii="Times New Roman" w:hAnsi="Times New Roman"/>
          <w:color w:val="000000"/>
          <w:szCs w:val="24"/>
        </w:rPr>
      </w:pPr>
      <w:r w:rsidRPr="00A87A5A">
        <w:rPr>
          <w:rFonts w:ascii="Times New Roman" w:hAnsi="Times New Roman"/>
          <w:color w:val="000000"/>
          <w:szCs w:val="24"/>
        </w:rPr>
        <w:t xml:space="preserve">The </w:t>
      </w:r>
      <w:r w:rsidRPr="00A87A5A" w:rsidR="009A6BBD">
        <w:rPr>
          <w:rFonts w:ascii="Times New Roman" w:hAnsi="Times New Roman"/>
          <w:color w:val="000000"/>
          <w:szCs w:val="24"/>
        </w:rPr>
        <w:t xml:space="preserve">47 </w:t>
      </w:r>
      <w:r w:rsidRPr="00A87A5A">
        <w:rPr>
          <w:rFonts w:ascii="Times New Roman" w:hAnsi="Times New Roman"/>
          <w:color w:val="000000"/>
          <w:szCs w:val="24"/>
        </w:rPr>
        <w:t xml:space="preserve">respondents’ estimated annual cost in providing information to Cotton and Tobacco Program is </w:t>
      </w:r>
      <w:r w:rsidRPr="00CB43EB" w:rsidR="00E228A8">
        <w:rPr>
          <w:rFonts w:ascii="Times New Roman" w:hAnsi="Times New Roman"/>
          <w:color w:val="000000"/>
          <w:szCs w:val="24"/>
        </w:rPr>
        <w:t>$</w:t>
      </w:r>
      <w:r w:rsidRPr="00CB43EB" w:rsidR="00AE7E40">
        <w:rPr>
          <w:rFonts w:ascii="Times New Roman" w:hAnsi="Times New Roman"/>
          <w:color w:val="000000"/>
          <w:szCs w:val="24"/>
        </w:rPr>
        <w:t>4098.54</w:t>
      </w:r>
      <w:r w:rsidRPr="00CB43EB">
        <w:rPr>
          <w:rFonts w:ascii="Times New Roman" w:hAnsi="Times New Roman"/>
          <w:color w:val="000000"/>
          <w:szCs w:val="24"/>
        </w:rPr>
        <w:t>.</w:t>
      </w:r>
      <w:r w:rsidRPr="00A87A5A">
        <w:rPr>
          <w:rFonts w:ascii="Times New Roman" w:hAnsi="Times New Roman"/>
          <w:color w:val="000000"/>
          <w:szCs w:val="24"/>
        </w:rPr>
        <w:t xml:space="preserve">  This total has been estimated by multiplying </w:t>
      </w:r>
      <w:r w:rsidRPr="00A87A5A" w:rsidR="00BD5831">
        <w:rPr>
          <w:rFonts w:ascii="Times New Roman" w:hAnsi="Times New Roman"/>
          <w:color w:val="000000"/>
          <w:szCs w:val="24"/>
        </w:rPr>
        <w:t xml:space="preserve">166 </w:t>
      </w:r>
      <w:r w:rsidRPr="00A87A5A">
        <w:rPr>
          <w:rFonts w:ascii="Times New Roman" w:hAnsi="Times New Roman"/>
          <w:color w:val="000000"/>
          <w:szCs w:val="24"/>
        </w:rPr>
        <w:t xml:space="preserve">total burden hours by </w:t>
      </w:r>
      <w:r w:rsidRPr="00A87A5A" w:rsidR="00E228A8">
        <w:rPr>
          <w:rFonts w:ascii="Times New Roman" w:hAnsi="Times New Roman"/>
          <w:color w:val="000000"/>
          <w:szCs w:val="24"/>
        </w:rPr>
        <w:t>$</w:t>
      </w:r>
      <w:r w:rsidR="00684100">
        <w:rPr>
          <w:rFonts w:ascii="Times New Roman" w:hAnsi="Times New Roman"/>
          <w:color w:val="000000"/>
          <w:szCs w:val="24"/>
        </w:rPr>
        <w:t>24.69</w:t>
      </w:r>
      <w:r w:rsidRPr="00CB43EB">
        <w:rPr>
          <w:rFonts w:ascii="Times New Roman" w:hAnsi="Times New Roman"/>
          <w:color w:val="000000"/>
          <w:szCs w:val="24"/>
        </w:rPr>
        <w:t>,</w:t>
      </w:r>
      <w:r w:rsidRPr="00A87A5A">
        <w:rPr>
          <w:rFonts w:ascii="Times New Roman" w:hAnsi="Times New Roman"/>
          <w:color w:val="000000"/>
          <w:szCs w:val="24"/>
        </w:rPr>
        <w:t xml:space="preserve"> an average of mean hourly earnings by </w:t>
      </w:r>
      <w:r w:rsidRPr="00A87A5A" w:rsidR="00B7753F">
        <w:rPr>
          <w:rFonts w:ascii="Times New Roman" w:hAnsi="Times New Roman"/>
          <w:color w:val="000000"/>
          <w:szCs w:val="24"/>
        </w:rPr>
        <w:t>office</w:t>
      </w:r>
      <w:r w:rsidRPr="00A87A5A" w:rsidR="00891C4E">
        <w:rPr>
          <w:rFonts w:ascii="Times New Roman" w:hAnsi="Times New Roman"/>
          <w:color w:val="000000"/>
          <w:szCs w:val="24"/>
        </w:rPr>
        <w:t xml:space="preserve"> and administrative support occupations</w:t>
      </w:r>
      <w:r w:rsidRPr="00A87A5A">
        <w:rPr>
          <w:rFonts w:ascii="Times New Roman" w:hAnsi="Times New Roman"/>
          <w:color w:val="000000"/>
          <w:szCs w:val="24"/>
        </w:rPr>
        <w:t xml:space="preserve">.  </w:t>
      </w:r>
    </w:p>
    <w:p w:rsidRPr="00A87A5A" w:rsidR="00AE7E40" w:rsidP="00B7753F" w:rsidRDefault="00AE7E40">
      <w:pPr>
        <w:ind w:left="2160"/>
        <w:rPr>
          <w:rFonts w:ascii="Times New Roman" w:hAnsi="Times New Roman"/>
          <w:color w:val="000000"/>
          <w:szCs w:val="24"/>
        </w:rPr>
      </w:pPr>
    </w:p>
    <w:p w:rsidRPr="00A87A5A" w:rsidR="00AE7E40" w:rsidP="00AE7E40" w:rsidRDefault="00401D0F">
      <w:pPr>
        <w:ind w:left="2160"/>
        <w:rPr>
          <w:rFonts w:ascii="Times New Roman" w:hAnsi="Times New Roman"/>
          <w:color w:val="000000"/>
          <w:szCs w:val="24"/>
        </w:rPr>
      </w:pPr>
      <w:r w:rsidRPr="00A87A5A">
        <w:rPr>
          <w:rFonts w:ascii="Times New Roman" w:hAnsi="Times New Roman"/>
          <w:szCs w:val="24"/>
        </w:rPr>
        <w:t xml:space="preserve">The hourly wages as quoted above were obtained from the U.S. Department of Labor, Bureau of Labor Statistics News Release, “Occupational Employment and Wages, May 2018,” published March 29, 2019 (USDL 19-0493). This publication can be found at the following website:  </w:t>
      </w:r>
      <w:hyperlink w:history="1" r:id="rId13">
        <w:r w:rsidRPr="00A87A5A">
          <w:rPr>
            <w:rStyle w:val="Hyperlink"/>
            <w:rFonts w:ascii="Times New Roman" w:hAnsi="Times New Roman"/>
            <w:szCs w:val="24"/>
          </w:rPr>
          <w:t>http://www.bls.gov/news.release/pdf/ocwage.pdf</w:t>
        </w:r>
      </w:hyperlink>
      <w:r w:rsidRPr="00A87A5A">
        <w:rPr>
          <w:rFonts w:ascii="Times New Roman" w:hAnsi="Times New Roman"/>
          <w:szCs w:val="24"/>
        </w:rPr>
        <w:t xml:space="preserve">.  </w:t>
      </w:r>
      <w:r w:rsidRPr="00AE7E40" w:rsidR="00AE7E40">
        <w:rPr>
          <w:rFonts w:ascii="Times New Roman" w:hAnsi="Times New Roman"/>
          <w:color w:val="000000"/>
          <w:szCs w:val="24"/>
        </w:rPr>
        <w:t xml:space="preserve">This hourly </w:t>
      </w:r>
      <w:r w:rsidRPr="00AE7E40" w:rsidR="00AE7E40">
        <w:rPr>
          <w:rFonts w:ascii="Times New Roman" w:hAnsi="Times New Roman"/>
          <w:color w:val="000000"/>
          <w:szCs w:val="24"/>
        </w:rPr>
        <w:lastRenderedPageBreak/>
        <w:t>cost includes the 31.7 percent for benefits and compensation Bureau of Labor press release of December 14, 2018.</w:t>
      </w:r>
    </w:p>
    <w:p w:rsidRPr="00A87A5A" w:rsidR="00401D0F" w:rsidP="00401D0F" w:rsidRDefault="00401D0F">
      <w:pPr>
        <w:ind w:left="2160"/>
        <w:rPr>
          <w:rFonts w:ascii="Times New Roman" w:hAnsi="Times New Roman"/>
          <w:szCs w:val="24"/>
        </w:rPr>
      </w:pPr>
    </w:p>
    <w:p w:rsidRPr="00A87A5A" w:rsidR="00463BFC" w:rsidRDefault="00463B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color w:val="000000"/>
          <w:szCs w:val="24"/>
        </w:rPr>
      </w:pPr>
    </w:p>
    <w:p w:rsidRPr="00A87A5A" w:rsidR="00463BFC" w:rsidP="003F0CFD" w:rsidRDefault="00463BFC">
      <w:pPr>
        <w:tabs>
          <w:tab w:val="left" w:pos="0"/>
          <w:tab w:val="left" w:pos="361"/>
          <w:tab w:val="left" w:pos="722"/>
          <w:tab w:val="left" w:pos="1170"/>
          <w:tab w:val="left" w:pos="1444"/>
          <w:tab w:val="left" w:pos="189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806"/>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t xml:space="preserve">13.  </w:t>
      </w:r>
      <w:r w:rsidRPr="00A87A5A">
        <w:rPr>
          <w:rFonts w:ascii="Times New Roman" w:hAnsi="Times New Roman"/>
          <w:b/>
          <w:color w:val="000000"/>
          <w:szCs w:val="24"/>
        </w:rPr>
        <w:tab/>
      </w:r>
      <w:r w:rsidRPr="00A87A5A">
        <w:rPr>
          <w:rFonts w:ascii="Times New Roman" w:hAnsi="Times New Roman"/>
          <w:b/>
          <w:color w:val="000000"/>
          <w:szCs w:val="24"/>
        </w:rPr>
        <w:tab/>
      </w:r>
      <w:r w:rsidRPr="00A87A5A" w:rsidR="003F0CFD">
        <w:rPr>
          <w:rFonts w:ascii="Times New Roman" w:hAnsi="Times New Roman"/>
          <w:b/>
          <w:color w:val="000000"/>
          <w:szCs w:val="24"/>
        </w:rPr>
        <w:tab/>
      </w:r>
      <w:r w:rsidRPr="00A87A5A" w:rsidR="003F0CFD">
        <w:rPr>
          <w:rFonts w:ascii="Times New Roman" w:hAnsi="Times New Roman"/>
          <w:b/>
          <w:color w:val="000000"/>
          <w:szCs w:val="24"/>
        </w:rPr>
        <w:tab/>
      </w:r>
      <w:r w:rsidRPr="00A87A5A">
        <w:rPr>
          <w:rFonts w:ascii="Times New Roman" w:hAnsi="Times New Roman"/>
          <w:b/>
          <w:color w:val="000000"/>
          <w:szCs w:val="24"/>
        </w:rPr>
        <w:t xml:space="preserve">PROVIDE AN ESTIMATE OF THE TOTAL ANNUAL COST </w:t>
      </w:r>
      <w:r w:rsidRPr="00A87A5A" w:rsidR="009930C0">
        <w:rPr>
          <w:rFonts w:ascii="Times New Roman" w:hAnsi="Times New Roman"/>
          <w:b/>
          <w:color w:val="000000"/>
          <w:szCs w:val="24"/>
        </w:rPr>
        <w:t>B</w:t>
      </w:r>
      <w:r w:rsidRPr="00A87A5A">
        <w:rPr>
          <w:rFonts w:ascii="Times New Roman" w:hAnsi="Times New Roman"/>
          <w:b/>
          <w:color w:val="000000"/>
          <w:szCs w:val="24"/>
        </w:rPr>
        <w:t>URDEN</w:t>
      </w:r>
      <w:r w:rsidRPr="00A87A5A">
        <w:rPr>
          <w:rFonts w:ascii="Times New Roman" w:hAnsi="Times New Roman"/>
          <w:b/>
          <w:color w:val="000000"/>
          <w:szCs w:val="24"/>
        </w:rPr>
        <w:tab/>
        <w:t>TO RESPONDENTS OR RECORDKEEPERS RESULTING FROM THE</w:t>
      </w:r>
      <w:r w:rsidRPr="00A87A5A" w:rsidR="009930C0">
        <w:rPr>
          <w:rFonts w:ascii="Times New Roman" w:hAnsi="Times New Roman"/>
          <w:b/>
          <w:color w:val="000000"/>
          <w:szCs w:val="24"/>
        </w:rPr>
        <w:t xml:space="preserve"> </w:t>
      </w:r>
      <w:r w:rsidRPr="00A87A5A">
        <w:rPr>
          <w:rFonts w:ascii="Times New Roman" w:hAnsi="Times New Roman"/>
          <w:b/>
          <w:color w:val="000000"/>
          <w:szCs w:val="24"/>
        </w:rPr>
        <w:t>COLLECTION OF INFORMATION.  (DO NOT</w:t>
      </w:r>
      <w:r w:rsidRPr="00A87A5A" w:rsidR="009930C0">
        <w:rPr>
          <w:rFonts w:ascii="Times New Roman" w:hAnsi="Times New Roman"/>
          <w:b/>
          <w:color w:val="000000"/>
          <w:szCs w:val="24"/>
        </w:rPr>
        <w:t xml:space="preserve"> </w:t>
      </w:r>
      <w:r w:rsidRPr="00A87A5A">
        <w:rPr>
          <w:rFonts w:ascii="Times New Roman" w:hAnsi="Times New Roman"/>
          <w:b/>
          <w:color w:val="000000"/>
          <w:szCs w:val="24"/>
        </w:rPr>
        <w:t>INCLUDE THE COST</w:t>
      </w:r>
      <w:r w:rsidRPr="00A87A5A">
        <w:rPr>
          <w:rFonts w:ascii="Times New Roman" w:hAnsi="Times New Roman"/>
          <w:b/>
          <w:color w:val="000000"/>
          <w:szCs w:val="24"/>
        </w:rPr>
        <w:tab/>
        <w:t xml:space="preserve">OF ANY HOUR BURDEN SHOWN IN ITEMS 12 AND 14).  </w:t>
      </w:r>
    </w:p>
    <w:p w:rsidRPr="00A87A5A" w:rsidR="00463BFC" w:rsidRDefault="00463BFC">
      <w:pPr>
        <w:rPr>
          <w:rFonts w:ascii="Times New Roman" w:hAnsi="Times New Roman"/>
          <w:b/>
          <w:color w:val="000000"/>
          <w:szCs w:val="24"/>
        </w:rPr>
      </w:pPr>
    </w:p>
    <w:p w:rsidRPr="00A87A5A" w:rsidR="00463BFC" w:rsidRDefault="00463BFC">
      <w:pPr>
        <w:tabs>
          <w:tab w:val="left" w:pos="-1440"/>
        </w:tabs>
        <w:ind w:left="216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A87A5A" w:rsidR="00463BFC" w:rsidRDefault="00463BFC">
      <w:pPr>
        <w:rPr>
          <w:rFonts w:ascii="Times New Roman" w:hAnsi="Times New Roman"/>
          <w:b/>
          <w:color w:val="000000"/>
          <w:szCs w:val="24"/>
        </w:rPr>
      </w:pPr>
    </w:p>
    <w:p w:rsidRPr="00A87A5A" w:rsidR="00463BFC" w:rsidRDefault="00463BFC">
      <w:pPr>
        <w:tabs>
          <w:tab w:val="left" w:pos="-1440"/>
        </w:tabs>
        <w:ind w:left="216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A87A5A" w:rsidR="00463BFC" w:rsidRDefault="00463BFC">
      <w:pPr>
        <w:ind w:left="720" w:firstLine="720"/>
        <w:rPr>
          <w:rFonts w:ascii="Times New Roman" w:hAnsi="Times New Roman"/>
          <w:b/>
          <w:color w:val="000000"/>
          <w:szCs w:val="24"/>
        </w:rPr>
      </w:pPr>
    </w:p>
    <w:p w:rsidRPr="00A87A5A" w:rsidR="00463BFC" w:rsidRDefault="00463BFC">
      <w:pPr>
        <w:ind w:left="2160" w:hanging="720"/>
        <w:rPr>
          <w:rFonts w:ascii="Times New Roman" w:hAnsi="Times New Roman"/>
          <w:b/>
          <w:color w:val="000000"/>
          <w:szCs w:val="24"/>
        </w:rPr>
      </w:pPr>
      <w:r w:rsidRPr="00A87A5A">
        <w:rPr>
          <w:rFonts w:ascii="Times New Roman" w:hAnsi="Times New Roman"/>
          <w:b/>
          <w:color w:val="000000"/>
          <w:szCs w:val="24"/>
        </w:rPr>
        <w:t>-</w:t>
      </w:r>
      <w:r w:rsidRPr="00A87A5A">
        <w:rPr>
          <w:rFonts w:ascii="Times New Roman" w:hAnsi="Times New Roman"/>
          <w:b/>
          <w:color w:val="000000"/>
          <w:szCs w:val="24"/>
        </w:rPr>
        <w:tab/>
        <w:t xml:space="preserve">GENERALLY, ESTIMATES SHOULD NOT INCLUDE PURCHASES OF EQUIPMENT OR SERVICES, OR PORTIONS </w:t>
      </w:r>
      <w:r w:rsidRPr="00A87A5A">
        <w:rPr>
          <w:rFonts w:ascii="Times New Roman" w:hAnsi="Times New Roman"/>
          <w:b/>
          <w:color w:val="000000"/>
          <w:szCs w:val="24"/>
        </w:rPr>
        <w:lastRenderedPageBreak/>
        <w:t xml:space="preserve">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Pr="00A87A5A"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b/>
          <w:color w:val="000000"/>
          <w:szCs w:val="24"/>
        </w:rPr>
      </w:pPr>
    </w:p>
    <w:p w:rsidRPr="00A87A5A" w:rsidR="009930C0" w:rsidP="009930C0" w:rsidRDefault="009930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rPr>
          <w:rFonts w:ascii="Times New Roman" w:hAnsi="Times New Roman"/>
          <w:color w:val="000000"/>
          <w:szCs w:val="24"/>
        </w:rPr>
      </w:pPr>
      <w:r w:rsidRPr="00A87A5A">
        <w:rPr>
          <w:rFonts w:ascii="Times New Roman" w:hAnsi="Times New Roman"/>
          <w:color w:val="000000"/>
          <w:szCs w:val="24"/>
        </w:rPr>
        <w:t>There are no capital/start-up or operation and maintenance costs beyond the usual and customary business or private practices since the data provided is quarterly inventory or sales information.</w:t>
      </w:r>
    </w:p>
    <w:p w:rsidRPr="00A87A5A"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
          <w:color w:val="000000"/>
          <w:szCs w:val="24"/>
        </w:rPr>
      </w:pPr>
    </w:p>
    <w:p w:rsidRPr="00A87A5A" w:rsidR="00463BFC" w:rsidRDefault="00463BFC">
      <w:pPr>
        <w:ind w:left="1440" w:hanging="720"/>
        <w:rPr>
          <w:rFonts w:ascii="Times New Roman" w:hAnsi="Times New Roman"/>
          <w:b/>
          <w:color w:val="000000"/>
          <w:szCs w:val="24"/>
        </w:rPr>
      </w:pPr>
      <w:r w:rsidRPr="00A87A5A">
        <w:rPr>
          <w:rFonts w:ascii="Times New Roman" w:hAnsi="Times New Roman"/>
          <w:b/>
          <w:color w:val="000000"/>
          <w:szCs w:val="24"/>
        </w:rPr>
        <w:t>14.</w:t>
      </w:r>
      <w:r w:rsidRPr="00A87A5A">
        <w:rPr>
          <w:rFonts w:ascii="Times New Roman" w:hAnsi="Times New Roman"/>
          <w:b/>
          <w:color w:val="000000"/>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A87A5A" w:rsidR="00463BFC" w:rsidRDefault="00463BFC">
      <w:pPr>
        <w:rPr>
          <w:rFonts w:ascii="Times New Roman" w:hAnsi="Times New Roman"/>
          <w:b/>
          <w:color w:val="000000"/>
          <w:szCs w:val="24"/>
        </w:rPr>
      </w:pPr>
    </w:p>
    <w:p w:rsidRPr="00A87A5A" w:rsidR="004968B3" w:rsidP="004968B3" w:rsidRDefault="004968B3">
      <w:pPr>
        <w:ind w:left="1440"/>
        <w:rPr>
          <w:rFonts w:ascii="Times New Roman" w:hAnsi="Times New Roman"/>
          <w:color w:val="000000"/>
          <w:szCs w:val="24"/>
        </w:rPr>
      </w:pPr>
      <w:r w:rsidRPr="00A87A5A">
        <w:rPr>
          <w:rFonts w:ascii="Times New Roman" w:hAnsi="Times New Roman"/>
          <w:color w:val="000000"/>
          <w:szCs w:val="24"/>
        </w:rPr>
        <w:t xml:space="preserve">The estimated cost to the Federal government has risen since 2005 due to the significant downsizing of the AMS </w:t>
      </w:r>
      <w:r w:rsidRPr="00A87A5A" w:rsidR="00E564E9">
        <w:rPr>
          <w:rFonts w:ascii="Times New Roman" w:hAnsi="Times New Roman"/>
          <w:color w:val="000000"/>
          <w:szCs w:val="24"/>
        </w:rPr>
        <w:t xml:space="preserve">Cotton and </w:t>
      </w:r>
      <w:r w:rsidRPr="00A87A5A">
        <w:rPr>
          <w:rFonts w:ascii="Times New Roman" w:hAnsi="Times New Roman"/>
          <w:color w:val="000000"/>
          <w:szCs w:val="24"/>
        </w:rPr>
        <w:t>Tobacco Program.  Remaining duties have shifted from a staff of lower grade employees to the remaining higher grade supervisor.</w:t>
      </w:r>
      <w:r w:rsidRPr="00A87A5A" w:rsidR="00EB7506">
        <w:rPr>
          <w:rFonts w:ascii="Times New Roman" w:hAnsi="Times New Roman"/>
          <w:color w:val="000000"/>
          <w:szCs w:val="24"/>
        </w:rPr>
        <w:t xml:space="preserve">  </w:t>
      </w:r>
      <w:r w:rsidRPr="00A87A5A">
        <w:rPr>
          <w:rFonts w:ascii="Times New Roman" w:hAnsi="Times New Roman"/>
          <w:color w:val="000000"/>
          <w:szCs w:val="24"/>
        </w:rPr>
        <w:t xml:space="preserve">Despite an overall reduction in the number of hours being spent on the complete data collection and publication preparation the hours being spent now are more expensive since they are the hours of a higher grade employee.   </w:t>
      </w:r>
    </w:p>
    <w:p w:rsidRPr="00A87A5A" w:rsidR="004968B3" w:rsidRDefault="004968B3">
      <w:pPr>
        <w:rPr>
          <w:rFonts w:ascii="Times New Roman" w:hAnsi="Times New Roman"/>
          <w:b/>
          <w:color w:val="000000"/>
          <w:szCs w:val="24"/>
        </w:rPr>
      </w:pPr>
    </w:p>
    <w:p w:rsidRPr="00A87A5A" w:rsidR="009930C0" w:rsidP="004968B3" w:rsidRDefault="00583277">
      <w:pPr>
        <w:tabs>
          <w:tab w:val="left" w:pos="-1440"/>
        </w:tabs>
        <w:ind w:left="2160" w:hanging="2160"/>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sidR="004968B3">
        <w:rPr>
          <w:rFonts w:ascii="Times New Roman" w:hAnsi="Times New Roman"/>
          <w:color w:val="000000"/>
          <w:szCs w:val="24"/>
        </w:rPr>
        <w:t xml:space="preserve">The </w:t>
      </w:r>
      <w:r w:rsidRPr="00A87A5A" w:rsidR="00B50F1A">
        <w:rPr>
          <w:rFonts w:ascii="Times New Roman" w:hAnsi="Times New Roman"/>
          <w:color w:val="000000"/>
          <w:szCs w:val="24"/>
        </w:rPr>
        <w:t>estimated annual cost to the Federal government is $</w:t>
      </w:r>
      <w:r w:rsidRPr="00CB43EB" w:rsidR="008818BE">
        <w:rPr>
          <w:rFonts w:ascii="Times New Roman" w:hAnsi="Times New Roman"/>
          <w:color w:val="000000"/>
          <w:szCs w:val="24"/>
        </w:rPr>
        <w:t>2</w:t>
      </w:r>
      <w:r w:rsidRPr="00CB43EB" w:rsidR="00AE7E40">
        <w:rPr>
          <w:rFonts w:ascii="Times New Roman" w:hAnsi="Times New Roman"/>
          <w:color w:val="000000"/>
          <w:szCs w:val="24"/>
        </w:rPr>
        <w:t>8,200</w:t>
      </w:r>
      <w:r w:rsidRPr="00CB43EB" w:rsidR="00B50F1A">
        <w:rPr>
          <w:rFonts w:ascii="Times New Roman" w:hAnsi="Times New Roman"/>
          <w:color w:val="000000"/>
          <w:szCs w:val="24"/>
        </w:rPr>
        <w:t>.</w:t>
      </w:r>
      <w:r w:rsidRPr="00A87A5A" w:rsidR="00964EEB">
        <w:rPr>
          <w:rFonts w:ascii="Times New Roman" w:hAnsi="Times New Roman"/>
          <w:color w:val="000000"/>
          <w:szCs w:val="24"/>
        </w:rPr>
        <w:t xml:space="preserve"> </w:t>
      </w:r>
    </w:p>
    <w:p w:rsidRPr="00A87A5A" w:rsidR="00B50F1A" w:rsidRDefault="00B50F1A">
      <w:pPr>
        <w:rPr>
          <w:rFonts w:ascii="Times New Roman" w:hAnsi="Times New Roman"/>
          <w:color w:val="000000"/>
          <w:szCs w:val="24"/>
        </w:rPr>
      </w:pPr>
    </w:p>
    <w:p w:rsidRPr="00A87A5A" w:rsidR="00B50F1A" w:rsidRDefault="00B50F1A">
      <w:pPr>
        <w:rPr>
          <w:rFonts w:ascii="Times New Roman" w:hAnsi="Times New Roman"/>
          <w:color w:val="000000"/>
          <w:szCs w:val="24"/>
        </w:rPr>
      </w:pPr>
      <w:r w:rsidRPr="00A87A5A">
        <w:rPr>
          <w:rFonts w:ascii="Times New Roman" w:hAnsi="Times New Roman"/>
          <w:color w:val="000000"/>
          <w:szCs w:val="24"/>
        </w:rPr>
        <w:tab/>
      </w:r>
      <w:r w:rsidRPr="00A87A5A">
        <w:rPr>
          <w:rFonts w:ascii="Times New Roman" w:hAnsi="Times New Roman"/>
          <w:color w:val="000000"/>
          <w:szCs w:val="24"/>
        </w:rPr>
        <w:tab/>
        <w:t>The cost includes:</w:t>
      </w:r>
    </w:p>
    <w:p w:rsidRPr="00A87A5A" w:rsidR="00B50F1A" w:rsidRDefault="00B50F1A">
      <w:pPr>
        <w:rPr>
          <w:rFonts w:ascii="Times New Roman" w:hAnsi="Times New Roman"/>
          <w:color w:val="000000"/>
          <w:szCs w:val="24"/>
        </w:rPr>
      </w:pPr>
      <w:r w:rsidRPr="00A87A5A">
        <w:rPr>
          <w:rFonts w:ascii="Times New Roman" w:hAnsi="Times New Roman"/>
          <w:color w:val="000000"/>
          <w:szCs w:val="24"/>
        </w:rPr>
        <w:tab/>
      </w:r>
      <w:r w:rsidRPr="00A87A5A">
        <w:rPr>
          <w:rFonts w:ascii="Times New Roman" w:hAnsi="Times New Roman"/>
          <w:color w:val="000000"/>
          <w:szCs w:val="24"/>
        </w:rPr>
        <w:tab/>
        <w:t>GS-1</w:t>
      </w:r>
      <w:r w:rsidRPr="00A87A5A" w:rsidR="00AC705C">
        <w:rPr>
          <w:rFonts w:ascii="Times New Roman" w:hAnsi="Times New Roman"/>
          <w:color w:val="000000"/>
          <w:szCs w:val="24"/>
        </w:rPr>
        <w:t>3</w:t>
      </w:r>
      <w:r w:rsidRPr="00A87A5A">
        <w:rPr>
          <w:rFonts w:ascii="Times New Roman" w:hAnsi="Times New Roman"/>
          <w:color w:val="000000"/>
          <w:szCs w:val="24"/>
        </w:rPr>
        <w:tab/>
      </w:r>
      <w:r w:rsidRPr="00A87A5A">
        <w:rPr>
          <w:rFonts w:ascii="Times New Roman" w:hAnsi="Times New Roman"/>
          <w:color w:val="000000"/>
          <w:szCs w:val="24"/>
        </w:rPr>
        <w:tab/>
        <w:t>480 hours</w:t>
      </w:r>
      <w:r w:rsidRPr="00A87A5A">
        <w:rPr>
          <w:rFonts w:ascii="Times New Roman" w:hAnsi="Times New Roman"/>
          <w:color w:val="000000"/>
          <w:szCs w:val="24"/>
        </w:rPr>
        <w:tab/>
      </w:r>
      <w:r w:rsidRPr="00A87A5A">
        <w:rPr>
          <w:rFonts w:ascii="Times New Roman" w:hAnsi="Times New Roman"/>
          <w:color w:val="000000"/>
          <w:szCs w:val="24"/>
        </w:rPr>
        <w:tab/>
      </w:r>
      <w:r w:rsidRPr="00A87A5A" w:rsidR="00BB21D1">
        <w:rPr>
          <w:rFonts w:ascii="Times New Roman" w:hAnsi="Times New Roman"/>
          <w:color w:val="000000"/>
          <w:szCs w:val="24"/>
        </w:rPr>
        <w:t>$27,300.00</w:t>
      </w:r>
    </w:p>
    <w:p w:rsidRPr="00A87A5A" w:rsidR="00B50F1A" w:rsidRDefault="00B50F1A">
      <w:pPr>
        <w:rPr>
          <w:rFonts w:ascii="Times New Roman" w:hAnsi="Times New Roman"/>
          <w:color w:val="000000"/>
          <w:szCs w:val="24"/>
        </w:rPr>
      </w:pPr>
      <w:r w:rsidRPr="00A87A5A">
        <w:rPr>
          <w:rFonts w:ascii="Times New Roman" w:hAnsi="Times New Roman"/>
          <w:color w:val="000000"/>
          <w:szCs w:val="24"/>
        </w:rPr>
        <w:tab/>
      </w:r>
      <w:r w:rsidRPr="00A87A5A">
        <w:rPr>
          <w:rFonts w:ascii="Times New Roman" w:hAnsi="Times New Roman"/>
          <w:color w:val="000000"/>
          <w:szCs w:val="24"/>
        </w:rPr>
        <w:tab/>
        <w:t>Postage</w:t>
      </w:r>
      <w:r w:rsidRPr="00A87A5A">
        <w:rPr>
          <w:rFonts w:ascii="Times New Roman" w:hAnsi="Times New Roman"/>
          <w:color w:val="000000"/>
          <w:szCs w:val="24"/>
        </w:rPr>
        <w:tab/>
        <w:t xml:space="preserve">     </w:t>
      </w:r>
      <w:r w:rsidRPr="00A87A5A">
        <w:rPr>
          <w:rFonts w:ascii="Times New Roman" w:hAnsi="Times New Roman"/>
          <w:color w:val="000000"/>
          <w:szCs w:val="24"/>
        </w:rPr>
        <w:tab/>
      </w:r>
      <w:r w:rsidRPr="00A87A5A">
        <w:rPr>
          <w:rFonts w:ascii="Times New Roman" w:hAnsi="Times New Roman"/>
          <w:color w:val="000000"/>
          <w:szCs w:val="24"/>
        </w:rPr>
        <w:tab/>
      </w:r>
      <w:r w:rsidRPr="00A87A5A" w:rsidR="00160EE4">
        <w:rPr>
          <w:rFonts w:ascii="Times New Roman" w:hAnsi="Times New Roman"/>
          <w:color w:val="000000"/>
          <w:szCs w:val="24"/>
        </w:rPr>
        <w:t xml:space="preserve">          </w:t>
      </w:r>
      <w:r w:rsidRPr="00A87A5A">
        <w:rPr>
          <w:rFonts w:ascii="Times New Roman" w:hAnsi="Times New Roman"/>
          <w:color w:val="000000"/>
          <w:szCs w:val="24"/>
        </w:rPr>
        <w:t xml:space="preserve">       </w:t>
      </w:r>
      <w:r w:rsidRPr="00A87A5A" w:rsidR="00E564E9">
        <w:rPr>
          <w:rFonts w:ascii="Times New Roman" w:hAnsi="Times New Roman"/>
          <w:color w:val="000000"/>
          <w:szCs w:val="24"/>
        </w:rPr>
        <w:t xml:space="preserve"> </w:t>
      </w:r>
      <w:r w:rsidRPr="00A87A5A">
        <w:rPr>
          <w:rFonts w:ascii="Times New Roman" w:hAnsi="Times New Roman"/>
          <w:color w:val="000000"/>
          <w:szCs w:val="24"/>
        </w:rPr>
        <w:t xml:space="preserve"> </w:t>
      </w:r>
      <w:r w:rsidRPr="00A87A5A" w:rsidR="00734A79">
        <w:rPr>
          <w:rFonts w:ascii="Times New Roman" w:hAnsi="Times New Roman"/>
          <w:color w:val="000000"/>
          <w:szCs w:val="24"/>
        </w:rPr>
        <w:t>300</w:t>
      </w:r>
      <w:r w:rsidRPr="00A87A5A">
        <w:rPr>
          <w:rFonts w:ascii="Times New Roman" w:hAnsi="Times New Roman"/>
          <w:color w:val="000000"/>
          <w:szCs w:val="24"/>
        </w:rPr>
        <w:t>.00</w:t>
      </w:r>
    </w:p>
    <w:p w:rsidRPr="00A87A5A" w:rsidR="00B50F1A" w:rsidRDefault="00B50F1A">
      <w:pPr>
        <w:rPr>
          <w:rFonts w:ascii="Times New Roman" w:hAnsi="Times New Roman"/>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color w:val="000000"/>
          <w:szCs w:val="24"/>
        </w:rPr>
        <w:t>Printing</w:t>
      </w:r>
      <w:r w:rsidRPr="00A87A5A">
        <w:rPr>
          <w:rFonts w:ascii="Times New Roman" w:hAnsi="Times New Roman"/>
          <w:color w:val="000000"/>
          <w:szCs w:val="24"/>
        </w:rPr>
        <w:tab/>
      </w:r>
      <w:r w:rsidRPr="00A87A5A">
        <w:rPr>
          <w:rFonts w:ascii="Times New Roman" w:hAnsi="Times New Roman"/>
          <w:color w:val="000000"/>
          <w:szCs w:val="24"/>
        </w:rPr>
        <w:tab/>
      </w:r>
      <w:r w:rsidRPr="00A87A5A">
        <w:rPr>
          <w:rFonts w:ascii="Times New Roman" w:hAnsi="Times New Roman"/>
          <w:color w:val="000000"/>
          <w:szCs w:val="24"/>
        </w:rPr>
        <w:tab/>
        <w:t xml:space="preserve"> </w:t>
      </w:r>
      <w:r w:rsidRPr="00A87A5A">
        <w:rPr>
          <w:rFonts w:ascii="Times New Roman" w:hAnsi="Times New Roman"/>
          <w:color w:val="000000"/>
          <w:szCs w:val="24"/>
        </w:rPr>
        <w:tab/>
      </w:r>
      <w:r w:rsidRPr="00A87A5A" w:rsidR="00160EE4">
        <w:rPr>
          <w:rFonts w:ascii="Times New Roman" w:hAnsi="Times New Roman"/>
          <w:color w:val="000000"/>
          <w:szCs w:val="24"/>
        </w:rPr>
        <w:t xml:space="preserve">   </w:t>
      </w:r>
      <w:r w:rsidRPr="00A87A5A">
        <w:rPr>
          <w:rFonts w:ascii="Times New Roman" w:hAnsi="Times New Roman"/>
          <w:color w:val="000000"/>
          <w:szCs w:val="24"/>
          <w:u w:val="single"/>
        </w:rPr>
        <w:t xml:space="preserve">  </w:t>
      </w:r>
      <w:r w:rsidRPr="00A87A5A" w:rsidR="004968B3">
        <w:rPr>
          <w:rFonts w:ascii="Times New Roman" w:hAnsi="Times New Roman"/>
          <w:color w:val="000000"/>
          <w:szCs w:val="24"/>
          <w:u w:val="single"/>
        </w:rPr>
        <w:t xml:space="preserve">  600</w:t>
      </w:r>
      <w:r w:rsidRPr="00A87A5A">
        <w:rPr>
          <w:rFonts w:ascii="Times New Roman" w:hAnsi="Times New Roman"/>
          <w:color w:val="000000"/>
          <w:szCs w:val="24"/>
          <w:u w:val="single"/>
        </w:rPr>
        <w:t>.00</w:t>
      </w:r>
    </w:p>
    <w:p w:rsidRPr="00A87A5A" w:rsidR="00B50F1A" w:rsidRDefault="00B50F1A">
      <w:pPr>
        <w:rPr>
          <w:rFonts w:ascii="Times New Roman" w:hAnsi="Times New Roman"/>
          <w:color w:val="000000"/>
          <w:szCs w:val="24"/>
        </w:rPr>
      </w:pPr>
      <w:r w:rsidRPr="00A87A5A">
        <w:rPr>
          <w:rFonts w:ascii="Times New Roman" w:hAnsi="Times New Roman"/>
          <w:color w:val="000000"/>
          <w:szCs w:val="24"/>
        </w:rPr>
        <w:tab/>
      </w:r>
      <w:r w:rsidRPr="00A87A5A">
        <w:rPr>
          <w:rFonts w:ascii="Times New Roman" w:hAnsi="Times New Roman"/>
          <w:color w:val="000000"/>
          <w:szCs w:val="24"/>
        </w:rPr>
        <w:tab/>
        <w:t>TOTAL</w:t>
      </w:r>
      <w:r w:rsidRPr="00A87A5A">
        <w:rPr>
          <w:rFonts w:ascii="Times New Roman" w:hAnsi="Times New Roman"/>
          <w:color w:val="000000"/>
          <w:szCs w:val="24"/>
        </w:rPr>
        <w:tab/>
      </w:r>
      <w:r w:rsidRPr="00A87A5A">
        <w:rPr>
          <w:rFonts w:ascii="Times New Roman" w:hAnsi="Times New Roman"/>
          <w:color w:val="000000"/>
          <w:szCs w:val="24"/>
        </w:rPr>
        <w:tab/>
      </w:r>
      <w:r w:rsidRPr="00A87A5A">
        <w:rPr>
          <w:rFonts w:ascii="Times New Roman" w:hAnsi="Times New Roman"/>
          <w:color w:val="000000"/>
          <w:szCs w:val="24"/>
        </w:rPr>
        <w:tab/>
      </w:r>
      <w:r w:rsidRPr="00A87A5A">
        <w:rPr>
          <w:rFonts w:ascii="Times New Roman" w:hAnsi="Times New Roman"/>
          <w:color w:val="000000"/>
          <w:szCs w:val="24"/>
        </w:rPr>
        <w:tab/>
      </w:r>
      <w:r w:rsidRPr="00CB43EB" w:rsidR="00BB21D1">
        <w:rPr>
          <w:rFonts w:ascii="Times New Roman" w:hAnsi="Times New Roman"/>
          <w:color w:val="000000"/>
          <w:szCs w:val="24"/>
        </w:rPr>
        <w:t>$28,200.00</w:t>
      </w:r>
    </w:p>
    <w:p w:rsidRPr="00A87A5A" w:rsidR="00B50F1A" w:rsidRDefault="00B50F1A">
      <w:pPr>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p>
    <w:p w:rsidRPr="00A87A5A" w:rsidR="00463BFC" w:rsidRDefault="00463BFC">
      <w:pPr>
        <w:numPr>
          <w:ilvl w:val="0"/>
          <w:numId w:val="8"/>
        </w:numPr>
        <w:tabs>
          <w:tab w:val="left" w:pos="-1440"/>
        </w:tabs>
        <w:rPr>
          <w:rFonts w:ascii="Times New Roman" w:hAnsi="Times New Roman"/>
          <w:b/>
          <w:color w:val="000000"/>
          <w:szCs w:val="24"/>
        </w:rPr>
      </w:pPr>
      <w:r w:rsidRPr="00A87A5A">
        <w:rPr>
          <w:rFonts w:ascii="Times New Roman" w:hAnsi="Times New Roman"/>
          <w:b/>
          <w:color w:val="000000"/>
          <w:szCs w:val="24"/>
        </w:rPr>
        <w:t xml:space="preserve">EXPLAIN THE REASON FOR ANY PROGRAM CHANGES OR ADJUSTMENTS REPORTED IN ITEMS 13 OR 14 OF THE OMB FORM 83-I.  </w:t>
      </w:r>
    </w:p>
    <w:p w:rsidR="007770A7" w:rsidP="007770A7" w:rsidRDefault="007770A7">
      <w:pPr>
        <w:tabs>
          <w:tab w:val="left" w:pos="-1440"/>
        </w:tabs>
        <w:ind w:left="1440"/>
        <w:rPr>
          <w:rFonts w:ascii="Times New Roman" w:hAnsi="Times New Roman"/>
          <w:b/>
          <w:color w:val="000000"/>
          <w:szCs w:val="24"/>
        </w:rPr>
      </w:pPr>
    </w:p>
    <w:p w:rsidR="00447198" w:rsidP="007770A7" w:rsidRDefault="00447198">
      <w:pPr>
        <w:tabs>
          <w:tab w:val="left" w:pos="-1440"/>
        </w:tabs>
        <w:ind w:left="1440"/>
        <w:rPr>
          <w:rFonts w:ascii="Times New Roman" w:hAnsi="Times New Roman"/>
          <w:b/>
          <w:color w:val="000000"/>
          <w:szCs w:val="24"/>
        </w:rPr>
      </w:pPr>
    </w:p>
    <w:p w:rsidRPr="00A87A5A" w:rsidR="00447198" w:rsidP="007770A7" w:rsidRDefault="00447198">
      <w:pPr>
        <w:tabs>
          <w:tab w:val="left" w:pos="-1440"/>
        </w:tabs>
        <w:ind w:left="1440"/>
        <w:rPr>
          <w:rFonts w:ascii="Times New Roman" w:hAnsi="Times New Roman"/>
          <w:b/>
          <w:color w:val="000000"/>
          <w:szCs w:val="24"/>
        </w:rPr>
      </w:pPr>
    </w:p>
    <w:p w:rsidRPr="00A87A5A" w:rsidR="00F56936" w:rsidP="001D497A" w:rsidRDefault="00F56936">
      <w:pPr>
        <w:autoSpaceDE w:val="0"/>
        <w:autoSpaceDN w:val="0"/>
        <w:adjustRightInd w:val="0"/>
        <w:ind w:left="720" w:firstLine="2880"/>
        <w:rPr>
          <w:rFonts w:ascii="Arial" w:hAnsi="Arial" w:cs="Arial"/>
          <w:b/>
          <w:bCs/>
          <w:snapToGrid/>
          <w:color w:val="000000"/>
          <w:sz w:val="20"/>
        </w:rPr>
      </w:pPr>
      <w:r w:rsidRPr="00A87A5A">
        <w:rPr>
          <w:rFonts w:ascii="Arial" w:hAnsi="Arial" w:cs="Arial"/>
          <w:b/>
          <w:bCs/>
          <w:snapToGrid/>
          <w:color w:val="000000"/>
          <w:sz w:val="20"/>
        </w:rPr>
        <w:t>PREVIOUS</w:t>
      </w:r>
      <w:r w:rsidRPr="00A87A5A">
        <w:rPr>
          <w:rFonts w:ascii="Arial" w:hAnsi="Arial" w:cs="Arial"/>
          <w:b/>
          <w:bCs/>
          <w:snapToGrid/>
          <w:color w:val="000000"/>
          <w:sz w:val="20"/>
        </w:rPr>
        <w:tab/>
        <w:t xml:space="preserve">      NEW</w:t>
      </w:r>
      <w:r w:rsidRPr="00A87A5A">
        <w:rPr>
          <w:rFonts w:ascii="Arial" w:hAnsi="Arial" w:cs="Arial"/>
          <w:b/>
          <w:bCs/>
          <w:snapToGrid/>
          <w:color w:val="000000"/>
          <w:sz w:val="20"/>
        </w:rPr>
        <w:tab/>
      </w:r>
      <w:r w:rsidRPr="00A87A5A">
        <w:rPr>
          <w:rFonts w:ascii="Arial" w:hAnsi="Arial" w:cs="Arial"/>
          <w:b/>
          <w:bCs/>
          <w:snapToGrid/>
          <w:color w:val="000000"/>
          <w:sz w:val="20"/>
        </w:rPr>
        <w:tab/>
      </w:r>
      <w:r w:rsidRPr="00A87A5A">
        <w:rPr>
          <w:rFonts w:ascii="Arial" w:hAnsi="Arial" w:cs="Arial"/>
          <w:b/>
          <w:bCs/>
          <w:snapToGrid/>
          <w:color w:val="000000"/>
          <w:sz w:val="20"/>
        </w:rPr>
        <w:tab/>
        <w:t>TYPE OF</w:t>
      </w:r>
    </w:p>
    <w:p w:rsidRPr="00A87A5A" w:rsidR="00F56936" w:rsidP="00F56936" w:rsidRDefault="00F56936">
      <w:pPr>
        <w:tabs>
          <w:tab w:val="left" w:pos="-1440"/>
        </w:tabs>
        <w:autoSpaceDE w:val="0"/>
        <w:autoSpaceDN w:val="0"/>
        <w:adjustRightInd w:val="0"/>
        <w:ind w:left="5760" w:hanging="5760"/>
        <w:rPr>
          <w:rFonts w:ascii="Arial" w:hAnsi="Arial" w:cs="Arial"/>
          <w:b/>
          <w:bCs/>
          <w:snapToGrid/>
          <w:color w:val="000000"/>
          <w:sz w:val="20"/>
        </w:rPr>
      </w:pPr>
      <w:r w:rsidRPr="00A87A5A">
        <w:rPr>
          <w:rFonts w:ascii="Arial" w:hAnsi="Arial" w:cs="Arial"/>
          <w:b/>
          <w:bCs/>
          <w:snapToGrid/>
          <w:color w:val="000000"/>
          <w:sz w:val="20"/>
          <w:u w:val="single"/>
        </w:rPr>
        <w:t>REG. NO.</w:t>
      </w:r>
      <w:r w:rsidRPr="00A87A5A">
        <w:rPr>
          <w:rFonts w:ascii="Arial" w:hAnsi="Arial" w:cs="Arial"/>
          <w:b/>
          <w:bCs/>
          <w:snapToGrid/>
          <w:color w:val="000000"/>
          <w:sz w:val="20"/>
        </w:rPr>
        <w:tab/>
      </w:r>
      <w:r w:rsidRPr="00A87A5A">
        <w:rPr>
          <w:rFonts w:ascii="Arial" w:hAnsi="Arial" w:cs="Arial"/>
          <w:b/>
          <w:bCs/>
          <w:snapToGrid/>
          <w:color w:val="000000"/>
          <w:sz w:val="20"/>
        </w:rPr>
        <w:tab/>
      </w:r>
      <w:r w:rsidRPr="00A87A5A">
        <w:rPr>
          <w:rFonts w:ascii="Arial" w:hAnsi="Arial" w:cs="Arial"/>
          <w:b/>
          <w:bCs/>
          <w:snapToGrid/>
          <w:color w:val="000000"/>
          <w:sz w:val="20"/>
          <w:u w:val="single"/>
        </w:rPr>
        <w:t>REASON</w:t>
      </w:r>
      <w:r w:rsidRPr="00A87A5A">
        <w:rPr>
          <w:rFonts w:ascii="Arial" w:hAnsi="Arial" w:cs="Arial"/>
          <w:b/>
          <w:bCs/>
          <w:snapToGrid/>
          <w:color w:val="000000"/>
          <w:sz w:val="20"/>
        </w:rPr>
        <w:tab/>
      </w:r>
      <w:r w:rsidRPr="00A87A5A">
        <w:rPr>
          <w:rFonts w:ascii="Arial" w:hAnsi="Arial" w:cs="Arial"/>
          <w:b/>
          <w:bCs/>
          <w:snapToGrid/>
          <w:color w:val="000000"/>
          <w:sz w:val="20"/>
          <w:u w:val="single"/>
        </w:rPr>
        <w:t xml:space="preserve"> BURDEN </w:t>
      </w:r>
      <w:r w:rsidRPr="00A87A5A">
        <w:rPr>
          <w:rFonts w:ascii="Arial" w:hAnsi="Arial" w:cs="Arial"/>
          <w:b/>
          <w:bCs/>
          <w:snapToGrid/>
          <w:color w:val="000000"/>
          <w:sz w:val="20"/>
        </w:rPr>
        <w:tab/>
        <w:t xml:space="preserve">    </w:t>
      </w:r>
      <w:proofErr w:type="spellStart"/>
      <w:r w:rsidRPr="00A87A5A">
        <w:rPr>
          <w:rFonts w:ascii="Arial" w:hAnsi="Arial" w:cs="Arial"/>
          <w:b/>
          <w:bCs/>
          <w:snapToGrid/>
          <w:color w:val="000000"/>
          <w:sz w:val="20"/>
          <w:u w:val="single"/>
        </w:rPr>
        <w:t>BURDEN</w:t>
      </w:r>
      <w:proofErr w:type="spellEnd"/>
      <w:r w:rsidRPr="00A87A5A">
        <w:rPr>
          <w:rFonts w:ascii="Arial" w:hAnsi="Arial" w:cs="Arial"/>
          <w:b/>
          <w:bCs/>
          <w:snapToGrid/>
          <w:color w:val="000000"/>
          <w:sz w:val="20"/>
        </w:rPr>
        <w:tab/>
      </w:r>
      <w:r w:rsidRPr="00A87A5A">
        <w:rPr>
          <w:rFonts w:ascii="Arial" w:hAnsi="Arial" w:cs="Arial"/>
          <w:b/>
          <w:bCs/>
          <w:snapToGrid/>
          <w:color w:val="000000"/>
          <w:sz w:val="20"/>
          <w:u w:val="single"/>
        </w:rPr>
        <w:t>DIFFERENCE</w:t>
      </w:r>
      <w:r w:rsidRPr="00A87A5A">
        <w:rPr>
          <w:rFonts w:ascii="Arial" w:hAnsi="Arial" w:cs="Arial"/>
          <w:b/>
          <w:bCs/>
          <w:snapToGrid/>
          <w:color w:val="000000"/>
          <w:sz w:val="20"/>
        </w:rPr>
        <w:tab/>
      </w:r>
      <w:r w:rsidRPr="00A87A5A">
        <w:rPr>
          <w:rFonts w:ascii="Arial" w:hAnsi="Arial" w:cs="Arial"/>
          <w:b/>
          <w:bCs/>
          <w:snapToGrid/>
          <w:color w:val="000000"/>
          <w:sz w:val="20"/>
          <w:u w:val="single"/>
        </w:rPr>
        <w:t>CHANGE</w:t>
      </w:r>
      <w:r w:rsidRPr="00A87A5A">
        <w:rPr>
          <w:rFonts w:ascii="Arial" w:hAnsi="Arial" w:cs="Arial"/>
          <w:b/>
          <w:bCs/>
          <w:snapToGrid/>
          <w:color w:val="000000"/>
          <w:sz w:val="20"/>
        </w:rPr>
        <w:t xml:space="preserve">  </w:t>
      </w:r>
    </w:p>
    <w:p w:rsidRPr="00A87A5A" w:rsidR="00F56936" w:rsidP="00F56936" w:rsidRDefault="00F56936">
      <w:pPr>
        <w:autoSpaceDE w:val="0"/>
        <w:autoSpaceDN w:val="0"/>
        <w:adjustRightInd w:val="0"/>
        <w:rPr>
          <w:rFonts w:ascii="Arial" w:hAnsi="Arial" w:cs="Arial"/>
          <w:b/>
          <w:bCs/>
          <w:snapToGrid/>
          <w:color w:val="000000"/>
          <w:sz w:val="20"/>
        </w:rPr>
      </w:pPr>
    </w:p>
    <w:p w:rsidRPr="00A87A5A" w:rsidR="00F56936" w:rsidP="00F56936" w:rsidRDefault="00F56936">
      <w:pPr>
        <w:tabs>
          <w:tab w:val="left" w:pos="-1440"/>
        </w:tabs>
        <w:autoSpaceDE w:val="0"/>
        <w:autoSpaceDN w:val="0"/>
        <w:adjustRightInd w:val="0"/>
        <w:ind w:left="7920" w:hanging="7920"/>
        <w:rPr>
          <w:rFonts w:ascii="Arial" w:hAnsi="Arial" w:cs="Arial"/>
          <w:snapToGrid/>
          <w:color w:val="000000"/>
          <w:sz w:val="20"/>
        </w:rPr>
      </w:pPr>
      <w:r w:rsidRPr="00A87A5A">
        <w:rPr>
          <w:rFonts w:ascii="Arial" w:hAnsi="Arial" w:cs="Arial"/>
          <w:snapToGrid/>
          <w:color w:val="000000"/>
          <w:sz w:val="20"/>
        </w:rPr>
        <w:tab/>
        <w:t xml:space="preserve">          </w:t>
      </w:r>
      <w:r w:rsidRPr="00A87A5A">
        <w:rPr>
          <w:rFonts w:ascii="Arial" w:hAnsi="Arial" w:cs="Arial"/>
          <w:snapToGrid/>
          <w:color w:val="000000"/>
          <w:sz w:val="20"/>
        </w:rPr>
        <w:tab/>
      </w:r>
      <w:r w:rsidRPr="00A87A5A">
        <w:rPr>
          <w:rFonts w:ascii="Arial" w:hAnsi="Arial" w:cs="Arial"/>
          <w:snapToGrid/>
          <w:color w:val="000000"/>
          <w:sz w:val="20"/>
        </w:rPr>
        <w:tab/>
        <w:t xml:space="preserve">Increase in  </w:t>
      </w:r>
      <w:r w:rsidRPr="00A87A5A" w:rsidR="0029573D">
        <w:rPr>
          <w:rFonts w:ascii="Arial" w:hAnsi="Arial" w:cs="Arial"/>
          <w:snapToGrid/>
          <w:color w:val="000000"/>
          <w:sz w:val="20"/>
        </w:rPr>
        <w:t xml:space="preserve"> </w:t>
      </w:r>
      <w:r w:rsidRPr="00A87A5A" w:rsidR="0029573D">
        <w:rPr>
          <w:rFonts w:ascii="Arial" w:hAnsi="Arial" w:cs="Arial"/>
          <w:snapToGrid/>
          <w:color w:val="000000"/>
          <w:sz w:val="20"/>
        </w:rPr>
        <w:tab/>
      </w:r>
      <w:r w:rsidRPr="00A87A5A">
        <w:rPr>
          <w:rFonts w:ascii="Arial" w:hAnsi="Arial" w:cs="Arial"/>
          <w:snapToGrid/>
          <w:color w:val="000000"/>
          <w:sz w:val="20"/>
        </w:rPr>
        <w:t>88.00 hrs.</w:t>
      </w:r>
      <w:r w:rsidRPr="00A87A5A">
        <w:rPr>
          <w:rFonts w:ascii="Arial" w:hAnsi="Arial" w:cs="Arial"/>
          <w:snapToGrid/>
          <w:color w:val="000000"/>
          <w:sz w:val="20"/>
        </w:rPr>
        <w:tab/>
        <w:t xml:space="preserve">     144.00 hrs.     </w:t>
      </w:r>
      <w:r w:rsidRPr="00A87A5A">
        <w:rPr>
          <w:rFonts w:ascii="Arial" w:hAnsi="Arial" w:cs="Arial"/>
          <w:snapToGrid/>
          <w:color w:val="000000"/>
          <w:sz w:val="20"/>
        </w:rPr>
        <w:tab/>
        <w:t>56.0 hrs.</w:t>
      </w:r>
      <w:r w:rsidRPr="00A87A5A">
        <w:rPr>
          <w:rFonts w:ascii="Arial" w:hAnsi="Arial" w:cs="Arial"/>
          <w:snapToGrid/>
          <w:color w:val="000000"/>
          <w:sz w:val="20"/>
        </w:rPr>
        <w:tab/>
        <w:t>ADJ</w:t>
      </w:r>
    </w:p>
    <w:p w:rsidRPr="00A87A5A" w:rsidR="00F56936" w:rsidP="00F56936" w:rsidRDefault="00F56936">
      <w:pPr>
        <w:autoSpaceDE w:val="0"/>
        <w:autoSpaceDN w:val="0"/>
        <w:adjustRightInd w:val="0"/>
        <w:rPr>
          <w:rFonts w:ascii="Arial" w:hAnsi="Arial" w:cs="Arial"/>
          <w:snapToGrid/>
          <w:color w:val="000000"/>
          <w:sz w:val="20"/>
        </w:rPr>
      </w:pPr>
      <w:r w:rsidRPr="00A87A5A">
        <w:rPr>
          <w:rFonts w:ascii="Arial" w:hAnsi="Arial" w:cs="Arial"/>
          <w:snapToGrid/>
          <w:color w:val="000000"/>
          <w:sz w:val="20"/>
        </w:rPr>
        <w:t xml:space="preserve">7USC 501-508 </w:t>
      </w:r>
      <w:r w:rsidRPr="00A87A5A">
        <w:rPr>
          <w:rFonts w:ascii="Arial" w:hAnsi="Arial" w:cs="Arial"/>
          <w:snapToGrid/>
          <w:color w:val="000000"/>
          <w:sz w:val="20"/>
        </w:rPr>
        <w:tab/>
      </w:r>
      <w:r w:rsidRPr="00A87A5A">
        <w:rPr>
          <w:rFonts w:ascii="Arial" w:hAnsi="Arial" w:cs="Arial"/>
          <w:snapToGrid/>
          <w:color w:val="000000"/>
          <w:sz w:val="20"/>
        </w:rPr>
        <w:tab/>
        <w:t xml:space="preserve">respondents </w:t>
      </w:r>
    </w:p>
    <w:p w:rsidRPr="00A87A5A" w:rsidR="00F56936" w:rsidP="00F56936" w:rsidRDefault="00F56936">
      <w:pPr>
        <w:autoSpaceDE w:val="0"/>
        <w:autoSpaceDN w:val="0"/>
        <w:adjustRightInd w:val="0"/>
        <w:rPr>
          <w:rFonts w:ascii="Arial" w:hAnsi="Arial" w:cs="Arial"/>
          <w:snapToGrid/>
          <w:color w:val="000000"/>
          <w:sz w:val="20"/>
        </w:rPr>
      </w:pPr>
      <w:r w:rsidRPr="00A87A5A">
        <w:rPr>
          <w:rFonts w:ascii="Arial" w:hAnsi="Arial" w:cs="Arial"/>
          <w:snapToGrid/>
          <w:color w:val="000000"/>
          <w:sz w:val="20"/>
        </w:rPr>
        <w:tab/>
      </w:r>
      <w:r w:rsidRPr="00A87A5A">
        <w:rPr>
          <w:rFonts w:ascii="Arial" w:hAnsi="Arial" w:cs="Arial"/>
          <w:snapToGrid/>
          <w:color w:val="000000"/>
          <w:sz w:val="20"/>
        </w:rPr>
        <w:tab/>
        <w:t xml:space="preserve"> </w:t>
      </w:r>
    </w:p>
    <w:p w:rsidRPr="00A87A5A" w:rsidR="00F56936" w:rsidP="00F56936" w:rsidRDefault="00F56936">
      <w:pPr>
        <w:tabs>
          <w:tab w:val="left" w:pos="-1440"/>
        </w:tabs>
        <w:autoSpaceDE w:val="0"/>
        <w:autoSpaceDN w:val="0"/>
        <w:adjustRightInd w:val="0"/>
        <w:ind w:left="7920" w:hanging="7920"/>
        <w:rPr>
          <w:rFonts w:ascii="Arial" w:hAnsi="Arial" w:cs="Arial"/>
          <w:snapToGrid/>
          <w:color w:val="000000"/>
          <w:sz w:val="20"/>
        </w:rPr>
      </w:pPr>
      <w:r w:rsidRPr="00A87A5A">
        <w:rPr>
          <w:rFonts w:ascii="Arial" w:hAnsi="Arial" w:cs="Arial"/>
          <w:snapToGrid/>
          <w:color w:val="000000"/>
          <w:sz w:val="20"/>
        </w:rPr>
        <w:tab/>
        <w:t xml:space="preserve">           </w:t>
      </w:r>
      <w:r w:rsidRPr="00A87A5A">
        <w:rPr>
          <w:rFonts w:ascii="Arial" w:hAnsi="Arial" w:cs="Arial"/>
          <w:snapToGrid/>
          <w:color w:val="000000"/>
          <w:sz w:val="20"/>
        </w:rPr>
        <w:tab/>
      </w:r>
      <w:r w:rsidRPr="00A87A5A">
        <w:rPr>
          <w:rFonts w:ascii="Arial" w:hAnsi="Arial" w:cs="Arial"/>
          <w:snapToGrid/>
          <w:color w:val="000000"/>
          <w:sz w:val="20"/>
        </w:rPr>
        <w:tab/>
        <w:t xml:space="preserve">Increase    </w:t>
      </w:r>
      <w:r w:rsidRPr="00A87A5A" w:rsidR="0029573D">
        <w:rPr>
          <w:rFonts w:ascii="Arial" w:hAnsi="Arial" w:cs="Arial"/>
          <w:snapToGrid/>
          <w:color w:val="000000"/>
          <w:sz w:val="20"/>
        </w:rPr>
        <w:tab/>
        <w:t>1</w:t>
      </w:r>
      <w:r w:rsidRPr="00A87A5A">
        <w:rPr>
          <w:rFonts w:ascii="Arial" w:hAnsi="Arial" w:cs="Arial"/>
          <w:snapToGrid/>
          <w:color w:val="000000"/>
          <w:sz w:val="20"/>
        </w:rPr>
        <w:t>6.00 hrs.</w:t>
      </w:r>
      <w:r w:rsidRPr="00A87A5A">
        <w:rPr>
          <w:rFonts w:ascii="Arial" w:hAnsi="Arial" w:cs="Arial"/>
          <w:snapToGrid/>
          <w:color w:val="000000"/>
          <w:sz w:val="20"/>
        </w:rPr>
        <w:tab/>
        <w:t xml:space="preserve">       </w:t>
      </w:r>
      <w:r w:rsidRPr="00A87A5A" w:rsidR="009964BC">
        <w:rPr>
          <w:rFonts w:ascii="Arial" w:hAnsi="Arial" w:cs="Arial"/>
          <w:snapToGrid/>
          <w:color w:val="000000"/>
          <w:sz w:val="20"/>
        </w:rPr>
        <w:t>22</w:t>
      </w:r>
      <w:r w:rsidRPr="00A87A5A">
        <w:rPr>
          <w:rFonts w:ascii="Arial" w:hAnsi="Arial" w:cs="Arial"/>
          <w:snapToGrid/>
          <w:color w:val="000000"/>
          <w:sz w:val="20"/>
        </w:rPr>
        <w:t xml:space="preserve">.00 hrs.       </w:t>
      </w:r>
      <w:r w:rsidRPr="00A87A5A">
        <w:rPr>
          <w:rFonts w:ascii="Arial" w:hAnsi="Arial" w:cs="Arial"/>
          <w:snapToGrid/>
          <w:color w:val="000000"/>
          <w:sz w:val="20"/>
        </w:rPr>
        <w:tab/>
      </w:r>
      <w:r w:rsidRPr="00A87A5A" w:rsidR="009964BC">
        <w:rPr>
          <w:rFonts w:ascii="Arial" w:hAnsi="Arial" w:cs="Arial"/>
          <w:snapToGrid/>
          <w:color w:val="000000"/>
          <w:sz w:val="20"/>
        </w:rPr>
        <w:t xml:space="preserve"> 6</w:t>
      </w:r>
      <w:r w:rsidRPr="00A87A5A">
        <w:rPr>
          <w:rFonts w:ascii="Arial" w:hAnsi="Arial" w:cs="Arial"/>
          <w:snapToGrid/>
          <w:color w:val="000000"/>
          <w:sz w:val="20"/>
        </w:rPr>
        <w:t>.0 hrs.</w:t>
      </w:r>
      <w:r w:rsidRPr="00A87A5A">
        <w:rPr>
          <w:rFonts w:ascii="Arial" w:hAnsi="Arial" w:cs="Arial"/>
          <w:snapToGrid/>
          <w:color w:val="000000"/>
          <w:sz w:val="20"/>
        </w:rPr>
        <w:tab/>
        <w:t>ADJ</w:t>
      </w:r>
    </w:p>
    <w:p w:rsidRPr="00A87A5A" w:rsidR="00F56936" w:rsidP="00F56936" w:rsidRDefault="00F56936">
      <w:pPr>
        <w:autoSpaceDE w:val="0"/>
        <w:autoSpaceDN w:val="0"/>
        <w:adjustRightInd w:val="0"/>
        <w:rPr>
          <w:rFonts w:ascii="Arial" w:hAnsi="Arial" w:cs="Arial"/>
          <w:snapToGrid/>
          <w:color w:val="000000"/>
          <w:sz w:val="20"/>
        </w:rPr>
      </w:pPr>
      <w:r w:rsidRPr="00A87A5A">
        <w:rPr>
          <w:rFonts w:ascii="Arial" w:hAnsi="Arial" w:cs="Arial"/>
          <w:snapToGrid/>
          <w:color w:val="000000"/>
          <w:sz w:val="20"/>
        </w:rPr>
        <w:t>7USC1621-1627</w:t>
      </w:r>
      <w:r w:rsidRPr="00A87A5A">
        <w:rPr>
          <w:rFonts w:ascii="Arial" w:hAnsi="Arial" w:cs="Arial"/>
          <w:snapToGrid/>
          <w:color w:val="000000"/>
          <w:sz w:val="20"/>
        </w:rPr>
        <w:tab/>
        <w:t>in respondents</w:t>
      </w:r>
    </w:p>
    <w:p w:rsidRPr="00A87A5A" w:rsidR="00F56936" w:rsidP="00F56936" w:rsidRDefault="00F56936">
      <w:pPr>
        <w:autoSpaceDE w:val="0"/>
        <w:autoSpaceDN w:val="0"/>
        <w:adjustRightInd w:val="0"/>
        <w:rPr>
          <w:rFonts w:ascii="Arial" w:hAnsi="Arial" w:cs="Arial"/>
          <w:snapToGrid/>
          <w:color w:val="000000"/>
          <w:sz w:val="20"/>
        </w:rPr>
      </w:pPr>
      <w:r w:rsidRPr="00A87A5A">
        <w:rPr>
          <w:rFonts w:ascii="Arial" w:hAnsi="Arial" w:cs="Arial"/>
          <w:snapToGrid/>
          <w:color w:val="000000"/>
          <w:sz w:val="20"/>
        </w:rPr>
        <w:tab/>
        <w:t xml:space="preserve">         </w:t>
      </w:r>
      <w:r w:rsidRPr="00A87A5A">
        <w:rPr>
          <w:rFonts w:ascii="Arial" w:hAnsi="Arial" w:cs="Arial"/>
          <w:snapToGrid/>
          <w:color w:val="000000"/>
          <w:sz w:val="20"/>
        </w:rPr>
        <w:tab/>
      </w:r>
    </w:p>
    <w:p w:rsidRPr="00A87A5A" w:rsidR="00F56936" w:rsidP="001D497A" w:rsidRDefault="00F56936">
      <w:pPr>
        <w:autoSpaceDE w:val="0"/>
        <w:autoSpaceDN w:val="0"/>
        <w:adjustRightInd w:val="0"/>
        <w:ind w:firstLine="720"/>
        <w:rPr>
          <w:rFonts w:ascii="Arial" w:hAnsi="Arial" w:cs="Arial"/>
          <w:b/>
          <w:bCs/>
          <w:snapToGrid/>
          <w:color w:val="000000"/>
          <w:sz w:val="20"/>
        </w:rPr>
      </w:pP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r>
      <w:r w:rsidRPr="00A87A5A">
        <w:rPr>
          <w:rFonts w:ascii="Arial" w:hAnsi="Arial" w:cs="Arial"/>
          <w:snapToGrid/>
          <w:color w:val="000000"/>
          <w:sz w:val="20"/>
        </w:rPr>
        <w:tab/>
        <w:t xml:space="preserve">     </w:t>
      </w:r>
      <w:r w:rsidRPr="00A87A5A">
        <w:rPr>
          <w:rFonts w:ascii="Arial" w:hAnsi="Arial" w:cs="Arial"/>
          <w:b/>
          <w:bCs/>
          <w:snapToGrid/>
          <w:color w:val="000000"/>
          <w:sz w:val="20"/>
        </w:rPr>
        <w:t xml:space="preserve">Total     </w:t>
      </w:r>
      <w:r w:rsidRPr="00A87A5A">
        <w:rPr>
          <w:rFonts w:ascii="Arial" w:hAnsi="Arial" w:cs="Arial"/>
          <w:snapToGrid/>
          <w:color w:val="000000"/>
          <w:sz w:val="20"/>
        </w:rPr>
        <w:t xml:space="preserve"> </w:t>
      </w:r>
      <w:r w:rsidRPr="00A87A5A" w:rsidR="009964BC">
        <w:rPr>
          <w:rFonts w:ascii="Arial" w:hAnsi="Arial" w:cs="Arial"/>
          <w:snapToGrid/>
          <w:color w:val="000000"/>
          <w:sz w:val="20"/>
        </w:rPr>
        <w:t>62</w:t>
      </w:r>
      <w:r w:rsidRPr="00A87A5A">
        <w:rPr>
          <w:rFonts w:ascii="Arial" w:hAnsi="Arial" w:cs="Arial"/>
          <w:snapToGrid/>
          <w:color w:val="000000"/>
          <w:sz w:val="20"/>
        </w:rPr>
        <w:t xml:space="preserve">.00 </w:t>
      </w:r>
    </w:p>
    <w:p w:rsidRPr="00A87A5A" w:rsidR="00F56936" w:rsidP="00F56936" w:rsidRDefault="00F56936">
      <w:pPr>
        <w:autoSpaceDE w:val="0"/>
        <w:autoSpaceDN w:val="0"/>
        <w:adjustRightInd w:val="0"/>
        <w:rPr>
          <w:rFonts w:ascii="Arial" w:hAnsi="Arial" w:cs="Arial"/>
          <w:snapToGrid/>
          <w:color w:val="000000"/>
          <w:sz w:val="20"/>
        </w:rPr>
      </w:pPr>
    </w:p>
    <w:p w:rsidRPr="00A87A5A" w:rsidR="00F56936" w:rsidP="00F56936" w:rsidRDefault="00F56936">
      <w:pPr>
        <w:autoSpaceDE w:val="0"/>
        <w:autoSpaceDN w:val="0"/>
        <w:adjustRightInd w:val="0"/>
        <w:rPr>
          <w:rFonts w:ascii="Arial" w:hAnsi="Arial"/>
          <w:snapToGrid/>
          <w:sz w:val="22"/>
          <w:szCs w:val="24"/>
        </w:rPr>
      </w:pPr>
      <w:r w:rsidRPr="00A87A5A">
        <w:rPr>
          <w:rFonts w:ascii="Arial" w:hAnsi="Arial"/>
          <w:snapToGrid/>
          <w:sz w:val="22"/>
          <w:szCs w:val="24"/>
        </w:rPr>
        <w:t>PC = Program Change</w:t>
      </w:r>
      <w:r w:rsidRPr="00A87A5A">
        <w:rPr>
          <w:rFonts w:ascii="Arial" w:hAnsi="Arial"/>
          <w:snapToGrid/>
          <w:sz w:val="22"/>
          <w:szCs w:val="24"/>
        </w:rPr>
        <w:tab/>
      </w:r>
      <w:r w:rsidRPr="00A87A5A">
        <w:rPr>
          <w:rFonts w:ascii="Arial" w:hAnsi="Arial"/>
          <w:snapToGrid/>
          <w:sz w:val="22"/>
          <w:szCs w:val="24"/>
        </w:rPr>
        <w:tab/>
        <w:t>ADJ = Adjustment</w:t>
      </w:r>
    </w:p>
    <w:p w:rsidRPr="00A87A5A" w:rsidR="00E60F35" w:rsidRDefault="00E60F35">
      <w:pPr>
        <w:tabs>
          <w:tab w:val="left" w:pos="-1440"/>
        </w:tabs>
        <w:ind w:left="1440" w:hanging="720"/>
        <w:rPr>
          <w:rFonts w:ascii="Times New Roman" w:hAnsi="Times New Roman"/>
          <w:b/>
          <w:color w:val="000000"/>
          <w:szCs w:val="24"/>
        </w:rPr>
      </w:pPr>
    </w:p>
    <w:p w:rsidRPr="00A87A5A" w:rsidR="00463BFC" w:rsidRDefault="00463BFC">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16.</w:t>
      </w:r>
      <w:r w:rsidRPr="00A87A5A">
        <w:rPr>
          <w:rFonts w:ascii="Times New Roman" w:hAnsi="Times New Roman"/>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A87A5A" w:rsidR="00463BFC" w:rsidRDefault="00463BFC">
      <w:pPr>
        <w:tabs>
          <w:tab w:val="left" w:pos="-1440"/>
        </w:tabs>
        <w:ind w:left="1440" w:hanging="720"/>
        <w:rPr>
          <w:rFonts w:ascii="Times New Roman" w:hAnsi="Times New Roman"/>
          <w:b/>
          <w:color w:val="000000"/>
          <w:szCs w:val="24"/>
        </w:rPr>
      </w:pPr>
    </w:p>
    <w:p w:rsidRPr="00A87A5A" w:rsidR="009C3AA1" w:rsidRDefault="00693796">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t xml:space="preserve">The Tobacco Statistics Act specifies that data be collected as of the first day of January, April, </w:t>
      </w:r>
      <w:r w:rsidRPr="00A87A5A" w:rsidR="00160EE4">
        <w:rPr>
          <w:rFonts w:ascii="Times New Roman" w:hAnsi="Times New Roman"/>
          <w:color w:val="000000"/>
          <w:szCs w:val="24"/>
        </w:rPr>
        <w:t>July,</w:t>
      </w:r>
      <w:r w:rsidRPr="00A87A5A">
        <w:rPr>
          <w:rFonts w:ascii="Times New Roman" w:hAnsi="Times New Roman"/>
          <w:color w:val="000000"/>
          <w:szCs w:val="24"/>
        </w:rPr>
        <w:t xml:space="preserve"> and October.  </w:t>
      </w:r>
      <w:r w:rsidRPr="00A87A5A" w:rsidR="009C3AA1">
        <w:rPr>
          <w:rFonts w:ascii="Times New Roman" w:hAnsi="Times New Roman"/>
          <w:color w:val="000000"/>
          <w:szCs w:val="24"/>
        </w:rPr>
        <w:t xml:space="preserve">Information collected on the TB-39 is also collected on a quarterly basis and is incorporated into the same publication.  </w:t>
      </w:r>
    </w:p>
    <w:p w:rsidRPr="00A87A5A" w:rsidR="009C3AA1" w:rsidRDefault="009C3AA1">
      <w:pPr>
        <w:tabs>
          <w:tab w:val="left" w:pos="-1440"/>
        </w:tabs>
        <w:ind w:left="1440" w:hanging="720"/>
        <w:rPr>
          <w:rFonts w:ascii="Times New Roman" w:hAnsi="Times New Roman"/>
          <w:color w:val="000000"/>
          <w:szCs w:val="24"/>
        </w:rPr>
      </w:pPr>
    </w:p>
    <w:p w:rsidRPr="00A87A5A" w:rsidR="00693796" w:rsidRDefault="009C3AA1">
      <w:pPr>
        <w:tabs>
          <w:tab w:val="left" w:pos="-1440"/>
        </w:tabs>
        <w:ind w:left="1440" w:hanging="720"/>
        <w:rPr>
          <w:rFonts w:ascii="Times New Roman" w:hAnsi="Times New Roman"/>
          <w:color w:val="000000"/>
          <w:szCs w:val="24"/>
        </w:rPr>
      </w:pPr>
      <w:r w:rsidRPr="00A87A5A">
        <w:rPr>
          <w:rFonts w:ascii="Times New Roman" w:hAnsi="Times New Roman"/>
          <w:color w:val="000000"/>
          <w:szCs w:val="24"/>
        </w:rPr>
        <w:tab/>
      </w:r>
      <w:r w:rsidRPr="00A87A5A" w:rsidR="00693796">
        <w:rPr>
          <w:rFonts w:ascii="Times New Roman" w:hAnsi="Times New Roman"/>
          <w:color w:val="000000"/>
          <w:szCs w:val="24"/>
        </w:rPr>
        <w:t xml:space="preserve">Verification and data entry followed by compilation and the generation of the completed 16 page publication </w:t>
      </w:r>
      <w:r w:rsidRPr="00A87A5A" w:rsidR="00034117">
        <w:rPr>
          <w:rFonts w:ascii="Times New Roman" w:hAnsi="Times New Roman"/>
          <w:color w:val="000000"/>
          <w:szCs w:val="24"/>
        </w:rPr>
        <w:t xml:space="preserve">and its submission for publication </w:t>
      </w:r>
      <w:r w:rsidRPr="00A87A5A" w:rsidR="00693796">
        <w:rPr>
          <w:rFonts w:ascii="Times New Roman" w:hAnsi="Times New Roman"/>
          <w:color w:val="000000"/>
          <w:szCs w:val="24"/>
        </w:rPr>
        <w:t xml:space="preserve">usually takes from 45 to 60 days </w:t>
      </w:r>
      <w:r w:rsidRPr="00A87A5A">
        <w:rPr>
          <w:rFonts w:ascii="Times New Roman" w:hAnsi="Times New Roman"/>
          <w:color w:val="000000"/>
          <w:szCs w:val="24"/>
        </w:rPr>
        <w:t>each quarter</w:t>
      </w:r>
      <w:r w:rsidRPr="00A87A5A" w:rsidR="00034117">
        <w:rPr>
          <w:rFonts w:ascii="Times New Roman" w:hAnsi="Times New Roman"/>
          <w:color w:val="000000"/>
          <w:szCs w:val="24"/>
        </w:rPr>
        <w:t>.</w:t>
      </w:r>
      <w:r w:rsidRPr="00A87A5A" w:rsidR="00693796">
        <w:rPr>
          <w:rFonts w:ascii="Times New Roman" w:hAnsi="Times New Roman"/>
          <w:color w:val="000000"/>
          <w:szCs w:val="24"/>
        </w:rPr>
        <w:t xml:space="preserve">  The actual number of work days t</w:t>
      </w:r>
      <w:r w:rsidRPr="00A87A5A" w:rsidR="00034117">
        <w:rPr>
          <w:rFonts w:ascii="Times New Roman" w:hAnsi="Times New Roman"/>
          <w:color w:val="000000"/>
          <w:szCs w:val="24"/>
        </w:rPr>
        <w:t>o</w:t>
      </w:r>
      <w:r w:rsidRPr="00A87A5A" w:rsidR="00693796">
        <w:rPr>
          <w:rFonts w:ascii="Times New Roman" w:hAnsi="Times New Roman"/>
          <w:color w:val="000000"/>
          <w:szCs w:val="24"/>
        </w:rPr>
        <w:t xml:space="preserve"> complete </w:t>
      </w:r>
      <w:r w:rsidRPr="00A87A5A" w:rsidR="00034117">
        <w:rPr>
          <w:rFonts w:ascii="Times New Roman" w:hAnsi="Times New Roman"/>
          <w:color w:val="000000"/>
          <w:szCs w:val="24"/>
        </w:rPr>
        <w:t xml:space="preserve">the </w:t>
      </w:r>
      <w:r w:rsidRPr="00A87A5A" w:rsidR="00693796">
        <w:rPr>
          <w:rFonts w:ascii="Times New Roman" w:hAnsi="Times New Roman"/>
          <w:color w:val="000000"/>
          <w:szCs w:val="24"/>
        </w:rPr>
        <w:t xml:space="preserve">quarterly </w:t>
      </w:r>
      <w:r w:rsidRPr="00A87A5A" w:rsidR="00034117">
        <w:rPr>
          <w:rFonts w:ascii="Times New Roman" w:hAnsi="Times New Roman"/>
          <w:color w:val="000000"/>
          <w:szCs w:val="24"/>
        </w:rPr>
        <w:t>publication</w:t>
      </w:r>
      <w:r w:rsidRPr="00A87A5A" w:rsidR="00693796">
        <w:rPr>
          <w:rFonts w:ascii="Times New Roman" w:hAnsi="Times New Roman"/>
          <w:color w:val="000000"/>
          <w:szCs w:val="24"/>
        </w:rPr>
        <w:t xml:space="preserve"> takes approximately 15 days each quarter</w:t>
      </w:r>
      <w:r w:rsidRPr="00A87A5A" w:rsidR="00034117">
        <w:rPr>
          <w:rFonts w:ascii="Times New Roman" w:hAnsi="Times New Roman"/>
          <w:color w:val="000000"/>
          <w:szCs w:val="24"/>
        </w:rPr>
        <w:t xml:space="preserve"> as the work is completed in several stages with some wait time between the individual steps.</w:t>
      </w:r>
    </w:p>
    <w:p w:rsidRPr="00A87A5A" w:rsidR="00463BFC" w:rsidRDefault="00463BFC">
      <w:pPr>
        <w:tabs>
          <w:tab w:val="left" w:pos="-1440"/>
        </w:tabs>
        <w:ind w:left="1440" w:hanging="720"/>
        <w:rPr>
          <w:rFonts w:ascii="Times New Roman" w:hAnsi="Times New Roman"/>
          <w:b/>
          <w:i/>
          <w:color w:val="000000"/>
          <w:szCs w:val="24"/>
        </w:rPr>
      </w:pPr>
    </w:p>
    <w:p w:rsidRPr="00A87A5A" w:rsidR="00463BFC" w:rsidRDefault="00463BFC">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17.</w:t>
      </w:r>
      <w:r w:rsidRPr="00A87A5A">
        <w:rPr>
          <w:rFonts w:ascii="Times New Roman" w:hAnsi="Times New Roman"/>
          <w:b/>
          <w:color w:val="000000"/>
          <w:szCs w:val="24"/>
        </w:rPr>
        <w:tab/>
        <w:t xml:space="preserve">IF SEEKING APPROVAL TO NOT DISPLAY THE EXPIRATION DATE FOR OMB APPROVAL OF THE INFORMATION COLLECTION, EXPLAIN THE REASONS THAT DISPLAY WOULD BE INAPPROPRIATE.  </w:t>
      </w:r>
    </w:p>
    <w:p w:rsidRPr="00A87A5A" w:rsidR="00157C03" w:rsidRDefault="00157C03">
      <w:pPr>
        <w:tabs>
          <w:tab w:val="left" w:pos="-1440"/>
        </w:tabs>
        <w:ind w:left="1440" w:hanging="720"/>
        <w:rPr>
          <w:rFonts w:ascii="Times New Roman" w:hAnsi="Times New Roman"/>
          <w:b/>
          <w:color w:val="000000"/>
          <w:szCs w:val="24"/>
        </w:rPr>
      </w:pPr>
    </w:p>
    <w:p w:rsidRPr="00A87A5A" w:rsidR="00157C03" w:rsidRDefault="00157C03">
      <w:pPr>
        <w:tabs>
          <w:tab w:val="left" w:pos="-1440"/>
        </w:tabs>
        <w:ind w:left="1440" w:hanging="720"/>
        <w:rPr>
          <w:rFonts w:ascii="Times New Roman" w:hAnsi="Times New Roman"/>
          <w:color w:val="000000"/>
          <w:szCs w:val="24"/>
        </w:rPr>
      </w:pPr>
      <w:r w:rsidRPr="00A87A5A">
        <w:rPr>
          <w:rFonts w:ascii="Times New Roman" w:hAnsi="Times New Roman"/>
          <w:b/>
          <w:color w:val="000000"/>
          <w:szCs w:val="24"/>
        </w:rPr>
        <w:tab/>
      </w:r>
      <w:r w:rsidRPr="00981438" w:rsidR="00981438">
        <w:rPr>
          <w:rFonts w:ascii="Times New Roman" w:hAnsi="Times New Roman"/>
          <w:color w:val="000000"/>
          <w:szCs w:val="24"/>
        </w:rPr>
        <w:t xml:space="preserve">When OMB approves the collection, AMS will add the appropriate expiration date that appears on the Notice of Action completing the approval and renewal.  </w:t>
      </w:r>
    </w:p>
    <w:p w:rsidRPr="00A87A5A" w:rsidR="00463BFC" w:rsidRDefault="00157C03">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ab/>
      </w:r>
      <w:r w:rsidRPr="00A87A5A">
        <w:rPr>
          <w:rFonts w:ascii="Times New Roman" w:hAnsi="Times New Roman"/>
          <w:b/>
          <w:color w:val="000000"/>
          <w:szCs w:val="24"/>
        </w:rPr>
        <w:tab/>
      </w:r>
      <w:r w:rsidRPr="00A87A5A">
        <w:rPr>
          <w:rFonts w:ascii="Times New Roman" w:hAnsi="Times New Roman"/>
          <w:b/>
          <w:color w:val="000000"/>
          <w:szCs w:val="24"/>
        </w:rPr>
        <w:tab/>
      </w:r>
    </w:p>
    <w:p w:rsidRPr="00A87A5A" w:rsidR="00463BFC" w:rsidRDefault="00463BFC">
      <w:pPr>
        <w:tabs>
          <w:tab w:val="left" w:pos="-1440"/>
        </w:tabs>
        <w:ind w:left="1440" w:hanging="720"/>
        <w:rPr>
          <w:rFonts w:ascii="Times New Roman" w:hAnsi="Times New Roman"/>
          <w:b/>
          <w:color w:val="000000"/>
          <w:szCs w:val="24"/>
        </w:rPr>
      </w:pPr>
      <w:r w:rsidRPr="00A87A5A">
        <w:rPr>
          <w:rFonts w:ascii="Times New Roman" w:hAnsi="Times New Roman"/>
          <w:b/>
          <w:color w:val="000000"/>
          <w:szCs w:val="24"/>
        </w:rPr>
        <w:t>18.</w:t>
      </w:r>
      <w:r w:rsidRPr="00A87A5A">
        <w:rPr>
          <w:rFonts w:ascii="Times New Roman" w:hAnsi="Times New Roman"/>
          <w:b/>
          <w:color w:val="000000"/>
          <w:szCs w:val="24"/>
        </w:rPr>
        <w:tab/>
        <w:t xml:space="preserve">EXPLAIN EACH EXCEPTION TO THE CERTIFICATION STATEMENT IDENTIFIED IN ITEM 19, "CERTIFICATION FOR PAPERWORK REDUCTION ACT SUBMISSIONS," OF OMB FORM 83-I. </w:t>
      </w:r>
    </w:p>
    <w:p w:rsidRPr="00A87A5A"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color w:val="000000"/>
          <w:szCs w:val="24"/>
        </w:rPr>
      </w:pPr>
    </w:p>
    <w:p w:rsidRPr="00A87A5A"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color w:val="000000"/>
          <w:szCs w:val="24"/>
        </w:rPr>
      </w:pPr>
      <w:r w:rsidRPr="00A87A5A">
        <w:rPr>
          <w:rFonts w:ascii="Times New Roman" w:hAnsi="Times New Roman"/>
          <w:color w:val="000000"/>
          <w:szCs w:val="24"/>
        </w:rPr>
        <w:tab/>
        <w:t>The agency is able to certify compliance with all provisions under Item 19 of OMB Form 83-I.</w:t>
      </w:r>
    </w:p>
    <w:p w:rsidRPr="00A87A5A" w:rsidR="00463BFC" w:rsidRDefault="00463BFC">
      <w:pPr>
        <w:tabs>
          <w:tab w:val="left" w:pos="-1440"/>
        </w:tabs>
        <w:ind w:left="720" w:hanging="720"/>
        <w:rPr>
          <w:rFonts w:ascii="Times New Roman" w:hAnsi="Times New Roman"/>
          <w:b/>
          <w:color w:val="000000"/>
          <w:szCs w:val="24"/>
        </w:rPr>
      </w:pPr>
    </w:p>
    <w:p w:rsidRPr="00A87A5A" w:rsidR="00C95127" w:rsidRDefault="00C95127">
      <w:pPr>
        <w:tabs>
          <w:tab w:val="left" w:pos="-1440"/>
        </w:tabs>
        <w:ind w:left="720" w:hanging="720"/>
        <w:rPr>
          <w:rFonts w:ascii="Times New Roman" w:hAnsi="Times New Roman"/>
          <w:b/>
          <w:color w:val="000000"/>
          <w:szCs w:val="24"/>
        </w:rPr>
      </w:pPr>
    </w:p>
    <w:p w:rsidRPr="00A87A5A" w:rsidR="00463BFC" w:rsidRDefault="00463BFC">
      <w:pPr>
        <w:tabs>
          <w:tab w:val="left" w:pos="-1440"/>
        </w:tabs>
        <w:ind w:left="720" w:hanging="720"/>
        <w:rPr>
          <w:rFonts w:ascii="Times New Roman" w:hAnsi="Times New Roman"/>
          <w:b/>
          <w:color w:val="000000"/>
          <w:szCs w:val="24"/>
        </w:rPr>
      </w:pPr>
      <w:r w:rsidRPr="00A87A5A">
        <w:rPr>
          <w:rFonts w:ascii="Times New Roman" w:hAnsi="Times New Roman"/>
          <w:b/>
          <w:color w:val="000000"/>
          <w:szCs w:val="24"/>
        </w:rPr>
        <w:lastRenderedPageBreak/>
        <w:t>B.</w:t>
      </w:r>
      <w:r w:rsidRPr="00A87A5A">
        <w:rPr>
          <w:rFonts w:ascii="Times New Roman" w:hAnsi="Times New Roman"/>
          <w:b/>
          <w:color w:val="000000"/>
          <w:szCs w:val="24"/>
        </w:rPr>
        <w:tab/>
      </w:r>
      <w:r w:rsidRPr="00A87A5A">
        <w:rPr>
          <w:rFonts w:ascii="Times New Roman" w:hAnsi="Times New Roman"/>
          <w:b/>
          <w:color w:val="000000"/>
          <w:szCs w:val="24"/>
          <w:u w:val="single"/>
        </w:rPr>
        <w:t>COLLECTIONS OF INFORMATION EMPLOYING STATISTICAL METHODS</w:t>
      </w:r>
    </w:p>
    <w:p w:rsidRPr="00A87A5A" w:rsidR="00463BFC" w:rsidRDefault="00463BFC">
      <w:pPr>
        <w:pStyle w:val="Heading2"/>
        <w:rPr>
          <w:color w:val="000000"/>
          <w:szCs w:val="24"/>
        </w:rPr>
      </w:pPr>
    </w:p>
    <w:p w:rsidRPr="00416E20" w:rsidR="00463BFC" w:rsidP="004968B3" w:rsidRDefault="00463BFC">
      <w:pPr>
        <w:pStyle w:val="Heading2"/>
        <w:ind w:firstLine="720"/>
        <w:rPr>
          <w:b w:val="0"/>
          <w:i w:val="0"/>
          <w:color w:val="000000"/>
          <w:szCs w:val="24"/>
        </w:rPr>
      </w:pPr>
      <w:r w:rsidRPr="00A87A5A">
        <w:rPr>
          <w:b w:val="0"/>
          <w:i w:val="0"/>
          <w:color w:val="000000"/>
          <w:szCs w:val="24"/>
        </w:rPr>
        <w:t xml:space="preserve"> This information collection does not employ statistical methods.</w:t>
      </w:r>
      <w:r w:rsidRPr="00416E20">
        <w:rPr>
          <w:b w:val="0"/>
          <w:i w:val="0"/>
          <w:color w:val="000000"/>
          <w:szCs w:val="24"/>
        </w:rPr>
        <w:t xml:space="preserve"> </w:t>
      </w:r>
    </w:p>
    <w:p w:rsidRPr="00416E20" w:rsidR="00463BFC" w:rsidRDefault="004968B3">
      <w:pPr>
        <w:rPr>
          <w:rFonts w:ascii="Times New Roman" w:hAnsi="Times New Roman"/>
          <w:color w:val="000000"/>
          <w:szCs w:val="24"/>
        </w:rPr>
      </w:pPr>
      <w:r w:rsidRPr="00416E20">
        <w:rPr>
          <w:rFonts w:ascii="Times New Roman" w:hAnsi="Times New Roman"/>
          <w:color w:val="000000"/>
          <w:szCs w:val="24"/>
        </w:rPr>
        <w:tab/>
      </w:r>
    </w:p>
    <w:sectPr w:rsidRPr="00416E20" w:rsidR="00463BFC">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EDF" w:rsidRDefault="00922EDF">
      <w:r>
        <w:separator/>
      </w:r>
    </w:p>
  </w:endnote>
  <w:endnote w:type="continuationSeparator" w:id="0">
    <w:p w:rsidR="00922EDF" w:rsidRDefault="0092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06D" w:rsidRDefault="001B106D">
    <w:pPr>
      <w:spacing w:line="240" w:lineRule="exact"/>
    </w:pPr>
  </w:p>
  <w:p w:rsidR="001B106D" w:rsidRDefault="001B106D">
    <w:pPr>
      <w:framePr w:w="9361" w:wrap="notBeside" w:vAnchor="text" w:hAnchor="text" w:x="1" w:y="1"/>
      <w:jc w:val="center"/>
    </w:pPr>
    <w:r>
      <w:fldChar w:fldCharType="begin"/>
    </w:r>
    <w:r>
      <w:instrText xml:space="preserve">PAGE </w:instrText>
    </w:r>
    <w:r>
      <w:fldChar w:fldCharType="separate"/>
    </w:r>
    <w:r w:rsidR="00AC0877">
      <w:rPr>
        <w:noProof/>
      </w:rPr>
      <w:t>6</w:t>
    </w:r>
    <w:r>
      <w:fldChar w:fldCharType="end"/>
    </w:r>
  </w:p>
  <w:p w:rsidR="001B106D" w:rsidRDefault="001B1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EDF" w:rsidRDefault="00922EDF">
      <w:r>
        <w:separator/>
      </w:r>
    </w:p>
  </w:footnote>
  <w:footnote w:type="continuationSeparator" w:id="0">
    <w:p w:rsidR="00922EDF" w:rsidRDefault="00922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5"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6"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9E9"/>
    <w:rsid w:val="00021C3B"/>
    <w:rsid w:val="00034117"/>
    <w:rsid w:val="00041F54"/>
    <w:rsid w:val="0006665E"/>
    <w:rsid w:val="00095F5A"/>
    <w:rsid w:val="000C3B99"/>
    <w:rsid w:val="000E44EE"/>
    <w:rsid w:val="001123AE"/>
    <w:rsid w:val="00114079"/>
    <w:rsid w:val="0012207E"/>
    <w:rsid w:val="00143726"/>
    <w:rsid w:val="00157C03"/>
    <w:rsid w:val="001600C2"/>
    <w:rsid w:val="00160EE4"/>
    <w:rsid w:val="00166E81"/>
    <w:rsid w:val="001722E6"/>
    <w:rsid w:val="00187952"/>
    <w:rsid w:val="0019104A"/>
    <w:rsid w:val="001A3803"/>
    <w:rsid w:val="001B106D"/>
    <w:rsid w:val="001C6C2F"/>
    <w:rsid w:val="001D497A"/>
    <w:rsid w:val="001F1579"/>
    <w:rsid w:val="00201D51"/>
    <w:rsid w:val="00215EDB"/>
    <w:rsid w:val="00227703"/>
    <w:rsid w:val="00232AD1"/>
    <w:rsid w:val="00242289"/>
    <w:rsid w:val="00245873"/>
    <w:rsid w:val="002552FC"/>
    <w:rsid w:val="00261419"/>
    <w:rsid w:val="00273D19"/>
    <w:rsid w:val="00274401"/>
    <w:rsid w:val="002862C9"/>
    <w:rsid w:val="002868FF"/>
    <w:rsid w:val="0029573D"/>
    <w:rsid w:val="002B7CB0"/>
    <w:rsid w:val="002C68D2"/>
    <w:rsid w:val="002D4720"/>
    <w:rsid w:val="002F234E"/>
    <w:rsid w:val="00385E7E"/>
    <w:rsid w:val="003A3728"/>
    <w:rsid w:val="003C5339"/>
    <w:rsid w:val="003D756F"/>
    <w:rsid w:val="003E243A"/>
    <w:rsid w:val="003F0CFD"/>
    <w:rsid w:val="003F2D8D"/>
    <w:rsid w:val="00401D0F"/>
    <w:rsid w:val="004107A2"/>
    <w:rsid w:val="00416E20"/>
    <w:rsid w:val="004201EF"/>
    <w:rsid w:val="00427C9F"/>
    <w:rsid w:val="00436CA6"/>
    <w:rsid w:val="00447198"/>
    <w:rsid w:val="00462A67"/>
    <w:rsid w:val="00463BFC"/>
    <w:rsid w:val="00490F77"/>
    <w:rsid w:val="004946B6"/>
    <w:rsid w:val="004968B3"/>
    <w:rsid w:val="004A2FF1"/>
    <w:rsid w:val="004A3E7B"/>
    <w:rsid w:val="005002F5"/>
    <w:rsid w:val="005046AA"/>
    <w:rsid w:val="00520203"/>
    <w:rsid w:val="00523CBF"/>
    <w:rsid w:val="00534C19"/>
    <w:rsid w:val="00541CE3"/>
    <w:rsid w:val="00570ED4"/>
    <w:rsid w:val="005775DA"/>
    <w:rsid w:val="00583277"/>
    <w:rsid w:val="005836D2"/>
    <w:rsid w:val="00593E46"/>
    <w:rsid w:val="005B55B5"/>
    <w:rsid w:val="005D7EC8"/>
    <w:rsid w:val="00615EC8"/>
    <w:rsid w:val="00661AE0"/>
    <w:rsid w:val="00684100"/>
    <w:rsid w:val="00691831"/>
    <w:rsid w:val="00693796"/>
    <w:rsid w:val="006A036E"/>
    <w:rsid w:val="006A34E7"/>
    <w:rsid w:val="006B0D26"/>
    <w:rsid w:val="006B1400"/>
    <w:rsid w:val="006F1103"/>
    <w:rsid w:val="00730F3B"/>
    <w:rsid w:val="00734A79"/>
    <w:rsid w:val="0074662A"/>
    <w:rsid w:val="00756F8E"/>
    <w:rsid w:val="0076203A"/>
    <w:rsid w:val="007770A7"/>
    <w:rsid w:val="007846F3"/>
    <w:rsid w:val="007C75D2"/>
    <w:rsid w:val="007D6D3C"/>
    <w:rsid w:val="007E104C"/>
    <w:rsid w:val="00803305"/>
    <w:rsid w:val="008267E3"/>
    <w:rsid w:val="00835C41"/>
    <w:rsid w:val="00852892"/>
    <w:rsid w:val="008622BC"/>
    <w:rsid w:val="00862C7C"/>
    <w:rsid w:val="00865643"/>
    <w:rsid w:val="00871900"/>
    <w:rsid w:val="0088170E"/>
    <w:rsid w:val="008818BE"/>
    <w:rsid w:val="00891625"/>
    <w:rsid w:val="00891C4E"/>
    <w:rsid w:val="008B13F1"/>
    <w:rsid w:val="008C7592"/>
    <w:rsid w:val="0090583B"/>
    <w:rsid w:val="00922EDF"/>
    <w:rsid w:val="009246DE"/>
    <w:rsid w:val="00944689"/>
    <w:rsid w:val="00947358"/>
    <w:rsid w:val="009630AC"/>
    <w:rsid w:val="00964EEB"/>
    <w:rsid w:val="0096553E"/>
    <w:rsid w:val="00970610"/>
    <w:rsid w:val="00981438"/>
    <w:rsid w:val="009817B9"/>
    <w:rsid w:val="00981FC9"/>
    <w:rsid w:val="009930C0"/>
    <w:rsid w:val="009964BC"/>
    <w:rsid w:val="009A0AF0"/>
    <w:rsid w:val="009A6BBD"/>
    <w:rsid w:val="009B0CA4"/>
    <w:rsid w:val="009C3AA1"/>
    <w:rsid w:val="009C5A1C"/>
    <w:rsid w:val="009D6B47"/>
    <w:rsid w:val="009D786F"/>
    <w:rsid w:val="009E0283"/>
    <w:rsid w:val="009F49E9"/>
    <w:rsid w:val="009F698E"/>
    <w:rsid w:val="00A2104D"/>
    <w:rsid w:val="00A31BAD"/>
    <w:rsid w:val="00A31C0B"/>
    <w:rsid w:val="00A515F9"/>
    <w:rsid w:val="00A57ABB"/>
    <w:rsid w:val="00A7179B"/>
    <w:rsid w:val="00A72125"/>
    <w:rsid w:val="00A77A1E"/>
    <w:rsid w:val="00A83E67"/>
    <w:rsid w:val="00A87A5A"/>
    <w:rsid w:val="00A93EB4"/>
    <w:rsid w:val="00AC0877"/>
    <w:rsid w:val="00AC705C"/>
    <w:rsid w:val="00AD2C14"/>
    <w:rsid w:val="00AD498B"/>
    <w:rsid w:val="00AE7E40"/>
    <w:rsid w:val="00AF388B"/>
    <w:rsid w:val="00B074B0"/>
    <w:rsid w:val="00B32C2A"/>
    <w:rsid w:val="00B37B4F"/>
    <w:rsid w:val="00B40027"/>
    <w:rsid w:val="00B50F1A"/>
    <w:rsid w:val="00B55FAA"/>
    <w:rsid w:val="00B62CFE"/>
    <w:rsid w:val="00B75942"/>
    <w:rsid w:val="00B76719"/>
    <w:rsid w:val="00B7753F"/>
    <w:rsid w:val="00B85336"/>
    <w:rsid w:val="00BB21D1"/>
    <w:rsid w:val="00BB4BEA"/>
    <w:rsid w:val="00BB7C1B"/>
    <w:rsid w:val="00BD2330"/>
    <w:rsid w:val="00BD38E0"/>
    <w:rsid w:val="00BD5831"/>
    <w:rsid w:val="00BE2362"/>
    <w:rsid w:val="00BF7CF9"/>
    <w:rsid w:val="00C17346"/>
    <w:rsid w:val="00C236A4"/>
    <w:rsid w:val="00C37492"/>
    <w:rsid w:val="00C50E20"/>
    <w:rsid w:val="00C526C6"/>
    <w:rsid w:val="00C81EE2"/>
    <w:rsid w:val="00C95127"/>
    <w:rsid w:val="00CA29E5"/>
    <w:rsid w:val="00CB43EB"/>
    <w:rsid w:val="00CB684A"/>
    <w:rsid w:val="00CE3E60"/>
    <w:rsid w:val="00D310B2"/>
    <w:rsid w:val="00D71749"/>
    <w:rsid w:val="00D93B66"/>
    <w:rsid w:val="00DA1724"/>
    <w:rsid w:val="00DC67D9"/>
    <w:rsid w:val="00DD7834"/>
    <w:rsid w:val="00E024EB"/>
    <w:rsid w:val="00E06A61"/>
    <w:rsid w:val="00E10F03"/>
    <w:rsid w:val="00E228A8"/>
    <w:rsid w:val="00E4063B"/>
    <w:rsid w:val="00E5634E"/>
    <w:rsid w:val="00E564E9"/>
    <w:rsid w:val="00E576EE"/>
    <w:rsid w:val="00E57B42"/>
    <w:rsid w:val="00E60F35"/>
    <w:rsid w:val="00E815AD"/>
    <w:rsid w:val="00E86696"/>
    <w:rsid w:val="00E87DB6"/>
    <w:rsid w:val="00EB7506"/>
    <w:rsid w:val="00EC331D"/>
    <w:rsid w:val="00EC6B81"/>
    <w:rsid w:val="00ED3623"/>
    <w:rsid w:val="00EE5AA2"/>
    <w:rsid w:val="00EF3D77"/>
    <w:rsid w:val="00F56936"/>
    <w:rsid w:val="00F719B8"/>
    <w:rsid w:val="00F72466"/>
    <w:rsid w:val="00F800A3"/>
    <w:rsid w:val="00F96641"/>
    <w:rsid w:val="00FA5BFD"/>
    <w:rsid w:val="00FA6CE2"/>
    <w:rsid w:val="00FC040C"/>
    <w:rsid w:val="00FC084A"/>
    <w:rsid w:val="00FC3CEF"/>
    <w:rsid w:val="00FD12E9"/>
    <w:rsid w:val="00FD2062"/>
    <w:rsid w:val="00FF4A7D"/>
    <w:rsid w:val="00FF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D1E0F"/>
  <w15:chartTrackingRefBased/>
  <w15:docId w15:val="{EC2A7DB4-973E-4B60-AEDD-68B4ACB8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3E243A"/>
    <w:rPr>
      <w:color w:val="0000FF"/>
      <w:u w:val="single"/>
    </w:rPr>
  </w:style>
  <w:style w:type="character" w:styleId="FollowedHyperlink">
    <w:name w:val="FollowedHyperlink"/>
    <w:rsid w:val="006B1400"/>
    <w:rPr>
      <w:color w:val="800080"/>
      <w:u w:val="single"/>
    </w:rPr>
  </w:style>
  <w:style w:type="paragraph" w:styleId="BalloonText">
    <w:name w:val="Balloon Text"/>
    <w:basedOn w:val="Normal"/>
    <w:semiHidden/>
    <w:rsid w:val="004107A2"/>
    <w:rPr>
      <w:rFonts w:ascii="Tahoma" w:hAnsi="Tahoma" w:cs="Tahoma"/>
      <w:sz w:val="16"/>
      <w:szCs w:val="16"/>
    </w:rPr>
  </w:style>
  <w:style w:type="character" w:styleId="CommentReference">
    <w:name w:val="annotation reference"/>
    <w:rsid w:val="00A515F9"/>
    <w:rPr>
      <w:sz w:val="16"/>
      <w:szCs w:val="16"/>
    </w:rPr>
  </w:style>
  <w:style w:type="paragraph" w:styleId="CommentText">
    <w:name w:val="annotation text"/>
    <w:basedOn w:val="Normal"/>
    <w:link w:val="CommentTextChar"/>
    <w:rsid w:val="00A515F9"/>
    <w:rPr>
      <w:sz w:val="20"/>
    </w:rPr>
  </w:style>
  <w:style w:type="character" w:customStyle="1" w:styleId="CommentTextChar">
    <w:name w:val="Comment Text Char"/>
    <w:link w:val="CommentText"/>
    <w:rsid w:val="00A515F9"/>
    <w:rPr>
      <w:rFonts w:ascii="Courier" w:hAnsi="Courier"/>
      <w:snapToGrid w:val="0"/>
    </w:rPr>
  </w:style>
  <w:style w:type="paragraph" w:styleId="CommentSubject">
    <w:name w:val="annotation subject"/>
    <w:basedOn w:val="CommentText"/>
    <w:next w:val="CommentText"/>
    <w:link w:val="CommentSubjectChar"/>
    <w:rsid w:val="00A515F9"/>
    <w:rPr>
      <w:b/>
      <w:bCs/>
    </w:rPr>
  </w:style>
  <w:style w:type="character" w:customStyle="1" w:styleId="CommentSubjectChar">
    <w:name w:val="Comment Subject Char"/>
    <w:link w:val="CommentSubject"/>
    <w:rsid w:val="00A515F9"/>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007600">
      <w:bodyDiv w:val="1"/>
      <w:marLeft w:val="0"/>
      <w:marRight w:val="0"/>
      <w:marTop w:val="0"/>
      <w:marBottom w:val="0"/>
      <w:divBdr>
        <w:top w:val="none" w:sz="0" w:space="0" w:color="auto"/>
        <w:left w:val="none" w:sz="0" w:space="0" w:color="auto"/>
        <w:bottom w:val="none" w:sz="0" w:space="0" w:color="auto"/>
        <w:right w:val="none" w:sz="0" w:space="0" w:color="auto"/>
      </w:divBdr>
    </w:div>
    <w:div w:id="977147918">
      <w:bodyDiv w:val="1"/>
      <w:marLeft w:val="0"/>
      <w:marRight w:val="0"/>
      <w:marTop w:val="0"/>
      <w:marBottom w:val="0"/>
      <w:divBdr>
        <w:top w:val="none" w:sz="0" w:space="0" w:color="auto"/>
        <w:left w:val="none" w:sz="0" w:space="0" w:color="auto"/>
        <w:bottom w:val="none" w:sz="0" w:space="0" w:color="auto"/>
        <w:right w:val="none" w:sz="0" w:space="0" w:color="auto"/>
      </w:divBdr>
    </w:div>
    <w:div w:id="1941838137">
      <w:bodyDiv w:val="1"/>
      <w:marLeft w:val="0"/>
      <w:marRight w:val="0"/>
      <w:marTop w:val="0"/>
      <w:marBottom w:val="0"/>
      <w:divBdr>
        <w:top w:val="none" w:sz="0" w:space="0" w:color="auto"/>
        <w:left w:val="none" w:sz="0" w:space="0" w:color="auto"/>
        <w:bottom w:val="none" w:sz="0" w:space="0" w:color="auto"/>
        <w:right w:val="none" w:sz="0" w:space="0" w:color="auto"/>
      </w:divBdr>
    </w:div>
    <w:div w:id="21242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TBMarketNews" TargetMode="External"/><Relationship Id="rId13" Type="http://schemas.openxmlformats.org/officeDocument/2006/relationships/hyperlink" Target="http://www.bls.gov/news.release/pdf/ocwag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tbtobacco@ttb.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marketnews.ams.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forms.ams.usda.gov/" TargetMode="External"/><Relationship Id="rId4" Type="http://schemas.openxmlformats.org/officeDocument/2006/relationships/settings" Target="settings.xml"/><Relationship Id="rId9" Type="http://schemas.openxmlformats.org/officeDocument/2006/relationships/hyperlink" Target="https://mymarketnews.am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51239-F7CC-472E-B7B4-3A4D2A82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3363</Words>
  <Characters>19172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22491</CharactersWithSpaces>
  <SharedDoc>false</SharedDoc>
  <HLinks>
    <vt:vector size="36" baseType="variant">
      <vt:variant>
        <vt:i4>7995517</vt:i4>
      </vt:variant>
      <vt:variant>
        <vt:i4>15</vt:i4>
      </vt:variant>
      <vt:variant>
        <vt:i4>0</vt:i4>
      </vt:variant>
      <vt:variant>
        <vt:i4>5</vt:i4>
      </vt:variant>
      <vt:variant>
        <vt:lpwstr>http://www.bls.gov/news.release/pdf/ocwage.pdf</vt:lpwstr>
      </vt:variant>
      <vt:variant>
        <vt:lpwstr/>
      </vt:variant>
      <vt:variant>
        <vt:i4>7077973</vt:i4>
      </vt:variant>
      <vt:variant>
        <vt:i4>12</vt:i4>
      </vt:variant>
      <vt:variant>
        <vt:i4>0</vt:i4>
      </vt:variant>
      <vt:variant>
        <vt:i4>5</vt:i4>
      </vt:variant>
      <vt:variant>
        <vt:lpwstr>mailto:ttbtobacco@ttb.gov</vt:lpwstr>
      </vt:variant>
      <vt:variant>
        <vt:lpwstr/>
      </vt:variant>
      <vt:variant>
        <vt:i4>7143456</vt:i4>
      </vt:variant>
      <vt:variant>
        <vt:i4>9</vt:i4>
      </vt:variant>
      <vt:variant>
        <vt:i4>0</vt:i4>
      </vt:variant>
      <vt:variant>
        <vt:i4>5</vt:i4>
      </vt:variant>
      <vt:variant>
        <vt:lpwstr>https://mymarketnews.ams.usda.gov/</vt:lpwstr>
      </vt:variant>
      <vt:variant>
        <vt:lpwstr/>
      </vt:variant>
      <vt:variant>
        <vt:i4>4718661</vt:i4>
      </vt:variant>
      <vt:variant>
        <vt:i4>6</vt:i4>
      </vt:variant>
      <vt:variant>
        <vt:i4>0</vt:i4>
      </vt:variant>
      <vt:variant>
        <vt:i4>5</vt:i4>
      </vt:variant>
      <vt:variant>
        <vt:lpwstr>http://eforms.ams.usda.gov/</vt:lpwstr>
      </vt:variant>
      <vt:variant>
        <vt:lpwstr>CustomersTB</vt:lpwstr>
      </vt:variant>
      <vt:variant>
        <vt:i4>7143456</vt:i4>
      </vt:variant>
      <vt:variant>
        <vt:i4>3</vt:i4>
      </vt:variant>
      <vt:variant>
        <vt:i4>0</vt:i4>
      </vt:variant>
      <vt:variant>
        <vt:i4>5</vt:i4>
      </vt:variant>
      <vt:variant>
        <vt:lpwstr>https://mymarketnews.ams.usda.gov/</vt:lpwstr>
      </vt:variant>
      <vt:variant>
        <vt:lpwstr/>
      </vt:variant>
      <vt:variant>
        <vt:i4>4980743</vt:i4>
      </vt:variant>
      <vt:variant>
        <vt:i4>0</vt:i4>
      </vt:variant>
      <vt:variant>
        <vt:i4>0</vt:i4>
      </vt:variant>
      <vt:variant>
        <vt:i4>5</vt:i4>
      </vt:variant>
      <vt:variant>
        <vt:lpwstr>http://www.ams.usda.gov/TBMarketNews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cp:lastModifiedBy>Gilham, Norma - AMS</cp:lastModifiedBy>
  <cp:revision>3</cp:revision>
  <cp:lastPrinted>2017-04-03T14:58:00Z</cp:lastPrinted>
  <dcterms:created xsi:type="dcterms:W3CDTF">2020-03-06T15:37:00Z</dcterms:created>
  <dcterms:modified xsi:type="dcterms:W3CDTF">2020-06-10T14:45:00Z</dcterms:modified>
</cp:coreProperties>
</file>