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6E73D" w14:textId="77777777" w:rsidR="0015636D" w:rsidRDefault="00944C70" w:rsidP="00944C70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Justification for Change</w:t>
      </w:r>
    </w:p>
    <w:p w14:paraId="5F81EB65" w14:textId="77777777" w:rsidR="001423EB" w:rsidRDefault="001423EB" w:rsidP="001423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OMB No. 0581-0308</w:t>
      </w:r>
    </w:p>
    <w:p w14:paraId="2348F77B" w14:textId="77777777" w:rsidR="003F6517" w:rsidRDefault="00944C70" w:rsidP="00944C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Regulations (9 CFR, part 201) and Statement of General Policy (9 CFR, part 203) </w:t>
      </w:r>
    </w:p>
    <w:p w14:paraId="16307289" w14:textId="4C603E75" w:rsidR="00944C70" w:rsidRDefault="00944C70" w:rsidP="00944C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Issued under the Packers and Stockyards Act (7 U</w:t>
      </w:r>
      <w:r w:rsidR="000148A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S.C. 181 – 229) and Related Reporting and Recordkeeping Requirements</w:t>
      </w:r>
    </w:p>
    <w:p w14:paraId="1917C7A2" w14:textId="77777777" w:rsidR="00BA7233" w:rsidRDefault="00BA7233" w:rsidP="00790EA2">
      <w:pPr>
        <w:rPr>
          <w:b/>
          <w:color w:val="000000" w:themeColor="text1"/>
          <w:sz w:val="24"/>
          <w:szCs w:val="24"/>
          <w:u w:val="single"/>
        </w:rPr>
      </w:pPr>
    </w:p>
    <w:p w14:paraId="56615CA6" w14:textId="702C2BC3" w:rsidR="005D4945" w:rsidRDefault="005D4945" w:rsidP="00BA7233">
      <w:pPr>
        <w:rPr>
          <w:b/>
          <w:strike/>
          <w:sz w:val="24"/>
          <w:szCs w:val="24"/>
        </w:rPr>
      </w:pPr>
    </w:p>
    <w:p w14:paraId="6997C169" w14:textId="3D2D186A" w:rsidR="005D4945" w:rsidRPr="005D4945" w:rsidRDefault="00572966" w:rsidP="00BA7233">
      <w:pPr>
        <w:rPr>
          <w:b/>
          <w:sz w:val="24"/>
          <w:szCs w:val="24"/>
        </w:rPr>
      </w:pPr>
      <w:r>
        <w:rPr>
          <w:b/>
          <w:sz w:val="24"/>
          <w:szCs w:val="24"/>
        </w:rPr>
        <w:t>July</w:t>
      </w:r>
      <w:r w:rsidR="005D4945" w:rsidRPr="005D4945">
        <w:rPr>
          <w:b/>
          <w:sz w:val="24"/>
          <w:szCs w:val="24"/>
        </w:rPr>
        <w:t xml:space="preserve"> 2019</w:t>
      </w:r>
    </w:p>
    <w:p w14:paraId="0774E585" w14:textId="0CCBCA51" w:rsidR="00350DA6" w:rsidRDefault="005D4945" w:rsidP="00BA723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This Justification for Change </w:t>
      </w:r>
      <w:r w:rsidR="00062F29">
        <w:rPr>
          <w:b/>
          <w:sz w:val="24"/>
          <w:szCs w:val="24"/>
        </w:rPr>
        <w:t xml:space="preserve">regarding the penalties is due to inflation adjustments per 9 CFR statute 3.91(1).  This collection was previously submitted and approved on </w:t>
      </w:r>
      <w:r w:rsidR="00350DA6">
        <w:rPr>
          <w:b/>
          <w:sz w:val="24"/>
          <w:szCs w:val="24"/>
        </w:rPr>
        <w:t>February</w:t>
      </w:r>
      <w:r w:rsidR="00062F29">
        <w:rPr>
          <w:b/>
          <w:sz w:val="24"/>
          <w:szCs w:val="24"/>
        </w:rPr>
        <w:t xml:space="preserve"> 2, 2018.  In addition, there are some minor corrections made to the wording in the forms</w:t>
      </w:r>
      <w:r w:rsidR="00350DA6">
        <w:rPr>
          <w:b/>
          <w:sz w:val="24"/>
          <w:szCs w:val="24"/>
        </w:rPr>
        <w:t xml:space="preserve">/instructions </w:t>
      </w:r>
      <w:r w:rsidR="00062F29">
        <w:rPr>
          <w:b/>
          <w:sz w:val="24"/>
          <w:szCs w:val="24"/>
        </w:rPr>
        <w:t xml:space="preserve"> t</w:t>
      </w:r>
      <w:r w:rsidR="00350DA6">
        <w:rPr>
          <w:b/>
          <w:sz w:val="24"/>
          <w:szCs w:val="24"/>
        </w:rPr>
        <w:t>o</w:t>
      </w:r>
      <w:r w:rsidR="00062F29">
        <w:rPr>
          <w:b/>
          <w:sz w:val="24"/>
          <w:szCs w:val="24"/>
        </w:rPr>
        <w:t xml:space="preserve"> increase the clarity of the statements.  </w:t>
      </w:r>
      <w:r w:rsidR="00350DA6">
        <w:rPr>
          <w:b/>
          <w:sz w:val="24"/>
          <w:szCs w:val="24"/>
        </w:rPr>
        <w:t>The spreadsheet lists the form number; location of change; and explanation of those changes for each form impacted</w:t>
      </w:r>
      <w:r w:rsidR="00DD2D01">
        <w:rPr>
          <w:b/>
          <w:sz w:val="24"/>
          <w:szCs w:val="24"/>
        </w:rPr>
        <w:t xml:space="preserve"> by this request.</w:t>
      </w:r>
      <w:r w:rsidR="00350DA6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350DA6">
        <w:rPr>
          <w:b/>
          <w:sz w:val="24"/>
          <w:szCs w:val="24"/>
        </w:rPr>
        <w:t xml:space="preserve"> </w:t>
      </w:r>
    </w:p>
    <w:p w14:paraId="4517C661" w14:textId="2A8218CF" w:rsidR="005D4945" w:rsidRPr="005D4945" w:rsidRDefault="00350DA6" w:rsidP="00BA723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This request for change will not </w:t>
      </w:r>
      <w:r w:rsidR="00DD2D01">
        <w:rPr>
          <w:b/>
          <w:sz w:val="24"/>
          <w:szCs w:val="24"/>
        </w:rPr>
        <w:t>impact</w:t>
      </w:r>
      <w:r>
        <w:rPr>
          <w:b/>
          <w:sz w:val="24"/>
          <w:szCs w:val="24"/>
        </w:rPr>
        <w:t xml:space="preserve"> the currently approved burden or responses.</w:t>
      </w:r>
    </w:p>
    <w:sectPr w:rsidR="005D4945" w:rsidRPr="005D4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70"/>
    <w:rsid w:val="000148A6"/>
    <w:rsid w:val="00062F29"/>
    <w:rsid w:val="00064457"/>
    <w:rsid w:val="000F0C30"/>
    <w:rsid w:val="001423EB"/>
    <w:rsid w:val="00155199"/>
    <w:rsid w:val="0015636D"/>
    <w:rsid w:val="002211BF"/>
    <w:rsid w:val="0030436A"/>
    <w:rsid w:val="00350DA6"/>
    <w:rsid w:val="00376655"/>
    <w:rsid w:val="003F6517"/>
    <w:rsid w:val="00492E23"/>
    <w:rsid w:val="00572966"/>
    <w:rsid w:val="005A36CD"/>
    <w:rsid w:val="005D4945"/>
    <w:rsid w:val="00625EC2"/>
    <w:rsid w:val="00782964"/>
    <w:rsid w:val="00790EA2"/>
    <w:rsid w:val="007D69F4"/>
    <w:rsid w:val="007E34B1"/>
    <w:rsid w:val="008601B3"/>
    <w:rsid w:val="00876AC8"/>
    <w:rsid w:val="00944C70"/>
    <w:rsid w:val="00AA09E2"/>
    <w:rsid w:val="00AC5829"/>
    <w:rsid w:val="00B22634"/>
    <w:rsid w:val="00B7173A"/>
    <w:rsid w:val="00B91A1B"/>
    <w:rsid w:val="00BA7233"/>
    <w:rsid w:val="00C073E8"/>
    <w:rsid w:val="00CB1D31"/>
    <w:rsid w:val="00CE6345"/>
    <w:rsid w:val="00D42D4E"/>
    <w:rsid w:val="00DD2D01"/>
    <w:rsid w:val="00F006AA"/>
    <w:rsid w:val="00F3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EA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Pish, Marylin - AMS</dc:creator>
  <cp:keywords/>
  <dc:description/>
  <cp:lastModifiedBy>SYSTEM</cp:lastModifiedBy>
  <cp:revision>2</cp:revision>
  <cp:lastPrinted>2019-07-12T12:52:00Z</cp:lastPrinted>
  <dcterms:created xsi:type="dcterms:W3CDTF">2019-07-17T16:35:00Z</dcterms:created>
  <dcterms:modified xsi:type="dcterms:W3CDTF">2019-07-17T16:35:00Z</dcterms:modified>
</cp:coreProperties>
</file>