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F08" w:rsidP="00A85DFA" w:rsidRDefault="00BA1F08" w14:paraId="03AAD3BF" w14:textId="77777777">
      <w:pPr>
        <w:spacing w:after="0" w:line="360" w:lineRule="auto"/>
        <w:jc w:val="center"/>
        <w:rPr>
          <w:rFonts w:ascii="Arial" w:hAnsi="Arial" w:cs="Arial"/>
          <w:b/>
          <w:bCs/>
          <w:sz w:val="24"/>
          <w:szCs w:val="24"/>
        </w:rPr>
      </w:pPr>
    </w:p>
    <w:p w:rsidRPr="00052A6D" w:rsidR="00C91DA6" w:rsidP="00A85DFA" w:rsidRDefault="00F94C53" w14:paraId="193FA098" w14:textId="48E67047">
      <w:pPr>
        <w:spacing w:after="0" w:line="360" w:lineRule="auto"/>
        <w:jc w:val="center"/>
        <w:rPr>
          <w:rFonts w:ascii="Arial" w:hAnsi="Arial" w:cs="Arial"/>
          <w:b/>
          <w:bCs/>
          <w:sz w:val="24"/>
          <w:szCs w:val="24"/>
        </w:rPr>
      </w:pPr>
      <w:r>
        <w:rPr>
          <w:rFonts w:ascii="Arial" w:hAnsi="Arial" w:cs="Arial"/>
          <w:b/>
          <w:bCs/>
          <w:sz w:val="24"/>
          <w:szCs w:val="24"/>
        </w:rPr>
        <w:t>State Plan for</w:t>
      </w:r>
      <w:r w:rsidR="004E0B38">
        <w:rPr>
          <w:rFonts w:ascii="Arial" w:hAnsi="Arial" w:cs="Arial"/>
          <w:b/>
          <w:bCs/>
          <w:sz w:val="24"/>
          <w:szCs w:val="24"/>
        </w:rPr>
        <w:t xml:space="preserve"> </w:t>
      </w:r>
      <w:r w:rsidR="00D34CB5">
        <w:rPr>
          <w:rFonts w:ascii="Arial" w:hAnsi="Arial" w:cs="Arial"/>
          <w:b/>
          <w:bCs/>
          <w:sz w:val="24"/>
          <w:szCs w:val="24"/>
        </w:rPr>
        <w:t>Provid</w:t>
      </w:r>
      <w:r>
        <w:rPr>
          <w:rFonts w:ascii="Arial" w:hAnsi="Arial" w:cs="Arial"/>
          <w:b/>
          <w:bCs/>
          <w:sz w:val="24"/>
          <w:szCs w:val="24"/>
        </w:rPr>
        <w:t>ing</w:t>
      </w:r>
      <w:r w:rsidR="00D34CB5">
        <w:rPr>
          <w:rFonts w:ascii="Arial" w:hAnsi="Arial" w:cs="Arial"/>
          <w:b/>
          <w:bCs/>
          <w:sz w:val="24"/>
          <w:szCs w:val="24"/>
        </w:rPr>
        <w:t xml:space="preserve"> </w:t>
      </w:r>
      <w:r w:rsidR="00FC1B84">
        <w:rPr>
          <w:rFonts w:ascii="Arial" w:hAnsi="Arial" w:cs="Arial"/>
          <w:b/>
          <w:bCs/>
          <w:sz w:val="24"/>
          <w:szCs w:val="24"/>
        </w:rPr>
        <w:t>Online Purchasing</w:t>
      </w:r>
      <w:r w:rsidR="00D34CB5">
        <w:rPr>
          <w:rFonts w:ascii="Arial" w:hAnsi="Arial" w:cs="Arial"/>
          <w:b/>
          <w:bCs/>
          <w:sz w:val="24"/>
          <w:szCs w:val="24"/>
        </w:rPr>
        <w:t xml:space="preserve"> to</w:t>
      </w:r>
      <w:r w:rsidR="004E0B38">
        <w:rPr>
          <w:rFonts w:ascii="Arial" w:hAnsi="Arial" w:cs="Arial"/>
          <w:b/>
          <w:bCs/>
          <w:sz w:val="24"/>
          <w:szCs w:val="24"/>
        </w:rPr>
        <w:t xml:space="preserve"> SNAP Househol</w:t>
      </w:r>
      <w:r w:rsidR="00D34CB5">
        <w:rPr>
          <w:rFonts w:ascii="Arial" w:hAnsi="Arial" w:cs="Arial"/>
          <w:b/>
          <w:bCs/>
          <w:sz w:val="24"/>
          <w:szCs w:val="24"/>
        </w:rPr>
        <w:t>ds</w:t>
      </w:r>
    </w:p>
    <w:p w:rsidRPr="00052A6D" w:rsidR="00C91DA6" w:rsidP="00A85DFA" w:rsidRDefault="00C91DA6" w14:paraId="39009E71" w14:textId="286C8EB5">
      <w:pPr>
        <w:pStyle w:val="ListParagraph"/>
        <w:numPr>
          <w:ilvl w:val="0"/>
          <w:numId w:val="1"/>
        </w:numPr>
        <w:spacing w:before="240" w:after="0" w:line="360" w:lineRule="auto"/>
        <w:rPr>
          <w:rFonts w:ascii="Arial" w:hAnsi="Arial" w:cs="Arial"/>
          <w:sz w:val="24"/>
          <w:szCs w:val="24"/>
        </w:rPr>
      </w:pPr>
      <w:r w:rsidRPr="00052A6D">
        <w:rPr>
          <w:rFonts w:ascii="Arial" w:hAnsi="Arial" w:cs="Arial"/>
          <w:b/>
          <w:bCs/>
          <w:sz w:val="24"/>
          <w:szCs w:val="24"/>
        </w:rPr>
        <w:t>Type of Request:</w:t>
      </w:r>
      <w:r w:rsidRPr="00052A6D">
        <w:rPr>
          <w:rFonts w:ascii="Arial" w:hAnsi="Arial" w:cs="Arial"/>
          <w:sz w:val="24"/>
          <w:szCs w:val="24"/>
        </w:rPr>
        <w:t xml:space="preserve">  Initial</w:t>
      </w:r>
    </w:p>
    <w:p w:rsidRPr="00052A6D" w:rsidR="00974D96" w:rsidP="00974D96" w:rsidRDefault="00974D96" w14:paraId="67AB7E0F" w14:textId="77777777">
      <w:pPr>
        <w:pStyle w:val="ListParagraph"/>
        <w:spacing w:before="240" w:after="0" w:line="240" w:lineRule="auto"/>
        <w:ind w:left="360"/>
        <w:rPr>
          <w:rFonts w:ascii="Arial" w:hAnsi="Arial" w:cs="Arial"/>
          <w:sz w:val="24"/>
          <w:szCs w:val="24"/>
        </w:rPr>
      </w:pPr>
    </w:p>
    <w:p w:rsidRPr="00052A6D" w:rsidR="00974D96" w:rsidP="00974D96" w:rsidRDefault="00C91DA6" w14:paraId="3296B8CE" w14:textId="6404A798">
      <w:pPr>
        <w:pStyle w:val="ListParagraph"/>
        <w:numPr>
          <w:ilvl w:val="0"/>
          <w:numId w:val="1"/>
        </w:numPr>
        <w:spacing w:before="240" w:after="0" w:line="360" w:lineRule="auto"/>
        <w:rPr>
          <w:rFonts w:ascii="Arial" w:hAnsi="Arial" w:cs="Arial"/>
          <w:sz w:val="24"/>
          <w:szCs w:val="24"/>
        </w:rPr>
      </w:pPr>
      <w:r w:rsidRPr="00052A6D">
        <w:rPr>
          <w:rFonts w:ascii="Arial" w:hAnsi="Arial" w:cs="Arial"/>
          <w:b/>
          <w:bCs/>
          <w:sz w:val="24"/>
          <w:szCs w:val="24"/>
        </w:rPr>
        <w:t>Primary Citation:</w:t>
      </w:r>
      <w:r w:rsidRPr="00052A6D">
        <w:rPr>
          <w:rFonts w:ascii="Arial" w:hAnsi="Arial" w:cs="Arial"/>
          <w:sz w:val="24"/>
          <w:szCs w:val="24"/>
        </w:rPr>
        <w:t xml:space="preserve">  </w:t>
      </w:r>
      <w:r w:rsidR="00160EE6">
        <w:rPr>
          <w:rFonts w:ascii="Arial" w:hAnsi="Arial" w:cs="Arial"/>
          <w:sz w:val="24"/>
          <w:szCs w:val="24"/>
        </w:rPr>
        <w:t xml:space="preserve">Covid-19 </w:t>
      </w:r>
      <w:r w:rsidRPr="00052A6D">
        <w:rPr>
          <w:rFonts w:ascii="Arial" w:hAnsi="Arial" w:cs="Arial"/>
          <w:sz w:val="24"/>
          <w:szCs w:val="24"/>
        </w:rPr>
        <w:t xml:space="preserve">Response </w:t>
      </w:r>
    </w:p>
    <w:p w:rsidRPr="00052A6D" w:rsidR="00974D96" w:rsidP="00974D96" w:rsidRDefault="00974D96" w14:paraId="0C47D975" w14:textId="77777777">
      <w:pPr>
        <w:pStyle w:val="ListParagraph"/>
        <w:spacing w:before="240" w:after="0" w:line="240" w:lineRule="auto"/>
        <w:ind w:left="360"/>
        <w:rPr>
          <w:rFonts w:ascii="Arial" w:hAnsi="Arial" w:cs="Arial"/>
          <w:sz w:val="24"/>
          <w:szCs w:val="24"/>
        </w:rPr>
      </w:pPr>
    </w:p>
    <w:p w:rsidRPr="00052A6D" w:rsidR="00974D96" w:rsidP="00974D96" w:rsidRDefault="00C91DA6" w14:paraId="53E28EB4" w14:textId="6B75975D">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State</w:t>
      </w:r>
      <w:r w:rsidR="00593B85">
        <w:rPr>
          <w:rFonts w:ascii="Arial" w:hAnsi="Arial" w:cs="Arial"/>
          <w:b/>
          <w:bCs/>
          <w:sz w:val="24"/>
          <w:szCs w:val="24"/>
        </w:rPr>
        <w:t xml:space="preserve"> [</w:t>
      </w:r>
      <w:r w:rsidRPr="00593B85" w:rsidR="00593B85">
        <w:rPr>
          <w:rFonts w:ascii="Arial" w:hAnsi="Arial" w:cs="Arial"/>
          <w:b/>
          <w:bCs/>
          <w:sz w:val="24"/>
          <w:szCs w:val="24"/>
          <w:highlight w:val="yellow"/>
        </w:rPr>
        <w:t>specify]</w:t>
      </w:r>
      <w:r w:rsidRPr="00052A6D">
        <w:rPr>
          <w:rFonts w:ascii="Arial" w:hAnsi="Arial" w:cs="Arial"/>
          <w:b/>
          <w:bCs/>
          <w:sz w:val="24"/>
          <w:szCs w:val="24"/>
        </w:rPr>
        <w:t xml:space="preserve">: </w:t>
      </w:r>
      <w:r w:rsidR="00DF056F">
        <w:rPr>
          <w:rFonts w:ascii="Arial" w:hAnsi="Arial" w:cs="Arial"/>
          <w:b/>
          <w:bCs/>
          <w:sz w:val="24"/>
          <w:szCs w:val="24"/>
        </w:rPr>
        <w:t xml:space="preserve">  </w:t>
      </w:r>
    </w:p>
    <w:p w:rsidRPr="00052A6D" w:rsidR="00C91DA6" w:rsidP="00974D96" w:rsidRDefault="00C91DA6" w14:paraId="78121B29" w14:textId="63B4A90C">
      <w:pPr>
        <w:pStyle w:val="ListParagraph"/>
        <w:spacing w:before="240" w:after="0" w:line="360" w:lineRule="auto"/>
        <w:ind w:left="360"/>
        <w:rPr>
          <w:rFonts w:ascii="Arial" w:hAnsi="Arial" w:cs="Arial"/>
          <w:b/>
          <w:bCs/>
          <w:sz w:val="24"/>
          <w:szCs w:val="24"/>
        </w:rPr>
      </w:pPr>
    </w:p>
    <w:p w:rsidRPr="00052A6D" w:rsidR="00786D59" w:rsidP="00A85DFA" w:rsidRDefault="00C91DA6" w14:paraId="0460C568" w14:textId="77777777">
      <w:pPr>
        <w:pStyle w:val="ListParagraph"/>
        <w:numPr>
          <w:ilvl w:val="0"/>
          <w:numId w:val="1"/>
        </w:numPr>
        <w:spacing w:before="240" w:after="0" w:line="360" w:lineRule="auto"/>
        <w:rPr>
          <w:rFonts w:ascii="Arial" w:hAnsi="Arial" w:cs="Arial"/>
          <w:sz w:val="24"/>
          <w:szCs w:val="24"/>
        </w:rPr>
      </w:pPr>
      <w:r w:rsidRPr="00052A6D">
        <w:rPr>
          <w:rFonts w:ascii="Arial" w:hAnsi="Arial" w:cs="Arial"/>
          <w:b/>
          <w:bCs/>
          <w:sz w:val="24"/>
          <w:szCs w:val="24"/>
        </w:rPr>
        <w:t>Proposed Alternative Procedures:</w:t>
      </w:r>
      <w:r w:rsidRPr="00052A6D">
        <w:rPr>
          <w:rFonts w:ascii="Arial" w:hAnsi="Arial" w:cs="Arial"/>
          <w:sz w:val="24"/>
          <w:szCs w:val="24"/>
        </w:rPr>
        <w:t xml:space="preserve">  </w:t>
      </w:r>
    </w:p>
    <w:p w:rsidR="00C24575" w:rsidP="00EE712E" w:rsidRDefault="00095A6F" w14:paraId="51771DDE" w14:textId="571ABBA4">
      <w:pPr>
        <w:pStyle w:val="ListParagraph"/>
        <w:spacing w:before="240" w:after="0" w:line="360" w:lineRule="auto"/>
        <w:ind w:left="360"/>
        <w:rPr>
          <w:rFonts w:ascii="Arial" w:hAnsi="Arial" w:cs="Arial"/>
          <w:sz w:val="24"/>
          <w:szCs w:val="24"/>
        </w:rPr>
      </w:pPr>
      <w:r w:rsidRPr="00095A6F">
        <w:rPr>
          <w:rFonts w:ascii="Arial" w:hAnsi="Arial" w:cs="Arial"/>
          <w:sz w:val="24"/>
          <w:szCs w:val="24"/>
        </w:rPr>
        <w:t xml:space="preserve">The State proposes to provide </w:t>
      </w:r>
      <w:r w:rsidR="00C24575">
        <w:rPr>
          <w:rFonts w:ascii="Arial" w:hAnsi="Arial" w:cs="Arial"/>
          <w:sz w:val="24"/>
          <w:szCs w:val="24"/>
        </w:rPr>
        <w:t>online purchasing</w:t>
      </w:r>
      <w:r w:rsidRPr="00095A6F">
        <w:rPr>
          <w:rFonts w:ascii="Arial" w:hAnsi="Arial" w:cs="Arial"/>
          <w:sz w:val="24"/>
          <w:szCs w:val="24"/>
        </w:rPr>
        <w:t xml:space="preserve"> </w:t>
      </w:r>
      <w:r w:rsidR="00C24575">
        <w:rPr>
          <w:rFonts w:ascii="Arial" w:hAnsi="Arial" w:cs="Arial"/>
          <w:sz w:val="24"/>
          <w:szCs w:val="24"/>
        </w:rPr>
        <w:t xml:space="preserve">as an option </w:t>
      </w:r>
      <w:r w:rsidRPr="00095A6F">
        <w:rPr>
          <w:rFonts w:ascii="Arial" w:hAnsi="Arial" w:cs="Arial"/>
          <w:sz w:val="24"/>
          <w:szCs w:val="24"/>
        </w:rPr>
        <w:t xml:space="preserve">to </w:t>
      </w:r>
      <w:r w:rsidR="00C24575">
        <w:rPr>
          <w:rFonts w:ascii="Arial" w:hAnsi="Arial" w:cs="Arial"/>
          <w:sz w:val="24"/>
          <w:szCs w:val="24"/>
        </w:rPr>
        <w:t xml:space="preserve">SNAP </w:t>
      </w:r>
      <w:r w:rsidRPr="00095A6F">
        <w:rPr>
          <w:rFonts w:ascii="Arial" w:hAnsi="Arial" w:cs="Arial"/>
          <w:sz w:val="24"/>
          <w:szCs w:val="24"/>
        </w:rPr>
        <w:t xml:space="preserve">households </w:t>
      </w:r>
      <w:r w:rsidRPr="00C24575" w:rsidR="00C24575">
        <w:rPr>
          <w:rFonts w:ascii="Arial" w:hAnsi="Arial" w:cs="Arial"/>
          <w:sz w:val="24"/>
          <w:szCs w:val="24"/>
        </w:rPr>
        <w:t>in response to the outbreak of COVID-19 that was declared a National Disaster on March 13, 2020</w:t>
      </w:r>
      <w:r w:rsidR="00D16E99">
        <w:rPr>
          <w:rFonts w:ascii="Arial" w:hAnsi="Arial" w:cs="Arial"/>
          <w:sz w:val="24"/>
          <w:szCs w:val="24"/>
        </w:rPr>
        <w:t>,</w:t>
      </w:r>
      <w:r w:rsidR="00C24575">
        <w:rPr>
          <w:rFonts w:ascii="Arial" w:hAnsi="Arial" w:cs="Arial"/>
          <w:sz w:val="24"/>
          <w:szCs w:val="24"/>
        </w:rPr>
        <w:t xml:space="preserve"> resulting in many individuals needing to self-quarantine and </w:t>
      </w:r>
      <w:r w:rsidR="003E420F">
        <w:rPr>
          <w:rFonts w:ascii="Arial" w:hAnsi="Arial" w:cs="Arial"/>
          <w:sz w:val="24"/>
          <w:szCs w:val="24"/>
        </w:rPr>
        <w:t xml:space="preserve">engage in social distancing, </w:t>
      </w:r>
      <w:r w:rsidR="00C24575">
        <w:rPr>
          <w:rFonts w:ascii="Arial" w:hAnsi="Arial" w:cs="Arial"/>
          <w:sz w:val="24"/>
          <w:szCs w:val="24"/>
        </w:rPr>
        <w:t>which</w:t>
      </w:r>
      <w:r w:rsidR="00D16E99">
        <w:rPr>
          <w:rFonts w:ascii="Arial" w:hAnsi="Arial" w:cs="Arial"/>
          <w:sz w:val="24"/>
          <w:szCs w:val="24"/>
        </w:rPr>
        <w:t xml:space="preserve"> in turn has</w:t>
      </w:r>
      <w:r w:rsidR="00C24575">
        <w:rPr>
          <w:rFonts w:ascii="Arial" w:hAnsi="Arial" w:cs="Arial"/>
          <w:sz w:val="24"/>
          <w:szCs w:val="24"/>
        </w:rPr>
        <w:t xml:space="preserve">  made it challenging for some SNAP households to travel to stores to purchase food</w:t>
      </w:r>
      <w:r w:rsidRPr="00095A6F">
        <w:rPr>
          <w:rFonts w:ascii="Arial" w:hAnsi="Arial" w:cs="Arial"/>
          <w:sz w:val="24"/>
          <w:szCs w:val="24"/>
        </w:rPr>
        <w:t xml:space="preserve">. </w:t>
      </w:r>
      <w:r w:rsidR="00C24575">
        <w:rPr>
          <w:rFonts w:ascii="Arial" w:hAnsi="Arial" w:cs="Arial"/>
          <w:sz w:val="24"/>
          <w:szCs w:val="24"/>
        </w:rPr>
        <w:t xml:space="preserve"> </w:t>
      </w:r>
    </w:p>
    <w:p w:rsidR="00C24575" w:rsidP="00EE712E" w:rsidRDefault="00C24575" w14:paraId="5FCCDADA" w14:textId="77777777">
      <w:pPr>
        <w:pStyle w:val="ListParagraph"/>
        <w:spacing w:before="240" w:after="0" w:line="360" w:lineRule="auto"/>
        <w:ind w:left="360"/>
        <w:rPr>
          <w:rFonts w:ascii="Arial" w:hAnsi="Arial" w:cs="Arial"/>
          <w:sz w:val="24"/>
          <w:szCs w:val="24"/>
        </w:rPr>
      </w:pPr>
    </w:p>
    <w:p w:rsidRPr="00EE712E" w:rsidR="00EE712E" w:rsidP="00EE712E" w:rsidRDefault="00EE712E" w14:paraId="3EE0BC6D" w14:textId="2BC6DCD8">
      <w:pPr>
        <w:pStyle w:val="ListParagraph"/>
        <w:spacing w:before="240" w:after="0" w:line="360" w:lineRule="auto"/>
        <w:ind w:left="360"/>
        <w:rPr>
          <w:rFonts w:ascii="Arial" w:hAnsi="Arial" w:cs="Arial"/>
          <w:sz w:val="24"/>
          <w:szCs w:val="24"/>
        </w:rPr>
      </w:pPr>
      <w:r>
        <w:rPr>
          <w:rFonts w:ascii="Arial" w:hAnsi="Arial" w:cs="Arial"/>
          <w:sz w:val="24"/>
          <w:szCs w:val="24"/>
        </w:rPr>
        <w:t>The State acknowledges tha</w:t>
      </w:r>
      <w:r w:rsidR="00D16E99">
        <w:rPr>
          <w:rFonts w:ascii="Arial" w:hAnsi="Arial" w:cs="Arial"/>
          <w:sz w:val="24"/>
          <w:szCs w:val="24"/>
        </w:rPr>
        <w:t>t</w:t>
      </w:r>
      <w:r>
        <w:rPr>
          <w:rFonts w:ascii="Arial" w:hAnsi="Arial" w:cs="Arial"/>
          <w:sz w:val="24"/>
          <w:szCs w:val="24"/>
        </w:rPr>
        <w:t xml:space="preserve"> an expedited timeframe </w:t>
      </w:r>
      <w:r w:rsidR="002067F0">
        <w:rPr>
          <w:rFonts w:ascii="Arial" w:hAnsi="Arial" w:cs="Arial"/>
          <w:sz w:val="24"/>
          <w:szCs w:val="24"/>
        </w:rPr>
        <w:t xml:space="preserve">for this project carries some inherent risks, such as potential disruption to normal </w:t>
      </w:r>
      <w:r w:rsidR="00D16E99">
        <w:rPr>
          <w:rFonts w:ascii="Arial" w:hAnsi="Arial" w:cs="Arial"/>
          <w:sz w:val="24"/>
          <w:szCs w:val="24"/>
        </w:rPr>
        <w:t xml:space="preserve">EBT </w:t>
      </w:r>
      <w:r w:rsidR="002067F0">
        <w:rPr>
          <w:rFonts w:ascii="Arial" w:hAnsi="Arial" w:cs="Arial"/>
          <w:sz w:val="24"/>
          <w:szCs w:val="24"/>
        </w:rPr>
        <w:t xml:space="preserve">transaction processing if </w:t>
      </w:r>
      <w:r w:rsidR="00D16E99">
        <w:rPr>
          <w:rFonts w:ascii="Arial" w:hAnsi="Arial" w:cs="Arial"/>
          <w:sz w:val="24"/>
          <w:szCs w:val="24"/>
        </w:rPr>
        <w:t xml:space="preserve">the changes are </w:t>
      </w:r>
      <w:r w:rsidR="002067F0">
        <w:rPr>
          <w:rFonts w:ascii="Arial" w:hAnsi="Arial" w:cs="Arial"/>
          <w:sz w:val="24"/>
          <w:szCs w:val="24"/>
        </w:rPr>
        <w:t>not thoroughly tested</w:t>
      </w:r>
      <w:r w:rsidR="00D16E99">
        <w:rPr>
          <w:rFonts w:ascii="Arial" w:hAnsi="Arial" w:cs="Arial"/>
          <w:sz w:val="24"/>
          <w:szCs w:val="24"/>
        </w:rPr>
        <w:t xml:space="preserve"> before implementation</w:t>
      </w:r>
      <w:r w:rsidR="002067F0">
        <w:rPr>
          <w:rFonts w:ascii="Arial" w:hAnsi="Arial" w:cs="Arial"/>
          <w:sz w:val="24"/>
          <w:szCs w:val="24"/>
        </w:rPr>
        <w:t xml:space="preserve">.  The requirements outlined below </w:t>
      </w:r>
      <w:r w:rsidR="00D16E99">
        <w:rPr>
          <w:rFonts w:ascii="Arial" w:hAnsi="Arial" w:cs="Arial"/>
          <w:sz w:val="24"/>
          <w:szCs w:val="24"/>
        </w:rPr>
        <w:t xml:space="preserve">allow the State to </w:t>
      </w:r>
      <w:r w:rsidR="002067F0">
        <w:rPr>
          <w:rFonts w:ascii="Arial" w:hAnsi="Arial" w:cs="Arial"/>
          <w:sz w:val="24"/>
          <w:szCs w:val="24"/>
        </w:rPr>
        <w:t>address how these risks</w:t>
      </w:r>
      <w:r w:rsidR="00D16E99">
        <w:rPr>
          <w:rFonts w:ascii="Arial" w:hAnsi="Arial" w:cs="Arial"/>
          <w:sz w:val="24"/>
          <w:szCs w:val="24"/>
        </w:rPr>
        <w:t xml:space="preserve"> would be mitigated</w:t>
      </w:r>
      <w:r w:rsidR="002067F0">
        <w:rPr>
          <w:rFonts w:ascii="Arial" w:hAnsi="Arial" w:cs="Arial"/>
          <w:sz w:val="24"/>
          <w:szCs w:val="24"/>
        </w:rPr>
        <w:t>.</w:t>
      </w:r>
    </w:p>
    <w:p w:rsidRPr="00052A6D" w:rsidR="00A64908" w:rsidP="00A85DFA" w:rsidRDefault="00A64908" w14:paraId="4E26DD5A" w14:textId="77777777">
      <w:pPr>
        <w:pStyle w:val="ListParagraph"/>
        <w:spacing w:before="240" w:after="0" w:line="360" w:lineRule="auto"/>
        <w:ind w:left="360"/>
        <w:rPr>
          <w:rFonts w:ascii="Arial" w:hAnsi="Arial" w:cs="Arial"/>
          <w:b/>
          <w:sz w:val="24"/>
          <w:szCs w:val="24"/>
        </w:rPr>
      </w:pPr>
    </w:p>
    <w:p w:rsidR="00DA0D35" w:rsidP="00A85DFA" w:rsidRDefault="00DA0D35" w14:paraId="5D6C919D" w14:textId="3900885F">
      <w:pPr>
        <w:pStyle w:val="ListParagraph"/>
        <w:spacing w:before="240" w:after="0" w:line="360" w:lineRule="auto"/>
        <w:ind w:left="360"/>
        <w:rPr>
          <w:rFonts w:ascii="Arial" w:hAnsi="Arial" w:cs="Arial"/>
          <w:sz w:val="24"/>
          <w:szCs w:val="24"/>
        </w:rPr>
      </w:pPr>
      <w:r w:rsidRPr="00052A6D">
        <w:rPr>
          <w:rFonts w:ascii="Arial" w:hAnsi="Arial" w:cs="Arial"/>
          <w:b/>
          <w:sz w:val="24"/>
          <w:szCs w:val="24"/>
        </w:rPr>
        <w:t>Requirements</w:t>
      </w:r>
      <w:r w:rsidRPr="00052A6D">
        <w:rPr>
          <w:rFonts w:ascii="Arial" w:hAnsi="Arial" w:cs="Arial"/>
          <w:sz w:val="24"/>
          <w:szCs w:val="24"/>
        </w:rPr>
        <w:t>:</w:t>
      </w:r>
      <w:r w:rsidRPr="00052A6D" w:rsidR="00707661">
        <w:rPr>
          <w:rFonts w:ascii="Arial" w:hAnsi="Arial" w:cs="Arial"/>
          <w:sz w:val="24"/>
          <w:szCs w:val="24"/>
        </w:rPr>
        <w:t xml:space="preserve">  </w:t>
      </w:r>
      <w:r w:rsidRPr="0017084D" w:rsidR="0017084D">
        <w:rPr>
          <w:rFonts w:ascii="Arial" w:hAnsi="Arial" w:cs="Arial"/>
          <w:sz w:val="24"/>
          <w:szCs w:val="24"/>
        </w:rPr>
        <w:t xml:space="preserve">By submitting </w:t>
      </w:r>
      <w:r w:rsidR="00E2037D">
        <w:rPr>
          <w:rFonts w:ascii="Arial" w:hAnsi="Arial" w:cs="Arial"/>
          <w:sz w:val="24"/>
          <w:szCs w:val="24"/>
        </w:rPr>
        <w:t xml:space="preserve">this </w:t>
      </w:r>
      <w:r w:rsidRPr="0017084D" w:rsidR="0017084D">
        <w:rPr>
          <w:rFonts w:ascii="Arial" w:hAnsi="Arial" w:cs="Arial"/>
          <w:sz w:val="24"/>
          <w:szCs w:val="24"/>
        </w:rPr>
        <w:t xml:space="preserve">plan to FNS, the State is </w:t>
      </w:r>
      <w:r w:rsidR="004919E2">
        <w:rPr>
          <w:rFonts w:ascii="Arial" w:hAnsi="Arial" w:cs="Arial"/>
          <w:sz w:val="24"/>
          <w:szCs w:val="24"/>
        </w:rPr>
        <w:t>c</w:t>
      </w:r>
      <w:r w:rsidRPr="0017084D" w:rsidR="0017084D">
        <w:rPr>
          <w:rFonts w:ascii="Arial" w:hAnsi="Arial" w:cs="Arial"/>
          <w:sz w:val="24"/>
          <w:szCs w:val="24"/>
        </w:rPr>
        <w:t>onfirming/acknowledging the following:</w:t>
      </w:r>
    </w:p>
    <w:p w:rsidR="0017084D" w:rsidP="00C24575" w:rsidRDefault="0017084D" w14:paraId="6AAF7446" w14:textId="16197F1B">
      <w:pPr>
        <w:pStyle w:val="ListParagraph"/>
        <w:numPr>
          <w:ilvl w:val="0"/>
          <w:numId w:val="10"/>
        </w:numPr>
        <w:spacing w:before="240" w:after="0" w:line="360" w:lineRule="auto"/>
        <w:rPr>
          <w:rFonts w:ascii="Arial" w:hAnsi="Arial" w:cs="Arial"/>
          <w:sz w:val="24"/>
          <w:szCs w:val="24"/>
        </w:rPr>
      </w:pPr>
      <w:r>
        <w:rPr>
          <w:rFonts w:ascii="Arial" w:hAnsi="Arial" w:cs="Arial"/>
          <w:sz w:val="24"/>
          <w:szCs w:val="24"/>
        </w:rPr>
        <w:t xml:space="preserve">A change order has been initiated with the EBT Processor for these changes or an agreement </w:t>
      </w:r>
      <w:r w:rsidR="00E2037D">
        <w:rPr>
          <w:rFonts w:ascii="Arial" w:hAnsi="Arial" w:cs="Arial"/>
          <w:sz w:val="24"/>
          <w:szCs w:val="24"/>
        </w:rPr>
        <w:t xml:space="preserve">has been </w:t>
      </w:r>
      <w:r>
        <w:rPr>
          <w:rFonts w:ascii="Arial" w:hAnsi="Arial" w:cs="Arial"/>
          <w:sz w:val="24"/>
          <w:szCs w:val="24"/>
        </w:rPr>
        <w:t>reached as to how costs will be covered.</w:t>
      </w:r>
    </w:p>
    <w:p w:rsidR="002067F0" w:rsidP="00C24575" w:rsidRDefault="0017084D" w14:paraId="4B00BB22" w14:textId="508F400E">
      <w:pPr>
        <w:pStyle w:val="ListParagraph"/>
        <w:numPr>
          <w:ilvl w:val="0"/>
          <w:numId w:val="10"/>
        </w:numPr>
        <w:spacing w:before="240" w:after="0" w:line="360" w:lineRule="auto"/>
        <w:rPr>
          <w:rFonts w:ascii="Arial" w:hAnsi="Arial" w:cs="Arial"/>
          <w:sz w:val="24"/>
          <w:szCs w:val="24"/>
        </w:rPr>
      </w:pPr>
      <w:r>
        <w:rPr>
          <w:rFonts w:ascii="Arial" w:hAnsi="Arial" w:cs="Arial"/>
          <w:sz w:val="24"/>
          <w:szCs w:val="24"/>
        </w:rPr>
        <w:t>T</w:t>
      </w:r>
      <w:r w:rsidR="006A3889">
        <w:rPr>
          <w:rFonts w:ascii="Arial" w:hAnsi="Arial" w:cs="Arial"/>
          <w:sz w:val="24"/>
          <w:szCs w:val="24"/>
        </w:rPr>
        <w:t xml:space="preserve">his plan </w:t>
      </w:r>
      <w:r>
        <w:rPr>
          <w:rFonts w:ascii="Arial" w:hAnsi="Arial" w:cs="Arial"/>
          <w:sz w:val="24"/>
          <w:szCs w:val="24"/>
        </w:rPr>
        <w:t>has been discussed with the</w:t>
      </w:r>
      <w:r w:rsidR="006A3889">
        <w:rPr>
          <w:rFonts w:ascii="Arial" w:hAnsi="Arial" w:cs="Arial"/>
          <w:sz w:val="24"/>
          <w:szCs w:val="24"/>
        </w:rPr>
        <w:t xml:space="preserve"> contracted EBT Processor, the Third Party Processor/Secure PIN-entry Provider </w:t>
      </w:r>
      <w:r w:rsidR="002067F0">
        <w:rPr>
          <w:rFonts w:ascii="Arial" w:hAnsi="Arial" w:cs="Arial"/>
          <w:sz w:val="24"/>
          <w:szCs w:val="24"/>
        </w:rPr>
        <w:t xml:space="preserve">(TPP) </w:t>
      </w:r>
      <w:r w:rsidR="006A3889">
        <w:rPr>
          <w:rFonts w:ascii="Arial" w:hAnsi="Arial" w:cs="Arial"/>
          <w:sz w:val="24"/>
          <w:szCs w:val="24"/>
        </w:rPr>
        <w:t xml:space="preserve">and the </w:t>
      </w:r>
      <w:r w:rsidR="002439BF">
        <w:rPr>
          <w:rFonts w:ascii="Arial" w:hAnsi="Arial" w:cs="Arial"/>
          <w:sz w:val="24"/>
          <w:szCs w:val="24"/>
        </w:rPr>
        <w:t xml:space="preserve">experienced </w:t>
      </w:r>
      <w:r w:rsidR="006A3889">
        <w:rPr>
          <w:rFonts w:ascii="Arial" w:hAnsi="Arial" w:cs="Arial"/>
          <w:sz w:val="24"/>
          <w:szCs w:val="24"/>
        </w:rPr>
        <w:t xml:space="preserve">retailers </w:t>
      </w:r>
      <w:r w:rsidRPr="002067F0" w:rsidR="006A3889">
        <w:rPr>
          <w:rFonts w:ascii="Arial" w:hAnsi="Arial" w:cs="Arial"/>
          <w:b/>
          <w:sz w:val="24"/>
          <w:szCs w:val="24"/>
        </w:rPr>
        <w:t>currently authorized for online purchasing</w:t>
      </w:r>
      <w:r w:rsidR="00D16E99">
        <w:rPr>
          <w:rFonts w:ascii="Arial" w:hAnsi="Arial" w:cs="Arial"/>
          <w:sz w:val="24"/>
          <w:szCs w:val="24"/>
        </w:rPr>
        <w:t>,</w:t>
      </w:r>
      <w:r w:rsidR="006A3889">
        <w:rPr>
          <w:rFonts w:ascii="Arial" w:hAnsi="Arial" w:cs="Arial"/>
          <w:sz w:val="24"/>
          <w:szCs w:val="24"/>
        </w:rPr>
        <w:t xml:space="preserve"> and all parties agree they can support an implementation date of [</w:t>
      </w:r>
      <w:r w:rsidRPr="006A3889" w:rsidR="006A3889">
        <w:rPr>
          <w:rFonts w:ascii="Arial" w:hAnsi="Arial" w:cs="Arial"/>
          <w:sz w:val="24"/>
          <w:szCs w:val="24"/>
          <w:highlight w:val="yellow"/>
        </w:rPr>
        <w:t>DATE</w:t>
      </w:r>
      <w:r w:rsidR="006A3889">
        <w:rPr>
          <w:rFonts w:ascii="Arial" w:hAnsi="Arial" w:cs="Arial"/>
          <w:sz w:val="24"/>
          <w:szCs w:val="24"/>
        </w:rPr>
        <w:t>].</w:t>
      </w:r>
      <w:r>
        <w:rPr>
          <w:rFonts w:ascii="Arial" w:hAnsi="Arial" w:cs="Arial"/>
          <w:sz w:val="24"/>
          <w:szCs w:val="24"/>
        </w:rPr>
        <w:t xml:space="preserve">  </w:t>
      </w:r>
      <w:r w:rsidRPr="00155344" w:rsidR="00155344">
        <w:rPr>
          <w:rFonts w:ascii="Arial" w:hAnsi="Arial" w:cs="Arial"/>
          <w:b/>
          <w:sz w:val="24"/>
          <w:szCs w:val="24"/>
        </w:rPr>
        <w:t>A letter of commitment from each of these stakeholders is attached to this plan.</w:t>
      </w:r>
    </w:p>
    <w:p w:rsidR="00C24575" w:rsidP="00C24575" w:rsidRDefault="0017084D" w14:paraId="67BA747E" w14:textId="13FAE7BB">
      <w:pPr>
        <w:pStyle w:val="ListParagraph"/>
        <w:numPr>
          <w:ilvl w:val="0"/>
          <w:numId w:val="10"/>
        </w:numPr>
        <w:spacing w:before="240" w:after="0" w:line="360" w:lineRule="auto"/>
        <w:rPr>
          <w:rFonts w:ascii="Arial" w:hAnsi="Arial" w:cs="Arial"/>
          <w:sz w:val="24"/>
          <w:szCs w:val="24"/>
        </w:rPr>
      </w:pPr>
      <w:r>
        <w:rPr>
          <w:rFonts w:ascii="Arial" w:hAnsi="Arial" w:cs="Arial"/>
          <w:sz w:val="24"/>
          <w:szCs w:val="24"/>
        </w:rPr>
        <w:t>Th</w:t>
      </w:r>
      <w:r w:rsidR="00676F30">
        <w:rPr>
          <w:rFonts w:ascii="Arial" w:hAnsi="Arial" w:cs="Arial"/>
          <w:sz w:val="24"/>
          <w:szCs w:val="24"/>
        </w:rPr>
        <w:t>e</w:t>
      </w:r>
      <w:r>
        <w:rPr>
          <w:rFonts w:ascii="Arial" w:hAnsi="Arial" w:cs="Arial"/>
          <w:sz w:val="24"/>
          <w:szCs w:val="24"/>
        </w:rPr>
        <w:t xml:space="preserve"> timeline</w:t>
      </w:r>
      <w:r w:rsidR="00676F30">
        <w:rPr>
          <w:rFonts w:ascii="Arial" w:hAnsi="Arial" w:cs="Arial"/>
          <w:sz w:val="24"/>
          <w:szCs w:val="24"/>
        </w:rPr>
        <w:t xml:space="preserve"> in this plan</w:t>
      </w:r>
      <w:r>
        <w:rPr>
          <w:rFonts w:ascii="Arial" w:hAnsi="Arial" w:cs="Arial"/>
          <w:sz w:val="24"/>
          <w:szCs w:val="24"/>
        </w:rPr>
        <w:t xml:space="preserve"> includes the following activities:</w:t>
      </w:r>
    </w:p>
    <w:p w:rsidR="0017084D" w:rsidP="0017084D" w:rsidRDefault="0017084D" w14:paraId="338F61B3" w14:textId="5ABF4A30">
      <w:pPr>
        <w:pStyle w:val="ListParagraph"/>
        <w:numPr>
          <w:ilvl w:val="1"/>
          <w:numId w:val="10"/>
        </w:numPr>
        <w:spacing w:before="240" w:after="0" w:line="360" w:lineRule="auto"/>
        <w:rPr>
          <w:rFonts w:ascii="Arial" w:hAnsi="Arial" w:cs="Arial"/>
          <w:sz w:val="24"/>
          <w:szCs w:val="24"/>
        </w:rPr>
      </w:pPr>
      <w:r>
        <w:rPr>
          <w:rFonts w:ascii="Arial" w:hAnsi="Arial" w:cs="Arial"/>
          <w:sz w:val="24"/>
          <w:szCs w:val="24"/>
        </w:rPr>
        <w:lastRenderedPageBreak/>
        <w:t>Full documentation of the changes to the EBT system or a plan for how/when such documentation will be received.</w:t>
      </w:r>
    </w:p>
    <w:p w:rsidR="0017084D" w:rsidP="0017084D" w:rsidRDefault="0017084D" w14:paraId="6F4FCFCB" w14:textId="61DD6759">
      <w:pPr>
        <w:pStyle w:val="ListParagraph"/>
        <w:numPr>
          <w:ilvl w:val="1"/>
          <w:numId w:val="10"/>
        </w:numPr>
        <w:spacing w:before="240" w:after="0" w:line="360" w:lineRule="auto"/>
        <w:rPr>
          <w:rFonts w:ascii="Arial" w:hAnsi="Arial" w:cs="Arial"/>
          <w:sz w:val="24"/>
          <w:szCs w:val="24"/>
        </w:rPr>
      </w:pPr>
      <w:r>
        <w:rPr>
          <w:rFonts w:ascii="Arial" w:hAnsi="Arial" w:cs="Arial"/>
          <w:sz w:val="24"/>
          <w:szCs w:val="24"/>
        </w:rPr>
        <w:t>QA testing of the EBT system (either by the processor or the State) to include not only online purchasing functionality but also regression testing of point of sale transaction processing.</w:t>
      </w:r>
    </w:p>
    <w:p w:rsidR="00022F55" w:rsidP="00C24575" w:rsidRDefault="0017084D" w14:paraId="2D382F3C" w14:textId="6B2DDE9C">
      <w:pPr>
        <w:pStyle w:val="ListParagraph"/>
        <w:numPr>
          <w:ilvl w:val="0"/>
          <w:numId w:val="10"/>
        </w:numPr>
        <w:spacing w:before="240" w:after="0" w:line="360" w:lineRule="auto"/>
        <w:rPr>
          <w:rFonts w:ascii="Arial" w:hAnsi="Arial" w:cs="Arial"/>
          <w:sz w:val="24"/>
          <w:szCs w:val="24"/>
        </w:rPr>
      </w:pPr>
      <w:r>
        <w:rPr>
          <w:rFonts w:ascii="Arial" w:hAnsi="Arial" w:cs="Arial"/>
          <w:sz w:val="24"/>
          <w:szCs w:val="24"/>
        </w:rPr>
        <w:t xml:space="preserve">The changes necessary for online purchasing have been fully reviewed </w:t>
      </w:r>
      <w:r w:rsidR="004919E2">
        <w:rPr>
          <w:rFonts w:ascii="Arial" w:hAnsi="Arial" w:cs="Arial"/>
          <w:sz w:val="24"/>
          <w:szCs w:val="24"/>
        </w:rPr>
        <w:t>such that</w:t>
      </w:r>
      <w:r>
        <w:rPr>
          <w:rFonts w:ascii="Arial" w:hAnsi="Arial" w:cs="Arial"/>
          <w:sz w:val="24"/>
          <w:szCs w:val="24"/>
        </w:rPr>
        <w:t xml:space="preserve"> the State </w:t>
      </w:r>
      <w:r w:rsidR="004919E2">
        <w:rPr>
          <w:rFonts w:ascii="Arial" w:hAnsi="Arial" w:cs="Arial"/>
          <w:sz w:val="24"/>
          <w:szCs w:val="24"/>
        </w:rPr>
        <w:t>was able to</w:t>
      </w:r>
      <w:r>
        <w:rPr>
          <w:rFonts w:ascii="Arial" w:hAnsi="Arial" w:cs="Arial"/>
          <w:sz w:val="24"/>
          <w:szCs w:val="24"/>
        </w:rPr>
        <w:t xml:space="preserve"> subsequently assess any downstream impacts of these changes to their State system(s).  </w:t>
      </w:r>
    </w:p>
    <w:p w:rsidR="0017084D" w:rsidP="00C24575" w:rsidRDefault="00E2037D" w14:paraId="4CBBB671" w14:textId="2230F979">
      <w:pPr>
        <w:pStyle w:val="ListParagraph"/>
        <w:numPr>
          <w:ilvl w:val="0"/>
          <w:numId w:val="10"/>
        </w:numPr>
        <w:spacing w:before="240" w:after="0" w:line="360" w:lineRule="auto"/>
        <w:rPr>
          <w:rFonts w:ascii="Arial" w:hAnsi="Arial" w:cs="Arial"/>
          <w:sz w:val="24"/>
          <w:szCs w:val="24"/>
        </w:rPr>
      </w:pPr>
      <w:r>
        <w:rPr>
          <w:rFonts w:ascii="Arial" w:hAnsi="Arial" w:cs="Arial"/>
          <w:sz w:val="24"/>
          <w:szCs w:val="24"/>
        </w:rPr>
        <w:t xml:space="preserve">The State </w:t>
      </w:r>
      <w:r w:rsidR="00022F55">
        <w:rPr>
          <w:rFonts w:ascii="Arial" w:hAnsi="Arial" w:cs="Arial"/>
          <w:sz w:val="24"/>
          <w:szCs w:val="24"/>
        </w:rPr>
        <w:t xml:space="preserve">has developed a detailed timeline and </w:t>
      </w:r>
      <w:r>
        <w:rPr>
          <w:rFonts w:ascii="Arial" w:hAnsi="Arial" w:cs="Arial"/>
          <w:sz w:val="24"/>
          <w:szCs w:val="24"/>
        </w:rPr>
        <w:t xml:space="preserve">is able </w:t>
      </w:r>
      <w:proofErr w:type="gramStart"/>
      <w:r>
        <w:rPr>
          <w:rFonts w:ascii="Arial" w:hAnsi="Arial" w:cs="Arial"/>
          <w:sz w:val="24"/>
          <w:szCs w:val="24"/>
        </w:rPr>
        <w:t xml:space="preserve">to </w:t>
      </w:r>
      <w:r w:rsidR="0017084D">
        <w:rPr>
          <w:rFonts w:ascii="Arial" w:hAnsi="Arial" w:cs="Arial"/>
          <w:sz w:val="24"/>
          <w:szCs w:val="24"/>
        </w:rPr>
        <w:t xml:space="preserve"> </w:t>
      </w:r>
      <w:r>
        <w:rPr>
          <w:rFonts w:ascii="Arial" w:hAnsi="Arial" w:cs="Arial"/>
          <w:sz w:val="24"/>
          <w:szCs w:val="24"/>
        </w:rPr>
        <w:t>make</w:t>
      </w:r>
      <w:proofErr w:type="gramEnd"/>
      <w:r>
        <w:rPr>
          <w:rFonts w:ascii="Arial" w:hAnsi="Arial" w:cs="Arial"/>
          <w:sz w:val="24"/>
          <w:szCs w:val="24"/>
        </w:rPr>
        <w:t xml:space="preserve"> </w:t>
      </w:r>
      <w:r w:rsidR="0017084D">
        <w:rPr>
          <w:rFonts w:ascii="Arial" w:hAnsi="Arial" w:cs="Arial"/>
          <w:sz w:val="24"/>
          <w:szCs w:val="24"/>
        </w:rPr>
        <w:t xml:space="preserve">the necessary updates to </w:t>
      </w:r>
      <w:r>
        <w:rPr>
          <w:rFonts w:ascii="Arial" w:hAnsi="Arial" w:cs="Arial"/>
          <w:sz w:val="24"/>
          <w:szCs w:val="24"/>
        </w:rPr>
        <w:t xml:space="preserve">their </w:t>
      </w:r>
      <w:r w:rsidR="0017084D">
        <w:rPr>
          <w:rFonts w:ascii="Arial" w:hAnsi="Arial" w:cs="Arial"/>
          <w:sz w:val="24"/>
          <w:szCs w:val="24"/>
        </w:rPr>
        <w:t xml:space="preserve">systems </w:t>
      </w:r>
      <w:r>
        <w:rPr>
          <w:rFonts w:ascii="Arial" w:hAnsi="Arial" w:cs="Arial"/>
          <w:sz w:val="24"/>
          <w:szCs w:val="24"/>
        </w:rPr>
        <w:t>by the implementation date</w:t>
      </w:r>
      <w:r w:rsidR="0017084D">
        <w:rPr>
          <w:rFonts w:ascii="Arial" w:hAnsi="Arial" w:cs="Arial"/>
          <w:sz w:val="24"/>
          <w:szCs w:val="24"/>
        </w:rPr>
        <w:t xml:space="preserve">[] and will have the necessary technical resources to meet </w:t>
      </w:r>
      <w:r w:rsidR="00022F55">
        <w:rPr>
          <w:rFonts w:ascii="Arial" w:hAnsi="Arial" w:cs="Arial"/>
          <w:sz w:val="24"/>
          <w:szCs w:val="24"/>
        </w:rPr>
        <w:t xml:space="preserve">the timeline and </w:t>
      </w:r>
      <w:r w:rsidR="0017084D">
        <w:rPr>
          <w:rFonts w:ascii="Arial" w:hAnsi="Arial" w:cs="Arial"/>
          <w:sz w:val="24"/>
          <w:szCs w:val="24"/>
        </w:rPr>
        <w:t>requirements.</w:t>
      </w:r>
    </w:p>
    <w:p w:rsidRPr="002067F0" w:rsidR="002067F0" w:rsidP="002067F0" w:rsidRDefault="004919E2" w14:paraId="6FE4A4BD" w14:textId="4BDF6A80">
      <w:pPr>
        <w:pStyle w:val="ListParagraph"/>
        <w:numPr>
          <w:ilvl w:val="0"/>
          <w:numId w:val="10"/>
        </w:numPr>
        <w:spacing w:before="240" w:after="0" w:line="360" w:lineRule="auto"/>
        <w:rPr>
          <w:rFonts w:ascii="Arial" w:hAnsi="Arial" w:cs="Arial"/>
          <w:sz w:val="24"/>
          <w:szCs w:val="24"/>
        </w:rPr>
      </w:pPr>
      <w:r>
        <w:rPr>
          <w:rFonts w:ascii="Arial" w:hAnsi="Arial" w:cs="Arial"/>
          <w:sz w:val="24"/>
          <w:szCs w:val="24"/>
        </w:rPr>
        <w:t>EBT production test cards will be provided to retailers such that production, end-to-end testing is conducted and passed prior to opening up online purchasing to SNAP households.  This testing will include all stakeholders of this project including: the State, the EBT Processor, the TPP, the retailers and FNS.</w:t>
      </w:r>
      <w:r w:rsidR="00A546F8">
        <w:rPr>
          <w:rFonts w:ascii="Arial" w:hAnsi="Arial" w:cs="Arial"/>
          <w:sz w:val="24"/>
          <w:szCs w:val="24"/>
        </w:rPr>
        <w:t xml:space="preserve">  This testing involves the retailer running standard transaction scenarios on the their website (successful purchase, insufficient funds, invalid PIN, balance inquiry, </w:t>
      </w:r>
      <w:r w:rsidR="00FA7BDF">
        <w:rPr>
          <w:rFonts w:ascii="Arial" w:hAnsi="Arial" w:cs="Arial"/>
          <w:sz w:val="24"/>
          <w:szCs w:val="24"/>
        </w:rPr>
        <w:t xml:space="preserve">split tender, </w:t>
      </w:r>
      <w:r w:rsidR="00A546F8">
        <w:rPr>
          <w:rFonts w:ascii="Arial" w:hAnsi="Arial" w:cs="Arial"/>
          <w:sz w:val="24"/>
          <w:szCs w:val="24"/>
        </w:rPr>
        <w:t xml:space="preserve">etc…) and verifying that the transactions </w:t>
      </w:r>
      <w:r w:rsidR="00550FC0">
        <w:rPr>
          <w:rFonts w:ascii="Arial" w:hAnsi="Arial" w:cs="Arial"/>
          <w:sz w:val="24"/>
          <w:szCs w:val="24"/>
        </w:rPr>
        <w:t>execute</w:t>
      </w:r>
      <w:r w:rsidR="00A546F8">
        <w:rPr>
          <w:rFonts w:ascii="Arial" w:hAnsi="Arial" w:cs="Arial"/>
          <w:sz w:val="24"/>
          <w:szCs w:val="24"/>
        </w:rPr>
        <w:t xml:space="preserve"> as expected and the State </w:t>
      </w:r>
      <w:r w:rsidR="00550FC0">
        <w:rPr>
          <w:rFonts w:ascii="Arial" w:hAnsi="Arial" w:cs="Arial"/>
          <w:sz w:val="24"/>
          <w:szCs w:val="24"/>
        </w:rPr>
        <w:t>is able</w:t>
      </w:r>
      <w:r w:rsidR="00A546F8">
        <w:rPr>
          <w:rFonts w:ascii="Arial" w:hAnsi="Arial" w:cs="Arial"/>
          <w:sz w:val="24"/>
          <w:szCs w:val="24"/>
        </w:rPr>
        <w:t xml:space="preserve"> to view </w:t>
      </w:r>
      <w:r w:rsidR="00550FC0">
        <w:rPr>
          <w:rFonts w:ascii="Arial" w:hAnsi="Arial" w:cs="Arial"/>
          <w:sz w:val="24"/>
          <w:szCs w:val="24"/>
        </w:rPr>
        <w:t>the</w:t>
      </w:r>
      <w:r w:rsidR="00A546F8">
        <w:rPr>
          <w:rFonts w:ascii="Arial" w:hAnsi="Arial" w:cs="Arial"/>
          <w:sz w:val="24"/>
          <w:szCs w:val="24"/>
        </w:rPr>
        <w:t xml:space="preserve"> transaction details in their State EBT system.</w:t>
      </w:r>
    </w:p>
    <w:p w:rsidRPr="004919E2" w:rsidR="004919E2" w:rsidP="004919E2" w:rsidRDefault="004919E2" w14:paraId="2139EBC9" w14:textId="7B468BBA">
      <w:pPr>
        <w:spacing w:before="240" w:after="0" w:line="360" w:lineRule="auto"/>
        <w:ind w:left="360"/>
        <w:rPr>
          <w:rFonts w:ascii="Arial" w:hAnsi="Arial" w:cs="Arial"/>
          <w:sz w:val="24"/>
          <w:szCs w:val="24"/>
        </w:rPr>
      </w:pPr>
      <w:r>
        <w:rPr>
          <w:rFonts w:ascii="Arial" w:hAnsi="Arial" w:cs="Arial"/>
          <w:b/>
          <w:sz w:val="24"/>
          <w:szCs w:val="24"/>
        </w:rPr>
        <w:t>Reporting</w:t>
      </w:r>
      <w:r w:rsidRPr="00052A6D">
        <w:rPr>
          <w:rFonts w:ascii="Arial" w:hAnsi="Arial" w:cs="Arial"/>
          <w:sz w:val="24"/>
          <w:szCs w:val="24"/>
        </w:rPr>
        <w:t xml:space="preserve">:  </w:t>
      </w:r>
      <w:r>
        <w:rPr>
          <w:rFonts w:ascii="Arial" w:hAnsi="Arial" w:cs="Arial"/>
          <w:sz w:val="24"/>
          <w:szCs w:val="24"/>
        </w:rPr>
        <w:t xml:space="preserve">The State commits to report to FNS regarding project </w:t>
      </w:r>
      <w:r w:rsidR="00676F30">
        <w:rPr>
          <w:rFonts w:ascii="Arial" w:hAnsi="Arial" w:cs="Arial"/>
          <w:sz w:val="24"/>
          <w:szCs w:val="24"/>
        </w:rPr>
        <w:t xml:space="preserve">development </w:t>
      </w:r>
      <w:r>
        <w:rPr>
          <w:rFonts w:ascii="Arial" w:hAnsi="Arial" w:cs="Arial"/>
          <w:sz w:val="24"/>
          <w:szCs w:val="24"/>
        </w:rPr>
        <w:t>status (via email or phone call) at least weekly, and to inform FNS of any changes to the implementation plan or expected launch date.</w:t>
      </w:r>
    </w:p>
    <w:p w:rsidRPr="00052A6D" w:rsidR="00C91DA6" w:rsidP="00A85DFA" w:rsidRDefault="00C91DA6" w14:paraId="63E8FFA4" w14:textId="3652111D">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 xml:space="preserve">Justification for Request: </w:t>
      </w:r>
      <w:r w:rsidRPr="00052A6D">
        <w:rPr>
          <w:rFonts w:ascii="Arial" w:hAnsi="Arial" w:cs="Arial"/>
          <w:bCs/>
          <w:sz w:val="24"/>
          <w:szCs w:val="24"/>
        </w:rPr>
        <w:t>Coronavirus COVID-19</w:t>
      </w:r>
    </w:p>
    <w:p w:rsidRPr="00052A6D" w:rsidR="00974D96" w:rsidP="00974D96" w:rsidRDefault="00974D96" w14:paraId="05674FF1" w14:textId="77777777">
      <w:pPr>
        <w:pStyle w:val="ListParagraph"/>
        <w:spacing w:before="240" w:after="0" w:line="360" w:lineRule="auto"/>
        <w:ind w:left="360"/>
        <w:rPr>
          <w:rFonts w:ascii="Arial" w:hAnsi="Arial" w:cs="Arial"/>
          <w:b/>
          <w:bCs/>
          <w:sz w:val="24"/>
          <w:szCs w:val="24"/>
        </w:rPr>
      </w:pPr>
    </w:p>
    <w:p w:rsidRPr="00052A6D" w:rsidR="00C91DA6" w:rsidP="00A85DFA" w:rsidRDefault="00C91DA6" w14:paraId="7CA42DEF" w14:textId="5B002E80">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Affected Caseload</w:t>
      </w:r>
      <w:r w:rsidRPr="00052A6D" w:rsidR="00342C1F">
        <w:rPr>
          <w:rFonts w:ascii="Arial" w:hAnsi="Arial" w:cs="Arial"/>
          <w:b/>
          <w:bCs/>
          <w:sz w:val="24"/>
          <w:szCs w:val="24"/>
        </w:rPr>
        <w:t xml:space="preserve">:  </w:t>
      </w:r>
      <w:r w:rsidR="00DC55E0">
        <w:rPr>
          <w:rFonts w:ascii="Arial" w:hAnsi="Arial" w:cs="Arial"/>
          <w:bCs/>
          <w:sz w:val="24"/>
          <w:szCs w:val="24"/>
        </w:rPr>
        <w:t xml:space="preserve">Any households in the State will be able to utilize online purchasing.  </w:t>
      </w:r>
      <w:r w:rsidRPr="00052A6D" w:rsidR="003E4BF1">
        <w:rPr>
          <w:rFonts w:ascii="Arial" w:hAnsi="Arial" w:cs="Arial"/>
          <w:bCs/>
          <w:caps/>
          <w:sz w:val="24"/>
          <w:szCs w:val="24"/>
        </w:rPr>
        <w:t>[</w:t>
      </w:r>
      <w:r w:rsidRPr="00155344" w:rsidR="00155344">
        <w:rPr>
          <w:rFonts w:ascii="Arial" w:hAnsi="Arial" w:cs="Arial"/>
          <w:bCs/>
          <w:caps/>
          <w:sz w:val="24"/>
          <w:szCs w:val="24"/>
          <w:highlight w:val="yellow"/>
        </w:rPr>
        <w:t>If retailers plan to start in a limited area and expand coverage over a period of time address that in the response.</w:t>
      </w:r>
      <w:r w:rsidRPr="00052A6D" w:rsidR="003E4BF1">
        <w:rPr>
          <w:rFonts w:ascii="Arial" w:hAnsi="Arial" w:cs="Arial"/>
          <w:bCs/>
          <w:caps/>
          <w:sz w:val="24"/>
          <w:szCs w:val="24"/>
        </w:rPr>
        <w:t>]</w:t>
      </w:r>
      <w:r w:rsidRPr="00052A6D" w:rsidR="00342C1F">
        <w:rPr>
          <w:rFonts w:ascii="Arial" w:hAnsi="Arial" w:cs="Arial"/>
          <w:bCs/>
          <w:caps/>
          <w:sz w:val="24"/>
          <w:szCs w:val="24"/>
        </w:rPr>
        <w:t xml:space="preserve"> </w:t>
      </w:r>
      <w:r w:rsidRPr="00052A6D" w:rsidR="00342C1F">
        <w:rPr>
          <w:rFonts w:ascii="Arial" w:hAnsi="Arial" w:cs="Arial"/>
          <w:bCs/>
          <w:sz w:val="24"/>
          <w:szCs w:val="24"/>
        </w:rPr>
        <w:t xml:space="preserve"> </w:t>
      </w:r>
    </w:p>
    <w:p w:rsidRPr="00052A6D" w:rsidR="003E4BF1" w:rsidP="003E4BF1" w:rsidRDefault="003E4BF1" w14:paraId="7E3F439D" w14:textId="77777777">
      <w:pPr>
        <w:pStyle w:val="ListParagraph"/>
        <w:spacing w:after="0" w:line="360" w:lineRule="auto"/>
        <w:rPr>
          <w:rFonts w:ascii="Arial" w:hAnsi="Arial" w:cs="Arial"/>
          <w:bCs/>
          <w:sz w:val="24"/>
          <w:szCs w:val="24"/>
        </w:rPr>
      </w:pPr>
    </w:p>
    <w:p w:rsidRPr="00052A6D" w:rsidR="00C91DA6" w:rsidP="00A85DFA" w:rsidRDefault="00C91DA6" w14:paraId="7E6AB533" w14:textId="67729230">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lastRenderedPageBreak/>
        <w:t xml:space="preserve">Anticipated Implementation Date:   </w:t>
      </w:r>
    </w:p>
    <w:p w:rsidRPr="00052A6D" w:rsidR="00974D96" w:rsidP="00974D96" w:rsidRDefault="00974D96" w14:paraId="315F19C6" w14:textId="77777777">
      <w:pPr>
        <w:pStyle w:val="ListParagraph"/>
        <w:spacing w:before="240" w:after="0" w:line="240" w:lineRule="auto"/>
        <w:ind w:left="360"/>
        <w:rPr>
          <w:rFonts w:ascii="Arial" w:hAnsi="Arial" w:cs="Arial"/>
          <w:b/>
          <w:bCs/>
          <w:sz w:val="24"/>
          <w:szCs w:val="24"/>
        </w:rPr>
      </w:pPr>
    </w:p>
    <w:p w:rsidRPr="00052A6D" w:rsidR="00C91DA6" w:rsidP="00A85DFA" w:rsidRDefault="00C91DA6" w14:paraId="5EB64F8D" w14:textId="77777777">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Signature and Title of Requesting State Agency Official:</w:t>
      </w:r>
    </w:p>
    <w:p w:rsidRPr="00052A6D" w:rsidR="00C91DA6" w:rsidP="00A85DFA" w:rsidRDefault="00C91DA6" w14:paraId="1316AEF7" w14:textId="4B71A6FB">
      <w:pPr>
        <w:spacing w:after="0" w:line="360" w:lineRule="auto"/>
        <w:rPr>
          <w:rFonts w:ascii="Arial" w:hAnsi="Arial" w:cs="Arial"/>
          <w:sz w:val="24"/>
          <w:szCs w:val="24"/>
        </w:rPr>
      </w:pPr>
      <w:r w:rsidRPr="00052A6D">
        <w:rPr>
          <w:rFonts w:ascii="Arial" w:hAnsi="Arial" w:cs="Arial"/>
          <w:sz w:val="24"/>
          <w:szCs w:val="24"/>
        </w:rPr>
        <w:t>_________________</w:t>
      </w:r>
      <w:r w:rsidRPr="00052A6D" w:rsidR="009C6018">
        <w:rPr>
          <w:rFonts w:ascii="Arial" w:hAnsi="Arial" w:cs="Arial"/>
          <w:sz w:val="24"/>
          <w:szCs w:val="24"/>
        </w:rPr>
        <w:t>_</w:t>
      </w:r>
    </w:p>
    <w:p w:rsidRPr="00052A6D" w:rsidR="00C91DA6" w:rsidP="00A85DFA" w:rsidRDefault="00C91DA6" w14:paraId="6842EBEE" w14:textId="77777777">
      <w:pPr>
        <w:spacing w:after="0" w:line="360" w:lineRule="auto"/>
        <w:rPr>
          <w:rFonts w:ascii="Arial" w:hAnsi="Arial" w:cs="Arial"/>
          <w:sz w:val="24"/>
          <w:szCs w:val="24"/>
        </w:rPr>
      </w:pPr>
      <w:r w:rsidRPr="00052A6D">
        <w:rPr>
          <w:rFonts w:ascii="Arial" w:hAnsi="Arial" w:cs="Arial"/>
          <w:sz w:val="24"/>
          <w:szCs w:val="24"/>
        </w:rPr>
        <w:t>Signature</w:t>
      </w:r>
    </w:p>
    <w:p w:rsidRPr="00052A6D" w:rsidR="00C91DA6" w:rsidP="00A85DFA" w:rsidRDefault="00C91DA6" w14:paraId="6A61FE1F" w14:textId="77777777">
      <w:pPr>
        <w:spacing w:after="0" w:line="360" w:lineRule="auto"/>
        <w:rPr>
          <w:rFonts w:ascii="Arial" w:hAnsi="Arial" w:cs="Arial"/>
          <w:sz w:val="24"/>
          <w:szCs w:val="24"/>
        </w:rPr>
      </w:pPr>
      <w:r w:rsidRPr="00052A6D">
        <w:rPr>
          <w:rFonts w:ascii="Arial" w:hAnsi="Arial" w:cs="Arial"/>
          <w:sz w:val="24"/>
          <w:szCs w:val="24"/>
        </w:rPr>
        <w:t>__________________</w:t>
      </w:r>
    </w:p>
    <w:p w:rsidRPr="00052A6D" w:rsidR="00C91DA6" w:rsidP="00A85DFA" w:rsidRDefault="00C91DA6" w14:paraId="4C5EE458" w14:textId="77777777">
      <w:pPr>
        <w:spacing w:after="0" w:line="360" w:lineRule="auto"/>
        <w:rPr>
          <w:rFonts w:ascii="Arial" w:hAnsi="Arial" w:cs="Arial"/>
          <w:sz w:val="24"/>
          <w:szCs w:val="24"/>
        </w:rPr>
      </w:pPr>
      <w:r w:rsidRPr="00052A6D">
        <w:rPr>
          <w:rFonts w:ascii="Arial" w:hAnsi="Arial" w:cs="Arial"/>
          <w:sz w:val="24"/>
          <w:szCs w:val="24"/>
        </w:rPr>
        <w:t>Print Name and Title</w:t>
      </w:r>
    </w:p>
    <w:p w:rsidRPr="00052A6D" w:rsidR="00751738" w:rsidP="00A85DFA" w:rsidRDefault="00C91DA6" w14:paraId="6F6AF230" w14:textId="77777777">
      <w:pPr>
        <w:pStyle w:val="ListParagraph"/>
        <w:numPr>
          <w:ilvl w:val="0"/>
          <w:numId w:val="1"/>
        </w:numPr>
        <w:spacing w:before="240" w:after="0" w:line="360" w:lineRule="auto"/>
        <w:rPr>
          <w:rFonts w:ascii="Arial" w:hAnsi="Arial" w:cs="Arial"/>
          <w:b/>
          <w:bCs/>
          <w:sz w:val="24"/>
          <w:szCs w:val="24"/>
        </w:rPr>
      </w:pPr>
      <w:r w:rsidRPr="00052A6D">
        <w:rPr>
          <w:rFonts w:ascii="Arial" w:hAnsi="Arial" w:cs="Arial"/>
          <w:b/>
          <w:bCs/>
          <w:sz w:val="24"/>
          <w:szCs w:val="24"/>
        </w:rPr>
        <w:t xml:space="preserve">Date of Request:  </w:t>
      </w:r>
    </w:p>
    <w:sectPr w:rsidRPr="00052A6D" w:rsidR="007517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E3EFC" w16cid:durableId="221B3090"/>
  <w16cid:commentId w16cid:paraId="4E0ED1D6" w16cid:durableId="221B3091"/>
  <w16cid:commentId w16cid:paraId="3EFA2E91" w16cid:durableId="221B17D2"/>
  <w16cid:commentId w16cid:paraId="7EFE8644" w16cid:durableId="221B33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AADA3" w14:textId="77777777" w:rsidR="005A7BEB" w:rsidRDefault="005A7BEB" w:rsidP="005A7BEB">
      <w:pPr>
        <w:spacing w:after="0" w:line="240" w:lineRule="auto"/>
      </w:pPr>
      <w:r>
        <w:separator/>
      </w:r>
    </w:p>
  </w:endnote>
  <w:endnote w:type="continuationSeparator" w:id="0">
    <w:p w14:paraId="68A17040" w14:textId="77777777" w:rsidR="005A7BEB" w:rsidRDefault="005A7BEB" w:rsidP="005A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D269" w14:textId="77777777" w:rsidR="005A7BEB" w:rsidRDefault="005A7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1F1A2" w14:textId="77777777" w:rsidR="005A7BEB" w:rsidRDefault="005A7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F5612" w14:textId="77777777" w:rsidR="005A7BEB" w:rsidRDefault="005A7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5A8B3" w14:textId="77777777" w:rsidR="005A7BEB" w:rsidRDefault="005A7BEB" w:rsidP="005A7BEB">
      <w:pPr>
        <w:spacing w:after="0" w:line="240" w:lineRule="auto"/>
      </w:pPr>
      <w:r>
        <w:separator/>
      </w:r>
    </w:p>
  </w:footnote>
  <w:footnote w:type="continuationSeparator" w:id="0">
    <w:p w14:paraId="76C47A8D" w14:textId="77777777" w:rsidR="005A7BEB" w:rsidRDefault="005A7BEB" w:rsidP="005A7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7321C" w14:textId="77777777" w:rsidR="005A7BEB" w:rsidRDefault="005A7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1A615" w14:textId="633F00A3" w:rsidR="005A7BEB" w:rsidRDefault="005A7BEB" w:rsidP="005A7BEB">
    <w:pPr>
      <w:pStyle w:val="Header"/>
    </w:pPr>
    <w:r>
      <w:t>OMB Control #: 0584-XXXX</w:t>
    </w:r>
  </w:p>
  <w:p w14:paraId="397F913B" w14:textId="30114C80" w:rsidR="005A7BEB" w:rsidRDefault="005A7BEB" w:rsidP="005A7BEB">
    <w:pPr>
      <w:pStyle w:val="Header"/>
    </w:pPr>
    <w:r>
      <w:t>Expiration Date:  XX/XX/XXXX</w:t>
    </w:r>
  </w:p>
  <w:p w14:paraId="12970A4F" w14:textId="77777777" w:rsidR="005A7BEB" w:rsidRPr="00EC1045" w:rsidRDefault="005A7BEB" w:rsidP="005A7BEB">
    <w:pPr>
      <w:spacing w:after="100"/>
      <w:jc w:val="center"/>
      <w:outlineLvl w:val="0"/>
      <w:rPr>
        <w:rFonts w:ascii="Franklin Gothic Book" w:hAnsi="Franklin Gothic Book"/>
        <w:b/>
      </w:rPr>
    </w:pPr>
  </w:p>
  <w:p w14:paraId="477325CE" w14:textId="20532582" w:rsidR="005A7BEB" w:rsidRPr="001E5137" w:rsidRDefault="005A7BEB" w:rsidP="005A7BEB">
    <w:pPr>
      <w:pBdr>
        <w:top w:val="single" w:sz="4" w:space="1" w:color="auto"/>
        <w:left w:val="single" w:sz="4" w:space="4" w:color="auto"/>
        <w:bottom w:val="single" w:sz="4" w:space="1" w:color="auto"/>
        <w:right w:val="single" w:sz="4" w:space="4" w:color="auto"/>
      </w:pBdr>
      <w:rPr>
        <w:rFonts w:ascii="Franklin Gothic Book" w:hAnsi="Franklin Gothic Book"/>
        <w:b/>
        <w:caps/>
        <w:sz w:val="28"/>
        <w:szCs w:val="20"/>
      </w:rPr>
    </w:pPr>
    <w:r w:rsidRPr="00EC1045">
      <w:rPr>
        <w:rFonts w:ascii="Calibri" w:hAnsi="Calibri" w:cs="Arial"/>
        <w:b/>
        <w:sz w:val="20"/>
      </w:rPr>
      <w:t>OMB BURDEN STATEMENT</w:t>
    </w:r>
    <w:r w:rsidRPr="00EC1045">
      <w:rPr>
        <w:rFonts w:ascii="Calibri" w:hAnsi="Calibri" w:cs="Arial"/>
        <w:sz w:val="20"/>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w:t>
    </w:r>
    <w:r>
      <w:rPr>
        <w:rFonts w:ascii="Franklin Gothic Book" w:hAnsi="Franklin Gothic Book" w:cstheme="minorHAnsi"/>
        <w:sz w:val="20"/>
        <w:szCs w:val="20"/>
      </w:rPr>
      <w:t>in determining the State agency’s need for a waiver to provide flexibility in administering the Supplemental Nut</w:t>
    </w:r>
    <w:r>
      <w:rPr>
        <w:rFonts w:ascii="Franklin Gothic Book" w:hAnsi="Franklin Gothic Book" w:cstheme="minorHAnsi"/>
        <w:sz w:val="20"/>
        <w:szCs w:val="20"/>
      </w:rPr>
      <w:t xml:space="preserve">rition Assistance Program </w:t>
    </w:r>
    <w:r>
      <w:rPr>
        <w:rFonts w:ascii="Franklin Gothic Book" w:hAnsi="Franklin Gothic Book" w:cstheme="minorHAnsi"/>
        <w:sz w:val="20"/>
        <w:szCs w:val="20"/>
      </w:rPr>
      <w:t>(SNAP)</w:t>
    </w:r>
    <w:bookmarkStart w:id="0" w:name="_GoBack"/>
    <w:bookmarkEnd w:id="0"/>
    <w:r>
      <w:rPr>
        <w:rFonts w:ascii="Franklin Gothic Book" w:hAnsi="Franklin Gothic Book" w:cstheme="minorHAnsi"/>
        <w:sz w:val="20"/>
        <w:szCs w:val="20"/>
      </w:rPr>
      <w:t>.</w:t>
    </w:r>
    <w:r w:rsidRPr="00BD004A">
      <w:rPr>
        <w:rFonts w:ascii="Franklin Gothic Book" w:hAnsi="Franklin Gothic Book" w:cstheme="minorHAnsi"/>
        <w:sz w:val="20"/>
        <w:szCs w:val="20"/>
      </w:rPr>
      <w:t xml:space="preserve"> This is a voluntary collection</w:t>
    </w:r>
    <w:r>
      <w:rPr>
        <w:rFonts w:ascii="Franklin Gothic Book" w:hAnsi="Franklin Gothic Book" w:cstheme="minorHAnsi"/>
        <w:sz w:val="20"/>
        <w:szCs w:val="20"/>
      </w:rPr>
      <w:t xml:space="preserve">. </w:t>
    </w:r>
    <w:r w:rsidRPr="00BD004A">
      <w:rPr>
        <w:rFonts w:ascii="Franklin Gothic Book" w:hAnsi="Franklin Gothic Book" w:cstheme="minorHAnsi"/>
        <w:sz w:val="20"/>
        <w:szCs w:val="20"/>
      </w:rPr>
      <w:t xml:space="preserve">This collection does not request any personally identifiable information under the Privacy Act of 1974.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w:t>
    </w:r>
    <w:r>
      <w:rPr>
        <w:rFonts w:ascii="Franklin Gothic Book" w:hAnsi="Franklin Gothic Book" w:cs="Arial"/>
        <w:sz w:val="20"/>
        <w:szCs w:val="20"/>
      </w:rPr>
      <w:t>ormation collection is 0584-XXXX</w:t>
    </w:r>
    <w:r w:rsidRPr="004415C4">
      <w:rPr>
        <w:rFonts w:ascii="Franklin Gothic Book" w:hAnsi="Franklin Gothic Book" w:cs="Arial"/>
        <w:sz w:val="20"/>
        <w:szCs w:val="20"/>
      </w:rPr>
      <w:t xml:space="preserve">.  The time required to complete this information collection is estimated to average </w:t>
    </w:r>
    <w:r>
      <w:rPr>
        <w:rFonts w:ascii="Franklin Gothic Book" w:hAnsi="Franklin Gothic Book" w:cs="Arial"/>
        <w:sz w:val="20"/>
        <w:szCs w:val="20"/>
      </w:rPr>
      <w:t>60</w:t>
    </w:r>
    <w:r w:rsidRPr="004415C4">
      <w:rPr>
        <w:rFonts w:ascii="Franklin Gothic Book" w:hAnsi="Franklin Gothic Book" w:cs="Arial"/>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Franklin Gothic Book" w:hAnsi="Franklin Gothic Book" w:cs="Arial"/>
        <w:sz w:val="20"/>
        <w:szCs w:val="20"/>
      </w:rPr>
      <w:t>1320 Braddock Place, Alexandria</w:t>
    </w:r>
    <w:r w:rsidRPr="004415C4">
      <w:rPr>
        <w:rFonts w:ascii="Franklin Gothic Book" w:hAnsi="Franklin Gothic Book" w:cs="Arial"/>
        <w:sz w:val="20"/>
        <w:szCs w:val="20"/>
      </w:rPr>
      <w:t xml:space="preserve">, VA </w:t>
    </w:r>
    <w:r>
      <w:rPr>
        <w:rFonts w:ascii="Franklin Gothic Book" w:hAnsi="Franklin Gothic Book" w:cs="Arial"/>
        <w:sz w:val="20"/>
        <w:szCs w:val="20"/>
      </w:rPr>
      <w:t>22306</w:t>
    </w:r>
    <w:r w:rsidRPr="004415C4">
      <w:rPr>
        <w:rFonts w:ascii="Franklin Gothic Book" w:hAnsi="Franklin Gothic Book" w:cs="Arial"/>
        <w:sz w:val="20"/>
        <w:szCs w:val="20"/>
      </w:rPr>
      <w:t xml:space="preserve"> ATTN:  P</w:t>
    </w:r>
    <w:r>
      <w:rPr>
        <w:rFonts w:ascii="Franklin Gothic Book" w:hAnsi="Franklin Gothic Book" w:cs="Arial"/>
        <w:sz w:val="20"/>
        <w:szCs w:val="20"/>
      </w:rPr>
      <w:t>RA (0584-XXXX</w:t>
    </w:r>
    <w:r w:rsidRPr="004415C4">
      <w:rPr>
        <w:rFonts w:ascii="Franklin Gothic Book" w:hAnsi="Franklin Gothic Book" w:cs="Arial"/>
        <w:sz w:val="20"/>
        <w:szCs w:val="20"/>
      </w:rPr>
      <w:t xml:space="preserve">). </w:t>
    </w:r>
  </w:p>
  <w:p w14:paraId="0F7D91E2" w14:textId="22B09F3F" w:rsidR="005A7BEB" w:rsidRDefault="005A7BEB">
    <w:pPr>
      <w:pStyle w:val="Header"/>
    </w:pPr>
  </w:p>
  <w:p w14:paraId="0658E7B1" w14:textId="77777777" w:rsidR="005A7BEB" w:rsidRDefault="005A7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18E17" w14:textId="77777777" w:rsidR="005A7BEB" w:rsidRDefault="005A7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266"/>
    <w:multiLevelType w:val="hybridMultilevel"/>
    <w:tmpl w:val="B0567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3A0476"/>
    <w:multiLevelType w:val="hybridMultilevel"/>
    <w:tmpl w:val="BB682B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F276B"/>
    <w:multiLevelType w:val="hybridMultilevel"/>
    <w:tmpl w:val="D614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E678B"/>
    <w:multiLevelType w:val="hybridMultilevel"/>
    <w:tmpl w:val="0BF63058"/>
    <w:lvl w:ilvl="0" w:tplc="FCE223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D9529C"/>
    <w:multiLevelType w:val="hybridMultilevel"/>
    <w:tmpl w:val="EB107B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5E05639"/>
    <w:multiLevelType w:val="hybridMultilevel"/>
    <w:tmpl w:val="7E6EB2B8"/>
    <w:lvl w:ilvl="0" w:tplc="FCE2233E">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5E01292A"/>
    <w:multiLevelType w:val="hybridMultilevel"/>
    <w:tmpl w:val="F16431F0"/>
    <w:lvl w:ilvl="0" w:tplc="FCE223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EF00D3"/>
    <w:multiLevelType w:val="hybridMultilevel"/>
    <w:tmpl w:val="653AC8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76050078"/>
    <w:multiLevelType w:val="hybridMultilevel"/>
    <w:tmpl w:val="5588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62057"/>
    <w:multiLevelType w:val="hybridMultilevel"/>
    <w:tmpl w:val="49DE3B20"/>
    <w:lvl w:ilvl="0" w:tplc="9D80AA4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1"/>
  </w:num>
  <w:num w:numId="4">
    <w:abstractNumId w:val="8"/>
  </w:num>
  <w:num w:numId="5">
    <w:abstractNumId w:val="4"/>
  </w:num>
  <w:num w:numId="6">
    <w:abstractNumId w:val="5"/>
  </w:num>
  <w:num w:numId="7">
    <w:abstractNumId w:val="6"/>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A6"/>
    <w:rsid w:val="00022F55"/>
    <w:rsid w:val="00052A6D"/>
    <w:rsid w:val="00074A86"/>
    <w:rsid w:val="00095A6F"/>
    <w:rsid w:val="00103CFA"/>
    <w:rsid w:val="001169EE"/>
    <w:rsid w:val="00117230"/>
    <w:rsid w:val="00155344"/>
    <w:rsid w:val="00160EE6"/>
    <w:rsid w:val="0017084D"/>
    <w:rsid w:val="001D66E1"/>
    <w:rsid w:val="001F1C4A"/>
    <w:rsid w:val="002015FA"/>
    <w:rsid w:val="002067F0"/>
    <w:rsid w:val="002439BF"/>
    <w:rsid w:val="002D3960"/>
    <w:rsid w:val="002E779A"/>
    <w:rsid w:val="00342C1F"/>
    <w:rsid w:val="003612AE"/>
    <w:rsid w:val="003E420F"/>
    <w:rsid w:val="003E4BF1"/>
    <w:rsid w:val="00404D81"/>
    <w:rsid w:val="0045157C"/>
    <w:rsid w:val="004620D1"/>
    <w:rsid w:val="004919E2"/>
    <w:rsid w:val="004C635C"/>
    <w:rsid w:val="004E0B38"/>
    <w:rsid w:val="00537688"/>
    <w:rsid w:val="00550FC0"/>
    <w:rsid w:val="00566AD7"/>
    <w:rsid w:val="005842A5"/>
    <w:rsid w:val="00593B85"/>
    <w:rsid w:val="005A7BEB"/>
    <w:rsid w:val="005C2A21"/>
    <w:rsid w:val="005C75FA"/>
    <w:rsid w:val="00616960"/>
    <w:rsid w:val="00676F30"/>
    <w:rsid w:val="006A3889"/>
    <w:rsid w:val="006B6BF0"/>
    <w:rsid w:val="00707661"/>
    <w:rsid w:val="007174CF"/>
    <w:rsid w:val="007346D4"/>
    <w:rsid w:val="00751738"/>
    <w:rsid w:val="00786D59"/>
    <w:rsid w:val="007E5273"/>
    <w:rsid w:val="00840AE4"/>
    <w:rsid w:val="008864CA"/>
    <w:rsid w:val="008C5DDA"/>
    <w:rsid w:val="008C7791"/>
    <w:rsid w:val="008E70C8"/>
    <w:rsid w:val="00946572"/>
    <w:rsid w:val="00974D96"/>
    <w:rsid w:val="00976D75"/>
    <w:rsid w:val="00984BF2"/>
    <w:rsid w:val="009C6018"/>
    <w:rsid w:val="009D3B87"/>
    <w:rsid w:val="009F3646"/>
    <w:rsid w:val="00A17096"/>
    <w:rsid w:val="00A546F8"/>
    <w:rsid w:val="00A64908"/>
    <w:rsid w:val="00A75FE2"/>
    <w:rsid w:val="00A85DFA"/>
    <w:rsid w:val="00AB45AF"/>
    <w:rsid w:val="00AF0A30"/>
    <w:rsid w:val="00AF4A1C"/>
    <w:rsid w:val="00BA1F08"/>
    <w:rsid w:val="00C07A2E"/>
    <w:rsid w:val="00C24575"/>
    <w:rsid w:val="00C91DA6"/>
    <w:rsid w:val="00D16E99"/>
    <w:rsid w:val="00D34CB5"/>
    <w:rsid w:val="00D96726"/>
    <w:rsid w:val="00DA0D35"/>
    <w:rsid w:val="00DB1E92"/>
    <w:rsid w:val="00DB6DDE"/>
    <w:rsid w:val="00DC55E0"/>
    <w:rsid w:val="00DE5457"/>
    <w:rsid w:val="00DF056F"/>
    <w:rsid w:val="00E2037D"/>
    <w:rsid w:val="00EE712E"/>
    <w:rsid w:val="00F77455"/>
    <w:rsid w:val="00F94C53"/>
    <w:rsid w:val="00FA7BDF"/>
    <w:rsid w:val="00FC1B84"/>
    <w:rsid w:val="00FE1919"/>
    <w:rsid w:val="00FF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758D"/>
  <w15:chartTrackingRefBased/>
  <w15:docId w15:val="{9E55B743-C74B-4EC9-AA54-2CF8EDDA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230"/>
    <w:pPr>
      <w:ind w:left="720"/>
      <w:contextualSpacing/>
    </w:pPr>
  </w:style>
  <w:style w:type="character" w:styleId="CommentReference">
    <w:name w:val="annotation reference"/>
    <w:basedOn w:val="DefaultParagraphFont"/>
    <w:uiPriority w:val="99"/>
    <w:semiHidden/>
    <w:unhideWhenUsed/>
    <w:rsid w:val="00117230"/>
    <w:rPr>
      <w:sz w:val="16"/>
      <w:szCs w:val="16"/>
    </w:rPr>
  </w:style>
  <w:style w:type="paragraph" w:styleId="CommentText">
    <w:name w:val="annotation text"/>
    <w:basedOn w:val="Normal"/>
    <w:link w:val="CommentTextChar"/>
    <w:uiPriority w:val="99"/>
    <w:semiHidden/>
    <w:unhideWhenUsed/>
    <w:rsid w:val="00117230"/>
    <w:pPr>
      <w:spacing w:line="240" w:lineRule="auto"/>
    </w:pPr>
    <w:rPr>
      <w:sz w:val="20"/>
      <w:szCs w:val="20"/>
    </w:rPr>
  </w:style>
  <w:style w:type="character" w:customStyle="1" w:styleId="CommentTextChar">
    <w:name w:val="Comment Text Char"/>
    <w:basedOn w:val="DefaultParagraphFont"/>
    <w:link w:val="CommentText"/>
    <w:uiPriority w:val="99"/>
    <w:semiHidden/>
    <w:rsid w:val="00117230"/>
    <w:rPr>
      <w:sz w:val="20"/>
      <w:szCs w:val="20"/>
    </w:rPr>
  </w:style>
  <w:style w:type="paragraph" w:styleId="CommentSubject">
    <w:name w:val="annotation subject"/>
    <w:basedOn w:val="CommentText"/>
    <w:next w:val="CommentText"/>
    <w:link w:val="CommentSubjectChar"/>
    <w:uiPriority w:val="99"/>
    <w:semiHidden/>
    <w:unhideWhenUsed/>
    <w:rsid w:val="00117230"/>
    <w:rPr>
      <w:b/>
      <w:bCs/>
    </w:rPr>
  </w:style>
  <w:style w:type="character" w:customStyle="1" w:styleId="CommentSubjectChar">
    <w:name w:val="Comment Subject Char"/>
    <w:basedOn w:val="CommentTextChar"/>
    <w:link w:val="CommentSubject"/>
    <w:uiPriority w:val="99"/>
    <w:semiHidden/>
    <w:rsid w:val="00117230"/>
    <w:rPr>
      <w:b/>
      <w:bCs/>
      <w:sz w:val="20"/>
      <w:szCs w:val="20"/>
    </w:rPr>
  </w:style>
  <w:style w:type="paragraph" w:styleId="BalloonText">
    <w:name w:val="Balloon Text"/>
    <w:basedOn w:val="Normal"/>
    <w:link w:val="BalloonTextChar"/>
    <w:uiPriority w:val="99"/>
    <w:semiHidden/>
    <w:unhideWhenUsed/>
    <w:rsid w:val="00117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30"/>
    <w:rPr>
      <w:rFonts w:ascii="Segoe UI" w:hAnsi="Segoe UI" w:cs="Segoe UI"/>
      <w:sz w:val="18"/>
      <w:szCs w:val="18"/>
    </w:rPr>
  </w:style>
  <w:style w:type="paragraph" w:styleId="Header">
    <w:name w:val="header"/>
    <w:basedOn w:val="Normal"/>
    <w:link w:val="HeaderChar"/>
    <w:uiPriority w:val="99"/>
    <w:unhideWhenUsed/>
    <w:rsid w:val="005A7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EB"/>
  </w:style>
  <w:style w:type="paragraph" w:styleId="Footer">
    <w:name w:val="footer"/>
    <w:basedOn w:val="Normal"/>
    <w:link w:val="FooterChar"/>
    <w:uiPriority w:val="99"/>
    <w:unhideWhenUsed/>
    <w:rsid w:val="005A7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3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Stewart, Kelly - FNS</DisplayName>
        <AccountId>64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9E014-DF08-4607-8D63-9BF2FCFF9B07}">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c7ab3738-c5b1-458c-81a0-2cdda8806bfa"/>
    <ds:schemaRef ds:uri="13c970a9-1f70-48fe-9906-90d6cc52a126"/>
    <ds:schemaRef ds:uri="http://purl.org/dc/elements/1.1/"/>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86B8B220-EB23-42B4-8486-B44354F3BED4}">
  <ds:schemaRefs>
    <ds:schemaRef ds:uri="http://schemas.microsoft.com/sharepoint/v3/contenttype/forms"/>
  </ds:schemaRefs>
</ds:datastoreItem>
</file>

<file path=customXml/itemProps3.xml><?xml version="1.0" encoding="utf-8"?>
<ds:datastoreItem xmlns:ds="http://schemas.openxmlformats.org/officeDocument/2006/customXml" ds:itemID="{07431820-A7E6-4D37-8025-A6A1E6F0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Georgina - FNS</dc:creator>
  <cp:keywords/>
  <dc:description/>
  <cp:lastModifiedBy>Stewart, Kelly - FNS</cp:lastModifiedBy>
  <cp:revision>3</cp:revision>
  <dcterms:created xsi:type="dcterms:W3CDTF">2020-03-20T15:03:00Z</dcterms:created>
  <dcterms:modified xsi:type="dcterms:W3CDTF">2020-03-20T19:46:00Z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