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846FC" w:rsidR="00F846FC" w:rsidP="00F846FC" w:rsidRDefault="00F846FC" w14:paraId="3BCB13D1" w14:textId="77777777">
      <w:pPr>
        <w:autoSpaceDE w:val="0"/>
        <w:autoSpaceDN w:val="0"/>
        <w:adjustRightInd w:val="0"/>
        <w:spacing w:after="0" w:line="240" w:lineRule="auto"/>
        <w:jc w:val="center"/>
        <w:rPr>
          <w:rFonts w:ascii="Times New Roman" w:hAnsi="Times New Roman" w:eastAsia="Times New Roman" w:cs="Times New Roman"/>
          <w:b/>
          <w:bCs/>
          <w:color w:val="000000"/>
          <w:sz w:val="24"/>
          <w:szCs w:val="20"/>
        </w:rPr>
      </w:pPr>
      <w:r w:rsidRPr="00F846FC">
        <w:rPr>
          <w:rFonts w:ascii="Times New Roman" w:hAnsi="Times New Roman" w:eastAsia="Times New Roman" w:cs="Times New Roman"/>
          <w:b/>
          <w:bCs/>
          <w:color w:val="000000"/>
          <w:sz w:val="24"/>
          <w:szCs w:val="20"/>
        </w:rPr>
        <w:t>Department of Commerce</w:t>
      </w:r>
    </w:p>
    <w:p w:rsidRPr="00F846FC" w:rsidR="00F846FC" w:rsidP="00F846FC" w:rsidRDefault="00F846FC" w14:paraId="78C40A12" w14:textId="77777777">
      <w:pPr>
        <w:autoSpaceDE w:val="0"/>
        <w:autoSpaceDN w:val="0"/>
        <w:adjustRightInd w:val="0"/>
        <w:spacing w:after="0" w:line="240" w:lineRule="auto"/>
        <w:jc w:val="center"/>
        <w:rPr>
          <w:rFonts w:ascii="Times New Roman" w:hAnsi="Times New Roman" w:eastAsia="Times New Roman" w:cs="Times New Roman"/>
          <w:b/>
          <w:bCs/>
          <w:color w:val="000000"/>
          <w:sz w:val="24"/>
          <w:szCs w:val="20"/>
        </w:rPr>
      </w:pPr>
      <w:r w:rsidRPr="00F846FC">
        <w:rPr>
          <w:rFonts w:ascii="Times New Roman" w:hAnsi="Times New Roman" w:eastAsia="Times New Roman" w:cs="Times New Roman"/>
          <w:b/>
          <w:bCs/>
          <w:color w:val="000000"/>
          <w:sz w:val="24"/>
          <w:szCs w:val="20"/>
        </w:rPr>
        <w:t>U.S. Census Bureau</w:t>
      </w:r>
    </w:p>
    <w:p w:rsidRPr="00F846FC" w:rsidR="00F846FC" w:rsidP="00F846FC" w:rsidRDefault="00F846FC" w14:paraId="13C349E1" w14:textId="77777777">
      <w:pPr>
        <w:autoSpaceDE w:val="0"/>
        <w:autoSpaceDN w:val="0"/>
        <w:adjustRightInd w:val="0"/>
        <w:spacing w:after="0" w:line="240" w:lineRule="auto"/>
        <w:jc w:val="center"/>
        <w:rPr>
          <w:rFonts w:ascii="Times New Roman" w:hAnsi="Times New Roman" w:eastAsia="Times New Roman" w:cs="Times New Roman"/>
          <w:b/>
          <w:bCs/>
          <w:color w:val="000000"/>
          <w:sz w:val="24"/>
          <w:szCs w:val="20"/>
        </w:rPr>
      </w:pPr>
      <w:r w:rsidRPr="00F846FC">
        <w:rPr>
          <w:rFonts w:ascii="Times New Roman" w:hAnsi="Times New Roman" w:eastAsia="Times New Roman" w:cs="Times New Roman"/>
          <w:b/>
          <w:bCs/>
          <w:color w:val="000000"/>
          <w:sz w:val="24"/>
          <w:szCs w:val="20"/>
        </w:rPr>
        <w:t>OMB Information Collection Request</w:t>
      </w:r>
    </w:p>
    <w:p w:rsidRPr="00F846FC" w:rsidR="00F846FC" w:rsidP="00F846FC" w:rsidRDefault="00F846FC" w14:paraId="45F60199" w14:textId="77777777">
      <w:pPr>
        <w:autoSpaceDE w:val="0"/>
        <w:autoSpaceDN w:val="0"/>
        <w:adjustRightInd w:val="0"/>
        <w:spacing w:after="0" w:line="240" w:lineRule="auto"/>
        <w:jc w:val="center"/>
        <w:rPr>
          <w:rFonts w:ascii="Times New Roman" w:hAnsi="Times New Roman" w:eastAsia="Times New Roman" w:cs="Times New Roman"/>
          <w:b/>
          <w:bCs/>
          <w:color w:val="000000"/>
          <w:sz w:val="24"/>
          <w:szCs w:val="20"/>
        </w:rPr>
      </w:pPr>
      <w:r w:rsidRPr="00F846FC">
        <w:rPr>
          <w:rFonts w:ascii="Times New Roman" w:hAnsi="Times New Roman" w:eastAsia="Times New Roman" w:cs="Times New Roman"/>
          <w:b/>
          <w:bCs/>
          <w:color w:val="000000"/>
          <w:sz w:val="24"/>
          <w:szCs w:val="20"/>
        </w:rPr>
        <w:t>Automated Export System (AES) Program</w:t>
      </w:r>
    </w:p>
    <w:p w:rsidRPr="00F846FC" w:rsidR="00F846FC" w:rsidP="00F846FC" w:rsidRDefault="00F846FC" w14:paraId="09A821A7" w14:textId="77777777">
      <w:pPr>
        <w:spacing w:after="0" w:line="240" w:lineRule="auto"/>
        <w:jc w:val="center"/>
        <w:rPr>
          <w:rFonts w:ascii="Times New Roman" w:hAnsi="Times New Roman" w:eastAsia="Times New Roman" w:cs="Times New Roman"/>
          <w:sz w:val="24"/>
          <w:szCs w:val="24"/>
        </w:rPr>
      </w:pPr>
      <w:r w:rsidRPr="00F846FC">
        <w:rPr>
          <w:rFonts w:ascii="Times New Roman" w:hAnsi="Times New Roman" w:eastAsia="Times New Roman" w:cs="Times New Roman"/>
          <w:b/>
          <w:bCs/>
          <w:color w:val="000000"/>
          <w:sz w:val="24"/>
          <w:szCs w:val="20"/>
        </w:rPr>
        <w:t xml:space="preserve">OMB Control No. </w:t>
      </w:r>
      <w:r w:rsidRPr="001747BC">
        <w:rPr>
          <w:rFonts w:ascii="Times New Roman" w:hAnsi="Times New Roman" w:eastAsia="Times New Roman" w:cs="Times New Roman"/>
          <w:b/>
          <w:bCs/>
          <w:color w:val="000000"/>
          <w:sz w:val="24"/>
          <w:szCs w:val="20"/>
        </w:rPr>
        <w:t>0607-0152</w:t>
      </w:r>
    </w:p>
    <w:p w:rsidRPr="00F846FC" w:rsidR="00F846FC" w:rsidP="00F846FC" w:rsidRDefault="00F846FC" w14:paraId="121FB9B2" w14:textId="77777777">
      <w:pPr>
        <w:autoSpaceDE w:val="0"/>
        <w:autoSpaceDN w:val="0"/>
        <w:adjustRightInd w:val="0"/>
        <w:spacing w:after="0" w:line="240" w:lineRule="auto"/>
        <w:rPr>
          <w:rFonts w:ascii="Times New Roman" w:hAnsi="Times New Roman" w:eastAsia="Times New Roman" w:cs="Times New Roman"/>
          <w:sz w:val="24"/>
          <w:szCs w:val="24"/>
        </w:rPr>
      </w:pPr>
    </w:p>
    <w:p w:rsidRPr="00F846FC" w:rsidR="00F846FC" w:rsidP="00F846FC" w:rsidRDefault="00F846FC" w14:paraId="662393B7" w14:textId="77777777">
      <w:pPr>
        <w:numPr>
          <w:ilvl w:val="0"/>
          <w:numId w:val="1"/>
        </w:numPr>
        <w:spacing w:after="0" w:line="240" w:lineRule="auto"/>
        <w:ind w:hanging="72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t>Collection of Information Employing Statistical Methods</w:t>
      </w:r>
    </w:p>
    <w:p w:rsidRPr="00F846FC" w:rsidR="00F846FC" w:rsidP="00F846FC" w:rsidRDefault="00F846FC" w14:paraId="7DE6BA34"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720"/>
        <w:rPr>
          <w:rFonts w:ascii="Times New Roman" w:hAnsi="Times New Roman" w:eastAsia="Times New Roman" w:cs="Times New Roman"/>
          <w:color w:val="000000"/>
          <w:sz w:val="24"/>
          <w:szCs w:val="24"/>
        </w:rPr>
      </w:pPr>
    </w:p>
    <w:p w:rsidRPr="00F846FC" w:rsidR="00F846FC" w:rsidP="00F846FC" w:rsidRDefault="00F846FC" w14:paraId="17825E38" w14:textId="77777777">
      <w:pPr>
        <w:numPr>
          <w:ilvl w:val="0"/>
          <w:numId w:val="2"/>
        </w:numPr>
        <w:tabs>
          <w:tab w:val="num" w:pos="720"/>
        </w:tabs>
        <w:spacing w:after="0" w:line="240" w:lineRule="auto"/>
        <w:ind w:hanging="144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t xml:space="preserve">Universe and Respondent Selection </w:t>
      </w:r>
    </w:p>
    <w:p w:rsidRPr="00F846FC" w:rsidR="00F846FC" w:rsidP="00F846FC" w:rsidRDefault="00F846FC" w14:paraId="7F655199"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720"/>
        <w:rPr>
          <w:rFonts w:ascii="Times New Roman" w:hAnsi="Times New Roman" w:eastAsia="Times New Roman" w:cs="Times New Roman"/>
          <w:color w:val="000000"/>
          <w:sz w:val="24"/>
          <w:szCs w:val="24"/>
        </w:rPr>
      </w:pPr>
    </w:p>
    <w:p w:rsidRPr="00F846FC" w:rsidR="00F846FC" w:rsidP="00F846FC" w:rsidRDefault="00F846FC" w14:paraId="6CF850D1" w14:textId="770B6B28">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tab/>
      </w:r>
      <w:proofErr w:type="gramStart"/>
      <w:r w:rsidRPr="00F846FC">
        <w:rPr>
          <w:rFonts w:ascii="Times New Roman" w:hAnsi="Times New Roman" w:eastAsia="Times New Roman" w:cs="Times New Roman"/>
          <w:color w:val="000000"/>
          <w:sz w:val="24"/>
          <w:szCs w:val="24"/>
        </w:rPr>
        <w:t xml:space="preserve">The precise respondent universe is unknown since the universe is comprised of </w:t>
      </w:r>
      <w:r w:rsidR="00C82E93">
        <w:rPr>
          <w:rFonts w:ascii="Times New Roman" w:hAnsi="Times New Roman" w:eastAsia="Times New Roman" w:cs="Times New Roman"/>
          <w:color w:val="000000"/>
          <w:sz w:val="24"/>
          <w:szCs w:val="24"/>
        </w:rPr>
        <w:t xml:space="preserve">U.S. Principal Parties in Interest (USPPI) and authorized agents </w:t>
      </w:r>
      <w:r w:rsidRPr="00F846FC">
        <w:rPr>
          <w:rFonts w:ascii="Times New Roman" w:hAnsi="Times New Roman" w:eastAsia="Times New Roman" w:cs="Times New Roman"/>
          <w:color w:val="000000"/>
          <w:sz w:val="24"/>
          <w:szCs w:val="24"/>
        </w:rPr>
        <w:t xml:space="preserve">filing </w:t>
      </w:r>
      <w:r w:rsidR="00C82E93">
        <w:rPr>
          <w:rFonts w:ascii="Times New Roman" w:hAnsi="Times New Roman" w:eastAsia="Times New Roman" w:cs="Times New Roman"/>
          <w:color w:val="000000"/>
          <w:sz w:val="24"/>
          <w:szCs w:val="24"/>
        </w:rPr>
        <w:t>Electronic Export Information (EEI) in the Automated Export System (</w:t>
      </w:r>
      <w:r w:rsidRPr="00F846FC">
        <w:rPr>
          <w:rFonts w:ascii="Times New Roman" w:hAnsi="Times New Roman" w:eastAsia="Times New Roman" w:cs="Times New Roman"/>
          <w:color w:val="000000"/>
          <w:sz w:val="24"/>
          <w:szCs w:val="24"/>
        </w:rPr>
        <w:t>AES</w:t>
      </w:r>
      <w:r w:rsidR="00C82E93">
        <w:rPr>
          <w:rFonts w:ascii="Times New Roman" w:hAnsi="Times New Roman" w:eastAsia="Times New Roman" w:cs="Times New Roman"/>
          <w:color w:val="000000"/>
          <w:sz w:val="24"/>
          <w:szCs w:val="24"/>
        </w:rPr>
        <w:t xml:space="preserve">) </w:t>
      </w:r>
      <w:r w:rsidRPr="00F846FC">
        <w:rPr>
          <w:rFonts w:ascii="Times New Roman" w:hAnsi="Times New Roman" w:eastAsia="Times New Roman" w:cs="Times New Roman"/>
          <w:color w:val="000000"/>
          <w:sz w:val="24"/>
          <w:szCs w:val="24"/>
        </w:rPr>
        <w:t>on a one-time basis, regularly, and all variations in between for shipments valued over $2,500 per Schedule B number, requiring an export license, subject to the International Traffic in Arms Regulations</w:t>
      </w:r>
      <w:r w:rsidR="00C82E93">
        <w:rPr>
          <w:rFonts w:ascii="Times New Roman" w:hAnsi="Times New Roman" w:eastAsia="Times New Roman" w:cs="Times New Roman"/>
          <w:color w:val="000000"/>
          <w:sz w:val="24"/>
          <w:szCs w:val="24"/>
        </w:rPr>
        <w:t xml:space="preserve"> (ITAR)</w:t>
      </w:r>
      <w:r w:rsidRPr="00F846FC">
        <w:rPr>
          <w:rFonts w:ascii="Times New Roman" w:hAnsi="Times New Roman" w:eastAsia="Times New Roman" w:cs="Times New Roman"/>
          <w:color w:val="000000"/>
          <w:sz w:val="24"/>
          <w:szCs w:val="24"/>
        </w:rPr>
        <w:t>, requiring reporting under the Export Administration Regulations</w:t>
      </w:r>
      <w:r w:rsidR="00C82E93">
        <w:rPr>
          <w:rFonts w:ascii="Times New Roman" w:hAnsi="Times New Roman" w:eastAsia="Times New Roman" w:cs="Times New Roman"/>
          <w:color w:val="000000"/>
          <w:sz w:val="24"/>
          <w:szCs w:val="24"/>
        </w:rPr>
        <w:t xml:space="preserve"> (EAR)</w:t>
      </w:r>
      <w:r w:rsidRPr="00F846FC">
        <w:rPr>
          <w:rFonts w:ascii="Times New Roman" w:hAnsi="Times New Roman" w:eastAsia="Times New Roman" w:cs="Times New Roman"/>
          <w:color w:val="000000"/>
          <w:sz w:val="24"/>
          <w:szCs w:val="24"/>
        </w:rPr>
        <w:t>, or contain a rough diamond, or a used self-propelled vehicle.</w:t>
      </w:r>
      <w:proofErr w:type="gramEnd"/>
      <w:r w:rsidRPr="00F846FC">
        <w:rPr>
          <w:rFonts w:ascii="Times New Roman" w:hAnsi="Times New Roman" w:eastAsia="Times New Roman" w:cs="Times New Roman"/>
          <w:color w:val="000000"/>
          <w:sz w:val="24"/>
          <w:szCs w:val="24"/>
        </w:rPr>
        <w:t xml:space="preserve"> Currently, we estimate that approximately 287,314 firms are engaged in exporting. For shipments that require </w:t>
      </w:r>
      <w:r w:rsidR="00C82E93">
        <w:rPr>
          <w:rFonts w:ascii="Times New Roman" w:hAnsi="Times New Roman" w:eastAsia="Times New Roman" w:cs="Times New Roman"/>
          <w:color w:val="000000"/>
          <w:sz w:val="24"/>
          <w:szCs w:val="24"/>
        </w:rPr>
        <w:t xml:space="preserve">EEI in the </w:t>
      </w:r>
      <w:r w:rsidRPr="00F846FC">
        <w:rPr>
          <w:rFonts w:ascii="Times New Roman" w:hAnsi="Times New Roman" w:eastAsia="Times New Roman" w:cs="Times New Roman"/>
          <w:color w:val="000000"/>
          <w:sz w:val="24"/>
          <w:szCs w:val="24"/>
        </w:rPr>
        <w:t xml:space="preserve">AES, the response rate for filing is 100 percent since export carriers must submit the Internal Transaction Number, </w:t>
      </w:r>
      <w:proofErr w:type="spellStart"/>
      <w:r w:rsidRPr="00F846FC">
        <w:rPr>
          <w:rFonts w:ascii="Times New Roman" w:hAnsi="Times New Roman" w:eastAsia="Times New Roman" w:cs="Times New Roman"/>
          <w:color w:val="000000"/>
          <w:sz w:val="24"/>
          <w:szCs w:val="24"/>
        </w:rPr>
        <w:t>postdeparture</w:t>
      </w:r>
      <w:proofErr w:type="spellEnd"/>
      <w:r w:rsidRPr="00F846FC">
        <w:rPr>
          <w:rFonts w:ascii="Times New Roman" w:hAnsi="Times New Roman" w:eastAsia="Times New Roman" w:cs="Times New Roman"/>
          <w:color w:val="000000"/>
          <w:sz w:val="24"/>
          <w:szCs w:val="24"/>
        </w:rPr>
        <w:t xml:space="preserve"> citation, exemption, or exclusion statement to the U.S. Customs and Border Protection (CBP) before clearance or permission to depart </w:t>
      </w:r>
      <w:proofErr w:type="gramStart"/>
      <w:r w:rsidRPr="00F846FC">
        <w:rPr>
          <w:rFonts w:ascii="Times New Roman" w:hAnsi="Times New Roman" w:eastAsia="Times New Roman" w:cs="Times New Roman"/>
          <w:color w:val="000000"/>
          <w:sz w:val="24"/>
          <w:szCs w:val="24"/>
        </w:rPr>
        <w:t>is granted</w:t>
      </w:r>
      <w:proofErr w:type="gramEnd"/>
      <w:r w:rsidRPr="00F846FC">
        <w:rPr>
          <w:rFonts w:ascii="Times New Roman" w:hAnsi="Times New Roman" w:eastAsia="Times New Roman" w:cs="Times New Roman"/>
          <w:color w:val="000000"/>
          <w:sz w:val="24"/>
          <w:szCs w:val="24"/>
        </w:rPr>
        <w:t xml:space="preserve">.  </w:t>
      </w:r>
    </w:p>
    <w:p w:rsidRPr="00F846FC" w:rsidR="00F846FC" w:rsidP="00F846FC" w:rsidRDefault="00F846FC" w14:paraId="0D41540C"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hanging="720"/>
        <w:rPr>
          <w:rFonts w:ascii="Times New Roman" w:hAnsi="Times New Roman" w:eastAsia="Times New Roman" w:cs="Times New Roman"/>
          <w:color w:val="000000"/>
          <w:sz w:val="24"/>
          <w:szCs w:val="24"/>
        </w:rPr>
      </w:pPr>
    </w:p>
    <w:p w:rsidRPr="00F846FC" w:rsidR="00F846FC" w:rsidP="00F846FC" w:rsidRDefault="00F846FC" w14:paraId="1E41F60D" w14:textId="77777777">
      <w:pPr>
        <w:numPr>
          <w:ilvl w:val="0"/>
          <w:numId w:val="2"/>
        </w:numPr>
        <w:tabs>
          <w:tab w:val="num" w:pos="720"/>
        </w:tabs>
        <w:spacing w:after="0" w:line="240" w:lineRule="auto"/>
        <w:ind w:left="720" w:hanging="36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t>Procedures for Collecting Information</w:t>
      </w:r>
    </w:p>
    <w:p w:rsidRPr="00F846FC" w:rsidR="00F846FC" w:rsidP="00F846FC" w:rsidRDefault="00F846FC" w14:paraId="63891235"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720"/>
        <w:rPr>
          <w:rFonts w:ascii="Times New Roman" w:hAnsi="Times New Roman" w:eastAsia="Times New Roman" w:cs="Times New Roman"/>
          <w:color w:val="000000"/>
          <w:sz w:val="24"/>
          <w:szCs w:val="24"/>
        </w:rPr>
      </w:pPr>
    </w:p>
    <w:p w:rsidRPr="00F846FC" w:rsidR="00F846FC" w:rsidP="00F846FC" w:rsidRDefault="00F846FC" w14:paraId="1C8C7205" w14:textId="6CACD880">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tab/>
      </w:r>
      <w:proofErr w:type="gramStart"/>
      <w:r w:rsidRPr="00F846FC">
        <w:rPr>
          <w:rFonts w:ascii="Times New Roman" w:hAnsi="Times New Roman" w:eastAsia="Times New Roman" w:cs="Times New Roman"/>
          <w:color w:val="000000"/>
          <w:sz w:val="24"/>
          <w:szCs w:val="24"/>
        </w:rPr>
        <w:t xml:space="preserve">The Census Bureau requires the filing of </w:t>
      </w:r>
      <w:r w:rsidR="00C82E93">
        <w:rPr>
          <w:rFonts w:ascii="Times New Roman" w:hAnsi="Times New Roman" w:eastAsia="Times New Roman" w:cs="Times New Roman"/>
          <w:color w:val="000000"/>
          <w:sz w:val="24"/>
          <w:szCs w:val="24"/>
        </w:rPr>
        <w:t xml:space="preserve">EEI in AES </w:t>
      </w:r>
      <w:r w:rsidRPr="00F846FC">
        <w:rPr>
          <w:rFonts w:ascii="Times New Roman" w:hAnsi="Times New Roman" w:eastAsia="Times New Roman" w:cs="Times New Roman"/>
          <w:color w:val="000000"/>
          <w:sz w:val="24"/>
          <w:szCs w:val="24"/>
        </w:rPr>
        <w:t>for the following shipments and processes these data for all countries with the exception of Canada: (1) virtually all shipments valued at over $2,500 per Schedule B number or regardless of value when a license is required; (2) shipments subject to the I</w:t>
      </w:r>
      <w:r w:rsidR="00C82E93">
        <w:rPr>
          <w:rFonts w:ascii="Times New Roman" w:hAnsi="Times New Roman" w:eastAsia="Times New Roman" w:cs="Times New Roman"/>
          <w:color w:val="000000"/>
          <w:sz w:val="24"/>
          <w:szCs w:val="24"/>
        </w:rPr>
        <w:t>TAR</w:t>
      </w:r>
      <w:r w:rsidRPr="00F846FC">
        <w:rPr>
          <w:rFonts w:ascii="Times New Roman" w:hAnsi="Times New Roman" w:eastAsia="Times New Roman" w:cs="Times New Roman"/>
          <w:color w:val="000000"/>
          <w:sz w:val="24"/>
          <w:szCs w:val="24"/>
        </w:rPr>
        <w:t xml:space="preserve"> under 22 CFR Parts 120 through 130;</w:t>
      </w:r>
      <w:r w:rsidRPr="00F846FC" w:rsidDel="00D7034F">
        <w:rPr>
          <w:rFonts w:ascii="Times New Roman" w:hAnsi="Times New Roman" w:eastAsia="Times New Roman" w:cs="Times New Roman"/>
          <w:color w:val="000000"/>
          <w:sz w:val="24"/>
          <w:szCs w:val="24"/>
        </w:rPr>
        <w:t xml:space="preserve"> </w:t>
      </w:r>
      <w:r w:rsidRPr="00F846FC">
        <w:rPr>
          <w:rFonts w:ascii="Times New Roman" w:hAnsi="Times New Roman" w:eastAsia="Times New Roman" w:cs="Times New Roman"/>
          <w:color w:val="000000"/>
          <w:sz w:val="24"/>
          <w:szCs w:val="24"/>
        </w:rPr>
        <w:t>(3) shipments requiring reporting under the E</w:t>
      </w:r>
      <w:r w:rsidR="00C82E93">
        <w:rPr>
          <w:rFonts w:ascii="Times New Roman" w:hAnsi="Times New Roman" w:eastAsia="Times New Roman" w:cs="Times New Roman"/>
          <w:color w:val="000000"/>
          <w:sz w:val="24"/>
          <w:szCs w:val="24"/>
        </w:rPr>
        <w:t>AR</w:t>
      </w:r>
      <w:r w:rsidRPr="00F846FC">
        <w:rPr>
          <w:rFonts w:ascii="Times New Roman" w:hAnsi="Times New Roman" w:eastAsia="Times New Roman" w:cs="Times New Roman"/>
          <w:color w:val="000000"/>
          <w:sz w:val="24"/>
          <w:szCs w:val="24"/>
        </w:rPr>
        <w:t xml:space="preserve"> under 15 CFR 758.1(b); (4) shipments requiring a Department of Justice, Drug Enforcement Administration export permit under 21 CFR 1312; (5) Requiring a general or specific export license issued by the U.S. Nuclear Regulatory Commission under 10 CFR part 110; (6) shipments requiring an export license issued by any other federal government agency; (7) shipments destined for a country in Country Group E:1 and E:2; (8) shipments of rough diamonds filed under Schedule B subheadings 7102.10, 7102.21, and 7102.31; and, (9) used self-propelled vehicles as defined in 19 CFR 192.1 of U.S. CBP regulations.</w:t>
      </w:r>
      <w:proofErr w:type="gramEnd"/>
      <w:r w:rsidRPr="00F846FC">
        <w:rPr>
          <w:rFonts w:ascii="Times New Roman" w:hAnsi="Times New Roman" w:eastAsia="Times New Roman" w:cs="Times New Roman"/>
          <w:color w:val="000000"/>
          <w:sz w:val="24"/>
          <w:szCs w:val="24"/>
        </w:rPr>
        <w:t xml:space="preserve">   </w:t>
      </w:r>
    </w:p>
    <w:p w:rsidRPr="00F846FC" w:rsidR="00F846FC" w:rsidP="00F846FC" w:rsidRDefault="00F846FC" w14:paraId="52FED978"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color w:val="000000"/>
          <w:sz w:val="24"/>
          <w:szCs w:val="24"/>
        </w:rPr>
      </w:pPr>
    </w:p>
    <w:p w:rsidRPr="00F846FC" w:rsidR="00F846FC" w:rsidP="00F846FC" w:rsidRDefault="00F846FC" w14:paraId="15E9BE84" w14:textId="467D51B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tab/>
        <w:t>Under the terms of a M</w:t>
      </w:r>
      <w:r w:rsidR="009514FF">
        <w:rPr>
          <w:rFonts w:ascii="Times New Roman" w:hAnsi="Times New Roman" w:eastAsia="Times New Roman" w:cs="Times New Roman"/>
          <w:color w:val="000000"/>
          <w:sz w:val="24"/>
          <w:szCs w:val="24"/>
        </w:rPr>
        <w:t xml:space="preserve">emorandum of Understanding </w:t>
      </w:r>
      <w:r w:rsidRPr="00F846FC">
        <w:rPr>
          <w:rFonts w:ascii="Times New Roman" w:hAnsi="Times New Roman" w:eastAsia="Times New Roman" w:cs="Times New Roman"/>
          <w:color w:val="000000"/>
          <w:sz w:val="24"/>
          <w:szCs w:val="24"/>
        </w:rPr>
        <w:t xml:space="preserve">with Canada, the United States substitutes Canadian import statistics for U.S. exports to Canada. Similarly, Canada substitutes U.S. import statistics for Canadian exports to the United States. This exchange of data includes only U.S. exports destined for Canada and does not include shipments </w:t>
      </w:r>
      <w:proofErr w:type="spellStart"/>
      <w:r w:rsidRPr="00F846FC">
        <w:rPr>
          <w:rFonts w:ascii="Times New Roman" w:hAnsi="Times New Roman" w:eastAsia="Times New Roman" w:cs="Times New Roman"/>
          <w:color w:val="000000"/>
          <w:sz w:val="24"/>
          <w:szCs w:val="24"/>
        </w:rPr>
        <w:t>en</w:t>
      </w:r>
      <w:proofErr w:type="spellEnd"/>
      <w:r w:rsidRPr="00F846FC">
        <w:rPr>
          <w:rFonts w:ascii="Times New Roman" w:hAnsi="Times New Roman" w:eastAsia="Times New Roman" w:cs="Times New Roman"/>
          <w:color w:val="000000"/>
          <w:sz w:val="24"/>
          <w:szCs w:val="24"/>
        </w:rPr>
        <w:t xml:space="preserve"> route through Canada destined for a third country, shipments of rough diamonds, shipments of used self-propelled vehicles as defined in 19 CFR 192.1 of U.S. CBP Regulations, or shipments requiring validated export licenses. </w:t>
      </w:r>
    </w:p>
    <w:p w:rsidRPr="00F846FC" w:rsidR="00F846FC" w:rsidP="00F846FC" w:rsidRDefault="00F846FC" w14:paraId="433E9356"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color w:val="000000"/>
          <w:sz w:val="24"/>
          <w:szCs w:val="24"/>
        </w:rPr>
      </w:pPr>
    </w:p>
    <w:p w:rsidRPr="00F846FC" w:rsidR="00F846FC" w:rsidP="00F846FC" w:rsidRDefault="00F846FC" w14:paraId="52A72BB9"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lastRenderedPageBreak/>
        <w:tab/>
        <w:t>The Census Bureau estimates value data monthly for shipments valued $2,500 or less</w:t>
      </w:r>
      <w:r w:rsidRPr="00F846FC" w:rsidDel="00C51CF5">
        <w:rPr>
          <w:rFonts w:ascii="Times New Roman" w:hAnsi="Times New Roman" w:eastAsia="Times New Roman" w:cs="Times New Roman"/>
          <w:color w:val="000000"/>
          <w:sz w:val="24"/>
          <w:szCs w:val="24"/>
        </w:rPr>
        <w:t xml:space="preserve"> </w:t>
      </w:r>
      <w:r w:rsidRPr="00F846FC">
        <w:rPr>
          <w:rFonts w:ascii="Times New Roman" w:hAnsi="Times New Roman" w:eastAsia="Times New Roman" w:cs="Times New Roman"/>
          <w:color w:val="000000"/>
          <w:sz w:val="24"/>
          <w:szCs w:val="24"/>
        </w:rPr>
        <w:t xml:space="preserve">using factors based on established percentages of individual country totals.  </w:t>
      </w:r>
    </w:p>
    <w:p w:rsidRPr="00F846FC" w:rsidR="00F846FC" w:rsidP="00F846FC" w:rsidRDefault="00F846FC" w14:paraId="72453E1B"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hanging="720"/>
        <w:rPr>
          <w:rFonts w:ascii="Times New Roman" w:hAnsi="Times New Roman" w:eastAsia="Times New Roman" w:cs="Times New Roman"/>
          <w:color w:val="000000"/>
          <w:sz w:val="24"/>
          <w:szCs w:val="24"/>
        </w:rPr>
      </w:pPr>
    </w:p>
    <w:p w:rsidRPr="00F846FC" w:rsidR="00F846FC" w:rsidP="00F846FC" w:rsidRDefault="00F846FC" w14:paraId="656C9335" w14:textId="77777777">
      <w:pPr>
        <w:numPr>
          <w:ilvl w:val="0"/>
          <w:numId w:val="2"/>
        </w:numPr>
        <w:tabs>
          <w:tab w:val="num" w:pos="720"/>
        </w:tabs>
        <w:spacing w:after="0" w:line="240" w:lineRule="auto"/>
        <w:ind w:hanging="144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t>Methods to Maximize Response</w:t>
      </w:r>
    </w:p>
    <w:p w:rsidRPr="00F846FC" w:rsidR="00F846FC" w:rsidP="00F846FC" w:rsidRDefault="00F846FC" w14:paraId="11584CC5"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color w:val="000000"/>
          <w:sz w:val="24"/>
          <w:szCs w:val="24"/>
        </w:rPr>
      </w:pPr>
    </w:p>
    <w:p w:rsidRPr="00F846FC" w:rsidR="00F846FC" w:rsidP="00F846FC" w:rsidRDefault="00F846FC" w14:paraId="0385E65B" w14:textId="6CE73ED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tab/>
        <w:t xml:space="preserve">The filing of </w:t>
      </w:r>
      <w:r w:rsidR="00660726">
        <w:rPr>
          <w:rFonts w:ascii="Times New Roman" w:hAnsi="Times New Roman" w:eastAsia="Times New Roman" w:cs="Times New Roman"/>
          <w:color w:val="000000"/>
          <w:sz w:val="24"/>
          <w:szCs w:val="24"/>
        </w:rPr>
        <w:t xml:space="preserve">EEI </w:t>
      </w:r>
      <w:r w:rsidRPr="00F846FC">
        <w:rPr>
          <w:rFonts w:ascii="Times New Roman" w:hAnsi="Times New Roman" w:eastAsia="Times New Roman" w:cs="Times New Roman"/>
          <w:color w:val="000000"/>
          <w:sz w:val="24"/>
          <w:szCs w:val="24"/>
        </w:rPr>
        <w:t xml:space="preserve">via the AES is mandatory under Sections 301-307, Chapter 9, Title 13, </w:t>
      </w:r>
      <w:proofErr w:type="gramStart"/>
      <w:r w:rsidRPr="00F846FC">
        <w:rPr>
          <w:rFonts w:ascii="Times New Roman" w:hAnsi="Times New Roman" w:eastAsia="Times New Roman" w:cs="Times New Roman"/>
          <w:color w:val="000000"/>
          <w:sz w:val="24"/>
          <w:szCs w:val="24"/>
        </w:rPr>
        <w:t>U.S.C</w:t>
      </w:r>
      <w:proofErr w:type="gramEnd"/>
      <w:r w:rsidRPr="00F846FC">
        <w:rPr>
          <w:rFonts w:ascii="Times New Roman" w:hAnsi="Times New Roman" w:eastAsia="Times New Roman" w:cs="Times New Roman"/>
          <w:color w:val="000000"/>
          <w:sz w:val="24"/>
          <w:szCs w:val="24"/>
        </w:rPr>
        <w:t xml:space="preserve">. Effective January 1990, the United States substituted Canadian import statistics for U.S. exports to Canada in accordance with a MOU. Similarly, under this MOU, Canada is substituting U.S. import statistics for Canadian exports to the United States. This has eliminated any substantial undercount of shipments to Canada due to non-receipt of </w:t>
      </w:r>
      <w:r w:rsidR="00660726">
        <w:rPr>
          <w:rFonts w:ascii="Times New Roman" w:hAnsi="Times New Roman" w:eastAsia="Times New Roman" w:cs="Times New Roman"/>
          <w:color w:val="000000"/>
          <w:sz w:val="24"/>
          <w:szCs w:val="24"/>
        </w:rPr>
        <w:t>EEI in AES</w:t>
      </w:r>
      <w:r w:rsidRPr="00F846FC">
        <w:rPr>
          <w:rFonts w:ascii="Times New Roman" w:hAnsi="Times New Roman" w:eastAsia="Times New Roman" w:cs="Times New Roman"/>
          <w:color w:val="000000"/>
          <w:sz w:val="24"/>
          <w:szCs w:val="24"/>
        </w:rPr>
        <w:t>.</w:t>
      </w:r>
    </w:p>
    <w:p w:rsidRPr="00F846FC" w:rsidR="00F846FC" w:rsidP="00F846FC" w:rsidRDefault="00F846FC" w14:paraId="42E2DACB"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color w:val="000000"/>
          <w:sz w:val="24"/>
          <w:szCs w:val="24"/>
        </w:rPr>
      </w:pPr>
    </w:p>
    <w:p w:rsidRPr="00F846FC" w:rsidR="00F846FC" w:rsidP="00F846FC" w:rsidRDefault="00F846FC" w14:paraId="13F07E42"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tab/>
        <w:t xml:space="preserve">In order to maintain a high level of quality in CBP’s statistical operations, the Census Bureau reviews operations at the various ports, and provides training sessions for the CBP staff involved, including members of the CBP staff from several regions. </w:t>
      </w:r>
    </w:p>
    <w:p w:rsidRPr="00F846FC" w:rsidR="00F846FC" w:rsidP="00F846FC" w:rsidRDefault="00F846FC" w14:paraId="0C285BA8"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hanging="720"/>
        <w:rPr>
          <w:rFonts w:ascii="Times New Roman" w:hAnsi="Times New Roman" w:eastAsia="Times New Roman" w:cs="Times New Roman"/>
          <w:color w:val="000000"/>
          <w:sz w:val="24"/>
          <w:szCs w:val="24"/>
        </w:rPr>
      </w:pPr>
    </w:p>
    <w:p w:rsidRPr="00F846FC" w:rsidR="00F846FC" w:rsidP="00F846FC" w:rsidRDefault="00F846FC" w14:paraId="0350FFEC" w14:textId="77777777">
      <w:pPr>
        <w:numPr>
          <w:ilvl w:val="0"/>
          <w:numId w:val="2"/>
        </w:numPr>
        <w:tabs>
          <w:tab w:val="num" w:pos="720"/>
        </w:tabs>
        <w:spacing w:after="0" w:line="240" w:lineRule="auto"/>
        <w:ind w:hanging="153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t>Testing Procedures</w:t>
      </w:r>
    </w:p>
    <w:p w:rsidRPr="00F846FC" w:rsidR="00F846FC" w:rsidP="00F846FC" w:rsidRDefault="00F846FC" w14:paraId="5576A393"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720"/>
        <w:rPr>
          <w:rFonts w:ascii="Times New Roman" w:hAnsi="Times New Roman" w:eastAsia="Times New Roman" w:cs="Times New Roman"/>
          <w:color w:val="000000"/>
          <w:sz w:val="24"/>
          <w:szCs w:val="24"/>
        </w:rPr>
      </w:pPr>
    </w:p>
    <w:p w:rsidRPr="00F846FC" w:rsidR="00F846FC" w:rsidP="00F846FC" w:rsidRDefault="00F846FC" w14:paraId="436E2A00" w14:textId="07675053">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tab/>
        <w:t xml:space="preserve">The Census Bureau performs webinars regularly and participates in seminars and conferences on an ongoing basis in cities all over the United States to instruct the public on how to complete </w:t>
      </w:r>
      <w:r w:rsidR="00660726">
        <w:rPr>
          <w:rFonts w:ascii="Times New Roman" w:hAnsi="Times New Roman" w:eastAsia="Times New Roman" w:cs="Times New Roman"/>
          <w:color w:val="000000"/>
          <w:sz w:val="24"/>
          <w:szCs w:val="24"/>
        </w:rPr>
        <w:t xml:space="preserve">EEI in </w:t>
      </w:r>
      <w:r w:rsidRPr="00F846FC">
        <w:rPr>
          <w:rFonts w:ascii="Times New Roman" w:hAnsi="Times New Roman" w:eastAsia="Times New Roman" w:cs="Times New Roman"/>
          <w:color w:val="000000"/>
          <w:sz w:val="24"/>
          <w:szCs w:val="24"/>
        </w:rPr>
        <w:t xml:space="preserve">AES record properly. In addition, the Census Bureau has provided supplementary instruction in the form of export training videos. </w:t>
      </w:r>
      <w:r w:rsidR="00660726">
        <w:rPr>
          <w:rFonts w:ascii="Times New Roman" w:hAnsi="Times New Roman" w:eastAsia="Times New Roman" w:cs="Times New Roman"/>
          <w:color w:val="000000"/>
          <w:sz w:val="24"/>
          <w:szCs w:val="24"/>
        </w:rPr>
        <w:t>The Census Bureau requires the USPPI or authorized agent</w:t>
      </w:r>
      <w:r w:rsidR="003F3BD9">
        <w:rPr>
          <w:rFonts w:ascii="Times New Roman" w:hAnsi="Times New Roman" w:eastAsia="Times New Roman" w:cs="Times New Roman"/>
          <w:color w:val="000000"/>
          <w:sz w:val="24"/>
          <w:szCs w:val="24"/>
        </w:rPr>
        <w:t xml:space="preserve"> (filers)</w:t>
      </w:r>
      <w:r w:rsidR="00660726">
        <w:rPr>
          <w:rFonts w:ascii="Times New Roman" w:hAnsi="Times New Roman" w:eastAsia="Times New Roman" w:cs="Times New Roman"/>
          <w:color w:val="000000"/>
          <w:sz w:val="24"/>
          <w:szCs w:val="24"/>
        </w:rPr>
        <w:t xml:space="preserve"> to </w:t>
      </w:r>
      <w:r w:rsidRPr="00F846FC">
        <w:rPr>
          <w:rFonts w:ascii="Times New Roman" w:hAnsi="Times New Roman" w:eastAsia="Times New Roman" w:cs="Times New Roman"/>
          <w:color w:val="000000"/>
          <w:sz w:val="24"/>
          <w:szCs w:val="24"/>
        </w:rPr>
        <w:t>review and accept the AES Certification Statements (Attachment D)</w:t>
      </w:r>
      <w:r w:rsidR="00660726">
        <w:rPr>
          <w:rFonts w:ascii="Times New Roman" w:hAnsi="Times New Roman" w:eastAsia="Times New Roman" w:cs="Times New Roman"/>
          <w:color w:val="000000"/>
          <w:sz w:val="24"/>
          <w:szCs w:val="24"/>
        </w:rPr>
        <w:t xml:space="preserve"> to </w:t>
      </w:r>
      <w:r w:rsidR="003F3BD9">
        <w:rPr>
          <w:rFonts w:ascii="Times New Roman" w:hAnsi="Times New Roman" w:eastAsia="Times New Roman" w:cs="Times New Roman"/>
          <w:color w:val="000000"/>
          <w:sz w:val="24"/>
          <w:szCs w:val="24"/>
        </w:rPr>
        <w:t xml:space="preserve">achieve the goal of the statements to </w:t>
      </w:r>
      <w:r w:rsidR="00660726">
        <w:rPr>
          <w:rFonts w:ascii="Times New Roman" w:hAnsi="Times New Roman" w:eastAsia="Times New Roman" w:cs="Times New Roman"/>
          <w:color w:val="000000"/>
          <w:sz w:val="24"/>
          <w:szCs w:val="24"/>
        </w:rPr>
        <w:t>ensure the</w:t>
      </w:r>
      <w:r w:rsidR="003F3BD9">
        <w:rPr>
          <w:rFonts w:ascii="Times New Roman" w:hAnsi="Times New Roman" w:eastAsia="Times New Roman" w:cs="Times New Roman"/>
          <w:color w:val="000000"/>
          <w:sz w:val="24"/>
          <w:szCs w:val="24"/>
        </w:rPr>
        <w:t xml:space="preserve"> filers </w:t>
      </w:r>
      <w:r w:rsidR="00660726">
        <w:rPr>
          <w:rFonts w:ascii="Times New Roman" w:hAnsi="Times New Roman" w:eastAsia="Times New Roman" w:cs="Times New Roman"/>
          <w:color w:val="000000"/>
          <w:sz w:val="24"/>
          <w:szCs w:val="24"/>
        </w:rPr>
        <w:t xml:space="preserve">are qualified to submit EEI </w:t>
      </w:r>
      <w:r w:rsidR="003F3BD9">
        <w:rPr>
          <w:rFonts w:ascii="Times New Roman" w:hAnsi="Times New Roman" w:eastAsia="Times New Roman" w:cs="Times New Roman"/>
          <w:color w:val="000000"/>
          <w:sz w:val="24"/>
          <w:szCs w:val="24"/>
        </w:rPr>
        <w:t xml:space="preserve">in AES and that the filers address and understand </w:t>
      </w:r>
      <w:r w:rsidR="009514FF">
        <w:rPr>
          <w:rFonts w:ascii="Times New Roman" w:hAnsi="Times New Roman" w:eastAsia="Times New Roman" w:cs="Times New Roman"/>
          <w:color w:val="000000"/>
          <w:sz w:val="24"/>
          <w:szCs w:val="24"/>
        </w:rPr>
        <w:t xml:space="preserve">AES </w:t>
      </w:r>
      <w:r w:rsidRPr="00F846FC">
        <w:rPr>
          <w:rFonts w:ascii="Times New Roman" w:hAnsi="Times New Roman" w:eastAsia="Times New Roman" w:cs="Times New Roman"/>
          <w:color w:val="000000"/>
          <w:sz w:val="24"/>
          <w:szCs w:val="24"/>
        </w:rPr>
        <w:t>filing requirements</w:t>
      </w:r>
      <w:r w:rsidR="003F3BD9">
        <w:rPr>
          <w:rFonts w:ascii="Times New Roman" w:hAnsi="Times New Roman" w:eastAsia="Times New Roman" w:cs="Times New Roman"/>
          <w:color w:val="000000"/>
          <w:sz w:val="24"/>
          <w:szCs w:val="24"/>
        </w:rPr>
        <w:t>.</w:t>
      </w:r>
    </w:p>
    <w:p w:rsidRPr="00F846FC" w:rsidR="00F846FC" w:rsidP="00F846FC" w:rsidRDefault="00F846FC" w14:paraId="744E2C8C"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hanging="720"/>
        <w:rPr>
          <w:rFonts w:ascii="Times New Roman" w:hAnsi="Times New Roman" w:eastAsia="Times New Roman" w:cs="Times New Roman"/>
          <w:color w:val="000000"/>
          <w:sz w:val="24"/>
          <w:szCs w:val="24"/>
        </w:rPr>
      </w:pPr>
    </w:p>
    <w:p w:rsidRPr="00F846FC" w:rsidR="00F846FC" w:rsidP="00F846FC" w:rsidRDefault="00F846FC" w14:paraId="760FDBEF" w14:textId="77777777">
      <w:pPr>
        <w:numPr>
          <w:ilvl w:val="0"/>
          <w:numId w:val="2"/>
        </w:numPr>
        <w:tabs>
          <w:tab w:val="num" w:pos="720"/>
        </w:tabs>
        <w:spacing w:after="0" w:line="240" w:lineRule="auto"/>
        <w:ind w:hanging="144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t>Contacts for Statistical Aspects and Data Collection</w:t>
      </w:r>
    </w:p>
    <w:p w:rsidRPr="00F846FC" w:rsidR="00F846FC" w:rsidP="00F846FC" w:rsidRDefault="00F846FC" w14:paraId="59756160"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720"/>
        <w:rPr>
          <w:rFonts w:ascii="Times New Roman" w:hAnsi="Times New Roman" w:eastAsia="Times New Roman" w:cs="Times New Roman"/>
          <w:color w:val="000000"/>
          <w:sz w:val="24"/>
          <w:szCs w:val="24"/>
        </w:rPr>
      </w:pPr>
    </w:p>
    <w:p w:rsidRPr="001747BC" w:rsidR="00A91BF5" w:rsidP="001747BC" w:rsidRDefault="00F846FC" w14:paraId="4879235C" w14:textId="7DBF8ED8">
      <w:pPr>
        <w:autoSpaceDE w:val="0"/>
        <w:autoSpaceDN w:val="0"/>
        <w:spacing w:after="0" w:line="240" w:lineRule="auto"/>
        <w:ind w:left="720"/>
        <w:rPr>
          <w:rFonts w:ascii="Times New Roman" w:hAnsi="Times New Roman" w:cs="Times New Roman"/>
          <w:sz w:val="24"/>
          <w:szCs w:val="24"/>
        </w:rPr>
      </w:pPr>
      <w:r w:rsidRPr="00F846FC">
        <w:rPr>
          <w:rFonts w:ascii="Times New Roman" w:hAnsi="Times New Roman" w:eastAsia="Times New Roman" w:cs="Times New Roman"/>
          <w:color w:val="000000"/>
          <w:sz w:val="24"/>
          <w:szCs w:val="24"/>
        </w:rPr>
        <w:t xml:space="preserve">The </w:t>
      </w:r>
      <w:r w:rsidRPr="001A439E" w:rsidR="005C4B25">
        <w:rPr>
          <w:rFonts w:ascii="Times New Roman" w:hAnsi="Times New Roman" w:eastAsia="Times New Roman" w:cs="Times New Roman"/>
          <w:color w:val="000000"/>
          <w:sz w:val="24"/>
          <w:szCs w:val="24"/>
          <w:lang w:val="en"/>
        </w:rPr>
        <w:t>Economic Management Division</w:t>
      </w:r>
      <w:r w:rsidRPr="001A439E" w:rsidDel="001A439E" w:rsidR="005C4B25">
        <w:rPr>
          <w:rFonts w:ascii="Times New Roman" w:hAnsi="Times New Roman" w:eastAsia="Times New Roman" w:cs="Times New Roman"/>
          <w:color w:val="000000"/>
          <w:sz w:val="24"/>
          <w:szCs w:val="24"/>
        </w:rPr>
        <w:t xml:space="preserve"> </w:t>
      </w:r>
      <w:r w:rsidRPr="00F846FC">
        <w:rPr>
          <w:rFonts w:ascii="Times New Roman" w:hAnsi="Times New Roman" w:eastAsia="Times New Roman" w:cs="Times New Roman"/>
          <w:color w:val="000000"/>
          <w:sz w:val="24"/>
          <w:szCs w:val="24"/>
        </w:rPr>
        <w:t xml:space="preserve">of the Census Bureau is responsible for primary statistical design and regulations governing the statistical information </w:t>
      </w:r>
      <w:proofErr w:type="gramStart"/>
      <w:r w:rsidRPr="00F846FC">
        <w:rPr>
          <w:rFonts w:ascii="Times New Roman" w:hAnsi="Times New Roman" w:eastAsia="Times New Roman" w:cs="Times New Roman"/>
          <w:color w:val="000000"/>
          <w:sz w:val="24"/>
          <w:szCs w:val="24"/>
        </w:rPr>
        <w:t>required to be reported</w:t>
      </w:r>
      <w:proofErr w:type="gramEnd"/>
      <w:r w:rsidRPr="00F846FC">
        <w:rPr>
          <w:rFonts w:ascii="Times New Roman" w:hAnsi="Times New Roman" w:eastAsia="Times New Roman" w:cs="Times New Roman"/>
          <w:color w:val="000000"/>
          <w:sz w:val="24"/>
          <w:szCs w:val="24"/>
        </w:rPr>
        <w:t xml:space="preserve"> in the </w:t>
      </w:r>
      <w:r w:rsidR="003F3BD9">
        <w:rPr>
          <w:rFonts w:ascii="Times New Roman" w:hAnsi="Times New Roman" w:eastAsia="Times New Roman" w:cs="Times New Roman"/>
          <w:color w:val="000000"/>
          <w:sz w:val="24"/>
          <w:szCs w:val="24"/>
        </w:rPr>
        <w:t>EEI in AES</w:t>
      </w:r>
      <w:r w:rsidRPr="00F846FC">
        <w:rPr>
          <w:rFonts w:ascii="Times New Roman" w:hAnsi="Times New Roman" w:eastAsia="Times New Roman" w:cs="Times New Roman"/>
          <w:color w:val="000000"/>
          <w:sz w:val="24"/>
          <w:szCs w:val="24"/>
        </w:rPr>
        <w:t>.</w:t>
      </w:r>
      <w:r w:rsidR="00C57DCE">
        <w:rPr>
          <w:rFonts w:ascii="Times New Roman" w:hAnsi="Times New Roman" w:eastAsia="Times New Roman" w:cs="Times New Roman"/>
          <w:color w:val="000000"/>
          <w:sz w:val="24"/>
          <w:szCs w:val="24"/>
        </w:rPr>
        <w:t xml:space="preserve">  In addition, the Economic Indicators Division of the Census Bureau is responsible </w:t>
      </w:r>
      <w:r w:rsidRPr="00A91BF5" w:rsidR="00C57DCE">
        <w:rPr>
          <w:rFonts w:ascii="Times New Roman" w:hAnsi="Times New Roman" w:eastAsia="Times New Roman" w:cs="Times New Roman"/>
          <w:color w:val="000000"/>
          <w:sz w:val="24"/>
          <w:szCs w:val="24"/>
        </w:rPr>
        <w:t xml:space="preserve">for </w:t>
      </w:r>
      <w:r w:rsidRPr="001747BC" w:rsidR="00A91BF5">
        <w:rPr>
          <w:rFonts w:ascii="Times New Roman" w:hAnsi="Times New Roman" w:cs="Times New Roman"/>
          <w:color w:val="000000"/>
          <w:sz w:val="24"/>
          <w:szCs w:val="24"/>
        </w:rPr>
        <w:t xml:space="preserve">planning the content of the economic indicator programs, including </w:t>
      </w:r>
      <w:r w:rsidR="00A91BF5">
        <w:rPr>
          <w:rFonts w:ascii="Times New Roman" w:hAnsi="Times New Roman" w:cs="Times New Roman"/>
          <w:color w:val="000000"/>
          <w:sz w:val="24"/>
          <w:szCs w:val="24"/>
        </w:rPr>
        <w:t xml:space="preserve">compiling and disseminating </w:t>
      </w:r>
      <w:r w:rsidR="006E3F2A">
        <w:rPr>
          <w:rFonts w:ascii="Times New Roman" w:hAnsi="Times New Roman" w:cs="Times New Roman"/>
          <w:color w:val="000000"/>
          <w:sz w:val="24"/>
          <w:szCs w:val="24"/>
        </w:rPr>
        <w:t xml:space="preserve">economic indicators, such as the preliminary steel imports report and International Goods and Services report, and interacting with data </w:t>
      </w:r>
      <w:proofErr w:type="gramStart"/>
      <w:r w:rsidR="006E3F2A">
        <w:rPr>
          <w:rFonts w:ascii="Times New Roman" w:hAnsi="Times New Roman" w:cs="Times New Roman"/>
          <w:color w:val="000000"/>
          <w:sz w:val="24"/>
          <w:szCs w:val="24"/>
        </w:rPr>
        <w:t>users</w:t>
      </w:r>
      <w:proofErr w:type="gramEnd"/>
      <w:r w:rsidR="006E3F2A">
        <w:rPr>
          <w:rFonts w:ascii="Times New Roman" w:hAnsi="Times New Roman" w:cs="Times New Roman"/>
          <w:color w:val="000000"/>
          <w:sz w:val="24"/>
          <w:szCs w:val="24"/>
        </w:rPr>
        <w:t>.</w:t>
      </w:r>
    </w:p>
    <w:p w:rsidRPr="00F846FC" w:rsidR="00F846FC" w:rsidP="001747BC" w:rsidRDefault="00F846FC" w14:paraId="07257BF7" w14:textId="38D7FFE9">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72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t>Specifically, the following persons serve as contacts:</w:t>
      </w:r>
    </w:p>
    <w:p w:rsidRPr="00F846FC" w:rsidR="00F846FC" w:rsidP="00F846FC" w:rsidRDefault="00F846FC" w14:paraId="44116F46"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color w:val="000000"/>
          <w:sz w:val="24"/>
          <w:szCs w:val="24"/>
        </w:rPr>
      </w:pPr>
    </w:p>
    <w:p w:rsidRPr="00F846FC" w:rsidR="00F846FC" w:rsidP="00F846FC" w:rsidRDefault="00F846FC" w14:paraId="6BE6A146"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tab/>
        <w:t>Responsible for the International Trade Program:</w:t>
      </w:r>
    </w:p>
    <w:p w:rsidRPr="00F846FC" w:rsidR="00F846FC" w:rsidP="00F846FC" w:rsidRDefault="00F846FC" w14:paraId="09C5FA43"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hAnsi="Times New Roman" w:eastAsia="Times New Roman" w:cs="Times New Roman"/>
          <w:color w:val="000000"/>
          <w:sz w:val="24"/>
          <w:szCs w:val="24"/>
        </w:rPr>
      </w:pPr>
    </w:p>
    <w:p w:rsidRPr="00F846FC" w:rsidR="00F846FC" w:rsidP="00F846FC" w:rsidRDefault="003F3BD9" w14:paraId="0B1E8B53" w14:textId="06CF0F4E">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Lisa E. Donaldson</w:t>
      </w:r>
    </w:p>
    <w:p w:rsidRPr="00F846FC" w:rsidR="00F846FC" w:rsidP="00F846FC" w:rsidRDefault="00D425C4" w14:paraId="2DD39E5C" w14:textId="137D2DC6">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Division</w:t>
      </w:r>
      <w:r w:rsidRPr="00F846FC">
        <w:rPr>
          <w:rFonts w:ascii="Times New Roman" w:hAnsi="Times New Roman" w:eastAsia="Times New Roman" w:cs="Times New Roman"/>
          <w:color w:val="000000"/>
          <w:sz w:val="24"/>
          <w:szCs w:val="24"/>
        </w:rPr>
        <w:t xml:space="preserve"> </w:t>
      </w:r>
      <w:r w:rsidRPr="00F846FC" w:rsidR="00F846FC">
        <w:rPr>
          <w:rFonts w:ascii="Times New Roman" w:hAnsi="Times New Roman" w:eastAsia="Times New Roman" w:cs="Times New Roman"/>
          <w:color w:val="000000"/>
          <w:sz w:val="24"/>
          <w:szCs w:val="24"/>
        </w:rPr>
        <w:t xml:space="preserve">Chief, </w:t>
      </w:r>
    </w:p>
    <w:p w:rsidR="001747BC" w:rsidP="00F846FC" w:rsidRDefault="001A439E" w14:paraId="1F3BFED6"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720"/>
        <w:rPr>
          <w:rFonts w:ascii="Times New Roman" w:hAnsi="Times New Roman" w:eastAsia="Times New Roman" w:cs="Times New Roman"/>
          <w:color w:val="000000"/>
          <w:sz w:val="24"/>
          <w:szCs w:val="24"/>
          <w:lang w:val="en"/>
        </w:rPr>
      </w:pPr>
      <w:r w:rsidRPr="001A439E">
        <w:rPr>
          <w:rFonts w:ascii="Times New Roman" w:hAnsi="Times New Roman" w:eastAsia="Times New Roman" w:cs="Times New Roman"/>
          <w:color w:val="000000"/>
          <w:sz w:val="24"/>
          <w:szCs w:val="24"/>
          <w:lang w:val="en"/>
        </w:rPr>
        <w:t>Economic Management Division</w:t>
      </w:r>
    </w:p>
    <w:p w:rsidRPr="00F846FC" w:rsidR="00F846FC" w:rsidP="00F846FC" w:rsidRDefault="00F846FC" w14:paraId="7D818683" w14:textId="785BDEA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72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t>(301) 763-</w:t>
      </w:r>
      <w:r w:rsidR="00C57DCE">
        <w:rPr>
          <w:rFonts w:ascii="Times New Roman" w:hAnsi="Times New Roman" w:eastAsia="Times New Roman" w:cs="Times New Roman"/>
          <w:color w:val="000000"/>
          <w:sz w:val="24"/>
          <w:szCs w:val="24"/>
        </w:rPr>
        <w:t>7296</w:t>
      </w:r>
    </w:p>
    <w:p w:rsidRPr="00F846FC" w:rsidR="00F846FC" w:rsidP="00F846FC" w:rsidRDefault="00F846FC" w14:paraId="6D12552F"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720"/>
        <w:rPr>
          <w:rFonts w:ascii="Times New Roman" w:hAnsi="Times New Roman" w:eastAsia="Times New Roman" w:cs="Times New Roman"/>
          <w:color w:val="000000"/>
          <w:sz w:val="24"/>
          <w:szCs w:val="24"/>
        </w:rPr>
      </w:pPr>
    </w:p>
    <w:p w:rsidR="009514FF" w:rsidP="00F846FC" w:rsidRDefault="009514FF" w14:paraId="47C6BF7B"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720"/>
        <w:rPr>
          <w:rFonts w:ascii="Times New Roman" w:hAnsi="Times New Roman" w:eastAsia="Times New Roman" w:cs="Times New Roman"/>
          <w:color w:val="000000"/>
          <w:sz w:val="24"/>
          <w:szCs w:val="24"/>
        </w:rPr>
      </w:pPr>
    </w:p>
    <w:p w:rsidRPr="00F846FC" w:rsidR="00F846FC" w:rsidP="00F846FC" w:rsidRDefault="00D23156" w14:paraId="735AE72E" w14:textId="64F5E10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lastRenderedPageBreak/>
        <w:t xml:space="preserve">Amy </w:t>
      </w:r>
      <w:r w:rsidR="005D0258">
        <w:rPr>
          <w:rFonts w:ascii="Times New Roman" w:hAnsi="Times New Roman" w:eastAsia="Times New Roman" w:cs="Times New Roman"/>
          <w:color w:val="000000"/>
          <w:sz w:val="24"/>
          <w:szCs w:val="24"/>
        </w:rPr>
        <w:t>Newman-Smith</w:t>
      </w:r>
    </w:p>
    <w:p w:rsidRPr="00F846FC" w:rsidR="00F846FC" w:rsidP="00F846FC" w:rsidRDefault="00F846FC" w14:paraId="0163BA57" w14:textId="224FC9F6">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72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t xml:space="preserve">Director, </w:t>
      </w:r>
      <w:r w:rsidR="005D0258">
        <w:rPr>
          <w:rFonts w:ascii="Times New Roman" w:hAnsi="Times New Roman" w:eastAsia="Times New Roman" w:cs="Times New Roman"/>
          <w:color w:val="000000"/>
          <w:sz w:val="24"/>
          <w:szCs w:val="24"/>
        </w:rPr>
        <w:t xml:space="preserve">Methodology </w:t>
      </w:r>
      <w:r w:rsidR="00CF02AA">
        <w:rPr>
          <w:rFonts w:ascii="Times New Roman" w:hAnsi="Times New Roman" w:eastAsia="Times New Roman" w:cs="Times New Roman"/>
          <w:color w:val="000000"/>
          <w:sz w:val="24"/>
          <w:szCs w:val="24"/>
        </w:rPr>
        <w:t>of</w:t>
      </w:r>
      <w:r w:rsidR="005D0258">
        <w:rPr>
          <w:rFonts w:ascii="Times New Roman" w:hAnsi="Times New Roman" w:eastAsia="Times New Roman" w:cs="Times New Roman"/>
          <w:color w:val="000000"/>
          <w:sz w:val="24"/>
          <w:szCs w:val="24"/>
        </w:rPr>
        <w:t xml:space="preserve"> Manufacturing</w:t>
      </w:r>
      <w:r w:rsidR="00CF02AA">
        <w:rPr>
          <w:rFonts w:ascii="Times New Roman" w:hAnsi="Times New Roman" w:eastAsia="Times New Roman" w:cs="Times New Roman"/>
          <w:color w:val="000000"/>
          <w:sz w:val="24"/>
          <w:szCs w:val="24"/>
        </w:rPr>
        <w:t>,</w:t>
      </w:r>
      <w:r w:rsidR="005D0258">
        <w:rPr>
          <w:rFonts w:ascii="Times New Roman" w:hAnsi="Times New Roman" w:eastAsia="Times New Roman" w:cs="Times New Roman"/>
          <w:color w:val="000000"/>
          <w:sz w:val="24"/>
          <w:szCs w:val="24"/>
        </w:rPr>
        <w:t xml:space="preserve"> Investment and Construction Programs</w:t>
      </w:r>
      <w:r w:rsidRPr="00F846FC">
        <w:rPr>
          <w:rFonts w:ascii="Times New Roman" w:hAnsi="Times New Roman" w:eastAsia="Times New Roman" w:cs="Times New Roman"/>
          <w:color w:val="000000"/>
          <w:sz w:val="24"/>
          <w:szCs w:val="24"/>
        </w:rPr>
        <w:t xml:space="preserve"> </w:t>
      </w:r>
    </w:p>
    <w:p w:rsidRPr="00F846FC" w:rsidR="00F846FC" w:rsidP="00F846FC" w:rsidRDefault="00F846FC" w14:paraId="69F03B00"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72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t>Economic Statistical Methods Division</w:t>
      </w:r>
    </w:p>
    <w:p w:rsidRPr="00F846FC" w:rsidR="00F846FC" w:rsidP="00F846FC" w:rsidRDefault="00F846FC" w14:paraId="40144CF6" w14:textId="28BB8926">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72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t>(301) 763-</w:t>
      </w:r>
      <w:r w:rsidR="00CF02AA">
        <w:rPr>
          <w:rFonts w:ascii="Times New Roman" w:hAnsi="Times New Roman" w:eastAsia="Times New Roman" w:cs="Times New Roman"/>
          <w:color w:val="000000"/>
          <w:sz w:val="24"/>
          <w:szCs w:val="24"/>
        </w:rPr>
        <w:t>6595</w:t>
      </w:r>
    </w:p>
    <w:p w:rsidRPr="00F846FC" w:rsidR="00F846FC" w:rsidP="00F846FC" w:rsidRDefault="00F846FC" w14:paraId="65D95620"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720"/>
        <w:rPr>
          <w:rFonts w:ascii="Times New Roman" w:hAnsi="Times New Roman" w:eastAsia="Times New Roman" w:cs="Times New Roman"/>
          <w:color w:val="000000"/>
          <w:sz w:val="24"/>
          <w:szCs w:val="24"/>
        </w:rPr>
      </w:pPr>
    </w:p>
    <w:p w:rsidRPr="00F846FC" w:rsidR="00F846FC" w:rsidP="00F846FC" w:rsidRDefault="001747BC" w14:paraId="5DCA04E1" w14:textId="32E32DF3">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Stephanie Lee </w:t>
      </w:r>
      <w:proofErr w:type="spellStart"/>
      <w:r>
        <w:rPr>
          <w:rFonts w:ascii="Times New Roman" w:hAnsi="Times New Roman" w:eastAsia="Times New Roman" w:cs="Times New Roman"/>
          <w:color w:val="000000"/>
          <w:sz w:val="24"/>
          <w:szCs w:val="24"/>
        </w:rPr>
        <w:t>Studds</w:t>
      </w:r>
      <w:proofErr w:type="spellEnd"/>
    </w:p>
    <w:p w:rsidRPr="00F846FC" w:rsidR="00F846FC" w:rsidP="00F846FC" w:rsidRDefault="00F846FC" w14:paraId="2A2A243A" w14:textId="50F20215">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72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t>Division Chief</w:t>
      </w:r>
      <w:r w:rsidR="0063237C">
        <w:rPr>
          <w:rFonts w:ascii="Times New Roman" w:hAnsi="Times New Roman" w:eastAsia="Times New Roman" w:cs="Times New Roman"/>
          <w:color w:val="000000"/>
          <w:sz w:val="24"/>
          <w:szCs w:val="24"/>
        </w:rPr>
        <w:t>,</w:t>
      </w:r>
    </w:p>
    <w:p w:rsidRPr="00F846FC" w:rsidR="00F846FC" w:rsidP="00F846FC" w:rsidRDefault="00F846FC" w14:paraId="2DBC7B8B"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72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t>Economic Indicator Division</w:t>
      </w:r>
    </w:p>
    <w:p w:rsidRPr="00F846FC" w:rsidR="00F846FC" w:rsidP="00F846FC" w:rsidRDefault="00F846FC" w14:paraId="32DC5F5C" w14:textId="32F7BAC4">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72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t>(301) 763-</w:t>
      </w:r>
      <w:r w:rsidR="001747BC">
        <w:rPr>
          <w:rFonts w:ascii="Times New Roman" w:hAnsi="Times New Roman" w:eastAsia="Times New Roman" w:cs="Times New Roman"/>
          <w:color w:val="000000"/>
          <w:sz w:val="24"/>
          <w:szCs w:val="24"/>
        </w:rPr>
        <w:t>2633</w:t>
      </w:r>
    </w:p>
    <w:p w:rsidRPr="00F846FC" w:rsidR="00F846FC" w:rsidP="00F846FC" w:rsidRDefault="00F846FC" w14:paraId="4B431A6C"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720"/>
        <w:rPr>
          <w:rFonts w:ascii="Times New Roman" w:hAnsi="Times New Roman" w:eastAsia="Times New Roman" w:cs="Times New Roman"/>
          <w:color w:val="000000"/>
          <w:sz w:val="24"/>
          <w:szCs w:val="24"/>
        </w:rPr>
      </w:pPr>
    </w:p>
    <w:p w:rsidRPr="00F846FC" w:rsidR="00F846FC" w:rsidP="00F846FC" w:rsidRDefault="00F846FC" w14:paraId="68597E71"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72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t>Kiesha Downs</w:t>
      </w:r>
    </w:p>
    <w:p w:rsidRPr="00F846FC" w:rsidR="00F846FC" w:rsidP="00F846FC" w:rsidRDefault="00F846FC" w14:paraId="4C54B3C1"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72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t>Chief, Trade Regulations Branch</w:t>
      </w:r>
    </w:p>
    <w:p w:rsidRPr="00F846FC" w:rsidR="00F846FC" w:rsidP="00F846FC" w:rsidRDefault="00F846FC" w14:paraId="6880D2DF" w14:textId="034622D1">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72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lang w:val="en"/>
        </w:rPr>
        <w:t>Economic Management Division</w:t>
      </w:r>
    </w:p>
    <w:p w:rsidRPr="00F846FC" w:rsidR="00F846FC" w:rsidP="00F846FC" w:rsidRDefault="00F846FC" w14:paraId="31269419"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72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t>(301) 763-7079</w:t>
      </w:r>
    </w:p>
    <w:p w:rsidRPr="00F846FC" w:rsidR="00F846FC" w:rsidP="00F846FC" w:rsidRDefault="00F846FC" w14:paraId="300C49D1"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720"/>
        <w:rPr>
          <w:rFonts w:ascii="Times New Roman" w:hAnsi="Times New Roman" w:eastAsia="Times New Roman" w:cs="Times New Roman"/>
          <w:color w:val="000000"/>
          <w:sz w:val="24"/>
          <w:szCs w:val="24"/>
        </w:rPr>
      </w:pPr>
    </w:p>
    <w:p w:rsidRPr="00F846FC" w:rsidR="00F846FC" w:rsidP="00F846FC" w:rsidRDefault="00F846FC" w14:paraId="62789C62"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72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t>Paul F. Newman</w:t>
      </w:r>
    </w:p>
    <w:p w:rsidRPr="00F846FC" w:rsidR="00F846FC" w:rsidP="00F846FC" w:rsidRDefault="00F846FC" w14:paraId="4814440D" w14:textId="38F89A8B">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72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t xml:space="preserve">Chief, </w:t>
      </w:r>
      <w:r w:rsidR="00C57DCE">
        <w:rPr>
          <w:rFonts w:ascii="Times New Roman" w:hAnsi="Times New Roman" w:eastAsia="Times New Roman" w:cs="Times New Roman"/>
          <w:color w:val="000000"/>
          <w:sz w:val="24"/>
          <w:szCs w:val="24"/>
        </w:rPr>
        <w:t xml:space="preserve">Trade </w:t>
      </w:r>
      <w:r w:rsidRPr="00F846FC">
        <w:rPr>
          <w:rFonts w:ascii="Times New Roman" w:hAnsi="Times New Roman" w:eastAsia="Times New Roman" w:cs="Times New Roman"/>
          <w:color w:val="000000"/>
          <w:sz w:val="24"/>
          <w:szCs w:val="24"/>
        </w:rPr>
        <w:t>Data Collection Branch</w:t>
      </w:r>
    </w:p>
    <w:p w:rsidRPr="00F846FC" w:rsidR="00F846FC" w:rsidP="00F846FC" w:rsidRDefault="00F846FC" w14:paraId="4C838881" w14:textId="36C705D3">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720"/>
        <w:rPr>
          <w:rFonts w:ascii="Times New Roman" w:hAnsi="Times New Roman" w:eastAsia="Times New Roman" w:cs="Times New Roman"/>
          <w:color w:val="000000"/>
          <w:sz w:val="24"/>
          <w:szCs w:val="24"/>
        </w:rPr>
      </w:pPr>
      <w:r w:rsidRPr="001747BC">
        <w:rPr>
          <w:rFonts w:ascii="Times New Roman" w:hAnsi="Times New Roman" w:cs="Times New Roman"/>
          <w:color w:val="201F1E"/>
          <w:sz w:val="23"/>
          <w:szCs w:val="23"/>
          <w:lang w:val="en"/>
        </w:rPr>
        <w:t>Economic Management Division</w:t>
      </w:r>
    </w:p>
    <w:p w:rsidRPr="00F846FC" w:rsidR="00F846FC" w:rsidP="00F846FC" w:rsidRDefault="00F846FC" w14:paraId="6D189846"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72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t>(301) 763-3541</w:t>
      </w:r>
    </w:p>
    <w:p w:rsidRPr="00F846FC" w:rsidR="00F846FC" w:rsidP="00F846FC" w:rsidRDefault="00F846FC" w14:paraId="6396A658"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720"/>
        <w:rPr>
          <w:rFonts w:ascii="Times New Roman" w:hAnsi="Times New Roman" w:eastAsia="Times New Roman" w:cs="Times New Roman"/>
          <w:color w:val="000000"/>
          <w:sz w:val="24"/>
          <w:szCs w:val="24"/>
        </w:rPr>
      </w:pPr>
    </w:p>
    <w:p w:rsidRPr="00F846FC" w:rsidR="00F846FC" w:rsidP="00F846FC" w:rsidRDefault="00F846FC" w14:paraId="257873FC"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72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t xml:space="preserve">Ryan M </w:t>
      </w:r>
      <w:proofErr w:type="spellStart"/>
      <w:r w:rsidRPr="00F846FC">
        <w:rPr>
          <w:rFonts w:ascii="Times New Roman" w:hAnsi="Times New Roman" w:eastAsia="Times New Roman" w:cs="Times New Roman"/>
          <w:color w:val="000000"/>
          <w:sz w:val="24"/>
          <w:szCs w:val="24"/>
        </w:rPr>
        <w:t>Fescina</w:t>
      </w:r>
      <w:proofErr w:type="spellEnd"/>
    </w:p>
    <w:p w:rsidRPr="00F846FC" w:rsidR="00F846FC" w:rsidP="00F846FC" w:rsidRDefault="00F846FC" w14:paraId="1906413F"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72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t>Chief, International Trade Statistical Methods</w:t>
      </w:r>
    </w:p>
    <w:p w:rsidRPr="00F846FC" w:rsidR="00F846FC" w:rsidP="00F846FC" w:rsidRDefault="00F846FC" w14:paraId="2001D84B"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72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t>Economic Statistical Methods Division</w:t>
      </w:r>
    </w:p>
    <w:p w:rsidRPr="00F846FC" w:rsidR="00F846FC" w:rsidP="00F846FC" w:rsidRDefault="00F846FC" w14:paraId="01D376E3"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720"/>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t>(301) 763-7039</w:t>
      </w:r>
    </w:p>
    <w:p w:rsidRPr="00F846FC" w:rsidR="00F846FC" w:rsidP="00F846FC" w:rsidRDefault="00F846FC" w14:paraId="28849A70" w14:textId="77777777">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720"/>
        <w:rPr>
          <w:rFonts w:ascii="Times New Roman" w:hAnsi="Times New Roman" w:eastAsia="Times New Roman" w:cs="Times New Roman"/>
          <w:color w:val="000000"/>
          <w:sz w:val="24"/>
          <w:szCs w:val="24"/>
        </w:rPr>
      </w:pPr>
    </w:p>
    <w:p w:rsidRPr="00F846FC" w:rsidR="00F846FC" w:rsidP="00F846FC" w:rsidRDefault="00F846FC" w14:paraId="02258878" w14:textId="77777777">
      <w:pPr>
        <w:spacing w:after="0" w:line="276" w:lineRule="auto"/>
        <w:rPr>
          <w:rFonts w:ascii="Times New Roman" w:hAnsi="Times New Roman" w:eastAsia="Times New Roman" w:cs="Times New Roman"/>
          <w:color w:val="000000"/>
          <w:sz w:val="24"/>
          <w:szCs w:val="24"/>
        </w:rPr>
      </w:pPr>
      <w:r w:rsidRPr="00F846FC">
        <w:rPr>
          <w:rFonts w:ascii="Times New Roman" w:hAnsi="Times New Roman" w:eastAsia="Times New Roman" w:cs="Times New Roman"/>
          <w:color w:val="000000"/>
          <w:sz w:val="24"/>
          <w:szCs w:val="24"/>
        </w:rPr>
        <w:br w:type="page"/>
      </w:r>
    </w:p>
    <w:p w:rsidRPr="00F846FC" w:rsidR="00F846FC" w:rsidP="00F846FC" w:rsidRDefault="00F846FC" w14:paraId="74F11C89" w14:textId="77777777">
      <w:pPr>
        <w:spacing w:after="0" w:line="240" w:lineRule="auto"/>
        <w:rPr>
          <w:rFonts w:ascii="Times New Roman" w:hAnsi="Times New Roman" w:eastAsia="Times New Roman" w:cs="Times New Roman"/>
          <w:sz w:val="24"/>
          <w:szCs w:val="24"/>
        </w:rPr>
      </w:pPr>
      <w:r w:rsidRPr="00F846FC">
        <w:rPr>
          <w:rFonts w:ascii="Times New Roman" w:hAnsi="Times New Roman" w:eastAsia="Times New Roman" w:cs="Times New Roman"/>
          <w:sz w:val="24"/>
          <w:szCs w:val="24"/>
        </w:rPr>
        <w:lastRenderedPageBreak/>
        <w:t>Attachments</w:t>
      </w:r>
    </w:p>
    <w:p w:rsidRPr="00F846FC" w:rsidR="00F846FC" w:rsidP="00F846FC" w:rsidRDefault="00F846FC" w14:paraId="60E0B5C5" w14:textId="77777777">
      <w:pPr>
        <w:numPr>
          <w:ilvl w:val="0"/>
          <w:numId w:val="3"/>
        </w:numPr>
        <w:spacing w:after="0" w:line="240" w:lineRule="auto"/>
        <w:contextualSpacing/>
        <w:rPr>
          <w:rFonts w:ascii="Times New Roman" w:hAnsi="Times New Roman" w:eastAsia="Times New Roman" w:cs="Times New Roman"/>
          <w:sz w:val="24"/>
          <w:szCs w:val="24"/>
        </w:rPr>
      </w:pPr>
      <w:r w:rsidRPr="00F846FC">
        <w:rPr>
          <w:rFonts w:ascii="Times New Roman" w:hAnsi="Times New Roman" w:eastAsia="Times New Roman" w:cs="Times New Roman"/>
          <w:sz w:val="24"/>
          <w:szCs w:val="24"/>
        </w:rPr>
        <w:t xml:space="preserve">ACE </w:t>
      </w:r>
      <w:proofErr w:type="spellStart"/>
      <w:r w:rsidRPr="00F846FC">
        <w:rPr>
          <w:rFonts w:ascii="Times New Roman" w:hAnsi="Times New Roman" w:eastAsia="Times New Roman" w:cs="Times New Roman"/>
          <w:sz w:val="24"/>
          <w:szCs w:val="24"/>
        </w:rPr>
        <w:t>AES</w:t>
      </w:r>
      <w:r w:rsidRPr="00F846FC">
        <w:rPr>
          <w:rFonts w:ascii="Times New Roman" w:hAnsi="Times New Roman" w:eastAsia="Times New Roman" w:cs="Times New Roman"/>
          <w:i/>
          <w:sz w:val="24"/>
          <w:szCs w:val="24"/>
        </w:rPr>
        <w:t>Direct</w:t>
      </w:r>
      <w:proofErr w:type="spellEnd"/>
      <w:r w:rsidRPr="00F846FC">
        <w:rPr>
          <w:rFonts w:ascii="Times New Roman" w:hAnsi="Times New Roman" w:eastAsia="Times New Roman" w:cs="Times New Roman"/>
          <w:sz w:val="24"/>
          <w:szCs w:val="24"/>
        </w:rPr>
        <w:t xml:space="preserve"> Record Formats </w:t>
      </w:r>
    </w:p>
    <w:p w:rsidRPr="00F846FC" w:rsidR="00F846FC" w:rsidP="00F846FC" w:rsidRDefault="00F846FC" w14:paraId="27AA3D08" w14:textId="77777777">
      <w:pPr>
        <w:numPr>
          <w:ilvl w:val="0"/>
          <w:numId w:val="3"/>
        </w:numPr>
        <w:spacing w:after="0" w:line="240" w:lineRule="auto"/>
        <w:contextualSpacing/>
        <w:rPr>
          <w:rFonts w:ascii="Times New Roman" w:hAnsi="Times New Roman" w:eastAsia="Times New Roman" w:cs="Times New Roman"/>
          <w:sz w:val="24"/>
          <w:szCs w:val="24"/>
        </w:rPr>
      </w:pPr>
      <w:r w:rsidRPr="00F846FC">
        <w:rPr>
          <w:rFonts w:ascii="Times New Roman" w:hAnsi="Times New Roman" w:eastAsia="Times New Roman" w:cs="Times New Roman"/>
          <w:sz w:val="24"/>
          <w:szCs w:val="24"/>
        </w:rPr>
        <w:t>AES Letter of Intent</w:t>
      </w:r>
    </w:p>
    <w:p w:rsidRPr="00F846FC" w:rsidR="00F846FC" w:rsidP="00F846FC" w:rsidRDefault="00F846FC" w14:paraId="48F4160D" w14:textId="77777777">
      <w:pPr>
        <w:numPr>
          <w:ilvl w:val="0"/>
          <w:numId w:val="3"/>
        </w:numPr>
        <w:spacing w:after="0" w:line="240" w:lineRule="auto"/>
        <w:contextualSpacing/>
        <w:rPr>
          <w:rFonts w:ascii="Times New Roman" w:hAnsi="Times New Roman" w:eastAsia="Times New Roman" w:cs="Times New Roman"/>
          <w:sz w:val="24"/>
          <w:szCs w:val="24"/>
        </w:rPr>
      </w:pPr>
      <w:r w:rsidRPr="00F846FC">
        <w:rPr>
          <w:rFonts w:ascii="Times New Roman" w:hAnsi="Times New Roman" w:eastAsia="Times New Roman" w:cs="Times New Roman"/>
          <w:sz w:val="24"/>
          <w:szCs w:val="24"/>
        </w:rPr>
        <w:t>ACE Exporter Account Application and Quick User Guide</w:t>
      </w:r>
    </w:p>
    <w:p w:rsidRPr="00F846FC" w:rsidR="00F846FC" w:rsidP="00F846FC" w:rsidRDefault="00F846FC" w14:paraId="56FEC8C3" w14:textId="77777777">
      <w:pPr>
        <w:numPr>
          <w:ilvl w:val="0"/>
          <w:numId w:val="3"/>
        </w:numPr>
        <w:spacing w:after="0" w:line="240" w:lineRule="auto"/>
        <w:contextualSpacing/>
        <w:rPr>
          <w:rFonts w:ascii="Times New Roman" w:hAnsi="Times New Roman" w:eastAsia="Times New Roman" w:cs="Times New Roman"/>
          <w:sz w:val="24"/>
          <w:szCs w:val="24"/>
        </w:rPr>
      </w:pPr>
      <w:r w:rsidRPr="00F846FC">
        <w:rPr>
          <w:rFonts w:ascii="Times New Roman" w:hAnsi="Times New Roman" w:eastAsia="Times New Roman" w:cs="Times New Roman"/>
          <w:sz w:val="24"/>
          <w:szCs w:val="24"/>
        </w:rPr>
        <w:t>AES Certification Statements</w:t>
      </w:r>
    </w:p>
    <w:p w:rsidR="009B3088" w:rsidP="009B3088" w:rsidRDefault="00F846FC" w14:paraId="7BE8F8B7" w14:textId="112331E0">
      <w:pPr>
        <w:numPr>
          <w:ilvl w:val="0"/>
          <w:numId w:val="3"/>
        </w:numPr>
        <w:spacing w:after="0" w:line="240" w:lineRule="auto"/>
        <w:contextualSpacing/>
        <w:rPr>
          <w:rFonts w:ascii="Times New Roman" w:hAnsi="Times New Roman" w:eastAsia="Times New Roman" w:cs="Times New Roman"/>
          <w:sz w:val="24"/>
          <w:szCs w:val="24"/>
        </w:rPr>
      </w:pPr>
      <w:r w:rsidRPr="00F846FC">
        <w:rPr>
          <w:rFonts w:ascii="Times New Roman" w:hAnsi="Times New Roman" w:eastAsia="Times New Roman" w:cs="Times New Roman"/>
          <w:sz w:val="24"/>
          <w:szCs w:val="24"/>
        </w:rPr>
        <w:t xml:space="preserve">ACE </w:t>
      </w:r>
      <w:proofErr w:type="spellStart"/>
      <w:r w:rsidRPr="00F846FC">
        <w:rPr>
          <w:rFonts w:ascii="Times New Roman" w:hAnsi="Times New Roman" w:eastAsia="Times New Roman" w:cs="Times New Roman"/>
          <w:sz w:val="24"/>
          <w:szCs w:val="24"/>
        </w:rPr>
        <w:t>AES</w:t>
      </w:r>
      <w:r w:rsidRPr="00F846FC">
        <w:rPr>
          <w:rFonts w:ascii="Times New Roman" w:hAnsi="Times New Roman" w:eastAsia="Times New Roman" w:cs="Times New Roman"/>
          <w:i/>
          <w:sz w:val="24"/>
          <w:szCs w:val="24"/>
        </w:rPr>
        <w:t>Direct</w:t>
      </w:r>
      <w:proofErr w:type="spellEnd"/>
      <w:r w:rsidRPr="00F846FC">
        <w:rPr>
          <w:rFonts w:ascii="Times New Roman" w:hAnsi="Times New Roman" w:eastAsia="Times New Roman" w:cs="Times New Roman"/>
          <w:sz w:val="24"/>
          <w:szCs w:val="24"/>
        </w:rPr>
        <w:t xml:space="preserve"> User Guide</w:t>
      </w:r>
    </w:p>
    <w:p w:rsidR="00C57DCE" w:rsidP="009B3088" w:rsidRDefault="00C57DCE" w14:paraId="0E3D129A" w14:textId="245D4D2D">
      <w:pPr>
        <w:numPr>
          <w:ilvl w:val="0"/>
          <w:numId w:val="3"/>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Preliminary Steel Report</w:t>
      </w:r>
    </w:p>
    <w:p w:rsidR="000948BA" w:rsidP="009B3088" w:rsidRDefault="000948BA" w14:paraId="2A668739" w14:textId="589EDC37">
      <w:pPr>
        <w:numPr>
          <w:ilvl w:val="0"/>
          <w:numId w:val="3"/>
        </w:numPr>
        <w:spacing w:after="0"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Public Comments </w:t>
      </w:r>
    </w:p>
    <w:p w:rsidRPr="00F846FC" w:rsidR="00F846FC" w:rsidP="00F846FC" w:rsidRDefault="00F846FC" w14:paraId="5A43FA8F" w14:textId="77777777">
      <w:pPr>
        <w:spacing w:after="0" w:line="240" w:lineRule="auto"/>
        <w:ind w:left="360"/>
        <w:contextualSpacing/>
        <w:rPr>
          <w:rFonts w:ascii="Times New Roman" w:hAnsi="Times New Roman" w:eastAsia="Times New Roman" w:cs="Times New Roman"/>
          <w:sz w:val="24"/>
          <w:szCs w:val="24"/>
        </w:rPr>
      </w:pPr>
    </w:p>
    <w:p w:rsidRPr="00F846FC" w:rsidR="00F846FC" w:rsidP="00F846FC" w:rsidRDefault="00F846FC" w14:paraId="7CF02B8B" w14:textId="77777777">
      <w:pPr>
        <w:spacing w:after="0" w:line="240" w:lineRule="auto"/>
        <w:rPr>
          <w:rFonts w:ascii="Times New Roman" w:hAnsi="Times New Roman" w:eastAsia="Times New Roman" w:cs="Times New Roman"/>
          <w:sz w:val="24"/>
          <w:szCs w:val="24"/>
        </w:rPr>
      </w:pPr>
    </w:p>
    <w:p w:rsidRPr="00F846FC" w:rsidR="00F846FC" w:rsidP="00F846FC" w:rsidRDefault="00F846FC" w14:paraId="24C36D68" w14:textId="77777777">
      <w:pPr>
        <w:spacing w:after="0" w:line="240" w:lineRule="auto"/>
        <w:rPr>
          <w:rFonts w:ascii="Times New Roman" w:hAnsi="Times New Roman" w:eastAsia="Times New Roman" w:cs="Times New Roman"/>
          <w:sz w:val="24"/>
          <w:szCs w:val="24"/>
        </w:rPr>
      </w:pPr>
    </w:p>
    <w:p w:rsidR="00486209" w:rsidRDefault="000948BA" w14:paraId="7848F6A2" w14:textId="77777777">
      <w:bookmarkStart w:name="_GoBack" w:id="0"/>
      <w:bookmarkEnd w:id="0"/>
    </w:p>
    <w:sectPr w:rsidR="00486209" w:rsidSect="000B4E9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5B89E" w14:textId="77777777" w:rsidR="00770D17" w:rsidRDefault="002B4632">
      <w:pPr>
        <w:spacing w:after="0" w:line="240" w:lineRule="auto"/>
      </w:pPr>
      <w:r>
        <w:separator/>
      </w:r>
    </w:p>
  </w:endnote>
  <w:endnote w:type="continuationSeparator" w:id="0">
    <w:p w14:paraId="58F9C045" w14:textId="77777777" w:rsidR="00770D17" w:rsidRDefault="002B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596085"/>
      <w:docPartObj>
        <w:docPartGallery w:val="Page Numbers (Bottom of Page)"/>
        <w:docPartUnique/>
      </w:docPartObj>
    </w:sdtPr>
    <w:sdtEndPr>
      <w:rPr>
        <w:noProof/>
      </w:rPr>
    </w:sdtEndPr>
    <w:sdtContent>
      <w:p w14:paraId="4581E8B4" w14:textId="45185C3F" w:rsidR="004D154F" w:rsidRDefault="00027783">
        <w:pPr>
          <w:pStyle w:val="Footer"/>
          <w:jc w:val="center"/>
        </w:pPr>
        <w:r>
          <w:fldChar w:fldCharType="begin"/>
        </w:r>
        <w:r>
          <w:instrText xml:space="preserve"> PAGE   \* MERGEFORMAT </w:instrText>
        </w:r>
        <w:r>
          <w:fldChar w:fldCharType="separate"/>
        </w:r>
        <w:r w:rsidR="000948BA">
          <w:rPr>
            <w:noProof/>
          </w:rPr>
          <w:t>4</w:t>
        </w:r>
        <w:r>
          <w:rPr>
            <w:noProof/>
          </w:rPr>
          <w:fldChar w:fldCharType="end"/>
        </w:r>
      </w:p>
    </w:sdtContent>
  </w:sdt>
  <w:p w14:paraId="23C90ECB" w14:textId="77777777" w:rsidR="004D154F" w:rsidRDefault="00094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10FF7" w14:textId="77777777" w:rsidR="00770D17" w:rsidRDefault="002B4632">
      <w:pPr>
        <w:spacing w:after="0" w:line="240" w:lineRule="auto"/>
      </w:pPr>
      <w:r>
        <w:separator/>
      </w:r>
    </w:p>
  </w:footnote>
  <w:footnote w:type="continuationSeparator" w:id="0">
    <w:p w14:paraId="1AE84B07" w14:textId="77777777" w:rsidR="00770D17" w:rsidRDefault="002B4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004D154F" w14:paraId="19675947" w14:textId="77777777" w:rsidTr="30C53B3C">
      <w:tc>
        <w:tcPr>
          <w:tcW w:w="3120" w:type="dxa"/>
        </w:tcPr>
        <w:p w14:paraId="3082C6BC" w14:textId="77777777" w:rsidR="004D154F" w:rsidRDefault="000948BA" w:rsidP="30C53B3C">
          <w:pPr>
            <w:pStyle w:val="Header"/>
            <w:ind w:left="-115"/>
          </w:pPr>
        </w:p>
      </w:tc>
      <w:tc>
        <w:tcPr>
          <w:tcW w:w="3120" w:type="dxa"/>
        </w:tcPr>
        <w:p w14:paraId="240ED4AB" w14:textId="77777777" w:rsidR="004D154F" w:rsidRDefault="000948BA" w:rsidP="30C53B3C">
          <w:pPr>
            <w:pStyle w:val="Header"/>
            <w:jc w:val="center"/>
          </w:pPr>
        </w:p>
      </w:tc>
      <w:tc>
        <w:tcPr>
          <w:tcW w:w="3120" w:type="dxa"/>
        </w:tcPr>
        <w:p w14:paraId="68016AB4" w14:textId="77777777" w:rsidR="004D154F" w:rsidRDefault="000948BA" w:rsidP="30C53B3C">
          <w:pPr>
            <w:pStyle w:val="Header"/>
            <w:ind w:right="-115"/>
            <w:jc w:val="right"/>
          </w:pPr>
        </w:p>
      </w:tc>
    </w:tr>
  </w:tbl>
  <w:p w14:paraId="2CD8C320" w14:textId="77777777" w:rsidR="004D154F" w:rsidRDefault="000948BA" w:rsidP="30C53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A6DDF"/>
    <w:multiLevelType w:val="hybridMultilevel"/>
    <w:tmpl w:val="B51A38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2844B9"/>
    <w:multiLevelType w:val="hybridMultilevel"/>
    <w:tmpl w:val="BCD6F374"/>
    <w:lvl w:ilvl="0" w:tplc="1E94946E">
      <w:start w:val="1"/>
      <w:numFmt w:val="decimal"/>
      <w:lvlText w:val="%1."/>
      <w:lvlJc w:val="left"/>
      <w:pPr>
        <w:tabs>
          <w:tab w:val="num" w:pos="1166"/>
        </w:tabs>
        <w:ind w:left="188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0C045F"/>
    <w:multiLevelType w:val="hybridMultilevel"/>
    <w:tmpl w:val="69A6624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6FC"/>
    <w:rsid w:val="00027783"/>
    <w:rsid w:val="000948BA"/>
    <w:rsid w:val="00155596"/>
    <w:rsid w:val="001747BC"/>
    <w:rsid w:val="001A439E"/>
    <w:rsid w:val="002B4632"/>
    <w:rsid w:val="00384D86"/>
    <w:rsid w:val="003F3BD9"/>
    <w:rsid w:val="00546700"/>
    <w:rsid w:val="005C4B25"/>
    <w:rsid w:val="005D0258"/>
    <w:rsid w:val="005D2E25"/>
    <w:rsid w:val="0063237C"/>
    <w:rsid w:val="00660726"/>
    <w:rsid w:val="006E3F2A"/>
    <w:rsid w:val="00770D17"/>
    <w:rsid w:val="009514FF"/>
    <w:rsid w:val="009B3088"/>
    <w:rsid w:val="00A91BF5"/>
    <w:rsid w:val="00C57DCE"/>
    <w:rsid w:val="00C82E93"/>
    <w:rsid w:val="00CD425A"/>
    <w:rsid w:val="00CF02AA"/>
    <w:rsid w:val="00CF24A0"/>
    <w:rsid w:val="00D23156"/>
    <w:rsid w:val="00D425C4"/>
    <w:rsid w:val="00F67E0A"/>
    <w:rsid w:val="00F8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F7F7D"/>
  <w15:chartTrackingRefBased/>
  <w15:docId w15:val="{6A1B4FBC-2E10-4685-A020-FF3DD9EF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46F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846FC"/>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846FC"/>
  </w:style>
  <w:style w:type="paragraph" w:styleId="Header">
    <w:name w:val="header"/>
    <w:basedOn w:val="Normal"/>
    <w:link w:val="HeaderChar"/>
    <w:uiPriority w:val="99"/>
    <w:unhideWhenUsed/>
    <w:rsid w:val="00F846FC"/>
    <w:pPr>
      <w:tabs>
        <w:tab w:val="center" w:pos="4680"/>
        <w:tab w:val="right" w:pos="9360"/>
      </w:tabs>
      <w:spacing w:after="0" w:line="240" w:lineRule="auto"/>
    </w:pPr>
  </w:style>
  <w:style w:type="character" w:customStyle="1" w:styleId="HeaderChar1">
    <w:name w:val="Header Char1"/>
    <w:basedOn w:val="DefaultParagraphFont"/>
    <w:uiPriority w:val="99"/>
    <w:semiHidden/>
    <w:rsid w:val="00F846FC"/>
  </w:style>
  <w:style w:type="character" w:styleId="CommentReference">
    <w:name w:val="annotation reference"/>
    <w:basedOn w:val="DefaultParagraphFont"/>
    <w:uiPriority w:val="99"/>
    <w:semiHidden/>
    <w:unhideWhenUsed/>
    <w:rsid w:val="001A439E"/>
    <w:rPr>
      <w:sz w:val="16"/>
      <w:szCs w:val="16"/>
    </w:rPr>
  </w:style>
  <w:style w:type="paragraph" w:styleId="CommentText">
    <w:name w:val="annotation text"/>
    <w:basedOn w:val="Normal"/>
    <w:link w:val="CommentTextChar"/>
    <w:uiPriority w:val="99"/>
    <w:semiHidden/>
    <w:unhideWhenUsed/>
    <w:rsid w:val="001A439E"/>
    <w:pPr>
      <w:spacing w:line="240" w:lineRule="auto"/>
    </w:pPr>
    <w:rPr>
      <w:sz w:val="20"/>
      <w:szCs w:val="20"/>
    </w:rPr>
  </w:style>
  <w:style w:type="character" w:customStyle="1" w:styleId="CommentTextChar">
    <w:name w:val="Comment Text Char"/>
    <w:basedOn w:val="DefaultParagraphFont"/>
    <w:link w:val="CommentText"/>
    <w:uiPriority w:val="99"/>
    <w:semiHidden/>
    <w:rsid w:val="001A439E"/>
    <w:rPr>
      <w:sz w:val="20"/>
      <w:szCs w:val="20"/>
    </w:rPr>
  </w:style>
  <w:style w:type="paragraph" w:styleId="CommentSubject">
    <w:name w:val="annotation subject"/>
    <w:basedOn w:val="CommentText"/>
    <w:next w:val="CommentText"/>
    <w:link w:val="CommentSubjectChar"/>
    <w:uiPriority w:val="99"/>
    <w:semiHidden/>
    <w:unhideWhenUsed/>
    <w:rsid w:val="001A439E"/>
    <w:rPr>
      <w:b/>
      <w:bCs/>
    </w:rPr>
  </w:style>
  <w:style w:type="character" w:customStyle="1" w:styleId="CommentSubjectChar">
    <w:name w:val="Comment Subject Char"/>
    <w:basedOn w:val="CommentTextChar"/>
    <w:link w:val="CommentSubject"/>
    <w:uiPriority w:val="99"/>
    <w:semiHidden/>
    <w:rsid w:val="001A439E"/>
    <w:rPr>
      <w:b/>
      <w:bCs/>
      <w:sz w:val="20"/>
      <w:szCs w:val="20"/>
    </w:rPr>
  </w:style>
  <w:style w:type="paragraph" w:styleId="BalloonText">
    <w:name w:val="Balloon Text"/>
    <w:basedOn w:val="Normal"/>
    <w:link w:val="BalloonTextChar"/>
    <w:uiPriority w:val="99"/>
    <w:semiHidden/>
    <w:unhideWhenUsed/>
    <w:rsid w:val="001A43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3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0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504350F9.dotm</Template>
  <TotalTime>29</TotalTime>
  <Pages>4</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Sellers (CENSUS/ITMD FED)</dc:creator>
  <cp:keywords/>
  <dc:description/>
  <cp:lastModifiedBy>Kristi Sellers (CENSUS/ITMD FED)</cp:lastModifiedBy>
  <cp:revision>3</cp:revision>
  <cp:lastPrinted>2020-02-07T14:18:00Z</cp:lastPrinted>
  <dcterms:created xsi:type="dcterms:W3CDTF">2020-02-06T16:54:00Z</dcterms:created>
  <dcterms:modified xsi:type="dcterms:W3CDTF">2020-02-07T14:47:00Z</dcterms:modified>
</cp:coreProperties>
</file>