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CF" w:rsidRDefault="00AD03CF">
      <w:pPr>
        <w:pStyle w:val="BodyText"/>
        <w:spacing w:before="5"/>
        <w:rPr>
          <w:sz w:val="14"/>
        </w:rPr>
      </w:pPr>
    </w:p>
    <w:p w:rsidR="00AD03CF" w:rsidRDefault="00804E05">
      <w:pPr>
        <w:pStyle w:val="Heading1"/>
        <w:spacing w:before="90" w:line="273" w:lineRule="auto"/>
      </w:pPr>
      <w:r>
        <w:rPr>
          <w:noProof/>
        </w:rPr>
        <w:drawing>
          <wp:anchor distT="0" distB="0" distL="0" distR="0" simplePos="0" relativeHeight="251658240" behindDoc="0" locked="0" layoutInCell="1" allowOverlap="1">
            <wp:simplePos x="0" y="0"/>
            <wp:positionH relativeFrom="page">
              <wp:posOffset>923544</wp:posOffset>
            </wp:positionH>
            <wp:positionV relativeFrom="paragraph">
              <wp:posOffset>-20026</wp:posOffset>
            </wp:positionV>
            <wp:extent cx="905255" cy="9052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05255" cy="905255"/>
                    </a:xfrm>
                    <a:prstGeom prst="rect">
                      <a:avLst/>
                    </a:prstGeom>
                  </pic:spPr>
                </pic:pic>
              </a:graphicData>
            </a:graphic>
          </wp:anchor>
        </w:drawing>
      </w:r>
      <w:r>
        <w:rPr>
          <w:color w:val="000080"/>
        </w:rPr>
        <w:t>DEFENSE ACQUISITION UNIVERSITY 9820 BELVOIR ROAD</w:t>
      </w:r>
    </w:p>
    <w:p w:rsidR="00AD03CF" w:rsidRDefault="00804E05">
      <w:pPr>
        <w:spacing w:before="32"/>
        <w:ind w:left="2591" w:right="2631"/>
        <w:jc w:val="center"/>
        <w:rPr>
          <w:b/>
          <w:sz w:val="24"/>
        </w:rPr>
      </w:pPr>
      <w:r>
        <w:rPr>
          <w:b/>
          <w:color w:val="000080"/>
          <w:sz w:val="24"/>
        </w:rPr>
        <w:t>FORT BELVOIR, VA 22060-5565</w:t>
      </w:r>
    </w:p>
    <w:p w:rsidR="00AD03CF" w:rsidRDefault="00AD03CF">
      <w:pPr>
        <w:pStyle w:val="BodyText"/>
        <w:spacing w:before="6"/>
        <w:rPr>
          <w:b/>
          <w:sz w:val="29"/>
        </w:rPr>
      </w:pPr>
    </w:p>
    <w:p w:rsidR="00AD03CF" w:rsidRDefault="00804E05">
      <w:pPr>
        <w:pStyle w:val="BodyText"/>
        <w:spacing w:before="1"/>
        <w:ind w:right="140"/>
        <w:jc w:val="right"/>
      </w:pPr>
      <w:r>
        <w:t>March 6</w:t>
      </w:r>
      <w:r>
        <w:t>, 2020</w:t>
      </w:r>
    </w:p>
    <w:p w:rsidR="00AD03CF" w:rsidRDefault="00AD03CF">
      <w:pPr>
        <w:pStyle w:val="BodyText"/>
        <w:spacing w:before="2"/>
        <w:rPr>
          <w:sz w:val="16"/>
        </w:rPr>
      </w:pPr>
    </w:p>
    <w:p w:rsidR="00AD03CF" w:rsidRDefault="00804E05">
      <w:pPr>
        <w:pStyle w:val="BodyText"/>
        <w:spacing w:before="90"/>
        <w:ind w:left="2800" w:right="346" w:hanging="2700"/>
      </w:pPr>
      <w:r>
        <w:t>MEMORANDUM FOR DEFENSE PRIVACY, CIVIL LIBERTIES AND TRANSPARENCY DIVISION</w:t>
      </w:r>
      <w:bookmarkStart w:name="_GoBack" w:id="0"/>
      <w:bookmarkEnd w:id="0"/>
    </w:p>
    <w:p w:rsidR="00AD03CF" w:rsidRDefault="00804E05">
      <w:pPr>
        <w:spacing w:before="104" w:line="155" w:lineRule="exact"/>
        <w:ind w:right="423"/>
        <w:jc w:val="right"/>
        <w:rPr>
          <w:rFonts w:ascii="Myriad Pro"/>
          <w:sz w:val="5"/>
        </w:rPr>
      </w:pPr>
      <w:r>
        <w:pict>
          <v:shape id="_x0000_s1029" style="position:absolute;left:0;text-align:left;margin-left:490.9pt;margin-top:5.65pt;width:27.05pt;height:26.85pt;z-index:-2896;mso-position-horizontal-relative:page" coordsize="541,537" coordorigin="9818,113" fillcolor="#ffd8d8" stroked="f" o:spt="100" adj="0,,0" path="m9915,536r-47,31l9838,596r-16,26l9818,641r,9l9859,650r3,-2l9828,648r5,-20l9851,600r28,-32l9915,536xm10049,113r-11,7l10033,137r-2,18l10030,169r1,12l10032,194r2,14l10036,222r2,15l10042,251r3,16l10049,282r-11,37l10009,390r-41,86l9920,560r-49,63l9828,648r34,l9864,648r29,-25l9927,579r41,-65l9973,512r-5,l10007,441r26,-55l10049,344r10,-32l10078,312r-12,-32l10070,252r-11,l10053,228r-5,-24l10046,183r-1,-20l10045,154r2,-14l10050,126r7,-10l10070,116r-7,-3l10049,113xm10353,511r-15,l10332,517r,15l10338,537r15,l10356,534r-17,l10334,530r,-12l10339,514r17,l10353,511xm10356,514r-5,l10355,518r,12l10351,534r5,l10359,532r,-15l10356,514xm10349,516r-9,l10340,532r3,l10343,526r7,l10349,525r-1,l10351,523r-8,l10343,519r7,l10350,518r-1,-2xm10350,526r-4,l10347,527r1,2l10348,532r3,l10350,529r,-2l10350,526xm10350,519r-4,l10348,520r,3l10346,523r5,l10351,521r-1,-2xm10078,312r-19,l10089,372r31,40l10148,438r24,15l10122,463r-51,13l10019,493r-51,19l9973,512r47,-14l10076,485r58,-10l10192,467r42,l10225,463r37,-1l10347,462r-14,-8l10312,450r-112,l10188,442r-13,-8l10163,426r-12,-8l10124,390r-24,-34l10081,319r-3,-7xm10234,467r-42,l10228,484r36,12l10297,504r27,2l10341,506r10,-4l10352,498r-16,l10314,495r-27,-7l10257,477r-23,-10xm10353,494r-4,1l10343,498r9,l10353,494xm10347,462r-85,l10305,463r36,7l10355,488r2,-4l10359,482r,-4l10352,464r-5,-2xm10267,446r-15,l10236,447r-36,3l10312,450r-8,-2l10267,446xm10075,158r-3,16l10069,195r-4,26l10059,252r11,l10071,248r2,-30l10074,188r1,-30xm10070,116r-13,l10064,120r10,7l10075,148r3,-21l10073,117r-3,-1xe">
            <v:stroke joinstyle="round"/>
            <v:formulas/>
            <v:path arrowok="t" o:connecttype="segments"/>
            <w10:wrap anchorx="page"/>
          </v:shape>
        </w:pict>
      </w:r>
      <w:proofErr w:type="gramStart"/>
      <w:r>
        <w:rPr>
          <w:rFonts w:ascii="Myriad Pro"/>
          <w:w w:val="105"/>
          <w:sz w:val="14"/>
        </w:rPr>
        <w:t xml:space="preserve">SHORT.MAR  </w:t>
      </w:r>
      <w:r>
        <w:rPr>
          <w:rFonts w:ascii="Myriad Pro"/>
          <w:w w:val="105"/>
          <w:position w:val="1"/>
          <w:sz w:val="5"/>
        </w:rPr>
        <w:t>Digitally</w:t>
      </w:r>
      <w:proofErr w:type="gramEnd"/>
      <w:r>
        <w:rPr>
          <w:rFonts w:ascii="Myriad Pro"/>
          <w:w w:val="105"/>
          <w:position w:val="1"/>
          <w:sz w:val="5"/>
        </w:rPr>
        <w:t xml:space="preserve"> signed  by</w:t>
      </w:r>
    </w:p>
    <w:p w:rsidR="00AD03CF" w:rsidRDefault="00804E05">
      <w:pPr>
        <w:spacing w:line="47" w:lineRule="exact"/>
        <w:ind w:right="212"/>
        <w:jc w:val="right"/>
        <w:rPr>
          <w:rFonts w:ascii="Myriad Pro"/>
          <w:sz w:val="5"/>
        </w:rPr>
      </w:pPr>
      <w:r>
        <w:pict>
          <v:shapetype id="_x0000_t202" coordsize="21600,21600" o:spt="202" path="m,l,21600r21600,l21600,xe">
            <v:stroke joinstyle="miter"/>
            <v:path gradientshapeok="t" o:connecttype="rect"/>
          </v:shapetype>
          <v:shape id="_x0000_s1028" style="position:absolute;left:0;text-align:left;margin-left:464.2pt;margin-top:.7pt;width:37.55pt;height:8.85pt;z-index:1096;mso-position-horizontal-relative:page" filled="f" stroked="f" type="#_x0000_t202">
            <v:textbox inset="0,0,0,0">
              <w:txbxContent>
                <w:p w:rsidR="00AD03CF" w:rsidRDefault="00804E05">
                  <w:pPr>
                    <w:spacing w:before="6"/>
                    <w:rPr>
                      <w:rFonts w:ascii="Myriad Pro"/>
                      <w:sz w:val="14"/>
                    </w:rPr>
                  </w:pPr>
                  <w:r>
                    <w:rPr>
                      <w:rFonts w:ascii="Myriad Pro"/>
                      <w:w w:val="105"/>
                      <w:sz w:val="14"/>
                    </w:rPr>
                    <w:t>Y.V.1229496</w:t>
                  </w:r>
                </w:p>
              </w:txbxContent>
            </v:textbox>
            <w10:wrap anchorx="page"/>
          </v:shape>
        </w:pict>
      </w:r>
      <w:r>
        <w:rPr>
          <w:rFonts w:ascii="Myriad Pro"/>
          <w:w w:val="105"/>
          <w:sz w:val="5"/>
        </w:rPr>
        <w:t>SHORT.MARY.V.1229496880</w:t>
      </w:r>
    </w:p>
    <w:p w:rsidR="00AD03CF" w:rsidRDefault="00804E05">
      <w:pPr>
        <w:spacing w:line="25" w:lineRule="exact"/>
        <w:ind w:right="155"/>
        <w:jc w:val="right"/>
        <w:rPr>
          <w:rFonts w:ascii="Myriad Pro"/>
          <w:sz w:val="5"/>
        </w:rPr>
      </w:pPr>
      <w:r>
        <w:rPr>
          <w:rFonts w:ascii="Myriad Pro"/>
          <w:w w:val="105"/>
          <w:sz w:val="5"/>
        </w:rPr>
        <w:t>DN: c=US, o=U.S. Government,</w:t>
      </w:r>
    </w:p>
    <w:p w:rsidR="00AD03CF" w:rsidRDefault="00AD03CF">
      <w:pPr>
        <w:spacing w:line="25" w:lineRule="exact"/>
        <w:jc w:val="right"/>
        <w:rPr>
          <w:rFonts w:ascii="Myriad Pro"/>
          <w:sz w:val="5"/>
        </w:rPr>
        <w:sectPr w:rsidR="00AD03CF">
          <w:type w:val="continuous"/>
          <w:pgSz w:w="12240" w:h="15840"/>
          <w:pgMar w:top="1500" w:right="1300" w:bottom="280" w:left="1340" w:header="720" w:footer="720" w:gutter="0"/>
          <w:cols w:space="720"/>
        </w:sectPr>
      </w:pPr>
    </w:p>
    <w:p w:rsidR="00AD03CF" w:rsidRDefault="00804E05">
      <w:pPr>
        <w:pStyle w:val="BodyText"/>
        <w:spacing w:line="262" w:lineRule="exact"/>
        <w:ind w:left="100"/>
      </w:pPr>
      <w:r>
        <w:t>THROUGH RECORDS, PRIVACY AND DECLASSIFICATION</w:t>
      </w:r>
      <w:r>
        <w:rPr>
          <w:spacing w:val="-30"/>
        </w:rPr>
        <w:t xml:space="preserve"> </w:t>
      </w:r>
      <w:r>
        <w:t>DIVISION</w:t>
      </w:r>
    </w:p>
    <w:p w:rsidR="00AD03CF" w:rsidRDefault="00804E05">
      <w:pPr>
        <w:pStyle w:val="BodyText"/>
        <w:spacing w:before="5"/>
        <w:rPr>
          <w:sz w:val="14"/>
        </w:rPr>
      </w:pPr>
      <w:r>
        <w:br w:type="column"/>
      </w:r>
    </w:p>
    <w:p w:rsidR="00AD03CF" w:rsidRDefault="00804E05">
      <w:pPr>
        <w:ind w:left="100"/>
        <w:rPr>
          <w:rFonts w:ascii="Myriad Pro"/>
          <w:sz w:val="14"/>
        </w:rPr>
      </w:pPr>
      <w:r>
        <w:rPr>
          <w:rFonts w:ascii="Myriad Pro"/>
          <w:w w:val="105"/>
          <w:sz w:val="14"/>
        </w:rPr>
        <w:t>880</w:t>
      </w:r>
    </w:p>
    <w:p w:rsidR="00AD03CF" w:rsidRDefault="00804E05">
      <w:pPr>
        <w:pStyle w:val="BodyText"/>
        <w:rPr>
          <w:rFonts w:ascii="Myriad Pro"/>
          <w:sz w:val="7"/>
        </w:rPr>
      </w:pPr>
      <w:r>
        <w:br w:type="column"/>
      </w:r>
    </w:p>
    <w:p w:rsidR="00AD03CF" w:rsidRDefault="00804E05">
      <w:pPr>
        <w:spacing w:line="256" w:lineRule="auto"/>
        <w:ind w:left="100" w:right="105"/>
        <w:rPr>
          <w:rFonts w:ascii="Myriad Pro"/>
          <w:sz w:val="5"/>
        </w:rPr>
      </w:pPr>
      <w:proofErr w:type="spellStart"/>
      <w:proofErr w:type="gramStart"/>
      <w:r>
        <w:rPr>
          <w:rFonts w:ascii="Myriad Pro"/>
          <w:w w:val="105"/>
          <w:sz w:val="5"/>
        </w:rPr>
        <w:t>ou</w:t>
      </w:r>
      <w:proofErr w:type="spellEnd"/>
      <w:r>
        <w:rPr>
          <w:rFonts w:ascii="Myriad Pro"/>
          <w:w w:val="105"/>
          <w:sz w:val="5"/>
        </w:rPr>
        <w:t>=</w:t>
      </w:r>
      <w:proofErr w:type="gramEnd"/>
      <w:r>
        <w:rPr>
          <w:rFonts w:ascii="Myriad Pro"/>
          <w:w w:val="105"/>
          <w:sz w:val="5"/>
        </w:rPr>
        <w:t xml:space="preserve">DoD, </w:t>
      </w:r>
      <w:proofErr w:type="spellStart"/>
      <w:r>
        <w:rPr>
          <w:rFonts w:ascii="Myriad Pro"/>
          <w:w w:val="105"/>
          <w:sz w:val="5"/>
        </w:rPr>
        <w:t>ou</w:t>
      </w:r>
      <w:proofErr w:type="spellEnd"/>
      <w:r>
        <w:rPr>
          <w:rFonts w:ascii="Myriad Pro"/>
          <w:w w:val="105"/>
          <w:sz w:val="5"/>
        </w:rPr>
        <w:t xml:space="preserve">=PKI, </w:t>
      </w:r>
      <w:proofErr w:type="spellStart"/>
      <w:r>
        <w:rPr>
          <w:rFonts w:ascii="Myriad Pro"/>
          <w:w w:val="105"/>
          <w:sz w:val="5"/>
        </w:rPr>
        <w:t>ou</w:t>
      </w:r>
      <w:proofErr w:type="spellEnd"/>
      <w:r>
        <w:rPr>
          <w:rFonts w:ascii="Myriad Pro"/>
          <w:w w:val="105"/>
          <w:sz w:val="5"/>
        </w:rPr>
        <w:t xml:space="preserve">=OSD, </w:t>
      </w:r>
      <w:proofErr w:type="spellStart"/>
      <w:r>
        <w:rPr>
          <w:rFonts w:ascii="Myriad Pro"/>
          <w:w w:val="105"/>
          <w:sz w:val="5"/>
        </w:rPr>
        <w:t>cn</w:t>
      </w:r>
      <w:proofErr w:type="spellEnd"/>
      <w:r>
        <w:rPr>
          <w:rFonts w:ascii="Myriad Pro"/>
          <w:w w:val="105"/>
          <w:sz w:val="5"/>
        </w:rPr>
        <w:t>=SHORT.MARY.V.1229496880 Date: 2016.11.30 14:52:32 -05'00'</w:t>
      </w:r>
    </w:p>
    <w:p w:rsidR="00AD03CF" w:rsidRDefault="00AD03CF">
      <w:pPr>
        <w:spacing w:line="256" w:lineRule="auto"/>
        <w:rPr>
          <w:rFonts w:ascii="Myriad Pro"/>
          <w:sz w:val="5"/>
        </w:rPr>
        <w:sectPr w:rsidR="00AD03CF">
          <w:type w:val="continuous"/>
          <w:pgSz w:w="12240" w:h="15840"/>
          <w:pgMar w:top="1500" w:right="1300" w:bottom="280" w:left="1340" w:header="720" w:footer="720" w:gutter="0"/>
          <w:cols w:equalWidth="0" w:space="720" w:num="3">
            <w:col w:w="7646" w:space="198"/>
            <w:col w:w="327" w:space="491"/>
            <w:col w:w="938"/>
          </w:cols>
        </w:sectPr>
      </w:pPr>
    </w:p>
    <w:p w:rsidR="00AD03CF" w:rsidRDefault="00AD03CF">
      <w:pPr>
        <w:pStyle w:val="BodyText"/>
        <w:spacing w:before="4"/>
        <w:rPr>
          <w:rFonts w:ascii="Myriad Pro"/>
          <w:sz w:val="9"/>
        </w:rPr>
      </w:pPr>
    </w:p>
    <w:p w:rsidR="00AD03CF" w:rsidRDefault="00804E05">
      <w:pPr>
        <w:pStyle w:val="BodyText"/>
        <w:spacing w:before="90"/>
        <w:ind w:left="100" w:right="109"/>
      </w:pPr>
      <w:r>
        <w:t>SUBJECT: Justification for the Use of the Social Security Number (SSN) – DAU Data Services Management (DSM)</w:t>
      </w:r>
    </w:p>
    <w:p w:rsidR="00AD03CF" w:rsidRDefault="00AD03CF">
      <w:pPr>
        <w:pStyle w:val="BodyText"/>
      </w:pPr>
    </w:p>
    <w:p w:rsidR="00AD03CF" w:rsidRDefault="00804E05">
      <w:pPr>
        <w:pStyle w:val="BodyText"/>
        <w:ind w:left="100" w:right="481" w:firstLine="780"/>
      </w:pPr>
      <w:r>
        <w:t>This memorandum is to satisfy the requirements of the Department of Defense Instruction (</w:t>
      </w:r>
      <w:proofErr w:type="spellStart"/>
      <w:r>
        <w:t>DoDI</w:t>
      </w:r>
      <w:proofErr w:type="spellEnd"/>
      <w:r>
        <w:t xml:space="preserve">) 1000.30, “Reduction of Social Security Number (SSN) </w:t>
      </w:r>
      <w:r>
        <w:t xml:space="preserve">Use </w:t>
      </w:r>
      <w:proofErr w:type="gramStart"/>
      <w:r>
        <w:t>Within</w:t>
      </w:r>
      <w:proofErr w:type="gramEnd"/>
      <w:r>
        <w:t xml:space="preserve"> DoD,” requiring justification to collect and use the SSN within DAU Data Services Management.</w:t>
      </w:r>
    </w:p>
    <w:p w:rsidR="00AD03CF" w:rsidRDefault="00AD03CF">
      <w:pPr>
        <w:pStyle w:val="BodyText"/>
        <w:spacing w:before="11"/>
        <w:rPr>
          <w:sz w:val="23"/>
        </w:rPr>
      </w:pPr>
    </w:p>
    <w:p w:rsidR="00AD03CF" w:rsidRDefault="00804E05">
      <w:pPr>
        <w:pStyle w:val="BodyText"/>
        <w:ind w:left="100" w:right="109" w:firstLine="720"/>
      </w:pPr>
      <w:r>
        <w:t>The DAU Data Services Management hosts various systems that manage administrative and academic functions related to student registrations, student account requests, and Student Distance Learning Authentication. The student records are also used to verify a</w:t>
      </w:r>
      <w:r>
        <w:t>ttendance, grades, statistical analysis, tracking, and reporting for Defense Acquisition Workforce Improvement Act (DAWIA) Certification purposes. These functions are necessary to support Acquisition Workforce Certifications and graduation data shared with</w:t>
      </w:r>
      <w:r>
        <w:t xml:space="preserve"> the Services and Corporate Partners of DoD sponsored students.</w:t>
      </w:r>
    </w:p>
    <w:p w:rsidR="00AD03CF" w:rsidRDefault="00AD03CF">
      <w:pPr>
        <w:pStyle w:val="BodyText"/>
        <w:spacing w:before="11"/>
        <w:rPr>
          <w:sz w:val="23"/>
        </w:rPr>
      </w:pPr>
    </w:p>
    <w:p w:rsidR="00AD03CF" w:rsidRDefault="00804E05">
      <w:pPr>
        <w:pStyle w:val="BodyText"/>
        <w:ind w:left="100" w:right="109" w:firstLine="720"/>
      </w:pPr>
      <w:r>
        <w:t xml:space="preserve">As required in </w:t>
      </w:r>
      <w:proofErr w:type="spellStart"/>
      <w:r>
        <w:t>DoDI</w:t>
      </w:r>
      <w:proofErr w:type="spellEnd"/>
      <w:r>
        <w:t xml:space="preserve"> 1000.30, the acceptable use for the Social Security Number (SSN) has been identified as (11), Legacy System Interface. The DAU DSM interfaces with the Army Training Requir</w:t>
      </w:r>
      <w:r>
        <w:t>ements and Resources System (ATRRS).  The ATRRS system uses the SSN as the single primary database key to identify each individual student. The data passed between DAU DSM and ATRRS is used to maintain the students training records and provide validation t</w:t>
      </w:r>
      <w:r>
        <w:t>hat the individual has taken the necessary courses mandated as part of the acquisition workforce.</w:t>
      </w:r>
    </w:p>
    <w:p w:rsidR="00AD03CF" w:rsidRDefault="00AD03CF">
      <w:pPr>
        <w:pStyle w:val="BodyText"/>
        <w:spacing w:before="11"/>
        <w:rPr>
          <w:sz w:val="23"/>
        </w:rPr>
      </w:pPr>
    </w:p>
    <w:p w:rsidR="00AD03CF" w:rsidRDefault="00804E05">
      <w:pPr>
        <w:pStyle w:val="BodyText"/>
        <w:ind w:left="100" w:right="109" w:firstLine="720"/>
      </w:pPr>
      <w:r>
        <w:t>The System of Records Notice DSMC 02, Defense Acquisition University Student Files (in process of being altered to: DAU 02, DAU Data Services Management) wil</w:t>
      </w:r>
      <w:r>
        <w:t xml:space="preserve">l be submitted to the Defense Privacy, Civil Liberties and Transparency Division (DPCLTD) for publication. The electronic records are secured to protect Personally Identifiable Information (PII) in accordance with the Privacy Act of 1974 and </w:t>
      </w:r>
      <w:proofErr w:type="gramStart"/>
      <w:r>
        <w:t>DoD</w:t>
      </w:r>
      <w:proofErr w:type="gramEnd"/>
      <w:r>
        <w:t xml:space="preserve"> 5400.11-R,</w:t>
      </w:r>
      <w:r>
        <w:t xml:space="preserve"> “Department of Defense Privacy Program”.</w:t>
      </w:r>
    </w:p>
    <w:p w:rsidR="00AD03CF" w:rsidRDefault="00AD03CF">
      <w:pPr>
        <w:pStyle w:val="BodyText"/>
        <w:rPr>
          <w:sz w:val="20"/>
        </w:rPr>
      </w:pPr>
    </w:p>
    <w:p w:rsidR="00AD03CF" w:rsidRDefault="00AD03CF">
      <w:pPr>
        <w:pStyle w:val="BodyText"/>
        <w:rPr>
          <w:sz w:val="20"/>
        </w:rPr>
      </w:pPr>
    </w:p>
    <w:p w:rsidR="00AD03CF" w:rsidRDefault="00AD03CF">
      <w:pPr>
        <w:pStyle w:val="BodyText"/>
        <w:spacing w:before="4"/>
        <w:rPr>
          <w:sz w:val="19"/>
        </w:rPr>
      </w:pPr>
    </w:p>
    <w:p w:rsidR="00AD03CF" w:rsidRDefault="00AD03CF">
      <w:pPr>
        <w:pStyle w:val="BodyText"/>
        <w:rPr>
          <w:sz w:val="9"/>
        </w:rPr>
      </w:pPr>
    </w:p>
    <w:p w:rsidR="00AD03CF" w:rsidRDefault="00804E05">
      <w:pPr>
        <w:spacing w:before="1" w:line="273" w:lineRule="auto"/>
        <w:ind w:left="6670" w:right="1251"/>
        <w:rPr>
          <w:rFonts w:ascii="Arial"/>
          <w:sz w:val="7"/>
        </w:rPr>
      </w:pPr>
      <w:r>
        <w:pict>
          <v:shape id="_x0000_s1027" style="position:absolute;left:0;text-align:left;margin-left:384.45pt;margin-top:-.65pt;width:29.4pt;height:29.2pt;z-index:-2920;mso-position-horizontal-relative:page" coordsize="588,584" coordorigin="7689,-13" fillcolor="#ffd8d8" stroked="f" o:spt="100" adj="0,,0" path="m7795,447r-51,33l7712,512r-18,28l7689,561r,9l7734,570r4,-1l7701,569r5,-22l7725,517r31,-35l7795,447xm7941,-13r-12,7l7923,13r-2,20l7920,48r1,13l7922,75r2,15l7926,106r3,15l7933,138r4,16l7941,170r-12,41l7897,288r-45,94l7801,473r-53,69l7701,569r37,l7740,568r31,-27l7808,494r45,-71l7859,421r-6,l7895,344r29,-60l7941,238r11,-35l7973,203r-14,-34l7964,138r-12,l7945,112r-5,-26l7937,63r,-22l7937,32r1,-15l7942,1r7,-11l7964,-10r-8,-3l7941,-13xm8271,420r-17,l8248,426r,16l8254,448r17,l8274,445r-18,l8251,440r,-12l8256,423r18,l8271,420xm8274,423r-5,l8274,428r,12l8269,445r5,l8277,442r,-16l8274,423xm8266,425r-9,l8257,442r3,l8260,436r7,l8267,435r-2,-1l8269,433r-9,l8260,428r8,l8268,427r-2,-2xm8267,436r-4,l8265,437r,2l8266,442r3,l8268,439r,-2l8267,436xm8268,428r-4,l8265,429r,4l8263,433r6,l8269,431r-1,-3xm7973,203r-21,l7984,268r33,44l8049,340r25,17l8020,368r-56,14l7908,400r-55,21l7859,421r50,-15l7970,392r64,-12l8096,372r45,l8132,368r40,-2l8265,366r-16,-8l8227,353r-122,l8092,345r-14,-8l8064,328r-12,-10l8022,288r-26,-36l7976,211r-3,-8xm8141,372r-45,l8136,390r39,13l8210,412r30,3l8259,415r10,-5l8270,405r-17,l8229,402r-29,-7l8167,383r-26,-11xm8271,401r-4,2l8260,405r10,l8271,401xm8265,366r-93,l8220,367r38,9l8274,394r1,-4l8277,388r,-4l8270,369r-5,-3xm8177,349r-16,l8144,350r-39,3l8227,353r-9,-2l8177,349xm7970,36r-4,17l7963,76r-5,28l7952,138r12,l7964,134r3,-33l7968,69r2,-33xm7964,-10r-15,l7956,-6r6,7l7967,11r3,14l7972,3r-5,-12l7964,-10xe">
            <v:stroke joinstyle="round"/>
            <v:formulas/>
            <v:path arrowok="t" o:connecttype="segments"/>
            <w10:wrap anchorx="page"/>
          </v:shape>
        </w:pict>
      </w:r>
      <w:r>
        <w:pict>
          <v:shape id="_x0000_s1026" style="position:absolute;left:0;text-align:left;margin-left:325.4pt;margin-top:2.3pt;width:73.35pt;height:10.5pt;z-index:1120;mso-position-horizontal-relative:page" filled="f" stroked="f" type="#_x0000_t202">
            <v:textbox inset="0,0,0,0">
              <w:txbxContent>
                <w:p w:rsidR="00AD03CF" w:rsidRDefault="00804E05">
                  <w:pPr>
                    <w:rPr>
                      <w:rFonts w:ascii="Arial"/>
                      <w:sz w:val="18"/>
                    </w:rPr>
                  </w:pPr>
                  <w:r>
                    <w:rPr>
                      <w:rFonts w:ascii="Arial"/>
                      <w:sz w:val="18"/>
                    </w:rPr>
                    <w:t>HAMM.TIMOTHY</w:t>
                  </w:r>
                </w:p>
              </w:txbxContent>
            </v:textbox>
            <w10:wrap anchorx="page"/>
          </v:shape>
        </w:pict>
      </w:r>
      <w:r>
        <w:rPr>
          <w:rFonts w:ascii="Arial"/>
          <w:w w:val="110"/>
          <w:sz w:val="7"/>
        </w:rPr>
        <w:t xml:space="preserve">Digitally signed by </w:t>
      </w:r>
      <w:r>
        <w:rPr>
          <w:rFonts w:ascii="Arial"/>
          <w:w w:val="105"/>
          <w:sz w:val="7"/>
        </w:rPr>
        <w:t>HAMM.TIMOTHY.D.1048893445</w:t>
      </w:r>
    </w:p>
    <w:p w:rsidR="00AD03CF" w:rsidRDefault="00804E05">
      <w:pPr>
        <w:ind w:right="1518"/>
        <w:jc w:val="right"/>
        <w:rPr>
          <w:rFonts w:ascii="Arial"/>
          <w:sz w:val="7"/>
        </w:rPr>
      </w:pPr>
      <w:r>
        <w:rPr>
          <w:rFonts w:ascii="Arial"/>
          <w:w w:val="110"/>
          <w:sz w:val="7"/>
        </w:rPr>
        <w:t xml:space="preserve">DN: c=US, o=U.S. Government, </w:t>
      </w:r>
      <w:proofErr w:type="spellStart"/>
      <w:r>
        <w:rPr>
          <w:rFonts w:ascii="Arial"/>
          <w:w w:val="110"/>
          <w:sz w:val="7"/>
        </w:rPr>
        <w:t>ou</w:t>
      </w:r>
      <w:proofErr w:type="spellEnd"/>
      <w:r>
        <w:rPr>
          <w:rFonts w:ascii="Arial"/>
          <w:w w:val="110"/>
          <w:sz w:val="7"/>
        </w:rPr>
        <w:t>=</w:t>
      </w:r>
      <w:proofErr w:type="gramStart"/>
      <w:r>
        <w:rPr>
          <w:rFonts w:ascii="Arial"/>
          <w:w w:val="110"/>
          <w:sz w:val="7"/>
        </w:rPr>
        <w:t>DoD</w:t>
      </w:r>
      <w:proofErr w:type="gramEnd"/>
      <w:r>
        <w:rPr>
          <w:rFonts w:ascii="Arial"/>
          <w:w w:val="110"/>
          <w:sz w:val="7"/>
        </w:rPr>
        <w:t>,</w:t>
      </w:r>
    </w:p>
    <w:p w:rsidR="00AD03CF" w:rsidRDefault="00AD03CF">
      <w:pPr>
        <w:jc w:val="right"/>
        <w:rPr>
          <w:rFonts w:ascii="Arial"/>
          <w:sz w:val="7"/>
        </w:rPr>
        <w:sectPr w:rsidR="00AD03CF">
          <w:type w:val="continuous"/>
          <w:pgSz w:w="12240" w:h="15840"/>
          <w:pgMar w:top="1500" w:right="1300" w:bottom="280" w:left="1340" w:header="720" w:footer="720" w:gutter="0"/>
          <w:cols w:space="720"/>
        </w:sectPr>
      </w:pPr>
    </w:p>
    <w:p w:rsidR="00AD03CF" w:rsidRDefault="00804E05">
      <w:pPr>
        <w:spacing w:before="6"/>
        <w:jc w:val="right"/>
        <w:rPr>
          <w:rFonts w:ascii="Arial"/>
          <w:sz w:val="18"/>
        </w:rPr>
      </w:pPr>
      <w:r>
        <w:rPr>
          <w:rFonts w:ascii="Arial"/>
          <w:w w:val="105"/>
          <w:sz w:val="18"/>
        </w:rPr>
        <w:t>.D.1048893445</w:t>
      </w:r>
    </w:p>
    <w:p w:rsidR="00AD03CF" w:rsidRDefault="00804E05">
      <w:pPr>
        <w:pStyle w:val="BodyText"/>
        <w:spacing w:before="115"/>
        <w:ind w:right="193"/>
        <w:jc w:val="right"/>
      </w:pPr>
      <w:r>
        <w:t>Tim Hamm</w:t>
      </w:r>
    </w:p>
    <w:p w:rsidR="00AD03CF" w:rsidRDefault="00804E05">
      <w:pPr>
        <w:spacing w:before="11" w:line="273" w:lineRule="auto"/>
        <w:ind w:left="181" w:right="1567"/>
        <w:rPr>
          <w:rFonts w:ascii="Arial"/>
          <w:sz w:val="7"/>
        </w:rPr>
      </w:pPr>
      <w:r>
        <w:br w:type="column"/>
      </w:r>
      <w:proofErr w:type="spellStart"/>
      <w:proofErr w:type="gramStart"/>
      <w:r>
        <w:rPr>
          <w:rFonts w:ascii="Arial"/>
          <w:w w:val="110"/>
          <w:sz w:val="7"/>
        </w:rPr>
        <w:t>ou</w:t>
      </w:r>
      <w:proofErr w:type="spellEnd"/>
      <w:r>
        <w:rPr>
          <w:rFonts w:ascii="Arial"/>
          <w:w w:val="110"/>
          <w:sz w:val="7"/>
        </w:rPr>
        <w:t>=</w:t>
      </w:r>
      <w:proofErr w:type="gramEnd"/>
      <w:r>
        <w:rPr>
          <w:rFonts w:ascii="Arial"/>
          <w:w w:val="110"/>
          <w:sz w:val="7"/>
        </w:rPr>
        <w:t xml:space="preserve">PKI, </w:t>
      </w:r>
      <w:proofErr w:type="spellStart"/>
      <w:r>
        <w:rPr>
          <w:rFonts w:ascii="Arial"/>
          <w:w w:val="110"/>
          <w:sz w:val="7"/>
        </w:rPr>
        <w:t>ou</w:t>
      </w:r>
      <w:proofErr w:type="spellEnd"/>
      <w:r>
        <w:rPr>
          <w:rFonts w:ascii="Arial"/>
          <w:w w:val="110"/>
          <w:sz w:val="7"/>
        </w:rPr>
        <w:t xml:space="preserve">=OSD, </w:t>
      </w:r>
      <w:proofErr w:type="spellStart"/>
      <w:r>
        <w:rPr>
          <w:rFonts w:ascii="Arial"/>
          <w:w w:val="105"/>
          <w:sz w:val="7"/>
        </w:rPr>
        <w:t>cn</w:t>
      </w:r>
      <w:proofErr w:type="spellEnd"/>
      <w:r>
        <w:rPr>
          <w:rFonts w:ascii="Arial"/>
          <w:w w:val="105"/>
          <w:sz w:val="7"/>
        </w:rPr>
        <w:t xml:space="preserve">=HAMM.TIMOTHY.D.1048893445 </w:t>
      </w:r>
      <w:r>
        <w:rPr>
          <w:rFonts w:ascii="Arial"/>
          <w:w w:val="110"/>
          <w:sz w:val="7"/>
        </w:rPr>
        <w:t>Date: 2016.07.26 16:04:42 -04'00'</w:t>
      </w:r>
    </w:p>
    <w:p w:rsidR="00AD03CF" w:rsidRDefault="00AD03CF">
      <w:pPr>
        <w:spacing w:line="273" w:lineRule="auto"/>
        <w:rPr>
          <w:rFonts w:ascii="Arial"/>
          <w:sz w:val="7"/>
        </w:rPr>
        <w:sectPr w:rsidR="00AD03CF">
          <w:type w:val="continuous"/>
          <w:pgSz w:w="12240" w:h="15840"/>
          <w:pgMar w:top="1500" w:right="1300" w:bottom="280" w:left="1340" w:header="720" w:footer="720" w:gutter="0"/>
          <w:cols w:equalWidth="0" w:space="720" w:num="2">
            <w:col w:w="6449" w:space="40"/>
            <w:col w:w="3111"/>
          </w:cols>
        </w:sectPr>
      </w:pPr>
    </w:p>
    <w:p w:rsidR="00AD03CF" w:rsidRDefault="00804E05">
      <w:pPr>
        <w:pStyle w:val="BodyText"/>
        <w:ind w:left="5140"/>
      </w:pPr>
      <w:r>
        <w:t>Chief Information Officer</w:t>
      </w:r>
    </w:p>
    <w:sectPr w:rsidR="00AD03CF">
      <w:type w:val="continuous"/>
      <w:pgSz w:w="12240" w:h="15840"/>
      <w:pgMar w:top="150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AD03CF"/>
    <w:rsid w:val="00804E05"/>
    <w:rsid w:val="00AD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8D10265"/>
  <w15:docId w15:val="{DD60B0F8-B3EA-4380-A4A0-E385E06A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2"/>
      <w:ind w:left="2591" w:right="263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Company>U.S. Department of Defense</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dc:title>
  <dc:creator>dau user</dc:creator>
  <cp:lastModifiedBy>Comander, Courtney C CTR WHS ESD</cp:lastModifiedBy>
  <cp:revision>2</cp:revision>
  <dcterms:created xsi:type="dcterms:W3CDTF">2020-03-12T13:38:00Z</dcterms:created>
  <dcterms:modified xsi:type="dcterms:W3CDTF">2020-03-12T17:38:00Z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Acrobat PDFMaker 11 for Word</vt:lpwstr>
  </property>
  <property fmtid="{D5CDD505-2E9C-101B-9397-08002B2CF9AE}" pid="4" name="LastSaved">
    <vt:filetime>2020-03-12T00:00:00Z</vt:filetime>
  </property>
</Properties>
</file>