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25F53" w:rsidR="004219C6" w:rsidP="009A4DFE" w:rsidRDefault="00FE3E6E" w14:paraId="254E2F7F" w14:textId="77777777">
      <w:pPr>
        <w:rPr>
          <w:rFonts w:ascii="Times New Roman" w:hAnsi="Times New Roman" w:cs="Times New Roman"/>
          <w:b/>
          <w:color w:val="000000" w:themeColor="text1"/>
        </w:rPr>
      </w:pPr>
      <w:r w:rsidRPr="00525F53">
        <w:rPr>
          <w:rFonts w:ascii="Times New Roman" w:hAnsi="Times New Roman" w:cs="Times New Roman"/>
          <w:b/>
          <w:color w:val="000000" w:themeColor="text1"/>
        </w:rPr>
        <w:t xml:space="preserve">                                                                                                                                                                                                                                                                                                                                                                                                                                                                                                                                                                                                                                                                                                                                                                                                                                                                                                                                                                                                                                                                                                                                                                                                                                                                                                                                                                                                                                                                                                                                                                                                                                                                                                                                                                                                                                                                                                                                                                                                                                                                                                                                                                                                                                                                                                                                                                                                                                                                                                                                                                                                                                                                                                                                                                                                                                                                                                                                                                                                                                                                                                                                                                                                                                                                                                                                                                                                                                                                                                                                                                                                                                                                                                                                                                                                                                                                                                                                                                                                                                                                                                                                                                                                                                                                                                                                                                                                                                                                                                                                                                                                                                                                                                                              </w:t>
      </w:r>
    </w:p>
    <w:p w:rsidRPr="00525F53" w:rsidR="004219C6" w:rsidP="009A4DFE" w:rsidRDefault="004219C6" w14:paraId="4380D61B" w14:textId="77777777">
      <w:pPr>
        <w:rPr>
          <w:rFonts w:ascii="Times New Roman" w:hAnsi="Times New Roman" w:cs="Times New Roman"/>
          <w:b/>
          <w:color w:val="000000" w:themeColor="text1"/>
        </w:rPr>
      </w:pPr>
    </w:p>
    <w:p w:rsidRPr="00525F53" w:rsidR="004219C6" w:rsidP="009A4DFE" w:rsidRDefault="004219C6" w14:paraId="40A2A1C6" w14:textId="77777777">
      <w:pPr>
        <w:rPr>
          <w:rFonts w:ascii="Times New Roman" w:hAnsi="Times New Roman" w:cs="Times New Roman"/>
          <w:b/>
          <w:color w:val="000000" w:themeColor="text1"/>
        </w:rPr>
      </w:pPr>
    </w:p>
    <w:p w:rsidRPr="00525F53" w:rsidR="004219C6" w:rsidP="009A4DFE" w:rsidRDefault="004219C6" w14:paraId="3A250C36" w14:textId="77777777">
      <w:pPr>
        <w:rPr>
          <w:rFonts w:ascii="Times New Roman" w:hAnsi="Times New Roman" w:cs="Times New Roman"/>
          <w:b/>
          <w:color w:val="000000" w:themeColor="text1"/>
        </w:rPr>
      </w:pPr>
    </w:p>
    <w:p w:rsidRPr="00525F53" w:rsidR="004219C6" w:rsidP="009A4DFE" w:rsidRDefault="004219C6" w14:paraId="3A5240F2" w14:textId="77777777">
      <w:pPr>
        <w:rPr>
          <w:rFonts w:ascii="Times New Roman" w:hAnsi="Times New Roman" w:cs="Times New Roman"/>
          <w:b/>
          <w:color w:val="000000" w:themeColor="text1"/>
        </w:rPr>
      </w:pPr>
    </w:p>
    <w:p w:rsidRPr="00525F53" w:rsidR="00D21244" w:rsidP="00F13574" w:rsidRDefault="00D21244" w14:paraId="4C74E826" w14:textId="1C0BAC6B">
      <w:pPr>
        <w:jc w:val="center"/>
        <w:rPr>
          <w:rFonts w:ascii="Times New Roman" w:hAnsi="Times New Roman" w:cs="Times New Roman"/>
          <w:bCs/>
        </w:rPr>
      </w:pPr>
      <w:r w:rsidRPr="00525F53">
        <w:rPr>
          <w:rFonts w:ascii="Times New Roman" w:hAnsi="Times New Roman" w:cs="Times New Roman"/>
          <w:bCs/>
        </w:rPr>
        <w:t>Developmental Projects to Improve the</w:t>
      </w:r>
    </w:p>
    <w:p w:rsidRPr="00525F53" w:rsidR="00D21244" w:rsidRDefault="00D21244" w14:paraId="3BFAD49E" w14:textId="06E234C1">
      <w:pPr>
        <w:jc w:val="center"/>
        <w:rPr>
          <w:rFonts w:ascii="Times New Roman" w:hAnsi="Times New Roman" w:cs="Times New Roman"/>
          <w:bCs/>
        </w:rPr>
      </w:pPr>
      <w:r w:rsidRPr="00525F53">
        <w:rPr>
          <w:rFonts w:ascii="Times New Roman" w:hAnsi="Times New Roman" w:cs="Times New Roman"/>
          <w:bCs/>
        </w:rPr>
        <w:t>National Health and Nutrition Examination Survey</w:t>
      </w:r>
    </w:p>
    <w:p w:rsidRPr="00525F53" w:rsidR="00D21244" w:rsidRDefault="00D21244" w14:paraId="20BB90EF" w14:textId="77777777">
      <w:pPr>
        <w:jc w:val="center"/>
        <w:rPr>
          <w:rFonts w:ascii="Times New Roman" w:hAnsi="Times New Roman" w:cs="Times New Roman"/>
          <w:bCs/>
        </w:rPr>
      </w:pPr>
      <w:r w:rsidRPr="00525F53">
        <w:rPr>
          <w:rFonts w:ascii="Times New Roman" w:hAnsi="Times New Roman" w:cs="Times New Roman"/>
          <w:bCs/>
        </w:rPr>
        <w:t>And Related NCHS Programs Generic</w:t>
      </w:r>
    </w:p>
    <w:p w:rsidRPr="00525F53" w:rsidR="00371C08" w:rsidP="008000CD" w:rsidRDefault="00371C08" w14:paraId="68E32B18" w14:textId="228BA870">
      <w:pPr>
        <w:jc w:val="center"/>
        <w:rPr>
          <w:rFonts w:ascii="Times New Roman" w:hAnsi="Times New Roman" w:cs="Times New Roman"/>
          <w:color w:val="000000" w:themeColor="text1"/>
        </w:rPr>
      </w:pPr>
      <w:r w:rsidRPr="00525F53">
        <w:rPr>
          <w:rFonts w:ascii="Times New Roman" w:hAnsi="Times New Roman" w:cs="Times New Roman"/>
          <w:color w:val="000000" w:themeColor="text1"/>
        </w:rPr>
        <w:t xml:space="preserve">OMB No. </w:t>
      </w:r>
      <w:r w:rsidRPr="00525F53" w:rsidR="00D21244">
        <w:rPr>
          <w:rFonts w:ascii="Times New Roman" w:hAnsi="Times New Roman" w:cs="Times New Roman"/>
        </w:rPr>
        <w:t>0920-1208</w:t>
      </w:r>
      <w:r w:rsidRPr="00525F53" w:rsidDel="00D21244" w:rsidR="00D21244">
        <w:rPr>
          <w:rFonts w:ascii="Times New Roman" w:hAnsi="Times New Roman" w:cs="Times New Roman"/>
          <w:color w:val="000000" w:themeColor="text1"/>
        </w:rPr>
        <w:t xml:space="preserve"> </w:t>
      </w:r>
      <w:r w:rsidRPr="00525F53">
        <w:rPr>
          <w:rFonts w:ascii="Times New Roman" w:hAnsi="Times New Roman" w:cs="Times New Roman"/>
          <w:color w:val="000000" w:themeColor="text1"/>
        </w:rPr>
        <w:t xml:space="preserve">(Expires </w:t>
      </w:r>
      <w:r w:rsidRPr="00525F53" w:rsidR="006D5501">
        <w:rPr>
          <w:rFonts w:ascii="Times New Roman" w:hAnsi="Times New Roman" w:cs="Times New Roman"/>
          <w:color w:val="000000" w:themeColor="text1"/>
        </w:rPr>
        <w:t xml:space="preserve">August </w:t>
      </w:r>
      <w:r w:rsidRPr="00525F53" w:rsidR="005E4C79">
        <w:rPr>
          <w:rFonts w:ascii="Times New Roman" w:hAnsi="Times New Roman" w:cs="Times New Roman"/>
          <w:color w:val="000000" w:themeColor="text1"/>
        </w:rPr>
        <w:t>3</w:t>
      </w:r>
      <w:r w:rsidRPr="00525F53" w:rsidR="009D5321">
        <w:rPr>
          <w:rFonts w:ascii="Times New Roman" w:hAnsi="Times New Roman" w:cs="Times New Roman"/>
          <w:color w:val="000000" w:themeColor="text1"/>
        </w:rPr>
        <w:t>1</w:t>
      </w:r>
      <w:r w:rsidRPr="00525F53" w:rsidR="005E4C79">
        <w:rPr>
          <w:rFonts w:ascii="Times New Roman" w:hAnsi="Times New Roman" w:cs="Times New Roman"/>
          <w:color w:val="000000" w:themeColor="text1"/>
        </w:rPr>
        <w:t xml:space="preserve">, </w:t>
      </w:r>
      <w:r w:rsidRPr="00525F53" w:rsidR="006D5501">
        <w:rPr>
          <w:rFonts w:ascii="Times New Roman" w:hAnsi="Times New Roman" w:cs="Times New Roman"/>
          <w:color w:val="000000" w:themeColor="text1"/>
        </w:rPr>
        <w:t>2023</w:t>
      </w:r>
      <w:r w:rsidRPr="00525F53">
        <w:rPr>
          <w:rFonts w:ascii="Times New Roman" w:hAnsi="Times New Roman" w:cs="Times New Roman"/>
          <w:color w:val="000000" w:themeColor="text1"/>
        </w:rPr>
        <w:t>)</w:t>
      </w:r>
    </w:p>
    <w:p w:rsidRPr="00525F53" w:rsidR="00371C08" w:rsidP="00F13574" w:rsidRDefault="00371C08" w14:paraId="6DF92D21" w14:textId="77777777">
      <w:pPr>
        <w:tabs>
          <w:tab w:val="left" w:pos="2070"/>
        </w:tabs>
        <w:ind w:left="810" w:right="-558"/>
        <w:jc w:val="center"/>
        <w:rPr>
          <w:rFonts w:ascii="Times New Roman" w:hAnsi="Times New Roman" w:cs="Times New Roman"/>
          <w:color w:val="000000" w:themeColor="text1"/>
        </w:rPr>
      </w:pPr>
    </w:p>
    <w:p w:rsidRPr="00525F53" w:rsidR="005C63DE" w:rsidP="008000CD" w:rsidRDefault="005D2439" w14:paraId="0BF34BB6" w14:textId="262CD9F1">
      <w:pPr>
        <w:jc w:val="center"/>
        <w:rPr>
          <w:rFonts w:ascii="Times New Roman" w:hAnsi="Times New Roman" w:cs="Times New Roman"/>
          <w:color w:val="000000" w:themeColor="text1"/>
        </w:rPr>
      </w:pPr>
      <w:r w:rsidRPr="00525F53">
        <w:rPr>
          <w:rFonts w:ascii="Times New Roman" w:hAnsi="Times New Roman" w:cs="Times New Roman"/>
          <w:color w:val="000000" w:themeColor="text1"/>
        </w:rPr>
        <w:t>National Health Interview Survey (NHIS) Follow-up Health Study</w:t>
      </w:r>
    </w:p>
    <w:p w:rsidRPr="00525F53" w:rsidR="00371C08" w:rsidP="008000CD" w:rsidRDefault="00972024" w14:paraId="0B453D08" w14:textId="1DCD053F">
      <w:pPr>
        <w:jc w:val="center"/>
        <w:rPr>
          <w:rFonts w:ascii="Times New Roman" w:hAnsi="Times New Roman" w:cs="Times New Roman"/>
          <w:color w:val="000000" w:themeColor="text1"/>
        </w:rPr>
      </w:pPr>
      <w:r w:rsidRPr="00525F53">
        <w:rPr>
          <w:rFonts w:ascii="Times New Roman" w:hAnsi="Times New Roman" w:cs="Times New Roman"/>
          <w:color w:val="000000" w:themeColor="text1"/>
        </w:rPr>
        <w:t>Supporting Statement A</w:t>
      </w:r>
    </w:p>
    <w:p w:rsidRPr="00525F53" w:rsidR="00371C08" w:rsidP="00050823" w:rsidRDefault="00371C08" w14:paraId="7A432110" w14:textId="77777777">
      <w:pPr>
        <w:ind w:left="810"/>
        <w:jc w:val="center"/>
        <w:rPr>
          <w:rFonts w:ascii="Times New Roman" w:hAnsi="Times New Roman" w:cs="Times New Roman"/>
          <w:color w:val="000000" w:themeColor="text1"/>
        </w:rPr>
      </w:pPr>
    </w:p>
    <w:p w:rsidRPr="00525F53" w:rsidR="00371C08" w:rsidP="009A4DFE" w:rsidRDefault="00371C08" w14:paraId="7C5855C0" w14:textId="77777777">
      <w:pPr>
        <w:tabs>
          <w:tab w:val="left" w:pos="2070"/>
        </w:tabs>
        <w:jc w:val="center"/>
        <w:rPr>
          <w:rFonts w:ascii="Times New Roman" w:hAnsi="Times New Roman" w:cs="Times New Roman"/>
          <w:color w:val="000000" w:themeColor="text1"/>
        </w:rPr>
      </w:pPr>
    </w:p>
    <w:p w:rsidRPr="00525F53" w:rsidR="00371C08" w:rsidP="00050823" w:rsidRDefault="00371C08" w14:paraId="63DE992A" w14:textId="77777777">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Contact Information</w:t>
      </w:r>
    </w:p>
    <w:p w:rsidRPr="00525F53" w:rsidR="00865AC7" w:rsidP="00050823" w:rsidRDefault="00865AC7" w14:paraId="6DA6C82E" w14:textId="77777777">
      <w:pPr>
        <w:tabs>
          <w:tab w:val="left" w:pos="2070"/>
        </w:tabs>
        <w:jc w:val="center"/>
        <w:rPr>
          <w:rFonts w:ascii="Times New Roman" w:hAnsi="Times New Roman" w:cs="Times New Roman"/>
          <w:b/>
          <w:color w:val="000000" w:themeColor="text1"/>
        </w:rPr>
      </w:pPr>
    </w:p>
    <w:p w:rsidRPr="00525F53" w:rsidR="00780C19" w:rsidP="00050823" w:rsidRDefault="00393A56" w14:paraId="367E0BF3" w14:textId="0710A456">
      <w:pPr>
        <w:tabs>
          <w:tab w:val="left" w:pos="2070"/>
        </w:tabs>
        <w:jc w:val="center"/>
        <w:rPr>
          <w:rFonts w:ascii="Times New Roman" w:hAnsi="Times New Roman" w:cs="Times New Roman"/>
          <w:color w:val="000000" w:themeColor="text1"/>
        </w:rPr>
      </w:pPr>
      <w:r>
        <w:rPr>
          <w:rFonts w:ascii="Times New Roman" w:hAnsi="Times New Roman" w:cs="Times New Roman"/>
          <w:color w:val="000000" w:themeColor="text1"/>
        </w:rPr>
        <w:t>Aaron Maitland, PhD</w:t>
      </w:r>
    </w:p>
    <w:p w:rsidRPr="00525F53" w:rsidR="00780C19" w:rsidP="00050823" w:rsidRDefault="007A7B7B" w14:paraId="1C9D4943" w14:textId="29C0ADBE">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 xml:space="preserve">Chief, </w:t>
      </w:r>
      <w:r w:rsidRPr="00525F53" w:rsidR="00780C19">
        <w:rPr>
          <w:rFonts w:ascii="Times New Roman" w:hAnsi="Times New Roman" w:cs="Times New Roman"/>
          <w:color w:val="000000" w:themeColor="text1"/>
        </w:rPr>
        <w:t>Planning Branch</w:t>
      </w:r>
    </w:p>
    <w:p w:rsidRPr="00525F53" w:rsidR="00780C19" w:rsidP="00050823" w:rsidRDefault="00780C19" w14:paraId="59105CF7" w14:textId="77777777">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National Health and Nutrition Examination Survey</w:t>
      </w:r>
    </w:p>
    <w:p w:rsidRPr="00525F53" w:rsidR="007A7B7B" w:rsidP="00050823" w:rsidRDefault="00780C19" w14:paraId="2C122741" w14:textId="5FD6239E">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National Center for Health Statistics</w:t>
      </w:r>
    </w:p>
    <w:p w:rsidRPr="00525F53" w:rsidR="00780C19" w:rsidP="00050823" w:rsidRDefault="00780C19" w14:paraId="63CB5076" w14:textId="2BCC5889">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C</w:t>
      </w:r>
      <w:r w:rsidRPr="00525F53" w:rsidR="007A7B7B">
        <w:rPr>
          <w:rFonts w:ascii="Times New Roman" w:hAnsi="Times New Roman" w:cs="Times New Roman"/>
          <w:color w:val="000000" w:themeColor="text1"/>
        </w:rPr>
        <w:t xml:space="preserve">enters for </w:t>
      </w:r>
      <w:r w:rsidRPr="00525F53">
        <w:rPr>
          <w:rFonts w:ascii="Times New Roman" w:hAnsi="Times New Roman" w:cs="Times New Roman"/>
          <w:color w:val="000000" w:themeColor="text1"/>
        </w:rPr>
        <w:t>D</w:t>
      </w:r>
      <w:r w:rsidRPr="00525F53" w:rsidR="007A7B7B">
        <w:rPr>
          <w:rFonts w:ascii="Times New Roman" w:hAnsi="Times New Roman" w:cs="Times New Roman"/>
          <w:color w:val="000000" w:themeColor="text1"/>
        </w:rPr>
        <w:t xml:space="preserve">isease </w:t>
      </w:r>
      <w:r w:rsidRPr="00525F53">
        <w:rPr>
          <w:rFonts w:ascii="Times New Roman" w:hAnsi="Times New Roman" w:cs="Times New Roman"/>
          <w:color w:val="000000" w:themeColor="text1"/>
        </w:rPr>
        <w:t>C</w:t>
      </w:r>
      <w:r w:rsidRPr="00525F53" w:rsidR="007A7B7B">
        <w:rPr>
          <w:rFonts w:ascii="Times New Roman" w:hAnsi="Times New Roman" w:cs="Times New Roman"/>
          <w:color w:val="000000" w:themeColor="text1"/>
        </w:rPr>
        <w:t>ontrol and Prevention</w:t>
      </w:r>
    </w:p>
    <w:p w:rsidRPr="00525F53" w:rsidR="00780C19" w:rsidP="00050823" w:rsidRDefault="00780C19" w14:paraId="09DAABD1" w14:textId="77777777">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3311 Toledo Road</w:t>
      </w:r>
    </w:p>
    <w:p w:rsidRPr="00525F53" w:rsidR="00780C19" w:rsidP="00050823" w:rsidRDefault="00780C19" w14:paraId="24FE2873" w14:textId="77777777">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Hyattsville, MD 20782</w:t>
      </w:r>
    </w:p>
    <w:p w:rsidRPr="00525F53" w:rsidR="00780C19" w:rsidP="00050823" w:rsidRDefault="00780C19" w14:paraId="45628E1B" w14:textId="77777777">
      <w:pPr>
        <w:tabs>
          <w:tab w:val="left" w:pos="2070"/>
        </w:tabs>
        <w:jc w:val="center"/>
        <w:rPr>
          <w:rFonts w:ascii="Times New Roman" w:hAnsi="Times New Roman" w:cs="Times New Roman"/>
          <w:color w:val="000000" w:themeColor="text1"/>
        </w:rPr>
      </w:pPr>
    </w:p>
    <w:p w:rsidRPr="00525F53" w:rsidR="00780C19" w:rsidP="00050823" w:rsidRDefault="00780C19" w14:paraId="70F282D7" w14:textId="77777777">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Telephone: 301-458-</w:t>
      </w:r>
      <w:r w:rsidRPr="00525F53" w:rsidR="00E0189F">
        <w:rPr>
          <w:rFonts w:ascii="Times New Roman" w:hAnsi="Times New Roman" w:cs="Times New Roman"/>
          <w:color w:val="000000" w:themeColor="text1"/>
        </w:rPr>
        <w:t>4327</w:t>
      </w:r>
    </w:p>
    <w:p w:rsidRPr="00525F53" w:rsidR="00780C19" w:rsidP="00050823" w:rsidRDefault="00780C19" w14:paraId="22925490" w14:textId="77777777">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FAX: 301-458-4028</w:t>
      </w:r>
    </w:p>
    <w:p w:rsidRPr="00525F53" w:rsidR="00780C19" w:rsidP="00050823" w:rsidRDefault="00780C19" w14:paraId="62C2E5DD" w14:textId="77777777">
      <w:pPr>
        <w:tabs>
          <w:tab w:val="left" w:pos="2070"/>
        </w:tabs>
        <w:jc w:val="center"/>
        <w:rPr>
          <w:rFonts w:ascii="Times New Roman" w:hAnsi="Times New Roman" w:cs="Times New Roman"/>
          <w:color w:val="000000" w:themeColor="text1"/>
        </w:rPr>
      </w:pPr>
    </w:p>
    <w:p w:rsidR="00371C08" w:rsidP="00050823" w:rsidRDefault="00780C19" w14:paraId="69F9290C" w14:textId="0A4D3F94">
      <w:pPr>
        <w:tabs>
          <w:tab w:val="left" w:pos="2070"/>
        </w:tabs>
        <w:jc w:val="center"/>
        <w:rPr>
          <w:rFonts w:ascii="Times New Roman" w:hAnsi="Times New Roman" w:cs="Times New Roman"/>
          <w:color w:val="000000" w:themeColor="text1"/>
        </w:rPr>
      </w:pPr>
      <w:r w:rsidRPr="00525F53">
        <w:rPr>
          <w:rFonts w:ascii="Times New Roman" w:hAnsi="Times New Roman" w:cs="Times New Roman"/>
          <w:color w:val="000000" w:themeColor="text1"/>
        </w:rPr>
        <w:t xml:space="preserve">E-mail: </w:t>
      </w:r>
      <w:hyperlink w:history="1" r:id="rId8">
        <w:r w:rsidRPr="00607C31" w:rsidR="00607C31">
          <w:rPr>
            <w:rStyle w:val="Hyperlink"/>
            <w:rFonts w:ascii="Times New Roman" w:hAnsi="Times New Roman" w:cs="Times New Roman"/>
          </w:rPr>
          <w:t>AMaitland@cdc.gov</w:t>
        </w:r>
      </w:hyperlink>
    </w:p>
    <w:p w:rsidRPr="00525F53" w:rsidR="002878BC" w:rsidP="00050823" w:rsidRDefault="002878BC" w14:paraId="1ABDF521" w14:textId="77777777">
      <w:pPr>
        <w:tabs>
          <w:tab w:val="left" w:pos="2070"/>
        </w:tabs>
        <w:jc w:val="center"/>
        <w:rPr>
          <w:rFonts w:ascii="Times New Roman" w:hAnsi="Times New Roman" w:cs="Times New Roman"/>
          <w:b/>
          <w:color w:val="000000" w:themeColor="text1"/>
        </w:rPr>
      </w:pPr>
    </w:p>
    <w:p w:rsidRPr="00525F53" w:rsidR="0080421B" w:rsidP="00050823" w:rsidRDefault="00A71346" w14:paraId="16A8A26E" w14:textId="200E1526">
      <w:pPr>
        <w:jc w:val="center"/>
        <w:rPr>
          <w:rFonts w:ascii="Times New Roman" w:hAnsi="Times New Roman" w:cs="Times New Roman"/>
          <w:color w:val="000000" w:themeColor="text1"/>
        </w:rPr>
      </w:pPr>
      <w:r w:rsidRPr="00525F53">
        <w:rPr>
          <w:rFonts w:ascii="Times New Roman" w:hAnsi="Times New Roman" w:cs="Times New Roman"/>
          <w:b/>
          <w:color w:val="000000" w:themeColor="text1"/>
        </w:rPr>
        <w:t xml:space="preserve"> </w:t>
      </w:r>
      <w:r w:rsidR="000B596E">
        <w:rPr>
          <w:rFonts w:ascii="Times New Roman" w:hAnsi="Times New Roman" w:cs="Times New Roman"/>
          <w:bCs/>
          <w:color w:val="000000" w:themeColor="text1"/>
        </w:rPr>
        <w:t xml:space="preserve">February </w:t>
      </w:r>
      <w:r w:rsidR="001428D3">
        <w:rPr>
          <w:rFonts w:ascii="Times New Roman" w:hAnsi="Times New Roman" w:cs="Times New Roman"/>
          <w:bCs/>
          <w:color w:val="000000" w:themeColor="text1"/>
        </w:rPr>
        <w:t>26</w:t>
      </w:r>
      <w:r w:rsidR="000B596E">
        <w:rPr>
          <w:rFonts w:ascii="Times New Roman" w:hAnsi="Times New Roman" w:cs="Times New Roman"/>
          <w:bCs/>
          <w:color w:val="000000" w:themeColor="text1"/>
        </w:rPr>
        <w:t>,</w:t>
      </w:r>
      <w:r w:rsidRPr="00525F53" w:rsidR="006D5501">
        <w:rPr>
          <w:rFonts w:ascii="Times New Roman" w:hAnsi="Times New Roman" w:cs="Times New Roman"/>
          <w:color w:val="000000" w:themeColor="text1"/>
        </w:rPr>
        <w:t xml:space="preserve"> 202</w:t>
      </w:r>
      <w:r w:rsidR="000B596E">
        <w:rPr>
          <w:rFonts w:ascii="Times New Roman" w:hAnsi="Times New Roman" w:cs="Times New Roman"/>
          <w:color w:val="000000" w:themeColor="text1"/>
        </w:rPr>
        <w:t>1</w:t>
      </w:r>
    </w:p>
    <w:p w:rsidRPr="00525F53" w:rsidR="0080421B" w:rsidRDefault="0080421B" w14:paraId="7FFEEB0F" w14:textId="77777777">
      <w:pPr>
        <w:widowControl/>
        <w:autoSpaceDE/>
        <w:autoSpaceDN/>
        <w:adjustRightInd/>
        <w:rPr>
          <w:rFonts w:ascii="Times New Roman" w:hAnsi="Times New Roman" w:cs="Times New Roman"/>
          <w:b/>
          <w:color w:val="000000" w:themeColor="text1"/>
        </w:rPr>
      </w:pPr>
      <w:r w:rsidRPr="00525F53">
        <w:rPr>
          <w:rFonts w:ascii="Times New Roman" w:hAnsi="Times New Roman" w:cs="Times New Roman"/>
          <w:b/>
          <w:color w:val="000000" w:themeColor="text1"/>
        </w:rPr>
        <w:br w:type="page"/>
      </w:r>
    </w:p>
    <w:sdt>
      <w:sdtPr>
        <w:rPr>
          <w:rFonts w:ascii="Times New Roman" w:hAnsi="Times New Roman" w:eastAsia="Times New Roman" w:cs="Times New Roman"/>
          <w:color w:val="auto"/>
          <w:sz w:val="24"/>
          <w:szCs w:val="24"/>
        </w:rPr>
        <w:id w:val="2121566668"/>
        <w:docPartObj>
          <w:docPartGallery w:val="Table of Contents"/>
          <w:docPartUnique/>
        </w:docPartObj>
      </w:sdtPr>
      <w:sdtEndPr>
        <w:rPr>
          <w:b/>
          <w:bCs/>
          <w:noProof/>
        </w:rPr>
      </w:sdtEndPr>
      <w:sdtContent>
        <w:p w:rsidRPr="00525F53" w:rsidR="001F4256" w:rsidRDefault="00154C79" w14:paraId="793E291C" w14:textId="17D84D45">
          <w:pPr>
            <w:pStyle w:val="TOCHeading"/>
            <w:rPr>
              <w:rFonts w:ascii="Times New Roman" w:hAnsi="Times New Roman" w:cs="Times New Roman"/>
              <w:sz w:val="24"/>
              <w:szCs w:val="24"/>
            </w:rPr>
          </w:pPr>
          <w:r w:rsidRPr="00525F53">
            <w:rPr>
              <w:rFonts w:ascii="Times New Roman" w:hAnsi="Times New Roman" w:cs="Times New Roman"/>
              <w:sz w:val="24"/>
              <w:szCs w:val="24"/>
            </w:rPr>
            <w:t>Table of</w:t>
          </w:r>
          <w:r w:rsidRPr="00525F53">
            <w:rPr>
              <w:rFonts w:ascii="Times New Roman" w:hAnsi="Times New Roman" w:eastAsia="Times New Roman" w:cs="Times New Roman"/>
              <w:color w:val="auto"/>
              <w:sz w:val="24"/>
              <w:szCs w:val="24"/>
            </w:rPr>
            <w:t xml:space="preserve"> </w:t>
          </w:r>
          <w:r w:rsidRPr="00525F53" w:rsidR="001F4256">
            <w:rPr>
              <w:rFonts w:ascii="Times New Roman" w:hAnsi="Times New Roman" w:cs="Times New Roman"/>
              <w:sz w:val="24"/>
              <w:szCs w:val="24"/>
            </w:rPr>
            <w:t>Contents</w:t>
          </w:r>
        </w:p>
        <w:p w:rsidRPr="00525F53" w:rsidR="003C2DCD" w:rsidP="007E67BE" w:rsidRDefault="001F4256" w14:paraId="4006B5AD" w14:textId="72B133D6">
          <w:pPr>
            <w:pStyle w:val="TOC1"/>
            <w:rPr>
              <w:rFonts w:ascii="Times New Roman" w:hAnsi="Times New Roman"/>
              <w:noProof/>
              <w:sz w:val="24"/>
              <w:szCs w:val="24"/>
            </w:rPr>
          </w:pPr>
          <w:r w:rsidRPr="00525F53">
            <w:rPr>
              <w:rFonts w:ascii="Times New Roman" w:hAnsi="Times New Roman"/>
              <w:sz w:val="24"/>
              <w:szCs w:val="24"/>
            </w:rPr>
            <w:fldChar w:fldCharType="begin"/>
          </w:r>
          <w:r w:rsidRPr="00525F53">
            <w:rPr>
              <w:rFonts w:ascii="Times New Roman" w:hAnsi="Times New Roman"/>
              <w:sz w:val="24"/>
              <w:szCs w:val="24"/>
            </w:rPr>
            <w:instrText xml:space="preserve"> TOC \o "1-3" \h \z \u </w:instrText>
          </w:r>
          <w:r w:rsidRPr="00525F53">
            <w:rPr>
              <w:rFonts w:ascii="Times New Roman" w:hAnsi="Times New Roman"/>
              <w:sz w:val="24"/>
              <w:szCs w:val="24"/>
            </w:rPr>
            <w:fldChar w:fldCharType="separate"/>
          </w:r>
          <w:hyperlink w:history="1" w:anchor="_Toc23316625">
            <w:r w:rsidRPr="00525F53" w:rsidR="003C2DCD">
              <w:rPr>
                <w:rStyle w:val="Hyperlink"/>
                <w:rFonts w:ascii="Times New Roman" w:hAnsi="Times New Roman"/>
                <w:noProof/>
                <w:sz w:val="24"/>
                <w:szCs w:val="24"/>
              </w:rPr>
              <w:t>1.</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Circumstances Making the Collection of Information Necessary.</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_Toc23316625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3</w:t>
            </w:r>
            <w:r w:rsidRPr="00525F53" w:rsidR="003C2DCD">
              <w:rPr>
                <w:rFonts w:ascii="Times New Roman" w:hAnsi="Times New Roman"/>
                <w:noProof/>
                <w:webHidden/>
                <w:sz w:val="24"/>
                <w:szCs w:val="24"/>
              </w:rPr>
              <w:fldChar w:fldCharType="end"/>
            </w:r>
          </w:hyperlink>
        </w:p>
        <w:p w:rsidRPr="00525F53" w:rsidR="003C2DCD" w:rsidP="007E67BE" w:rsidRDefault="001428D3" w14:paraId="5C747E9E" w14:textId="6A07932F">
          <w:pPr>
            <w:pStyle w:val="TOC1"/>
            <w:rPr>
              <w:rFonts w:ascii="Times New Roman" w:hAnsi="Times New Roman"/>
              <w:noProof/>
              <w:sz w:val="24"/>
              <w:szCs w:val="24"/>
            </w:rPr>
          </w:pPr>
          <w:hyperlink w:history="1" w:anchor="_Toc23316626">
            <w:r w:rsidRPr="00525F53" w:rsidR="003C2DCD">
              <w:rPr>
                <w:rStyle w:val="Hyperlink"/>
                <w:rFonts w:ascii="Times New Roman" w:hAnsi="Times New Roman"/>
                <w:noProof/>
                <w:sz w:val="24"/>
                <w:szCs w:val="24"/>
              </w:rPr>
              <w:t>2.</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Purpose and Use of the Information Collection</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_Toc23316626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5</w:t>
            </w:r>
            <w:r w:rsidRPr="00525F53" w:rsidR="003C2DCD">
              <w:rPr>
                <w:rFonts w:ascii="Times New Roman" w:hAnsi="Times New Roman"/>
                <w:noProof/>
                <w:webHidden/>
                <w:sz w:val="24"/>
                <w:szCs w:val="24"/>
              </w:rPr>
              <w:fldChar w:fldCharType="end"/>
            </w:r>
          </w:hyperlink>
        </w:p>
        <w:p w:rsidRPr="00525F53" w:rsidR="003C2DCD" w:rsidP="007E67BE" w:rsidRDefault="001428D3" w14:paraId="7C2A6C41" w14:textId="21639CC4">
          <w:pPr>
            <w:pStyle w:val="TOC1"/>
            <w:rPr>
              <w:rFonts w:ascii="Times New Roman" w:hAnsi="Times New Roman"/>
              <w:noProof/>
              <w:sz w:val="24"/>
              <w:szCs w:val="24"/>
            </w:rPr>
          </w:pPr>
          <w:hyperlink w:history="1" w:anchor="_Toc23316627">
            <w:r w:rsidRPr="00525F53" w:rsidR="003C2DCD">
              <w:rPr>
                <w:rStyle w:val="Hyperlink"/>
                <w:rFonts w:ascii="Times New Roman" w:hAnsi="Times New Roman"/>
                <w:noProof/>
                <w:sz w:val="24"/>
                <w:szCs w:val="24"/>
              </w:rPr>
              <w:t>3.</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Use of Improved Information Technology and Burden Reduction</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_Toc23316627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7</w:t>
            </w:r>
            <w:r w:rsidRPr="00525F53" w:rsidR="003C2DCD">
              <w:rPr>
                <w:rFonts w:ascii="Times New Roman" w:hAnsi="Times New Roman"/>
                <w:noProof/>
                <w:webHidden/>
                <w:sz w:val="24"/>
                <w:szCs w:val="24"/>
              </w:rPr>
              <w:fldChar w:fldCharType="end"/>
            </w:r>
          </w:hyperlink>
        </w:p>
        <w:p w:rsidRPr="00525F53" w:rsidR="003C2DCD" w:rsidP="007E67BE" w:rsidRDefault="001428D3" w14:paraId="0287F94C" w14:textId="68E6BE1E">
          <w:pPr>
            <w:pStyle w:val="TOC1"/>
            <w:rPr>
              <w:rFonts w:ascii="Times New Roman" w:hAnsi="Times New Roman"/>
              <w:noProof/>
              <w:sz w:val="24"/>
              <w:szCs w:val="24"/>
            </w:rPr>
          </w:pPr>
          <w:hyperlink w:history="1" w:anchor="_Toc23316628">
            <w:r w:rsidRPr="00525F53" w:rsidR="003C2DCD">
              <w:rPr>
                <w:rStyle w:val="Hyperlink"/>
                <w:rFonts w:ascii="Times New Roman" w:hAnsi="Times New Roman"/>
                <w:noProof/>
                <w:sz w:val="24"/>
                <w:szCs w:val="24"/>
              </w:rPr>
              <w:t>4.</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Efforts to Identify Duplication and Use of Similar Information</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_Toc23316628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7</w:t>
            </w:r>
            <w:r w:rsidRPr="00525F53" w:rsidR="003C2DCD">
              <w:rPr>
                <w:rFonts w:ascii="Times New Roman" w:hAnsi="Times New Roman"/>
                <w:noProof/>
                <w:webHidden/>
                <w:sz w:val="24"/>
                <w:szCs w:val="24"/>
              </w:rPr>
              <w:fldChar w:fldCharType="end"/>
            </w:r>
          </w:hyperlink>
        </w:p>
        <w:p w:rsidRPr="00525F53" w:rsidR="003C2DCD" w:rsidP="007E67BE" w:rsidRDefault="001428D3" w14:paraId="35737981" w14:textId="7050726F">
          <w:pPr>
            <w:pStyle w:val="TOC1"/>
            <w:rPr>
              <w:rFonts w:ascii="Times New Roman" w:hAnsi="Times New Roman"/>
              <w:noProof/>
              <w:sz w:val="24"/>
              <w:szCs w:val="24"/>
            </w:rPr>
          </w:pPr>
          <w:hyperlink w:history="1" w:anchor="_Toc23316629">
            <w:r w:rsidRPr="00525F53" w:rsidR="003C2DCD">
              <w:rPr>
                <w:rStyle w:val="Hyperlink"/>
                <w:rFonts w:ascii="Times New Roman" w:hAnsi="Times New Roman"/>
                <w:bCs/>
                <w:noProof/>
                <w:sz w:val="24"/>
                <w:szCs w:val="24"/>
              </w:rPr>
              <w:t>5.</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Impact on Small Businesses or Other Small Entities</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_Toc23316629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7</w:t>
            </w:r>
            <w:r w:rsidRPr="00525F53" w:rsidR="003C2DCD">
              <w:rPr>
                <w:rFonts w:ascii="Times New Roman" w:hAnsi="Times New Roman"/>
                <w:noProof/>
                <w:webHidden/>
                <w:sz w:val="24"/>
                <w:szCs w:val="24"/>
              </w:rPr>
              <w:fldChar w:fldCharType="end"/>
            </w:r>
          </w:hyperlink>
        </w:p>
        <w:p w:rsidRPr="00525F53" w:rsidR="003C2DCD" w:rsidP="007E67BE" w:rsidRDefault="001428D3" w14:paraId="2A0919BE" w14:textId="24C8D71E">
          <w:pPr>
            <w:pStyle w:val="TOC1"/>
            <w:rPr>
              <w:rFonts w:ascii="Times New Roman" w:hAnsi="Times New Roman"/>
              <w:noProof/>
              <w:sz w:val="24"/>
              <w:szCs w:val="24"/>
            </w:rPr>
          </w:pPr>
          <w:hyperlink w:history="1" w:anchor="_Toc23316630">
            <w:r w:rsidRPr="00525F53" w:rsidR="003C2DCD">
              <w:rPr>
                <w:rStyle w:val="Hyperlink"/>
                <w:rFonts w:ascii="Times New Roman" w:hAnsi="Times New Roman"/>
                <w:noProof/>
                <w:sz w:val="24"/>
                <w:szCs w:val="24"/>
              </w:rPr>
              <w:t>6.</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Consequences of Collecting the Information Less Frequently</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_Toc23316630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7</w:t>
            </w:r>
            <w:r w:rsidRPr="00525F53" w:rsidR="003C2DCD">
              <w:rPr>
                <w:rFonts w:ascii="Times New Roman" w:hAnsi="Times New Roman"/>
                <w:noProof/>
                <w:webHidden/>
                <w:sz w:val="24"/>
                <w:szCs w:val="24"/>
              </w:rPr>
              <w:fldChar w:fldCharType="end"/>
            </w:r>
          </w:hyperlink>
        </w:p>
        <w:p w:rsidRPr="00525F53" w:rsidR="003C2DCD" w:rsidP="007E67BE" w:rsidRDefault="001428D3" w14:paraId="3A2D4A44" w14:textId="47D99842">
          <w:pPr>
            <w:pStyle w:val="TOC1"/>
            <w:rPr>
              <w:rFonts w:ascii="Times New Roman" w:hAnsi="Times New Roman"/>
              <w:noProof/>
              <w:sz w:val="24"/>
              <w:szCs w:val="24"/>
            </w:rPr>
          </w:pPr>
          <w:hyperlink w:history="1" w:anchor="_Toc23316631">
            <w:r w:rsidRPr="00525F53" w:rsidR="003C2DCD">
              <w:rPr>
                <w:rStyle w:val="Hyperlink"/>
                <w:rFonts w:ascii="Times New Roman" w:hAnsi="Times New Roman"/>
                <w:noProof/>
                <w:sz w:val="24"/>
                <w:szCs w:val="24"/>
              </w:rPr>
              <w:t>7.</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Specific Circumstances Relating to the Guidelines of 5 CFR 1320.5</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_Toc23316631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8</w:t>
            </w:r>
            <w:r w:rsidRPr="00525F53" w:rsidR="003C2DCD">
              <w:rPr>
                <w:rFonts w:ascii="Times New Roman" w:hAnsi="Times New Roman"/>
                <w:noProof/>
                <w:webHidden/>
                <w:sz w:val="24"/>
                <w:szCs w:val="24"/>
              </w:rPr>
              <w:fldChar w:fldCharType="end"/>
            </w:r>
          </w:hyperlink>
        </w:p>
        <w:p w:rsidRPr="00525F53" w:rsidR="003C2DCD" w:rsidP="007E67BE" w:rsidRDefault="001428D3" w14:paraId="7686EE0A" w14:textId="708544EA">
          <w:pPr>
            <w:pStyle w:val="TOC1"/>
            <w:rPr>
              <w:rFonts w:ascii="Times New Roman" w:hAnsi="Times New Roman"/>
              <w:noProof/>
              <w:sz w:val="24"/>
              <w:szCs w:val="24"/>
            </w:rPr>
          </w:pPr>
          <w:hyperlink w:history="1" w:anchor="_Toc23316632">
            <w:r w:rsidRPr="00525F53" w:rsidR="003C2DCD">
              <w:rPr>
                <w:rStyle w:val="Hyperlink"/>
                <w:rFonts w:ascii="Times New Roman" w:hAnsi="Times New Roman"/>
                <w:noProof/>
                <w:sz w:val="24"/>
                <w:szCs w:val="24"/>
              </w:rPr>
              <w:t>8.</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Comments in Response to the Federal Register Notice and Efforts to Consult Outside the Agency</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_Toc23316632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8</w:t>
            </w:r>
            <w:r w:rsidRPr="00525F53" w:rsidR="003C2DCD">
              <w:rPr>
                <w:rFonts w:ascii="Times New Roman" w:hAnsi="Times New Roman"/>
                <w:noProof/>
                <w:webHidden/>
                <w:sz w:val="24"/>
                <w:szCs w:val="24"/>
              </w:rPr>
              <w:fldChar w:fldCharType="end"/>
            </w:r>
          </w:hyperlink>
        </w:p>
        <w:p w:rsidRPr="00525F53" w:rsidR="003C2DCD" w:rsidP="007E67BE" w:rsidRDefault="001428D3" w14:paraId="3166DF95" w14:textId="5092C36A">
          <w:pPr>
            <w:pStyle w:val="TOC1"/>
            <w:rPr>
              <w:rFonts w:ascii="Times New Roman" w:hAnsi="Times New Roman"/>
              <w:noProof/>
              <w:sz w:val="24"/>
              <w:szCs w:val="24"/>
            </w:rPr>
          </w:pPr>
          <w:hyperlink w:history="1" w:anchor="_Toc23316633">
            <w:r w:rsidRPr="00525F53" w:rsidR="003C2DCD">
              <w:rPr>
                <w:rStyle w:val="Hyperlink"/>
                <w:rFonts w:ascii="Times New Roman" w:hAnsi="Times New Roman"/>
                <w:noProof/>
                <w:sz w:val="24"/>
                <w:szCs w:val="24"/>
              </w:rPr>
              <w:t>9.</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Explanation of any payment or gift to respondents.</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_Toc23316633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8</w:t>
            </w:r>
            <w:r w:rsidRPr="00525F53" w:rsidR="003C2DCD">
              <w:rPr>
                <w:rFonts w:ascii="Times New Roman" w:hAnsi="Times New Roman"/>
                <w:noProof/>
                <w:webHidden/>
                <w:sz w:val="24"/>
                <w:szCs w:val="24"/>
              </w:rPr>
              <w:fldChar w:fldCharType="end"/>
            </w:r>
          </w:hyperlink>
        </w:p>
        <w:p w:rsidRPr="00525F53" w:rsidR="003C2DCD" w:rsidP="007E67BE" w:rsidRDefault="001428D3" w14:paraId="529C2AF9" w14:textId="3ED25B6B">
          <w:pPr>
            <w:pStyle w:val="TOC1"/>
            <w:rPr>
              <w:rFonts w:ascii="Times New Roman" w:hAnsi="Times New Roman"/>
              <w:noProof/>
              <w:sz w:val="24"/>
              <w:szCs w:val="24"/>
            </w:rPr>
          </w:pPr>
          <w:hyperlink w:history="1" w:anchor="_Toc23316634">
            <w:r w:rsidRPr="00525F53" w:rsidR="003C2DCD">
              <w:rPr>
                <w:rStyle w:val="Hyperlink"/>
                <w:rFonts w:ascii="Times New Roman" w:hAnsi="Times New Roman"/>
                <w:noProof/>
                <w:sz w:val="24"/>
                <w:szCs w:val="24"/>
              </w:rPr>
              <w:t>10.</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Protection of the Privacy and Confidentiality of Information Provided by Respondents</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_Toc23316634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8</w:t>
            </w:r>
            <w:r w:rsidRPr="00525F53" w:rsidR="003C2DCD">
              <w:rPr>
                <w:rFonts w:ascii="Times New Roman" w:hAnsi="Times New Roman"/>
                <w:noProof/>
                <w:webHidden/>
                <w:sz w:val="24"/>
                <w:szCs w:val="24"/>
              </w:rPr>
              <w:fldChar w:fldCharType="end"/>
            </w:r>
          </w:hyperlink>
        </w:p>
        <w:p w:rsidRPr="00525F53" w:rsidR="003C2DCD" w:rsidP="007E67BE" w:rsidRDefault="001428D3" w14:paraId="4C29761C" w14:textId="4E681102">
          <w:pPr>
            <w:pStyle w:val="TOC1"/>
            <w:rPr>
              <w:rFonts w:ascii="Times New Roman" w:hAnsi="Times New Roman"/>
              <w:noProof/>
              <w:sz w:val="24"/>
              <w:szCs w:val="24"/>
            </w:rPr>
          </w:pPr>
          <w:hyperlink w:history="1" w:anchor="_Toc23316635">
            <w:r w:rsidRPr="00525F53" w:rsidR="003C2DCD">
              <w:rPr>
                <w:rStyle w:val="Hyperlink"/>
                <w:rFonts w:ascii="Times New Roman" w:hAnsi="Times New Roman"/>
                <w:noProof/>
                <w:sz w:val="24"/>
                <w:szCs w:val="24"/>
              </w:rPr>
              <w:t>11.</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Institutional Review Board (IRB) and Justification for Sensitive Questions</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_Toc23316635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10</w:t>
            </w:r>
            <w:r w:rsidRPr="00525F53" w:rsidR="003C2DCD">
              <w:rPr>
                <w:rFonts w:ascii="Times New Roman" w:hAnsi="Times New Roman"/>
                <w:noProof/>
                <w:webHidden/>
                <w:sz w:val="24"/>
                <w:szCs w:val="24"/>
              </w:rPr>
              <w:fldChar w:fldCharType="end"/>
            </w:r>
          </w:hyperlink>
        </w:p>
        <w:p w:rsidRPr="00525F53" w:rsidR="003C2DCD" w:rsidP="007E67BE" w:rsidRDefault="001428D3" w14:paraId="6DA50056" w14:textId="6322F0DA">
          <w:pPr>
            <w:pStyle w:val="TOC1"/>
            <w:rPr>
              <w:rFonts w:ascii="Times New Roman" w:hAnsi="Times New Roman"/>
              <w:noProof/>
              <w:sz w:val="24"/>
              <w:szCs w:val="24"/>
            </w:rPr>
          </w:pPr>
          <w:hyperlink w:history="1" w:anchor="_Toc23316636">
            <w:r w:rsidRPr="00525F53" w:rsidR="003C2DCD">
              <w:rPr>
                <w:rStyle w:val="Hyperlink"/>
                <w:rFonts w:ascii="Times New Roman" w:hAnsi="Times New Roman"/>
                <w:noProof/>
                <w:sz w:val="24"/>
                <w:szCs w:val="24"/>
              </w:rPr>
              <w:t>12.</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Estimates of Annualized Burden Hours and Cost</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_Toc23316636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10</w:t>
            </w:r>
            <w:r w:rsidRPr="00525F53" w:rsidR="003C2DCD">
              <w:rPr>
                <w:rFonts w:ascii="Times New Roman" w:hAnsi="Times New Roman"/>
                <w:noProof/>
                <w:webHidden/>
                <w:sz w:val="24"/>
                <w:szCs w:val="24"/>
              </w:rPr>
              <w:fldChar w:fldCharType="end"/>
            </w:r>
          </w:hyperlink>
        </w:p>
        <w:p w:rsidRPr="00525F53" w:rsidR="003C2DCD" w:rsidP="007E67BE" w:rsidRDefault="001428D3" w14:paraId="6E0AE038" w14:textId="218D7D6D">
          <w:pPr>
            <w:pStyle w:val="TOC1"/>
            <w:rPr>
              <w:rFonts w:ascii="Times New Roman" w:hAnsi="Times New Roman"/>
              <w:noProof/>
              <w:sz w:val="24"/>
              <w:szCs w:val="24"/>
            </w:rPr>
          </w:pPr>
          <w:hyperlink w:history="1" w:anchor="_Toc23316637">
            <w:r w:rsidRPr="00525F53" w:rsidR="003C2DCD">
              <w:rPr>
                <w:rStyle w:val="Hyperlink"/>
                <w:rFonts w:ascii="Times New Roman" w:hAnsi="Times New Roman"/>
                <w:noProof/>
                <w:sz w:val="24"/>
                <w:szCs w:val="24"/>
              </w:rPr>
              <w:t>13.</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Estimates of Other Total Annual Cost Burden to Respondents and Record Keepers</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_Toc23316637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11</w:t>
            </w:r>
            <w:r w:rsidRPr="00525F53" w:rsidR="003C2DCD">
              <w:rPr>
                <w:rFonts w:ascii="Times New Roman" w:hAnsi="Times New Roman"/>
                <w:noProof/>
                <w:webHidden/>
                <w:sz w:val="24"/>
                <w:szCs w:val="24"/>
              </w:rPr>
              <w:fldChar w:fldCharType="end"/>
            </w:r>
          </w:hyperlink>
        </w:p>
        <w:p w:rsidRPr="00525F53" w:rsidR="003C2DCD" w:rsidP="007E67BE" w:rsidRDefault="001428D3" w14:paraId="3248C3A6" w14:textId="4E6BDEFA">
          <w:pPr>
            <w:pStyle w:val="TOC1"/>
            <w:rPr>
              <w:rFonts w:ascii="Times New Roman" w:hAnsi="Times New Roman"/>
              <w:noProof/>
              <w:sz w:val="24"/>
              <w:szCs w:val="24"/>
            </w:rPr>
          </w:pPr>
          <w:hyperlink w:history="1" w:anchor="_Toc23316638">
            <w:r w:rsidRPr="00525F53" w:rsidR="003C2DCD">
              <w:rPr>
                <w:rStyle w:val="Hyperlink"/>
                <w:rFonts w:ascii="Times New Roman" w:hAnsi="Times New Roman"/>
                <w:noProof/>
                <w:sz w:val="24"/>
                <w:szCs w:val="24"/>
              </w:rPr>
              <w:t>14.</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Annualized Cost to the Federal Government</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_Toc23316638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12</w:t>
            </w:r>
            <w:r w:rsidRPr="00525F53" w:rsidR="003C2DCD">
              <w:rPr>
                <w:rFonts w:ascii="Times New Roman" w:hAnsi="Times New Roman"/>
                <w:noProof/>
                <w:webHidden/>
                <w:sz w:val="24"/>
                <w:szCs w:val="24"/>
              </w:rPr>
              <w:fldChar w:fldCharType="end"/>
            </w:r>
          </w:hyperlink>
        </w:p>
        <w:p w:rsidRPr="00525F53" w:rsidR="003C2DCD" w:rsidP="007E67BE" w:rsidRDefault="001428D3" w14:paraId="2C868229" w14:textId="4D354A77">
          <w:pPr>
            <w:pStyle w:val="TOC1"/>
            <w:rPr>
              <w:rFonts w:ascii="Times New Roman" w:hAnsi="Times New Roman"/>
              <w:noProof/>
              <w:sz w:val="24"/>
              <w:szCs w:val="24"/>
            </w:rPr>
          </w:pPr>
          <w:hyperlink w:history="1" w:anchor="_Toc23316639">
            <w:r w:rsidRPr="00525F53" w:rsidR="003C2DCD">
              <w:rPr>
                <w:rStyle w:val="Hyperlink"/>
                <w:rFonts w:ascii="Times New Roman" w:hAnsi="Times New Roman"/>
                <w:noProof/>
                <w:sz w:val="24"/>
                <w:szCs w:val="24"/>
              </w:rPr>
              <w:t>15.</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Explanation for Program Changes and Adjustments.</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_Toc23316639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12</w:t>
            </w:r>
            <w:r w:rsidRPr="00525F53" w:rsidR="003C2DCD">
              <w:rPr>
                <w:rFonts w:ascii="Times New Roman" w:hAnsi="Times New Roman"/>
                <w:noProof/>
                <w:webHidden/>
                <w:sz w:val="24"/>
                <w:szCs w:val="24"/>
              </w:rPr>
              <w:fldChar w:fldCharType="end"/>
            </w:r>
          </w:hyperlink>
        </w:p>
        <w:p w:rsidRPr="00525F53" w:rsidR="003C2DCD" w:rsidP="007E67BE" w:rsidRDefault="001428D3" w14:paraId="3F3C23FB" w14:textId="0B9C966C">
          <w:pPr>
            <w:pStyle w:val="TOC1"/>
            <w:rPr>
              <w:rFonts w:ascii="Times New Roman" w:hAnsi="Times New Roman"/>
              <w:noProof/>
              <w:sz w:val="24"/>
              <w:szCs w:val="24"/>
            </w:rPr>
          </w:pPr>
          <w:hyperlink w:history="1" w:anchor="_Toc23316640">
            <w:r w:rsidRPr="00525F53" w:rsidR="003C2DCD">
              <w:rPr>
                <w:rStyle w:val="Hyperlink"/>
                <w:rFonts w:ascii="Times New Roman" w:hAnsi="Times New Roman"/>
                <w:noProof/>
                <w:sz w:val="24"/>
                <w:szCs w:val="24"/>
              </w:rPr>
              <w:t>16.</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Plans for Tabulation and Publications and Project Time Schedule</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_Toc23316640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12</w:t>
            </w:r>
            <w:r w:rsidRPr="00525F53" w:rsidR="003C2DCD">
              <w:rPr>
                <w:rFonts w:ascii="Times New Roman" w:hAnsi="Times New Roman"/>
                <w:noProof/>
                <w:webHidden/>
                <w:sz w:val="24"/>
                <w:szCs w:val="24"/>
              </w:rPr>
              <w:fldChar w:fldCharType="end"/>
            </w:r>
          </w:hyperlink>
        </w:p>
        <w:p w:rsidRPr="00525F53" w:rsidR="003C2DCD" w:rsidP="007E67BE" w:rsidRDefault="001428D3" w14:paraId="013D19CC" w14:textId="543D2EC0">
          <w:pPr>
            <w:pStyle w:val="TOC1"/>
            <w:rPr>
              <w:rFonts w:ascii="Times New Roman" w:hAnsi="Times New Roman"/>
              <w:noProof/>
              <w:sz w:val="24"/>
              <w:szCs w:val="24"/>
            </w:rPr>
          </w:pPr>
          <w:hyperlink w:history="1" w:anchor="_Toc23316641">
            <w:r w:rsidRPr="00525F53" w:rsidR="003C2DCD">
              <w:rPr>
                <w:rStyle w:val="Hyperlink"/>
                <w:rFonts w:ascii="Times New Roman" w:hAnsi="Times New Roman"/>
                <w:noProof/>
                <w:sz w:val="24"/>
                <w:szCs w:val="24"/>
              </w:rPr>
              <w:t>17.</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Reason(s) Display of OMB Expiration Date is Inappropriate</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_Toc23316641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12</w:t>
            </w:r>
            <w:r w:rsidRPr="00525F53" w:rsidR="003C2DCD">
              <w:rPr>
                <w:rFonts w:ascii="Times New Roman" w:hAnsi="Times New Roman"/>
                <w:noProof/>
                <w:webHidden/>
                <w:sz w:val="24"/>
                <w:szCs w:val="24"/>
              </w:rPr>
              <w:fldChar w:fldCharType="end"/>
            </w:r>
          </w:hyperlink>
        </w:p>
        <w:p w:rsidRPr="00525F53" w:rsidR="003C2DCD" w:rsidP="007E67BE" w:rsidRDefault="001428D3" w14:paraId="201350C6" w14:textId="06BC5751">
          <w:pPr>
            <w:pStyle w:val="TOC1"/>
            <w:rPr>
              <w:rFonts w:ascii="Times New Roman" w:hAnsi="Times New Roman"/>
              <w:noProof/>
              <w:sz w:val="24"/>
              <w:szCs w:val="24"/>
            </w:rPr>
          </w:pPr>
          <w:hyperlink w:history="1" w:anchor="_Toc23316642">
            <w:r w:rsidRPr="00525F53" w:rsidR="003C2DCD">
              <w:rPr>
                <w:rStyle w:val="Hyperlink"/>
                <w:rFonts w:ascii="Times New Roman" w:hAnsi="Times New Roman"/>
                <w:noProof/>
                <w:sz w:val="24"/>
                <w:szCs w:val="24"/>
              </w:rPr>
              <w:t>18.</w:t>
            </w:r>
            <w:r w:rsidRPr="00525F53" w:rsidR="003C2DCD">
              <w:rPr>
                <w:rFonts w:ascii="Times New Roman" w:hAnsi="Times New Roman"/>
                <w:noProof/>
                <w:sz w:val="24"/>
                <w:szCs w:val="24"/>
              </w:rPr>
              <w:tab/>
            </w:r>
            <w:r w:rsidRPr="00525F53" w:rsidR="003C2DCD">
              <w:rPr>
                <w:rStyle w:val="Hyperlink"/>
                <w:rFonts w:ascii="Times New Roman" w:hAnsi="Times New Roman"/>
                <w:noProof/>
                <w:sz w:val="24"/>
                <w:szCs w:val="24"/>
              </w:rPr>
              <w:t>Exceptions to Certification for Paperwork Reduction Act Submission</w:t>
            </w:r>
            <w:r w:rsidRPr="00525F53" w:rsidR="003C2DCD">
              <w:rPr>
                <w:rFonts w:ascii="Times New Roman" w:hAnsi="Times New Roman"/>
                <w:noProof/>
                <w:webHidden/>
                <w:sz w:val="24"/>
                <w:szCs w:val="24"/>
              </w:rPr>
              <w:tab/>
            </w:r>
            <w:r w:rsidRPr="00525F53" w:rsidR="003C2DCD">
              <w:rPr>
                <w:rFonts w:ascii="Times New Roman" w:hAnsi="Times New Roman"/>
                <w:noProof/>
                <w:webHidden/>
                <w:sz w:val="24"/>
                <w:szCs w:val="24"/>
              </w:rPr>
              <w:fldChar w:fldCharType="begin"/>
            </w:r>
            <w:r w:rsidRPr="00525F53" w:rsidR="003C2DCD">
              <w:rPr>
                <w:rFonts w:ascii="Times New Roman" w:hAnsi="Times New Roman"/>
                <w:noProof/>
                <w:webHidden/>
                <w:sz w:val="24"/>
                <w:szCs w:val="24"/>
              </w:rPr>
              <w:instrText xml:space="preserve"> PAGEREF _Toc23316642 \h </w:instrText>
            </w:r>
            <w:r w:rsidRPr="00525F53" w:rsidR="003C2DCD">
              <w:rPr>
                <w:rFonts w:ascii="Times New Roman" w:hAnsi="Times New Roman"/>
                <w:noProof/>
                <w:webHidden/>
                <w:sz w:val="24"/>
                <w:szCs w:val="24"/>
              </w:rPr>
            </w:r>
            <w:r w:rsidRPr="00525F53" w:rsidR="003C2DCD">
              <w:rPr>
                <w:rFonts w:ascii="Times New Roman" w:hAnsi="Times New Roman"/>
                <w:noProof/>
                <w:webHidden/>
                <w:sz w:val="24"/>
                <w:szCs w:val="24"/>
              </w:rPr>
              <w:fldChar w:fldCharType="separate"/>
            </w:r>
            <w:r w:rsidRPr="00525F53" w:rsidR="00423FC5">
              <w:rPr>
                <w:rFonts w:ascii="Times New Roman" w:hAnsi="Times New Roman"/>
                <w:noProof/>
                <w:webHidden/>
                <w:sz w:val="24"/>
                <w:szCs w:val="24"/>
              </w:rPr>
              <w:t>12</w:t>
            </w:r>
            <w:r w:rsidRPr="00525F53" w:rsidR="003C2DCD">
              <w:rPr>
                <w:rFonts w:ascii="Times New Roman" w:hAnsi="Times New Roman"/>
                <w:noProof/>
                <w:webHidden/>
                <w:sz w:val="24"/>
                <w:szCs w:val="24"/>
              </w:rPr>
              <w:fldChar w:fldCharType="end"/>
            </w:r>
          </w:hyperlink>
        </w:p>
        <w:p w:rsidRPr="00525F53" w:rsidR="001F4256" w:rsidRDefault="001F4256" w14:paraId="60BC1580" w14:textId="0905D69B">
          <w:pPr>
            <w:rPr>
              <w:rFonts w:ascii="Times New Roman" w:hAnsi="Times New Roman" w:cs="Times New Roman"/>
            </w:rPr>
          </w:pPr>
          <w:r w:rsidRPr="00525F53">
            <w:rPr>
              <w:rFonts w:ascii="Times New Roman" w:hAnsi="Times New Roman" w:cs="Times New Roman"/>
              <w:b/>
            </w:rPr>
            <w:fldChar w:fldCharType="end"/>
          </w:r>
        </w:p>
      </w:sdtContent>
    </w:sdt>
    <w:p w:rsidRPr="00525F53" w:rsidR="00D80410" w:rsidP="00D80410" w:rsidRDefault="00D80410" w14:paraId="1C69B212" w14:textId="77777777">
      <w:pPr>
        <w:widowControl/>
        <w:autoSpaceDE/>
        <w:autoSpaceDN/>
        <w:adjustRightInd/>
        <w:rPr>
          <w:rFonts w:ascii="Times New Roman" w:hAnsi="Times New Roman" w:cs="Times New Roman"/>
          <w:color w:val="000000" w:themeColor="text1"/>
        </w:rPr>
      </w:pPr>
      <w:r w:rsidRPr="00525F53">
        <w:rPr>
          <w:rFonts w:ascii="Times New Roman" w:hAnsi="Times New Roman" w:cs="Times New Roman"/>
          <w:color w:val="000000" w:themeColor="text1"/>
        </w:rPr>
        <w:t>List of attachments:</w:t>
      </w:r>
    </w:p>
    <w:p w:rsidRPr="00525F53" w:rsidR="00FD04E8" w:rsidP="00FD04E8" w:rsidRDefault="00FD04E8" w14:paraId="478E8973" w14:textId="42148256">
      <w:pPr>
        <w:rPr>
          <w:rFonts w:ascii="Times New Roman" w:hAnsi="Times New Roman" w:cs="Times New Roman"/>
        </w:rPr>
      </w:pPr>
      <w:r w:rsidRPr="00525F53">
        <w:rPr>
          <w:rFonts w:ascii="Times New Roman" w:hAnsi="Times New Roman" w:cs="Times New Roman"/>
        </w:rPr>
        <w:t>Attachment 1a. Response to Exams after Surveys</w:t>
      </w:r>
    </w:p>
    <w:p w:rsidRPr="00525F53" w:rsidR="00FD04E8" w:rsidP="00FD04E8" w:rsidRDefault="00FD04E8" w14:paraId="423BD453" w14:textId="2A4A29E3">
      <w:pPr>
        <w:rPr>
          <w:rFonts w:ascii="Times New Roman" w:hAnsi="Times New Roman" w:cs="Times New Roman"/>
        </w:rPr>
      </w:pPr>
      <w:r w:rsidRPr="00525F53">
        <w:rPr>
          <w:rFonts w:ascii="Times New Roman" w:hAnsi="Times New Roman" w:cs="Times New Roman"/>
        </w:rPr>
        <w:t>Attachment 1b.</w:t>
      </w:r>
      <w:r w:rsidR="00CD21DF">
        <w:rPr>
          <w:rFonts w:ascii="Times New Roman" w:hAnsi="Times New Roman" w:cs="Times New Roman"/>
        </w:rPr>
        <w:t xml:space="preserve"> </w:t>
      </w:r>
      <w:r w:rsidRPr="00525F53">
        <w:rPr>
          <w:rFonts w:ascii="Times New Roman" w:hAnsi="Times New Roman" w:cs="Times New Roman"/>
        </w:rPr>
        <w:t>COVID-19 Safety Precautions</w:t>
      </w:r>
    </w:p>
    <w:p w:rsidRPr="00525F53" w:rsidR="00FD04E8" w:rsidP="00FD04E8" w:rsidRDefault="00FD04E8" w14:paraId="0C4D3BF0" w14:textId="1DF0D150">
      <w:pPr>
        <w:rPr>
          <w:rFonts w:ascii="Times New Roman" w:hAnsi="Times New Roman" w:cs="Times New Roman"/>
          <w:bCs/>
        </w:rPr>
      </w:pPr>
      <w:r w:rsidRPr="00525F53">
        <w:rPr>
          <w:rFonts w:ascii="Times New Roman" w:hAnsi="Times New Roman" w:cs="Times New Roman"/>
          <w:bCs/>
        </w:rPr>
        <w:t xml:space="preserve">Attachment 1c. Invitation questions and </w:t>
      </w:r>
      <w:r w:rsidR="00E22803">
        <w:rPr>
          <w:rFonts w:ascii="Times New Roman" w:hAnsi="Times New Roman" w:cs="Times New Roman"/>
          <w:bCs/>
        </w:rPr>
        <w:t xml:space="preserve">associated </w:t>
      </w:r>
      <w:r w:rsidRPr="00525F53">
        <w:rPr>
          <w:rFonts w:ascii="Times New Roman" w:hAnsi="Times New Roman" w:cs="Times New Roman"/>
          <w:bCs/>
        </w:rPr>
        <w:t>help screen</w:t>
      </w:r>
    </w:p>
    <w:p w:rsidRPr="00525F53" w:rsidR="00FD04E8" w:rsidP="00FD04E8" w:rsidRDefault="00FD04E8" w14:paraId="0A011A1E" w14:textId="2E026D5F">
      <w:pPr>
        <w:rPr>
          <w:rFonts w:ascii="Times New Roman" w:hAnsi="Times New Roman" w:cs="Times New Roman"/>
          <w:bCs/>
        </w:rPr>
      </w:pPr>
      <w:r w:rsidRPr="00525F53">
        <w:rPr>
          <w:rFonts w:ascii="Times New Roman" w:hAnsi="Times New Roman" w:cs="Times New Roman"/>
          <w:bCs/>
        </w:rPr>
        <w:t xml:space="preserve">Attachment 1d. Respondent Brochure </w:t>
      </w:r>
    </w:p>
    <w:p w:rsidRPr="00525F53" w:rsidR="00FD04E8" w:rsidP="00FD04E8" w:rsidRDefault="00FD04E8" w14:paraId="67539FA7" w14:textId="0D1538A3">
      <w:pPr>
        <w:rPr>
          <w:rFonts w:ascii="Times New Roman" w:hAnsi="Times New Roman" w:cs="Times New Roman"/>
          <w:bCs/>
        </w:rPr>
      </w:pPr>
      <w:r w:rsidRPr="00525F53">
        <w:rPr>
          <w:rFonts w:ascii="Times New Roman" w:hAnsi="Times New Roman" w:cs="Times New Roman"/>
          <w:bCs/>
        </w:rPr>
        <w:t xml:space="preserve">Attachment 1e. Appointment Scheduling and Reminders, including COVID-19 screening questions and </w:t>
      </w:r>
      <w:r w:rsidR="00E22803">
        <w:rPr>
          <w:rFonts w:ascii="Times New Roman" w:hAnsi="Times New Roman" w:cs="Times New Roman"/>
          <w:bCs/>
        </w:rPr>
        <w:t>pre-visit</w:t>
      </w:r>
      <w:r w:rsidRPr="00525F53">
        <w:rPr>
          <w:rFonts w:ascii="Times New Roman" w:hAnsi="Times New Roman" w:cs="Times New Roman"/>
          <w:bCs/>
        </w:rPr>
        <w:t xml:space="preserve"> instructions</w:t>
      </w:r>
    </w:p>
    <w:p w:rsidRPr="00525F53" w:rsidR="00FD04E8" w:rsidP="00FD04E8" w:rsidRDefault="00FD04E8" w14:paraId="0E20B0B3" w14:textId="4E2C183D">
      <w:pPr>
        <w:rPr>
          <w:rFonts w:ascii="Times New Roman" w:hAnsi="Times New Roman" w:cs="Times New Roman"/>
          <w:bCs/>
        </w:rPr>
      </w:pPr>
      <w:r w:rsidRPr="00525F53">
        <w:rPr>
          <w:rFonts w:ascii="Times New Roman" w:hAnsi="Times New Roman" w:cs="Times New Roman"/>
          <w:bCs/>
        </w:rPr>
        <w:t>Attachment 1f. Respondent Conversion Letter and Brochure</w:t>
      </w:r>
    </w:p>
    <w:p w:rsidRPr="00525F53" w:rsidR="00FD04E8" w:rsidP="00FD04E8" w:rsidRDefault="00FD04E8" w14:paraId="17276D24" w14:textId="44A9CB96">
      <w:pPr>
        <w:rPr>
          <w:rFonts w:ascii="Times New Roman" w:hAnsi="Times New Roman" w:cs="Times New Roman"/>
          <w:bCs/>
        </w:rPr>
      </w:pPr>
      <w:r w:rsidRPr="00525F53">
        <w:rPr>
          <w:rFonts w:ascii="Times New Roman" w:hAnsi="Times New Roman" w:cs="Times New Roman"/>
          <w:bCs/>
        </w:rPr>
        <w:t>Attachment 1g. Measures</w:t>
      </w:r>
      <w:r w:rsidR="009C7F66">
        <w:rPr>
          <w:rFonts w:ascii="Times New Roman" w:hAnsi="Times New Roman" w:cs="Times New Roman"/>
          <w:bCs/>
        </w:rPr>
        <w:t xml:space="preserve">, </w:t>
      </w:r>
      <w:r w:rsidRPr="00525F53">
        <w:rPr>
          <w:rFonts w:ascii="Times New Roman" w:hAnsi="Times New Roman" w:cs="Times New Roman"/>
          <w:bCs/>
        </w:rPr>
        <w:t>lab tests</w:t>
      </w:r>
      <w:r w:rsidR="00E37F7B">
        <w:rPr>
          <w:rFonts w:ascii="Times New Roman" w:hAnsi="Times New Roman" w:cs="Times New Roman"/>
          <w:bCs/>
        </w:rPr>
        <w:t xml:space="preserve"> (including</w:t>
      </w:r>
      <w:r w:rsidR="009C7F66">
        <w:rPr>
          <w:rFonts w:ascii="Times New Roman" w:hAnsi="Times New Roman" w:cs="Times New Roman"/>
          <w:bCs/>
        </w:rPr>
        <w:t xml:space="preserve"> COVID-test</w:t>
      </w:r>
      <w:r w:rsidR="00E37F7B">
        <w:rPr>
          <w:rFonts w:ascii="Times New Roman" w:hAnsi="Times New Roman" w:cs="Times New Roman"/>
          <w:bCs/>
        </w:rPr>
        <w:t>)</w:t>
      </w:r>
      <w:r w:rsidR="009C7F66">
        <w:rPr>
          <w:rFonts w:ascii="Times New Roman" w:hAnsi="Times New Roman" w:cs="Times New Roman"/>
          <w:bCs/>
        </w:rPr>
        <w:t xml:space="preserve"> results</w:t>
      </w:r>
      <w:r w:rsidRPr="00525F53">
        <w:rPr>
          <w:rFonts w:ascii="Times New Roman" w:hAnsi="Times New Roman" w:cs="Times New Roman"/>
          <w:bCs/>
        </w:rPr>
        <w:t xml:space="preserve"> explanation handout</w:t>
      </w:r>
    </w:p>
    <w:p w:rsidRPr="00525F53" w:rsidR="00FD04E8" w:rsidP="00FD04E8" w:rsidRDefault="00FD04E8" w14:paraId="5E92B4B3" w14:textId="04E903D3">
      <w:pPr>
        <w:rPr>
          <w:rFonts w:ascii="Times New Roman" w:hAnsi="Times New Roman" w:cs="Times New Roman"/>
          <w:bCs/>
        </w:rPr>
      </w:pPr>
      <w:r w:rsidRPr="00525F53">
        <w:rPr>
          <w:rFonts w:ascii="Times New Roman" w:hAnsi="Times New Roman" w:cs="Times New Roman"/>
          <w:bCs/>
        </w:rPr>
        <w:t>Attachment 1h. Consent form</w:t>
      </w:r>
    </w:p>
    <w:p w:rsidRPr="00525F53" w:rsidR="00FD04E8" w:rsidP="00FD04E8" w:rsidRDefault="00FD04E8" w14:paraId="3D2B20D4" w14:textId="18AB9B13">
      <w:pPr>
        <w:rPr>
          <w:rFonts w:ascii="Times New Roman" w:hAnsi="Times New Roman" w:cs="Times New Roman"/>
          <w:bCs/>
        </w:rPr>
      </w:pPr>
      <w:r w:rsidRPr="00525F53">
        <w:rPr>
          <w:rFonts w:ascii="Times New Roman" w:hAnsi="Times New Roman" w:cs="Times New Roman"/>
          <w:bCs/>
        </w:rPr>
        <w:t xml:space="preserve">Attachment 1i. Home </w:t>
      </w:r>
      <w:r w:rsidR="009C7F66">
        <w:rPr>
          <w:rFonts w:ascii="Times New Roman" w:hAnsi="Times New Roman" w:cs="Times New Roman"/>
          <w:bCs/>
        </w:rPr>
        <w:t xml:space="preserve">health </w:t>
      </w:r>
      <w:r w:rsidRPr="00525F53">
        <w:rPr>
          <w:rFonts w:ascii="Times New Roman" w:hAnsi="Times New Roman" w:cs="Times New Roman"/>
          <w:bCs/>
        </w:rPr>
        <w:t xml:space="preserve">visit </w:t>
      </w:r>
      <w:r w:rsidR="009C7F66">
        <w:rPr>
          <w:rFonts w:ascii="Times New Roman" w:hAnsi="Times New Roman" w:cs="Times New Roman"/>
          <w:bCs/>
        </w:rPr>
        <w:t>data collection forms</w:t>
      </w:r>
    </w:p>
    <w:p w:rsidRPr="00525F53" w:rsidR="00FD04E8" w:rsidP="00FD04E8" w:rsidRDefault="00FD04E8" w14:paraId="3A972AC6" w14:textId="5059755F">
      <w:pPr>
        <w:rPr>
          <w:rFonts w:ascii="Times New Roman" w:hAnsi="Times New Roman" w:cs="Times New Roman"/>
          <w:bCs/>
        </w:rPr>
      </w:pPr>
      <w:r w:rsidRPr="00525F53">
        <w:rPr>
          <w:rFonts w:ascii="Times New Roman" w:hAnsi="Times New Roman" w:cs="Times New Roman"/>
          <w:bCs/>
        </w:rPr>
        <w:t>Attachment 1j. Initial report of findings</w:t>
      </w:r>
    </w:p>
    <w:p w:rsidRPr="00525F53" w:rsidR="00FD04E8" w:rsidP="00FD04E8" w:rsidRDefault="00FD04E8" w14:paraId="5450CBE4" w14:textId="2322476B">
      <w:pPr>
        <w:rPr>
          <w:rFonts w:ascii="Times New Roman" w:hAnsi="Times New Roman" w:cs="Times New Roman"/>
          <w:bCs/>
        </w:rPr>
      </w:pPr>
      <w:r w:rsidRPr="00525F53">
        <w:rPr>
          <w:rFonts w:ascii="Times New Roman" w:hAnsi="Times New Roman" w:cs="Times New Roman"/>
          <w:bCs/>
        </w:rPr>
        <w:t>Attachment 1k. Final report of findings</w:t>
      </w:r>
    </w:p>
    <w:p w:rsidRPr="00525F53" w:rsidR="00423FC5" w:rsidP="00423FC5" w:rsidRDefault="00423FC5" w14:paraId="16C427A0" w14:textId="77777777">
      <w:pPr>
        <w:pStyle w:val="TOC2"/>
        <w:rPr>
          <w:sz w:val="24"/>
          <w:szCs w:val="24"/>
        </w:rPr>
      </w:pPr>
      <w:r w:rsidRPr="00525F53">
        <w:rPr>
          <w:sz w:val="24"/>
          <w:szCs w:val="24"/>
        </w:rPr>
        <w:t xml:space="preserve">Attachment 2. NCHS Ethics Review Board (ERB) Approval </w:t>
      </w:r>
    </w:p>
    <w:p w:rsidRPr="00525F53" w:rsidR="00423FC5" w:rsidP="00FD04E8" w:rsidRDefault="00423FC5" w14:paraId="751A8DF0" w14:textId="77777777">
      <w:pPr>
        <w:rPr>
          <w:rFonts w:ascii="Times New Roman" w:hAnsi="Times New Roman" w:cs="Times New Roman"/>
          <w:bCs/>
        </w:rPr>
      </w:pPr>
    </w:p>
    <w:p w:rsidRPr="00525F53" w:rsidR="001F4256" w:rsidRDefault="001F4256" w14:paraId="40A6D5BF" w14:textId="153A79BD">
      <w:pPr>
        <w:widowControl/>
        <w:autoSpaceDE/>
        <w:autoSpaceDN/>
        <w:adjustRightInd/>
        <w:rPr>
          <w:rFonts w:ascii="Times New Roman" w:hAnsi="Times New Roman" w:cs="Times New Roman"/>
          <w:color w:val="000000" w:themeColor="text1"/>
        </w:rPr>
      </w:pPr>
      <w:r w:rsidRPr="00525F53">
        <w:rPr>
          <w:rFonts w:ascii="Times New Roman" w:hAnsi="Times New Roman" w:cs="Times New Roman"/>
          <w:color w:val="000000" w:themeColor="text1"/>
        </w:rPr>
        <w:br w:type="page"/>
      </w:r>
    </w:p>
    <w:p w:rsidRPr="00525F53" w:rsidR="001C7BF8" w:rsidP="001C7BF8" w:rsidRDefault="001C7BF8" w14:paraId="4476B613" w14:textId="77777777">
      <w:pPr>
        <w:jc w:val="center"/>
        <w:rPr>
          <w:rFonts w:ascii="Times New Roman" w:hAnsi="Times New Roman" w:cs="Times New Roman"/>
          <w:color w:val="000000" w:themeColor="text1"/>
        </w:rPr>
      </w:pPr>
      <w:r w:rsidRPr="00525F53">
        <w:rPr>
          <w:rFonts w:ascii="Times New Roman" w:hAnsi="Times New Roman" w:cs="Times New Roman"/>
          <w:color w:val="000000" w:themeColor="text1"/>
        </w:rPr>
        <w:lastRenderedPageBreak/>
        <w:t>National Health Interview Survey (NHIS) Follow-up Health Study</w:t>
      </w:r>
    </w:p>
    <w:p w:rsidRPr="00525F53" w:rsidR="00EA3F78" w:rsidP="00147D0E" w:rsidRDefault="00EA3F78" w14:paraId="1893CCE0" w14:textId="52D860F8">
      <w:pPr>
        <w:jc w:val="center"/>
        <w:rPr>
          <w:rFonts w:ascii="Times New Roman" w:hAnsi="Times New Roman" w:cs="Times New Roman"/>
          <w:color w:val="000000" w:themeColor="text1"/>
        </w:rPr>
      </w:pPr>
      <w:r w:rsidRPr="00525F53">
        <w:rPr>
          <w:rFonts w:ascii="Times New Roman" w:hAnsi="Times New Roman" w:cs="Times New Roman"/>
          <w:color w:val="000000" w:themeColor="text1"/>
        </w:rPr>
        <w:t>Supporting Statement A</w:t>
      </w:r>
    </w:p>
    <w:p w:rsidRPr="00525F53" w:rsidR="008C6876" w:rsidP="007339CC" w:rsidRDefault="008C6876" w14:paraId="4E24EEEF" w14:textId="77777777">
      <w:pPr>
        <w:rPr>
          <w:rFonts w:ascii="Times New Roman" w:hAnsi="Times New Roman" w:cs="Times New Roman"/>
          <w:color w:val="000000" w:themeColor="text1"/>
        </w:rPr>
      </w:pPr>
    </w:p>
    <w:p w:rsidRPr="00525F53" w:rsidR="00F64FEE" w:rsidP="0037366B" w:rsidRDefault="009E2335" w14:paraId="51DD0D25" w14:textId="27E85D29">
      <w:pPr>
        <w:rPr>
          <w:rFonts w:ascii="Times New Roman" w:hAnsi="Times New Roman" w:cs="Times New Roman"/>
          <w:color w:val="000000" w:themeColor="text1"/>
        </w:rPr>
      </w:pPr>
      <w:r w:rsidRPr="00525F53">
        <w:rPr>
          <w:rFonts w:ascii="Times New Roman" w:hAnsi="Times New Roman" w:cs="Times New Roman"/>
          <w:color w:val="000000" w:themeColor="text1"/>
        </w:rPr>
        <w:t xml:space="preserve">This is a request </w:t>
      </w:r>
      <w:r w:rsidRPr="00525F53" w:rsidR="00EF3F47">
        <w:rPr>
          <w:rFonts w:ascii="Times New Roman" w:hAnsi="Times New Roman" w:cs="Times New Roman"/>
          <w:color w:val="000000" w:themeColor="text1"/>
        </w:rPr>
        <w:t xml:space="preserve">to conduct </w:t>
      </w:r>
      <w:r w:rsidRPr="00525F53" w:rsidR="0037366B">
        <w:rPr>
          <w:rFonts w:ascii="Times New Roman" w:hAnsi="Times New Roman" w:cs="Times New Roman"/>
          <w:color w:val="000000" w:themeColor="text1"/>
        </w:rPr>
        <w:t>a</w:t>
      </w:r>
      <w:r w:rsidRPr="00525F53" w:rsidR="00F64FEE">
        <w:rPr>
          <w:rFonts w:ascii="Times New Roman" w:hAnsi="Times New Roman" w:cs="Times New Roman"/>
          <w:color w:val="000000" w:themeColor="text1"/>
        </w:rPr>
        <w:t>n in-home biomeasure</w:t>
      </w:r>
      <w:r w:rsidRPr="00525F53" w:rsidR="001A0BEB">
        <w:rPr>
          <w:rFonts w:ascii="Times New Roman" w:hAnsi="Times New Roman" w:cs="Times New Roman"/>
          <w:color w:val="000000" w:themeColor="text1"/>
        </w:rPr>
        <w:t xml:space="preserve"> collection</w:t>
      </w:r>
      <w:r w:rsidRPr="00525F53" w:rsidR="00085E2E">
        <w:rPr>
          <w:rFonts w:ascii="Times New Roman" w:hAnsi="Times New Roman" w:cs="Times New Roman"/>
          <w:color w:val="000000" w:themeColor="text1"/>
        </w:rPr>
        <w:t xml:space="preserve"> </w:t>
      </w:r>
      <w:r w:rsidRPr="00525F53" w:rsidR="00EF3F47">
        <w:rPr>
          <w:rFonts w:ascii="Times New Roman" w:hAnsi="Times New Roman" w:cs="Times New Roman"/>
          <w:color w:val="000000" w:themeColor="text1"/>
        </w:rPr>
        <w:t xml:space="preserve">feasibility </w:t>
      </w:r>
      <w:r w:rsidRPr="00525F53" w:rsidR="001A0BEB">
        <w:rPr>
          <w:rFonts w:ascii="Times New Roman" w:hAnsi="Times New Roman" w:cs="Times New Roman"/>
          <w:color w:val="000000" w:themeColor="text1"/>
        </w:rPr>
        <w:t>p</w:t>
      </w:r>
      <w:r w:rsidRPr="00525F53" w:rsidR="00085E2E">
        <w:rPr>
          <w:rFonts w:ascii="Times New Roman" w:hAnsi="Times New Roman" w:cs="Times New Roman"/>
          <w:color w:val="000000" w:themeColor="text1"/>
        </w:rPr>
        <w:t xml:space="preserve">ilot </w:t>
      </w:r>
      <w:r w:rsidRPr="00525F53" w:rsidR="001A0BEB">
        <w:rPr>
          <w:rFonts w:ascii="Times New Roman" w:hAnsi="Times New Roman" w:cs="Times New Roman"/>
          <w:color w:val="000000" w:themeColor="text1"/>
        </w:rPr>
        <w:t>study called</w:t>
      </w:r>
      <w:r w:rsidRPr="00525F53" w:rsidR="001C7BF8">
        <w:rPr>
          <w:rFonts w:ascii="Times New Roman" w:hAnsi="Times New Roman" w:cs="Times New Roman"/>
          <w:color w:val="000000" w:themeColor="text1"/>
        </w:rPr>
        <w:t xml:space="preserve"> National Health Interview Survey (NHIS) Follow-up Health Study </w:t>
      </w:r>
      <w:r w:rsidRPr="00525F53" w:rsidR="0037366B">
        <w:rPr>
          <w:rFonts w:ascii="Times New Roman" w:hAnsi="Times New Roman" w:cs="Times New Roman"/>
          <w:color w:val="000000" w:themeColor="text1"/>
        </w:rPr>
        <w:t xml:space="preserve">under the previously approved Developmental Projects to Improve the National Health and Nutrition Examination Survey </w:t>
      </w:r>
      <w:r w:rsidRPr="00525F53" w:rsidR="00D615D9">
        <w:rPr>
          <w:rFonts w:ascii="Times New Roman" w:hAnsi="Times New Roman" w:cs="Times New Roman"/>
          <w:color w:val="000000" w:themeColor="text1"/>
        </w:rPr>
        <w:t>a</w:t>
      </w:r>
      <w:r w:rsidRPr="00525F53" w:rsidR="00085E2E">
        <w:rPr>
          <w:rFonts w:ascii="Times New Roman" w:hAnsi="Times New Roman" w:cs="Times New Roman"/>
          <w:color w:val="000000" w:themeColor="text1"/>
        </w:rPr>
        <w:t xml:space="preserve">nd Related NCHS Programs Generic Information Collection </w:t>
      </w:r>
      <w:r w:rsidRPr="00525F53">
        <w:rPr>
          <w:rFonts w:ascii="Times New Roman" w:hAnsi="Times New Roman" w:cs="Times New Roman"/>
          <w:color w:val="000000" w:themeColor="text1"/>
        </w:rPr>
        <w:t>(OMB No. 0920-</w:t>
      </w:r>
      <w:r w:rsidRPr="00525F53" w:rsidR="0037366B">
        <w:rPr>
          <w:rFonts w:ascii="Times New Roman" w:hAnsi="Times New Roman" w:cs="Times New Roman"/>
          <w:color w:val="000000" w:themeColor="text1"/>
        </w:rPr>
        <w:t>1208</w:t>
      </w:r>
      <w:r w:rsidRPr="00525F53">
        <w:rPr>
          <w:rFonts w:ascii="Times New Roman" w:hAnsi="Times New Roman" w:cs="Times New Roman"/>
          <w:color w:val="000000" w:themeColor="text1"/>
        </w:rPr>
        <w:t xml:space="preserve">, </w:t>
      </w:r>
      <w:r w:rsidRPr="00525F53" w:rsidR="000D5400">
        <w:rPr>
          <w:rFonts w:ascii="Times New Roman" w:hAnsi="Times New Roman" w:cs="Times New Roman"/>
          <w:color w:val="000000" w:themeColor="text1"/>
        </w:rPr>
        <w:t>E</w:t>
      </w:r>
      <w:r w:rsidRPr="00525F53">
        <w:rPr>
          <w:rFonts w:ascii="Times New Roman" w:hAnsi="Times New Roman" w:cs="Times New Roman"/>
          <w:color w:val="000000" w:themeColor="text1"/>
        </w:rPr>
        <w:t xml:space="preserve">xp. </w:t>
      </w:r>
      <w:r w:rsidRPr="00525F53" w:rsidR="000D5400">
        <w:rPr>
          <w:rFonts w:ascii="Times New Roman" w:hAnsi="Times New Roman" w:cs="Times New Roman"/>
          <w:color w:val="000000" w:themeColor="text1"/>
        </w:rPr>
        <w:t xml:space="preserve">Date </w:t>
      </w:r>
      <w:r w:rsidRPr="00525F53" w:rsidR="00E13872">
        <w:rPr>
          <w:rFonts w:ascii="Times New Roman" w:hAnsi="Times New Roman" w:cs="Times New Roman"/>
          <w:color w:val="000000" w:themeColor="text1"/>
        </w:rPr>
        <w:t>08</w:t>
      </w:r>
      <w:r w:rsidRPr="00525F53" w:rsidR="000D5400">
        <w:rPr>
          <w:rFonts w:ascii="Times New Roman" w:hAnsi="Times New Roman" w:cs="Times New Roman"/>
          <w:color w:val="000000" w:themeColor="text1"/>
        </w:rPr>
        <w:t>/31/</w:t>
      </w:r>
      <w:r w:rsidRPr="00525F53" w:rsidR="00E13872">
        <w:rPr>
          <w:rFonts w:ascii="Times New Roman" w:hAnsi="Times New Roman" w:cs="Times New Roman"/>
          <w:color w:val="000000" w:themeColor="text1"/>
        </w:rPr>
        <w:t>2023</w:t>
      </w:r>
      <w:r w:rsidRPr="00525F53">
        <w:rPr>
          <w:rFonts w:ascii="Times New Roman" w:hAnsi="Times New Roman" w:cs="Times New Roman"/>
          <w:color w:val="000000" w:themeColor="text1"/>
        </w:rPr>
        <w:t>)</w:t>
      </w:r>
      <w:r w:rsidRPr="00525F53" w:rsidR="00EF3F47">
        <w:rPr>
          <w:rFonts w:ascii="Times New Roman" w:hAnsi="Times New Roman" w:cs="Times New Roman"/>
          <w:color w:val="000000" w:themeColor="text1"/>
        </w:rPr>
        <w:t>. This pilot will be</w:t>
      </w:r>
      <w:r w:rsidRPr="00525F53">
        <w:rPr>
          <w:rFonts w:ascii="Times New Roman" w:hAnsi="Times New Roman" w:cs="Times New Roman"/>
          <w:color w:val="000000" w:themeColor="text1"/>
        </w:rPr>
        <w:t xml:space="preserve"> conducted by the National Center for Health Statistics (NCHS), Centers for Disease Control and Prevention (CDC). </w:t>
      </w:r>
    </w:p>
    <w:p w:rsidRPr="00525F53" w:rsidR="00F64FEE" w:rsidP="0037366B" w:rsidRDefault="00F64FEE" w14:paraId="5AB561C1" w14:textId="77777777">
      <w:pPr>
        <w:rPr>
          <w:rFonts w:ascii="Times New Roman" w:hAnsi="Times New Roman" w:cs="Times New Roman"/>
          <w:color w:val="000000" w:themeColor="text1"/>
        </w:rPr>
      </w:pPr>
    </w:p>
    <w:p w:rsidRPr="00525F53" w:rsidR="00371C08" w:rsidP="0037366B" w:rsidRDefault="000D5400" w14:paraId="700706A3" w14:textId="204989C7">
      <w:pPr>
        <w:rPr>
          <w:rFonts w:ascii="Times New Roman" w:hAnsi="Times New Roman" w:cs="Times New Roman"/>
        </w:rPr>
      </w:pPr>
      <w:r w:rsidRPr="00525F53">
        <w:rPr>
          <w:rFonts w:ascii="Times New Roman" w:hAnsi="Times New Roman" w:cs="Times New Roman"/>
          <w:color w:val="000000" w:themeColor="text1"/>
        </w:rPr>
        <w:t xml:space="preserve">The currently approved </w:t>
      </w:r>
      <w:r w:rsidRPr="00525F53" w:rsidR="00085E2E">
        <w:rPr>
          <w:rFonts w:ascii="Times New Roman" w:hAnsi="Times New Roman" w:cs="Times New Roman"/>
          <w:color w:val="000000" w:themeColor="text1"/>
        </w:rPr>
        <w:t xml:space="preserve">generic clearance </w:t>
      </w:r>
      <w:r w:rsidRPr="00525F53">
        <w:rPr>
          <w:rFonts w:ascii="Times New Roman" w:hAnsi="Times New Roman" w:cs="Times New Roman"/>
          <w:color w:val="000000" w:themeColor="text1"/>
        </w:rPr>
        <w:t>includes a proposal to conduct</w:t>
      </w:r>
      <w:r w:rsidRPr="00525F53" w:rsidR="00110B4E">
        <w:rPr>
          <w:rFonts w:ascii="Times New Roman" w:hAnsi="Times New Roman" w:cs="Times New Roman"/>
          <w:color w:val="000000" w:themeColor="text1"/>
        </w:rPr>
        <w:t xml:space="preserve"> </w:t>
      </w:r>
      <w:r w:rsidRPr="00525F53">
        <w:rPr>
          <w:rFonts w:ascii="Times New Roman" w:hAnsi="Times New Roman" w:cs="Times New Roman"/>
          <w:color w:val="000000" w:themeColor="text1"/>
        </w:rPr>
        <w:t xml:space="preserve">developmental studies to </w:t>
      </w:r>
      <w:r w:rsidRPr="00525F53" w:rsidR="0037366B">
        <w:rPr>
          <w:rFonts w:ascii="Times New Roman" w:hAnsi="Times New Roman" w:cs="Times New Roman"/>
          <w:color w:val="000000" w:themeColor="text1"/>
        </w:rPr>
        <w:t xml:space="preserve">“explore, test and evaluate proposed survey designs, content, methods and alternative approaches to activities such as outreach, screening, participant recruitment/retention, data collection, or other health survey activities for </w:t>
      </w:r>
      <w:r w:rsidRPr="00525F53" w:rsidR="00972024">
        <w:rPr>
          <w:rFonts w:ascii="Times New Roman" w:hAnsi="Times New Roman" w:cs="Times New Roman"/>
          <w:color w:val="000000" w:themeColor="text1"/>
        </w:rPr>
        <w:t>National Health and Nutrition Examination Survey (</w:t>
      </w:r>
      <w:r w:rsidRPr="00525F53" w:rsidR="0037366B">
        <w:rPr>
          <w:rFonts w:ascii="Times New Roman" w:hAnsi="Times New Roman" w:cs="Times New Roman"/>
          <w:color w:val="000000" w:themeColor="text1"/>
        </w:rPr>
        <w:t>NHANES</w:t>
      </w:r>
      <w:r w:rsidRPr="00525F53" w:rsidR="00972024">
        <w:rPr>
          <w:rFonts w:ascii="Times New Roman" w:hAnsi="Times New Roman" w:cs="Times New Roman"/>
          <w:color w:val="000000" w:themeColor="text1"/>
        </w:rPr>
        <w:t>)</w:t>
      </w:r>
      <w:r w:rsidRPr="00525F53" w:rsidR="0037366B">
        <w:rPr>
          <w:rFonts w:ascii="Times New Roman" w:hAnsi="Times New Roman" w:cs="Times New Roman"/>
          <w:color w:val="000000" w:themeColor="text1"/>
        </w:rPr>
        <w:t xml:space="preserve"> </w:t>
      </w:r>
      <w:r w:rsidRPr="00525F53" w:rsidR="00972024">
        <w:rPr>
          <w:rFonts w:ascii="Times New Roman" w:hAnsi="Times New Roman" w:cs="Times New Roman"/>
          <w:color w:val="000000" w:themeColor="text1"/>
        </w:rPr>
        <w:t xml:space="preserve">(OMB No. 0920-0950, Exp. Date </w:t>
      </w:r>
      <w:r w:rsidRPr="00525F53" w:rsidR="0073643A">
        <w:rPr>
          <w:rFonts w:ascii="Times New Roman" w:hAnsi="Times New Roman" w:cs="Times New Roman"/>
          <w:color w:val="000000" w:themeColor="text1"/>
        </w:rPr>
        <w:t>11</w:t>
      </w:r>
      <w:r w:rsidRPr="00525F53" w:rsidR="00972024">
        <w:rPr>
          <w:rFonts w:ascii="Times New Roman" w:hAnsi="Times New Roman" w:cs="Times New Roman"/>
          <w:color w:val="000000" w:themeColor="text1"/>
        </w:rPr>
        <w:t>/</w:t>
      </w:r>
      <w:r w:rsidRPr="00525F53" w:rsidR="0073643A">
        <w:rPr>
          <w:rFonts w:ascii="Times New Roman" w:hAnsi="Times New Roman" w:cs="Times New Roman"/>
          <w:color w:val="000000" w:themeColor="text1"/>
        </w:rPr>
        <w:t>30</w:t>
      </w:r>
      <w:r w:rsidRPr="00525F53" w:rsidR="00972024">
        <w:rPr>
          <w:rFonts w:ascii="Times New Roman" w:hAnsi="Times New Roman" w:cs="Times New Roman"/>
          <w:color w:val="000000" w:themeColor="text1"/>
        </w:rPr>
        <w:t>/</w:t>
      </w:r>
      <w:r w:rsidRPr="00525F53" w:rsidR="0073643A">
        <w:rPr>
          <w:rFonts w:ascii="Times New Roman" w:hAnsi="Times New Roman" w:cs="Times New Roman"/>
          <w:color w:val="000000" w:themeColor="text1"/>
        </w:rPr>
        <w:t>2021</w:t>
      </w:r>
      <w:r w:rsidRPr="00525F53" w:rsidR="00972024">
        <w:rPr>
          <w:rFonts w:ascii="Times New Roman" w:hAnsi="Times New Roman" w:cs="Times New Roman"/>
          <w:color w:val="000000" w:themeColor="text1"/>
        </w:rPr>
        <w:t>)</w:t>
      </w:r>
      <w:r w:rsidRPr="00525F53" w:rsidR="00FE3FC1">
        <w:rPr>
          <w:rFonts w:ascii="Times New Roman" w:hAnsi="Times New Roman" w:cs="Times New Roman"/>
          <w:color w:val="000000" w:themeColor="text1"/>
        </w:rPr>
        <w:t xml:space="preserve"> </w:t>
      </w:r>
      <w:r w:rsidRPr="00525F53" w:rsidR="0037366B">
        <w:rPr>
          <w:rFonts w:ascii="Times New Roman" w:hAnsi="Times New Roman" w:cs="Times New Roman"/>
          <w:color w:val="000000" w:themeColor="text1"/>
        </w:rPr>
        <w:t>or NCHS wide projects.”</w:t>
      </w:r>
      <w:r w:rsidRPr="00525F53">
        <w:rPr>
          <w:rFonts w:ascii="Times New Roman" w:hAnsi="Times New Roman" w:cs="Times New Roman"/>
          <w:color w:val="000000" w:themeColor="text1"/>
        </w:rPr>
        <w:t xml:space="preserve"> This submission includes a request to initiate </w:t>
      </w:r>
      <w:r w:rsidRPr="00525F53" w:rsidR="00110B4E">
        <w:rPr>
          <w:rFonts w:ascii="Times New Roman" w:hAnsi="Times New Roman" w:cs="Times New Roman"/>
          <w:color w:val="000000" w:themeColor="text1"/>
        </w:rPr>
        <w:t>one such study</w:t>
      </w:r>
      <w:r w:rsidRPr="00525F53" w:rsidR="00D74DC9">
        <w:rPr>
          <w:rFonts w:ascii="Times New Roman" w:hAnsi="Times New Roman" w:cs="Times New Roman"/>
          <w:color w:val="000000" w:themeColor="text1"/>
        </w:rPr>
        <w:t xml:space="preserve"> for the National Health Interview Survey, also conducted by NCHS</w:t>
      </w:r>
      <w:r w:rsidRPr="00525F53" w:rsidR="00110B4E">
        <w:rPr>
          <w:rFonts w:ascii="Times New Roman" w:hAnsi="Times New Roman" w:cs="Times New Roman"/>
          <w:color w:val="000000" w:themeColor="text1"/>
        </w:rPr>
        <w:t xml:space="preserve">. </w:t>
      </w:r>
      <w:r w:rsidRPr="00525F53" w:rsidR="00110B4E">
        <w:rPr>
          <w:rFonts w:ascii="Times New Roman" w:hAnsi="Times New Roman" w:cs="Times New Roman"/>
        </w:rPr>
        <w:t xml:space="preserve">The proposed changes would not </w:t>
      </w:r>
      <w:r w:rsidRPr="00525F53" w:rsidR="007B4E25">
        <w:rPr>
          <w:rFonts w:ascii="Times New Roman" w:hAnsi="Times New Roman" w:cs="Times New Roman"/>
        </w:rPr>
        <w:t xml:space="preserve">exceed </w:t>
      </w:r>
      <w:r w:rsidRPr="00525F53" w:rsidR="00110B4E">
        <w:rPr>
          <w:rFonts w:ascii="Times New Roman" w:hAnsi="Times New Roman" w:cs="Times New Roman"/>
        </w:rPr>
        <w:t>the currently approved burden hours.</w:t>
      </w:r>
    </w:p>
    <w:p w:rsidRPr="00525F53" w:rsidR="00110B4E" w:rsidP="007339CC" w:rsidRDefault="00110B4E" w14:paraId="54B52FA1" w14:textId="77777777">
      <w:pPr>
        <w:rPr>
          <w:rFonts w:ascii="Times New Roman" w:hAnsi="Times New Roman" w:cs="Times New Roman"/>
          <w:color w:val="000000" w:themeColor="text1"/>
        </w:rPr>
      </w:pPr>
    </w:p>
    <w:p w:rsidRPr="00525F53" w:rsidR="00110B4E" w:rsidP="00110B4E" w:rsidRDefault="00110B4E" w14:paraId="16B3EF3D" w14:textId="0D78C1A8">
      <w:pPr>
        <w:pStyle w:val="ListParagraph"/>
        <w:rPr>
          <w:rFonts w:ascii="Times New Roman" w:hAnsi="Times New Roman" w:cs="Times New Roman"/>
          <w:color w:val="000000" w:themeColor="text1"/>
        </w:rPr>
      </w:pPr>
    </w:p>
    <w:p w:rsidRPr="00525F53" w:rsidR="00371C08" w:rsidP="007339CC" w:rsidRDefault="00371C08" w14:paraId="37845E89" w14:textId="77777777">
      <w:pPr>
        <w:rPr>
          <w:rFonts w:ascii="Times New Roman" w:hAnsi="Times New Roman" w:cs="Times New Roman"/>
          <w:color w:val="000000" w:themeColor="text1"/>
        </w:rPr>
      </w:pPr>
      <w:r w:rsidRPr="00525F53">
        <w:rPr>
          <w:rFonts w:ascii="Times New Roman" w:hAnsi="Times New Roman" w:cs="Times New Roman"/>
          <w:color w:val="000000" w:themeColor="text1"/>
        </w:rPr>
        <w:t>A.   Justification</w:t>
      </w:r>
    </w:p>
    <w:p w:rsidRPr="00525F53" w:rsidR="00371C08" w:rsidP="007339CC" w:rsidRDefault="00371C08" w14:paraId="6C2B832F" w14:textId="77777777">
      <w:pPr>
        <w:rPr>
          <w:rFonts w:ascii="Times New Roman" w:hAnsi="Times New Roman" w:cs="Times New Roman"/>
          <w:color w:val="000000" w:themeColor="text1"/>
        </w:rPr>
      </w:pPr>
    </w:p>
    <w:p w:rsidR="00371C08" w:rsidP="008000CD" w:rsidRDefault="00371C08" w14:paraId="5C54A4F9" w14:textId="7920A6AA">
      <w:pPr>
        <w:pStyle w:val="Heading1"/>
      </w:pPr>
      <w:bookmarkStart w:name="_Toc23316625" w:id="0"/>
      <w:r w:rsidRPr="00525F53">
        <w:t>Circumstances Making the Collection of Information Necessary.</w:t>
      </w:r>
      <w:bookmarkEnd w:id="0"/>
      <w:r w:rsidRPr="00525F53">
        <w:t xml:space="preserve">  </w:t>
      </w:r>
    </w:p>
    <w:p w:rsidR="00105271" w:rsidP="00105271" w:rsidRDefault="00105271" w14:paraId="74A6B526" w14:textId="3A807A80"/>
    <w:p w:rsidRPr="00B65BE6" w:rsidR="00105271" w:rsidP="00C359BC" w:rsidRDefault="00105271" w14:paraId="05999063" w14:textId="77777777">
      <w:pPr>
        <w:pStyle w:val="Default"/>
        <w:ind w:left="360"/>
      </w:pPr>
      <w:r w:rsidRPr="00B65BE6">
        <w:rPr>
          <w:color w:val="auto"/>
        </w:rPr>
        <w:t xml:space="preserve">The National Center for Health Statistics (NCHS) leads several data collections systems that conduct surveys to monitor the health of the United States population. Two of these programs, the National Health and Nutrition Examination Survey (NHANES) and the National Health Interview Survey (NHIS) collect survey data through in-person household interviews. The goals of both surveys are to track national health status, health care access, and progress toward achieving national health objectives.  However, the two surveys have historically produced different kinds of data with different survey designs.  </w:t>
      </w:r>
    </w:p>
    <w:p w:rsidRPr="00B65BE6" w:rsidR="00105271" w:rsidP="00C359BC" w:rsidRDefault="00105271" w14:paraId="6F44C8F4" w14:textId="77777777">
      <w:pPr>
        <w:pStyle w:val="Default"/>
        <w:ind w:left="360"/>
      </w:pPr>
    </w:p>
    <w:p w:rsidRPr="00B65BE6" w:rsidR="00105271" w:rsidP="00C359BC" w:rsidRDefault="00105271" w14:paraId="3CDE322D" w14:textId="4C7B4430">
      <w:pPr>
        <w:ind w:left="360"/>
        <w:rPr>
          <w:rFonts w:ascii="Times New Roman" w:hAnsi="Times New Roman" w:cs="Times New Roman"/>
        </w:rPr>
      </w:pPr>
      <w:r w:rsidRPr="00B65BE6">
        <w:rPr>
          <w:rFonts w:ascii="Times New Roman" w:hAnsi="Times New Roman" w:cs="Times New Roman"/>
        </w:rPr>
        <w:t xml:space="preserve">NHANES involves both a household interview and a health exam component. After completing the household interview, NHANES respondents are asked to visit Mobile Examination Centers (MECs) to complete an exam with comprehensive medical, dental, and physiological measurements and provide samples of biospecimens such as blood and urine. The </w:t>
      </w:r>
      <w:r w:rsidR="00DE571B">
        <w:rPr>
          <w:rFonts w:ascii="Times New Roman" w:hAnsi="Times New Roman" w:cs="Times New Roman"/>
        </w:rPr>
        <w:t>methods used in</w:t>
      </w:r>
      <w:r w:rsidRPr="00B65BE6">
        <w:rPr>
          <w:rFonts w:ascii="Times New Roman" w:hAnsi="Times New Roman" w:cs="Times New Roman"/>
        </w:rPr>
        <w:t xml:space="preserve"> the exam and the assays performed on the biospecimens comprise a gold-standard </w:t>
      </w:r>
      <w:r w:rsidR="00DE571B">
        <w:rPr>
          <w:rFonts w:ascii="Times New Roman" w:hAnsi="Times New Roman" w:cs="Times New Roman"/>
        </w:rPr>
        <w:t xml:space="preserve">for </w:t>
      </w:r>
      <w:r w:rsidRPr="00B65BE6">
        <w:rPr>
          <w:rFonts w:ascii="Times New Roman" w:hAnsi="Times New Roman" w:cs="Times New Roman"/>
        </w:rPr>
        <w:t>national</w:t>
      </w:r>
      <w:r w:rsidRPr="00B65BE6">
        <w:rPr>
          <w:rFonts w:ascii="Times New Roman" w:hAnsi="Times New Roman" w:cs="Times New Roman"/>
          <w:spacing w:val="8"/>
        </w:rPr>
        <w:t xml:space="preserve"> </w:t>
      </w:r>
      <w:r w:rsidRPr="00B65BE6">
        <w:rPr>
          <w:rFonts w:ascii="Times New Roman" w:hAnsi="Times New Roman" w:cs="Times New Roman"/>
        </w:rPr>
        <w:t>ph</w:t>
      </w:r>
      <w:r w:rsidRPr="00B65BE6">
        <w:rPr>
          <w:rFonts w:ascii="Times New Roman" w:hAnsi="Times New Roman" w:cs="Times New Roman"/>
          <w:spacing w:val="2"/>
        </w:rPr>
        <w:t>y</w:t>
      </w:r>
      <w:r w:rsidRPr="00B65BE6">
        <w:rPr>
          <w:rFonts w:ascii="Times New Roman" w:hAnsi="Times New Roman" w:cs="Times New Roman"/>
        </w:rPr>
        <w:t>sical</w:t>
      </w:r>
      <w:r w:rsidRPr="00B65BE6">
        <w:rPr>
          <w:rFonts w:ascii="Times New Roman" w:hAnsi="Times New Roman" w:cs="Times New Roman"/>
          <w:spacing w:val="5"/>
        </w:rPr>
        <w:t xml:space="preserve"> </w:t>
      </w:r>
      <w:r w:rsidRPr="00B65BE6">
        <w:rPr>
          <w:rFonts w:ascii="Times New Roman" w:hAnsi="Times New Roman" w:cs="Times New Roman"/>
        </w:rPr>
        <w:t>ex</w:t>
      </w:r>
      <w:r w:rsidRPr="00B65BE6">
        <w:rPr>
          <w:rFonts w:ascii="Times New Roman" w:hAnsi="Times New Roman" w:cs="Times New Roman"/>
          <w:spacing w:val="1"/>
        </w:rPr>
        <w:t>a</w:t>
      </w:r>
      <w:r w:rsidRPr="00B65BE6">
        <w:rPr>
          <w:rFonts w:ascii="Times New Roman" w:hAnsi="Times New Roman" w:cs="Times New Roman"/>
          <w:spacing w:val="-2"/>
        </w:rPr>
        <w:t>m</w:t>
      </w:r>
      <w:r w:rsidR="00DE571B">
        <w:rPr>
          <w:rFonts w:ascii="Times New Roman" w:hAnsi="Times New Roman" w:cs="Times New Roman"/>
          <w:spacing w:val="-2"/>
        </w:rPr>
        <w:t xml:space="preserve"> </w:t>
      </w:r>
      <w:r w:rsidRPr="00B65BE6">
        <w:rPr>
          <w:rFonts w:ascii="Times New Roman" w:hAnsi="Times New Roman" w:cs="Times New Roman"/>
        </w:rPr>
        <w:t>and</w:t>
      </w:r>
      <w:r w:rsidRPr="00B65BE6">
        <w:rPr>
          <w:rFonts w:ascii="Times New Roman" w:hAnsi="Times New Roman" w:cs="Times New Roman"/>
          <w:spacing w:val="9"/>
        </w:rPr>
        <w:t xml:space="preserve"> </w:t>
      </w:r>
      <w:r w:rsidRPr="00B65BE6">
        <w:rPr>
          <w:rFonts w:ascii="Times New Roman" w:hAnsi="Times New Roman" w:cs="Times New Roman"/>
        </w:rPr>
        <w:t>bio</w:t>
      </w:r>
      <w:r w:rsidR="00DE571B">
        <w:rPr>
          <w:rFonts w:ascii="Times New Roman" w:hAnsi="Times New Roman" w:cs="Times New Roman"/>
        </w:rPr>
        <w:t>specimen</w:t>
      </w:r>
      <w:r w:rsidRPr="00B65BE6">
        <w:rPr>
          <w:rFonts w:ascii="Times New Roman" w:hAnsi="Times New Roman" w:cs="Times New Roman"/>
          <w:spacing w:val="2"/>
        </w:rPr>
        <w:t xml:space="preserve"> </w:t>
      </w:r>
      <w:r w:rsidRPr="00B65BE6">
        <w:rPr>
          <w:rFonts w:ascii="Times New Roman" w:hAnsi="Times New Roman" w:cs="Times New Roman"/>
        </w:rPr>
        <w:t>data collection</w:t>
      </w:r>
      <w:r w:rsidR="00DE571B">
        <w:rPr>
          <w:rFonts w:ascii="Times New Roman" w:hAnsi="Times New Roman" w:cs="Times New Roman"/>
        </w:rPr>
        <w:t xml:space="preserve"> and the results comprise the national gold standard data </w:t>
      </w:r>
      <w:r w:rsidR="000343D2">
        <w:rPr>
          <w:rFonts w:ascii="Times New Roman" w:hAnsi="Times New Roman" w:cs="Times New Roman"/>
        </w:rPr>
        <w:t>for these measurements</w:t>
      </w:r>
      <w:r w:rsidRPr="00B65BE6">
        <w:rPr>
          <w:rFonts w:ascii="Times New Roman" w:hAnsi="Times New Roman" w:cs="Times New Roman"/>
        </w:rPr>
        <w:t xml:space="preserve">. The sample of about 5,000 persons each year, with a biannual data collection schedule, is nationally representative. The sample sizes achievable with NHANES (due to the required infrastructure and other logistics) </w:t>
      </w:r>
      <w:r w:rsidR="00510026">
        <w:rPr>
          <w:rFonts w:ascii="Times New Roman" w:hAnsi="Times New Roman" w:cs="Times New Roman"/>
        </w:rPr>
        <w:t xml:space="preserve">often </w:t>
      </w:r>
      <w:r w:rsidRPr="00B65BE6">
        <w:rPr>
          <w:rFonts w:ascii="Times New Roman" w:hAnsi="Times New Roman" w:cs="Times New Roman"/>
        </w:rPr>
        <w:t xml:space="preserve">preclude using NHANES as a vehicle for </w:t>
      </w:r>
      <w:r w:rsidR="00510026">
        <w:rPr>
          <w:rFonts w:ascii="Times New Roman" w:hAnsi="Times New Roman" w:cs="Times New Roman"/>
        </w:rPr>
        <w:t>r</w:t>
      </w:r>
      <w:r w:rsidR="00AE656B">
        <w:rPr>
          <w:rFonts w:ascii="Times New Roman" w:hAnsi="Times New Roman" w:cs="Times New Roman"/>
        </w:rPr>
        <w:t>egularly</w:t>
      </w:r>
      <w:r w:rsidR="00510026">
        <w:rPr>
          <w:rFonts w:ascii="Times New Roman" w:hAnsi="Times New Roman" w:cs="Times New Roman"/>
        </w:rPr>
        <w:t xml:space="preserve"> </w:t>
      </w:r>
      <w:r w:rsidRPr="00B65BE6">
        <w:rPr>
          <w:rFonts w:ascii="Times New Roman" w:hAnsi="Times New Roman" w:cs="Times New Roman"/>
        </w:rPr>
        <w:t>producing sub-national estimates from physical measurements and biospecimens data.</w:t>
      </w:r>
    </w:p>
    <w:p w:rsidRPr="00B65BE6" w:rsidR="00105271" w:rsidP="00C359BC" w:rsidRDefault="00105271" w14:paraId="3337B3CD" w14:textId="77777777">
      <w:pPr>
        <w:ind w:left="360"/>
        <w:rPr>
          <w:rFonts w:ascii="Times New Roman" w:hAnsi="Times New Roman" w:cs="Times New Roman"/>
        </w:rPr>
      </w:pPr>
    </w:p>
    <w:p w:rsidRPr="00B65BE6" w:rsidR="00105271" w:rsidP="00C359BC" w:rsidRDefault="00105271" w14:paraId="7AF995F0" w14:textId="28FD1DD8">
      <w:pPr>
        <w:pStyle w:val="Default"/>
        <w:ind w:left="360"/>
      </w:pPr>
      <w:r w:rsidRPr="00B65BE6">
        <w:rPr>
          <w:color w:val="auto"/>
        </w:rPr>
        <w:t xml:space="preserve">NHIS collects survey data on a broad range of health topics </w:t>
      </w:r>
      <w:r w:rsidRPr="00B65BE6">
        <w:t>annually. NHIS is conducted by the Census Bureau under an interagency agreement with NCHS. Data are collected from one adult (the Sample Adult)</w:t>
      </w:r>
      <w:r w:rsidR="000343D2">
        <w:t xml:space="preserve"> </w:t>
      </w:r>
      <w:r w:rsidRPr="00B65BE6">
        <w:t xml:space="preserve">and one child, if applicable, per household. The interview is </w:t>
      </w:r>
      <w:r w:rsidRPr="00B65BE6">
        <w:lastRenderedPageBreak/>
        <w:t xml:space="preserve">approximately one hour in duration. The child interviews are conducted with knowledgeable adult proxy respondents. NHIS includes a larger sample than NHANES with about 27,000 Sample Adults each year. NHIS data can be used to calculate </w:t>
      </w:r>
      <w:r w:rsidR="000343D2">
        <w:t xml:space="preserve">annual </w:t>
      </w:r>
      <w:r w:rsidRPr="00B65BE6">
        <w:t xml:space="preserve">health estimates by </w:t>
      </w:r>
      <w:bookmarkStart w:name="_Hlk62464794" w:id="1"/>
      <w:r w:rsidRPr="00B65BE6">
        <w:t>geographic</w:t>
      </w:r>
      <w:bookmarkEnd w:id="1"/>
      <w:r w:rsidRPr="00B65BE6">
        <w:t xml:space="preserve">, demographic, and socioeconomic subgroups; however, NHIS does not currently collect physical measurements or biospecimens.   </w:t>
      </w:r>
    </w:p>
    <w:p w:rsidRPr="00B65BE6" w:rsidR="00105271" w:rsidP="00C359BC" w:rsidRDefault="00105271" w14:paraId="53FA098E" w14:textId="77777777">
      <w:pPr>
        <w:pStyle w:val="Default"/>
        <w:ind w:left="360"/>
      </w:pPr>
    </w:p>
    <w:p w:rsidR="00105271" w:rsidP="00C359BC" w:rsidRDefault="00105271" w14:paraId="3A4D5FAF" w14:textId="116EA151">
      <w:pPr>
        <w:pStyle w:val="Default"/>
        <w:ind w:left="360"/>
        <w:rPr>
          <w:color w:val="auto"/>
        </w:rPr>
      </w:pPr>
      <w:r w:rsidRPr="00B65BE6">
        <w:rPr>
          <w:color w:val="auto"/>
        </w:rPr>
        <w:t xml:space="preserve">NHANES and NHIS are collaborating to conduct a pilot </w:t>
      </w:r>
      <w:r w:rsidR="000343D2">
        <w:rPr>
          <w:color w:val="auto"/>
        </w:rPr>
        <w:t>study</w:t>
      </w:r>
      <w:r w:rsidR="00CD1470">
        <w:rPr>
          <w:color w:val="auto"/>
        </w:rPr>
        <w:t xml:space="preserve"> called the NHIS Follow-up Health Study</w:t>
      </w:r>
      <w:r w:rsidRPr="00B65BE6">
        <w:rPr>
          <w:color w:val="auto"/>
        </w:rPr>
        <w:t xml:space="preserve">. The aim of the </w:t>
      </w:r>
      <w:r w:rsidR="007B7414">
        <w:rPr>
          <w:color w:val="auto"/>
        </w:rPr>
        <w:t>study</w:t>
      </w:r>
      <w:r w:rsidRPr="00B65BE6">
        <w:rPr>
          <w:color w:val="auto"/>
        </w:rPr>
        <w:t xml:space="preserve"> is to investigate </w:t>
      </w:r>
      <w:r w:rsidR="00735DE0">
        <w:rPr>
          <w:color w:val="auto"/>
        </w:rPr>
        <w:t>whether</w:t>
      </w:r>
      <w:r w:rsidRPr="00B65BE6">
        <w:rPr>
          <w:color w:val="auto"/>
        </w:rPr>
        <w:t xml:space="preserve"> adult</w:t>
      </w:r>
      <w:r w:rsidR="004B5C3E">
        <w:rPr>
          <w:color w:val="auto"/>
        </w:rPr>
        <w:t xml:space="preserve"> </w:t>
      </w:r>
      <w:r w:rsidR="00735DE0">
        <w:rPr>
          <w:color w:val="auto"/>
        </w:rPr>
        <w:t xml:space="preserve">health survey respondents are willing to </w:t>
      </w:r>
      <w:r w:rsidR="007B7414">
        <w:rPr>
          <w:color w:val="auto"/>
        </w:rPr>
        <w:t>be</w:t>
      </w:r>
      <w:r w:rsidR="004B5C3E">
        <w:rPr>
          <w:color w:val="auto"/>
        </w:rPr>
        <w:t xml:space="preserve"> visited by a health representative </w:t>
      </w:r>
      <w:r w:rsidR="007B7414">
        <w:rPr>
          <w:color w:val="auto"/>
        </w:rPr>
        <w:t>who will</w:t>
      </w:r>
      <w:r w:rsidR="004B5C3E">
        <w:rPr>
          <w:color w:val="auto"/>
        </w:rPr>
        <w:t xml:space="preserve"> collect their</w:t>
      </w:r>
      <w:r w:rsidRPr="00525F53" w:rsidR="004B5C3E">
        <w:rPr>
          <w:color w:val="000000" w:themeColor="text1"/>
        </w:rPr>
        <w:t xml:space="preserve"> </w:t>
      </w:r>
      <w:r w:rsidR="004B5C3E">
        <w:rPr>
          <w:color w:val="000000" w:themeColor="text1"/>
        </w:rPr>
        <w:t>physical measurements and biospecimens</w:t>
      </w:r>
      <w:r w:rsidR="007B7414">
        <w:rPr>
          <w:color w:val="000000" w:themeColor="text1"/>
        </w:rPr>
        <w:t>.</w:t>
      </w:r>
      <w:r w:rsidR="004B5C3E">
        <w:rPr>
          <w:color w:val="auto"/>
        </w:rPr>
        <w:t xml:space="preserve"> </w:t>
      </w:r>
      <w:r w:rsidRPr="00B65BE6">
        <w:rPr>
          <w:color w:val="auto"/>
        </w:rPr>
        <w:t xml:space="preserve">The pilot will also inform the feasibility of </w:t>
      </w:r>
      <w:r w:rsidR="004B5C3E">
        <w:rPr>
          <w:color w:val="auto"/>
        </w:rPr>
        <w:t xml:space="preserve">collecting these measures </w:t>
      </w:r>
      <w:r w:rsidR="007B7414">
        <w:rPr>
          <w:color w:val="auto"/>
        </w:rPr>
        <w:t>from</w:t>
      </w:r>
      <w:r w:rsidRPr="00B65BE6">
        <w:rPr>
          <w:color w:val="auto"/>
        </w:rPr>
        <w:t xml:space="preserve"> a large</w:t>
      </w:r>
      <w:r w:rsidR="000343D2">
        <w:rPr>
          <w:color w:val="auto"/>
        </w:rPr>
        <w:t>,</w:t>
      </w:r>
      <w:r w:rsidRPr="00B65BE6">
        <w:rPr>
          <w:color w:val="auto"/>
        </w:rPr>
        <w:t xml:space="preserve"> geographically dispersed sample like the NHIS.</w:t>
      </w:r>
      <w:r w:rsidRPr="00735DE0" w:rsidR="00735DE0">
        <w:t xml:space="preserve"> </w:t>
      </w:r>
      <w:r w:rsidR="00D74BF3">
        <w:t>Specifically, the</w:t>
      </w:r>
      <w:r w:rsidR="00735DE0">
        <w:t xml:space="preserve"> study aims to </w:t>
      </w:r>
      <w:r w:rsidRPr="000A6F75" w:rsidR="00735DE0">
        <w:t xml:space="preserve">identify the challenges that could </w:t>
      </w:r>
      <w:r w:rsidR="00735DE0">
        <w:t>impede</w:t>
      </w:r>
      <w:r w:rsidRPr="000A6F75" w:rsidR="00735DE0">
        <w:t xml:space="preserve"> participation or </w:t>
      </w:r>
      <w:r w:rsidR="00CD1470">
        <w:t xml:space="preserve">impact the </w:t>
      </w:r>
      <w:r w:rsidRPr="000A6F75" w:rsidR="00735DE0">
        <w:t xml:space="preserve">quality </w:t>
      </w:r>
      <w:r w:rsidR="00CD1470">
        <w:t>of physical measurements and</w:t>
      </w:r>
      <w:r w:rsidRPr="000A6F75" w:rsidR="00735DE0">
        <w:t xml:space="preserve"> biospecimens</w:t>
      </w:r>
      <w:r w:rsidR="00735DE0">
        <w:t xml:space="preserve"> </w:t>
      </w:r>
      <w:r w:rsidR="00CD1470">
        <w:t>collected in-home from such a sample</w:t>
      </w:r>
      <w:r w:rsidR="00735DE0">
        <w:t>.</w:t>
      </w:r>
      <w:r w:rsidRPr="00B65BE6">
        <w:rPr>
          <w:color w:val="auto"/>
        </w:rPr>
        <w:t xml:space="preserve"> </w:t>
      </w:r>
      <w:r w:rsidR="00FF0083">
        <w:rPr>
          <w:color w:val="auto"/>
        </w:rPr>
        <w:t>In this pilot study</w:t>
      </w:r>
      <w:r w:rsidR="004B5C3E">
        <w:rPr>
          <w:color w:val="auto"/>
        </w:rPr>
        <w:t>, a</w:t>
      </w:r>
      <w:r w:rsidR="000343D2">
        <w:rPr>
          <w:color w:val="auto"/>
        </w:rPr>
        <w:t xml:space="preserve"> subset of Sample Adults who complete the 2021 </w:t>
      </w:r>
      <w:r w:rsidRPr="00B65BE6">
        <w:rPr>
          <w:color w:val="auto"/>
        </w:rPr>
        <w:t xml:space="preserve">NHIS </w:t>
      </w:r>
      <w:r w:rsidR="000343D2">
        <w:rPr>
          <w:color w:val="auto"/>
        </w:rPr>
        <w:t xml:space="preserve">will be invited </w:t>
      </w:r>
      <w:r w:rsidRPr="00B65BE6">
        <w:rPr>
          <w:color w:val="auto"/>
        </w:rPr>
        <w:t>to participate.</w:t>
      </w:r>
      <w:r w:rsidR="007B7414">
        <w:rPr>
          <w:color w:val="auto"/>
        </w:rPr>
        <w:t xml:space="preserve"> More </w:t>
      </w:r>
      <w:r w:rsidR="00165CE1">
        <w:rPr>
          <w:color w:val="auto"/>
        </w:rPr>
        <w:t>details about</w:t>
      </w:r>
      <w:r w:rsidR="007B7414">
        <w:rPr>
          <w:color w:val="auto"/>
        </w:rPr>
        <w:t xml:space="preserve"> </w:t>
      </w:r>
      <w:r w:rsidR="007B7414">
        <w:t xml:space="preserve">the knowledge gaps that this pilot study will fill, </w:t>
      </w:r>
      <w:r w:rsidR="00165CE1">
        <w:t>such as</w:t>
      </w:r>
      <w:r w:rsidR="007B7414">
        <w:t xml:space="preserve"> response rates of survey respondents to this </w:t>
      </w:r>
      <w:r w:rsidR="00165CE1">
        <w:t>kind</w:t>
      </w:r>
      <w:r w:rsidR="007B7414">
        <w:t xml:space="preserve"> of follow-up data collection, can be found </w:t>
      </w:r>
      <w:r w:rsidRPr="008836E6" w:rsidR="007B7414">
        <w:t>in Attachment 1a</w:t>
      </w:r>
      <w:r w:rsidRPr="00525F53" w:rsidR="007B7414">
        <w:t>.</w:t>
      </w:r>
      <w:r>
        <w:rPr>
          <w:color w:val="auto"/>
        </w:rPr>
        <w:t xml:space="preserve"> </w:t>
      </w:r>
      <w:r w:rsidRPr="00105271">
        <w:rPr>
          <w:color w:val="auto"/>
        </w:rPr>
        <w:t xml:space="preserve">In light of the COVID pandemic, the program will be implementing a set of safety measures, as described in </w:t>
      </w:r>
      <w:r w:rsidRPr="008836E6">
        <w:rPr>
          <w:color w:val="auto"/>
        </w:rPr>
        <w:t>Attachment 1b</w:t>
      </w:r>
      <w:r w:rsidRPr="00105271">
        <w:rPr>
          <w:color w:val="auto"/>
        </w:rPr>
        <w:t>.</w:t>
      </w:r>
    </w:p>
    <w:p w:rsidRPr="00B65BE6" w:rsidR="00CD1470" w:rsidP="00C359BC" w:rsidRDefault="00CD1470" w14:paraId="0B0114A0" w14:textId="77777777">
      <w:pPr>
        <w:pStyle w:val="Default"/>
        <w:ind w:left="360"/>
        <w:rPr>
          <w:color w:val="auto"/>
        </w:rPr>
      </w:pPr>
    </w:p>
    <w:p w:rsidRPr="00525F53" w:rsidR="00BF49AE" w:rsidP="002C139F" w:rsidRDefault="00C87EEF" w14:paraId="7FA6EBF6" w14:textId="64F4C9BB">
      <w:pPr>
        <w:ind w:left="360"/>
        <w:rPr>
          <w:rFonts w:ascii="Times New Roman" w:hAnsi="Times New Roman" w:cs="Times New Roman"/>
          <w:color w:val="000000" w:themeColor="text1"/>
        </w:rPr>
      </w:pPr>
      <w:r w:rsidRPr="00525F53">
        <w:rPr>
          <w:rFonts w:ascii="Times New Roman" w:hAnsi="Times New Roman" w:cs="Times New Roman"/>
          <w:color w:val="000000" w:themeColor="text1"/>
        </w:rPr>
        <w:t xml:space="preserve">Since </w:t>
      </w:r>
      <w:r w:rsidRPr="00525F53" w:rsidR="009054A0">
        <w:rPr>
          <w:rFonts w:ascii="Times New Roman" w:hAnsi="Times New Roman" w:cs="Times New Roman"/>
          <w:color w:val="000000" w:themeColor="text1"/>
        </w:rPr>
        <w:t xml:space="preserve">both NHANES and NHIS </w:t>
      </w:r>
      <w:r w:rsidRPr="00525F53">
        <w:rPr>
          <w:rFonts w:ascii="Times New Roman" w:hAnsi="Times New Roman" w:cs="Times New Roman"/>
          <w:color w:val="000000" w:themeColor="text1"/>
        </w:rPr>
        <w:t>data collection</w:t>
      </w:r>
      <w:r w:rsidRPr="00525F53" w:rsidR="009054A0">
        <w:rPr>
          <w:rFonts w:ascii="Times New Roman" w:hAnsi="Times New Roman" w:cs="Times New Roman"/>
          <w:color w:val="000000" w:themeColor="text1"/>
        </w:rPr>
        <w:t>s</w:t>
      </w:r>
      <w:r w:rsidRPr="00525F53">
        <w:rPr>
          <w:rFonts w:ascii="Times New Roman" w:hAnsi="Times New Roman" w:cs="Times New Roman"/>
          <w:color w:val="000000" w:themeColor="text1"/>
        </w:rPr>
        <w:t xml:space="preserve"> </w:t>
      </w:r>
      <w:r w:rsidRPr="00525F53" w:rsidR="009054A0">
        <w:rPr>
          <w:rFonts w:ascii="Times New Roman" w:hAnsi="Times New Roman" w:cs="Times New Roman"/>
          <w:color w:val="000000" w:themeColor="text1"/>
        </w:rPr>
        <w:t>are</w:t>
      </w:r>
      <w:r w:rsidRPr="00525F53">
        <w:rPr>
          <w:rFonts w:ascii="Times New Roman" w:hAnsi="Times New Roman" w:cs="Times New Roman"/>
          <w:color w:val="000000" w:themeColor="text1"/>
        </w:rPr>
        <w:t xml:space="preserve"> continuous, </w:t>
      </w:r>
      <w:r w:rsidRPr="00525F53" w:rsidR="000F034F">
        <w:rPr>
          <w:rFonts w:ascii="Times New Roman" w:hAnsi="Times New Roman" w:cs="Times New Roman"/>
          <w:color w:val="000000" w:themeColor="text1"/>
        </w:rPr>
        <w:t xml:space="preserve">developmental </w:t>
      </w:r>
      <w:r w:rsidRPr="00525F53" w:rsidR="008C6D0A">
        <w:rPr>
          <w:rFonts w:ascii="Times New Roman" w:hAnsi="Times New Roman" w:cs="Times New Roman"/>
          <w:color w:val="000000" w:themeColor="text1"/>
        </w:rPr>
        <w:t>studies</w:t>
      </w:r>
      <w:r w:rsidRPr="00525F53">
        <w:rPr>
          <w:rFonts w:ascii="Times New Roman" w:hAnsi="Times New Roman" w:cs="Times New Roman"/>
          <w:color w:val="000000" w:themeColor="text1"/>
        </w:rPr>
        <w:t xml:space="preserve"> must be conducted during </w:t>
      </w:r>
      <w:r w:rsidRPr="00525F53" w:rsidR="009054A0">
        <w:rPr>
          <w:rFonts w:ascii="Times New Roman" w:hAnsi="Times New Roman" w:cs="Times New Roman"/>
          <w:color w:val="000000" w:themeColor="text1"/>
        </w:rPr>
        <w:t>their ongoing</w:t>
      </w:r>
      <w:r w:rsidRPr="00525F53" w:rsidR="003C1FEF">
        <w:rPr>
          <w:rFonts w:ascii="Times New Roman" w:hAnsi="Times New Roman" w:cs="Times New Roman"/>
          <w:color w:val="000000" w:themeColor="text1"/>
        </w:rPr>
        <w:t xml:space="preserve"> </w:t>
      </w:r>
      <w:r w:rsidRPr="00525F53">
        <w:rPr>
          <w:rFonts w:ascii="Times New Roman" w:hAnsi="Times New Roman" w:cs="Times New Roman"/>
          <w:color w:val="000000" w:themeColor="text1"/>
        </w:rPr>
        <w:t xml:space="preserve">data collection.  </w:t>
      </w:r>
      <w:r w:rsidRPr="00525F53" w:rsidR="00A63DF1">
        <w:rPr>
          <w:rFonts w:ascii="Times New Roman" w:hAnsi="Times New Roman" w:cs="Times New Roman"/>
          <w:color w:val="000000" w:themeColor="text1"/>
        </w:rPr>
        <w:t>The NHIS</w:t>
      </w:r>
      <w:r w:rsidRPr="00525F53" w:rsidR="000D5400">
        <w:rPr>
          <w:rFonts w:ascii="Times New Roman" w:hAnsi="Times New Roman" w:cs="Times New Roman"/>
          <w:color w:val="000000" w:themeColor="text1"/>
        </w:rPr>
        <w:t xml:space="preserve"> </w:t>
      </w:r>
      <w:r w:rsidRPr="00525F53" w:rsidR="001C7BF8">
        <w:rPr>
          <w:rFonts w:ascii="Times New Roman" w:hAnsi="Times New Roman" w:cs="Times New Roman"/>
          <w:color w:val="000000" w:themeColor="text1"/>
        </w:rPr>
        <w:t>Follow-up Health Study</w:t>
      </w:r>
      <w:r w:rsidRPr="00525F53" w:rsidR="003C1FEF">
        <w:rPr>
          <w:rFonts w:ascii="Times New Roman" w:hAnsi="Times New Roman" w:cs="Times New Roman"/>
          <w:color w:val="000000" w:themeColor="text1"/>
        </w:rPr>
        <w:t xml:space="preserve"> </w:t>
      </w:r>
      <w:r w:rsidRPr="00525F53" w:rsidR="004618F0">
        <w:rPr>
          <w:rFonts w:ascii="Times New Roman" w:hAnsi="Times New Roman" w:cs="Times New Roman"/>
          <w:color w:val="000000" w:themeColor="text1"/>
        </w:rPr>
        <w:t>project</w:t>
      </w:r>
      <w:r w:rsidRPr="00525F53" w:rsidR="000D5400">
        <w:rPr>
          <w:rFonts w:ascii="Times New Roman" w:hAnsi="Times New Roman" w:cs="Times New Roman"/>
          <w:color w:val="000000" w:themeColor="text1"/>
        </w:rPr>
        <w:t xml:space="preserve"> </w:t>
      </w:r>
      <w:r w:rsidRPr="00525F53" w:rsidR="004618F0">
        <w:rPr>
          <w:rFonts w:ascii="Times New Roman" w:hAnsi="Times New Roman" w:cs="Times New Roman"/>
          <w:color w:val="000000" w:themeColor="text1"/>
        </w:rPr>
        <w:t xml:space="preserve">represents one </w:t>
      </w:r>
      <w:r w:rsidRPr="00525F53" w:rsidR="00110B4E">
        <w:rPr>
          <w:rFonts w:ascii="Times New Roman" w:hAnsi="Times New Roman" w:cs="Times New Roman"/>
          <w:color w:val="000000" w:themeColor="text1"/>
        </w:rPr>
        <w:t>such methodological study</w:t>
      </w:r>
      <w:r w:rsidRPr="00525F53" w:rsidR="00A63DF1">
        <w:rPr>
          <w:rFonts w:ascii="Times New Roman" w:hAnsi="Times New Roman" w:cs="Times New Roman"/>
          <w:color w:val="000000" w:themeColor="text1"/>
        </w:rPr>
        <w:t>. T</w:t>
      </w:r>
      <w:r w:rsidRPr="00525F53" w:rsidR="000D5400">
        <w:rPr>
          <w:rFonts w:ascii="Times New Roman" w:hAnsi="Times New Roman" w:cs="Times New Roman"/>
          <w:color w:val="000000" w:themeColor="text1"/>
        </w:rPr>
        <w:t xml:space="preserve">he burden hours have already been approved on line 5 (Developmental Projects &amp; Special Studies) of the burden table within the current </w:t>
      </w:r>
      <w:r w:rsidRPr="00525F53" w:rsidR="00A63DF1">
        <w:rPr>
          <w:rFonts w:ascii="Times New Roman" w:hAnsi="Times New Roman" w:cs="Times New Roman"/>
          <w:color w:val="000000" w:themeColor="text1"/>
        </w:rPr>
        <w:t xml:space="preserve">NHANES </w:t>
      </w:r>
      <w:r w:rsidRPr="00525F53" w:rsidR="00B46B27">
        <w:rPr>
          <w:rFonts w:ascii="Times New Roman" w:hAnsi="Times New Roman" w:cs="Times New Roman"/>
          <w:color w:val="000000" w:themeColor="text1"/>
        </w:rPr>
        <w:t xml:space="preserve">generic </w:t>
      </w:r>
      <w:r w:rsidRPr="00525F53" w:rsidR="000D5400">
        <w:rPr>
          <w:rFonts w:ascii="Times New Roman" w:hAnsi="Times New Roman" w:cs="Times New Roman"/>
          <w:color w:val="000000" w:themeColor="text1"/>
        </w:rPr>
        <w:t>package (OMB No. 0920-</w:t>
      </w:r>
      <w:r w:rsidRPr="00525F53" w:rsidR="00B46B27">
        <w:rPr>
          <w:rFonts w:ascii="Times New Roman" w:hAnsi="Times New Roman" w:cs="Times New Roman"/>
          <w:color w:val="000000" w:themeColor="text1"/>
        </w:rPr>
        <w:t>1208</w:t>
      </w:r>
      <w:r w:rsidRPr="00525F53" w:rsidR="000D5400">
        <w:rPr>
          <w:rFonts w:ascii="Times New Roman" w:hAnsi="Times New Roman" w:cs="Times New Roman"/>
          <w:color w:val="000000" w:themeColor="text1"/>
        </w:rPr>
        <w:t xml:space="preserve">, Exp. Date </w:t>
      </w:r>
      <w:r w:rsidRPr="00525F53" w:rsidR="00E42CDC">
        <w:rPr>
          <w:rFonts w:ascii="Times New Roman" w:hAnsi="Times New Roman" w:cs="Times New Roman"/>
          <w:color w:val="000000" w:themeColor="text1"/>
        </w:rPr>
        <w:t>8</w:t>
      </w:r>
      <w:r w:rsidRPr="00525F53" w:rsidR="000D5400">
        <w:rPr>
          <w:rFonts w:ascii="Times New Roman" w:hAnsi="Times New Roman" w:cs="Times New Roman"/>
          <w:color w:val="000000" w:themeColor="text1"/>
        </w:rPr>
        <w:t>/31/</w:t>
      </w:r>
      <w:r w:rsidRPr="00525F53" w:rsidR="00B46B27">
        <w:rPr>
          <w:rFonts w:ascii="Times New Roman" w:hAnsi="Times New Roman" w:cs="Times New Roman"/>
          <w:color w:val="000000" w:themeColor="text1"/>
        </w:rPr>
        <w:t>202</w:t>
      </w:r>
      <w:r w:rsidRPr="00525F53" w:rsidR="00E42CDC">
        <w:rPr>
          <w:rFonts w:ascii="Times New Roman" w:hAnsi="Times New Roman" w:cs="Times New Roman"/>
          <w:color w:val="000000" w:themeColor="text1"/>
        </w:rPr>
        <w:t>3</w:t>
      </w:r>
      <w:r w:rsidRPr="00525F53" w:rsidR="000D5400">
        <w:rPr>
          <w:rFonts w:ascii="Times New Roman" w:hAnsi="Times New Roman" w:cs="Times New Roman"/>
          <w:color w:val="000000" w:themeColor="text1"/>
        </w:rPr>
        <w:t>)</w:t>
      </w:r>
    </w:p>
    <w:p w:rsidRPr="00525F53" w:rsidR="00154C79" w:rsidP="008000CD" w:rsidRDefault="00154C79" w14:paraId="2E87A252" w14:textId="2D0DFB5E">
      <w:pPr>
        <w:rPr>
          <w:rFonts w:ascii="Times New Roman" w:hAnsi="Times New Roman" w:cs="Times New Roman"/>
          <w:color w:val="000000" w:themeColor="text1"/>
        </w:rPr>
      </w:pPr>
    </w:p>
    <w:p w:rsidRPr="00525F53" w:rsidR="00371C08" w:rsidP="008000CD" w:rsidRDefault="00371C08" w14:paraId="6E24D9A5" w14:textId="229253B0">
      <w:pPr>
        <w:pStyle w:val="Heading1"/>
      </w:pPr>
      <w:bookmarkStart w:name="_Toc23316626" w:id="2"/>
      <w:r w:rsidRPr="00525F53">
        <w:t>Purpose and Use of the Information Collection</w:t>
      </w:r>
      <w:bookmarkEnd w:id="2"/>
      <w:r w:rsidRPr="00525F53">
        <w:t xml:space="preserve"> </w:t>
      </w:r>
    </w:p>
    <w:p w:rsidRPr="00525F53" w:rsidR="00371C08" w:rsidP="007339CC" w:rsidRDefault="00371C08" w14:paraId="16BE779E" w14:textId="77777777">
      <w:pPr>
        <w:ind w:left="450"/>
        <w:rPr>
          <w:rFonts w:ascii="Times New Roman" w:hAnsi="Times New Roman" w:cs="Times New Roman"/>
          <w:color w:val="000000" w:themeColor="text1"/>
        </w:rPr>
      </w:pPr>
    </w:p>
    <w:p w:rsidRPr="008836E6" w:rsidR="00B25212" w:rsidP="00EC6403" w:rsidRDefault="003622FE" w14:paraId="0FEA7EAE" w14:textId="154BFE5B">
      <w:pPr>
        <w:widowControl/>
        <w:autoSpaceDE/>
        <w:autoSpaceDN/>
        <w:adjustRightInd/>
        <w:ind w:left="360"/>
        <w:rPr>
          <w:rFonts w:ascii="Times New Roman" w:hAnsi="Times New Roman" w:cs="Times New Roman"/>
        </w:rPr>
      </w:pPr>
      <w:r w:rsidRPr="00525F53">
        <w:rPr>
          <w:rFonts w:ascii="Times New Roman" w:hAnsi="Times New Roman" w:cs="Times New Roman"/>
        </w:rPr>
        <w:t xml:space="preserve">The purpose of this pilot </w:t>
      </w:r>
      <w:r w:rsidRPr="00525F53" w:rsidR="00ED4EC1">
        <w:rPr>
          <w:rFonts w:ascii="Times New Roman" w:hAnsi="Times New Roman" w:cs="Times New Roman"/>
        </w:rPr>
        <w:t xml:space="preserve">is </w:t>
      </w:r>
      <w:r w:rsidRPr="00525F53">
        <w:rPr>
          <w:rFonts w:ascii="Times New Roman" w:hAnsi="Times New Roman" w:cs="Times New Roman"/>
        </w:rPr>
        <w:t xml:space="preserve">to assess the feasibility of </w:t>
      </w:r>
      <w:r w:rsidRPr="00525F53" w:rsidR="00C064A8">
        <w:rPr>
          <w:rFonts w:ascii="Times New Roman" w:hAnsi="Times New Roman" w:cs="Times New Roman"/>
        </w:rPr>
        <w:t>collecting</w:t>
      </w:r>
      <w:r w:rsidRPr="00525F53">
        <w:rPr>
          <w:rFonts w:ascii="Times New Roman" w:hAnsi="Times New Roman" w:cs="Times New Roman"/>
        </w:rPr>
        <w:t xml:space="preserve"> physical measurements and biospecimens</w:t>
      </w:r>
      <w:r w:rsidRPr="00525F53" w:rsidR="00C064A8">
        <w:rPr>
          <w:rFonts w:ascii="Times New Roman" w:hAnsi="Times New Roman" w:cs="Times New Roman"/>
        </w:rPr>
        <w:t xml:space="preserve"> from</w:t>
      </w:r>
      <w:r w:rsidRPr="00525F53">
        <w:rPr>
          <w:rFonts w:ascii="Times New Roman" w:hAnsi="Times New Roman" w:cs="Times New Roman"/>
        </w:rPr>
        <w:t xml:space="preserve"> NHIS</w:t>
      </w:r>
      <w:r w:rsidRPr="00525F53" w:rsidR="00C064A8">
        <w:rPr>
          <w:rFonts w:ascii="Times New Roman" w:hAnsi="Times New Roman" w:cs="Times New Roman"/>
        </w:rPr>
        <w:t xml:space="preserve"> respondents in their homes</w:t>
      </w:r>
      <w:r w:rsidRPr="00525F53">
        <w:rPr>
          <w:rFonts w:ascii="Times New Roman" w:hAnsi="Times New Roman" w:cs="Times New Roman"/>
        </w:rPr>
        <w:t xml:space="preserve">. </w:t>
      </w:r>
      <w:r w:rsidRPr="00525F53" w:rsidR="000A5700">
        <w:rPr>
          <w:rFonts w:ascii="Times New Roman" w:hAnsi="Times New Roman" w:cs="Times New Roman"/>
        </w:rPr>
        <w:t xml:space="preserve">The </w:t>
      </w:r>
      <w:r w:rsidRPr="00525F53" w:rsidR="00283170">
        <w:rPr>
          <w:rFonts w:ascii="Times New Roman" w:hAnsi="Times New Roman" w:cs="Times New Roman"/>
        </w:rPr>
        <w:t xml:space="preserve">NHIS Follow-up Health Study </w:t>
      </w:r>
      <w:r w:rsidRPr="00525F53" w:rsidR="000A5700">
        <w:rPr>
          <w:rFonts w:ascii="Times New Roman" w:hAnsi="Times New Roman" w:cs="Times New Roman"/>
        </w:rPr>
        <w:t>proposes to invite 900 adult respondents</w:t>
      </w:r>
      <w:r w:rsidRPr="00525F53" w:rsidR="0032204C">
        <w:rPr>
          <w:rFonts w:ascii="Times New Roman" w:hAnsi="Times New Roman" w:cs="Times New Roman"/>
        </w:rPr>
        <w:t xml:space="preserve"> aged 18 years or old</w:t>
      </w:r>
      <w:r w:rsidRPr="00525F53" w:rsidR="000A5700">
        <w:rPr>
          <w:rFonts w:ascii="Times New Roman" w:hAnsi="Times New Roman" w:cs="Times New Roman"/>
        </w:rPr>
        <w:t xml:space="preserve"> </w:t>
      </w:r>
      <w:bookmarkStart w:name="_Hlk57716122" w:id="3"/>
      <w:r w:rsidRPr="00525F53" w:rsidR="000A5700">
        <w:rPr>
          <w:rFonts w:ascii="Times New Roman" w:hAnsi="Times New Roman" w:cs="Times New Roman"/>
        </w:rPr>
        <w:t xml:space="preserve">to the 2021 NHIS </w:t>
      </w:r>
      <w:bookmarkEnd w:id="3"/>
      <w:r w:rsidRPr="00525F53" w:rsidR="000A5700">
        <w:rPr>
          <w:rFonts w:ascii="Times New Roman" w:hAnsi="Times New Roman" w:cs="Times New Roman"/>
        </w:rPr>
        <w:t xml:space="preserve">to participate in the study.  </w:t>
      </w:r>
      <w:r w:rsidRPr="00525F53" w:rsidR="00BE2CBF">
        <w:rPr>
          <w:rFonts w:ascii="Times New Roman" w:hAnsi="Times New Roman" w:cs="Times New Roman"/>
        </w:rPr>
        <w:t>The NHIS (</w:t>
      </w:r>
      <w:r w:rsidRPr="00525F53" w:rsidR="008270A2">
        <w:rPr>
          <w:rFonts w:ascii="Times New Roman" w:hAnsi="Times New Roman"/>
        </w:rPr>
        <w:t xml:space="preserve">OMB No. </w:t>
      </w:r>
      <w:r w:rsidRPr="00500807" w:rsidR="008270A2">
        <w:rPr>
          <w:rFonts w:ascii="Times New Roman" w:hAnsi="Times New Roman"/>
        </w:rPr>
        <w:t>0920-</w:t>
      </w:r>
      <w:r w:rsidR="008270A2">
        <w:rPr>
          <w:rFonts w:ascii="Times New Roman" w:hAnsi="Times New Roman"/>
        </w:rPr>
        <w:t>0214</w:t>
      </w:r>
      <w:r w:rsidRPr="00525F53" w:rsidR="008270A2">
        <w:rPr>
          <w:rFonts w:ascii="Times New Roman" w:hAnsi="Times New Roman"/>
        </w:rPr>
        <w:t xml:space="preserve">, Exp Date </w:t>
      </w:r>
      <w:r w:rsidR="008270A2">
        <w:rPr>
          <w:rFonts w:ascii="Times New Roman" w:hAnsi="Times New Roman"/>
        </w:rPr>
        <w:t>12/31/2023</w:t>
      </w:r>
      <w:r w:rsidRPr="008270A2" w:rsidR="00BE2CBF">
        <w:rPr>
          <w:rFonts w:ascii="Times New Roman" w:hAnsi="Times New Roman" w:cs="Times New Roman"/>
        </w:rPr>
        <w:t>)</w:t>
      </w:r>
      <w:r w:rsidRPr="00525F53" w:rsidR="00BE2CBF">
        <w:rPr>
          <w:rFonts w:ascii="Times New Roman" w:hAnsi="Times New Roman" w:cs="Times New Roman"/>
        </w:rPr>
        <w:t xml:space="preserve"> will be administered at usual. At the conclusion of the Sample Adult interview, </w:t>
      </w:r>
      <w:r w:rsidRPr="00525F53" w:rsidR="003A5891">
        <w:rPr>
          <w:rFonts w:ascii="Times New Roman" w:hAnsi="Times New Roman" w:cs="Times New Roman"/>
        </w:rPr>
        <w:t xml:space="preserve">the interviewer </w:t>
      </w:r>
      <w:r w:rsidRPr="00525F53">
        <w:rPr>
          <w:rFonts w:ascii="Times New Roman" w:hAnsi="Times New Roman" w:cs="Times New Roman"/>
        </w:rPr>
        <w:t xml:space="preserve">will </w:t>
      </w:r>
      <w:r w:rsidR="00A24C43">
        <w:rPr>
          <w:rFonts w:ascii="Times New Roman" w:hAnsi="Times New Roman" w:cs="Times New Roman"/>
        </w:rPr>
        <w:t xml:space="preserve">describe the project and </w:t>
      </w:r>
      <w:r w:rsidRPr="00525F53" w:rsidR="000A5700">
        <w:rPr>
          <w:rFonts w:ascii="Times New Roman" w:hAnsi="Times New Roman" w:cs="Times New Roman"/>
        </w:rPr>
        <w:t>ask</w:t>
      </w:r>
      <w:r w:rsidR="00A24C43">
        <w:rPr>
          <w:rFonts w:ascii="Times New Roman" w:hAnsi="Times New Roman" w:cs="Times New Roman"/>
        </w:rPr>
        <w:t xml:space="preserve"> permission to give </w:t>
      </w:r>
      <w:r w:rsidRPr="00525F53" w:rsidR="000A5700">
        <w:rPr>
          <w:rFonts w:ascii="Times New Roman" w:hAnsi="Times New Roman" w:cs="Times New Roman"/>
        </w:rPr>
        <w:t>the</w:t>
      </w:r>
      <w:r w:rsidRPr="00525F53" w:rsidR="002D62B3">
        <w:rPr>
          <w:rFonts w:ascii="Times New Roman" w:hAnsi="Times New Roman" w:cs="Times New Roman"/>
        </w:rPr>
        <w:t xml:space="preserve"> </w:t>
      </w:r>
      <w:r w:rsidRPr="00525F53" w:rsidR="005962A3">
        <w:rPr>
          <w:rFonts w:ascii="Times New Roman" w:hAnsi="Times New Roman" w:cs="Times New Roman"/>
        </w:rPr>
        <w:t>S</w:t>
      </w:r>
      <w:r w:rsidRPr="00525F53" w:rsidR="002D62B3">
        <w:rPr>
          <w:rFonts w:ascii="Times New Roman" w:hAnsi="Times New Roman" w:cs="Times New Roman"/>
        </w:rPr>
        <w:t xml:space="preserve">ample </w:t>
      </w:r>
      <w:r w:rsidRPr="00525F53" w:rsidR="005962A3">
        <w:rPr>
          <w:rFonts w:ascii="Times New Roman" w:hAnsi="Times New Roman" w:cs="Times New Roman"/>
        </w:rPr>
        <w:t>A</w:t>
      </w:r>
      <w:r w:rsidRPr="00525F53">
        <w:rPr>
          <w:rFonts w:ascii="Times New Roman" w:hAnsi="Times New Roman" w:cs="Times New Roman"/>
        </w:rPr>
        <w:t>dult respondent</w:t>
      </w:r>
      <w:r w:rsidR="00A24C43">
        <w:rPr>
          <w:rFonts w:ascii="Times New Roman" w:hAnsi="Times New Roman" w:cs="Times New Roman"/>
        </w:rPr>
        <w:t xml:space="preserve">’s contact information  to </w:t>
      </w:r>
      <w:r w:rsidRPr="00525F53" w:rsidR="000A5700">
        <w:rPr>
          <w:rFonts w:ascii="Times New Roman" w:hAnsi="Times New Roman" w:cs="Times New Roman"/>
        </w:rPr>
        <w:t xml:space="preserve">the </w:t>
      </w:r>
      <w:r w:rsidR="00E96BD7">
        <w:rPr>
          <w:rFonts w:ascii="Times New Roman" w:hAnsi="Times New Roman" w:cs="Times New Roman"/>
        </w:rPr>
        <w:t>project</w:t>
      </w:r>
      <w:r w:rsidRPr="00525F53" w:rsidR="00E96BD7">
        <w:rPr>
          <w:rFonts w:ascii="Times New Roman" w:hAnsi="Times New Roman" w:cs="Times New Roman"/>
        </w:rPr>
        <w:t xml:space="preserve"> </w:t>
      </w:r>
      <w:r w:rsidRPr="00525F53" w:rsidR="000A5700">
        <w:rPr>
          <w:rFonts w:ascii="Times New Roman" w:hAnsi="Times New Roman" w:cs="Times New Roman"/>
        </w:rPr>
        <w:t>staff</w:t>
      </w:r>
      <w:r w:rsidR="00A24C43">
        <w:rPr>
          <w:rFonts w:ascii="Times New Roman" w:hAnsi="Times New Roman" w:cs="Times New Roman"/>
        </w:rPr>
        <w:t xml:space="preserve"> scheduling the appointments and collecting the data</w:t>
      </w:r>
      <w:r w:rsidR="00821C22">
        <w:rPr>
          <w:rFonts w:ascii="Times New Roman" w:hAnsi="Times New Roman" w:cs="Times New Roman"/>
        </w:rPr>
        <w:t xml:space="preserve">; </w:t>
      </w:r>
      <w:r w:rsidR="006B643F">
        <w:rPr>
          <w:rFonts w:ascii="Times New Roman" w:hAnsi="Times New Roman" w:cs="Times New Roman"/>
        </w:rPr>
        <w:t>re</w:t>
      </w:r>
      <w:r w:rsidR="00821C22">
        <w:rPr>
          <w:rFonts w:ascii="Times New Roman" w:hAnsi="Times New Roman" w:cs="Times New Roman"/>
        </w:rPr>
        <w:t xml:space="preserve">spondents who refuse will be asked why </w:t>
      </w:r>
      <w:r w:rsidRPr="00525F53" w:rsidR="008D2166">
        <w:rPr>
          <w:rFonts w:ascii="Times New Roman" w:hAnsi="Times New Roman" w:cs="Times New Roman"/>
        </w:rPr>
        <w:t xml:space="preserve">(see </w:t>
      </w:r>
      <w:r w:rsidRPr="008836E6" w:rsidR="008D2166">
        <w:rPr>
          <w:rFonts w:ascii="Times New Roman" w:hAnsi="Times New Roman" w:cs="Times New Roman"/>
        </w:rPr>
        <w:t>Attachment 1</w:t>
      </w:r>
      <w:r w:rsidRPr="008836E6" w:rsidR="000A5700">
        <w:rPr>
          <w:rFonts w:ascii="Times New Roman" w:hAnsi="Times New Roman" w:cs="Times New Roman"/>
        </w:rPr>
        <w:t>c</w:t>
      </w:r>
      <w:r w:rsidRPr="008836E6" w:rsidR="008D2166">
        <w:rPr>
          <w:rFonts w:ascii="Times New Roman" w:hAnsi="Times New Roman" w:cs="Times New Roman"/>
        </w:rPr>
        <w:t>)</w:t>
      </w:r>
      <w:r w:rsidR="00821C22">
        <w:rPr>
          <w:rFonts w:ascii="Times New Roman" w:hAnsi="Times New Roman" w:cs="Times New Roman"/>
        </w:rPr>
        <w:t xml:space="preserve">. </w:t>
      </w:r>
      <w:r w:rsidRPr="008836E6" w:rsidR="008D2166">
        <w:rPr>
          <w:rFonts w:ascii="Times New Roman" w:hAnsi="Times New Roman" w:cs="Times New Roman"/>
        </w:rPr>
        <w:t xml:space="preserve">A brochure will be left for respondents who </w:t>
      </w:r>
      <w:r w:rsidRPr="008836E6" w:rsidR="000A5700">
        <w:rPr>
          <w:rFonts w:ascii="Times New Roman" w:hAnsi="Times New Roman" w:cs="Times New Roman"/>
        </w:rPr>
        <w:t>agree,</w:t>
      </w:r>
      <w:r w:rsidRPr="008836E6" w:rsidR="008D2166">
        <w:rPr>
          <w:rFonts w:ascii="Times New Roman" w:hAnsi="Times New Roman" w:cs="Times New Roman"/>
        </w:rPr>
        <w:t xml:space="preserve"> when the interview is in person, and will be mailed to such respondents when the interview is over the phone (see Attachment 1</w:t>
      </w:r>
      <w:r w:rsidRPr="008836E6" w:rsidR="000A5700">
        <w:rPr>
          <w:rFonts w:ascii="Times New Roman" w:hAnsi="Times New Roman" w:cs="Times New Roman"/>
        </w:rPr>
        <w:t>d</w:t>
      </w:r>
      <w:r w:rsidRPr="008836E6" w:rsidR="008D2166">
        <w:rPr>
          <w:rFonts w:ascii="Times New Roman" w:hAnsi="Times New Roman" w:cs="Times New Roman"/>
        </w:rPr>
        <w:t xml:space="preserve">). </w:t>
      </w:r>
      <w:r w:rsidRPr="008836E6">
        <w:rPr>
          <w:rFonts w:ascii="Times New Roman" w:hAnsi="Times New Roman" w:cs="Times New Roman"/>
        </w:rPr>
        <w:t xml:space="preserve"> </w:t>
      </w:r>
    </w:p>
    <w:p w:rsidRPr="008836E6" w:rsidR="008D2166" w:rsidP="008D2166" w:rsidRDefault="00AF4CA4" w14:paraId="3B2A55A1" w14:textId="1591015E">
      <w:pPr>
        <w:pStyle w:val="BodyText"/>
        <w:widowControl w:val="0"/>
        <w:snapToGrid w:val="0"/>
        <w:spacing w:before="240"/>
        <w:ind w:left="360"/>
        <w:rPr>
          <w:rFonts w:ascii="Times New Roman" w:hAnsi="Times New Roman"/>
          <w:sz w:val="24"/>
          <w:szCs w:val="24"/>
        </w:rPr>
      </w:pPr>
      <w:r w:rsidRPr="008836E6">
        <w:rPr>
          <w:rFonts w:ascii="Times New Roman" w:hAnsi="Times New Roman"/>
          <w:sz w:val="24"/>
          <w:szCs w:val="24"/>
        </w:rPr>
        <w:t xml:space="preserve">If </w:t>
      </w:r>
      <w:r w:rsidRPr="008836E6" w:rsidR="003A5891">
        <w:rPr>
          <w:rFonts w:ascii="Times New Roman" w:hAnsi="Times New Roman"/>
          <w:sz w:val="24"/>
          <w:szCs w:val="24"/>
        </w:rPr>
        <w:t xml:space="preserve">respondents </w:t>
      </w:r>
      <w:r w:rsidR="00CF1EB2">
        <w:rPr>
          <w:rFonts w:ascii="Times New Roman" w:hAnsi="Times New Roman"/>
          <w:sz w:val="24"/>
          <w:szCs w:val="24"/>
        </w:rPr>
        <w:t>agree</w:t>
      </w:r>
      <w:r w:rsidRPr="008836E6">
        <w:rPr>
          <w:rFonts w:ascii="Times New Roman" w:hAnsi="Times New Roman"/>
          <w:sz w:val="24"/>
          <w:szCs w:val="24"/>
        </w:rPr>
        <w:t xml:space="preserve"> to be contacted, then </w:t>
      </w:r>
      <w:r w:rsidR="0085539E">
        <w:rPr>
          <w:rFonts w:ascii="Times New Roman" w:hAnsi="Times New Roman"/>
          <w:sz w:val="24"/>
          <w:szCs w:val="24"/>
        </w:rPr>
        <w:t>project</w:t>
      </w:r>
      <w:r w:rsidRPr="008836E6" w:rsidR="0085539E">
        <w:rPr>
          <w:rFonts w:ascii="Times New Roman" w:hAnsi="Times New Roman"/>
          <w:sz w:val="24"/>
          <w:szCs w:val="24"/>
        </w:rPr>
        <w:t xml:space="preserve"> </w:t>
      </w:r>
      <w:r w:rsidRPr="008836E6">
        <w:rPr>
          <w:rFonts w:ascii="Times New Roman" w:hAnsi="Times New Roman"/>
          <w:sz w:val="24"/>
          <w:szCs w:val="24"/>
        </w:rPr>
        <w:t xml:space="preserve">staff will </w:t>
      </w:r>
      <w:r w:rsidRPr="008836E6" w:rsidR="00C15728">
        <w:rPr>
          <w:rFonts w:ascii="Times New Roman" w:hAnsi="Times New Roman"/>
          <w:sz w:val="24"/>
          <w:szCs w:val="24"/>
        </w:rPr>
        <w:t xml:space="preserve">use a multi-mode approach, which includes phone calls, </w:t>
      </w:r>
      <w:r w:rsidRPr="008836E6">
        <w:rPr>
          <w:rFonts w:ascii="Times New Roman" w:hAnsi="Times New Roman"/>
          <w:sz w:val="24"/>
          <w:szCs w:val="24"/>
        </w:rPr>
        <w:t>email</w:t>
      </w:r>
      <w:r w:rsidRPr="008836E6" w:rsidR="00C15728">
        <w:rPr>
          <w:rFonts w:ascii="Times New Roman" w:hAnsi="Times New Roman"/>
          <w:sz w:val="24"/>
          <w:szCs w:val="24"/>
        </w:rPr>
        <w:t>s, and</w:t>
      </w:r>
      <w:r w:rsidRPr="008836E6">
        <w:rPr>
          <w:rFonts w:ascii="Times New Roman" w:hAnsi="Times New Roman"/>
          <w:sz w:val="24"/>
          <w:szCs w:val="24"/>
        </w:rPr>
        <w:t xml:space="preserve"> text</w:t>
      </w:r>
      <w:r w:rsidRPr="008836E6" w:rsidR="00C15728">
        <w:rPr>
          <w:rFonts w:ascii="Times New Roman" w:hAnsi="Times New Roman"/>
          <w:sz w:val="24"/>
          <w:szCs w:val="24"/>
        </w:rPr>
        <w:t>s</w:t>
      </w:r>
      <w:r w:rsidRPr="008836E6">
        <w:rPr>
          <w:rFonts w:ascii="Times New Roman" w:hAnsi="Times New Roman"/>
          <w:sz w:val="24"/>
          <w:szCs w:val="24"/>
        </w:rPr>
        <w:t xml:space="preserve"> to schedule the appointment</w:t>
      </w:r>
      <w:r w:rsidRPr="008836E6" w:rsidR="008D2166">
        <w:rPr>
          <w:rFonts w:ascii="Times New Roman" w:hAnsi="Times New Roman"/>
          <w:sz w:val="24"/>
          <w:szCs w:val="24"/>
        </w:rPr>
        <w:t xml:space="preserve"> (</w:t>
      </w:r>
      <w:r w:rsidRPr="008836E6" w:rsidR="00344298">
        <w:rPr>
          <w:rFonts w:ascii="Times New Roman" w:hAnsi="Times New Roman"/>
          <w:sz w:val="24"/>
          <w:szCs w:val="24"/>
        </w:rPr>
        <w:t>Attachment</w:t>
      </w:r>
      <w:r w:rsidRPr="008836E6" w:rsidR="008D2166">
        <w:rPr>
          <w:rFonts w:ascii="Times New Roman" w:hAnsi="Times New Roman"/>
          <w:sz w:val="24"/>
          <w:szCs w:val="24"/>
        </w:rPr>
        <w:t xml:space="preserve"> 1</w:t>
      </w:r>
      <w:r w:rsidRPr="008836E6" w:rsidR="000A5700">
        <w:rPr>
          <w:rFonts w:ascii="Times New Roman" w:hAnsi="Times New Roman"/>
          <w:sz w:val="24"/>
          <w:szCs w:val="24"/>
        </w:rPr>
        <w:t>e</w:t>
      </w:r>
      <w:r w:rsidRPr="008836E6" w:rsidR="008D2166">
        <w:rPr>
          <w:rFonts w:ascii="Times New Roman" w:hAnsi="Times New Roman"/>
          <w:sz w:val="24"/>
          <w:szCs w:val="24"/>
        </w:rPr>
        <w:t>)</w:t>
      </w:r>
      <w:r w:rsidRPr="008836E6">
        <w:rPr>
          <w:rFonts w:ascii="Times New Roman" w:hAnsi="Times New Roman"/>
          <w:sz w:val="24"/>
          <w:szCs w:val="24"/>
        </w:rPr>
        <w:t xml:space="preserve">. </w:t>
      </w:r>
      <w:r w:rsidRPr="008836E6" w:rsidR="00C15728">
        <w:rPr>
          <w:rFonts w:ascii="Times New Roman" w:hAnsi="Times New Roman"/>
          <w:sz w:val="24"/>
          <w:szCs w:val="24"/>
        </w:rPr>
        <w:t xml:space="preserve">If </w:t>
      </w:r>
      <w:r w:rsidR="00E96BD7">
        <w:rPr>
          <w:rFonts w:ascii="Times New Roman" w:hAnsi="Times New Roman"/>
          <w:sz w:val="24"/>
          <w:szCs w:val="24"/>
        </w:rPr>
        <w:t>project</w:t>
      </w:r>
      <w:r w:rsidRPr="008836E6" w:rsidR="00E96BD7">
        <w:rPr>
          <w:rFonts w:ascii="Times New Roman" w:hAnsi="Times New Roman"/>
          <w:sz w:val="24"/>
          <w:szCs w:val="24"/>
        </w:rPr>
        <w:t xml:space="preserve"> </w:t>
      </w:r>
      <w:r w:rsidRPr="008836E6" w:rsidR="00C15728">
        <w:rPr>
          <w:rFonts w:ascii="Times New Roman" w:hAnsi="Times New Roman"/>
          <w:sz w:val="24"/>
          <w:szCs w:val="24"/>
        </w:rPr>
        <w:t xml:space="preserve">staff are unable to reach the respondent by those methods, they will mail a letter and brochure asking respondents to contact the central scheduling number. (Attachment </w:t>
      </w:r>
      <w:r w:rsidRPr="008836E6" w:rsidR="008D2166">
        <w:rPr>
          <w:rFonts w:ascii="Times New Roman" w:hAnsi="Times New Roman"/>
          <w:sz w:val="24"/>
          <w:szCs w:val="24"/>
        </w:rPr>
        <w:t>1</w:t>
      </w:r>
      <w:r w:rsidRPr="008836E6" w:rsidR="004B39AA">
        <w:rPr>
          <w:rFonts w:ascii="Times New Roman" w:hAnsi="Times New Roman"/>
          <w:sz w:val="24"/>
          <w:szCs w:val="24"/>
        </w:rPr>
        <w:t>f</w:t>
      </w:r>
      <w:r w:rsidRPr="008836E6" w:rsidR="00C15728">
        <w:rPr>
          <w:rFonts w:ascii="Times New Roman" w:hAnsi="Times New Roman"/>
          <w:sz w:val="24"/>
          <w:szCs w:val="24"/>
        </w:rPr>
        <w:t>)</w:t>
      </w:r>
      <w:r w:rsidRPr="008836E6" w:rsidR="008D2166">
        <w:rPr>
          <w:rFonts w:ascii="Times New Roman" w:hAnsi="Times New Roman"/>
          <w:sz w:val="24"/>
          <w:szCs w:val="24"/>
        </w:rPr>
        <w:t xml:space="preserve">. </w:t>
      </w:r>
    </w:p>
    <w:p w:rsidRPr="008836E6" w:rsidR="00A93857" w:rsidP="00A93857" w:rsidRDefault="008D2166" w14:paraId="0026E3A1" w14:textId="1F69AEAB">
      <w:pPr>
        <w:spacing w:before="240" w:after="120"/>
        <w:ind w:left="360"/>
        <w:rPr>
          <w:rFonts w:ascii="Times New Roman" w:hAnsi="Times New Roman" w:cs="Times New Roman"/>
        </w:rPr>
      </w:pPr>
      <w:r w:rsidRPr="008836E6">
        <w:rPr>
          <w:rFonts w:ascii="Times New Roman" w:hAnsi="Times New Roman" w:cs="Times New Roman"/>
        </w:rPr>
        <w:t xml:space="preserve">Once the </w:t>
      </w:r>
      <w:r w:rsidR="00E96BD7">
        <w:rPr>
          <w:rFonts w:ascii="Times New Roman" w:hAnsi="Times New Roman" w:cs="Times New Roman"/>
        </w:rPr>
        <w:t>project</w:t>
      </w:r>
      <w:r w:rsidRPr="008836E6" w:rsidR="0085539E">
        <w:rPr>
          <w:rFonts w:ascii="Times New Roman" w:hAnsi="Times New Roman" w:cs="Times New Roman"/>
        </w:rPr>
        <w:t xml:space="preserve"> </w:t>
      </w:r>
      <w:r w:rsidRPr="008836E6">
        <w:rPr>
          <w:rFonts w:ascii="Times New Roman" w:hAnsi="Times New Roman" w:cs="Times New Roman"/>
        </w:rPr>
        <w:t xml:space="preserve">staff make contact via phone with the respondent, they will </w:t>
      </w:r>
      <w:r w:rsidR="00821C22">
        <w:rPr>
          <w:rFonts w:ascii="Times New Roman" w:hAnsi="Times New Roman" w:cs="Times New Roman"/>
        </w:rPr>
        <w:t xml:space="preserve">record and respond appropriately to </w:t>
      </w:r>
      <w:r w:rsidRPr="008836E6">
        <w:rPr>
          <w:rFonts w:ascii="Times New Roman" w:hAnsi="Times New Roman" w:cs="Times New Roman"/>
        </w:rPr>
        <w:t>any participant questions</w:t>
      </w:r>
      <w:r w:rsidR="00821C22">
        <w:rPr>
          <w:rFonts w:ascii="Times New Roman" w:hAnsi="Times New Roman" w:cs="Times New Roman"/>
        </w:rPr>
        <w:t>, concerns, and reasons for refusal. They will</w:t>
      </w:r>
      <w:r w:rsidRPr="008836E6">
        <w:rPr>
          <w:rFonts w:ascii="Times New Roman" w:hAnsi="Times New Roman" w:cs="Times New Roman"/>
        </w:rPr>
        <w:t xml:space="preserve"> then screen the respondent</w:t>
      </w:r>
      <w:r w:rsidR="00821C22">
        <w:rPr>
          <w:rFonts w:ascii="Times New Roman" w:hAnsi="Times New Roman" w:cs="Times New Roman"/>
        </w:rPr>
        <w:t>s who agree to participate</w:t>
      </w:r>
      <w:r w:rsidRPr="008836E6">
        <w:rPr>
          <w:rFonts w:ascii="Times New Roman" w:hAnsi="Times New Roman" w:cs="Times New Roman"/>
        </w:rPr>
        <w:t xml:space="preserve"> for COVID-19 risk using the CDC-recommended COVID screening questions</w:t>
      </w:r>
      <w:r w:rsidRPr="008836E6" w:rsidR="00D071E8">
        <w:rPr>
          <w:rFonts w:ascii="Times New Roman" w:hAnsi="Times New Roman" w:cs="Times New Roman"/>
        </w:rPr>
        <w:t xml:space="preserve"> and schedule accordingly</w:t>
      </w:r>
      <w:r w:rsidRPr="008836E6">
        <w:rPr>
          <w:rFonts w:ascii="Times New Roman" w:hAnsi="Times New Roman" w:cs="Times New Roman"/>
        </w:rPr>
        <w:t xml:space="preserve"> (Attachment 1</w:t>
      </w:r>
      <w:r w:rsidRPr="008836E6" w:rsidR="00863C80">
        <w:rPr>
          <w:rFonts w:ascii="Times New Roman" w:hAnsi="Times New Roman" w:cs="Times New Roman"/>
        </w:rPr>
        <w:t>e</w:t>
      </w:r>
      <w:r w:rsidRPr="008836E6">
        <w:rPr>
          <w:rFonts w:ascii="Times New Roman" w:hAnsi="Times New Roman" w:cs="Times New Roman"/>
        </w:rPr>
        <w:t>).</w:t>
      </w:r>
      <w:r w:rsidRPr="00525F53">
        <w:rPr>
          <w:rFonts w:ascii="Times New Roman" w:hAnsi="Times New Roman" w:cs="Times New Roman"/>
        </w:rPr>
        <w:t xml:space="preserve"> The </w:t>
      </w:r>
      <w:r w:rsidR="00E96BD7">
        <w:rPr>
          <w:rFonts w:ascii="Times New Roman" w:hAnsi="Times New Roman" w:cs="Times New Roman"/>
        </w:rPr>
        <w:lastRenderedPageBreak/>
        <w:t>project</w:t>
      </w:r>
      <w:r w:rsidRPr="00525F53" w:rsidR="0085539E">
        <w:rPr>
          <w:rFonts w:ascii="Times New Roman" w:hAnsi="Times New Roman" w:cs="Times New Roman"/>
        </w:rPr>
        <w:t xml:space="preserve"> </w:t>
      </w:r>
      <w:r w:rsidRPr="00525F53">
        <w:rPr>
          <w:rFonts w:ascii="Times New Roman" w:hAnsi="Times New Roman" w:cs="Times New Roman"/>
        </w:rPr>
        <w:t xml:space="preserve">staff will also provide instructions about what to do to prepare for the visit </w:t>
      </w:r>
      <w:r w:rsidRPr="008836E6">
        <w:rPr>
          <w:rFonts w:ascii="Times New Roman" w:hAnsi="Times New Roman" w:cs="Times New Roman"/>
        </w:rPr>
        <w:t>(Attachment 1</w:t>
      </w:r>
      <w:r w:rsidRPr="008836E6" w:rsidR="00863C80">
        <w:rPr>
          <w:rFonts w:ascii="Times New Roman" w:hAnsi="Times New Roman" w:cs="Times New Roman"/>
        </w:rPr>
        <w:t>e</w:t>
      </w:r>
      <w:r w:rsidRPr="008836E6">
        <w:rPr>
          <w:rFonts w:ascii="Times New Roman" w:hAnsi="Times New Roman" w:cs="Times New Roman"/>
        </w:rPr>
        <w:t xml:space="preserve">). Finally, the </w:t>
      </w:r>
      <w:r w:rsidR="00E96BD7">
        <w:rPr>
          <w:rFonts w:ascii="Times New Roman" w:hAnsi="Times New Roman" w:cs="Times New Roman"/>
        </w:rPr>
        <w:t>project</w:t>
      </w:r>
      <w:r w:rsidRPr="008836E6" w:rsidR="00E96BD7">
        <w:rPr>
          <w:rFonts w:ascii="Times New Roman" w:hAnsi="Times New Roman" w:cs="Times New Roman"/>
        </w:rPr>
        <w:t xml:space="preserve"> </w:t>
      </w:r>
      <w:r w:rsidRPr="008836E6">
        <w:rPr>
          <w:rFonts w:ascii="Times New Roman" w:hAnsi="Times New Roman" w:cs="Times New Roman"/>
        </w:rPr>
        <w:t>staff will ask how (phone/text/email) the respondent would prefer to receive the appointment reminder.</w:t>
      </w:r>
    </w:p>
    <w:p w:rsidRPr="008836E6" w:rsidR="00A93857" w:rsidP="0077183B" w:rsidRDefault="00E96BD7" w14:paraId="470B6831" w14:textId="345EA625">
      <w:pPr>
        <w:spacing w:before="240" w:after="120"/>
        <w:ind w:left="360"/>
        <w:rPr>
          <w:rFonts w:ascii="Times New Roman" w:hAnsi="Times New Roman" w:cs="Times New Roman"/>
        </w:rPr>
      </w:pPr>
      <w:r>
        <w:rPr>
          <w:rFonts w:ascii="Times New Roman" w:hAnsi="Times New Roman" w:cs="Times New Roman"/>
        </w:rPr>
        <w:t>Project</w:t>
      </w:r>
      <w:r w:rsidRPr="008836E6" w:rsidR="0085539E">
        <w:rPr>
          <w:rFonts w:ascii="Times New Roman" w:hAnsi="Times New Roman" w:cs="Times New Roman"/>
        </w:rPr>
        <w:t xml:space="preserve"> </w:t>
      </w:r>
      <w:r w:rsidRPr="008836E6" w:rsidR="008D2166">
        <w:rPr>
          <w:rFonts w:ascii="Times New Roman" w:hAnsi="Times New Roman" w:cs="Times New Roman"/>
        </w:rPr>
        <w:t xml:space="preserve">staff will send </w:t>
      </w:r>
      <w:r w:rsidRPr="008836E6" w:rsidR="00A93857">
        <w:rPr>
          <w:rFonts w:ascii="Times New Roman" w:hAnsi="Times New Roman" w:cs="Times New Roman"/>
        </w:rPr>
        <w:t>the</w:t>
      </w:r>
      <w:r w:rsidRPr="008836E6" w:rsidR="008D2166">
        <w:rPr>
          <w:rFonts w:ascii="Times New Roman" w:hAnsi="Times New Roman" w:cs="Times New Roman"/>
        </w:rPr>
        <w:t xml:space="preserve"> reminder approximately 24 hours prior to respondents’ appointment (see Attachment 1</w:t>
      </w:r>
      <w:r w:rsidRPr="008836E6" w:rsidR="004B39AA">
        <w:rPr>
          <w:rFonts w:ascii="Times New Roman" w:hAnsi="Times New Roman" w:cs="Times New Roman"/>
        </w:rPr>
        <w:t>e</w:t>
      </w:r>
      <w:r w:rsidRPr="008836E6" w:rsidR="008D2166">
        <w:rPr>
          <w:rFonts w:ascii="Times New Roman" w:hAnsi="Times New Roman" w:cs="Times New Roman"/>
        </w:rPr>
        <w:t xml:space="preserve">).  </w:t>
      </w:r>
      <w:r w:rsidRPr="008836E6" w:rsidR="00A93857">
        <w:rPr>
          <w:rFonts w:ascii="Times New Roman" w:hAnsi="Times New Roman" w:cs="Times New Roman"/>
        </w:rPr>
        <w:t xml:space="preserve">If the </w:t>
      </w:r>
      <w:r w:rsidRPr="008836E6" w:rsidR="0074536D">
        <w:rPr>
          <w:rFonts w:ascii="Times New Roman" w:hAnsi="Times New Roman" w:cs="Times New Roman"/>
        </w:rPr>
        <w:t>health representative</w:t>
      </w:r>
      <w:r w:rsidRPr="008836E6" w:rsidR="00A93857">
        <w:rPr>
          <w:rFonts w:ascii="Times New Roman" w:hAnsi="Times New Roman" w:cs="Times New Roman"/>
        </w:rPr>
        <w:t xml:space="preserve"> can reach the respondent by phone, s/he will reiterate the COVID screening questions</w:t>
      </w:r>
      <w:r w:rsidRPr="008836E6" w:rsidR="00D071E8">
        <w:rPr>
          <w:rFonts w:ascii="Times New Roman" w:hAnsi="Times New Roman" w:cs="Times New Roman"/>
        </w:rPr>
        <w:t xml:space="preserve"> and reschedule if necessary</w:t>
      </w:r>
      <w:r w:rsidRPr="008836E6" w:rsidR="00A93857">
        <w:rPr>
          <w:rFonts w:ascii="Times New Roman" w:hAnsi="Times New Roman" w:cs="Times New Roman"/>
        </w:rPr>
        <w:t xml:space="preserve"> (Attachment 1</w:t>
      </w:r>
      <w:r w:rsidRPr="008836E6" w:rsidR="00286FD9">
        <w:rPr>
          <w:rFonts w:ascii="Times New Roman" w:hAnsi="Times New Roman" w:cs="Times New Roman"/>
        </w:rPr>
        <w:t>e</w:t>
      </w:r>
      <w:r w:rsidRPr="008836E6" w:rsidR="00A93857">
        <w:rPr>
          <w:rFonts w:ascii="Times New Roman" w:hAnsi="Times New Roman" w:cs="Times New Roman"/>
        </w:rPr>
        <w:t xml:space="preserve">). </w:t>
      </w:r>
    </w:p>
    <w:p w:rsidRPr="008836E6" w:rsidR="001177D9" w:rsidP="001177D9" w:rsidRDefault="00A93857" w14:paraId="6FBD4361" w14:textId="04972359">
      <w:pPr>
        <w:ind w:left="360"/>
        <w:rPr>
          <w:rFonts w:ascii="Times New Roman" w:hAnsi="Times New Roman" w:cs="Times New Roman"/>
        </w:rPr>
      </w:pPr>
      <w:bookmarkStart w:name="_Hlk59188928" w:id="4"/>
      <w:r w:rsidRPr="008836E6">
        <w:rPr>
          <w:rFonts w:ascii="Times New Roman" w:hAnsi="Times New Roman" w:cs="Times New Roman"/>
        </w:rPr>
        <w:t xml:space="preserve">On the day of the scheduled visit, </w:t>
      </w:r>
      <w:bookmarkStart w:name="_Hlk62594073" w:id="5"/>
      <w:r w:rsidRPr="008836E6" w:rsidR="0074536D">
        <w:rPr>
          <w:rFonts w:ascii="Times New Roman" w:hAnsi="Times New Roman" w:cs="Times New Roman"/>
        </w:rPr>
        <w:t xml:space="preserve">the </w:t>
      </w:r>
      <w:r w:rsidRPr="008836E6">
        <w:rPr>
          <w:rFonts w:ascii="Times New Roman" w:hAnsi="Times New Roman" w:cs="Times New Roman"/>
        </w:rPr>
        <w:t xml:space="preserve">health representative </w:t>
      </w:r>
      <w:bookmarkEnd w:id="5"/>
      <w:r w:rsidRPr="008836E6">
        <w:rPr>
          <w:rFonts w:ascii="Times New Roman" w:hAnsi="Times New Roman" w:cs="Times New Roman"/>
        </w:rPr>
        <w:t>will come to the respondent’s home</w:t>
      </w:r>
      <w:r w:rsidRPr="008836E6" w:rsidR="00EC6403">
        <w:rPr>
          <w:rFonts w:ascii="Times New Roman" w:hAnsi="Times New Roman" w:cs="Times New Roman"/>
        </w:rPr>
        <w:t xml:space="preserve">, </w:t>
      </w:r>
      <w:r w:rsidRPr="008836E6" w:rsidR="00A82711">
        <w:rPr>
          <w:rFonts w:ascii="Times New Roman" w:hAnsi="Times New Roman" w:cs="Times New Roman"/>
        </w:rPr>
        <w:t xml:space="preserve">after following the COVID-19 safety protocols </w:t>
      </w:r>
      <w:r w:rsidRPr="008836E6" w:rsidR="00EC6403">
        <w:rPr>
          <w:rFonts w:ascii="Times New Roman" w:hAnsi="Times New Roman" w:cs="Times New Roman"/>
        </w:rPr>
        <w:t>described in Attachment 1b Part 3</w:t>
      </w:r>
      <w:r w:rsidRPr="008836E6">
        <w:rPr>
          <w:rFonts w:ascii="Times New Roman" w:hAnsi="Times New Roman" w:cs="Times New Roman"/>
        </w:rPr>
        <w:t xml:space="preserve">. </w:t>
      </w:r>
      <w:r w:rsidRPr="008836E6" w:rsidR="00D071E8">
        <w:rPr>
          <w:rFonts w:ascii="Times New Roman" w:hAnsi="Times New Roman" w:cs="Times New Roman"/>
        </w:rPr>
        <w:t>If the respondent is available, the health representative will s</w:t>
      </w:r>
      <w:r w:rsidRPr="008836E6">
        <w:rPr>
          <w:rFonts w:ascii="Times New Roman" w:hAnsi="Times New Roman" w:cs="Times New Roman"/>
        </w:rPr>
        <w:t xml:space="preserve">creen </w:t>
      </w:r>
      <w:r w:rsidRPr="008836E6" w:rsidR="00D071E8">
        <w:rPr>
          <w:rFonts w:ascii="Times New Roman" w:hAnsi="Times New Roman" w:cs="Times New Roman"/>
        </w:rPr>
        <w:t xml:space="preserve">him/her </w:t>
      </w:r>
      <w:r w:rsidRPr="008836E6">
        <w:rPr>
          <w:rFonts w:ascii="Times New Roman" w:hAnsi="Times New Roman" w:cs="Times New Roman"/>
        </w:rPr>
        <w:t>for COVID</w:t>
      </w:r>
      <w:r w:rsidRPr="008836E6" w:rsidR="0077183B">
        <w:rPr>
          <w:rFonts w:ascii="Times New Roman" w:hAnsi="Times New Roman" w:cs="Times New Roman"/>
        </w:rPr>
        <w:t xml:space="preserve"> and reschedule if necessary</w:t>
      </w:r>
      <w:r w:rsidRPr="008836E6">
        <w:rPr>
          <w:rFonts w:ascii="Times New Roman" w:hAnsi="Times New Roman" w:cs="Times New Roman"/>
        </w:rPr>
        <w:t xml:space="preserve"> (Attachment </w:t>
      </w:r>
      <w:r w:rsidRPr="008836E6" w:rsidR="00D071E8">
        <w:rPr>
          <w:rFonts w:ascii="Times New Roman" w:hAnsi="Times New Roman" w:cs="Times New Roman"/>
        </w:rPr>
        <w:t>1</w:t>
      </w:r>
      <w:r w:rsidRPr="008836E6" w:rsidR="00C727A5">
        <w:rPr>
          <w:rFonts w:ascii="Times New Roman" w:hAnsi="Times New Roman" w:cs="Times New Roman"/>
        </w:rPr>
        <w:t>b and Attachment 1e</w:t>
      </w:r>
      <w:r w:rsidRPr="008836E6">
        <w:rPr>
          <w:rFonts w:ascii="Times New Roman" w:hAnsi="Times New Roman" w:cs="Times New Roman"/>
        </w:rPr>
        <w:t xml:space="preserve">), </w:t>
      </w:r>
      <w:bookmarkEnd w:id="4"/>
      <w:r w:rsidRPr="008836E6">
        <w:rPr>
          <w:rFonts w:ascii="Times New Roman" w:hAnsi="Times New Roman" w:cs="Times New Roman"/>
        </w:rPr>
        <w:t xml:space="preserve">provide a paper copy of an informational handout about the measures and lab tests </w:t>
      </w:r>
      <w:r w:rsidRPr="008836E6" w:rsidR="001C568C">
        <w:rPr>
          <w:rFonts w:ascii="Times New Roman" w:hAnsi="Times New Roman" w:cs="Times New Roman"/>
        </w:rPr>
        <w:t xml:space="preserve">to be conducted </w:t>
      </w:r>
      <w:r w:rsidRPr="008836E6">
        <w:rPr>
          <w:rFonts w:ascii="Times New Roman" w:hAnsi="Times New Roman" w:cs="Times New Roman"/>
        </w:rPr>
        <w:t>(Attachment 1</w:t>
      </w:r>
      <w:r w:rsidRPr="008836E6" w:rsidR="0078672A">
        <w:rPr>
          <w:rFonts w:ascii="Times New Roman" w:hAnsi="Times New Roman" w:cs="Times New Roman"/>
        </w:rPr>
        <w:t>g</w:t>
      </w:r>
      <w:r w:rsidRPr="008836E6">
        <w:rPr>
          <w:rFonts w:ascii="Times New Roman" w:hAnsi="Times New Roman" w:cs="Times New Roman"/>
        </w:rPr>
        <w:t>)</w:t>
      </w:r>
      <w:r w:rsidRPr="008836E6" w:rsidR="003877BC">
        <w:rPr>
          <w:rFonts w:ascii="Times New Roman" w:hAnsi="Times New Roman" w:cs="Times New Roman"/>
        </w:rPr>
        <w:t xml:space="preserve">, </w:t>
      </w:r>
      <w:r w:rsidRPr="008836E6">
        <w:rPr>
          <w:rFonts w:ascii="Times New Roman" w:hAnsi="Times New Roman" w:cs="Times New Roman"/>
        </w:rPr>
        <w:t xml:space="preserve">administer </w:t>
      </w:r>
      <w:r w:rsidRPr="008836E6" w:rsidR="003877BC">
        <w:rPr>
          <w:rFonts w:ascii="Times New Roman" w:hAnsi="Times New Roman" w:cs="Times New Roman"/>
        </w:rPr>
        <w:t xml:space="preserve">electronic </w:t>
      </w:r>
      <w:r w:rsidRPr="008836E6">
        <w:rPr>
          <w:rFonts w:ascii="Times New Roman" w:hAnsi="Times New Roman" w:cs="Times New Roman"/>
        </w:rPr>
        <w:t>consent</w:t>
      </w:r>
      <w:r w:rsidRPr="008836E6" w:rsidR="003877BC">
        <w:rPr>
          <w:rFonts w:ascii="Times New Roman" w:hAnsi="Times New Roman" w:cs="Times New Roman"/>
        </w:rPr>
        <w:t xml:space="preserve"> and provide a paper copy of the form</w:t>
      </w:r>
      <w:r w:rsidRPr="008836E6">
        <w:rPr>
          <w:rFonts w:ascii="Times New Roman" w:hAnsi="Times New Roman" w:cs="Times New Roman"/>
        </w:rPr>
        <w:t>(Attachment 1</w:t>
      </w:r>
      <w:r w:rsidRPr="008836E6" w:rsidR="0078672A">
        <w:rPr>
          <w:rFonts w:ascii="Times New Roman" w:hAnsi="Times New Roman" w:cs="Times New Roman"/>
        </w:rPr>
        <w:t>h</w:t>
      </w:r>
      <w:r w:rsidRPr="008836E6">
        <w:rPr>
          <w:rFonts w:ascii="Times New Roman" w:hAnsi="Times New Roman" w:cs="Times New Roman"/>
        </w:rPr>
        <w:t xml:space="preserve">). Then </w:t>
      </w:r>
      <w:r w:rsidRPr="008836E6" w:rsidR="001C568C">
        <w:rPr>
          <w:rFonts w:ascii="Times New Roman" w:hAnsi="Times New Roman" w:cs="Times New Roman"/>
        </w:rPr>
        <w:t xml:space="preserve">the health representative </w:t>
      </w:r>
      <w:r w:rsidRPr="008836E6" w:rsidR="00B25212">
        <w:rPr>
          <w:rFonts w:ascii="Times New Roman" w:hAnsi="Times New Roman" w:cs="Times New Roman"/>
        </w:rPr>
        <w:t xml:space="preserve">will </w:t>
      </w:r>
      <w:r w:rsidRPr="008836E6">
        <w:rPr>
          <w:rFonts w:ascii="Times New Roman" w:hAnsi="Times New Roman" w:cs="Times New Roman"/>
        </w:rPr>
        <w:t xml:space="preserve">ask the respondent to provide a urine sample. The representative will then </w:t>
      </w:r>
      <w:r w:rsidRPr="008836E6" w:rsidR="00B25212">
        <w:rPr>
          <w:rFonts w:ascii="Times New Roman" w:hAnsi="Times New Roman" w:cs="Times New Roman"/>
        </w:rPr>
        <w:t>measur</w:t>
      </w:r>
      <w:r w:rsidRPr="008836E6" w:rsidR="009B1442">
        <w:rPr>
          <w:rFonts w:ascii="Times New Roman" w:hAnsi="Times New Roman" w:cs="Times New Roman"/>
        </w:rPr>
        <w:t xml:space="preserve">e </w:t>
      </w:r>
      <w:r w:rsidRPr="008836E6" w:rsidR="008D2166">
        <w:rPr>
          <w:rFonts w:ascii="Times New Roman" w:hAnsi="Times New Roman" w:cs="Times New Roman"/>
        </w:rPr>
        <w:t xml:space="preserve">and record </w:t>
      </w:r>
      <w:r w:rsidRPr="008836E6" w:rsidR="009B1442">
        <w:rPr>
          <w:rFonts w:ascii="Times New Roman" w:hAnsi="Times New Roman" w:cs="Times New Roman"/>
        </w:rPr>
        <w:t>the respondent’s</w:t>
      </w:r>
      <w:r w:rsidRPr="008836E6" w:rsidR="00C333E3">
        <w:rPr>
          <w:rFonts w:ascii="Times New Roman" w:hAnsi="Times New Roman" w:cs="Times New Roman"/>
        </w:rPr>
        <w:t xml:space="preserve"> </w:t>
      </w:r>
      <w:r w:rsidRPr="008836E6" w:rsidR="00B25212">
        <w:rPr>
          <w:rFonts w:ascii="Times New Roman" w:hAnsi="Times New Roman" w:cs="Times New Roman"/>
        </w:rPr>
        <w:t>height, weight</w:t>
      </w:r>
      <w:r w:rsidRPr="008836E6" w:rsidR="009B1442">
        <w:rPr>
          <w:rFonts w:ascii="Times New Roman" w:hAnsi="Times New Roman" w:cs="Times New Roman"/>
        </w:rPr>
        <w:t xml:space="preserve">, </w:t>
      </w:r>
      <w:r w:rsidRPr="008836E6" w:rsidR="00B25212">
        <w:rPr>
          <w:rFonts w:ascii="Times New Roman" w:hAnsi="Times New Roman" w:cs="Times New Roman"/>
        </w:rPr>
        <w:t xml:space="preserve">waist circumference, blood pressure, </w:t>
      </w:r>
      <w:r w:rsidRPr="008836E6" w:rsidR="009B1442">
        <w:rPr>
          <w:rFonts w:ascii="Times New Roman" w:hAnsi="Times New Roman" w:cs="Times New Roman"/>
        </w:rPr>
        <w:t xml:space="preserve">and </w:t>
      </w:r>
      <w:r w:rsidRPr="008836E6" w:rsidR="00B25212">
        <w:rPr>
          <w:rFonts w:ascii="Times New Roman" w:hAnsi="Times New Roman" w:cs="Times New Roman"/>
        </w:rPr>
        <w:t>resting heart rate</w:t>
      </w:r>
      <w:r w:rsidRPr="008836E6" w:rsidR="009B1442">
        <w:rPr>
          <w:rFonts w:ascii="Times New Roman" w:hAnsi="Times New Roman" w:cs="Times New Roman"/>
        </w:rPr>
        <w:t xml:space="preserve"> </w:t>
      </w:r>
      <w:r w:rsidRPr="008836E6">
        <w:rPr>
          <w:rFonts w:ascii="Times New Roman" w:hAnsi="Times New Roman" w:cs="Times New Roman"/>
        </w:rPr>
        <w:t xml:space="preserve">and </w:t>
      </w:r>
      <w:r w:rsidRPr="008836E6" w:rsidR="009B1442">
        <w:rPr>
          <w:rFonts w:ascii="Times New Roman" w:hAnsi="Times New Roman" w:cs="Times New Roman"/>
        </w:rPr>
        <w:t xml:space="preserve">collect </w:t>
      </w:r>
      <w:r w:rsidRPr="008836E6" w:rsidR="00B25212">
        <w:rPr>
          <w:rFonts w:ascii="Times New Roman" w:hAnsi="Times New Roman" w:cs="Times New Roman"/>
        </w:rPr>
        <w:t xml:space="preserve">a venous blood </w:t>
      </w:r>
      <w:r w:rsidRPr="008836E6" w:rsidR="009B1442">
        <w:rPr>
          <w:rFonts w:ascii="Times New Roman" w:hAnsi="Times New Roman" w:cs="Times New Roman"/>
        </w:rPr>
        <w:t>sample</w:t>
      </w:r>
      <w:r w:rsidRPr="008836E6" w:rsidR="00B25212">
        <w:rPr>
          <w:rFonts w:ascii="Times New Roman" w:hAnsi="Times New Roman" w:cs="Times New Roman"/>
        </w:rPr>
        <w:t xml:space="preserve">. </w:t>
      </w:r>
      <w:r w:rsidRPr="008836E6" w:rsidR="004B39AA">
        <w:rPr>
          <w:rFonts w:ascii="Times New Roman" w:hAnsi="Times New Roman" w:cs="Times New Roman"/>
        </w:rPr>
        <w:t>The urine collection, blood collection, and height, weight, waist, blood pressure, and resting heart rate measurements are described in Attachment 1</w:t>
      </w:r>
      <w:r w:rsidRPr="008836E6" w:rsidR="00541792">
        <w:rPr>
          <w:rFonts w:ascii="Times New Roman" w:hAnsi="Times New Roman" w:cs="Times New Roman"/>
        </w:rPr>
        <w:t>i</w:t>
      </w:r>
      <w:r w:rsidRPr="008836E6" w:rsidR="004B39AA">
        <w:rPr>
          <w:rFonts w:ascii="Times New Roman" w:hAnsi="Times New Roman" w:cs="Times New Roman"/>
        </w:rPr>
        <w:t xml:space="preserve">. </w:t>
      </w:r>
      <w:r w:rsidRPr="008836E6">
        <w:rPr>
          <w:rFonts w:ascii="Times New Roman" w:hAnsi="Times New Roman" w:cs="Times New Roman"/>
        </w:rPr>
        <w:t xml:space="preserve">The health representative will also </w:t>
      </w:r>
      <w:r w:rsidR="001B2190">
        <w:rPr>
          <w:rFonts w:ascii="Times New Roman" w:hAnsi="Times New Roman" w:cs="Times New Roman"/>
        </w:rPr>
        <w:t xml:space="preserve">record </w:t>
      </w:r>
      <w:r w:rsidR="00CF546D">
        <w:rPr>
          <w:rFonts w:ascii="Times New Roman" w:hAnsi="Times New Roman" w:cs="Times New Roman"/>
        </w:rPr>
        <w:t xml:space="preserve">any </w:t>
      </w:r>
      <w:r w:rsidR="001B2190">
        <w:rPr>
          <w:rFonts w:ascii="Times New Roman" w:hAnsi="Times New Roman" w:cs="Times New Roman"/>
        </w:rPr>
        <w:t xml:space="preserve">concerns </w:t>
      </w:r>
      <w:r w:rsidR="00CF546D">
        <w:rPr>
          <w:rFonts w:ascii="Times New Roman" w:hAnsi="Times New Roman" w:cs="Times New Roman"/>
        </w:rPr>
        <w:t>or</w:t>
      </w:r>
      <w:r w:rsidR="001B2190">
        <w:rPr>
          <w:rFonts w:ascii="Times New Roman" w:hAnsi="Times New Roman" w:cs="Times New Roman"/>
        </w:rPr>
        <w:t xml:space="preserve"> reasons for study component refusal</w:t>
      </w:r>
      <w:r w:rsidR="00CF546D">
        <w:rPr>
          <w:rFonts w:ascii="Times New Roman" w:hAnsi="Times New Roman" w:cs="Times New Roman"/>
        </w:rPr>
        <w:t xml:space="preserve"> that the participant provides</w:t>
      </w:r>
      <w:r w:rsidR="001B2190">
        <w:rPr>
          <w:rFonts w:ascii="Times New Roman" w:hAnsi="Times New Roman" w:cs="Times New Roman"/>
        </w:rPr>
        <w:t xml:space="preserve">, and will </w:t>
      </w:r>
      <w:r w:rsidRPr="008836E6">
        <w:rPr>
          <w:rFonts w:ascii="Times New Roman" w:hAnsi="Times New Roman" w:cs="Times New Roman"/>
        </w:rPr>
        <w:t>administer a short survey about the participant’s study experience</w:t>
      </w:r>
      <w:r w:rsidRPr="00077325" w:rsidR="00077325">
        <w:rPr>
          <w:rFonts w:ascii="Times New Roman" w:hAnsi="Times New Roman" w:cs="Times New Roman"/>
        </w:rPr>
        <w:t>, which includes a question about what concerns, if any, the participant had about participating</w:t>
      </w:r>
      <w:r w:rsidRPr="008836E6">
        <w:rPr>
          <w:rFonts w:ascii="Times New Roman" w:hAnsi="Times New Roman" w:cs="Times New Roman"/>
        </w:rPr>
        <w:t xml:space="preserve"> (Attachment 1</w:t>
      </w:r>
      <w:r w:rsidRPr="008836E6" w:rsidR="00541792">
        <w:rPr>
          <w:rFonts w:ascii="Times New Roman" w:hAnsi="Times New Roman" w:cs="Times New Roman"/>
        </w:rPr>
        <w:t>i</w:t>
      </w:r>
      <w:r w:rsidRPr="008836E6">
        <w:rPr>
          <w:rFonts w:ascii="Times New Roman" w:hAnsi="Times New Roman" w:cs="Times New Roman"/>
        </w:rPr>
        <w:t>).</w:t>
      </w:r>
      <w:r w:rsidRPr="008836E6" w:rsidR="001177D9">
        <w:rPr>
          <w:rFonts w:ascii="Times New Roman" w:hAnsi="Times New Roman" w:cs="Times New Roman"/>
        </w:rPr>
        <w:t xml:space="preserve"> </w:t>
      </w:r>
    </w:p>
    <w:p w:rsidRPr="008836E6" w:rsidR="001177D9" w:rsidP="001177D9" w:rsidRDefault="001177D9" w14:paraId="7BE173AD" w14:textId="77777777">
      <w:pPr>
        <w:ind w:left="360"/>
        <w:rPr>
          <w:rFonts w:ascii="Times New Roman" w:hAnsi="Times New Roman" w:cs="Times New Roman"/>
        </w:rPr>
      </w:pPr>
    </w:p>
    <w:p w:rsidRPr="00525F53" w:rsidR="001177D9" w:rsidP="001177D9" w:rsidRDefault="00333370" w14:paraId="389D7D2E" w14:textId="000412DA">
      <w:pPr>
        <w:ind w:left="360"/>
        <w:rPr>
          <w:rFonts w:ascii="Times New Roman" w:hAnsi="Times New Roman" w:cs="Times New Roman"/>
        </w:rPr>
      </w:pPr>
      <w:r w:rsidRPr="008836E6">
        <w:rPr>
          <w:rFonts w:ascii="Times New Roman" w:hAnsi="Times New Roman" w:cs="Times New Roman"/>
        </w:rPr>
        <w:t>Before leaving the home, the</w:t>
      </w:r>
      <w:r w:rsidRPr="008836E6" w:rsidR="001177D9">
        <w:rPr>
          <w:rFonts w:ascii="Times New Roman" w:hAnsi="Times New Roman" w:cs="Times New Roman"/>
        </w:rPr>
        <w:t xml:space="preserve"> health representative will provide the participant with a paper report of their height, weight, waist circumference, blood pressure and resting heart rate to keep (Attachment 1</w:t>
      </w:r>
      <w:r w:rsidRPr="008836E6" w:rsidR="00541792">
        <w:rPr>
          <w:rFonts w:ascii="Times New Roman" w:hAnsi="Times New Roman" w:cs="Times New Roman"/>
        </w:rPr>
        <w:t>j</w:t>
      </w:r>
      <w:r w:rsidRPr="008836E6" w:rsidR="001177D9">
        <w:rPr>
          <w:rFonts w:ascii="Times New Roman" w:hAnsi="Times New Roman" w:cs="Times New Roman"/>
        </w:rPr>
        <w:t xml:space="preserve">). </w:t>
      </w:r>
      <w:r w:rsidRPr="008836E6" w:rsidR="00CE23E2">
        <w:rPr>
          <w:rFonts w:ascii="Times New Roman" w:hAnsi="Times New Roman" w:cs="Times New Roman"/>
        </w:rPr>
        <w:t>P</w:t>
      </w:r>
      <w:r w:rsidRPr="008836E6" w:rsidR="001177D9">
        <w:rPr>
          <w:rFonts w:ascii="Times New Roman" w:hAnsi="Times New Roman" w:cs="Times New Roman"/>
        </w:rPr>
        <w:t>articipants will be mailed their full report,</w:t>
      </w:r>
      <w:r w:rsidRPr="008836E6" w:rsidR="00ED6FCA">
        <w:rPr>
          <w:rFonts w:ascii="Times New Roman" w:hAnsi="Times New Roman" w:cs="Times New Roman"/>
        </w:rPr>
        <w:t xml:space="preserve"> containing the results from the first report </w:t>
      </w:r>
      <w:r w:rsidRPr="008836E6" w:rsidR="001C568C">
        <w:rPr>
          <w:rFonts w:ascii="Times New Roman" w:hAnsi="Times New Roman" w:cs="Times New Roman"/>
        </w:rPr>
        <w:t xml:space="preserve">(i.e., height, weight, waist circumference, blood pressure and resting heart rate) </w:t>
      </w:r>
      <w:r w:rsidRPr="008836E6" w:rsidR="00ED6FCA">
        <w:rPr>
          <w:rFonts w:ascii="Times New Roman" w:hAnsi="Times New Roman" w:cs="Times New Roman"/>
        </w:rPr>
        <w:t>as well as the results from the blood and urine tests</w:t>
      </w:r>
      <w:r w:rsidRPr="008836E6" w:rsidR="001177D9">
        <w:rPr>
          <w:rFonts w:ascii="Times New Roman" w:hAnsi="Times New Roman" w:cs="Times New Roman"/>
        </w:rPr>
        <w:t>, several weeks after the home visit (Attachment 1</w:t>
      </w:r>
      <w:r w:rsidRPr="008836E6" w:rsidR="00541792">
        <w:rPr>
          <w:rFonts w:ascii="Times New Roman" w:hAnsi="Times New Roman" w:cs="Times New Roman"/>
        </w:rPr>
        <w:t>k</w:t>
      </w:r>
      <w:r w:rsidRPr="008836E6" w:rsidR="001177D9">
        <w:rPr>
          <w:rFonts w:ascii="Times New Roman" w:hAnsi="Times New Roman" w:cs="Times New Roman"/>
        </w:rPr>
        <w:t xml:space="preserve">).  The envelope that contains that report will also contain another copy of the Measures and Lab Test </w:t>
      </w:r>
      <w:r w:rsidRPr="008836E6" w:rsidR="003877BC">
        <w:rPr>
          <w:rFonts w:ascii="Times New Roman" w:hAnsi="Times New Roman" w:cs="Times New Roman"/>
        </w:rPr>
        <w:t xml:space="preserve">explanation </w:t>
      </w:r>
      <w:r w:rsidRPr="008836E6" w:rsidR="001177D9">
        <w:rPr>
          <w:rFonts w:ascii="Times New Roman" w:hAnsi="Times New Roman" w:cs="Times New Roman"/>
        </w:rPr>
        <w:t>handout and the COVID Serology Results handout (Attachment 1</w:t>
      </w:r>
      <w:r w:rsidRPr="008836E6" w:rsidR="00541792">
        <w:rPr>
          <w:rFonts w:ascii="Times New Roman" w:hAnsi="Times New Roman" w:cs="Times New Roman"/>
        </w:rPr>
        <w:t>g</w:t>
      </w:r>
      <w:r w:rsidRPr="008836E6" w:rsidR="001177D9">
        <w:rPr>
          <w:rFonts w:ascii="Times New Roman" w:hAnsi="Times New Roman" w:cs="Times New Roman"/>
        </w:rPr>
        <w:t>).</w:t>
      </w:r>
      <w:r w:rsidRPr="00525F53" w:rsidR="001177D9">
        <w:rPr>
          <w:rFonts w:ascii="Times New Roman" w:hAnsi="Times New Roman" w:cs="Times New Roman"/>
        </w:rPr>
        <w:t xml:space="preserve"> </w:t>
      </w:r>
    </w:p>
    <w:p w:rsidRPr="00525F53" w:rsidR="00B25212" w:rsidP="002C139F" w:rsidRDefault="00B25212" w14:paraId="03BC0166" w14:textId="77777777">
      <w:pPr>
        <w:widowControl/>
        <w:autoSpaceDE/>
        <w:autoSpaceDN/>
        <w:adjustRightInd/>
        <w:ind w:left="360"/>
        <w:rPr>
          <w:rFonts w:ascii="Times New Roman" w:hAnsi="Times New Roman" w:cs="Times New Roman"/>
        </w:rPr>
      </w:pPr>
    </w:p>
    <w:p w:rsidRPr="00525F53" w:rsidR="00B25212" w:rsidP="002C139F" w:rsidRDefault="00B25212" w14:paraId="29480F1D" w14:textId="02973313">
      <w:pPr>
        <w:widowControl/>
        <w:autoSpaceDE/>
        <w:autoSpaceDN/>
        <w:adjustRightInd/>
        <w:ind w:left="360"/>
        <w:rPr>
          <w:rFonts w:ascii="Times New Roman" w:hAnsi="Times New Roman" w:cs="Times New Roman"/>
        </w:rPr>
      </w:pPr>
      <w:r w:rsidRPr="00525F53">
        <w:rPr>
          <w:rFonts w:ascii="Times New Roman" w:hAnsi="Times New Roman" w:cs="Times New Roman"/>
        </w:rPr>
        <w:t xml:space="preserve">The objectives of the </w:t>
      </w:r>
      <w:r w:rsidRPr="00525F53" w:rsidR="00CF5E91">
        <w:rPr>
          <w:rFonts w:ascii="Times New Roman" w:hAnsi="Times New Roman" w:cs="Times New Roman"/>
        </w:rPr>
        <w:t>NHIS Follow-up Health Study</w:t>
      </w:r>
      <w:r w:rsidRPr="00525F53" w:rsidR="00BF2913">
        <w:rPr>
          <w:rFonts w:ascii="Times New Roman" w:hAnsi="Times New Roman" w:cs="Times New Roman"/>
        </w:rPr>
        <w:t xml:space="preserve"> </w:t>
      </w:r>
      <w:r w:rsidRPr="00525F53">
        <w:rPr>
          <w:rFonts w:ascii="Times New Roman" w:hAnsi="Times New Roman" w:cs="Times New Roman"/>
        </w:rPr>
        <w:t xml:space="preserve">are to evaluate: </w:t>
      </w:r>
    </w:p>
    <w:p w:rsidRPr="00525F53" w:rsidR="009F46F6" w:rsidP="002C139F" w:rsidRDefault="009F46F6" w14:paraId="04716719" w14:textId="77777777">
      <w:pPr>
        <w:widowControl/>
        <w:autoSpaceDE/>
        <w:autoSpaceDN/>
        <w:adjustRightInd/>
        <w:ind w:left="360"/>
        <w:rPr>
          <w:rFonts w:ascii="Times New Roman" w:hAnsi="Times New Roman" w:cs="Times New Roman"/>
        </w:rPr>
      </w:pPr>
    </w:p>
    <w:p w:rsidRPr="00525F53" w:rsidR="00E22F58" w:rsidP="00E22F58" w:rsidRDefault="00B25212" w14:paraId="049DF8F3" w14:textId="1B53E841">
      <w:pPr>
        <w:pStyle w:val="ListParagraph"/>
        <w:widowControl/>
        <w:numPr>
          <w:ilvl w:val="0"/>
          <w:numId w:val="24"/>
        </w:numPr>
        <w:autoSpaceDE/>
        <w:autoSpaceDN/>
        <w:adjustRightInd/>
        <w:rPr>
          <w:rFonts w:ascii="Times New Roman" w:hAnsi="Times New Roman" w:cs="Times New Roman"/>
        </w:rPr>
      </w:pPr>
      <w:r w:rsidRPr="00525F53">
        <w:rPr>
          <w:rFonts w:ascii="Times New Roman" w:hAnsi="Times New Roman" w:cs="Times New Roman"/>
        </w:rPr>
        <w:t xml:space="preserve">the </w:t>
      </w:r>
      <w:r w:rsidRPr="00525F53" w:rsidR="00F43823">
        <w:rPr>
          <w:rFonts w:ascii="Times New Roman" w:hAnsi="Times New Roman" w:cs="Times New Roman"/>
        </w:rPr>
        <w:t xml:space="preserve">overall and component-specific </w:t>
      </w:r>
      <w:r w:rsidRPr="00525F53">
        <w:rPr>
          <w:rFonts w:ascii="Times New Roman" w:hAnsi="Times New Roman" w:cs="Times New Roman"/>
        </w:rPr>
        <w:t xml:space="preserve">response rates for participation in the </w:t>
      </w:r>
      <w:r w:rsidRPr="00525F53" w:rsidR="00AD2787">
        <w:rPr>
          <w:rFonts w:ascii="Times New Roman" w:hAnsi="Times New Roman" w:cs="Times New Roman"/>
        </w:rPr>
        <w:t xml:space="preserve">home </w:t>
      </w:r>
      <w:r w:rsidRPr="00525F53">
        <w:rPr>
          <w:rFonts w:ascii="Times New Roman" w:hAnsi="Times New Roman" w:cs="Times New Roman"/>
        </w:rPr>
        <w:t xml:space="preserve">exam; </w:t>
      </w:r>
    </w:p>
    <w:p w:rsidRPr="00525F53" w:rsidR="00B25212" w:rsidP="00E22F58" w:rsidRDefault="00E22F58" w14:paraId="4A5EF1B4" w14:textId="468554C2">
      <w:pPr>
        <w:pStyle w:val="ListParagraph"/>
        <w:widowControl/>
        <w:numPr>
          <w:ilvl w:val="0"/>
          <w:numId w:val="24"/>
        </w:numPr>
        <w:autoSpaceDE/>
        <w:autoSpaceDN/>
        <w:adjustRightInd/>
        <w:rPr>
          <w:rFonts w:ascii="Times New Roman" w:hAnsi="Times New Roman" w:cs="Times New Roman"/>
        </w:rPr>
      </w:pPr>
      <w:r w:rsidRPr="00525F53">
        <w:rPr>
          <w:rFonts w:ascii="Times New Roman" w:hAnsi="Times New Roman" w:cs="Times New Roman"/>
        </w:rPr>
        <w:t xml:space="preserve">respondent concerns and reasons </w:t>
      </w:r>
      <w:r w:rsidRPr="00525F53" w:rsidR="00AD2787">
        <w:rPr>
          <w:rFonts w:ascii="Times New Roman" w:hAnsi="Times New Roman" w:cs="Times New Roman"/>
        </w:rPr>
        <w:t xml:space="preserve">that </w:t>
      </w:r>
      <w:r w:rsidRPr="00525F53">
        <w:rPr>
          <w:rFonts w:ascii="Times New Roman" w:hAnsi="Times New Roman" w:cs="Times New Roman"/>
        </w:rPr>
        <w:t>respondent</w:t>
      </w:r>
      <w:r w:rsidRPr="00525F53" w:rsidR="00AD2787">
        <w:rPr>
          <w:rFonts w:ascii="Times New Roman" w:hAnsi="Times New Roman" w:cs="Times New Roman"/>
        </w:rPr>
        <w:t>s</w:t>
      </w:r>
      <w:r w:rsidRPr="00525F53">
        <w:rPr>
          <w:rFonts w:ascii="Times New Roman" w:hAnsi="Times New Roman" w:cs="Times New Roman"/>
        </w:rPr>
        <w:t xml:space="preserve"> refus</w:t>
      </w:r>
      <w:r w:rsidRPr="00525F53" w:rsidR="00AD2787">
        <w:rPr>
          <w:rFonts w:ascii="Times New Roman" w:hAnsi="Times New Roman" w:cs="Times New Roman"/>
        </w:rPr>
        <w:t>e to participate or refuse particular components of the study</w:t>
      </w:r>
      <w:r w:rsidRPr="00525F53">
        <w:rPr>
          <w:rFonts w:ascii="Times New Roman" w:hAnsi="Times New Roman" w:cs="Times New Roman"/>
        </w:rPr>
        <w:t xml:space="preserve">; </w:t>
      </w:r>
    </w:p>
    <w:p w:rsidRPr="00525F53" w:rsidR="00B25212" w:rsidP="002C139F" w:rsidRDefault="00B25212" w14:paraId="2DD6036B" w14:textId="149A41D5">
      <w:pPr>
        <w:pStyle w:val="ListParagraph"/>
        <w:widowControl/>
        <w:numPr>
          <w:ilvl w:val="0"/>
          <w:numId w:val="24"/>
        </w:numPr>
        <w:autoSpaceDE/>
        <w:autoSpaceDN/>
        <w:adjustRightInd/>
        <w:rPr>
          <w:rFonts w:ascii="Times New Roman" w:hAnsi="Times New Roman" w:cs="Times New Roman"/>
        </w:rPr>
      </w:pPr>
      <w:r w:rsidRPr="00525F53">
        <w:rPr>
          <w:rFonts w:ascii="Times New Roman" w:hAnsi="Times New Roman" w:cs="Times New Roman"/>
        </w:rPr>
        <w:t xml:space="preserve">the feasibility of, and challenges to, scaling up pilot exam procedures to the full </w:t>
      </w:r>
      <w:r w:rsidRPr="00525F53" w:rsidR="00AD2787">
        <w:rPr>
          <w:rFonts w:ascii="Times New Roman" w:hAnsi="Times New Roman" w:cs="Times New Roman"/>
        </w:rPr>
        <w:t xml:space="preserve">geographically-dispersed </w:t>
      </w:r>
      <w:r w:rsidRPr="00525F53">
        <w:rPr>
          <w:rFonts w:ascii="Times New Roman" w:hAnsi="Times New Roman" w:cs="Times New Roman"/>
        </w:rPr>
        <w:t xml:space="preserve">NHIS sample; and </w:t>
      </w:r>
    </w:p>
    <w:p w:rsidRPr="00525F53" w:rsidR="00B25212" w:rsidP="002C139F" w:rsidRDefault="00B25212" w14:paraId="5AAE2515" w14:textId="62C34BA1">
      <w:pPr>
        <w:pStyle w:val="ListParagraph"/>
        <w:widowControl/>
        <w:numPr>
          <w:ilvl w:val="0"/>
          <w:numId w:val="24"/>
        </w:numPr>
        <w:autoSpaceDE/>
        <w:autoSpaceDN/>
        <w:adjustRightInd/>
        <w:rPr>
          <w:rFonts w:ascii="Times New Roman" w:hAnsi="Times New Roman" w:cs="Times New Roman"/>
        </w:rPr>
      </w:pPr>
      <w:r w:rsidRPr="00525F53">
        <w:rPr>
          <w:rFonts w:ascii="Times New Roman" w:hAnsi="Times New Roman" w:cs="Times New Roman"/>
        </w:rPr>
        <w:t xml:space="preserve">the quality of blood and urine samples obtained for laboratory testing. </w:t>
      </w:r>
    </w:p>
    <w:p w:rsidRPr="00525F53" w:rsidR="00110B4E" w:rsidP="002C139F" w:rsidRDefault="00110B4E" w14:paraId="438C21DC" w14:textId="6D5277BF">
      <w:pPr>
        <w:ind w:left="360"/>
        <w:rPr>
          <w:rFonts w:ascii="Times New Roman" w:hAnsi="Times New Roman" w:cs="Times New Roman"/>
          <w:color w:val="000000" w:themeColor="text1"/>
        </w:rPr>
      </w:pPr>
    </w:p>
    <w:p w:rsidRPr="00525F53" w:rsidR="00E75D81" w:rsidP="002C139F" w:rsidRDefault="00C15728" w14:paraId="7C0500F3" w14:textId="67E7E0B5">
      <w:pPr>
        <w:ind w:left="360"/>
        <w:rPr>
          <w:rFonts w:ascii="Times New Roman" w:hAnsi="Times New Roman" w:cs="Times New Roman"/>
        </w:rPr>
      </w:pPr>
      <w:r w:rsidRPr="00525F53">
        <w:rPr>
          <w:rFonts w:ascii="Times New Roman" w:hAnsi="Times New Roman" w:cs="Times New Roman"/>
        </w:rPr>
        <w:t xml:space="preserve">The pilot will assess the following </w:t>
      </w:r>
      <w:r w:rsidRPr="00525F53" w:rsidR="00E75D81">
        <w:rPr>
          <w:rFonts w:ascii="Times New Roman" w:hAnsi="Times New Roman" w:cs="Times New Roman"/>
        </w:rPr>
        <w:t>outcome measures</w:t>
      </w:r>
      <w:r w:rsidRPr="00525F53">
        <w:rPr>
          <w:rFonts w:ascii="Times New Roman" w:hAnsi="Times New Roman" w:cs="Times New Roman"/>
        </w:rPr>
        <w:t>:</w:t>
      </w:r>
      <w:r w:rsidRPr="00525F53" w:rsidR="00E75D81">
        <w:rPr>
          <w:rFonts w:ascii="Times New Roman" w:hAnsi="Times New Roman" w:cs="Times New Roman"/>
        </w:rPr>
        <w:t xml:space="preserve"> </w:t>
      </w:r>
    </w:p>
    <w:p w:rsidRPr="00525F53" w:rsidR="009F46F6" w:rsidP="002C139F" w:rsidRDefault="009F46F6" w14:paraId="6E0020EF" w14:textId="77777777">
      <w:pPr>
        <w:ind w:left="360"/>
        <w:rPr>
          <w:rFonts w:ascii="Times New Roman" w:hAnsi="Times New Roman" w:cs="Times New Roman"/>
        </w:rPr>
      </w:pPr>
    </w:p>
    <w:p w:rsidRPr="00525F53" w:rsidR="006C11F7" w:rsidP="002C139F" w:rsidRDefault="006C11F7" w14:paraId="09B09991" w14:textId="2A56E93B">
      <w:pPr>
        <w:pStyle w:val="ListParagraph"/>
        <w:numPr>
          <w:ilvl w:val="0"/>
          <w:numId w:val="26"/>
        </w:numPr>
        <w:ind w:left="1080"/>
        <w:rPr>
          <w:rFonts w:ascii="Times New Roman" w:hAnsi="Times New Roman" w:cs="Times New Roman"/>
          <w:i/>
          <w:iCs/>
        </w:rPr>
      </w:pPr>
      <w:r w:rsidRPr="00525F53">
        <w:rPr>
          <w:rFonts w:ascii="Times New Roman" w:hAnsi="Times New Roman" w:cs="Times New Roman"/>
          <w:i/>
          <w:iCs/>
        </w:rPr>
        <w:t>Response Rates:</w:t>
      </w:r>
    </w:p>
    <w:p w:rsidRPr="00525F53" w:rsidR="00B25212" w:rsidP="002C139F" w:rsidRDefault="00B25212" w14:paraId="39F52B6F" w14:textId="58FE2369">
      <w:pPr>
        <w:pStyle w:val="ListParagraph"/>
        <w:numPr>
          <w:ilvl w:val="1"/>
          <w:numId w:val="26"/>
        </w:numPr>
        <w:ind w:left="1800"/>
        <w:rPr>
          <w:rFonts w:ascii="Times New Roman" w:hAnsi="Times New Roman" w:cs="Times New Roman"/>
        </w:rPr>
      </w:pPr>
      <w:r w:rsidRPr="00525F53">
        <w:rPr>
          <w:rFonts w:ascii="Times New Roman" w:hAnsi="Times New Roman" w:cs="Times New Roman"/>
        </w:rPr>
        <w:t xml:space="preserve">The percentage of </w:t>
      </w:r>
      <w:r w:rsidRPr="00525F53" w:rsidR="00AF4CA4">
        <w:rPr>
          <w:rFonts w:ascii="Times New Roman" w:hAnsi="Times New Roman" w:cs="Times New Roman"/>
        </w:rPr>
        <w:t xml:space="preserve">invited </w:t>
      </w:r>
      <w:r w:rsidRPr="00525F53">
        <w:rPr>
          <w:rFonts w:ascii="Times New Roman" w:hAnsi="Times New Roman" w:cs="Times New Roman"/>
        </w:rPr>
        <w:t xml:space="preserve">NHIS </w:t>
      </w:r>
      <w:r w:rsidRPr="00525F53" w:rsidR="00792A49">
        <w:rPr>
          <w:rFonts w:ascii="Times New Roman" w:hAnsi="Times New Roman" w:cs="Times New Roman"/>
        </w:rPr>
        <w:t>respondents</w:t>
      </w:r>
      <w:r w:rsidRPr="00525F53">
        <w:rPr>
          <w:rFonts w:ascii="Times New Roman" w:hAnsi="Times New Roman" w:cs="Times New Roman"/>
        </w:rPr>
        <w:t xml:space="preserve"> who agree to </w:t>
      </w:r>
      <w:r w:rsidRPr="00525F53" w:rsidR="00AF4CA4">
        <w:rPr>
          <w:rFonts w:ascii="Times New Roman" w:hAnsi="Times New Roman" w:cs="Times New Roman"/>
        </w:rPr>
        <w:t>be contacted</w:t>
      </w:r>
      <w:r w:rsidRPr="00525F53">
        <w:rPr>
          <w:rFonts w:ascii="Times New Roman" w:hAnsi="Times New Roman" w:cs="Times New Roman"/>
        </w:rPr>
        <w:t>.</w:t>
      </w:r>
    </w:p>
    <w:p w:rsidRPr="00525F53" w:rsidR="00AF4CA4" w:rsidP="002C139F" w:rsidRDefault="00AF4CA4" w14:paraId="4122A903" w14:textId="28A167F6">
      <w:pPr>
        <w:pStyle w:val="ListParagraph"/>
        <w:numPr>
          <w:ilvl w:val="1"/>
          <w:numId w:val="26"/>
        </w:numPr>
        <w:ind w:left="1800"/>
        <w:rPr>
          <w:rFonts w:ascii="Times New Roman" w:hAnsi="Times New Roman" w:cs="Times New Roman"/>
        </w:rPr>
      </w:pPr>
      <w:r w:rsidRPr="00525F53">
        <w:rPr>
          <w:rFonts w:ascii="Times New Roman" w:hAnsi="Times New Roman" w:cs="Times New Roman"/>
        </w:rPr>
        <w:t xml:space="preserve">The percentage of invited NHIS </w:t>
      </w:r>
      <w:r w:rsidRPr="00525F53" w:rsidR="00792A49">
        <w:rPr>
          <w:rFonts w:ascii="Times New Roman" w:hAnsi="Times New Roman" w:cs="Times New Roman"/>
        </w:rPr>
        <w:t xml:space="preserve">respondents </w:t>
      </w:r>
      <w:r w:rsidRPr="00525F53">
        <w:rPr>
          <w:rFonts w:ascii="Times New Roman" w:hAnsi="Times New Roman" w:cs="Times New Roman"/>
        </w:rPr>
        <w:t xml:space="preserve">who schedule </w:t>
      </w:r>
      <w:r w:rsidRPr="00525F53" w:rsidR="00AD2787">
        <w:rPr>
          <w:rFonts w:ascii="Times New Roman" w:hAnsi="Times New Roman" w:cs="Times New Roman"/>
        </w:rPr>
        <w:t>an appointment</w:t>
      </w:r>
      <w:r w:rsidRPr="00525F53">
        <w:rPr>
          <w:rFonts w:ascii="Times New Roman" w:hAnsi="Times New Roman" w:cs="Times New Roman"/>
        </w:rPr>
        <w:t>.</w:t>
      </w:r>
    </w:p>
    <w:p w:rsidRPr="00525F53" w:rsidR="006C11F7" w:rsidP="002C139F" w:rsidRDefault="00B25212" w14:paraId="68193D44" w14:textId="15432AE0">
      <w:pPr>
        <w:pStyle w:val="ListParagraph"/>
        <w:numPr>
          <w:ilvl w:val="1"/>
          <w:numId w:val="26"/>
        </w:numPr>
        <w:ind w:left="1800"/>
        <w:rPr>
          <w:rFonts w:ascii="Times New Roman" w:hAnsi="Times New Roman" w:cs="Times New Roman"/>
        </w:rPr>
      </w:pPr>
      <w:r w:rsidRPr="00525F53">
        <w:rPr>
          <w:rFonts w:ascii="Times New Roman" w:hAnsi="Times New Roman" w:cs="Times New Roman"/>
        </w:rPr>
        <w:lastRenderedPageBreak/>
        <w:t xml:space="preserve">The percentage of </w:t>
      </w:r>
      <w:r w:rsidRPr="00525F53" w:rsidR="00AF4CA4">
        <w:rPr>
          <w:rFonts w:ascii="Times New Roman" w:hAnsi="Times New Roman" w:cs="Times New Roman"/>
        </w:rPr>
        <w:t xml:space="preserve">invited </w:t>
      </w:r>
      <w:r w:rsidRPr="00525F53">
        <w:rPr>
          <w:rFonts w:ascii="Times New Roman" w:hAnsi="Times New Roman" w:cs="Times New Roman"/>
        </w:rPr>
        <w:t xml:space="preserve">NHIS </w:t>
      </w:r>
      <w:r w:rsidRPr="00525F53" w:rsidR="00792A49">
        <w:rPr>
          <w:rFonts w:ascii="Times New Roman" w:hAnsi="Times New Roman" w:cs="Times New Roman"/>
        </w:rPr>
        <w:t xml:space="preserve">respondents </w:t>
      </w:r>
      <w:r w:rsidRPr="00525F53">
        <w:rPr>
          <w:rFonts w:ascii="Times New Roman" w:hAnsi="Times New Roman" w:cs="Times New Roman"/>
        </w:rPr>
        <w:t>who complete</w:t>
      </w:r>
      <w:r w:rsidRPr="00525F53" w:rsidR="00976987">
        <w:rPr>
          <w:rFonts w:ascii="Times New Roman" w:hAnsi="Times New Roman" w:cs="Times New Roman"/>
        </w:rPr>
        <w:t xml:space="preserve"> each component of the</w:t>
      </w:r>
      <w:r w:rsidRPr="00525F53">
        <w:rPr>
          <w:rFonts w:ascii="Times New Roman" w:hAnsi="Times New Roman" w:cs="Times New Roman"/>
        </w:rPr>
        <w:t xml:space="preserve"> in-home health exam.</w:t>
      </w:r>
    </w:p>
    <w:p w:rsidRPr="00525F53" w:rsidR="00792A49" w:rsidP="002C139F" w:rsidRDefault="00792A49" w14:paraId="4CCBC8B0" w14:textId="4429D508">
      <w:pPr>
        <w:pStyle w:val="ListParagraph"/>
        <w:numPr>
          <w:ilvl w:val="1"/>
          <w:numId w:val="26"/>
        </w:numPr>
        <w:ind w:left="1800"/>
        <w:rPr>
          <w:rFonts w:ascii="Times New Roman" w:hAnsi="Times New Roman" w:cs="Times New Roman"/>
        </w:rPr>
      </w:pPr>
      <w:r w:rsidRPr="00525F53">
        <w:rPr>
          <w:rFonts w:ascii="Times New Roman" w:hAnsi="Times New Roman" w:cs="Times New Roman"/>
        </w:rPr>
        <w:t>The percentage of invited NHIS respondents who complete all components</w:t>
      </w:r>
    </w:p>
    <w:p w:rsidRPr="00525F53" w:rsidR="00E22F58" w:rsidP="00E22F58" w:rsidRDefault="00E22F58" w14:paraId="42483709" w14:textId="33C8F6DE">
      <w:pPr>
        <w:pStyle w:val="ListParagraph"/>
        <w:numPr>
          <w:ilvl w:val="0"/>
          <w:numId w:val="26"/>
        </w:numPr>
        <w:ind w:left="1080"/>
        <w:rPr>
          <w:rFonts w:ascii="Times New Roman" w:hAnsi="Times New Roman" w:cs="Times New Roman"/>
          <w:i/>
          <w:iCs/>
        </w:rPr>
      </w:pPr>
      <w:r w:rsidRPr="00525F53">
        <w:rPr>
          <w:rFonts w:ascii="Times New Roman" w:hAnsi="Times New Roman" w:cs="Times New Roman"/>
          <w:i/>
          <w:iCs/>
        </w:rPr>
        <w:t>Respondent Concerns</w:t>
      </w:r>
      <w:r w:rsidRPr="00525F53" w:rsidR="00AD2787">
        <w:rPr>
          <w:rFonts w:ascii="Times New Roman" w:hAnsi="Times New Roman" w:cs="Times New Roman"/>
          <w:i/>
          <w:iCs/>
        </w:rPr>
        <w:t xml:space="preserve"> and Reasons for Refusal</w:t>
      </w:r>
      <w:r w:rsidRPr="00525F53">
        <w:rPr>
          <w:rFonts w:ascii="Times New Roman" w:hAnsi="Times New Roman" w:cs="Times New Roman"/>
          <w:i/>
          <w:iCs/>
        </w:rPr>
        <w:t>:</w:t>
      </w:r>
    </w:p>
    <w:p w:rsidRPr="00525F53" w:rsidR="00E22F58" w:rsidP="00E22F58" w:rsidRDefault="00E22F58" w14:paraId="35969D09" w14:textId="7E3D6F8B">
      <w:pPr>
        <w:pStyle w:val="ListParagraph"/>
        <w:numPr>
          <w:ilvl w:val="1"/>
          <w:numId w:val="26"/>
        </w:numPr>
        <w:ind w:left="1890" w:hanging="450"/>
        <w:rPr>
          <w:rFonts w:ascii="Times New Roman" w:hAnsi="Times New Roman" w:cs="Times New Roman"/>
        </w:rPr>
      </w:pPr>
      <w:r w:rsidRPr="00525F53">
        <w:rPr>
          <w:rFonts w:ascii="Times New Roman" w:hAnsi="Times New Roman" w:cs="Times New Roman"/>
        </w:rPr>
        <w:t xml:space="preserve">Identification of the most common </w:t>
      </w:r>
      <w:r w:rsidRPr="00525F53" w:rsidR="00A2767E">
        <w:rPr>
          <w:rFonts w:ascii="Times New Roman" w:hAnsi="Times New Roman" w:cs="Times New Roman"/>
        </w:rPr>
        <w:t>participant concerns</w:t>
      </w:r>
      <w:r w:rsidRPr="00525F53" w:rsidR="001E5BEA">
        <w:rPr>
          <w:rFonts w:ascii="Times New Roman" w:hAnsi="Times New Roman" w:cs="Times New Roman"/>
        </w:rPr>
        <w:t xml:space="preserve"> about participating</w:t>
      </w:r>
    </w:p>
    <w:p w:rsidRPr="00525F53" w:rsidR="00981BF0" w:rsidP="00981BF0" w:rsidRDefault="00E22F58" w14:paraId="445AF6FC" w14:textId="207A250C">
      <w:pPr>
        <w:pStyle w:val="ListParagraph"/>
        <w:numPr>
          <w:ilvl w:val="1"/>
          <w:numId w:val="26"/>
        </w:numPr>
        <w:ind w:left="1890" w:hanging="450"/>
        <w:rPr>
          <w:rFonts w:ascii="Times New Roman" w:hAnsi="Times New Roman" w:cs="Times New Roman"/>
        </w:rPr>
      </w:pPr>
      <w:r w:rsidRPr="00525F53">
        <w:rPr>
          <w:rFonts w:ascii="Times New Roman" w:hAnsi="Times New Roman" w:cs="Times New Roman"/>
        </w:rPr>
        <w:t xml:space="preserve">Percentage of </w:t>
      </w:r>
      <w:r w:rsidRPr="00525F53" w:rsidR="00981BF0">
        <w:rPr>
          <w:rFonts w:ascii="Times New Roman" w:hAnsi="Times New Roman" w:cs="Times New Roman"/>
        </w:rPr>
        <w:t xml:space="preserve">invited </w:t>
      </w:r>
      <w:r w:rsidRPr="00525F53">
        <w:rPr>
          <w:rFonts w:ascii="Times New Roman" w:hAnsi="Times New Roman" w:cs="Times New Roman"/>
        </w:rPr>
        <w:t>NHIS participants who express each of the most common concerns</w:t>
      </w:r>
    </w:p>
    <w:p w:rsidRPr="00525F53" w:rsidR="0055095B" w:rsidP="0055095B" w:rsidRDefault="00AD2787" w14:paraId="03EF19E9" w14:textId="77777777">
      <w:pPr>
        <w:pStyle w:val="ListParagraph"/>
        <w:numPr>
          <w:ilvl w:val="1"/>
          <w:numId w:val="26"/>
        </w:numPr>
        <w:ind w:left="1890" w:hanging="450"/>
        <w:rPr>
          <w:rFonts w:ascii="Times New Roman" w:hAnsi="Times New Roman" w:cs="Times New Roman"/>
        </w:rPr>
      </w:pPr>
      <w:r w:rsidRPr="00525F53">
        <w:rPr>
          <w:rFonts w:ascii="Times New Roman" w:hAnsi="Times New Roman" w:cs="Times New Roman"/>
        </w:rPr>
        <w:t>Identification of the most common reasons given for refusal</w:t>
      </w:r>
    </w:p>
    <w:p w:rsidRPr="00525F53" w:rsidR="00AD2787" w:rsidP="0055095B" w:rsidRDefault="00AD2787" w14:paraId="381A8DEF" w14:textId="7CB9EE12">
      <w:pPr>
        <w:pStyle w:val="ListParagraph"/>
        <w:numPr>
          <w:ilvl w:val="1"/>
          <w:numId w:val="26"/>
        </w:numPr>
        <w:ind w:left="1890" w:hanging="450"/>
        <w:rPr>
          <w:rFonts w:ascii="Times New Roman" w:hAnsi="Times New Roman" w:cs="Times New Roman"/>
        </w:rPr>
      </w:pPr>
      <w:r w:rsidRPr="00525F53">
        <w:rPr>
          <w:rFonts w:ascii="Times New Roman" w:hAnsi="Times New Roman" w:cs="Times New Roman"/>
        </w:rPr>
        <w:t>Percentage of invited and refusing NHIS participants who give each of the most common reasons for refusal</w:t>
      </w:r>
    </w:p>
    <w:p w:rsidRPr="00525F53" w:rsidR="00B25212" w:rsidP="00981BF0" w:rsidRDefault="006C11F7" w14:paraId="0B1BD5F6" w14:textId="74F4B6F9">
      <w:pPr>
        <w:pStyle w:val="ListParagraph"/>
        <w:numPr>
          <w:ilvl w:val="0"/>
          <w:numId w:val="26"/>
        </w:numPr>
        <w:rPr>
          <w:rFonts w:ascii="Times New Roman" w:hAnsi="Times New Roman" w:cs="Times New Roman"/>
          <w:i/>
          <w:iCs/>
        </w:rPr>
      </w:pPr>
      <w:r w:rsidRPr="00525F53">
        <w:rPr>
          <w:rFonts w:ascii="Times New Roman" w:hAnsi="Times New Roman" w:cs="Times New Roman"/>
          <w:i/>
          <w:iCs/>
        </w:rPr>
        <w:t xml:space="preserve">The feasibility of scaling up </w:t>
      </w:r>
      <w:r w:rsidRPr="00525F53" w:rsidR="00876F23">
        <w:rPr>
          <w:rFonts w:ascii="Times New Roman" w:hAnsi="Times New Roman" w:cs="Times New Roman"/>
          <w:i/>
          <w:iCs/>
        </w:rPr>
        <w:t>pilot exam procedures to the full NHIS</w:t>
      </w:r>
      <w:r w:rsidRPr="00525F53" w:rsidR="00AD2787">
        <w:rPr>
          <w:rFonts w:ascii="Times New Roman" w:hAnsi="Times New Roman" w:cs="Times New Roman"/>
          <w:i/>
          <w:iCs/>
        </w:rPr>
        <w:t xml:space="preserve"> sample</w:t>
      </w:r>
    </w:p>
    <w:p w:rsidRPr="00525F53" w:rsidR="004D782F" w:rsidP="004D782F" w:rsidRDefault="004D782F" w14:paraId="0B2A813B" w14:textId="24790617">
      <w:pPr>
        <w:pStyle w:val="ListParagraph"/>
        <w:numPr>
          <w:ilvl w:val="1"/>
          <w:numId w:val="26"/>
        </w:numPr>
        <w:ind w:left="1800"/>
        <w:rPr>
          <w:rFonts w:ascii="Times New Roman" w:hAnsi="Times New Roman" w:cs="Times New Roman"/>
        </w:rPr>
      </w:pPr>
      <w:r w:rsidRPr="00525F53">
        <w:rPr>
          <w:rFonts w:ascii="Times New Roman" w:hAnsi="Times New Roman" w:cs="Times New Roman"/>
        </w:rPr>
        <w:t>The percentage of participants who agreed to be contacted by text and email</w:t>
      </w:r>
    </w:p>
    <w:p w:rsidRPr="00525F53" w:rsidR="000850E0" w:rsidP="002C139F" w:rsidRDefault="00CE0DAB" w14:paraId="0A49EC6E" w14:textId="2113EC24">
      <w:pPr>
        <w:pStyle w:val="ListParagraph"/>
        <w:numPr>
          <w:ilvl w:val="1"/>
          <w:numId w:val="26"/>
        </w:numPr>
        <w:ind w:left="1800"/>
        <w:rPr>
          <w:rFonts w:ascii="Times New Roman" w:hAnsi="Times New Roman" w:cs="Times New Roman"/>
        </w:rPr>
      </w:pPr>
      <w:r w:rsidRPr="00525F53">
        <w:rPr>
          <w:rFonts w:ascii="Times New Roman" w:hAnsi="Times New Roman" w:cs="Times New Roman"/>
        </w:rPr>
        <w:t>The mean and median number of contact attempts by</w:t>
      </w:r>
      <w:r w:rsidRPr="00525F53" w:rsidR="000850E0">
        <w:rPr>
          <w:rFonts w:ascii="Times New Roman" w:hAnsi="Times New Roman" w:cs="Times New Roman"/>
        </w:rPr>
        <w:t xml:space="preserve"> </w:t>
      </w:r>
      <w:r w:rsidRPr="00525F53" w:rsidR="006E0498">
        <w:rPr>
          <w:rFonts w:ascii="Times New Roman" w:hAnsi="Times New Roman" w:cs="Times New Roman"/>
        </w:rPr>
        <w:t xml:space="preserve">text, email, and phone call </w:t>
      </w:r>
      <w:r w:rsidRPr="00525F53" w:rsidR="004D782F">
        <w:rPr>
          <w:rFonts w:ascii="Times New Roman" w:hAnsi="Times New Roman" w:cs="Times New Roman"/>
        </w:rPr>
        <w:t>per completed case</w:t>
      </w:r>
    </w:p>
    <w:p w:rsidRPr="00525F53" w:rsidR="000850E0" w:rsidP="002C139F" w:rsidRDefault="000850E0" w14:paraId="2BA818D9" w14:textId="51E44A44">
      <w:pPr>
        <w:pStyle w:val="ListParagraph"/>
        <w:numPr>
          <w:ilvl w:val="1"/>
          <w:numId w:val="26"/>
        </w:numPr>
        <w:ind w:left="1800"/>
        <w:rPr>
          <w:rFonts w:ascii="Times New Roman" w:hAnsi="Times New Roman" w:cs="Times New Roman"/>
        </w:rPr>
      </w:pPr>
      <w:r w:rsidRPr="00525F53">
        <w:rPr>
          <w:rFonts w:ascii="Times New Roman" w:hAnsi="Times New Roman" w:cs="Times New Roman"/>
        </w:rPr>
        <w:t>The median and mean number of days between interview and health exam</w:t>
      </w:r>
    </w:p>
    <w:p w:rsidRPr="00525F53" w:rsidR="00B25212" w:rsidP="002C139F" w:rsidRDefault="00B25212" w14:paraId="6C9722A1" w14:textId="45847C29">
      <w:pPr>
        <w:pStyle w:val="ListParagraph"/>
        <w:numPr>
          <w:ilvl w:val="1"/>
          <w:numId w:val="26"/>
        </w:numPr>
        <w:ind w:left="1800"/>
        <w:rPr>
          <w:rFonts w:ascii="Times New Roman" w:hAnsi="Times New Roman" w:cs="Times New Roman"/>
        </w:rPr>
      </w:pPr>
      <w:r w:rsidRPr="00525F53">
        <w:rPr>
          <w:rFonts w:ascii="Times New Roman" w:hAnsi="Times New Roman" w:cs="Times New Roman"/>
        </w:rPr>
        <w:t xml:space="preserve">The median and mean </w:t>
      </w:r>
      <w:r w:rsidRPr="00525F53" w:rsidR="006E0498">
        <w:rPr>
          <w:rFonts w:ascii="Times New Roman" w:hAnsi="Times New Roman" w:cs="Times New Roman"/>
        </w:rPr>
        <w:t>duration of</w:t>
      </w:r>
      <w:r w:rsidRPr="00525F53">
        <w:rPr>
          <w:rFonts w:ascii="Times New Roman" w:hAnsi="Times New Roman" w:cs="Times New Roman"/>
        </w:rPr>
        <w:t xml:space="preserve"> </w:t>
      </w:r>
      <w:r w:rsidRPr="00525F53" w:rsidR="004618F0">
        <w:rPr>
          <w:rFonts w:ascii="Times New Roman" w:hAnsi="Times New Roman" w:cs="Times New Roman"/>
        </w:rPr>
        <w:t>the</w:t>
      </w:r>
      <w:r w:rsidRPr="00525F53">
        <w:rPr>
          <w:rFonts w:ascii="Times New Roman" w:hAnsi="Times New Roman" w:cs="Times New Roman"/>
        </w:rPr>
        <w:t xml:space="preserve"> in-home exam.</w:t>
      </w:r>
    </w:p>
    <w:p w:rsidRPr="00525F53" w:rsidR="00B25212" w:rsidP="002C139F" w:rsidRDefault="00B25212" w14:paraId="10402516" w14:textId="1B88B2CA">
      <w:pPr>
        <w:pStyle w:val="ListParagraph"/>
        <w:numPr>
          <w:ilvl w:val="1"/>
          <w:numId w:val="26"/>
        </w:numPr>
        <w:ind w:left="1800"/>
        <w:rPr>
          <w:rFonts w:ascii="Times New Roman" w:hAnsi="Times New Roman" w:cs="Times New Roman"/>
        </w:rPr>
      </w:pPr>
      <w:r w:rsidRPr="00525F53">
        <w:rPr>
          <w:rFonts w:ascii="Times New Roman" w:hAnsi="Times New Roman" w:cs="Times New Roman"/>
        </w:rPr>
        <w:t xml:space="preserve">The </w:t>
      </w:r>
      <w:r w:rsidRPr="00525F53" w:rsidR="00976987">
        <w:rPr>
          <w:rFonts w:ascii="Times New Roman" w:hAnsi="Times New Roman" w:cs="Times New Roman"/>
        </w:rPr>
        <w:t>percentage</w:t>
      </w:r>
      <w:r w:rsidRPr="00525F53">
        <w:rPr>
          <w:rFonts w:ascii="Times New Roman" w:hAnsi="Times New Roman" w:cs="Times New Roman"/>
        </w:rPr>
        <w:t xml:space="preserve"> of participants who reschedule </w:t>
      </w:r>
      <w:r w:rsidRPr="00525F53" w:rsidR="004618F0">
        <w:rPr>
          <w:rFonts w:ascii="Times New Roman" w:hAnsi="Times New Roman" w:cs="Times New Roman"/>
        </w:rPr>
        <w:t xml:space="preserve">the </w:t>
      </w:r>
      <w:r w:rsidRPr="00525F53">
        <w:rPr>
          <w:rFonts w:ascii="Times New Roman" w:hAnsi="Times New Roman" w:cs="Times New Roman"/>
        </w:rPr>
        <w:t>in-home exam.</w:t>
      </w:r>
    </w:p>
    <w:p w:rsidRPr="00525F53" w:rsidR="00B25212" w:rsidP="002C139F" w:rsidRDefault="00B25212" w14:paraId="7F3C0352" w14:textId="222C633D">
      <w:pPr>
        <w:pStyle w:val="ListParagraph"/>
        <w:numPr>
          <w:ilvl w:val="1"/>
          <w:numId w:val="26"/>
        </w:numPr>
        <w:ind w:left="1800"/>
        <w:rPr>
          <w:rFonts w:ascii="Times New Roman" w:hAnsi="Times New Roman" w:cs="Times New Roman"/>
        </w:rPr>
      </w:pPr>
      <w:r w:rsidRPr="00525F53">
        <w:rPr>
          <w:rFonts w:ascii="Times New Roman" w:hAnsi="Times New Roman" w:cs="Times New Roman"/>
        </w:rPr>
        <w:t xml:space="preserve">The median and mean time to transport samples (time from collection to lab). </w:t>
      </w:r>
    </w:p>
    <w:p w:rsidRPr="00525F53" w:rsidR="00B25212" w:rsidP="002C139F" w:rsidRDefault="00B25212" w14:paraId="5A18B878" w14:textId="43DFA01D">
      <w:pPr>
        <w:pStyle w:val="ListParagraph"/>
        <w:numPr>
          <w:ilvl w:val="1"/>
          <w:numId w:val="26"/>
        </w:numPr>
        <w:ind w:left="1800"/>
        <w:rPr>
          <w:rFonts w:ascii="Times New Roman" w:hAnsi="Times New Roman" w:cs="Times New Roman"/>
        </w:rPr>
      </w:pPr>
      <w:r w:rsidRPr="00525F53">
        <w:rPr>
          <w:rFonts w:ascii="Times New Roman" w:hAnsi="Times New Roman" w:cs="Times New Roman"/>
        </w:rPr>
        <w:t>The median and mean time to return results to participants</w:t>
      </w:r>
      <w:r w:rsidRPr="00525F53" w:rsidR="00C15728">
        <w:rPr>
          <w:rFonts w:ascii="Times New Roman" w:hAnsi="Times New Roman" w:cs="Times New Roman"/>
        </w:rPr>
        <w:t xml:space="preserve"> after the home visit</w:t>
      </w:r>
      <w:r w:rsidRPr="00525F53">
        <w:rPr>
          <w:rFonts w:ascii="Times New Roman" w:hAnsi="Times New Roman" w:cs="Times New Roman"/>
        </w:rPr>
        <w:t xml:space="preserve">. </w:t>
      </w:r>
    </w:p>
    <w:p w:rsidRPr="00525F53" w:rsidR="00876F23" w:rsidP="002C139F" w:rsidRDefault="00876F23" w14:paraId="7A555234" w14:textId="06206F82">
      <w:pPr>
        <w:pStyle w:val="ListParagraph"/>
        <w:numPr>
          <w:ilvl w:val="0"/>
          <w:numId w:val="26"/>
        </w:numPr>
        <w:ind w:left="1080"/>
        <w:rPr>
          <w:rFonts w:ascii="Times New Roman" w:hAnsi="Times New Roman" w:cs="Times New Roman"/>
          <w:i/>
          <w:iCs/>
        </w:rPr>
      </w:pPr>
      <w:r w:rsidRPr="00525F53">
        <w:rPr>
          <w:rFonts w:ascii="Times New Roman" w:hAnsi="Times New Roman" w:cs="Times New Roman"/>
          <w:i/>
          <w:iCs/>
        </w:rPr>
        <w:t>The quality of blood and urine samples obtained for laboratory testing</w:t>
      </w:r>
    </w:p>
    <w:p w:rsidRPr="00525F53" w:rsidR="00876F23" w:rsidP="002C139F" w:rsidRDefault="00876F23" w14:paraId="508C5740" w14:textId="651D4700">
      <w:pPr>
        <w:pStyle w:val="ListParagraph"/>
        <w:numPr>
          <w:ilvl w:val="1"/>
          <w:numId w:val="26"/>
        </w:numPr>
        <w:ind w:left="1800"/>
        <w:rPr>
          <w:rFonts w:ascii="Times New Roman" w:hAnsi="Times New Roman" w:cs="Times New Roman"/>
        </w:rPr>
      </w:pPr>
      <w:r w:rsidRPr="00525F53">
        <w:rPr>
          <w:rFonts w:ascii="Times New Roman" w:hAnsi="Times New Roman" w:cs="Times New Roman"/>
        </w:rPr>
        <w:t xml:space="preserve">The percentage of samples collected that are viable for testing. </w:t>
      </w:r>
    </w:p>
    <w:p w:rsidRPr="00525F53" w:rsidR="00876F23" w:rsidP="004E02C2" w:rsidRDefault="00876F23" w14:paraId="25628B72" w14:textId="77777777">
      <w:pPr>
        <w:rPr>
          <w:rFonts w:ascii="Times New Roman" w:hAnsi="Times New Roman" w:cs="Times New Roman"/>
        </w:rPr>
      </w:pPr>
    </w:p>
    <w:p w:rsidRPr="00525F53" w:rsidR="0024793A" w:rsidP="008000CD" w:rsidRDefault="0024793A" w14:paraId="54235F31" w14:textId="4E20C1F7">
      <w:pPr>
        <w:pStyle w:val="Heading1"/>
        <w:rPr>
          <w:noProof/>
        </w:rPr>
      </w:pPr>
      <w:bookmarkStart w:name="_Toc23316627" w:id="6"/>
      <w:r w:rsidRPr="00525F53">
        <w:rPr>
          <w:noProof/>
        </w:rPr>
        <w:t>Use of Improved Information Technology and Burden Reduction</w:t>
      </w:r>
      <w:bookmarkEnd w:id="6"/>
    </w:p>
    <w:p w:rsidRPr="00525F53" w:rsidR="00143176" w:rsidP="00147D0E" w:rsidRDefault="00143176" w14:paraId="59BDFA7E" w14:textId="77777777">
      <w:pPr>
        <w:rPr>
          <w:rFonts w:ascii="Times New Roman" w:hAnsi="Times New Roman" w:cs="Times New Roman"/>
        </w:rPr>
      </w:pPr>
    </w:p>
    <w:p w:rsidRPr="00525F53" w:rsidR="00BA49A3" w:rsidP="00EB5732" w:rsidRDefault="00FF3BAF" w14:paraId="4CE2657B" w14:textId="726B9764">
      <w:pPr>
        <w:tabs>
          <w:tab w:val="right" w:leader="dot" w:pos="9350"/>
        </w:tabs>
        <w:ind w:left="360"/>
        <w:rPr>
          <w:rFonts w:ascii="Times New Roman" w:hAnsi="Times New Roman" w:cs="Times New Roman"/>
          <w:noProof/>
        </w:rPr>
      </w:pPr>
      <w:r w:rsidRPr="00525F53">
        <w:rPr>
          <w:rFonts w:ascii="Times New Roman" w:hAnsi="Times New Roman" w:cs="Times New Roman"/>
          <w:noProof/>
        </w:rPr>
        <w:t xml:space="preserve">The </w:t>
      </w:r>
      <w:r w:rsidRPr="00525F53" w:rsidR="00CF5E91">
        <w:rPr>
          <w:rFonts w:ascii="Times New Roman" w:hAnsi="Times New Roman" w:cs="Times New Roman"/>
          <w:noProof/>
        </w:rPr>
        <w:t xml:space="preserve">NHIS Follow-up Health Study </w:t>
      </w:r>
      <w:r w:rsidRPr="00525F53" w:rsidR="00BA49A3">
        <w:rPr>
          <w:rFonts w:ascii="Times New Roman" w:hAnsi="Times New Roman" w:cs="Times New Roman"/>
          <w:noProof/>
        </w:rPr>
        <w:t xml:space="preserve"> aims to </w:t>
      </w:r>
      <w:r w:rsidRPr="00525F53" w:rsidR="00C15728">
        <w:rPr>
          <w:rFonts w:ascii="Times New Roman" w:hAnsi="Times New Roman" w:cs="Times New Roman"/>
          <w:noProof/>
        </w:rPr>
        <w:t xml:space="preserve">test the feasibility of </w:t>
      </w:r>
      <w:r w:rsidRPr="00525F53" w:rsidR="00BA49A3">
        <w:rPr>
          <w:rFonts w:ascii="Times New Roman" w:hAnsi="Times New Roman" w:cs="Times New Roman"/>
          <w:noProof/>
        </w:rPr>
        <w:t>reduc</w:t>
      </w:r>
      <w:r w:rsidRPr="00525F53" w:rsidR="00C15728">
        <w:rPr>
          <w:rFonts w:ascii="Times New Roman" w:hAnsi="Times New Roman" w:cs="Times New Roman"/>
          <w:noProof/>
        </w:rPr>
        <w:t>ing</w:t>
      </w:r>
      <w:r w:rsidRPr="00525F53" w:rsidR="00BA49A3">
        <w:rPr>
          <w:rFonts w:ascii="Times New Roman" w:hAnsi="Times New Roman" w:cs="Times New Roman"/>
          <w:noProof/>
        </w:rPr>
        <w:t xml:space="preserve"> respondent burden by conducting health exams</w:t>
      </w:r>
      <w:r w:rsidRPr="00525F53" w:rsidR="004618F0">
        <w:rPr>
          <w:rFonts w:ascii="Times New Roman" w:hAnsi="Times New Roman" w:cs="Times New Roman"/>
          <w:noProof/>
        </w:rPr>
        <w:t xml:space="preserve"> in a respondent’s home instead of in </w:t>
      </w:r>
      <w:r w:rsidRPr="00525F53" w:rsidR="00C15728">
        <w:rPr>
          <w:rFonts w:ascii="Times New Roman" w:hAnsi="Times New Roman" w:cs="Times New Roman"/>
          <w:noProof/>
        </w:rPr>
        <w:t>a mobile exam environment</w:t>
      </w:r>
      <w:r w:rsidRPr="00525F53" w:rsidR="004618F0">
        <w:rPr>
          <w:rFonts w:ascii="Times New Roman" w:hAnsi="Times New Roman" w:cs="Times New Roman"/>
          <w:noProof/>
        </w:rPr>
        <w:t>.</w:t>
      </w:r>
      <w:r w:rsidRPr="00525F53" w:rsidR="00BA49A3">
        <w:rPr>
          <w:rFonts w:ascii="Times New Roman" w:hAnsi="Times New Roman" w:cs="Times New Roman"/>
          <w:noProof/>
        </w:rPr>
        <w:t xml:space="preserve"> In-home measurements e.g., blood pressure and anthropometrics will be </w:t>
      </w:r>
      <w:r w:rsidRPr="00525F53" w:rsidR="00B6450E">
        <w:rPr>
          <w:rFonts w:ascii="Times New Roman" w:hAnsi="Times New Roman" w:cs="Times New Roman"/>
          <w:noProof/>
        </w:rPr>
        <w:t>entered directly into encrypted laptops,</w:t>
      </w:r>
      <w:r w:rsidRPr="00525F53" w:rsidR="004E02C2">
        <w:rPr>
          <w:rFonts w:ascii="Times New Roman" w:hAnsi="Times New Roman" w:cs="Times New Roman"/>
          <w:noProof/>
        </w:rPr>
        <w:t xml:space="preserve"> to facilitate safe and expedited data transmission</w:t>
      </w:r>
      <w:r w:rsidRPr="00525F53" w:rsidR="00BA49A3">
        <w:rPr>
          <w:rFonts w:ascii="Times New Roman" w:hAnsi="Times New Roman" w:cs="Times New Roman"/>
          <w:noProof/>
        </w:rPr>
        <w:t xml:space="preserve">. </w:t>
      </w:r>
      <w:r w:rsidRPr="00525F53" w:rsidR="00B6450E">
        <w:rPr>
          <w:rFonts w:ascii="Times New Roman" w:hAnsi="Times New Roman" w:cs="Times New Roman"/>
          <w:noProof/>
        </w:rPr>
        <w:t>S</w:t>
      </w:r>
      <w:r w:rsidRPr="00525F53" w:rsidR="00BA49A3">
        <w:rPr>
          <w:rFonts w:ascii="Times New Roman" w:hAnsi="Times New Roman" w:cs="Times New Roman"/>
          <w:noProof/>
        </w:rPr>
        <w:t xml:space="preserve">amples and results will </w:t>
      </w:r>
      <w:r w:rsidRPr="00525F53" w:rsidR="00B6450E">
        <w:rPr>
          <w:rFonts w:ascii="Times New Roman" w:hAnsi="Times New Roman" w:cs="Times New Roman"/>
          <w:noProof/>
        </w:rPr>
        <w:t>be tracked</w:t>
      </w:r>
      <w:r w:rsidRPr="00525F53" w:rsidR="00BA49A3">
        <w:rPr>
          <w:rFonts w:ascii="Times New Roman" w:hAnsi="Times New Roman" w:cs="Times New Roman"/>
          <w:noProof/>
        </w:rPr>
        <w:t xml:space="preserve"> electronically.</w:t>
      </w:r>
      <w:r w:rsidRPr="00525F53" w:rsidR="00F710EA">
        <w:rPr>
          <w:rFonts w:ascii="Times New Roman" w:hAnsi="Times New Roman" w:cs="Times New Roman"/>
          <w:noProof/>
        </w:rPr>
        <w:t xml:space="preserve"> Results and tracking systems will utilize software compatible with statistcal packages for data analysis.  </w:t>
      </w:r>
    </w:p>
    <w:p w:rsidRPr="00525F53" w:rsidR="00BA49A3" w:rsidP="00AA500C" w:rsidRDefault="00BA49A3" w14:paraId="21AC0182" w14:textId="5EC2AACC">
      <w:pPr>
        <w:tabs>
          <w:tab w:val="right" w:leader="dot" w:pos="9350"/>
        </w:tabs>
        <w:rPr>
          <w:rFonts w:ascii="Times New Roman" w:hAnsi="Times New Roman" w:cs="Times New Roman"/>
          <w:noProof/>
        </w:rPr>
      </w:pPr>
    </w:p>
    <w:p w:rsidRPr="00525F53" w:rsidR="0024793A" w:rsidP="008000CD" w:rsidRDefault="00537CE5" w14:paraId="6BE6CBC1" w14:textId="49314EA1">
      <w:pPr>
        <w:tabs>
          <w:tab w:val="right" w:leader="dot" w:pos="9350"/>
        </w:tabs>
        <w:ind w:left="360" w:hanging="360"/>
        <w:rPr>
          <w:rFonts w:ascii="Times New Roman" w:hAnsi="Times New Roman" w:cs="Times New Roman"/>
          <w:noProof/>
        </w:rPr>
      </w:pPr>
      <w:r w:rsidRPr="00525F53">
        <w:rPr>
          <w:rFonts w:ascii="Times New Roman" w:hAnsi="Times New Roman" w:cs="Times New Roman"/>
          <w:noProof/>
        </w:rPr>
        <w:tab/>
        <w:t>There are no legal obstacles to reducing the burden.</w:t>
      </w:r>
    </w:p>
    <w:p w:rsidRPr="00525F53" w:rsidR="00537CE5" w:rsidP="008000CD" w:rsidRDefault="00537CE5" w14:paraId="2DDE94B8" w14:textId="77777777">
      <w:pPr>
        <w:tabs>
          <w:tab w:val="right" w:leader="dot" w:pos="9350"/>
        </w:tabs>
        <w:ind w:left="360" w:hanging="360"/>
        <w:rPr>
          <w:rFonts w:ascii="Times New Roman" w:hAnsi="Times New Roman" w:cs="Times New Roman"/>
          <w:noProof/>
          <w:webHidden/>
        </w:rPr>
      </w:pPr>
    </w:p>
    <w:p w:rsidRPr="00525F53" w:rsidR="0024793A" w:rsidP="008000CD" w:rsidRDefault="0024793A" w14:paraId="6C07BD68" w14:textId="7102B0E3">
      <w:pPr>
        <w:pStyle w:val="Heading1"/>
        <w:rPr>
          <w:noProof/>
        </w:rPr>
      </w:pPr>
      <w:r w:rsidRPr="00525F53">
        <w:rPr>
          <w:noProof/>
        </w:rPr>
        <w:t xml:space="preserve"> </w:t>
      </w:r>
      <w:bookmarkStart w:name="_Toc23316628" w:id="7"/>
      <w:r w:rsidRPr="00525F53">
        <w:rPr>
          <w:noProof/>
        </w:rPr>
        <w:t>Efforts to Identify Duplication and Use of Similar Information</w:t>
      </w:r>
      <w:bookmarkEnd w:id="7"/>
    </w:p>
    <w:p w:rsidRPr="00525F53" w:rsidR="002C139F" w:rsidP="002C139F" w:rsidRDefault="002C139F" w14:paraId="0F48EA1B" w14:textId="77777777">
      <w:pPr>
        <w:rPr>
          <w:rFonts w:ascii="Times New Roman" w:hAnsi="Times New Roman" w:cs="Times New Roman"/>
        </w:rPr>
      </w:pPr>
    </w:p>
    <w:p w:rsidRPr="00525F53" w:rsidR="00C57BB1" w:rsidP="003629C6" w:rsidRDefault="00C57BB1" w14:paraId="3D78CA23" w14:textId="2F39C309">
      <w:pPr>
        <w:ind w:left="360"/>
        <w:rPr>
          <w:rFonts w:ascii="Times New Roman" w:hAnsi="Times New Roman" w:cs="Times New Roman"/>
          <w:color w:val="000000"/>
        </w:rPr>
      </w:pPr>
      <w:r w:rsidRPr="00525F53">
        <w:rPr>
          <w:rFonts w:ascii="Times New Roman" w:hAnsi="Times New Roman" w:cs="Times New Roman"/>
          <w:color w:val="000000"/>
        </w:rPr>
        <w:t xml:space="preserve">NHANES </w:t>
      </w:r>
      <w:r w:rsidRPr="00525F53" w:rsidR="00B44552">
        <w:rPr>
          <w:rFonts w:ascii="Times New Roman" w:hAnsi="Times New Roman" w:cs="Times New Roman"/>
          <w:color w:val="000000"/>
        </w:rPr>
        <w:t xml:space="preserve">and NHIS are both </w:t>
      </w:r>
      <w:r w:rsidRPr="00525F53">
        <w:rPr>
          <w:rFonts w:ascii="Times New Roman" w:hAnsi="Times New Roman" w:cs="Times New Roman"/>
          <w:color w:val="000000"/>
        </w:rPr>
        <w:t>unique source</w:t>
      </w:r>
      <w:r w:rsidRPr="00525F53" w:rsidR="00B44552">
        <w:rPr>
          <w:rFonts w:ascii="Times New Roman" w:hAnsi="Times New Roman" w:cs="Times New Roman"/>
          <w:color w:val="000000"/>
        </w:rPr>
        <w:t>s</w:t>
      </w:r>
      <w:r w:rsidRPr="00525F53">
        <w:rPr>
          <w:rFonts w:ascii="Times New Roman" w:hAnsi="Times New Roman" w:cs="Times New Roman"/>
          <w:color w:val="000000"/>
        </w:rPr>
        <w:t xml:space="preserve"> of health information on the U.S. population.  There are no other studies that collect the detailed health, dietary, laboratory and examination</w:t>
      </w:r>
      <w:r w:rsidRPr="00525F53" w:rsidR="003629C6">
        <w:rPr>
          <w:rFonts w:ascii="Times New Roman" w:hAnsi="Times New Roman" w:cs="Times New Roman"/>
          <w:color w:val="000000"/>
        </w:rPr>
        <w:t xml:space="preserve"> </w:t>
      </w:r>
      <w:r w:rsidRPr="00525F53">
        <w:rPr>
          <w:rFonts w:ascii="Times New Roman" w:hAnsi="Times New Roman" w:cs="Times New Roman"/>
          <w:color w:val="000000"/>
        </w:rPr>
        <w:t>data</w:t>
      </w:r>
      <w:r w:rsidRPr="00525F53" w:rsidR="003629C6">
        <w:rPr>
          <w:rFonts w:ascii="Times New Roman" w:hAnsi="Times New Roman" w:cs="Times New Roman"/>
          <w:color w:val="000000"/>
        </w:rPr>
        <w:t xml:space="preserve"> in a standardized environment</w:t>
      </w:r>
      <w:r w:rsidRPr="00525F53">
        <w:rPr>
          <w:rFonts w:ascii="Times New Roman" w:hAnsi="Times New Roman" w:cs="Times New Roman"/>
          <w:color w:val="000000"/>
        </w:rPr>
        <w:t xml:space="preserve"> </w:t>
      </w:r>
      <w:r w:rsidRPr="00525F53" w:rsidR="003629C6">
        <w:rPr>
          <w:rFonts w:ascii="Times New Roman" w:hAnsi="Times New Roman" w:cs="Times New Roman"/>
          <w:color w:val="000000"/>
        </w:rPr>
        <w:t>as</w:t>
      </w:r>
      <w:r w:rsidRPr="00525F53">
        <w:rPr>
          <w:rFonts w:ascii="Times New Roman" w:hAnsi="Times New Roman" w:cs="Times New Roman"/>
          <w:color w:val="000000"/>
        </w:rPr>
        <w:t xml:space="preserve"> </w:t>
      </w:r>
      <w:r w:rsidR="001C568C">
        <w:rPr>
          <w:rFonts w:ascii="Times New Roman" w:hAnsi="Times New Roman" w:cs="Times New Roman"/>
          <w:color w:val="000000"/>
        </w:rPr>
        <w:t xml:space="preserve">does </w:t>
      </w:r>
      <w:r w:rsidRPr="00525F53">
        <w:rPr>
          <w:rFonts w:ascii="Times New Roman" w:hAnsi="Times New Roman" w:cs="Times New Roman"/>
          <w:color w:val="000000"/>
        </w:rPr>
        <w:t xml:space="preserve">NHANES.  </w:t>
      </w:r>
      <w:r w:rsidRPr="00525F53" w:rsidR="00B44552">
        <w:rPr>
          <w:rFonts w:ascii="Times New Roman" w:hAnsi="Times New Roman" w:cs="Times New Roman"/>
          <w:color w:val="000000"/>
        </w:rPr>
        <w:t xml:space="preserve">There are no other studies that collect the detailed health condition, health care access and utilization data on such a large nationally representative sample as NHIS does. </w:t>
      </w:r>
      <w:r w:rsidRPr="00525F53" w:rsidR="003629C6">
        <w:rPr>
          <w:rFonts w:ascii="Times New Roman" w:hAnsi="Times New Roman" w:cs="Times New Roman"/>
          <w:color w:val="000000"/>
        </w:rPr>
        <w:t xml:space="preserve">As such, the collaboration between NHANES and NHIS on this project is unique as well and does not represent duplication or use of similar information. </w:t>
      </w:r>
    </w:p>
    <w:p w:rsidRPr="00525F53" w:rsidR="0024793A" w:rsidP="0024793A" w:rsidRDefault="0024793A" w14:paraId="0F8FB272" w14:textId="77777777">
      <w:pPr>
        <w:tabs>
          <w:tab w:val="right" w:leader="dot" w:pos="9350"/>
        </w:tabs>
        <w:spacing w:after="100"/>
        <w:ind w:left="360" w:hanging="360"/>
        <w:rPr>
          <w:rFonts w:ascii="Times New Roman" w:hAnsi="Times New Roman" w:cs="Times New Roman"/>
          <w:noProof/>
          <w:webHidden/>
        </w:rPr>
      </w:pPr>
    </w:p>
    <w:p w:rsidRPr="00525F53" w:rsidR="0024793A" w:rsidP="008000CD" w:rsidRDefault="0024793A" w14:paraId="7FFA2594" w14:textId="7B49C82D">
      <w:pPr>
        <w:pStyle w:val="Heading1"/>
      </w:pPr>
      <w:bookmarkStart w:name="_Toc23316629" w:id="8"/>
      <w:r w:rsidRPr="00525F53">
        <w:t>Impact on Small Businesses or Other Small Entities</w:t>
      </w:r>
      <w:bookmarkEnd w:id="8"/>
    </w:p>
    <w:p w:rsidRPr="00525F53" w:rsidR="002C139F" w:rsidP="002C139F" w:rsidRDefault="002C139F" w14:paraId="5891534B" w14:textId="77777777">
      <w:pPr>
        <w:rPr>
          <w:rFonts w:ascii="Times New Roman" w:hAnsi="Times New Roman" w:cs="Times New Roman"/>
        </w:rPr>
      </w:pPr>
    </w:p>
    <w:p w:rsidRPr="00525F53" w:rsidR="00835C3A" w:rsidP="008000CD" w:rsidRDefault="00835C3A" w14:paraId="2B668D4C" w14:textId="77777777">
      <w:pPr>
        <w:ind w:firstLine="360"/>
        <w:rPr>
          <w:rFonts w:ascii="Times New Roman" w:hAnsi="Times New Roman" w:cs="Times New Roman"/>
        </w:rPr>
      </w:pPr>
      <w:r w:rsidRPr="00525F53">
        <w:rPr>
          <w:rFonts w:ascii="Times New Roman" w:hAnsi="Times New Roman" w:cs="Times New Roman"/>
        </w:rPr>
        <w:lastRenderedPageBreak/>
        <w:t>No small businesses are affected.</w:t>
      </w:r>
    </w:p>
    <w:p w:rsidRPr="00525F53" w:rsidR="0024793A" w:rsidP="0024793A" w:rsidRDefault="0024793A" w14:paraId="1C63415A" w14:textId="77777777">
      <w:pPr>
        <w:tabs>
          <w:tab w:val="right" w:leader="dot" w:pos="9350"/>
        </w:tabs>
        <w:spacing w:after="100"/>
        <w:rPr>
          <w:rFonts w:ascii="Times New Roman" w:hAnsi="Times New Roman" w:cs="Times New Roman"/>
          <w:noProof/>
          <w:webHidden/>
        </w:rPr>
      </w:pPr>
    </w:p>
    <w:p w:rsidRPr="00525F53" w:rsidR="0024793A" w:rsidP="008000CD" w:rsidRDefault="001428D3" w14:paraId="3A80A710" w14:textId="5A354248">
      <w:pPr>
        <w:pStyle w:val="Heading1"/>
        <w:rPr>
          <w:noProof/>
        </w:rPr>
      </w:pPr>
      <w:hyperlink w:history="1" w:anchor="_Toc477855254">
        <w:bookmarkStart w:name="_Toc23316630" w:id="9"/>
        <w:r w:rsidRPr="00525F53" w:rsidR="0024793A">
          <w:rPr>
            <w:noProof/>
          </w:rPr>
          <w:t>Consequences of Collecting the Information Less Frequently</w:t>
        </w:r>
        <w:bookmarkEnd w:id="9"/>
      </w:hyperlink>
    </w:p>
    <w:p w:rsidRPr="00525F53" w:rsidR="002C139F" w:rsidP="002C139F" w:rsidRDefault="002C139F" w14:paraId="483C9C6C" w14:textId="77777777">
      <w:pPr>
        <w:rPr>
          <w:rFonts w:ascii="Times New Roman" w:hAnsi="Times New Roman" w:cs="Times New Roman"/>
        </w:rPr>
      </w:pPr>
    </w:p>
    <w:p w:rsidRPr="00525F53" w:rsidR="0035270C" w:rsidP="008000CD" w:rsidRDefault="00CF5E91" w14:paraId="08E03C45" w14:textId="55FC09A8">
      <w:pPr>
        <w:pStyle w:val="BodyText"/>
        <w:keepLines w:val="0"/>
        <w:widowControl w:val="0"/>
        <w:ind w:left="360"/>
        <w:rPr>
          <w:rFonts w:ascii="Times New Roman" w:hAnsi="Times New Roman"/>
          <w:sz w:val="24"/>
          <w:szCs w:val="24"/>
        </w:rPr>
      </w:pPr>
      <w:r w:rsidRPr="00525F53">
        <w:rPr>
          <w:rFonts w:ascii="Times New Roman" w:hAnsi="Times New Roman"/>
          <w:noProof/>
          <w:sz w:val="24"/>
          <w:szCs w:val="24"/>
        </w:rPr>
        <w:t xml:space="preserve">The NHIS Follow-up Health Study  </w:t>
      </w:r>
      <w:r w:rsidRPr="00525F53" w:rsidR="006C33FC">
        <w:rPr>
          <w:rFonts w:ascii="Times New Roman" w:hAnsi="Times New Roman"/>
          <w:sz w:val="24"/>
          <w:szCs w:val="24"/>
        </w:rPr>
        <w:t xml:space="preserve">is </w:t>
      </w:r>
      <w:r w:rsidRPr="00525F53" w:rsidR="000E64DA">
        <w:rPr>
          <w:rFonts w:ascii="Times New Roman" w:hAnsi="Times New Roman"/>
          <w:sz w:val="24"/>
          <w:szCs w:val="24"/>
        </w:rPr>
        <w:t xml:space="preserve">a </w:t>
      </w:r>
      <w:r w:rsidRPr="00525F53" w:rsidR="001A6AB1">
        <w:rPr>
          <w:rFonts w:ascii="Times New Roman" w:hAnsi="Times New Roman"/>
          <w:sz w:val="24"/>
          <w:szCs w:val="24"/>
        </w:rPr>
        <w:t xml:space="preserve">one-time </w:t>
      </w:r>
      <w:r w:rsidRPr="00525F53" w:rsidR="006C33FC">
        <w:rPr>
          <w:rFonts w:ascii="Times New Roman" w:hAnsi="Times New Roman"/>
          <w:sz w:val="24"/>
          <w:szCs w:val="24"/>
        </w:rPr>
        <w:t>p</w:t>
      </w:r>
      <w:r w:rsidRPr="00525F53" w:rsidR="00506B90">
        <w:rPr>
          <w:rFonts w:ascii="Times New Roman" w:hAnsi="Times New Roman"/>
          <w:sz w:val="24"/>
          <w:szCs w:val="24"/>
        </w:rPr>
        <w:t>roject</w:t>
      </w:r>
      <w:r w:rsidRPr="00525F53" w:rsidR="00E66374">
        <w:rPr>
          <w:rFonts w:ascii="Times New Roman" w:hAnsi="Times New Roman"/>
          <w:sz w:val="24"/>
          <w:szCs w:val="24"/>
        </w:rPr>
        <w:t xml:space="preserve"> </w:t>
      </w:r>
      <w:r w:rsidRPr="00525F53" w:rsidR="000E64DA">
        <w:rPr>
          <w:rFonts w:ascii="Times New Roman" w:hAnsi="Times New Roman"/>
          <w:sz w:val="24"/>
          <w:szCs w:val="24"/>
        </w:rPr>
        <w:t xml:space="preserve">designed </w:t>
      </w:r>
      <w:r w:rsidRPr="00525F53" w:rsidR="001A6AB1">
        <w:rPr>
          <w:rFonts w:ascii="Times New Roman" w:hAnsi="Times New Roman"/>
          <w:sz w:val="24"/>
          <w:szCs w:val="24"/>
        </w:rPr>
        <w:t>to support t</w:t>
      </w:r>
      <w:r w:rsidRPr="00525F53" w:rsidR="0035270C">
        <w:rPr>
          <w:rFonts w:ascii="Times New Roman" w:hAnsi="Times New Roman"/>
          <w:sz w:val="24"/>
          <w:szCs w:val="24"/>
        </w:rPr>
        <w:t xml:space="preserve">he continuous nature of </w:t>
      </w:r>
      <w:r w:rsidRPr="00525F53" w:rsidR="006C33FC">
        <w:rPr>
          <w:rFonts w:ascii="Times New Roman" w:hAnsi="Times New Roman"/>
          <w:sz w:val="24"/>
          <w:szCs w:val="24"/>
        </w:rPr>
        <w:t xml:space="preserve">NHIS (OMB No. </w:t>
      </w:r>
      <w:r w:rsidRPr="00500807" w:rsidR="006C33FC">
        <w:rPr>
          <w:rFonts w:ascii="Times New Roman" w:hAnsi="Times New Roman"/>
          <w:sz w:val="24"/>
          <w:szCs w:val="24"/>
        </w:rPr>
        <w:t>0920-</w:t>
      </w:r>
      <w:r w:rsidR="003809D3">
        <w:rPr>
          <w:rFonts w:ascii="Times New Roman" w:hAnsi="Times New Roman"/>
          <w:sz w:val="24"/>
          <w:szCs w:val="24"/>
        </w:rPr>
        <w:t>0214</w:t>
      </w:r>
      <w:r w:rsidRPr="00525F53" w:rsidR="006C33FC">
        <w:rPr>
          <w:rFonts w:ascii="Times New Roman" w:hAnsi="Times New Roman"/>
          <w:sz w:val="24"/>
          <w:szCs w:val="24"/>
        </w:rPr>
        <w:t xml:space="preserve">, Exp Date </w:t>
      </w:r>
      <w:r w:rsidR="003809D3">
        <w:rPr>
          <w:rFonts w:ascii="Times New Roman" w:hAnsi="Times New Roman"/>
          <w:sz w:val="24"/>
          <w:szCs w:val="24"/>
        </w:rPr>
        <w:t>12/31/2023</w:t>
      </w:r>
      <w:r w:rsidRPr="00525F53" w:rsidR="006C33FC">
        <w:rPr>
          <w:rFonts w:ascii="Times New Roman" w:hAnsi="Times New Roman"/>
          <w:sz w:val="24"/>
          <w:szCs w:val="24"/>
        </w:rPr>
        <w:t xml:space="preserve">) and </w:t>
      </w:r>
      <w:r w:rsidRPr="00525F53" w:rsidR="0035270C">
        <w:rPr>
          <w:rFonts w:ascii="Times New Roman" w:hAnsi="Times New Roman"/>
          <w:sz w:val="24"/>
          <w:szCs w:val="24"/>
        </w:rPr>
        <w:t>NHANES</w:t>
      </w:r>
      <w:r w:rsidRPr="00525F53" w:rsidR="000E64DA">
        <w:rPr>
          <w:rFonts w:ascii="Times New Roman" w:hAnsi="Times New Roman"/>
          <w:sz w:val="24"/>
          <w:szCs w:val="24"/>
        </w:rPr>
        <w:t xml:space="preserve"> (OMB No. 0920-0950, Exp. Date </w:t>
      </w:r>
      <w:r w:rsidRPr="00525F53" w:rsidR="00436987">
        <w:rPr>
          <w:rFonts w:ascii="Times New Roman" w:hAnsi="Times New Roman"/>
          <w:sz w:val="24"/>
          <w:szCs w:val="24"/>
        </w:rPr>
        <w:t>11</w:t>
      </w:r>
      <w:r w:rsidRPr="00525F53" w:rsidR="000E64DA">
        <w:rPr>
          <w:rFonts w:ascii="Times New Roman" w:hAnsi="Times New Roman"/>
          <w:sz w:val="24"/>
          <w:szCs w:val="24"/>
        </w:rPr>
        <w:t>/30/</w:t>
      </w:r>
      <w:r w:rsidRPr="00525F53" w:rsidR="00436987">
        <w:rPr>
          <w:rFonts w:ascii="Times New Roman" w:hAnsi="Times New Roman"/>
          <w:sz w:val="24"/>
          <w:szCs w:val="24"/>
        </w:rPr>
        <w:t>2021</w:t>
      </w:r>
      <w:r w:rsidRPr="00525F53" w:rsidR="000E64DA">
        <w:rPr>
          <w:rFonts w:ascii="Times New Roman" w:hAnsi="Times New Roman"/>
          <w:sz w:val="24"/>
          <w:szCs w:val="24"/>
        </w:rPr>
        <w:t>)</w:t>
      </w:r>
      <w:r w:rsidRPr="00525F53" w:rsidR="009254C4">
        <w:rPr>
          <w:rFonts w:ascii="Times New Roman" w:hAnsi="Times New Roman"/>
          <w:sz w:val="24"/>
          <w:szCs w:val="24"/>
        </w:rPr>
        <w:t xml:space="preserve">, </w:t>
      </w:r>
      <w:r w:rsidRPr="00525F53" w:rsidR="000E64DA">
        <w:rPr>
          <w:rFonts w:ascii="Times New Roman" w:hAnsi="Times New Roman"/>
          <w:sz w:val="24"/>
          <w:szCs w:val="24"/>
        </w:rPr>
        <w:t>a</w:t>
      </w:r>
      <w:r w:rsidRPr="00525F53" w:rsidR="009254C4">
        <w:rPr>
          <w:rFonts w:ascii="Times New Roman" w:hAnsi="Times New Roman"/>
          <w:sz w:val="24"/>
          <w:szCs w:val="24"/>
        </w:rPr>
        <w:t xml:space="preserve">llowing </w:t>
      </w:r>
      <w:r w:rsidRPr="00525F53" w:rsidR="000E64DA">
        <w:rPr>
          <w:rFonts w:ascii="Times New Roman" w:hAnsi="Times New Roman"/>
          <w:sz w:val="24"/>
          <w:szCs w:val="24"/>
        </w:rPr>
        <w:t xml:space="preserve">new strategies to be tested </w:t>
      </w:r>
      <w:r w:rsidRPr="00525F53" w:rsidR="009254C4">
        <w:rPr>
          <w:rFonts w:ascii="Times New Roman" w:hAnsi="Times New Roman"/>
          <w:sz w:val="24"/>
          <w:szCs w:val="24"/>
        </w:rPr>
        <w:t>before they are implemented in</w:t>
      </w:r>
      <w:r w:rsidRPr="00525F53" w:rsidR="004B1076">
        <w:rPr>
          <w:rFonts w:ascii="Times New Roman" w:hAnsi="Times New Roman"/>
          <w:sz w:val="24"/>
          <w:szCs w:val="24"/>
        </w:rPr>
        <w:t>to</w:t>
      </w:r>
      <w:r w:rsidRPr="00525F53" w:rsidR="009254C4">
        <w:rPr>
          <w:rFonts w:ascii="Times New Roman" w:hAnsi="Times New Roman"/>
          <w:sz w:val="24"/>
          <w:szCs w:val="24"/>
        </w:rPr>
        <w:t xml:space="preserve"> the main </w:t>
      </w:r>
      <w:r w:rsidR="000E14C6">
        <w:rPr>
          <w:rFonts w:ascii="Times New Roman" w:hAnsi="Times New Roman"/>
          <w:sz w:val="24"/>
          <w:szCs w:val="24"/>
        </w:rPr>
        <w:t>NHIS</w:t>
      </w:r>
      <w:r w:rsidRPr="00525F53" w:rsidR="000E14C6">
        <w:rPr>
          <w:rFonts w:ascii="Times New Roman" w:hAnsi="Times New Roman"/>
          <w:sz w:val="24"/>
          <w:szCs w:val="24"/>
        </w:rPr>
        <w:t xml:space="preserve"> </w:t>
      </w:r>
      <w:r w:rsidRPr="00525F53" w:rsidR="009254C4">
        <w:rPr>
          <w:rFonts w:ascii="Times New Roman" w:hAnsi="Times New Roman"/>
          <w:sz w:val="24"/>
          <w:szCs w:val="24"/>
        </w:rPr>
        <w:t>survey</w:t>
      </w:r>
      <w:r w:rsidRPr="00525F53" w:rsidR="004B1076">
        <w:rPr>
          <w:rFonts w:ascii="Times New Roman" w:hAnsi="Times New Roman"/>
          <w:sz w:val="24"/>
          <w:szCs w:val="24"/>
        </w:rPr>
        <w:t>.</w:t>
      </w:r>
      <w:r w:rsidRPr="00525F53" w:rsidR="0035270C">
        <w:rPr>
          <w:rFonts w:ascii="Times New Roman" w:hAnsi="Times New Roman"/>
          <w:sz w:val="24"/>
          <w:szCs w:val="24"/>
        </w:rPr>
        <w:t xml:space="preserve"> </w:t>
      </w:r>
    </w:p>
    <w:p w:rsidRPr="00525F53" w:rsidR="0024793A" w:rsidP="0024793A" w:rsidRDefault="0024793A" w14:paraId="3201D83B" w14:textId="77777777">
      <w:pPr>
        <w:tabs>
          <w:tab w:val="right" w:leader="dot" w:pos="9350"/>
        </w:tabs>
        <w:spacing w:after="100"/>
        <w:ind w:left="360" w:hanging="360"/>
        <w:rPr>
          <w:rFonts w:ascii="Times New Roman" w:hAnsi="Times New Roman" w:cs="Times New Roman"/>
          <w:noProof/>
        </w:rPr>
      </w:pPr>
    </w:p>
    <w:p w:rsidRPr="00525F53" w:rsidR="0024793A" w:rsidP="008000CD" w:rsidRDefault="001428D3" w14:paraId="7495D3DF" w14:textId="5849B406">
      <w:pPr>
        <w:pStyle w:val="Heading1"/>
        <w:rPr>
          <w:noProof/>
        </w:rPr>
      </w:pPr>
      <w:hyperlink w:history="1" w:anchor="_Toc477855256">
        <w:bookmarkStart w:name="_Toc23316631" w:id="10"/>
        <w:r w:rsidRPr="00525F53" w:rsidR="0024793A">
          <w:rPr>
            <w:noProof/>
          </w:rPr>
          <w:t>Specific Circumstances Relating to the Guidelines of 5 CFR 1320.5</w:t>
        </w:r>
        <w:bookmarkEnd w:id="10"/>
      </w:hyperlink>
    </w:p>
    <w:p w:rsidRPr="00525F53" w:rsidR="002C139F" w:rsidP="002C139F" w:rsidRDefault="002C139F" w14:paraId="1E8C2D63" w14:textId="77777777">
      <w:pPr>
        <w:rPr>
          <w:rFonts w:ascii="Times New Roman" w:hAnsi="Times New Roman" w:cs="Times New Roman"/>
        </w:rPr>
      </w:pPr>
    </w:p>
    <w:p w:rsidRPr="00525F53" w:rsidR="00835C3A" w:rsidP="008000CD" w:rsidRDefault="00835C3A" w14:paraId="096C00DB" w14:textId="77777777">
      <w:pPr>
        <w:ind w:firstLine="360"/>
        <w:rPr>
          <w:rFonts w:ascii="Times New Roman" w:hAnsi="Times New Roman" w:cs="Times New Roman"/>
        </w:rPr>
      </w:pPr>
      <w:r w:rsidRPr="00525F53">
        <w:rPr>
          <w:rFonts w:ascii="Times New Roman" w:hAnsi="Times New Roman" w:cs="Times New Roman"/>
        </w:rPr>
        <w:t>This request fully complies with the regulation 5 CFR 1320.5.</w:t>
      </w:r>
    </w:p>
    <w:p w:rsidRPr="00525F53" w:rsidR="00835C3A" w:rsidP="0024793A" w:rsidRDefault="00835C3A" w14:paraId="3B7BA1F7" w14:textId="77777777">
      <w:pPr>
        <w:tabs>
          <w:tab w:val="right" w:leader="dot" w:pos="9350"/>
        </w:tabs>
        <w:spacing w:after="100"/>
        <w:ind w:left="360" w:hanging="360"/>
        <w:rPr>
          <w:rFonts w:ascii="Times New Roman" w:hAnsi="Times New Roman" w:cs="Times New Roman"/>
          <w:noProof/>
        </w:rPr>
      </w:pPr>
    </w:p>
    <w:p w:rsidRPr="00525F53" w:rsidR="00110B4E" w:rsidP="008000CD" w:rsidRDefault="0024793A" w14:paraId="18BDCF8A" w14:textId="09DB1F1A">
      <w:pPr>
        <w:pStyle w:val="Heading1"/>
      </w:pPr>
      <w:bookmarkStart w:name="_Toc23316632" w:id="11"/>
      <w:r w:rsidRPr="00525F53">
        <w:t xml:space="preserve">Comments in Response to the Federal Register Notice and Efforts to Consult Outside </w:t>
      </w:r>
      <w:r w:rsidRPr="00525F53" w:rsidR="004716F5">
        <w:t>the Agency</w:t>
      </w:r>
      <w:bookmarkEnd w:id="11"/>
    </w:p>
    <w:p w:rsidRPr="00525F53" w:rsidR="002C2C4F" w:rsidP="007D38DF" w:rsidRDefault="002C2C4F" w14:paraId="39E04DA4" w14:textId="13EBFF6C">
      <w:pPr>
        <w:rPr>
          <w:rFonts w:ascii="Times New Roman" w:hAnsi="Times New Roman" w:cs="Times New Roman"/>
        </w:rPr>
      </w:pPr>
    </w:p>
    <w:p w:rsidRPr="00525F53" w:rsidR="002C2C4F" w:rsidP="002C139F" w:rsidRDefault="002C2C4F" w14:paraId="4B217F1E" w14:textId="77777777">
      <w:pPr>
        <w:ind w:left="360"/>
        <w:rPr>
          <w:rFonts w:ascii="Times New Roman" w:hAnsi="Times New Roman" w:cs="Times New Roman"/>
        </w:rPr>
      </w:pPr>
      <w:r w:rsidRPr="00525F53">
        <w:rPr>
          <w:rFonts w:ascii="Times New Roman" w:hAnsi="Times New Roman" w:cs="Times New Roman"/>
        </w:rPr>
        <w:t>a. Federal Register Notice</w:t>
      </w:r>
    </w:p>
    <w:p w:rsidRPr="00525F53" w:rsidR="002C2C4F" w:rsidP="002C139F" w:rsidRDefault="002C2C4F" w14:paraId="5F167BD0" w14:textId="77777777">
      <w:pPr>
        <w:ind w:left="360"/>
        <w:rPr>
          <w:rFonts w:ascii="Times New Roman" w:hAnsi="Times New Roman" w:cs="Times New Roman"/>
        </w:rPr>
      </w:pPr>
    </w:p>
    <w:p w:rsidRPr="00525F53" w:rsidR="00A25FA6" w:rsidP="002C139F" w:rsidRDefault="00A25FA6" w14:paraId="6C0AB49E" w14:textId="4903F9EC">
      <w:pPr>
        <w:ind w:left="360"/>
        <w:rPr>
          <w:rFonts w:ascii="Times New Roman" w:hAnsi="Times New Roman" w:cs="Times New Roman"/>
        </w:rPr>
      </w:pPr>
      <w:bookmarkStart w:name="_Toc80019632" w:id="12"/>
      <w:bookmarkStart w:name="_Toc80020459" w:id="13"/>
      <w:bookmarkStart w:name="_Toc145333159" w:id="14"/>
      <w:bookmarkStart w:name="_Toc145333434" w:id="15"/>
      <w:bookmarkStart w:name="_Toc151958672" w:id="16"/>
      <w:r w:rsidRPr="00525F53">
        <w:rPr>
          <w:rFonts w:ascii="Times New Roman" w:hAnsi="Times New Roman" w:cs="Times New Roman"/>
        </w:rPr>
        <w:t xml:space="preserve">In compliance with 5 CFR 1320.8(d), a notice soliciting comments on this generic package was published in the Federal Register on </w:t>
      </w:r>
      <w:r w:rsidRPr="00525F53" w:rsidR="001B2543">
        <w:rPr>
          <w:rFonts w:ascii="Times New Roman" w:hAnsi="Times New Roman" w:cs="Times New Roman"/>
        </w:rPr>
        <w:t>December 6, 2019</w:t>
      </w:r>
      <w:r w:rsidRPr="00525F53">
        <w:rPr>
          <w:rFonts w:ascii="Times New Roman" w:hAnsi="Times New Roman" w:cs="Times New Roman"/>
        </w:rPr>
        <w:t>, volume 8</w:t>
      </w:r>
      <w:r w:rsidRPr="00525F53" w:rsidR="001B2543">
        <w:rPr>
          <w:rFonts w:ascii="Times New Roman" w:hAnsi="Times New Roman" w:cs="Times New Roman"/>
        </w:rPr>
        <w:t>4</w:t>
      </w:r>
      <w:r w:rsidRPr="00525F53">
        <w:rPr>
          <w:rFonts w:ascii="Times New Roman" w:hAnsi="Times New Roman" w:cs="Times New Roman"/>
        </w:rPr>
        <w:t xml:space="preserve">, number </w:t>
      </w:r>
      <w:r w:rsidRPr="00525F53" w:rsidR="001B2543">
        <w:rPr>
          <w:rFonts w:ascii="Times New Roman" w:hAnsi="Times New Roman" w:cs="Times New Roman"/>
        </w:rPr>
        <w:t>235</w:t>
      </w:r>
      <w:r w:rsidRPr="00525F53">
        <w:rPr>
          <w:rFonts w:ascii="Times New Roman" w:hAnsi="Times New Roman" w:cs="Times New Roman"/>
        </w:rPr>
        <w:t xml:space="preserve">, pp. </w:t>
      </w:r>
      <w:r w:rsidRPr="00525F53" w:rsidR="004440BD">
        <w:rPr>
          <w:rFonts w:ascii="Times New Roman" w:hAnsi="Times New Roman" w:cs="Times New Roman"/>
        </w:rPr>
        <w:t>66906</w:t>
      </w:r>
      <w:r w:rsidRPr="00525F53">
        <w:rPr>
          <w:rFonts w:ascii="Times New Roman" w:hAnsi="Times New Roman" w:cs="Times New Roman"/>
        </w:rPr>
        <w:t xml:space="preserve"> </w:t>
      </w:r>
      <w:r w:rsidRPr="00525F53" w:rsidR="004440BD">
        <w:rPr>
          <w:rFonts w:ascii="Times New Roman" w:hAnsi="Times New Roman" w:cs="Times New Roman"/>
        </w:rPr>
        <w:t>–</w:t>
      </w:r>
      <w:r w:rsidRPr="00525F53">
        <w:rPr>
          <w:rFonts w:ascii="Times New Roman" w:hAnsi="Times New Roman" w:cs="Times New Roman"/>
        </w:rPr>
        <w:t xml:space="preserve"> </w:t>
      </w:r>
      <w:r w:rsidRPr="00525F53" w:rsidR="004440BD">
        <w:rPr>
          <w:rFonts w:ascii="Times New Roman" w:hAnsi="Times New Roman" w:cs="Times New Roman"/>
        </w:rPr>
        <w:t>66908</w:t>
      </w:r>
      <w:r w:rsidRPr="00525F53">
        <w:rPr>
          <w:rFonts w:ascii="Times New Roman" w:hAnsi="Times New Roman" w:cs="Times New Roman"/>
        </w:rPr>
        <w:t xml:space="preserve">.  </w:t>
      </w:r>
      <w:r w:rsidRPr="00525F53" w:rsidR="004440BD">
        <w:rPr>
          <w:rFonts w:ascii="Times New Roman" w:hAnsi="Times New Roman" w:cs="Times New Roman"/>
        </w:rPr>
        <w:t>The notice received one non-substantive comment</w:t>
      </w:r>
      <w:r w:rsidRPr="00525F53">
        <w:rPr>
          <w:rFonts w:ascii="Times New Roman" w:hAnsi="Times New Roman" w:cs="Times New Roman"/>
        </w:rPr>
        <w:t xml:space="preserve">. </w:t>
      </w:r>
    </w:p>
    <w:p w:rsidRPr="00525F53" w:rsidR="00A25FA6" w:rsidP="002C139F" w:rsidRDefault="00A25FA6" w14:paraId="71C00D67" w14:textId="77777777">
      <w:pPr>
        <w:ind w:left="360"/>
        <w:rPr>
          <w:rFonts w:ascii="Times New Roman" w:hAnsi="Times New Roman" w:cs="Times New Roman"/>
        </w:rPr>
      </w:pPr>
    </w:p>
    <w:p w:rsidRPr="00525F53" w:rsidR="002C2C4F" w:rsidP="002C139F" w:rsidRDefault="002C2C4F" w14:paraId="1E5C9EA6" w14:textId="5153FEB9">
      <w:pPr>
        <w:ind w:left="360"/>
        <w:rPr>
          <w:rFonts w:ascii="Times New Roman" w:hAnsi="Times New Roman" w:cs="Times New Roman"/>
        </w:rPr>
      </w:pPr>
      <w:r w:rsidRPr="00525F53">
        <w:rPr>
          <w:rFonts w:ascii="Times New Roman" w:hAnsi="Times New Roman" w:cs="Times New Roman"/>
        </w:rPr>
        <w:t>b. Outside Consultation</w:t>
      </w:r>
      <w:bookmarkEnd w:id="12"/>
      <w:bookmarkEnd w:id="13"/>
      <w:bookmarkEnd w:id="14"/>
      <w:bookmarkEnd w:id="15"/>
      <w:bookmarkEnd w:id="16"/>
    </w:p>
    <w:p w:rsidRPr="00525F53" w:rsidR="002C2C4F" w:rsidP="00B95B8F" w:rsidRDefault="00B95B8F" w14:paraId="12C90293" w14:textId="2E730B85">
      <w:pPr>
        <w:ind w:left="360"/>
        <w:rPr>
          <w:rFonts w:ascii="Times New Roman" w:hAnsi="Times New Roman" w:cs="Times New Roman"/>
        </w:rPr>
      </w:pPr>
      <w:r w:rsidRPr="00525F53">
        <w:rPr>
          <w:rFonts w:ascii="Times New Roman" w:hAnsi="Times New Roman" w:cs="Times New Roman"/>
        </w:rPr>
        <w:t xml:space="preserve">NHIS consulted with NHANES about the development of this project. Outside of NCHS, the program also consulted with </w:t>
      </w:r>
      <w:r w:rsidRPr="00525F53" w:rsidR="00CB5A7A">
        <w:rPr>
          <w:rFonts w:ascii="Times New Roman" w:hAnsi="Times New Roman" w:cs="Times New Roman"/>
        </w:rPr>
        <w:t>other national health surveys that have collected biomeasures in the home, including Add Health</w:t>
      </w:r>
      <w:r w:rsidRPr="00525F53">
        <w:rPr>
          <w:rFonts w:ascii="Times New Roman" w:hAnsi="Times New Roman" w:cs="Times New Roman"/>
        </w:rPr>
        <w:t xml:space="preserve"> conducted by the University of North Carolina</w:t>
      </w:r>
      <w:r w:rsidRPr="00525F53" w:rsidR="00CB5A7A">
        <w:rPr>
          <w:rFonts w:ascii="Times New Roman" w:hAnsi="Times New Roman" w:cs="Times New Roman"/>
        </w:rPr>
        <w:t>, the Household Retirement Survey</w:t>
      </w:r>
      <w:r w:rsidRPr="00525F53" w:rsidR="00AA500C">
        <w:rPr>
          <w:rFonts w:ascii="Times New Roman" w:hAnsi="Times New Roman" w:cs="Times New Roman"/>
        </w:rPr>
        <w:t xml:space="preserve"> (HRS)</w:t>
      </w:r>
      <w:r w:rsidRPr="00525F53">
        <w:rPr>
          <w:rFonts w:ascii="Times New Roman" w:hAnsi="Times New Roman" w:cs="Times New Roman"/>
        </w:rPr>
        <w:t xml:space="preserve"> conducted by the University of Michigan</w:t>
      </w:r>
      <w:r w:rsidRPr="00525F53" w:rsidR="00CB5A7A">
        <w:rPr>
          <w:rFonts w:ascii="Times New Roman" w:hAnsi="Times New Roman" w:cs="Times New Roman"/>
        </w:rPr>
        <w:t>, and the National Social Life, Health and Aging Project</w:t>
      </w:r>
      <w:r w:rsidRPr="00525F53">
        <w:rPr>
          <w:rFonts w:ascii="Times New Roman" w:hAnsi="Times New Roman" w:cs="Times New Roman"/>
        </w:rPr>
        <w:t xml:space="preserve"> conducted by the University of Chicago and NORC</w:t>
      </w:r>
      <w:r w:rsidRPr="00525F53" w:rsidR="00CB5A7A">
        <w:rPr>
          <w:rFonts w:ascii="Times New Roman" w:hAnsi="Times New Roman" w:cs="Times New Roman"/>
        </w:rPr>
        <w:t>.</w:t>
      </w:r>
    </w:p>
    <w:p w:rsidRPr="00525F53" w:rsidR="002C2C4F" w:rsidP="002C2C4F" w:rsidRDefault="002C2C4F" w14:paraId="447479E6" w14:textId="77777777">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ascii="Times New Roman" w:hAnsi="Times New Roman" w:cs="Times New Roman"/>
        </w:rPr>
      </w:pPr>
    </w:p>
    <w:p w:rsidRPr="00525F53" w:rsidR="00371C08" w:rsidP="008000CD" w:rsidRDefault="00371C08" w14:paraId="7BAC6C21" w14:textId="4FD0C702">
      <w:pPr>
        <w:pStyle w:val="Heading1"/>
      </w:pPr>
      <w:bookmarkStart w:name="_Toc23316633" w:id="17"/>
      <w:r w:rsidRPr="00525F53">
        <w:t>Explanation of any payment or gift to respondents.</w:t>
      </w:r>
      <w:bookmarkEnd w:id="17"/>
    </w:p>
    <w:p w:rsidRPr="00525F53" w:rsidR="004A50D3" w:rsidRDefault="004A50D3" w14:paraId="20BD1DC9" w14:textId="77777777">
      <w:pPr>
        <w:rPr>
          <w:rFonts w:ascii="Times New Roman" w:hAnsi="Times New Roman" w:cs="Times New Roman"/>
          <w:color w:val="000000" w:themeColor="text1"/>
        </w:rPr>
      </w:pPr>
    </w:p>
    <w:p w:rsidRPr="00525F53" w:rsidR="00E54003" w:rsidP="002C139F" w:rsidRDefault="006D1E3C" w14:paraId="1C6E7DD8" w14:textId="014664CC">
      <w:pPr>
        <w:ind w:left="360"/>
        <w:rPr>
          <w:rFonts w:ascii="Times New Roman" w:hAnsi="Times New Roman" w:cs="Times New Roman"/>
          <w:color w:val="000000" w:themeColor="text1"/>
        </w:rPr>
      </w:pPr>
      <w:bookmarkStart w:name="_Hlk64552949" w:id="18"/>
      <w:r w:rsidRPr="00525F53">
        <w:rPr>
          <w:rFonts w:ascii="Times New Roman" w:hAnsi="Times New Roman" w:cs="Times New Roman"/>
          <w:color w:val="000000" w:themeColor="text1"/>
        </w:rPr>
        <w:t>The program proposes providing p</w:t>
      </w:r>
      <w:r w:rsidRPr="00525F53" w:rsidR="00CD2A48">
        <w:rPr>
          <w:rFonts w:ascii="Times New Roman" w:hAnsi="Times New Roman" w:cs="Times New Roman"/>
          <w:color w:val="000000" w:themeColor="text1"/>
        </w:rPr>
        <w:t>articipants in this</w:t>
      </w:r>
      <w:r w:rsidRPr="00525F53" w:rsidR="009B3E66">
        <w:rPr>
          <w:rFonts w:ascii="Times New Roman" w:hAnsi="Times New Roman" w:cs="Times New Roman"/>
          <w:color w:val="000000" w:themeColor="text1"/>
        </w:rPr>
        <w:t xml:space="preserve"> </w:t>
      </w:r>
      <w:r w:rsidRPr="00525F53" w:rsidR="00CD2A48">
        <w:rPr>
          <w:rFonts w:ascii="Times New Roman" w:hAnsi="Times New Roman" w:cs="Times New Roman"/>
          <w:color w:val="000000" w:themeColor="text1"/>
        </w:rPr>
        <w:t xml:space="preserve">pilot study </w:t>
      </w:r>
      <w:r w:rsidRPr="00525F53">
        <w:rPr>
          <w:rFonts w:ascii="Times New Roman" w:hAnsi="Times New Roman" w:cs="Times New Roman"/>
          <w:color w:val="000000" w:themeColor="text1"/>
        </w:rPr>
        <w:t>with</w:t>
      </w:r>
      <w:r w:rsidRPr="00525F53" w:rsidR="005C0256">
        <w:rPr>
          <w:rFonts w:ascii="Times New Roman" w:hAnsi="Times New Roman" w:cs="Times New Roman"/>
          <w:color w:val="000000" w:themeColor="text1"/>
        </w:rPr>
        <w:t xml:space="preserve"> </w:t>
      </w:r>
      <w:r w:rsidRPr="00525F53" w:rsidR="00506B90">
        <w:rPr>
          <w:rFonts w:ascii="Times New Roman" w:hAnsi="Times New Roman" w:cs="Times New Roman"/>
          <w:color w:val="000000" w:themeColor="text1"/>
        </w:rPr>
        <w:t>a</w:t>
      </w:r>
      <w:r w:rsidRPr="00525F53" w:rsidR="006C37AE">
        <w:rPr>
          <w:rFonts w:ascii="Times New Roman" w:hAnsi="Times New Roman" w:cs="Times New Roman"/>
          <w:color w:val="000000" w:themeColor="text1"/>
        </w:rPr>
        <w:t xml:space="preserve"> $75</w:t>
      </w:r>
      <w:r w:rsidRPr="00525F53" w:rsidR="005C0256">
        <w:rPr>
          <w:rFonts w:ascii="Times New Roman" w:hAnsi="Times New Roman" w:cs="Times New Roman"/>
          <w:color w:val="000000" w:themeColor="text1"/>
        </w:rPr>
        <w:t xml:space="preserve"> </w:t>
      </w:r>
      <w:r w:rsidRPr="00525F53" w:rsidR="000D2FD2">
        <w:rPr>
          <w:rFonts w:ascii="Times New Roman" w:hAnsi="Times New Roman" w:cs="Times New Roman"/>
          <w:color w:val="000000" w:themeColor="text1"/>
        </w:rPr>
        <w:t>incentive</w:t>
      </w:r>
      <w:r w:rsidRPr="00525F53" w:rsidR="000A1091">
        <w:rPr>
          <w:rFonts w:ascii="Times New Roman" w:hAnsi="Times New Roman" w:cs="Times New Roman"/>
          <w:color w:val="000000" w:themeColor="text1"/>
        </w:rPr>
        <w:t xml:space="preserve"> </w:t>
      </w:r>
      <w:r w:rsidRPr="00525F53" w:rsidR="006C37AE">
        <w:rPr>
          <w:rFonts w:ascii="Times New Roman" w:hAnsi="Times New Roman" w:cs="Times New Roman"/>
          <w:color w:val="000000" w:themeColor="text1"/>
        </w:rPr>
        <w:t>as a token of appreciation</w:t>
      </w:r>
      <w:bookmarkEnd w:id="18"/>
      <w:r w:rsidRPr="00525F53" w:rsidR="00B272C8">
        <w:rPr>
          <w:rFonts w:ascii="Times New Roman" w:hAnsi="Times New Roman" w:cs="Times New Roman"/>
          <w:color w:val="000000" w:themeColor="text1"/>
        </w:rPr>
        <w:t>.</w:t>
      </w:r>
      <w:r w:rsidRPr="00525F53" w:rsidR="006C37AE">
        <w:rPr>
          <w:rFonts w:ascii="Times New Roman" w:hAnsi="Times New Roman" w:cs="Times New Roman"/>
        </w:rPr>
        <w:t xml:space="preserve"> </w:t>
      </w:r>
      <w:r w:rsidRPr="00525F53" w:rsidR="00506B90">
        <w:rPr>
          <w:rFonts w:ascii="Times New Roman" w:hAnsi="Times New Roman" w:cs="Times New Roman"/>
          <w:color w:val="000000" w:themeColor="text1"/>
        </w:rPr>
        <w:t xml:space="preserve">Respondents will </w:t>
      </w:r>
      <w:r w:rsidRPr="00525F53" w:rsidR="006C37AE">
        <w:rPr>
          <w:rFonts w:ascii="Times New Roman" w:hAnsi="Times New Roman" w:cs="Times New Roman"/>
          <w:color w:val="000000" w:themeColor="text1"/>
        </w:rPr>
        <w:t>receive this incentive</w:t>
      </w:r>
      <w:r w:rsidRPr="00525F53" w:rsidR="00506B90">
        <w:rPr>
          <w:rFonts w:ascii="Times New Roman" w:hAnsi="Times New Roman" w:cs="Times New Roman"/>
          <w:color w:val="000000" w:themeColor="text1"/>
        </w:rPr>
        <w:t xml:space="preserve"> at the conclusion of the</w:t>
      </w:r>
      <w:r w:rsidRPr="00525F53">
        <w:rPr>
          <w:rFonts w:ascii="Times New Roman" w:hAnsi="Times New Roman" w:cs="Times New Roman"/>
          <w:color w:val="000000" w:themeColor="text1"/>
        </w:rPr>
        <w:t xml:space="preserve"> home visit</w:t>
      </w:r>
      <w:r w:rsidRPr="00525F53" w:rsidR="00506B90">
        <w:rPr>
          <w:rFonts w:ascii="Times New Roman" w:hAnsi="Times New Roman" w:cs="Times New Roman"/>
          <w:color w:val="000000" w:themeColor="text1"/>
        </w:rPr>
        <w:t xml:space="preserve">. </w:t>
      </w:r>
    </w:p>
    <w:p w:rsidRPr="00525F53" w:rsidR="00E323E9" w:rsidP="002C139F" w:rsidRDefault="006D1E3C" w14:paraId="1FCC966A" w14:textId="6D092DC4">
      <w:pPr>
        <w:pStyle w:val="BodyText"/>
        <w:keepLines w:val="0"/>
        <w:widowControl w:val="0"/>
        <w:snapToGrid w:val="0"/>
        <w:spacing w:before="240"/>
        <w:ind w:left="360"/>
        <w:rPr>
          <w:rFonts w:ascii="Times New Roman" w:hAnsi="Times New Roman"/>
          <w:sz w:val="24"/>
          <w:szCs w:val="24"/>
        </w:rPr>
      </w:pPr>
      <w:r w:rsidRPr="00525F53">
        <w:rPr>
          <w:rFonts w:ascii="Times New Roman" w:hAnsi="Times New Roman"/>
          <w:sz w:val="24"/>
          <w:szCs w:val="24"/>
        </w:rPr>
        <w:t>Historically, NHIS has not provided an incentive to its respondents.  However, t</w:t>
      </w:r>
      <w:r w:rsidRPr="00525F53" w:rsidR="00E323E9">
        <w:rPr>
          <w:rFonts w:ascii="Times New Roman" w:hAnsi="Times New Roman"/>
          <w:sz w:val="24"/>
          <w:szCs w:val="24"/>
        </w:rPr>
        <w:t xml:space="preserve">o maximize response rates, NHANES participants have been provided with tokens of appreciations to recognize their effort and to encourage their examination participation since the 1970s. Respondents for the proposed field feasibility test are sampled from the </w:t>
      </w:r>
      <w:r w:rsidRPr="00525F53" w:rsidR="00B93B45">
        <w:rPr>
          <w:rFonts w:ascii="Times New Roman" w:hAnsi="Times New Roman"/>
          <w:sz w:val="24"/>
          <w:szCs w:val="24"/>
        </w:rPr>
        <w:t>202</w:t>
      </w:r>
      <w:r w:rsidRPr="00525F53" w:rsidR="00E306AD">
        <w:rPr>
          <w:rFonts w:ascii="Times New Roman" w:hAnsi="Times New Roman"/>
          <w:sz w:val="24"/>
          <w:szCs w:val="24"/>
        </w:rPr>
        <w:t>1</w:t>
      </w:r>
      <w:r w:rsidRPr="00525F53" w:rsidR="00B93B45">
        <w:rPr>
          <w:rFonts w:ascii="Times New Roman" w:hAnsi="Times New Roman"/>
          <w:sz w:val="24"/>
          <w:szCs w:val="24"/>
        </w:rPr>
        <w:t xml:space="preserve"> NHIS</w:t>
      </w:r>
      <w:r w:rsidRPr="00525F53" w:rsidR="00E323E9">
        <w:rPr>
          <w:rFonts w:ascii="Times New Roman" w:hAnsi="Times New Roman"/>
          <w:sz w:val="24"/>
          <w:szCs w:val="24"/>
        </w:rPr>
        <w:t xml:space="preserve">. The incentive being requested </w:t>
      </w:r>
      <w:r w:rsidRPr="00525F53" w:rsidR="000C54C0">
        <w:rPr>
          <w:rFonts w:ascii="Times New Roman" w:hAnsi="Times New Roman"/>
          <w:sz w:val="24"/>
          <w:szCs w:val="24"/>
        </w:rPr>
        <w:t xml:space="preserve">for </w:t>
      </w:r>
      <w:r w:rsidRPr="00525F53" w:rsidR="00CF5E91">
        <w:rPr>
          <w:rFonts w:ascii="Times New Roman" w:hAnsi="Times New Roman"/>
          <w:sz w:val="24"/>
          <w:szCs w:val="24"/>
        </w:rPr>
        <w:t xml:space="preserve">the </w:t>
      </w:r>
      <w:r w:rsidRPr="00525F53" w:rsidR="00CF5E91">
        <w:rPr>
          <w:rFonts w:ascii="Times New Roman" w:hAnsi="Times New Roman"/>
          <w:noProof/>
          <w:sz w:val="24"/>
          <w:szCs w:val="24"/>
        </w:rPr>
        <w:t xml:space="preserve">NHIS Follow-up Health Study </w:t>
      </w:r>
      <w:r w:rsidRPr="00525F53" w:rsidR="00333370">
        <w:rPr>
          <w:rFonts w:ascii="Times New Roman" w:hAnsi="Times New Roman"/>
          <w:sz w:val="24"/>
          <w:szCs w:val="24"/>
        </w:rPr>
        <w:t>is</w:t>
      </w:r>
      <w:r w:rsidRPr="00525F53" w:rsidR="00E323E9">
        <w:rPr>
          <w:rFonts w:ascii="Times New Roman" w:hAnsi="Times New Roman"/>
          <w:sz w:val="24"/>
          <w:szCs w:val="24"/>
        </w:rPr>
        <w:t xml:space="preserve"> considered important to response rates, </w:t>
      </w:r>
      <w:r w:rsidRPr="00525F53" w:rsidR="003564AD">
        <w:rPr>
          <w:rFonts w:ascii="Times New Roman" w:hAnsi="Times New Roman"/>
          <w:sz w:val="24"/>
          <w:szCs w:val="24"/>
        </w:rPr>
        <w:t xml:space="preserve">given </w:t>
      </w:r>
      <w:r w:rsidRPr="00525F53" w:rsidR="00A8285B">
        <w:rPr>
          <w:rFonts w:ascii="Times New Roman" w:hAnsi="Times New Roman"/>
          <w:sz w:val="24"/>
          <w:szCs w:val="24"/>
        </w:rPr>
        <w:t>that respondents will be recruited after completing the NHIS interview</w:t>
      </w:r>
      <w:r w:rsidRPr="00525F53" w:rsidR="00037E29">
        <w:rPr>
          <w:rFonts w:ascii="Times New Roman" w:hAnsi="Times New Roman"/>
          <w:sz w:val="24"/>
          <w:szCs w:val="24"/>
        </w:rPr>
        <w:t xml:space="preserve"> </w:t>
      </w:r>
      <w:r w:rsidRPr="00525F53" w:rsidR="0035246C">
        <w:rPr>
          <w:rFonts w:ascii="Times New Roman" w:hAnsi="Times New Roman"/>
          <w:sz w:val="24"/>
          <w:szCs w:val="24"/>
        </w:rPr>
        <w:t xml:space="preserve">with no incentive </w:t>
      </w:r>
      <w:r w:rsidRPr="00525F53" w:rsidR="00037E29">
        <w:rPr>
          <w:rFonts w:ascii="Times New Roman" w:hAnsi="Times New Roman"/>
          <w:sz w:val="24"/>
          <w:szCs w:val="24"/>
        </w:rPr>
        <w:t>and will be asked to complete a</w:t>
      </w:r>
      <w:r w:rsidRPr="00525F53" w:rsidR="000C54C0">
        <w:rPr>
          <w:rFonts w:ascii="Times New Roman" w:hAnsi="Times New Roman"/>
          <w:sz w:val="24"/>
          <w:szCs w:val="24"/>
        </w:rPr>
        <w:t xml:space="preserve"> physical</w:t>
      </w:r>
      <w:r w:rsidRPr="00525F53" w:rsidR="00037E29">
        <w:rPr>
          <w:rFonts w:ascii="Times New Roman" w:hAnsi="Times New Roman"/>
          <w:sz w:val="24"/>
          <w:szCs w:val="24"/>
        </w:rPr>
        <w:t xml:space="preserve"> health </w:t>
      </w:r>
      <w:r w:rsidRPr="00525F53" w:rsidR="000C54C0">
        <w:rPr>
          <w:rFonts w:ascii="Times New Roman" w:hAnsi="Times New Roman"/>
          <w:sz w:val="24"/>
          <w:szCs w:val="24"/>
        </w:rPr>
        <w:t>assessment</w:t>
      </w:r>
      <w:r w:rsidRPr="00525F53" w:rsidR="00E323E9">
        <w:rPr>
          <w:rFonts w:ascii="Times New Roman" w:hAnsi="Times New Roman"/>
          <w:sz w:val="24"/>
          <w:szCs w:val="24"/>
        </w:rPr>
        <w:t xml:space="preserve">. </w:t>
      </w:r>
    </w:p>
    <w:p w:rsidRPr="00525F53" w:rsidR="00E323E9" w:rsidP="002C139F" w:rsidRDefault="00333370" w14:paraId="1820266B" w14:textId="25A74CFB">
      <w:pPr>
        <w:pStyle w:val="BodyText"/>
        <w:widowControl w:val="0"/>
        <w:snapToGrid w:val="0"/>
        <w:spacing w:before="240"/>
        <w:ind w:left="360"/>
        <w:rPr>
          <w:rFonts w:ascii="Times New Roman" w:hAnsi="Times New Roman"/>
          <w:sz w:val="24"/>
          <w:szCs w:val="24"/>
        </w:rPr>
      </w:pPr>
      <w:r w:rsidRPr="00525F53">
        <w:rPr>
          <w:rFonts w:ascii="Times New Roman" w:hAnsi="Times New Roman"/>
          <w:sz w:val="24"/>
          <w:szCs w:val="24"/>
        </w:rPr>
        <w:lastRenderedPageBreak/>
        <w:t>This</w:t>
      </w:r>
      <w:r w:rsidRPr="00525F53" w:rsidR="00372E87">
        <w:rPr>
          <w:rFonts w:ascii="Times New Roman" w:hAnsi="Times New Roman"/>
          <w:bCs/>
          <w:sz w:val="24"/>
          <w:szCs w:val="24"/>
        </w:rPr>
        <w:t xml:space="preserve"> incentive</w:t>
      </w:r>
      <w:r w:rsidRPr="00525F53" w:rsidR="00E323E9">
        <w:rPr>
          <w:rFonts w:ascii="Times New Roman" w:hAnsi="Times New Roman"/>
          <w:sz w:val="24"/>
          <w:szCs w:val="24"/>
        </w:rPr>
        <w:t xml:space="preserve"> </w:t>
      </w:r>
      <w:r w:rsidRPr="00525F53" w:rsidR="00E323E9">
        <w:rPr>
          <w:rFonts w:ascii="Times New Roman" w:hAnsi="Times New Roman"/>
          <w:bCs/>
          <w:sz w:val="24"/>
          <w:szCs w:val="24"/>
        </w:rPr>
        <w:t xml:space="preserve">is consistent with </w:t>
      </w:r>
      <w:r w:rsidRPr="00525F53">
        <w:rPr>
          <w:rFonts w:ascii="Times New Roman" w:hAnsi="Times New Roman"/>
          <w:bCs/>
          <w:sz w:val="24"/>
          <w:szCs w:val="24"/>
        </w:rPr>
        <w:t>those</w:t>
      </w:r>
      <w:r w:rsidRPr="00525F53" w:rsidR="00E323E9">
        <w:rPr>
          <w:rFonts w:ascii="Times New Roman" w:hAnsi="Times New Roman"/>
          <w:bCs/>
          <w:sz w:val="24"/>
          <w:szCs w:val="24"/>
        </w:rPr>
        <w:t xml:space="preserve"> used in current NHANES for components with similar level of respondent burden.</w:t>
      </w:r>
      <w:r w:rsidRPr="00525F53" w:rsidR="00037E29">
        <w:rPr>
          <w:rFonts w:ascii="Times New Roman" w:hAnsi="Times New Roman"/>
          <w:bCs/>
          <w:sz w:val="24"/>
          <w:szCs w:val="24"/>
        </w:rPr>
        <w:t xml:space="preserve"> </w:t>
      </w:r>
      <w:r w:rsidRPr="00253AEC" w:rsidR="00253AEC">
        <w:rPr>
          <w:rFonts w:ascii="Times New Roman" w:hAnsi="Times New Roman"/>
          <w:bCs/>
          <w:sz w:val="24"/>
          <w:szCs w:val="24"/>
        </w:rPr>
        <w:t>The incentive is also consistent with that used in the NHANES-Longitudinal Study (LS</w:t>
      </w:r>
      <w:r w:rsidRPr="002565DA" w:rsidR="00253AEC">
        <w:rPr>
          <w:rFonts w:ascii="Times New Roman" w:hAnsi="Times New Roman"/>
          <w:bCs/>
          <w:sz w:val="24"/>
          <w:szCs w:val="24"/>
        </w:rPr>
        <w:t>)</w:t>
      </w:r>
      <w:r w:rsidR="002565DA">
        <w:rPr>
          <w:rFonts w:ascii="Times New Roman" w:hAnsi="Times New Roman"/>
          <w:bCs/>
          <w:sz w:val="24"/>
          <w:szCs w:val="24"/>
        </w:rPr>
        <w:t>, for a similar level of respondent burden</w:t>
      </w:r>
      <w:r w:rsidRPr="002565DA" w:rsidR="00253AEC">
        <w:rPr>
          <w:rFonts w:ascii="Times New Roman" w:hAnsi="Times New Roman"/>
          <w:bCs/>
          <w:sz w:val="24"/>
          <w:szCs w:val="24"/>
        </w:rPr>
        <w:t>.</w:t>
      </w:r>
      <w:r w:rsidR="00AE342A">
        <w:rPr>
          <w:rFonts w:ascii="Times New Roman" w:hAnsi="Times New Roman"/>
          <w:bCs/>
          <w:sz w:val="24"/>
          <w:szCs w:val="24"/>
        </w:rPr>
        <w:t xml:space="preserve"> (See Attachment 1a).</w:t>
      </w:r>
      <w:r w:rsidRPr="002565DA" w:rsidR="00253AEC">
        <w:rPr>
          <w:rFonts w:ascii="Times New Roman" w:hAnsi="Times New Roman"/>
          <w:bCs/>
          <w:sz w:val="24"/>
          <w:szCs w:val="24"/>
        </w:rPr>
        <w:t xml:space="preserve"> </w:t>
      </w:r>
      <w:r w:rsidRPr="00525F53" w:rsidR="00E306AD">
        <w:rPr>
          <w:rFonts w:ascii="Times New Roman" w:hAnsi="Times New Roman"/>
          <w:sz w:val="24"/>
          <w:szCs w:val="24"/>
        </w:rPr>
        <w:t xml:space="preserve">The incentive will be provided in the form of a </w:t>
      </w:r>
      <w:r w:rsidRPr="00525F53" w:rsidR="00E323E9">
        <w:rPr>
          <w:rFonts w:ascii="Times New Roman" w:hAnsi="Times New Roman"/>
          <w:sz w:val="24"/>
          <w:szCs w:val="24"/>
        </w:rPr>
        <w:t xml:space="preserve">debit card </w:t>
      </w:r>
      <w:r w:rsidRPr="00525F53" w:rsidR="00E306AD">
        <w:rPr>
          <w:rFonts w:ascii="Times New Roman" w:hAnsi="Times New Roman"/>
          <w:sz w:val="24"/>
          <w:szCs w:val="24"/>
        </w:rPr>
        <w:t xml:space="preserve">that </w:t>
      </w:r>
      <w:r w:rsidRPr="00525F53" w:rsidR="00E323E9">
        <w:rPr>
          <w:rFonts w:ascii="Times New Roman" w:hAnsi="Times New Roman"/>
          <w:sz w:val="24"/>
          <w:szCs w:val="24"/>
        </w:rPr>
        <w:t xml:space="preserve">will be activated at the end of the home visit. </w:t>
      </w:r>
    </w:p>
    <w:p w:rsidRPr="00525F53" w:rsidR="00AA500C" w:rsidRDefault="00AA500C" w14:paraId="13F7B0CC" w14:textId="77777777">
      <w:pPr>
        <w:rPr>
          <w:rFonts w:ascii="Times New Roman" w:hAnsi="Times New Roman" w:cs="Times New Roman"/>
          <w:color w:val="000000" w:themeColor="text1"/>
        </w:rPr>
      </w:pPr>
    </w:p>
    <w:p w:rsidRPr="00525F53" w:rsidR="00643CE7" w:rsidP="008000CD" w:rsidRDefault="00643CE7" w14:paraId="34B02A2A" w14:textId="0499EDB5">
      <w:pPr>
        <w:pStyle w:val="Heading1"/>
      </w:pPr>
      <w:bookmarkStart w:name="_Toc23316634" w:id="19"/>
      <w:r w:rsidRPr="00525F53">
        <w:t>Protection of the Privacy and Confidentiality of Information Provided by Respondents</w:t>
      </w:r>
      <w:bookmarkEnd w:id="19"/>
    </w:p>
    <w:p w:rsidRPr="00525F53" w:rsidR="00643CE7" w:rsidP="00643CE7" w:rsidRDefault="00643CE7" w14:paraId="654E6333" w14:textId="77777777">
      <w:pPr>
        <w:rPr>
          <w:rFonts w:ascii="Times New Roman" w:hAnsi="Times New Roman" w:cs="Times New Roman"/>
        </w:rPr>
      </w:pPr>
    </w:p>
    <w:p w:rsidRPr="00525F53" w:rsidR="00643CE7" w:rsidP="002C139F" w:rsidRDefault="00643CE7" w14:paraId="0B40827B" w14:textId="225EB3F6">
      <w:pPr>
        <w:ind w:left="360"/>
        <w:rPr>
          <w:rFonts w:ascii="Times New Roman" w:hAnsi="Times New Roman" w:cs="Times New Roman"/>
          <w:bCs/>
          <w:iCs/>
        </w:rPr>
      </w:pPr>
      <w:r w:rsidRPr="00525F53">
        <w:rPr>
          <w:rFonts w:ascii="Times New Roman" w:hAnsi="Times New Roman" w:cs="Times New Roman"/>
          <w:bCs/>
          <w:iCs/>
        </w:rPr>
        <w:t xml:space="preserve">The NCHS Privacy Act Coordinator and the NCHS Confidentiality Officer have reviewed this </w:t>
      </w:r>
      <w:r w:rsidRPr="00525F53" w:rsidR="00CF5E91">
        <w:rPr>
          <w:rFonts w:ascii="Times New Roman" w:hAnsi="Times New Roman" w:cs="Times New Roman"/>
          <w:noProof/>
        </w:rPr>
        <w:t xml:space="preserve">NHIS Follow-up Health Study </w:t>
      </w:r>
      <w:r w:rsidRPr="00525F53">
        <w:rPr>
          <w:rFonts w:ascii="Times New Roman" w:hAnsi="Times New Roman" w:cs="Times New Roman"/>
          <w:bCs/>
          <w:iCs/>
        </w:rPr>
        <w:t xml:space="preserve">and have determined that the Privacy Act is applicable.  This study is covered under Privacy Act System of Records Notice 09-20-0164 (“Health and Demographic Surveys Conducted in Probability Samples of the U.S. Population”).  </w:t>
      </w:r>
    </w:p>
    <w:p w:rsidRPr="00525F53" w:rsidR="009831C6" w:rsidP="009831C6" w:rsidRDefault="009831C6" w14:paraId="10EE527B" w14:textId="21DF039D">
      <w:pPr>
        <w:ind w:left="360"/>
        <w:rPr>
          <w:rFonts w:ascii="Times New Roman" w:hAnsi="Times New Roman" w:cs="Times New Roman"/>
          <w:bCs/>
          <w:i/>
          <w:iCs/>
        </w:rPr>
      </w:pPr>
    </w:p>
    <w:p w:rsidRPr="00525F53" w:rsidR="009831C6" w:rsidP="004B39AA" w:rsidRDefault="009831C6" w14:paraId="34CDA84A" w14:textId="77777777">
      <w:pPr>
        <w:widowControl/>
        <w:autoSpaceDE/>
        <w:autoSpaceDN/>
        <w:adjustRightInd/>
        <w:spacing w:after="200" w:line="276" w:lineRule="auto"/>
        <w:ind w:left="360"/>
        <w:rPr>
          <w:rFonts w:ascii="Times New Roman" w:hAnsi="Times New Roman" w:eastAsia="Calibri" w:cs="Times New Roman"/>
        </w:rPr>
      </w:pPr>
      <w:r w:rsidRPr="00525F53">
        <w:rPr>
          <w:rFonts w:ascii="Times New Roman" w:hAnsi="Times New Roman" w:eastAsia="Calibri" w:cs="Times New Roman"/>
        </w:rPr>
        <w:t xml:space="preserve">Confidentiality will be provided to respondents as assured by Section 308(d) of the Public Health Service Act (42 U.S.C. 242m) as follows: </w:t>
      </w:r>
    </w:p>
    <w:p w:rsidRPr="00525F53" w:rsidR="009831C6" w:rsidP="004B39AA" w:rsidRDefault="009831C6" w14:paraId="50BDE8E9" w14:textId="77777777">
      <w:pPr>
        <w:widowControl/>
        <w:autoSpaceDE/>
        <w:autoSpaceDN/>
        <w:adjustRightInd/>
        <w:spacing w:after="200" w:line="276" w:lineRule="auto"/>
        <w:ind w:left="360"/>
        <w:rPr>
          <w:rFonts w:ascii="Times New Roman" w:hAnsi="Times New Roman" w:eastAsia="Calibri" w:cs="Times New Roman"/>
          <w:i/>
          <w:iCs/>
        </w:rPr>
      </w:pPr>
      <w:r w:rsidRPr="00525F53">
        <w:rPr>
          <w:rFonts w:ascii="Times New Roman" w:hAnsi="Times New Roman" w:eastAsia="Calibri" w:cs="Times New Roman"/>
          <w:i/>
          <w:iCs/>
        </w:rPr>
        <w:t>“No information, if an establishment or person supplying the information or described in it is identifiable, obtained in the course of activities undertaken or supported under section 304, 306, or 307 may be used for any purpose other than the purpose for which it was supplied unless such establishment or person has consented (as determined under regulations of the Secretary) to its use for such other purpose and in the case of information obtained in the course of health statistical or epidemiological activities under section 304 or 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Pr="00525F53" w:rsidR="009831C6" w:rsidP="004B39AA" w:rsidRDefault="009831C6" w14:paraId="209D1E2B" w14:textId="4E74EE15">
      <w:pPr>
        <w:widowControl/>
        <w:autoSpaceDE/>
        <w:autoSpaceDN/>
        <w:adjustRightInd/>
        <w:spacing w:after="200" w:line="276" w:lineRule="auto"/>
        <w:ind w:left="360"/>
        <w:rPr>
          <w:rFonts w:ascii="Times New Roman" w:hAnsi="Times New Roman" w:eastAsia="Calibri" w:cs="Times New Roman"/>
        </w:rPr>
      </w:pPr>
      <w:r w:rsidRPr="00525F53">
        <w:rPr>
          <w:rFonts w:ascii="Times New Roman" w:hAnsi="Times New Roman" w:eastAsia="Calibri" w:cs="Times New Roman"/>
        </w:rPr>
        <w:t xml:space="preserve">In addition, legislation covering confidentiality is provided according the Confidential Information Protection and Statistical Efficiency Act (Title III of the Foundations for Evidence-Based Policymaking Act of 2018 (Pub. L. No. 115-435, 132 Stat. 5529 § 302)) which states: </w:t>
      </w:r>
    </w:p>
    <w:p w:rsidRPr="00525F53" w:rsidR="009831C6" w:rsidP="004B39AA" w:rsidRDefault="009831C6" w14:paraId="469B2433" w14:textId="77777777">
      <w:pPr>
        <w:widowControl/>
        <w:autoSpaceDE/>
        <w:autoSpaceDN/>
        <w:adjustRightInd/>
        <w:spacing w:after="200" w:line="276" w:lineRule="auto"/>
        <w:ind w:left="360"/>
        <w:rPr>
          <w:rFonts w:ascii="Times New Roman" w:hAnsi="Times New Roman" w:eastAsia="Calibri" w:cs="Times New Roman"/>
          <w:i/>
          <w:iCs/>
        </w:rPr>
      </w:pPr>
      <w:r w:rsidRPr="00525F53">
        <w:rPr>
          <w:rFonts w:ascii="Times New Roman" w:hAnsi="Times New Roman" w:eastAsia="Calibri" w:cs="Times New Roman"/>
          <w:i/>
          <w:iCs/>
        </w:rPr>
        <w:t>“(f) Fines and Penalties. -- 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Pr="00525F53" w:rsidR="00643CE7" w:rsidP="00F65B90" w:rsidRDefault="009831C6" w14:paraId="44DA7230" w14:textId="76DE7FF4">
      <w:pPr>
        <w:rPr>
          <w:rFonts w:ascii="Times New Roman" w:hAnsi="Times New Roman" w:cs="Times New Roman"/>
        </w:rPr>
      </w:pPr>
      <w:r w:rsidRPr="00525F53">
        <w:rPr>
          <w:rFonts w:ascii="Times New Roman" w:hAnsi="Times New Roman" w:eastAsia="Calibri" w:cs="Times New Roman"/>
        </w:rPr>
        <w:t xml:space="preserve">Standards for Federal government surveys highlight the importance of the interviewers' responsibilities under the Privacy Act of 1974 (5 U.S.C. 552a), the Privacy Act Regulations (34 CFR Part 5b), Section 308(d) of the Public Health Service Act (42 U.S.C. 242m), the </w:t>
      </w:r>
      <w:r w:rsidRPr="00525F53">
        <w:rPr>
          <w:rFonts w:ascii="Times New Roman" w:hAnsi="Times New Roman" w:eastAsia="Calibri" w:cs="Times New Roman"/>
        </w:rPr>
        <w:lastRenderedPageBreak/>
        <w:t xml:space="preserve">Confidential Information Protection and Statistical Efficiency Act (CIPSEA -Title III of the Foundations for Evidence-Based Policymaking Act of 2018 (Pub. L. No. 115-435, 132 Stat. 5529 § 302)), HIPAA and other regulations. </w:t>
      </w:r>
    </w:p>
    <w:p w:rsidRPr="00525F53" w:rsidR="00643CE7" w:rsidP="002C139F" w:rsidRDefault="00643CE7" w14:paraId="34647D71" w14:textId="77777777">
      <w:pPr>
        <w:ind w:left="360"/>
        <w:rPr>
          <w:rFonts w:ascii="Times New Roman" w:hAnsi="Times New Roman" w:cs="Times New Roman"/>
          <w:bCs/>
          <w:iCs/>
        </w:rPr>
      </w:pPr>
    </w:p>
    <w:p w:rsidRPr="00525F53" w:rsidR="002520A4" w:rsidP="002C139F" w:rsidRDefault="00643CE7" w14:paraId="5500AA1D" w14:textId="77777777">
      <w:pPr>
        <w:ind w:left="360"/>
        <w:rPr>
          <w:rFonts w:ascii="Times New Roman" w:hAnsi="Times New Roman" w:cs="Times New Roman"/>
          <w:bCs/>
          <w:iCs/>
        </w:rPr>
      </w:pPr>
      <w:r w:rsidRPr="00525F53">
        <w:rPr>
          <w:rFonts w:ascii="Times New Roman" w:hAnsi="Times New Roman" w:cs="Times New Roman"/>
          <w:bCs/>
          <w:iCs/>
        </w:rPr>
        <w:t>NCHS also makes the following Confidentiality Pledge:</w:t>
      </w:r>
    </w:p>
    <w:p w:rsidRPr="00525F53" w:rsidR="002520A4" w:rsidP="002C139F" w:rsidRDefault="002520A4" w14:paraId="0F6ED14F" w14:textId="77777777">
      <w:pPr>
        <w:ind w:left="360"/>
        <w:rPr>
          <w:rFonts w:ascii="Times New Roman" w:hAnsi="Times New Roman" w:cs="Times New Roman"/>
          <w:bCs/>
          <w:iCs/>
        </w:rPr>
      </w:pPr>
    </w:p>
    <w:p w:rsidRPr="00525F53" w:rsidR="002520A4" w:rsidP="00F65B90" w:rsidRDefault="002520A4" w14:paraId="5C1E98D8" w14:textId="410B669F">
      <w:pPr>
        <w:widowControl/>
        <w:autoSpaceDE/>
        <w:autoSpaceDN/>
        <w:adjustRightInd/>
        <w:ind w:left="180"/>
        <w:rPr>
          <w:rFonts w:ascii="Times New Roman" w:hAnsi="Times New Roman" w:eastAsia="Calibri" w:cs="Times New Roman"/>
        </w:rPr>
      </w:pPr>
      <w:r w:rsidRPr="00525F53">
        <w:rPr>
          <w:rFonts w:ascii="Times New Roman" w:hAnsi="Times New Roman" w:eastAsia="Calibri" w:cs="Times New Roman"/>
          <w:b/>
          <w:bCs/>
        </w:rPr>
        <w:t>Assurance of Confidentiality</w:t>
      </w:r>
      <w:r w:rsidRPr="00525F53">
        <w:rPr>
          <w:rFonts w:ascii="Times New Roman" w:hAnsi="Times New Roman" w:eastAsia="Calibri" w:cs="Times New Roman"/>
        </w:rPr>
        <w:t xml:space="preserve"> (shown on all survey forms)</w:t>
      </w:r>
      <w:r w:rsidR="0095478D">
        <w:rPr>
          <w:rFonts w:ascii="Times New Roman" w:hAnsi="Times New Roman" w:eastAsia="Calibri" w:cs="Times New Roman"/>
        </w:rPr>
        <w:t xml:space="preserve"> </w:t>
      </w:r>
      <w:r w:rsidRPr="00525F53">
        <w:rPr>
          <w:rFonts w:ascii="Times New Roman" w:hAnsi="Times New Roman" w:eastAsia="Calibri" w:cs="Times New Roman"/>
        </w:rPr>
        <w:t xml:space="preserve">– </w:t>
      </w:r>
      <w:bookmarkStart w:name="_Hlk59191895" w:id="20"/>
      <w:r w:rsidRPr="00525F53">
        <w:rPr>
          <w:rFonts w:ascii="Times New Roman" w:hAnsi="Times New Roman" w:eastAsia="Calibri" w:cs="Times New Roman"/>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 and the Confidential Information Protection and Statistical Efficiency Act (Title III of the Foundations for Evidence-Based Policymaking Act of 2018 (Pub. L. No. 115-435, 132 Stat. 5529 </w:t>
      </w:r>
      <w:bookmarkStart w:name="_Hlk39562947" w:id="21"/>
      <w:r w:rsidRPr="00525F53">
        <w:rPr>
          <w:rFonts w:ascii="Times New Roman" w:hAnsi="Times New Roman" w:eastAsia="Calibri" w:cs="Times New Roman"/>
        </w:rPr>
        <w:t>§ 302</w:t>
      </w:r>
      <w:bookmarkEnd w:id="21"/>
      <w:r w:rsidRPr="00525F53">
        <w:rPr>
          <w:rFonts w:ascii="Times New Roman" w:hAnsi="Times New Roman" w:eastAsia="Calibri" w:cs="Times New Roman"/>
        </w:rPr>
        <w:t>)).  In accordance with CIPSEA, every NCHS employee, contractor, and agent has taken an oath and is subject to a jail term of up to five years, a fine of up to $250,000, or both if he or she willfully discloses ANY identifiable information about you.</w:t>
      </w:r>
    </w:p>
    <w:bookmarkEnd w:id="20"/>
    <w:p w:rsidRPr="00525F53" w:rsidR="002520A4" w:rsidP="00F65B90" w:rsidRDefault="002520A4" w14:paraId="1CDA7FBF" w14:textId="77777777">
      <w:pPr>
        <w:widowControl/>
        <w:autoSpaceDE/>
        <w:autoSpaceDN/>
        <w:adjustRightInd/>
        <w:ind w:left="180"/>
        <w:rPr>
          <w:rFonts w:ascii="Times New Roman" w:hAnsi="Times New Roman" w:eastAsia="Calibri" w:cs="Times New Roman"/>
          <w:bCs/>
          <w:iCs/>
        </w:rPr>
      </w:pPr>
    </w:p>
    <w:p w:rsidRPr="00525F53" w:rsidR="002520A4" w:rsidP="00F65B90" w:rsidRDefault="002520A4" w14:paraId="05637DBC" w14:textId="77777777">
      <w:pPr>
        <w:widowControl/>
        <w:autoSpaceDE/>
        <w:autoSpaceDN/>
        <w:adjustRightInd/>
        <w:ind w:left="180"/>
        <w:rPr>
          <w:rFonts w:ascii="Times New Roman" w:hAnsi="Times New Roman" w:eastAsia="Calibri" w:cs="Times New Roman"/>
        </w:rPr>
      </w:pPr>
      <w:r w:rsidRPr="00525F53">
        <w:rPr>
          <w:rFonts w:ascii="Times New Roman" w:hAnsi="Times New Roman" w:eastAsia="Calibri" w:cs="Times New Roman"/>
        </w:rPr>
        <w:t xml:space="preserve">All study data will be collected under the pledge of confidentiality. </w:t>
      </w:r>
      <w:r w:rsidRPr="00525F53">
        <w:rPr>
          <w:rFonts w:ascii="Times New Roman" w:hAnsi="Times New Roman" w:eastAsia="Calibri" w:cs="Times New Roman"/>
          <w:bCs/>
          <w:iCs/>
        </w:rPr>
        <w:t>Consequently, all information collected in Developmental Studies to Improve the National Health and Nutrition Examination Survey and Related Programs will be kept confidential, with an exception for suspected child abuse.</w:t>
      </w:r>
      <w:r w:rsidRPr="00525F53">
        <w:rPr>
          <w:rFonts w:ascii="Times New Roman" w:hAnsi="Times New Roman" w:eastAsia="Calibri" w:cs="Times New Roman"/>
        </w:rPr>
        <w:t xml:space="preserve"> When indicated, studies will collect, on a confidential basis, data needed to re-contact respondents for additional information and for participation in potential follow-back surveys, and possibly to match respondents to administrative records.  The ability to track respondents and match to other records greatly expands the usefulness of these data at very low cost. </w:t>
      </w:r>
    </w:p>
    <w:p w:rsidRPr="00525F53" w:rsidR="002520A4" w:rsidP="00F65B90" w:rsidRDefault="002520A4" w14:paraId="54DB4360" w14:textId="77777777">
      <w:pPr>
        <w:widowControl/>
        <w:autoSpaceDE/>
        <w:autoSpaceDN/>
        <w:adjustRightInd/>
        <w:ind w:left="180"/>
        <w:rPr>
          <w:rFonts w:ascii="Times New Roman" w:hAnsi="Times New Roman" w:eastAsia="Calibri" w:cs="Times New Roman"/>
        </w:rPr>
      </w:pPr>
    </w:p>
    <w:p w:rsidRPr="00525F53" w:rsidR="002520A4" w:rsidP="00F65B90" w:rsidRDefault="002520A4" w14:paraId="7AB4AEE9" w14:textId="77777777">
      <w:pPr>
        <w:widowControl/>
        <w:autoSpaceDE/>
        <w:autoSpaceDN/>
        <w:adjustRightInd/>
        <w:ind w:left="180"/>
        <w:rPr>
          <w:rFonts w:ascii="Times New Roman" w:hAnsi="Times New Roman" w:eastAsia="Calibri" w:cs="Times New Roman"/>
        </w:rPr>
      </w:pPr>
      <w:r w:rsidRPr="00525F53">
        <w:rPr>
          <w:rFonts w:ascii="Times New Roman" w:hAnsi="Times New Roman" w:eastAsia="Calibri" w:cs="Times New Roman"/>
        </w:rPr>
        <w:t xml:space="preserve">Only those NCHS employees, contract staff, and full collaborators who must use the personal information for a specific purpose can access and use such data resulted from the studies. Everyone else who uses the data can do so only after all identifiable information is removed. </w:t>
      </w:r>
    </w:p>
    <w:p w:rsidRPr="00525F53" w:rsidR="002520A4" w:rsidP="00F65B90" w:rsidRDefault="002520A4" w14:paraId="00A71636" w14:textId="77777777">
      <w:pPr>
        <w:widowControl/>
        <w:autoSpaceDE/>
        <w:autoSpaceDN/>
        <w:adjustRightInd/>
        <w:ind w:left="180"/>
        <w:rPr>
          <w:rFonts w:ascii="Times New Roman" w:hAnsi="Times New Roman" w:eastAsia="Calibri" w:cs="Times New Roman"/>
        </w:rPr>
      </w:pPr>
    </w:p>
    <w:p w:rsidRPr="00525F53" w:rsidR="002520A4" w:rsidP="00F65B90" w:rsidRDefault="002520A4" w14:paraId="250BC8F2" w14:textId="77777777">
      <w:pPr>
        <w:widowControl/>
        <w:autoSpaceDE/>
        <w:autoSpaceDN/>
        <w:adjustRightInd/>
        <w:ind w:left="180"/>
        <w:rPr>
          <w:rFonts w:ascii="Times New Roman" w:hAnsi="Times New Roman" w:eastAsia="Calibri" w:cs="Times New Roman"/>
        </w:rPr>
      </w:pPr>
      <w:r w:rsidRPr="00525F53">
        <w:rPr>
          <w:rFonts w:ascii="Times New Roman" w:hAnsi="Times New Roman" w:eastAsia="Calibri" w:cs="Times New Roman"/>
        </w:rPr>
        <w:t xml:space="preserve">For more than 50 years, NCHS has protected confidential information collected in its surveys.  The collection of identifiable information requires strong measures to ensure that private information is not disclosed accidentally or deliberately in a breach of confidentiality. All NCHS employees, as well as all contract staff, receive appropriate confidentiality training and sign a “Nondisclosure Statement.”  Staff members of collaborating agencies are also required to sign this statement, and outside agencies are required to enter into a more formal agreement with NCHS.  All contractor and NCHS project staff follow strict procedures to collect, monitor, and analyze these data.  This procedure prevents information from being removed from the area for purposes other than official NCHS survey data collection.  The transmission and storage of confidential data are protected through procedures such as encryption and carefully restricted access.  Only those NCHS employees and our full collaborators who must use the personal information for a specific purpose may have access to and use such data.  </w:t>
      </w:r>
    </w:p>
    <w:p w:rsidRPr="00525F53" w:rsidR="002520A4" w:rsidP="00F65B90" w:rsidRDefault="002520A4" w14:paraId="5028AFA6" w14:textId="77777777">
      <w:pPr>
        <w:widowControl/>
        <w:autoSpaceDE/>
        <w:autoSpaceDN/>
        <w:adjustRightInd/>
        <w:ind w:left="180"/>
        <w:rPr>
          <w:rFonts w:ascii="Times New Roman" w:hAnsi="Times New Roman" w:eastAsia="Calibri" w:cs="Times New Roman"/>
        </w:rPr>
      </w:pPr>
    </w:p>
    <w:p w:rsidRPr="00525F53" w:rsidR="00643CE7" w:rsidP="00B625D1" w:rsidRDefault="002520A4" w14:paraId="0E2D2395" w14:textId="1B3F5FB8">
      <w:pPr>
        <w:widowControl/>
        <w:autoSpaceDE/>
        <w:autoSpaceDN/>
        <w:adjustRightInd/>
        <w:ind w:left="180"/>
        <w:rPr>
          <w:rFonts w:ascii="Times New Roman" w:hAnsi="Times New Roman" w:cs="Times New Roman"/>
          <w:bCs/>
          <w:iCs/>
        </w:rPr>
      </w:pPr>
      <w:r w:rsidRPr="00525F53">
        <w:rPr>
          <w:rFonts w:ascii="Times New Roman" w:hAnsi="Times New Roman" w:eastAsia="Calibri" w:cs="Times New Roman"/>
        </w:rPr>
        <w:t>Prior to release of any data collected under this clearance, the NCHS Disclosure Review Board (DRB) reviews the information to ensure that disclosure risk is at a minimum.  Tabulated data are reviewed to ensure that no disclosure risk exists.</w:t>
      </w:r>
    </w:p>
    <w:p w:rsidRPr="00525F53" w:rsidR="009846C6" w:rsidP="00643CE7" w:rsidRDefault="009846C6" w14:paraId="51250D0F" w14:textId="77777777">
      <w:pPr>
        <w:rPr>
          <w:rFonts w:ascii="Times New Roman" w:hAnsi="Times New Roman" w:cs="Times New Roman"/>
        </w:rPr>
      </w:pPr>
    </w:p>
    <w:p w:rsidRPr="00525F53" w:rsidR="00643CE7" w:rsidP="008000CD" w:rsidRDefault="00643CE7" w14:paraId="6249E231" w14:textId="74101159">
      <w:pPr>
        <w:pStyle w:val="Heading1"/>
        <w:rPr>
          <w:b/>
        </w:rPr>
      </w:pPr>
      <w:r w:rsidRPr="00525F53">
        <w:t xml:space="preserve"> </w:t>
      </w:r>
      <w:bookmarkStart w:name="_Toc23316635" w:id="22"/>
      <w:r w:rsidRPr="00525F53">
        <w:t>Institutional Review Board (IRB) and Justification for Sensitive Questions</w:t>
      </w:r>
      <w:bookmarkEnd w:id="22"/>
    </w:p>
    <w:p w:rsidRPr="00525F53" w:rsidR="002C139F" w:rsidP="008000CD" w:rsidRDefault="002C139F" w14:paraId="6A902D7D" w14:textId="77777777">
      <w:pPr>
        <w:rPr>
          <w:rFonts w:ascii="Times New Roman" w:hAnsi="Times New Roman" w:cs="Times New Roman"/>
        </w:rPr>
      </w:pPr>
    </w:p>
    <w:p w:rsidRPr="00525F53" w:rsidR="00643CE7" w:rsidP="002C139F" w:rsidRDefault="008926FD" w14:paraId="47776D48" w14:textId="6E145D84">
      <w:pPr>
        <w:ind w:left="360"/>
        <w:rPr>
          <w:rFonts w:ascii="Times New Roman" w:hAnsi="Times New Roman" w:cs="Times New Roman"/>
          <w:b/>
        </w:rPr>
      </w:pPr>
      <w:r w:rsidRPr="00525F53">
        <w:rPr>
          <w:rFonts w:ascii="Times New Roman" w:hAnsi="Times New Roman" w:cs="Times New Roman"/>
        </w:rPr>
        <w:t xml:space="preserve">This </w:t>
      </w:r>
      <w:r w:rsidRPr="00525F53" w:rsidR="006E4F54">
        <w:rPr>
          <w:rFonts w:ascii="Times New Roman" w:hAnsi="Times New Roman" w:cs="Times New Roman"/>
        </w:rPr>
        <w:t xml:space="preserve">pilot </w:t>
      </w:r>
      <w:r w:rsidRPr="00525F53" w:rsidR="00643CE7">
        <w:rPr>
          <w:rFonts w:ascii="Times New Roman" w:hAnsi="Times New Roman" w:cs="Times New Roman"/>
        </w:rPr>
        <w:t>is subject to review by NCHS’ Research Ethics Review Board (ERB)</w:t>
      </w:r>
      <w:r w:rsidRPr="00525F53" w:rsidR="00BC16DE">
        <w:rPr>
          <w:rFonts w:ascii="Times New Roman" w:hAnsi="Times New Roman" w:cs="Times New Roman"/>
        </w:rPr>
        <w:t>.  It i</w:t>
      </w:r>
      <w:r w:rsidRPr="00525F53" w:rsidR="00643CE7">
        <w:rPr>
          <w:rFonts w:ascii="Times New Roman" w:hAnsi="Times New Roman" w:cs="Times New Roman"/>
        </w:rPr>
        <w:t xml:space="preserve">s </w:t>
      </w:r>
      <w:r w:rsidR="003809D3">
        <w:rPr>
          <w:rFonts w:ascii="Times New Roman" w:hAnsi="Times New Roman" w:cs="Times New Roman"/>
        </w:rPr>
        <w:t xml:space="preserve">being reviewed as an amendment to the </w:t>
      </w:r>
      <w:r w:rsidR="00C359BC">
        <w:rPr>
          <w:rFonts w:ascii="Times New Roman" w:hAnsi="Times New Roman" w:cs="Times New Roman"/>
        </w:rPr>
        <w:t xml:space="preserve">NCHS ERB protocol for the NHIS. The NHIS ERB </w:t>
      </w:r>
      <w:r w:rsidR="00185E13">
        <w:rPr>
          <w:rFonts w:ascii="Times New Roman" w:hAnsi="Times New Roman" w:cs="Times New Roman"/>
        </w:rPr>
        <w:t xml:space="preserve">amendment </w:t>
      </w:r>
      <w:r w:rsidR="00C359BC">
        <w:rPr>
          <w:rFonts w:ascii="Times New Roman" w:hAnsi="Times New Roman" w:cs="Times New Roman"/>
        </w:rPr>
        <w:t>pa</w:t>
      </w:r>
      <w:r w:rsidR="00185E13">
        <w:rPr>
          <w:rFonts w:ascii="Times New Roman" w:hAnsi="Times New Roman" w:cs="Times New Roman"/>
        </w:rPr>
        <w:t xml:space="preserve">ckage </w:t>
      </w:r>
      <w:r w:rsidR="00C359BC">
        <w:rPr>
          <w:rFonts w:ascii="Times New Roman" w:hAnsi="Times New Roman" w:cs="Times New Roman"/>
        </w:rPr>
        <w:t xml:space="preserve">was </w:t>
      </w:r>
      <w:r w:rsidRPr="00525F53" w:rsidR="00643CE7">
        <w:rPr>
          <w:rFonts w:ascii="Times New Roman" w:hAnsi="Times New Roman" w:cs="Times New Roman"/>
        </w:rPr>
        <w:t xml:space="preserve">approved </w:t>
      </w:r>
      <w:r w:rsidRPr="00525F53" w:rsidR="00BC16DE">
        <w:rPr>
          <w:rFonts w:ascii="Times New Roman" w:hAnsi="Times New Roman" w:cs="Times New Roman"/>
        </w:rPr>
        <w:t xml:space="preserve">for </w:t>
      </w:r>
      <w:r w:rsidRPr="00525F53" w:rsidR="00643CE7">
        <w:rPr>
          <w:rFonts w:ascii="Times New Roman" w:hAnsi="Times New Roman" w:cs="Times New Roman"/>
        </w:rPr>
        <w:t xml:space="preserve">data collection </w:t>
      </w:r>
      <w:r w:rsidRPr="008836E6" w:rsidR="00643CE7">
        <w:rPr>
          <w:rFonts w:ascii="Times New Roman" w:hAnsi="Times New Roman" w:cs="Times New Roman"/>
        </w:rPr>
        <w:t xml:space="preserve">through </w:t>
      </w:r>
      <w:r w:rsidR="00100036">
        <w:rPr>
          <w:rFonts w:ascii="Times New Roman" w:hAnsi="Times New Roman" w:cs="Times New Roman"/>
        </w:rPr>
        <w:t>10</w:t>
      </w:r>
      <w:r w:rsidRPr="008836E6" w:rsidR="00BC16DE">
        <w:rPr>
          <w:rFonts w:ascii="Times New Roman" w:hAnsi="Times New Roman" w:cs="Times New Roman"/>
        </w:rPr>
        <w:t>/</w:t>
      </w:r>
      <w:r w:rsidR="00100036">
        <w:rPr>
          <w:rFonts w:ascii="Times New Roman" w:hAnsi="Times New Roman" w:cs="Times New Roman"/>
        </w:rPr>
        <w:t>04</w:t>
      </w:r>
      <w:r w:rsidRPr="008836E6" w:rsidR="00BC16DE">
        <w:rPr>
          <w:rFonts w:ascii="Times New Roman" w:hAnsi="Times New Roman" w:cs="Times New Roman"/>
        </w:rPr>
        <w:t>/</w:t>
      </w:r>
      <w:r w:rsidR="00100036">
        <w:rPr>
          <w:rFonts w:ascii="Times New Roman" w:hAnsi="Times New Roman" w:cs="Times New Roman"/>
        </w:rPr>
        <w:t>2024</w:t>
      </w:r>
      <w:r w:rsidRPr="00525F53" w:rsidR="00643CE7">
        <w:rPr>
          <w:rFonts w:ascii="Times New Roman" w:hAnsi="Times New Roman" w:cs="Times New Roman"/>
        </w:rPr>
        <w:t xml:space="preserve"> (see </w:t>
      </w:r>
      <w:r w:rsidRPr="008836E6" w:rsidR="00643CE7">
        <w:rPr>
          <w:rFonts w:ascii="Times New Roman" w:hAnsi="Times New Roman" w:cs="Times New Roman"/>
        </w:rPr>
        <w:t xml:space="preserve">Attachment </w:t>
      </w:r>
      <w:r w:rsidRPr="008836E6" w:rsidR="00B46B27">
        <w:rPr>
          <w:rFonts w:ascii="Times New Roman" w:hAnsi="Times New Roman" w:cs="Times New Roman"/>
        </w:rPr>
        <w:t>2</w:t>
      </w:r>
      <w:r w:rsidRPr="008836E6" w:rsidR="00643CE7">
        <w:rPr>
          <w:rFonts w:ascii="Times New Roman" w:hAnsi="Times New Roman" w:cs="Times New Roman"/>
        </w:rPr>
        <w:t>).</w:t>
      </w:r>
      <w:r w:rsidRPr="00525F53" w:rsidR="00643CE7">
        <w:rPr>
          <w:rFonts w:ascii="Times New Roman" w:hAnsi="Times New Roman" w:cs="Times New Roman"/>
        </w:rPr>
        <w:t xml:space="preserve"> </w:t>
      </w:r>
      <w:r w:rsidRPr="00525F53" w:rsidR="00805831">
        <w:rPr>
          <w:rFonts w:ascii="Times New Roman" w:hAnsi="Times New Roman" w:cs="Times New Roman"/>
        </w:rPr>
        <w:t>This project does not include sensitive questions</w:t>
      </w:r>
      <w:r w:rsidR="00C359BC">
        <w:rPr>
          <w:rFonts w:ascii="Times New Roman" w:hAnsi="Times New Roman" w:cs="Times New Roman"/>
        </w:rPr>
        <w:t xml:space="preserve"> and all components of the pilot are voluntary</w:t>
      </w:r>
      <w:r w:rsidRPr="00525F53" w:rsidR="00805831">
        <w:rPr>
          <w:rFonts w:ascii="Times New Roman" w:hAnsi="Times New Roman" w:cs="Times New Roman"/>
        </w:rPr>
        <w:t>.</w:t>
      </w:r>
    </w:p>
    <w:p w:rsidRPr="00525F53" w:rsidR="00805831" w:rsidRDefault="00805831" w14:paraId="3DA8641C" w14:textId="77777777">
      <w:pPr>
        <w:ind w:left="540" w:hanging="540"/>
        <w:rPr>
          <w:rFonts w:ascii="Times New Roman" w:hAnsi="Times New Roman" w:cs="Times New Roman"/>
          <w:color w:val="000000" w:themeColor="text1"/>
        </w:rPr>
      </w:pPr>
    </w:p>
    <w:p w:rsidRPr="00525F53" w:rsidR="005719F9" w:rsidP="008000CD" w:rsidRDefault="005719F9" w14:paraId="22BB01E1" w14:textId="7B4F248F">
      <w:pPr>
        <w:pStyle w:val="Heading1"/>
      </w:pPr>
      <w:bookmarkStart w:name="_Toc23316636" w:id="23"/>
      <w:r w:rsidRPr="00525F53">
        <w:t>Estimates of Annualized Burden Hours and Cost</w:t>
      </w:r>
      <w:bookmarkEnd w:id="23"/>
      <w:r w:rsidRPr="00525F53">
        <w:t xml:space="preserve">  </w:t>
      </w:r>
      <w:r w:rsidRPr="00525F53">
        <w:tab/>
      </w:r>
    </w:p>
    <w:p w:rsidRPr="00525F53" w:rsidR="00500846" w:rsidRDefault="00500846" w14:paraId="7B43CFA1" w14:textId="77777777">
      <w:pPr>
        <w:rPr>
          <w:rFonts w:ascii="Times New Roman" w:hAnsi="Times New Roman" w:cs="Times New Roman"/>
          <w:color w:val="000000" w:themeColor="text1"/>
        </w:rPr>
      </w:pPr>
    </w:p>
    <w:p w:rsidRPr="00525F53" w:rsidR="0040297C" w:rsidP="002C139F" w:rsidRDefault="0040297C" w14:paraId="7868B0D0" w14:textId="77777777">
      <w:pPr>
        <w:ind w:left="360"/>
        <w:rPr>
          <w:rFonts w:ascii="Times New Roman" w:hAnsi="Times New Roman" w:cs="Times New Roman"/>
          <w:bCs/>
        </w:rPr>
      </w:pPr>
      <w:r w:rsidRPr="00525F53">
        <w:rPr>
          <w:rFonts w:ascii="Times New Roman" w:hAnsi="Times New Roman" w:cs="Times New Roman"/>
          <w:bCs/>
        </w:rPr>
        <w:t xml:space="preserve">a. Time Estimates </w:t>
      </w:r>
    </w:p>
    <w:p w:rsidRPr="00525F53" w:rsidR="0040297C" w:rsidP="002C139F" w:rsidRDefault="0040297C" w14:paraId="7E59603E" w14:textId="77777777">
      <w:pPr>
        <w:ind w:left="360"/>
        <w:rPr>
          <w:rFonts w:ascii="Times New Roman" w:hAnsi="Times New Roman" w:cs="Times New Roman"/>
          <w:color w:val="000000" w:themeColor="text1"/>
        </w:rPr>
      </w:pPr>
    </w:p>
    <w:p w:rsidRPr="00525F53" w:rsidR="000966F9" w:rsidP="002C139F" w:rsidRDefault="004A0379" w14:paraId="73814AD9" w14:textId="49AEF4C9">
      <w:pPr>
        <w:ind w:left="360"/>
        <w:rPr>
          <w:rFonts w:ascii="Times New Roman" w:hAnsi="Times New Roman" w:cs="Times New Roman"/>
          <w:color w:val="000000" w:themeColor="text1"/>
        </w:rPr>
      </w:pPr>
      <w:r w:rsidRPr="00525F53">
        <w:rPr>
          <w:rFonts w:ascii="Times New Roman" w:hAnsi="Times New Roman" w:cs="Times New Roman"/>
          <w:color w:val="000000" w:themeColor="text1"/>
        </w:rPr>
        <w:t xml:space="preserve">The burden hours for </w:t>
      </w:r>
      <w:r w:rsidRPr="00525F53" w:rsidR="001A3D97">
        <w:rPr>
          <w:rFonts w:ascii="Times New Roman" w:hAnsi="Times New Roman" w:cs="Times New Roman"/>
          <w:color w:val="000000" w:themeColor="text1"/>
        </w:rPr>
        <w:t xml:space="preserve">this project </w:t>
      </w:r>
      <w:r w:rsidRPr="00525F53">
        <w:rPr>
          <w:rFonts w:ascii="Times New Roman" w:hAnsi="Times New Roman" w:cs="Times New Roman"/>
          <w:color w:val="000000" w:themeColor="text1"/>
        </w:rPr>
        <w:t>are already accounted for in</w:t>
      </w:r>
      <w:r w:rsidRPr="00525F53" w:rsidR="00F82E63">
        <w:rPr>
          <w:rFonts w:ascii="Times New Roman" w:hAnsi="Times New Roman" w:cs="Times New Roman"/>
          <w:color w:val="000000" w:themeColor="text1"/>
        </w:rPr>
        <w:t xml:space="preserve"> line 1 of the burden table for</w:t>
      </w:r>
      <w:r w:rsidRPr="00525F53">
        <w:rPr>
          <w:rFonts w:ascii="Times New Roman" w:hAnsi="Times New Roman" w:cs="Times New Roman"/>
          <w:color w:val="000000" w:themeColor="text1"/>
        </w:rPr>
        <w:t xml:space="preserve"> </w:t>
      </w:r>
      <w:r w:rsidRPr="00525F53" w:rsidR="008C276A">
        <w:rPr>
          <w:rFonts w:ascii="Times New Roman" w:hAnsi="Times New Roman" w:cs="Times New Roman"/>
          <w:color w:val="000000" w:themeColor="text1"/>
        </w:rPr>
        <w:t>Developmental Projects to Improve the National Health and Nutrition Examination Survey and Related NCHS Programs Generic Information Collection (OMB No. 0920-1208, Exp. Date 08/31/2023)</w:t>
      </w:r>
      <w:r w:rsidRPr="00525F53" w:rsidR="001A3D97">
        <w:rPr>
          <w:rFonts w:ascii="Times New Roman" w:hAnsi="Times New Roman" w:cs="Times New Roman"/>
          <w:color w:val="000000" w:themeColor="text1"/>
        </w:rPr>
        <w:t>.</w:t>
      </w:r>
      <w:r w:rsidRPr="00525F53">
        <w:rPr>
          <w:rFonts w:ascii="Times New Roman" w:hAnsi="Times New Roman" w:cs="Times New Roman"/>
          <w:color w:val="000000" w:themeColor="text1"/>
        </w:rPr>
        <w:t xml:space="preserve"> </w:t>
      </w:r>
      <w:r w:rsidRPr="00525F53" w:rsidR="00506B90">
        <w:rPr>
          <w:rFonts w:ascii="Times New Roman" w:hAnsi="Times New Roman" w:cs="Times New Roman"/>
          <w:color w:val="000000" w:themeColor="text1"/>
        </w:rPr>
        <w:t xml:space="preserve">There will be </w:t>
      </w:r>
      <w:r w:rsidRPr="00525F53" w:rsidR="00C71791">
        <w:rPr>
          <w:rFonts w:ascii="Times New Roman" w:hAnsi="Times New Roman" w:cs="Times New Roman"/>
          <w:color w:val="000000" w:themeColor="text1"/>
        </w:rPr>
        <w:t>five</w:t>
      </w:r>
      <w:r w:rsidRPr="00525F53" w:rsidR="00506B90">
        <w:rPr>
          <w:rFonts w:ascii="Times New Roman" w:hAnsi="Times New Roman" w:cs="Times New Roman"/>
          <w:color w:val="000000" w:themeColor="text1"/>
        </w:rPr>
        <w:t xml:space="preserve"> minute</w:t>
      </w:r>
      <w:r w:rsidRPr="00525F53" w:rsidR="00792A98">
        <w:rPr>
          <w:rFonts w:ascii="Times New Roman" w:hAnsi="Times New Roman" w:cs="Times New Roman"/>
          <w:color w:val="000000" w:themeColor="text1"/>
        </w:rPr>
        <w:t>s</w:t>
      </w:r>
      <w:r w:rsidRPr="00525F53" w:rsidR="00506B90">
        <w:rPr>
          <w:rFonts w:ascii="Times New Roman" w:hAnsi="Times New Roman" w:cs="Times New Roman"/>
          <w:color w:val="000000" w:themeColor="text1"/>
        </w:rPr>
        <w:t xml:space="preserve"> </w:t>
      </w:r>
      <w:r w:rsidRPr="00525F53" w:rsidR="00792A98">
        <w:rPr>
          <w:rFonts w:ascii="Times New Roman" w:hAnsi="Times New Roman" w:cs="Times New Roman"/>
          <w:color w:val="000000" w:themeColor="text1"/>
        </w:rPr>
        <w:t xml:space="preserve">of burden </w:t>
      </w:r>
      <w:r w:rsidRPr="00525F53" w:rsidR="00506B90">
        <w:rPr>
          <w:rFonts w:ascii="Times New Roman" w:hAnsi="Times New Roman" w:cs="Times New Roman"/>
          <w:color w:val="000000" w:themeColor="text1"/>
        </w:rPr>
        <w:t>per</w:t>
      </w:r>
      <w:r w:rsidRPr="00525F53" w:rsidR="00C71791">
        <w:rPr>
          <w:rFonts w:ascii="Times New Roman" w:hAnsi="Times New Roman" w:cs="Times New Roman"/>
          <w:color w:val="000000" w:themeColor="text1"/>
        </w:rPr>
        <w:t xml:space="preserve"> </w:t>
      </w:r>
      <w:r w:rsidRPr="00525F53" w:rsidR="00792A98">
        <w:rPr>
          <w:rFonts w:ascii="Times New Roman" w:hAnsi="Times New Roman" w:cs="Times New Roman"/>
          <w:color w:val="000000" w:themeColor="text1"/>
        </w:rPr>
        <w:t>Sample Adult</w:t>
      </w:r>
      <w:r w:rsidRPr="00525F53" w:rsidR="00506B90">
        <w:rPr>
          <w:rFonts w:ascii="Times New Roman" w:hAnsi="Times New Roman" w:cs="Times New Roman"/>
          <w:color w:val="000000" w:themeColor="text1"/>
        </w:rPr>
        <w:t xml:space="preserve"> </w:t>
      </w:r>
      <w:r w:rsidRPr="00525F53" w:rsidR="003C1708">
        <w:rPr>
          <w:rFonts w:ascii="Times New Roman" w:hAnsi="Times New Roman" w:cs="Times New Roman"/>
          <w:color w:val="000000" w:themeColor="text1"/>
        </w:rPr>
        <w:t>at the completion of the NHIS interview</w:t>
      </w:r>
      <w:r w:rsidRPr="00525F53" w:rsidR="001A3D97">
        <w:rPr>
          <w:rFonts w:ascii="Times New Roman" w:hAnsi="Times New Roman" w:cs="Times New Roman"/>
          <w:color w:val="000000" w:themeColor="text1"/>
        </w:rPr>
        <w:t xml:space="preserve"> when</w:t>
      </w:r>
      <w:r w:rsidRPr="00525F53" w:rsidR="003C1708">
        <w:rPr>
          <w:rFonts w:ascii="Times New Roman" w:hAnsi="Times New Roman" w:cs="Times New Roman"/>
          <w:color w:val="000000" w:themeColor="text1"/>
        </w:rPr>
        <w:t xml:space="preserve"> </w:t>
      </w:r>
      <w:r w:rsidRPr="00525F53" w:rsidR="00C71791">
        <w:rPr>
          <w:rFonts w:ascii="Times New Roman" w:hAnsi="Times New Roman" w:cs="Times New Roman"/>
          <w:color w:val="000000" w:themeColor="text1"/>
        </w:rPr>
        <w:t>respondents are</w:t>
      </w:r>
      <w:r w:rsidRPr="00525F53" w:rsidR="003C1708">
        <w:rPr>
          <w:rFonts w:ascii="Times New Roman" w:hAnsi="Times New Roman" w:cs="Times New Roman"/>
          <w:color w:val="000000" w:themeColor="text1"/>
        </w:rPr>
        <w:t xml:space="preserve"> invited to participate and</w:t>
      </w:r>
      <w:r w:rsidRPr="00525F53" w:rsidR="00C71791">
        <w:rPr>
          <w:rFonts w:ascii="Times New Roman" w:hAnsi="Times New Roman" w:cs="Times New Roman"/>
          <w:color w:val="000000" w:themeColor="text1"/>
        </w:rPr>
        <w:t xml:space="preserve"> asked for </w:t>
      </w:r>
      <w:r w:rsidRPr="00525F53" w:rsidR="008C276A">
        <w:rPr>
          <w:rFonts w:ascii="Times New Roman" w:hAnsi="Times New Roman" w:cs="Times New Roman"/>
          <w:color w:val="000000" w:themeColor="text1"/>
        </w:rPr>
        <w:t>permission</w:t>
      </w:r>
      <w:r w:rsidRPr="00525F53" w:rsidR="00C71791">
        <w:rPr>
          <w:rFonts w:ascii="Times New Roman" w:hAnsi="Times New Roman" w:cs="Times New Roman"/>
          <w:color w:val="000000" w:themeColor="text1"/>
        </w:rPr>
        <w:t xml:space="preserve"> to be contacted for scheduling </w:t>
      </w:r>
      <w:r w:rsidRPr="00525F53" w:rsidR="003C1708">
        <w:rPr>
          <w:rFonts w:ascii="Times New Roman" w:hAnsi="Times New Roman" w:cs="Times New Roman"/>
          <w:color w:val="000000" w:themeColor="text1"/>
        </w:rPr>
        <w:t>purposes</w:t>
      </w:r>
      <w:r w:rsidRPr="00525F53" w:rsidR="00C71791">
        <w:rPr>
          <w:rFonts w:ascii="Times New Roman" w:hAnsi="Times New Roman" w:cs="Times New Roman"/>
          <w:color w:val="000000" w:themeColor="text1"/>
        </w:rPr>
        <w:t xml:space="preserve">. An estimated </w:t>
      </w:r>
      <w:r w:rsidRPr="00525F53" w:rsidR="009B5140">
        <w:rPr>
          <w:rFonts w:ascii="Times New Roman" w:hAnsi="Times New Roman" w:cs="Times New Roman"/>
          <w:color w:val="000000" w:themeColor="text1"/>
        </w:rPr>
        <w:t>1</w:t>
      </w:r>
      <w:r w:rsidR="005B6237">
        <w:rPr>
          <w:rFonts w:ascii="Times New Roman" w:hAnsi="Times New Roman" w:cs="Times New Roman"/>
          <w:color w:val="000000" w:themeColor="text1"/>
        </w:rPr>
        <w:t>,</w:t>
      </w:r>
      <w:r w:rsidRPr="00525F53" w:rsidR="009B5140">
        <w:rPr>
          <w:rFonts w:ascii="Times New Roman" w:hAnsi="Times New Roman" w:cs="Times New Roman"/>
          <w:color w:val="000000" w:themeColor="text1"/>
        </w:rPr>
        <w:t xml:space="preserve">500 </w:t>
      </w:r>
      <w:r w:rsidRPr="00525F53" w:rsidR="00C71791">
        <w:rPr>
          <w:rFonts w:ascii="Times New Roman" w:hAnsi="Times New Roman" w:cs="Times New Roman"/>
          <w:color w:val="000000" w:themeColor="text1"/>
        </w:rPr>
        <w:t>NHIS Sample Adults will be asked to participate.</w:t>
      </w:r>
      <w:r w:rsidRPr="00525F53" w:rsidR="00C333E3">
        <w:rPr>
          <w:rFonts w:ascii="Times New Roman" w:hAnsi="Times New Roman" w:cs="Times New Roman"/>
          <w:color w:val="000000" w:themeColor="text1"/>
        </w:rPr>
        <w:t xml:space="preserve">  We anticipate that 60% of the 1</w:t>
      </w:r>
      <w:r w:rsidR="005B6237">
        <w:rPr>
          <w:rFonts w:ascii="Times New Roman" w:hAnsi="Times New Roman" w:cs="Times New Roman"/>
          <w:color w:val="000000" w:themeColor="text1"/>
        </w:rPr>
        <w:t>,</w:t>
      </w:r>
      <w:r w:rsidRPr="00525F53" w:rsidR="00C333E3">
        <w:rPr>
          <w:rFonts w:ascii="Times New Roman" w:hAnsi="Times New Roman" w:cs="Times New Roman"/>
          <w:color w:val="000000" w:themeColor="text1"/>
        </w:rPr>
        <w:t xml:space="preserve">500 Sample Adults invited – 900 </w:t>
      </w:r>
      <w:r w:rsidRPr="00525F53" w:rsidR="00565319">
        <w:rPr>
          <w:rFonts w:ascii="Times New Roman" w:hAnsi="Times New Roman" w:cs="Times New Roman"/>
          <w:color w:val="000000" w:themeColor="text1"/>
        </w:rPr>
        <w:t>adults</w:t>
      </w:r>
      <w:r w:rsidRPr="00525F53" w:rsidR="00C333E3">
        <w:rPr>
          <w:rFonts w:ascii="Times New Roman" w:hAnsi="Times New Roman" w:cs="Times New Roman"/>
          <w:color w:val="000000" w:themeColor="text1"/>
        </w:rPr>
        <w:t xml:space="preserve"> – will agree to be contacted for scheduling purposes</w:t>
      </w:r>
      <w:r w:rsidRPr="00525F53" w:rsidR="00C71791">
        <w:rPr>
          <w:rFonts w:ascii="Times New Roman" w:hAnsi="Times New Roman" w:cs="Times New Roman"/>
          <w:color w:val="000000" w:themeColor="text1"/>
        </w:rPr>
        <w:t xml:space="preserve">. </w:t>
      </w:r>
      <w:r w:rsidRPr="00525F53" w:rsidR="00792A98">
        <w:rPr>
          <w:rFonts w:ascii="Times New Roman" w:hAnsi="Times New Roman" w:cs="Times New Roman"/>
          <w:color w:val="000000" w:themeColor="text1"/>
        </w:rPr>
        <w:t xml:space="preserve">The in-home health exam is budgeted for </w:t>
      </w:r>
      <w:r w:rsidRPr="00525F53" w:rsidR="00B953EB">
        <w:rPr>
          <w:rFonts w:ascii="Times New Roman" w:hAnsi="Times New Roman" w:cs="Times New Roman"/>
          <w:color w:val="000000" w:themeColor="text1"/>
        </w:rPr>
        <w:t>60</w:t>
      </w:r>
      <w:r w:rsidRPr="00525F53" w:rsidR="00792A98">
        <w:rPr>
          <w:rFonts w:ascii="Times New Roman" w:hAnsi="Times New Roman" w:cs="Times New Roman"/>
          <w:color w:val="000000" w:themeColor="text1"/>
        </w:rPr>
        <w:t xml:space="preserve"> minutes per respondent. </w:t>
      </w:r>
      <w:r w:rsidRPr="00525F53" w:rsidR="00C71791">
        <w:rPr>
          <w:rFonts w:ascii="Times New Roman" w:hAnsi="Times New Roman" w:cs="Times New Roman"/>
          <w:color w:val="000000" w:themeColor="text1"/>
        </w:rPr>
        <w:t xml:space="preserve">We expect 80 percent </w:t>
      </w:r>
      <w:r w:rsidRPr="00525F53" w:rsidR="003C1708">
        <w:rPr>
          <w:rFonts w:ascii="Times New Roman" w:hAnsi="Times New Roman" w:cs="Times New Roman"/>
          <w:color w:val="000000" w:themeColor="text1"/>
        </w:rPr>
        <w:t>of the 900</w:t>
      </w:r>
      <w:r w:rsidRPr="00525F53" w:rsidR="009B5140">
        <w:rPr>
          <w:rFonts w:ascii="Times New Roman" w:hAnsi="Times New Roman" w:cs="Times New Roman"/>
          <w:color w:val="000000" w:themeColor="text1"/>
        </w:rPr>
        <w:t xml:space="preserve"> </w:t>
      </w:r>
      <w:r w:rsidRPr="00525F53" w:rsidR="00C71791">
        <w:rPr>
          <w:rFonts w:ascii="Times New Roman" w:hAnsi="Times New Roman" w:cs="Times New Roman"/>
          <w:color w:val="000000" w:themeColor="text1"/>
        </w:rPr>
        <w:t>Sample Adult respondents who gave consent to be contacted</w:t>
      </w:r>
      <w:r w:rsidRPr="00525F53" w:rsidR="003C1708">
        <w:rPr>
          <w:rFonts w:ascii="Times New Roman" w:hAnsi="Times New Roman" w:cs="Times New Roman"/>
          <w:color w:val="000000" w:themeColor="text1"/>
        </w:rPr>
        <w:t xml:space="preserve"> – 720 adults - </w:t>
      </w:r>
      <w:r w:rsidRPr="00525F53" w:rsidR="00C71791">
        <w:rPr>
          <w:rFonts w:ascii="Times New Roman" w:hAnsi="Times New Roman" w:cs="Times New Roman"/>
          <w:color w:val="000000" w:themeColor="text1"/>
        </w:rPr>
        <w:t>will complete the health exam.</w:t>
      </w:r>
    </w:p>
    <w:p w:rsidRPr="00525F53" w:rsidR="009D34B0" w:rsidP="002C139F" w:rsidRDefault="009D34B0" w14:paraId="511577E4" w14:textId="565386C1">
      <w:pPr>
        <w:ind w:left="360"/>
        <w:rPr>
          <w:rFonts w:ascii="Times New Roman" w:hAnsi="Times New Roman" w:cs="Times New Roman"/>
          <w:color w:val="000000" w:themeColor="text1"/>
        </w:rPr>
      </w:pPr>
    </w:p>
    <w:p w:rsidRPr="00525F53" w:rsidR="006E0210" w:rsidP="002C139F" w:rsidRDefault="004873AB" w14:paraId="3D592BDB" w14:textId="58F1B3A8">
      <w:pPr>
        <w:ind w:left="360"/>
        <w:rPr>
          <w:rFonts w:ascii="Times New Roman" w:hAnsi="Times New Roman" w:cs="Times New Roman"/>
          <w:color w:val="000000" w:themeColor="text1"/>
        </w:rPr>
      </w:pPr>
      <w:r w:rsidRPr="00525F53">
        <w:rPr>
          <w:rFonts w:ascii="Times New Roman" w:hAnsi="Times New Roman" w:cs="Times New Roman"/>
          <w:color w:val="000000" w:themeColor="text1"/>
        </w:rPr>
        <w:t>T</w:t>
      </w:r>
      <w:r w:rsidRPr="00525F53" w:rsidR="00CD2A48">
        <w:rPr>
          <w:rFonts w:ascii="Times New Roman" w:hAnsi="Times New Roman" w:cs="Times New Roman"/>
          <w:color w:val="000000" w:themeColor="text1"/>
        </w:rPr>
        <w:t xml:space="preserve">he total burden </w:t>
      </w:r>
      <w:r w:rsidRPr="00525F53" w:rsidR="001860FD">
        <w:rPr>
          <w:rFonts w:ascii="Times New Roman" w:hAnsi="Times New Roman" w:cs="Times New Roman"/>
          <w:color w:val="000000" w:themeColor="text1"/>
        </w:rPr>
        <w:t xml:space="preserve">hours </w:t>
      </w:r>
      <w:r w:rsidRPr="00525F53" w:rsidR="00CD2A48">
        <w:rPr>
          <w:rFonts w:ascii="Times New Roman" w:hAnsi="Times New Roman" w:cs="Times New Roman"/>
          <w:color w:val="000000" w:themeColor="text1"/>
        </w:rPr>
        <w:t>for this pilot study</w:t>
      </w:r>
      <w:r w:rsidRPr="00525F53" w:rsidR="003D3432">
        <w:rPr>
          <w:rFonts w:ascii="Times New Roman" w:hAnsi="Times New Roman" w:cs="Times New Roman"/>
          <w:color w:val="000000" w:themeColor="text1"/>
        </w:rPr>
        <w:t xml:space="preserve"> is</w:t>
      </w:r>
      <w:r w:rsidRPr="00525F53" w:rsidR="00CD2A48">
        <w:rPr>
          <w:rFonts w:ascii="Times New Roman" w:hAnsi="Times New Roman" w:cs="Times New Roman"/>
          <w:color w:val="000000" w:themeColor="text1"/>
        </w:rPr>
        <w:t xml:space="preserve"> </w:t>
      </w:r>
      <w:r w:rsidRPr="00525F53" w:rsidR="003D3432">
        <w:rPr>
          <w:rFonts w:ascii="Times New Roman" w:hAnsi="Times New Roman" w:cs="Times New Roman"/>
          <w:color w:val="000000" w:themeColor="text1"/>
        </w:rPr>
        <w:t>1170</w:t>
      </w:r>
      <w:r w:rsidRPr="00525F53" w:rsidR="009B5140">
        <w:rPr>
          <w:rFonts w:ascii="Times New Roman" w:hAnsi="Times New Roman" w:cs="Times New Roman"/>
          <w:color w:val="000000" w:themeColor="text1"/>
        </w:rPr>
        <w:t xml:space="preserve"> </w:t>
      </w:r>
      <w:r w:rsidRPr="00525F53" w:rsidR="008C721F">
        <w:rPr>
          <w:rFonts w:ascii="Times New Roman" w:hAnsi="Times New Roman" w:cs="Times New Roman"/>
          <w:color w:val="000000" w:themeColor="text1"/>
        </w:rPr>
        <w:t>hours.  No additional burden is sought.</w:t>
      </w:r>
    </w:p>
    <w:p w:rsidRPr="00525F53" w:rsidR="00533C89" w:rsidP="00462145" w:rsidRDefault="00533C89" w14:paraId="1FE04679" w14:textId="77777777">
      <w:pPr>
        <w:widowControl/>
        <w:autoSpaceDE/>
        <w:autoSpaceDN/>
        <w:adjustRightInd/>
        <w:rPr>
          <w:rFonts w:ascii="Times New Roman" w:hAnsi="Times New Roman" w:cs="Times New Roman"/>
          <w:color w:val="000000" w:themeColor="text1"/>
        </w:rPr>
      </w:pPr>
    </w:p>
    <w:p w:rsidRPr="00525F53" w:rsidR="00462145" w:rsidP="002C139F" w:rsidRDefault="00462145" w14:paraId="03CFE12C" w14:textId="7AAD37D0">
      <w:pPr>
        <w:widowControl/>
        <w:autoSpaceDE/>
        <w:autoSpaceDN/>
        <w:adjustRightInd/>
        <w:ind w:firstLine="360"/>
        <w:rPr>
          <w:rFonts w:ascii="Times New Roman" w:hAnsi="Times New Roman" w:cs="Times New Roman"/>
          <w:color w:val="000000" w:themeColor="text1"/>
        </w:rPr>
      </w:pPr>
      <w:r w:rsidRPr="00525F53">
        <w:rPr>
          <w:rFonts w:ascii="Times New Roman" w:hAnsi="Times New Roman" w:cs="Times New Roman"/>
          <w:color w:val="000000" w:themeColor="text1"/>
        </w:rPr>
        <w:t xml:space="preserve">TABLE </w:t>
      </w:r>
      <w:r w:rsidRPr="00525F53" w:rsidR="00D71BDE">
        <w:rPr>
          <w:rFonts w:ascii="Times New Roman" w:hAnsi="Times New Roman" w:cs="Times New Roman"/>
          <w:color w:val="000000" w:themeColor="text1"/>
        </w:rPr>
        <w:t>1</w:t>
      </w:r>
      <w:r w:rsidRPr="00525F53">
        <w:rPr>
          <w:rFonts w:ascii="Times New Roman" w:hAnsi="Times New Roman" w:cs="Times New Roman"/>
          <w:color w:val="000000" w:themeColor="text1"/>
        </w:rPr>
        <w:t xml:space="preserve"> – ANNUALIZED BURDEN HOURS AND COSTS</w:t>
      </w:r>
    </w:p>
    <w:p w:rsidRPr="00525F53" w:rsidR="002C139F" w:rsidP="002C139F" w:rsidRDefault="002C139F" w14:paraId="62432A0F" w14:textId="77777777">
      <w:pPr>
        <w:widowControl/>
        <w:autoSpaceDE/>
        <w:autoSpaceDN/>
        <w:adjustRightInd/>
        <w:ind w:firstLine="360"/>
        <w:rPr>
          <w:rFonts w:ascii="Times New Roman" w:hAnsi="Times New Roman" w:cs="Times New Roman"/>
          <w:color w:val="000000" w:themeColor="text1"/>
        </w:rPr>
      </w:pPr>
    </w:p>
    <w:tbl>
      <w:tblPr>
        <w:tblW w:w="9540" w:type="dxa"/>
        <w:tblInd w:w="265" w:type="dxa"/>
        <w:tblLayout w:type="fixed"/>
        <w:tblCellMar>
          <w:left w:w="120" w:type="dxa"/>
          <w:right w:w="120" w:type="dxa"/>
        </w:tblCellMar>
        <w:tblLook w:val="04A0" w:firstRow="1" w:lastRow="0" w:firstColumn="1" w:lastColumn="0" w:noHBand="0" w:noVBand="1"/>
      </w:tblPr>
      <w:tblGrid>
        <w:gridCol w:w="1710"/>
        <w:gridCol w:w="2610"/>
        <w:gridCol w:w="1530"/>
        <w:gridCol w:w="1350"/>
        <w:gridCol w:w="1350"/>
        <w:gridCol w:w="990"/>
      </w:tblGrid>
      <w:tr w:rsidRPr="00525F53" w:rsidR="00E04D70" w:rsidTr="004B39AA" w14:paraId="3441CED9" w14:textId="77777777">
        <w:trPr>
          <w:trHeight w:val="1133"/>
        </w:trPr>
        <w:tc>
          <w:tcPr>
            <w:tcW w:w="1710" w:type="dxa"/>
            <w:tcBorders>
              <w:top w:val="single" w:color="auto" w:sz="4" w:space="0"/>
              <w:left w:val="single" w:color="auto" w:sz="4" w:space="0"/>
              <w:bottom w:val="single" w:color="auto" w:sz="4" w:space="0"/>
              <w:right w:val="single" w:color="auto" w:sz="4" w:space="0"/>
            </w:tcBorders>
            <w:vAlign w:val="bottom"/>
            <w:hideMark/>
          </w:tcPr>
          <w:p w:rsidRPr="00525F53" w:rsidR="00462145" w:rsidP="004B39AA" w:rsidRDefault="00462145" w14:paraId="58FDFE0B"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Type of Respondent</w:t>
            </w:r>
          </w:p>
        </w:tc>
        <w:tc>
          <w:tcPr>
            <w:tcW w:w="2610" w:type="dxa"/>
            <w:tcBorders>
              <w:top w:val="single" w:color="auto" w:sz="4" w:space="0"/>
              <w:left w:val="single" w:color="auto" w:sz="4" w:space="0"/>
              <w:bottom w:val="single" w:color="auto" w:sz="4" w:space="0"/>
              <w:right w:val="single" w:color="auto" w:sz="4" w:space="0"/>
            </w:tcBorders>
            <w:vAlign w:val="bottom"/>
            <w:hideMark/>
          </w:tcPr>
          <w:p w:rsidRPr="00525F53" w:rsidR="00462145" w:rsidP="004B39AA" w:rsidRDefault="00462145" w14:paraId="2307DA84"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Form</w:t>
            </w:r>
          </w:p>
        </w:tc>
        <w:tc>
          <w:tcPr>
            <w:tcW w:w="1530" w:type="dxa"/>
            <w:tcBorders>
              <w:top w:val="single" w:color="auto" w:sz="4" w:space="0"/>
              <w:left w:val="single" w:color="auto" w:sz="4" w:space="0"/>
              <w:bottom w:val="single" w:color="auto" w:sz="4" w:space="0"/>
              <w:right w:val="single" w:color="000000" w:sz="8" w:space="0"/>
            </w:tcBorders>
            <w:vAlign w:val="bottom"/>
            <w:hideMark/>
          </w:tcPr>
          <w:p w:rsidRPr="00525F53" w:rsidR="00462145" w:rsidP="004B39AA" w:rsidRDefault="00462145" w14:paraId="7F56D0B7"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Number of</w:t>
            </w:r>
          </w:p>
          <w:p w:rsidRPr="00525F53" w:rsidR="00462145" w:rsidP="004B39AA" w:rsidRDefault="00462145" w14:paraId="409209B8"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Respondents</w:t>
            </w:r>
          </w:p>
        </w:tc>
        <w:tc>
          <w:tcPr>
            <w:tcW w:w="1350" w:type="dxa"/>
            <w:tcBorders>
              <w:top w:val="single" w:color="auto" w:sz="4" w:space="0"/>
              <w:left w:val="single" w:color="000000" w:sz="8" w:space="0"/>
              <w:bottom w:val="single" w:color="auto" w:sz="4" w:space="0"/>
              <w:right w:val="single" w:color="000000" w:sz="8" w:space="0"/>
            </w:tcBorders>
            <w:vAlign w:val="bottom"/>
            <w:hideMark/>
          </w:tcPr>
          <w:p w:rsidRPr="00525F53" w:rsidR="00462145" w:rsidP="004B39AA" w:rsidRDefault="00462145" w14:paraId="3D8BC0D2"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Number of</w:t>
            </w:r>
          </w:p>
          <w:p w:rsidRPr="00525F53" w:rsidR="00462145" w:rsidP="004B39AA" w:rsidRDefault="00462145" w14:paraId="3570FE20"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Responses per</w:t>
            </w:r>
          </w:p>
          <w:p w:rsidRPr="00525F53" w:rsidR="00462145" w:rsidP="004B39AA" w:rsidRDefault="00462145" w14:paraId="4AD1D031"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respondent</w:t>
            </w:r>
          </w:p>
        </w:tc>
        <w:tc>
          <w:tcPr>
            <w:tcW w:w="1350" w:type="dxa"/>
            <w:tcBorders>
              <w:top w:val="single" w:color="auto" w:sz="4" w:space="0"/>
              <w:left w:val="single" w:color="000000" w:sz="8" w:space="0"/>
              <w:bottom w:val="single" w:color="auto" w:sz="4" w:space="0"/>
              <w:right w:val="single" w:color="000000" w:sz="8" w:space="0"/>
            </w:tcBorders>
            <w:vAlign w:val="bottom"/>
            <w:hideMark/>
          </w:tcPr>
          <w:p w:rsidRPr="00525F53" w:rsidR="00462145" w:rsidP="004B39AA" w:rsidRDefault="00462145" w14:paraId="6E2CB4F9"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Average Burden per Response</w:t>
            </w:r>
          </w:p>
          <w:p w:rsidRPr="00525F53" w:rsidR="00462145" w:rsidP="004B39AA" w:rsidRDefault="00462145" w14:paraId="4427B81B"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(in hours)</w:t>
            </w:r>
          </w:p>
        </w:tc>
        <w:tc>
          <w:tcPr>
            <w:tcW w:w="990" w:type="dxa"/>
            <w:tcBorders>
              <w:top w:val="single" w:color="auto" w:sz="4" w:space="0"/>
              <w:left w:val="single" w:color="000000" w:sz="8" w:space="0"/>
              <w:bottom w:val="single" w:color="auto" w:sz="4" w:space="0"/>
              <w:right w:val="single" w:color="auto" w:sz="4" w:space="0"/>
            </w:tcBorders>
            <w:vAlign w:val="bottom"/>
            <w:hideMark/>
          </w:tcPr>
          <w:p w:rsidRPr="00525F53" w:rsidR="00462145" w:rsidP="004B39AA" w:rsidRDefault="00462145" w14:paraId="42CEC331"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Total</w:t>
            </w:r>
          </w:p>
          <w:p w:rsidRPr="00525F53" w:rsidR="00462145" w:rsidP="004B39AA" w:rsidRDefault="00462145" w14:paraId="11231169"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Burden</w:t>
            </w:r>
          </w:p>
          <w:p w:rsidRPr="00525F53" w:rsidR="00462145" w:rsidP="004B39AA" w:rsidRDefault="00462145" w14:paraId="095F9E1F"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Hours</w:t>
            </w:r>
          </w:p>
        </w:tc>
      </w:tr>
      <w:tr w:rsidRPr="00525F53" w:rsidR="000834D0" w:rsidTr="004B39AA" w14:paraId="6A8D3388" w14:textId="77777777">
        <w:trPr>
          <w:trHeight w:val="737"/>
        </w:trPr>
        <w:tc>
          <w:tcPr>
            <w:tcW w:w="1710" w:type="dxa"/>
            <w:tcBorders>
              <w:top w:val="single" w:color="auto" w:sz="4" w:space="0"/>
              <w:left w:val="single" w:color="auto" w:sz="4" w:space="0"/>
              <w:bottom w:val="single" w:color="auto" w:sz="4" w:space="0"/>
              <w:right w:val="single" w:color="auto" w:sz="4" w:space="0"/>
            </w:tcBorders>
            <w:vAlign w:val="bottom"/>
          </w:tcPr>
          <w:p w:rsidRPr="00525F53" w:rsidR="004B39AA" w:rsidP="004B39AA" w:rsidRDefault="00BB0119" w14:paraId="2E8955CE" w14:textId="77777777">
            <w:pPr>
              <w:rPr>
                <w:rFonts w:ascii="Times New Roman" w:hAnsi="Times New Roman" w:cs="Times New Roman"/>
                <w:color w:val="000000" w:themeColor="text1"/>
              </w:rPr>
            </w:pPr>
            <w:r w:rsidRPr="00525F53">
              <w:rPr>
                <w:rFonts w:ascii="Times New Roman" w:hAnsi="Times New Roman" w:cs="Times New Roman"/>
                <w:color w:val="000000" w:themeColor="text1"/>
              </w:rPr>
              <w:t xml:space="preserve">NHIS </w:t>
            </w:r>
          </w:p>
          <w:p w:rsidRPr="00525F53" w:rsidR="000834D0" w:rsidP="004B39AA" w:rsidRDefault="00BB0119" w14:paraId="03D731B9" w14:textId="4D78CE26">
            <w:pPr>
              <w:rPr>
                <w:rFonts w:ascii="Times New Roman" w:hAnsi="Times New Roman" w:cs="Times New Roman"/>
                <w:color w:val="000000" w:themeColor="text1"/>
              </w:rPr>
            </w:pPr>
            <w:r w:rsidRPr="00525F53">
              <w:rPr>
                <w:rFonts w:ascii="Times New Roman" w:hAnsi="Times New Roman" w:cs="Times New Roman"/>
                <w:color w:val="000000" w:themeColor="text1"/>
              </w:rPr>
              <w:t>Sample Adult</w:t>
            </w:r>
            <w:r w:rsidRPr="00525F53" w:rsidR="00E67C7E">
              <w:rPr>
                <w:rFonts w:ascii="Times New Roman" w:hAnsi="Times New Roman" w:cs="Times New Roman"/>
                <w:color w:val="000000" w:themeColor="text1"/>
              </w:rPr>
              <w:t>s</w:t>
            </w:r>
          </w:p>
        </w:tc>
        <w:tc>
          <w:tcPr>
            <w:tcW w:w="2610" w:type="dxa"/>
            <w:tcBorders>
              <w:top w:val="single" w:color="auto" w:sz="4" w:space="0"/>
              <w:left w:val="single" w:color="auto" w:sz="4" w:space="0"/>
              <w:bottom w:val="single" w:color="auto" w:sz="4" w:space="0"/>
              <w:right w:val="single" w:color="auto" w:sz="4" w:space="0"/>
            </w:tcBorders>
            <w:vAlign w:val="bottom"/>
          </w:tcPr>
          <w:p w:rsidRPr="00525F53" w:rsidR="000834D0" w:rsidP="004B39AA" w:rsidRDefault="00AA2A94" w14:paraId="719B2E37" w14:textId="37670D9F">
            <w:pPr>
              <w:rPr>
                <w:rFonts w:ascii="Times New Roman" w:hAnsi="Times New Roman" w:cs="Times New Roman"/>
                <w:color w:val="000000" w:themeColor="text1"/>
              </w:rPr>
            </w:pPr>
            <w:r w:rsidRPr="00525F53">
              <w:rPr>
                <w:rFonts w:ascii="Times New Roman" w:hAnsi="Times New Roman" w:cs="Times New Roman"/>
                <w:color w:val="000000" w:themeColor="text1"/>
              </w:rPr>
              <w:t xml:space="preserve">Recruitment </w:t>
            </w:r>
            <w:r w:rsidRPr="00525F53" w:rsidR="00CF5E91">
              <w:rPr>
                <w:rFonts w:ascii="Times New Roman" w:hAnsi="Times New Roman" w:cs="Times New Roman"/>
                <w:color w:val="000000" w:themeColor="text1"/>
              </w:rPr>
              <w:t>Questions</w:t>
            </w:r>
          </w:p>
        </w:tc>
        <w:tc>
          <w:tcPr>
            <w:tcW w:w="1530" w:type="dxa"/>
            <w:tcBorders>
              <w:top w:val="single" w:color="auto" w:sz="4" w:space="0"/>
              <w:left w:val="single" w:color="auto" w:sz="4" w:space="0"/>
              <w:bottom w:val="single" w:color="auto" w:sz="4" w:space="0"/>
              <w:right w:val="single" w:color="000000" w:sz="8" w:space="0"/>
            </w:tcBorders>
            <w:vAlign w:val="bottom"/>
          </w:tcPr>
          <w:p w:rsidRPr="00525F53" w:rsidR="000834D0" w:rsidP="004B39AA" w:rsidRDefault="009B5140" w14:paraId="6948F408" w14:textId="57F1AD7E">
            <w:pPr>
              <w:rPr>
                <w:rFonts w:ascii="Times New Roman" w:hAnsi="Times New Roman" w:cs="Times New Roman"/>
                <w:color w:val="000000" w:themeColor="text1"/>
              </w:rPr>
            </w:pPr>
            <w:r w:rsidRPr="00525F53">
              <w:rPr>
                <w:rFonts w:ascii="Times New Roman" w:hAnsi="Times New Roman" w:cs="Times New Roman"/>
                <w:color w:val="000000" w:themeColor="text1"/>
              </w:rPr>
              <w:t>1</w:t>
            </w:r>
            <w:r w:rsidR="005B6237">
              <w:rPr>
                <w:rFonts w:ascii="Times New Roman" w:hAnsi="Times New Roman" w:cs="Times New Roman"/>
                <w:color w:val="000000" w:themeColor="text1"/>
              </w:rPr>
              <w:t>,</w:t>
            </w:r>
            <w:r w:rsidRPr="00525F53">
              <w:rPr>
                <w:rFonts w:ascii="Times New Roman" w:hAnsi="Times New Roman" w:cs="Times New Roman"/>
                <w:color w:val="000000" w:themeColor="text1"/>
              </w:rPr>
              <w:t>500</w:t>
            </w:r>
          </w:p>
        </w:tc>
        <w:tc>
          <w:tcPr>
            <w:tcW w:w="1350" w:type="dxa"/>
            <w:tcBorders>
              <w:top w:val="single" w:color="auto" w:sz="4" w:space="0"/>
              <w:left w:val="single" w:color="000000" w:sz="8" w:space="0"/>
              <w:bottom w:val="single" w:color="auto" w:sz="4" w:space="0"/>
              <w:right w:val="single" w:color="000000" w:sz="8" w:space="0"/>
            </w:tcBorders>
            <w:vAlign w:val="bottom"/>
          </w:tcPr>
          <w:p w:rsidRPr="00525F53" w:rsidR="000834D0" w:rsidP="004B39AA" w:rsidRDefault="000834D0" w14:paraId="2EC6C115" w14:textId="0422EF40">
            <w:pPr>
              <w:rPr>
                <w:rFonts w:ascii="Times New Roman" w:hAnsi="Times New Roman" w:cs="Times New Roman"/>
                <w:color w:val="000000" w:themeColor="text1"/>
              </w:rPr>
            </w:pPr>
            <w:r w:rsidRPr="00525F53">
              <w:rPr>
                <w:rFonts w:ascii="Times New Roman" w:hAnsi="Times New Roman" w:cs="Times New Roman"/>
                <w:color w:val="000000" w:themeColor="text1"/>
              </w:rPr>
              <w:t>1</w:t>
            </w:r>
          </w:p>
        </w:tc>
        <w:tc>
          <w:tcPr>
            <w:tcW w:w="1350" w:type="dxa"/>
            <w:tcBorders>
              <w:top w:val="single" w:color="auto" w:sz="4" w:space="0"/>
              <w:left w:val="single" w:color="000000" w:sz="8" w:space="0"/>
              <w:bottom w:val="single" w:color="auto" w:sz="4" w:space="0"/>
              <w:right w:val="single" w:color="000000" w:sz="8" w:space="0"/>
            </w:tcBorders>
            <w:vAlign w:val="bottom"/>
          </w:tcPr>
          <w:p w:rsidRPr="00525F53" w:rsidR="000834D0" w:rsidP="004B39AA" w:rsidRDefault="00E67C7E" w14:paraId="19EA04DE" w14:textId="24C8C531">
            <w:pPr>
              <w:rPr>
                <w:rFonts w:ascii="Times New Roman" w:hAnsi="Times New Roman" w:cs="Times New Roman"/>
                <w:color w:val="000000" w:themeColor="text1"/>
              </w:rPr>
            </w:pPr>
            <w:r w:rsidRPr="00525F53">
              <w:rPr>
                <w:rFonts w:ascii="Times New Roman" w:hAnsi="Times New Roman" w:cs="Times New Roman"/>
                <w:color w:val="000000" w:themeColor="text1"/>
              </w:rPr>
              <w:t>5/60</w:t>
            </w:r>
          </w:p>
        </w:tc>
        <w:tc>
          <w:tcPr>
            <w:tcW w:w="990" w:type="dxa"/>
            <w:tcBorders>
              <w:top w:val="single" w:color="auto" w:sz="4" w:space="0"/>
              <w:left w:val="single" w:color="000000" w:sz="8" w:space="0"/>
              <w:bottom w:val="single" w:color="auto" w:sz="4" w:space="0"/>
              <w:right w:val="single" w:color="auto" w:sz="4" w:space="0"/>
            </w:tcBorders>
            <w:vAlign w:val="bottom"/>
          </w:tcPr>
          <w:p w:rsidRPr="00525F53" w:rsidR="000834D0" w:rsidP="004B39AA" w:rsidRDefault="00E67C7E" w14:paraId="41C98201" w14:textId="3F6C912D">
            <w:pPr>
              <w:rPr>
                <w:rFonts w:ascii="Times New Roman" w:hAnsi="Times New Roman" w:cs="Times New Roman"/>
                <w:color w:val="000000" w:themeColor="text1"/>
              </w:rPr>
            </w:pPr>
            <w:r w:rsidRPr="00525F53">
              <w:rPr>
                <w:rFonts w:ascii="Times New Roman" w:hAnsi="Times New Roman" w:cs="Times New Roman"/>
                <w:color w:val="000000" w:themeColor="text1"/>
              </w:rPr>
              <w:t>120</w:t>
            </w:r>
          </w:p>
        </w:tc>
      </w:tr>
      <w:tr w:rsidRPr="00525F53" w:rsidR="00BB0119" w:rsidTr="004B39AA" w14:paraId="70E10821" w14:textId="77777777">
        <w:trPr>
          <w:trHeight w:val="710"/>
        </w:trPr>
        <w:tc>
          <w:tcPr>
            <w:tcW w:w="1710" w:type="dxa"/>
            <w:tcBorders>
              <w:top w:val="single" w:color="auto" w:sz="4" w:space="0"/>
              <w:left w:val="single" w:color="auto" w:sz="4" w:space="0"/>
              <w:bottom w:val="single" w:color="auto" w:sz="4" w:space="0"/>
              <w:right w:val="single" w:color="auto" w:sz="4" w:space="0"/>
            </w:tcBorders>
            <w:vAlign w:val="bottom"/>
          </w:tcPr>
          <w:p w:rsidRPr="00525F53" w:rsidR="004B39AA" w:rsidP="004B39AA" w:rsidRDefault="00E67C7E" w14:paraId="506EADB3" w14:textId="77777777">
            <w:pPr>
              <w:rPr>
                <w:rFonts w:ascii="Times New Roman" w:hAnsi="Times New Roman" w:cs="Times New Roman"/>
                <w:color w:val="000000" w:themeColor="text1"/>
              </w:rPr>
            </w:pPr>
            <w:r w:rsidRPr="00525F53">
              <w:rPr>
                <w:rFonts w:ascii="Times New Roman" w:hAnsi="Times New Roman" w:cs="Times New Roman"/>
                <w:color w:val="000000" w:themeColor="text1"/>
              </w:rPr>
              <w:t xml:space="preserve">NHIS </w:t>
            </w:r>
          </w:p>
          <w:p w:rsidRPr="00525F53" w:rsidR="00BB0119" w:rsidP="004B39AA" w:rsidRDefault="00E67C7E" w14:paraId="5A2D09DF" w14:textId="65AD9D0B">
            <w:pPr>
              <w:rPr>
                <w:rFonts w:ascii="Times New Roman" w:hAnsi="Times New Roman" w:cs="Times New Roman"/>
                <w:color w:val="000000" w:themeColor="text1"/>
              </w:rPr>
            </w:pPr>
            <w:r w:rsidRPr="00525F53">
              <w:rPr>
                <w:rFonts w:ascii="Times New Roman" w:hAnsi="Times New Roman" w:cs="Times New Roman"/>
                <w:color w:val="000000" w:themeColor="text1"/>
              </w:rPr>
              <w:t>Sample Adults</w:t>
            </w:r>
          </w:p>
        </w:tc>
        <w:tc>
          <w:tcPr>
            <w:tcW w:w="2610" w:type="dxa"/>
            <w:tcBorders>
              <w:top w:val="single" w:color="auto" w:sz="4" w:space="0"/>
              <w:left w:val="single" w:color="auto" w:sz="4" w:space="0"/>
              <w:bottom w:val="single" w:color="auto" w:sz="4" w:space="0"/>
              <w:right w:val="single" w:color="auto" w:sz="4" w:space="0"/>
            </w:tcBorders>
            <w:vAlign w:val="bottom"/>
          </w:tcPr>
          <w:p w:rsidRPr="00525F53" w:rsidR="00BB0119" w:rsidP="004B39AA" w:rsidRDefault="00CF5E91" w14:paraId="0CE0A008" w14:textId="6EDA8FDD">
            <w:pPr>
              <w:rPr>
                <w:rFonts w:ascii="Times New Roman" w:hAnsi="Times New Roman" w:cs="Times New Roman"/>
                <w:color w:val="000000" w:themeColor="text1"/>
              </w:rPr>
            </w:pPr>
            <w:r w:rsidRPr="00525F53">
              <w:rPr>
                <w:rFonts w:ascii="Times New Roman" w:hAnsi="Times New Roman" w:cs="Times New Roman"/>
                <w:color w:val="000000" w:themeColor="text1"/>
              </w:rPr>
              <w:t>COVID-19 screening questions, S</w:t>
            </w:r>
            <w:r w:rsidRPr="00525F53" w:rsidR="00E67C7E">
              <w:rPr>
                <w:rFonts w:ascii="Times New Roman" w:hAnsi="Times New Roman" w:cs="Times New Roman"/>
                <w:color w:val="000000" w:themeColor="text1"/>
              </w:rPr>
              <w:t>cheduling</w:t>
            </w:r>
            <w:r w:rsidRPr="00525F53">
              <w:rPr>
                <w:rFonts w:ascii="Times New Roman" w:hAnsi="Times New Roman" w:cs="Times New Roman"/>
                <w:color w:val="000000" w:themeColor="text1"/>
              </w:rPr>
              <w:t>, Reminder, and Preparation Instructions</w:t>
            </w:r>
          </w:p>
        </w:tc>
        <w:tc>
          <w:tcPr>
            <w:tcW w:w="1530" w:type="dxa"/>
            <w:tcBorders>
              <w:top w:val="single" w:color="auto" w:sz="4" w:space="0"/>
              <w:left w:val="single" w:color="auto" w:sz="4" w:space="0"/>
              <w:bottom w:val="single" w:color="auto" w:sz="4" w:space="0"/>
              <w:right w:val="single" w:color="000000" w:sz="8" w:space="0"/>
            </w:tcBorders>
            <w:vAlign w:val="bottom"/>
          </w:tcPr>
          <w:p w:rsidRPr="00525F53" w:rsidR="00BB0119" w:rsidP="004B39AA" w:rsidRDefault="00E67C7E" w14:paraId="20681B97" w14:textId="1FCD7BED">
            <w:pPr>
              <w:rPr>
                <w:rFonts w:ascii="Times New Roman" w:hAnsi="Times New Roman" w:cs="Times New Roman"/>
                <w:color w:val="000000" w:themeColor="text1"/>
              </w:rPr>
            </w:pPr>
            <w:r w:rsidRPr="00525F53">
              <w:rPr>
                <w:rFonts w:ascii="Times New Roman" w:hAnsi="Times New Roman" w:cs="Times New Roman"/>
                <w:color w:val="000000" w:themeColor="text1"/>
              </w:rPr>
              <w:t>900</w:t>
            </w:r>
          </w:p>
        </w:tc>
        <w:tc>
          <w:tcPr>
            <w:tcW w:w="1350" w:type="dxa"/>
            <w:tcBorders>
              <w:top w:val="single" w:color="auto" w:sz="4" w:space="0"/>
              <w:left w:val="single" w:color="000000" w:sz="8" w:space="0"/>
              <w:bottom w:val="single" w:color="auto" w:sz="4" w:space="0"/>
              <w:right w:val="single" w:color="000000" w:sz="8" w:space="0"/>
            </w:tcBorders>
            <w:vAlign w:val="bottom"/>
          </w:tcPr>
          <w:p w:rsidRPr="00525F53" w:rsidR="00BB0119" w:rsidP="004B39AA" w:rsidRDefault="00E67C7E" w14:paraId="54F72AAC" w14:textId="61058F0B">
            <w:pPr>
              <w:rPr>
                <w:rFonts w:ascii="Times New Roman" w:hAnsi="Times New Roman" w:cs="Times New Roman"/>
                <w:color w:val="000000" w:themeColor="text1"/>
              </w:rPr>
            </w:pPr>
            <w:r w:rsidRPr="00525F53">
              <w:rPr>
                <w:rFonts w:ascii="Times New Roman" w:hAnsi="Times New Roman" w:cs="Times New Roman"/>
                <w:color w:val="000000" w:themeColor="text1"/>
              </w:rPr>
              <w:t>1</w:t>
            </w:r>
          </w:p>
        </w:tc>
        <w:tc>
          <w:tcPr>
            <w:tcW w:w="1350" w:type="dxa"/>
            <w:tcBorders>
              <w:top w:val="single" w:color="auto" w:sz="4" w:space="0"/>
              <w:left w:val="single" w:color="000000" w:sz="8" w:space="0"/>
              <w:bottom w:val="single" w:color="auto" w:sz="4" w:space="0"/>
              <w:right w:val="single" w:color="000000" w:sz="8" w:space="0"/>
            </w:tcBorders>
            <w:vAlign w:val="bottom"/>
          </w:tcPr>
          <w:p w:rsidRPr="00525F53" w:rsidR="00BB0119" w:rsidP="004B39AA" w:rsidRDefault="00E67C7E" w14:paraId="292CF8E1" w14:textId="6176502A">
            <w:pPr>
              <w:rPr>
                <w:rFonts w:ascii="Times New Roman" w:hAnsi="Times New Roman" w:cs="Times New Roman"/>
                <w:color w:val="000000" w:themeColor="text1"/>
              </w:rPr>
            </w:pPr>
            <w:r w:rsidRPr="00525F53">
              <w:rPr>
                <w:rFonts w:ascii="Times New Roman" w:hAnsi="Times New Roman" w:cs="Times New Roman"/>
                <w:color w:val="000000" w:themeColor="text1"/>
              </w:rPr>
              <w:t>10/60</w:t>
            </w:r>
          </w:p>
        </w:tc>
        <w:tc>
          <w:tcPr>
            <w:tcW w:w="990" w:type="dxa"/>
            <w:tcBorders>
              <w:top w:val="single" w:color="auto" w:sz="4" w:space="0"/>
              <w:left w:val="single" w:color="000000" w:sz="8" w:space="0"/>
              <w:bottom w:val="single" w:color="auto" w:sz="4" w:space="0"/>
              <w:right w:val="single" w:color="auto" w:sz="4" w:space="0"/>
            </w:tcBorders>
            <w:vAlign w:val="bottom"/>
          </w:tcPr>
          <w:p w:rsidRPr="00525F53" w:rsidR="00BB0119" w:rsidP="004B39AA" w:rsidRDefault="00E67C7E" w14:paraId="3D5494E6" w14:textId="67BD3F4C">
            <w:pPr>
              <w:rPr>
                <w:rFonts w:ascii="Times New Roman" w:hAnsi="Times New Roman" w:cs="Times New Roman"/>
                <w:color w:val="000000" w:themeColor="text1"/>
              </w:rPr>
            </w:pPr>
            <w:r w:rsidRPr="00525F53">
              <w:rPr>
                <w:rFonts w:ascii="Times New Roman" w:hAnsi="Times New Roman" w:cs="Times New Roman"/>
                <w:color w:val="000000" w:themeColor="text1"/>
              </w:rPr>
              <w:t>150</w:t>
            </w:r>
          </w:p>
        </w:tc>
      </w:tr>
      <w:tr w:rsidRPr="00525F53" w:rsidR="00E04D70" w:rsidTr="004B39AA" w14:paraId="1020E3C5" w14:textId="77777777">
        <w:trPr>
          <w:trHeight w:val="638"/>
        </w:trPr>
        <w:tc>
          <w:tcPr>
            <w:tcW w:w="1710" w:type="dxa"/>
            <w:tcBorders>
              <w:top w:val="single" w:color="auto" w:sz="4" w:space="0"/>
              <w:left w:val="single" w:color="auto" w:sz="4" w:space="0"/>
              <w:bottom w:val="single" w:color="auto" w:sz="4" w:space="0"/>
              <w:right w:val="single" w:color="auto" w:sz="4" w:space="0"/>
            </w:tcBorders>
            <w:vAlign w:val="bottom"/>
          </w:tcPr>
          <w:p w:rsidRPr="00525F53" w:rsidR="004B39AA" w:rsidP="004B39AA" w:rsidRDefault="00E67C7E" w14:paraId="4CA17D1A" w14:textId="77777777">
            <w:pPr>
              <w:rPr>
                <w:rFonts w:ascii="Times New Roman" w:hAnsi="Times New Roman" w:cs="Times New Roman"/>
                <w:color w:val="000000" w:themeColor="text1"/>
              </w:rPr>
            </w:pPr>
            <w:r w:rsidRPr="00525F53">
              <w:rPr>
                <w:rFonts w:ascii="Times New Roman" w:hAnsi="Times New Roman" w:cs="Times New Roman"/>
                <w:color w:val="000000" w:themeColor="text1"/>
              </w:rPr>
              <w:t xml:space="preserve">NHIS </w:t>
            </w:r>
          </w:p>
          <w:p w:rsidRPr="00525F53" w:rsidR="00462145" w:rsidP="004B39AA" w:rsidRDefault="00E67C7E" w14:paraId="046AC6C4" w14:textId="410A8BC9">
            <w:pPr>
              <w:rPr>
                <w:rFonts w:ascii="Times New Roman" w:hAnsi="Times New Roman" w:cs="Times New Roman"/>
                <w:color w:val="000000" w:themeColor="text1"/>
              </w:rPr>
            </w:pPr>
            <w:r w:rsidRPr="00525F53">
              <w:rPr>
                <w:rFonts w:ascii="Times New Roman" w:hAnsi="Times New Roman" w:cs="Times New Roman"/>
                <w:color w:val="000000" w:themeColor="text1"/>
              </w:rPr>
              <w:t>Sample Adults</w:t>
            </w:r>
          </w:p>
        </w:tc>
        <w:tc>
          <w:tcPr>
            <w:tcW w:w="2610" w:type="dxa"/>
            <w:tcBorders>
              <w:top w:val="single" w:color="auto" w:sz="4" w:space="0"/>
              <w:left w:val="single" w:color="auto" w:sz="4" w:space="0"/>
              <w:bottom w:val="single" w:color="auto" w:sz="4" w:space="0"/>
              <w:right w:val="single" w:color="auto" w:sz="4" w:space="0"/>
            </w:tcBorders>
            <w:vAlign w:val="bottom"/>
          </w:tcPr>
          <w:p w:rsidRPr="00525F53" w:rsidR="00462145" w:rsidP="004B39AA" w:rsidRDefault="00E67C7E" w14:paraId="3CF3F255" w14:textId="33305A50">
            <w:pPr>
              <w:rPr>
                <w:rFonts w:ascii="Times New Roman" w:hAnsi="Times New Roman" w:cs="Times New Roman"/>
                <w:color w:val="000000" w:themeColor="text1"/>
              </w:rPr>
            </w:pPr>
            <w:r w:rsidRPr="00525F53">
              <w:rPr>
                <w:rFonts w:ascii="Times New Roman" w:hAnsi="Times New Roman" w:cs="Times New Roman"/>
                <w:color w:val="000000" w:themeColor="text1"/>
              </w:rPr>
              <w:t>Home Health Visit</w:t>
            </w:r>
          </w:p>
        </w:tc>
        <w:tc>
          <w:tcPr>
            <w:tcW w:w="1530" w:type="dxa"/>
            <w:tcBorders>
              <w:top w:val="single" w:color="auto" w:sz="4" w:space="0"/>
              <w:left w:val="single" w:color="auto" w:sz="4" w:space="0"/>
              <w:bottom w:val="single" w:color="auto" w:sz="4" w:space="0"/>
              <w:right w:val="single" w:color="000000" w:sz="8" w:space="0"/>
            </w:tcBorders>
            <w:vAlign w:val="bottom"/>
          </w:tcPr>
          <w:p w:rsidRPr="00525F53" w:rsidR="00462145" w:rsidP="004B39AA" w:rsidRDefault="00462145" w14:paraId="75A486DC" w14:textId="77777777">
            <w:pPr>
              <w:rPr>
                <w:rFonts w:ascii="Times New Roman" w:hAnsi="Times New Roman" w:cs="Times New Roman"/>
                <w:color w:val="000000" w:themeColor="text1"/>
              </w:rPr>
            </w:pPr>
          </w:p>
          <w:p w:rsidRPr="00525F53" w:rsidR="00462145" w:rsidP="004B39AA" w:rsidRDefault="00E67C7E" w14:paraId="43D699E9" w14:textId="001B67F6">
            <w:pPr>
              <w:rPr>
                <w:rFonts w:ascii="Times New Roman" w:hAnsi="Times New Roman" w:cs="Times New Roman"/>
                <w:color w:val="000000" w:themeColor="text1"/>
              </w:rPr>
            </w:pPr>
            <w:r w:rsidRPr="00525F53">
              <w:rPr>
                <w:rFonts w:ascii="Times New Roman" w:hAnsi="Times New Roman" w:cs="Times New Roman"/>
                <w:color w:val="000000" w:themeColor="text1"/>
              </w:rPr>
              <w:t>900</w:t>
            </w:r>
          </w:p>
        </w:tc>
        <w:tc>
          <w:tcPr>
            <w:tcW w:w="1350" w:type="dxa"/>
            <w:tcBorders>
              <w:top w:val="single" w:color="auto" w:sz="4" w:space="0"/>
              <w:left w:val="single" w:color="000000" w:sz="8" w:space="0"/>
              <w:bottom w:val="single" w:color="auto" w:sz="4" w:space="0"/>
              <w:right w:val="single" w:color="000000" w:sz="8" w:space="0"/>
            </w:tcBorders>
            <w:vAlign w:val="bottom"/>
          </w:tcPr>
          <w:p w:rsidRPr="00525F53" w:rsidR="00462145" w:rsidP="004B39AA" w:rsidRDefault="00462145" w14:paraId="1ADB6061" w14:textId="77777777">
            <w:pPr>
              <w:rPr>
                <w:rFonts w:ascii="Times New Roman" w:hAnsi="Times New Roman" w:cs="Times New Roman"/>
                <w:color w:val="000000" w:themeColor="text1"/>
              </w:rPr>
            </w:pPr>
          </w:p>
          <w:p w:rsidRPr="00525F53" w:rsidR="00462145" w:rsidP="004B39AA" w:rsidRDefault="00462145" w14:paraId="6D0D2FD1" w14:textId="77777777">
            <w:pPr>
              <w:rPr>
                <w:rFonts w:ascii="Times New Roman" w:hAnsi="Times New Roman" w:cs="Times New Roman"/>
                <w:color w:val="000000" w:themeColor="text1"/>
              </w:rPr>
            </w:pPr>
            <w:r w:rsidRPr="00525F53">
              <w:rPr>
                <w:rFonts w:ascii="Times New Roman" w:hAnsi="Times New Roman" w:cs="Times New Roman"/>
                <w:color w:val="000000" w:themeColor="text1"/>
              </w:rPr>
              <w:t>1</w:t>
            </w:r>
          </w:p>
        </w:tc>
        <w:tc>
          <w:tcPr>
            <w:tcW w:w="1350" w:type="dxa"/>
            <w:tcBorders>
              <w:top w:val="single" w:color="auto" w:sz="4" w:space="0"/>
              <w:left w:val="single" w:color="000000" w:sz="8" w:space="0"/>
              <w:bottom w:val="single" w:color="auto" w:sz="4" w:space="0"/>
              <w:right w:val="single" w:color="000000" w:sz="8" w:space="0"/>
            </w:tcBorders>
            <w:vAlign w:val="bottom"/>
          </w:tcPr>
          <w:p w:rsidRPr="00525F53" w:rsidR="00462145" w:rsidP="004B39AA" w:rsidRDefault="00462145" w14:paraId="2DF0692D" w14:textId="77777777">
            <w:pPr>
              <w:rPr>
                <w:rFonts w:ascii="Times New Roman" w:hAnsi="Times New Roman" w:cs="Times New Roman"/>
                <w:color w:val="000000" w:themeColor="text1"/>
              </w:rPr>
            </w:pPr>
          </w:p>
          <w:p w:rsidRPr="00525F53" w:rsidR="00462145" w:rsidP="004B39AA" w:rsidRDefault="00E67C7E" w14:paraId="7AFFADC0" w14:textId="5F44591E">
            <w:pPr>
              <w:rPr>
                <w:rFonts w:ascii="Times New Roman" w:hAnsi="Times New Roman" w:cs="Times New Roman"/>
                <w:color w:val="000000" w:themeColor="text1"/>
              </w:rPr>
            </w:pPr>
            <w:r w:rsidRPr="00525F53">
              <w:rPr>
                <w:rFonts w:ascii="Times New Roman" w:hAnsi="Times New Roman" w:cs="Times New Roman"/>
                <w:color w:val="000000" w:themeColor="text1"/>
              </w:rPr>
              <w:t>1</w:t>
            </w:r>
          </w:p>
        </w:tc>
        <w:tc>
          <w:tcPr>
            <w:tcW w:w="990" w:type="dxa"/>
            <w:tcBorders>
              <w:top w:val="single" w:color="auto" w:sz="4" w:space="0"/>
              <w:left w:val="single" w:color="000000" w:sz="8" w:space="0"/>
              <w:bottom w:val="single" w:color="auto" w:sz="4" w:space="0"/>
              <w:right w:val="single" w:color="auto" w:sz="4" w:space="0"/>
            </w:tcBorders>
            <w:vAlign w:val="bottom"/>
          </w:tcPr>
          <w:p w:rsidRPr="00525F53" w:rsidR="00462145" w:rsidP="004B39AA" w:rsidRDefault="00462145" w14:paraId="3DB986C0" w14:textId="77777777">
            <w:pPr>
              <w:rPr>
                <w:rFonts w:ascii="Times New Roman" w:hAnsi="Times New Roman" w:cs="Times New Roman"/>
                <w:color w:val="000000" w:themeColor="text1"/>
              </w:rPr>
            </w:pPr>
          </w:p>
          <w:p w:rsidRPr="00525F53" w:rsidR="00462145" w:rsidP="004B39AA" w:rsidRDefault="00E67C7E" w14:paraId="11735216" w14:textId="1239E31E">
            <w:pPr>
              <w:rPr>
                <w:rFonts w:ascii="Times New Roman" w:hAnsi="Times New Roman" w:cs="Times New Roman"/>
                <w:color w:val="000000" w:themeColor="text1"/>
              </w:rPr>
            </w:pPr>
            <w:r w:rsidRPr="00525F53">
              <w:rPr>
                <w:rFonts w:ascii="Times New Roman" w:hAnsi="Times New Roman" w:cs="Times New Roman"/>
                <w:color w:val="000000" w:themeColor="text1"/>
              </w:rPr>
              <w:t>900</w:t>
            </w:r>
          </w:p>
        </w:tc>
      </w:tr>
      <w:tr w:rsidRPr="00525F53" w:rsidR="00E04D70" w:rsidTr="004B39AA" w14:paraId="0B2C1546" w14:textId="77777777">
        <w:trPr>
          <w:trHeight w:val="422"/>
        </w:trPr>
        <w:tc>
          <w:tcPr>
            <w:tcW w:w="1710" w:type="dxa"/>
            <w:tcBorders>
              <w:top w:val="single" w:color="auto" w:sz="4" w:space="0"/>
              <w:left w:val="single" w:color="auto" w:sz="4" w:space="0"/>
              <w:bottom w:val="single" w:color="auto" w:sz="4" w:space="0"/>
              <w:right w:val="single" w:color="auto" w:sz="4" w:space="0"/>
            </w:tcBorders>
            <w:vAlign w:val="bottom"/>
            <w:hideMark/>
          </w:tcPr>
          <w:p w:rsidRPr="00525F53" w:rsidR="00462145" w:rsidP="004B39AA" w:rsidRDefault="00462145" w14:paraId="50111331" w14:textId="77777777">
            <w:pPr>
              <w:rPr>
                <w:rFonts w:ascii="Times New Roman" w:hAnsi="Times New Roman" w:cs="Times New Roman"/>
                <w:bCs/>
                <w:color w:val="000000" w:themeColor="text1"/>
              </w:rPr>
            </w:pPr>
            <w:r w:rsidRPr="00525F53">
              <w:rPr>
                <w:rFonts w:ascii="Times New Roman" w:hAnsi="Times New Roman" w:cs="Times New Roman"/>
                <w:bCs/>
                <w:color w:val="000000" w:themeColor="text1"/>
              </w:rPr>
              <w:t>Total</w:t>
            </w:r>
          </w:p>
        </w:tc>
        <w:tc>
          <w:tcPr>
            <w:tcW w:w="2610" w:type="dxa"/>
            <w:tcBorders>
              <w:top w:val="single" w:color="auto" w:sz="4" w:space="0"/>
              <w:left w:val="single" w:color="auto" w:sz="4" w:space="0"/>
              <w:bottom w:val="single" w:color="auto" w:sz="4" w:space="0"/>
              <w:right w:val="nil"/>
            </w:tcBorders>
            <w:vAlign w:val="bottom"/>
          </w:tcPr>
          <w:p w:rsidRPr="00525F53" w:rsidR="00462145" w:rsidP="004B39AA" w:rsidRDefault="00462145" w14:paraId="3A1A0C47" w14:textId="77777777">
            <w:pPr>
              <w:rPr>
                <w:rFonts w:ascii="Times New Roman" w:hAnsi="Times New Roman" w:cs="Times New Roman"/>
                <w:color w:val="000000" w:themeColor="text1"/>
              </w:rPr>
            </w:pPr>
          </w:p>
        </w:tc>
        <w:tc>
          <w:tcPr>
            <w:tcW w:w="1530" w:type="dxa"/>
            <w:tcBorders>
              <w:top w:val="single" w:color="auto" w:sz="4" w:space="0"/>
              <w:left w:val="nil"/>
              <w:bottom w:val="single" w:color="auto" w:sz="4" w:space="0"/>
              <w:right w:val="nil"/>
            </w:tcBorders>
            <w:vAlign w:val="bottom"/>
          </w:tcPr>
          <w:p w:rsidRPr="00525F53" w:rsidR="00462145" w:rsidP="004B39AA" w:rsidRDefault="00462145" w14:paraId="1455D297" w14:textId="77777777">
            <w:pPr>
              <w:rPr>
                <w:rFonts w:ascii="Times New Roman" w:hAnsi="Times New Roman" w:cs="Times New Roman"/>
                <w:color w:val="000000" w:themeColor="text1"/>
              </w:rPr>
            </w:pPr>
          </w:p>
        </w:tc>
        <w:tc>
          <w:tcPr>
            <w:tcW w:w="1350" w:type="dxa"/>
            <w:tcBorders>
              <w:top w:val="single" w:color="auto" w:sz="4" w:space="0"/>
              <w:left w:val="nil"/>
              <w:bottom w:val="single" w:color="auto" w:sz="4" w:space="0"/>
              <w:right w:val="nil"/>
            </w:tcBorders>
            <w:vAlign w:val="bottom"/>
          </w:tcPr>
          <w:p w:rsidRPr="00525F53" w:rsidR="00462145" w:rsidP="004B39AA" w:rsidRDefault="00462145" w14:paraId="3B7CB9AE" w14:textId="77777777">
            <w:pPr>
              <w:rPr>
                <w:rFonts w:ascii="Times New Roman" w:hAnsi="Times New Roman" w:cs="Times New Roman"/>
                <w:color w:val="000000" w:themeColor="text1"/>
              </w:rPr>
            </w:pPr>
          </w:p>
        </w:tc>
        <w:tc>
          <w:tcPr>
            <w:tcW w:w="1350" w:type="dxa"/>
            <w:tcBorders>
              <w:top w:val="single" w:color="auto" w:sz="4" w:space="0"/>
              <w:left w:val="nil"/>
              <w:bottom w:val="single" w:color="auto" w:sz="4" w:space="0"/>
              <w:right w:val="single" w:color="000000" w:sz="8" w:space="0"/>
            </w:tcBorders>
            <w:vAlign w:val="bottom"/>
          </w:tcPr>
          <w:p w:rsidRPr="00525F53" w:rsidR="00462145" w:rsidP="004B39AA" w:rsidRDefault="00462145" w14:paraId="3AEC2559" w14:textId="77777777">
            <w:pPr>
              <w:rPr>
                <w:rFonts w:ascii="Times New Roman" w:hAnsi="Times New Roman" w:cs="Times New Roman"/>
                <w:color w:val="000000" w:themeColor="text1"/>
              </w:rPr>
            </w:pPr>
          </w:p>
        </w:tc>
        <w:tc>
          <w:tcPr>
            <w:tcW w:w="990" w:type="dxa"/>
            <w:tcBorders>
              <w:top w:val="single" w:color="auto" w:sz="4" w:space="0"/>
              <w:left w:val="single" w:color="000000" w:sz="8" w:space="0"/>
              <w:bottom w:val="single" w:color="auto" w:sz="4" w:space="0"/>
              <w:right w:val="single" w:color="auto" w:sz="4" w:space="0"/>
            </w:tcBorders>
            <w:vAlign w:val="bottom"/>
            <w:hideMark/>
          </w:tcPr>
          <w:p w:rsidRPr="00525F53" w:rsidR="00462145" w:rsidP="004B39AA" w:rsidRDefault="00E67C7E" w14:paraId="106198B5" w14:textId="1DA6BBC4">
            <w:pPr>
              <w:rPr>
                <w:rFonts w:ascii="Times New Roman" w:hAnsi="Times New Roman" w:cs="Times New Roman"/>
                <w:bCs/>
                <w:color w:val="000000" w:themeColor="text1"/>
              </w:rPr>
            </w:pPr>
            <w:r w:rsidRPr="00525F53">
              <w:rPr>
                <w:rFonts w:ascii="Times New Roman" w:hAnsi="Times New Roman" w:cs="Times New Roman"/>
                <w:bCs/>
                <w:color w:val="000000" w:themeColor="text1"/>
              </w:rPr>
              <w:t>1170</w:t>
            </w:r>
          </w:p>
        </w:tc>
      </w:tr>
    </w:tbl>
    <w:p w:rsidRPr="00525F53" w:rsidR="00AA500C" w:rsidP="0040297C" w:rsidRDefault="00AA500C" w14:paraId="09CD1F2E" w14:textId="77777777">
      <w:pPr>
        <w:widowControl/>
        <w:autoSpaceDE/>
        <w:autoSpaceDN/>
        <w:adjustRightInd/>
        <w:rPr>
          <w:rFonts w:ascii="Times New Roman" w:hAnsi="Times New Roman" w:eastAsia="Calibri" w:cs="Times New Roman"/>
        </w:rPr>
      </w:pPr>
    </w:p>
    <w:p w:rsidRPr="00525F53" w:rsidR="0040297C" w:rsidP="002C139F" w:rsidRDefault="002C139F" w14:paraId="6A4FCB7D" w14:textId="6E3070A7">
      <w:pPr>
        <w:widowControl/>
        <w:autoSpaceDE/>
        <w:autoSpaceDN/>
        <w:adjustRightInd/>
        <w:ind w:left="360"/>
        <w:rPr>
          <w:rFonts w:ascii="Times New Roman" w:hAnsi="Times New Roman" w:eastAsia="Calibri" w:cs="Times New Roman"/>
        </w:rPr>
      </w:pPr>
      <w:r w:rsidRPr="00525F53">
        <w:rPr>
          <w:rFonts w:ascii="Times New Roman" w:hAnsi="Times New Roman" w:eastAsia="Calibri" w:cs="Times New Roman"/>
        </w:rPr>
        <w:t>b</w:t>
      </w:r>
      <w:r w:rsidRPr="00525F53" w:rsidR="0040297C">
        <w:rPr>
          <w:rFonts w:ascii="Times New Roman" w:hAnsi="Times New Roman" w:eastAsia="Calibri" w:cs="Times New Roman"/>
        </w:rPr>
        <w:t xml:space="preserve">.  Annualized Cost to Respondents  </w:t>
      </w:r>
    </w:p>
    <w:p w:rsidRPr="00525F53" w:rsidR="0040297C" w:rsidP="0040297C" w:rsidRDefault="0040297C" w14:paraId="123E6975" w14:textId="77777777">
      <w:pPr>
        <w:widowControl/>
        <w:autoSpaceDE/>
        <w:autoSpaceDN/>
        <w:adjustRightInd/>
        <w:rPr>
          <w:rFonts w:ascii="Times New Roman" w:hAnsi="Times New Roman" w:eastAsia="Calibri" w:cs="Times New Roman"/>
        </w:rPr>
      </w:pPr>
    </w:p>
    <w:p w:rsidRPr="00525F53" w:rsidR="0040297C" w:rsidP="002C139F" w:rsidRDefault="0040297C" w14:paraId="51D8F80D" w14:textId="389FFEAC">
      <w:pPr>
        <w:widowControl/>
        <w:autoSpaceDE/>
        <w:autoSpaceDN/>
        <w:adjustRightInd/>
        <w:ind w:left="360"/>
        <w:rPr>
          <w:rFonts w:ascii="Times New Roman" w:hAnsi="Times New Roman" w:eastAsia="Calibri" w:cs="Times New Roman"/>
          <w:bCs/>
        </w:rPr>
      </w:pPr>
      <w:r w:rsidRPr="00525F53">
        <w:rPr>
          <w:rFonts w:ascii="Times New Roman" w:hAnsi="Times New Roman" w:eastAsia="Calibri" w:cs="Times New Roman"/>
          <w:bCs/>
        </w:rPr>
        <w:lastRenderedPageBreak/>
        <w:t>The hourly wage rate of $</w:t>
      </w:r>
      <w:r w:rsidRPr="00525F53" w:rsidR="007802F7">
        <w:rPr>
          <w:rFonts w:ascii="Times New Roman" w:hAnsi="Times New Roman" w:eastAsia="Calibri" w:cs="Times New Roman"/>
          <w:bCs/>
        </w:rPr>
        <w:t>25.72</w:t>
      </w:r>
      <w:r w:rsidRPr="00525F53">
        <w:rPr>
          <w:rFonts w:ascii="Times New Roman" w:hAnsi="Times New Roman" w:eastAsia="Calibri" w:cs="Times New Roman"/>
          <w:bCs/>
        </w:rPr>
        <w:t xml:space="preserve"> is based on income from wages and salary table from the Bureau of Labor Statistics: </w:t>
      </w:r>
      <w:hyperlink w:history="1" w:anchor="00-0000" r:id="rId9">
        <w:r w:rsidRPr="00525F53" w:rsidR="00297E60">
          <w:rPr>
            <w:rStyle w:val="Hyperlink"/>
            <w:rFonts w:ascii="Times New Roman" w:hAnsi="Times New Roman" w:eastAsia="Calibri" w:cs="Times New Roman"/>
            <w:bCs/>
          </w:rPr>
          <w:t>http://www.bls.gov/oes/current/oes_nat.htm#00-0000</w:t>
        </w:r>
      </w:hyperlink>
      <w:r w:rsidRPr="00525F53" w:rsidR="00297E60">
        <w:rPr>
          <w:rFonts w:ascii="Times New Roman" w:hAnsi="Times New Roman" w:eastAsia="Calibri" w:cs="Times New Roman"/>
          <w:bCs/>
        </w:rPr>
        <w:t xml:space="preserve"> (last accessed December 8, 2020)</w:t>
      </w:r>
      <w:r w:rsidRPr="00525F53">
        <w:rPr>
          <w:rFonts w:ascii="Times New Roman" w:hAnsi="Times New Roman" w:eastAsia="Calibri" w:cs="Times New Roman"/>
          <w:bCs/>
        </w:rPr>
        <w:t>. This wage rate for the category “all occupations” was used since respondents do not fall into a single economic or occupational category.</w:t>
      </w:r>
      <w:r w:rsidRPr="00525F53" w:rsidR="00AC4F4F">
        <w:rPr>
          <w:rFonts w:ascii="Times New Roman" w:hAnsi="Times New Roman" w:eastAsia="Calibri" w:cs="Times New Roman"/>
          <w:bCs/>
        </w:rPr>
        <w:t xml:space="preserve"> </w:t>
      </w:r>
      <w:r w:rsidRPr="00525F53" w:rsidR="00E036F0">
        <w:rPr>
          <w:rFonts w:ascii="Times New Roman" w:hAnsi="Times New Roman" w:eastAsia="Calibri" w:cs="Times New Roman"/>
          <w:bCs/>
        </w:rPr>
        <w:t>Based on this hourly wage rate</w:t>
      </w:r>
      <w:r w:rsidRPr="00525F53" w:rsidR="00AC4F4F">
        <w:rPr>
          <w:rFonts w:ascii="Times New Roman" w:hAnsi="Times New Roman" w:eastAsia="Calibri" w:cs="Times New Roman"/>
          <w:bCs/>
        </w:rPr>
        <w:t>,</w:t>
      </w:r>
      <w:r w:rsidRPr="00525F53" w:rsidR="00E036F0">
        <w:rPr>
          <w:rFonts w:ascii="Times New Roman" w:hAnsi="Times New Roman" w:eastAsia="Calibri" w:cs="Times New Roman"/>
          <w:bCs/>
        </w:rPr>
        <w:t xml:space="preserve"> the total estimated costs to respondents is $</w:t>
      </w:r>
      <w:r w:rsidRPr="00525F53" w:rsidR="00170D17">
        <w:rPr>
          <w:rFonts w:ascii="Times New Roman" w:hAnsi="Times New Roman" w:eastAsia="Calibri" w:cs="Times New Roman"/>
          <w:bCs/>
        </w:rPr>
        <w:t>6,494.80</w:t>
      </w:r>
      <w:r w:rsidRPr="00525F53">
        <w:rPr>
          <w:rFonts w:ascii="Times New Roman" w:hAnsi="Times New Roman" w:eastAsia="Calibri" w:cs="Times New Roman"/>
          <w:bCs/>
        </w:rPr>
        <w:t xml:space="preserve">. </w:t>
      </w:r>
    </w:p>
    <w:p w:rsidRPr="00525F53" w:rsidR="00913D80" w:rsidP="00913D80" w:rsidRDefault="00913D80" w14:paraId="28F2FE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eastAsia="Calibri" w:cs="Times New Roman"/>
          <w:bCs/>
        </w:rPr>
      </w:pPr>
    </w:p>
    <w:tbl>
      <w:tblPr>
        <w:tblpPr w:leftFromText="180" w:rightFromText="180" w:vertAnchor="text" w:horzAnchor="margin" w:tblpX="355" w:tblpY="395"/>
        <w:tblW w:w="10070" w:type="dxa"/>
        <w:tblLayout w:type="fixed"/>
        <w:tblCellMar>
          <w:left w:w="120" w:type="dxa"/>
          <w:right w:w="120" w:type="dxa"/>
        </w:tblCellMar>
        <w:tblLook w:val="0000" w:firstRow="0" w:lastRow="0" w:firstColumn="0" w:lastColumn="0" w:noHBand="0" w:noVBand="0"/>
      </w:tblPr>
      <w:tblGrid>
        <w:gridCol w:w="1705"/>
        <w:gridCol w:w="3420"/>
        <w:gridCol w:w="1625"/>
        <w:gridCol w:w="1350"/>
        <w:gridCol w:w="1970"/>
      </w:tblGrid>
      <w:tr w:rsidRPr="00525F53" w:rsidR="00154C79" w:rsidTr="00CF5E91" w14:paraId="72399FD8" w14:textId="77777777">
        <w:trPr>
          <w:trHeight w:val="800"/>
        </w:trPr>
        <w:tc>
          <w:tcPr>
            <w:tcW w:w="1705" w:type="dxa"/>
            <w:tcBorders>
              <w:top w:val="single" w:color="auto" w:sz="4" w:space="0"/>
              <w:left w:val="single" w:color="auto" w:sz="4" w:space="0"/>
              <w:bottom w:val="single" w:color="auto" w:sz="4" w:space="0"/>
              <w:right w:val="single" w:color="auto" w:sz="4" w:space="0"/>
            </w:tcBorders>
            <w:shd w:val="clear" w:color="auto" w:fill="auto"/>
            <w:vAlign w:val="bottom"/>
          </w:tcPr>
          <w:p w:rsidRPr="00525F53" w:rsidR="004B39AA" w:rsidP="004B39AA" w:rsidRDefault="00154C79" w14:paraId="62F7F3F6" w14:textId="137C12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Type of</w:t>
            </w:r>
          </w:p>
          <w:p w:rsidRPr="00525F53" w:rsidR="00154C79" w:rsidP="004B39AA" w:rsidRDefault="00154C79" w14:paraId="04D298AB" w14:textId="282D0A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Respondent</w:t>
            </w:r>
          </w:p>
        </w:tc>
        <w:tc>
          <w:tcPr>
            <w:tcW w:w="3420" w:type="dxa"/>
            <w:tcBorders>
              <w:top w:val="single" w:color="auto" w:sz="4" w:space="0"/>
              <w:left w:val="single" w:color="auto" w:sz="4" w:space="0"/>
              <w:bottom w:val="single" w:color="auto" w:sz="4" w:space="0"/>
              <w:right w:val="single" w:color="auto" w:sz="4" w:space="0"/>
            </w:tcBorders>
            <w:vAlign w:val="bottom"/>
          </w:tcPr>
          <w:p w:rsidRPr="00525F53" w:rsidR="00154C79" w:rsidP="004B39AA" w:rsidRDefault="00154C79" w14:paraId="535245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p>
          <w:p w:rsidRPr="00525F53" w:rsidR="00154C79" w:rsidP="004B39AA" w:rsidRDefault="00154C79" w14:paraId="1640F3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Form Name</w:t>
            </w:r>
          </w:p>
        </w:tc>
        <w:tc>
          <w:tcPr>
            <w:tcW w:w="1625" w:type="dxa"/>
            <w:tcBorders>
              <w:top w:val="single" w:color="auto" w:sz="4" w:space="0"/>
              <w:left w:val="single" w:color="000000" w:sz="8" w:space="0"/>
              <w:bottom w:val="single" w:color="auto" w:sz="4" w:space="0"/>
              <w:right w:val="single" w:color="auto" w:sz="4" w:space="0"/>
            </w:tcBorders>
            <w:shd w:val="clear" w:color="auto" w:fill="auto"/>
            <w:vAlign w:val="bottom"/>
          </w:tcPr>
          <w:p w:rsidRPr="00525F53" w:rsidR="00154C79" w:rsidP="004B39AA" w:rsidRDefault="00154C79" w14:paraId="54BBF2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Total</w:t>
            </w:r>
          </w:p>
          <w:p w:rsidRPr="00525F53" w:rsidR="00154C79" w:rsidP="004B39AA" w:rsidRDefault="00154C79" w14:paraId="4948B8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Burden</w:t>
            </w:r>
          </w:p>
          <w:p w:rsidRPr="00525F53" w:rsidR="00154C79" w:rsidP="004B39AA" w:rsidRDefault="00154C79" w14:paraId="05EBEA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Hours</w:t>
            </w:r>
          </w:p>
        </w:tc>
        <w:tc>
          <w:tcPr>
            <w:tcW w:w="1350" w:type="dxa"/>
            <w:tcBorders>
              <w:top w:val="single" w:color="auto" w:sz="4" w:space="0"/>
              <w:left w:val="single" w:color="000000" w:sz="8" w:space="0"/>
              <w:bottom w:val="single" w:color="auto" w:sz="4" w:space="0"/>
              <w:right w:val="single" w:color="auto" w:sz="4" w:space="0"/>
            </w:tcBorders>
            <w:vAlign w:val="bottom"/>
          </w:tcPr>
          <w:p w:rsidRPr="00525F53" w:rsidR="00154C79" w:rsidP="004B39AA" w:rsidRDefault="00154C79" w14:paraId="07A162F9" w14:textId="19DDE8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Hourly</w:t>
            </w:r>
          </w:p>
          <w:p w:rsidRPr="00525F53" w:rsidR="00154C79" w:rsidP="004B39AA" w:rsidRDefault="00154C79" w14:paraId="555E9B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Wage Rate</w:t>
            </w:r>
          </w:p>
          <w:p w:rsidRPr="00525F53" w:rsidR="00154C79" w:rsidP="004B39AA" w:rsidRDefault="00154C79" w14:paraId="298A4F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p>
        </w:tc>
        <w:tc>
          <w:tcPr>
            <w:tcW w:w="1970" w:type="dxa"/>
            <w:tcBorders>
              <w:top w:val="single" w:color="auto" w:sz="4" w:space="0"/>
              <w:left w:val="single" w:color="000000" w:sz="8" w:space="0"/>
              <w:bottom w:val="single" w:color="auto" w:sz="4" w:space="0"/>
              <w:right w:val="single" w:color="auto" w:sz="4" w:space="0"/>
            </w:tcBorders>
            <w:vAlign w:val="bottom"/>
          </w:tcPr>
          <w:p w:rsidRPr="00525F53" w:rsidR="00154C79" w:rsidP="004B39AA" w:rsidRDefault="00154C79" w14:paraId="6CC0F363" w14:textId="24D9E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Total</w:t>
            </w:r>
          </w:p>
          <w:p w:rsidRPr="00525F53" w:rsidR="00154C79" w:rsidP="004B39AA" w:rsidRDefault="00154C79" w14:paraId="414602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Respondent</w:t>
            </w:r>
          </w:p>
          <w:p w:rsidRPr="00525F53" w:rsidR="00154C79" w:rsidP="004B39AA" w:rsidRDefault="00154C79" w14:paraId="35CC1B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Costs</w:t>
            </w:r>
          </w:p>
        </w:tc>
      </w:tr>
      <w:tr w:rsidRPr="00525F53" w:rsidR="00297E60" w:rsidTr="00CF5E91" w14:paraId="07E71C51" w14:textId="77777777">
        <w:trPr>
          <w:trHeight w:val="576"/>
        </w:trPr>
        <w:tc>
          <w:tcPr>
            <w:tcW w:w="1705" w:type="dxa"/>
            <w:tcBorders>
              <w:top w:val="single" w:color="auto" w:sz="4" w:space="0"/>
              <w:left w:val="single" w:color="auto" w:sz="4" w:space="0"/>
              <w:bottom w:val="single" w:color="auto" w:sz="4" w:space="0"/>
              <w:right w:val="single" w:color="auto" w:sz="4" w:space="0"/>
            </w:tcBorders>
            <w:shd w:val="clear" w:color="auto" w:fill="auto"/>
            <w:vAlign w:val="bottom"/>
          </w:tcPr>
          <w:p w:rsidRPr="00525F53" w:rsidR="004B39AA" w:rsidP="004B39AA" w:rsidRDefault="00297E60" w14:paraId="167E08F5" w14:textId="711B2B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themeColor="text1"/>
              </w:rPr>
            </w:pPr>
            <w:r w:rsidRPr="00525F53">
              <w:rPr>
                <w:rFonts w:ascii="Times New Roman" w:hAnsi="Times New Roman" w:cs="Times New Roman"/>
                <w:color w:val="000000" w:themeColor="text1"/>
              </w:rPr>
              <w:t>NHIS</w:t>
            </w:r>
          </w:p>
          <w:p w:rsidRPr="00525F53" w:rsidR="00297E60" w:rsidP="004B39AA" w:rsidRDefault="00297E60" w14:paraId="27B62006" w14:textId="6A493B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themeColor="text1"/>
              </w:rPr>
              <w:t>Sample Adults</w:t>
            </w:r>
          </w:p>
        </w:tc>
        <w:tc>
          <w:tcPr>
            <w:tcW w:w="3420" w:type="dxa"/>
            <w:tcBorders>
              <w:top w:val="single" w:color="auto" w:sz="4" w:space="0"/>
              <w:left w:val="single" w:color="auto" w:sz="4" w:space="0"/>
              <w:bottom w:val="single" w:color="auto" w:sz="4" w:space="0"/>
              <w:right w:val="single" w:color="auto" w:sz="4" w:space="0"/>
            </w:tcBorders>
            <w:vAlign w:val="bottom"/>
          </w:tcPr>
          <w:p w:rsidRPr="00525F53" w:rsidR="00297E60" w:rsidP="004B39AA" w:rsidRDefault="00297E60" w14:paraId="7BFABF32" w14:textId="0C66CD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themeColor="text1"/>
              </w:rPr>
              <w:t xml:space="preserve">Recruitment </w:t>
            </w:r>
            <w:r w:rsidRPr="00525F53" w:rsidR="00CF5E91">
              <w:rPr>
                <w:rFonts w:ascii="Times New Roman" w:hAnsi="Times New Roman" w:cs="Times New Roman"/>
                <w:color w:val="000000" w:themeColor="text1"/>
              </w:rPr>
              <w:t>Questions</w:t>
            </w:r>
          </w:p>
        </w:tc>
        <w:tc>
          <w:tcPr>
            <w:tcW w:w="1625" w:type="dxa"/>
            <w:tcBorders>
              <w:top w:val="single" w:color="auto" w:sz="4" w:space="0"/>
              <w:left w:val="single" w:color="000000" w:sz="8" w:space="0"/>
              <w:bottom w:val="single" w:color="auto" w:sz="4" w:space="0"/>
              <w:right w:val="single" w:color="auto" w:sz="4" w:space="0"/>
            </w:tcBorders>
            <w:shd w:val="clear" w:color="auto" w:fill="auto"/>
            <w:vAlign w:val="bottom"/>
          </w:tcPr>
          <w:p w:rsidRPr="00525F53" w:rsidR="00297E60" w:rsidP="004B39AA" w:rsidRDefault="00297E60" w14:paraId="5D85C9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p>
          <w:p w:rsidRPr="00525F53" w:rsidR="00297E60" w:rsidP="004B39AA" w:rsidRDefault="00297E60" w14:paraId="708BCE47" w14:textId="132AAA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rPr>
              <w:t>120</w:t>
            </w:r>
          </w:p>
        </w:tc>
        <w:tc>
          <w:tcPr>
            <w:tcW w:w="1350" w:type="dxa"/>
            <w:tcBorders>
              <w:top w:val="single" w:color="auto" w:sz="4" w:space="0"/>
              <w:left w:val="single" w:color="000000" w:sz="8" w:space="0"/>
              <w:bottom w:val="single" w:color="auto" w:sz="4" w:space="0"/>
              <w:right w:val="single" w:color="auto" w:sz="4" w:space="0"/>
            </w:tcBorders>
            <w:vAlign w:val="bottom"/>
          </w:tcPr>
          <w:p w:rsidRPr="00525F53" w:rsidR="00297E60" w:rsidP="004B39AA" w:rsidRDefault="00297E60" w14:paraId="3E7568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p>
          <w:p w:rsidRPr="00525F53" w:rsidR="00297E60" w:rsidP="004B39AA" w:rsidRDefault="00297E60" w14:paraId="39383B98" w14:textId="0B00E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eastAsia="Calibri" w:cs="Times New Roman"/>
                <w:bCs/>
              </w:rPr>
              <w:t>$25.72</w:t>
            </w:r>
          </w:p>
        </w:tc>
        <w:tc>
          <w:tcPr>
            <w:tcW w:w="1970" w:type="dxa"/>
            <w:tcBorders>
              <w:top w:val="single" w:color="auto" w:sz="4" w:space="0"/>
              <w:left w:val="single" w:color="000000" w:sz="8" w:space="0"/>
              <w:bottom w:val="single" w:color="auto" w:sz="4" w:space="0"/>
              <w:right w:val="single" w:color="auto" w:sz="4" w:space="0"/>
            </w:tcBorders>
            <w:vAlign w:val="bottom"/>
          </w:tcPr>
          <w:p w:rsidRPr="00525F53" w:rsidR="00297E60" w:rsidP="004B39AA" w:rsidRDefault="00297E60" w14:paraId="3D52F8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p>
          <w:p w:rsidRPr="00525F53" w:rsidR="00297E60" w:rsidP="004B39AA" w:rsidRDefault="00297E60" w14:paraId="330CAA1E" w14:textId="776C57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rPr>
              <w:t>$</w:t>
            </w:r>
            <w:r w:rsidRPr="00525F53" w:rsidR="00865721">
              <w:rPr>
                <w:rFonts w:ascii="Times New Roman" w:hAnsi="Times New Roman" w:cs="Times New Roman"/>
                <w:color w:val="000000"/>
              </w:rPr>
              <w:t>3,086.40</w:t>
            </w:r>
          </w:p>
        </w:tc>
      </w:tr>
      <w:tr w:rsidRPr="00525F53" w:rsidR="00297E60" w:rsidTr="00CF5E91" w14:paraId="6EF22A92" w14:textId="77777777">
        <w:trPr>
          <w:trHeight w:val="576"/>
        </w:trPr>
        <w:tc>
          <w:tcPr>
            <w:tcW w:w="1705" w:type="dxa"/>
            <w:tcBorders>
              <w:top w:val="single" w:color="auto" w:sz="4" w:space="0"/>
              <w:left w:val="single" w:color="auto" w:sz="4" w:space="0"/>
              <w:bottom w:val="single" w:color="auto" w:sz="4" w:space="0"/>
              <w:right w:val="single" w:color="auto" w:sz="4" w:space="0"/>
            </w:tcBorders>
            <w:shd w:val="clear" w:color="auto" w:fill="auto"/>
            <w:vAlign w:val="bottom"/>
          </w:tcPr>
          <w:p w:rsidRPr="00525F53" w:rsidR="004B39AA" w:rsidP="004B39AA" w:rsidRDefault="00297E60" w14:paraId="00DB9124" w14:textId="3A567C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themeColor="text1"/>
              </w:rPr>
            </w:pPr>
            <w:r w:rsidRPr="00525F53">
              <w:rPr>
                <w:rFonts w:ascii="Times New Roman" w:hAnsi="Times New Roman" w:cs="Times New Roman"/>
                <w:color w:val="000000" w:themeColor="text1"/>
              </w:rPr>
              <w:t>NHIS</w:t>
            </w:r>
          </w:p>
          <w:p w:rsidRPr="00525F53" w:rsidR="00297E60" w:rsidP="004B39AA" w:rsidRDefault="00297E60" w14:paraId="3D81600A" w14:textId="7C2A61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themeColor="text1"/>
              </w:rPr>
            </w:pPr>
            <w:r w:rsidRPr="00525F53">
              <w:rPr>
                <w:rFonts w:ascii="Times New Roman" w:hAnsi="Times New Roman" w:cs="Times New Roman"/>
                <w:color w:val="000000" w:themeColor="text1"/>
              </w:rPr>
              <w:t>Sample Adults</w:t>
            </w:r>
          </w:p>
        </w:tc>
        <w:tc>
          <w:tcPr>
            <w:tcW w:w="3420" w:type="dxa"/>
            <w:tcBorders>
              <w:top w:val="single" w:color="auto" w:sz="4" w:space="0"/>
              <w:left w:val="single" w:color="auto" w:sz="4" w:space="0"/>
              <w:bottom w:val="single" w:color="auto" w:sz="4" w:space="0"/>
              <w:right w:val="single" w:color="auto" w:sz="4" w:space="0"/>
            </w:tcBorders>
            <w:vAlign w:val="bottom"/>
          </w:tcPr>
          <w:p w:rsidRPr="00525F53" w:rsidR="00CF5E91" w:rsidP="004B39AA" w:rsidRDefault="00CF5E91" w14:paraId="26000D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themeColor="text1"/>
              </w:rPr>
            </w:pPr>
            <w:r w:rsidRPr="00525F53">
              <w:rPr>
                <w:rFonts w:ascii="Times New Roman" w:hAnsi="Times New Roman" w:cs="Times New Roman"/>
                <w:color w:val="000000" w:themeColor="text1"/>
              </w:rPr>
              <w:t xml:space="preserve">COVID-19 screening questions, Scheduling, Reminder, and </w:t>
            </w:r>
          </w:p>
          <w:p w:rsidRPr="00525F53" w:rsidR="00297E60" w:rsidP="004B39AA" w:rsidRDefault="00CF5E91" w14:paraId="274E33A1" w14:textId="776984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themeColor="text1"/>
              </w:rPr>
            </w:pPr>
            <w:r w:rsidRPr="00525F53">
              <w:rPr>
                <w:rFonts w:ascii="Times New Roman" w:hAnsi="Times New Roman" w:cs="Times New Roman"/>
                <w:color w:val="000000" w:themeColor="text1"/>
              </w:rPr>
              <w:t>Preparation Instructions</w:t>
            </w:r>
          </w:p>
        </w:tc>
        <w:tc>
          <w:tcPr>
            <w:tcW w:w="1625" w:type="dxa"/>
            <w:tcBorders>
              <w:top w:val="single" w:color="auto" w:sz="4" w:space="0"/>
              <w:left w:val="single" w:color="000000" w:sz="8" w:space="0"/>
              <w:bottom w:val="single" w:color="auto" w:sz="4" w:space="0"/>
              <w:right w:val="single" w:color="auto" w:sz="4" w:space="0"/>
            </w:tcBorders>
            <w:shd w:val="clear" w:color="auto" w:fill="auto"/>
            <w:vAlign w:val="bottom"/>
          </w:tcPr>
          <w:p w:rsidRPr="00525F53" w:rsidR="00297E60" w:rsidP="004B39AA" w:rsidRDefault="00297E60" w14:paraId="7E1F72B6" w14:textId="481ED8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rPr>
              <w:t>150</w:t>
            </w:r>
          </w:p>
        </w:tc>
        <w:tc>
          <w:tcPr>
            <w:tcW w:w="1350" w:type="dxa"/>
            <w:tcBorders>
              <w:top w:val="single" w:color="auto" w:sz="4" w:space="0"/>
              <w:left w:val="single" w:color="000000" w:sz="8" w:space="0"/>
              <w:bottom w:val="single" w:color="auto" w:sz="4" w:space="0"/>
              <w:right w:val="single" w:color="auto" w:sz="4" w:space="0"/>
            </w:tcBorders>
            <w:vAlign w:val="bottom"/>
          </w:tcPr>
          <w:p w:rsidRPr="00525F53" w:rsidR="00297E60" w:rsidP="004B39AA" w:rsidRDefault="00297E60" w14:paraId="1780BE69" w14:textId="55A2F5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rPr>
              <w:t>$25.72</w:t>
            </w:r>
          </w:p>
        </w:tc>
        <w:tc>
          <w:tcPr>
            <w:tcW w:w="1970" w:type="dxa"/>
            <w:tcBorders>
              <w:top w:val="single" w:color="auto" w:sz="4" w:space="0"/>
              <w:left w:val="single" w:color="000000" w:sz="8" w:space="0"/>
              <w:bottom w:val="single" w:color="auto" w:sz="4" w:space="0"/>
              <w:right w:val="single" w:color="auto" w:sz="4" w:space="0"/>
            </w:tcBorders>
            <w:vAlign w:val="bottom"/>
          </w:tcPr>
          <w:p w:rsidRPr="00525F53" w:rsidR="00297E60" w:rsidP="004B39AA" w:rsidRDefault="00865721" w14:paraId="41157339" w14:textId="2851B1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rPr>
              <w:t>$3,858</w:t>
            </w:r>
          </w:p>
        </w:tc>
      </w:tr>
      <w:tr w:rsidRPr="00525F53" w:rsidR="00297E60" w:rsidTr="00CF5E91" w14:paraId="4B1BC417" w14:textId="77777777">
        <w:trPr>
          <w:trHeight w:val="576"/>
        </w:trPr>
        <w:tc>
          <w:tcPr>
            <w:tcW w:w="1705" w:type="dxa"/>
            <w:tcBorders>
              <w:top w:val="single" w:color="auto" w:sz="4" w:space="0"/>
              <w:left w:val="single" w:color="auto" w:sz="4" w:space="0"/>
              <w:bottom w:val="single" w:color="auto" w:sz="4" w:space="0"/>
              <w:right w:val="single" w:color="auto" w:sz="4" w:space="0"/>
            </w:tcBorders>
            <w:shd w:val="clear" w:color="auto" w:fill="auto"/>
            <w:vAlign w:val="bottom"/>
          </w:tcPr>
          <w:p w:rsidRPr="00525F53" w:rsidR="004B39AA" w:rsidP="004B39AA" w:rsidRDefault="00297E60" w14:paraId="15F5E76B" w14:textId="10328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themeColor="text1"/>
              </w:rPr>
            </w:pPr>
            <w:r w:rsidRPr="00525F53">
              <w:rPr>
                <w:rFonts w:ascii="Times New Roman" w:hAnsi="Times New Roman" w:cs="Times New Roman"/>
                <w:color w:val="000000" w:themeColor="text1"/>
              </w:rPr>
              <w:t>NHIS</w:t>
            </w:r>
          </w:p>
          <w:p w:rsidRPr="00525F53" w:rsidR="00297E60" w:rsidP="004B39AA" w:rsidRDefault="00297E60" w14:paraId="30E2B44A" w14:textId="025BC7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themeColor="text1"/>
              </w:rPr>
            </w:pPr>
            <w:r w:rsidRPr="00525F53">
              <w:rPr>
                <w:rFonts w:ascii="Times New Roman" w:hAnsi="Times New Roman" w:cs="Times New Roman"/>
                <w:color w:val="000000" w:themeColor="text1"/>
              </w:rPr>
              <w:t>Sample Adults</w:t>
            </w:r>
          </w:p>
        </w:tc>
        <w:tc>
          <w:tcPr>
            <w:tcW w:w="3420" w:type="dxa"/>
            <w:tcBorders>
              <w:top w:val="single" w:color="auto" w:sz="4" w:space="0"/>
              <w:left w:val="single" w:color="auto" w:sz="4" w:space="0"/>
              <w:bottom w:val="single" w:color="auto" w:sz="4" w:space="0"/>
              <w:right w:val="single" w:color="auto" w:sz="4" w:space="0"/>
            </w:tcBorders>
            <w:vAlign w:val="bottom"/>
          </w:tcPr>
          <w:p w:rsidRPr="00525F53" w:rsidR="00297E60" w:rsidP="004B39AA" w:rsidRDefault="00297E60" w14:paraId="042B5361" w14:textId="625B65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themeColor="text1"/>
              </w:rPr>
            </w:pPr>
            <w:r w:rsidRPr="00525F53">
              <w:rPr>
                <w:rFonts w:ascii="Times New Roman" w:hAnsi="Times New Roman" w:cs="Times New Roman"/>
                <w:color w:val="000000" w:themeColor="text1"/>
              </w:rPr>
              <w:t>Home Health Visit</w:t>
            </w:r>
          </w:p>
        </w:tc>
        <w:tc>
          <w:tcPr>
            <w:tcW w:w="1625" w:type="dxa"/>
            <w:tcBorders>
              <w:top w:val="single" w:color="auto" w:sz="4" w:space="0"/>
              <w:left w:val="single" w:color="000000" w:sz="8" w:space="0"/>
              <w:bottom w:val="single" w:color="auto" w:sz="4" w:space="0"/>
              <w:right w:val="single" w:color="auto" w:sz="4" w:space="0"/>
            </w:tcBorders>
            <w:shd w:val="clear" w:color="auto" w:fill="auto"/>
            <w:vAlign w:val="bottom"/>
          </w:tcPr>
          <w:p w:rsidRPr="00525F53" w:rsidR="00297E60" w:rsidP="004B39AA" w:rsidRDefault="00297E60" w14:paraId="0D2A5136" w14:textId="0F94A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rPr>
              <w:t>900</w:t>
            </w:r>
          </w:p>
        </w:tc>
        <w:tc>
          <w:tcPr>
            <w:tcW w:w="1350" w:type="dxa"/>
            <w:tcBorders>
              <w:top w:val="single" w:color="auto" w:sz="4" w:space="0"/>
              <w:left w:val="single" w:color="000000" w:sz="8" w:space="0"/>
              <w:bottom w:val="single" w:color="auto" w:sz="4" w:space="0"/>
              <w:right w:val="single" w:color="auto" w:sz="4" w:space="0"/>
            </w:tcBorders>
            <w:vAlign w:val="bottom"/>
          </w:tcPr>
          <w:p w:rsidRPr="00525F53" w:rsidR="00297E60" w:rsidP="004B39AA" w:rsidRDefault="00297E60" w14:paraId="2B7A3519" w14:textId="77F3E2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rPr>
              <w:t>$25.72</w:t>
            </w:r>
          </w:p>
        </w:tc>
        <w:tc>
          <w:tcPr>
            <w:tcW w:w="1970" w:type="dxa"/>
            <w:tcBorders>
              <w:top w:val="single" w:color="auto" w:sz="4" w:space="0"/>
              <w:left w:val="single" w:color="000000" w:sz="8" w:space="0"/>
              <w:bottom w:val="single" w:color="auto" w:sz="4" w:space="0"/>
              <w:right w:val="single" w:color="auto" w:sz="4" w:space="0"/>
            </w:tcBorders>
            <w:vAlign w:val="bottom"/>
          </w:tcPr>
          <w:p w:rsidRPr="00525F53" w:rsidR="00297E60" w:rsidP="004B39AA" w:rsidRDefault="00865721" w14:paraId="0A53C791" w14:textId="201570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r w:rsidRPr="00525F53">
              <w:rPr>
                <w:rFonts w:ascii="Times New Roman" w:hAnsi="Times New Roman" w:cs="Times New Roman"/>
                <w:color w:val="000000"/>
              </w:rPr>
              <w:t>$23,148</w:t>
            </w:r>
          </w:p>
        </w:tc>
      </w:tr>
      <w:tr w:rsidRPr="00525F53" w:rsidR="00154C79" w:rsidTr="00CF5E91" w14:paraId="1CEEE172" w14:textId="77777777">
        <w:trPr>
          <w:trHeight w:val="576"/>
        </w:trPr>
        <w:tc>
          <w:tcPr>
            <w:tcW w:w="1705" w:type="dxa"/>
            <w:tcBorders>
              <w:top w:val="single" w:color="auto" w:sz="4" w:space="0"/>
              <w:left w:val="single" w:color="auto" w:sz="4" w:space="0"/>
              <w:bottom w:val="single" w:color="auto" w:sz="4" w:space="0"/>
              <w:right w:val="single" w:color="auto" w:sz="4" w:space="0"/>
            </w:tcBorders>
            <w:shd w:val="clear" w:color="auto" w:fill="auto"/>
            <w:vAlign w:val="bottom"/>
          </w:tcPr>
          <w:p w:rsidRPr="00525F53" w:rsidR="00154C79" w:rsidP="004B39AA" w:rsidRDefault="00154C79" w14:paraId="4835F3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Total</w:t>
            </w:r>
          </w:p>
        </w:tc>
        <w:tc>
          <w:tcPr>
            <w:tcW w:w="3420" w:type="dxa"/>
            <w:tcBorders>
              <w:top w:val="single" w:color="auto" w:sz="4" w:space="0"/>
              <w:left w:val="single" w:color="auto" w:sz="4" w:space="0"/>
              <w:bottom w:val="single" w:color="auto" w:sz="4" w:space="0"/>
            </w:tcBorders>
            <w:vAlign w:val="bottom"/>
          </w:tcPr>
          <w:p w:rsidRPr="00525F53" w:rsidR="00154C79" w:rsidP="004B39AA" w:rsidRDefault="00154C79" w14:paraId="58CFC3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p>
        </w:tc>
        <w:tc>
          <w:tcPr>
            <w:tcW w:w="1625" w:type="dxa"/>
            <w:tcBorders>
              <w:top w:val="single" w:color="auto" w:sz="4" w:space="0"/>
              <w:left w:val="single" w:color="000000" w:sz="8" w:space="0"/>
              <w:bottom w:val="single" w:color="auto" w:sz="4" w:space="0"/>
              <w:right w:val="single" w:color="auto" w:sz="4" w:space="0"/>
            </w:tcBorders>
            <w:shd w:val="clear" w:color="auto" w:fill="auto"/>
            <w:vAlign w:val="bottom"/>
          </w:tcPr>
          <w:p w:rsidRPr="00525F53" w:rsidR="00154C79" w:rsidP="004B39AA" w:rsidRDefault="00154C79" w14:paraId="359DFD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p>
        </w:tc>
        <w:tc>
          <w:tcPr>
            <w:tcW w:w="1350" w:type="dxa"/>
            <w:tcBorders>
              <w:top w:val="single" w:color="auto" w:sz="4" w:space="0"/>
              <w:left w:val="single" w:color="000000" w:sz="8" w:space="0"/>
              <w:bottom w:val="single" w:color="auto" w:sz="4" w:space="0"/>
              <w:right w:val="single" w:color="auto" w:sz="4" w:space="0"/>
            </w:tcBorders>
            <w:vAlign w:val="bottom"/>
          </w:tcPr>
          <w:p w:rsidRPr="00525F53" w:rsidR="00154C79" w:rsidP="004B39AA" w:rsidRDefault="00154C79" w14:paraId="0914D8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color w:val="000000"/>
              </w:rPr>
            </w:pPr>
          </w:p>
          <w:p w:rsidRPr="00525F53" w:rsidR="00154C79" w:rsidP="004B39AA" w:rsidRDefault="00154C79" w14:paraId="7FCBFF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p>
        </w:tc>
        <w:tc>
          <w:tcPr>
            <w:tcW w:w="1970" w:type="dxa"/>
            <w:tcBorders>
              <w:top w:val="single" w:color="auto" w:sz="4" w:space="0"/>
              <w:left w:val="single" w:color="000000" w:sz="8" w:space="0"/>
              <w:bottom w:val="single" w:color="auto" w:sz="4" w:space="0"/>
              <w:right w:val="single" w:color="auto" w:sz="4" w:space="0"/>
            </w:tcBorders>
            <w:vAlign w:val="bottom"/>
          </w:tcPr>
          <w:p w:rsidRPr="00525F53" w:rsidR="00154C79" w:rsidP="004B39AA" w:rsidRDefault="00865721" w14:paraId="5002F7F2" w14:textId="14DAFF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Times New Roman" w:hAnsi="Times New Roman" w:cs="Times New Roman"/>
                <w:bCs/>
                <w:color w:val="000000"/>
              </w:rPr>
            </w:pPr>
            <w:r w:rsidRPr="00525F53">
              <w:rPr>
                <w:rFonts w:ascii="Times New Roman" w:hAnsi="Times New Roman" w:cs="Times New Roman"/>
                <w:bCs/>
                <w:color w:val="000000"/>
              </w:rPr>
              <w:t>$30,092.40</w:t>
            </w:r>
          </w:p>
        </w:tc>
      </w:tr>
    </w:tbl>
    <w:p w:rsidRPr="00525F53" w:rsidR="00913D80" w:rsidP="002C139F" w:rsidRDefault="00913D80" w14:paraId="01887581" w14:textId="549FA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color w:val="000000"/>
        </w:rPr>
      </w:pPr>
      <w:r w:rsidRPr="00525F53">
        <w:rPr>
          <w:rFonts w:ascii="Times New Roman" w:hAnsi="Times New Roman" w:cs="Times New Roman"/>
          <w:color w:val="000000"/>
        </w:rPr>
        <w:t xml:space="preserve">TABLE 2 – </w:t>
      </w:r>
      <w:r w:rsidRPr="00525F53">
        <w:rPr>
          <w:rFonts w:ascii="Times New Roman" w:hAnsi="Times New Roman" w:cs="Times New Roman"/>
        </w:rPr>
        <w:t>Annualized cost to respondents</w:t>
      </w:r>
    </w:p>
    <w:p w:rsidRPr="00525F53" w:rsidR="0040297C" w:rsidP="00154C79" w:rsidRDefault="0040297C" w14:paraId="71D72244" w14:textId="1C1C1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eastAsia="Calibri" w:cs="Times New Roman"/>
          <w:bCs/>
        </w:rPr>
      </w:pPr>
    </w:p>
    <w:p w:rsidRPr="00525F53" w:rsidR="00490BA7" w:rsidP="008000CD" w:rsidRDefault="00490BA7" w14:paraId="4E9E4984" w14:textId="08740873">
      <w:pPr>
        <w:pStyle w:val="Heading1"/>
      </w:pPr>
      <w:r w:rsidRPr="00525F53">
        <w:t xml:space="preserve"> </w:t>
      </w:r>
      <w:bookmarkStart w:name="_Toc23316637" w:id="24"/>
      <w:r w:rsidRPr="00525F53">
        <w:t>Estimates of Other Total Annual Cost Burden to Respondents and Record Keepers</w:t>
      </w:r>
      <w:bookmarkEnd w:id="24"/>
      <w:r w:rsidRPr="00525F53">
        <w:t xml:space="preserve"> </w:t>
      </w:r>
    </w:p>
    <w:p w:rsidRPr="00525F53" w:rsidR="00490BA7" w:rsidP="00490BA7" w:rsidRDefault="00490BA7" w14:paraId="297738C7" w14:textId="77777777">
      <w:pPr>
        <w:rPr>
          <w:rFonts w:ascii="Times New Roman" w:hAnsi="Times New Roman" w:cs="Times New Roman"/>
        </w:rPr>
      </w:pPr>
    </w:p>
    <w:p w:rsidRPr="00525F53" w:rsidR="00490BA7" w:rsidP="002C139F" w:rsidRDefault="00490BA7" w14:paraId="5DC9EC61" w14:textId="527DE48A">
      <w:pPr>
        <w:ind w:left="360"/>
        <w:rPr>
          <w:rFonts w:ascii="Times New Roman" w:hAnsi="Times New Roman" w:cs="Times New Roman"/>
        </w:rPr>
      </w:pPr>
      <w:r w:rsidRPr="00525F53">
        <w:rPr>
          <w:rFonts w:ascii="Times New Roman" w:hAnsi="Times New Roman" w:cs="Times New Roman"/>
        </w:rPr>
        <w:t>There are no additional costs.</w:t>
      </w:r>
    </w:p>
    <w:p w:rsidRPr="00525F53" w:rsidR="00256E1E" w:rsidP="00490BA7" w:rsidRDefault="00256E1E" w14:paraId="42B56D95" w14:textId="7BA8A5DE">
      <w:pPr>
        <w:rPr>
          <w:rFonts w:ascii="Times New Roman" w:hAnsi="Times New Roman" w:cs="Times New Roman"/>
        </w:rPr>
      </w:pPr>
    </w:p>
    <w:p w:rsidR="00256E1E" w:rsidP="008000CD" w:rsidRDefault="00256E1E" w14:paraId="23EA5DF4" w14:textId="1A40F046">
      <w:pPr>
        <w:pStyle w:val="Heading1"/>
      </w:pPr>
      <w:bookmarkStart w:name="_Toc23316638" w:id="25"/>
      <w:r w:rsidRPr="00525F53">
        <w:t>Annualized Cost to the Federal Government</w:t>
      </w:r>
      <w:bookmarkEnd w:id="25"/>
      <w:r w:rsidRPr="00525F53">
        <w:t xml:space="preserve"> </w:t>
      </w:r>
    </w:p>
    <w:p w:rsidR="00E128D0" w:rsidP="00E128D0" w:rsidRDefault="00E128D0" w14:paraId="484E6793" w14:textId="02E84A72"/>
    <w:p w:rsidR="00E128D0" w:rsidP="00E128D0" w:rsidRDefault="00E128D0" w14:paraId="3CEFA09F" w14:textId="30768622">
      <w:pPr>
        <w:ind w:left="450"/>
        <w:rPr>
          <w:rFonts w:ascii="Times New Roman" w:hAnsi="Times New Roman" w:cs="Times New Roman"/>
        </w:rPr>
      </w:pPr>
      <w:r>
        <w:rPr>
          <w:rFonts w:ascii="Times New Roman" w:hAnsi="Times New Roman" w:cs="Times New Roman"/>
        </w:rPr>
        <w:t xml:space="preserve">As shown in the table below, the total cost of the project is estimated to be about $1.6 million. This includes costs to NCHS directly, the U.S. Bureau of the Census through an interagency agreement, and to </w:t>
      </w:r>
      <w:r w:rsidR="00B625D1">
        <w:rPr>
          <w:rFonts w:ascii="Times New Roman" w:hAnsi="Times New Roman" w:cs="Times New Roman"/>
        </w:rPr>
        <w:t xml:space="preserve">the </w:t>
      </w:r>
      <w:r w:rsidR="008A4A28">
        <w:rPr>
          <w:rFonts w:ascii="Times New Roman" w:hAnsi="Times New Roman" w:cs="Times New Roman"/>
        </w:rPr>
        <w:t xml:space="preserve">project </w:t>
      </w:r>
      <w:r w:rsidR="00B625D1">
        <w:rPr>
          <w:rFonts w:ascii="Times New Roman" w:hAnsi="Times New Roman" w:cs="Times New Roman"/>
        </w:rPr>
        <w:t>contractor</w:t>
      </w:r>
      <w:r w:rsidR="005C6D4B">
        <w:rPr>
          <w:rFonts w:ascii="Times New Roman" w:hAnsi="Times New Roman" w:cs="Times New Roman"/>
        </w:rPr>
        <w:t xml:space="preserve"> managing the scheduling, physical exams, and reporting</w:t>
      </w:r>
      <w:r>
        <w:rPr>
          <w:rFonts w:ascii="Times New Roman" w:hAnsi="Times New Roman" w:cs="Times New Roman"/>
        </w:rPr>
        <w:t>.</w:t>
      </w:r>
    </w:p>
    <w:p w:rsidRPr="00E128D0" w:rsidR="00E128D0" w:rsidP="00E128D0" w:rsidRDefault="00E128D0" w14:paraId="247CBB4D" w14:textId="77777777"/>
    <w:tbl>
      <w:tblPr>
        <w:tblW w:w="0" w:type="auto"/>
        <w:tblInd w:w="440" w:type="dxa"/>
        <w:tblCellMar>
          <w:left w:w="0" w:type="dxa"/>
          <w:right w:w="0" w:type="dxa"/>
        </w:tblCellMar>
        <w:tblLook w:val="04A0" w:firstRow="1" w:lastRow="0" w:firstColumn="1" w:lastColumn="0" w:noHBand="0" w:noVBand="1"/>
      </w:tblPr>
      <w:tblGrid>
        <w:gridCol w:w="5381"/>
        <w:gridCol w:w="3519"/>
      </w:tblGrid>
      <w:tr w:rsidR="00E128D0" w:rsidTr="00E128D0" w14:paraId="474AE8CE" w14:textId="77777777">
        <w:tc>
          <w:tcPr>
            <w:tcW w:w="53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E128D0" w:rsidRDefault="00E128D0" w14:paraId="416ABF38" w14:textId="77777777">
            <w:pPr>
              <w:rPr>
                <w:rFonts w:ascii="Times New Roman" w:hAnsi="Times New Roman" w:cs="Times New Roman"/>
              </w:rPr>
            </w:pPr>
            <w:r>
              <w:rPr>
                <w:rFonts w:ascii="Times New Roman" w:hAnsi="Times New Roman" w:cs="Times New Roman"/>
              </w:rPr>
              <w:t>Total 2021 NHIS Follow-up Health Study Pilot Project Costs</w:t>
            </w:r>
          </w:p>
        </w:tc>
        <w:tc>
          <w:tcPr>
            <w:tcW w:w="351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E128D0" w:rsidRDefault="00E128D0" w14:paraId="3736AB00" w14:textId="01AFBA33">
            <w:pPr>
              <w:rPr>
                <w:rFonts w:ascii="Times New Roman" w:hAnsi="Times New Roman" w:cs="Times New Roman"/>
              </w:rPr>
            </w:pPr>
            <w:r>
              <w:rPr>
                <w:rFonts w:ascii="Times New Roman" w:hAnsi="Times New Roman" w:cs="Times New Roman"/>
              </w:rPr>
              <w:t>$1.</w:t>
            </w:r>
            <w:r w:rsidR="008B07FB">
              <w:rPr>
                <w:rFonts w:ascii="Times New Roman" w:hAnsi="Times New Roman" w:cs="Times New Roman"/>
              </w:rPr>
              <w:t>6</w:t>
            </w:r>
            <w:r>
              <w:rPr>
                <w:rFonts w:ascii="Times New Roman" w:hAnsi="Times New Roman" w:cs="Times New Roman"/>
              </w:rPr>
              <w:t xml:space="preserve"> million</w:t>
            </w:r>
          </w:p>
        </w:tc>
      </w:tr>
      <w:tr w:rsidR="00E128D0" w:rsidTr="00E128D0" w14:paraId="38760468" w14:textId="77777777">
        <w:tc>
          <w:tcPr>
            <w:tcW w:w="538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E128D0" w:rsidRDefault="00E128D0" w14:paraId="1FD1FD75" w14:textId="77777777">
            <w:pPr>
              <w:rPr>
                <w:rFonts w:ascii="Times New Roman" w:hAnsi="Times New Roman" w:cs="Times New Roman"/>
              </w:rPr>
            </w:pPr>
          </w:p>
        </w:tc>
        <w:tc>
          <w:tcPr>
            <w:tcW w:w="3519" w:type="dxa"/>
            <w:tcBorders>
              <w:top w:val="nil"/>
              <w:left w:val="nil"/>
              <w:bottom w:val="single" w:color="auto" w:sz="8" w:space="0"/>
              <w:right w:val="single" w:color="auto" w:sz="8" w:space="0"/>
            </w:tcBorders>
            <w:tcMar>
              <w:top w:w="0" w:type="dxa"/>
              <w:left w:w="108" w:type="dxa"/>
              <w:bottom w:w="0" w:type="dxa"/>
              <w:right w:w="108" w:type="dxa"/>
            </w:tcMar>
          </w:tcPr>
          <w:p w:rsidR="00E128D0" w:rsidRDefault="00E128D0" w14:paraId="55F52414" w14:textId="77777777">
            <w:pPr>
              <w:rPr>
                <w:rFonts w:ascii="Times New Roman" w:hAnsi="Times New Roman" w:cs="Times New Roman"/>
              </w:rPr>
            </w:pPr>
          </w:p>
        </w:tc>
      </w:tr>
      <w:tr w:rsidR="00E128D0" w:rsidTr="00E128D0" w14:paraId="44AE6430" w14:textId="77777777">
        <w:tc>
          <w:tcPr>
            <w:tcW w:w="538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E128D0" w:rsidRDefault="00E128D0" w14:paraId="2293EE43" w14:textId="77777777">
            <w:pPr>
              <w:rPr>
                <w:rFonts w:ascii="Times New Roman" w:hAnsi="Times New Roman" w:cs="Times New Roman"/>
              </w:rPr>
            </w:pPr>
            <w:r>
              <w:rPr>
                <w:rFonts w:ascii="Times New Roman" w:hAnsi="Times New Roman" w:cs="Times New Roman"/>
              </w:rPr>
              <w:t>U.S. Bureau of the Census (Interagency Agreement)</w:t>
            </w:r>
          </w:p>
        </w:tc>
        <w:tc>
          <w:tcPr>
            <w:tcW w:w="3519" w:type="dxa"/>
            <w:tcBorders>
              <w:top w:val="nil"/>
              <w:left w:val="nil"/>
              <w:bottom w:val="single" w:color="auto" w:sz="8" w:space="0"/>
              <w:right w:val="single" w:color="auto" w:sz="8" w:space="0"/>
            </w:tcBorders>
            <w:tcMar>
              <w:top w:w="0" w:type="dxa"/>
              <w:left w:w="108" w:type="dxa"/>
              <w:bottom w:w="0" w:type="dxa"/>
              <w:right w:w="108" w:type="dxa"/>
            </w:tcMar>
            <w:hideMark/>
          </w:tcPr>
          <w:p w:rsidR="00E128D0" w:rsidRDefault="00E128D0" w14:paraId="20284A12" w14:textId="77777777">
            <w:pPr>
              <w:rPr>
                <w:rFonts w:ascii="Times New Roman" w:hAnsi="Times New Roman" w:cs="Times New Roman"/>
              </w:rPr>
            </w:pPr>
            <w:r>
              <w:rPr>
                <w:rFonts w:ascii="Times New Roman" w:hAnsi="Times New Roman" w:cs="Times New Roman"/>
              </w:rPr>
              <w:t>$150,000</w:t>
            </w:r>
          </w:p>
        </w:tc>
      </w:tr>
      <w:tr w:rsidR="00E128D0" w:rsidTr="00E128D0" w14:paraId="39398FFE" w14:textId="77777777">
        <w:tc>
          <w:tcPr>
            <w:tcW w:w="538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E128D0" w:rsidRDefault="00E128D0" w14:paraId="7146627F" w14:textId="77777777">
            <w:pPr>
              <w:rPr>
                <w:rFonts w:ascii="Times New Roman" w:hAnsi="Times New Roman" w:cs="Times New Roman"/>
              </w:rPr>
            </w:pPr>
          </w:p>
        </w:tc>
        <w:tc>
          <w:tcPr>
            <w:tcW w:w="3519" w:type="dxa"/>
            <w:tcBorders>
              <w:top w:val="nil"/>
              <w:left w:val="nil"/>
              <w:bottom w:val="single" w:color="auto" w:sz="8" w:space="0"/>
              <w:right w:val="single" w:color="auto" w:sz="8" w:space="0"/>
            </w:tcBorders>
            <w:tcMar>
              <w:top w:w="0" w:type="dxa"/>
              <w:left w:w="108" w:type="dxa"/>
              <w:bottom w:w="0" w:type="dxa"/>
              <w:right w:w="108" w:type="dxa"/>
            </w:tcMar>
          </w:tcPr>
          <w:p w:rsidR="00E128D0" w:rsidRDefault="00E128D0" w14:paraId="343D92E8" w14:textId="77777777">
            <w:pPr>
              <w:rPr>
                <w:rFonts w:ascii="Times New Roman" w:hAnsi="Times New Roman" w:cs="Times New Roman"/>
              </w:rPr>
            </w:pPr>
          </w:p>
        </w:tc>
      </w:tr>
      <w:tr w:rsidR="00E128D0" w:rsidTr="00E128D0" w14:paraId="5F35DAFD" w14:textId="77777777">
        <w:tc>
          <w:tcPr>
            <w:tcW w:w="538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E128D0" w:rsidRDefault="0084705C" w14:paraId="7055E893" w14:textId="2065E1CA">
            <w:pPr>
              <w:rPr>
                <w:rFonts w:ascii="Times New Roman" w:hAnsi="Times New Roman" w:cs="Times New Roman"/>
              </w:rPr>
            </w:pPr>
            <w:r>
              <w:rPr>
                <w:rFonts w:ascii="Times New Roman" w:hAnsi="Times New Roman" w:cs="Times New Roman"/>
              </w:rPr>
              <w:t xml:space="preserve">Project </w:t>
            </w:r>
            <w:r w:rsidR="00E128D0">
              <w:rPr>
                <w:rFonts w:ascii="Times New Roman" w:hAnsi="Times New Roman" w:cs="Times New Roman"/>
              </w:rPr>
              <w:t>Contract</w:t>
            </w:r>
            <w:r w:rsidR="00B625D1">
              <w:rPr>
                <w:rFonts w:ascii="Times New Roman" w:hAnsi="Times New Roman" w:cs="Times New Roman"/>
              </w:rPr>
              <w:t>or</w:t>
            </w:r>
          </w:p>
        </w:tc>
        <w:tc>
          <w:tcPr>
            <w:tcW w:w="3519" w:type="dxa"/>
            <w:tcBorders>
              <w:top w:val="nil"/>
              <w:left w:val="nil"/>
              <w:bottom w:val="single" w:color="auto" w:sz="8" w:space="0"/>
              <w:right w:val="single" w:color="auto" w:sz="8" w:space="0"/>
            </w:tcBorders>
            <w:tcMar>
              <w:top w:w="0" w:type="dxa"/>
              <w:left w:w="108" w:type="dxa"/>
              <w:bottom w:w="0" w:type="dxa"/>
              <w:right w:w="108" w:type="dxa"/>
            </w:tcMar>
            <w:hideMark/>
          </w:tcPr>
          <w:p w:rsidR="00E128D0" w:rsidRDefault="00E128D0" w14:paraId="2AC83F6C" w14:textId="77777777">
            <w:pPr>
              <w:rPr>
                <w:rFonts w:ascii="Times New Roman" w:hAnsi="Times New Roman" w:cs="Times New Roman"/>
              </w:rPr>
            </w:pPr>
            <w:r>
              <w:rPr>
                <w:rFonts w:ascii="Times New Roman" w:hAnsi="Times New Roman" w:cs="Times New Roman"/>
              </w:rPr>
              <w:t>$1.2 million</w:t>
            </w:r>
          </w:p>
        </w:tc>
      </w:tr>
      <w:tr w:rsidR="00E128D0" w:rsidTr="00E128D0" w14:paraId="5A5B41BD" w14:textId="77777777">
        <w:tc>
          <w:tcPr>
            <w:tcW w:w="538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E128D0" w:rsidRDefault="00E128D0" w14:paraId="301F0410" w14:textId="2010B6F9">
            <w:pPr>
              <w:rPr>
                <w:rFonts w:ascii="Times New Roman" w:hAnsi="Times New Roman" w:cs="Times New Roman"/>
              </w:rPr>
            </w:pPr>
            <w:r>
              <w:rPr>
                <w:rFonts w:ascii="Times New Roman" w:hAnsi="Times New Roman" w:cs="Times New Roman"/>
              </w:rPr>
              <w:t xml:space="preserve">    </w:t>
            </w:r>
            <w:r w:rsidR="005C6D4B">
              <w:rPr>
                <w:rFonts w:ascii="Times New Roman" w:hAnsi="Times New Roman" w:cs="Times New Roman"/>
              </w:rPr>
              <w:t xml:space="preserve">Study </w:t>
            </w:r>
            <w:r>
              <w:rPr>
                <w:rFonts w:ascii="Times New Roman" w:hAnsi="Times New Roman" w:cs="Times New Roman"/>
              </w:rPr>
              <w:t>management, Data collection, Reporting</w:t>
            </w:r>
          </w:p>
        </w:tc>
        <w:tc>
          <w:tcPr>
            <w:tcW w:w="3519" w:type="dxa"/>
            <w:tcBorders>
              <w:top w:val="nil"/>
              <w:left w:val="nil"/>
              <w:bottom w:val="single" w:color="auto" w:sz="8" w:space="0"/>
              <w:right w:val="single" w:color="auto" w:sz="8" w:space="0"/>
            </w:tcBorders>
            <w:tcMar>
              <w:top w:w="0" w:type="dxa"/>
              <w:left w:w="108" w:type="dxa"/>
              <w:bottom w:w="0" w:type="dxa"/>
              <w:right w:w="108" w:type="dxa"/>
            </w:tcMar>
            <w:hideMark/>
          </w:tcPr>
          <w:p w:rsidR="00E128D0" w:rsidRDefault="00E128D0" w14:paraId="30EB9FB9" w14:textId="77777777">
            <w:pPr>
              <w:rPr>
                <w:rFonts w:ascii="Times New Roman" w:hAnsi="Times New Roman" w:cs="Times New Roman"/>
              </w:rPr>
            </w:pPr>
            <w:r>
              <w:rPr>
                <w:rFonts w:ascii="Times New Roman" w:hAnsi="Times New Roman" w:cs="Times New Roman"/>
              </w:rPr>
              <w:t>$1.1 million</w:t>
            </w:r>
          </w:p>
        </w:tc>
      </w:tr>
      <w:tr w:rsidR="00E128D0" w:rsidTr="00E128D0" w14:paraId="734A6308" w14:textId="77777777">
        <w:tc>
          <w:tcPr>
            <w:tcW w:w="538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E128D0" w:rsidRDefault="00E128D0" w14:paraId="79F5DF13" w14:textId="77777777">
            <w:pPr>
              <w:rPr>
                <w:rFonts w:ascii="Times New Roman" w:hAnsi="Times New Roman" w:cs="Times New Roman"/>
              </w:rPr>
            </w:pPr>
            <w:r>
              <w:rPr>
                <w:rFonts w:ascii="Times New Roman" w:hAnsi="Times New Roman" w:cs="Times New Roman"/>
              </w:rPr>
              <w:t>    Travel</w:t>
            </w:r>
          </w:p>
        </w:tc>
        <w:tc>
          <w:tcPr>
            <w:tcW w:w="3519" w:type="dxa"/>
            <w:tcBorders>
              <w:top w:val="nil"/>
              <w:left w:val="nil"/>
              <w:bottom w:val="single" w:color="auto" w:sz="8" w:space="0"/>
              <w:right w:val="single" w:color="auto" w:sz="8" w:space="0"/>
            </w:tcBorders>
            <w:tcMar>
              <w:top w:w="0" w:type="dxa"/>
              <w:left w:w="108" w:type="dxa"/>
              <w:bottom w:w="0" w:type="dxa"/>
              <w:right w:w="108" w:type="dxa"/>
            </w:tcMar>
            <w:hideMark/>
          </w:tcPr>
          <w:p w:rsidR="00E128D0" w:rsidRDefault="00E128D0" w14:paraId="687BDFED" w14:textId="77777777">
            <w:pPr>
              <w:rPr>
                <w:rFonts w:ascii="Times New Roman" w:hAnsi="Times New Roman" w:cs="Times New Roman"/>
              </w:rPr>
            </w:pPr>
            <w:r>
              <w:rPr>
                <w:rFonts w:ascii="Times New Roman" w:hAnsi="Times New Roman" w:cs="Times New Roman"/>
              </w:rPr>
              <w:t>$100,000</w:t>
            </w:r>
          </w:p>
        </w:tc>
      </w:tr>
      <w:tr w:rsidR="00E128D0" w:rsidTr="00E128D0" w14:paraId="348B25B5" w14:textId="77777777">
        <w:tc>
          <w:tcPr>
            <w:tcW w:w="538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E128D0" w:rsidRDefault="00E128D0" w14:paraId="07C6253E" w14:textId="77777777">
            <w:pPr>
              <w:rPr>
                <w:rFonts w:ascii="Times New Roman" w:hAnsi="Times New Roman" w:cs="Times New Roman"/>
              </w:rPr>
            </w:pPr>
          </w:p>
        </w:tc>
        <w:tc>
          <w:tcPr>
            <w:tcW w:w="3519" w:type="dxa"/>
            <w:tcBorders>
              <w:top w:val="nil"/>
              <w:left w:val="nil"/>
              <w:bottom w:val="single" w:color="auto" w:sz="8" w:space="0"/>
              <w:right w:val="single" w:color="auto" w:sz="8" w:space="0"/>
            </w:tcBorders>
            <w:tcMar>
              <w:top w:w="0" w:type="dxa"/>
              <w:left w:w="108" w:type="dxa"/>
              <w:bottom w:w="0" w:type="dxa"/>
              <w:right w:w="108" w:type="dxa"/>
            </w:tcMar>
            <w:hideMark/>
          </w:tcPr>
          <w:p w:rsidR="00E128D0" w:rsidRDefault="00E128D0" w14:paraId="578F6E66" w14:textId="77777777">
            <w:pPr>
              <w:rPr>
                <w:rFonts w:ascii="Times New Roman" w:hAnsi="Times New Roman" w:cs="Times New Roman"/>
                <w:sz w:val="20"/>
                <w:szCs w:val="20"/>
              </w:rPr>
            </w:pPr>
          </w:p>
        </w:tc>
      </w:tr>
      <w:tr w:rsidR="00E128D0" w:rsidTr="00E128D0" w14:paraId="7D1032BE" w14:textId="77777777">
        <w:tc>
          <w:tcPr>
            <w:tcW w:w="538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E128D0" w:rsidRDefault="00E128D0" w14:paraId="593264BF" w14:textId="77777777">
            <w:pPr>
              <w:rPr>
                <w:rFonts w:ascii="Times New Roman" w:hAnsi="Times New Roman" w:cs="Times New Roman" w:eastAsiaTheme="minorHAnsi"/>
              </w:rPr>
            </w:pPr>
          </w:p>
        </w:tc>
        <w:tc>
          <w:tcPr>
            <w:tcW w:w="3519" w:type="dxa"/>
            <w:tcBorders>
              <w:top w:val="nil"/>
              <w:left w:val="nil"/>
              <w:bottom w:val="single" w:color="auto" w:sz="8" w:space="0"/>
              <w:right w:val="single" w:color="auto" w:sz="8" w:space="0"/>
            </w:tcBorders>
            <w:tcMar>
              <w:top w:w="0" w:type="dxa"/>
              <w:left w:w="108" w:type="dxa"/>
              <w:bottom w:w="0" w:type="dxa"/>
              <w:right w:w="108" w:type="dxa"/>
            </w:tcMar>
          </w:tcPr>
          <w:p w:rsidR="00E128D0" w:rsidRDefault="00E128D0" w14:paraId="7D4FE4F9" w14:textId="77777777">
            <w:pPr>
              <w:rPr>
                <w:rFonts w:ascii="Times New Roman" w:hAnsi="Times New Roman" w:cs="Times New Roman"/>
              </w:rPr>
            </w:pPr>
          </w:p>
        </w:tc>
      </w:tr>
      <w:tr w:rsidR="00E128D0" w:rsidTr="00E128D0" w14:paraId="61C12ADB" w14:textId="77777777">
        <w:tc>
          <w:tcPr>
            <w:tcW w:w="538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E128D0" w:rsidRDefault="00E128D0" w14:paraId="7177A0D3" w14:textId="77777777">
            <w:pPr>
              <w:rPr>
                <w:rFonts w:ascii="Times New Roman" w:hAnsi="Times New Roman" w:cs="Times New Roman"/>
              </w:rPr>
            </w:pPr>
            <w:r>
              <w:rPr>
                <w:rFonts w:ascii="Times New Roman" w:hAnsi="Times New Roman" w:cs="Times New Roman"/>
              </w:rPr>
              <w:t>National Center for Health Statistics</w:t>
            </w:r>
          </w:p>
        </w:tc>
        <w:tc>
          <w:tcPr>
            <w:tcW w:w="3519" w:type="dxa"/>
            <w:tcBorders>
              <w:top w:val="nil"/>
              <w:left w:val="nil"/>
              <w:bottom w:val="single" w:color="auto" w:sz="8" w:space="0"/>
              <w:right w:val="single" w:color="auto" w:sz="8" w:space="0"/>
            </w:tcBorders>
            <w:tcMar>
              <w:top w:w="0" w:type="dxa"/>
              <w:left w:w="108" w:type="dxa"/>
              <w:bottom w:w="0" w:type="dxa"/>
              <w:right w:w="108" w:type="dxa"/>
            </w:tcMar>
            <w:hideMark/>
          </w:tcPr>
          <w:p w:rsidR="00E128D0" w:rsidRDefault="00E128D0" w14:paraId="1561BDF5" w14:textId="0C3C09F7">
            <w:pPr>
              <w:rPr>
                <w:rFonts w:ascii="Times New Roman" w:hAnsi="Times New Roman" w:cs="Times New Roman"/>
              </w:rPr>
            </w:pPr>
            <w:r>
              <w:rPr>
                <w:rFonts w:ascii="Times New Roman" w:hAnsi="Times New Roman" w:cs="Times New Roman"/>
              </w:rPr>
              <w:t>$250,000</w:t>
            </w:r>
          </w:p>
        </w:tc>
      </w:tr>
    </w:tbl>
    <w:p w:rsidRPr="00525F53" w:rsidR="00256E1E" w:rsidP="00490BA7" w:rsidRDefault="00256E1E" w14:paraId="0FF03F5F" w14:textId="41F13902">
      <w:pPr>
        <w:rPr>
          <w:rFonts w:ascii="Times New Roman" w:hAnsi="Times New Roman" w:cs="Times New Roman"/>
        </w:rPr>
      </w:pPr>
    </w:p>
    <w:p w:rsidRPr="00525F53" w:rsidR="00B16EE8" w:rsidP="008000CD" w:rsidRDefault="00462145" w14:paraId="03DB8207" w14:textId="3ED4CDC5">
      <w:pPr>
        <w:pStyle w:val="Heading1"/>
      </w:pPr>
      <w:bookmarkStart w:name="_Toc517163250" w:id="26"/>
      <w:bookmarkStart w:name="_Toc517163354" w:id="27"/>
      <w:bookmarkStart w:name="_Toc517172554" w:id="28"/>
      <w:bookmarkEnd w:id="26"/>
      <w:bookmarkEnd w:id="27"/>
      <w:bookmarkEnd w:id="28"/>
      <w:r w:rsidRPr="00525F53">
        <w:t xml:space="preserve"> </w:t>
      </w:r>
      <w:bookmarkStart w:name="_Toc23316639" w:id="29"/>
      <w:r w:rsidRPr="00525F53">
        <w:t>Explanation for Program Ch</w:t>
      </w:r>
      <w:r w:rsidRPr="00525F53" w:rsidR="004873AB">
        <w:t>anges and Adjustments.</w:t>
      </w:r>
      <w:bookmarkEnd w:id="29"/>
      <w:r w:rsidRPr="00525F53" w:rsidR="004873AB">
        <w:t xml:space="preserve">  </w:t>
      </w:r>
    </w:p>
    <w:p w:rsidRPr="00525F53" w:rsidR="00B16EE8" w:rsidP="00462145" w:rsidRDefault="00B16EE8" w14:paraId="02CD02CF" w14:textId="77777777">
      <w:pPr>
        <w:tabs>
          <w:tab w:val="left" w:pos="-1440"/>
        </w:tabs>
        <w:rPr>
          <w:rFonts w:ascii="Times New Roman" w:hAnsi="Times New Roman" w:cs="Times New Roman"/>
          <w:color w:val="000000" w:themeColor="text1"/>
        </w:rPr>
      </w:pPr>
    </w:p>
    <w:p w:rsidRPr="00525F53" w:rsidR="00462145" w:rsidP="002C139F" w:rsidRDefault="004873AB" w14:paraId="366286ED" w14:textId="4B82FCB2">
      <w:pPr>
        <w:tabs>
          <w:tab w:val="left" w:pos="-1440"/>
        </w:tabs>
        <w:ind w:left="360"/>
        <w:rPr>
          <w:rFonts w:ascii="Times New Roman" w:hAnsi="Times New Roman" w:cs="Times New Roman"/>
          <w:color w:val="000000" w:themeColor="text1"/>
        </w:rPr>
      </w:pPr>
      <w:r w:rsidRPr="00525F53">
        <w:rPr>
          <w:rFonts w:ascii="Times New Roman" w:hAnsi="Times New Roman" w:cs="Times New Roman"/>
          <w:color w:val="000000" w:themeColor="text1"/>
        </w:rPr>
        <w:t>The project</w:t>
      </w:r>
      <w:r w:rsidRPr="00525F53" w:rsidR="00462145">
        <w:rPr>
          <w:rFonts w:ascii="Times New Roman" w:hAnsi="Times New Roman" w:cs="Times New Roman"/>
          <w:color w:val="000000" w:themeColor="text1"/>
        </w:rPr>
        <w:t xml:space="preserve"> described in this submission do</w:t>
      </w:r>
      <w:r w:rsidRPr="00525F53">
        <w:rPr>
          <w:rFonts w:ascii="Times New Roman" w:hAnsi="Times New Roman" w:cs="Times New Roman"/>
          <w:color w:val="000000" w:themeColor="text1"/>
        </w:rPr>
        <w:t>es</w:t>
      </w:r>
      <w:r w:rsidRPr="00525F53" w:rsidR="00462145">
        <w:rPr>
          <w:rFonts w:ascii="Times New Roman" w:hAnsi="Times New Roman" w:cs="Times New Roman"/>
          <w:color w:val="000000" w:themeColor="text1"/>
        </w:rPr>
        <w:t xml:space="preserve"> not change the burden hours from the </w:t>
      </w:r>
      <w:r w:rsidRPr="00525F53" w:rsidR="00462145">
        <w:rPr>
          <w:rFonts w:ascii="Times New Roman" w:hAnsi="Times New Roman" w:cs="Times New Roman"/>
          <w:color w:val="000000" w:themeColor="text1"/>
        </w:rPr>
        <w:lastRenderedPageBreak/>
        <w:t xml:space="preserve">previously approved clearance. The burden hours in this submission are captured in the “Developmental </w:t>
      </w:r>
      <w:r w:rsidRPr="00525F53" w:rsidR="00CC5815">
        <w:rPr>
          <w:rFonts w:ascii="Times New Roman" w:hAnsi="Times New Roman" w:cs="Times New Roman"/>
          <w:color w:val="000000" w:themeColor="text1"/>
        </w:rPr>
        <w:t>Projects</w:t>
      </w:r>
      <w:r w:rsidRPr="00525F53" w:rsidR="00462145">
        <w:rPr>
          <w:rFonts w:ascii="Times New Roman" w:hAnsi="Times New Roman" w:cs="Times New Roman"/>
          <w:color w:val="000000" w:themeColor="text1"/>
        </w:rPr>
        <w:t xml:space="preserve"> &amp; </w:t>
      </w:r>
      <w:r w:rsidRPr="00525F53" w:rsidR="00CC5815">
        <w:rPr>
          <w:rFonts w:ascii="Times New Roman" w:hAnsi="Times New Roman" w:cs="Times New Roman"/>
          <w:color w:val="000000" w:themeColor="text1"/>
        </w:rPr>
        <w:t>Focus Group Documents</w:t>
      </w:r>
      <w:r w:rsidRPr="00525F53" w:rsidR="00462145">
        <w:rPr>
          <w:rFonts w:ascii="Times New Roman" w:hAnsi="Times New Roman" w:cs="Times New Roman"/>
          <w:color w:val="000000" w:themeColor="text1"/>
        </w:rPr>
        <w:t>”</w:t>
      </w:r>
      <w:r w:rsidRPr="00525F53" w:rsidR="00CC5815">
        <w:rPr>
          <w:rFonts w:ascii="Times New Roman" w:hAnsi="Times New Roman" w:cs="Times New Roman"/>
          <w:color w:val="000000" w:themeColor="text1"/>
        </w:rPr>
        <w:t>,</w:t>
      </w:r>
      <w:r w:rsidRPr="00525F53" w:rsidR="00462145">
        <w:rPr>
          <w:rFonts w:ascii="Times New Roman" w:hAnsi="Times New Roman" w:cs="Times New Roman"/>
          <w:color w:val="000000" w:themeColor="text1"/>
        </w:rPr>
        <w:t xml:space="preserve"> line</w:t>
      </w:r>
      <w:r w:rsidRPr="00525F53" w:rsidR="00CC5815">
        <w:rPr>
          <w:rFonts w:ascii="Times New Roman" w:hAnsi="Times New Roman" w:cs="Times New Roman"/>
          <w:color w:val="000000" w:themeColor="text1"/>
        </w:rPr>
        <w:t xml:space="preserve"> 1</w:t>
      </w:r>
      <w:r w:rsidRPr="00525F53" w:rsidR="00462145">
        <w:rPr>
          <w:rFonts w:ascii="Times New Roman" w:hAnsi="Times New Roman" w:cs="Times New Roman"/>
          <w:color w:val="000000" w:themeColor="text1"/>
        </w:rPr>
        <w:t>of the burden table currently approved for</w:t>
      </w:r>
      <w:r w:rsidRPr="00525F53" w:rsidR="00CC5815">
        <w:rPr>
          <w:rFonts w:ascii="Times New Roman" w:hAnsi="Times New Roman" w:cs="Times New Roman"/>
          <w:color w:val="000000" w:themeColor="text1"/>
        </w:rPr>
        <w:t xml:space="preserve"> the</w:t>
      </w:r>
      <w:r w:rsidRPr="00525F53" w:rsidR="00462145">
        <w:rPr>
          <w:rFonts w:ascii="Times New Roman" w:hAnsi="Times New Roman" w:cs="Times New Roman"/>
          <w:color w:val="000000" w:themeColor="text1"/>
        </w:rPr>
        <w:t xml:space="preserve"> NHANES</w:t>
      </w:r>
      <w:r w:rsidRPr="00525F53" w:rsidR="00CC5815">
        <w:rPr>
          <w:rFonts w:ascii="Times New Roman" w:hAnsi="Times New Roman" w:cs="Times New Roman"/>
          <w:color w:val="000000" w:themeColor="text1"/>
        </w:rPr>
        <w:t xml:space="preserve"> Generic (parent)</w:t>
      </w:r>
      <w:r w:rsidRPr="00525F53" w:rsidR="00462145">
        <w:rPr>
          <w:rFonts w:ascii="Times New Roman" w:hAnsi="Times New Roman" w:cs="Times New Roman"/>
          <w:color w:val="000000" w:themeColor="text1"/>
        </w:rPr>
        <w:t>.</w:t>
      </w:r>
    </w:p>
    <w:p w:rsidRPr="00525F53" w:rsidR="000064D3" w:rsidP="00462145" w:rsidRDefault="000064D3" w14:paraId="66A1B16B" w14:textId="77777777">
      <w:pPr>
        <w:tabs>
          <w:tab w:val="left" w:pos="-1440"/>
        </w:tabs>
        <w:rPr>
          <w:rFonts w:ascii="Times New Roman" w:hAnsi="Times New Roman" w:cs="Times New Roman"/>
          <w:color w:val="000000" w:themeColor="text1"/>
        </w:rPr>
      </w:pPr>
    </w:p>
    <w:p w:rsidRPr="00525F53" w:rsidR="00226791" w:rsidP="00154C79" w:rsidRDefault="00226791" w14:paraId="3CF8CC7F" w14:textId="4C369E80">
      <w:pPr>
        <w:tabs>
          <w:tab w:val="left" w:pos="-1440"/>
        </w:tabs>
        <w:rPr>
          <w:rFonts w:ascii="Times New Roman" w:hAnsi="Times New Roman" w:cs="Times New Roman"/>
          <w:color w:val="000000" w:themeColor="text1"/>
        </w:rPr>
      </w:pPr>
    </w:p>
    <w:p w:rsidRPr="00525F53" w:rsidR="00226791" w:rsidP="008000CD" w:rsidRDefault="00226791" w14:paraId="7D1BBFBC" w14:textId="0A9E2014">
      <w:pPr>
        <w:pStyle w:val="Heading1"/>
      </w:pPr>
      <w:bookmarkStart w:name="_Toc23316640" w:id="30"/>
      <w:r w:rsidRPr="00525F53">
        <w:t>Plans for Tabulation and Publications and Project Time Schedule</w:t>
      </w:r>
      <w:bookmarkEnd w:id="30"/>
      <w:r w:rsidRPr="00525F53">
        <w:t xml:space="preserve"> </w:t>
      </w:r>
    </w:p>
    <w:p w:rsidRPr="00525F53" w:rsidR="002C139F" w:rsidP="0040297C" w:rsidRDefault="002C139F" w14:paraId="46CCC8EA" w14:textId="77777777">
      <w:pPr>
        <w:widowControl/>
        <w:autoSpaceDE/>
        <w:autoSpaceDN/>
        <w:adjustRightInd/>
        <w:rPr>
          <w:rFonts w:ascii="Times New Roman" w:hAnsi="Times New Roman" w:eastAsia="Calibri" w:cs="Times New Roman"/>
          <w:bCs/>
        </w:rPr>
      </w:pPr>
    </w:p>
    <w:p w:rsidRPr="00525F53" w:rsidR="0040297C" w:rsidP="002C139F" w:rsidRDefault="0040297C" w14:paraId="32E24D18" w14:textId="1AC30613">
      <w:pPr>
        <w:widowControl/>
        <w:autoSpaceDE/>
        <w:autoSpaceDN/>
        <w:adjustRightInd/>
        <w:ind w:left="360"/>
        <w:rPr>
          <w:rFonts w:ascii="Times New Roman" w:hAnsi="Times New Roman" w:eastAsia="Calibri" w:cs="Times New Roman"/>
          <w:bCs/>
        </w:rPr>
      </w:pPr>
      <w:r w:rsidRPr="00525F53">
        <w:rPr>
          <w:rFonts w:ascii="Times New Roman" w:hAnsi="Times New Roman" w:eastAsia="Calibri" w:cs="Times New Roman"/>
          <w:bCs/>
        </w:rPr>
        <w:t xml:space="preserve">No national estimates are being produced, so there is no schedule for data release.  Results of developmental/methodologic research may be released in methodologic papers or other presentations.  </w:t>
      </w:r>
    </w:p>
    <w:p w:rsidRPr="00525F53" w:rsidR="00B46B27" w:rsidP="002C139F" w:rsidRDefault="00B46B27" w14:paraId="3A78204E" w14:textId="704C770A">
      <w:pPr>
        <w:widowControl/>
        <w:autoSpaceDE/>
        <w:autoSpaceDN/>
        <w:adjustRightInd/>
        <w:ind w:left="360"/>
        <w:rPr>
          <w:rFonts w:ascii="Times New Roman" w:hAnsi="Times New Roman" w:eastAsia="Calibri" w:cs="Times New Roman"/>
          <w:bCs/>
        </w:rPr>
      </w:pPr>
    </w:p>
    <w:p w:rsidRPr="00525F53" w:rsidR="00B46B27" w:rsidP="002C139F" w:rsidRDefault="00B46B27" w14:paraId="407FBE95" w14:textId="275F6C53">
      <w:pPr>
        <w:widowControl/>
        <w:autoSpaceDE/>
        <w:autoSpaceDN/>
        <w:adjustRightInd/>
        <w:ind w:left="360"/>
        <w:rPr>
          <w:rFonts w:ascii="Times New Roman" w:hAnsi="Times New Roman" w:eastAsia="Calibri" w:cs="Times New Roman"/>
          <w:bCs/>
        </w:rPr>
      </w:pPr>
      <w:r w:rsidRPr="00525F53">
        <w:rPr>
          <w:rFonts w:ascii="Times New Roman" w:hAnsi="Times New Roman" w:eastAsia="Calibri" w:cs="Times New Roman"/>
          <w:bCs/>
        </w:rPr>
        <w:t>This pilot study would be conducted as soon as feasible after clearance has been received.</w:t>
      </w:r>
    </w:p>
    <w:p w:rsidRPr="00525F53" w:rsidR="00462145" w:rsidP="00462145" w:rsidRDefault="00462145" w14:paraId="7CDEF24F" w14:textId="77777777">
      <w:pPr>
        <w:tabs>
          <w:tab w:val="left" w:pos="450"/>
        </w:tabs>
        <w:rPr>
          <w:rFonts w:ascii="Times New Roman" w:hAnsi="Times New Roman" w:cs="Times New Roman"/>
          <w:color w:val="000000" w:themeColor="text1"/>
        </w:rPr>
      </w:pPr>
    </w:p>
    <w:p w:rsidRPr="00525F53" w:rsidR="00074320" w:rsidP="008000CD" w:rsidRDefault="00074320" w14:paraId="3E0B5496" w14:textId="16278BFA">
      <w:pPr>
        <w:pStyle w:val="Heading1"/>
      </w:pPr>
      <w:r w:rsidRPr="00525F53">
        <w:t xml:space="preserve"> </w:t>
      </w:r>
      <w:bookmarkStart w:name="_Toc23316641" w:id="31"/>
      <w:r w:rsidRPr="00525F53">
        <w:t>Reason(s) Display of OMB Expiration Date is Inappropriate</w:t>
      </w:r>
      <w:bookmarkEnd w:id="31"/>
    </w:p>
    <w:p w:rsidRPr="00525F53" w:rsidR="00074320" w:rsidP="00074320" w:rsidRDefault="00074320" w14:paraId="53B8CCF1" w14:textId="77777777">
      <w:pPr>
        <w:rPr>
          <w:rFonts w:ascii="Times New Roman" w:hAnsi="Times New Roman" w:cs="Times New Roman"/>
        </w:rPr>
      </w:pPr>
    </w:p>
    <w:p w:rsidRPr="00525F53" w:rsidR="00074320" w:rsidP="002C139F" w:rsidRDefault="00074320" w14:paraId="739B1A35" w14:textId="77777777">
      <w:pPr>
        <w:ind w:left="360"/>
        <w:rPr>
          <w:rFonts w:ascii="Times New Roman" w:hAnsi="Times New Roman" w:cs="Times New Roman"/>
        </w:rPr>
      </w:pPr>
      <w:r w:rsidRPr="00525F53">
        <w:rPr>
          <w:rFonts w:ascii="Times New Roman" w:hAnsi="Times New Roman" w:cs="Times New Roman"/>
        </w:rPr>
        <w:t>Not applicable.</w:t>
      </w:r>
    </w:p>
    <w:p w:rsidRPr="00525F53" w:rsidR="00074320" w:rsidP="00074320" w:rsidRDefault="00074320" w14:paraId="2049493C" w14:textId="77777777">
      <w:pPr>
        <w:rPr>
          <w:rFonts w:ascii="Times New Roman" w:hAnsi="Times New Roman" w:cs="Times New Roman"/>
        </w:rPr>
      </w:pPr>
    </w:p>
    <w:p w:rsidRPr="00525F53" w:rsidR="00074320" w:rsidP="008000CD" w:rsidRDefault="00074320" w14:paraId="368B3E84" w14:textId="26072AD3">
      <w:pPr>
        <w:pStyle w:val="Heading1"/>
      </w:pPr>
      <w:bookmarkStart w:name="_Toc23316642" w:id="32"/>
      <w:r w:rsidRPr="00525F53">
        <w:t>Exceptions to Certification for Paperwork Reduction Act Submission</w:t>
      </w:r>
      <w:bookmarkEnd w:id="32"/>
    </w:p>
    <w:p w:rsidRPr="00525F53" w:rsidR="00074320" w:rsidP="00074320" w:rsidRDefault="00074320" w14:paraId="16EA1EE1" w14:textId="77777777">
      <w:pPr>
        <w:rPr>
          <w:rFonts w:ascii="Times New Roman" w:hAnsi="Times New Roman" w:cs="Times New Roman"/>
        </w:rPr>
      </w:pPr>
    </w:p>
    <w:p w:rsidRPr="00525F53" w:rsidR="00BD34FA" w:rsidP="00014DA6" w:rsidRDefault="00074320" w14:paraId="5DD56FAF" w14:textId="0E65FFB8">
      <w:pPr>
        <w:ind w:left="360"/>
        <w:rPr>
          <w:rFonts w:ascii="Times New Roman" w:hAnsi="Times New Roman" w:cs="Times New Roman"/>
          <w:color w:val="000000" w:themeColor="text1"/>
          <w:lang w:val="en"/>
        </w:rPr>
      </w:pPr>
      <w:r w:rsidRPr="00525F53">
        <w:rPr>
          <w:rFonts w:ascii="Times New Roman" w:hAnsi="Times New Roman" w:cs="Times New Roman"/>
        </w:rPr>
        <w:t>There are no exceptions to the certification.</w:t>
      </w:r>
      <w:r w:rsidRPr="00525F53" w:rsidR="00BD34FA">
        <w:rPr>
          <w:rFonts w:ascii="Times New Roman" w:hAnsi="Times New Roman" w:cs="Times New Roman"/>
          <w:noProof/>
        </w:rPr>
        <w:tab/>
      </w:r>
    </w:p>
    <w:sectPr w:rsidRPr="00525F53" w:rsidR="00BD34FA" w:rsidSect="00154C7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AD9B0" w14:textId="77777777" w:rsidR="00B71F74" w:rsidRDefault="00B71F74">
      <w:r>
        <w:separator/>
      </w:r>
    </w:p>
    <w:p w14:paraId="335E11DA" w14:textId="77777777" w:rsidR="00B71F74" w:rsidRDefault="00B71F74"/>
  </w:endnote>
  <w:endnote w:type="continuationSeparator" w:id="0">
    <w:p w14:paraId="2E5707A3" w14:textId="77777777" w:rsidR="00B71F74" w:rsidRDefault="00B71F74">
      <w:r>
        <w:continuationSeparator/>
      </w:r>
    </w:p>
    <w:p w14:paraId="5BCCD5CD" w14:textId="77777777" w:rsidR="00B71F74" w:rsidRDefault="00B71F74"/>
  </w:endnote>
  <w:endnote w:type="continuationNotice" w:id="1">
    <w:p w14:paraId="28EC7E67" w14:textId="77777777" w:rsidR="00B71F74" w:rsidRDefault="00B71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899D1" w14:textId="77777777" w:rsidR="00541792" w:rsidRDefault="00541792">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end"/>
    </w:r>
  </w:p>
  <w:p w14:paraId="6B21F1EA" w14:textId="77777777" w:rsidR="00541792" w:rsidRDefault="00541792">
    <w:pPr>
      <w:pStyle w:val="Footer"/>
      <w:ind w:right="360"/>
    </w:pPr>
  </w:p>
  <w:p w14:paraId="5DB73705" w14:textId="77777777" w:rsidR="00541792" w:rsidRDefault="005417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D2FD" w14:textId="4E467593" w:rsidR="00541792" w:rsidRDefault="00541792">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p w14:paraId="3FD1EE34" w14:textId="77777777" w:rsidR="00541792" w:rsidRDefault="00541792" w:rsidP="00F0052E">
    <w:pPr>
      <w:pStyle w:val="Footer"/>
      <w:ind w:right="360"/>
    </w:pPr>
  </w:p>
  <w:p w14:paraId="03965FE0" w14:textId="77777777" w:rsidR="00541792" w:rsidRDefault="005417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21409" w14:textId="77777777" w:rsidR="00541792" w:rsidRDefault="0054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2BBC0" w14:textId="77777777" w:rsidR="00B71F74" w:rsidRDefault="00B71F74">
      <w:r>
        <w:separator/>
      </w:r>
    </w:p>
    <w:p w14:paraId="2EC994CF" w14:textId="77777777" w:rsidR="00B71F74" w:rsidRDefault="00B71F74"/>
  </w:footnote>
  <w:footnote w:type="continuationSeparator" w:id="0">
    <w:p w14:paraId="76D8515B" w14:textId="77777777" w:rsidR="00B71F74" w:rsidRDefault="00B71F74">
      <w:r>
        <w:continuationSeparator/>
      </w:r>
    </w:p>
    <w:p w14:paraId="63B5FD61" w14:textId="77777777" w:rsidR="00B71F74" w:rsidRDefault="00B71F74"/>
  </w:footnote>
  <w:footnote w:type="continuationNotice" w:id="1">
    <w:p w14:paraId="6D786BE7" w14:textId="77777777" w:rsidR="00B71F74" w:rsidRDefault="00B71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F20B" w14:textId="77777777" w:rsidR="00541792" w:rsidRDefault="00541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2B7B" w14:textId="77777777" w:rsidR="00541792" w:rsidRDefault="0054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F9C3" w14:textId="77777777" w:rsidR="00541792" w:rsidRDefault="0054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1CA5"/>
    <w:multiLevelType w:val="hybridMultilevel"/>
    <w:tmpl w:val="9A2C31E4"/>
    <w:lvl w:ilvl="0" w:tplc="44CC9ADE">
      <w:start w:val="1"/>
      <w:numFmt w:val="decimal"/>
      <w:pStyle w:val="Heading1"/>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C2CCC"/>
    <w:multiLevelType w:val="hybridMultilevel"/>
    <w:tmpl w:val="8218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7113"/>
    <w:multiLevelType w:val="hybridMultilevel"/>
    <w:tmpl w:val="AAD67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C5B58"/>
    <w:multiLevelType w:val="hybridMultilevel"/>
    <w:tmpl w:val="1840A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D900E4"/>
    <w:multiLevelType w:val="hybridMultilevel"/>
    <w:tmpl w:val="401E4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36A57"/>
    <w:multiLevelType w:val="hybridMultilevel"/>
    <w:tmpl w:val="CE36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A5654"/>
    <w:multiLevelType w:val="hybridMultilevel"/>
    <w:tmpl w:val="29F28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7108E8"/>
    <w:multiLevelType w:val="hybridMultilevel"/>
    <w:tmpl w:val="0400B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A6F9D"/>
    <w:multiLevelType w:val="hybridMultilevel"/>
    <w:tmpl w:val="3F2AACB2"/>
    <w:lvl w:ilvl="0" w:tplc="CDE4349E">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72318"/>
    <w:multiLevelType w:val="hybridMultilevel"/>
    <w:tmpl w:val="1268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B14F0"/>
    <w:multiLevelType w:val="hybridMultilevel"/>
    <w:tmpl w:val="DF0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A5F38"/>
    <w:multiLevelType w:val="hybridMultilevel"/>
    <w:tmpl w:val="8604A758"/>
    <w:lvl w:ilvl="0" w:tplc="CDE4349E">
      <w:numFmt w:val="bullet"/>
      <w:lvlText w:val="•"/>
      <w:lvlJc w:val="left"/>
      <w:pPr>
        <w:ind w:left="720" w:hanging="360"/>
      </w:pPr>
      <w:rPr>
        <w:rFonts w:ascii="Courier New" w:eastAsia="Calibri"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F246D"/>
    <w:multiLevelType w:val="hybridMultilevel"/>
    <w:tmpl w:val="7D8E1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503F2"/>
    <w:multiLevelType w:val="hybridMultilevel"/>
    <w:tmpl w:val="1FAA3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87B92"/>
    <w:multiLevelType w:val="hybridMultilevel"/>
    <w:tmpl w:val="34E6B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E2B1C"/>
    <w:multiLevelType w:val="hybridMultilevel"/>
    <w:tmpl w:val="2A206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647A4"/>
    <w:multiLevelType w:val="hybridMultilevel"/>
    <w:tmpl w:val="35067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62DAF"/>
    <w:multiLevelType w:val="hybridMultilevel"/>
    <w:tmpl w:val="B3960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212AC"/>
    <w:multiLevelType w:val="hybridMultilevel"/>
    <w:tmpl w:val="19228E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E51246"/>
    <w:multiLevelType w:val="hybridMultilevel"/>
    <w:tmpl w:val="8152BD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3609A"/>
    <w:multiLevelType w:val="hybridMultilevel"/>
    <w:tmpl w:val="DC36B9B2"/>
    <w:lvl w:ilvl="0" w:tplc="CDE4349E">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531E1"/>
    <w:multiLevelType w:val="hybridMultilevel"/>
    <w:tmpl w:val="6ACEF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F07CB"/>
    <w:multiLevelType w:val="hybridMultilevel"/>
    <w:tmpl w:val="AAD67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A01C14"/>
    <w:multiLevelType w:val="hybridMultilevel"/>
    <w:tmpl w:val="D1740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9B2B83"/>
    <w:multiLevelType w:val="hybridMultilevel"/>
    <w:tmpl w:val="E042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3"/>
  </w:num>
  <w:num w:numId="4">
    <w:abstractNumId w:val="10"/>
  </w:num>
  <w:num w:numId="5">
    <w:abstractNumId w:val="8"/>
  </w:num>
  <w:num w:numId="6">
    <w:abstractNumId w:val="11"/>
  </w:num>
  <w:num w:numId="7">
    <w:abstractNumId w:val="16"/>
  </w:num>
  <w:num w:numId="8">
    <w:abstractNumId w:val="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9"/>
  </w:num>
  <w:num w:numId="12">
    <w:abstractNumId w:val="4"/>
  </w:num>
  <w:num w:numId="13">
    <w:abstractNumId w:val="7"/>
  </w:num>
  <w:num w:numId="14">
    <w:abstractNumId w:val="1"/>
  </w:num>
  <w:num w:numId="15">
    <w:abstractNumId w:val="20"/>
  </w:num>
  <w:num w:numId="16">
    <w:abstractNumId w:val="17"/>
  </w:num>
  <w:num w:numId="17">
    <w:abstractNumId w:val="19"/>
  </w:num>
  <w:num w:numId="18">
    <w:abstractNumId w:val="15"/>
  </w:num>
  <w:num w:numId="19">
    <w:abstractNumId w:val="21"/>
  </w:num>
  <w:num w:numId="20">
    <w:abstractNumId w:val="24"/>
  </w:num>
  <w:num w:numId="21">
    <w:abstractNumId w:val="0"/>
  </w:num>
  <w:num w:numId="22">
    <w:abstractNumId w:val="22"/>
  </w:num>
  <w:num w:numId="23">
    <w:abstractNumId w:val="2"/>
  </w:num>
  <w:num w:numId="24">
    <w:abstractNumId w:val="6"/>
  </w:num>
  <w:num w:numId="25">
    <w:abstractNumId w:val="12"/>
  </w:num>
  <w:num w:numId="26">
    <w:abstractNumId w:val="5"/>
  </w:num>
  <w:num w:numId="2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drawingGridHorizontalOrigin w:val="1440"/>
  <w:drawingGridVerticalOrigin w:val="1440"/>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70"/>
    <w:rsid w:val="00003FFA"/>
    <w:rsid w:val="00005C1A"/>
    <w:rsid w:val="00005F85"/>
    <w:rsid w:val="000064D3"/>
    <w:rsid w:val="000114F2"/>
    <w:rsid w:val="000126AF"/>
    <w:rsid w:val="00012F4F"/>
    <w:rsid w:val="000132B8"/>
    <w:rsid w:val="00014DA6"/>
    <w:rsid w:val="00015D1B"/>
    <w:rsid w:val="00016F2F"/>
    <w:rsid w:val="00017634"/>
    <w:rsid w:val="000177E5"/>
    <w:rsid w:val="000203B7"/>
    <w:rsid w:val="000216F8"/>
    <w:rsid w:val="000226BB"/>
    <w:rsid w:val="00024290"/>
    <w:rsid w:val="00025DF8"/>
    <w:rsid w:val="00025F62"/>
    <w:rsid w:val="00026719"/>
    <w:rsid w:val="00027D77"/>
    <w:rsid w:val="00031284"/>
    <w:rsid w:val="00031C53"/>
    <w:rsid w:val="00031D85"/>
    <w:rsid w:val="000343D2"/>
    <w:rsid w:val="000356C2"/>
    <w:rsid w:val="00035CDB"/>
    <w:rsid w:val="00036071"/>
    <w:rsid w:val="000370D5"/>
    <w:rsid w:val="000373EA"/>
    <w:rsid w:val="00037ACD"/>
    <w:rsid w:val="00037E29"/>
    <w:rsid w:val="00040B42"/>
    <w:rsid w:val="0004251E"/>
    <w:rsid w:val="00043E3E"/>
    <w:rsid w:val="000446D5"/>
    <w:rsid w:val="00047475"/>
    <w:rsid w:val="000505F9"/>
    <w:rsid w:val="00050823"/>
    <w:rsid w:val="00052B25"/>
    <w:rsid w:val="00052B38"/>
    <w:rsid w:val="00054039"/>
    <w:rsid w:val="00055233"/>
    <w:rsid w:val="0005660D"/>
    <w:rsid w:val="000569CA"/>
    <w:rsid w:val="000613D2"/>
    <w:rsid w:val="00062A6F"/>
    <w:rsid w:val="00063B8B"/>
    <w:rsid w:val="000640BC"/>
    <w:rsid w:val="00064CB7"/>
    <w:rsid w:val="00064D67"/>
    <w:rsid w:val="00065AC5"/>
    <w:rsid w:val="00066983"/>
    <w:rsid w:val="00066D20"/>
    <w:rsid w:val="00067E21"/>
    <w:rsid w:val="00070852"/>
    <w:rsid w:val="00071381"/>
    <w:rsid w:val="000739EA"/>
    <w:rsid w:val="00074320"/>
    <w:rsid w:val="00075957"/>
    <w:rsid w:val="00077325"/>
    <w:rsid w:val="0008049D"/>
    <w:rsid w:val="000834D0"/>
    <w:rsid w:val="00083A0C"/>
    <w:rsid w:val="0008419B"/>
    <w:rsid w:val="000850E0"/>
    <w:rsid w:val="000857EE"/>
    <w:rsid w:val="0008584D"/>
    <w:rsid w:val="00085E2E"/>
    <w:rsid w:val="000868D0"/>
    <w:rsid w:val="0009128F"/>
    <w:rsid w:val="0009220E"/>
    <w:rsid w:val="0009224D"/>
    <w:rsid w:val="00094388"/>
    <w:rsid w:val="000960D7"/>
    <w:rsid w:val="000966F9"/>
    <w:rsid w:val="00097E59"/>
    <w:rsid w:val="000A03A3"/>
    <w:rsid w:val="000A1091"/>
    <w:rsid w:val="000A5700"/>
    <w:rsid w:val="000A7333"/>
    <w:rsid w:val="000A75F7"/>
    <w:rsid w:val="000B295C"/>
    <w:rsid w:val="000B51D4"/>
    <w:rsid w:val="000B596E"/>
    <w:rsid w:val="000B619D"/>
    <w:rsid w:val="000B6BC2"/>
    <w:rsid w:val="000C031D"/>
    <w:rsid w:val="000C06CD"/>
    <w:rsid w:val="000C0C67"/>
    <w:rsid w:val="000C0F5F"/>
    <w:rsid w:val="000C3FB6"/>
    <w:rsid w:val="000C419C"/>
    <w:rsid w:val="000C479B"/>
    <w:rsid w:val="000C54C0"/>
    <w:rsid w:val="000C555F"/>
    <w:rsid w:val="000C559B"/>
    <w:rsid w:val="000C7D93"/>
    <w:rsid w:val="000D04FF"/>
    <w:rsid w:val="000D08C5"/>
    <w:rsid w:val="000D0F43"/>
    <w:rsid w:val="000D105D"/>
    <w:rsid w:val="000D1074"/>
    <w:rsid w:val="000D2FD2"/>
    <w:rsid w:val="000D43D4"/>
    <w:rsid w:val="000D503C"/>
    <w:rsid w:val="000D5400"/>
    <w:rsid w:val="000D5541"/>
    <w:rsid w:val="000D6889"/>
    <w:rsid w:val="000D6F80"/>
    <w:rsid w:val="000D7F1C"/>
    <w:rsid w:val="000E0A30"/>
    <w:rsid w:val="000E124E"/>
    <w:rsid w:val="000E14C6"/>
    <w:rsid w:val="000E29D0"/>
    <w:rsid w:val="000E349C"/>
    <w:rsid w:val="000E3EF9"/>
    <w:rsid w:val="000E3FDA"/>
    <w:rsid w:val="000E54E4"/>
    <w:rsid w:val="000E60FE"/>
    <w:rsid w:val="000E631E"/>
    <w:rsid w:val="000E63F0"/>
    <w:rsid w:val="000E64DA"/>
    <w:rsid w:val="000E7FEC"/>
    <w:rsid w:val="000F034F"/>
    <w:rsid w:val="000F1693"/>
    <w:rsid w:val="000F20B3"/>
    <w:rsid w:val="000F3538"/>
    <w:rsid w:val="000F41E8"/>
    <w:rsid w:val="000F4883"/>
    <w:rsid w:val="000F5491"/>
    <w:rsid w:val="000F6646"/>
    <w:rsid w:val="000F66FB"/>
    <w:rsid w:val="000F7264"/>
    <w:rsid w:val="000F765D"/>
    <w:rsid w:val="00100036"/>
    <w:rsid w:val="00100D53"/>
    <w:rsid w:val="00101A9A"/>
    <w:rsid w:val="00102B9C"/>
    <w:rsid w:val="00103B53"/>
    <w:rsid w:val="00104D81"/>
    <w:rsid w:val="00105271"/>
    <w:rsid w:val="00107639"/>
    <w:rsid w:val="00110B4E"/>
    <w:rsid w:val="001125C1"/>
    <w:rsid w:val="0011271A"/>
    <w:rsid w:val="00115190"/>
    <w:rsid w:val="00115F2B"/>
    <w:rsid w:val="001171C6"/>
    <w:rsid w:val="0011756D"/>
    <w:rsid w:val="001177D9"/>
    <w:rsid w:val="001177E6"/>
    <w:rsid w:val="00117CFE"/>
    <w:rsid w:val="001205DF"/>
    <w:rsid w:val="00121C73"/>
    <w:rsid w:val="00122564"/>
    <w:rsid w:val="0012317F"/>
    <w:rsid w:val="00125DC5"/>
    <w:rsid w:val="00125E70"/>
    <w:rsid w:val="0012693E"/>
    <w:rsid w:val="00133655"/>
    <w:rsid w:val="00133A19"/>
    <w:rsid w:val="00134CCD"/>
    <w:rsid w:val="00135C37"/>
    <w:rsid w:val="00140969"/>
    <w:rsid w:val="0014246F"/>
    <w:rsid w:val="001428D3"/>
    <w:rsid w:val="00143176"/>
    <w:rsid w:val="00143C0F"/>
    <w:rsid w:val="00144866"/>
    <w:rsid w:val="00144E1D"/>
    <w:rsid w:val="00144E97"/>
    <w:rsid w:val="0014504B"/>
    <w:rsid w:val="00146749"/>
    <w:rsid w:val="00147D0E"/>
    <w:rsid w:val="001504C6"/>
    <w:rsid w:val="00152C4B"/>
    <w:rsid w:val="00153346"/>
    <w:rsid w:val="00154C79"/>
    <w:rsid w:val="00154F11"/>
    <w:rsid w:val="001565F6"/>
    <w:rsid w:val="00156AAA"/>
    <w:rsid w:val="00156FE6"/>
    <w:rsid w:val="00157472"/>
    <w:rsid w:val="00157DC1"/>
    <w:rsid w:val="0016226D"/>
    <w:rsid w:val="00162E93"/>
    <w:rsid w:val="00164F0F"/>
    <w:rsid w:val="001659B8"/>
    <w:rsid w:val="00165CE1"/>
    <w:rsid w:val="0016601C"/>
    <w:rsid w:val="001663F8"/>
    <w:rsid w:val="001674ED"/>
    <w:rsid w:val="00167C65"/>
    <w:rsid w:val="00170D17"/>
    <w:rsid w:val="001722FA"/>
    <w:rsid w:val="00172CF9"/>
    <w:rsid w:val="00172DB2"/>
    <w:rsid w:val="001730A4"/>
    <w:rsid w:val="00173312"/>
    <w:rsid w:val="00173710"/>
    <w:rsid w:val="00174FAD"/>
    <w:rsid w:val="001753B0"/>
    <w:rsid w:val="001760E9"/>
    <w:rsid w:val="00180AAA"/>
    <w:rsid w:val="00180C16"/>
    <w:rsid w:val="001813AD"/>
    <w:rsid w:val="00182662"/>
    <w:rsid w:val="00182CAC"/>
    <w:rsid w:val="001831B1"/>
    <w:rsid w:val="001859AF"/>
    <w:rsid w:val="00185AA2"/>
    <w:rsid w:val="00185E13"/>
    <w:rsid w:val="001860BE"/>
    <w:rsid w:val="001860FD"/>
    <w:rsid w:val="00186404"/>
    <w:rsid w:val="001902AD"/>
    <w:rsid w:val="00190A5A"/>
    <w:rsid w:val="00190EDE"/>
    <w:rsid w:val="00191191"/>
    <w:rsid w:val="001931BC"/>
    <w:rsid w:val="001936BC"/>
    <w:rsid w:val="00193EE6"/>
    <w:rsid w:val="00194735"/>
    <w:rsid w:val="001951CD"/>
    <w:rsid w:val="001970F4"/>
    <w:rsid w:val="001A007C"/>
    <w:rsid w:val="001A0102"/>
    <w:rsid w:val="001A0BEB"/>
    <w:rsid w:val="001A0ECB"/>
    <w:rsid w:val="001A1013"/>
    <w:rsid w:val="001A2907"/>
    <w:rsid w:val="001A2B45"/>
    <w:rsid w:val="001A39FD"/>
    <w:rsid w:val="001A3D97"/>
    <w:rsid w:val="001A3EB6"/>
    <w:rsid w:val="001A5F6B"/>
    <w:rsid w:val="001A6AB1"/>
    <w:rsid w:val="001A710D"/>
    <w:rsid w:val="001A7EC7"/>
    <w:rsid w:val="001B036F"/>
    <w:rsid w:val="001B2190"/>
    <w:rsid w:val="001B2543"/>
    <w:rsid w:val="001B3356"/>
    <w:rsid w:val="001B35F2"/>
    <w:rsid w:val="001B3B38"/>
    <w:rsid w:val="001B3F59"/>
    <w:rsid w:val="001B45AA"/>
    <w:rsid w:val="001B5AB3"/>
    <w:rsid w:val="001B69D0"/>
    <w:rsid w:val="001B7196"/>
    <w:rsid w:val="001B7619"/>
    <w:rsid w:val="001B7E98"/>
    <w:rsid w:val="001C137E"/>
    <w:rsid w:val="001C17E8"/>
    <w:rsid w:val="001C1A8E"/>
    <w:rsid w:val="001C2EBF"/>
    <w:rsid w:val="001C2FD3"/>
    <w:rsid w:val="001C568C"/>
    <w:rsid w:val="001C5FB8"/>
    <w:rsid w:val="001C7BF8"/>
    <w:rsid w:val="001C7E0C"/>
    <w:rsid w:val="001C7FAB"/>
    <w:rsid w:val="001D015F"/>
    <w:rsid w:val="001D25C2"/>
    <w:rsid w:val="001D3F24"/>
    <w:rsid w:val="001D5841"/>
    <w:rsid w:val="001D71BC"/>
    <w:rsid w:val="001D7586"/>
    <w:rsid w:val="001E0C41"/>
    <w:rsid w:val="001E1846"/>
    <w:rsid w:val="001E3294"/>
    <w:rsid w:val="001E32AD"/>
    <w:rsid w:val="001E4175"/>
    <w:rsid w:val="001E480E"/>
    <w:rsid w:val="001E484F"/>
    <w:rsid w:val="001E59AF"/>
    <w:rsid w:val="001E5BEA"/>
    <w:rsid w:val="001E6BF5"/>
    <w:rsid w:val="001E77DC"/>
    <w:rsid w:val="001F27B3"/>
    <w:rsid w:val="001F2D7A"/>
    <w:rsid w:val="001F4256"/>
    <w:rsid w:val="001F54FE"/>
    <w:rsid w:val="0020081F"/>
    <w:rsid w:val="00200EFD"/>
    <w:rsid w:val="00202F40"/>
    <w:rsid w:val="002036D3"/>
    <w:rsid w:val="00204B21"/>
    <w:rsid w:val="00205965"/>
    <w:rsid w:val="00207412"/>
    <w:rsid w:val="002112E6"/>
    <w:rsid w:val="00211C73"/>
    <w:rsid w:val="00213619"/>
    <w:rsid w:val="002152AF"/>
    <w:rsid w:val="0022295A"/>
    <w:rsid w:val="0022313A"/>
    <w:rsid w:val="00223354"/>
    <w:rsid w:val="00223F0E"/>
    <w:rsid w:val="002254FF"/>
    <w:rsid w:val="00225E86"/>
    <w:rsid w:val="00226791"/>
    <w:rsid w:val="00226842"/>
    <w:rsid w:val="00226F56"/>
    <w:rsid w:val="00227ABD"/>
    <w:rsid w:val="0023053F"/>
    <w:rsid w:val="00230B59"/>
    <w:rsid w:val="0023324D"/>
    <w:rsid w:val="00233D0E"/>
    <w:rsid w:val="00235695"/>
    <w:rsid w:val="00235B0A"/>
    <w:rsid w:val="00236AD1"/>
    <w:rsid w:val="00241273"/>
    <w:rsid w:val="002426D6"/>
    <w:rsid w:val="00245BC1"/>
    <w:rsid w:val="00246122"/>
    <w:rsid w:val="0024793A"/>
    <w:rsid w:val="00247FC6"/>
    <w:rsid w:val="002509B7"/>
    <w:rsid w:val="00251029"/>
    <w:rsid w:val="00251346"/>
    <w:rsid w:val="002520A4"/>
    <w:rsid w:val="002526ED"/>
    <w:rsid w:val="00252850"/>
    <w:rsid w:val="00253AEC"/>
    <w:rsid w:val="00254782"/>
    <w:rsid w:val="00254C05"/>
    <w:rsid w:val="002558CA"/>
    <w:rsid w:val="002565DA"/>
    <w:rsid w:val="00256E1E"/>
    <w:rsid w:val="002571E6"/>
    <w:rsid w:val="002575A8"/>
    <w:rsid w:val="00260578"/>
    <w:rsid w:val="002605D3"/>
    <w:rsid w:val="002629AF"/>
    <w:rsid w:val="00264632"/>
    <w:rsid w:val="0026550E"/>
    <w:rsid w:val="002665E1"/>
    <w:rsid w:val="00270676"/>
    <w:rsid w:val="00270C79"/>
    <w:rsid w:val="00270D55"/>
    <w:rsid w:val="00270E42"/>
    <w:rsid w:val="002711C8"/>
    <w:rsid w:val="0027133A"/>
    <w:rsid w:val="00271808"/>
    <w:rsid w:val="00273463"/>
    <w:rsid w:val="00275CCC"/>
    <w:rsid w:val="00276311"/>
    <w:rsid w:val="00277E16"/>
    <w:rsid w:val="002810FF"/>
    <w:rsid w:val="00281700"/>
    <w:rsid w:val="0028216B"/>
    <w:rsid w:val="00283170"/>
    <w:rsid w:val="0028321F"/>
    <w:rsid w:val="00284663"/>
    <w:rsid w:val="00285820"/>
    <w:rsid w:val="00286C36"/>
    <w:rsid w:val="00286FD9"/>
    <w:rsid w:val="002872F9"/>
    <w:rsid w:val="002878BC"/>
    <w:rsid w:val="00291ECD"/>
    <w:rsid w:val="00295141"/>
    <w:rsid w:val="002951A7"/>
    <w:rsid w:val="002951C1"/>
    <w:rsid w:val="002978B4"/>
    <w:rsid w:val="00297E60"/>
    <w:rsid w:val="002A0163"/>
    <w:rsid w:val="002A06C0"/>
    <w:rsid w:val="002A109B"/>
    <w:rsid w:val="002A13B5"/>
    <w:rsid w:val="002A29A8"/>
    <w:rsid w:val="002A6CA4"/>
    <w:rsid w:val="002A7EF7"/>
    <w:rsid w:val="002A7F32"/>
    <w:rsid w:val="002B0764"/>
    <w:rsid w:val="002B09FF"/>
    <w:rsid w:val="002B4399"/>
    <w:rsid w:val="002B5A65"/>
    <w:rsid w:val="002B64E4"/>
    <w:rsid w:val="002B758B"/>
    <w:rsid w:val="002C0B1C"/>
    <w:rsid w:val="002C139F"/>
    <w:rsid w:val="002C299D"/>
    <w:rsid w:val="002C2A68"/>
    <w:rsid w:val="002C2C4F"/>
    <w:rsid w:val="002C3FAA"/>
    <w:rsid w:val="002C7D56"/>
    <w:rsid w:val="002C7FD8"/>
    <w:rsid w:val="002D1B14"/>
    <w:rsid w:val="002D3A2E"/>
    <w:rsid w:val="002D4EC6"/>
    <w:rsid w:val="002D572A"/>
    <w:rsid w:val="002D5C1D"/>
    <w:rsid w:val="002D5DE0"/>
    <w:rsid w:val="002D62B3"/>
    <w:rsid w:val="002D73B9"/>
    <w:rsid w:val="002E2220"/>
    <w:rsid w:val="002E302B"/>
    <w:rsid w:val="002E4A66"/>
    <w:rsid w:val="002E57AF"/>
    <w:rsid w:val="002F0FC2"/>
    <w:rsid w:val="002F131A"/>
    <w:rsid w:val="002F2684"/>
    <w:rsid w:val="002F2B46"/>
    <w:rsid w:val="002F2B85"/>
    <w:rsid w:val="002F3E0C"/>
    <w:rsid w:val="002F50CD"/>
    <w:rsid w:val="00301842"/>
    <w:rsid w:val="00301A16"/>
    <w:rsid w:val="00301F42"/>
    <w:rsid w:val="00302C61"/>
    <w:rsid w:val="0030511D"/>
    <w:rsid w:val="00305203"/>
    <w:rsid w:val="00305EF0"/>
    <w:rsid w:val="00306269"/>
    <w:rsid w:val="00306271"/>
    <w:rsid w:val="003063A7"/>
    <w:rsid w:val="00307399"/>
    <w:rsid w:val="00307B60"/>
    <w:rsid w:val="003104CF"/>
    <w:rsid w:val="00310B09"/>
    <w:rsid w:val="00311FC1"/>
    <w:rsid w:val="00312A7E"/>
    <w:rsid w:val="0031487F"/>
    <w:rsid w:val="003148CE"/>
    <w:rsid w:val="00315356"/>
    <w:rsid w:val="00315FB0"/>
    <w:rsid w:val="00316A78"/>
    <w:rsid w:val="00316F56"/>
    <w:rsid w:val="00317869"/>
    <w:rsid w:val="0032204C"/>
    <w:rsid w:val="003226AD"/>
    <w:rsid w:val="00322A09"/>
    <w:rsid w:val="003259C0"/>
    <w:rsid w:val="00325BAB"/>
    <w:rsid w:val="003264B9"/>
    <w:rsid w:val="00326DA8"/>
    <w:rsid w:val="00331978"/>
    <w:rsid w:val="00332A94"/>
    <w:rsid w:val="00332E7F"/>
    <w:rsid w:val="00333370"/>
    <w:rsid w:val="0033387E"/>
    <w:rsid w:val="00334547"/>
    <w:rsid w:val="00334C55"/>
    <w:rsid w:val="00337214"/>
    <w:rsid w:val="00337CBD"/>
    <w:rsid w:val="00337EFB"/>
    <w:rsid w:val="003410C7"/>
    <w:rsid w:val="00341B4E"/>
    <w:rsid w:val="00341CC6"/>
    <w:rsid w:val="00344298"/>
    <w:rsid w:val="00347338"/>
    <w:rsid w:val="00347B96"/>
    <w:rsid w:val="00347CCB"/>
    <w:rsid w:val="00350615"/>
    <w:rsid w:val="003512C3"/>
    <w:rsid w:val="0035246C"/>
    <w:rsid w:val="0035270C"/>
    <w:rsid w:val="003533D1"/>
    <w:rsid w:val="003536F6"/>
    <w:rsid w:val="00353AAD"/>
    <w:rsid w:val="003541CF"/>
    <w:rsid w:val="003544D5"/>
    <w:rsid w:val="00354D79"/>
    <w:rsid w:val="00355E47"/>
    <w:rsid w:val="00356108"/>
    <w:rsid w:val="003564AD"/>
    <w:rsid w:val="0035685B"/>
    <w:rsid w:val="003601EA"/>
    <w:rsid w:val="00360F40"/>
    <w:rsid w:val="00361349"/>
    <w:rsid w:val="00361609"/>
    <w:rsid w:val="00361ECE"/>
    <w:rsid w:val="003622FE"/>
    <w:rsid w:val="003627A5"/>
    <w:rsid w:val="003629C6"/>
    <w:rsid w:val="00363155"/>
    <w:rsid w:val="003646A5"/>
    <w:rsid w:val="00364A99"/>
    <w:rsid w:val="0036564B"/>
    <w:rsid w:val="00367CB9"/>
    <w:rsid w:val="00370655"/>
    <w:rsid w:val="00370FB4"/>
    <w:rsid w:val="00371C08"/>
    <w:rsid w:val="00372E5A"/>
    <w:rsid w:val="00372E87"/>
    <w:rsid w:val="0037366B"/>
    <w:rsid w:val="00373CFF"/>
    <w:rsid w:val="00374573"/>
    <w:rsid w:val="00375010"/>
    <w:rsid w:val="00376520"/>
    <w:rsid w:val="00380944"/>
    <w:rsid w:val="003809D3"/>
    <w:rsid w:val="00381019"/>
    <w:rsid w:val="0038274B"/>
    <w:rsid w:val="00383692"/>
    <w:rsid w:val="0038457F"/>
    <w:rsid w:val="0038685F"/>
    <w:rsid w:val="003877BC"/>
    <w:rsid w:val="00390456"/>
    <w:rsid w:val="00391A1A"/>
    <w:rsid w:val="00391C71"/>
    <w:rsid w:val="00392CB9"/>
    <w:rsid w:val="00393A56"/>
    <w:rsid w:val="00393EAB"/>
    <w:rsid w:val="00397ACA"/>
    <w:rsid w:val="003A0C47"/>
    <w:rsid w:val="003A2B1C"/>
    <w:rsid w:val="003A2C67"/>
    <w:rsid w:val="003A2DAC"/>
    <w:rsid w:val="003A3AEF"/>
    <w:rsid w:val="003A5891"/>
    <w:rsid w:val="003A7AC5"/>
    <w:rsid w:val="003B016E"/>
    <w:rsid w:val="003B6DD4"/>
    <w:rsid w:val="003C0E60"/>
    <w:rsid w:val="003C1708"/>
    <w:rsid w:val="003C1FEF"/>
    <w:rsid w:val="003C2DCD"/>
    <w:rsid w:val="003C3C69"/>
    <w:rsid w:val="003C628A"/>
    <w:rsid w:val="003D10F4"/>
    <w:rsid w:val="003D1262"/>
    <w:rsid w:val="003D15F4"/>
    <w:rsid w:val="003D1A66"/>
    <w:rsid w:val="003D3432"/>
    <w:rsid w:val="003D4119"/>
    <w:rsid w:val="003D434C"/>
    <w:rsid w:val="003D531B"/>
    <w:rsid w:val="003D670C"/>
    <w:rsid w:val="003D7015"/>
    <w:rsid w:val="003E13AD"/>
    <w:rsid w:val="003E2135"/>
    <w:rsid w:val="003E5B76"/>
    <w:rsid w:val="003E6BD5"/>
    <w:rsid w:val="003E7103"/>
    <w:rsid w:val="003E7BA3"/>
    <w:rsid w:val="003F1F56"/>
    <w:rsid w:val="003F236F"/>
    <w:rsid w:val="003F3D0C"/>
    <w:rsid w:val="003F5E6B"/>
    <w:rsid w:val="003F6461"/>
    <w:rsid w:val="004017C8"/>
    <w:rsid w:val="004021D3"/>
    <w:rsid w:val="0040297C"/>
    <w:rsid w:val="004053DD"/>
    <w:rsid w:val="00406AB5"/>
    <w:rsid w:val="00406BCC"/>
    <w:rsid w:val="00407077"/>
    <w:rsid w:val="0041060B"/>
    <w:rsid w:val="00410BC7"/>
    <w:rsid w:val="00411CD5"/>
    <w:rsid w:val="00412443"/>
    <w:rsid w:val="004129A7"/>
    <w:rsid w:val="00412A16"/>
    <w:rsid w:val="00412F8A"/>
    <w:rsid w:val="00413BDB"/>
    <w:rsid w:val="0041555E"/>
    <w:rsid w:val="00415BF7"/>
    <w:rsid w:val="00415D49"/>
    <w:rsid w:val="00417B14"/>
    <w:rsid w:val="004219C6"/>
    <w:rsid w:val="00422F02"/>
    <w:rsid w:val="00423117"/>
    <w:rsid w:val="0042315E"/>
    <w:rsid w:val="004234BC"/>
    <w:rsid w:val="00423FC5"/>
    <w:rsid w:val="004249C2"/>
    <w:rsid w:val="00425C94"/>
    <w:rsid w:val="00425F2D"/>
    <w:rsid w:val="00430947"/>
    <w:rsid w:val="00430D6D"/>
    <w:rsid w:val="00431771"/>
    <w:rsid w:val="004318B1"/>
    <w:rsid w:val="00432E62"/>
    <w:rsid w:val="00433164"/>
    <w:rsid w:val="004343D0"/>
    <w:rsid w:val="00435D44"/>
    <w:rsid w:val="004362CD"/>
    <w:rsid w:val="004367C9"/>
    <w:rsid w:val="00436987"/>
    <w:rsid w:val="00437551"/>
    <w:rsid w:val="004379E8"/>
    <w:rsid w:val="00437A99"/>
    <w:rsid w:val="004409AE"/>
    <w:rsid w:val="004440BD"/>
    <w:rsid w:val="00445BD3"/>
    <w:rsid w:val="00447003"/>
    <w:rsid w:val="004473C8"/>
    <w:rsid w:val="00452C81"/>
    <w:rsid w:val="00453168"/>
    <w:rsid w:val="004534CC"/>
    <w:rsid w:val="0045372C"/>
    <w:rsid w:val="00453DAD"/>
    <w:rsid w:val="00453EFC"/>
    <w:rsid w:val="004549B2"/>
    <w:rsid w:val="0045512B"/>
    <w:rsid w:val="004576D8"/>
    <w:rsid w:val="00457B4D"/>
    <w:rsid w:val="0046184A"/>
    <w:rsid w:val="004618F0"/>
    <w:rsid w:val="00461AAE"/>
    <w:rsid w:val="00461C75"/>
    <w:rsid w:val="00462145"/>
    <w:rsid w:val="00464513"/>
    <w:rsid w:val="0046690B"/>
    <w:rsid w:val="00466F53"/>
    <w:rsid w:val="004672EF"/>
    <w:rsid w:val="0046736F"/>
    <w:rsid w:val="004675F0"/>
    <w:rsid w:val="00467690"/>
    <w:rsid w:val="0047121F"/>
    <w:rsid w:val="004716F5"/>
    <w:rsid w:val="00473A63"/>
    <w:rsid w:val="0047511F"/>
    <w:rsid w:val="00475F44"/>
    <w:rsid w:val="00477127"/>
    <w:rsid w:val="00480082"/>
    <w:rsid w:val="0048140B"/>
    <w:rsid w:val="00481E77"/>
    <w:rsid w:val="00484892"/>
    <w:rsid w:val="00485C65"/>
    <w:rsid w:val="004868DF"/>
    <w:rsid w:val="004873AB"/>
    <w:rsid w:val="00487FC3"/>
    <w:rsid w:val="00490BA7"/>
    <w:rsid w:val="00495EE4"/>
    <w:rsid w:val="004961C8"/>
    <w:rsid w:val="00497915"/>
    <w:rsid w:val="004A0379"/>
    <w:rsid w:val="004A1226"/>
    <w:rsid w:val="004A22DF"/>
    <w:rsid w:val="004A2ABA"/>
    <w:rsid w:val="004A328E"/>
    <w:rsid w:val="004A50D3"/>
    <w:rsid w:val="004A518D"/>
    <w:rsid w:val="004A58E8"/>
    <w:rsid w:val="004A5D74"/>
    <w:rsid w:val="004A6101"/>
    <w:rsid w:val="004B022F"/>
    <w:rsid w:val="004B1076"/>
    <w:rsid w:val="004B2C5A"/>
    <w:rsid w:val="004B39AA"/>
    <w:rsid w:val="004B472E"/>
    <w:rsid w:val="004B4DE9"/>
    <w:rsid w:val="004B5C3E"/>
    <w:rsid w:val="004B7F59"/>
    <w:rsid w:val="004C2ABA"/>
    <w:rsid w:val="004C3B17"/>
    <w:rsid w:val="004C3E62"/>
    <w:rsid w:val="004C4D12"/>
    <w:rsid w:val="004C4D5A"/>
    <w:rsid w:val="004C5CDA"/>
    <w:rsid w:val="004C672D"/>
    <w:rsid w:val="004C6C68"/>
    <w:rsid w:val="004C7A7C"/>
    <w:rsid w:val="004D037A"/>
    <w:rsid w:val="004D18EA"/>
    <w:rsid w:val="004D1CDB"/>
    <w:rsid w:val="004D1D75"/>
    <w:rsid w:val="004D2A75"/>
    <w:rsid w:val="004D4128"/>
    <w:rsid w:val="004D646A"/>
    <w:rsid w:val="004D6D46"/>
    <w:rsid w:val="004D75E7"/>
    <w:rsid w:val="004D782F"/>
    <w:rsid w:val="004E02C2"/>
    <w:rsid w:val="004E0FA9"/>
    <w:rsid w:val="004E210E"/>
    <w:rsid w:val="004E2AC4"/>
    <w:rsid w:val="004E3164"/>
    <w:rsid w:val="004E38BB"/>
    <w:rsid w:val="004E5554"/>
    <w:rsid w:val="004E68A6"/>
    <w:rsid w:val="004E6DDA"/>
    <w:rsid w:val="004F0398"/>
    <w:rsid w:val="004F1937"/>
    <w:rsid w:val="004F316F"/>
    <w:rsid w:val="004F540E"/>
    <w:rsid w:val="004F578E"/>
    <w:rsid w:val="004F5D8D"/>
    <w:rsid w:val="004F771A"/>
    <w:rsid w:val="00500807"/>
    <w:rsid w:val="00500846"/>
    <w:rsid w:val="00500F0D"/>
    <w:rsid w:val="00501864"/>
    <w:rsid w:val="00501CE0"/>
    <w:rsid w:val="00502146"/>
    <w:rsid w:val="005022BB"/>
    <w:rsid w:val="005025D1"/>
    <w:rsid w:val="005029B6"/>
    <w:rsid w:val="00502DC3"/>
    <w:rsid w:val="00506B90"/>
    <w:rsid w:val="00507B65"/>
    <w:rsid w:val="00507D1E"/>
    <w:rsid w:val="00510026"/>
    <w:rsid w:val="00510C9F"/>
    <w:rsid w:val="00510FD8"/>
    <w:rsid w:val="005120D4"/>
    <w:rsid w:val="005134D4"/>
    <w:rsid w:val="00514106"/>
    <w:rsid w:val="00514CF9"/>
    <w:rsid w:val="00515F21"/>
    <w:rsid w:val="005168D6"/>
    <w:rsid w:val="00516A2C"/>
    <w:rsid w:val="0051737F"/>
    <w:rsid w:val="005209C8"/>
    <w:rsid w:val="00520FBD"/>
    <w:rsid w:val="0052147B"/>
    <w:rsid w:val="00521855"/>
    <w:rsid w:val="00521D1C"/>
    <w:rsid w:val="00521F0D"/>
    <w:rsid w:val="00522C7E"/>
    <w:rsid w:val="00523DB4"/>
    <w:rsid w:val="00525F53"/>
    <w:rsid w:val="00526125"/>
    <w:rsid w:val="0052634F"/>
    <w:rsid w:val="00527651"/>
    <w:rsid w:val="005278B0"/>
    <w:rsid w:val="00527C35"/>
    <w:rsid w:val="00530A38"/>
    <w:rsid w:val="00530D77"/>
    <w:rsid w:val="00531413"/>
    <w:rsid w:val="00533213"/>
    <w:rsid w:val="00533C89"/>
    <w:rsid w:val="00534FCC"/>
    <w:rsid w:val="00537CE5"/>
    <w:rsid w:val="0054067F"/>
    <w:rsid w:val="005406D7"/>
    <w:rsid w:val="00541792"/>
    <w:rsid w:val="00541A9B"/>
    <w:rsid w:val="00542672"/>
    <w:rsid w:val="00542B7F"/>
    <w:rsid w:val="00543ACE"/>
    <w:rsid w:val="00543E10"/>
    <w:rsid w:val="005449E2"/>
    <w:rsid w:val="005452A9"/>
    <w:rsid w:val="00546033"/>
    <w:rsid w:val="00547C05"/>
    <w:rsid w:val="0055025C"/>
    <w:rsid w:val="005507B2"/>
    <w:rsid w:val="0055095B"/>
    <w:rsid w:val="00551507"/>
    <w:rsid w:val="005522BB"/>
    <w:rsid w:val="00553650"/>
    <w:rsid w:val="005551F7"/>
    <w:rsid w:val="00555211"/>
    <w:rsid w:val="005556FC"/>
    <w:rsid w:val="005569FB"/>
    <w:rsid w:val="00557CB4"/>
    <w:rsid w:val="00562EB7"/>
    <w:rsid w:val="00563BA8"/>
    <w:rsid w:val="0056438B"/>
    <w:rsid w:val="00564F62"/>
    <w:rsid w:val="00565319"/>
    <w:rsid w:val="00567D24"/>
    <w:rsid w:val="00567D4B"/>
    <w:rsid w:val="005703EA"/>
    <w:rsid w:val="00571186"/>
    <w:rsid w:val="005719F9"/>
    <w:rsid w:val="005749FF"/>
    <w:rsid w:val="00574B71"/>
    <w:rsid w:val="00576164"/>
    <w:rsid w:val="0058265A"/>
    <w:rsid w:val="00582807"/>
    <w:rsid w:val="00582D62"/>
    <w:rsid w:val="005858E0"/>
    <w:rsid w:val="00585F85"/>
    <w:rsid w:val="005864F9"/>
    <w:rsid w:val="005922E2"/>
    <w:rsid w:val="00593433"/>
    <w:rsid w:val="00593E67"/>
    <w:rsid w:val="00594ED3"/>
    <w:rsid w:val="00594EF6"/>
    <w:rsid w:val="00595877"/>
    <w:rsid w:val="005958B3"/>
    <w:rsid w:val="005962A3"/>
    <w:rsid w:val="00596B09"/>
    <w:rsid w:val="00596FEA"/>
    <w:rsid w:val="00597B12"/>
    <w:rsid w:val="005A10EE"/>
    <w:rsid w:val="005A1C2C"/>
    <w:rsid w:val="005A2BB0"/>
    <w:rsid w:val="005A312C"/>
    <w:rsid w:val="005A36ED"/>
    <w:rsid w:val="005A3AB0"/>
    <w:rsid w:val="005A3FC3"/>
    <w:rsid w:val="005A7D30"/>
    <w:rsid w:val="005B1434"/>
    <w:rsid w:val="005B179F"/>
    <w:rsid w:val="005B510D"/>
    <w:rsid w:val="005B6237"/>
    <w:rsid w:val="005B6DA4"/>
    <w:rsid w:val="005C0256"/>
    <w:rsid w:val="005C047C"/>
    <w:rsid w:val="005C0999"/>
    <w:rsid w:val="005C17CE"/>
    <w:rsid w:val="005C1B5D"/>
    <w:rsid w:val="005C242E"/>
    <w:rsid w:val="005C25DD"/>
    <w:rsid w:val="005C3B4E"/>
    <w:rsid w:val="005C4209"/>
    <w:rsid w:val="005C5E22"/>
    <w:rsid w:val="005C61D0"/>
    <w:rsid w:val="005C63DE"/>
    <w:rsid w:val="005C645E"/>
    <w:rsid w:val="005C6D4B"/>
    <w:rsid w:val="005C7388"/>
    <w:rsid w:val="005C76F0"/>
    <w:rsid w:val="005D017D"/>
    <w:rsid w:val="005D093D"/>
    <w:rsid w:val="005D0F66"/>
    <w:rsid w:val="005D1564"/>
    <w:rsid w:val="005D1EE6"/>
    <w:rsid w:val="005D2439"/>
    <w:rsid w:val="005D57F9"/>
    <w:rsid w:val="005E0792"/>
    <w:rsid w:val="005E0820"/>
    <w:rsid w:val="005E1825"/>
    <w:rsid w:val="005E18B8"/>
    <w:rsid w:val="005E343C"/>
    <w:rsid w:val="005E4C79"/>
    <w:rsid w:val="005E608C"/>
    <w:rsid w:val="005E739D"/>
    <w:rsid w:val="005F0BC4"/>
    <w:rsid w:val="005F242D"/>
    <w:rsid w:val="005F2AF5"/>
    <w:rsid w:val="005F330B"/>
    <w:rsid w:val="005F463D"/>
    <w:rsid w:val="005F57ED"/>
    <w:rsid w:val="005F730D"/>
    <w:rsid w:val="006026AB"/>
    <w:rsid w:val="00604660"/>
    <w:rsid w:val="00604FB6"/>
    <w:rsid w:val="00605070"/>
    <w:rsid w:val="00606184"/>
    <w:rsid w:val="00607C31"/>
    <w:rsid w:val="00607EF7"/>
    <w:rsid w:val="0061160C"/>
    <w:rsid w:val="006139CE"/>
    <w:rsid w:val="0061541E"/>
    <w:rsid w:val="0062087E"/>
    <w:rsid w:val="00621CC3"/>
    <w:rsid w:val="006220DC"/>
    <w:rsid w:val="00622DCA"/>
    <w:rsid w:val="00624862"/>
    <w:rsid w:val="00624A47"/>
    <w:rsid w:val="00625243"/>
    <w:rsid w:val="006258A0"/>
    <w:rsid w:val="00625DAE"/>
    <w:rsid w:val="00626F7E"/>
    <w:rsid w:val="00626FE5"/>
    <w:rsid w:val="00631323"/>
    <w:rsid w:val="0063171D"/>
    <w:rsid w:val="00632AC4"/>
    <w:rsid w:val="006333B6"/>
    <w:rsid w:val="006368BE"/>
    <w:rsid w:val="00636CC9"/>
    <w:rsid w:val="006435A5"/>
    <w:rsid w:val="006437E6"/>
    <w:rsid w:val="00643A95"/>
    <w:rsid w:val="00643CE7"/>
    <w:rsid w:val="00644BF4"/>
    <w:rsid w:val="00646EFF"/>
    <w:rsid w:val="00647B72"/>
    <w:rsid w:val="00650ACB"/>
    <w:rsid w:val="00651D21"/>
    <w:rsid w:val="006541AE"/>
    <w:rsid w:val="00654AB7"/>
    <w:rsid w:val="006554EA"/>
    <w:rsid w:val="00657909"/>
    <w:rsid w:val="00661250"/>
    <w:rsid w:val="006615A8"/>
    <w:rsid w:val="00663493"/>
    <w:rsid w:val="006634A6"/>
    <w:rsid w:val="006701B9"/>
    <w:rsid w:val="00670673"/>
    <w:rsid w:val="0067291B"/>
    <w:rsid w:val="0067354D"/>
    <w:rsid w:val="0067373B"/>
    <w:rsid w:val="006747CF"/>
    <w:rsid w:val="00674C99"/>
    <w:rsid w:val="006752C3"/>
    <w:rsid w:val="0067592C"/>
    <w:rsid w:val="006777E3"/>
    <w:rsid w:val="0068013C"/>
    <w:rsid w:val="00681B14"/>
    <w:rsid w:val="00683074"/>
    <w:rsid w:val="00683CD0"/>
    <w:rsid w:val="00684582"/>
    <w:rsid w:val="006847BC"/>
    <w:rsid w:val="00685853"/>
    <w:rsid w:val="006858C0"/>
    <w:rsid w:val="00685DD1"/>
    <w:rsid w:val="00687B78"/>
    <w:rsid w:val="0069121A"/>
    <w:rsid w:val="0069191C"/>
    <w:rsid w:val="006922F6"/>
    <w:rsid w:val="00692795"/>
    <w:rsid w:val="006931DD"/>
    <w:rsid w:val="00695623"/>
    <w:rsid w:val="006960C9"/>
    <w:rsid w:val="006A0F96"/>
    <w:rsid w:val="006A2B77"/>
    <w:rsid w:val="006A2CC6"/>
    <w:rsid w:val="006A3723"/>
    <w:rsid w:val="006A3927"/>
    <w:rsid w:val="006A471D"/>
    <w:rsid w:val="006A5761"/>
    <w:rsid w:val="006A6F93"/>
    <w:rsid w:val="006B2002"/>
    <w:rsid w:val="006B23E9"/>
    <w:rsid w:val="006B33A2"/>
    <w:rsid w:val="006B3415"/>
    <w:rsid w:val="006B3D3A"/>
    <w:rsid w:val="006B568A"/>
    <w:rsid w:val="006B5D83"/>
    <w:rsid w:val="006B5F96"/>
    <w:rsid w:val="006B643F"/>
    <w:rsid w:val="006B66A6"/>
    <w:rsid w:val="006B66D4"/>
    <w:rsid w:val="006B6D31"/>
    <w:rsid w:val="006B795C"/>
    <w:rsid w:val="006C11F7"/>
    <w:rsid w:val="006C1741"/>
    <w:rsid w:val="006C3015"/>
    <w:rsid w:val="006C3301"/>
    <w:rsid w:val="006C3326"/>
    <w:rsid w:val="006C33FC"/>
    <w:rsid w:val="006C37AE"/>
    <w:rsid w:val="006C4F0B"/>
    <w:rsid w:val="006C7437"/>
    <w:rsid w:val="006C75EF"/>
    <w:rsid w:val="006D1E3C"/>
    <w:rsid w:val="006D2C52"/>
    <w:rsid w:val="006D3B00"/>
    <w:rsid w:val="006D53CD"/>
    <w:rsid w:val="006D5501"/>
    <w:rsid w:val="006D6294"/>
    <w:rsid w:val="006D6B7C"/>
    <w:rsid w:val="006E0210"/>
    <w:rsid w:val="006E0498"/>
    <w:rsid w:val="006E3727"/>
    <w:rsid w:val="006E4670"/>
    <w:rsid w:val="006E4742"/>
    <w:rsid w:val="006E4B76"/>
    <w:rsid w:val="006E4F54"/>
    <w:rsid w:val="006E5DE5"/>
    <w:rsid w:val="006E64D4"/>
    <w:rsid w:val="006E76EA"/>
    <w:rsid w:val="006E7F72"/>
    <w:rsid w:val="006F1B2F"/>
    <w:rsid w:val="006F2B17"/>
    <w:rsid w:val="006F3785"/>
    <w:rsid w:val="006F3960"/>
    <w:rsid w:val="006F3C1E"/>
    <w:rsid w:val="006F4A42"/>
    <w:rsid w:val="006F7AFD"/>
    <w:rsid w:val="006F7BB8"/>
    <w:rsid w:val="0070262A"/>
    <w:rsid w:val="0070494E"/>
    <w:rsid w:val="00705691"/>
    <w:rsid w:val="00705E26"/>
    <w:rsid w:val="00707437"/>
    <w:rsid w:val="00707586"/>
    <w:rsid w:val="00707B46"/>
    <w:rsid w:val="00710272"/>
    <w:rsid w:val="007136CD"/>
    <w:rsid w:val="0071394A"/>
    <w:rsid w:val="00713C84"/>
    <w:rsid w:val="0071455E"/>
    <w:rsid w:val="00715897"/>
    <w:rsid w:val="00717ECC"/>
    <w:rsid w:val="0072198D"/>
    <w:rsid w:val="007238C2"/>
    <w:rsid w:val="00725475"/>
    <w:rsid w:val="007259A5"/>
    <w:rsid w:val="00726116"/>
    <w:rsid w:val="0073002E"/>
    <w:rsid w:val="00732EEC"/>
    <w:rsid w:val="00733395"/>
    <w:rsid w:val="007339CC"/>
    <w:rsid w:val="007355B9"/>
    <w:rsid w:val="00735DE0"/>
    <w:rsid w:val="0073643A"/>
    <w:rsid w:val="00736658"/>
    <w:rsid w:val="00736FE4"/>
    <w:rsid w:val="00737E0C"/>
    <w:rsid w:val="0074031A"/>
    <w:rsid w:val="00742409"/>
    <w:rsid w:val="007428CB"/>
    <w:rsid w:val="00742D14"/>
    <w:rsid w:val="007431B9"/>
    <w:rsid w:val="007431FD"/>
    <w:rsid w:val="00744187"/>
    <w:rsid w:val="00745192"/>
    <w:rsid w:val="0074536D"/>
    <w:rsid w:val="00746A21"/>
    <w:rsid w:val="00746F48"/>
    <w:rsid w:val="00752581"/>
    <w:rsid w:val="00752845"/>
    <w:rsid w:val="00752DC7"/>
    <w:rsid w:val="00753F39"/>
    <w:rsid w:val="007541AF"/>
    <w:rsid w:val="0075448E"/>
    <w:rsid w:val="00754985"/>
    <w:rsid w:val="007550DD"/>
    <w:rsid w:val="00755BEF"/>
    <w:rsid w:val="00756C6B"/>
    <w:rsid w:val="00756F5F"/>
    <w:rsid w:val="007574AB"/>
    <w:rsid w:val="007624AA"/>
    <w:rsid w:val="00770345"/>
    <w:rsid w:val="0077183B"/>
    <w:rsid w:val="00772055"/>
    <w:rsid w:val="00772EB8"/>
    <w:rsid w:val="00773744"/>
    <w:rsid w:val="00773F01"/>
    <w:rsid w:val="0077717D"/>
    <w:rsid w:val="007772FA"/>
    <w:rsid w:val="007802F7"/>
    <w:rsid w:val="00780C19"/>
    <w:rsid w:val="007817D3"/>
    <w:rsid w:val="00781E79"/>
    <w:rsid w:val="00784905"/>
    <w:rsid w:val="0078508E"/>
    <w:rsid w:val="00785E64"/>
    <w:rsid w:val="0078672A"/>
    <w:rsid w:val="0078747F"/>
    <w:rsid w:val="007912D1"/>
    <w:rsid w:val="007921CF"/>
    <w:rsid w:val="00792860"/>
    <w:rsid w:val="00792909"/>
    <w:rsid w:val="00792A49"/>
    <w:rsid w:val="00792A98"/>
    <w:rsid w:val="00793925"/>
    <w:rsid w:val="007940CA"/>
    <w:rsid w:val="00794CD3"/>
    <w:rsid w:val="0079581F"/>
    <w:rsid w:val="00796D59"/>
    <w:rsid w:val="007A0A04"/>
    <w:rsid w:val="007A0B54"/>
    <w:rsid w:val="007A2A83"/>
    <w:rsid w:val="007A2DF4"/>
    <w:rsid w:val="007A5CE2"/>
    <w:rsid w:val="007A671E"/>
    <w:rsid w:val="007A7B7B"/>
    <w:rsid w:val="007A7CC4"/>
    <w:rsid w:val="007B4E25"/>
    <w:rsid w:val="007B7414"/>
    <w:rsid w:val="007C10DA"/>
    <w:rsid w:val="007C1482"/>
    <w:rsid w:val="007C260D"/>
    <w:rsid w:val="007C2C63"/>
    <w:rsid w:val="007C2DE2"/>
    <w:rsid w:val="007C38E5"/>
    <w:rsid w:val="007D1A3F"/>
    <w:rsid w:val="007D307B"/>
    <w:rsid w:val="007D31B7"/>
    <w:rsid w:val="007D38DF"/>
    <w:rsid w:val="007D3FF2"/>
    <w:rsid w:val="007D539E"/>
    <w:rsid w:val="007E00D5"/>
    <w:rsid w:val="007E0F18"/>
    <w:rsid w:val="007E29F8"/>
    <w:rsid w:val="007E45E5"/>
    <w:rsid w:val="007E489B"/>
    <w:rsid w:val="007E67BE"/>
    <w:rsid w:val="007F047E"/>
    <w:rsid w:val="007F2843"/>
    <w:rsid w:val="007F31E7"/>
    <w:rsid w:val="007F3277"/>
    <w:rsid w:val="007F34B6"/>
    <w:rsid w:val="007F3717"/>
    <w:rsid w:val="007F4F4B"/>
    <w:rsid w:val="007F543B"/>
    <w:rsid w:val="007F58CA"/>
    <w:rsid w:val="007F7831"/>
    <w:rsid w:val="008000CD"/>
    <w:rsid w:val="00800726"/>
    <w:rsid w:val="00800A7A"/>
    <w:rsid w:val="00800CD3"/>
    <w:rsid w:val="00800E94"/>
    <w:rsid w:val="008012CC"/>
    <w:rsid w:val="008017A6"/>
    <w:rsid w:val="008017C8"/>
    <w:rsid w:val="008021F8"/>
    <w:rsid w:val="0080291F"/>
    <w:rsid w:val="0080421B"/>
    <w:rsid w:val="00805814"/>
    <w:rsid w:val="00805831"/>
    <w:rsid w:val="008058D6"/>
    <w:rsid w:val="00805CDE"/>
    <w:rsid w:val="00805D31"/>
    <w:rsid w:val="00806C72"/>
    <w:rsid w:val="00810011"/>
    <w:rsid w:val="00814446"/>
    <w:rsid w:val="0081574A"/>
    <w:rsid w:val="008200B0"/>
    <w:rsid w:val="00821916"/>
    <w:rsid w:val="00821C22"/>
    <w:rsid w:val="00822691"/>
    <w:rsid w:val="008236DD"/>
    <w:rsid w:val="008260E7"/>
    <w:rsid w:val="0082639C"/>
    <w:rsid w:val="008270A2"/>
    <w:rsid w:val="008274B2"/>
    <w:rsid w:val="0082765B"/>
    <w:rsid w:val="0083196D"/>
    <w:rsid w:val="00831F60"/>
    <w:rsid w:val="008333C9"/>
    <w:rsid w:val="00834E0D"/>
    <w:rsid w:val="00835544"/>
    <w:rsid w:val="00835C3A"/>
    <w:rsid w:val="008368C6"/>
    <w:rsid w:val="00842929"/>
    <w:rsid w:val="0084319D"/>
    <w:rsid w:val="00843778"/>
    <w:rsid w:val="00843BBA"/>
    <w:rsid w:val="00846597"/>
    <w:rsid w:val="0084705C"/>
    <w:rsid w:val="0085205E"/>
    <w:rsid w:val="0085234A"/>
    <w:rsid w:val="00852871"/>
    <w:rsid w:val="008551EF"/>
    <w:rsid w:val="0085539E"/>
    <w:rsid w:val="008622A8"/>
    <w:rsid w:val="0086283E"/>
    <w:rsid w:val="00862847"/>
    <w:rsid w:val="00863B61"/>
    <w:rsid w:val="00863C80"/>
    <w:rsid w:val="008643E5"/>
    <w:rsid w:val="00864B9F"/>
    <w:rsid w:val="00865721"/>
    <w:rsid w:val="00865AC7"/>
    <w:rsid w:val="00866558"/>
    <w:rsid w:val="00866C0A"/>
    <w:rsid w:val="00866C7F"/>
    <w:rsid w:val="00867B62"/>
    <w:rsid w:val="00867F1D"/>
    <w:rsid w:val="00870044"/>
    <w:rsid w:val="0087225D"/>
    <w:rsid w:val="00874F26"/>
    <w:rsid w:val="00876F23"/>
    <w:rsid w:val="008800A0"/>
    <w:rsid w:val="0088020A"/>
    <w:rsid w:val="008802DF"/>
    <w:rsid w:val="00880989"/>
    <w:rsid w:val="00881FEC"/>
    <w:rsid w:val="0088209E"/>
    <w:rsid w:val="008825B9"/>
    <w:rsid w:val="00882AA6"/>
    <w:rsid w:val="0088350A"/>
    <w:rsid w:val="008836E6"/>
    <w:rsid w:val="0088490C"/>
    <w:rsid w:val="0088528A"/>
    <w:rsid w:val="0088594E"/>
    <w:rsid w:val="008878C9"/>
    <w:rsid w:val="00887C45"/>
    <w:rsid w:val="008913D8"/>
    <w:rsid w:val="0089172C"/>
    <w:rsid w:val="0089193F"/>
    <w:rsid w:val="008921E1"/>
    <w:rsid w:val="008926FD"/>
    <w:rsid w:val="008929A8"/>
    <w:rsid w:val="008930D1"/>
    <w:rsid w:val="00893718"/>
    <w:rsid w:val="008941C0"/>
    <w:rsid w:val="00894203"/>
    <w:rsid w:val="0089486E"/>
    <w:rsid w:val="00894F48"/>
    <w:rsid w:val="008952BE"/>
    <w:rsid w:val="00895C4D"/>
    <w:rsid w:val="008A065B"/>
    <w:rsid w:val="008A2609"/>
    <w:rsid w:val="008A2BFE"/>
    <w:rsid w:val="008A2E30"/>
    <w:rsid w:val="008A4A28"/>
    <w:rsid w:val="008A7E1D"/>
    <w:rsid w:val="008B04E9"/>
    <w:rsid w:val="008B06EF"/>
    <w:rsid w:val="008B07FB"/>
    <w:rsid w:val="008B1605"/>
    <w:rsid w:val="008B269E"/>
    <w:rsid w:val="008B43D5"/>
    <w:rsid w:val="008B466A"/>
    <w:rsid w:val="008B50B7"/>
    <w:rsid w:val="008B5518"/>
    <w:rsid w:val="008B62D8"/>
    <w:rsid w:val="008B7FE5"/>
    <w:rsid w:val="008C276A"/>
    <w:rsid w:val="008C3082"/>
    <w:rsid w:val="008C3D10"/>
    <w:rsid w:val="008C5AB7"/>
    <w:rsid w:val="008C6876"/>
    <w:rsid w:val="008C6D0A"/>
    <w:rsid w:val="008C721F"/>
    <w:rsid w:val="008C73EC"/>
    <w:rsid w:val="008D0C9C"/>
    <w:rsid w:val="008D1A5B"/>
    <w:rsid w:val="008D2166"/>
    <w:rsid w:val="008D22F8"/>
    <w:rsid w:val="008D330E"/>
    <w:rsid w:val="008D365A"/>
    <w:rsid w:val="008D4044"/>
    <w:rsid w:val="008D4803"/>
    <w:rsid w:val="008D7D28"/>
    <w:rsid w:val="008E0829"/>
    <w:rsid w:val="008E288E"/>
    <w:rsid w:val="008E313A"/>
    <w:rsid w:val="008F119A"/>
    <w:rsid w:val="008F2253"/>
    <w:rsid w:val="008F2CD5"/>
    <w:rsid w:val="008F302A"/>
    <w:rsid w:val="008F34A7"/>
    <w:rsid w:val="008F4BDB"/>
    <w:rsid w:val="008F515C"/>
    <w:rsid w:val="008F5551"/>
    <w:rsid w:val="008F5A2A"/>
    <w:rsid w:val="008F60F4"/>
    <w:rsid w:val="008F6E1B"/>
    <w:rsid w:val="00902436"/>
    <w:rsid w:val="0090263E"/>
    <w:rsid w:val="00903475"/>
    <w:rsid w:val="0090446C"/>
    <w:rsid w:val="009045BA"/>
    <w:rsid w:val="009054A0"/>
    <w:rsid w:val="00907385"/>
    <w:rsid w:val="0091061B"/>
    <w:rsid w:val="00912B67"/>
    <w:rsid w:val="00913801"/>
    <w:rsid w:val="00913B62"/>
    <w:rsid w:val="00913D80"/>
    <w:rsid w:val="0091771D"/>
    <w:rsid w:val="00921F1D"/>
    <w:rsid w:val="009244CA"/>
    <w:rsid w:val="009254C4"/>
    <w:rsid w:val="00925B13"/>
    <w:rsid w:val="00925BB0"/>
    <w:rsid w:val="009265E8"/>
    <w:rsid w:val="009276B1"/>
    <w:rsid w:val="009316F0"/>
    <w:rsid w:val="00931CA4"/>
    <w:rsid w:val="0093292B"/>
    <w:rsid w:val="00933D22"/>
    <w:rsid w:val="00934CFA"/>
    <w:rsid w:val="00935420"/>
    <w:rsid w:val="009361F9"/>
    <w:rsid w:val="009363DD"/>
    <w:rsid w:val="00937834"/>
    <w:rsid w:val="0094007E"/>
    <w:rsid w:val="00940470"/>
    <w:rsid w:val="0094112D"/>
    <w:rsid w:val="009418C9"/>
    <w:rsid w:val="009427FF"/>
    <w:rsid w:val="00942C85"/>
    <w:rsid w:val="00944F3F"/>
    <w:rsid w:val="009507B5"/>
    <w:rsid w:val="00951504"/>
    <w:rsid w:val="00952C96"/>
    <w:rsid w:val="00953FF7"/>
    <w:rsid w:val="00954282"/>
    <w:rsid w:val="0095458B"/>
    <w:rsid w:val="0095478D"/>
    <w:rsid w:val="009548FF"/>
    <w:rsid w:val="009556A0"/>
    <w:rsid w:val="00956F92"/>
    <w:rsid w:val="0095780E"/>
    <w:rsid w:val="00957FB0"/>
    <w:rsid w:val="009601C8"/>
    <w:rsid w:val="00960594"/>
    <w:rsid w:val="00960B8C"/>
    <w:rsid w:val="0096125D"/>
    <w:rsid w:val="00962B5C"/>
    <w:rsid w:val="0096372E"/>
    <w:rsid w:val="00963739"/>
    <w:rsid w:val="0096652A"/>
    <w:rsid w:val="00966816"/>
    <w:rsid w:val="00967241"/>
    <w:rsid w:val="0096727B"/>
    <w:rsid w:val="00967EB6"/>
    <w:rsid w:val="0097016E"/>
    <w:rsid w:val="0097064A"/>
    <w:rsid w:val="0097119E"/>
    <w:rsid w:val="00972024"/>
    <w:rsid w:val="009723F9"/>
    <w:rsid w:val="00972F7A"/>
    <w:rsid w:val="00974B9D"/>
    <w:rsid w:val="00976987"/>
    <w:rsid w:val="00976CF0"/>
    <w:rsid w:val="009775B7"/>
    <w:rsid w:val="00977938"/>
    <w:rsid w:val="00977AE9"/>
    <w:rsid w:val="009803CF"/>
    <w:rsid w:val="0098125F"/>
    <w:rsid w:val="00981BF0"/>
    <w:rsid w:val="009831C6"/>
    <w:rsid w:val="009833EF"/>
    <w:rsid w:val="009846C6"/>
    <w:rsid w:val="0098572D"/>
    <w:rsid w:val="00985AAB"/>
    <w:rsid w:val="009915B6"/>
    <w:rsid w:val="00992C7E"/>
    <w:rsid w:val="00993603"/>
    <w:rsid w:val="00994890"/>
    <w:rsid w:val="00995365"/>
    <w:rsid w:val="00995F7E"/>
    <w:rsid w:val="00996DD3"/>
    <w:rsid w:val="009971AE"/>
    <w:rsid w:val="009971EF"/>
    <w:rsid w:val="00997E25"/>
    <w:rsid w:val="009A06CE"/>
    <w:rsid w:val="009A13C1"/>
    <w:rsid w:val="009A1D33"/>
    <w:rsid w:val="009A2190"/>
    <w:rsid w:val="009A4736"/>
    <w:rsid w:val="009A4DFE"/>
    <w:rsid w:val="009A537B"/>
    <w:rsid w:val="009A6216"/>
    <w:rsid w:val="009A69A7"/>
    <w:rsid w:val="009A74A9"/>
    <w:rsid w:val="009A74C3"/>
    <w:rsid w:val="009B1442"/>
    <w:rsid w:val="009B15FD"/>
    <w:rsid w:val="009B167B"/>
    <w:rsid w:val="009B3E66"/>
    <w:rsid w:val="009B4051"/>
    <w:rsid w:val="009B5140"/>
    <w:rsid w:val="009B742D"/>
    <w:rsid w:val="009C0784"/>
    <w:rsid w:val="009C0A47"/>
    <w:rsid w:val="009C18F8"/>
    <w:rsid w:val="009C236C"/>
    <w:rsid w:val="009C3769"/>
    <w:rsid w:val="009C39E9"/>
    <w:rsid w:val="009C3C36"/>
    <w:rsid w:val="009C4167"/>
    <w:rsid w:val="009C4A7B"/>
    <w:rsid w:val="009C51D7"/>
    <w:rsid w:val="009C7DEF"/>
    <w:rsid w:val="009C7F66"/>
    <w:rsid w:val="009D166C"/>
    <w:rsid w:val="009D1AF7"/>
    <w:rsid w:val="009D323D"/>
    <w:rsid w:val="009D34B0"/>
    <w:rsid w:val="009D3571"/>
    <w:rsid w:val="009D3A54"/>
    <w:rsid w:val="009D5321"/>
    <w:rsid w:val="009D646B"/>
    <w:rsid w:val="009D78DA"/>
    <w:rsid w:val="009E1BAA"/>
    <w:rsid w:val="009E21D2"/>
    <w:rsid w:val="009E2335"/>
    <w:rsid w:val="009E2AD4"/>
    <w:rsid w:val="009E3799"/>
    <w:rsid w:val="009E4196"/>
    <w:rsid w:val="009E492A"/>
    <w:rsid w:val="009E50D5"/>
    <w:rsid w:val="009E57C4"/>
    <w:rsid w:val="009E6291"/>
    <w:rsid w:val="009E64B9"/>
    <w:rsid w:val="009E681A"/>
    <w:rsid w:val="009F0651"/>
    <w:rsid w:val="009F0714"/>
    <w:rsid w:val="009F2EF1"/>
    <w:rsid w:val="009F46F6"/>
    <w:rsid w:val="009F54DF"/>
    <w:rsid w:val="009F644F"/>
    <w:rsid w:val="009F7DEA"/>
    <w:rsid w:val="00A016FE"/>
    <w:rsid w:val="00A02232"/>
    <w:rsid w:val="00A027C4"/>
    <w:rsid w:val="00A032BC"/>
    <w:rsid w:val="00A0336A"/>
    <w:rsid w:val="00A034E7"/>
    <w:rsid w:val="00A03FF1"/>
    <w:rsid w:val="00A055A8"/>
    <w:rsid w:val="00A069F3"/>
    <w:rsid w:val="00A06CA7"/>
    <w:rsid w:val="00A10478"/>
    <w:rsid w:val="00A120D0"/>
    <w:rsid w:val="00A12326"/>
    <w:rsid w:val="00A12953"/>
    <w:rsid w:val="00A14BA8"/>
    <w:rsid w:val="00A14D3C"/>
    <w:rsid w:val="00A15775"/>
    <w:rsid w:val="00A15F4A"/>
    <w:rsid w:val="00A20B4F"/>
    <w:rsid w:val="00A24C43"/>
    <w:rsid w:val="00A2536A"/>
    <w:rsid w:val="00A25F64"/>
    <w:rsid w:val="00A25FA6"/>
    <w:rsid w:val="00A2662F"/>
    <w:rsid w:val="00A273E2"/>
    <w:rsid w:val="00A2767E"/>
    <w:rsid w:val="00A2795B"/>
    <w:rsid w:val="00A27FF5"/>
    <w:rsid w:val="00A3034D"/>
    <w:rsid w:val="00A30AF0"/>
    <w:rsid w:val="00A31BE9"/>
    <w:rsid w:val="00A32F28"/>
    <w:rsid w:val="00A3315D"/>
    <w:rsid w:val="00A337F4"/>
    <w:rsid w:val="00A36476"/>
    <w:rsid w:val="00A3757F"/>
    <w:rsid w:val="00A375CC"/>
    <w:rsid w:val="00A37DB9"/>
    <w:rsid w:val="00A37F4E"/>
    <w:rsid w:val="00A40976"/>
    <w:rsid w:val="00A40ADD"/>
    <w:rsid w:val="00A40EB9"/>
    <w:rsid w:val="00A429D4"/>
    <w:rsid w:val="00A4377E"/>
    <w:rsid w:val="00A458DC"/>
    <w:rsid w:val="00A466D9"/>
    <w:rsid w:val="00A4673A"/>
    <w:rsid w:val="00A50B61"/>
    <w:rsid w:val="00A50F84"/>
    <w:rsid w:val="00A51B18"/>
    <w:rsid w:val="00A524FD"/>
    <w:rsid w:val="00A52787"/>
    <w:rsid w:val="00A52A78"/>
    <w:rsid w:val="00A538A3"/>
    <w:rsid w:val="00A54977"/>
    <w:rsid w:val="00A562F7"/>
    <w:rsid w:val="00A569BE"/>
    <w:rsid w:val="00A574B5"/>
    <w:rsid w:val="00A57512"/>
    <w:rsid w:val="00A57523"/>
    <w:rsid w:val="00A57B51"/>
    <w:rsid w:val="00A62422"/>
    <w:rsid w:val="00A62B76"/>
    <w:rsid w:val="00A6379A"/>
    <w:rsid w:val="00A63DF1"/>
    <w:rsid w:val="00A71346"/>
    <w:rsid w:val="00A72E55"/>
    <w:rsid w:val="00A73F3E"/>
    <w:rsid w:val="00A7711B"/>
    <w:rsid w:val="00A77790"/>
    <w:rsid w:val="00A777BE"/>
    <w:rsid w:val="00A8027B"/>
    <w:rsid w:val="00A814B3"/>
    <w:rsid w:val="00A81AF1"/>
    <w:rsid w:val="00A82711"/>
    <w:rsid w:val="00A8285B"/>
    <w:rsid w:val="00A834F2"/>
    <w:rsid w:val="00A84B4C"/>
    <w:rsid w:val="00A84EA4"/>
    <w:rsid w:val="00A84EFE"/>
    <w:rsid w:val="00A85215"/>
    <w:rsid w:val="00A85E8D"/>
    <w:rsid w:val="00A86DF1"/>
    <w:rsid w:val="00A903A5"/>
    <w:rsid w:val="00A91493"/>
    <w:rsid w:val="00A925E9"/>
    <w:rsid w:val="00A93857"/>
    <w:rsid w:val="00A940C2"/>
    <w:rsid w:val="00A953A8"/>
    <w:rsid w:val="00A96142"/>
    <w:rsid w:val="00A97518"/>
    <w:rsid w:val="00AA23D6"/>
    <w:rsid w:val="00AA2A94"/>
    <w:rsid w:val="00AA3570"/>
    <w:rsid w:val="00AA4FF0"/>
    <w:rsid w:val="00AA500C"/>
    <w:rsid w:val="00AA6D62"/>
    <w:rsid w:val="00AA7C4B"/>
    <w:rsid w:val="00AB09F8"/>
    <w:rsid w:val="00AB0ED0"/>
    <w:rsid w:val="00AB18B1"/>
    <w:rsid w:val="00AB1D4E"/>
    <w:rsid w:val="00AB2AE4"/>
    <w:rsid w:val="00AB6004"/>
    <w:rsid w:val="00AC01E9"/>
    <w:rsid w:val="00AC1A0E"/>
    <w:rsid w:val="00AC3C51"/>
    <w:rsid w:val="00AC4A07"/>
    <w:rsid w:val="00AC4F4F"/>
    <w:rsid w:val="00AC51BC"/>
    <w:rsid w:val="00AD01DE"/>
    <w:rsid w:val="00AD1C8F"/>
    <w:rsid w:val="00AD2787"/>
    <w:rsid w:val="00AD5623"/>
    <w:rsid w:val="00AD5735"/>
    <w:rsid w:val="00AD58A6"/>
    <w:rsid w:val="00AD5E0F"/>
    <w:rsid w:val="00AD742D"/>
    <w:rsid w:val="00AD7646"/>
    <w:rsid w:val="00AE27F5"/>
    <w:rsid w:val="00AE342A"/>
    <w:rsid w:val="00AE3E25"/>
    <w:rsid w:val="00AE4730"/>
    <w:rsid w:val="00AE621F"/>
    <w:rsid w:val="00AE656B"/>
    <w:rsid w:val="00AF1842"/>
    <w:rsid w:val="00AF20DC"/>
    <w:rsid w:val="00AF28AD"/>
    <w:rsid w:val="00AF3509"/>
    <w:rsid w:val="00AF4014"/>
    <w:rsid w:val="00AF4CA4"/>
    <w:rsid w:val="00AF5611"/>
    <w:rsid w:val="00AF576A"/>
    <w:rsid w:val="00AF605F"/>
    <w:rsid w:val="00AF6ECB"/>
    <w:rsid w:val="00AF7A06"/>
    <w:rsid w:val="00B00783"/>
    <w:rsid w:val="00B00EDC"/>
    <w:rsid w:val="00B01254"/>
    <w:rsid w:val="00B0127A"/>
    <w:rsid w:val="00B025CD"/>
    <w:rsid w:val="00B04FA0"/>
    <w:rsid w:val="00B05651"/>
    <w:rsid w:val="00B05FCB"/>
    <w:rsid w:val="00B06BC6"/>
    <w:rsid w:val="00B06E15"/>
    <w:rsid w:val="00B07420"/>
    <w:rsid w:val="00B07AFF"/>
    <w:rsid w:val="00B10164"/>
    <w:rsid w:val="00B11A87"/>
    <w:rsid w:val="00B14037"/>
    <w:rsid w:val="00B14D56"/>
    <w:rsid w:val="00B159B7"/>
    <w:rsid w:val="00B16A9A"/>
    <w:rsid w:val="00B16C3F"/>
    <w:rsid w:val="00B16EE8"/>
    <w:rsid w:val="00B17A7C"/>
    <w:rsid w:val="00B215A2"/>
    <w:rsid w:val="00B216D2"/>
    <w:rsid w:val="00B21BE4"/>
    <w:rsid w:val="00B24C96"/>
    <w:rsid w:val="00B24F73"/>
    <w:rsid w:val="00B25212"/>
    <w:rsid w:val="00B25929"/>
    <w:rsid w:val="00B25CB4"/>
    <w:rsid w:val="00B272C8"/>
    <w:rsid w:val="00B311C4"/>
    <w:rsid w:val="00B31E25"/>
    <w:rsid w:val="00B325AF"/>
    <w:rsid w:val="00B331D1"/>
    <w:rsid w:val="00B3665B"/>
    <w:rsid w:val="00B3787C"/>
    <w:rsid w:val="00B4098F"/>
    <w:rsid w:val="00B40F17"/>
    <w:rsid w:val="00B410D2"/>
    <w:rsid w:val="00B410E7"/>
    <w:rsid w:val="00B413A5"/>
    <w:rsid w:val="00B415B9"/>
    <w:rsid w:val="00B434C7"/>
    <w:rsid w:val="00B43672"/>
    <w:rsid w:val="00B44552"/>
    <w:rsid w:val="00B44C35"/>
    <w:rsid w:val="00B462FB"/>
    <w:rsid w:val="00B465E6"/>
    <w:rsid w:val="00B46B27"/>
    <w:rsid w:val="00B46EC8"/>
    <w:rsid w:val="00B46F31"/>
    <w:rsid w:val="00B46FB5"/>
    <w:rsid w:val="00B50E4C"/>
    <w:rsid w:val="00B53C76"/>
    <w:rsid w:val="00B553E2"/>
    <w:rsid w:val="00B55634"/>
    <w:rsid w:val="00B565EC"/>
    <w:rsid w:val="00B61558"/>
    <w:rsid w:val="00B61898"/>
    <w:rsid w:val="00B61A25"/>
    <w:rsid w:val="00B625D1"/>
    <w:rsid w:val="00B6450E"/>
    <w:rsid w:val="00B65BE6"/>
    <w:rsid w:val="00B66E02"/>
    <w:rsid w:val="00B67150"/>
    <w:rsid w:val="00B67FAF"/>
    <w:rsid w:val="00B700F1"/>
    <w:rsid w:val="00B702E6"/>
    <w:rsid w:val="00B70A34"/>
    <w:rsid w:val="00B71F74"/>
    <w:rsid w:val="00B7204F"/>
    <w:rsid w:val="00B736C7"/>
    <w:rsid w:val="00B76E9D"/>
    <w:rsid w:val="00B800E3"/>
    <w:rsid w:val="00B80661"/>
    <w:rsid w:val="00B8103B"/>
    <w:rsid w:val="00B82D9B"/>
    <w:rsid w:val="00B844F0"/>
    <w:rsid w:val="00B87330"/>
    <w:rsid w:val="00B9117B"/>
    <w:rsid w:val="00B91B10"/>
    <w:rsid w:val="00B930B7"/>
    <w:rsid w:val="00B93B45"/>
    <w:rsid w:val="00B952D6"/>
    <w:rsid w:val="00B953EB"/>
    <w:rsid w:val="00B9551A"/>
    <w:rsid w:val="00B95B50"/>
    <w:rsid w:val="00B95B8F"/>
    <w:rsid w:val="00B95CD7"/>
    <w:rsid w:val="00B95F4D"/>
    <w:rsid w:val="00B966AE"/>
    <w:rsid w:val="00B97FAF"/>
    <w:rsid w:val="00BA059B"/>
    <w:rsid w:val="00BA064C"/>
    <w:rsid w:val="00BA0C2D"/>
    <w:rsid w:val="00BA1CA5"/>
    <w:rsid w:val="00BA2194"/>
    <w:rsid w:val="00BA49A3"/>
    <w:rsid w:val="00BA54B6"/>
    <w:rsid w:val="00BB0119"/>
    <w:rsid w:val="00BB44C7"/>
    <w:rsid w:val="00BB5D69"/>
    <w:rsid w:val="00BC16DE"/>
    <w:rsid w:val="00BC17B2"/>
    <w:rsid w:val="00BC40EF"/>
    <w:rsid w:val="00BC4A5C"/>
    <w:rsid w:val="00BC4E31"/>
    <w:rsid w:val="00BC596A"/>
    <w:rsid w:val="00BC5EB0"/>
    <w:rsid w:val="00BC74D2"/>
    <w:rsid w:val="00BC7AEA"/>
    <w:rsid w:val="00BD06FA"/>
    <w:rsid w:val="00BD34FA"/>
    <w:rsid w:val="00BD7FC1"/>
    <w:rsid w:val="00BE034D"/>
    <w:rsid w:val="00BE2308"/>
    <w:rsid w:val="00BE2CBF"/>
    <w:rsid w:val="00BE67CE"/>
    <w:rsid w:val="00BF0997"/>
    <w:rsid w:val="00BF2913"/>
    <w:rsid w:val="00BF321B"/>
    <w:rsid w:val="00BF3282"/>
    <w:rsid w:val="00BF3C9D"/>
    <w:rsid w:val="00BF4675"/>
    <w:rsid w:val="00BF49AE"/>
    <w:rsid w:val="00BF5554"/>
    <w:rsid w:val="00BF606F"/>
    <w:rsid w:val="00C002E6"/>
    <w:rsid w:val="00C02550"/>
    <w:rsid w:val="00C02B00"/>
    <w:rsid w:val="00C036BA"/>
    <w:rsid w:val="00C0513C"/>
    <w:rsid w:val="00C0546D"/>
    <w:rsid w:val="00C064A8"/>
    <w:rsid w:val="00C06EAA"/>
    <w:rsid w:val="00C0740D"/>
    <w:rsid w:val="00C07B13"/>
    <w:rsid w:val="00C10101"/>
    <w:rsid w:val="00C10960"/>
    <w:rsid w:val="00C1173F"/>
    <w:rsid w:val="00C117A3"/>
    <w:rsid w:val="00C1268E"/>
    <w:rsid w:val="00C12F0F"/>
    <w:rsid w:val="00C1317F"/>
    <w:rsid w:val="00C13F6E"/>
    <w:rsid w:val="00C14B93"/>
    <w:rsid w:val="00C15728"/>
    <w:rsid w:val="00C158B9"/>
    <w:rsid w:val="00C161A8"/>
    <w:rsid w:val="00C16DA0"/>
    <w:rsid w:val="00C17710"/>
    <w:rsid w:val="00C17BA7"/>
    <w:rsid w:val="00C21E0A"/>
    <w:rsid w:val="00C2301B"/>
    <w:rsid w:val="00C234F8"/>
    <w:rsid w:val="00C23A3A"/>
    <w:rsid w:val="00C255E2"/>
    <w:rsid w:val="00C26196"/>
    <w:rsid w:val="00C26FE6"/>
    <w:rsid w:val="00C279D3"/>
    <w:rsid w:val="00C305CE"/>
    <w:rsid w:val="00C32682"/>
    <w:rsid w:val="00C333E3"/>
    <w:rsid w:val="00C335C0"/>
    <w:rsid w:val="00C347B2"/>
    <w:rsid w:val="00C35272"/>
    <w:rsid w:val="00C359BC"/>
    <w:rsid w:val="00C3668F"/>
    <w:rsid w:val="00C367A8"/>
    <w:rsid w:val="00C369D0"/>
    <w:rsid w:val="00C36A86"/>
    <w:rsid w:val="00C445EA"/>
    <w:rsid w:val="00C44FA9"/>
    <w:rsid w:val="00C46A66"/>
    <w:rsid w:val="00C47333"/>
    <w:rsid w:val="00C50229"/>
    <w:rsid w:val="00C50442"/>
    <w:rsid w:val="00C530BF"/>
    <w:rsid w:val="00C543CF"/>
    <w:rsid w:val="00C54C96"/>
    <w:rsid w:val="00C5687B"/>
    <w:rsid w:val="00C57393"/>
    <w:rsid w:val="00C57608"/>
    <w:rsid w:val="00C57BB1"/>
    <w:rsid w:val="00C57BF4"/>
    <w:rsid w:val="00C60D47"/>
    <w:rsid w:val="00C61DE6"/>
    <w:rsid w:val="00C625F7"/>
    <w:rsid w:val="00C62AFA"/>
    <w:rsid w:val="00C62B81"/>
    <w:rsid w:val="00C63A59"/>
    <w:rsid w:val="00C67279"/>
    <w:rsid w:val="00C707E3"/>
    <w:rsid w:val="00C70A07"/>
    <w:rsid w:val="00C7131D"/>
    <w:rsid w:val="00C71791"/>
    <w:rsid w:val="00C727A5"/>
    <w:rsid w:val="00C7365B"/>
    <w:rsid w:val="00C73E85"/>
    <w:rsid w:val="00C741C0"/>
    <w:rsid w:val="00C75393"/>
    <w:rsid w:val="00C75498"/>
    <w:rsid w:val="00C803EB"/>
    <w:rsid w:val="00C809E1"/>
    <w:rsid w:val="00C81D81"/>
    <w:rsid w:val="00C81FFA"/>
    <w:rsid w:val="00C841B1"/>
    <w:rsid w:val="00C87EEF"/>
    <w:rsid w:val="00C87F13"/>
    <w:rsid w:val="00C904F2"/>
    <w:rsid w:val="00C907A0"/>
    <w:rsid w:val="00C91CCD"/>
    <w:rsid w:val="00C92723"/>
    <w:rsid w:val="00C927A8"/>
    <w:rsid w:val="00C92BE9"/>
    <w:rsid w:val="00C935F0"/>
    <w:rsid w:val="00C961D6"/>
    <w:rsid w:val="00C963A9"/>
    <w:rsid w:val="00C97B31"/>
    <w:rsid w:val="00C97F48"/>
    <w:rsid w:val="00CA0D0E"/>
    <w:rsid w:val="00CA413A"/>
    <w:rsid w:val="00CA47D0"/>
    <w:rsid w:val="00CA4D38"/>
    <w:rsid w:val="00CA4E7D"/>
    <w:rsid w:val="00CA7305"/>
    <w:rsid w:val="00CA742F"/>
    <w:rsid w:val="00CB4F55"/>
    <w:rsid w:val="00CB5523"/>
    <w:rsid w:val="00CB5A7A"/>
    <w:rsid w:val="00CB66E8"/>
    <w:rsid w:val="00CB7578"/>
    <w:rsid w:val="00CC063A"/>
    <w:rsid w:val="00CC073D"/>
    <w:rsid w:val="00CC2AAD"/>
    <w:rsid w:val="00CC3857"/>
    <w:rsid w:val="00CC4978"/>
    <w:rsid w:val="00CC5038"/>
    <w:rsid w:val="00CC5274"/>
    <w:rsid w:val="00CC5815"/>
    <w:rsid w:val="00CC6B61"/>
    <w:rsid w:val="00CC74A5"/>
    <w:rsid w:val="00CD1470"/>
    <w:rsid w:val="00CD21DF"/>
    <w:rsid w:val="00CD2A48"/>
    <w:rsid w:val="00CD46D6"/>
    <w:rsid w:val="00CD578B"/>
    <w:rsid w:val="00CD63DD"/>
    <w:rsid w:val="00CD6AF0"/>
    <w:rsid w:val="00CE03DE"/>
    <w:rsid w:val="00CE0DAB"/>
    <w:rsid w:val="00CE23E2"/>
    <w:rsid w:val="00CE3537"/>
    <w:rsid w:val="00CE35A3"/>
    <w:rsid w:val="00CE4461"/>
    <w:rsid w:val="00CE455C"/>
    <w:rsid w:val="00CE4AB6"/>
    <w:rsid w:val="00CE6678"/>
    <w:rsid w:val="00CF1EB2"/>
    <w:rsid w:val="00CF3F61"/>
    <w:rsid w:val="00CF409E"/>
    <w:rsid w:val="00CF422F"/>
    <w:rsid w:val="00CF546D"/>
    <w:rsid w:val="00CF5E91"/>
    <w:rsid w:val="00D00AA8"/>
    <w:rsid w:val="00D01C66"/>
    <w:rsid w:val="00D04319"/>
    <w:rsid w:val="00D047FC"/>
    <w:rsid w:val="00D04A11"/>
    <w:rsid w:val="00D05874"/>
    <w:rsid w:val="00D071E8"/>
    <w:rsid w:val="00D07AAE"/>
    <w:rsid w:val="00D11B8C"/>
    <w:rsid w:val="00D125EF"/>
    <w:rsid w:val="00D13C76"/>
    <w:rsid w:val="00D13E1D"/>
    <w:rsid w:val="00D140EB"/>
    <w:rsid w:val="00D1508B"/>
    <w:rsid w:val="00D153AE"/>
    <w:rsid w:val="00D20704"/>
    <w:rsid w:val="00D21244"/>
    <w:rsid w:val="00D2126D"/>
    <w:rsid w:val="00D21FF9"/>
    <w:rsid w:val="00D22260"/>
    <w:rsid w:val="00D2292F"/>
    <w:rsid w:val="00D23180"/>
    <w:rsid w:val="00D235D2"/>
    <w:rsid w:val="00D30E76"/>
    <w:rsid w:val="00D3302B"/>
    <w:rsid w:val="00D37602"/>
    <w:rsid w:val="00D40203"/>
    <w:rsid w:val="00D45CFD"/>
    <w:rsid w:val="00D4671E"/>
    <w:rsid w:val="00D47F09"/>
    <w:rsid w:val="00D51478"/>
    <w:rsid w:val="00D520BB"/>
    <w:rsid w:val="00D520C5"/>
    <w:rsid w:val="00D52320"/>
    <w:rsid w:val="00D524C2"/>
    <w:rsid w:val="00D5273B"/>
    <w:rsid w:val="00D53A9F"/>
    <w:rsid w:val="00D55E6B"/>
    <w:rsid w:val="00D5718B"/>
    <w:rsid w:val="00D577BE"/>
    <w:rsid w:val="00D60073"/>
    <w:rsid w:val="00D601C6"/>
    <w:rsid w:val="00D61468"/>
    <w:rsid w:val="00D615D9"/>
    <w:rsid w:val="00D63015"/>
    <w:rsid w:val="00D63ED8"/>
    <w:rsid w:val="00D71546"/>
    <w:rsid w:val="00D71BDE"/>
    <w:rsid w:val="00D7205D"/>
    <w:rsid w:val="00D743BB"/>
    <w:rsid w:val="00D74BF3"/>
    <w:rsid w:val="00D74DC9"/>
    <w:rsid w:val="00D77E16"/>
    <w:rsid w:val="00D80410"/>
    <w:rsid w:val="00D80F7A"/>
    <w:rsid w:val="00D843C4"/>
    <w:rsid w:val="00D8530C"/>
    <w:rsid w:val="00D85BE1"/>
    <w:rsid w:val="00D85C24"/>
    <w:rsid w:val="00D8687C"/>
    <w:rsid w:val="00D87678"/>
    <w:rsid w:val="00D91718"/>
    <w:rsid w:val="00D91B1B"/>
    <w:rsid w:val="00D91CA1"/>
    <w:rsid w:val="00D92CBD"/>
    <w:rsid w:val="00D92E73"/>
    <w:rsid w:val="00D94784"/>
    <w:rsid w:val="00D958A4"/>
    <w:rsid w:val="00D97ED3"/>
    <w:rsid w:val="00DA10D6"/>
    <w:rsid w:val="00DA217C"/>
    <w:rsid w:val="00DA2AF1"/>
    <w:rsid w:val="00DA3DC7"/>
    <w:rsid w:val="00DA5660"/>
    <w:rsid w:val="00DA7C08"/>
    <w:rsid w:val="00DB08E2"/>
    <w:rsid w:val="00DB3817"/>
    <w:rsid w:val="00DB4AE5"/>
    <w:rsid w:val="00DB4BF9"/>
    <w:rsid w:val="00DB6611"/>
    <w:rsid w:val="00DB6709"/>
    <w:rsid w:val="00DB7DF7"/>
    <w:rsid w:val="00DB7E6F"/>
    <w:rsid w:val="00DC0094"/>
    <w:rsid w:val="00DC0CDF"/>
    <w:rsid w:val="00DC1350"/>
    <w:rsid w:val="00DC1E0F"/>
    <w:rsid w:val="00DC30D3"/>
    <w:rsid w:val="00DC4C65"/>
    <w:rsid w:val="00DC611F"/>
    <w:rsid w:val="00DD04AA"/>
    <w:rsid w:val="00DD3362"/>
    <w:rsid w:val="00DD4CAB"/>
    <w:rsid w:val="00DD564D"/>
    <w:rsid w:val="00DD5934"/>
    <w:rsid w:val="00DD6ADA"/>
    <w:rsid w:val="00DD6E50"/>
    <w:rsid w:val="00DD7904"/>
    <w:rsid w:val="00DD7FA7"/>
    <w:rsid w:val="00DE04A2"/>
    <w:rsid w:val="00DE12B3"/>
    <w:rsid w:val="00DE1D5F"/>
    <w:rsid w:val="00DE29E9"/>
    <w:rsid w:val="00DE571B"/>
    <w:rsid w:val="00DE5765"/>
    <w:rsid w:val="00DE600B"/>
    <w:rsid w:val="00DE67CE"/>
    <w:rsid w:val="00DE6C79"/>
    <w:rsid w:val="00DF00B4"/>
    <w:rsid w:val="00DF0967"/>
    <w:rsid w:val="00DF2E2D"/>
    <w:rsid w:val="00DF373A"/>
    <w:rsid w:val="00DF3796"/>
    <w:rsid w:val="00DF4E5E"/>
    <w:rsid w:val="00DF5758"/>
    <w:rsid w:val="00DF6391"/>
    <w:rsid w:val="00E0189F"/>
    <w:rsid w:val="00E01F09"/>
    <w:rsid w:val="00E0252C"/>
    <w:rsid w:val="00E02CB9"/>
    <w:rsid w:val="00E03461"/>
    <w:rsid w:val="00E036F0"/>
    <w:rsid w:val="00E049AE"/>
    <w:rsid w:val="00E04D70"/>
    <w:rsid w:val="00E04EFD"/>
    <w:rsid w:val="00E068E2"/>
    <w:rsid w:val="00E128D0"/>
    <w:rsid w:val="00E13872"/>
    <w:rsid w:val="00E142A7"/>
    <w:rsid w:val="00E14C8E"/>
    <w:rsid w:val="00E15D4D"/>
    <w:rsid w:val="00E20579"/>
    <w:rsid w:val="00E2124E"/>
    <w:rsid w:val="00E219AD"/>
    <w:rsid w:val="00E21EA2"/>
    <w:rsid w:val="00E22370"/>
    <w:rsid w:val="00E22803"/>
    <w:rsid w:val="00E22A75"/>
    <w:rsid w:val="00E22F58"/>
    <w:rsid w:val="00E24A07"/>
    <w:rsid w:val="00E25044"/>
    <w:rsid w:val="00E26126"/>
    <w:rsid w:val="00E26357"/>
    <w:rsid w:val="00E306AD"/>
    <w:rsid w:val="00E30D1B"/>
    <w:rsid w:val="00E323E9"/>
    <w:rsid w:val="00E32FCB"/>
    <w:rsid w:val="00E335B5"/>
    <w:rsid w:val="00E34D9E"/>
    <w:rsid w:val="00E36B12"/>
    <w:rsid w:val="00E3709A"/>
    <w:rsid w:val="00E37F7B"/>
    <w:rsid w:val="00E40712"/>
    <w:rsid w:val="00E40B71"/>
    <w:rsid w:val="00E41495"/>
    <w:rsid w:val="00E42128"/>
    <w:rsid w:val="00E42CDC"/>
    <w:rsid w:val="00E447E7"/>
    <w:rsid w:val="00E4773C"/>
    <w:rsid w:val="00E47B61"/>
    <w:rsid w:val="00E52043"/>
    <w:rsid w:val="00E5269F"/>
    <w:rsid w:val="00E52D24"/>
    <w:rsid w:val="00E539E6"/>
    <w:rsid w:val="00E54003"/>
    <w:rsid w:val="00E54312"/>
    <w:rsid w:val="00E54653"/>
    <w:rsid w:val="00E546FD"/>
    <w:rsid w:val="00E5525C"/>
    <w:rsid w:val="00E57A9C"/>
    <w:rsid w:val="00E614B9"/>
    <w:rsid w:val="00E62AC1"/>
    <w:rsid w:val="00E62B92"/>
    <w:rsid w:val="00E64579"/>
    <w:rsid w:val="00E65528"/>
    <w:rsid w:val="00E66374"/>
    <w:rsid w:val="00E67C7E"/>
    <w:rsid w:val="00E70547"/>
    <w:rsid w:val="00E71006"/>
    <w:rsid w:val="00E73258"/>
    <w:rsid w:val="00E75200"/>
    <w:rsid w:val="00E75D81"/>
    <w:rsid w:val="00E76534"/>
    <w:rsid w:val="00E774DB"/>
    <w:rsid w:val="00E80F52"/>
    <w:rsid w:val="00E8119F"/>
    <w:rsid w:val="00E81D97"/>
    <w:rsid w:val="00E81DB8"/>
    <w:rsid w:val="00E821C8"/>
    <w:rsid w:val="00E82DAD"/>
    <w:rsid w:val="00E84C85"/>
    <w:rsid w:val="00E85166"/>
    <w:rsid w:val="00E8567B"/>
    <w:rsid w:val="00E907E8"/>
    <w:rsid w:val="00E90E90"/>
    <w:rsid w:val="00E919E5"/>
    <w:rsid w:val="00E92D42"/>
    <w:rsid w:val="00E935CA"/>
    <w:rsid w:val="00E9538C"/>
    <w:rsid w:val="00E96BD7"/>
    <w:rsid w:val="00E97374"/>
    <w:rsid w:val="00E97E83"/>
    <w:rsid w:val="00EA2FFE"/>
    <w:rsid w:val="00EA35F3"/>
    <w:rsid w:val="00EA3A53"/>
    <w:rsid w:val="00EA3F78"/>
    <w:rsid w:val="00EA6D63"/>
    <w:rsid w:val="00EA760F"/>
    <w:rsid w:val="00EB11DF"/>
    <w:rsid w:val="00EB1CA1"/>
    <w:rsid w:val="00EB4082"/>
    <w:rsid w:val="00EB4CAD"/>
    <w:rsid w:val="00EB5003"/>
    <w:rsid w:val="00EB5732"/>
    <w:rsid w:val="00EB61B4"/>
    <w:rsid w:val="00EB6C86"/>
    <w:rsid w:val="00EB6F9B"/>
    <w:rsid w:val="00EB77D3"/>
    <w:rsid w:val="00EC1E63"/>
    <w:rsid w:val="00EC41A9"/>
    <w:rsid w:val="00EC454F"/>
    <w:rsid w:val="00EC49B5"/>
    <w:rsid w:val="00EC4CF5"/>
    <w:rsid w:val="00EC5333"/>
    <w:rsid w:val="00EC6188"/>
    <w:rsid w:val="00EC6403"/>
    <w:rsid w:val="00EC711E"/>
    <w:rsid w:val="00ED0401"/>
    <w:rsid w:val="00ED21BB"/>
    <w:rsid w:val="00ED2260"/>
    <w:rsid w:val="00ED23DA"/>
    <w:rsid w:val="00ED2944"/>
    <w:rsid w:val="00ED4EC1"/>
    <w:rsid w:val="00ED6FCA"/>
    <w:rsid w:val="00EE0AD7"/>
    <w:rsid w:val="00EE0E87"/>
    <w:rsid w:val="00EE4FDE"/>
    <w:rsid w:val="00EE7928"/>
    <w:rsid w:val="00EF0F88"/>
    <w:rsid w:val="00EF1150"/>
    <w:rsid w:val="00EF3F47"/>
    <w:rsid w:val="00EF6506"/>
    <w:rsid w:val="00EF6CE4"/>
    <w:rsid w:val="00F0052E"/>
    <w:rsid w:val="00F009F5"/>
    <w:rsid w:val="00F04066"/>
    <w:rsid w:val="00F05C0A"/>
    <w:rsid w:val="00F0679C"/>
    <w:rsid w:val="00F07795"/>
    <w:rsid w:val="00F10D2D"/>
    <w:rsid w:val="00F11CDE"/>
    <w:rsid w:val="00F11EAF"/>
    <w:rsid w:val="00F120FE"/>
    <w:rsid w:val="00F13235"/>
    <w:rsid w:val="00F13574"/>
    <w:rsid w:val="00F137F2"/>
    <w:rsid w:val="00F15F3F"/>
    <w:rsid w:val="00F16887"/>
    <w:rsid w:val="00F16A5A"/>
    <w:rsid w:val="00F17528"/>
    <w:rsid w:val="00F17DCD"/>
    <w:rsid w:val="00F2222F"/>
    <w:rsid w:val="00F22395"/>
    <w:rsid w:val="00F22FE8"/>
    <w:rsid w:val="00F27340"/>
    <w:rsid w:val="00F31A3D"/>
    <w:rsid w:val="00F327F7"/>
    <w:rsid w:val="00F33A2B"/>
    <w:rsid w:val="00F33E0E"/>
    <w:rsid w:val="00F35F7B"/>
    <w:rsid w:val="00F409EF"/>
    <w:rsid w:val="00F4179A"/>
    <w:rsid w:val="00F4249F"/>
    <w:rsid w:val="00F42660"/>
    <w:rsid w:val="00F42733"/>
    <w:rsid w:val="00F42C71"/>
    <w:rsid w:val="00F436F6"/>
    <w:rsid w:val="00F437DA"/>
    <w:rsid w:val="00F43823"/>
    <w:rsid w:val="00F4408C"/>
    <w:rsid w:val="00F44C30"/>
    <w:rsid w:val="00F45F0D"/>
    <w:rsid w:val="00F4744D"/>
    <w:rsid w:val="00F47A4F"/>
    <w:rsid w:val="00F501D5"/>
    <w:rsid w:val="00F51694"/>
    <w:rsid w:val="00F51FD6"/>
    <w:rsid w:val="00F53D11"/>
    <w:rsid w:val="00F53E74"/>
    <w:rsid w:val="00F549DC"/>
    <w:rsid w:val="00F54A08"/>
    <w:rsid w:val="00F5675C"/>
    <w:rsid w:val="00F5690F"/>
    <w:rsid w:val="00F57B39"/>
    <w:rsid w:val="00F61465"/>
    <w:rsid w:val="00F61E22"/>
    <w:rsid w:val="00F647BF"/>
    <w:rsid w:val="00F64FEE"/>
    <w:rsid w:val="00F65B90"/>
    <w:rsid w:val="00F67110"/>
    <w:rsid w:val="00F672ED"/>
    <w:rsid w:val="00F700DC"/>
    <w:rsid w:val="00F7088E"/>
    <w:rsid w:val="00F710EA"/>
    <w:rsid w:val="00F71BA2"/>
    <w:rsid w:val="00F71DF3"/>
    <w:rsid w:val="00F72543"/>
    <w:rsid w:val="00F73DD7"/>
    <w:rsid w:val="00F74797"/>
    <w:rsid w:val="00F77279"/>
    <w:rsid w:val="00F77579"/>
    <w:rsid w:val="00F77775"/>
    <w:rsid w:val="00F778C3"/>
    <w:rsid w:val="00F77A3D"/>
    <w:rsid w:val="00F806AB"/>
    <w:rsid w:val="00F82736"/>
    <w:rsid w:val="00F82E63"/>
    <w:rsid w:val="00F831F3"/>
    <w:rsid w:val="00F83D10"/>
    <w:rsid w:val="00F9066A"/>
    <w:rsid w:val="00F91679"/>
    <w:rsid w:val="00F92A5F"/>
    <w:rsid w:val="00F93582"/>
    <w:rsid w:val="00F9358F"/>
    <w:rsid w:val="00F951FA"/>
    <w:rsid w:val="00F96706"/>
    <w:rsid w:val="00F96D00"/>
    <w:rsid w:val="00F9772E"/>
    <w:rsid w:val="00F97BA2"/>
    <w:rsid w:val="00F97FE7"/>
    <w:rsid w:val="00FA1669"/>
    <w:rsid w:val="00FA21DB"/>
    <w:rsid w:val="00FA47E4"/>
    <w:rsid w:val="00FA5B54"/>
    <w:rsid w:val="00FA6816"/>
    <w:rsid w:val="00FA6D40"/>
    <w:rsid w:val="00FA6E2E"/>
    <w:rsid w:val="00FA76F6"/>
    <w:rsid w:val="00FA7B0B"/>
    <w:rsid w:val="00FB103C"/>
    <w:rsid w:val="00FB14EC"/>
    <w:rsid w:val="00FB166D"/>
    <w:rsid w:val="00FB2296"/>
    <w:rsid w:val="00FB2438"/>
    <w:rsid w:val="00FB2444"/>
    <w:rsid w:val="00FB24EE"/>
    <w:rsid w:val="00FB70F7"/>
    <w:rsid w:val="00FC0626"/>
    <w:rsid w:val="00FC4F17"/>
    <w:rsid w:val="00FC5634"/>
    <w:rsid w:val="00FC7472"/>
    <w:rsid w:val="00FD04E8"/>
    <w:rsid w:val="00FD1AE5"/>
    <w:rsid w:val="00FD1CE4"/>
    <w:rsid w:val="00FD27A2"/>
    <w:rsid w:val="00FD3A9F"/>
    <w:rsid w:val="00FD60F5"/>
    <w:rsid w:val="00FD695A"/>
    <w:rsid w:val="00FD76DD"/>
    <w:rsid w:val="00FD79B4"/>
    <w:rsid w:val="00FE005C"/>
    <w:rsid w:val="00FE0AC3"/>
    <w:rsid w:val="00FE0AF9"/>
    <w:rsid w:val="00FE1C59"/>
    <w:rsid w:val="00FE205E"/>
    <w:rsid w:val="00FE24D2"/>
    <w:rsid w:val="00FE281A"/>
    <w:rsid w:val="00FE3426"/>
    <w:rsid w:val="00FE3520"/>
    <w:rsid w:val="00FE3CE9"/>
    <w:rsid w:val="00FE3E6E"/>
    <w:rsid w:val="00FE3FC1"/>
    <w:rsid w:val="00FE4958"/>
    <w:rsid w:val="00FE49BF"/>
    <w:rsid w:val="00FE54E1"/>
    <w:rsid w:val="00FE7355"/>
    <w:rsid w:val="00FE7470"/>
    <w:rsid w:val="00FF0083"/>
    <w:rsid w:val="00FF0576"/>
    <w:rsid w:val="00FF3B0F"/>
    <w:rsid w:val="00FF3BAF"/>
    <w:rsid w:val="00FF3CB2"/>
    <w:rsid w:val="00FF4F59"/>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D79A19"/>
  <w15:docId w15:val="{AB2584B3-5648-4D9D-9A91-C608F638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EEF"/>
    <w:pPr>
      <w:widowControl w:val="0"/>
      <w:autoSpaceDE w:val="0"/>
      <w:autoSpaceDN w:val="0"/>
      <w:adjustRightInd w:val="0"/>
    </w:pPr>
    <w:rPr>
      <w:rFonts w:ascii="Courier" w:hAnsi="Courier" w:cs="Courier"/>
      <w:sz w:val="24"/>
      <w:szCs w:val="24"/>
    </w:rPr>
  </w:style>
  <w:style w:type="paragraph" w:styleId="Heading1">
    <w:name w:val="heading 1"/>
    <w:basedOn w:val="ListParagraph"/>
    <w:next w:val="Normal"/>
    <w:link w:val="Heading1Char"/>
    <w:qFormat/>
    <w:rsid w:val="009846C6"/>
    <w:pPr>
      <w:numPr>
        <w:numId w:val="21"/>
      </w:numPr>
      <w:outlineLvl w:val="0"/>
    </w:pPr>
    <w:rPr>
      <w:rFonts w:ascii="Times New Roman" w:hAnsi="Times New Roman" w:cs="Times New Roman"/>
      <w:color w:val="000000" w:themeColor="text1"/>
    </w:rPr>
  </w:style>
  <w:style w:type="paragraph" w:styleId="Heading2">
    <w:name w:val="heading 2"/>
    <w:basedOn w:val="Normal"/>
    <w:next w:val="Normal"/>
    <w:link w:val="Heading2Char"/>
    <w:semiHidden/>
    <w:unhideWhenUsed/>
    <w:qFormat/>
    <w:rsid w:val="00D601C6"/>
    <w:pPr>
      <w:keepNext/>
      <w:widowControl/>
      <w:autoSpaceDE/>
      <w:autoSpaceDN/>
      <w:adjustRightInd/>
      <w:spacing w:before="240" w:after="60" w:line="360" w:lineRule="auto"/>
      <w:outlineLvl w:val="1"/>
    </w:pPr>
    <w:rPr>
      <w:rFonts w:ascii="Times New Roman" w:hAnsi="Times New Roman" w:cs="Times New Roman"/>
      <w:b/>
      <w:szCs w:val="20"/>
    </w:rPr>
  </w:style>
  <w:style w:type="paragraph" w:styleId="Heading3">
    <w:name w:val="heading 3"/>
    <w:basedOn w:val="Normal"/>
    <w:next w:val="Normal"/>
    <w:link w:val="Heading3Char"/>
    <w:semiHidden/>
    <w:unhideWhenUsed/>
    <w:qFormat/>
    <w:rsid w:val="002C2C4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semiHidden/>
    <w:unhideWhenUsed/>
    <w:qFormat/>
    <w:rsid w:val="005D1EE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sz w:val="20"/>
      <w:szCs w:val="20"/>
    </w:rPr>
  </w:style>
  <w:style w:type="paragraph" w:styleId="BalloonText">
    <w:name w:val="Balloon Text"/>
    <w:basedOn w:val="Normal"/>
    <w:semiHidden/>
    <w:rsid w:val="00DE67CE"/>
    <w:rPr>
      <w:rFonts w:ascii="Tahoma" w:hAnsi="Tahoma" w:cs="Tahoma"/>
      <w:sz w:val="16"/>
      <w:szCs w:val="16"/>
    </w:rPr>
  </w:style>
  <w:style w:type="character" w:styleId="CommentReference">
    <w:name w:val="annotation reference"/>
    <w:uiPriority w:val="99"/>
    <w:rsid w:val="00DE67CE"/>
    <w:rPr>
      <w:sz w:val="16"/>
      <w:szCs w:val="16"/>
    </w:rPr>
  </w:style>
  <w:style w:type="paragraph" w:styleId="CommentText">
    <w:name w:val="annotation text"/>
    <w:basedOn w:val="Normal"/>
    <w:link w:val="CommentTextChar"/>
    <w:uiPriority w:val="99"/>
    <w:rsid w:val="00DE67CE"/>
    <w:rPr>
      <w:sz w:val="20"/>
      <w:szCs w:val="20"/>
    </w:rPr>
  </w:style>
  <w:style w:type="paragraph" w:styleId="CommentSubject">
    <w:name w:val="annotation subject"/>
    <w:basedOn w:val="CommentText"/>
    <w:next w:val="CommentText"/>
    <w:semiHidden/>
    <w:rsid w:val="00DE67CE"/>
    <w:rPr>
      <w:b/>
      <w:bCs/>
    </w:rPr>
  </w:style>
  <w:style w:type="table" w:styleId="TableGrid">
    <w:name w:val="Table Grid"/>
    <w:basedOn w:val="TableNormal"/>
    <w:uiPriority w:val="59"/>
    <w:rsid w:val="0057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052E"/>
    <w:pPr>
      <w:tabs>
        <w:tab w:val="center" w:pos="4320"/>
        <w:tab w:val="right" w:pos="8640"/>
      </w:tabs>
    </w:pPr>
  </w:style>
  <w:style w:type="paragraph" w:styleId="DocumentMap">
    <w:name w:val="Document Map"/>
    <w:basedOn w:val="Normal"/>
    <w:semiHidden/>
    <w:rsid w:val="00F0052E"/>
    <w:pPr>
      <w:shd w:val="clear" w:color="auto" w:fill="000080"/>
    </w:pPr>
    <w:rPr>
      <w:rFonts w:ascii="Tahoma" w:hAnsi="Tahoma" w:cs="Tahoma"/>
      <w:sz w:val="20"/>
      <w:szCs w:val="20"/>
    </w:rPr>
  </w:style>
  <w:style w:type="paragraph" w:styleId="Revision">
    <w:name w:val="Revision"/>
    <w:hidden/>
    <w:uiPriority w:val="99"/>
    <w:semiHidden/>
    <w:rsid w:val="006B2002"/>
    <w:rPr>
      <w:rFonts w:ascii="Courier" w:hAnsi="Courier" w:cs="Courier"/>
      <w:sz w:val="24"/>
      <w:szCs w:val="24"/>
    </w:rPr>
  </w:style>
  <w:style w:type="character" w:styleId="Hyperlink">
    <w:name w:val="Hyperlink"/>
    <w:uiPriority w:val="99"/>
    <w:rsid w:val="00016F2F"/>
    <w:rPr>
      <w:color w:val="0000FF"/>
      <w:u w:val="single"/>
    </w:rPr>
  </w:style>
  <w:style w:type="paragraph" w:styleId="ListParagraph">
    <w:name w:val="List Paragraph"/>
    <w:basedOn w:val="Normal"/>
    <w:uiPriority w:val="34"/>
    <w:qFormat/>
    <w:rsid w:val="00213619"/>
    <w:pPr>
      <w:ind w:left="720"/>
      <w:contextualSpacing/>
    </w:pPr>
  </w:style>
  <w:style w:type="paragraph" w:styleId="FootnoteText">
    <w:name w:val="footnote text"/>
    <w:basedOn w:val="Normal"/>
    <w:link w:val="FootnoteTextChar"/>
    <w:uiPriority w:val="99"/>
    <w:unhideWhenUsed/>
    <w:rsid w:val="005922E2"/>
    <w:rPr>
      <w:sz w:val="20"/>
      <w:szCs w:val="20"/>
    </w:rPr>
  </w:style>
  <w:style w:type="character" w:customStyle="1" w:styleId="FootnoteTextChar">
    <w:name w:val="Footnote Text Char"/>
    <w:basedOn w:val="DefaultParagraphFont"/>
    <w:link w:val="FootnoteText"/>
    <w:uiPriority w:val="99"/>
    <w:rsid w:val="005922E2"/>
    <w:rPr>
      <w:rFonts w:ascii="Courier" w:hAnsi="Courier" w:cs="Courier"/>
    </w:rPr>
  </w:style>
  <w:style w:type="character" w:styleId="FootnoteReference">
    <w:name w:val="footnote reference"/>
    <w:basedOn w:val="DefaultParagraphFont"/>
    <w:unhideWhenUsed/>
    <w:rsid w:val="005922E2"/>
    <w:rPr>
      <w:vertAlign w:val="superscript"/>
    </w:rPr>
  </w:style>
  <w:style w:type="character" w:customStyle="1" w:styleId="CommentTextChar">
    <w:name w:val="Comment Text Char"/>
    <w:basedOn w:val="DefaultParagraphFont"/>
    <w:link w:val="CommentText"/>
    <w:uiPriority w:val="99"/>
    <w:rsid w:val="003D434C"/>
    <w:rPr>
      <w:rFonts w:ascii="Courier" w:hAnsi="Courier" w:cs="Courier"/>
    </w:rPr>
  </w:style>
  <w:style w:type="character" w:customStyle="1" w:styleId="Heading2Char">
    <w:name w:val="Heading 2 Char"/>
    <w:basedOn w:val="DefaultParagraphFont"/>
    <w:link w:val="Heading2"/>
    <w:semiHidden/>
    <w:rsid w:val="00D601C6"/>
    <w:rPr>
      <w:b/>
      <w:sz w:val="24"/>
    </w:rPr>
  </w:style>
  <w:style w:type="paragraph" w:customStyle="1" w:styleId="Level1">
    <w:name w:val="Level 1"/>
    <w:rsid w:val="00D601C6"/>
    <w:pPr>
      <w:autoSpaceDE w:val="0"/>
      <w:autoSpaceDN w:val="0"/>
      <w:adjustRightInd w:val="0"/>
      <w:ind w:left="720"/>
    </w:pPr>
    <w:rPr>
      <w:szCs w:val="24"/>
    </w:rPr>
  </w:style>
  <w:style w:type="paragraph" w:customStyle="1" w:styleId="NoSpacing1">
    <w:name w:val="No Spacing1"/>
    <w:uiPriority w:val="1"/>
    <w:qFormat/>
    <w:rsid w:val="00D601C6"/>
    <w:rPr>
      <w:rFonts w:ascii="Calibri" w:eastAsia="Calibri" w:hAnsi="Calibri"/>
      <w:sz w:val="22"/>
      <w:szCs w:val="22"/>
    </w:rPr>
  </w:style>
  <w:style w:type="character" w:customStyle="1" w:styleId="cit">
    <w:name w:val="cit"/>
    <w:basedOn w:val="DefaultParagraphFont"/>
    <w:rsid w:val="00EF6CE4"/>
  </w:style>
  <w:style w:type="character" w:customStyle="1" w:styleId="fm-citation-ids-label">
    <w:name w:val="fm-citation-ids-label"/>
    <w:basedOn w:val="DefaultParagraphFont"/>
    <w:rsid w:val="00EF6CE4"/>
  </w:style>
  <w:style w:type="paragraph" w:styleId="EndnoteText">
    <w:name w:val="endnote text"/>
    <w:basedOn w:val="Normal"/>
    <w:link w:val="EndnoteTextChar"/>
    <w:uiPriority w:val="99"/>
    <w:unhideWhenUsed/>
    <w:rsid w:val="003A7AC5"/>
    <w:pPr>
      <w:widowControl/>
      <w:autoSpaceDE/>
      <w:autoSpaceDN/>
      <w:adjustRightInd/>
    </w:pPr>
    <w:rPr>
      <w:rFonts w:ascii="Times New Roman" w:eastAsiaTheme="minorHAnsi" w:hAnsi="Times New Roman" w:cs="Times New Roman"/>
      <w:sz w:val="20"/>
      <w:szCs w:val="20"/>
    </w:rPr>
  </w:style>
  <w:style w:type="character" w:customStyle="1" w:styleId="EndnoteTextChar">
    <w:name w:val="Endnote Text Char"/>
    <w:basedOn w:val="DefaultParagraphFont"/>
    <w:link w:val="EndnoteText"/>
    <w:uiPriority w:val="99"/>
    <w:rsid w:val="003A7AC5"/>
    <w:rPr>
      <w:rFonts w:eastAsiaTheme="minorHAnsi"/>
    </w:rPr>
  </w:style>
  <w:style w:type="paragraph" w:customStyle="1" w:styleId="N2-2ndBullet">
    <w:name w:val="N2-2nd Bullet"/>
    <w:basedOn w:val="Normal"/>
    <w:rsid w:val="00B14D56"/>
    <w:pPr>
      <w:widowControl/>
      <w:tabs>
        <w:tab w:val="left" w:pos="1728"/>
      </w:tabs>
      <w:autoSpaceDE/>
      <w:autoSpaceDN/>
      <w:adjustRightInd/>
      <w:spacing w:after="240" w:line="240" w:lineRule="atLeast"/>
      <w:jc w:val="both"/>
    </w:pPr>
    <w:rPr>
      <w:rFonts w:ascii="Times New Roman" w:hAnsi="Times New Roman" w:cs="Times New Roman"/>
      <w:sz w:val="22"/>
      <w:szCs w:val="20"/>
    </w:rPr>
  </w:style>
  <w:style w:type="character" w:styleId="EndnoteReference">
    <w:name w:val="endnote reference"/>
    <w:basedOn w:val="DefaultParagraphFont"/>
    <w:rsid w:val="007F7831"/>
    <w:rPr>
      <w:vertAlign w:val="superscript"/>
    </w:rPr>
  </w:style>
  <w:style w:type="paragraph" w:styleId="NoSpacing">
    <w:name w:val="No Spacing"/>
    <w:uiPriority w:val="1"/>
    <w:qFormat/>
    <w:rsid w:val="00110B4E"/>
    <w:rPr>
      <w:rFonts w:asciiTheme="minorHAnsi" w:eastAsiaTheme="minorHAnsi" w:hAnsiTheme="minorHAnsi" w:cstheme="minorBidi"/>
      <w:sz w:val="22"/>
      <w:szCs w:val="22"/>
    </w:rPr>
  </w:style>
  <w:style w:type="character" w:styleId="Strong">
    <w:name w:val="Strong"/>
    <w:basedOn w:val="DefaultParagraphFont"/>
    <w:uiPriority w:val="22"/>
    <w:qFormat/>
    <w:rsid w:val="00E75D81"/>
    <w:rPr>
      <w:b/>
      <w:bCs/>
    </w:rPr>
  </w:style>
  <w:style w:type="character" w:customStyle="1" w:styleId="Heading1Char">
    <w:name w:val="Heading 1 Char"/>
    <w:basedOn w:val="DefaultParagraphFont"/>
    <w:link w:val="Heading1"/>
    <w:rsid w:val="009846C6"/>
    <w:rPr>
      <w:color w:val="000000" w:themeColor="text1"/>
      <w:sz w:val="24"/>
      <w:szCs w:val="24"/>
    </w:rPr>
  </w:style>
  <w:style w:type="character" w:customStyle="1" w:styleId="a1">
    <w:name w:val="a1"/>
    <w:basedOn w:val="DefaultParagraphFont"/>
    <w:rsid w:val="00BD34FA"/>
    <w:rPr>
      <w:rFonts w:ascii="Georgia" w:hAnsi="Georgia" w:hint="default"/>
      <w:b w:val="0"/>
      <w:bCs w:val="0"/>
      <w:i w:val="0"/>
      <w:iCs w:val="0"/>
      <w:bdr w:val="none" w:sz="0" w:space="0" w:color="auto" w:frame="1"/>
    </w:rPr>
  </w:style>
  <w:style w:type="character" w:styleId="FollowedHyperlink">
    <w:name w:val="FollowedHyperlink"/>
    <w:basedOn w:val="DefaultParagraphFont"/>
    <w:rsid w:val="004C5CDA"/>
    <w:rPr>
      <w:color w:val="954F72" w:themeColor="followedHyperlink"/>
      <w:u w:val="single"/>
    </w:rPr>
  </w:style>
  <w:style w:type="paragraph" w:styleId="BodyText">
    <w:name w:val="Body Text"/>
    <w:basedOn w:val="Normal"/>
    <w:link w:val="BodyTextChar"/>
    <w:uiPriority w:val="99"/>
    <w:rsid w:val="0035270C"/>
    <w:pPr>
      <w:keepLines/>
      <w:widowControl/>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pPr>
    <w:rPr>
      <w:rFonts w:ascii="Arial" w:hAnsi="Arial" w:cs="Times New Roman"/>
      <w:sz w:val="22"/>
      <w:szCs w:val="22"/>
    </w:rPr>
  </w:style>
  <w:style w:type="character" w:customStyle="1" w:styleId="BodyTextChar">
    <w:name w:val="Body Text Char"/>
    <w:basedOn w:val="DefaultParagraphFont"/>
    <w:link w:val="BodyText"/>
    <w:uiPriority w:val="99"/>
    <w:rsid w:val="0035270C"/>
    <w:rPr>
      <w:rFonts w:ascii="Arial" w:hAnsi="Arial"/>
      <w:sz w:val="22"/>
      <w:szCs w:val="22"/>
    </w:rPr>
  </w:style>
  <w:style w:type="character" w:customStyle="1" w:styleId="Heading3Char">
    <w:name w:val="Heading 3 Char"/>
    <w:basedOn w:val="DefaultParagraphFont"/>
    <w:link w:val="Heading3"/>
    <w:semiHidden/>
    <w:rsid w:val="002C2C4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F4256"/>
    <w:pPr>
      <w:keepNext/>
      <w:keepLines/>
      <w:widowControl/>
      <w:numPr>
        <w:numId w:val="0"/>
      </w:numPr>
      <w:autoSpaceDE/>
      <w:autoSpaceDN/>
      <w:adjustRightInd/>
      <w:spacing w:before="240" w:line="259" w:lineRule="auto"/>
      <w:contextualSpacing w:val="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423FC5"/>
    <w:pPr>
      <w:widowControl/>
      <w:autoSpaceDE/>
      <w:autoSpaceDN/>
      <w:adjustRightInd/>
      <w:spacing w:line="259" w:lineRule="auto"/>
    </w:pPr>
    <w:rPr>
      <w:rFonts w:ascii="Times New Roman" w:eastAsiaTheme="minorEastAsia" w:hAnsi="Times New Roman" w:cs="Times New Roman"/>
      <w:color w:val="000000" w:themeColor="text1"/>
      <w:sz w:val="22"/>
      <w:szCs w:val="22"/>
    </w:rPr>
  </w:style>
  <w:style w:type="paragraph" w:styleId="TOC1">
    <w:name w:val="toc 1"/>
    <w:basedOn w:val="Normal"/>
    <w:next w:val="Normal"/>
    <w:autoRedefine/>
    <w:uiPriority w:val="39"/>
    <w:unhideWhenUsed/>
    <w:rsid w:val="007E67BE"/>
    <w:pPr>
      <w:widowControl/>
      <w:tabs>
        <w:tab w:val="left" w:pos="450"/>
        <w:tab w:val="right" w:leader="dot" w:pos="9350"/>
      </w:tabs>
      <w:autoSpaceDE/>
      <w:autoSpaceDN/>
      <w:adjustRightInd/>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1F4256"/>
    <w:pPr>
      <w:widowControl/>
      <w:autoSpaceDE/>
      <w:autoSpaceDN/>
      <w:adjustRightInd/>
      <w:spacing w:after="100" w:line="259" w:lineRule="auto"/>
      <w:ind w:left="440"/>
    </w:pPr>
    <w:rPr>
      <w:rFonts w:asciiTheme="minorHAnsi" w:eastAsiaTheme="minorEastAsia" w:hAnsiTheme="minorHAnsi" w:cs="Times New Roman"/>
      <w:sz w:val="22"/>
      <w:szCs w:val="22"/>
    </w:rPr>
  </w:style>
  <w:style w:type="character" w:customStyle="1" w:styleId="Heading5Char">
    <w:name w:val="Heading 5 Char"/>
    <w:basedOn w:val="DefaultParagraphFont"/>
    <w:link w:val="Heading5"/>
    <w:semiHidden/>
    <w:rsid w:val="005D1EE6"/>
    <w:rPr>
      <w:rFonts w:asciiTheme="majorHAnsi" w:eastAsiaTheme="majorEastAsia" w:hAnsiTheme="majorHAnsi" w:cstheme="majorBidi"/>
      <w:color w:val="2E74B5" w:themeColor="accent1" w:themeShade="BF"/>
      <w:sz w:val="24"/>
      <w:szCs w:val="24"/>
    </w:rPr>
  </w:style>
  <w:style w:type="paragraph" w:styleId="BodyTextIndent">
    <w:name w:val="Body Text Indent"/>
    <w:basedOn w:val="Normal"/>
    <w:link w:val="BodyTextIndentChar"/>
    <w:semiHidden/>
    <w:unhideWhenUsed/>
    <w:rsid w:val="00FC0626"/>
    <w:pPr>
      <w:spacing w:after="120"/>
      <w:ind w:left="360"/>
    </w:pPr>
  </w:style>
  <w:style w:type="character" w:customStyle="1" w:styleId="BodyTextIndentChar">
    <w:name w:val="Body Text Indent Char"/>
    <w:basedOn w:val="DefaultParagraphFont"/>
    <w:link w:val="BodyTextIndent"/>
    <w:semiHidden/>
    <w:rsid w:val="00FC0626"/>
    <w:rPr>
      <w:rFonts w:ascii="Courier" w:hAnsi="Courier" w:cs="Courier"/>
      <w:sz w:val="24"/>
      <w:szCs w:val="24"/>
    </w:rPr>
  </w:style>
  <w:style w:type="character" w:styleId="UnresolvedMention">
    <w:name w:val="Unresolved Mention"/>
    <w:basedOn w:val="DefaultParagraphFont"/>
    <w:uiPriority w:val="99"/>
    <w:semiHidden/>
    <w:unhideWhenUsed/>
    <w:rsid w:val="00297E60"/>
    <w:rPr>
      <w:color w:val="605E5C"/>
      <w:shd w:val="clear" w:color="auto" w:fill="E1DFDD"/>
    </w:rPr>
  </w:style>
  <w:style w:type="paragraph" w:customStyle="1" w:styleId="Default">
    <w:name w:val="Default"/>
    <w:uiPriority w:val="99"/>
    <w:rsid w:val="00B65BE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0399">
      <w:bodyDiv w:val="1"/>
      <w:marLeft w:val="0"/>
      <w:marRight w:val="0"/>
      <w:marTop w:val="0"/>
      <w:marBottom w:val="0"/>
      <w:divBdr>
        <w:top w:val="none" w:sz="0" w:space="0" w:color="auto"/>
        <w:left w:val="none" w:sz="0" w:space="0" w:color="auto"/>
        <w:bottom w:val="none" w:sz="0" w:space="0" w:color="auto"/>
        <w:right w:val="none" w:sz="0" w:space="0" w:color="auto"/>
      </w:divBdr>
    </w:div>
    <w:div w:id="153031179">
      <w:bodyDiv w:val="1"/>
      <w:marLeft w:val="0"/>
      <w:marRight w:val="0"/>
      <w:marTop w:val="0"/>
      <w:marBottom w:val="0"/>
      <w:divBdr>
        <w:top w:val="none" w:sz="0" w:space="0" w:color="auto"/>
        <w:left w:val="none" w:sz="0" w:space="0" w:color="auto"/>
        <w:bottom w:val="none" w:sz="0" w:space="0" w:color="auto"/>
        <w:right w:val="none" w:sz="0" w:space="0" w:color="auto"/>
      </w:divBdr>
    </w:div>
    <w:div w:id="187109064">
      <w:bodyDiv w:val="1"/>
      <w:marLeft w:val="0"/>
      <w:marRight w:val="0"/>
      <w:marTop w:val="0"/>
      <w:marBottom w:val="0"/>
      <w:divBdr>
        <w:top w:val="none" w:sz="0" w:space="0" w:color="auto"/>
        <w:left w:val="none" w:sz="0" w:space="0" w:color="auto"/>
        <w:bottom w:val="none" w:sz="0" w:space="0" w:color="auto"/>
        <w:right w:val="none" w:sz="0" w:space="0" w:color="auto"/>
      </w:divBdr>
    </w:div>
    <w:div w:id="296180329">
      <w:bodyDiv w:val="1"/>
      <w:marLeft w:val="0"/>
      <w:marRight w:val="0"/>
      <w:marTop w:val="0"/>
      <w:marBottom w:val="0"/>
      <w:divBdr>
        <w:top w:val="none" w:sz="0" w:space="0" w:color="auto"/>
        <w:left w:val="none" w:sz="0" w:space="0" w:color="auto"/>
        <w:bottom w:val="none" w:sz="0" w:space="0" w:color="auto"/>
        <w:right w:val="none" w:sz="0" w:space="0" w:color="auto"/>
      </w:divBdr>
    </w:div>
    <w:div w:id="309870717">
      <w:bodyDiv w:val="1"/>
      <w:marLeft w:val="0"/>
      <w:marRight w:val="0"/>
      <w:marTop w:val="0"/>
      <w:marBottom w:val="0"/>
      <w:divBdr>
        <w:top w:val="none" w:sz="0" w:space="0" w:color="auto"/>
        <w:left w:val="none" w:sz="0" w:space="0" w:color="auto"/>
        <w:bottom w:val="none" w:sz="0" w:space="0" w:color="auto"/>
        <w:right w:val="none" w:sz="0" w:space="0" w:color="auto"/>
      </w:divBdr>
    </w:div>
    <w:div w:id="516695243">
      <w:bodyDiv w:val="1"/>
      <w:marLeft w:val="0"/>
      <w:marRight w:val="0"/>
      <w:marTop w:val="0"/>
      <w:marBottom w:val="0"/>
      <w:divBdr>
        <w:top w:val="none" w:sz="0" w:space="0" w:color="auto"/>
        <w:left w:val="none" w:sz="0" w:space="0" w:color="auto"/>
        <w:bottom w:val="none" w:sz="0" w:space="0" w:color="auto"/>
        <w:right w:val="none" w:sz="0" w:space="0" w:color="auto"/>
      </w:divBdr>
    </w:div>
    <w:div w:id="516817678">
      <w:bodyDiv w:val="1"/>
      <w:marLeft w:val="0"/>
      <w:marRight w:val="0"/>
      <w:marTop w:val="0"/>
      <w:marBottom w:val="0"/>
      <w:divBdr>
        <w:top w:val="none" w:sz="0" w:space="0" w:color="auto"/>
        <w:left w:val="none" w:sz="0" w:space="0" w:color="auto"/>
        <w:bottom w:val="none" w:sz="0" w:space="0" w:color="auto"/>
        <w:right w:val="none" w:sz="0" w:space="0" w:color="auto"/>
      </w:divBdr>
    </w:div>
    <w:div w:id="575097153">
      <w:bodyDiv w:val="1"/>
      <w:marLeft w:val="0"/>
      <w:marRight w:val="0"/>
      <w:marTop w:val="0"/>
      <w:marBottom w:val="0"/>
      <w:divBdr>
        <w:top w:val="none" w:sz="0" w:space="0" w:color="auto"/>
        <w:left w:val="none" w:sz="0" w:space="0" w:color="auto"/>
        <w:bottom w:val="none" w:sz="0" w:space="0" w:color="auto"/>
        <w:right w:val="none" w:sz="0" w:space="0" w:color="auto"/>
      </w:divBdr>
    </w:div>
    <w:div w:id="619453448">
      <w:bodyDiv w:val="1"/>
      <w:marLeft w:val="0"/>
      <w:marRight w:val="0"/>
      <w:marTop w:val="0"/>
      <w:marBottom w:val="0"/>
      <w:divBdr>
        <w:top w:val="none" w:sz="0" w:space="0" w:color="auto"/>
        <w:left w:val="none" w:sz="0" w:space="0" w:color="auto"/>
        <w:bottom w:val="none" w:sz="0" w:space="0" w:color="auto"/>
        <w:right w:val="none" w:sz="0" w:space="0" w:color="auto"/>
      </w:divBdr>
    </w:div>
    <w:div w:id="899173966">
      <w:bodyDiv w:val="1"/>
      <w:marLeft w:val="0"/>
      <w:marRight w:val="0"/>
      <w:marTop w:val="0"/>
      <w:marBottom w:val="0"/>
      <w:divBdr>
        <w:top w:val="none" w:sz="0" w:space="0" w:color="auto"/>
        <w:left w:val="none" w:sz="0" w:space="0" w:color="auto"/>
        <w:bottom w:val="none" w:sz="0" w:space="0" w:color="auto"/>
        <w:right w:val="none" w:sz="0" w:space="0" w:color="auto"/>
      </w:divBdr>
    </w:div>
    <w:div w:id="924925546">
      <w:bodyDiv w:val="1"/>
      <w:marLeft w:val="0"/>
      <w:marRight w:val="0"/>
      <w:marTop w:val="0"/>
      <w:marBottom w:val="0"/>
      <w:divBdr>
        <w:top w:val="none" w:sz="0" w:space="0" w:color="auto"/>
        <w:left w:val="none" w:sz="0" w:space="0" w:color="auto"/>
        <w:bottom w:val="none" w:sz="0" w:space="0" w:color="auto"/>
        <w:right w:val="none" w:sz="0" w:space="0" w:color="auto"/>
      </w:divBdr>
    </w:div>
    <w:div w:id="945386858">
      <w:bodyDiv w:val="1"/>
      <w:marLeft w:val="0"/>
      <w:marRight w:val="0"/>
      <w:marTop w:val="0"/>
      <w:marBottom w:val="0"/>
      <w:divBdr>
        <w:top w:val="none" w:sz="0" w:space="0" w:color="auto"/>
        <w:left w:val="none" w:sz="0" w:space="0" w:color="auto"/>
        <w:bottom w:val="none" w:sz="0" w:space="0" w:color="auto"/>
        <w:right w:val="none" w:sz="0" w:space="0" w:color="auto"/>
      </w:divBdr>
    </w:div>
    <w:div w:id="955913639">
      <w:bodyDiv w:val="1"/>
      <w:marLeft w:val="0"/>
      <w:marRight w:val="0"/>
      <w:marTop w:val="0"/>
      <w:marBottom w:val="0"/>
      <w:divBdr>
        <w:top w:val="none" w:sz="0" w:space="0" w:color="auto"/>
        <w:left w:val="none" w:sz="0" w:space="0" w:color="auto"/>
        <w:bottom w:val="none" w:sz="0" w:space="0" w:color="auto"/>
        <w:right w:val="none" w:sz="0" w:space="0" w:color="auto"/>
      </w:divBdr>
    </w:div>
    <w:div w:id="1151796516">
      <w:bodyDiv w:val="1"/>
      <w:marLeft w:val="0"/>
      <w:marRight w:val="0"/>
      <w:marTop w:val="0"/>
      <w:marBottom w:val="0"/>
      <w:divBdr>
        <w:top w:val="none" w:sz="0" w:space="0" w:color="auto"/>
        <w:left w:val="none" w:sz="0" w:space="0" w:color="auto"/>
        <w:bottom w:val="none" w:sz="0" w:space="0" w:color="auto"/>
        <w:right w:val="none" w:sz="0" w:space="0" w:color="auto"/>
      </w:divBdr>
    </w:div>
    <w:div w:id="1202204424">
      <w:bodyDiv w:val="1"/>
      <w:marLeft w:val="0"/>
      <w:marRight w:val="0"/>
      <w:marTop w:val="0"/>
      <w:marBottom w:val="0"/>
      <w:divBdr>
        <w:top w:val="none" w:sz="0" w:space="0" w:color="auto"/>
        <w:left w:val="none" w:sz="0" w:space="0" w:color="auto"/>
        <w:bottom w:val="none" w:sz="0" w:space="0" w:color="auto"/>
        <w:right w:val="none" w:sz="0" w:space="0" w:color="auto"/>
      </w:divBdr>
    </w:div>
    <w:div w:id="1371876199">
      <w:bodyDiv w:val="1"/>
      <w:marLeft w:val="0"/>
      <w:marRight w:val="0"/>
      <w:marTop w:val="0"/>
      <w:marBottom w:val="0"/>
      <w:divBdr>
        <w:top w:val="none" w:sz="0" w:space="0" w:color="auto"/>
        <w:left w:val="none" w:sz="0" w:space="0" w:color="auto"/>
        <w:bottom w:val="none" w:sz="0" w:space="0" w:color="auto"/>
        <w:right w:val="none" w:sz="0" w:space="0" w:color="auto"/>
      </w:divBdr>
    </w:div>
    <w:div w:id="1391226650">
      <w:bodyDiv w:val="1"/>
      <w:marLeft w:val="0"/>
      <w:marRight w:val="0"/>
      <w:marTop w:val="0"/>
      <w:marBottom w:val="0"/>
      <w:divBdr>
        <w:top w:val="none" w:sz="0" w:space="0" w:color="auto"/>
        <w:left w:val="none" w:sz="0" w:space="0" w:color="auto"/>
        <w:bottom w:val="none" w:sz="0" w:space="0" w:color="auto"/>
        <w:right w:val="none" w:sz="0" w:space="0" w:color="auto"/>
      </w:divBdr>
    </w:div>
    <w:div w:id="1480807155">
      <w:bodyDiv w:val="1"/>
      <w:marLeft w:val="0"/>
      <w:marRight w:val="0"/>
      <w:marTop w:val="0"/>
      <w:marBottom w:val="0"/>
      <w:divBdr>
        <w:top w:val="none" w:sz="0" w:space="0" w:color="auto"/>
        <w:left w:val="none" w:sz="0" w:space="0" w:color="auto"/>
        <w:bottom w:val="none" w:sz="0" w:space="0" w:color="auto"/>
        <w:right w:val="none" w:sz="0" w:space="0" w:color="auto"/>
      </w:divBdr>
    </w:div>
    <w:div w:id="1619874625">
      <w:bodyDiv w:val="1"/>
      <w:marLeft w:val="0"/>
      <w:marRight w:val="0"/>
      <w:marTop w:val="0"/>
      <w:marBottom w:val="0"/>
      <w:divBdr>
        <w:top w:val="none" w:sz="0" w:space="0" w:color="auto"/>
        <w:left w:val="none" w:sz="0" w:space="0" w:color="auto"/>
        <w:bottom w:val="none" w:sz="0" w:space="0" w:color="auto"/>
        <w:right w:val="none" w:sz="0" w:space="0" w:color="auto"/>
      </w:divBdr>
      <w:divsChild>
        <w:div w:id="532308728">
          <w:marLeft w:val="0"/>
          <w:marRight w:val="0"/>
          <w:marTop w:val="150"/>
          <w:marBottom w:val="0"/>
          <w:divBdr>
            <w:top w:val="none" w:sz="0" w:space="0" w:color="auto"/>
            <w:left w:val="single" w:sz="6" w:space="0" w:color="999999"/>
            <w:bottom w:val="none" w:sz="0" w:space="0" w:color="auto"/>
            <w:right w:val="single" w:sz="6" w:space="0" w:color="999999"/>
          </w:divBdr>
          <w:divsChild>
            <w:div w:id="781804905">
              <w:marLeft w:val="0"/>
              <w:marRight w:val="0"/>
              <w:marTop w:val="0"/>
              <w:marBottom w:val="0"/>
              <w:divBdr>
                <w:top w:val="single" w:sz="6" w:space="0" w:color="999999"/>
                <w:left w:val="none" w:sz="0" w:space="0" w:color="auto"/>
                <w:bottom w:val="single" w:sz="6" w:space="0" w:color="999999"/>
                <w:right w:val="none" w:sz="0" w:space="0" w:color="auto"/>
              </w:divBdr>
              <w:divsChild>
                <w:div w:id="2124612946">
                  <w:marLeft w:val="0"/>
                  <w:marRight w:val="0"/>
                  <w:marTop w:val="0"/>
                  <w:marBottom w:val="0"/>
                  <w:divBdr>
                    <w:top w:val="none" w:sz="0" w:space="0" w:color="auto"/>
                    <w:left w:val="none" w:sz="0" w:space="0" w:color="auto"/>
                    <w:bottom w:val="none" w:sz="0" w:space="0" w:color="auto"/>
                    <w:right w:val="none" w:sz="0" w:space="0" w:color="auto"/>
                  </w:divBdr>
                  <w:divsChild>
                    <w:div w:id="275794776">
                      <w:marLeft w:val="0"/>
                      <w:marRight w:val="0"/>
                      <w:marTop w:val="0"/>
                      <w:marBottom w:val="0"/>
                      <w:divBdr>
                        <w:top w:val="none" w:sz="0" w:space="0" w:color="auto"/>
                        <w:left w:val="none" w:sz="0" w:space="0" w:color="auto"/>
                        <w:bottom w:val="none" w:sz="0" w:space="0" w:color="auto"/>
                        <w:right w:val="none" w:sz="0" w:space="0" w:color="auto"/>
                      </w:divBdr>
                      <w:divsChild>
                        <w:div w:id="1413548960">
                          <w:marLeft w:val="600"/>
                          <w:marRight w:val="0"/>
                          <w:marTop w:val="150"/>
                          <w:marBottom w:val="375"/>
                          <w:divBdr>
                            <w:top w:val="none" w:sz="0" w:space="0" w:color="auto"/>
                            <w:left w:val="none" w:sz="0" w:space="0" w:color="auto"/>
                            <w:bottom w:val="none" w:sz="0" w:space="0" w:color="auto"/>
                            <w:right w:val="none" w:sz="0" w:space="0" w:color="auto"/>
                          </w:divBdr>
                          <w:divsChild>
                            <w:div w:id="518663567">
                              <w:marLeft w:val="0"/>
                              <w:marRight w:val="0"/>
                              <w:marTop w:val="0"/>
                              <w:marBottom w:val="0"/>
                              <w:divBdr>
                                <w:top w:val="none" w:sz="0" w:space="0" w:color="auto"/>
                                <w:left w:val="none" w:sz="0" w:space="0" w:color="auto"/>
                                <w:bottom w:val="none" w:sz="0" w:space="0" w:color="auto"/>
                                <w:right w:val="none" w:sz="0" w:space="0" w:color="auto"/>
                              </w:divBdr>
                              <w:divsChild>
                                <w:div w:id="1615408544">
                                  <w:marLeft w:val="0"/>
                                  <w:marRight w:val="450"/>
                                  <w:marTop w:val="0"/>
                                  <w:marBottom w:val="0"/>
                                  <w:divBdr>
                                    <w:top w:val="none" w:sz="0" w:space="0" w:color="auto"/>
                                    <w:left w:val="none" w:sz="0" w:space="0" w:color="auto"/>
                                    <w:bottom w:val="none" w:sz="0" w:space="0" w:color="auto"/>
                                    <w:right w:val="none" w:sz="0" w:space="0" w:color="auto"/>
                                  </w:divBdr>
                                  <w:divsChild>
                                    <w:div w:id="512189973">
                                      <w:marLeft w:val="0"/>
                                      <w:marRight w:val="0"/>
                                      <w:marTop w:val="0"/>
                                      <w:marBottom w:val="0"/>
                                      <w:divBdr>
                                        <w:top w:val="none" w:sz="0" w:space="0" w:color="auto"/>
                                        <w:left w:val="none" w:sz="0" w:space="0" w:color="auto"/>
                                        <w:bottom w:val="none" w:sz="0" w:space="0" w:color="auto"/>
                                        <w:right w:val="none" w:sz="0" w:space="0" w:color="auto"/>
                                      </w:divBdr>
                                      <w:divsChild>
                                        <w:div w:id="550772892">
                                          <w:marLeft w:val="0"/>
                                          <w:marRight w:val="0"/>
                                          <w:marTop w:val="0"/>
                                          <w:marBottom w:val="0"/>
                                          <w:divBdr>
                                            <w:top w:val="none" w:sz="0" w:space="0" w:color="auto"/>
                                            <w:left w:val="none" w:sz="0" w:space="0" w:color="auto"/>
                                            <w:bottom w:val="none" w:sz="0" w:space="0" w:color="auto"/>
                                            <w:right w:val="none" w:sz="0" w:space="0" w:color="auto"/>
                                          </w:divBdr>
                                          <w:divsChild>
                                            <w:div w:id="456338055">
                                              <w:marLeft w:val="0"/>
                                              <w:marRight w:val="0"/>
                                              <w:marTop w:val="0"/>
                                              <w:marBottom w:val="0"/>
                                              <w:divBdr>
                                                <w:top w:val="none" w:sz="0" w:space="0" w:color="auto"/>
                                                <w:left w:val="none" w:sz="0" w:space="0" w:color="auto"/>
                                                <w:bottom w:val="none" w:sz="0" w:space="0" w:color="auto"/>
                                                <w:right w:val="none" w:sz="0" w:space="0" w:color="auto"/>
                                              </w:divBdr>
                                              <w:divsChild>
                                                <w:div w:id="886255700">
                                                  <w:marLeft w:val="0"/>
                                                  <w:marRight w:val="0"/>
                                                  <w:marTop w:val="0"/>
                                                  <w:marBottom w:val="0"/>
                                                  <w:divBdr>
                                                    <w:top w:val="none" w:sz="0" w:space="0" w:color="auto"/>
                                                    <w:left w:val="none" w:sz="0" w:space="0" w:color="auto"/>
                                                    <w:bottom w:val="none" w:sz="0" w:space="0" w:color="auto"/>
                                                    <w:right w:val="none" w:sz="0" w:space="0" w:color="auto"/>
                                                  </w:divBdr>
                                                  <w:divsChild>
                                                    <w:div w:id="1873958806">
                                                      <w:marLeft w:val="0"/>
                                                      <w:marRight w:val="0"/>
                                                      <w:marTop w:val="0"/>
                                                      <w:marBottom w:val="0"/>
                                                      <w:divBdr>
                                                        <w:top w:val="none" w:sz="0" w:space="0" w:color="auto"/>
                                                        <w:left w:val="none" w:sz="0" w:space="0" w:color="auto"/>
                                                        <w:bottom w:val="none" w:sz="0" w:space="0" w:color="auto"/>
                                                        <w:right w:val="none" w:sz="0" w:space="0" w:color="auto"/>
                                                      </w:divBdr>
                                                      <w:divsChild>
                                                        <w:div w:id="166747736">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sChild>
                                                                <w:div w:id="1174342485">
                                                                  <w:marLeft w:val="-150"/>
                                                                  <w:marRight w:val="0"/>
                                                                  <w:marTop w:val="0"/>
                                                                  <w:marBottom w:val="225"/>
                                                                  <w:divBdr>
                                                                    <w:top w:val="dashed" w:sz="6" w:space="4" w:color="666666"/>
                                                                    <w:left w:val="none" w:sz="0" w:space="0" w:color="auto"/>
                                                                    <w:bottom w:val="dashed" w:sz="6" w:space="8" w:color="666666"/>
                                                                    <w:right w:val="none" w:sz="0" w:space="0" w:color="auto"/>
                                                                  </w:divBdr>
                                                                  <w:divsChild>
                                                                    <w:div w:id="1612392743">
                                                                      <w:marLeft w:val="0"/>
                                                                      <w:marRight w:val="0"/>
                                                                      <w:marTop w:val="0"/>
                                                                      <w:marBottom w:val="0"/>
                                                                      <w:divBdr>
                                                                        <w:top w:val="none" w:sz="0" w:space="0" w:color="auto"/>
                                                                        <w:left w:val="none" w:sz="0" w:space="0" w:color="auto"/>
                                                                        <w:bottom w:val="none" w:sz="0" w:space="0" w:color="auto"/>
                                                                        <w:right w:val="none" w:sz="0" w:space="0" w:color="auto"/>
                                                                      </w:divBdr>
                                                                    </w:div>
                                                                    <w:div w:id="13212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56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itland@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DD6A-6188-4387-A46F-43B37CA6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4205</Words>
  <Characters>29689</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National Health and Nutrition Examination Survey</vt:lpstr>
    </vt:vector>
  </TitlesOfParts>
  <Company>ITSO</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and Nutrition Examination Survey</dc:title>
  <dc:subject/>
  <dc:creator>vlb2</dc:creator>
  <cp:keywords/>
  <cp:lastModifiedBy>King, Summer (CDC/DDPHSS/NCHS/OD)</cp:lastModifiedBy>
  <cp:revision>3</cp:revision>
  <cp:lastPrinted>2018-06-14T13:38:00Z</cp:lastPrinted>
  <dcterms:created xsi:type="dcterms:W3CDTF">2021-02-26T15:55:00Z</dcterms:created>
  <dcterms:modified xsi:type="dcterms:W3CDTF">2021-02-26T18:21:00Z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2020-12-08T22:11:38Z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3ba8d7f1-ba47-4df0-a484-b90fa005ec79</vt:lpwstr>
  </property>
  <property fmtid="{D5CDD505-2E9C-101B-9397-08002B2CF9AE}" pid="8" name="MSIP_Label_7b94a7b8-f06c-4dfe-bdcc-9b548fd58c31_ContentBits">
    <vt:lpwstr>0</vt:lpwstr>
  </property>
</Properties>
</file>