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0480F" w:rsidR="002F2188" w:rsidP="00CC7AFE" w:rsidRDefault="00D9472D" w14:paraId="3EAC4FBE" w14:textId="140D28F1">
      <w:pPr>
        <w:jc w:val="center"/>
        <w:rPr>
          <w:rFonts w:asciiTheme="majorHAnsi" w:hAnsiTheme="majorHAnsi" w:cstheme="majorHAnsi"/>
          <w:b/>
        </w:rPr>
      </w:pPr>
      <w:r w:rsidRPr="0040480F">
        <w:rPr>
          <w:rFonts w:asciiTheme="majorHAnsi" w:hAnsiTheme="majorHAnsi" w:cstheme="majorHAnsi"/>
          <w:b/>
        </w:rPr>
        <w:t xml:space="preserve">Unaccompanied Alien Children – </w:t>
      </w:r>
      <w:r w:rsidR="003104D0">
        <w:rPr>
          <w:rFonts w:asciiTheme="majorHAnsi" w:hAnsiTheme="majorHAnsi" w:cstheme="majorHAnsi"/>
          <w:b/>
        </w:rPr>
        <w:t>Coronavirus (</w:t>
      </w:r>
      <w:r w:rsidRPr="0040480F">
        <w:rPr>
          <w:rFonts w:asciiTheme="majorHAnsi" w:hAnsiTheme="majorHAnsi" w:cstheme="majorHAnsi"/>
          <w:b/>
        </w:rPr>
        <w:t>COVID-19</w:t>
      </w:r>
      <w:r w:rsidR="003104D0">
        <w:rPr>
          <w:rFonts w:asciiTheme="majorHAnsi" w:hAnsiTheme="majorHAnsi" w:cstheme="majorHAnsi"/>
          <w:b/>
        </w:rPr>
        <w:t>)</w:t>
      </w:r>
      <w:r w:rsidRPr="0040480F">
        <w:rPr>
          <w:rFonts w:asciiTheme="majorHAnsi" w:hAnsiTheme="majorHAnsi" w:cstheme="majorHAnsi"/>
          <w:b/>
        </w:rPr>
        <w:t xml:space="preserve"> Risk Questionnaire</w:t>
      </w:r>
    </w:p>
    <w:p w:rsidRPr="0040480F" w:rsidR="007300BF" w:rsidP="47C42BAD" w:rsidRDefault="007300BF" w14:paraId="737C0470" w14:textId="77777777">
      <w:pPr>
        <w:rPr>
          <w:rFonts w:asciiTheme="majorHAnsi" w:hAnsiTheme="majorHAnsi" w:cstheme="majorHAnsi"/>
          <w:b/>
        </w:rPr>
      </w:pPr>
    </w:p>
    <w:p w:rsidRPr="0040480F" w:rsidR="00D9472D" w:rsidP="00D9472D" w:rsidRDefault="00C62183" w14:paraId="739F78C3" w14:textId="34917A51">
      <w:pPr>
        <w:rPr>
          <w:rFonts w:eastAsia="Times New Roman" w:asciiTheme="majorHAnsi" w:hAnsiTheme="majorHAnsi" w:cstheme="majorHAnsi"/>
        </w:rPr>
      </w:pPr>
      <w:r w:rsidRPr="0040480F">
        <w:rPr>
          <w:rFonts w:asciiTheme="majorHAnsi" w:hAnsiTheme="majorHAnsi" w:cstheme="majorHAnsi"/>
          <w:b/>
        </w:rPr>
        <w:t xml:space="preserve">Instructions: </w:t>
      </w:r>
      <w:r w:rsidR="003104D0">
        <w:rPr>
          <w:rFonts w:asciiTheme="majorHAnsi" w:hAnsiTheme="majorHAnsi" w:cstheme="majorHAnsi"/>
          <w:b/>
        </w:rPr>
        <w:t xml:space="preserve"> </w:t>
      </w:r>
      <w:r w:rsidRPr="0040480F" w:rsidR="0040480F">
        <w:rPr>
          <w:rFonts w:asciiTheme="majorHAnsi" w:hAnsiTheme="majorHAnsi" w:cstheme="majorHAnsi"/>
        </w:rPr>
        <w:t xml:space="preserve">This questionnaire presents a screening framework to evaluate </w:t>
      </w:r>
      <w:r w:rsidRPr="006A3079" w:rsidR="006A3079">
        <w:rPr>
          <w:rFonts w:asciiTheme="majorHAnsi" w:hAnsiTheme="majorHAnsi" w:cstheme="majorHAnsi"/>
        </w:rPr>
        <w:t>Unaccompanied Alien Children (</w:t>
      </w:r>
      <w:r w:rsidRPr="0040480F" w:rsidR="0040480F">
        <w:rPr>
          <w:rFonts w:asciiTheme="majorHAnsi" w:hAnsiTheme="majorHAnsi" w:cstheme="majorHAnsi"/>
        </w:rPr>
        <w:t>UAC</w:t>
      </w:r>
      <w:r w:rsidR="006A3079">
        <w:rPr>
          <w:rFonts w:asciiTheme="majorHAnsi" w:hAnsiTheme="majorHAnsi" w:cstheme="majorHAnsi"/>
        </w:rPr>
        <w:t>)</w:t>
      </w:r>
      <w:r w:rsidRPr="0040480F" w:rsidR="0040480F">
        <w:rPr>
          <w:rFonts w:asciiTheme="majorHAnsi" w:hAnsiTheme="majorHAnsi" w:cstheme="majorHAnsi"/>
        </w:rPr>
        <w:t xml:space="preserve"> program s</w:t>
      </w:r>
      <w:r w:rsidRPr="0040480F" w:rsidR="00D9472D">
        <w:rPr>
          <w:rFonts w:eastAsia="Times New Roman" w:asciiTheme="majorHAnsi" w:hAnsiTheme="majorHAnsi" w:cstheme="majorHAnsi"/>
        </w:rPr>
        <w:t>taff and visitors for COVID-19 risk factors prior to entering ORR programs</w:t>
      </w:r>
      <w:r w:rsidRPr="0040480F" w:rsidR="0040480F">
        <w:rPr>
          <w:rFonts w:eastAsia="Times New Roman" w:asciiTheme="majorHAnsi" w:hAnsiTheme="majorHAnsi" w:cstheme="majorHAnsi"/>
        </w:rPr>
        <w:t>.</w:t>
      </w:r>
      <w:r w:rsidR="0040480F">
        <w:rPr>
          <w:rFonts w:eastAsia="Times New Roman" w:asciiTheme="majorHAnsi" w:hAnsiTheme="majorHAnsi" w:cstheme="majorHAnsi"/>
        </w:rPr>
        <w:t xml:space="preserve"> </w:t>
      </w:r>
      <w:r w:rsidR="003104D0">
        <w:rPr>
          <w:rFonts w:eastAsia="Times New Roman" w:asciiTheme="majorHAnsi" w:hAnsiTheme="majorHAnsi" w:cstheme="majorHAnsi"/>
        </w:rPr>
        <w:t xml:space="preserve"> </w:t>
      </w:r>
      <w:r w:rsidRPr="0040480F" w:rsidR="00D9472D">
        <w:rPr>
          <w:rFonts w:eastAsia="Times New Roman" w:asciiTheme="majorHAnsi" w:hAnsiTheme="majorHAnsi" w:cstheme="majorHAnsi"/>
        </w:rPr>
        <w:t xml:space="preserve">If an individual selects ‘Yes’ for one or more of the questions below, please restrict access to the program; refer to the “Actions” section for further guidance. </w:t>
      </w:r>
    </w:p>
    <w:p w:rsidRPr="0040480F" w:rsidR="00D9472D" w:rsidP="00D9472D" w:rsidRDefault="00D9472D" w14:paraId="47E8BAB7" w14:textId="77777777">
      <w:pPr>
        <w:rPr>
          <w:rFonts w:eastAsia="Times New Roman" w:asciiTheme="majorHAnsi" w:hAnsiTheme="majorHAnsi" w:cstheme="majorHAnsi"/>
        </w:rPr>
      </w:pPr>
    </w:p>
    <w:p w:rsidRPr="0040480F" w:rsidR="00D9472D" w:rsidP="00D9472D" w:rsidRDefault="00D9472D" w14:paraId="464FCB48" w14:textId="77777777">
      <w:pPr>
        <w:rPr>
          <w:rFonts w:eastAsia="Times New Roman" w:asciiTheme="majorHAnsi" w:hAnsiTheme="majorHAnsi" w:cstheme="majorHAnsi"/>
        </w:rPr>
      </w:pPr>
      <w:r w:rsidRPr="0040480F">
        <w:rPr>
          <w:rFonts w:asciiTheme="majorHAnsi" w:hAnsiTheme="majorHAnsi" w:cstheme="majorHAnsi"/>
          <w:b/>
        </w:rPr>
        <w:t>Questions:</w:t>
      </w:r>
    </w:p>
    <w:p w:rsidRPr="0040480F" w:rsidR="00D9472D" w:rsidP="00D9472D" w:rsidRDefault="00D9472D" w14:paraId="7E3669F6" w14:textId="77777777">
      <w:pPr>
        <w:pStyle w:val="ListParagraph"/>
        <w:numPr>
          <w:ilvl w:val="0"/>
          <w:numId w:val="5"/>
        </w:numPr>
        <w:spacing w:after="0" w:line="240" w:lineRule="auto"/>
        <w:ind w:left="360" w:hanging="270"/>
        <w:rPr>
          <w:rFonts w:eastAsia="Times New Roman" w:asciiTheme="majorHAnsi" w:hAnsiTheme="majorHAnsi" w:cstheme="majorHAnsi"/>
        </w:rPr>
      </w:pPr>
      <w:r w:rsidRPr="0040480F">
        <w:rPr>
          <w:rFonts w:eastAsia="Times New Roman" w:asciiTheme="majorHAnsi" w:hAnsiTheme="majorHAnsi" w:cstheme="majorHAnsi"/>
        </w:rPr>
        <w:t xml:space="preserve">Are you currently experiencing any signs and symptoms of an acute respiratory illness (fever, cough, or shortness of breath)?     </w:t>
      </w:r>
    </w:p>
    <w:p w:rsidRPr="0040480F" w:rsidR="00D9472D" w:rsidP="000C4BF3" w:rsidRDefault="000C4BF3" w14:paraId="7C7401FE" w14:textId="1E68CC70">
      <w:pPr>
        <w:pStyle w:val="ListParagraph"/>
        <w:spacing w:after="0" w:line="240" w:lineRule="auto"/>
        <w:ind w:left="1080" w:firstLine="360"/>
        <w:rPr>
          <w:rFonts w:eastAsia="Times New Roman" w:asciiTheme="majorHAnsi" w:hAnsiTheme="majorHAnsi" w:cstheme="majorHAnsi"/>
        </w:rPr>
      </w:pPr>
      <w:r>
        <w:rPr>
          <w:rFonts w:eastAsia="Times New Roman" w:asciiTheme="majorHAnsi" w:hAnsiTheme="majorHAnsi" w:cstheme="majorHAnsi"/>
        </w:rPr>
        <w:t>YES □</w:t>
      </w:r>
      <w:r>
        <w:rPr>
          <w:rFonts w:eastAsia="Times New Roman" w:asciiTheme="majorHAnsi" w:hAnsiTheme="majorHAnsi" w:cstheme="majorHAnsi"/>
        </w:rPr>
        <w:tab/>
      </w:r>
      <w:r>
        <w:rPr>
          <w:rFonts w:eastAsia="Times New Roman" w:asciiTheme="majorHAnsi" w:hAnsiTheme="majorHAnsi" w:cstheme="majorHAnsi"/>
        </w:rPr>
        <w:tab/>
      </w:r>
      <w:r w:rsidRPr="0040480F" w:rsidR="00D9472D">
        <w:rPr>
          <w:rFonts w:eastAsia="Times New Roman" w:asciiTheme="majorHAnsi" w:hAnsiTheme="majorHAnsi" w:cstheme="majorHAnsi"/>
        </w:rPr>
        <w:t>N</w:t>
      </w:r>
      <w:r>
        <w:rPr>
          <w:rFonts w:eastAsia="Times New Roman" w:asciiTheme="majorHAnsi" w:hAnsiTheme="majorHAnsi" w:cstheme="majorHAnsi"/>
        </w:rPr>
        <w:t>O</w:t>
      </w:r>
      <w:r w:rsidRPr="0040480F" w:rsidR="00D9472D">
        <w:rPr>
          <w:rFonts w:eastAsia="Times New Roman" w:asciiTheme="majorHAnsi" w:hAnsiTheme="majorHAnsi" w:cstheme="majorHAnsi"/>
        </w:rPr>
        <w:t xml:space="preserve"> □ </w:t>
      </w:r>
    </w:p>
    <w:p w:rsidRPr="0040480F" w:rsidR="00D9472D" w:rsidP="00D9472D" w:rsidRDefault="00D9472D" w14:paraId="097D6550" w14:textId="77777777">
      <w:pPr>
        <w:ind w:left="360" w:hanging="270"/>
        <w:rPr>
          <w:rFonts w:eastAsia="Times New Roman" w:asciiTheme="majorHAnsi" w:hAnsiTheme="majorHAnsi" w:cstheme="majorHAnsi"/>
        </w:rPr>
      </w:pPr>
    </w:p>
    <w:p w:rsidRPr="0040480F" w:rsidR="00D9472D" w:rsidP="00D9472D" w:rsidRDefault="00D9472D" w14:paraId="2AA4613D" w14:textId="77777777">
      <w:pPr>
        <w:pStyle w:val="ListParagraph"/>
        <w:numPr>
          <w:ilvl w:val="0"/>
          <w:numId w:val="5"/>
        </w:numPr>
        <w:spacing w:after="0" w:line="240" w:lineRule="auto"/>
        <w:ind w:left="360" w:hanging="270"/>
        <w:rPr>
          <w:rFonts w:eastAsia="Times New Roman" w:asciiTheme="majorHAnsi" w:hAnsiTheme="majorHAnsi" w:cstheme="majorHAnsi"/>
        </w:rPr>
      </w:pPr>
      <w:r w:rsidRPr="0040480F">
        <w:rPr>
          <w:rFonts w:eastAsia="Times New Roman" w:asciiTheme="majorHAnsi" w:hAnsiTheme="majorHAnsi" w:cstheme="majorHAnsi"/>
        </w:rPr>
        <w:t>Have you had contact with someone known to have COVID-19 or who is under investigation for COVID-19?</w:t>
      </w:r>
    </w:p>
    <w:p w:rsidRPr="0040480F" w:rsidR="00D9472D" w:rsidP="000C4BF3" w:rsidRDefault="00D9472D" w14:paraId="6BC45CA9" w14:textId="6F5BE617">
      <w:pPr>
        <w:ind w:left="720" w:firstLine="720"/>
        <w:rPr>
          <w:rFonts w:eastAsia="Times New Roman" w:asciiTheme="majorHAnsi" w:hAnsiTheme="majorHAnsi" w:cstheme="majorHAnsi"/>
        </w:rPr>
      </w:pPr>
      <w:r w:rsidRPr="0040480F">
        <w:rPr>
          <w:rFonts w:eastAsia="Times New Roman" w:asciiTheme="majorHAnsi" w:hAnsiTheme="majorHAnsi" w:cstheme="majorHAnsi"/>
        </w:rPr>
        <w:t>Y</w:t>
      </w:r>
      <w:r w:rsidR="000C4BF3">
        <w:rPr>
          <w:rFonts w:eastAsia="Times New Roman" w:asciiTheme="majorHAnsi" w:hAnsiTheme="majorHAnsi" w:cstheme="majorHAnsi"/>
        </w:rPr>
        <w:t>ES</w:t>
      </w:r>
      <w:r w:rsidRPr="0040480F">
        <w:rPr>
          <w:rFonts w:eastAsia="Times New Roman" w:asciiTheme="majorHAnsi" w:hAnsiTheme="majorHAnsi" w:cstheme="majorHAnsi"/>
        </w:rPr>
        <w:t xml:space="preserve"> □</w:t>
      </w:r>
      <w:r w:rsidR="000C4BF3">
        <w:rPr>
          <w:rFonts w:eastAsia="Times New Roman" w:asciiTheme="majorHAnsi" w:hAnsiTheme="majorHAnsi" w:cstheme="majorHAnsi"/>
        </w:rPr>
        <w:tab/>
      </w:r>
      <w:r w:rsidR="000C4BF3">
        <w:rPr>
          <w:rFonts w:eastAsia="Times New Roman" w:asciiTheme="majorHAnsi" w:hAnsiTheme="majorHAnsi" w:cstheme="majorHAnsi"/>
        </w:rPr>
        <w:tab/>
      </w:r>
      <w:r w:rsidRPr="0040480F">
        <w:rPr>
          <w:rFonts w:eastAsia="Times New Roman" w:asciiTheme="majorHAnsi" w:hAnsiTheme="majorHAnsi" w:cstheme="majorHAnsi"/>
        </w:rPr>
        <w:t>N</w:t>
      </w:r>
      <w:r w:rsidR="000C4BF3">
        <w:rPr>
          <w:rFonts w:eastAsia="Times New Roman" w:asciiTheme="majorHAnsi" w:hAnsiTheme="majorHAnsi" w:cstheme="majorHAnsi"/>
        </w:rPr>
        <w:t>O</w:t>
      </w:r>
      <w:r w:rsidRPr="0040480F">
        <w:rPr>
          <w:rFonts w:eastAsia="Times New Roman" w:asciiTheme="majorHAnsi" w:hAnsiTheme="majorHAnsi" w:cstheme="majorHAnsi"/>
        </w:rPr>
        <w:t xml:space="preserve"> □</w:t>
      </w:r>
    </w:p>
    <w:p w:rsidRPr="0040480F" w:rsidR="00D9472D" w:rsidP="00D9472D" w:rsidRDefault="00D9472D" w14:paraId="6723B28F" w14:textId="77777777">
      <w:pPr>
        <w:ind w:left="360" w:hanging="270"/>
        <w:rPr>
          <w:rFonts w:eastAsia="Times New Roman" w:asciiTheme="majorHAnsi" w:hAnsiTheme="majorHAnsi" w:cstheme="majorHAnsi"/>
        </w:rPr>
      </w:pPr>
    </w:p>
    <w:p w:rsidRPr="0040480F" w:rsidR="00D9472D" w:rsidP="00D9472D" w:rsidRDefault="00D9472D" w14:paraId="5F85F8D4" w14:textId="77777777">
      <w:pPr>
        <w:pStyle w:val="ListParagraph"/>
        <w:numPr>
          <w:ilvl w:val="0"/>
          <w:numId w:val="5"/>
        </w:numPr>
        <w:spacing w:after="0" w:line="240" w:lineRule="auto"/>
        <w:ind w:left="360" w:hanging="270"/>
        <w:rPr>
          <w:rFonts w:eastAsia="Times New Roman" w:asciiTheme="majorHAnsi" w:hAnsiTheme="majorHAnsi" w:cstheme="majorHAnsi"/>
        </w:rPr>
      </w:pPr>
      <w:r w:rsidRPr="0040480F">
        <w:rPr>
          <w:rFonts w:eastAsia="Times New Roman" w:asciiTheme="majorHAnsi" w:hAnsiTheme="majorHAnsi" w:cstheme="majorHAnsi"/>
        </w:rPr>
        <w:lastRenderedPageBreak/>
        <w:t xml:space="preserve">Within the last 14 days, have you traveled to an international area with sustained transmission (China, Iran, South Korea, most of Europe)?  </w:t>
      </w:r>
    </w:p>
    <w:p w:rsidRPr="0040480F" w:rsidR="00D9472D" w:rsidP="000C4BF3" w:rsidRDefault="00D9472D" w14:paraId="0F126833" w14:textId="352B8432">
      <w:pPr>
        <w:pStyle w:val="ListParagraph"/>
        <w:spacing w:after="0" w:line="240" w:lineRule="auto"/>
        <w:ind w:left="1080" w:firstLine="360"/>
        <w:rPr>
          <w:rFonts w:eastAsia="Times New Roman" w:asciiTheme="majorHAnsi" w:hAnsiTheme="majorHAnsi" w:cstheme="majorHAnsi"/>
        </w:rPr>
      </w:pPr>
      <w:r w:rsidRPr="0040480F">
        <w:rPr>
          <w:rFonts w:eastAsia="Times New Roman" w:asciiTheme="majorHAnsi" w:hAnsiTheme="majorHAnsi" w:cstheme="majorHAnsi"/>
        </w:rPr>
        <w:t>Y</w:t>
      </w:r>
      <w:r w:rsidR="000C4BF3">
        <w:rPr>
          <w:rFonts w:eastAsia="Times New Roman" w:asciiTheme="majorHAnsi" w:hAnsiTheme="majorHAnsi" w:cstheme="majorHAnsi"/>
        </w:rPr>
        <w:t>ES</w:t>
      </w:r>
      <w:r w:rsidRPr="0040480F">
        <w:rPr>
          <w:rFonts w:eastAsia="Times New Roman" w:asciiTheme="majorHAnsi" w:hAnsiTheme="majorHAnsi" w:cstheme="majorHAnsi"/>
        </w:rPr>
        <w:t xml:space="preserve"> □</w:t>
      </w:r>
      <w:r w:rsidR="000C4BF3">
        <w:rPr>
          <w:rFonts w:eastAsia="Times New Roman" w:asciiTheme="majorHAnsi" w:hAnsiTheme="majorHAnsi" w:cstheme="majorHAnsi"/>
        </w:rPr>
        <w:tab/>
      </w:r>
      <w:r w:rsidR="000C4BF3">
        <w:rPr>
          <w:rFonts w:eastAsia="Times New Roman" w:asciiTheme="majorHAnsi" w:hAnsiTheme="majorHAnsi" w:cstheme="majorHAnsi"/>
        </w:rPr>
        <w:tab/>
      </w:r>
      <w:r w:rsidRPr="0040480F">
        <w:rPr>
          <w:rFonts w:eastAsia="Times New Roman" w:asciiTheme="majorHAnsi" w:hAnsiTheme="majorHAnsi" w:cstheme="majorHAnsi"/>
        </w:rPr>
        <w:t>N</w:t>
      </w:r>
      <w:r w:rsidR="000C4BF3">
        <w:rPr>
          <w:rFonts w:eastAsia="Times New Roman" w:asciiTheme="majorHAnsi" w:hAnsiTheme="majorHAnsi" w:cstheme="majorHAnsi"/>
        </w:rPr>
        <w:t>O</w:t>
      </w:r>
      <w:r w:rsidRPr="0040480F">
        <w:rPr>
          <w:rFonts w:eastAsia="Times New Roman" w:asciiTheme="majorHAnsi" w:hAnsiTheme="majorHAnsi" w:cstheme="majorHAnsi"/>
        </w:rPr>
        <w:t xml:space="preserve"> □</w:t>
      </w:r>
    </w:p>
    <w:p w:rsidRPr="0040480F" w:rsidR="00D9472D" w:rsidP="00D9472D" w:rsidRDefault="00D9472D" w14:paraId="5034379B" w14:textId="77777777">
      <w:pPr>
        <w:rPr>
          <w:rFonts w:eastAsia="Times New Roman" w:asciiTheme="majorHAnsi" w:hAnsiTheme="majorHAnsi" w:cstheme="majorHAnsi"/>
        </w:rPr>
      </w:pPr>
    </w:p>
    <w:p w:rsidRPr="0040480F" w:rsidR="00D9472D" w:rsidP="00D9472D" w:rsidRDefault="00D9472D" w14:paraId="7E460F4B" w14:textId="77777777">
      <w:pPr>
        <w:ind w:left="360"/>
        <w:rPr>
          <w:rFonts w:eastAsia="Times New Roman" w:asciiTheme="majorHAnsi" w:hAnsiTheme="majorHAnsi" w:cstheme="majorHAnsi"/>
          <w:i/>
        </w:rPr>
      </w:pPr>
      <w:r w:rsidRPr="0040480F">
        <w:rPr>
          <w:rFonts w:eastAsia="Times New Roman" w:asciiTheme="majorHAnsi" w:hAnsiTheme="majorHAnsi" w:cstheme="majorHAnsi"/>
          <w:i/>
        </w:rPr>
        <w:t xml:space="preserve">*A current list of international areas with sustained transmission can be found at: </w:t>
      </w:r>
      <w:hyperlink w:history="1" r:id="rId10">
        <w:r w:rsidRPr="0040480F">
          <w:rPr>
            <w:rStyle w:val="Hyperlink"/>
            <w:rFonts w:eastAsia="Times New Roman" w:asciiTheme="majorHAnsi" w:hAnsiTheme="majorHAnsi" w:cstheme="majorHAnsi"/>
            <w:i/>
          </w:rPr>
          <w:t>https://www.cdc.gov/coronavirus/2019-nCoV/hcp/clinical-criteria.html</w:t>
        </w:r>
      </w:hyperlink>
    </w:p>
    <w:p w:rsidRPr="0040480F" w:rsidR="00D9472D" w:rsidP="00D9472D" w:rsidRDefault="00D9472D" w14:paraId="60C5B637" w14:textId="77777777">
      <w:pPr>
        <w:ind w:left="630"/>
        <w:rPr>
          <w:rFonts w:eastAsia="Times New Roman" w:asciiTheme="majorHAnsi" w:hAnsiTheme="majorHAnsi" w:cstheme="majorHAnsi"/>
          <w:i/>
        </w:rPr>
      </w:pPr>
    </w:p>
    <w:p w:rsidRPr="0040480F" w:rsidR="00D9472D" w:rsidP="00D9472D" w:rsidRDefault="00D9472D" w14:paraId="1BEC537E" w14:textId="77777777">
      <w:pPr>
        <w:rPr>
          <w:rFonts w:asciiTheme="majorHAnsi" w:hAnsiTheme="majorHAnsi" w:cstheme="majorHAnsi"/>
          <w:b/>
        </w:rPr>
      </w:pPr>
      <w:r w:rsidRPr="0040480F">
        <w:rPr>
          <w:rFonts w:asciiTheme="majorHAnsi" w:hAnsiTheme="majorHAnsi" w:cstheme="majorHAnsi"/>
          <w:b/>
        </w:rPr>
        <w:t>Actions:</w:t>
      </w:r>
    </w:p>
    <w:p w:rsidRPr="0040480F" w:rsidR="00D9472D" w:rsidP="00D9472D" w:rsidRDefault="00D9472D" w14:paraId="544BD7BF" w14:textId="77777777">
      <w:pPr>
        <w:rPr>
          <w:rFonts w:asciiTheme="majorHAnsi" w:hAnsiTheme="majorHAnsi" w:cstheme="majorHAnsi"/>
        </w:rPr>
      </w:pPr>
      <w:r w:rsidRPr="0040480F">
        <w:rPr>
          <w:rFonts w:asciiTheme="majorHAnsi" w:hAnsiTheme="majorHAnsi" w:cstheme="majorHAnsi"/>
        </w:rPr>
        <w:t>Staff</w:t>
      </w:r>
    </w:p>
    <w:p w:rsidRPr="0040480F" w:rsidR="00D9472D" w:rsidP="00D9472D" w:rsidRDefault="00D9472D" w14:paraId="7CA0A575" w14:textId="4C0E399C">
      <w:pPr>
        <w:pStyle w:val="ListParagraph"/>
        <w:numPr>
          <w:ilvl w:val="0"/>
          <w:numId w:val="6"/>
        </w:numPr>
        <w:spacing w:line="259" w:lineRule="auto"/>
        <w:rPr>
          <w:rFonts w:asciiTheme="majorHAnsi" w:hAnsiTheme="majorHAnsi" w:cstheme="majorHAnsi"/>
        </w:rPr>
      </w:pPr>
      <w:r w:rsidRPr="0040480F">
        <w:rPr>
          <w:rFonts w:asciiTheme="majorHAnsi" w:hAnsiTheme="majorHAnsi" w:cstheme="majorHAnsi"/>
        </w:rPr>
        <w:t xml:space="preserve">If the response to Question 1 is ‘Yes’, access to the facility should be restricted. </w:t>
      </w:r>
      <w:r w:rsidR="003104D0">
        <w:rPr>
          <w:rFonts w:asciiTheme="majorHAnsi" w:hAnsiTheme="majorHAnsi" w:cstheme="majorHAnsi"/>
        </w:rPr>
        <w:t xml:space="preserve"> </w:t>
      </w:r>
      <w:r w:rsidRPr="0040480F">
        <w:rPr>
          <w:rFonts w:asciiTheme="majorHAnsi" w:hAnsiTheme="majorHAnsi" w:cstheme="majorHAnsi"/>
        </w:rPr>
        <w:t xml:space="preserve">The staff member </w:t>
      </w:r>
      <w:proofErr w:type="gramStart"/>
      <w:r w:rsidRPr="0040480F">
        <w:rPr>
          <w:rFonts w:asciiTheme="majorHAnsi" w:hAnsiTheme="majorHAnsi" w:cstheme="majorHAnsi"/>
        </w:rPr>
        <w:t>must be medically evaluated and cleared by their h</w:t>
      </w:r>
      <w:bookmarkStart w:name="_GoBack" w:id="0"/>
      <w:bookmarkEnd w:id="0"/>
      <w:r w:rsidRPr="0040480F">
        <w:rPr>
          <w:rFonts w:asciiTheme="majorHAnsi" w:hAnsiTheme="majorHAnsi" w:cstheme="majorHAnsi"/>
        </w:rPr>
        <w:t>ealthcare provider prior to returning</w:t>
      </w:r>
      <w:proofErr w:type="gramEnd"/>
      <w:r w:rsidRPr="0040480F">
        <w:rPr>
          <w:rFonts w:asciiTheme="majorHAnsi" w:hAnsiTheme="majorHAnsi" w:cstheme="majorHAnsi"/>
        </w:rPr>
        <w:t>.</w:t>
      </w:r>
    </w:p>
    <w:p w:rsidRPr="0040480F" w:rsidR="00D9472D" w:rsidP="00D9472D" w:rsidRDefault="00D9472D" w14:paraId="39F868FF" w14:textId="58C4FAC0">
      <w:pPr>
        <w:pStyle w:val="ListParagraph"/>
        <w:numPr>
          <w:ilvl w:val="0"/>
          <w:numId w:val="6"/>
        </w:numPr>
        <w:spacing w:line="259" w:lineRule="auto"/>
        <w:rPr>
          <w:rFonts w:asciiTheme="majorHAnsi" w:hAnsiTheme="majorHAnsi" w:cstheme="majorHAnsi"/>
        </w:rPr>
      </w:pPr>
      <w:r w:rsidRPr="0040480F">
        <w:rPr>
          <w:rFonts w:asciiTheme="majorHAnsi" w:hAnsiTheme="majorHAnsi" w:cstheme="majorHAnsi"/>
        </w:rPr>
        <w:t xml:space="preserve">If the response to Question 2 or </w:t>
      </w:r>
      <w:proofErr w:type="gramStart"/>
      <w:r w:rsidRPr="0040480F">
        <w:rPr>
          <w:rFonts w:asciiTheme="majorHAnsi" w:hAnsiTheme="majorHAnsi" w:cstheme="majorHAnsi"/>
        </w:rPr>
        <w:t>3</w:t>
      </w:r>
      <w:proofErr w:type="gramEnd"/>
      <w:r w:rsidRPr="0040480F">
        <w:rPr>
          <w:rFonts w:asciiTheme="majorHAnsi" w:hAnsiTheme="majorHAnsi" w:cstheme="majorHAnsi"/>
        </w:rPr>
        <w:t xml:space="preserve"> is ‘Yes’, access to the facility should be restricted. </w:t>
      </w:r>
      <w:r w:rsidR="003104D0">
        <w:rPr>
          <w:rFonts w:asciiTheme="majorHAnsi" w:hAnsiTheme="majorHAnsi" w:cstheme="majorHAnsi"/>
        </w:rPr>
        <w:t xml:space="preserve"> </w:t>
      </w:r>
      <w:r w:rsidRPr="0040480F">
        <w:rPr>
          <w:rFonts w:asciiTheme="majorHAnsi" w:hAnsiTheme="majorHAnsi" w:cstheme="majorHAnsi"/>
        </w:rPr>
        <w:t>The staff member must contact the local public health department for further guidance prior to returning.</w:t>
      </w:r>
    </w:p>
    <w:p w:rsidRPr="0040480F" w:rsidR="00D9472D" w:rsidP="00D9472D" w:rsidRDefault="00D9472D" w14:paraId="09E0E345" w14:textId="77777777">
      <w:pPr>
        <w:pStyle w:val="ListParagraph"/>
        <w:spacing w:after="0"/>
        <w:ind w:left="0"/>
        <w:contextualSpacing w:val="0"/>
        <w:rPr>
          <w:rFonts w:asciiTheme="majorHAnsi" w:hAnsiTheme="majorHAnsi" w:cstheme="majorHAnsi"/>
        </w:rPr>
      </w:pPr>
    </w:p>
    <w:p w:rsidRPr="0040480F" w:rsidR="00D9472D" w:rsidP="00D9472D" w:rsidRDefault="00D9472D" w14:paraId="137B7F5F" w14:textId="77777777">
      <w:pPr>
        <w:rPr>
          <w:rFonts w:asciiTheme="majorHAnsi" w:hAnsiTheme="majorHAnsi" w:cstheme="majorHAnsi"/>
        </w:rPr>
      </w:pPr>
      <w:r w:rsidRPr="0040480F">
        <w:rPr>
          <w:rFonts w:asciiTheme="majorHAnsi" w:hAnsiTheme="majorHAnsi" w:cstheme="majorHAnsi"/>
        </w:rPr>
        <w:t>Visitor</w:t>
      </w:r>
    </w:p>
    <w:p w:rsidRPr="0040480F" w:rsidR="00D9472D" w:rsidP="00D9472D" w:rsidRDefault="00D9472D" w14:paraId="03D226EC" w14:textId="17D472DE">
      <w:pPr>
        <w:pStyle w:val="ListParagraph"/>
        <w:numPr>
          <w:ilvl w:val="0"/>
          <w:numId w:val="7"/>
        </w:numPr>
        <w:spacing w:after="0" w:line="259" w:lineRule="auto"/>
        <w:contextualSpacing w:val="0"/>
        <w:rPr>
          <w:rFonts w:asciiTheme="majorHAnsi" w:hAnsiTheme="majorHAnsi" w:cstheme="majorHAnsi"/>
        </w:rPr>
      </w:pPr>
      <w:r w:rsidRPr="0040480F">
        <w:rPr>
          <w:rFonts w:asciiTheme="majorHAnsi" w:hAnsiTheme="majorHAnsi" w:cstheme="majorHAnsi"/>
        </w:rPr>
        <w:lastRenderedPageBreak/>
        <w:t xml:space="preserve">If the response to Question 1 is ‘Yes’, access to the facility should be restricted. </w:t>
      </w:r>
      <w:r w:rsidR="003104D0">
        <w:rPr>
          <w:rFonts w:asciiTheme="majorHAnsi" w:hAnsiTheme="majorHAnsi" w:cstheme="majorHAnsi"/>
        </w:rPr>
        <w:t xml:space="preserve"> </w:t>
      </w:r>
      <w:r w:rsidRPr="0040480F">
        <w:rPr>
          <w:rFonts w:asciiTheme="majorHAnsi" w:hAnsiTheme="majorHAnsi" w:cstheme="majorHAnsi"/>
        </w:rPr>
        <w:t xml:space="preserve">Facility staff should recommend that the visitor contact their healthcare provider. </w:t>
      </w:r>
    </w:p>
    <w:p w:rsidRPr="0040480F" w:rsidR="00D9472D" w:rsidP="00D9472D" w:rsidRDefault="00D9472D" w14:paraId="302BE32F" w14:textId="68D43F92">
      <w:pPr>
        <w:pStyle w:val="ListParagraph"/>
        <w:numPr>
          <w:ilvl w:val="0"/>
          <w:numId w:val="7"/>
        </w:numPr>
        <w:spacing w:after="0" w:line="259" w:lineRule="auto"/>
        <w:contextualSpacing w:val="0"/>
        <w:rPr>
          <w:rFonts w:asciiTheme="majorHAnsi" w:hAnsiTheme="majorHAnsi" w:cstheme="majorHAnsi"/>
        </w:rPr>
      </w:pPr>
      <w:r w:rsidRPr="0040480F">
        <w:rPr>
          <w:rFonts w:asciiTheme="majorHAnsi" w:hAnsiTheme="majorHAnsi" w:cstheme="majorHAnsi"/>
        </w:rPr>
        <w:t xml:space="preserve">If the response to Question 2 or </w:t>
      </w:r>
      <w:proofErr w:type="gramStart"/>
      <w:r w:rsidRPr="0040480F">
        <w:rPr>
          <w:rFonts w:asciiTheme="majorHAnsi" w:hAnsiTheme="majorHAnsi" w:cstheme="majorHAnsi"/>
        </w:rPr>
        <w:t>3</w:t>
      </w:r>
      <w:proofErr w:type="gramEnd"/>
      <w:r w:rsidRPr="0040480F">
        <w:rPr>
          <w:rFonts w:asciiTheme="majorHAnsi" w:hAnsiTheme="majorHAnsi" w:cstheme="majorHAnsi"/>
        </w:rPr>
        <w:t xml:space="preserve"> is ‘Yes’, access to the facility should be restricted. </w:t>
      </w:r>
      <w:r w:rsidR="003104D0">
        <w:rPr>
          <w:rFonts w:asciiTheme="majorHAnsi" w:hAnsiTheme="majorHAnsi" w:cstheme="majorHAnsi"/>
        </w:rPr>
        <w:t xml:space="preserve"> </w:t>
      </w:r>
      <w:r w:rsidRPr="0040480F">
        <w:rPr>
          <w:rFonts w:asciiTheme="majorHAnsi" w:hAnsiTheme="majorHAnsi" w:cstheme="majorHAnsi"/>
        </w:rPr>
        <w:t xml:space="preserve">Facility staff should recommend that the visitor contact the local public health authority. </w:t>
      </w:r>
      <w:r w:rsidR="003104D0">
        <w:rPr>
          <w:rFonts w:asciiTheme="majorHAnsi" w:hAnsiTheme="majorHAnsi" w:cstheme="majorHAnsi"/>
        </w:rPr>
        <w:t xml:space="preserve"> </w:t>
      </w:r>
      <w:r w:rsidRPr="0040480F">
        <w:rPr>
          <w:rFonts w:asciiTheme="majorHAnsi" w:hAnsiTheme="majorHAnsi" w:cstheme="majorHAnsi"/>
        </w:rPr>
        <w:t>If the visitor returns within 14 days, facility staff should contact the local public health authority to seek additional guidance.</w:t>
      </w:r>
    </w:p>
    <w:p w:rsidR="000C4BF3" w:rsidP="47C42BAD" w:rsidRDefault="000C4BF3" w14:paraId="56E32241" w14:textId="77777777">
      <w:pPr>
        <w:rPr>
          <w:rFonts w:asciiTheme="majorHAnsi" w:hAnsiTheme="majorHAnsi" w:cstheme="majorHAnsi"/>
          <w:lang w:val="en"/>
        </w:rPr>
      </w:pPr>
    </w:p>
    <w:p w:rsidRPr="0040480F" w:rsidR="002F2188" w:rsidP="47C42BAD" w:rsidRDefault="000C4BF3" w14:paraId="24835848" w14:textId="168DBEF3">
      <w:pPr>
        <w:rPr>
          <w:rFonts w:asciiTheme="majorHAnsi" w:hAnsiTheme="majorHAnsi" w:cstheme="majorHAnsi"/>
          <w:lang w:val="en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F7354EC" wp14:anchorId="24FD28F9">
                <wp:simplePos x="0" y="0"/>
                <wp:positionH relativeFrom="column">
                  <wp:posOffset>-1</wp:posOffset>
                </wp:positionH>
                <wp:positionV relativeFrom="paragraph">
                  <wp:posOffset>108585</wp:posOffset>
                </wp:positionV>
                <wp:extent cx="58197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0,8.55pt" to="458.25pt,8.55pt" w14:anchorId="4CADC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">
                <v:stroke joinstyle="miter"/>
              </v:line>
            </w:pict>
          </mc:Fallback>
        </mc:AlternateContent>
      </w:r>
    </w:p>
    <w:p w:rsidRPr="000C4BF3" w:rsidR="003C1F34" w:rsidP="003C1F34" w:rsidRDefault="003C1F34" w14:paraId="70D8C404" w14:textId="61EF4BD6">
      <w:pPr>
        <w:shd w:val="clear" w:color="auto" w:fill="FFFFFF"/>
        <w:rPr>
          <w:rFonts w:asciiTheme="majorHAnsi" w:hAnsiTheme="majorHAnsi" w:cstheme="majorHAnsi"/>
          <w:sz w:val="20"/>
        </w:rPr>
      </w:pPr>
      <w:r w:rsidRPr="000C4BF3">
        <w:rPr>
          <w:rFonts w:asciiTheme="majorHAnsi" w:hAnsiTheme="majorHAnsi" w:cstheme="majorHAnsi"/>
          <w:sz w:val="20"/>
        </w:rPr>
        <w:t>PAPERWORK REDUCTION ACT OF 1995 (Pub. L. 104-1</w:t>
      </w:r>
      <w:r w:rsidRPr="000C4BF3" w:rsidR="005061B6">
        <w:rPr>
          <w:rFonts w:asciiTheme="majorHAnsi" w:hAnsiTheme="majorHAnsi" w:cstheme="majorHAnsi"/>
          <w:sz w:val="20"/>
        </w:rPr>
        <w:t xml:space="preserve">3) STATEMENT OF PUBLIC BURDEN: </w:t>
      </w:r>
      <w:r w:rsidR="003104D0">
        <w:rPr>
          <w:rFonts w:asciiTheme="majorHAnsi" w:hAnsiTheme="majorHAnsi" w:cstheme="majorHAnsi"/>
          <w:sz w:val="20"/>
        </w:rPr>
        <w:t xml:space="preserve"> </w:t>
      </w:r>
      <w:r w:rsidRPr="000C4BF3">
        <w:rPr>
          <w:rFonts w:asciiTheme="majorHAnsi" w:hAnsiTheme="majorHAnsi" w:cstheme="majorHAnsi"/>
          <w:sz w:val="20"/>
        </w:rPr>
        <w:t xml:space="preserve">The purpose of this information collection is to evaluate UAC program staff and visitors for COVID-19 risk factors prior to entering ORR programs. </w:t>
      </w:r>
      <w:r w:rsidR="003104D0">
        <w:rPr>
          <w:rFonts w:asciiTheme="majorHAnsi" w:hAnsiTheme="majorHAnsi" w:cstheme="majorHAnsi"/>
          <w:sz w:val="20"/>
        </w:rPr>
        <w:t xml:space="preserve"> </w:t>
      </w:r>
      <w:r w:rsidRPr="000C4BF3">
        <w:rPr>
          <w:rFonts w:asciiTheme="majorHAnsi" w:hAnsiTheme="majorHAnsi" w:cstheme="majorHAnsi"/>
          <w:sz w:val="20"/>
        </w:rPr>
        <w:t xml:space="preserve">Public reporting burden for this collection of information </w:t>
      </w:r>
      <w:proofErr w:type="gramStart"/>
      <w:r w:rsidRPr="000C4BF3">
        <w:rPr>
          <w:rFonts w:asciiTheme="majorHAnsi" w:hAnsiTheme="majorHAnsi" w:cstheme="majorHAnsi"/>
          <w:sz w:val="20"/>
        </w:rPr>
        <w:t>is estimated</w:t>
      </w:r>
      <w:proofErr w:type="gramEnd"/>
      <w:r w:rsidRPr="000C4BF3">
        <w:rPr>
          <w:rFonts w:asciiTheme="majorHAnsi" w:hAnsiTheme="majorHAnsi" w:cstheme="majorHAnsi"/>
          <w:sz w:val="20"/>
        </w:rPr>
        <w:t xml:space="preserve"> to average </w:t>
      </w:r>
      <w:r w:rsidRPr="000C4BF3" w:rsidR="005061B6">
        <w:rPr>
          <w:rFonts w:asciiTheme="majorHAnsi" w:hAnsiTheme="majorHAnsi" w:cstheme="majorHAnsi"/>
          <w:sz w:val="20"/>
        </w:rPr>
        <w:t>3</w:t>
      </w:r>
      <w:r w:rsidRPr="000C4BF3" w:rsidR="00D44903">
        <w:rPr>
          <w:rFonts w:asciiTheme="majorHAnsi" w:hAnsiTheme="majorHAnsi" w:cstheme="majorHAnsi"/>
          <w:sz w:val="20"/>
        </w:rPr>
        <w:t xml:space="preserve"> minutes per response per respondent</w:t>
      </w:r>
      <w:r w:rsidRPr="000C4BF3">
        <w:rPr>
          <w:rFonts w:asciiTheme="majorHAnsi" w:hAnsiTheme="majorHAnsi" w:cstheme="majorHAnsi"/>
          <w:sz w:val="20"/>
        </w:rPr>
        <w:t xml:space="preserve">, including the time for reviewing instructions, gathering and maintaining the data needed, and reviewing the collection of information. </w:t>
      </w:r>
      <w:r w:rsidR="003104D0">
        <w:rPr>
          <w:rFonts w:asciiTheme="majorHAnsi" w:hAnsiTheme="majorHAnsi" w:cstheme="majorHAnsi"/>
          <w:sz w:val="20"/>
        </w:rPr>
        <w:t xml:space="preserve"> </w:t>
      </w:r>
      <w:r w:rsidRPr="000C4BF3">
        <w:rPr>
          <w:rFonts w:asciiTheme="majorHAnsi" w:hAnsiTheme="majorHAnsi" w:cstheme="majorHAnsi"/>
          <w:sz w:val="20"/>
        </w:rPr>
        <w:t xml:space="preserve">This collection of information is highly recommended in order to ensure the health and safety of UAC and program staff. </w:t>
      </w:r>
      <w:r w:rsidR="003104D0">
        <w:rPr>
          <w:rFonts w:asciiTheme="majorHAnsi" w:hAnsiTheme="majorHAnsi" w:cstheme="majorHAnsi"/>
          <w:sz w:val="20"/>
        </w:rPr>
        <w:t xml:space="preserve"> </w:t>
      </w:r>
      <w:r w:rsidRPr="000C4BF3">
        <w:rPr>
          <w:rFonts w:asciiTheme="majorHAnsi" w:hAnsiTheme="majorHAnsi" w:cstheme="majorHAnsi"/>
          <w:sz w:val="20"/>
        </w:rPr>
        <w:t xml:space="preserve">An agency may not conduct or sponsor, and a person is not required to respond to, a collection of information subject to the requirements of the Paperwork Reduction Act of 1995, unless it displays a currently valid OMB control number. </w:t>
      </w:r>
      <w:r w:rsidR="003104D0">
        <w:rPr>
          <w:rFonts w:asciiTheme="majorHAnsi" w:hAnsiTheme="majorHAnsi" w:cstheme="majorHAnsi"/>
          <w:sz w:val="20"/>
        </w:rPr>
        <w:t xml:space="preserve"> </w:t>
      </w:r>
      <w:r w:rsidRPr="000C4BF3">
        <w:rPr>
          <w:rFonts w:asciiTheme="majorHAnsi" w:hAnsiTheme="majorHAnsi" w:cstheme="majorHAnsi"/>
          <w:sz w:val="20"/>
        </w:rPr>
        <w:t>The OMB # is 0970-</w:t>
      </w:r>
      <w:r w:rsidRPr="000C4BF3">
        <w:rPr>
          <w:rFonts w:asciiTheme="majorHAnsi" w:hAnsiTheme="majorHAnsi" w:cstheme="majorHAnsi"/>
          <w:sz w:val="20"/>
          <w:highlight w:val="yellow"/>
        </w:rPr>
        <w:t>0XXX</w:t>
      </w:r>
      <w:r w:rsidRPr="000C4BF3">
        <w:rPr>
          <w:rFonts w:asciiTheme="majorHAnsi" w:hAnsiTheme="majorHAnsi" w:cstheme="majorHAnsi"/>
          <w:sz w:val="20"/>
        </w:rPr>
        <w:t xml:space="preserve"> and the expiration date is </w:t>
      </w:r>
      <w:r w:rsidRPr="000C4BF3">
        <w:rPr>
          <w:rFonts w:asciiTheme="majorHAnsi" w:hAnsiTheme="majorHAnsi" w:cstheme="majorHAnsi"/>
          <w:sz w:val="20"/>
          <w:highlight w:val="yellow"/>
        </w:rPr>
        <w:t>XX/XX/XXXX</w:t>
      </w:r>
      <w:r w:rsidRPr="000C4BF3">
        <w:rPr>
          <w:rFonts w:asciiTheme="majorHAnsi" w:hAnsiTheme="majorHAnsi" w:cstheme="majorHAnsi"/>
          <w:sz w:val="20"/>
        </w:rPr>
        <w:t xml:space="preserve">. </w:t>
      </w:r>
      <w:r w:rsidR="003104D0">
        <w:rPr>
          <w:rFonts w:asciiTheme="majorHAnsi" w:hAnsiTheme="majorHAnsi" w:cstheme="majorHAnsi"/>
          <w:sz w:val="20"/>
        </w:rPr>
        <w:t xml:space="preserve"> </w:t>
      </w:r>
      <w:r w:rsidRPr="000C4BF3">
        <w:rPr>
          <w:rFonts w:asciiTheme="majorHAnsi" w:hAnsiTheme="majorHAnsi" w:cstheme="majorHAnsi"/>
          <w:sz w:val="20"/>
        </w:rPr>
        <w:t>If you have any comments on this collection of information, please contact</w:t>
      </w:r>
      <w:r w:rsidRPr="000C4BF3" w:rsidR="00EC4721">
        <w:rPr>
          <w:rFonts w:asciiTheme="majorHAnsi" w:hAnsiTheme="majorHAnsi" w:cstheme="majorHAnsi"/>
          <w:sz w:val="20"/>
        </w:rPr>
        <w:t xml:space="preserve"> </w:t>
      </w:r>
      <w:hyperlink w:history="1" r:id="rId11">
        <w:r w:rsidRPr="000C4BF3" w:rsidR="00EC4721">
          <w:rPr>
            <w:rStyle w:val="Hyperlink"/>
            <w:rFonts w:asciiTheme="majorHAnsi" w:hAnsiTheme="majorHAnsi" w:cstheme="majorHAnsi"/>
            <w:sz w:val="20"/>
          </w:rPr>
          <w:t>uac_covid-19@acf.hhs.gov</w:t>
        </w:r>
      </w:hyperlink>
      <w:r w:rsidRPr="000C4BF3">
        <w:rPr>
          <w:rFonts w:asciiTheme="majorHAnsi" w:hAnsiTheme="majorHAnsi" w:cstheme="majorHAnsi"/>
          <w:color w:val="000000"/>
          <w:sz w:val="18"/>
          <w:szCs w:val="20"/>
          <w:lang w:eastAsia="ja-JP"/>
        </w:rPr>
        <w:t>.  </w:t>
      </w:r>
    </w:p>
    <w:sectPr w:rsidRPr="000C4BF3" w:rsidR="003C1F34" w:rsidSect="00CC7AF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28283" w14:textId="77777777" w:rsidR="00C11DCC" w:rsidRDefault="00C11DCC" w:rsidP="002F2188">
      <w:r>
        <w:separator/>
      </w:r>
    </w:p>
  </w:endnote>
  <w:endnote w:type="continuationSeparator" w:id="0">
    <w:p w14:paraId="0EFDB984" w14:textId="77777777" w:rsidR="00C11DCC" w:rsidRDefault="00C11DCC" w:rsidP="002F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C548D" w14:textId="192EE026" w:rsidR="00D9472D" w:rsidRPr="003266FF" w:rsidRDefault="000D3650" w:rsidP="00D9472D">
    <w:pPr>
      <w:rPr>
        <w:sz w:val="18"/>
        <w:szCs w:val="18"/>
      </w:rPr>
    </w:pPr>
    <w:hyperlink r:id="rId1" w:history="1">
      <w:r w:rsidR="00D9472D" w:rsidRPr="003266FF">
        <w:rPr>
          <w:rStyle w:val="Hyperlink"/>
          <w:sz w:val="18"/>
          <w:szCs w:val="18"/>
        </w:rPr>
        <w:t>https://www.cdc.gov/coronavirus/2019-ncov/healthcare-facilities/guidance-hcf.html</w:t>
      </w:r>
    </w:hyperlink>
  </w:p>
  <w:p w14:paraId="5A8464E9" w14:textId="77777777" w:rsidR="00D9472D" w:rsidRPr="003266FF" w:rsidRDefault="00D9472D" w:rsidP="00D9472D">
    <w:pPr>
      <w:rPr>
        <w:sz w:val="18"/>
        <w:szCs w:val="18"/>
      </w:rPr>
    </w:pPr>
    <w:r w:rsidRPr="003266FF">
      <w:rPr>
        <w:rStyle w:val="Hyperlink"/>
        <w:sz w:val="18"/>
        <w:szCs w:val="18"/>
      </w:rPr>
      <w:t>https://www.cms.gov/medicareprovider-enrollment-and-certificationsurveycertificationgeninfopolicy-and/qso-20-14-nh.pdf</w:t>
    </w:r>
    <w:r w:rsidRPr="003266FF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52D55" w14:textId="77777777" w:rsidR="00C11DCC" w:rsidRDefault="00C11DCC" w:rsidP="002F2188">
      <w:r>
        <w:separator/>
      </w:r>
    </w:p>
  </w:footnote>
  <w:footnote w:type="continuationSeparator" w:id="0">
    <w:p w14:paraId="06371238" w14:textId="77777777" w:rsidR="00C11DCC" w:rsidRDefault="00C11DCC" w:rsidP="002F2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EEC95" w14:textId="57CE5B38" w:rsidR="002F2188" w:rsidRDefault="002F2188" w:rsidP="002F2188">
    <w:pPr>
      <w:pStyle w:val="Header"/>
      <w:jc w:val="right"/>
    </w:pPr>
    <w:r>
      <w:t xml:space="preserve">OMB #: </w:t>
    </w:r>
    <w:r w:rsidR="003104D0">
      <w:t xml:space="preserve"> </w:t>
    </w:r>
    <w:r>
      <w:t>0970-</w:t>
    </w:r>
    <w:r w:rsidRPr="003C1F34">
      <w:rPr>
        <w:highlight w:val="yellow"/>
      </w:rPr>
      <w:t>0XXXX</w:t>
    </w:r>
  </w:p>
  <w:p w14:paraId="7B06E146" w14:textId="228E5A86" w:rsidR="002F2188" w:rsidRDefault="002F2188" w:rsidP="002F2188">
    <w:pPr>
      <w:pStyle w:val="Header"/>
      <w:jc w:val="right"/>
    </w:pPr>
    <w:r>
      <w:t xml:space="preserve">Expiration Date: </w:t>
    </w:r>
    <w:r w:rsidR="003104D0">
      <w:t xml:space="preserve"> </w:t>
    </w:r>
    <w:r w:rsidRPr="003C1F34">
      <w:rPr>
        <w:highlight w:val="yellow"/>
      </w:rPr>
      <w:t>XX/XX/XXXX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10CA"/>
    <w:multiLevelType w:val="hybridMultilevel"/>
    <w:tmpl w:val="94E46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90724"/>
    <w:multiLevelType w:val="hybridMultilevel"/>
    <w:tmpl w:val="82DA5A4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6E46ADD"/>
    <w:multiLevelType w:val="hybridMultilevel"/>
    <w:tmpl w:val="31C6E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C0FA2"/>
    <w:multiLevelType w:val="hybridMultilevel"/>
    <w:tmpl w:val="C5280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03EF9"/>
    <w:multiLevelType w:val="hybridMultilevel"/>
    <w:tmpl w:val="BF268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C225B"/>
    <w:multiLevelType w:val="hybridMultilevel"/>
    <w:tmpl w:val="663EC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03"/>
    <w:rsid w:val="000C3BBA"/>
    <w:rsid w:val="000C4BF3"/>
    <w:rsid w:val="00164E4E"/>
    <w:rsid w:val="001676B3"/>
    <w:rsid w:val="001822BD"/>
    <w:rsid w:val="00201D4A"/>
    <w:rsid w:val="002F2188"/>
    <w:rsid w:val="003104D0"/>
    <w:rsid w:val="0037251D"/>
    <w:rsid w:val="003C1F34"/>
    <w:rsid w:val="0040480F"/>
    <w:rsid w:val="004115FE"/>
    <w:rsid w:val="005061B6"/>
    <w:rsid w:val="005765CF"/>
    <w:rsid w:val="006016BE"/>
    <w:rsid w:val="006A3079"/>
    <w:rsid w:val="007300BF"/>
    <w:rsid w:val="00862E53"/>
    <w:rsid w:val="008F2430"/>
    <w:rsid w:val="009A0103"/>
    <w:rsid w:val="00BF2759"/>
    <w:rsid w:val="00C11DCC"/>
    <w:rsid w:val="00C55126"/>
    <w:rsid w:val="00C62183"/>
    <w:rsid w:val="00CC7AFE"/>
    <w:rsid w:val="00D44903"/>
    <w:rsid w:val="00D9472D"/>
    <w:rsid w:val="00DB59C3"/>
    <w:rsid w:val="00E525D4"/>
    <w:rsid w:val="00EC4721"/>
    <w:rsid w:val="47C4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C7C688"/>
  <w15:chartTrackingRefBased/>
  <w15:docId w15:val="{D94E5B1D-6475-4EE1-8992-3BC8652D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8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F218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F2188"/>
    <w:pPr>
      <w:spacing w:after="160" w:line="252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F218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21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18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F21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188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C62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21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0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ac_covid-19@acf.hhs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dc.gov/coronavirus/2019-nCoV/hcp/clinical-criteria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c.gov/coronavirus/2019-ncov/healthcare-facilities/guidance-hcf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31C7360AAC741AFAFB463DAAC3988" ma:contentTypeVersion="0" ma:contentTypeDescription="Create a new document." ma:contentTypeScope="" ma:versionID="b272fdd6062356ed71a250547adfa0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D1D85C-B974-4024-AEA2-E1395A5B1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2ADD22-6550-4962-ABB7-9011817F60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AE548-F189-4F62-81A8-BF9DEA84881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Brooks, Roshelle (ACF)</cp:lastModifiedBy>
  <cp:revision>2</cp:revision>
  <dcterms:created xsi:type="dcterms:W3CDTF">2020-03-18T12:44:00Z</dcterms:created>
  <dcterms:modified xsi:type="dcterms:W3CDTF">2020-03-18T12:44:00Z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0x0101000B731C7360AAC741AFAFB463DAAC3988</vt:lpwstr>
  </property>
</Properties>
</file>