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60621" w:rsidR="00160621" w:rsidP="004C25E6" w:rsidRDefault="004C25E6" w14:paraId="39336BB3" w14:textId="17BE1DE5">
      <w:pPr>
        <w:pStyle w:val="ReportCover-Title"/>
        <w:jc w:val="center"/>
        <w:rPr>
          <w:rFonts w:ascii="Arial" w:hAnsi="Arial" w:cs="Arial"/>
          <w:color w:val="auto"/>
        </w:rPr>
      </w:pPr>
      <w:r w:rsidRPr="004C25E6">
        <w:rPr>
          <w:rFonts w:ascii="Arial" w:hAnsi="Arial" w:eastAsia="Arial Unicode MS" w:cs="Arial"/>
          <w:noProof/>
          <w:color w:val="auto"/>
        </w:rPr>
        <w:t>Screening Tool for Unaccompanied Alien Children Program Staff and Visitors</w:t>
      </w:r>
    </w:p>
    <w:p w:rsidRPr="00160621" w:rsidR="00160621" w:rsidP="00160621" w:rsidRDefault="00160621" w14:paraId="04B775EB" w14:textId="77777777">
      <w:pPr>
        <w:pStyle w:val="ReportCover-Title"/>
        <w:rPr>
          <w:rFonts w:ascii="Arial" w:hAnsi="Arial" w:cs="Arial"/>
          <w:color w:val="auto"/>
        </w:rPr>
      </w:pPr>
    </w:p>
    <w:p w:rsidRPr="00160621" w:rsidR="00160621" w:rsidP="00160621" w:rsidRDefault="00160621" w14:paraId="0D335B37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Pr="00160621" w:rsidR="00160621" w:rsidP="00160621" w:rsidRDefault="00160621" w14:paraId="063F1238" w14:textId="5C6275E2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0970 - </w:t>
      </w:r>
      <w:r w:rsidR="004C25E6">
        <w:rPr>
          <w:rFonts w:ascii="Arial" w:hAnsi="Arial" w:cs="Arial"/>
          <w:color w:val="auto"/>
          <w:sz w:val="32"/>
          <w:szCs w:val="32"/>
        </w:rPr>
        <w:t>NEW</w:t>
      </w:r>
    </w:p>
    <w:p w:rsidRPr="00160621" w:rsidR="00160621" w:rsidP="00160621" w:rsidRDefault="00160621" w14:paraId="3CAA9B87" w14:textId="77777777">
      <w:pPr>
        <w:rPr>
          <w:rFonts w:ascii="Arial" w:hAnsi="Arial" w:cs="Arial"/>
          <w:szCs w:val="22"/>
        </w:rPr>
      </w:pPr>
    </w:p>
    <w:p w:rsidRPr="00160621" w:rsidR="00160621" w:rsidP="00160621" w:rsidRDefault="00160621" w14:paraId="781D51D2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Pr="00160621" w:rsidR="00160621" w:rsidP="00597E7F" w:rsidRDefault="00160621" w14:paraId="17D8E5F2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 w:rsidR="00597E7F"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>Part A</w:t>
      </w:r>
      <w:r>
        <w:rPr>
          <w:rFonts w:ascii="Arial" w:hAnsi="Arial" w:cs="Arial"/>
          <w:color w:val="auto"/>
          <w:sz w:val="48"/>
          <w:szCs w:val="48"/>
        </w:rPr>
        <w:t xml:space="preserve"> - Justification</w:t>
      </w:r>
    </w:p>
    <w:p w:rsidRPr="00160621" w:rsidR="00160621" w:rsidP="00160621" w:rsidRDefault="004C25E6" w14:paraId="76FA23BE" w14:textId="1CEAFBCB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March 2020</w:t>
      </w:r>
    </w:p>
    <w:p w:rsidR="00160621" w:rsidP="00160621" w:rsidRDefault="00160621" w14:paraId="753A1E04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519E722B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468EB90E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6C5E3B54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7616FF45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6B4C00B6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5DC42FB1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4A667098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56FA4225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59C877DB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7AAAF468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0B6F308C" w14:textId="77777777">
      <w:pPr>
        <w:jc w:val="center"/>
        <w:rPr>
          <w:rFonts w:ascii="Arial" w:hAnsi="Arial" w:cs="Arial"/>
        </w:rPr>
      </w:pPr>
    </w:p>
    <w:p w:rsidR="00597E7F" w:rsidP="00160621" w:rsidRDefault="00597E7F" w14:paraId="43A61A97" w14:textId="77777777">
      <w:pPr>
        <w:jc w:val="center"/>
        <w:rPr>
          <w:rFonts w:ascii="Arial" w:hAnsi="Arial" w:cs="Arial"/>
        </w:rPr>
      </w:pPr>
    </w:p>
    <w:p w:rsidRPr="00160621" w:rsidR="00597E7F" w:rsidP="00160621" w:rsidRDefault="00597E7F" w14:paraId="5656E161" w14:textId="77777777">
      <w:pPr>
        <w:jc w:val="center"/>
        <w:rPr>
          <w:rFonts w:ascii="Arial" w:hAnsi="Arial" w:cs="Arial"/>
        </w:rPr>
      </w:pPr>
    </w:p>
    <w:p w:rsidRPr="00160621" w:rsidR="00160621" w:rsidP="00160621" w:rsidRDefault="00160621" w14:paraId="5E112DDD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Submitted By:</w:t>
      </w:r>
    </w:p>
    <w:p w:rsidR="004C25E6" w:rsidP="00160621" w:rsidRDefault="004C25E6" w14:paraId="22633B15" w14:textId="02A0C7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Unaccompanied Alien Children Program</w:t>
      </w:r>
    </w:p>
    <w:p w:rsidRPr="00160621" w:rsidR="00160621" w:rsidP="00160621" w:rsidRDefault="004C25E6" w14:paraId="54195924" w14:textId="1C73D2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Refugee Resettlement</w:t>
      </w:r>
    </w:p>
    <w:p w:rsidRPr="00160621" w:rsidR="00160621" w:rsidP="00160621" w:rsidRDefault="00160621" w14:paraId="6B7D9C75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 xml:space="preserve">Administration for Children and Families </w:t>
      </w:r>
    </w:p>
    <w:p w:rsidRPr="00160621" w:rsidR="00160621" w:rsidP="00160621" w:rsidRDefault="00160621" w14:paraId="4CE8214D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U.S. Department of Health and Human Services</w:t>
      </w:r>
    </w:p>
    <w:p w:rsidRPr="00160621" w:rsidR="00160621" w:rsidP="00160621" w:rsidRDefault="00160621" w14:paraId="005256ED" w14:textId="77777777">
      <w:pPr>
        <w:jc w:val="center"/>
        <w:rPr>
          <w:rFonts w:ascii="Arial" w:hAnsi="Arial" w:cs="Arial"/>
        </w:rPr>
      </w:pPr>
    </w:p>
    <w:p w:rsidR="00160621" w:rsidP="00160621" w:rsidRDefault="00160621" w14:paraId="71DD6E4D" w14:textId="77777777">
      <w:pPr>
        <w:jc w:val="center"/>
        <w:rPr>
          <w:rFonts w:ascii="Arial" w:hAnsi="Arial" w:cs="Arial"/>
        </w:rPr>
      </w:pPr>
    </w:p>
    <w:p w:rsidR="00160621" w:rsidP="00160621" w:rsidRDefault="00160621" w14:paraId="56DD869F" w14:textId="77777777">
      <w:pPr>
        <w:jc w:val="center"/>
        <w:rPr>
          <w:rFonts w:ascii="Arial" w:hAnsi="Arial" w:cs="Arial"/>
        </w:rPr>
      </w:pPr>
    </w:p>
    <w:p w:rsidR="00160621" w:rsidP="00160621" w:rsidRDefault="00160621" w14:paraId="0B82535D" w14:textId="77777777">
      <w:pPr>
        <w:jc w:val="center"/>
        <w:rPr>
          <w:rFonts w:ascii="Arial" w:hAnsi="Arial" w:cs="Arial"/>
        </w:rPr>
      </w:pPr>
    </w:p>
    <w:p w:rsidR="00160621" w:rsidP="00160621" w:rsidRDefault="00160621" w14:paraId="21C4C2D8" w14:textId="77777777">
      <w:pPr>
        <w:jc w:val="center"/>
        <w:rPr>
          <w:rFonts w:ascii="Arial" w:hAnsi="Arial" w:cs="Arial"/>
        </w:rPr>
      </w:pPr>
    </w:p>
    <w:p w:rsidR="00160621" w:rsidP="00160621" w:rsidRDefault="00160621" w14:paraId="1473AAD1" w14:textId="77777777">
      <w:pPr>
        <w:jc w:val="center"/>
        <w:rPr>
          <w:rFonts w:ascii="Arial" w:hAnsi="Arial" w:cs="Arial"/>
        </w:rPr>
      </w:pPr>
    </w:p>
    <w:p w:rsidRPr="002C4F75" w:rsidR="00160621" w:rsidP="00160621" w:rsidRDefault="00160621" w14:paraId="346CDF4E" w14:textId="77777777">
      <w:pPr>
        <w:jc w:val="center"/>
        <w:rPr>
          <w:rFonts w:ascii="Arial" w:hAnsi="Arial" w:cs="Arial"/>
        </w:rPr>
      </w:pPr>
    </w:p>
    <w:p w:rsidR="00CA3154" w:rsidP="00160621" w:rsidRDefault="00CA3154" w14:paraId="4D16FF87" w14:textId="77777777">
      <w:pPr>
        <w:widowControl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60621" w:rsidP="00160621" w:rsidRDefault="00160621" w14:paraId="4FBF82D6" w14:textId="66D67A19">
      <w:pPr>
        <w:widowControl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4F7B95">
        <w:rPr>
          <w:rFonts w:ascii="Times New Roman" w:hAnsi="Times New Roman"/>
          <w:b/>
          <w:sz w:val="24"/>
          <w:szCs w:val="24"/>
        </w:rPr>
        <w:lastRenderedPageBreak/>
        <w:t>SUPPORTING STATEMENT</w:t>
      </w:r>
      <w:r>
        <w:rPr>
          <w:rFonts w:ascii="Times New Roman" w:hAnsi="Times New Roman"/>
          <w:b/>
          <w:sz w:val="24"/>
          <w:szCs w:val="24"/>
        </w:rPr>
        <w:t xml:space="preserve"> A – JUSTIFICATION</w:t>
      </w:r>
    </w:p>
    <w:p w:rsidR="00160621" w:rsidP="00160621" w:rsidRDefault="00160621" w14:paraId="010B1ADF" w14:textId="77777777">
      <w:pPr>
        <w:widowControl/>
        <w:ind w:left="360" w:hanging="360"/>
        <w:jc w:val="center"/>
        <w:rPr>
          <w:rFonts w:ascii="Times New Roman" w:hAnsi="Times New Roman"/>
          <w:snapToGrid/>
          <w:sz w:val="24"/>
          <w:szCs w:val="24"/>
        </w:rPr>
      </w:pPr>
    </w:p>
    <w:p w:rsidR="00CE6182" w:rsidP="00160621" w:rsidRDefault="00CE6182" w14:paraId="3C29E980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075889" w:rsidRDefault="002C3C4F" w14:paraId="2EEF9E04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Circumstances Making the Collection of Information Necessary </w:t>
      </w:r>
    </w:p>
    <w:p w:rsidR="00D60543" w:rsidP="00DF17C9" w:rsidRDefault="00050FB1" w14:paraId="47A9B9C7" w14:textId="502FC0A5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076C3F">
        <w:rPr>
          <w:rFonts w:ascii="Times New Roman" w:hAnsi="Times New Roman"/>
          <w:snapToGrid/>
          <w:sz w:val="24"/>
          <w:szCs w:val="24"/>
        </w:rPr>
        <w:t xml:space="preserve">The emergence of the COVID-19 infectious disease </w:t>
      </w:r>
      <w:r w:rsidRPr="00076C3F" w:rsidR="000A0D8F">
        <w:rPr>
          <w:rFonts w:ascii="Times New Roman" w:hAnsi="Times New Roman"/>
          <w:snapToGrid/>
          <w:sz w:val="24"/>
          <w:szCs w:val="24"/>
        </w:rPr>
        <w:t xml:space="preserve">pandemic </w:t>
      </w:r>
      <w:r w:rsidRPr="00076C3F">
        <w:rPr>
          <w:rFonts w:ascii="Times New Roman" w:hAnsi="Times New Roman"/>
          <w:snapToGrid/>
          <w:sz w:val="24"/>
          <w:szCs w:val="24"/>
        </w:rPr>
        <w:t xml:space="preserve">has necessitated action to help ensure </w:t>
      </w:r>
      <w:r w:rsidRPr="00076C3F" w:rsidR="00DF17C9">
        <w:rPr>
          <w:rFonts w:ascii="Times New Roman" w:hAnsi="Times New Roman"/>
          <w:snapToGrid/>
          <w:sz w:val="24"/>
          <w:szCs w:val="24"/>
        </w:rPr>
        <w:t>the unaccompanied alien children</w:t>
      </w:r>
      <w:r w:rsidRPr="00076C3F">
        <w:rPr>
          <w:rFonts w:ascii="Times New Roman" w:hAnsi="Times New Roman"/>
          <w:snapToGrid/>
          <w:sz w:val="24"/>
          <w:szCs w:val="24"/>
        </w:rPr>
        <w:t xml:space="preserve"> and program staff health and safety</w:t>
      </w:r>
      <w:r w:rsidRPr="00076C3F" w:rsidR="00DF17C9">
        <w:rPr>
          <w:rFonts w:ascii="Times New Roman" w:hAnsi="Times New Roman"/>
          <w:snapToGrid/>
          <w:sz w:val="24"/>
          <w:szCs w:val="24"/>
        </w:rPr>
        <w:t xml:space="preserve"> within the </w:t>
      </w:r>
      <w:r w:rsidRPr="00076C3F" w:rsidR="00076C3F">
        <w:rPr>
          <w:rFonts w:ascii="Times New Roman" w:hAnsi="Times New Roman"/>
          <w:sz w:val="24"/>
          <w:szCs w:val="24"/>
        </w:rPr>
        <w:t>Unaccompanied Alien Children (</w:t>
      </w:r>
      <w:r w:rsidRPr="00076C3F" w:rsidR="00DF17C9">
        <w:rPr>
          <w:rFonts w:ascii="Times New Roman" w:hAnsi="Times New Roman"/>
          <w:snapToGrid/>
          <w:sz w:val="24"/>
          <w:szCs w:val="24"/>
        </w:rPr>
        <w:t>UAC</w:t>
      </w:r>
      <w:r w:rsidRPr="00076C3F" w:rsidR="00076C3F">
        <w:rPr>
          <w:rFonts w:ascii="Times New Roman" w:hAnsi="Times New Roman"/>
          <w:snapToGrid/>
          <w:sz w:val="24"/>
          <w:szCs w:val="24"/>
        </w:rPr>
        <w:t>)</w:t>
      </w:r>
      <w:r w:rsidRPr="00076C3F" w:rsidR="00DF17C9">
        <w:rPr>
          <w:rFonts w:ascii="Times New Roman" w:hAnsi="Times New Roman"/>
          <w:snapToGrid/>
          <w:sz w:val="24"/>
          <w:szCs w:val="24"/>
        </w:rPr>
        <w:t xml:space="preserve"> Program</w:t>
      </w:r>
      <w:r w:rsidRPr="00076C3F">
        <w:rPr>
          <w:rFonts w:ascii="Times New Roman" w:hAnsi="Times New Roman"/>
          <w:snapToGrid/>
          <w:sz w:val="24"/>
          <w:szCs w:val="24"/>
        </w:rPr>
        <w:t xml:space="preserve">.  </w:t>
      </w:r>
    </w:p>
    <w:p w:rsidR="00076C3F" w:rsidP="00DF17C9" w:rsidRDefault="00076C3F" w14:paraId="77025E97" w14:textId="6711FD74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076C3F" w:rsidR="00076C3F" w:rsidP="00DF17C9" w:rsidRDefault="00076C3F" w14:paraId="5EDB9E4E" w14:textId="195DEBE1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32"/>
          <w:szCs w:val="24"/>
        </w:rPr>
      </w:pPr>
      <w:r w:rsidRPr="00076C3F">
        <w:rPr>
          <w:rFonts w:ascii="Times New Roman" w:hAnsi="Times New Roman"/>
          <w:sz w:val="24"/>
        </w:rPr>
        <w:t>Due to the time sensitivity of collecting the information in th</w:t>
      </w:r>
      <w:r>
        <w:rPr>
          <w:rFonts w:ascii="Times New Roman" w:hAnsi="Times New Roman"/>
          <w:sz w:val="24"/>
        </w:rPr>
        <w:t xml:space="preserve">e </w:t>
      </w:r>
      <w:r w:rsidRPr="00076C3F">
        <w:rPr>
          <w:rFonts w:ascii="Times New Roman" w:hAnsi="Times New Roman"/>
          <w:sz w:val="24"/>
        </w:rPr>
        <w:t xml:space="preserve">proposed </w:t>
      </w:r>
      <w:r>
        <w:rPr>
          <w:rFonts w:ascii="Times New Roman" w:hAnsi="Times New Roman"/>
          <w:sz w:val="24"/>
        </w:rPr>
        <w:t>COVID-19 risk questionnaire</w:t>
      </w:r>
      <w:r w:rsidRPr="00076C3F">
        <w:rPr>
          <w:rFonts w:ascii="Times New Roman" w:hAnsi="Times New Roman"/>
          <w:sz w:val="24"/>
        </w:rPr>
        <w:t>, we are requesting from OMB expedited review and approval through special processing. A request for review under normal procedures will be submitted within 180 days of the approval for this request.</w:t>
      </w:r>
    </w:p>
    <w:p w:rsidRPr="004F7B95" w:rsidR="00790D2C" w:rsidP="00D7443D" w:rsidRDefault="00790D2C" w14:paraId="6A4D4BDD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075889" w:rsidRDefault="00790D2C" w14:paraId="3264479C" w14:textId="77777777">
      <w:pPr>
        <w:widowControl/>
        <w:numPr>
          <w:ilvl w:val="0"/>
          <w:numId w:val="3"/>
        </w:numPr>
        <w:tabs>
          <w:tab w:val="num" w:pos="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>P</w:t>
      </w:r>
      <w:r w:rsidRPr="00075889" w:rsidR="002C3C4F">
        <w:rPr>
          <w:rFonts w:ascii="Times New Roman" w:hAnsi="Times New Roman"/>
          <w:b/>
          <w:snapToGrid/>
          <w:sz w:val="24"/>
          <w:szCs w:val="24"/>
        </w:rPr>
        <w:t xml:space="preserve">urpose and Use of the Information Collection </w:t>
      </w:r>
    </w:p>
    <w:p w:rsidRPr="00076C3F" w:rsidR="00076C3F" w:rsidP="00076C3F" w:rsidRDefault="00076C3F" w14:paraId="4C48CFEB" w14:textId="77777777">
      <w:pPr>
        <w:ind w:left="360"/>
        <w:rPr>
          <w:rFonts w:ascii="Times New Roman" w:hAnsi="Times New Roman"/>
          <w:sz w:val="24"/>
        </w:rPr>
      </w:pPr>
      <w:r w:rsidRPr="00076C3F">
        <w:rPr>
          <w:rFonts w:ascii="Times New Roman" w:hAnsi="Times New Roman"/>
          <w:sz w:val="24"/>
        </w:rPr>
        <w:t xml:space="preserve">The COVID-19 risk questionnaire asks participants whether or not they display COVID-19 symptoms, whether or not they have had close contact with individuals known to test positive for COVID-19, and whether or not they have travel history to areas of sustained transmission of COVID-19.  </w:t>
      </w:r>
    </w:p>
    <w:p w:rsidR="00076C3F" w:rsidP="00D7443D" w:rsidRDefault="00076C3F" w14:paraId="2FEED9B5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D60543" w:rsidP="00D7443D" w:rsidRDefault="00050FB1" w14:paraId="689974F1" w14:textId="6DE9411C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The information collected by conducting this survey at UAC programs will help ensure the health and safety of </w:t>
      </w:r>
      <w:r w:rsidR="00DF17C9">
        <w:rPr>
          <w:rFonts w:ascii="Times New Roman" w:hAnsi="Times New Roman"/>
          <w:snapToGrid/>
          <w:sz w:val="24"/>
          <w:szCs w:val="24"/>
        </w:rPr>
        <w:t>children</w:t>
      </w:r>
      <w:r>
        <w:rPr>
          <w:rFonts w:ascii="Times New Roman" w:hAnsi="Times New Roman"/>
          <w:snapToGrid/>
          <w:sz w:val="24"/>
          <w:szCs w:val="24"/>
        </w:rPr>
        <w:t xml:space="preserve"> in our care and our program staff by helping to identify and reduce potential exposure to COVID-19.  </w:t>
      </w:r>
    </w:p>
    <w:p w:rsidRPr="004F7B95" w:rsidR="00790D2C" w:rsidP="00D7443D" w:rsidRDefault="00790D2C" w14:paraId="6C3FFD0B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075889" w:rsidRDefault="002C3C4F" w14:paraId="6DDB8C59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Use of Improved Information Technology and Burden Reduction </w:t>
      </w:r>
    </w:p>
    <w:p w:rsidR="009C2DE1" w:rsidP="00022586" w:rsidRDefault="00050FB1" w14:paraId="278CCB05" w14:textId="73EF7946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This short 3 question survey does not require any technology to effectively implement.</w:t>
      </w:r>
      <w:r w:rsidR="000A0D8F">
        <w:rPr>
          <w:rFonts w:ascii="Times New Roman" w:hAnsi="Times New Roman"/>
          <w:snapToGrid/>
          <w:sz w:val="24"/>
          <w:szCs w:val="24"/>
        </w:rPr>
        <w:t xml:space="preserve"> </w:t>
      </w:r>
      <w:r w:rsidR="00907671">
        <w:rPr>
          <w:rFonts w:ascii="Times New Roman" w:hAnsi="Times New Roman"/>
          <w:snapToGrid/>
          <w:sz w:val="24"/>
          <w:szCs w:val="24"/>
        </w:rPr>
        <w:t xml:space="preserve">Respondents will complete the questions upon arrival at the program, they will not be collected electronically.  </w:t>
      </w:r>
    </w:p>
    <w:p w:rsidRPr="004F7B95" w:rsidR="00D60543" w:rsidP="00022586" w:rsidRDefault="00D60543" w14:paraId="61323458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075889" w:rsidRDefault="002C3C4F" w14:paraId="5E0F08A1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Efforts to Identify Duplication and Use of Similar Information </w:t>
      </w:r>
    </w:p>
    <w:p w:rsidRPr="004F7B95" w:rsidR="009F5543" w:rsidP="00022586" w:rsidRDefault="000A0D8F" w14:paraId="64082C42" w14:textId="46A7DD2B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This is new collection and there is currently no duplication of the information this questionnaire is investigating.  Also, responses are unique to each respondent for that particular day. </w:t>
      </w:r>
    </w:p>
    <w:p w:rsidRPr="004F7B95" w:rsidR="009C2DE1" w:rsidP="00022586" w:rsidRDefault="009C2DE1" w14:paraId="5BF82A71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075889" w:rsidRDefault="002C3C4F" w14:paraId="5A812530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Impact on Small Businesses or Other Small Entities </w:t>
      </w:r>
    </w:p>
    <w:p w:rsidR="00D60543" w:rsidP="00022586" w:rsidRDefault="000A0D8F" w14:paraId="70D79D82" w14:textId="2DCECD1C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No significant impacts on small businesses or other small entities are anticipated based solely on this collection.  </w:t>
      </w:r>
    </w:p>
    <w:p w:rsidRPr="004F7B95" w:rsidR="00D60543" w:rsidP="00DF17C9" w:rsidRDefault="00D60543" w14:paraId="7A03161C" w14:textId="4E673E6B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075889" w:rsidRDefault="002C3C4F" w14:paraId="6374389D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Consequences of Collecting the Information Less Frequently </w:t>
      </w:r>
    </w:p>
    <w:p w:rsidR="009F5543" w:rsidP="00022586" w:rsidRDefault="000A0D8F" w14:paraId="7CACD664" w14:textId="364D4F71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If programs are unable to implement this screening, it is possible that COVID-19 positive staff or visitors may be mistakenly allowed into programs, potentially exposing significant numbers of staff and </w:t>
      </w:r>
      <w:r w:rsidR="00DF17C9">
        <w:rPr>
          <w:rFonts w:ascii="Times New Roman" w:hAnsi="Times New Roman"/>
          <w:snapToGrid/>
          <w:sz w:val="24"/>
          <w:szCs w:val="24"/>
        </w:rPr>
        <w:t xml:space="preserve">children </w:t>
      </w:r>
      <w:r>
        <w:rPr>
          <w:rFonts w:ascii="Times New Roman" w:hAnsi="Times New Roman"/>
          <w:snapToGrid/>
          <w:sz w:val="24"/>
          <w:szCs w:val="24"/>
        </w:rPr>
        <w:t>to the virus</w:t>
      </w:r>
      <w:r w:rsidR="00DF17C9">
        <w:rPr>
          <w:rFonts w:ascii="Times New Roman" w:hAnsi="Times New Roman"/>
          <w:snapToGrid/>
          <w:sz w:val="24"/>
          <w:szCs w:val="24"/>
        </w:rPr>
        <w:t xml:space="preserve"> and continuing the spread of the pandemic</w:t>
      </w:r>
      <w:r>
        <w:rPr>
          <w:rFonts w:ascii="Times New Roman" w:hAnsi="Times New Roman"/>
          <w:snapToGrid/>
          <w:sz w:val="24"/>
          <w:szCs w:val="24"/>
        </w:rPr>
        <w:t xml:space="preserve">.   </w:t>
      </w:r>
    </w:p>
    <w:p w:rsidR="00D60543" w:rsidP="00022586" w:rsidRDefault="00D60543" w14:paraId="0DA9C819" w14:textId="7FC0F64C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F41375" w:rsidP="00022586" w:rsidRDefault="00F41375" w14:paraId="28B5B513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075889" w:rsidRDefault="002C3C4F" w14:paraId="16AA9585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Special Circumstances Relating to the Guidelines of 5 CFR 1320.5 </w:t>
      </w:r>
    </w:p>
    <w:p w:rsidR="00702C8F" w:rsidP="00022586" w:rsidRDefault="00F41375" w14:paraId="287CBE3E" w14:textId="338ED4F4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There are no special circumstances.</w:t>
      </w:r>
    </w:p>
    <w:p w:rsidRPr="004F7B95" w:rsidR="00DE529D" w:rsidP="00022586" w:rsidRDefault="00DE529D" w14:paraId="2CFEBB22" w14:textId="77777777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51278C" w:rsidP="00075889" w:rsidRDefault="002C3C4F" w14:paraId="435DD2BB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Comments in Response to the Federal Register Notice and Efforts to Consult Outside the Agency </w:t>
      </w:r>
    </w:p>
    <w:p w:rsidR="00F41375" w:rsidP="006B445C" w:rsidRDefault="0084609A" w14:paraId="63D9CD44" w14:textId="7DE66C63">
      <w:pPr>
        <w:pStyle w:val="NormalWeb"/>
        <w:spacing w:before="0" w:beforeAutospacing="0" w:after="0" w:afterAutospacing="0"/>
        <w:ind w:left="450"/>
      </w:pPr>
      <w:r w:rsidRPr="004F7B95">
        <w:t xml:space="preserve">In accordance with the Paperwork Reduction Act of 1995 (Pub. L. 104-13) and Office of Management and Budget (OMB) regulations at 5 CFR Part 1320 (60 FR 44978, August 29, 1995), ACF published a notice in the Federal Register announcing the agency’s intention to request an OMB review of this information collection activity. </w:t>
      </w:r>
      <w:r w:rsidR="00F41375">
        <w:t xml:space="preserve">This notice alerted the public to a request for emergency approval for six months of data collection and provided a sixty-day comment period related to the full request that will be submitted to continue data collection beyond six months. A full request will document any comments received and how ACF has considered the comments.    </w:t>
      </w:r>
    </w:p>
    <w:p w:rsidRPr="004F7B95" w:rsidR="0084609A" w:rsidP="00022586" w:rsidRDefault="0084609A" w14:paraId="016A1F70" w14:textId="5AB5604B">
      <w:pPr>
        <w:tabs>
          <w:tab w:val="num" w:pos="360"/>
        </w:tabs>
        <w:ind w:left="360"/>
        <w:rPr>
          <w:rFonts w:ascii="Times New Roman" w:hAnsi="Times New Roman"/>
          <w:sz w:val="24"/>
          <w:szCs w:val="24"/>
        </w:rPr>
      </w:pPr>
    </w:p>
    <w:p w:rsidRPr="00075889" w:rsidR="002C3C4F" w:rsidP="00075889" w:rsidRDefault="002C3C4F" w14:paraId="2C6C564B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Explanation of Any Payment or Gift to Respondents </w:t>
      </w:r>
    </w:p>
    <w:p w:rsidR="00D60543" w:rsidP="00DF17C9" w:rsidRDefault="00702C8F" w14:paraId="07EE3689" w14:textId="7E7C0D61">
      <w:pPr>
        <w:widowControl/>
        <w:tabs>
          <w:tab w:val="num" w:pos="360"/>
        </w:tabs>
        <w:ind w:firstLine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Respondents will not receive any payment or gifts.</w:t>
      </w:r>
    </w:p>
    <w:p w:rsidRPr="004F7B95" w:rsidR="00D60543" w:rsidP="00DF17C9" w:rsidRDefault="00D60543" w14:paraId="62113040" w14:textId="6214B4EA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Pr="00DF17C9" w:rsidR="00A04EF3" w:rsidP="007A721E" w:rsidRDefault="002C3C4F" w14:paraId="4AC5F4AB" w14:textId="0D9A5D15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Assurance of Confidentiality Provided to Respondents </w:t>
      </w:r>
    </w:p>
    <w:p w:rsidR="00D60543" w:rsidP="00022586" w:rsidRDefault="00702C8F" w14:paraId="2748236F" w14:textId="5CC25EA0">
      <w:pPr>
        <w:widowControl/>
        <w:tabs>
          <w:tab w:val="num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Individual responses to this questionnaire are strictly for use to protect the public health of UAC program staff and UAC in ORR care. </w:t>
      </w:r>
    </w:p>
    <w:p w:rsidRPr="004F7B95" w:rsidR="00D60543" w:rsidP="00DF17C9" w:rsidRDefault="00D60543" w14:paraId="1C82E036" w14:textId="082DBF93">
      <w:pPr>
        <w:widowControl/>
        <w:tabs>
          <w:tab w:val="num" w:pos="360"/>
        </w:tabs>
        <w:rPr>
          <w:rFonts w:ascii="Times New Roman" w:hAnsi="Times New Roman"/>
          <w:snapToGrid/>
          <w:sz w:val="24"/>
          <w:szCs w:val="24"/>
        </w:rPr>
      </w:pPr>
    </w:p>
    <w:p w:rsidRPr="00DF17C9" w:rsidR="00CB1A12" w:rsidP="007A721E" w:rsidRDefault="002C3C4F" w14:paraId="297D6DEB" w14:textId="5AE24249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Justification for Sensitive Questions </w:t>
      </w:r>
    </w:p>
    <w:p w:rsidRPr="00F41375" w:rsidR="00F41375" w:rsidP="007A721E" w:rsidRDefault="00F41375" w14:paraId="668C0CE3" w14:textId="7920EE3F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 w:rsidRPr="00F41375">
        <w:rPr>
          <w:rFonts w:ascii="Times New Roman" w:hAnsi="Times New Roman"/>
          <w:snapToGrid/>
          <w:sz w:val="24"/>
          <w:szCs w:val="24"/>
        </w:rPr>
        <w:t xml:space="preserve">There is some sensitivity regarding individual responses as their responses may indicate they are experiencing symptoms of infection, or travel history with possible exposure to COVID-19.  </w:t>
      </w:r>
      <w:r>
        <w:rPr>
          <w:rFonts w:ascii="Times New Roman" w:hAnsi="Times New Roman"/>
          <w:snapToGrid/>
          <w:sz w:val="24"/>
          <w:szCs w:val="24"/>
        </w:rPr>
        <w:t>This information is necessary to ensure the health and safety of children in ORR’s care.</w:t>
      </w:r>
      <w:r w:rsidRPr="00F41375">
        <w:rPr>
          <w:rFonts w:ascii="Times New Roman" w:hAnsi="Times New Roman"/>
          <w:snapToGrid/>
          <w:sz w:val="24"/>
          <w:szCs w:val="24"/>
        </w:rPr>
        <w:t xml:space="preserve"> </w:t>
      </w:r>
    </w:p>
    <w:p w:rsidRPr="004F7B95" w:rsidR="00DE529D" w:rsidP="0051278C" w:rsidRDefault="00DE529D" w14:paraId="710C7355" w14:textId="77777777">
      <w:pPr>
        <w:widowControl/>
        <w:tabs>
          <w:tab w:val="num" w:pos="360"/>
        </w:tabs>
        <w:ind w:left="720" w:hanging="360"/>
        <w:rPr>
          <w:rFonts w:ascii="Times New Roman" w:hAnsi="Times New Roman"/>
          <w:snapToGrid/>
          <w:sz w:val="24"/>
          <w:szCs w:val="24"/>
        </w:rPr>
      </w:pPr>
    </w:p>
    <w:p w:rsidRPr="00DF17C9" w:rsidR="00CB1A12" w:rsidP="00DF17C9" w:rsidRDefault="002C3C4F" w14:paraId="055034F3" w14:textId="07EEF88B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Estimates of Annualized Burden Hours and Costs </w:t>
      </w:r>
    </w:p>
    <w:tbl>
      <w:tblPr>
        <w:tblW w:w="91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1405"/>
        <w:gridCol w:w="1499"/>
        <w:gridCol w:w="1558"/>
        <w:gridCol w:w="1362"/>
        <w:gridCol w:w="1133"/>
        <w:gridCol w:w="1083"/>
        <w:gridCol w:w="1116"/>
      </w:tblGrid>
      <w:tr w:rsidRPr="004F7B95" w:rsidR="00AB5333" w:rsidTr="00DF17C9" w14:paraId="230FE56D" w14:textId="77777777">
        <w:trPr>
          <w:jc w:val="center"/>
        </w:trPr>
        <w:tc>
          <w:tcPr>
            <w:tcW w:w="1405" w:type="dxa"/>
            <w:shd w:val="clear" w:color="auto" w:fill="BFBFBF"/>
            <w:vAlign w:val="center"/>
          </w:tcPr>
          <w:p w:rsidRPr="00405C10" w:rsidR="00AB5333" w:rsidP="00AB5333" w:rsidRDefault="00AB5333" w14:paraId="710C0652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</w:rPr>
              <w:t>nformation Collection Title</w:t>
            </w:r>
          </w:p>
        </w:tc>
        <w:tc>
          <w:tcPr>
            <w:tcW w:w="1499" w:type="dxa"/>
            <w:shd w:val="clear" w:color="auto" w:fill="BFBFBF"/>
            <w:vAlign w:val="center"/>
          </w:tcPr>
          <w:p w:rsidRPr="00405C10" w:rsidR="00AB5333" w:rsidP="00AB5333" w:rsidRDefault="00AB5333" w14:paraId="755B72E5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Total Number of Respondents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Pr="00405C10" w:rsidR="00AB5333" w:rsidP="00AB5333" w:rsidRDefault="00AB5333" w14:paraId="5053A5D0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Total Number of Responses Per Respondent</w:t>
            </w:r>
          </w:p>
        </w:tc>
        <w:tc>
          <w:tcPr>
            <w:tcW w:w="1362" w:type="dxa"/>
            <w:shd w:val="clear" w:color="auto" w:fill="BFBFBF"/>
            <w:vAlign w:val="center"/>
          </w:tcPr>
          <w:p w:rsidRPr="00405C10" w:rsidR="00AB5333" w:rsidP="00AB5333" w:rsidRDefault="00AB5333" w14:paraId="340D08AF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szCs w:val="24"/>
              </w:rPr>
              <w:t>Average Burden Hours Per Response</w:t>
            </w:r>
          </w:p>
        </w:tc>
        <w:tc>
          <w:tcPr>
            <w:tcW w:w="1133" w:type="dxa"/>
            <w:shd w:val="clear" w:color="auto" w:fill="BFBFBF"/>
            <w:vAlign w:val="center"/>
          </w:tcPr>
          <w:p w:rsidRPr="00405C10" w:rsidR="00AB5333" w:rsidP="00AB5333" w:rsidRDefault="00AB5333" w14:paraId="7312FF88" w14:textId="74EA5795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Annual Burden Hours</w:t>
            </w:r>
          </w:p>
        </w:tc>
        <w:tc>
          <w:tcPr>
            <w:tcW w:w="1083" w:type="dxa"/>
            <w:shd w:val="clear" w:color="auto" w:fill="BFBFBF"/>
            <w:vAlign w:val="center"/>
          </w:tcPr>
          <w:p w:rsidRPr="00405C10" w:rsidR="00AB5333" w:rsidP="00AB5333" w:rsidRDefault="00AB5333" w14:paraId="0A8FF52A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Average Hourly Wage</w:t>
            </w:r>
          </w:p>
        </w:tc>
        <w:tc>
          <w:tcPr>
            <w:tcW w:w="1116" w:type="dxa"/>
            <w:shd w:val="clear" w:color="auto" w:fill="BFBFBF"/>
            <w:vAlign w:val="center"/>
          </w:tcPr>
          <w:p w:rsidRPr="00405C10" w:rsidR="00AB5333" w:rsidP="00AB5333" w:rsidRDefault="00AB5333" w14:paraId="4FBD0FB1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405C10">
              <w:rPr>
                <w:rFonts w:ascii="Times New Roman" w:hAnsi="Times New Roman"/>
                <w:bCs/>
                <w:szCs w:val="24"/>
              </w:rPr>
              <w:t>Total Annual Cost</w:t>
            </w:r>
          </w:p>
        </w:tc>
      </w:tr>
      <w:tr w:rsidRPr="004F7B95" w:rsidR="00AB5333" w:rsidTr="00DF17C9" w14:paraId="5140B154" w14:textId="77777777">
        <w:trPr>
          <w:trHeight w:val="432"/>
          <w:jc w:val="center"/>
        </w:trPr>
        <w:tc>
          <w:tcPr>
            <w:tcW w:w="1405" w:type="dxa"/>
            <w:vAlign w:val="center"/>
          </w:tcPr>
          <w:p w:rsidRPr="00405C10" w:rsidR="00AB5333" w:rsidP="00AB5333" w:rsidRDefault="00AB5333" w14:paraId="33E13E32" w14:textId="55E0AC90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UAC COVID-19 Questionnaire </w:t>
            </w:r>
          </w:p>
        </w:tc>
        <w:tc>
          <w:tcPr>
            <w:tcW w:w="1499" w:type="dxa"/>
            <w:vAlign w:val="center"/>
          </w:tcPr>
          <w:p w:rsidRPr="00405C10" w:rsidR="00AB5333" w:rsidP="00AB5333" w:rsidRDefault="00AB5333" w14:paraId="631BD576" w14:textId="7C0E0729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8E6DCA">
              <w:rPr>
                <w:rFonts w:ascii="Times New Roman" w:hAnsi="Times New Roman"/>
                <w:szCs w:val="24"/>
              </w:rPr>
              <w:t>15,000</w:t>
            </w:r>
          </w:p>
        </w:tc>
        <w:tc>
          <w:tcPr>
            <w:tcW w:w="1558" w:type="dxa"/>
            <w:vAlign w:val="center"/>
          </w:tcPr>
          <w:p w:rsidRPr="00405C10" w:rsidR="00AB5333" w:rsidP="00FA1999" w:rsidRDefault="00AB5333" w14:paraId="3DD8ECC7" w14:textId="01425CB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260</w:t>
            </w:r>
          </w:p>
        </w:tc>
        <w:tc>
          <w:tcPr>
            <w:tcW w:w="1362" w:type="dxa"/>
            <w:vAlign w:val="center"/>
          </w:tcPr>
          <w:p w:rsidRPr="00405C10" w:rsidR="00AB5333" w:rsidP="00AB5333" w:rsidRDefault="00AB5333" w14:paraId="46007120" w14:textId="749DBD0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0.033</w:t>
            </w:r>
          </w:p>
        </w:tc>
        <w:tc>
          <w:tcPr>
            <w:tcW w:w="1133" w:type="dxa"/>
            <w:vAlign w:val="center"/>
          </w:tcPr>
          <w:p w:rsidRPr="00405C10" w:rsidR="00AB5333" w:rsidP="00AB5333" w:rsidRDefault="00FA1999" w14:paraId="1A00A282" w14:textId="34559878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128,700</w:t>
            </w:r>
          </w:p>
        </w:tc>
        <w:tc>
          <w:tcPr>
            <w:tcW w:w="1083" w:type="dxa"/>
            <w:vAlign w:val="center"/>
          </w:tcPr>
          <w:p w:rsidRPr="00405C10" w:rsidR="00AB5333" w:rsidP="00AB5333" w:rsidRDefault="00F25859" w14:paraId="7D556C98" w14:textId="32E8FEB6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F41375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116" w:type="dxa"/>
            <w:vAlign w:val="center"/>
          </w:tcPr>
          <w:p w:rsidRPr="00405C10" w:rsidR="00AB5333" w:rsidP="00F41375" w:rsidRDefault="00037D02" w14:paraId="5133F4BC" w14:textId="5621F4EA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F41375">
              <w:rPr>
                <w:rFonts w:ascii="Times New Roman" w:hAnsi="Times New Roman"/>
                <w:szCs w:val="24"/>
              </w:rPr>
              <w:t>2,059,200</w:t>
            </w:r>
          </w:p>
        </w:tc>
      </w:tr>
      <w:tr w:rsidRPr="004F7B95" w:rsidR="00DF17C9" w:rsidTr="00DF17C9" w14:paraId="68F71184" w14:textId="77777777">
        <w:trPr>
          <w:jc w:val="center"/>
        </w:trPr>
        <w:tc>
          <w:tcPr>
            <w:tcW w:w="5824" w:type="dxa"/>
            <w:gridSpan w:val="4"/>
            <w:vAlign w:val="center"/>
          </w:tcPr>
          <w:p w:rsidRPr="00405C10" w:rsidR="00DF17C9" w:rsidP="00DF17C9" w:rsidRDefault="00DF17C9" w14:paraId="258B9A7A" w14:textId="77777777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  <w:szCs w:val="24"/>
              </w:rPr>
            </w:pPr>
            <w:r w:rsidRPr="00405C10">
              <w:rPr>
                <w:rFonts w:ascii="Times New Roman" w:hAnsi="Times New Roman"/>
                <w:b/>
                <w:szCs w:val="24"/>
              </w:rPr>
              <w:t xml:space="preserve">Estimated Annual Burden Total:  </w:t>
            </w:r>
          </w:p>
        </w:tc>
        <w:tc>
          <w:tcPr>
            <w:tcW w:w="1133" w:type="dxa"/>
            <w:vAlign w:val="center"/>
          </w:tcPr>
          <w:p w:rsidRPr="00405C10" w:rsidR="00DF17C9" w:rsidP="00DF17C9" w:rsidRDefault="00DF17C9" w14:paraId="5ECE420A" w14:textId="2A72523A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128,700</w:t>
            </w:r>
          </w:p>
        </w:tc>
        <w:tc>
          <w:tcPr>
            <w:tcW w:w="1083" w:type="dxa"/>
          </w:tcPr>
          <w:p w:rsidRPr="00405C10" w:rsidR="00DF17C9" w:rsidP="00DF17C9" w:rsidRDefault="00DF17C9" w14:paraId="05063CD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405C10">
              <w:rPr>
                <w:rFonts w:ascii="Times New Roman" w:hAnsi="Times New Roman"/>
                <w:b/>
                <w:szCs w:val="24"/>
              </w:rPr>
              <w:t xml:space="preserve">Estimated Annual Cost Total: </w:t>
            </w:r>
          </w:p>
        </w:tc>
        <w:tc>
          <w:tcPr>
            <w:tcW w:w="1116" w:type="dxa"/>
            <w:vAlign w:val="center"/>
          </w:tcPr>
          <w:p w:rsidRPr="00405C10" w:rsidR="00DF17C9" w:rsidP="00DF17C9" w:rsidRDefault="00DF17C9" w14:paraId="5B5863BC" w14:textId="14AB579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F41375">
              <w:rPr>
                <w:rFonts w:ascii="Times New Roman" w:hAnsi="Times New Roman"/>
                <w:szCs w:val="24"/>
              </w:rPr>
              <w:t>2,059,200</w:t>
            </w:r>
          </w:p>
        </w:tc>
      </w:tr>
    </w:tbl>
    <w:p w:rsidRPr="006B445C" w:rsidR="00C868D0" w:rsidP="003F2041" w:rsidRDefault="00C868D0" w14:paraId="4AE31404" w14:textId="36BF14F5">
      <w:pPr>
        <w:pStyle w:val="NormalWeb"/>
        <w:ind w:left="360"/>
      </w:pPr>
      <w:bookmarkStart w:name="_GoBack" w:id="0"/>
      <w:bookmarkEnd w:id="0"/>
      <w:r>
        <w:t xml:space="preserve">The cost to </w:t>
      </w:r>
      <w:r w:rsidR="00F41375">
        <w:t>respondents</w:t>
      </w:r>
      <w:r>
        <w:t xml:space="preserve"> was approximated from the minimum wage for Texas, where the bulk of our UAC programs reside</w:t>
      </w:r>
      <w:r w:rsidR="00F41375">
        <w:t>, which is $8</w:t>
      </w:r>
      <w:r>
        <w:t xml:space="preserve">.  </w:t>
      </w:r>
      <w:r w:rsidR="00F41375">
        <w:t xml:space="preserve">To account for fringe benefits and overhead the rate was multiplied by two which is $16.  </w:t>
      </w:r>
      <w:r>
        <w:t>Minimum wage data was collected from the Bureau of Labor and is available here:</w:t>
      </w:r>
      <w:r w:rsidR="003F2041">
        <w:t xml:space="preserve"> </w:t>
      </w:r>
      <w:hyperlink w:history="1" r:id="rId11">
        <w:r w:rsidRPr="008338BE">
          <w:rPr>
            <w:rStyle w:val="Hyperlink"/>
          </w:rPr>
          <w:t>https://www.dol.gov/agencies/whd/minimum-wage/state</w:t>
        </w:r>
      </w:hyperlink>
    </w:p>
    <w:p w:rsidR="00D60543" w:rsidP="00DE529D" w:rsidRDefault="00D60543" w14:paraId="1B78795D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DF17C9" w:rsidR="00D60543" w:rsidP="00DF17C9" w:rsidRDefault="002C3C4F" w14:paraId="2FEAF873" w14:textId="148F5880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 xml:space="preserve">Estimates of Other Total Annual Cost Burden to Respondents and Record Keepers </w:t>
      </w:r>
    </w:p>
    <w:p w:rsidR="00D60543" w:rsidP="00DF17C9" w:rsidRDefault="00007D93" w14:paraId="00DF26E5" w14:textId="50236EA5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There are no additional costs to respondents or record keepers. </w:t>
      </w:r>
    </w:p>
    <w:p w:rsidR="00D60543" w:rsidP="00DE529D" w:rsidRDefault="00D60543" w14:paraId="0BE3C51C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075889" w:rsidR="002C3C4F" w:rsidP="00817E2B" w:rsidRDefault="004602FE" w14:paraId="3C0D7334" w14:textId="77777777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075889">
        <w:rPr>
          <w:rFonts w:ascii="Times New Roman" w:hAnsi="Times New Roman"/>
          <w:b/>
          <w:snapToGrid/>
          <w:sz w:val="24"/>
          <w:szCs w:val="24"/>
        </w:rPr>
        <w:t>A</w:t>
      </w:r>
      <w:r w:rsidRPr="00075889" w:rsidR="002C3C4F">
        <w:rPr>
          <w:rFonts w:ascii="Times New Roman" w:hAnsi="Times New Roman"/>
          <w:b/>
          <w:snapToGrid/>
          <w:sz w:val="24"/>
          <w:szCs w:val="24"/>
        </w:rPr>
        <w:t xml:space="preserve">nnualized Cost to the Federal Government </w:t>
      </w:r>
    </w:p>
    <w:p w:rsidR="00405C10" w:rsidP="003F2041" w:rsidRDefault="00C55915" w14:paraId="1C0CE52C" w14:textId="0C9DFF43">
      <w:pPr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The agency </w:t>
      </w:r>
      <w:r w:rsidR="00907671">
        <w:rPr>
          <w:rFonts w:ascii="Times New Roman" w:hAnsi="Times New Roman"/>
          <w:snapToGrid/>
          <w:sz w:val="24"/>
          <w:szCs w:val="24"/>
        </w:rPr>
        <w:t xml:space="preserve">anticipates </w:t>
      </w:r>
      <w:r>
        <w:rPr>
          <w:rFonts w:ascii="Times New Roman" w:hAnsi="Times New Roman"/>
          <w:snapToGrid/>
          <w:sz w:val="24"/>
          <w:szCs w:val="24"/>
        </w:rPr>
        <w:t xml:space="preserve">minimal costs </w:t>
      </w:r>
      <w:r w:rsidR="00907671">
        <w:rPr>
          <w:rFonts w:ascii="Times New Roman" w:hAnsi="Times New Roman"/>
          <w:snapToGrid/>
          <w:sz w:val="24"/>
          <w:szCs w:val="24"/>
        </w:rPr>
        <w:t xml:space="preserve">incurred </w:t>
      </w:r>
      <w:r>
        <w:rPr>
          <w:rFonts w:ascii="Times New Roman" w:hAnsi="Times New Roman"/>
          <w:snapToGrid/>
          <w:sz w:val="24"/>
          <w:szCs w:val="24"/>
        </w:rPr>
        <w:t>to implement this</w:t>
      </w:r>
      <w:r w:rsidR="00907671">
        <w:rPr>
          <w:rFonts w:ascii="Times New Roman" w:hAnsi="Times New Roman"/>
          <w:snapToGrid/>
          <w:sz w:val="24"/>
          <w:szCs w:val="24"/>
        </w:rPr>
        <w:t xml:space="preserve">.  </w:t>
      </w:r>
      <w:r w:rsidR="00161C48">
        <w:rPr>
          <w:rFonts w:ascii="Times New Roman" w:hAnsi="Times New Roman"/>
          <w:snapToGrid/>
          <w:sz w:val="24"/>
          <w:szCs w:val="24"/>
        </w:rPr>
        <w:t>N</w:t>
      </w:r>
      <w:r>
        <w:rPr>
          <w:rFonts w:ascii="Times New Roman" w:hAnsi="Times New Roman"/>
          <w:snapToGrid/>
          <w:sz w:val="24"/>
          <w:szCs w:val="24"/>
        </w:rPr>
        <w:t xml:space="preserve">o additional staff are required to enact this line of questioning </w:t>
      </w:r>
      <w:r w:rsidR="00907671">
        <w:rPr>
          <w:rFonts w:ascii="Times New Roman" w:hAnsi="Times New Roman"/>
          <w:snapToGrid/>
          <w:sz w:val="24"/>
          <w:szCs w:val="24"/>
        </w:rPr>
        <w:t xml:space="preserve">at the programs </w:t>
      </w:r>
      <w:r>
        <w:rPr>
          <w:rFonts w:ascii="Times New Roman" w:hAnsi="Times New Roman"/>
          <w:snapToGrid/>
          <w:sz w:val="24"/>
          <w:szCs w:val="24"/>
        </w:rPr>
        <w:t xml:space="preserve">and </w:t>
      </w:r>
      <w:r w:rsidR="00907671">
        <w:rPr>
          <w:rFonts w:ascii="Times New Roman" w:hAnsi="Times New Roman"/>
          <w:snapToGrid/>
          <w:sz w:val="24"/>
          <w:szCs w:val="24"/>
        </w:rPr>
        <w:t xml:space="preserve">it </w:t>
      </w:r>
      <w:r>
        <w:rPr>
          <w:rFonts w:ascii="Times New Roman" w:hAnsi="Times New Roman"/>
          <w:snapToGrid/>
          <w:sz w:val="24"/>
          <w:szCs w:val="24"/>
        </w:rPr>
        <w:t xml:space="preserve">may be completed as a collateral duty.  </w:t>
      </w:r>
      <w:r w:rsidR="00601196">
        <w:rPr>
          <w:rFonts w:ascii="Times New Roman" w:hAnsi="Times New Roman"/>
          <w:sz w:val="24"/>
          <w:szCs w:val="24"/>
        </w:rPr>
        <w:t>There may be some opportunity costs if time that is spent on other work would be shifted to screening; this could be comparable to the respondent burden hours and costs.</w:t>
      </w:r>
      <w:r w:rsidR="0060119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This form will only be implemented to support the ongoing response to the COVID-19 outbreak</w:t>
      </w:r>
      <w:r w:rsidR="00907671">
        <w:rPr>
          <w:rFonts w:ascii="Times New Roman" w:hAnsi="Times New Roman"/>
          <w:snapToGrid/>
          <w:sz w:val="24"/>
          <w:szCs w:val="24"/>
        </w:rPr>
        <w:t xml:space="preserve">, for the purposes of this </w:t>
      </w:r>
      <w:r w:rsidR="006B445C">
        <w:rPr>
          <w:rFonts w:ascii="Times New Roman" w:hAnsi="Times New Roman"/>
          <w:snapToGrid/>
          <w:sz w:val="24"/>
          <w:szCs w:val="24"/>
        </w:rPr>
        <w:t>request, we have provided an annual cost estimate</w:t>
      </w:r>
      <w:r>
        <w:rPr>
          <w:rFonts w:ascii="Times New Roman" w:hAnsi="Times New Roman"/>
          <w:snapToGrid/>
          <w:sz w:val="24"/>
          <w:szCs w:val="24"/>
        </w:rPr>
        <w:t xml:space="preserve">.  </w:t>
      </w:r>
    </w:p>
    <w:p w:rsidR="00907671" w:rsidP="00DF17C9" w:rsidRDefault="00907671" w14:paraId="78B6D64C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Federal Hour Estimates:</w:t>
      </w:r>
    </w:p>
    <w:p w:rsidR="00907671" w:rsidP="00DF17C9" w:rsidRDefault="00907671" w14:paraId="17221F15" w14:textId="7AC22CC0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Developing the survey = 4 hours total </w:t>
      </w:r>
    </w:p>
    <w:p w:rsidR="00907671" w:rsidP="00DF17C9" w:rsidRDefault="00907671" w14:paraId="36D7BA18" w14:textId="751249DB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Disseminating the survey = 1 hour total </w:t>
      </w:r>
    </w:p>
    <w:p w:rsidR="00907671" w:rsidP="00DF17C9" w:rsidRDefault="00907671" w14:paraId="4CEA6DC9" w14:textId="49CBAC1A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Analyzing and Acting on Received Information = </w:t>
      </w:r>
      <w:r w:rsidR="00161C48">
        <w:rPr>
          <w:rFonts w:ascii="Times New Roman" w:hAnsi="Times New Roman"/>
          <w:snapToGrid/>
          <w:sz w:val="24"/>
          <w:szCs w:val="24"/>
        </w:rPr>
        <w:t>2 hours/week * 52 weeks = 104 hours</w:t>
      </w:r>
    </w:p>
    <w:p w:rsidR="00907671" w:rsidP="00DF17C9" w:rsidRDefault="00907671" w14:paraId="1900303C" w14:textId="2CFE9A5D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Assume all work performed by GS13 = $40.00/hour (</w:t>
      </w:r>
      <w:hyperlink w:history="1" r:id="rId12">
        <w:r w:rsidRPr="00161C48">
          <w:rPr>
            <w:rFonts w:ascii="Times New Roman" w:hAnsi="Times New Roman"/>
            <w:snapToGrid/>
            <w:sz w:val="24"/>
            <w:szCs w:val="24"/>
          </w:rPr>
          <w:t>https://www.federalpay.org/gs/2019/GS-13</w:t>
        </w:r>
      </w:hyperlink>
      <w:r w:rsidRPr="00161C48">
        <w:rPr>
          <w:rFonts w:ascii="Times New Roman" w:hAnsi="Times New Roman"/>
          <w:snapToGrid/>
          <w:sz w:val="24"/>
          <w:szCs w:val="24"/>
        </w:rPr>
        <w:t xml:space="preserve">) </w:t>
      </w:r>
    </w:p>
    <w:p w:rsidR="00161C48" w:rsidP="00DF17C9" w:rsidRDefault="00161C48" w14:paraId="3E74AC90" w14:textId="5F0EEA79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Total Annualized cost approximately $4,360</w:t>
      </w:r>
    </w:p>
    <w:p w:rsidRPr="004F7B95" w:rsidR="00DE529D" w:rsidP="00DE529D" w:rsidRDefault="00DE529D" w14:paraId="35C07DCF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DF17C9" w:rsidR="00A04EF3" w:rsidP="00DF17C9" w:rsidRDefault="002C3C4F" w14:paraId="10D6D58F" w14:textId="172D4448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Explanation for Program Changes or Adjustments </w:t>
      </w:r>
    </w:p>
    <w:p w:rsidR="00D60543" w:rsidP="004F7B95" w:rsidRDefault="000E7165" w14:paraId="1CCB7D8F" w14:textId="40EDF89A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This is a new information collection. </w:t>
      </w:r>
    </w:p>
    <w:p w:rsidRPr="004F7B95" w:rsidR="00D60543" w:rsidP="00DF17C9" w:rsidRDefault="00D60543" w14:paraId="2982928D" w14:textId="2C8B4AC1">
      <w:pPr>
        <w:widowControl/>
        <w:rPr>
          <w:rFonts w:ascii="Times New Roman" w:hAnsi="Times New Roman"/>
          <w:snapToGrid/>
          <w:sz w:val="24"/>
          <w:szCs w:val="24"/>
        </w:rPr>
      </w:pPr>
    </w:p>
    <w:p w:rsidRPr="00DF17C9" w:rsidR="007935D5" w:rsidP="00DF17C9" w:rsidRDefault="002C3C4F" w14:paraId="6AAAC2FE" w14:textId="3ED65461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Plans for Tabulation and Publication and Project Time Schedule </w:t>
      </w:r>
    </w:p>
    <w:p w:rsidR="00D60543" w:rsidP="00DF17C9" w:rsidRDefault="000E7165" w14:paraId="1B626A1E" w14:textId="24E47310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There is no intention to public responses to this data. </w:t>
      </w:r>
    </w:p>
    <w:p w:rsidRPr="004F7B95" w:rsidR="007935D5" w:rsidP="00DE529D" w:rsidRDefault="007935D5" w14:paraId="298DD100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Pr="00DF17C9" w:rsidR="00A04EF3" w:rsidP="00DF17C9" w:rsidRDefault="002C3C4F" w14:paraId="14F40E7C" w14:textId="0AB2EDF5">
      <w:pPr>
        <w:widowControl/>
        <w:numPr>
          <w:ilvl w:val="0"/>
          <w:numId w:val="3"/>
        </w:numPr>
        <w:tabs>
          <w:tab w:val="left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Reason(s) Display of OMB Expiration Date is Inappropriate </w:t>
      </w:r>
    </w:p>
    <w:p w:rsidR="00D60543" w:rsidP="00DE529D" w:rsidRDefault="000E7165" w14:paraId="71DC6EEE" w14:textId="5FE591E5">
      <w:pPr>
        <w:widowControl/>
        <w:ind w:left="360" w:hanging="9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Display of the expiration date is acceptable, no exception is being sought for this. </w:t>
      </w:r>
    </w:p>
    <w:p w:rsidRPr="004F7B95" w:rsidR="00D60543" w:rsidP="00DF17C9" w:rsidRDefault="00D60543" w14:paraId="3C11407F" w14:textId="28F03474">
      <w:pPr>
        <w:widowControl/>
        <w:rPr>
          <w:rFonts w:ascii="Times New Roman" w:hAnsi="Times New Roman"/>
          <w:snapToGrid/>
          <w:sz w:val="24"/>
          <w:szCs w:val="24"/>
        </w:rPr>
      </w:pPr>
    </w:p>
    <w:p w:rsidRPr="00DF17C9" w:rsidR="007935D5" w:rsidP="00DF17C9" w:rsidRDefault="002C3C4F" w14:paraId="0C245CAE" w14:textId="0D725AF6">
      <w:pPr>
        <w:widowControl/>
        <w:numPr>
          <w:ilvl w:val="0"/>
          <w:numId w:val="3"/>
        </w:numPr>
        <w:tabs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>Exceptions to Certification for Paperwork Reduction Act Submissions</w:t>
      </w:r>
    </w:p>
    <w:p w:rsidRPr="000E7165" w:rsidR="00DE529D" w:rsidP="000E7165" w:rsidRDefault="000E7165" w14:paraId="64AD5CFF" w14:textId="3DF2294F">
      <w:pPr>
        <w:widowControl/>
        <w:ind w:left="360"/>
        <w:rPr>
          <w:rFonts w:ascii="Times New Roman" w:hAnsi="Times New Roman"/>
          <w:bCs/>
          <w:snapToGrid/>
          <w:sz w:val="24"/>
          <w:szCs w:val="24"/>
        </w:rPr>
      </w:pPr>
      <w:r w:rsidRPr="000E7165">
        <w:rPr>
          <w:rFonts w:ascii="Times New Roman" w:hAnsi="Times New Roman"/>
          <w:bCs/>
          <w:snapToGrid/>
          <w:sz w:val="24"/>
          <w:szCs w:val="24"/>
        </w:rPr>
        <w:t>No exceptions are necessary for this information.</w:t>
      </w:r>
    </w:p>
    <w:sectPr w:rsidRPr="000E7165" w:rsidR="00DE529D" w:rsidSect="00A918E4">
      <w:footerReference w:type="default" r:id="rId13"/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91C63" w14:textId="77777777" w:rsidR="00784E59" w:rsidRDefault="00784E59">
      <w:pPr>
        <w:spacing w:line="20" w:lineRule="exact"/>
        <w:rPr>
          <w:sz w:val="24"/>
        </w:rPr>
      </w:pPr>
    </w:p>
  </w:endnote>
  <w:endnote w:type="continuationSeparator" w:id="0">
    <w:p w14:paraId="554C7CB8" w14:textId="77777777" w:rsidR="00784E59" w:rsidRDefault="00784E59">
      <w:r>
        <w:rPr>
          <w:sz w:val="24"/>
        </w:rPr>
        <w:t xml:space="preserve"> </w:t>
      </w:r>
    </w:p>
  </w:endnote>
  <w:endnote w:type="continuationNotice" w:id="1">
    <w:p w14:paraId="6DFEBD2A" w14:textId="77777777" w:rsidR="00784E59" w:rsidRDefault="00784E5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AEE5A" w14:textId="77777777" w:rsidR="00DC1C23" w:rsidRDefault="00DC1C23">
    <w:pPr>
      <w:spacing w:before="140" w:line="100" w:lineRule="exact"/>
      <w:rPr>
        <w:sz w:val="10"/>
      </w:rPr>
    </w:pPr>
  </w:p>
  <w:p w14:paraId="04F6D2D5" w14:textId="77777777" w:rsidR="00DC1C23" w:rsidRDefault="00DC1C23">
    <w:pPr>
      <w:tabs>
        <w:tab w:val="left" w:pos="-720"/>
      </w:tabs>
      <w:suppressAutoHyphens/>
      <w:rPr>
        <w:sz w:val="24"/>
      </w:rPr>
    </w:pPr>
  </w:p>
  <w:p w14:paraId="0C02EA95" w14:textId="4904B914" w:rsidR="00DC1C23" w:rsidRDefault="00422E1D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AF1659A" wp14:editId="15E9E50C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D3B125" w14:textId="3419E4BC" w:rsidR="00DC1C23" w:rsidRDefault="00DC1C23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3F2041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F1659A" id="Rectangle 1" o:spid="_x0000_s1026" style="position:absolute;margin-left:1.5pt;margin-top:12pt;width:46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" o:allowincell="f" filled="f" stroked="f" strokeweight="0">
              <v:textbox inset="0,0,0,0">
                <w:txbxContent>
                  <w:p w14:paraId="19D3B125" w14:textId="3419E4BC" w:rsidR="00DC1C23" w:rsidRDefault="00DC1C23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\* arabic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3F2041">
                      <w:rPr>
                        <w:noProof/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21DD0" w14:textId="77777777" w:rsidR="00784E59" w:rsidRDefault="00784E59">
      <w:r>
        <w:rPr>
          <w:sz w:val="24"/>
        </w:rPr>
        <w:separator/>
      </w:r>
    </w:p>
  </w:footnote>
  <w:footnote w:type="continuationSeparator" w:id="0">
    <w:p w14:paraId="0D94E4C0" w14:textId="77777777" w:rsidR="00784E59" w:rsidRDefault="0078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065"/>
    <w:multiLevelType w:val="multilevel"/>
    <w:tmpl w:val="2D8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43632"/>
    <w:multiLevelType w:val="hybridMultilevel"/>
    <w:tmpl w:val="D0D4E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56982"/>
    <w:multiLevelType w:val="hybridMultilevel"/>
    <w:tmpl w:val="55700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74CDB"/>
    <w:multiLevelType w:val="hybridMultilevel"/>
    <w:tmpl w:val="901E5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8510B"/>
    <w:multiLevelType w:val="multilevel"/>
    <w:tmpl w:val="734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C2FFC"/>
    <w:multiLevelType w:val="hybridMultilevel"/>
    <w:tmpl w:val="2812C60E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B5CC7"/>
    <w:multiLevelType w:val="hybridMultilevel"/>
    <w:tmpl w:val="27DC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A3E42"/>
    <w:multiLevelType w:val="hybridMultilevel"/>
    <w:tmpl w:val="856AA278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11083"/>
    <w:multiLevelType w:val="hybridMultilevel"/>
    <w:tmpl w:val="81A627C8"/>
    <w:lvl w:ilvl="0" w:tplc="9708A6BA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91CD3"/>
    <w:multiLevelType w:val="hybridMultilevel"/>
    <w:tmpl w:val="4772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347D5"/>
    <w:multiLevelType w:val="hybridMultilevel"/>
    <w:tmpl w:val="DA14A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E789B"/>
    <w:multiLevelType w:val="hybridMultilevel"/>
    <w:tmpl w:val="934EAC54"/>
    <w:lvl w:ilvl="0" w:tplc="E3003BCC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9AF5C32"/>
    <w:multiLevelType w:val="hybridMultilevel"/>
    <w:tmpl w:val="A95CCA54"/>
    <w:lvl w:ilvl="0" w:tplc="1A14F2C8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6015E3"/>
    <w:multiLevelType w:val="multilevel"/>
    <w:tmpl w:val="BE3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FA1B74"/>
    <w:multiLevelType w:val="hybridMultilevel"/>
    <w:tmpl w:val="ED9C3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753B28"/>
    <w:multiLevelType w:val="hybridMultilevel"/>
    <w:tmpl w:val="5ACE05CE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00B98"/>
    <w:multiLevelType w:val="hybridMultilevel"/>
    <w:tmpl w:val="0512CE3A"/>
    <w:lvl w:ilvl="0" w:tplc="1A14F2C8">
      <w:start w:val="2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AC4E20"/>
    <w:multiLevelType w:val="hybridMultilevel"/>
    <w:tmpl w:val="C450E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5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15"/>
  </w:num>
  <w:num w:numId="10">
    <w:abstractNumId w:val="8"/>
  </w:num>
  <w:num w:numId="11">
    <w:abstractNumId w:val="6"/>
  </w:num>
  <w:num w:numId="12">
    <w:abstractNumId w:val="0"/>
  </w:num>
  <w:num w:numId="13">
    <w:abstractNumId w:val="17"/>
  </w:num>
  <w:num w:numId="14">
    <w:abstractNumId w:val="1"/>
  </w:num>
  <w:num w:numId="15">
    <w:abstractNumId w:val="3"/>
  </w:num>
  <w:num w:numId="16">
    <w:abstractNumId w:val="13"/>
  </w:num>
  <w:num w:numId="17">
    <w:abstractNumId w:val="18"/>
  </w:num>
  <w:num w:numId="18">
    <w:abstractNumId w:val="4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23"/>
    <w:rsid w:val="00007D93"/>
    <w:rsid w:val="00022586"/>
    <w:rsid w:val="00037D02"/>
    <w:rsid w:val="00043F69"/>
    <w:rsid w:val="00050FB1"/>
    <w:rsid w:val="00056C4B"/>
    <w:rsid w:val="00075889"/>
    <w:rsid w:val="00076C3F"/>
    <w:rsid w:val="0009007E"/>
    <w:rsid w:val="000A0D8F"/>
    <w:rsid w:val="000E7165"/>
    <w:rsid w:val="000F069F"/>
    <w:rsid w:val="00102200"/>
    <w:rsid w:val="001337B5"/>
    <w:rsid w:val="0014145B"/>
    <w:rsid w:val="00160621"/>
    <w:rsid w:val="00161C48"/>
    <w:rsid w:val="00184AF9"/>
    <w:rsid w:val="00186385"/>
    <w:rsid w:val="001C483C"/>
    <w:rsid w:val="001C7FFE"/>
    <w:rsid w:val="001D1651"/>
    <w:rsid w:val="00222C7F"/>
    <w:rsid w:val="00226C42"/>
    <w:rsid w:val="00234235"/>
    <w:rsid w:val="002464EB"/>
    <w:rsid w:val="002509BD"/>
    <w:rsid w:val="00290A1C"/>
    <w:rsid w:val="002910B2"/>
    <w:rsid w:val="0029589B"/>
    <w:rsid w:val="00296738"/>
    <w:rsid w:val="002C3C4F"/>
    <w:rsid w:val="002E10D1"/>
    <w:rsid w:val="00303935"/>
    <w:rsid w:val="003405A4"/>
    <w:rsid w:val="00354319"/>
    <w:rsid w:val="0038209B"/>
    <w:rsid w:val="003B7A50"/>
    <w:rsid w:val="003C1D6E"/>
    <w:rsid w:val="003E6EA3"/>
    <w:rsid w:val="003F2041"/>
    <w:rsid w:val="00402D24"/>
    <w:rsid w:val="00405C10"/>
    <w:rsid w:val="004110F5"/>
    <w:rsid w:val="00422E1D"/>
    <w:rsid w:val="004602FE"/>
    <w:rsid w:val="00467954"/>
    <w:rsid w:val="00476C1F"/>
    <w:rsid w:val="00480072"/>
    <w:rsid w:val="00490457"/>
    <w:rsid w:val="0049119A"/>
    <w:rsid w:val="004943E0"/>
    <w:rsid w:val="004C25E6"/>
    <w:rsid w:val="004F45CE"/>
    <w:rsid w:val="004F7B95"/>
    <w:rsid w:val="0051278C"/>
    <w:rsid w:val="00522C18"/>
    <w:rsid w:val="00541E51"/>
    <w:rsid w:val="005520C3"/>
    <w:rsid w:val="00556056"/>
    <w:rsid w:val="005824BD"/>
    <w:rsid w:val="00591A3C"/>
    <w:rsid w:val="00597E7F"/>
    <w:rsid w:val="005B00FC"/>
    <w:rsid w:val="005B22D4"/>
    <w:rsid w:val="005C60F1"/>
    <w:rsid w:val="005D1B7E"/>
    <w:rsid w:val="005D274E"/>
    <w:rsid w:val="005D61DB"/>
    <w:rsid w:val="005E0B35"/>
    <w:rsid w:val="005F0ED4"/>
    <w:rsid w:val="00601196"/>
    <w:rsid w:val="00603498"/>
    <w:rsid w:val="00634E1D"/>
    <w:rsid w:val="00640565"/>
    <w:rsid w:val="00651F0F"/>
    <w:rsid w:val="00681E38"/>
    <w:rsid w:val="0069053E"/>
    <w:rsid w:val="006A1AFF"/>
    <w:rsid w:val="006B1006"/>
    <w:rsid w:val="006B1429"/>
    <w:rsid w:val="006B2726"/>
    <w:rsid w:val="006B445C"/>
    <w:rsid w:val="006B55BF"/>
    <w:rsid w:val="006D1643"/>
    <w:rsid w:val="006E6629"/>
    <w:rsid w:val="006F589F"/>
    <w:rsid w:val="006F68BE"/>
    <w:rsid w:val="00702C8F"/>
    <w:rsid w:val="00707AFB"/>
    <w:rsid w:val="00762C40"/>
    <w:rsid w:val="00784E59"/>
    <w:rsid w:val="00786793"/>
    <w:rsid w:val="00790D2C"/>
    <w:rsid w:val="0079300E"/>
    <w:rsid w:val="007935D5"/>
    <w:rsid w:val="007A0FBE"/>
    <w:rsid w:val="007A721E"/>
    <w:rsid w:val="007E48CC"/>
    <w:rsid w:val="0080325F"/>
    <w:rsid w:val="00817E2B"/>
    <w:rsid w:val="008338BE"/>
    <w:rsid w:val="00841BDF"/>
    <w:rsid w:val="0084609A"/>
    <w:rsid w:val="00846E18"/>
    <w:rsid w:val="008900A8"/>
    <w:rsid w:val="008955AC"/>
    <w:rsid w:val="008E6DCA"/>
    <w:rsid w:val="008F7221"/>
    <w:rsid w:val="00907671"/>
    <w:rsid w:val="009113FF"/>
    <w:rsid w:val="00936A53"/>
    <w:rsid w:val="009451B1"/>
    <w:rsid w:val="00945B72"/>
    <w:rsid w:val="00957799"/>
    <w:rsid w:val="00962045"/>
    <w:rsid w:val="00966622"/>
    <w:rsid w:val="009C2DE1"/>
    <w:rsid w:val="009C5213"/>
    <w:rsid w:val="009D789F"/>
    <w:rsid w:val="009E6157"/>
    <w:rsid w:val="009F5543"/>
    <w:rsid w:val="009F58E1"/>
    <w:rsid w:val="00A04EF3"/>
    <w:rsid w:val="00A160B5"/>
    <w:rsid w:val="00A61AC0"/>
    <w:rsid w:val="00A77AC0"/>
    <w:rsid w:val="00A82D79"/>
    <w:rsid w:val="00A918E4"/>
    <w:rsid w:val="00AA7B9B"/>
    <w:rsid w:val="00AB5333"/>
    <w:rsid w:val="00AD5ED7"/>
    <w:rsid w:val="00AF399C"/>
    <w:rsid w:val="00AF4347"/>
    <w:rsid w:val="00AF5FE7"/>
    <w:rsid w:val="00B14349"/>
    <w:rsid w:val="00B155C0"/>
    <w:rsid w:val="00B27347"/>
    <w:rsid w:val="00B84243"/>
    <w:rsid w:val="00B922B8"/>
    <w:rsid w:val="00BD378C"/>
    <w:rsid w:val="00C02282"/>
    <w:rsid w:val="00C13BA6"/>
    <w:rsid w:val="00C22D3C"/>
    <w:rsid w:val="00C400E8"/>
    <w:rsid w:val="00C55915"/>
    <w:rsid w:val="00C868D0"/>
    <w:rsid w:val="00CA3154"/>
    <w:rsid w:val="00CB1A12"/>
    <w:rsid w:val="00CE53AB"/>
    <w:rsid w:val="00CE6182"/>
    <w:rsid w:val="00D02EF1"/>
    <w:rsid w:val="00D176EB"/>
    <w:rsid w:val="00D203FE"/>
    <w:rsid w:val="00D344B2"/>
    <w:rsid w:val="00D60543"/>
    <w:rsid w:val="00D67D80"/>
    <w:rsid w:val="00D7443D"/>
    <w:rsid w:val="00D806D3"/>
    <w:rsid w:val="00D9648C"/>
    <w:rsid w:val="00D9720E"/>
    <w:rsid w:val="00DB2443"/>
    <w:rsid w:val="00DC1C23"/>
    <w:rsid w:val="00DE529D"/>
    <w:rsid w:val="00DF17C9"/>
    <w:rsid w:val="00E01B4E"/>
    <w:rsid w:val="00E20514"/>
    <w:rsid w:val="00E368FB"/>
    <w:rsid w:val="00E4383A"/>
    <w:rsid w:val="00E95CC1"/>
    <w:rsid w:val="00EC698B"/>
    <w:rsid w:val="00ED782E"/>
    <w:rsid w:val="00F02021"/>
    <w:rsid w:val="00F10B17"/>
    <w:rsid w:val="00F210CA"/>
    <w:rsid w:val="00F25859"/>
    <w:rsid w:val="00F26FDC"/>
    <w:rsid w:val="00F41375"/>
    <w:rsid w:val="00F83116"/>
    <w:rsid w:val="00FA1999"/>
    <w:rsid w:val="00FA5092"/>
    <w:rsid w:val="00FB4221"/>
    <w:rsid w:val="00FB7547"/>
    <w:rsid w:val="00FD5D11"/>
    <w:rsid w:val="00FE0FDC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89ED33"/>
  <w15:chartTrackingRefBased/>
  <w15:docId w15:val="{412A9E24-2612-4E41-902F-F9B60261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rPr>
      <w:sz w:val="24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uiPriority w:val="99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D2C"/>
  </w:style>
  <w:style w:type="character" w:customStyle="1" w:styleId="CommentTextChar">
    <w:name w:val="Comment Text Char"/>
    <w:link w:val="CommentText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</w:rPr>
  </w:style>
  <w:style w:type="table" w:styleId="TableGrid">
    <w:name w:val="Table Grid"/>
    <w:basedOn w:val="TableNormal"/>
    <w:rsid w:val="0095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957799"/>
    <w:rPr>
      <w:rFonts w:ascii="Courier New" w:hAnsi="Courier New"/>
      <w:snapToGrid w:val="0"/>
      <w:sz w:val="24"/>
    </w:rPr>
  </w:style>
  <w:style w:type="paragraph" w:customStyle="1" w:styleId="p1">
    <w:name w:val="p1"/>
    <w:basedOn w:val="Normal"/>
    <w:rsid w:val="001C7FF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rsid w:val="004F45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45CE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4F45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5CE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4F7B95"/>
    <w:pPr>
      <w:ind w:left="720"/>
    </w:pPr>
  </w:style>
  <w:style w:type="paragraph" w:customStyle="1" w:styleId="ReportCover-Title">
    <w:name w:val="ReportCover-Title"/>
    <w:basedOn w:val="Normal"/>
    <w:rsid w:val="0016062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16062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ederalpay.org/gs/2019/GS-1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l.gov/agencies/whd/minimum-wage/stat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10647-A343-4519-BBF8-466C8954E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B7CC0-ED6F-4DC7-A508-33E198DAB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2B9CD4-95DE-4AE2-BE9C-E919D53E00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BDB7BA-6BE9-4FC9-91A7-4C7DEB46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Links>
    <vt:vector size="18" baseType="variant">
      <vt:variant>
        <vt:i4>4390938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https://www.bls.gov/oes/current/oes211093.htm</vt:lpwstr>
      </vt:variant>
      <vt:variant>
        <vt:lpwstr/>
      </vt:variant>
      <vt:variant>
        <vt:i4>6029377</vt:i4>
      </vt:variant>
      <vt:variant>
        <vt:i4>0</vt:i4>
      </vt:variant>
      <vt:variant>
        <vt:i4>0</vt:i4>
      </vt:variant>
      <vt:variant>
        <vt:i4>5</vt:i4>
      </vt:variant>
      <vt:variant>
        <vt:lpwstr>https://acfeoffice.acf.hhs.gov/offices/pra/Templates/Forms/AllItems.aspx</vt:lpwstr>
      </vt:variant>
      <vt:variant>
        <vt:lpwstr/>
      </vt:variant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https://www.law.cornell.edu/cfr/text/5/1320.9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Freiman, Alex (ACF)</dc:creator>
  <cp:keywords/>
  <cp:lastModifiedBy>Jones, Molly (ACF)</cp:lastModifiedBy>
  <cp:revision>4</cp:revision>
  <dcterms:created xsi:type="dcterms:W3CDTF">2020-03-20T19:38:00Z</dcterms:created>
  <dcterms:modified xsi:type="dcterms:W3CDTF">2020-03-20T19:59:00Z</dcterms:modified>
</cp:coreProperties>
</file>