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AAF" w:rsidP="00D51AAF" w:rsidRDefault="00D51AAF" w14:paraId="1FD2FEDB" w14:textId="77777777">
      <w:pPr>
        <w:ind w:left="720" w:hanging="360"/>
        <w:jc w:val="center"/>
        <w:rPr>
          <w:b/>
          <w:sz w:val="32"/>
          <w:szCs w:val="32"/>
        </w:rPr>
      </w:pPr>
      <w:r w:rsidRPr="001A0939">
        <w:rPr>
          <w:b/>
          <w:sz w:val="32"/>
          <w:szCs w:val="32"/>
        </w:rPr>
        <w:t xml:space="preserve">LEGAL AUTHORITIES </w:t>
      </w:r>
      <w:r w:rsidRPr="001A0939">
        <w:rPr>
          <w:b/>
          <w:sz w:val="32"/>
          <w:szCs w:val="32"/>
        </w:rPr>
        <w:br/>
        <w:t>PAPERWORK REDUCTION ACT SUBMISSION</w:t>
      </w:r>
    </w:p>
    <w:p w:rsidRPr="00D51AAF" w:rsidR="00D51AAF" w:rsidP="00D51AAF" w:rsidRDefault="00D51AAF" w14:paraId="7C87C82F" w14:textId="7FC97853">
      <w:pPr>
        <w:ind w:left="720" w:hanging="360"/>
        <w:jc w:val="center"/>
        <w:rPr>
          <w:sz w:val="28"/>
        </w:rPr>
      </w:pPr>
      <w:r w:rsidRPr="00D51AAF">
        <w:rPr>
          <w:sz w:val="28"/>
        </w:rPr>
        <w:t>JADE Act</w:t>
      </w:r>
      <w:r w:rsidR="00851739">
        <w:rPr>
          <w:sz w:val="28"/>
        </w:rPr>
        <w:t xml:space="preserve"> Questionnaire</w:t>
      </w:r>
      <w:r w:rsidRPr="00D51AAF">
        <w:rPr>
          <w:b/>
          <w:sz w:val="28"/>
        </w:rPr>
        <w:br/>
      </w:r>
      <w:r w:rsidRPr="00D51AAF">
        <w:rPr>
          <w:sz w:val="28"/>
        </w:rPr>
        <w:t>OMB Number XXXX-XXXX</w:t>
      </w:r>
      <w:r w:rsidRPr="00D51AAF">
        <w:rPr>
          <w:b/>
          <w:i/>
          <w:color w:val="0000FF"/>
          <w:sz w:val="28"/>
        </w:rPr>
        <w:br/>
      </w:r>
      <w:r w:rsidRPr="00D51AAF">
        <w:rPr>
          <w:sz w:val="28"/>
        </w:rPr>
        <w:t>DS-</w:t>
      </w:r>
      <w:r w:rsidR="00CB384E">
        <w:rPr>
          <w:sz w:val="28"/>
        </w:rPr>
        <w:t>5537</w:t>
      </w:r>
    </w:p>
    <w:p w:rsidR="00D51AAF" w:rsidP="00D51AAF" w:rsidRDefault="00D51AAF" w14:paraId="0017AEDC" w14:textId="77777777">
      <w:pPr>
        <w:ind w:left="720" w:hanging="360"/>
        <w:rPr>
          <w:sz w:val="32"/>
        </w:rPr>
      </w:pPr>
    </w:p>
    <w:p w:rsidRPr="00D51AAF" w:rsidR="00D51AAF" w:rsidP="00D51AAF" w:rsidRDefault="00D51AAF" w14:paraId="279BE419" w14:textId="77777777">
      <w:pPr>
        <w:ind w:left="720" w:hanging="360"/>
        <w:rPr>
          <w:sz w:val="32"/>
          <w:szCs w:val="32"/>
        </w:rPr>
      </w:pPr>
    </w:p>
    <w:p w:rsidR="00D51AAF" w:rsidP="00D51AAF" w:rsidRDefault="000A2237" w14:paraId="228A5313" w14:textId="311E054D">
      <w:pPr>
        <w:pStyle w:val="ListParagraph"/>
        <w:numPr>
          <w:ilvl w:val="0"/>
          <w:numId w:val="1"/>
        </w:numPr>
      </w:pPr>
      <w:hyperlink w:history="1" r:id="rId5">
        <w:r w:rsidRPr="00CC62BE" w:rsidR="00D51AAF">
          <w:rPr>
            <w:rStyle w:val="Hyperlink"/>
          </w:rPr>
          <w:t>Public Law 110-286 (The Tom Lantos Block Burmese Jade Junta’s Anti-Democratic Efforts (JADE) Act of 2008)</w:t>
        </w:r>
      </w:hyperlink>
      <w:r w:rsidR="00D51AAF">
        <w:t xml:space="preserve"> </w:t>
      </w:r>
    </w:p>
    <w:p w:rsidR="00D51AAF" w:rsidP="00D51AAF" w:rsidRDefault="000A2237" w14:paraId="2FA1C5A9" w14:textId="51F0E635">
      <w:pPr>
        <w:pStyle w:val="ListParagraph"/>
        <w:numPr>
          <w:ilvl w:val="0"/>
          <w:numId w:val="1"/>
        </w:numPr>
      </w:pPr>
      <w:hyperlink w:history="1" r:id="rId6">
        <w:r w:rsidRPr="00CC62BE" w:rsidR="00D51AAF">
          <w:rPr>
            <w:rStyle w:val="Hyperlink"/>
          </w:rPr>
          <w:t>INA section 208(d)(6)</w:t>
        </w:r>
        <w:r w:rsidRPr="00CC62BE" w:rsidR="009A06E6">
          <w:rPr>
            <w:rStyle w:val="Hyperlink"/>
          </w:rPr>
          <w:t xml:space="preserve">, </w:t>
        </w:r>
        <w:r w:rsidRPr="00CC62BE" w:rsidR="00D51AAF">
          <w:rPr>
            <w:rStyle w:val="Hyperlink"/>
          </w:rPr>
          <w:t>8 U.S.C. § 1158(d)(6)</w:t>
        </w:r>
      </w:hyperlink>
    </w:p>
    <w:p w:rsidR="00D51AAF" w:rsidP="00D51AAF" w:rsidRDefault="000A2237" w14:paraId="6C28C25A" w14:textId="57676155">
      <w:pPr>
        <w:pStyle w:val="ListParagraph"/>
        <w:numPr>
          <w:ilvl w:val="0"/>
          <w:numId w:val="1"/>
        </w:numPr>
      </w:pPr>
      <w:hyperlink w:history="1" r:id="rId7">
        <w:r w:rsidRPr="00CC62BE" w:rsidR="00D51AAF">
          <w:rPr>
            <w:rStyle w:val="Hyperlink"/>
          </w:rPr>
          <w:t>INA section 212(a)</w:t>
        </w:r>
        <w:r w:rsidRPr="00CC62BE" w:rsidR="009A06E6">
          <w:rPr>
            <w:rStyle w:val="Hyperlink"/>
          </w:rPr>
          <w:t>,</w:t>
        </w:r>
        <w:r w:rsidRPr="00CC62BE" w:rsidR="00D51AAF">
          <w:rPr>
            <w:rStyle w:val="Hyperlink"/>
          </w:rPr>
          <w:t xml:space="preserve"> 8 U.S.C. § 1182(a)</w:t>
        </w:r>
      </w:hyperlink>
    </w:p>
    <w:p w:rsidR="00D51AAF" w:rsidP="00D51AAF" w:rsidRDefault="000A2237" w14:paraId="72B4EE5A" w14:textId="301C4CB1">
      <w:pPr>
        <w:pStyle w:val="ListParagraph"/>
        <w:numPr>
          <w:ilvl w:val="0"/>
          <w:numId w:val="1"/>
        </w:numPr>
      </w:pPr>
      <w:hyperlink w:history="1" r:id="rId8">
        <w:r w:rsidRPr="00CC62BE" w:rsidR="00D51AAF">
          <w:rPr>
            <w:rStyle w:val="Hyperlink"/>
          </w:rPr>
          <w:t>INA section 222(a), 8 U.S.C. § 1201(a)</w:t>
        </w:r>
      </w:hyperlink>
    </w:p>
    <w:p w:rsidR="00D51AAF" w:rsidP="00D51AAF" w:rsidRDefault="000A2237" w14:paraId="2228F60C" w14:textId="25B4E1E0">
      <w:pPr>
        <w:pStyle w:val="ListParagraph"/>
        <w:numPr>
          <w:ilvl w:val="0"/>
          <w:numId w:val="1"/>
        </w:numPr>
      </w:pPr>
      <w:hyperlink w:history="1" r:id="rId9">
        <w:r w:rsidRPr="00CC62BE" w:rsidR="00D51AAF">
          <w:rPr>
            <w:rStyle w:val="Hyperlink"/>
          </w:rPr>
          <w:t>INA section 222(c), 8 U.S.C. § 1202(c)</w:t>
        </w:r>
      </w:hyperlink>
    </w:p>
    <w:p w:rsidR="00D51AAF" w:rsidP="00D51AAF" w:rsidRDefault="000A2237" w14:paraId="1873EDDF" w14:textId="105E7B04">
      <w:pPr>
        <w:pStyle w:val="ListParagraph"/>
        <w:numPr>
          <w:ilvl w:val="0"/>
          <w:numId w:val="1"/>
        </w:numPr>
      </w:pPr>
      <w:hyperlink w:history="1" r:id="rId10">
        <w:r w:rsidRPr="00CC62BE" w:rsidR="00D51AAF">
          <w:rPr>
            <w:rStyle w:val="Hyperlink"/>
          </w:rPr>
          <w:t>22 CFR 41.103</w:t>
        </w:r>
      </w:hyperlink>
      <w:r w:rsidRPr="009A70F2" w:rsidR="00D51AAF">
        <w:t xml:space="preserve"> </w:t>
      </w:r>
    </w:p>
    <w:p w:rsidR="00D51AAF" w:rsidP="00D51AAF" w:rsidRDefault="000A2237" w14:paraId="327950BD" w14:textId="25033929">
      <w:pPr>
        <w:pStyle w:val="ListParagraph"/>
        <w:numPr>
          <w:ilvl w:val="0"/>
          <w:numId w:val="1"/>
        </w:numPr>
      </w:pPr>
      <w:hyperlink w:history="1" r:id="rId11">
        <w:r w:rsidRPr="00CC62BE" w:rsidR="00D51AAF">
          <w:rPr>
            <w:rStyle w:val="Hyperlink"/>
          </w:rPr>
          <w:t>22 C</w:t>
        </w:r>
        <w:bookmarkStart w:name="_GoBack" w:id="0"/>
        <w:bookmarkEnd w:id="0"/>
        <w:r w:rsidRPr="00CC62BE" w:rsidR="00D51AAF">
          <w:rPr>
            <w:rStyle w:val="Hyperlink"/>
          </w:rPr>
          <w:t>FR 42.63</w:t>
        </w:r>
      </w:hyperlink>
    </w:p>
    <w:p w:rsidR="00D51AAF" w:rsidP="00D51AAF" w:rsidRDefault="00D51AAF" w14:paraId="731B3C7F" w14:textId="77777777">
      <w:pPr>
        <w:ind w:left="360"/>
      </w:pPr>
    </w:p>
    <w:sectPr w:rsidR="00D51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A17E8"/>
    <w:multiLevelType w:val="hybridMultilevel"/>
    <w:tmpl w:val="4D1E0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AF"/>
    <w:rsid w:val="000A2237"/>
    <w:rsid w:val="0046669A"/>
    <w:rsid w:val="00851739"/>
    <w:rsid w:val="008735B4"/>
    <w:rsid w:val="009A06E6"/>
    <w:rsid w:val="00B0289A"/>
    <w:rsid w:val="00C23688"/>
    <w:rsid w:val="00CB384E"/>
    <w:rsid w:val="00CC62BE"/>
    <w:rsid w:val="00D51AAF"/>
    <w:rsid w:val="00EE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8CB4E"/>
  <w15:docId w15:val="{40924AE4-4CF2-43C9-9E10-20D77290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2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89A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028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8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89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8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89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C62B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22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cis.gov/ilink/docView/SLB/HTML/SLB/0-0-0-1/0-0-0-29/0-0-0-5161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cis.gov/ilink/docView/SLB/HTML/SLB/0-0-0-1/0-0-0-29/0-0-0-2006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scis.gov/ilink/docView/SLB/HTML/SLB/0-0-0-1/0-0-0-29/0-0-0-1687.html" TargetMode="External"/><Relationship Id="rId11" Type="http://schemas.openxmlformats.org/officeDocument/2006/relationships/hyperlink" Target="https://www.ecfr.gov/cgi-bin/text-idx?SID=dc129da16c6ca963ff2a4ad0245f802e&amp;mc=true&amp;node=se22.1.42_163&amp;rgn=div8" TargetMode="External"/><Relationship Id="rId5" Type="http://schemas.openxmlformats.org/officeDocument/2006/relationships/hyperlink" Target="https://www.gpo.gov/fdsys/pkg/PLAW-110publ286/content-detail.html" TargetMode="External"/><Relationship Id="rId10" Type="http://schemas.openxmlformats.org/officeDocument/2006/relationships/hyperlink" Target="https://www.ecfr.gov/cgi-bin/text-idx?SID=dc129da16c6ca963ff2a4ad0245f802e&amp;mc=true&amp;node=se22.1.41_1103&amp;rgn=div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scis.gov/ilink/docView/SLB/HTML/SLB/0-0-0-1/0-0-0-29/0-0-0-516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TaylorSS</dc:creator>
  <cp:lastModifiedBy>Watkins, Pamela K</cp:lastModifiedBy>
  <cp:revision>2</cp:revision>
  <dcterms:created xsi:type="dcterms:W3CDTF">2018-10-19T18:33:00Z</dcterms:created>
  <dcterms:modified xsi:type="dcterms:W3CDTF">2018-10-19T18:33:00Z</dcterms:modified>
</cp:coreProperties>
</file>