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FA" w:rsidRDefault="005259FA" w14:paraId="2BE78A63" w14:textId="77777777">
      <w:pPr>
        <w:pStyle w:val="Title"/>
        <w:rPr>
          <w:sz w:val="32"/>
        </w:rPr>
      </w:pPr>
    </w:p>
    <w:p w:rsidRPr="00327BC6" w:rsidR="005259FA" w:rsidRDefault="005259FA" w14:paraId="6CB4C60A" w14:textId="77777777">
      <w:pPr>
        <w:pStyle w:val="Subtitle"/>
        <w:rPr>
          <w:rFonts w:ascii="Arial" w:hAnsi="Arial" w:cs="Arial"/>
          <w:szCs w:val="24"/>
          <w:u w:val="single"/>
        </w:rPr>
      </w:pPr>
      <w:r>
        <w:rPr>
          <w:sz w:val="32"/>
        </w:rPr>
        <w:tab/>
      </w:r>
      <w:r w:rsidRPr="00327BC6">
        <w:rPr>
          <w:rFonts w:ascii="Arial" w:hAnsi="Arial" w:cs="Arial"/>
          <w:szCs w:val="24"/>
          <w:u w:val="single"/>
        </w:rPr>
        <w:t>SUPPORTING STATEMENT</w:t>
      </w:r>
    </w:p>
    <w:p w:rsidRPr="00327BC6" w:rsidR="00327BC6" w:rsidP="00AC0969" w:rsidRDefault="00327BC6" w14:paraId="6E1E51CF" w14:textId="77777777">
      <w:pPr>
        <w:pStyle w:val="Subtitle"/>
        <w:spacing w:line="276" w:lineRule="auto"/>
        <w:rPr>
          <w:rFonts w:ascii="Arial" w:hAnsi="Arial" w:cs="Arial"/>
          <w:szCs w:val="24"/>
        </w:rPr>
      </w:pPr>
      <w:r w:rsidRPr="00327BC6">
        <w:rPr>
          <w:rFonts w:ascii="Arial" w:hAnsi="Arial" w:cs="Arial"/>
          <w:szCs w:val="24"/>
        </w:rPr>
        <w:t>Information Regarding Request for Refund of Social Security Tax Erroneously Withheld on Wages Received by a Nonresident Alien on an F, J, or M Type Visa</w:t>
      </w:r>
    </w:p>
    <w:p w:rsidR="005259FA" w:rsidP="00AC0969" w:rsidRDefault="005259FA" w14:paraId="1C356CDC" w14:textId="77777777">
      <w:pPr>
        <w:pStyle w:val="Subtitle"/>
        <w:spacing w:line="276" w:lineRule="auto"/>
        <w:jc w:val="center"/>
        <w:rPr>
          <w:rFonts w:ascii="Arial" w:hAnsi="Arial" w:cs="Arial"/>
          <w:szCs w:val="24"/>
        </w:rPr>
      </w:pPr>
      <w:r w:rsidRPr="00327BC6">
        <w:rPr>
          <w:rFonts w:ascii="Arial" w:hAnsi="Arial" w:cs="Arial"/>
          <w:szCs w:val="24"/>
        </w:rPr>
        <w:t>F</w:t>
      </w:r>
      <w:r w:rsidR="00AC0969">
        <w:rPr>
          <w:rFonts w:ascii="Arial" w:hAnsi="Arial" w:cs="Arial"/>
          <w:szCs w:val="24"/>
        </w:rPr>
        <w:t>orm</w:t>
      </w:r>
      <w:r w:rsidRPr="00327BC6">
        <w:rPr>
          <w:rFonts w:ascii="Arial" w:hAnsi="Arial" w:cs="Arial"/>
          <w:szCs w:val="24"/>
        </w:rPr>
        <w:t xml:space="preserve"> 8316</w:t>
      </w:r>
    </w:p>
    <w:p w:rsidRPr="00327BC6" w:rsidR="005259FA" w:rsidP="00AC0969" w:rsidRDefault="00327BC6" w14:paraId="489DF4BC" w14:textId="77777777">
      <w:pPr>
        <w:pStyle w:val="Subtitle"/>
        <w:spacing w:line="276" w:lineRule="auto"/>
        <w:jc w:val="center"/>
        <w:rPr>
          <w:rFonts w:ascii="Arial" w:hAnsi="Arial" w:cs="Arial"/>
          <w:bCs/>
          <w:szCs w:val="24"/>
        </w:rPr>
      </w:pPr>
      <w:r>
        <w:rPr>
          <w:rFonts w:ascii="Arial" w:hAnsi="Arial" w:cs="Arial"/>
          <w:szCs w:val="24"/>
        </w:rPr>
        <w:t>OMB Control Number 1545-1862</w:t>
      </w:r>
    </w:p>
    <w:p w:rsidRPr="00327BC6" w:rsidR="005259FA" w:rsidRDefault="005259FA" w14:paraId="6EC2AEB4" w14:textId="77777777">
      <w:pPr>
        <w:rPr>
          <w:rFonts w:ascii="Arial" w:hAnsi="Arial" w:cs="Arial"/>
          <w:bCs/>
          <w:szCs w:val="24"/>
        </w:rPr>
      </w:pPr>
    </w:p>
    <w:p w:rsidRPr="00327BC6" w:rsidR="005259FA" w:rsidP="005259FA" w:rsidRDefault="005259FA" w14:paraId="3DB52A80" w14:textId="77777777">
      <w:pPr>
        <w:numPr>
          <w:ilvl w:val="0"/>
          <w:numId w:val="5"/>
        </w:numPr>
        <w:tabs>
          <w:tab w:val="clear" w:pos="1095"/>
          <w:tab w:val="num" w:pos="720"/>
        </w:tabs>
        <w:ind w:left="720" w:hanging="720"/>
        <w:rPr>
          <w:rFonts w:ascii="Arial" w:hAnsi="Arial" w:cs="Arial"/>
          <w:bCs/>
          <w:szCs w:val="24"/>
        </w:rPr>
      </w:pPr>
      <w:r w:rsidRPr="00327BC6">
        <w:rPr>
          <w:rFonts w:ascii="Arial" w:hAnsi="Arial" w:cs="Arial"/>
          <w:b/>
          <w:bCs/>
          <w:szCs w:val="24"/>
          <w:u w:val="single"/>
        </w:rPr>
        <w:t>CIRCUMSTANCES NECESSITATING COLLECTION OF INFORMATION</w:t>
      </w:r>
    </w:p>
    <w:p w:rsidRPr="00327BC6" w:rsidR="005259FA" w:rsidRDefault="005259FA" w14:paraId="6A2C34C2" w14:textId="77777777">
      <w:pPr>
        <w:rPr>
          <w:rFonts w:ascii="Arial" w:hAnsi="Arial" w:cs="Arial"/>
          <w:bCs/>
          <w:szCs w:val="24"/>
        </w:rPr>
      </w:pPr>
    </w:p>
    <w:p w:rsidRPr="00327BC6" w:rsidR="005259FA" w:rsidRDefault="005259FA" w14:paraId="3CF0E286" w14:textId="65BB2D81">
      <w:pPr>
        <w:ind w:left="720" w:firstLine="15"/>
        <w:rPr>
          <w:rFonts w:ascii="Arial" w:hAnsi="Arial" w:cs="Arial"/>
          <w:bCs/>
          <w:szCs w:val="24"/>
        </w:rPr>
      </w:pPr>
      <w:r w:rsidRPr="00327BC6">
        <w:rPr>
          <w:rFonts w:ascii="Arial" w:hAnsi="Arial" w:cs="Arial"/>
          <w:bCs/>
          <w:szCs w:val="24"/>
        </w:rPr>
        <w:t>Certain foreign students and other nonresident visitors are exempt from</w:t>
      </w:r>
      <w:r w:rsidR="00610410">
        <w:rPr>
          <w:rFonts w:ascii="Arial" w:hAnsi="Arial" w:cs="Arial"/>
          <w:bCs/>
          <w:szCs w:val="24"/>
        </w:rPr>
        <w:t xml:space="preserve"> the Federal Insurance Contributions Act</w:t>
      </w:r>
      <w:r w:rsidRPr="00327BC6">
        <w:rPr>
          <w:rFonts w:ascii="Arial" w:hAnsi="Arial" w:cs="Arial"/>
          <w:bCs/>
          <w:szCs w:val="24"/>
        </w:rPr>
        <w:t xml:space="preserve"> </w:t>
      </w:r>
      <w:r w:rsidR="00610410">
        <w:rPr>
          <w:rFonts w:ascii="Arial" w:hAnsi="Arial" w:cs="Arial"/>
          <w:bCs/>
          <w:szCs w:val="24"/>
        </w:rPr>
        <w:t>(</w:t>
      </w:r>
      <w:r w:rsidRPr="00327BC6">
        <w:rPr>
          <w:rFonts w:ascii="Arial" w:hAnsi="Arial" w:cs="Arial"/>
          <w:bCs/>
          <w:szCs w:val="24"/>
        </w:rPr>
        <w:t>FICA</w:t>
      </w:r>
      <w:r w:rsidR="00610410">
        <w:rPr>
          <w:rFonts w:ascii="Arial" w:hAnsi="Arial" w:cs="Arial"/>
          <w:bCs/>
          <w:szCs w:val="24"/>
        </w:rPr>
        <w:t>)</w:t>
      </w:r>
      <w:r w:rsidRPr="00327BC6">
        <w:rPr>
          <w:rFonts w:ascii="Arial" w:hAnsi="Arial" w:cs="Arial"/>
          <w:bCs/>
          <w:szCs w:val="24"/>
        </w:rPr>
        <w:t xml:space="preserve"> tax for services performed as specified in the Immigration and Naturalization Act.</w:t>
      </w:r>
      <w:r w:rsidR="00610410">
        <w:rPr>
          <w:rFonts w:ascii="Arial" w:hAnsi="Arial" w:cs="Arial"/>
          <w:bCs/>
          <w:szCs w:val="24"/>
        </w:rPr>
        <w:t xml:space="preserve"> </w:t>
      </w:r>
      <w:r w:rsidR="0034681C">
        <w:rPr>
          <w:rFonts w:ascii="Arial" w:hAnsi="Arial" w:cs="Arial"/>
          <w:bCs/>
          <w:szCs w:val="24"/>
        </w:rPr>
        <w:t xml:space="preserve"> Title </w:t>
      </w:r>
      <w:r w:rsidR="00610410">
        <w:rPr>
          <w:rFonts w:ascii="Arial" w:hAnsi="Arial" w:cs="Arial"/>
          <w:bCs/>
          <w:szCs w:val="24"/>
        </w:rPr>
        <w:t>26 USC 871(</w:t>
      </w:r>
      <w:r w:rsidRPr="0034681C" w:rsidR="0034681C">
        <w:rPr>
          <w:rFonts w:ascii="Arial" w:hAnsi="Arial" w:cs="Arial"/>
          <w:bCs/>
          <w:szCs w:val="24"/>
        </w:rPr>
        <w:t>Tax on nonresident alien individuals</w:t>
      </w:r>
      <w:r w:rsidR="0034681C">
        <w:rPr>
          <w:rFonts w:ascii="Arial" w:hAnsi="Arial" w:cs="Arial"/>
          <w:bCs/>
          <w:szCs w:val="24"/>
        </w:rPr>
        <w:t>)</w:t>
      </w:r>
      <w:r w:rsidR="00610410">
        <w:rPr>
          <w:rFonts w:ascii="Arial" w:hAnsi="Arial" w:cs="Arial"/>
          <w:bCs/>
          <w:szCs w:val="24"/>
        </w:rPr>
        <w:t>,</w:t>
      </w:r>
      <w:r w:rsidRPr="00327BC6">
        <w:rPr>
          <w:rFonts w:ascii="Arial" w:hAnsi="Arial" w:cs="Arial"/>
          <w:bCs/>
          <w:szCs w:val="24"/>
        </w:rPr>
        <w:t xml:space="preserve"> </w:t>
      </w:r>
      <w:r w:rsidR="0034681C">
        <w:rPr>
          <w:rFonts w:ascii="Arial" w:hAnsi="Arial" w:cs="Arial"/>
          <w:bCs/>
          <w:szCs w:val="24"/>
        </w:rPr>
        <w:t>specifies what applicant</w:t>
      </w:r>
      <w:r w:rsidRPr="00327BC6">
        <w:rPr>
          <w:rFonts w:ascii="Arial" w:hAnsi="Arial" w:cs="Arial"/>
          <w:bCs/>
          <w:szCs w:val="24"/>
        </w:rPr>
        <w:t>s</w:t>
      </w:r>
      <w:r w:rsidR="0034681C">
        <w:rPr>
          <w:rFonts w:ascii="Arial" w:hAnsi="Arial" w:cs="Arial"/>
          <w:bCs/>
          <w:szCs w:val="24"/>
        </w:rPr>
        <w:t xml:space="preserve"> are eligible</w:t>
      </w:r>
      <w:r w:rsidRPr="00327BC6">
        <w:rPr>
          <w:rFonts w:ascii="Arial" w:hAnsi="Arial" w:cs="Arial"/>
          <w:bCs/>
          <w:szCs w:val="24"/>
        </w:rPr>
        <w:t xml:space="preserve"> for refund of this FICA tax withheld by their employer must complete Form 8316 to verify that they are entitled to a refund of the FICA, that the employer has not paid back any part of the tax withheld and that the taxpayer has attempted to secure a refund from his/her employer.</w:t>
      </w:r>
    </w:p>
    <w:p w:rsidRPr="00327BC6" w:rsidR="005259FA" w:rsidRDefault="005259FA" w14:paraId="002F05AD" w14:textId="77777777">
      <w:pPr>
        <w:rPr>
          <w:rFonts w:ascii="Arial" w:hAnsi="Arial" w:cs="Arial"/>
          <w:bCs/>
          <w:szCs w:val="24"/>
        </w:rPr>
      </w:pPr>
    </w:p>
    <w:p w:rsidRPr="00327BC6" w:rsidR="005259FA" w:rsidP="005259FA" w:rsidRDefault="005259FA" w14:paraId="26F96CE8" w14:textId="77777777">
      <w:pPr>
        <w:numPr>
          <w:ilvl w:val="0"/>
          <w:numId w:val="5"/>
        </w:numPr>
        <w:tabs>
          <w:tab w:val="clear" w:pos="1095"/>
          <w:tab w:val="num" w:pos="720"/>
        </w:tabs>
        <w:ind w:left="720" w:hanging="720"/>
        <w:rPr>
          <w:rFonts w:ascii="Arial" w:hAnsi="Arial" w:cs="Arial"/>
          <w:b/>
          <w:bCs/>
          <w:szCs w:val="24"/>
        </w:rPr>
      </w:pPr>
      <w:r w:rsidRPr="00327BC6">
        <w:rPr>
          <w:rFonts w:ascii="Arial" w:hAnsi="Arial" w:cs="Arial"/>
          <w:b/>
          <w:bCs/>
          <w:szCs w:val="24"/>
          <w:u w:val="single"/>
        </w:rPr>
        <w:t>USE OF DATA</w:t>
      </w:r>
      <w:r w:rsidRPr="00327BC6">
        <w:rPr>
          <w:rFonts w:ascii="Arial" w:hAnsi="Arial" w:cs="Arial"/>
          <w:b/>
          <w:bCs/>
          <w:szCs w:val="24"/>
        </w:rPr>
        <w:t xml:space="preserve">              </w:t>
      </w:r>
    </w:p>
    <w:p w:rsidRPr="00327BC6" w:rsidR="005259FA" w:rsidRDefault="005259FA" w14:paraId="49D3B675" w14:textId="77777777">
      <w:pPr>
        <w:rPr>
          <w:rFonts w:ascii="Arial" w:hAnsi="Arial" w:cs="Arial"/>
          <w:bCs/>
          <w:szCs w:val="24"/>
        </w:rPr>
      </w:pPr>
    </w:p>
    <w:p w:rsidR="0034681C" w:rsidP="00327BC6" w:rsidRDefault="0034681C" w14:paraId="21BB4157" w14:textId="4938FCC2">
      <w:pPr>
        <w:ind w:left="720" w:firstLine="15"/>
        <w:rPr>
          <w:rFonts w:ascii="Arial" w:hAnsi="Arial" w:cs="Arial"/>
          <w:bCs/>
          <w:szCs w:val="24"/>
        </w:rPr>
      </w:pPr>
      <w:r w:rsidRPr="0034681C">
        <w:rPr>
          <w:rFonts w:ascii="Arial" w:hAnsi="Arial" w:cs="Arial"/>
          <w:bCs/>
          <w:szCs w:val="24"/>
        </w:rPr>
        <w:t xml:space="preserve">The Internal Revenue Service (IRS) uses the information collected on Form 8316 to determine whether or not certain visa holders are eligible for a refund of erroneously withheld FICA taxes. IRS needs this information to ensure that </w:t>
      </w:r>
      <w:r>
        <w:rPr>
          <w:rFonts w:ascii="Arial" w:hAnsi="Arial" w:cs="Arial"/>
          <w:bCs/>
          <w:szCs w:val="24"/>
        </w:rPr>
        <w:t xml:space="preserve">the </w:t>
      </w:r>
      <w:r w:rsidRPr="0034681C">
        <w:rPr>
          <w:rFonts w:ascii="Arial" w:hAnsi="Arial" w:cs="Arial"/>
          <w:bCs/>
          <w:szCs w:val="24"/>
        </w:rPr>
        <w:t xml:space="preserve">visa holder have not been issued a refund previously. </w:t>
      </w:r>
    </w:p>
    <w:p w:rsidRPr="00327BC6" w:rsidR="005259FA" w:rsidP="00327BC6" w:rsidRDefault="005259FA" w14:paraId="5A0B74E1" w14:textId="26F86158">
      <w:pPr>
        <w:ind w:left="720" w:firstLine="15"/>
        <w:rPr>
          <w:rFonts w:ascii="Arial" w:hAnsi="Arial" w:cs="Arial"/>
          <w:bCs/>
          <w:szCs w:val="24"/>
        </w:rPr>
      </w:pPr>
      <w:r w:rsidRPr="00327BC6">
        <w:rPr>
          <w:rFonts w:ascii="Arial" w:hAnsi="Arial" w:cs="Arial"/>
          <w:bCs/>
          <w:szCs w:val="24"/>
        </w:rPr>
        <w:t xml:space="preserve">               </w:t>
      </w:r>
    </w:p>
    <w:p w:rsidRPr="00327BC6" w:rsidR="005259FA" w:rsidRDefault="005259FA" w14:paraId="048FB56E" w14:textId="77777777">
      <w:pPr>
        <w:numPr>
          <w:ilvl w:val="0"/>
          <w:numId w:val="1"/>
        </w:numPr>
        <w:rPr>
          <w:rFonts w:ascii="Arial" w:hAnsi="Arial" w:cs="Arial"/>
          <w:b/>
          <w:bCs/>
          <w:szCs w:val="24"/>
          <w:u w:val="single"/>
        </w:rPr>
      </w:pPr>
      <w:r w:rsidRPr="00327BC6">
        <w:rPr>
          <w:rFonts w:ascii="Arial" w:hAnsi="Arial" w:cs="Arial"/>
          <w:b/>
          <w:bCs/>
          <w:szCs w:val="24"/>
          <w:u w:val="single"/>
        </w:rPr>
        <w:t>USE OF IMPROVED INFORMATION TECHNOLOGY TO REDUCE BURDEN</w:t>
      </w:r>
    </w:p>
    <w:p w:rsidRPr="00327BC6" w:rsidR="005259FA" w:rsidRDefault="005259FA" w14:paraId="183000B3" w14:textId="77777777">
      <w:pPr>
        <w:rPr>
          <w:rFonts w:ascii="Arial" w:hAnsi="Arial" w:cs="Arial"/>
          <w:bCs/>
          <w:szCs w:val="24"/>
        </w:rPr>
      </w:pPr>
    </w:p>
    <w:p w:rsidRPr="00327BC6" w:rsidR="005259FA" w:rsidRDefault="005B70AB" w14:paraId="04978E4D" w14:textId="0DE26133">
      <w:pPr>
        <w:ind w:left="720"/>
        <w:rPr>
          <w:rFonts w:ascii="Arial" w:hAnsi="Arial" w:cs="Arial"/>
          <w:bCs/>
          <w:szCs w:val="24"/>
        </w:rPr>
      </w:pPr>
      <w:r w:rsidRPr="005B70AB">
        <w:rPr>
          <w:rFonts w:ascii="Arial" w:hAnsi="Arial" w:cs="Arial"/>
          <w:bCs/>
          <w:szCs w:val="24"/>
        </w:rPr>
        <w:t xml:space="preserve">There are no plans to provide electronic filing because Form 8316 is a component of a </w:t>
      </w:r>
      <w:proofErr w:type="gramStart"/>
      <w:r w:rsidRPr="005B70AB">
        <w:rPr>
          <w:rFonts w:ascii="Arial" w:hAnsi="Arial" w:cs="Arial"/>
          <w:bCs/>
          <w:szCs w:val="24"/>
        </w:rPr>
        <w:t>claim, and</w:t>
      </w:r>
      <w:proofErr w:type="gramEnd"/>
      <w:r w:rsidRPr="005B70AB">
        <w:rPr>
          <w:rFonts w:ascii="Arial" w:hAnsi="Arial" w:cs="Arial"/>
          <w:bCs/>
          <w:szCs w:val="24"/>
        </w:rPr>
        <w:t xml:space="preserve"> is submitted in conjunction with Form 843 – Claim for Refund and Request for Abatement, OMB Control Number 1545-0024.</w:t>
      </w:r>
    </w:p>
    <w:p w:rsidRPr="00327BC6" w:rsidR="005259FA" w:rsidRDefault="005259FA" w14:paraId="453AC716" w14:textId="77777777">
      <w:pPr>
        <w:ind w:left="720"/>
        <w:rPr>
          <w:rFonts w:ascii="Arial" w:hAnsi="Arial" w:cs="Arial"/>
          <w:bCs/>
          <w:szCs w:val="24"/>
        </w:rPr>
      </w:pPr>
    </w:p>
    <w:p w:rsidRPr="00327BC6" w:rsidR="005259FA" w:rsidP="005259FA" w:rsidRDefault="005259FA" w14:paraId="7AF469C9" w14:textId="77777777">
      <w:pPr>
        <w:numPr>
          <w:ilvl w:val="0"/>
          <w:numId w:val="1"/>
        </w:numPr>
        <w:rPr>
          <w:rFonts w:ascii="Arial" w:hAnsi="Arial" w:cs="Arial"/>
          <w:b/>
          <w:bCs/>
          <w:szCs w:val="24"/>
        </w:rPr>
      </w:pPr>
      <w:r w:rsidRPr="00327BC6">
        <w:rPr>
          <w:rFonts w:ascii="Arial" w:hAnsi="Arial" w:cs="Arial"/>
          <w:b/>
          <w:bCs/>
          <w:szCs w:val="24"/>
          <w:u w:val="single"/>
        </w:rPr>
        <w:t>EFFORTS TO IDENTIFY DUPLICATION</w:t>
      </w:r>
    </w:p>
    <w:p w:rsidRPr="00327BC6" w:rsidR="005259FA" w:rsidRDefault="005259FA" w14:paraId="0D8B3936" w14:textId="77777777">
      <w:pPr>
        <w:rPr>
          <w:rFonts w:ascii="Arial" w:hAnsi="Arial" w:cs="Arial"/>
          <w:bCs/>
          <w:szCs w:val="24"/>
        </w:rPr>
      </w:pPr>
    </w:p>
    <w:p w:rsidRPr="00327BC6" w:rsidR="005259FA" w:rsidP="00D47A91" w:rsidRDefault="005259FA" w14:paraId="311E8364" w14:textId="77777777">
      <w:pPr>
        <w:ind w:left="720"/>
        <w:rPr>
          <w:rFonts w:ascii="Arial" w:hAnsi="Arial" w:cs="Arial"/>
          <w:bCs/>
          <w:szCs w:val="24"/>
        </w:rPr>
      </w:pPr>
      <w:r w:rsidRPr="00327BC6">
        <w:rPr>
          <w:rFonts w:ascii="Arial" w:hAnsi="Arial" w:cs="Arial"/>
          <w:bCs/>
          <w:szCs w:val="24"/>
        </w:rPr>
        <w:t>We have attempted to eliminate duplication within the agency</w:t>
      </w:r>
      <w:r w:rsidR="00D47A91">
        <w:rPr>
          <w:rFonts w:ascii="Arial" w:hAnsi="Arial" w:cs="Arial"/>
          <w:bCs/>
          <w:szCs w:val="24"/>
        </w:rPr>
        <w:t xml:space="preserve"> w</w:t>
      </w:r>
      <w:r w:rsidRPr="00327BC6">
        <w:rPr>
          <w:rFonts w:ascii="Arial" w:hAnsi="Arial" w:cs="Arial"/>
          <w:bCs/>
          <w:szCs w:val="24"/>
        </w:rPr>
        <w:t xml:space="preserve">henever possible.  </w:t>
      </w:r>
    </w:p>
    <w:p w:rsidRPr="00327BC6" w:rsidR="005259FA" w:rsidRDefault="005259FA" w14:paraId="7AA364B2" w14:textId="77777777">
      <w:pPr>
        <w:rPr>
          <w:rFonts w:ascii="Arial" w:hAnsi="Arial" w:cs="Arial"/>
          <w:bCs/>
          <w:szCs w:val="24"/>
        </w:rPr>
      </w:pPr>
    </w:p>
    <w:p w:rsidRPr="00327BC6" w:rsidR="005259FA" w:rsidP="005259FA" w:rsidRDefault="005259FA" w14:paraId="695B0AE8" w14:textId="77777777">
      <w:pPr>
        <w:numPr>
          <w:ilvl w:val="0"/>
          <w:numId w:val="1"/>
        </w:numPr>
        <w:rPr>
          <w:rFonts w:ascii="Arial" w:hAnsi="Arial" w:cs="Arial"/>
          <w:b/>
          <w:bCs/>
          <w:szCs w:val="24"/>
        </w:rPr>
      </w:pPr>
      <w:r w:rsidRPr="00327BC6">
        <w:rPr>
          <w:rFonts w:ascii="Arial" w:hAnsi="Arial" w:cs="Arial"/>
          <w:b/>
          <w:bCs/>
          <w:szCs w:val="24"/>
          <w:u w:val="single"/>
        </w:rPr>
        <w:t>METHODS TO MINIMIZE BURDEN ON SMALL BUSINESSES OR OTHER</w:t>
      </w:r>
      <w:r w:rsidRPr="00327BC6">
        <w:rPr>
          <w:rFonts w:ascii="Arial" w:hAnsi="Arial" w:cs="Arial"/>
          <w:b/>
          <w:bCs/>
          <w:szCs w:val="24"/>
        </w:rPr>
        <w:t xml:space="preserve">    </w:t>
      </w:r>
      <w:r w:rsidRPr="00327BC6">
        <w:rPr>
          <w:rFonts w:ascii="Arial" w:hAnsi="Arial" w:cs="Arial"/>
          <w:b/>
          <w:bCs/>
          <w:szCs w:val="24"/>
          <w:u w:val="single"/>
        </w:rPr>
        <w:t>SMALL ENTITIES</w:t>
      </w:r>
    </w:p>
    <w:p w:rsidRPr="00327BC6" w:rsidR="005259FA" w:rsidRDefault="005259FA" w14:paraId="64BE4510" w14:textId="77777777">
      <w:pPr>
        <w:rPr>
          <w:rFonts w:ascii="Arial" w:hAnsi="Arial" w:cs="Arial"/>
          <w:bCs/>
          <w:szCs w:val="24"/>
        </w:rPr>
      </w:pPr>
    </w:p>
    <w:p w:rsidR="0082760F" w:rsidP="006E3D5F" w:rsidRDefault="0082760F" w14:paraId="726C6E65" w14:textId="77777777">
      <w:pPr>
        <w:ind w:left="720"/>
        <w:rPr>
          <w:rFonts w:ascii="Arial" w:hAnsi="Arial" w:cs="Arial"/>
          <w:bCs/>
          <w:szCs w:val="24"/>
        </w:rPr>
      </w:pPr>
      <w:r w:rsidRPr="0082760F">
        <w:rPr>
          <w:rFonts w:ascii="Arial" w:hAnsi="Arial" w:cs="Arial"/>
          <w:bCs/>
          <w:szCs w:val="24"/>
        </w:rPr>
        <w:t>The collection of information requirement will not have a significant economic impact on a substantial number of small entities.</w:t>
      </w:r>
    </w:p>
    <w:p w:rsidRPr="00327BC6" w:rsidR="005259FA" w:rsidRDefault="00043A8D" w14:paraId="44D414FF" w14:textId="77777777">
      <w:pPr>
        <w:rPr>
          <w:rFonts w:ascii="Arial" w:hAnsi="Arial" w:cs="Arial"/>
          <w:bCs/>
          <w:szCs w:val="24"/>
        </w:rPr>
      </w:pPr>
      <w:r w:rsidRPr="00043A8D">
        <w:rPr>
          <w:rFonts w:ascii="Arial" w:hAnsi="Arial" w:cs="Arial"/>
          <w:bCs/>
          <w:szCs w:val="24"/>
        </w:rPr>
        <w:t xml:space="preserve">                                     </w:t>
      </w:r>
    </w:p>
    <w:p w:rsidRPr="00327BC6" w:rsidR="005259FA" w:rsidP="005259FA" w:rsidRDefault="005259FA" w14:paraId="173661AA" w14:textId="77777777">
      <w:pPr>
        <w:numPr>
          <w:ilvl w:val="0"/>
          <w:numId w:val="1"/>
        </w:numPr>
        <w:rPr>
          <w:rFonts w:ascii="Arial" w:hAnsi="Arial" w:cs="Arial"/>
          <w:b/>
          <w:bCs/>
          <w:szCs w:val="24"/>
        </w:rPr>
      </w:pPr>
      <w:r w:rsidRPr="00327BC6">
        <w:rPr>
          <w:rFonts w:ascii="Arial" w:hAnsi="Arial" w:cs="Arial"/>
          <w:b/>
          <w:bCs/>
          <w:szCs w:val="24"/>
          <w:u w:val="single"/>
        </w:rPr>
        <w:t>CONSEQUENCES OF LESS FREQUENT COLLECTION ON FEDERAL PROGRAMS OR POLICY ACTIVITIES</w:t>
      </w:r>
    </w:p>
    <w:p w:rsidRPr="00327BC6" w:rsidR="005259FA" w:rsidRDefault="005259FA" w14:paraId="1C4D873C" w14:textId="77777777">
      <w:pPr>
        <w:rPr>
          <w:rFonts w:ascii="Arial" w:hAnsi="Arial" w:cs="Arial"/>
          <w:bCs/>
          <w:szCs w:val="24"/>
        </w:rPr>
      </w:pPr>
    </w:p>
    <w:p w:rsidRPr="00F96ACA" w:rsidR="00F96ACA" w:rsidP="00F96ACA" w:rsidRDefault="00F96ACA" w14:paraId="6549BF6B" w14:textId="77777777">
      <w:pPr>
        <w:ind w:left="720"/>
        <w:rPr>
          <w:rFonts w:ascii="Arial" w:hAnsi="Arial" w:cs="Arial"/>
          <w:bCs/>
          <w:szCs w:val="24"/>
        </w:rPr>
      </w:pPr>
      <w:r w:rsidRPr="00F96ACA">
        <w:rPr>
          <w:rFonts w:ascii="Arial" w:hAnsi="Arial" w:cs="Arial"/>
          <w:bCs/>
          <w:szCs w:val="24"/>
        </w:rPr>
        <w:lastRenderedPageBreak/>
        <w:t>The consequences are that the IRS will have to spend more taxpayer assistance resources to collect this data through other means.  This will compromise the Agency’s ability to enforce tax compliance.  Tax compliance is a vital part of the government’s ability to meet its’ mission and serve the public.</w:t>
      </w:r>
    </w:p>
    <w:p w:rsidRPr="00327BC6" w:rsidR="005259FA" w:rsidRDefault="005259FA" w14:paraId="594155AB" w14:textId="77777777">
      <w:pPr>
        <w:rPr>
          <w:rFonts w:ascii="Arial" w:hAnsi="Arial" w:cs="Arial"/>
          <w:bCs/>
          <w:szCs w:val="24"/>
        </w:rPr>
        <w:sectPr w:rsidRPr="00327BC6" w:rsidR="005259FA">
          <w:footerReference w:type="even" r:id="rId7"/>
          <w:footerReference w:type="default" r:id="rId8"/>
          <w:endnotePr>
            <w:numFmt w:val="decimal"/>
          </w:endnotePr>
          <w:pgSz w:w="12240" w:h="15840"/>
          <w:pgMar w:top="1440" w:right="1440" w:bottom="1440" w:left="1440" w:header="1440" w:footer="1440" w:gutter="0"/>
          <w:cols w:space="720"/>
          <w:noEndnote/>
        </w:sectPr>
      </w:pPr>
    </w:p>
    <w:p w:rsidRPr="00327BC6" w:rsidR="005259FA" w:rsidP="005259FA" w:rsidRDefault="005259FA" w14:paraId="3A806D3E" w14:textId="77777777">
      <w:pPr>
        <w:numPr>
          <w:ilvl w:val="0"/>
          <w:numId w:val="1"/>
        </w:numPr>
        <w:rPr>
          <w:rFonts w:ascii="Arial" w:hAnsi="Arial" w:cs="Arial"/>
          <w:b/>
          <w:bCs/>
          <w:szCs w:val="24"/>
          <w:u w:val="single"/>
        </w:rPr>
      </w:pPr>
      <w:r w:rsidRPr="00327BC6">
        <w:rPr>
          <w:rFonts w:ascii="Arial" w:hAnsi="Arial" w:cs="Arial"/>
          <w:b/>
          <w:bCs/>
          <w:szCs w:val="24"/>
          <w:u w:val="single"/>
        </w:rPr>
        <w:t>SPECIAL CIRCUMSTANCES REQUIRING DATA COLLECTION TO BE</w:t>
      </w:r>
    </w:p>
    <w:p w:rsidRPr="00327BC6" w:rsidR="005259FA" w:rsidRDefault="005259FA" w14:paraId="6BEBC17B" w14:textId="77777777">
      <w:pPr>
        <w:rPr>
          <w:rFonts w:ascii="Arial" w:hAnsi="Arial" w:cs="Arial"/>
          <w:b/>
          <w:bCs/>
          <w:szCs w:val="24"/>
        </w:rPr>
      </w:pPr>
      <w:r w:rsidRPr="00327BC6">
        <w:rPr>
          <w:rFonts w:ascii="Arial" w:hAnsi="Arial" w:cs="Arial"/>
          <w:b/>
          <w:bCs/>
          <w:szCs w:val="24"/>
        </w:rPr>
        <w:t xml:space="preserve">     </w:t>
      </w:r>
      <w:r w:rsidRPr="00327BC6">
        <w:rPr>
          <w:rFonts w:ascii="Arial" w:hAnsi="Arial" w:cs="Arial"/>
          <w:b/>
          <w:bCs/>
          <w:szCs w:val="24"/>
          <w:u w:val="single"/>
        </w:rPr>
        <w:t>INCONSISTENT WITH GUIDELINES IN 5 CFR 1320.5(d)(2)</w:t>
      </w:r>
    </w:p>
    <w:p w:rsidRPr="00327BC6" w:rsidR="005259FA" w:rsidRDefault="005259FA" w14:paraId="4E6A8358" w14:textId="77777777">
      <w:pPr>
        <w:rPr>
          <w:rFonts w:ascii="Arial" w:hAnsi="Arial" w:cs="Arial"/>
          <w:bCs/>
          <w:szCs w:val="24"/>
        </w:rPr>
      </w:pPr>
    </w:p>
    <w:p w:rsidRPr="00327BC6" w:rsidR="005259FA" w:rsidP="00D47A91" w:rsidRDefault="00D47A91" w14:paraId="673DA3F4" w14:textId="77777777">
      <w:pPr>
        <w:ind w:left="720"/>
        <w:rPr>
          <w:rFonts w:ascii="Arial" w:hAnsi="Arial" w:cs="Arial"/>
          <w:bCs/>
          <w:szCs w:val="24"/>
        </w:rPr>
      </w:pPr>
      <w:r w:rsidRPr="00D47A91">
        <w:rPr>
          <w:rFonts w:ascii="Arial" w:hAnsi="Arial" w:cs="Arial"/>
          <w:bCs/>
          <w:szCs w:val="24"/>
        </w:rPr>
        <w:t>There are no special circumstances requiring data collection to be inconsistent with Guidelines in 5 CFR 1320.5(d)(2).</w:t>
      </w:r>
    </w:p>
    <w:p w:rsidRPr="00327BC6" w:rsidR="005259FA" w:rsidRDefault="005259FA" w14:paraId="42C7B171" w14:textId="77777777">
      <w:pPr>
        <w:rPr>
          <w:rFonts w:ascii="Arial" w:hAnsi="Arial" w:cs="Arial"/>
          <w:bCs/>
          <w:szCs w:val="24"/>
        </w:rPr>
      </w:pPr>
    </w:p>
    <w:p w:rsidRPr="00327BC6" w:rsidR="005259FA" w:rsidP="005259FA" w:rsidRDefault="005259FA" w14:paraId="01EF01D0" w14:textId="77777777">
      <w:pPr>
        <w:numPr>
          <w:ilvl w:val="0"/>
          <w:numId w:val="1"/>
        </w:numPr>
        <w:rPr>
          <w:rFonts w:ascii="Arial" w:hAnsi="Arial" w:cs="Arial"/>
          <w:b/>
          <w:bCs/>
          <w:szCs w:val="24"/>
        </w:rPr>
      </w:pPr>
      <w:r w:rsidRPr="00327BC6">
        <w:rPr>
          <w:rFonts w:ascii="Arial" w:hAnsi="Arial" w:cs="Arial"/>
          <w:b/>
          <w:bCs/>
          <w:szCs w:val="24"/>
          <w:u w:val="single"/>
        </w:rPr>
        <w:t>CONSULTATION WITH INDIVIDUALS OUTSIDE OF THE AGENCY ON</w:t>
      </w:r>
    </w:p>
    <w:p w:rsidRPr="00327BC6" w:rsidR="005259FA" w:rsidRDefault="005259FA" w14:paraId="49254029" w14:textId="77777777">
      <w:pPr>
        <w:rPr>
          <w:rFonts w:ascii="Arial" w:hAnsi="Arial" w:cs="Arial"/>
          <w:b/>
          <w:bCs/>
          <w:szCs w:val="24"/>
        </w:rPr>
      </w:pPr>
      <w:r w:rsidRPr="00327BC6">
        <w:rPr>
          <w:rFonts w:ascii="Arial" w:hAnsi="Arial" w:cs="Arial"/>
          <w:b/>
          <w:bCs/>
          <w:szCs w:val="24"/>
        </w:rPr>
        <w:t xml:space="preserve">     </w:t>
      </w:r>
      <w:r w:rsidRPr="00327BC6">
        <w:rPr>
          <w:rFonts w:ascii="Arial" w:hAnsi="Arial" w:cs="Arial"/>
          <w:b/>
          <w:bCs/>
          <w:szCs w:val="24"/>
          <w:u w:val="single"/>
        </w:rPr>
        <w:t>AVAILABILITY OF DATA, FREQUENCY OF COLLECTION, CLARITY</w:t>
      </w:r>
    </w:p>
    <w:p w:rsidRPr="00327BC6" w:rsidR="005259FA" w:rsidRDefault="005259FA" w14:paraId="351B3632" w14:textId="77777777">
      <w:pPr>
        <w:rPr>
          <w:rFonts w:ascii="Arial" w:hAnsi="Arial" w:cs="Arial"/>
          <w:b/>
          <w:bCs/>
          <w:szCs w:val="24"/>
        </w:rPr>
      </w:pPr>
      <w:r w:rsidRPr="00327BC6">
        <w:rPr>
          <w:rFonts w:ascii="Arial" w:hAnsi="Arial" w:cs="Arial"/>
          <w:b/>
          <w:bCs/>
          <w:szCs w:val="24"/>
        </w:rPr>
        <w:t xml:space="preserve">     </w:t>
      </w:r>
      <w:r w:rsidRPr="00327BC6">
        <w:rPr>
          <w:rFonts w:ascii="Arial" w:hAnsi="Arial" w:cs="Arial"/>
          <w:b/>
          <w:bCs/>
          <w:szCs w:val="24"/>
          <w:u w:val="single"/>
        </w:rPr>
        <w:t>OF INSTRUCTIONS AND FORMS, AND DATA ELEMENTS</w:t>
      </w:r>
    </w:p>
    <w:p w:rsidRPr="00327BC6" w:rsidR="005259FA" w:rsidRDefault="005259FA" w14:paraId="6FFAE9B6" w14:textId="77777777">
      <w:pPr>
        <w:rPr>
          <w:rFonts w:ascii="Arial" w:hAnsi="Arial" w:cs="Arial"/>
          <w:bCs/>
          <w:szCs w:val="24"/>
        </w:rPr>
      </w:pPr>
    </w:p>
    <w:p w:rsidRPr="00327BC6" w:rsidR="005259FA" w:rsidRDefault="00FE28ED" w14:paraId="07E4EB40" w14:textId="77777777">
      <w:pPr>
        <w:ind w:left="720"/>
        <w:rPr>
          <w:rFonts w:ascii="Arial" w:hAnsi="Arial" w:cs="Arial"/>
          <w:bCs/>
          <w:szCs w:val="24"/>
        </w:rPr>
      </w:pPr>
      <w:r w:rsidRPr="00327BC6">
        <w:rPr>
          <w:rFonts w:ascii="Arial" w:hAnsi="Arial" w:cs="Arial"/>
          <w:szCs w:val="24"/>
        </w:rPr>
        <w:t xml:space="preserve">In response to the </w:t>
      </w:r>
      <w:r w:rsidRPr="00D47A91">
        <w:rPr>
          <w:rFonts w:ascii="Arial" w:hAnsi="Arial" w:cs="Arial"/>
          <w:bCs/>
          <w:i/>
          <w:szCs w:val="24"/>
        </w:rPr>
        <w:t>Federal Register</w:t>
      </w:r>
      <w:r w:rsidRPr="00D47A91">
        <w:rPr>
          <w:rFonts w:ascii="Arial" w:hAnsi="Arial" w:cs="Arial"/>
          <w:i/>
          <w:szCs w:val="24"/>
        </w:rPr>
        <w:t xml:space="preserve"> Notice</w:t>
      </w:r>
      <w:r w:rsidRPr="00327BC6">
        <w:rPr>
          <w:rFonts w:ascii="Arial" w:hAnsi="Arial" w:cs="Arial"/>
          <w:szCs w:val="24"/>
        </w:rPr>
        <w:t xml:space="preserve"> dated </w:t>
      </w:r>
      <w:bookmarkStart w:name="OLE_LINK1" w:id="0"/>
      <w:r w:rsidR="006E3D5F">
        <w:rPr>
          <w:rFonts w:ascii="Arial" w:hAnsi="Arial" w:cs="Arial"/>
          <w:szCs w:val="24"/>
        </w:rPr>
        <w:t>January 21</w:t>
      </w:r>
      <w:r w:rsidR="00D47A91">
        <w:rPr>
          <w:rFonts w:ascii="Arial" w:hAnsi="Arial" w:cs="Arial"/>
          <w:szCs w:val="24"/>
        </w:rPr>
        <w:t>, 20</w:t>
      </w:r>
      <w:r w:rsidR="006E3D5F">
        <w:rPr>
          <w:rFonts w:ascii="Arial" w:hAnsi="Arial" w:cs="Arial"/>
          <w:szCs w:val="24"/>
        </w:rPr>
        <w:t>20</w:t>
      </w:r>
      <w:r w:rsidRPr="00327BC6" w:rsidR="00CF5638">
        <w:rPr>
          <w:rFonts w:ascii="Arial" w:hAnsi="Arial" w:cs="Arial"/>
          <w:szCs w:val="24"/>
        </w:rPr>
        <w:t xml:space="preserve"> (</w:t>
      </w:r>
      <w:r w:rsidRPr="00D47A91" w:rsidR="00402C37">
        <w:rPr>
          <w:rFonts w:ascii="Arial" w:hAnsi="Arial" w:cs="Arial"/>
          <w:szCs w:val="24"/>
        </w:rPr>
        <w:t>8</w:t>
      </w:r>
      <w:r w:rsidR="006E3D5F">
        <w:rPr>
          <w:rFonts w:ascii="Arial" w:hAnsi="Arial" w:cs="Arial"/>
          <w:szCs w:val="24"/>
        </w:rPr>
        <w:t>5</w:t>
      </w:r>
      <w:r w:rsidRPr="00D47A91">
        <w:rPr>
          <w:rFonts w:ascii="Arial" w:hAnsi="Arial" w:cs="Arial"/>
          <w:szCs w:val="24"/>
        </w:rPr>
        <w:t xml:space="preserve"> FR</w:t>
      </w:r>
      <w:r w:rsidR="00D47A91">
        <w:rPr>
          <w:rFonts w:ascii="Arial" w:hAnsi="Arial" w:cs="Arial"/>
          <w:szCs w:val="24"/>
        </w:rPr>
        <w:t xml:space="preserve"> </w:t>
      </w:r>
      <w:r w:rsidR="006E3D5F">
        <w:rPr>
          <w:rFonts w:ascii="Arial" w:hAnsi="Arial" w:cs="Arial"/>
          <w:szCs w:val="24"/>
        </w:rPr>
        <w:t>4356</w:t>
      </w:r>
      <w:r w:rsidRPr="00327BC6">
        <w:rPr>
          <w:rFonts w:ascii="Arial" w:hAnsi="Arial" w:cs="Arial"/>
          <w:b/>
          <w:szCs w:val="24"/>
        </w:rPr>
        <w:t>)</w:t>
      </w:r>
      <w:bookmarkEnd w:id="0"/>
      <w:r w:rsidRPr="00327BC6">
        <w:rPr>
          <w:rFonts w:ascii="Arial" w:hAnsi="Arial" w:cs="Arial"/>
          <w:szCs w:val="24"/>
        </w:rPr>
        <w:t xml:space="preserve">, we received no comments during the comment period regarding Form </w:t>
      </w:r>
      <w:r w:rsidRPr="00327BC6" w:rsidR="005259FA">
        <w:rPr>
          <w:rFonts w:ascii="Arial" w:hAnsi="Arial" w:cs="Arial"/>
          <w:bCs/>
          <w:szCs w:val="24"/>
        </w:rPr>
        <w:t>8316.</w:t>
      </w:r>
    </w:p>
    <w:p w:rsidRPr="00327BC6" w:rsidR="005259FA" w:rsidRDefault="005259FA" w14:paraId="74219ABD" w14:textId="77777777">
      <w:pPr>
        <w:rPr>
          <w:rFonts w:ascii="Arial" w:hAnsi="Arial" w:cs="Arial"/>
          <w:bCs/>
          <w:szCs w:val="24"/>
        </w:rPr>
      </w:pPr>
    </w:p>
    <w:p w:rsidRPr="00327BC6" w:rsidR="005259FA" w:rsidP="005259FA" w:rsidRDefault="005259FA" w14:paraId="483A301B" w14:textId="77777777">
      <w:pPr>
        <w:numPr>
          <w:ilvl w:val="0"/>
          <w:numId w:val="1"/>
        </w:numPr>
        <w:rPr>
          <w:rFonts w:ascii="Arial" w:hAnsi="Arial" w:cs="Arial"/>
          <w:b/>
          <w:bCs/>
          <w:szCs w:val="24"/>
          <w:u w:val="single"/>
        </w:rPr>
      </w:pPr>
      <w:r w:rsidRPr="00327BC6">
        <w:rPr>
          <w:rFonts w:ascii="Arial" w:hAnsi="Arial" w:cs="Arial"/>
          <w:b/>
          <w:bCs/>
          <w:szCs w:val="24"/>
          <w:u w:val="single"/>
        </w:rPr>
        <w:t>EXPLANATION OF DECISION TO PROVIDE ANY PAYMENT OR GIFT TO</w:t>
      </w:r>
    </w:p>
    <w:p w:rsidRPr="00327BC6" w:rsidR="005259FA" w:rsidRDefault="005259FA" w14:paraId="7B5467ED" w14:textId="77777777">
      <w:pPr>
        <w:rPr>
          <w:rFonts w:ascii="Arial" w:hAnsi="Arial" w:cs="Arial"/>
          <w:b/>
          <w:bCs/>
          <w:szCs w:val="24"/>
        </w:rPr>
      </w:pPr>
      <w:r w:rsidRPr="00327BC6">
        <w:rPr>
          <w:rFonts w:ascii="Arial" w:hAnsi="Arial" w:cs="Arial"/>
          <w:b/>
          <w:bCs/>
          <w:szCs w:val="24"/>
        </w:rPr>
        <w:t xml:space="preserve">     </w:t>
      </w:r>
      <w:r w:rsidRPr="00327BC6">
        <w:rPr>
          <w:rFonts w:ascii="Arial" w:hAnsi="Arial" w:cs="Arial"/>
          <w:b/>
          <w:bCs/>
          <w:szCs w:val="24"/>
          <w:u w:val="single"/>
        </w:rPr>
        <w:t>RESPONDENTS</w:t>
      </w:r>
    </w:p>
    <w:p w:rsidRPr="00327BC6" w:rsidR="005259FA" w:rsidRDefault="005259FA" w14:paraId="7023F36B" w14:textId="77777777">
      <w:pPr>
        <w:rPr>
          <w:rFonts w:ascii="Arial" w:hAnsi="Arial" w:cs="Arial"/>
          <w:bCs/>
          <w:szCs w:val="24"/>
        </w:rPr>
      </w:pPr>
    </w:p>
    <w:p w:rsidRPr="00327BC6" w:rsidR="005259FA" w:rsidRDefault="005259FA" w14:paraId="2E3E47AF" w14:textId="77777777">
      <w:pPr>
        <w:rPr>
          <w:rFonts w:ascii="Arial" w:hAnsi="Arial" w:cs="Arial"/>
          <w:bCs/>
          <w:szCs w:val="24"/>
        </w:rPr>
      </w:pPr>
      <w:r w:rsidRPr="00327BC6">
        <w:rPr>
          <w:rFonts w:ascii="Arial" w:hAnsi="Arial" w:cs="Arial"/>
          <w:bCs/>
          <w:szCs w:val="24"/>
        </w:rPr>
        <w:t xml:space="preserve">     </w:t>
      </w:r>
      <w:r w:rsidR="00D47A91">
        <w:rPr>
          <w:rFonts w:ascii="Arial" w:hAnsi="Arial" w:cs="Arial"/>
          <w:bCs/>
          <w:szCs w:val="24"/>
        </w:rPr>
        <w:t xml:space="preserve">     </w:t>
      </w:r>
      <w:r w:rsidRPr="00D47A91" w:rsidR="00D47A91">
        <w:rPr>
          <w:rFonts w:ascii="Arial" w:hAnsi="Arial" w:cs="Arial"/>
          <w:bCs/>
          <w:szCs w:val="24"/>
        </w:rPr>
        <w:t>No payment or gift has been provided to any respondents</w:t>
      </w:r>
      <w:r w:rsidR="00D47A91">
        <w:rPr>
          <w:rFonts w:ascii="Arial" w:hAnsi="Arial" w:cs="Arial"/>
          <w:bCs/>
          <w:szCs w:val="24"/>
        </w:rPr>
        <w:t>.</w:t>
      </w:r>
    </w:p>
    <w:p w:rsidRPr="00327BC6" w:rsidR="005259FA" w:rsidRDefault="005259FA" w14:paraId="2650C923" w14:textId="77777777">
      <w:pPr>
        <w:rPr>
          <w:rFonts w:ascii="Arial" w:hAnsi="Arial" w:cs="Arial"/>
          <w:bCs/>
          <w:szCs w:val="24"/>
        </w:rPr>
      </w:pPr>
    </w:p>
    <w:p w:rsidRPr="00327BC6" w:rsidR="005259FA" w:rsidP="005259FA" w:rsidRDefault="005259FA" w14:paraId="0440FEEA" w14:textId="77777777">
      <w:pPr>
        <w:numPr>
          <w:ilvl w:val="0"/>
          <w:numId w:val="1"/>
        </w:numPr>
        <w:rPr>
          <w:rFonts w:ascii="Arial" w:hAnsi="Arial" w:cs="Arial"/>
          <w:b/>
          <w:bCs/>
          <w:szCs w:val="24"/>
          <w:u w:val="single"/>
        </w:rPr>
      </w:pPr>
      <w:r w:rsidRPr="00327BC6">
        <w:rPr>
          <w:rFonts w:ascii="Arial" w:hAnsi="Arial" w:cs="Arial"/>
          <w:b/>
          <w:bCs/>
          <w:szCs w:val="24"/>
          <w:u w:val="single"/>
        </w:rPr>
        <w:t>ASSURANCE OF CONFIDENTIALITY OF RESPONSES</w:t>
      </w:r>
    </w:p>
    <w:p w:rsidRPr="00327BC6" w:rsidR="005259FA" w:rsidRDefault="005259FA" w14:paraId="4C7FF727" w14:textId="77777777">
      <w:pPr>
        <w:ind w:left="360"/>
        <w:rPr>
          <w:rFonts w:ascii="Arial" w:hAnsi="Arial" w:cs="Arial"/>
          <w:bCs/>
          <w:szCs w:val="24"/>
          <w:u w:val="single"/>
        </w:rPr>
      </w:pPr>
    </w:p>
    <w:p w:rsidRPr="00327BC6" w:rsidR="005259FA" w:rsidRDefault="005259FA" w14:paraId="64396A15" w14:textId="77777777">
      <w:pPr>
        <w:pStyle w:val="BodyTextIndent"/>
        <w:rPr>
          <w:rFonts w:ascii="Arial" w:hAnsi="Arial" w:cs="Arial"/>
          <w:szCs w:val="24"/>
        </w:rPr>
      </w:pPr>
      <w:r w:rsidRPr="00327BC6">
        <w:rPr>
          <w:rFonts w:ascii="Arial" w:hAnsi="Arial" w:cs="Arial"/>
          <w:szCs w:val="24"/>
        </w:rPr>
        <w:t>Generally, tax returns and tax return information are confidential as required by 26 USC 6103.</w:t>
      </w:r>
    </w:p>
    <w:p w:rsidRPr="00327BC6" w:rsidR="005259FA" w:rsidRDefault="005259FA" w14:paraId="09A79C72" w14:textId="77777777">
      <w:pPr>
        <w:rPr>
          <w:rFonts w:ascii="Arial" w:hAnsi="Arial" w:cs="Arial"/>
          <w:bCs/>
          <w:szCs w:val="24"/>
        </w:rPr>
      </w:pPr>
    </w:p>
    <w:p w:rsidRPr="00327BC6" w:rsidR="005259FA" w:rsidP="005259FA" w:rsidRDefault="005259FA" w14:paraId="7E297BB4" w14:textId="77777777">
      <w:pPr>
        <w:numPr>
          <w:ilvl w:val="0"/>
          <w:numId w:val="1"/>
        </w:numPr>
        <w:rPr>
          <w:rFonts w:ascii="Arial" w:hAnsi="Arial" w:cs="Arial"/>
          <w:b/>
          <w:bCs/>
          <w:szCs w:val="24"/>
          <w:u w:val="single"/>
        </w:rPr>
      </w:pPr>
      <w:r w:rsidRPr="00327BC6">
        <w:rPr>
          <w:rFonts w:ascii="Arial" w:hAnsi="Arial" w:cs="Arial"/>
          <w:b/>
          <w:bCs/>
          <w:szCs w:val="24"/>
          <w:u w:val="single"/>
        </w:rPr>
        <w:t>JUSTIFICATION OF SENSITIVE QUESTIONS</w:t>
      </w:r>
    </w:p>
    <w:p w:rsidRPr="00327BC6" w:rsidR="005259FA" w:rsidRDefault="005259FA" w14:paraId="187BB4BC" w14:textId="77777777">
      <w:pPr>
        <w:rPr>
          <w:rFonts w:ascii="Arial" w:hAnsi="Arial" w:cs="Arial"/>
          <w:bCs/>
          <w:szCs w:val="24"/>
          <w:u w:val="single"/>
        </w:rPr>
      </w:pPr>
    </w:p>
    <w:p w:rsidRPr="00327BC6" w:rsidR="005259FA" w:rsidP="00F96ACA" w:rsidRDefault="00F96ACA" w14:paraId="5CD14C03" w14:textId="77777777">
      <w:pPr>
        <w:ind w:left="735"/>
        <w:rPr>
          <w:rFonts w:ascii="Arial" w:hAnsi="Arial" w:cs="Arial"/>
          <w:bCs/>
          <w:szCs w:val="24"/>
        </w:rPr>
      </w:pPr>
      <w:r>
        <w:rPr>
          <w:rFonts w:ascii="Arial" w:hAnsi="Arial" w:cs="Arial"/>
          <w:bCs/>
          <w:szCs w:val="24"/>
        </w:rPr>
        <w:t>No personally identifiable information (PII) is being collected.</w:t>
      </w:r>
    </w:p>
    <w:p w:rsidRPr="00327BC6" w:rsidR="005259FA" w:rsidRDefault="005259FA" w14:paraId="645E0660" w14:textId="77777777">
      <w:pPr>
        <w:rPr>
          <w:rFonts w:ascii="Arial" w:hAnsi="Arial" w:cs="Arial"/>
          <w:bCs/>
          <w:szCs w:val="24"/>
        </w:rPr>
      </w:pPr>
    </w:p>
    <w:p w:rsidRPr="00327BC6" w:rsidR="005259FA" w:rsidP="005259FA" w:rsidRDefault="005259FA" w14:paraId="06277150" w14:textId="77777777">
      <w:pPr>
        <w:numPr>
          <w:ilvl w:val="0"/>
          <w:numId w:val="1"/>
        </w:numPr>
        <w:rPr>
          <w:rFonts w:ascii="Arial" w:hAnsi="Arial" w:cs="Arial"/>
          <w:b/>
          <w:bCs/>
          <w:szCs w:val="24"/>
          <w:u w:val="single"/>
        </w:rPr>
      </w:pPr>
      <w:r w:rsidRPr="00327BC6">
        <w:rPr>
          <w:rFonts w:ascii="Arial" w:hAnsi="Arial" w:cs="Arial"/>
          <w:b/>
          <w:bCs/>
          <w:szCs w:val="24"/>
          <w:u w:val="single"/>
        </w:rPr>
        <w:t>ESTIMATED BURDEN OF INFORMATION COLLECTION</w:t>
      </w:r>
    </w:p>
    <w:p w:rsidRPr="00327BC6" w:rsidR="005259FA" w:rsidRDefault="005259FA" w14:paraId="3232B4C6" w14:textId="77777777">
      <w:pPr>
        <w:rPr>
          <w:rFonts w:ascii="Arial" w:hAnsi="Arial" w:cs="Arial"/>
          <w:bCs/>
          <w:szCs w:val="24"/>
          <w:u w:val="single"/>
        </w:rPr>
      </w:pPr>
    </w:p>
    <w:p w:rsidR="006E3D5F" w:rsidP="006E3D5F" w:rsidRDefault="006E3D5F" w14:paraId="5E4DD7EF" w14:textId="77777777">
      <w:pPr>
        <w:ind w:left="735"/>
        <w:rPr>
          <w:rFonts w:ascii="Arial" w:hAnsi="Arial" w:cs="Arial"/>
          <w:bCs/>
          <w:szCs w:val="24"/>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6E3D5F" w:rsidTr="00773D1B" w14:paraId="3CCEA058" w14:textId="77777777">
        <w:tc>
          <w:tcPr>
            <w:tcW w:w="1258" w:type="dxa"/>
            <w:shd w:val="clear" w:color="auto" w:fill="auto"/>
            <w:vAlign w:val="bottom"/>
          </w:tcPr>
          <w:p w:rsidRPr="00C94E69" w:rsidR="006E3D5F" w:rsidP="00773D1B" w:rsidRDefault="006E3D5F" w14:paraId="6B61DB0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6E3D5F" w:rsidP="00773D1B" w:rsidRDefault="006E3D5F" w14:paraId="241C179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6E3D5F" w:rsidP="00773D1B" w:rsidRDefault="006E3D5F" w14:paraId="64C1244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6E3D5F" w:rsidP="00773D1B" w:rsidRDefault="006E3D5F" w14:paraId="6099119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6E3D5F" w:rsidP="00773D1B" w:rsidRDefault="006E3D5F" w14:paraId="6B44428A"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6E3D5F" w:rsidP="00773D1B" w:rsidRDefault="006E3D5F" w14:paraId="34B997E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6E3D5F" w:rsidP="00773D1B" w:rsidRDefault="006E3D5F" w14:paraId="4F06393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6E3D5F" w:rsidTr="00773D1B" w14:paraId="2256AB23" w14:textId="77777777">
        <w:tc>
          <w:tcPr>
            <w:tcW w:w="1258" w:type="dxa"/>
            <w:shd w:val="clear" w:color="auto" w:fill="auto"/>
            <w:vAlign w:val="bottom"/>
          </w:tcPr>
          <w:p w:rsidRPr="00C94E69" w:rsidR="006E3D5F" w:rsidP="00773D1B" w:rsidRDefault="006E3D5F" w14:paraId="5DEA18DF" w14:textId="77777777">
            <w:pPr>
              <w:keepNext/>
              <w:keepLines/>
              <w:numPr>
                <w:ilvl w:val="12"/>
                <w:numId w:val="0"/>
              </w:numPr>
              <w:jc w:val="center"/>
              <w:rPr>
                <w:rFonts w:ascii="Arial Narrow" w:hAnsi="Arial Narrow"/>
                <w:sz w:val="18"/>
                <w:szCs w:val="18"/>
              </w:rPr>
            </w:pPr>
          </w:p>
        </w:tc>
        <w:tc>
          <w:tcPr>
            <w:tcW w:w="1916" w:type="dxa"/>
            <w:vAlign w:val="bottom"/>
          </w:tcPr>
          <w:p w:rsidRPr="00C94E69" w:rsidR="006E3D5F" w:rsidP="00773D1B" w:rsidRDefault="006E3D5F" w14:paraId="78C91918" w14:textId="77777777">
            <w:pPr>
              <w:keepNext/>
              <w:keepLines/>
              <w:numPr>
                <w:ilvl w:val="12"/>
                <w:numId w:val="0"/>
              </w:numPr>
              <w:jc w:val="center"/>
              <w:rPr>
                <w:rFonts w:ascii="Arial Narrow" w:hAnsi="Arial Narrow"/>
                <w:sz w:val="18"/>
                <w:szCs w:val="18"/>
              </w:rPr>
            </w:pPr>
            <w:r>
              <w:rPr>
                <w:rFonts w:ascii="Arial Narrow" w:hAnsi="Arial Narrow"/>
                <w:sz w:val="18"/>
                <w:szCs w:val="18"/>
              </w:rPr>
              <w:t>Form 8316</w:t>
            </w:r>
          </w:p>
        </w:tc>
        <w:tc>
          <w:tcPr>
            <w:tcW w:w="1170" w:type="dxa"/>
            <w:vAlign w:val="bottom"/>
          </w:tcPr>
          <w:p w:rsidRPr="00C94E69" w:rsidR="006E3D5F" w:rsidP="00773D1B" w:rsidRDefault="006E3D5F" w14:paraId="55D4B81C" w14:textId="77777777">
            <w:pPr>
              <w:keepNext/>
              <w:keepLines/>
              <w:numPr>
                <w:ilvl w:val="12"/>
                <w:numId w:val="0"/>
              </w:numPr>
              <w:jc w:val="center"/>
              <w:rPr>
                <w:rFonts w:ascii="Arial Narrow" w:hAnsi="Arial Narrow"/>
                <w:sz w:val="18"/>
                <w:szCs w:val="18"/>
              </w:rPr>
            </w:pPr>
            <w:r>
              <w:rPr>
                <w:rFonts w:ascii="Arial Narrow" w:hAnsi="Arial Narrow"/>
                <w:sz w:val="18"/>
                <w:szCs w:val="18"/>
              </w:rPr>
              <w:t>22,500</w:t>
            </w:r>
          </w:p>
        </w:tc>
        <w:tc>
          <w:tcPr>
            <w:tcW w:w="1170" w:type="dxa"/>
            <w:vAlign w:val="bottom"/>
          </w:tcPr>
          <w:p w:rsidRPr="00C94E69" w:rsidR="006E3D5F" w:rsidP="00773D1B" w:rsidRDefault="006E3D5F" w14:paraId="5CA7F6E4"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6E3D5F" w:rsidP="00773D1B" w:rsidRDefault="006E3D5F" w14:paraId="32B7782C" w14:textId="77777777">
            <w:pPr>
              <w:keepNext/>
              <w:keepLines/>
              <w:numPr>
                <w:ilvl w:val="12"/>
                <w:numId w:val="0"/>
              </w:numPr>
              <w:jc w:val="center"/>
              <w:rPr>
                <w:rFonts w:ascii="Arial Narrow" w:hAnsi="Arial Narrow"/>
                <w:sz w:val="18"/>
                <w:szCs w:val="18"/>
              </w:rPr>
            </w:pPr>
            <w:r>
              <w:rPr>
                <w:rFonts w:ascii="Arial Narrow" w:hAnsi="Arial Narrow"/>
                <w:sz w:val="18"/>
                <w:szCs w:val="18"/>
              </w:rPr>
              <w:t>22,500</w:t>
            </w:r>
          </w:p>
        </w:tc>
        <w:tc>
          <w:tcPr>
            <w:tcW w:w="1170" w:type="dxa"/>
            <w:vAlign w:val="bottom"/>
          </w:tcPr>
          <w:p w:rsidRPr="00C94E69" w:rsidR="006E3D5F" w:rsidP="00773D1B" w:rsidRDefault="006E3D5F" w14:paraId="438A06AD" w14:textId="77777777">
            <w:pPr>
              <w:keepNext/>
              <w:keepLines/>
              <w:numPr>
                <w:ilvl w:val="12"/>
                <w:numId w:val="0"/>
              </w:numPr>
              <w:jc w:val="center"/>
              <w:rPr>
                <w:rFonts w:ascii="Arial Narrow" w:hAnsi="Arial Narrow"/>
                <w:sz w:val="18"/>
                <w:szCs w:val="18"/>
              </w:rPr>
            </w:pPr>
            <w:r>
              <w:rPr>
                <w:rFonts w:ascii="Arial Narrow" w:hAnsi="Arial Narrow"/>
                <w:sz w:val="18"/>
                <w:szCs w:val="18"/>
              </w:rPr>
              <w:t>.25</w:t>
            </w:r>
          </w:p>
        </w:tc>
        <w:tc>
          <w:tcPr>
            <w:tcW w:w="1170" w:type="dxa"/>
            <w:shd w:val="clear" w:color="auto" w:fill="auto"/>
            <w:vAlign w:val="bottom"/>
          </w:tcPr>
          <w:p w:rsidRPr="00C94E69" w:rsidR="006E3D5F" w:rsidP="00773D1B" w:rsidRDefault="006E3D5F" w14:paraId="212EFAC2" w14:textId="77777777">
            <w:pPr>
              <w:keepNext/>
              <w:keepLines/>
              <w:numPr>
                <w:ilvl w:val="12"/>
                <w:numId w:val="0"/>
              </w:numPr>
              <w:jc w:val="center"/>
              <w:rPr>
                <w:rFonts w:ascii="Arial Narrow" w:hAnsi="Arial Narrow"/>
                <w:sz w:val="18"/>
                <w:szCs w:val="18"/>
              </w:rPr>
            </w:pPr>
            <w:r>
              <w:rPr>
                <w:rFonts w:ascii="Arial Narrow" w:hAnsi="Arial Narrow"/>
                <w:sz w:val="18"/>
                <w:szCs w:val="18"/>
              </w:rPr>
              <w:t>5,625</w:t>
            </w:r>
          </w:p>
        </w:tc>
      </w:tr>
      <w:tr w:rsidRPr="00C94E69" w:rsidR="006E3D5F" w:rsidTr="00773D1B" w14:paraId="0A1CADEC" w14:textId="77777777">
        <w:tc>
          <w:tcPr>
            <w:tcW w:w="1258" w:type="dxa"/>
            <w:shd w:val="clear" w:color="auto" w:fill="auto"/>
            <w:vAlign w:val="bottom"/>
          </w:tcPr>
          <w:p w:rsidRPr="00C94E69" w:rsidR="006E3D5F" w:rsidP="00773D1B" w:rsidRDefault="006E3D5F" w14:paraId="71F01C34"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6E3D5F" w:rsidP="00773D1B" w:rsidRDefault="006E3D5F" w14:paraId="2376E377" w14:textId="77777777">
            <w:pPr>
              <w:keepNext/>
              <w:keepLines/>
              <w:numPr>
                <w:ilvl w:val="12"/>
                <w:numId w:val="0"/>
              </w:numPr>
              <w:jc w:val="center"/>
              <w:rPr>
                <w:rFonts w:ascii="Arial Narrow" w:hAnsi="Arial Narrow"/>
                <w:sz w:val="18"/>
                <w:szCs w:val="18"/>
              </w:rPr>
            </w:pPr>
          </w:p>
        </w:tc>
        <w:tc>
          <w:tcPr>
            <w:tcW w:w="1170" w:type="dxa"/>
            <w:vAlign w:val="bottom"/>
          </w:tcPr>
          <w:p w:rsidRPr="00C94E69" w:rsidR="006E3D5F" w:rsidP="00773D1B" w:rsidRDefault="006E3D5F" w14:paraId="2301075A" w14:textId="77777777">
            <w:pPr>
              <w:keepNext/>
              <w:keepLines/>
              <w:numPr>
                <w:ilvl w:val="12"/>
                <w:numId w:val="0"/>
              </w:numPr>
              <w:jc w:val="center"/>
              <w:rPr>
                <w:rFonts w:ascii="Arial Narrow" w:hAnsi="Arial Narrow"/>
                <w:sz w:val="18"/>
                <w:szCs w:val="18"/>
              </w:rPr>
            </w:pPr>
          </w:p>
        </w:tc>
        <w:tc>
          <w:tcPr>
            <w:tcW w:w="1170" w:type="dxa"/>
            <w:vAlign w:val="bottom"/>
          </w:tcPr>
          <w:p w:rsidRPr="00C94E69" w:rsidR="006E3D5F" w:rsidP="00773D1B" w:rsidRDefault="006E3D5F" w14:paraId="7983C73B"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6E3D5F" w:rsidP="00773D1B" w:rsidRDefault="006E3D5F" w14:paraId="4F7F23D6" w14:textId="77777777">
            <w:pPr>
              <w:keepNext/>
              <w:keepLines/>
              <w:numPr>
                <w:ilvl w:val="12"/>
                <w:numId w:val="0"/>
              </w:numPr>
              <w:jc w:val="center"/>
              <w:rPr>
                <w:rFonts w:ascii="Arial Narrow" w:hAnsi="Arial Narrow"/>
                <w:sz w:val="18"/>
                <w:szCs w:val="18"/>
              </w:rPr>
            </w:pPr>
          </w:p>
        </w:tc>
        <w:tc>
          <w:tcPr>
            <w:tcW w:w="1170" w:type="dxa"/>
            <w:vAlign w:val="bottom"/>
          </w:tcPr>
          <w:p w:rsidRPr="00C94E69" w:rsidR="006E3D5F" w:rsidP="00773D1B" w:rsidRDefault="006E3D5F" w14:paraId="5B8E96E4"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6E3D5F" w:rsidP="00773D1B" w:rsidRDefault="006E3D5F" w14:paraId="083F93FB" w14:textId="77777777">
            <w:pPr>
              <w:keepNext/>
              <w:keepLines/>
              <w:numPr>
                <w:ilvl w:val="12"/>
                <w:numId w:val="0"/>
              </w:numPr>
              <w:jc w:val="center"/>
              <w:rPr>
                <w:rFonts w:ascii="Arial Narrow" w:hAnsi="Arial Narrow"/>
                <w:sz w:val="18"/>
                <w:szCs w:val="18"/>
              </w:rPr>
            </w:pPr>
          </w:p>
        </w:tc>
      </w:tr>
    </w:tbl>
    <w:p w:rsidR="006E3D5F" w:rsidRDefault="006E3D5F" w14:paraId="0948F0E2" w14:textId="77777777">
      <w:pPr>
        <w:rPr>
          <w:rFonts w:ascii="Arial" w:hAnsi="Arial" w:cs="Arial"/>
          <w:bCs/>
          <w:szCs w:val="24"/>
        </w:rPr>
      </w:pPr>
    </w:p>
    <w:p w:rsidR="006E3D5F" w:rsidRDefault="006E3D5F" w14:paraId="4E4DBFC7" w14:textId="77777777">
      <w:pPr>
        <w:rPr>
          <w:rFonts w:ascii="Arial" w:hAnsi="Arial" w:cs="Arial"/>
          <w:bCs/>
          <w:szCs w:val="24"/>
        </w:rPr>
      </w:pPr>
    </w:p>
    <w:p w:rsidR="006E3D5F" w:rsidRDefault="006E3D5F" w14:paraId="17C31F8B" w14:textId="77777777">
      <w:pPr>
        <w:rPr>
          <w:rFonts w:ascii="Arial" w:hAnsi="Arial" w:cs="Arial"/>
          <w:bCs/>
          <w:szCs w:val="24"/>
        </w:rPr>
      </w:pPr>
    </w:p>
    <w:p w:rsidRPr="00327BC6" w:rsidR="00AC0969" w:rsidRDefault="005259FA" w14:paraId="339DE0B4" w14:textId="77777777">
      <w:pPr>
        <w:rPr>
          <w:rFonts w:ascii="Arial" w:hAnsi="Arial" w:cs="Arial"/>
          <w:bCs/>
          <w:szCs w:val="24"/>
        </w:rPr>
      </w:pPr>
      <w:r w:rsidRPr="00327BC6">
        <w:rPr>
          <w:rFonts w:ascii="Arial" w:hAnsi="Arial" w:cs="Arial"/>
          <w:bCs/>
          <w:szCs w:val="24"/>
        </w:rPr>
        <w:tab/>
      </w:r>
    </w:p>
    <w:p w:rsidRPr="00327BC6" w:rsidR="005259FA" w:rsidP="005259FA" w:rsidRDefault="005259FA" w14:paraId="4AC21EA0" w14:textId="77777777">
      <w:pPr>
        <w:numPr>
          <w:ilvl w:val="0"/>
          <w:numId w:val="1"/>
        </w:numPr>
        <w:rPr>
          <w:rFonts w:ascii="Arial" w:hAnsi="Arial" w:cs="Arial"/>
          <w:b/>
          <w:bCs/>
          <w:szCs w:val="24"/>
        </w:rPr>
      </w:pPr>
      <w:r w:rsidRPr="00327BC6">
        <w:rPr>
          <w:rFonts w:ascii="Arial" w:hAnsi="Arial" w:cs="Arial"/>
          <w:b/>
          <w:bCs/>
          <w:szCs w:val="24"/>
          <w:u w:val="single"/>
        </w:rPr>
        <w:t>ESTIMATED TOTAL ANNUAL COST BURDEN TO RESPONDENTS</w:t>
      </w:r>
    </w:p>
    <w:p w:rsidRPr="00327BC6" w:rsidR="005259FA" w:rsidRDefault="005259FA" w14:paraId="141DB3AC" w14:textId="77777777">
      <w:pPr>
        <w:rPr>
          <w:rFonts w:ascii="Arial" w:hAnsi="Arial" w:cs="Arial"/>
          <w:bCs/>
          <w:szCs w:val="24"/>
        </w:rPr>
      </w:pPr>
    </w:p>
    <w:p w:rsidR="005259FA" w:rsidP="006E3D5F" w:rsidRDefault="006E3D5F" w14:paraId="52829544" w14:textId="77777777">
      <w:pPr>
        <w:ind w:left="720"/>
        <w:rPr>
          <w:rFonts w:ascii="Arial" w:hAnsi="Arial" w:cs="Arial"/>
          <w:bCs/>
          <w:szCs w:val="24"/>
        </w:rPr>
      </w:pPr>
      <w:r w:rsidRPr="006E3D5F">
        <w:rPr>
          <w:rFonts w:ascii="Arial" w:hAnsi="Arial" w:cs="Arial"/>
          <w:bCs/>
          <w:szCs w:val="24"/>
        </w:rPr>
        <w:t xml:space="preserve">To ensure more accuracy and consistency across its information collections, IRS </w:t>
      </w:r>
      <w:r w:rsidRPr="006E3D5F">
        <w:rPr>
          <w:rFonts w:ascii="Arial" w:hAnsi="Arial" w:cs="Arial"/>
          <w:bCs/>
          <w:szCs w:val="24"/>
        </w:rPr>
        <w:lastRenderedPageBreak/>
        <w:t>is currently in the process of revising the methodology it uses to estimate burden and costs. Once this methodology is complete, IRS will update this information collection to reflect a more precise estimate of burden and costs.</w:t>
      </w:r>
      <w:r w:rsidRPr="00327BC6" w:rsidR="005259FA">
        <w:rPr>
          <w:rFonts w:ascii="Arial" w:hAnsi="Arial" w:cs="Arial"/>
          <w:bCs/>
          <w:szCs w:val="24"/>
        </w:rPr>
        <w:t xml:space="preserve">     </w:t>
      </w:r>
    </w:p>
    <w:p w:rsidRPr="00327BC6" w:rsidR="006E3D5F" w:rsidP="006E3D5F" w:rsidRDefault="006E3D5F" w14:paraId="76A52BFD" w14:textId="77777777">
      <w:pPr>
        <w:ind w:left="720"/>
        <w:rPr>
          <w:rFonts w:ascii="Arial" w:hAnsi="Arial" w:cs="Arial"/>
          <w:bCs/>
          <w:szCs w:val="24"/>
        </w:rPr>
      </w:pPr>
    </w:p>
    <w:p w:rsidRPr="00327BC6" w:rsidR="005259FA" w:rsidP="005259FA" w:rsidRDefault="005259FA" w14:paraId="39958465" w14:textId="77777777">
      <w:pPr>
        <w:numPr>
          <w:ilvl w:val="0"/>
          <w:numId w:val="1"/>
        </w:numPr>
        <w:rPr>
          <w:rFonts w:ascii="Arial" w:hAnsi="Arial" w:cs="Arial"/>
          <w:b/>
          <w:bCs/>
          <w:szCs w:val="24"/>
        </w:rPr>
      </w:pPr>
      <w:r w:rsidRPr="00327BC6">
        <w:rPr>
          <w:rFonts w:ascii="Arial" w:hAnsi="Arial" w:cs="Arial"/>
          <w:b/>
          <w:bCs/>
          <w:szCs w:val="24"/>
          <w:u w:val="single"/>
        </w:rPr>
        <w:t>ESTIMATED ANNUALIZED COST TO THE FEDERAL GOVERNMENT</w:t>
      </w:r>
    </w:p>
    <w:p w:rsidRPr="00327BC6" w:rsidR="005259FA" w:rsidRDefault="005259FA" w14:paraId="3804D75B" w14:textId="77777777">
      <w:pPr>
        <w:rPr>
          <w:rFonts w:ascii="Arial" w:hAnsi="Arial" w:cs="Arial"/>
          <w:bCs/>
          <w:szCs w:val="24"/>
        </w:rPr>
      </w:pPr>
      <w:r w:rsidRPr="00327BC6">
        <w:rPr>
          <w:rFonts w:ascii="Arial" w:hAnsi="Arial" w:cs="Arial"/>
          <w:bCs/>
          <w:szCs w:val="24"/>
        </w:rPr>
        <w:t xml:space="preserve"> </w:t>
      </w:r>
    </w:p>
    <w:p w:rsidRPr="00327BC6" w:rsidR="005259FA" w:rsidRDefault="005259FA" w14:paraId="2CC68E88" w14:textId="412C1D4B">
      <w:pPr>
        <w:ind w:left="720" w:firstLine="15"/>
        <w:rPr>
          <w:rFonts w:ascii="Arial" w:hAnsi="Arial" w:cs="Arial"/>
          <w:bCs/>
          <w:szCs w:val="24"/>
        </w:rPr>
      </w:pPr>
      <w:r w:rsidRPr="00327BC6">
        <w:rPr>
          <w:rFonts w:ascii="Arial" w:hAnsi="Arial" w:cs="Arial"/>
          <w:bCs/>
          <w:szCs w:val="24"/>
        </w:rPr>
        <w:t>The primary cost to the government consists of the cost of printing the Form 83</w:t>
      </w:r>
      <w:r w:rsidRPr="00327BC6" w:rsidR="007845F1">
        <w:rPr>
          <w:rFonts w:ascii="Arial" w:hAnsi="Arial" w:cs="Arial"/>
          <w:bCs/>
          <w:szCs w:val="24"/>
        </w:rPr>
        <w:t>16</w:t>
      </w:r>
      <w:r w:rsidRPr="00327BC6">
        <w:rPr>
          <w:rFonts w:ascii="Arial" w:hAnsi="Arial" w:cs="Arial"/>
          <w:bCs/>
          <w:szCs w:val="24"/>
        </w:rPr>
        <w:t xml:space="preserve">.  </w:t>
      </w:r>
      <w:r w:rsidRPr="0070116B" w:rsidR="0070116B">
        <w:rPr>
          <w:rFonts w:ascii="Arial" w:hAnsi="Arial" w:cs="Arial"/>
          <w:bCs/>
          <w:szCs w:val="24"/>
        </w:rPr>
        <w:t>We estimate that the cost of printing the 22,500 forms at 2 cents per copy will be a total of $450 (22,500 x .02=$450).</w:t>
      </w:r>
      <w:r w:rsidRPr="00327BC6">
        <w:rPr>
          <w:rFonts w:ascii="Arial" w:hAnsi="Arial" w:cs="Arial"/>
          <w:bCs/>
          <w:szCs w:val="24"/>
        </w:rPr>
        <w:t xml:space="preserve"> However, this </w:t>
      </w:r>
      <w:r w:rsidRPr="00327BC6" w:rsidR="007845F1">
        <w:rPr>
          <w:rFonts w:ascii="Arial" w:hAnsi="Arial" w:cs="Arial"/>
          <w:bCs/>
          <w:szCs w:val="24"/>
        </w:rPr>
        <w:t>f</w:t>
      </w:r>
      <w:r w:rsidRPr="00327BC6">
        <w:rPr>
          <w:rFonts w:ascii="Arial" w:hAnsi="Arial" w:cs="Arial"/>
          <w:bCs/>
          <w:szCs w:val="24"/>
        </w:rPr>
        <w:t xml:space="preserve">orm will primarily be printed from </w:t>
      </w:r>
      <w:proofErr w:type="spellStart"/>
      <w:r w:rsidRPr="0070116B" w:rsidR="0070116B">
        <w:rPr>
          <w:rFonts w:ascii="Arial" w:hAnsi="Arial" w:cs="Arial"/>
          <w:bCs/>
          <w:szCs w:val="24"/>
        </w:rPr>
        <w:t>Servicewide</w:t>
      </w:r>
      <w:proofErr w:type="spellEnd"/>
      <w:r w:rsidRPr="0070116B" w:rsidR="0070116B">
        <w:rPr>
          <w:rFonts w:ascii="Arial" w:hAnsi="Arial" w:cs="Arial"/>
          <w:bCs/>
          <w:szCs w:val="24"/>
        </w:rPr>
        <w:t xml:space="preserve"> Electronic Research Program</w:t>
      </w:r>
      <w:r w:rsidR="0070116B">
        <w:rPr>
          <w:rFonts w:ascii="Arial" w:hAnsi="Arial" w:cs="Arial"/>
          <w:bCs/>
          <w:szCs w:val="24"/>
        </w:rPr>
        <w:t xml:space="preserve"> (</w:t>
      </w:r>
      <w:r w:rsidRPr="00327BC6">
        <w:rPr>
          <w:rFonts w:ascii="Arial" w:hAnsi="Arial" w:cs="Arial"/>
          <w:bCs/>
          <w:szCs w:val="24"/>
        </w:rPr>
        <w:t>SERP</w:t>
      </w:r>
      <w:r w:rsidR="0070116B">
        <w:rPr>
          <w:rFonts w:ascii="Arial" w:hAnsi="Arial" w:cs="Arial"/>
          <w:bCs/>
          <w:szCs w:val="24"/>
        </w:rPr>
        <w:t>),</w:t>
      </w:r>
      <w:r w:rsidRPr="00327BC6">
        <w:rPr>
          <w:rFonts w:ascii="Arial" w:hAnsi="Arial" w:cs="Arial"/>
          <w:bCs/>
          <w:szCs w:val="24"/>
        </w:rPr>
        <w:t xml:space="preserve"> and sent to taxpayers or downloaded directly by taxpayers from the </w:t>
      </w:r>
      <w:r w:rsidR="0070116B">
        <w:rPr>
          <w:rFonts w:ascii="Arial" w:hAnsi="Arial" w:cs="Arial"/>
          <w:bCs/>
          <w:szCs w:val="24"/>
        </w:rPr>
        <w:t xml:space="preserve">IRS.gov </w:t>
      </w:r>
      <w:bookmarkStart w:name="_GoBack" w:id="1"/>
      <w:bookmarkEnd w:id="1"/>
      <w:r w:rsidRPr="00327BC6">
        <w:rPr>
          <w:rFonts w:ascii="Arial" w:hAnsi="Arial" w:cs="Arial"/>
          <w:bCs/>
          <w:szCs w:val="24"/>
        </w:rPr>
        <w:t xml:space="preserve"> web site.  </w:t>
      </w:r>
    </w:p>
    <w:p w:rsidRPr="00327BC6" w:rsidR="005259FA" w:rsidRDefault="005259FA" w14:paraId="5856D464" w14:textId="77777777">
      <w:pPr>
        <w:ind w:left="720" w:firstLine="15"/>
        <w:rPr>
          <w:rFonts w:ascii="Arial" w:hAnsi="Arial" w:cs="Arial"/>
          <w:bCs/>
          <w:szCs w:val="24"/>
        </w:rPr>
      </w:pPr>
    </w:p>
    <w:p w:rsidRPr="00327BC6" w:rsidR="005259FA" w:rsidP="005259FA" w:rsidRDefault="005259FA" w14:paraId="161EEA21" w14:textId="77777777">
      <w:pPr>
        <w:numPr>
          <w:ilvl w:val="0"/>
          <w:numId w:val="1"/>
        </w:numPr>
        <w:rPr>
          <w:rFonts w:ascii="Arial" w:hAnsi="Arial" w:cs="Arial"/>
          <w:b/>
          <w:bCs/>
          <w:szCs w:val="24"/>
        </w:rPr>
      </w:pPr>
      <w:r w:rsidRPr="00327BC6">
        <w:rPr>
          <w:rFonts w:ascii="Arial" w:hAnsi="Arial" w:cs="Arial"/>
          <w:b/>
          <w:bCs/>
          <w:szCs w:val="24"/>
          <w:u w:val="single"/>
        </w:rPr>
        <w:t>REASONS FOR CHANGE IN BURDEN</w:t>
      </w:r>
    </w:p>
    <w:p w:rsidRPr="00327BC6" w:rsidR="005259FA" w:rsidRDefault="005259FA" w14:paraId="3B08B9BF" w14:textId="77777777">
      <w:pPr>
        <w:rPr>
          <w:rFonts w:ascii="Arial" w:hAnsi="Arial" w:cs="Arial"/>
          <w:bCs/>
          <w:szCs w:val="24"/>
        </w:rPr>
      </w:pPr>
    </w:p>
    <w:p w:rsidR="005259FA" w:rsidP="006E3D5F" w:rsidRDefault="006E3D5F" w14:paraId="58CAB258" w14:textId="77777777">
      <w:pPr>
        <w:ind w:left="720"/>
        <w:rPr>
          <w:rFonts w:ascii="Arial" w:hAnsi="Arial" w:cs="Arial"/>
          <w:bCs/>
          <w:szCs w:val="24"/>
        </w:rPr>
      </w:pPr>
      <w:r w:rsidRPr="006E3D5F">
        <w:rPr>
          <w:rFonts w:ascii="Arial" w:hAnsi="Arial" w:cs="Arial"/>
          <w:bCs/>
          <w:szCs w:val="24"/>
        </w:rPr>
        <w:t xml:space="preserve">There is no change in the paperwork burden previously approved by OMB.  We are making this submission to renew the OMB approval.  </w:t>
      </w:r>
    </w:p>
    <w:p w:rsidRPr="00327BC6" w:rsidR="006E3D5F" w:rsidP="006E3D5F" w:rsidRDefault="006E3D5F" w14:paraId="7328D1A0" w14:textId="77777777">
      <w:pPr>
        <w:ind w:left="720"/>
        <w:rPr>
          <w:rFonts w:ascii="Arial" w:hAnsi="Arial" w:cs="Arial"/>
          <w:bCs/>
          <w:szCs w:val="24"/>
        </w:rPr>
      </w:pPr>
    </w:p>
    <w:p w:rsidRPr="00327BC6" w:rsidR="005259FA" w:rsidP="005259FA" w:rsidRDefault="005259FA" w14:paraId="7FFEEA65" w14:textId="77777777">
      <w:pPr>
        <w:numPr>
          <w:ilvl w:val="0"/>
          <w:numId w:val="1"/>
        </w:numPr>
        <w:rPr>
          <w:rFonts w:ascii="Arial" w:hAnsi="Arial" w:cs="Arial"/>
          <w:b/>
          <w:bCs/>
          <w:szCs w:val="24"/>
        </w:rPr>
      </w:pPr>
      <w:r w:rsidRPr="00327BC6">
        <w:rPr>
          <w:rFonts w:ascii="Arial" w:hAnsi="Arial" w:cs="Arial"/>
          <w:b/>
          <w:bCs/>
          <w:szCs w:val="24"/>
          <w:u w:val="single"/>
        </w:rPr>
        <w:t>PLANS FOR TABULATION, STATISTICAL ANALYSIS AND PUBLICATION</w:t>
      </w:r>
    </w:p>
    <w:p w:rsidRPr="00327BC6" w:rsidR="005259FA" w:rsidRDefault="005259FA" w14:paraId="71732DE2" w14:textId="77777777">
      <w:pPr>
        <w:rPr>
          <w:rFonts w:ascii="Arial" w:hAnsi="Arial" w:cs="Arial"/>
          <w:bCs/>
          <w:szCs w:val="24"/>
        </w:rPr>
      </w:pPr>
    </w:p>
    <w:p w:rsidRPr="00D47A91" w:rsidR="00D47A91" w:rsidP="00D47A91" w:rsidRDefault="005259FA" w14:paraId="6AB4276B" w14:textId="77777777">
      <w:pPr>
        <w:rPr>
          <w:rFonts w:ascii="Arial" w:hAnsi="Arial" w:cs="Arial"/>
          <w:bCs/>
          <w:szCs w:val="24"/>
        </w:rPr>
      </w:pPr>
      <w:r w:rsidRPr="00327BC6">
        <w:rPr>
          <w:rFonts w:ascii="Arial" w:hAnsi="Arial" w:cs="Arial"/>
          <w:bCs/>
          <w:szCs w:val="24"/>
        </w:rPr>
        <w:t xml:space="preserve">     </w:t>
      </w:r>
      <w:r w:rsidR="00D47A91">
        <w:rPr>
          <w:rFonts w:ascii="Arial" w:hAnsi="Arial" w:cs="Arial"/>
          <w:bCs/>
          <w:szCs w:val="24"/>
        </w:rPr>
        <w:t xml:space="preserve">      </w:t>
      </w:r>
      <w:r w:rsidRPr="00D47A91" w:rsidR="00D47A91">
        <w:rPr>
          <w:rFonts w:ascii="Arial" w:hAnsi="Arial" w:cs="Arial"/>
          <w:bCs/>
          <w:szCs w:val="24"/>
        </w:rPr>
        <w:t>There are no plans for tabulation, statistical analysis, and publication.</w:t>
      </w:r>
    </w:p>
    <w:p w:rsidRPr="00327BC6" w:rsidR="005259FA" w:rsidRDefault="005259FA" w14:paraId="1C591881" w14:textId="77777777">
      <w:pPr>
        <w:rPr>
          <w:rFonts w:ascii="Arial" w:hAnsi="Arial" w:cs="Arial"/>
          <w:bCs/>
          <w:szCs w:val="24"/>
        </w:rPr>
      </w:pPr>
    </w:p>
    <w:p w:rsidRPr="00327BC6" w:rsidR="005259FA" w:rsidP="005259FA" w:rsidRDefault="005259FA" w14:paraId="210DBE2B" w14:textId="77777777">
      <w:pPr>
        <w:numPr>
          <w:ilvl w:val="0"/>
          <w:numId w:val="1"/>
        </w:numPr>
        <w:rPr>
          <w:rFonts w:ascii="Arial" w:hAnsi="Arial" w:cs="Arial"/>
          <w:b/>
          <w:bCs/>
          <w:szCs w:val="24"/>
        </w:rPr>
      </w:pPr>
      <w:r w:rsidRPr="00327BC6">
        <w:rPr>
          <w:rFonts w:ascii="Arial" w:hAnsi="Arial" w:cs="Arial"/>
          <w:b/>
          <w:bCs/>
          <w:szCs w:val="24"/>
          <w:u w:val="single"/>
        </w:rPr>
        <w:t>REASONS WHY DISPLAYING THE OMB EXPIRATION DATE IS</w:t>
      </w:r>
      <w:r w:rsidRPr="00327BC6">
        <w:rPr>
          <w:rFonts w:ascii="Arial" w:hAnsi="Arial" w:cs="Arial"/>
          <w:b/>
          <w:bCs/>
          <w:szCs w:val="24"/>
        </w:rPr>
        <w:t xml:space="preserve">  </w:t>
      </w:r>
    </w:p>
    <w:p w:rsidRPr="00327BC6" w:rsidR="005259FA" w:rsidRDefault="005259FA" w14:paraId="27453F08" w14:textId="77777777">
      <w:pPr>
        <w:rPr>
          <w:rFonts w:ascii="Arial" w:hAnsi="Arial" w:cs="Arial"/>
          <w:b/>
          <w:bCs/>
          <w:szCs w:val="24"/>
        </w:rPr>
      </w:pPr>
      <w:r w:rsidRPr="00327BC6">
        <w:rPr>
          <w:rFonts w:ascii="Arial" w:hAnsi="Arial" w:cs="Arial"/>
          <w:b/>
          <w:bCs/>
          <w:szCs w:val="24"/>
        </w:rPr>
        <w:t xml:space="preserve">     </w:t>
      </w:r>
      <w:r w:rsidRPr="00327BC6">
        <w:rPr>
          <w:rFonts w:ascii="Arial" w:hAnsi="Arial" w:cs="Arial"/>
          <w:b/>
          <w:bCs/>
          <w:szCs w:val="24"/>
          <w:u w:val="single"/>
        </w:rPr>
        <w:t>INAPPROPRIATE</w:t>
      </w:r>
    </w:p>
    <w:p w:rsidRPr="00327BC6" w:rsidR="005259FA" w:rsidRDefault="005259FA" w14:paraId="268FCD5B" w14:textId="77777777">
      <w:pPr>
        <w:rPr>
          <w:rFonts w:ascii="Arial" w:hAnsi="Arial" w:cs="Arial"/>
          <w:bCs/>
          <w:szCs w:val="24"/>
        </w:rPr>
      </w:pPr>
    </w:p>
    <w:p w:rsidR="005259FA" w:rsidP="006E3D5F" w:rsidRDefault="00DD697D" w14:paraId="75C5DF6B" w14:textId="77777777">
      <w:pPr>
        <w:ind w:left="720" w:firstLine="15"/>
        <w:rPr>
          <w:rFonts w:ascii="Arial" w:hAnsi="Arial" w:cs="Arial"/>
          <w:bCs/>
          <w:szCs w:val="24"/>
        </w:rPr>
      </w:pPr>
      <w:r w:rsidRPr="00327BC6">
        <w:rPr>
          <w:rFonts w:ascii="Arial" w:hAnsi="Arial" w:cs="Arial"/>
          <w:bCs/>
          <w:szCs w:val="24"/>
        </w:rPr>
        <w:t xml:space="preserve"> </w:t>
      </w:r>
      <w:r w:rsidRPr="006E3D5F" w:rsidR="006E3D5F">
        <w:rPr>
          <w:rFonts w:ascii="Arial" w:hAnsi="Arial" w:cs="Arial"/>
          <w:bCs/>
          <w:szCs w:val="24"/>
        </w:rPr>
        <w:t>IRS believes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327BC6" w:rsidR="006E3D5F" w:rsidP="006E3D5F" w:rsidRDefault="006E3D5F" w14:paraId="4318F106" w14:textId="77777777">
      <w:pPr>
        <w:ind w:left="720" w:firstLine="15"/>
        <w:rPr>
          <w:rFonts w:ascii="Arial" w:hAnsi="Arial" w:cs="Arial"/>
          <w:bCs/>
          <w:szCs w:val="24"/>
        </w:rPr>
      </w:pPr>
    </w:p>
    <w:p w:rsidRPr="00327BC6" w:rsidR="005259FA" w:rsidP="005259FA" w:rsidRDefault="005259FA" w14:paraId="2EE35569" w14:textId="77777777">
      <w:pPr>
        <w:numPr>
          <w:ilvl w:val="0"/>
          <w:numId w:val="1"/>
        </w:numPr>
        <w:rPr>
          <w:rFonts w:ascii="Arial" w:hAnsi="Arial" w:cs="Arial"/>
          <w:b/>
          <w:bCs/>
          <w:szCs w:val="24"/>
        </w:rPr>
      </w:pPr>
      <w:r w:rsidRPr="00327BC6">
        <w:rPr>
          <w:rFonts w:ascii="Arial" w:hAnsi="Arial" w:cs="Arial"/>
          <w:b/>
          <w:bCs/>
          <w:szCs w:val="24"/>
          <w:u w:val="single"/>
        </w:rPr>
        <w:t xml:space="preserve">EXCEPTIONS TO THE CERTIFICATION STATEMENT </w:t>
      </w:r>
    </w:p>
    <w:p w:rsidRPr="00327BC6" w:rsidR="005259FA" w:rsidRDefault="005259FA" w14:paraId="62507C01" w14:textId="77777777">
      <w:pPr>
        <w:rPr>
          <w:rFonts w:ascii="Arial" w:hAnsi="Arial" w:cs="Arial"/>
          <w:bCs/>
          <w:szCs w:val="24"/>
        </w:rPr>
      </w:pPr>
    </w:p>
    <w:p w:rsidRPr="00327BC6" w:rsidR="005259FA" w:rsidRDefault="005259FA" w14:paraId="44B20A8E" w14:textId="77777777">
      <w:pPr>
        <w:rPr>
          <w:rFonts w:ascii="Arial" w:hAnsi="Arial" w:cs="Arial"/>
          <w:bCs/>
          <w:szCs w:val="24"/>
        </w:rPr>
      </w:pPr>
      <w:r w:rsidRPr="00327BC6">
        <w:rPr>
          <w:rFonts w:ascii="Arial" w:hAnsi="Arial" w:cs="Arial"/>
          <w:bCs/>
          <w:szCs w:val="24"/>
        </w:rPr>
        <w:t xml:space="preserve">     </w:t>
      </w:r>
      <w:r w:rsidR="00D47A91">
        <w:rPr>
          <w:rFonts w:ascii="Arial" w:hAnsi="Arial" w:cs="Arial"/>
          <w:bCs/>
          <w:szCs w:val="24"/>
        </w:rPr>
        <w:t xml:space="preserve">       </w:t>
      </w:r>
      <w:r w:rsidRPr="00D47A91" w:rsidR="00D47A91">
        <w:rPr>
          <w:rFonts w:ascii="Arial" w:hAnsi="Arial" w:cs="Arial"/>
          <w:bCs/>
          <w:szCs w:val="24"/>
        </w:rPr>
        <w:t>There are no exceptions to the certification statement.</w:t>
      </w:r>
    </w:p>
    <w:p w:rsidRPr="00327BC6" w:rsidR="005259FA" w:rsidRDefault="005259FA" w14:paraId="7D4BBB67" w14:textId="77777777">
      <w:pPr>
        <w:rPr>
          <w:rFonts w:ascii="Arial" w:hAnsi="Arial" w:cs="Arial"/>
          <w:bCs/>
          <w:szCs w:val="24"/>
        </w:rPr>
      </w:pPr>
    </w:p>
    <w:p w:rsidRPr="00327BC6" w:rsidR="005259FA" w:rsidRDefault="005259FA" w14:paraId="5D616C1B" w14:textId="77777777">
      <w:pPr>
        <w:rPr>
          <w:rFonts w:ascii="Arial" w:hAnsi="Arial" w:cs="Arial"/>
          <w:bCs/>
          <w:color w:val="000000"/>
          <w:szCs w:val="24"/>
        </w:rPr>
      </w:pPr>
      <w:r w:rsidRPr="00327BC6">
        <w:rPr>
          <w:rFonts w:ascii="Arial" w:hAnsi="Arial" w:cs="Arial"/>
          <w:b/>
          <w:color w:val="000000"/>
          <w:szCs w:val="24"/>
          <w:u w:val="single"/>
        </w:rPr>
        <w:t>Note:</w:t>
      </w:r>
      <w:r w:rsidRPr="00327BC6">
        <w:rPr>
          <w:rFonts w:ascii="Arial" w:hAnsi="Arial" w:cs="Arial"/>
          <w:bCs/>
          <w:color w:val="000000"/>
          <w:szCs w:val="24"/>
        </w:rPr>
        <w:t xml:space="preserve">  The following paragraph applies to all of the collections of information in this submission:</w:t>
      </w:r>
    </w:p>
    <w:p w:rsidRPr="00327BC6" w:rsidR="005259FA" w:rsidRDefault="005259FA" w14:paraId="7D7D343A" w14:textId="77777777">
      <w:pPr>
        <w:rPr>
          <w:rFonts w:ascii="Arial" w:hAnsi="Arial" w:cs="Arial"/>
          <w:bCs/>
          <w:color w:val="000000"/>
          <w:szCs w:val="24"/>
        </w:rPr>
      </w:pPr>
    </w:p>
    <w:p w:rsidRPr="00327BC6" w:rsidR="00762D88" w:rsidP="00AC0969" w:rsidRDefault="005259FA" w14:paraId="47498EE7" w14:textId="77777777">
      <w:pPr>
        <w:rPr>
          <w:rFonts w:ascii="Arial" w:hAnsi="Arial" w:cs="Arial"/>
          <w:b/>
          <w:szCs w:val="24"/>
        </w:rPr>
      </w:pPr>
      <w:r w:rsidRPr="00327BC6">
        <w:rPr>
          <w:rFonts w:ascii="Arial" w:hAnsi="Arial" w:cs="Arial"/>
          <w:bCs/>
          <w:color w:val="000000"/>
          <w:szCs w:val="24"/>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Pr="00327BC6">
        <w:rPr>
          <w:rFonts w:ascii="Arial" w:hAnsi="Arial" w:cs="Arial"/>
          <w:bCs/>
          <w:color w:val="000000"/>
          <w:szCs w:val="24"/>
        </w:rPr>
        <w:tab/>
      </w:r>
      <w:r w:rsidRPr="00327BC6">
        <w:rPr>
          <w:rFonts w:ascii="Arial" w:hAnsi="Arial" w:cs="Arial"/>
          <w:b/>
          <w:color w:val="000000"/>
          <w:szCs w:val="24"/>
        </w:rPr>
        <w:t xml:space="preserve">  </w:t>
      </w:r>
    </w:p>
    <w:sectPr w:rsidRPr="00327BC6" w:rsidR="00762D88">
      <w:head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DA49" w14:textId="77777777" w:rsidR="00773D1B" w:rsidRDefault="00773D1B">
      <w:r>
        <w:separator/>
      </w:r>
    </w:p>
  </w:endnote>
  <w:endnote w:type="continuationSeparator" w:id="0">
    <w:p w14:paraId="5840CABB" w14:textId="77777777" w:rsidR="00773D1B" w:rsidRDefault="0077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BB4E" w14:textId="77777777" w:rsidR="00D86C81" w:rsidRDefault="00D86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F78E0" w14:textId="77777777" w:rsidR="00D86C81" w:rsidRDefault="00D86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42A6" w14:textId="77777777" w:rsidR="00D86C81" w:rsidRDefault="00D86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6ACA">
      <w:rPr>
        <w:rStyle w:val="PageNumber"/>
        <w:noProof/>
      </w:rPr>
      <w:t>4</w:t>
    </w:r>
    <w:r>
      <w:rPr>
        <w:rStyle w:val="PageNumber"/>
      </w:rPr>
      <w:fldChar w:fldCharType="end"/>
    </w:r>
  </w:p>
  <w:p w14:paraId="0A3B80AC" w14:textId="77777777" w:rsidR="00D86C81" w:rsidRDefault="00D8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C1B3E" w14:textId="77777777" w:rsidR="00773D1B" w:rsidRDefault="00773D1B">
      <w:r>
        <w:separator/>
      </w:r>
    </w:p>
  </w:footnote>
  <w:footnote w:type="continuationSeparator" w:id="0">
    <w:p w14:paraId="4C2408AA" w14:textId="77777777" w:rsidR="00773D1B" w:rsidRDefault="0077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4932" w14:textId="77777777" w:rsidR="00D86C81" w:rsidRDefault="00D86C81">
    <w:pPr>
      <w:framePr w:w="9361" w:wrap="notBeside" w:vAnchor="text" w:hAnchor="text" w:x="1" w:y="1"/>
      <w:jc w:val="center"/>
      <w:rPr>
        <w:b/>
      </w:rPr>
    </w:pPr>
    <w:r>
      <w:rPr>
        <w:b/>
      </w:rPr>
      <w:fldChar w:fldCharType="begin"/>
    </w:r>
    <w:r>
      <w:rPr>
        <w:b/>
      </w:rPr>
      <w:instrText xml:space="preserve">PAGE </w:instrText>
    </w:r>
    <w:r>
      <w:rPr>
        <w:b/>
      </w:rPr>
      <w:fldChar w:fldCharType="separate"/>
    </w:r>
    <w:r w:rsidR="00F96ACA">
      <w:rPr>
        <w:b/>
        <w:noProof/>
      </w:rPr>
      <w:t>4</w:t>
    </w:r>
    <w:r>
      <w:rPr>
        <w:b/>
      </w:rPr>
      <w:fldChar w:fldCharType="end"/>
    </w:r>
  </w:p>
  <w:p w14:paraId="268ECEEB" w14:textId="77777777" w:rsidR="00D86C81" w:rsidRDefault="00D86C81"/>
  <w:p w14:paraId="4FA4D959" w14:textId="77777777" w:rsidR="00D86C81" w:rsidRDefault="00D86C81">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690"/>
    <w:multiLevelType w:val="singleLevel"/>
    <w:tmpl w:val="37AE84BA"/>
    <w:lvl w:ilvl="0">
      <w:start w:val="3"/>
      <w:numFmt w:val="decimal"/>
      <w:lvlText w:val="%1."/>
      <w:lvlJc w:val="left"/>
      <w:pPr>
        <w:tabs>
          <w:tab w:val="num" w:pos="735"/>
        </w:tabs>
        <w:ind w:left="735" w:hanging="735"/>
      </w:pPr>
      <w:rPr>
        <w:rFonts w:hint="default"/>
        <w:u w:val="none"/>
      </w:rPr>
    </w:lvl>
  </w:abstractNum>
  <w:abstractNum w:abstractNumId="1" w15:restartNumberingAfterBreak="0">
    <w:nsid w:val="2C1C5DA6"/>
    <w:multiLevelType w:val="hybridMultilevel"/>
    <w:tmpl w:val="2C309362"/>
    <w:lvl w:ilvl="0" w:tplc="2D6CD0E2">
      <w:start w:val="1"/>
      <w:numFmt w:val="decimal"/>
      <w:lvlText w:val="%1."/>
      <w:lvlJc w:val="left"/>
      <w:pPr>
        <w:tabs>
          <w:tab w:val="num" w:pos="1095"/>
        </w:tabs>
        <w:ind w:left="109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F276EB"/>
    <w:multiLevelType w:val="hybridMultilevel"/>
    <w:tmpl w:val="E8DE3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19769A"/>
    <w:multiLevelType w:val="hybridMultilevel"/>
    <w:tmpl w:val="3E0EEE34"/>
    <w:lvl w:ilvl="0" w:tplc="DCCE7558">
      <w:start w:val="10"/>
      <w:numFmt w:val="decimal"/>
      <w:lvlText w:val="%1."/>
      <w:lvlJc w:val="left"/>
      <w:pPr>
        <w:tabs>
          <w:tab w:val="num" w:pos="1095"/>
        </w:tabs>
        <w:ind w:left="1095" w:hanging="7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033BE0"/>
    <w:multiLevelType w:val="hybridMultilevel"/>
    <w:tmpl w:val="7500E3B6"/>
    <w:lvl w:ilvl="0" w:tplc="37AE84BA">
      <w:start w:val="3"/>
      <w:numFmt w:val="decimal"/>
      <w:lvlText w:val="%1."/>
      <w:lvlJc w:val="left"/>
      <w:pPr>
        <w:tabs>
          <w:tab w:val="num" w:pos="735"/>
        </w:tabs>
        <w:ind w:left="735" w:hanging="7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9FA"/>
    <w:rsid w:val="00043A8D"/>
    <w:rsid w:val="000C750D"/>
    <w:rsid w:val="00203875"/>
    <w:rsid w:val="002E4021"/>
    <w:rsid w:val="00327BC6"/>
    <w:rsid w:val="0034681C"/>
    <w:rsid w:val="00402C37"/>
    <w:rsid w:val="005259FA"/>
    <w:rsid w:val="005B70AB"/>
    <w:rsid w:val="00610410"/>
    <w:rsid w:val="006801B1"/>
    <w:rsid w:val="006E3D5F"/>
    <w:rsid w:val="0070116B"/>
    <w:rsid w:val="00762D88"/>
    <w:rsid w:val="00773D1B"/>
    <w:rsid w:val="007845F1"/>
    <w:rsid w:val="007B739C"/>
    <w:rsid w:val="0082760F"/>
    <w:rsid w:val="00924A6C"/>
    <w:rsid w:val="00944803"/>
    <w:rsid w:val="009A477D"/>
    <w:rsid w:val="00AC0969"/>
    <w:rsid w:val="00CF5638"/>
    <w:rsid w:val="00D41861"/>
    <w:rsid w:val="00D47A91"/>
    <w:rsid w:val="00D64D1C"/>
    <w:rsid w:val="00D86C81"/>
    <w:rsid w:val="00DD697D"/>
    <w:rsid w:val="00F96ACA"/>
    <w:rsid w:val="00FD7AF4"/>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03F86"/>
  <w15:chartTrackingRefBased/>
  <w15:docId w15:val="{923ACBFD-81AE-4E92-AFEF-970A8838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center" w:pos="4680"/>
      </w:tabs>
      <w:jc w:val="center"/>
    </w:pPr>
    <w:rPr>
      <w:b/>
    </w:rPr>
  </w:style>
  <w:style w:type="paragraph" w:styleId="Subtitle">
    <w:name w:val="Subtitle"/>
    <w:basedOn w:val="Normal"/>
    <w:qFormat/>
    <w:pPr>
      <w:tabs>
        <w:tab w:val="center" w:pos="4680"/>
      </w:tabs>
    </w:pPr>
    <w:rPr>
      <w:b/>
    </w:rPr>
  </w:style>
  <w:style w:type="paragraph" w:styleId="BodyTextIndent">
    <w:name w:val="Body Text Indent"/>
    <w:basedOn w:val="Normal"/>
    <w:pPr>
      <w:ind w:left="720"/>
    </w:pPr>
    <w:rPr>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pPr>
    <w:rPr>
      <w:b/>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irs</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dc:creator>
  <cp:keywords/>
  <cp:lastModifiedBy>Van Dyke Lanita</cp:lastModifiedBy>
  <cp:revision>2</cp:revision>
  <cp:lastPrinted>2007-02-27T16:04:00Z</cp:lastPrinted>
  <dcterms:created xsi:type="dcterms:W3CDTF">2020-06-17T15:53:00Z</dcterms:created>
  <dcterms:modified xsi:type="dcterms:W3CDTF">2020-06-17T15:53:00Z</dcterms:modified>
</cp:coreProperties>
</file>