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7D" w:rsidP="005A687D" w:rsidRDefault="005A687D">
      <w:pPr>
        <w:pStyle w:val="Header"/>
        <w:jc w:val="right"/>
      </w:pPr>
      <w:r>
        <w:t>OMB Control Number: 1670-</w:t>
      </w:r>
      <w:r w:rsidR="002A1366">
        <w:t>0037</w:t>
      </w:r>
    </w:p>
    <w:p w:rsidR="005A687D" w:rsidP="005A687D" w:rsidRDefault="002A1366">
      <w:pPr>
        <w:pStyle w:val="Header"/>
      </w:pPr>
      <w:r>
        <w:tab/>
      </w:r>
      <w:r>
        <w:tab/>
        <w:t>OMB Expiration Date: 12/31/2021</w:t>
      </w:r>
    </w:p>
    <w:p w:rsidR="003D565E" w:rsidP="003D565E" w:rsidRDefault="003D565E"/>
    <w:p w:rsidRPr="003E16C6" w:rsidR="005A687D" w:rsidP="005A687D" w:rsidRDefault="005A687D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Pr="003413E9" w:rsidR="005A687D" w:rsidP="005A687D" w:rsidRDefault="005A687D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Pr="00E8083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="007B2A8E">
        <w:rPr>
          <w:rFonts w:ascii="Arial" w:hAnsi="Arial" w:cs="Arial"/>
          <w:sz w:val="18"/>
          <w:szCs w:val="18"/>
        </w:rPr>
        <w:t>DHS/CISA/CSD</w:t>
      </w:r>
      <w:bookmarkStart w:name="_GoBack" w:id="0"/>
      <w:bookmarkEnd w:id="0"/>
      <w:r w:rsidRPr="00B33BC8">
        <w:rPr>
          <w:rFonts w:ascii="Arial" w:hAnsi="Arial" w:cs="Arial"/>
          <w:sz w:val="18"/>
          <w:szCs w:val="18"/>
        </w:rPr>
        <w:t>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="002A1366">
        <w:rPr>
          <w:rFonts w:ascii="Arial" w:hAnsi="Arial" w:cs="Arial"/>
          <w:i/>
          <w:iCs/>
          <w:sz w:val="18"/>
          <w:szCs w:val="18"/>
        </w:rPr>
        <w:t>1670-0037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3D565E" w:rsidP="00016AEA" w:rsidRDefault="003D565E">
      <w:pPr>
        <w:pStyle w:val="PlainText"/>
      </w:pPr>
    </w:p>
    <w:p w:rsidR="003D565E" w:rsidP="00016AEA" w:rsidRDefault="003D565E">
      <w:pPr>
        <w:pStyle w:val="PlainText"/>
      </w:pPr>
    </w:p>
    <w:p w:rsidRPr="00AA0FD8" w:rsidR="00016AEA" w:rsidP="00016AEA" w:rsidRDefault="00016AEA">
      <w:pPr>
        <w:pStyle w:val="PlainText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AA0FD8">
        <w:rPr>
          <w:rFonts w:asciiTheme="majorHAnsi" w:hAnsiTheme="majorHAnsi"/>
          <w:b/>
          <w:color w:val="1F497D" w:themeColor="text2"/>
          <w:sz w:val="28"/>
          <w:szCs w:val="28"/>
        </w:rPr>
        <w:t>Mail Lists (NCAS) Subscription Form</w:t>
      </w:r>
    </w:p>
    <w:p w:rsidR="008523E4" w:rsidP="00016AEA" w:rsidRDefault="007B2A8E">
      <w:pPr>
        <w:pStyle w:val="PlainText"/>
        <w:rPr>
          <w:noProof/>
        </w:rPr>
      </w:pPr>
      <w:hyperlink w:history="1" r:id="rId4">
        <w:r w:rsidRPr="004756BB" w:rsidR="008523E4">
          <w:rPr>
            <w:rStyle w:val="Hyperlink"/>
            <w:noProof/>
          </w:rPr>
          <w:t>https://public.govdelivery.com/accounts/USDHSUSCERT/subscribers/qualify?email=name@email.com&amp;submit=Subscribe</w:t>
        </w:r>
      </w:hyperlink>
      <w:r w:rsidR="008523E4">
        <w:rPr>
          <w:noProof/>
        </w:rPr>
        <w:t xml:space="preserve"> </w:t>
      </w:r>
    </w:p>
    <w:p w:rsidR="00AA0FD8" w:rsidP="00016AEA" w:rsidRDefault="00AA0FD8">
      <w:pPr>
        <w:pStyle w:val="PlainText"/>
        <w:rPr>
          <w:noProof/>
        </w:rPr>
      </w:pPr>
    </w:p>
    <w:p w:rsidR="004708F5" w:rsidP="00016AEA" w:rsidRDefault="004708F5">
      <w:pPr>
        <w:pStyle w:val="PlainText"/>
        <w:rPr>
          <w:noProof/>
        </w:rPr>
      </w:pPr>
      <w:r>
        <w:rPr>
          <w:noProof/>
        </w:rPr>
        <w:t>US-CERT Public Website Homepage and Footer:</w:t>
      </w:r>
    </w:p>
    <w:p w:rsidR="004708F5" w:rsidP="00016AEA" w:rsidRDefault="004708F5">
      <w:pPr>
        <w:pStyle w:val="PlainText"/>
        <w:rPr>
          <w:noProof/>
        </w:rPr>
      </w:pPr>
    </w:p>
    <w:p w:rsidR="003D565E" w:rsidP="00016AEA" w:rsidRDefault="008523E4">
      <w:pPr>
        <w:pStyle w:val="PlainText"/>
      </w:pPr>
      <w:r>
        <w:rPr>
          <w:noProof/>
        </w:rPr>
        <w:drawing>
          <wp:inline distT="0" distB="0" distL="0" distR="0">
            <wp:extent cx="5830432" cy="211851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 Lists (NCAS) Subscription For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" t="3187" b="3577"/>
                    <a:stretch/>
                  </pic:blipFill>
                  <pic:spPr bwMode="auto">
                    <a:xfrm>
                      <a:off x="0" y="0"/>
                      <a:ext cx="5834885" cy="212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233" w:rsidP="00016AEA" w:rsidRDefault="006F6233">
      <w:pPr>
        <w:pStyle w:val="PlainText"/>
      </w:pPr>
      <w:r>
        <w:rPr>
          <w:noProof/>
        </w:rPr>
        <w:drawing>
          <wp:inline distT="0" distB="0" distL="0" distR="0" wp14:anchorId="61C9D171" wp14:editId="17169622">
            <wp:extent cx="4838700" cy="1838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233" w:rsidRDefault="006F6233">
      <w:pPr>
        <w:rPr>
          <w:rFonts w:ascii="Calibri" w:hAnsi="Calibri"/>
          <w:szCs w:val="21"/>
        </w:rPr>
      </w:pPr>
      <w:r>
        <w:br w:type="page"/>
      </w:r>
    </w:p>
    <w:p w:rsidR="004708F5" w:rsidP="00016AEA" w:rsidRDefault="004708F5">
      <w:pPr>
        <w:pStyle w:val="PlainText"/>
      </w:pPr>
      <w:r>
        <w:lastRenderedPageBreak/>
        <w:t>Subscription Type: Email</w:t>
      </w:r>
    </w:p>
    <w:p w:rsidR="004708F5" w:rsidP="00016AEA" w:rsidRDefault="004708F5">
      <w:pPr>
        <w:pStyle w:val="PlainText"/>
      </w:pPr>
    </w:p>
    <w:p w:rsidR="003D565E" w:rsidP="00016AEA" w:rsidRDefault="006F6233">
      <w:pPr>
        <w:pStyle w:val="PlainText"/>
      </w:pPr>
      <w:r>
        <w:rPr>
          <w:noProof/>
        </w:rPr>
        <w:drawing>
          <wp:inline distT="0" distB="0" distL="0" distR="0" wp14:anchorId="6224D599" wp14:editId="71DB2884">
            <wp:extent cx="5943600" cy="697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8F5" w:rsidRDefault="004708F5">
      <w:pPr>
        <w:rPr>
          <w:rFonts w:ascii="Calibri" w:hAnsi="Calibri"/>
          <w:szCs w:val="21"/>
        </w:rPr>
      </w:pPr>
      <w:r>
        <w:br w:type="page"/>
      </w:r>
    </w:p>
    <w:p w:rsidR="004708F5" w:rsidP="004708F5" w:rsidRDefault="004708F5">
      <w:pPr>
        <w:pStyle w:val="PlainText"/>
      </w:pPr>
      <w:r>
        <w:lastRenderedPageBreak/>
        <w:t xml:space="preserve">Subscription Type: SMS / Text Message </w:t>
      </w:r>
    </w:p>
    <w:p w:rsidR="004708F5" w:rsidP="004708F5" w:rsidRDefault="004708F5">
      <w:pPr>
        <w:pStyle w:val="PlainText"/>
      </w:pPr>
    </w:p>
    <w:p w:rsidR="004708F5" w:rsidP="00016AEA" w:rsidRDefault="004708F5">
      <w:pPr>
        <w:pStyle w:val="PlainText"/>
      </w:pPr>
      <w:r>
        <w:rPr>
          <w:noProof/>
        </w:rPr>
        <w:drawing>
          <wp:inline distT="0" distB="0" distL="0" distR="0" wp14:anchorId="2F34122A" wp14:editId="36FA0BE7">
            <wp:extent cx="5943600" cy="6409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EA"/>
    <w:rsid w:val="00016AEA"/>
    <w:rsid w:val="002A1366"/>
    <w:rsid w:val="003D565E"/>
    <w:rsid w:val="004708F5"/>
    <w:rsid w:val="00594B8B"/>
    <w:rsid w:val="005A687D"/>
    <w:rsid w:val="006F6233"/>
    <w:rsid w:val="007B2A8E"/>
    <w:rsid w:val="007B57C4"/>
    <w:rsid w:val="008523E4"/>
    <w:rsid w:val="00A25AF6"/>
    <w:rsid w:val="00AA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15D8"/>
  <w15:docId w15:val="{86FFB11A-887A-4028-B68B-05299C27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ublic.govdelivery.com/accounts/USDHSUSCERT/subscribers/qualify?email=name@email.com&amp;submit=Subscri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54704D225943A95A5C65FADE43E5" ma:contentTypeVersion="2" ma:contentTypeDescription="Create a new document." ma:contentTypeScope="" ma:versionID="3dcf3eb7615906fb397228a3a938dbbf">
  <xsd:schema xmlns:xsd="http://www.w3.org/2001/XMLSchema" xmlns:xs="http://www.w3.org/2001/XMLSchema" xmlns:p="http://schemas.microsoft.com/office/2006/metadata/properties" xmlns:ns2="975268f3-bf70-419e-a49f-bac05cee2310" targetNamespace="http://schemas.microsoft.com/office/2006/metadata/properties" ma:root="true" ma:fieldsID="aaddd8c902c2379f2a56ab29ded51b9d" ns2:_="">
    <xsd:import namespace="975268f3-bf70-419e-a49f-bac05cee2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68f3-bf70-419e-a49f-bac05cee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B57BA4-EC19-4890-A135-BE44D6405DD7}"/>
</file>

<file path=customXml/itemProps2.xml><?xml version="1.0" encoding="utf-8"?>
<ds:datastoreItem xmlns:ds="http://schemas.openxmlformats.org/officeDocument/2006/customXml" ds:itemID="{19D45C87-68E6-4562-84B0-6684AFB6282E}"/>
</file>

<file path=customXml/itemProps3.xml><?xml version="1.0" encoding="utf-8"?>
<ds:datastoreItem xmlns:ds="http://schemas.openxmlformats.org/officeDocument/2006/customXml" ds:itemID="{59621078-9EB6-4421-A887-D363CFD29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Stasko, Molly</cp:lastModifiedBy>
  <cp:revision>9</cp:revision>
  <dcterms:created xsi:type="dcterms:W3CDTF">2017-04-27T15:38:00Z</dcterms:created>
  <dcterms:modified xsi:type="dcterms:W3CDTF">2019-08-28T13:02:00Z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0x010100E1DE54704D225943A95A5C65FADE43E5</vt:lpwstr>
  </property>
</Properties>
</file>