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37DA0" w:rsidR="00FD7563" w:rsidP="00FD7563" w:rsidRDefault="00FD7563">
      <w:pPr>
        <w:tabs>
          <w:tab w:val="center" w:pos="4680"/>
          <w:tab w:val="right" w:pos="9360"/>
        </w:tabs>
        <w:spacing w:after="0" w:line="240" w:lineRule="auto"/>
        <w:jc w:val="right"/>
        <w:rPr>
          <w:rFonts w:eastAsia="Calibri" w:cstheme="minorHAnsi"/>
          <w:b/>
        </w:rPr>
      </w:pPr>
      <w:r w:rsidRPr="00337DA0">
        <w:rPr>
          <w:rFonts w:ascii="Calibri" w:hAnsi="Calibri" w:eastAsia="Calibri" w:cs="Times New Roman"/>
          <w:b/>
        </w:rPr>
        <w:t>OM</w:t>
      </w:r>
      <w:r>
        <w:rPr>
          <w:rFonts w:eastAsia="Calibri" w:cstheme="minorHAnsi"/>
          <w:b/>
        </w:rPr>
        <w:t>B Control No. 3064-0127</w:t>
      </w:r>
    </w:p>
    <w:p w:rsidRPr="00337DA0" w:rsidR="00FD7563" w:rsidP="00FD7563" w:rsidRDefault="00FD7563">
      <w:pPr>
        <w:tabs>
          <w:tab w:val="center" w:pos="4680"/>
          <w:tab w:val="right" w:pos="9360"/>
        </w:tabs>
        <w:spacing w:after="0" w:line="240" w:lineRule="auto"/>
        <w:jc w:val="right"/>
        <w:rPr>
          <w:rFonts w:eastAsia="Calibri" w:cstheme="minorHAnsi"/>
          <w:b/>
        </w:rPr>
      </w:pPr>
      <w:r>
        <w:rPr>
          <w:rFonts w:eastAsia="Calibri" w:cstheme="minorHAnsi"/>
          <w:b/>
        </w:rPr>
        <w:t>Expiration Date: July 31, 2023</w:t>
      </w:r>
    </w:p>
    <w:p w:rsidRPr="00EE4826" w:rsidR="00FD7563" w:rsidP="00EE4826" w:rsidRDefault="00FD7563">
      <w:pPr>
        <w:spacing w:after="0"/>
        <w:rPr>
          <w:rFonts w:cstheme="minorHAnsi"/>
          <w:b/>
          <w:sz w:val="16"/>
          <w:szCs w:val="16"/>
        </w:rPr>
      </w:pPr>
    </w:p>
    <w:p w:rsidRPr="00BB1E17" w:rsidR="00FD7563" w:rsidP="00FB0FE8" w:rsidRDefault="00FD7563">
      <w:pPr>
        <w:spacing w:after="0"/>
        <w:jc w:val="center"/>
        <w:rPr>
          <w:rFonts w:cstheme="minorHAnsi"/>
          <w:b/>
          <w:sz w:val="24"/>
          <w:szCs w:val="24"/>
        </w:rPr>
      </w:pPr>
      <w:r w:rsidRPr="00BB1E17">
        <w:rPr>
          <w:rFonts w:cstheme="minorHAnsi"/>
          <w:b/>
          <w:sz w:val="24"/>
          <w:szCs w:val="24"/>
          <w:u w:val="single"/>
        </w:rPr>
        <w:t>PRA Burden Statement</w:t>
      </w:r>
    </w:p>
    <w:p w:rsidR="00FD7563" w:rsidP="00FD7563" w:rsidRDefault="00FD7563">
      <w:pPr>
        <w:rPr>
          <w:rFonts w:ascii="Times New Roman" w:hAnsi="Times New Roman" w:cs="Times New Roman"/>
          <w:b/>
          <w:sz w:val="24"/>
          <w:szCs w:val="24"/>
        </w:rPr>
      </w:pPr>
      <w:r w:rsidRPr="00BB1E17">
        <w:rPr>
          <w:rFonts w:cstheme="minorHAnsi"/>
          <w:b/>
          <w:sz w:val="24"/>
          <w:szCs w:val="24"/>
        </w:rPr>
        <w:t xml:space="preserve">An agency may not conduct or sponsor, and a person is not required to respond to, a collection of information unless it displays a currently valid Office of Management and Budget (OMB) control number.  The </w:t>
      </w:r>
      <w:r w:rsidRPr="00FD7563">
        <w:rPr>
          <w:rFonts w:cstheme="minorHAnsi"/>
          <w:b/>
          <w:i/>
          <w:sz w:val="24"/>
          <w:szCs w:val="24"/>
        </w:rPr>
        <w:t>How Money Smart Are You? Satisfaction Survey</w:t>
      </w:r>
      <w:r w:rsidRPr="00BB1E17">
        <w:rPr>
          <w:rFonts w:cstheme="minorHAnsi"/>
          <w:b/>
          <w:sz w:val="24"/>
          <w:szCs w:val="24"/>
        </w:rPr>
        <w:t xml:space="preserve"> constitutes a collection of information under the Paperwork Reduction Act which has been cleared by OM</w:t>
      </w:r>
      <w:r>
        <w:rPr>
          <w:rFonts w:cstheme="minorHAnsi"/>
          <w:b/>
          <w:sz w:val="24"/>
          <w:szCs w:val="24"/>
        </w:rPr>
        <w:t>B under Control Number 3064-0127 (expiration date July 31, 2023</w:t>
      </w:r>
      <w:r w:rsidRPr="00BB1E17">
        <w:rPr>
          <w:rFonts w:cstheme="minorHAnsi"/>
          <w:b/>
          <w:sz w:val="24"/>
          <w:szCs w:val="24"/>
        </w:rPr>
        <w:t xml:space="preserve">).  Public reporting burden for this information collection is estimated to average </w:t>
      </w:r>
      <w:r>
        <w:rPr>
          <w:rFonts w:cstheme="minorHAnsi"/>
          <w:b/>
          <w:sz w:val="24"/>
          <w:szCs w:val="24"/>
        </w:rPr>
        <w:t>1 minute</w:t>
      </w:r>
      <w:r w:rsidRPr="00BB1E17">
        <w:rPr>
          <w:rFonts w:cstheme="minorHAnsi"/>
          <w:b/>
          <w:sz w:val="24"/>
          <w:szCs w:val="24"/>
        </w:rPr>
        <w:t xml:space="preserve"> per response, including the time for reviewing instructions, searching existing data sources, gathering and maintaining the data needed and reviewing and completing the information collection.  You can send comments regarding this burden estimate or any other aspect of this information collection, including suggestions for reducing the burden, to the Paperwork Reduction Act Clearance Officer, Legal Division, Federal Deposit Insurance Corporation, 550 17</w:t>
      </w:r>
      <w:r w:rsidRPr="00BB1E17">
        <w:rPr>
          <w:rFonts w:cstheme="minorHAnsi"/>
          <w:b/>
          <w:sz w:val="24"/>
          <w:szCs w:val="24"/>
          <w:vertAlign w:val="superscript"/>
        </w:rPr>
        <w:t>th</w:t>
      </w:r>
      <w:r w:rsidRPr="00BB1E17">
        <w:rPr>
          <w:rFonts w:cstheme="minorHAnsi"/>
          <w:b/>
          <w:sz w:val="24"/>
          <w:szCs w:val="24"/>
        </w:rPr>
        <w:t xml:space="preserve"> Street NW, Washington, DC 20429; and to the Office of Management and Budget, Paperwork Reduction Project (Re: Control Number </w:t>
      </w:r>
      <w:r>
        <w:rPr>
          <w:rFonts w:cstheme="minorHAnsi"/>
          <w:b/>
          <w:sz w:val="24"/>
          <w:szCs w:val="24"/>
        </w:rPr>
        <w:t>3064-0127), Washington DC 20503</w:t>
      </w:r>
    </w:p>
    <w:p w:rsidR="00270EE5" w:rsidP="00270EE5" w:rsidRDefault="00270EE5">
      <w:pPr>
        <w:pStyle w:val="Header"/>
        <w:rPr>
          <w:rFonts w:ascii="Merriweather" w:hAnsi="Merriweather"/>
        </w:rPr>
      </w:pPr>
    </w:p>
    <w:p w:rsidR="00DF7D51" w:rsidP="00DF7D51" w:rsidRDefault="00270EE5">
      <w:pPr>
        <w:ind w:left="90"/>
        <w:rPr>
          <w:rFonts w:ascii="Merriweather" w:hAnsi="Merriweather"/>
          <w:sz w:val="28"/>
          <w:szCs w:val="24"/>
        </w:rPr>
      </w:pPr>
      <w:r>
        <w:rPr>
          <w:rFonts w:ascii="Merriweather" w:hAnsi="Merriweather"/>
          <w:sz w:val="28"/>
          <w:szCs w:val="24"/>
        </w:rPr>
        <w:t xml:space="preserve">Thank you for playing this game. We’d like your feedback! </w:t>
      </w:r>
    </w:p>
    <w:p w:rsidRPr="00DF7D51" w:rsidR="00270EE5" w:rsidP="00DF7D51" w:rsidRDefault="00270EE5">
      <w:pPr>
        <w:pStyle w:val="ListParagraph"/>
        <w:numPr>
          <w:ilvl w:val="0"/>
          <w:numId w:val="3"/>
        </w:numPr>
        <w:rPr>
          <w:rFonts w:ascii="Merriweather" w:hAnsi="Merriweather"/>
          <w:sz w:val="28"/>
          <w:szCs w:val="24"/>
        </w:rPr>
      </w:pPr>
      <w:r w:rsidRPr="00DF7D51">
        <w:rPr>
          <w:rFonts w:ascii="Merriweather" w:hAnsi="Merriweather"/>
          <w:sz w:val="28"/>
          <w:szCs w:val="24"/>
        </w:rPr>
        <w:t xml:space="preserve">To complete a </w:t>
      </w:r>
      <w:r w:rsidRPr="00DF7D51" w:rsidR="00DF7D51">
        <w:rPr>
          <w:rFonts w:ascii="Merriweather" w:hAnsi="Merriweather"/>
          <w:sz w:val="28"/>
          <w:szCs w:val="24"/>
        </w:rPr>
        <w:t xml:space="preserve">short </w:t>
      </w:r>
      <w:r w:rsidRPr="00DF7D51">
        <w:rPr>
          <w:rFonts w:ascii="Merriweather" w:hAnsi="Merriweather"/>
          <w:sz w:val="28"/>
          <w:szCs w:val="24"/>
        </w:rPr>
        <w:t xml:space="preserve">two-question satisfaction survey, please select the “Continue” button </w:t>
      </w:r>
    </w:p>
    <w:p w:rsidR="00270EE5" w:rsidP="002E59A6" w:rsidRDefault="00270EE5">
      <w:pPr>
        <w:pStyle w:val="ListParagraph"/>
        <w:numPr>
          <w:ilvl w:val="0"/>
          <w:numId w:val="3"/>
        </w:numPr>
        <w:rPr>
          <w:rFonts w:ascii="Merriweather" w:hAnsi="Merriweather"/>
          <w:sz w:val="28"/>
          <w:szCs w:val="24"/>
        </w:rPr>
      </w:pPr>
      <w:r w:rsidRPr="00270EE5">
        <w:rPr>
          <w:rFonts w:ascii="Merriweather" w:hAnsi="Merriweather"/>
          <w:sz w:val="28"/>
          <w:szCs w:val="24"/>
        </w:rPr>
        <w:t>To skip the s</w:t>
      </w:r>
      <w:r w:rsidR="002E59A6">
        <w:rPr>
          <w:rFonts w:ascii="Merriweather" w:hAnsi="Merriweather"/>
          <w:sz w:val="28"/>
          <w:szCs w:val="24"/>
        </w:rPr>
        <w:t>atisfaction s</w:t>
      </w:r>
      <w:r w:rsidRPr="00270EE5">
        <w:rPr>
          <w:rFonts w:ascii="Merriweather" w:hAnsi="Merriweather"/>
          <w:sz w:val="28"/>
          <w:szCs w:val="24"/>
        </w:rPr>
        <w:t xml:space="preserve">urvey, please select the “Skip” button </w:t>
      </w:r>
    </w:p>
    <w:p w:rsidRPr="00270EE5" w:rsidR="00270EE5" w:rsidP="00270EE5" w:rsidRDefault="00270EE5">
      <w:pPr>
        <w:jc w:val="center"/>
        <w:rPr>
          <w:rFonts w:ascii="Merriweather" w:hAnsi="Merriweather"/>
          <w:sz w:val="28"/>
          <w:szCs w:val="24"/>
        </w:rPr>
      </w:pPr>
      <w:r w:rsidRPr="00270EE5">
        <w:rPr>
          <w:rFonts w:ascii="Merriweather" w:hAnsi="Merriweather"/>
          <w:sz w:val="28"/>
          <w:szCs w:val="24"/>
        </w:rPr>
        <w:t xml:space="preserve">{CONTINUE}      </w:t>
      </w:r>
      <w:r w:rsidR="002E59A6">
        <w:rPr>
          <w:rFonts w:ascii="Merriweather" w:hAnsi="Merriweather"/>
          <w:sz w:val="28"/>
          <w:szCs w:val="24"/>
        </w:rPr>
        <w:t xml:space="preserve">                 </w:t>
      </w:r>
      <w:r w:rsidRPr="00270EE5">
        <w:rPr>
          <w:rFonts w:ascii="Merriweather" w:hAnsi="Merriweather"/>
          <w:sz w:val="28"/>
          <w:szCs w:val="24"/>
        </w:rPr>
        <w:t xml:space="preserve">        {SKIP}</w:t>
      </w:r>
    </w:p>
    <w:p w:rsidR="00270EE5" w:rsidP="00FB0FE8" w:rsidRDefault="00270EE5">
      <w:pPr>
        <w:spacing w:after="0"/>
        <w:rPr>
          <w:rFonts w:ascii="Merriweather" w:hAnsi="Merriweather"/>
          <w:sz w:val="24"/>
          <w:szCs w:val="24"/>
        </w:rPr>
      </w:pPr>
      <w:r>
        <w:rPr>
          <w:rFonts w:ascii="Merriweather" w:hAnsi="Merriweather"/>
          <w:sz w:val="24"/>
          <w:szCs w:val="24"/>
        </w:rPr>
        <w:t>----------</w:t>
      </w:r>
      <w:r w:rsidR="002E59A6">
        <w:rPr>
          <w:rFonts w:ascii="Merriweather" w:hAnsi="Merriweather"/>
          <w:sz w:val="24"/>
          <w:szCs w:val="24"/>
        </w:rPr>
        <w:t>--------------PAGE BREAK</w:t>
      </w:r>
      <w:r>
        <w:rPr>
          <w:rFonts w:ascii="Merriweather" w:hAnsi="Merriweather"/>
          <w:sz w:val="24"/>
          <w:szCs w:val="24"/>
        </w:rPr>
        <w:t>---------------------------</w:t>
      </w:r>
    </w:p>
    <w:p w:rsidRPr="00270EE5" w:rsidR="00DF7D51" w:rsidP="00DF7D51" w:rsidRDefault="00DF7D51">
      <w:pPr>
        <w:pStyle w:val="Header"/>
        <w:jc w:val="right"/>
        <w:rPr>
          <w:rFonts w:ascii="Merriweather" w:hAnsi="Merriweather"/>
          <w:color w:val="A6A6A6" w:themeColor="background1" w:themeShade="A6"/>
        </w:rPr>
      </w:pPr>
      <w:r w:rsidRPr="00270EE5">
        <w:rPr>
          <w:rFonts w:ascii="Merriweather" w:hAnsi="Merriweather"/>
          <w:color w:val="A6A6A6" w:themeColor="background1" w:themeShade="A6"/>
        </w:rPr>
        <w:t>FDIC Form 6494/12</w:t>
      </w:r>
    </w:p>
    <w:p w:rsidRPr="00DF7D51" w:rsidR="00DF7D51" w:rsidP="00EE4826" w:rsidRDefault="00DF7D51">
      <w:pPr>
        <w:spacing w:after="0"/>
        <w:ind w:left="720"/>
        <w:jc w:val="center"/>
        <w:rPr>
          <w:rFonts w:ascii="Merriweather" w:hAnsi="Merriweather"/>
          <w:b/>
          <w:sz w:val="16"/>
          <w:szCs w:val="16"/>
        </w:rPr>
      </w:pPr>
    </w:p>
    <w:p w:rsidRPr="002E59A6" w:rsidR="002E59A6" w:rsidP="002E59A6" w:rsidRDefault="002E59A6">
      <w:pPr>
        <w:ind w:left="720"/>
        <w:jc w:val="center"/>
        <w:rPr>
          <w:rFonts w:ascii="Merriweather" w:hAnsi="Merriweather"/>
          <w:b/>
          <w:sz w:val="28"/>
          <w:szCs w:val="24"/>
        </w:rPr>
      </w:pPr>
      <w:r w:rsidRPr="002E59A6">
        <w:rPr>
          <w:rFonts w:ascii="Merriweather" w:hAnsi="Merriweather"/>
          <w:b/>
          <w:sz w:val="28"/>
          <w:szCs w:val="24"/>
        </w:rPr>
        <w:t>How Money Smart Are You? Satisfaction Survey</w:t>
      </w:r>
      <w:bookmarkStart w:name="_GoBack" w:id="0"/>
      <w:bookmarkEnd w:id="0"/>
    </w:p>
    <w:p w:rsidRPr="002E59A6" w:rsidR="002E59A6" w:rsidP="002E59A6" w:rsidRDefault="000F147A">
      <w:pPr>
        <w:ind w:left="720"/>
        <w:jc w:val="center"/>
        <w:rPr>
          <w:rFonts w:ascii="Merriweather" w:hAnsi="Merriweather"/>
          <w:b/>
          <w:sz w:val="28"/>
          <w:szCs w:val="24"/>
        </w:rPr>
      </w:pPr>
      <w:r>
        <w:rPr>
          <w:rFonts w:ascii="Merriweather" w:hAnsi="Merriweather"/>
          <w:b/>
          <w:sz w:val="28"/>
          <w:szCs w:val="24"/>
        </w:rPr>
        <w:t>[</w:t>
      </w:r>
      <w:r w:rsidRPr="002E59A6" w:rsidR="002E59A6">
        <w:rPr>
          <w:rFonts w:ascii="Merriweather" w:hAnsi="Merriweather"/>
          <w:b/>
          <w:sz w:val="28"/>
          <w:szCs w:val="24"/>
        </w:rPr>
        <w:t>NAME OF THE GAME</w:t>
      </w:r>
      <w:r>
        <w:rPr>
          <w:rFonts w:ascii="Merriweather" w:hAnsi="Merriweather"/>
          <w:b/>
          <w:sz w:val="28"/>
          <w:szCs w:val="24"/>
        </w:rPr>
        <w:t>]</w:t>
      </w:r>
    </w:p>
    <w:p w:rsidRPr="00DF7D51" w:rsidR="00270EE5" w:rsidP="00EE4826" w:rsidRDefault="00270EE5">
      <w:pPr>
        <w:pStyle w:val="ListParagraph"/>
        <w:numPr>
          <w:ilvl w:val="0"/>
          <w:numId w:val="4"/>
        </w:numPr>
        <w:rPr>
          <w:rFonts w:ascii="Merriweather" w:hAnsi="Merriweather"/>
          <w:sz w:val="24"/>
          <w:szCs w:val="24"/>
        </w:rPr>
      </w:pPr>
      <w:r w:rsidRPr="00DF7D51">
        <w:rPr>
          <w:rFonts w:ascii="Merriweather" w:hAnsi="Merriweather"/>
          <w:sz w:val="24"/>
          <w:szCs w:val="24"/>
        </w:rPr>
        <w:t>I learned something from this game.    </w:t>
      </w:r>
    </w:p>
    <w:p w:rsidR="00270EE5" w:rsidP="00DF7D51" w:rsidRDefault="00270EE5">
      <w:pPr>
        <w:rPr>
          <w:rFonts w:ascii="Merriweather" w:hAnsi="Merriweather"/>
          <w:sz w:val="24"/>
          <w:szCs w:val="24"/>
        </w:rPr>
      </w:pPr>
      <w:r>
        <w:rPr>
          <w:rFonts w:ascii="Merriweather" w:hAnsi="Merriweather"/>
          <w:sz w:val="24"/>
          <w:szCs w:val="24"/>
        </w:rPr>
        <w:t xml:space="preserve">          </w:t>
      </w:r>
      <w:r w:rsidR="00DF7D51">
        <w:rPr>
          <w:rFonts w:ascii="Merriweather" w:hAnsi="Merriweather"/>
          <w:sz w:val="24"/>
          <w:szCs w:val="24"/>
        </w:rPr>
        <w:t xml:space="preserve">  </w:t>
      </w:r>
      <w:r>
        <w:rPr>
          <w:rFonts w:ascii="Merriweather" w:hAnsi="Merriweather"/>
          <w:sz w:val="24"/>
          <w:szCs w:val="24"/>
        </w:rPr>
        <w:t xml:space="preserve">Strongly Agree      </w:t>
      </w:r>
      <w:proofErr w:type="spellStart"/>
      <w:r>
        <w:rPr>
          <w:rFonts w:ascii="Merriweather" w:hAnsi="Merriweather"/>
          <w:sz w:val="24"/>
          <w:szCs w:val="24"/>
        </w:rPr>
        <w:t>Agree</w:t>
      </w:r>
      <w:proofErr w:type="spellEnd"/>
      <w:r>
        <w:rPr>
          <w:rFonts w:ascii="Merriweather" w:hAnsi="Merriweather"/>
          <w:sz w:val="24"/>
          <w:szCs w:val="24"/>
        </w:rPr>
        <w:t>          Disagree      Strongly Disagree</w:t>
      </w:r>
    </w:p>
    <w:p w:rsidRPr="00DF7D51" w:rsidR="00270EE5" w:rsidP="00EE4826" w:rsidRDefault="00270EE5">
      <w:pPr>
        <w:pStyle w:val="ListParagraph"/>
        <w:numPr>
          <w:ilvl w:val="0"/>
          <w:numId w:val="4"/>
        </w:numPr>
        <w:rPr>
          <w:rFonts w:ascii="Merriweather" w:hAnsi="Merriweather"/>
          <w:color w:val="000000"/>
          <w:sz w:val="24"/>
          <w:szCs w:val="24"/>
        </w:rPr>
      </w:pPr>
      <w:r w:rsidRPr="00DF7D51">
        <w:rPr>
          <w:rFonts w:ascii="Merriweather" w:hAnsi="Merriweather"/>
          <w:color w:val="000000"/>
          <w:sz w:val="24"/>
          <w:szCs w:val="24"/>
        </w:rPr>
        <w:t>I would recommend this game to others.</w:t>
      </w:r>
    </w:p>
    <w:p w:rsidR="00270EE5" w:rsidP="00DF7D51" w:rsidRDefault="00270EE5">
      <w:pPr>
        <w:rPr>
          <w:rFonts w:ascii="Merriweather" w:hAnsi="Merriweather"/>
          <w:sz w:val="24"/>
          <w:szCs w:val="24"/>
        </w:rPr>
      </w:pPr>
      <w:r>
        <w:rPr>
          <w:rFonts w:ascii="Merriweather" w:hAnsi="Merriweather"/>
          <w:sz w:val="24"/>
          <w:szCs w:val="24"/>
        </w:rPr>
        <w:t xml:space="preserve">          </w:t>
      </w:r>
      <w:r w:rsidR="00DF7D51">
        <w:rPr>
          <w:rFonts w:ascii="Merriweather" w:hAnsi="Merriweather"/>
          <w:sz w:val="24"/>
          <w:szCs w:val="24"/>
        </w:rPr>
        <w:t xml:space="preserve">  </w:t>
      </w:r>
      <w:r>
        <w:rPr>
          <w:rFonts w:ascii="Merriweather" w:hAnsi="Merriweather"/>
          <w:sz w:val="24"/>
          <w:szCs w:val="24"/>
        </w:rPr>
        <w:t xml:space="preserve">Strongly Agree      </w:t>
      </w:r>
      <w:proofErr w:type="spellStart"/>
      <w:r>
        <w:rPr>
          <w:rFonts w:ascii="Merriweather" w:hAnsi="Merriweather"/>
          <w:sz w:val="24"/>
          <w:szCs w:val="24"/>
        </w:rPr>
        <w:t>Agree</w:t>
      </w:r>
      <w:proofErr w:type="spellEnd"/>
      <w:r>
        <w:rPr>
          <w:rFonts w:ascii="Merriweather" w:hAnsi="Merriweather"/>
          <w:sz w:val="24"/>
          <w:szCs w:val="24"/>
        </w:rPr>
        <w:t>          Disagree      Strongly Disagree</w:t>
      </w:r>
    </w:p>
    <w:p w:rsidRPr="00EE4826" w:rsidR="00DF7D51" w:rsidP="00FB0FE8" w:rsidRDefault="00DF7D51">
      <w:pPr>
        <w:spacing w:after="0"/>
        <w:rPr>
          <w:rFonts w:ascii="Merriweather" w:hAnsi="Merriweather"/>
          <w:sz w:val="16"/>
          <w:szCs w:val="16"/>
        </w:rPr>
      </w:pPr>
    </w:p>
    <w:p w:rsidR="00DF7D51" w:rsidP="00EE4826" w:rsidRDefault="00DF7D51">
      <w:pPr>
        <w:spacing w:after="0"/>
        <w:jc w:val="center"/>
        <w:rPr>
          <w:rFonts w:ascii="Merriweather" w:hAnsi="Merriweather"/>
          <w:sz w:val="24"/>
          <w:szCs w:val="24"/>
        </w:rPr>
      </w:pPr>
      <w:r>
        <w:rPr>
          <w:rFonts w:ascii="Merriweather" w:hAnsi="Merriweather"/>
          <w:sz w:val="24"/>
          <w:szCs w:val="24"/>
        </w:rPr>
        <w:t>Thank you! Please select “Continue” to return to the Games page.</w:t>
      </w:r>
    </w:p>
    <w:p w:rsidRPr="000F147A" w:rsidR="00DF7D51" w:rsidP="000F147A" w:rsidRDefault="00DF7D51">
      <w:pPr>
        <w:jc w:val="center"/>
        <w:rPr>
          <w:rFonts w:ascii="Merriweather" w:hAnsi="Merriweather"/>
          <w:sz w:val="24"/>
        </w:rPr>
      </w:pPr>
      <w:r w:rsidRPr="000F147A">
        <w:rPr>
          <w:rFonts w:ascii="Merriweather" w:hAnsi="Merriweather"/>
          <w:sz w:val="28"/>
          <w:szCs w:val="24"/>
        </w:rPr>
        <w:t>{CONTINUE}</w:t>
      </w:r>
    </w:p>
    <w:sectPr w:rsidRPr="000F147A" w:rsidR="00DF7D51" w:rsidSect="00FB0FE8">
      <w:headerReference w:type="even" r:id="rId8"/>
      <w:headerReference w:type="default" r:id="rId9"/>
      <w:footerReference w:type="even" r:id="rId10"/>
      <w:footerReference w:type="default" r:id="rId11"/>
      <w:headerReference w:type="first" r:id="rId12"/>
      <w:footerReference w:type="first" r:id="rId13"/>
      <w:pgSz w:w="12240" w:h="15840"/>
      <w:pgMar w:top="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B4" w:rsidRDefault="000C55B4" w:rsidP="00556CB4">
      <w:pPr>
        <w:spacing w:after="0" w:line="240" w:lineRule="auto"/>
      </w:pPr>
      <w:r>
        <w:separator/>
      </w:r>
    </w:p>
  </w:endnote>
  <w:endnote w:type="continuationSeparator" w:id="0">
    <w:p w:rsidR="000C55B4" w:rsidRDefault="000C55B4" w:rsidP="0055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modern"/>
    <w:notTrueType/>
    <w:pitch w:val="variable"/>
    <w:sig w:usb0="20000207" w:usb1="00000002" w:usb2="00000000" w:usb3="00000000" w:csb0="00000197"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26" w:rsidRDefault="00EE4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26" w:rsidRDefault="00EE4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96" w:rsidRPr="001B6D96" w:rsidRDefault="001B6D96">
    <w:pPr>
      <w:pStyle w:val="Footer"/>
    </w:pPr>
    <w:r w:rsidRPr="001B6D96">
      <w:t>FDIC 7000/01 (3/18)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B4" w:rsidRDefault="000C55B4" w:rsidP="00556CB4">
      <w:pPr>
        <w:spacing w:after="0" w:line="240" w:lineRule="auto"/>
      </w:pPr>
      <w:r>
        <w:separator/>
      </w:r>
    </w:p>
  </w:footnote>
  <w:footnote w:type="continuationSeparator" w:id="0">
    <w:p w:rsidR="000C55B4" w:rsidRDefault="000C55B4" w:rsidP="0055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26" w:rsidRDefault="00EE4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26" w:rsidRDefault="00EE4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1B" w:rsidRDefault="0068481B" w:rsidP="0068481B">
    <w:pPr>
      <w:pStyle w:val="Header"/>
    </w:pPr>
    <w:r>
      <w:tab/>
    </w:r>
    <w:r>
      <w:tab/>
      <w:t xml:space="preserve">OMB Number: </w:t>
    </w:r>
    <w:r w:rsidRPr="00556CB4">
      <w:t>3064-0127</w:t>
    </w:r>
  </w:p>
  <w:p w:rsidR="0068481B" w:rsidRDefault="00BB7FE2" w:rsidP="0068481B">
    <w:pPr>
      <w:pStyle w:val="Header"/>
    </w:pPr>
    <w:r>
      <w:tab/>
    </w:r>
    <w:r>
      <w:tab/>
      <w:t>Expiration Date: July 31, 2023</w:t>
    </w:r>
  </w:p>
  <w:p w:rsidR="00270EE5" w:rsidRDefault="00270EE5" w:rsidP="00270EE5">
    <w:pPr>
      <w:pStyle w:val="Header"/>
      <w:jc w:val="right"/>
    </w:pPr>
    <w:r>
      <w:t xml:space="preserve">FDIC Form </w:t>
    </w:r>
    <w:r>
      <w:rPr>
        <w:color w:val="1F497D"/>
      </w:rPr>
      <w:t>6494/12</w:t>
    </w:r>
  </w:p>
  <w:p w:rsidR="00BB7FE2" w:rsidRDefault="00BB7FE2" w:rsidP="0068481B">
    <w:pPr>
      <w:pStyle w:val="Header"/>
    </w:pPr>
  </w:p>
  <w:p w:rsidR="0068481B" w:rsidRDefault="0068481B" w:rsidP="0068481B">
    <w:pPr>
      <w:pStyle w:val="Header"/>
      <w:jc w:val="center"/>
    </w:pPr>
    <w:r>
      <w:t>Burden Statement</w:t>
    </w:r>
  </w:p>
  <w:p w:rsidR="0068481B" w:rsidRDefault="0068481B" w:rsidP="0068481B">
    <w:pPr>
      <w:pStyle w:val="Header"/>
      <w:jc w:val="center"/>
    </w:pPr>
  </w:p>
  <w:p w:rsidR="00270EE5" w:rsidRDefault="0068481B" w:rsidP="0068481B">
    <w:pPr>
      <w:pStyle w:val="Header"/>
    </w:pPr>
    <w:r>
      <w:t xml:space="preserve">Public reporting burden for this collection of information is estimated to average </w:t>
    </w:r>
    <w:r w:rsidR="00BB7FE2">
      <w:t>10 seconds</w:t>
    </w:r>
    <w:r>
      <w:t xml:space="preserve"> per response, including the time for reviewing instructions, searching existing data sources, gathering and maintain</w:t>
    </w:r>
    <w:r w:rsidR="00270EE5">
      <w:t>ing</w:t>
    </w:r>
    <w:r>
      <w:t xml:space="preserve"> the data needed, and completing and reviewing the collection of information. </w:t>
    </w:r>
  </w:p>
  <w:p w:rsidR="00270EE5" w:rsidRDefault="00270EE5" w:rsidP="0068481B">
    <w:pPr>
      <w:pStyle w:val="Header"/>
    </w:pPr>
  </w:p>
  <w:p w:rsidR="0068481B" w:rsidRDefault="0068481B" w:rsidP="0068481B">
    <w:pPr>
      <w:pStyle w:val="Header"/>
    </w:pPr>
    <w:r>
      <w:t>Send comments regarding this burden estimate or any other aspect of this collection of information, including sugge</w:t>
    </w:r>
    <w:r w:rsidR="00270EE5">
      <w:t xml:space="preserve">stions for reducing this burden, </w:t>
    </w:r>
    <w:r>
      <w:t>to the Paper Reduction Act Clearance Officer, Legal Division, Federal Deposit Insurance Corporation, 550 17</w:t>
    </w:r>
    <w:r w:rsidRPr="00556CB4">
      <w:rPr>
        <w:vertAlign w:val="superscript"/>
      </w:rPr>
      <w:t>th</w:t>
    </w:r>
    <w:r>
      <w:t xml:space="preserve"> St. NW, Washington, D.C. 20429; and to the Office of Management and Budget, Paperwork Reduction Project (3064-0127), Washington, D.C. 20503. An agency may not conduct or sponsor, and a person is not required to respond to, a collection unless it displays a currently valid OMB control.</w:t>
    </w:r>
  </w:p>
  <w:p w:rsidR="0068481B" w:rsidRDefault="0068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85D"/>
    <w:multiLevelType w:val="hybridMultilevel"/>
    <w:tmpl w:val="705E2E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47402535"/>
    <w:multiLevelType w:val="hybridMultilevel"/>
    <w:tmpl w:val="EDB4BA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B784430"/>
    <w:multiLevelType w:val="hybridMultilevel"/>
    <w:tmpl w:val="CC509B1A"/>
    <w:lvl w:ilvl="0" w:tplc="D52698B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B"/>
    <w:rsid w:val="000C55B4"/>
    <w:rsid w:val="000E781C"/>
    <w:rsid w:val="000E7939"/>
    <w:rsid w:val="000F147A"/>
    <w:rsid w:val="0010146D"/>
    <w:rsid w:val="00104009"/>
    <w:rsid w:val="00150C6B"/>
    <w:rsid w:val="001A0AB7"/>
    <w:rsid w:val="001B6D96"/>
    <w:rsid w:val="0026677A"/>
    <w:rsid w:val="00270EE5"/>
    <w:rsid w:val="002E59A6"/>
    <w:rsid w:val="003A346A"/>
    <w:rsid w:val="00556CB4"/>
    <w:rsid w:val="00676556"/>
    <w:rsid w:val="0068481B"/>
    <w:rsid w:val="007F22B0"/>
    <w:rsid w:val="008A30BB"/>
    <w:rsid w:val="00945D4D"/>
    <w:rsid w:val="0094669E"/>
    <w:rsid w:val="00A35972"/>
    <w:rsid w:val="00A45F72"/>
    <w:rsid w:val="00A62861"/>
    <w:rsid w:val="00B407B4"/>
    <w:rsid w:val="00B75EC6"/>
    <w:rsid w:val="00BA4833"/>
    <w:rsid w:val="00BB7FE2"/>
    <w:rsid w:val="00C975E0"/>
    <w:rsid w:val="00CD3A01"/>
    <w:rsid w:val="00D33D26"/>
    <w:rsid w:val="00D375BE"/>
    <w:rsid w:val="00DF7D51"/>
    <w:rsid w:val="00E971DF"/>
    <w:rsid w:val="00EE4826"/>
    <w:rsid w:val="00F10847"/>
    <w:rsid w:val="00FB0FE8"/>
    <w:rsid w:val="00FC58DF"/>
    <w:rsid w:val="00FD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3DCF2"/>
  <w15:docId w15:val="{8D038D4A-F9E4-4AC5-92FE-D60C3ABF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C6B"/>
    <w:rPr>
      <w:rFonts w:ascii="Times New Roman" w:hAnsi="Times New Roman" w:cs="Times New Roman" w:hint="default"/>
      <w:color w:val="000000"/>
      <w:u w:val="single"/>
    </w:rPr>
  </w:style>
  <w:style w:type="paragraph" w:styleId="NormalWeb">
    <w:name w:val="Normal (Web)"/>
    <w:basedOn w:val="Normal"/>
    <w:uiPriority w:val="99"/>
    <w:semiHidden/>
    <w:unhideWhenUsed/>
    <w:rsid w:val="00150C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0C6B"/>
    <w:pPr>
      <w:spacing w:after="0" w:line="240"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3A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46A"/>
    <w:rPr>
      <w:rFonts w:ascii="Tahoma" w:hAnsi="Tahoma" w:cs="Tahoma"/>
      <w:sz w:val="16"/>
      <w:szCs w:val="16"/>
    </w:rPr>
  </w:style>
  <w:style w:type="character" w:styleId="CommentReference">
    <w:name w:val="annotation reference"/>
    <w:basedOn w:val="DefaultParagraphFont"/>
    <w:uiPriority w:val="99"/>
    <w:semiHidden/>
    <w:unhideWhenUsed/>
    <w:rsid w:val="000E7939"/>
    <w:rPr>
      <w:sz w:val="16"/>
      <w:szCs w:val="16"/>
    </w:rPr>
  </w:style>
  <w:style w:type="paragraph" w:styleId="CommentText">
    <w:name w:val="annotation text"/>
    <w:basedOn w:val="Normal"/>
    <w:link w:val="CommentTextChar"/>
    <w:uiPriority w:val="99"/>
    <w:semiHidden/>
    <w:unhideWhenUsed/>
    <w:rsid w:val="000E7939"/>
    <w:pPr>
      <w:spacing w:line="240" w:lineRule="auto"/>
    </w:pPr>
    <w:rPr>
      <w:sz w:val="20"/>
      <w:szCs w:val="20"/>
    </w:rPr>
  </w:style>
  <w:style w:type="character" w:customStyle="1" w:styleId="CommentTextChar">
    <w:name w:val="Comment Text Char"/>
    <w:basedOn w:val="DefaultParagraphFont"/>
    <w:link w:val="CommentText"/>
    <w:uiPriority w:val="99"/>
    <w:semiHidden/>
    <w:rsid w:val="000E7939"/>
    <w:rPr>
      <w:sz w:val="20"/>
      <w:szCs w:val="20"/>
    </w:rPr>
  </w:style>
  <w:style w:type="paragraph" w:styleId="CommentSubject">
    <w:name w:val="annotation subject"/>
    <w:basedOn w:val="CommentText"/>
    <w:next w:val="CommentText"/>
    <w:link w:val="CommentSubjectChar"/>
    <w:uiPriority w:val="99"/>
    <w:semiHidden/>
    <w:unhideWhenUsed/>
    <w:rsid w:val="000E7939"/>
    <w:rPr>
      <w:b/>
      <w:bCs/>
    </w:rPr>
  </w:style>
  <w:style w:type="character" w:customStyle="1" w:styleId="CommentSubjectChar">
    <w:name w:val="Comment Subject Char"/>
    <w:basedOn w:val="CommentTextChar"/>
    <w:link w:val="CommentSubject"/>
    <w:uiPriority w:val="99"/>
    <w:semiHidden/>
    <w:rsid w:val="000E7939"/>
    <w:rPr>
      <w:b/>
      <w:bCs/>
      <w:sz w:val="20"/>
      <w:szCs w:val="20"/>
    </w:rPr>
  </w:style>
  <w:style w:type="paragraph" w:styleId="Header">
    <w:name w:val="header"/>
    <w:basedOn w:val="Normal"/>
    <w:link w:val="HeaderChar"/>
    <w:uiPriority w:val="99"/>
    <w:unhideWhenUsed/>
    <w:rsid w:val="00556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B4"/>
  </w:style>
  <w:style w:type="paragraph" w:styleId="Footer">
    <w:name w:val="footer"/>
    <w:basedOn w:val="Normal"/>
    <w:link w:val="FooterChar"/>
    <w:uiPriority w:val="99"/>
    <w:unhideWhenUsed/>
    <w:rsid w:val="00556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47104">
      <w:bodyDiv w:val="1"/>
      <w:marLeft w:val="0"/>
      <w:marRight w:val="0"/>
      <w:marTop w:val="0"/>
      <w:marBottom w:val="0"/>
      <w:divBdr>
        <w:top w:val="none" w:sz="0" w:space="0" w:color="auto"/>
        <w:left w:val="none" w:sz="0" w:space="0" w:color="auto"/>
        <w:bottom w:val="none" w:sz="0" w:space="0" w:color="auto"/>
        <w:right w:val="none" w:sz="0" w:space="0" w:color="auto"/>
      </w:divBdr>
    </w:div>
    <w:div w:id="161304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898A-7435-4706-9990-7E6D7D9C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Chris</dc:creator>
  <cp:lastModifiedBy>Lawrence, Laura J.</cp:lastModifiedBy>
  <cp:revision>4</cp:revision>
  <dcterms:created xsi:type="dcterms:W3CDTF">2020-09-29T14:20:00Z</dcterms:created>
  <dcterms:modified xsi:type="dcterms:W3CDTF">2020-09-29T14:21:00Z</dcterms:modified>
</cp:coreProperties>
</file>