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4B72" w:rsidR="003F3B70" w:rsidP="009A49B6" w:rsidRDefault="009A49B6" w14:paraId="3292A638" w14:textId="3932FBF2">
      <w:pPr>
        <w:tabs>
          <w:tab w:val="left" w:pos="5040"/>
        </w:tabs>
      </w:pPr>
      <w:r>
        <w:tab/>
      </w:r>
      <w:r>
        <w:tab/>
      </w:r>
      <w:r>
        <w:tab/>
      </w:r>
      <w:r>
        <w:tab/>
      </w:r>
      <w:r w:rsidR="00C236A7">
        <w:t>October 28</w:t>
      </w:r>
      <w:r w:rsidR="003616D1">
        <w:t>, 2020</w:t>
      </w:r>
    </w:p>
    <w:p w:rsidRPr="00264B72" w:rsidR="003F3B70" w:rsidP="003F3B70" w:rsidRDefault="003F3B70" w14:paraId="3EFF8AD6" w14:textId="77777777">
      <w:pPr>
        <w:tabs>
          <w:tab w:val="left" w:pos="5040"/>
        </w:tabs>
        <w:jc w:val="center"/>
      </w:pPr>
    </w:p>
    <w:p w:rsidRPr="00264B72" w:rsidR="003F3B70" w:rsidP="003F3B70" w:rsidRDefault="003F3B70" w14:paraId="6C7DFB12" w14:textId="77777777">
      <w:r w:rsidRPr="00264B72">
        <w:t>Memorandum to:</w:t>
      </w:r>
      <w:r w:rsidRPr="00264B72">
        <w:tab/>
      </w:r>
      <w:r w:rsidR="007D6A0C">
        <w:rPr>
          <w:color w:val="000000"/>
        </w:rPr>
        <w:t>William Bestani</w:t>
      </w:r>
      <w:r w:rsidRPr="00264B72">
        <w:rPr>
          <w:color w:val="000000"/>
        </w:rPr>
        <w:t xml:space="preserve">, </w:t>
      </w:r>
      <w:r w:rsidR="00264B72">
        <w:t>Policy Analyst</w:t>
      </w:r>
      <w:r w:rsidRPr="00264B72">
        <w:t xml:space="preserve"> </w:t>
      </w:r>
    </w:p>
    <w:p w:rsidRPr="00264B72" w:rsidR="003F3B70" w:rsidP="003F3B70" w:rsidRDefault="003F3B70" w14:paraId="3815DEBF" w14:textId="77777777">
      <w:r w:rsidRPr="00264B72">
        <w:t> </w:t>
      </w:r>
      <w:r w:rsidRPr="00264B72">
        <w:tab/>
      </w:r>
      <w:r w:rsidRPr="00264B72">
        <w:tab/>
      </w:r>
      <w:r w:rsidRPr="00264B72">
        <w:tab/>
        <w:t>Office of Information and Regulatory Affairs</w:t>
      </w:r>
    </w:p>
    <w:p w:rsidRPr="00264B72" w:rsidR="003F3B70" w:rsidP="003F3B70" w:rsidRDefault="003F3B70" w14:paraId="3A0F0CF2" w14:textId="77777777">
      <w:r w:rsidRPr="00264B72">
        <w:tab/>
      </w:r>
      <w:r w:rsidRPr="00264B72">
        <w:tab/>
      </w:r>
      <w:r w:rsidRPr="00264B72">
        <w:tab/>
        <w:t>Office of Management and Budget</w:t>
      </w:r>
    </w:p>
    <w:p w:rsidRPr="00264B72" w:rsidR="003F3B70" w:rsidP="003F3B70" w:rsidRDefault="003F3B70" w14:paraId="6E70654C" w14:textId="77777777">
      <w:r w:rsidRPr="00264B72">
        <w:t> </w:t>
      </w:r>
    </w:p>
    <w:p w:rsidRPr="00264B72" w:rsidR="003F3B70" w:rsidP="003F3B70" w:rsidRDefault="003F3B70" w14:paraId="68EAF617" w14:textId="77777777">
      <w:r w:rsidRPr="00264B72">
        <w:t>From:</w:t>
      </w:r>
      <w:r w:rsidR="00264B72">
        <w:tab/>
      </w:r>
      <w:r w:rsidR="00264B72">
        <w:tab/>
      </w:r>
      <w:r w:rsidR="00264B72">
        <w:tab/>
      </w:r>
      <w:r w:rsidR="009A49B6">
        <w:t>Manny Cabeza</w:t>
      </w:r>
      <w:r w:rsidRPr="00264B72">
        <w:t xml:space="preserve">, </w:t>
      </w:r>
      <w:r w:rsidR="00CE729E">
        <w:t xml:space="preserve">Regulatory </w:t>
      </w:r>
      <w:r w:rsidRPr="00264B72">
        <w:t>Counsel</w:t>
      </w:r>
    </w:p>
    <w:p w:rsidRPr="00264B72" w:rsidR="003F3B70" w:rsidP="003F3B70" w:rsidRDefault="003F3B70" w14:paraId="18EFB656" w14:textId="77777777">
      <w:r w:rsidRPr="00264B72">
        <w:tab/>
      </w:r>
      <w:r w:rsidRPr="00264B72">
        <w:tab/>
      </w:r>
      <w:r w:rsidRPr="00264B72">
        <w:tab/>
        <w:t>Federal Deposit Insurance Corporation</w:t>
      </w:r>
    </w:p>
    <w:p w:rsidRPr="00264B72" w:rsidR="003F3B70" w:rsidP="003F3B70" w:rsidRDefault="003F3B70" w14:paraId="3F32BCE3" w14:textId="77777777"/>
    <w:p w:rsidR="003616D1" w:rsidP="00C84656" w:rsidRDefault="00C84656" w14:paraId="18851A6C" w14:textId="2BAACBD3">
      <w:pPr>
        <w:ind w:left="2160" w:hanging="2160"/>
      </w:pPr>
      <w:r>
        <w:t>RE:</w:t>
      </w:r>
      <w:r>
        <w:tab/>
      </w:r>
      <w:r w:rsidR="00C236A7">
        <w:t xml:space="preserve">FDIC Financial Institution Diversity Self-Assessment User </w:t>
      </w:r>
      <w:r>
        <w:t>Survey</w:t>
      </w:r>
    </w:p>
    <w:p w:rsidRPr="00264B72" w:rsidR="003F3B70" w:rsidP="003F3B70" w:rsidRDefault="003F3B70" w14:paraId="45535F6D" w14:textId="77777777">
      <w:r w:rsidRPr="00264B72">
        <w:t> </w:t>
      </w:r>
    </w:p>
    <w:p w:rsidR="00C236A7" w:rsidP="00C236A7" w:rsidRDefault="003F3B70" w14:paraId="181F9BEF" w14:textId="2D497E86">
      <w:pPr>
        <w:spacing w:before="240"/>
        <w:rPr>
          <w:rFonts w:eastAsia="Calibri"/>
        </w:rPr>
      </w:pPr>
      <w:r w:rsidRPr="00264B72">
        <w:t xml:space="preserve">Under </w:t>
      </w:r>
      <w:r w:rsidR="00BF4204">
        <w:t>our</w:t>
      </w:r>
      <w:r w:rsidR="009A49B6">
        <w:t xml:space="preserve"> </w:t>
      </w:r>
      <w:r w:rsidR="00BF4204">
        <w:t>“</w:t>
      </w:r>
      <w:r w:rsidR="009A49B6">
        <w:t>fast-track”</w:t>
      </w:r>
      <w:r w:rsidRPr="00264B72">
        <w:t xml:space="preserve"> generic clearance entitled “Occasional Qualitative Surveys” (3064-0127), the FDIC hereby submit</w:t>
      </w:r>
      <w:r w:rsidR="00C236A7">
        <w:t xml:space="preserve">s for OMB approval the </w:t>
      </w:r>
      <w:r w:rsidR="00C236A7">
        <w:rPr>
          <w:rFonts w:eastAsia="Calibri"/>
        </w:rPr>
        <w:t>“FDIC Financial Institution Diversity Self-</w:t>
      </w:r>
      <w:r w:rsidR="00C236A7">
        <w:rPr>
          <w:rFonts w:eastAsia="Calibri"/>
        </w:rPr>
        <w:t xml:space="preserve">Assessment (FID-SA) </w:t>
      </w:r>
      <w:r w:rsidR="00C236A7">
        <w:rPr>
          <w:rFonts w:eastAsia="Calibri"/>
        </w:rPr>
        <w:t>User Survey.”  This survey will be hosted through the existing FID-SA el</w:t>
      </w:r>
      <w:r w:rsidR="005A4930">
        <w:rPr>
          <w:rFonts w:eastAsia="Calibri"/>
        </w:rPr>
        <w:t>ectronic application.</w:t>
      </w:r>
      <w:r w:rsidR="00C236A7">
        <w:rPr>
          <w:rFonts w:eastAsia="Calibri"/>
        </w:rPr>
        <w:t xml:space="preserve"> </w:t>
      </w:r>
    </w:p>
    <w:p w:rsidR="00C236A7" w:rsidP="00C236A7" w:rsidRDefault="00C236A7" w14:paraId="0FADF180" w14:textId="7787A0A9">
      <w:pPr>
        <w:spacing w:before="240"/>
        <w:rPr>
          <w:rFonts w:eastAsia="Calibri"/>
        </w:rPr>
      </w:pPr>
      <w:r>
        <w:rPr>
          <w:rFonts w:eastAsia="Calibri"/>
        </w:rPr>
        <w:t xml:space="preserve">Authorized bank users of the FID-SA application will have the opportunity to respond to two survey questions to gauge satisfaction of the application and provide feedback on how FDIC can improve their experience.  Participation in completing the survey is voluntary.  </w:t>
      </w:r>
    </w:p>
    <w:p w:rsidR="00C236A7" w:rsidP="00C236A7" w:rsidRDefault="00C236A7" w14:paraId="1F166E87" w14:textId="77777777"/>
    <w:p w:rsidRPr="00EF4558" w:rsidR="00C236A7" w:rsidP="00C236A7" w:rsidRDefault="00C236A7" w14:paraId="3A9AFF45" w14:textId="2E14EEBB">
      <w:r>
        <w:t xml:space="preserve">The FDIC estimates that there will be </w:t>
      </w:r>
      <w:r w:rsidR="005A4930">
        <w:t>approximately 500 responses each reporting year until</w:t>
      </w:r>
      <w:r>
        <w:t xml:space="preserve">.  </w:t>
      </w:r>
    </w:p>
    <w:p w:rsidR="00C236A7" w:rsidP="00C236A7" w:rsidRDefault="00C236A7" w14:paraId="673FC5D1" w14:textId="77777777"/>
    <w:p w:rsidRPr="006D7A10" w:rsidR="00C236A7" w:rsidP="00C236A7" w:rsidRDefault="00C236A7" w14:paraId="1494D545" w14:textId="77777777">
      <w:pPr>
        <w:rPr>
          <w:i/>
        </w:rPr>
      </w:pPr>
      <w:r>
        <w:tab/>
      </w:r>
      <w:r>
        <w:tab/>
      </w:r>
      <w:r w:rsidRPr="00401028">
        <w:rPr>
          <w:i/>
        </w:rPr>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t>500</w:t>
      </w:r>
    </w:p>
    <w:p w:rsidRPr="006D7A10" w:rsidR="00C236A7" w:rsidP="00C236A7" w:rsidRDefault="00C236A7" w14:paraId="2CC67296" w14:textId="77777777">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survey</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Pr="00015D79">
        <w:rPr>
          <w:i/>
        </w:rPr>
        <w:tab/>
      </w:r>
      <w:r>
        <w:rPr>
          <w:i/>
          <w:u w:val="single"/>
        </w:rPr>
        <w:t xml:space="preserve">5 </w:t>
      </w:r>
      <w:r w:rsidRPr="005B4878">
        <w:rPr>
          <w:i/>
          <w:u w:val="single"/>
        </w:rPr>
        <w:t>minute</w:t>
      </w:r>
      <w:r>
        <w:rPr>
          <w:i/>
          <w:u w:val="single"/>
        </w:rPr>
        <w:t>s</w:t>
      </w:r>
    </w:p>
    <w:p w:rsidRPr="006D7A10" w:rsidR="00C236A7" w:rsidP="00C236A7" w:rsidRDefault="00C236A7" w14:paraId="5426B903" w14:textId="1B551545">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Pr>
          <w:i/>
        </w:rPr>
        <w:tab/>
      </w:r>
      <w:r>
        <w:rPr>
          <w:i/>
        </w:rPr>
        <w:tab/>
      </w:r>
      <w:r>
        <w:rPr>
          <w:i/>
        </w:rPr>
        <w:tab/>
      </w:r>
      <w:r>
        <w:rPr>
          <w:i/>
        </w:rPr>
        <w:tab/>
      </w:r>
      <w:r>
        <w:rPr>
          <w:i/>
        </w:rPr>
        <w:tab/>
      </w:r>
      <w:r w:rsidR="005A4930">
        <w:rPr>
          <w:i/>
        </w:rPr>
        <w:t>42</w:t>
      </w:r>
      <w:r w:rsidRPr="006D7A10">
        <w:rPr>
          <w:i/>
        </w:rPr>
        <w:t xml:space="preserve"> hours</w:t>
      </w:r>
    </w:p>
    <w:p w:rsidR="00C236A7" w:rsidP="00C236A7" w:rsidRDefault="00C236A7" w14:paraId="6C947DBB" w14:textId="61BBA2D0">
      <w:pPr>
        <w:spacing w:before="200"/>
      </w:pPr>
      <w:r>
        <w:t xml:space="preserve">Total estimated </w:t>
      </w:r>
      <w:r w:rsidR="005A4930">
        <w:t xml:space="preserve">annual </w:t>
      </w:r>
      <w:r>
        <w:t xml:space="preserve">burden for the annual collection of this information is </w:t>
      </w:r>
      <w:r w:rsidR="005A4930">
        <w:t>42</w:t>
      </w:r>
      <w:r>
        <w:t xml:space="preserve"> hours.</w:t>
      </w:r>
    </w:p>
    <w:p w:rsidRPr="00264B72" w:rsidR="003F3B70" w:rsidP="00C236A7" w:rsidRDefault="00C236A7" w14:paraId="7C9EE026" w14:textId="288CCD00">
      <w:pPr>
        <w:spacing w:after="120"/>
        <w:rPr>
          <w:color w:val="000000"/>
        </w:rPr>
      </w:pPr>
      <w:r w:rsidRPr="00EF4558">
        <w:t>If you have any questions, please let me know.  Thank you for your consideration.</w:t>
      </w:r>
      <w:r w:rsidR="005A4930">
        <w:rPr>
          <w:color w:val="000000"/>
        </w:rPr>
        <w:t xml:space="preserve"> </w:t>
      </w:r>
      <w:bookmarkStart w:name="_GoBack" w:id="0"/>
      <w:bookmarkEnd w:id="0"/>
    </w:p>
    <w:sectPr w:rsidRPr="00264B72" w:rsidR="003F3B70">
      <w:headerReference w:type="even" r:id="rId7"/>
      <w:headerReference w:type="default" r:id="rId8"/>
      <w:footerReference w:type="even" r:id="rId9"/>
      <w:footerReference w:type="default" r:id="rId10"/>
      <w:headerReference w:type="first" r:id="rId11"/>
      <w:footerReference w:type="first" r:id="rId12"/>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27D97" w14:textId="77777777" w:rsidR="007C4D40" w:rsidRDefault="007C4D40">
      <w:r>
        <w:separator/>
      </w:r>
    </w:p>
  </w:endnote>
  <w:endnote w:type="continuationSeparator" w:id="0">
    <w:p w14:paraId="38EB3AC5" w14:textId="77777777" w:rsidR="007C4D40" w:rsidRDefault="007C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33A8" w14:textId="77777777" w:rsidR="00811527" w:rsidRDefault="00811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6F89" w14:textId="77777777" w:rsidR="00811527" w:rsidRDefault="00811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9A2CF" w14:textId="77777777" w:rsidR="00811527" w:rsidRDefault="00811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8AD1" w14:textId="77777777" w:rsidR="007C4D40" w:rsidRDefault="007C4D40">
      <w:r>
        <w:separator/>
      </w:r>
    </w:p>
  </w:footnote>
  <w:footnote w:type="continuationSeparator" w:id="0">
    <w:p w14:paraId="3426EBB0" w14:textId="77777777" w:rsidR="007C4D40" w:rsidRDefault="007C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958F" w14:textId="77777777" w:rsidR="00811527" w:rsidRDefault="00811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7EBA" w14:textId="0E23957D" w:rsidR="00495901" w:rsidRDefault="00CE729E">
    <w:pPr>
      <w:pStyle w:val="Header"/>
    </w:pPr>
    <w:r>
      <w:rPr>
        <w:noProof/>
      </w:rPr>
      <mc:AlternateContent>
        <mc:Choice Requires="wps">
          <w:drawing>
            <wp:anchor distT="0" distB="0" distL="114300" distR="114300" simplePos="0" relativeHeight="251659776" behindDoc="0" locked="0" layoutInCell="1" allowOverlap="1" wp14:anchorId="03FDA1B2" wp14:editId="519CF9AF">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B17F6" w14:textId="77777777" w:rsidR="00495901" w:rsidRDefault="004959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DA1B2"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14:paraId="245B17F6" w14:textId="77777777" w:rsidR="00495901" w:rsidRDefault="00495901"/>
                </w:txbxContent>
              </v:textbox>
              <w10:wrap anchorx="page" anchory="page"/>
            </v:shape>
          </w:pict>
        </mc:Fallback>
      </mc:AlternateContent>
    </w:r>
  </w:p>
  <w:p w14:paraId="76D45E23" w14:textId="77777777" w:rsidR="00495901" w:rsidRDefault="00495901">
    <w:pPr>
      <w:pStyle w:val="Header"/>
    </w:pPr>
  </w:p>
  <w:p w14:paraId="4C2C6A3D" w14:textId="77777777" w:rsidR="00495901" w:rsidRDefault="00495901">
    <w:pPr>
      <w:pStyle w:val="Header"/>
    </w:pPr>
  </w:p>
  <w:p w14:paraId="5EF47402" w14:textId="395ECBE7" w:rsidR="00495901" w:rsidRDefault="00CE729E">
    <w:pPr>
      <w:pStyle w:val="Header"/>
    </w:pPr>
    <w:r>
      <w:rPr>
        <w:noProof/>
      </w:rPr>
      <mc:AlternateContent>
        <mc:Choice Requires="wps">
          <w:drawing>
            <wp:anchor distT="0" distB="0" distL="114300" distR="114300" simplePos="0" relativeHeight="251660800" behindDoc="0" locked="1" layoutInCell="1" allowOverlap="1" wp14:anchorId="3430D8DF" wp14:editId="24891106">
              <wp:simplePos x="0" y="0"/>
              <wp:positionH relativeFrom="page">
                <wp:posOffset>5303520</wp:posOffset>
              </wp:positionH>
              <wp:positionV relativeFrom="page">
                <wp:posOffset>914400</wp:posOffset>
              </wp:positionV>
              <wp:extent cx="1463040" cy="274320"/>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385E3" w14:textId="77777777" w:rsidR="00495901" w:rsidRDefault="00AA3F71" w:rsidP="00495901">
                          <w:pPr>
                            <w:jc w:val="right"/>
                          </w:pPr>
                          <w:r>
                            <w:t>September 25,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0D8DF" id="Text Box 8" o:spid="_x0000_s1027" type="#_x0000_t202" style="position:absolute;margin-left:417.6pt;margin-top:1in;width:115.2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NuAIAAMA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" filled="f" stroked="f">
              <v:textbox>
                <w:txbxContent>
                  <w:p w14:paraId="4FA385E3" w14:textId="77777777" w:rsidR="00495901" w:rsidRDefault="00AA3F71" w:rsidP="00495901">
                    <w:pPr>
                      <w:jc w:val="right"/>
                    </w:pPr>
                    <w:r>
                      <w:t>September 25, 2020</w:t>
                    </w:r>
                  </w:p>
                </w:txbxContent>
              </v:textbox>
              <w10:wrap type="topAndBottom" anchorx="page" anchory="page"/>
              <w10:anchorlock/>
            </v:shape>
          </w:pict>
        </mc:Fallback>
      </mc:AlternateContent>
    </w:r>
  </w:p>
  <w:p w14:paraId="6313665D" w14:textId="77777777" w:rsidR="00495901" w:rsidRDefault="00495901">
    <w:pPr>
      <w:pStyle w:val="Header"/>
    </w:pPr>
  </w:p>
  <w:p w14:paraId="7A4ADE5D" w14:textId="77777777" w:rsidR="00495901" w:rsidRDefault="00495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FA4C6" w14:textId="70FECC3C" w:rsidR="008656F5" w:rsidRDefault="00CE729E">
    <w:pPr>
      <w:spacing w:line="203" w:lineRule="auto"/>
      <w:ind w:left="-346"/>
    </w:pPr>
    <w:bookmarkStart w:id="1" w:name="A1"/>
    <w:bookmarkEnd w:id="1"/>
    <w:r>
      <w:rPr>
        <w:noProof/>
      </w:rPr>
      <w:drawing>
        <wp:anchor distT="0" distB="0" distL="114300" distR="114300" simplePos="0" relativeHeight="251656704" behindDoc="1" locked="1" layoutInCell="0" allowOverlap="1" wp14:anchorId="50FCA71F" wp14:editId="65686530">
          <wp:simplePos x="0" y="0"/>
          <wp:positionH relativeFrom="page">
            <wp:posOffset>887095</wp:posOffset>
          </wp:positionH>
          <wp:positionV relativeFrom="page">
            <wp:posOffset>274320</wp:posOffset>
          </wp:positionV>
          <wp:extent cx="914400" cy="374650"/>
          <wp:effectExtent l="0" t="0" r="0" b="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1089C" w14:textId="04366F0B" w:rsidR="008656F5" w:rsidRDefault="00CE729E">
    <w:pPr>
      <w:spacing w:line="203" w:lineRule="auto"/>
      <w:ind w:left="-346"/>
    </w:pPr>
    <w:r>
      <w:rPr>
        <w:noProof/>
      </w:rPr>
      <mc:AlternateContent>
        <mc:Choice Requires="wps">
          <w:drawing>
            <wp:anchor distT="0" distB="0" distL="114300" distR="114300" simplePos="0" relativeHeight="251655680" behindDoc="0" locked="1" layoutInCell="0" allowOverlap="1" wp14:anchorId="07A42E60" wp14:editId="06F51BC1">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AACA8"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14:paraId="645429DA" w14:textId="77777777" w:rsidR="008656F5" w:rsidRDefault="008656F5">
    <w:pPr>
      <w:pStyle w:val="Header"/>
      <w:rPr>
        <w:rFonts w:ascii="Arial" w:hAnsi="Arial"/>
        <w:b/>
      </w:rPr>
    </w:pPr>
  </w:p>
  <w:p w14:paraId="0BD68097" w14:textId="554C8BD0" w:rsidR="008656F5" w:rsidRDefault="00CE729E">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4093D1BF" wp14:editId="11FDEBD2">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C8780" w14:textId="77777777" w:rsidR="00495901" w:rsidRPr="00495901" w:rsidRDefault="00495901" w:rsidP="00495901">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D1BF" id="_x0000_t202" coordsize="21600,21600" o:spt="202" path="m,l,21600r21600,l21600,xe">
              <v:stroke joinstyle="miter"/>
              <v:path gradientshapeok="t" o:connecttype="rect"/>
            </v:shapetype>
            <v:shape id="Text Box 6" o:spid="_x0000_s1028"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" stroked="f">
              <v:textbox inset=",0,,0">
                <w:txbxContent>
                  <w:p w14:paraId="6A0C8780" w14:textId="77777777" w:rsidR="00495901" w:rsidRPr="00495901" w:rsidRDefault="00495901" w:rsidP="00495901">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01E2610F" wp14:editId="799A8EFC">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04B20" w14:textId="77777777" w:rsidR="00495901" w:rsidRPr="00495901" w:rsidRDefault="00495901">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610F" id="Text Box 5" o:spid="_x0000_s1029"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FVgA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" stroked="f">
              <v:textbox inset=",0,,0">
                <w:txbxContent>
                  <w:p w14:paraId="75704B20" w14:textId="77777777" w:rsidR="00495901" w:rsidRPr="00495901" w:rsidRDefault="00495901">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14:paraId="3F0FE604" w14:textId="338C8239" w:rsidR="008656F5" w:rsidRDefault="00CE729E">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64B239AA" wp14:editId="697E7647">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F0888B" w14:textId="77777777" w:rsidR="008656F5" w:rsidRDefault="008656F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4B239AA" id="Text Box 1" o:spid="_x0000_s1030"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" o:allowincell="f" filled="f" stroked="f">
              <v:textbox style="mso-fit-shape-to-text:t" inset="5pt,0,5pt,0">
                <w:txbxContent>
                  <w:p w14:paraId="24F0888B" w14:textId="77777777" w:rsidR="008656F5" w:rsidRDefault="008656F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08C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60C0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3A81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C8EE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C61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15:restartNumberingAfterBreak="0">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2EC5021C"/>
    <w:multiLevelType w:val="hybridMultilevel"/>
    <w:tmpl w:val="39888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1"/>
  </w:num>
  <w:num w:numId="13">
    <w:abstractNumId w:val="17"/>
  </w:num>
  <w:num w:numId="14">
    <w:abstractNumId w:val="19"/>
  </w:num>
  <w:num w:numId="15">
    <w:abstractNumId w:val="14"/>
  </w:num>
  <w:num w:numId="16">
    <w:abstractNumId w:val="15"/>
  </w:num>
  <w:num w:numId="17">
    <w:abstractNumId w:val="18"/>
  </w:num>
  <w:num w:numId="18">
    <w:abstractNumId w:val="20"/>
  </w:num>
  <w:num w:numId="19">
    <w:abstractNumId w:val="13"/>
  </w:num>
  <w:num w:numId="20">
    <w:abstractNumId w:val="13"/>
    <w:lvlOverride w:ilvl="0">
      <w:startOverride w:val="1"/>
    </w:lvlOverride>
  </w:num>
  <w:num w:numId="21">
    <w:abstractNumId w:val="24"/>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3"/>
  </w:num>
  <w:num w:numId="34">
    <w:abstractNumId w:val="11"/>
  </w:num>
  <w:num w:numId="35">
    <w:abstractNumId w:val="10"/>
  </w:num>
  <w:num w:numId="36">
    <w:abstractNumId w:val="2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01"/>
    <w:rsid w:val="000116C3"/>
    <w:rsid w:val="000510CB"/>
    <w:rsid w:val="00063E28"/>
    <w:rsid w:val="0008445A"/>
    <w:rsid w:val="000A2586"/>
    <w:rsid w:val="000D4984"/>
    <w:rsid w:val="001903CE"/>
    <w:rsid w:val="001B15F0"/>
    <w:rsid w:val="001C72E2"/>
    <w:rsid w:val="00213EB3"/>
    <w:rsid w:val="00244BD8"/>
    <w:rsid w:val="00246EB6"/>
    <w:rsid w:val="00250DDA"/>
    <w:rsid w:val="00264B72"/>
    <w:rsid w:val="00294407"/>
    <w:rsid w:val="002A1B16"/>
    <w:rsid w:val="00317EFA"/>
    <w:rsid w:val="00327573"/>
    <w:rsid w:val="003616D1"/>
    <w:rsid w:val="00371223"/>
    <w:rsid w:val="003A6D9B"/>
    <w:rsid w:val="003F3B70"/>
    <w:rsid w:val="00425BEF"/>
    <w:rsid w:val="0047793A"/>
    <w:rsid w:val="00495901"/>
    <w:rsid w:val="004F7CCE"/>
    <w:rsid w:val="00536506"/>
    <w:rsid w:val="00587881"/>
    <w:rsid w:val="005A4930"/>
    <w:rsid w:val="005A5165"/>
    <w:rsid w:val="005C215C"/>
    <w:rsid w:val="00633DA4"/>
    <w:rsid w:val="00696924"/>
    <w:rsid w:val="0070690D"/>
    <w:rsid w:val="0073501E"/>
    <w:rsid w:val="007C4D40"/>
    <w:rsid w:val="007D6A0C"/>
    <w:rsid w:val="007E0DAC"/>
    <w:rsid w:val="00811527"/>
    <w:rsid w:val="008656F5"/>
    <w:rsid w:val="00873443"/>
    <w:rsid w:val="00956DFA"/>
    <w:rsid w:val="009661E1"/>
    <w:rsid w:val="00973186"/>
    <w:rsid w:val="009849CF"/>
    <w:rsid w:val="009A49B6"/>
    <w:rsid w:val="009F08B4"/>
    <w:rsid w:val="00A02770"/>
    <w:rsid w:val="00A17657"/>
    <w:rsid w:val="00A23C75"/>
    <w:rsid w:val="00A244E8"/>
    <w:rsid w:val="00A5554C"/>
    <w:rsid w:val="00AA3F71"/>
    <w:rsid w:val="00AC54DF"/>
    <w:rsid w:val="00AD2D7D"/>
    <w:rsid w:val="00B15542"/>
    <w:rsid w:val="00B327DC"/>
    <w:rsid w:val="00BE5F50"/>
    <w:rsid w:val="00BF4204"/>
    <w:rsid w:val="00C236A7"/>
    <w:rsid w:val="00C412AF"/>
    <w:rsid w:val="00C6541D"/>
    <w:rsid w:val="00C84656"/>
    <w:rsid w:val="00CD0418"/>
    <w:rsid w:val="00CE729E"/>
    <w:rsid w:val="00DC0206"/>
    <w:rsid w:val="00DC21C9"/>
    <w:rsid w:val="00E474FE"/>
    <w:rsid w:val="00E70D2D"/>
    <w:rsid w:val="00E83A4A"/>
    <w:rsid w:val="00EC1AD4"/>
    <w:rsid w:val="00EE7DBE"/>
    <w:rsid w:val="00F65908"/>
    <w:rsid w:val="00FB4801"/>
    <w:rsid w:val="00FB64A8"/>
    <w:rsid w:val="00FB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121"/>
    <o:shapelayout v:ext="edit">
      <o:idmap v:ext="edit" data="1"/>
    </o:shapelayout>
  </w:shapeDefaults>
  <w:decimalSymbol w:val="."/>
  <w:listSeparator w:val=","/>
  <w14:docId w14:val="11B5F0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sid w:val="00495901"/>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sid w:val="00495901"/>
    <w:rPr>
      <w:b/>
      <w:bCs/>
    </w:rPr>
  </w:style>
  <w:style w:type="paragraph" w:styleId="BalloonText">
    <w:name w:val="Balloon Text"/>
    <w:basedOn w:val="Normal"/>
    <w:semiHidden/>
    <w:rsid w:val="00EE7DBE"/>
    <w:rPr>
      <w:rFonts w:ascii="Tahoma" w:hAnsi="Tahoma" w:cs="Tahoma"/>
      <w:sz w:val="16"/>
      <w:szCs w:val="16"/>
    </w:rPr>
  </w:style>
  <w:style w:type="paragraph" w:styleId="ListParagraph">
    <w:name w:val="List Paragraph"/>
    <w:basedOn w:val="Normal"/>
    <w:qFormat/>
    <w:rsid w:val="00973186"/>
    <w:pPr>
      <w:spacing w:after="200" w:line="276" w:lineRule="auto"/>
      <w:ind w:left="720"/>
      <w:contextualSpacing/>
    </w:pPr>
    <w:rPr>
      <w:rFonts w:ascii="Calibri" w:hAnsi="Calibri"/>
      <w:sz w:val="22"/>
      <w:szCs w:val="22"/>
    </w:rPr>
  </w:style>
  <w:style w:type="paragraph" w:customStyle="1" w:styleId="NoSpacing1">
    <w:name w:val="No Spacing1"/>
    <w:aliases w:val="Cognitive Answer Choices"/>
    <w:rsid w:val="00973186"/>
    <w:pPr>
      <w:numPr>
        <w:numId w:val="19"/>
      </w:numPr>
    </w:pPr>
    <w:rPr>
      <w:rFonts w:ascii="Calibri" w:hAnsi="Calibri"/>
      <w:sz w:val="24"/>
      <w:szCs w:val="24"/>
    </w:rPr>
  </w:style>
  <w:style w:type="character" w:styleId="Emphasis">
    <w:name w:val="Emphasis"/>
    <w:qFormat/>
    <w:rsid w:val="00973186"/>
    <w:rPr>
      <w:rFonts w:cs="Times New Roman"/>
    </w:rPr>
  </w:style>
  <w:style w:type="paragraph" w:styleId="NormalWeb">
    <w:name w:val="Normal (Web)"/>
    <w:basedOn w:val="Normal"/>
    <w:uiPriority w:val="99"/>
    <w:unhideWhenUsed/>
    <w:rsid w:val="00264B72"/>
    <w:pPr>
      <w:spacing w:before="100" w:beforeAutospacing="1" w:after="100" w:afterAutospacing="1"/>
    </w:pPr>
    <w:rPr>
      <w:szCs w:val="24"/>
    </w:rPr>
  </w:style>
  <w:style w:type="character" w:styleId="CommentReference">
    <w:name w:val="annotation reference"/>
    <w:rsid w:val="001B15F0"/>
    <w:rPr>
      <w:sz w:val="16"/>
      <w:szCs w:val="16"/>
    </w:rPr>
  </w:style>
  <w:style w:type="paragraph" w:styleId="CommentText">
    <w:name w:val="annotation text"/>
    <w:basedOn w:val="Normal"/>
    <w:link w:val="CommentTextChar"/>
    <w:rsid w:val="001B15F0"/>
    <w:rPr>
      <w:sz w:val="20"/>
    </w:rPr>
  </w:style>
  <w:style w:type="character" w:customStyle="1" w:styleId="CommentTextChar">
    <w:name w:val="Comment Text Char"/>
    <w:basedOn w:val="DefaultParagraphFont"/>
    <w:link w:val="CommentText"/>
    <w:rsid w:val="001B15F0"/>
  </w:style>
  <w:style w:type="paragraph" w:styleId="CommentSubject">
    <w:name w:val="annotation subject"/>
    <w:basedOn w:val="CommentText"/>
    <w:next w:val="CommentText"/>
    <w:link w:val="CommentSubjectChar"/>
    <w:rsid w:val="001B15F0"/>
    <w:rPr>
      <w:b/>
      <w:bCs/>
    </w:rPr>
  </w:style>
  <w:style w:type="character" w:customStyle="1" w:styleId="CommentSubjectChar">
    <w:name w:val="Comment Subject Char"/>
    <w:link w:val="CommentSubject"/>
    <w:rsid w:val="001B1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70720">
      <w:bodyDiv w:val="1"/>
      <w:marLeft w:val="0"/>
      <w:marRight w:val="0"/>
      <w:marTop w:val="0"/>
      <w:marBottom w:val="0"/>
      <w:divBdr>
        <w:top w:val="none" w:sz="0" w:space="0" w:color="auto"/>
        <w:left w:val="none" w:sz="0" w:space="0" w:color="auto"/>
        <w:bottom w:val="none" w:sz="0" w:space="0" w:color="auto"/>
        <w:right w:val="none" w:sz="0" w:space="0" w:color="auto"/>
      </w:divBdr>
    </w:div>
    <w:div w:id="684286601">
      <w:bodyDiv w:val="1"/>
      <w:marLeft w:val="0"/>
      <w:marRight w:val="0"/>
      <w:marTop w:val="0"/>
      <w:marBottom w:val="0"/>
      <w:divBdr>
        <w:top w:val="none" w:sz="0" w:space="0" w:color="auto"/>
        <w:left w:val="none" w:sz="0" w:space="0" w:color="auto"/>
        <w:bottom w:val="none" w:sz="0" w:space="0" w:color="auto"/>
        <w:right w:val="none" w:sz="0" w:space="0" w:color="auto"/>
      </w:divBdr>
    </w:div>
    <w:div w:id="161285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2020-09-29T13:53:00Z</dcterms:created>
  <dcterms:modified xsi:type="dcterms:W3CDTF">2020-10-28T18:00:00Z</dcterms:modified>
</cp:coreProperties>
</file>