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CC1" w14:textId="77777777" w:rsidR="00433521" w:rsidRDefault="00433521" w:rsidP="739737BB">
      <w:pPr>
        <w:ind w:hanging="540"/>
        <w:jc w:val="center"/>
        <w:rPr>
          <w:sz w:val="32"/>
          <w:szCs w:val="32"/>
          <w:lang w:val="en-CA"/>
        </w:rPr>
      </w:pPr>
      <w:bookmarkStart w:id="0" w:name="_GoBack"/>
      <w:bookmarkEnd w:id="0"/>
    </w:p>
    <w:p w14:paraId="78F65387" w14:textId="77777777" w:rsidR="00036A15" w:rsidRPr="00F013CC" w:rsidRDefault="00036A15" w:rsidP="739737BB">
      <w:pPr>
        <w:ind w:hanging="540"/>
        <w:jc w:val="center"/>
        <w:rPr>
          <w:rFonts w:cs="Arial"/>
          <w:b/>
          <w:bCs/>
          <w:sz w:val="32"/>
          <w:szCs w:val="32"/>
        </w:rPr>
      </w:pPr>
      <w:r w:rsidRPr="00F013CC">
        <w:rPr>
          <w:sz w:val="32"/>
          <w:szCs w:val="32"/>
          <w:lang w:val="en-CA"/>
        </w:rPr>
        <w:fldChar w:fldCharType="begin"/>
      </w:r>
      <w:r w:rsidRPr="00F013CC">
        <w:rPr>
          <w:sz w:val="32"/>
          <w:szCs w:val="32"/>
          <w:lang w:val="en-CA"/>
        </w:rPr>
        <w:instrText xml:space="preserve"> SEQ CHAPTER \h \r 1</w:instrText>
      </w:r>
      <w:r w:rsidRPr="00F013CC">
        <w:rPr>
          <w:sz w:val="32"/>
          <w:szCs w:val="32"/>
          <w:lang w:val="en-CA"/>
        </w:rPr>
        <w:fldChar w:fldCharType="end"/>
      </w:r>
      <w:r w:rsidRPr="00F013CC">
        <w:rPr>
          <w:rFonts w:cs="Arial"/>
          <w:b/>
          <w:bCs/>
          <w:sz w:val="32"/>
          <w:szCs w:val="32"/>
        </w:rPr>
        <w:t>INSERVICE INSPECTION CODE CASE ACCEPTABILITY,</w:t>
      </w:r>
    </w:p>
    <w:p w14:paraId="1CEF63D2" w14:textId="77777777" w:rsidR="00036A15" w:rsidRPr="00F013CC" w:rsidRDefault="00036A15" w:rsidP="739737BB">
      <w:pPr>
        <w:ind w:hanging="540"/>
        <w:jc w:val="center"/>
        <w:rPr>
          <w:b/>
          <w:bCs/>
          <w:sz w:val="32"/>
          <w:szCs w:val="32"/>
        </w:rPr>
      </w:pPr>
      <w:r w:rsidRPr="00F013CC">
        <w:rPr>
          <w:rFonts w:cs="Arial"/>
          <w:b/>
          <w:bCs/>
          <w:sz w:val="32"/>
          <w:szCs w:val="32"/>
        </w:rPr>
        <w:t>ASME SECTION XI, DIVISION 1</w:t>
      </w:r>
    </w:p>
    <w:p w14:paraId="26D539D8" w14:textId="77777777" w:rsidR="00036A15" w:rsidRDefault="00036A15" w:rsidP="739737BB">
      <w:pPr>
        <w:ind w:hanging="540"/>
        <w:jc w:val="center"/>
        <w:rPr>
          <w:sz w:val="24"/>
        </w:rPr>
      </w:pPr>
    </w:p>
    <w:p w14:paraId="5D18E30B" w14:textId="77777777" w:rsidR="00510680" w:rsidRPr="00510680" w:rsidRDefault="00510680" w:rsidP="739737BB">
      <w:pPr>
        <w:jc w:val="center"/>
        <w:rPr>
          <w:rFonts w:ascii="Times New Roman" w:hAnsi="Times New Roman"/>
          <w:b/>
          <w:sz w:val="28"/>
          <w:szCs w:val="28"/>
        </w:rPr>
      </w:pPr>
      <w:r w:rsidRPr="00510680">
        <w:rPr>
          <w:rFonts w:ascii="Times New Roman" w:hAnsi="Times New Roman"/>
          <w:b/>
          <w:sz w:val="28"/>
          <w:szCs w:val="28"/>
        </w:rPr>
        <w:t>A.  INTRODUCTION</w:t>
      </w:r>
    </w:p>
    <w:p w14:paraId="1ECAF317" w14:textId="77777777" w:rsidR="00510680" w:rsidRDefault="000D0492" w:rsidP="739737BB">
      <w:pPr>
        <w:tabs>
          <w:tab w:val="left" w:pos="5364"/>
        </w:tabs>
        <w:rPr>
          <w:rFonts w:ascii="Times New Roman" w:hAnsi="Times New Roman"/>
          <w:b/>
          <w:szCs w:val="22"/>
        </w:rPr>
      </w:pPr>
      <w:r>
        <w:rPr>
          <w:rFonts w:ascii="Times New Roman" w:hAnsi="Times New Roman"/>
          <w:b/>
          <w:szCs w:val="22"/>
        </w:rPr>
        <w:tab/>
      </w:r>
    </w:p>
    <w:p w14:paraId="6ADC87E1" w14:textId="77777777" w:rsidR="00A71663" w:rsidRPr="00A71663" w:rsidRDefault="00A71663" w:rsidP="739737BB">
      <w:pPr>
        <w:rPr>
          <w:rFonts w:ascii="Times New Roman" w:hAnsi="Times New Roman"/>
          <w:b/>
          <w:szCs w:val="22"/>
        </w:rPr>
      </w:pPr>
      <w:r w:rsidRPr="00A71663">
        <w:rPr>
          <w:rFonts w:ascii="Times New Roman" w:hAnsi="Times New Roman"/>
          <w:b/>
          <w:szCs w:val="22"/>
        </w:rPr>
        <w:t>Purpose</w:t>
      </w:r>
    </w:p>
    <w:p w14:paraId="2955AA5E" w14:textId="77777777" w:rsidR="00A71663" w:rsidRPr="00A71663" w:rsidRDefault="00A71663" w:rsidP="739737BB">
      <w:pPr>
        <w:rPr>
          <w:rFonts w:ascii="Times New Roman" w:hAnsi="Times New Roman"/>
          <w:b/>
          <w:szCs w:val="22"/>
        </w:rPr>
      </w:pPr>
    </w:p>
    <w:p w14:paraId="567593B7" w14:textId="77777777" w:rsidR="00C85464" w:rsidRPr="00382950" w:rsidRDefault="00C85464" w:rsidP="739737BB">
      <w:pPr>
        <w:ind w:firstLine="720"/>
        <w:rPr>
          <w:rFonts w:ascii="Times New Roman" w:hAnsi="Times New Roman"/>
          <w:szCs w:val="22"/>
        </w:rPr>
      </w:pPr>
      <w:r w:rsidRPr="00382950">
        <w:rPr>
          <w:rFonts w:ascii="Times New Roman" w:hAnsi="Times New Roman"/>
          <w:szCs w:val="22"/>
        </w:rPr>
        <w:t xml:space="preserve">This </w:t>
      </w:r>
      <w:r w:rsidRPr="004C2A9E">
        <w:rPr>
          <w:rFonts w:ascii="Times New Roman" w:hAnsi="Times New Roman"/>
          <w:szCs w:val="22"/>
        </w:rPr>
        <w:t xml:space="preserve">regulatory guide (RG) lists the American Society of Mechanical Engineers </w:t>
      </w:r>
      <w:r w:rsidR="00986B4C">
        <w:rPr>
          <w:rFonts w:ascii="Times New Roman" w:hAnsi="Times New Roman"/>
          <w:szCs w:val="22"/>
        </w:rPr>
        <w:t xml:space="preserve">(ASME) </w:t>
      </w:r>
      <w:r w:rsidR="004C2A9E" w:rsidRPr="00D26038">
        <w:rPr>
          <w:rFonts w:ascii="Times New Roman" w:hAnsi="Times New Roman"/>
          <w:szCs w:val="22"/>
        </w:rPr>
        <w:t>Boiler and Pressure Vessel</w:t>
      </w:r>
      <w:r w:rsidR="00E937E7">
        <w:rPr>
          <w:rFonts w:ascii="Times New Roman" w:hAnsi="Times New Roman"/>
          <w:szCs w:val="22"/>
        </w:rPr>
        <w:t xml:space="preserve"> (BPV) Code</w:t>
      </w:r>
      <w:r w:rsidR="00EF656A">
        <w:rPr>
          <w:rFonts w:ascii="Times New Roman" w:hAnsi="Times New Roman"/>
          <w:szCs w:val="22"/>
        </w:rPr>
        <w:t xml:space="preserve">, </w:t>
      </w:r>
      <w:r w:rsidRPr="00D134FF">
        <w:rPr>
          <w:rFonts w:ascii="Times New Roman" w:hAnsi="Times New Roman"/>
          <w:szCs w:val="22"/>
        </w:rPr>
        <w:t>Section XI</w:t>
      </w:r>
      <w:r w:rsidR="00EF656A" w:rsidRPr="00D134FF">
        <w:rPr>
          <w:rFonts w:ascii="Times New Roman" w:hAnsi="Times New Roman"/>
          <w:szCs w:val="22"/>
        </w:rPr>
        <w:t xml:space="preserve">, </w:t>
      </w:r>
      <w:r w:rsidR="00EF656A" w:rsidRPr="00D26038">
        <w:rPr>
          <w:rFonts w:ascii="Times New Roman" w:hAnsi="Times New Roman"/>
          <w:szCs w:val="22"/>
        </w:rPr>
        <w:t>“Rules for Inservice Inspection of Nuclear Power Plant Components,”</w:t>
      </w:r>
      <w:r w:rsidRPr="00D134FF">
        <w:rPr>
          <w:rFonts w:ascii="Times New Roman" w:hAnsi="Times New Roman"/>
          <w:szCs w:val="22"/>
        </w:rPr>
        <w:t xml:space="preserve"> </w:t>
      </w:r>
      <w:r w:rsidR="00302D6E">
        <w:rPr>
          <w:rFonts w:ascii="Times New Roman" w:hAnsi="Times New Roman"/>
          <w:szCs w:val="22"/>
        </w:rPr>
        <w:t xml:space="preserve">(Ref. 1) </w:t>
      </w:r>
      <w:r w:rsidRPr="00D134FF">
        <w:rPr>
          <w:rFonts w:ascii="Times New Roman" w:hAnsi="Times New Roman"/>
          <w:szCs w:val="22"/>
        </w:rPr>
        <w:t>Code Cases that the U.S. Nuclear Regulatory Commission (NRC) has approved for use as voluntary</w:t>
      </w:r>
      <w:r w:rsidRPr="00382950">
        <w:rPr>
          <w:rFonts w:ascii="Times New Roman" w:hAnsi="Times New Roman"/>
          <w:szCs w:val="22"/>
        </w:rPr>
        <w:t xml:space="preserve"> alternatives to the mandatory ASME </w:t>
      </w:r>
      <w:r w:rsidR="00E937E7">
        <w:rPr>
          <w:rFonts w:ascii="Times New Roman" w:hAnsi="Times New Roman"/>
          <w:szCs w:val="22"/>
        </w:rPr>
        <w:t xml:space="preserve">BPV </w:t>
      </w:r>
      <w:r w:rsidRPr="00382950">
        <w:rPr>
          <w:rFonts w:ascii="Times New Roman" w:hAnsi="Times New Roman"/>
          <w:szCs w:val="22"/>
        </w:rPr>
        <w:t>Code provisions that are incorporated by reference into Title</w:t>
      </w:r>
      <w:r w:rsidR="00EF656A">
        <w:rPr>
          <w:rFonts w:ascii="Times New Roman" w:hAnsi="Times New Roman"/>
          <w:szCs w:val="22"/>
        </w:rPr>
        <w:t> </w:t>
      </w:r>
      <w:r w:rsidRPr="00382950">
        <w:rPr>
          <w:rFonts w:ascii="Times New Roman" w:hAnsi="Times New Roman"/>
          <w:szCs w:val="22"/>
        </w:rPr>
        <w:t>10</w:t>
      </w:r>
      <w:r w:rsidR="00EF656A">
        <w:rPr>
          <w:rFonts w:ascii="Times New Roman" w:hAnsi="Times New Roman"/>
          <w:szCs w:val="22"/>
        </w:rPr>
        <w:t xml:space="preserve"> </w:t>
      </w:r>
      <w:r w:rsidRPr="00382950">
        <w:rPr>
          <w:rFonts w:ascii="Times New Roman" w:hAnsi="Times New Roman"/>
          <w:szCs w:val="22"/>
        </w:rPr>
        <w:t xml:space="preserve">of the </w:t>
      </w:r>
      <w:r w:rsidRPr="00382950">
        <w:rPr>
          <w:rFonts w:ascii="Times New Roman" w:hAnsi="Times New Roman"/>
          <w:i/>
          <w:szCs w:val="22"/>
        </w:rPr>
        <w:t>Code of Federal Regulations</w:t>
      </w:r>
      <w:r w:rsidRPr="00382950">
        <w:rPr>
          <w:rFonts w:ascii="Times New Roman" w:hAnsi="Times New Roman"/>
          <w:szCs w:val="22"/>
        </w:rPr>
        <w:t xml:space="preserve"> (10 CFR</w:t>
      </w:r>
      <w:r w:rsidR="00EF656A">
        <w:rPr>
          <w:rFonts w:ascii="Times New Roman" w:hAnsi="Times New Roman"/>
          <w:szCs w:val="22"/>
        </w:rPr>
        <w:t>)</w:t>
      </w:r>
      <w:r w:rsidRPr="00382950">
        <w:rPr>
          <w:rFonts w:ascii="Times New Roman" w:hAnsi="Times New Roman"/>
          <w:szCs w:val="22"/>
        </w:rPr>
        <w:t xml:space="preserve"> Part 50, “Domestic Licensing of Production and Utilization Facilities” (Ref. </w:t>
      </w:r>
      <w:r w:rsidR="00302D6E">
        <w:rPr>
          <w:rFonts w:ascii="Times New Roman" w:hAnsi="Times New Roman"/>
          <w:szCs w:val="22"/>
        </w:rPr>
        <w:t>2</w:t>
      </w:r>
      <w:r w:rsidRPr="00382950">
        <w:rPr>
          <w:rFonts w:ascii="Times New Roman" w:hAnsi="Times New Roman"/>
          <w:szCs w:val="22"/>
        </w:rPr>
        <w:t>).</w:t>
      </w:r>
    </w:p>
    <w:p w14:paraId="77B0BCD4" w14:textId="77777777" w:rsidR="00A71663" w:rsidRPr="00A71663" w:rsidRDefault="00A71663" w:rsidP="739737BB">
      <w:pPr>
        <w:rPr>
          <w:rFonts w:ascii="Times New Roman" w:hAnsi="Times New Roman"/>
          <w:szCs w:val="22"/>
        </w:rPr>
      </w:pPr>
    </w:p>
    <w:p w14:paraId="5248F9B1" w14:textId="77777777" w:rsidR="0019374D" w:rsidRPr="0019374D" w:rsidRDefault="0019374D" w:rsidP="0019374D">
      <w:pPr>
        <w:widowControl w:val="0"/>
        <w:tabs>
          <w:tab w:val="left" w:pos="540"/>
        </w:tabs>
        <w:autoSpaceDE w:val="0"/>
        <w:autoSpaceDN w:val="0"/>
        <w:adjustRightInd w:val="0"/>
        <w:rPr>
          <w:rFonts w:ascii="Times New Roman" w:hAnsi="Times New Roman"/>
          <w:b/>
          <w:szCs w:val="22"/>
        </w:rPr>
      </w:pPr>
      <w:r w:rsidRPr="0019374D">
        <w:rPr>
          <w:rFonts w:ascii="Times New Roman" w:hAnsi="Times New Roman"/>
          <w:b/>
          <w:szCs w:val="22"/>
        </w:rPr>
        <w:t xml:space="preserve">Applicability </w:t>
      </w:r>
    </w:p>
    <w:p w14:paraId="549FCBB3" w14:textId="77777777" w:rsidR="0019374D" w:rsidRPr="0019374D" w:rsidRDefault="0019374D" w:rsidP="0019374D">
      <w:pPr>
        <w:widowControl w:val="0"/>
        <w:tabs>
          <w:tab w:val="left" w:pos="540"/>
        </w:tabs>
        <w:autoSpaceDE w:val="0"/>
        <w:autoSpaceDN w:val="0"/>
        <w:adjustRightInd w:val="0"/>
        <w:rPr>
          <w:rFonts w:ascii="Times New Roman" w:hAnsi="Times New Roman"/>
          <w:b/>
          <w:szCs w:val="22"/>
        </w:rPr>
      </w:pPr>
    </w:p>
    <w:p w14:paraId="1156680C" w14:textId="77777777" w:rsidR="0019374D" w:rsidRPr="0019374D" w:rsidRDefault="0019374D" w:rsidP="0019374D">
      <w:pPr>
        <w:widowControl w:val="0"/>
        <w:tabs>
          <w:tab w:val="left" w:pos="540"/>
        </w:tabs>
        <w:autoSpaceDE w:val="0"/>
        <w:autoSpaceDN w:val="0"/>
        <w:adjustRightInd w:val="0"/>
        <w:rPr>
          <w:rFonts w:ascii="Times New Roman" w:hAnsi="Times New Roman"/>
          <w:szCs w:val="22"/>
        </w:rPr>
      </w:pPr>
      <w:r w:rsidRPr="0019374D">
        <w:rPr>
          <w:rFonts w:ascii="Times New Roman" w:hAnsi="Times New Roman"/>
          <w:b/>
          <w:szCs w:val="22"/>
        </w:rPr>
        <w:tab/>
      </w:r>
      <w:r w:rsidRPr="0019374D">
        <w:rPr>
          <w:rFonts w:ascii="Times New Roman" w:hAnsi="Times New Roman"/>
          <w:b/>
          <w:szCs w:val="22"/>
        </w:rPr>
        <w:tab/>
      </w:r>
      <w:r w:rsidRPr="0019374D">
        <w:rPr>
          <w:rFonts w:ascii="Times New Roman" w:hAnsi="Times New Roman"/>
          <w:szCs w:val="22"/>
        </w:rPr>
        <w:t xml:space="preserve">This RG applies to reactor licensees subject to 10 CFR Part </w:t>
      </w:r>
      <w:r w:rsidR="00801ABC">
        <w:rPr>
          <w:rFonts w:ascii="Times New Roman" w:hAnsi="Times New Roman"/>
          <w:szCs w:val="22"/>
        </w:rPr>
        <w:t>50, Section 50.55a, “Codes and s</w:t>
      </w:r>
      <w:r w:rsidRPr="0019374D">
        <w:rPr>
          <w:rFonts w:ascii="Times New Roman" w:hAnsi="Times New Roman"/>
          <w:szCs w:val="22"/>
        </w:rPr>
        <w:t>tandards.”</w:t>
      </w:r>
    </w:p>
    <w:p w14:paraId="3AE25BEB" w14:textId="77777777" w:rsidR="0019374D" w:rsidRDefault="0019374D" w:rsidP="739737BB">
      <w:pPr>
        <w:tabs>
          <w:tab w:val="left" w:pos="540"/>
        </w:tabs>
        <w:rPr>
          <w:rFonts w:ascii="Times New Roman" w:hAnsi="Times New Roman"/>
          <w:b/>
          <w:szCs w:val="22"/>
        </w:rPr>
      </w:pPr>
    </w:p>
    <w:p w14:paraId="18ED0BC2" w14:textId="77777777" w:rsidR="00A71663" w:rsidRPr="00A71663" w:rsidRDefault="00A71663" w:rsidP="739737BB">
      <w:pPr>
        <w:tabs>
          <w:tab w:val="left" w:pos="540"/>
        </w:tabs>
        <w:rPr>
          <w:rFonts w:ascii="Times New Roman" w:hAnsi="Times New Roman"/>
          <w:b/>
          <w:szCs w:val="22"/>
        </w:rPr>
      </w:pPr>
      <w:r w:rsidRPr="00A71663">
        <w:rPr>
          <w:rFonts w:ascii="Times New Roman" w:hAnsi="Times New Roman"/>
          <w:b/>
          <w:szCs w:val="22"/>
        </w:rPr>
        <w:t>Applicable Rules and Regulations</w:t>
      </w:r>
    </w:p>
    <w:p w14:paraId="58E8CC98" w14:textId="77777777" w:rsidR="00A71663" w:rsidRPr="00A71663" w:rsidRDefault="00A71663" w:rsidP="739737BB">
      <w:pPr>
        <w:tabs>
          <w:tab w:val="left" w:pos="540"/>
        </w:tabs>
        <w:rPr>
          <w:rFonts w:ascii="Times New Roman" w:hAnsi="Times New Roman"/>
          <w:b/>
          <w:szCs w:val="22"/>
        </w:rPr>
      </w:pPr>
    </w:p>
    <w:p w14:paraId="75FDC91E" w14:textId="77777777" w:rsidR="00C85464" w:rsidRPr="00382950" w:rsidRDefault="00C85464" w:rsidP="00D26038">
      <w:pPr>
        <w:numPr>
          <w:ilvl w:val="0"/>
          <w:numId w:val="11"/>
        </w:numPr>
        <w:autoSpaceDE w:val="0"/>
        <w:autoSpaceDN w:val="0"/>
        <w:adjustRightInd w:val="0"/>
        <w:ind w:hanging="720"/>
        <w:rPr>
          <w:rFonts w:ascii="Times New Roman" w:hAnsi="Times New Roman"/>
          <w:szCs w:val="22"/>
        </w:rPr>
      </w:pPr>
      <w:r w:rsidRPr="00382950">
        <w:rPr>
          <w:rFonts w:ascii="Times New Roman" w:hAnsi="Times New Roman"/>
          <w:szCs w:val="22"/>
        </w:rPr>
        <w:t xml:space="preserve">General Design Criterion (GDC) 1, “Quality Standards and Records,” of Appendix A, “General Design Criteria for Nuclear Power Plants,” to 10 CFR Part 50 requires, in part, that structures, systems, and components important to safety be designed, fabricated, erected, and tested to quality standards commensurate with the importance of the safety function to be performed. Where generally recognized codes and standards are used, </w:t>
      </w:r>
      <w:r w:rsidR="00EF656A">
        <w:rPr>
          <w:rFonts w:ascii="Times New Roman" w:hAnsi="Times New Roman"/>
          <w:szCs w:val="22"/>
        </w:rPr>
        <w:t>GDC</w:t>
      </w:r>
      <w:r w:rsidR="00EF656A" w:rsidRPr="00382950">
        <w:rPr>
          <w:rFonts w:ascii="Times New Roman" w:hAnsi="Times New Roman"/>
          <w:szCs w:val="22"/>
        </w:rPr>
        <w:t xml:space="preserve"> </w:t>
      </w:r>
      <w:r w:rsidRPr="00382950">
        <w:rPr>
          <w:rFonts w:ascii="Times New Roman" w:hAnsi="Times New Roman"/>
          <w:szCs w:val="22"/>
        </w:rPr>
        <w:t>1 requires that they be identified and evaluated to determine their applicability, adequacy, and sufficiency and be supplemented or modified as necessary to ensure a quality product in keeping with the required safety function.</w:t>
      </w:r>
    </w:p>
    <w:p w14:paraId="2419854D" w14:textId="77777777" w:rsidR="00C85464" w:rsidRPr="00382950" w:rsidRDefault="00C85464" w:rsidP="00D26038">
      <w:pPr>
        <w:ind w:left="720" w:hanging="720"/>
        <w:jc w:val="center"/>
        <w:rPr>
          <w:rFonts w:ascii="Times New Roman" w:hAnsi="Times New Roman"/>
          <w:szCs w:val="22"/>
        </w:rPr>
      </w:pPr>
    </w:p>
    <w:p w14:paraId="021BA921" w14:textId="77777777" w:rsidR="00C85464" w:rsidRDefault="00EF656A" w:rsidP="00D26038">
      <w:pPr>
        <w:numPr>
          <w:ilvl w:val="0"/>
          <w:numId w:val="11"/>
        </w:numPr>
        <w:autoSpaceDE w:val="0"/>
        <w:autoSpaceDN w:val="0"/>
        <w:adjustRightInd w:val="0"/>
        <w:ind w:hanging="720"/>
        <w:rPr>
          <w:rFonts w:ascii="Times New Roman" w:hAnsi="Times New Roman"/>
          <w:szCs w:val="22"/>
        </w:rPr>
      </w:pPr>
      <w:r w:rsidRPr="00D26038">
        <w:rPr>
          <w:rFonts w:ascii="Times New Roman" w:hAnsi="Times New Roman"/>
          <w:szCs w:val="22"/>
        </w:rPr>
        <w:lastRenderedPageBreak/>
        <w:t xml:space="preserve">10 CFR Part 50, Appendix A, GDC </w:t>
      </w:r>
      <w:r w:rsidR="00C85464" w:rsidRPr="00D134FF">
        <w:rPr>
          <w:rFonts w:ascii="Times New Roman" w:hAnsi="Times New Roman"/>
          <w:szCs w:val="22"/>
        </w:rPr>
        <w:t>30, “Quality</w:t>
      </w:r>
      <w:r w:rsidR="00C85464" w:rsidRPr="00382950">
        <w:rPr>
          <w:rFonts w:ascii="Times New Roman" w:hAnsi="Times New Roman"/>
          <w:szCs w:val="22"/>
        </w:rPr>
        <w:t xml:space="preserve"> of Reactor Coolant Pressure Boundary,” requires, in part, that components that are part of the reactor coolant pressure boundary be designed, fabricated, erected, and tested to the highest practical quality standards.</w:t>
      </w:r>
    </w:p>
    <w:p w14:paraId="7A33F568" w14:textId="77777777" w:rsidR="002D3CEC" w:rsidRPr="00D26038" w:rsidRDefault="002D3CEC" w:rsidP="00D26038"/>
    <w:p w14:paraId="365A8D3F" w14:textId="77777777" w:rsidR="00D36CAD" w:rsidRDefault="00EF656A" w:rsidP="00D26038">
      <w:pPr>
        <w:keepNext/>
        <w:keepLines/>
        <w:numPr>
          <w:ilvl w:val="0"/>
          <w:numId w:val="11"/>
        </w:numPr>
        <w:autoSpaceDE w:val="0"/>
        <w:autoSpaceDN w:val="0"/>
        <w:adjustRightInd w:val="0"/>
        <w:ind w:hanging="720"/>
        <w:rPr>
          <w:rFonts w:ascii="Times New Roman" w:hAnsi="Times New Roman"/>
          <w:szCs w:val="22"/>
        </w:rPr>
      </w:pPr>
      <w:r w:rsidRPr="00D26038">
        <w:rPr>
          <w:rFonts w:ascii="Times New Roman" w:hAnsi="Times New Roman"/>
          <w:szCs w:val="22"/>
        </w:rPr>
        <w:t xml:space="preserve">10 CFR Part 50, </w:t>
      </w:r>
      <w:r w:rsidR="00C85464" w:rsidRPr="00D134FF">
        <w:rPr>
          <w:rFonts w:ascii="Times New Roman" w:hAnsi="Times New Roman"/>
          <w:szCs w:val="22"/>
        </w:rPr>
        <w:t>Appendix B, “Quality</w:t>
      </w:r>
      <w:r w:rsidR="00C85464" w:rsidRPr="00C85464">
        <w:rPr>
          <w:rFonts w:ascii="Times New Roman" w:hAnsi="Times New Roman"/>
          <w:szCs w:val="22"/>
        </w:rPr>
        <w:t xml:space="preserve"> Assurance Criteria for Nuclear Power Plants and Fuel Processing Plants,” requires, in part, a program for </w:t>
      </w:r>
      <w:r w:rsidR="00101824">
        <w:rPr>
          <w:rFonts w:ascii="Times New Roman" w:hAnsi="Times New Roman"/>
          <w:szCs w:val="22"/>
        </w:rPr>
        <w:t xml:space="preserve">the </w:t>
      </w:r>
      <w:r w:rsidR="00C85464" w:rsidRPr="00C85464">
        <w:rPr>
          <w:rFonts w:ascii="Times New Roman" w:hAnsi="Times New Roman"/>
          <w:szCs w:val="22"/>
        </w:rPr>
        <w:t xml:space="preserve">inspection of activities </w:t>
      </w:r>
      <w:r>
        <w:rPr>
          <w:rFonts w:ascii="Times New Roman" w:hAnsi="Times New Roman"/>
          <w:szCs w:val="22"/>
        </w:rPr>
        <w:t xml:space="preserve">that </w:t>
      </w:r>
      <w:r w:rsidR="00C85464" w:rsidRPr="00C85464">
        <w:rPr>
          <w:rFonts w:ascii="Times New Roman" w:hAnsi="Times New Roman"/>
          <w:szCs w:val="22"/>
        </w:rPr>
        <w:t xml:space="preserve">affect quality to verify </w:t>
      </w:r>
      <w:r w:rsidR="00101824">
        <w:rPr>
          <w:rFonts w:ascii="Times New Roman" w:hAnsi="Times New Roman"/>
          <w:szCs w:val="22"/>
        </w:rPr>
        <w:t xml:space="preserve">its </w:t>
      </w:r>
      <w:r w:rsidR="00C85464" w:rsidRPr="00C85464">
        <w:rPr>
          <w:rFonts w:ascii="Times New Roman" w:hAnsi="Times New Roman"/>
          <w:szCs w:val="22"/>
        </w:rPr>
        <w:t>conformance with documented instructions and procedures.</w:t>
      </w:r>
    </w:p>
    <w:p w14:paraId="4AE97B09" w14:textId="77777777" w:rsidR="00193D74" w:rsidRDefault="00193D74" w:rsidP="739737BB">
      <w:pPr>
        <w:pStyle w:val="ListParagraph"/>
        <w:rPr>
          <w:rFonts w:ascii="Times New Roman" w:hAnsi="Times New Roman"/>
          <w:szCs w:val="22"/>
        </w:rPr>
      </w:pPr>
    </w:p>
    <w:p w14:paraId="7A21D73E" w14:textId="77777777" w:rsidR="001E4995" w:rsidRPr="00193D74" w:rsidRDefault="001E4995" w:rsidP="00D26038">
      <w:pPr>
        <w:widowControl w:val="0"/>
        <w:numPr>
          <w:ilvl w:val="0"/>
          <w:numId w:val="11"/>
        </w:numPr>
        <w:autoSpaceDE w:val="0"/>
        <w:autoSpaceDN w:val="0"/>
        <w:adjustRightInd w:val="0"/>
        <w:ind w:hanging="720"/>
        <w:rPr>
          <w:rFonts w:ascii="Times New Roman" w:hAnsi="Times New Roman"/>
          <w:szCs w:val="22"/>
        </w:rPr>
      </w:pPr>
      <w:r w:rsidRPr="00193D74">
        <w:rPr>
          <w:rFonts w:ascii="Times New Roman" w:hAnsi="Times New Roman"/>
          <w:szCs w:val="22"/>
        </w:rPr>
        <w:t>10 CFR 50.55a(g)</w:t>
      </w:r>
      <w:r w:rsidR="0016113F">
        <w:rPr>
          <w:rFonts w:ascii="Times New Roman" w:hAnsi="Times New Roman"/>
          <w:szCs w:val="22"/>
        </w:rPr>
        <w:t xml:space="preserve"> </w:t>
      </w:r>
      <w:r w:rsidRPr="00193D74">
        <w:rPr>
          <w:rFonts w:ascii="Times New Roman" w:hAnsi="Times New Roman"/>
          <w:szCs w:val="22"/>
        </w:rPr>
        <w:t xml:space="preserve">requires, in part, that Class 1, 2, 3, </w:t>
      </w:r>
      <w:r w:rsidR="00311EC2">
        <w:rPr>
          <w:rFonts w:ascii="Times New Roman" w:hAnsi="Times New Roman"/>
          <w:szCs w:val="22"/>
        </w:rPr>
        <w:t>metal containment (</w:t>
      </w:r>
      <w:r w:rsidRPr="00193D74">
        <w:rPr>
          <w:rFonts w:ascii="Times New Roman" w:hAnsi="Times New Roman"/>
          <w:szCs w:val="22"/>
        </w:rPr>
        <w:t>MC</w:t>
      </w:r>
      <w:r w:rsidR="00311EC2">
        <w:rPr>
          <w:rFonts w:ascii="Times New Roman" w:hAnsi="Times New Roman"/>
          <w:szCs w:val="22"/>
        </w:rPr>
        <w:t>)</w:t>
      </w:r>
      <w:r w:rsidRPr="00193D74">
        <w:rPr>
          <w:rFonts w:ascii="Times New Roman" w:hAnsi="Times New Roman"/>
          <w:szCs w:val="22"/>
        </w:rPr>
        <w:t xml:space="preserve">, and </w:t>
      </w:r>
      <w:r w:rsidR="00311EC2">
        <w:rPr>
          <w:rFonts w:ascii="Times New Roman" w:hAnsi="Times New Roman"/>
          <w:szCs w:val="22"/>
        </w:rPr>
        <w:t>concrete containment (</w:t>
      </w:r>
      <w:r w:rsidRPr="00193D74">
        <w:rPr>
          <w:rFonts w:ascii="Times New Roman" w:hAnsi="Times New Roman"/>
          <w:szCs w:val="22"/>
        </w:rPr>
        <w:t>CC</w:t>
      </w:r>
      <w:r w:rsidR="00311EC2">
        <w:rPr>
          <w:rFonts w:ascii="Times New Roman" w:hAnsi="Times New Roman"/>
          <w:szCs w:val="22"/>
        </w:rPr>
        <w:t>)</w:t>
      </w:r>
      <w:r w:rsidRPr="00193D74">
        <w:rPr>
          <w:rFonts w:ascii="Times New Roman" w:hAnsi="Times New Roman"/>
          <w:szCs w:val="22"/>
        </w:rPr>
        <w:t xml:space="preserve"> components and their supports meet the requirements of </w:t>
      </w:r>
      <w:r w:rsidR="00311EC2">
        <w:rPr>
          <w:rFonts w:ascii="Times New Roman" w:hAnsi="Times New Roman"/>
          <w:szCs w:val="22"/>
        </w:rPr>
        <w:t>ASME</w:t>
      </w:r>
      <w:r w:rsidR="00E937E7">
        <w:rPr>
          <w:rFonts w:ascii="Times New Roman" w:hAnsi="Times New Roman"/>
          <w:szCs w:val="22"/>
        </w:rPr>
        <w:t xml:space="preserve"> BPV</w:t>
      </w:r>
      <w:r w:rsidR="00311EC2">
        <w:rPr>
          <w:rFonts w:ascii="Times New Roman" w:hAnsi="Times New Roman"/>
          <w:szCs w:val="22"/>
        </w:rPr>
        <w:t xml:space="preserve"> Code, </w:t>
      </w:r>
      <w:r w:rsidRPr="00193D74">
        <w:rPr>
          <w:rFonts w:ascii="Times New Roman" w:hAnsi="Times New Roman"/>
          <w:szCs w:val="22"/>
        </w:rPr>
        <w:t>Section</w:t>
      </w:r>
      <w:r w:rsidR="00311EC2">
        <w:rPr>
          <w:rFonts w:ascii="Times New Roman" w:hAnsi="Times New Roman"/>
          <w:szCs w:val="22"/>
        </w:rPr>
        <w:t> </w:t>
      </w:r>
      <w:r w:rsidRPr="00193D74">
        <w:rPr>
          <w:rFonts w:ascii="Times New Roman" w:hAnsi="Times New Roman"/>
          <w:szCs w:val="22"/>
        </w:rPr>
        <w:t>XI</w:t>
      </w:r>
      <w:r w:rsidR="00311EC2">
        <w:rPr>
          <w:rFonts w:ascii="Times New Roman" w:hAnsi="Times New Roman"/>
          <w:szCs w:val="22"/>
        </w:rPr>
        <w:t>,</w:t>
      </w:r>
      <w:r w:rsidRPr="00193D74">
        <w:rPr>
          <w:rFonts w:ascii="Times New Roman" w:hAnsi="Times New Roman"/>
          <w:szCs w:val="22"/>
        </w:rPr>
        <w:t xml:space="preserve"> or equivalent quality standards.</w:t>
      </w:r>
    </w:p>
    <w:p w14:paraId="7F4B5098" w14:textId="77777777" w:rsidR="004D75BB" w:rsidRDefault="004D75BB" w:rsidP="00D26038">
      <w:pPr>
        <w:ind w:hanging="720"/>
        <w:rPr>
          <w:rFonts w:ascii="Times New Roman" w:hAnsi="Times New Roman"/>
          <w:szCs w:val="22"/>
        </w:rPr>
      </w:pPr>
    </w:p>
    <w:p w14:paraId="075FC6CA" w14:textId="77777777" w:rsidR="004D75BB" w:rsidRDefault="007A0BF7" w:rsidP="00D26038">
      <w:pPr>
        <w:numPr>
          <w:ilvl w:val="0"/>
          <w:numId w:val="13"/>
        </w:numPr>
        <w:ind w:hanging="720"/>
        <w:rPr>
          <w:rFonts w:ascii="Times New Roman" w:hAnsi="Times New Roman"/>
          <w:szCs w:val="22"/>
        </w:rPr>
      </w:pPr>
      <w:r>
        <w:rPr>
          <w:rFonts w:ascii="Times New Roman" w:hAnsi="Times New Roman"/>
          <w:szCs w:val="22"/>
        </w:rPr>
        <w:t>10 CFR 52</w:t>
      </w:r>
      <w:r w:rsidR="00311EC2" w:rsidRPr="004D75BB">
        <w:rPr>
          <w:rFonts w:ascii="Times New Roman" w:hAnsi="Times New Roman"/>
          <w:szCs w:val="22"/>
        </w:rPr>
        <w:t>.79(a)(11)</w:t>
      </w:r>
      <w:r w:rsidR="00311EC2">
        <w:t xml:space="preserve"> </w:t>
      </w:r>
      <w:r w:rsidR="005D3127">
        <w:rPr>
          <w:rFonts w:ascii="Times New Roman" w:hAnsi="Times New Roman"/>
          <w:szCs w:val="22"/>
        </w:rPr>
        <w:t>(Ref.</w:t>
      </w:r>
      <w:r w:rsidR="00311EC2">
        <w:rPr>
          <w:rFonts w:ascii="Times New Roman" w:hAnsi="Times New Roman"/>
          <w:szCs w:val="22"/>
        </w:rPr>
        <w:t> </w:t>
      </w:r>
      <w:r w:rsidR="005D3127">
        <w:rPr>
          <w:rFonts w:ascii="Times New Roman" w:hAnsi="Times New Roman"/>
          <w:szCs w:val="22"/>
        </w:rPr>
        <w:t>3</w:t>
      </w:r>
      <w:r w:rsidR="000E11A2">
        <w:rPr>
          <w:rFonts w:ascii="Times New Roman" w:hAnsi="Times New Roman"/>
          <w:szCs w:val="22"/>
        </w:rPr>
        <w:t>)</w:t>
      </w:r>
      <w:r w:rsidR="00311EC2">
        <w:rPr>
          <w:rFonts w:ascii="Times New Roman" w:hAnsi="Times New Roman"/>
          <w:szCs w:val="22"/>
        </w:rPr>
        <w:t xml:space="preserve"> </w:t>
      </w:r>
      <w:r w:rsidR="004D75BB">
        <w:rPr>
          <w:rFonts w:ascii="Times New Roman" w:hAnsi="Times New Roman"/>
          <w:szCs w:val="22"/>
        </w:rPr>
        <w:t xml:space="preserve">requires </w:t>
      </w:r>
      <w:r w:rsidR="00311EC2">
        <w:rPr>
          <w:rFonts w:ascii="Times New Roman" w:hAnsi="Times New Roman"/>
          <w:szCs w:val="22"/>
        </w:rPr>
        <w:t>the</w:t>
      </w:r>
      <w:r w:rsidR="004D75BB" w:rsidRPr="004D75BB">
        <w:rPr>
          <w:rFonts w:ascii="Times New Roman" w:hAnsi="Times New Roman"/>
          <w:szCs w:val="22"/>
        </w:rPr>
        <w:t xml:space="preserve"> final safety analysis report </w:t>
      </w:r>
      <w:r w:rsidR="00311EC2">
        <w:rPr>
          <w:rFonts w:ascii="Times New Roman" w:hAnsi="Times New Roman"/>
          <w:szCs w:val="22"/>
        </w:rPr>
        <w:t>to</w:t>
      </w:r>
      <w:r w:rsidR="00311EC2" w:rsidRPr="004D75BB">
        <w:rPr>
          <w:rFonts w:ascii="Times New Roman" w:hAnsi="Times New Roman"/>
          <w:szCs w:val="22"/>
        </w:rPr>
        <w:t xml:space="preserve"> </w:t>
      </w:r>
      <w:r w:rsidR="004D75BB" w:rsidRPr="004D75BB">
        <w:rPr>
          <w:rFonts w:ascii="Times New Roman" w:hAnsi="Times New Roman"/>
          <w:szCs w:val="22"/>
        </w:rPr>
        <w:t xml:space="preserve">include </w:t>
      </w:r>
      <w:r w:rsidR="00311EC2">
        <w:rPr>
          <w:rFonts w:ascii="Times New Roman" w:hAnsi="Times New Roman"/>
          <w:szCs w:val="22"/>
        </w:rPr>
        <w:t>“a</w:t>
      </w:r>
      <w:r w:rsidR="004D75BB" w:rsidRPr="004D75BB">
        <w:rPr>
          <w:rFonts w:ascii="Times New Roman" w:hAnsi="Times New Roman"/>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14:paraId="0059F8B2" w14:textId="77777777" w:rsidR="001E4995" w:rsidRDefault="001E4995" w:rsidP="739737BB">
      <w:pPr>
        <w:rPr>
          <w:rFonts w:ascii="Times New Roman" w:hAnsi="Times New Roman"/>
          <w:szCs w:val="22"/>
        </w:rPr>
      </w:pPr>
    </w:p>
    <w:p w14:paraId="16A678D1" w14:textId="77777777" w:rsidR="00745AC9" w:rsidRPr="00745AC9" w:rsidRDefault="00745AC9" w:rsidP="739737BB">
      <w:pPr>
        <w:rPr>
          <w:rFonts w:ascii="Times New Roman" w:hAnsi="Times New Roman"/>
          <w:b/>
          <w:szCs w:val="22"/>
        </w:rPr>
      </w:pPr>
      <w:r w:rsidRPr="00745AC9">
        <w:rPr>
          <w:rFonts w:ascii="Times New Roman" w:hAnsi="Times New Roman"/>
          <w:b/>
          <w:szCs w:val="22"/>
        </w:rPr>
        <w:t>Related Guidance</w:t>
      </w:r>
    </w:p>
    <w:p w14:paraId="0B75AD97" w14:textId="77777777" w:rsidR="00745AC9" w:rsidRPr="00745AC9" w:rsidRDefault="00745AC9" w:rsidP="739737BB">
      <w:pPr>
        <w:rPr>
          <w:rFonts w:ascii="Times New Roman" w:hAnsi="Times New Roman"/>
          <w:szCs w:val="22"/>
        </w:rPr>
      </w:pPr>
    </w:p>
    <w:p w14:paraId="3C913C86" w14:textId="77777777" w:rsidR="00745AC9" w:rsidRDefault="00D65E44" w:rsidP="00D26038">
      <w:pPr>
        <w:numPr>
          <w:ilvl w:val="0"/>
          <w:numId w:val="12"/>
        </w:numPr>
        <w:autoSpaceDE w:val="0"/>
        <w:autoSpaceDN w:val="0"/>
        <w:adjustRightInd w:val="0"/>
        <w:ind w:hanging="720"/>
        <w:rPr>
          <w:rFonts w:ascii="Times New Roman" w:hAnsi="Times New Roman"/>
          <w:szCs w:val="22"/>
        </w:rPr>
      </w:pPr>
      <w:r>
        <w:rPr>
          <w:rFonts w:ascii="Times New Roman" w:hAnsi="Times New Roman"/>
          <w:szCs w:val="22"/>
        </w:rPr>
        <w:t>RG</w:t>
      </w:r>
      <w:r w:rsidR="00745AC9" w:rsidRPr="00745AC9">
        <w:rPr>
          <w:rFonts w:ascii="Times New Roman" w:hAnsi="Times New Roman"/>
          <w:szCs w:val="22"/>
        </w:rPr>
        <w:t xml:space="preserve"> 1.</w:t>
      </w:r>
      <w:r w:rsidR="00745AC9">
        <w:rPr>
          <w:rFonts w:ascii="Times New Roman" w:hAnsi="Times New Roman"/>
          <w:szCs w:val="22"/>
        </w:rPr>
        <w:t>8</w:t>
      </w:r>
      <w:r w:rsidR="00745AC9" w:rsidRPr="00745AC9">
        <w:rPr>
          <w:rFonts w:ascii="Times New Roman" w:hAnsi="Times New Roman"/>
          <w:szCs w:val="22"/>
        </w:rPr>
        <w:t>4, “</w:t>
      </w:r>
      <w:r w:rsidR="00745AC9">
        <w:rPr>
          <w:rFonts w:ascii="Times New Roman" w:hAnsi="Times New Roman"/>
          <w:szCs w:val="22"/>
        </w:rPr>
        <w:t>Design, Fabrication, and Materials Code Case Acceptability, ASME Section</w:t>
      </w:r>
      <w:r w:rsidR="00342E3B">
        <w:rPr>
          <w:rFonts w:ascii="Times New Roman" w:hAnsi="Times New Roman"/>
          <w:szCs w:val="22"/>
        </w:rPr>
        <w:t> </w:t>
      </w:r>
      <w:r w:rsidR="00745AC9">
        <w:rPr>
          <w:rFonts w:ascii="Times New Roman" w:hAnsi="Times New Roman"/>
          <w:szCs w:val="22"/>
        </w:rPr>
        <w:t>III</w:t>
      </w:r>
      <w:r w:rsidR="00745AC9" w:rsidRPr="00745AC9">
        <w:rPr>
          <w:rFonts w:ascii="Times New Roman" w:hAnsi="Times New Roman"/>
          <w:szCs w:val="22"/>
        </w:rPr>
        <w:t>” (Ref.</w:t>
      </w:r>
      <w:r>
        <w:rPr>
          <w:rFonts w:ascii="Times New Roman" w:hAnsi="Times New Roman"/>
          <w:szCs w:val="22"/>
        </w:rPr>
        <w:t> </w:t>
      </w:r>
      <w:r w:rsidR="005D3127">
        <w:rPr>
          <w:rFonts w:ascii="Times New Roman" w:hAnsi="Times New Roman"/>
          <w:szCs w:val="22"/>
        </w:rPr>
        <w:t>4</w:t>
      </w:r>
      <w:r w:rsidR="00745AC9" w:rsidRPr="00745AC9">
        <w:rPr>
          <w:rFonts w:ascii="Times New Roman" w:hAnsi="Times New Roman"/>
          <w:szCs w:val="22"/>
        </w:rPr>
        <w:t>)</w:t>
      </w:r>
      <w:r w:rsidR="00FC4F7E">
        <w:rPr>
          <w:rFonts w:ascii="Times New Roman" w:hAnsi="Times New Roman"/>
          <w:szCs w:val="22"/>
        </w:rPr>
        <w:t>,</w:t>
      </w:r>
      <w:r w:rsidR="00745AC9" w:rsidRPr="00745AC9">
        <w:rPr>
          <w:rFonts w:ascii="Times New Roman" w:hAnsi="Times New Roman"/>
          <w:szCs w:val="22"/>
        </w:rPr>
        <w:t xml:space="preserve"> list</w:t>
      </w:r>
      <w:r w:rsidR="00DE11FE">
        <w:rPr>
          <w:rFonts w:ascii="Times New Roman" w:hAnsi="Times New Roman"/>
          <w:szCs w:val="22"/>
        </w:rPr>
        <w:t>s</w:t>
      </w:r>
      <w:r w:rsidR="00745AC9" w:rsidRPr="00745AC9">
        <w:rPr>
          <w:rFonts w:ascii="Times New Roman" w:hAnsi="Times New Roman"/>
          <w:szCs w:val="22"/>
        </w:rPr>
        <w:t xml:space="preserve"> the ASME </w:t>
      </w:r>
      <w:r w:rsidR="00873AD9">
        <w:rPr>
          <w:rFonts w:ascii="Times New Roman" w:hAnsi="Times New Roman"/>
          <w:szCs w:val="22"/>
        </w:rPr>
        <w:t xml:space="preserve">BPV Code </w:t>
      </w:r>
      <w:r w:rsidR="00745AC9" w:rsidRPr="00745AC9">
        <w:rPr>
          <w:rFonts w:ascii="Times New Roman" w:hAnsi="Times New Roman"/>
          <w:szCs w:val="22"/>
        </w:rPr>
        <w:t xml:space="preserve">Section </w:t>
      </w:r>
      <w:r w:rsidR="00745AC9" w:rsidRPr="00D134FF">
        <w:rPr>
          <w:rFonts w:ascii="Times New Roman" w:hAnsi="Times New Roman"/>
          <w:szCs w:val="22"/>
        </w:rPr>
        <w:t>III</w:t>
      </w:r>
      <w:r w:rsidR="00342E3B" w:rsidRPr="00D134FF">
        <w:rPr>
          <w:rFonts w:ascii="Times New Roman" w:hAnsi="Times New Roman"/>
          <w:szCs w:val="22"/>
        </w:rPr>
        <w:t xml:space="preserve"> </w:t>
      </w:r>
      <w:r w:rsidR="00342E3B" w:rsidRPr="00D26038">
        <w:rPr>
          <w:rFonts w:ascii="Times New Roman" w:hAnsi="Times New Roman"/>
          <w:szCs w:val="22"/>
        </w:rPr>
        <w:t>“Rules for Construction of Nuclear Power Plant Components”</w:t>
      </w:r>
      <w:r w:rsidR="007325D8">
        <w:rPr>
          <w:rFonts w:ascii="Times New Roman" w:hAnsi="Times New Roman"/>
          <w:szCs w:val="22"/>
        </w:rPr>
        <w:t xml:space="preserve"> </w:t>
      </w:r>
      <w:r w:rsidR="00745AC9" w:rsidRPr="00D134FF">
        <w:rPr>
          <w:rFonts w:ascii="Times New Roman" w:hAnsi="Times New Roman"/>
          <w:szCs w:val="22"/>
        </w:rPr>
        <w:t>Code Cases that the NRC</w:t>
      </w:r>
      <w:r w:rsidR="00745AC9" w:rsidRPr="00745AC9">
        <w:rPr>
          <w:rFonts w:ascii="Times New Roman" w:hAnsi="Times New Roman"/>
          <w:szCs w:val="22"/>
        </w:rPr>
        <w:t xml:space="preserve"> has approved for use as voluntary alternatives to the mandatory ASME </w:t>
      </w:r>
      <w:r w:rsidR="00E937E7">
        <w:rPr>
          <w:rFonts w:ascii="Times New Roman" w:hAnsi="Times New Roman"/>
          <w:szCs w:val="22"/>
        </w:rPr>
        <w:t xml:space="preserve">BPV </w:t>
      </w:r>
      <w:r w:rsidR="00745AC9" w:rsidRPr="00745AC9">
        <w:rPr>
          <w:rFonts w:ascii="Times New Roman" w:hAnsi="Times New Roman"/>
          <w:szCs w:val="22"/>
        </w:rPr>
        <w:t xml:space="preserve">Code provisions that are incorporated into </w:t>
      </w:r>
      <w:bookmarkStart w:id="1" w:name="_Hlk6916759"/>
      <w:r w:rsidR="00745AC9" w:rsidRPr="00745AC9">
        <w:rPr>
          <w:rFonts w:ascii="Times New Roman" w:hAnsi="Times New Roman"/>
          <w:szCs w:val="22"/>
        </w:rPr>
        <w:t>10</w:t>
      </w:r>
      <w:r w:rsidR="00342E3B">
        <w:rPr>
          <w:rFonts w:ascii="Times New Roman" w:hAnsi="Times New Roman"/>
          <w:szCs w:val="22"/>
        </w:rPr>
        <w:t> </w:t>
      </w:r>
      <w:r w:rsidR="00745AC9" w:rsidRPr="00745AC9">
        <w:rPr>
          <w:rFonts w:ascii="Times New Roman" w:hAnsi="Times New Roman"/>
          <w:szCs w:val="22"/>
        </w:rPr>
        <w:t>CFR</w:t>
      </w:r>
      <w:r w:rsidR="00342E3B">
        <w:rPr>
          <w:rFonts w:ascii="Times New Roman" w:hAnsi="Times New Roman"/>
          <w:szCs w:val="22"/>
        </w:rPr>
        <w:t> </w:t>
      </w:r>
      <w:r w:rsidR="00745AC9" w:rsidRPr="00745AC9">
        <w:rPr>
          <w:rFonts w:ascii="Times New Roman" w:hAnsi="Times New Roman"/>
          <w:szCs w:val="22"/>
        </w:rPr>
        <w:t>50.55a</w:t>
      </w:r>
      <w:bookmarkEnd w:id="1"/>
      <w:r w:rsidR="00370600">
        <w:rPr>
          <w:rFonts w:ascii="Times New Roman" w:hAnsi="Times New Roman"/>
          <w:szCs w:val="22"/>
        </w:rPr>
        <w:t>.</w:t>
      </w:r>
    </w:p>
    <w:p w14:paraId="2ACBB555" w14:textId="77777777" w:rsidR="001E4995" w:rsidRPr="00745AC9" w:rsidRDefault="001E4995" w:rsidP="00D26038">
      <w:pPr>
        <w:autoSpaceDE w:val="0"/>
        <w:autoSpaceDN w:val="0"/>
        <w:adjustRightInd w:val="0"/>
        <w:ind w:left="360" w:hanging="720"/>
        <w:rPr>
          <w:rFonts w:ascii="Times New Roman" w:hAnsi="Times New Roman"/>
          <w:szCs w:val="22"/>
        </w:rPr>
      </w:pPr>
    </w:p>
    <w:p w14:paraId="63F842F6" w14:textId="77777777" w:rsidR="001E4995" w:rsidRPr="00EE680B" w:rsidRDefault="00D65E44" w:rsidP="00D26038">
      <w:pPr>
        <w:numPr>
          <w:ilvl w:val="0"/>
          <w:numId w:val="12"/>
        </w:numPr>
        <w:autoSpaceDE w:val="0"/>
        <w:autoSpaceDN w:val="0"/>
        <w:adjustRightInd w:val="0"/>
        <w:ind w:hanging="720"/>
        <w:rPr>
          <w:rFonts w:ascii="Times New Roman" w:hAnsi="Times New Roman"/>
          <w:szCs w:val="22"/>
        </w:rPr>
      </w:pPr>
      <w:r>
        <w:rPr>
          <w:rFonts w:ascii="Times New Roman" w:hAnsi="Times New Roman"/>
          <w:szCs w:val="22"/>
        </w:rPr>
        <w:t>RG</w:t>
      </w:r>
      <w:r w:rsidR="001E4995" w:rsidRPr="00EE680B">
        <w:rPr>
          <w:rFonts w:ascii="Times New Roman" w:hAnsi="Times New Roman"/>
          <w:szCs w:val="22"/>
        </w:rPr>
        <w:t xml:space="preserve"> 1.192, “Operation and Maintenance Code C</w:t>
      </w:r>
      <w:r w:rsidR="00FC4F7E">
        <w:rPr>
          <w:rFonts w:ascii="Times New Roman" w:hAnsi="Times New Roman"/>
          <w:szCs w:val="22"/>
        </w:rPr>
        <w:t>ase Acceptability, ASME OM Code</w:t>
      </w:r>
      <w:r w:rsidR="001E4995" w:rsidRPr="00EE680B">
        <w:rPr>
          <w:rFonts w:ascii="Times New Roman" w:hAnsi="Times New Roman"/>
          <w:szCs w:val="22"/>
        </w:rPr>
        <w:t xml:space="preserve">” </w:t>
      </w:r>
      <w:r w:rsidR="005D3127">
        <w:rPr>
          <w:rFonts w:ascii="Times New Roman" w:hAnsi="Times New Roman"/>
          <w:szCs w:val="22"/>
        </w:rPr>
        <w:t>(Ref.</w:t>
      </w:r>
      <w:r>
        <w:rPr>
          <w:rFonts w:ascii="Times New Roman" w:hAnsi="Times New Roman"/>
          <w:szCs w:val="22"/>
        </w:rPr>
        <w:t> </w:t>
      </w:r>
      <w:r w:rsidR="005D3127">
        <w:rPr>
          <w:rFonts w:ascii="Times New Roman" w:hAnsi="Times New Roman"/>
          <w:szCs w:val="22"/>
        </w:rPr>
        <w:t>5</w:t>
      </w:r>
      <w:r w:rsidR="00FC4F7E">
        <w:rPr>
          <w:rFonts w:ascii="Times New Roman" w:hAnsi="Times New Roman"/>
          <w:szCs w:val="22"/>
        </w:rPr>
        <w:t xml:space="preserve">), </w:t>
      </w:r>
      <w:r w:rsidR="001E4995" w:rsidRPr="00EE680B">
        <w:rPr>
          <w:rFonts w:ascii="Times New Roman" w:hAnsi="Times New Roman"/>
          <w:szCs w:val="22"/>
        </w:rPr>
        <w:t>list</w:t>
      </w:r>
      <w:r w:rsidR="00DE11FE">
        <w:rPr>
          <w:rFonts w:ascii="Times New Roman" w:hAnsi="Times New Roman"/>
          <w:szCs w:val="22"/>
        </w:rPr>
        <w:t>s</w:t>
      </w:r>
      <w:r w:rsidR="001E4995" w:rsidRPr="00EE680B">
        <w:rPr>
          <w:rFonts w:ascii="Times New Roman" w:hAnsi="Times New Roman"/>
          <w:szCs w:val="22"/>
        </w:rPr>
        <w:t xml:space="preserve"> the ASME Operation and Maintenance Code (OM Code) Code Cases that the NRC has approved for use as voluntary alternatives to the mandatory ASME OM Code provisions that are incorporated into 10</w:t>
      </w:r>
      <w:r>
        <w:rPr>
          <w:rFonts w:ascii="Times New Roman" w:hAnsi="Times New Roman"/>
          <w:szCs w:val="22"/>
        </w:rPr>
        <w:t> </w:t>
      </w:r>
      <w:r w:rsidR="001E4995" w:rsidRPr="00EE680B">
        <w:rPr>
          <w:rFonts w:ascii="Times New Roman" w:hAnsi="Times New Roman"/>
          <w:szCs w:val="22"/>
        </w:rPr>
        <w:t>CFR</w:t>
      </w:r>
      <w:r>
        <w:rPr>
          <w:rFonts w:ascii="Times New Roman" w:hAnsi="Times New Roman"/>
          <w:szCs w:val="22"/>
        </w:rPr>
        <w:t> </w:t>
      </w:r>
      <w:r w:rsidR="001E4995" w:rsidRPr="00EE680B">
        <w:rPr>
          <w:rFonts w:ascii="Times New Roman" w:hAnsi="Times New Roman"/>
          <w:szCs w:val="22"/>
        </w:rPr>
        <w:t>50.55a.</w:t>
      </w:r>
    </w:p>
    <w:p w14:paraId="462DC357" w14:textId="77777777" w:rsidR="00745AC9" w:rsidRPr="00745AC9" w:rsidRDefault="00745AC9" w:rsidP="00D26038">
      <w:pPr>
        <w:ind w:left="360" w:hanging="720"/>
        <w:rPr>
          <w:rFonts w:ascii="Times New Roman" w:hAnsi="Times New Roman"/>
          <w:szCs w:val="22"/>
        </w:rPr>
      </w:pPr>
    </w:p>
    <w:p w14:paraId="64ABB0A1" w14:textId="77777777" w:rsidR="00745AC9" w:rsidRPr="00745AC9" w:rsidRDefault="00D65E44" w:rsidP="00D26038">
      <w:pPr>
        <w:numPr>
          <w:ilvl w:val="0"/>
          <w:numId w:val="12"/>
        </w:numPr>
        <w:autoSpaceDE w:val="0"/>
        <w:autoSpaceDN w:val="0"/>
        <w:adjustRightInd w:val="0"/>
        <w:ind w:hanging="720"/>
        <w:rPr>
          <w:rFonts w:ascii="Times New Roman" w:hAnsi="Times New Roman"/>
          <w:szCs w:val="22"/>
        </w:rPr>
      </w:pPr>
      <w:r>
        <w:rPr>
          <w:rFonts w:ascii="Times New Roman" w:hAnsi="Times New Roman"/>
          <w:szCs w:val="22"/>
        </w:rPr>
        <w:t>RG</w:t>
      </w:r>
      <w:r w:rsidR="00745AC9" w:rsidRPr="00745AC9">
        <w:rPr>
          <w:rFonts w:ascii="Times New Roman" w:hAnsi="Times New Roman"/>
          <w:szCs w:val="22"/>
        </w:rPr>
        <w:t xml:space="preserve"> 1.193, “ASME Code Cases Not Approved for Use” (Ref.</w:t>
      </w:r>
      <w:r w:rsidR="005D3127">
        <w:rPr>
          <w:rFonts w:ascii="Times New Roman" w:hAnsi="Times New Roman"/>
          <w:szCs w:val="22"/>
        </w:rPr>
        <w:t xml:space="preserve"> 6</w:t>
      </w:r>
      <w:r w:rsidR="00745AC9" w:rsidRPr="00745AC9">
        <w:rPr>
          <w:rFonts w:ascii="Times New Roman" w:hAnsi="Times New Roman"/>
          <w:szCs w:val="22"/>
        </w:rPr>
        <w:t>)</w:t>
      </w:r>
      <w:r w:rsidR="00FC4F7E">
        <w:rPr>
          <w:rFonts w:ascii="Times New Roman" w:hAnsi="Times New Roman"/>
          <w:szCs w:val="22"/>
        </w:rPr>
        <w:t>,</w:t>
      </w:r>
      <w:r w:rsidR="00745AC9" w:rsidRPr="00745AC9">
        <w:rPr>
          <w:rFonts w:ascii="Times New Roman" w:hAnsi="Times New Roman"/>
          <w:szCs w:val="22"/>
        </w:rPr>
        <w:t xml:space="preserve"> list</w:t>
      </w:r>
      <w:r w:rsidR="00DE11FE">
        <w:rPr>
          <w:rFonts w:ascii="Times New Roman" w:hAnsi="Times New Roman"/>
          <w:szCs w:val="22"/>
        </w:rPr>
        <w:t>s</w:t>
      </w:r>
      <w:r w:rsidR="00745AC9" w:rsidRPr="00745AC9">
        <w:rPr>
          <w:rFonts w:ascii="Times New Roman" w:hAnsi="Times New Roman"/>
          <w:szCs w:val="22"/>
        </w:rPr>
        <w:t xml:space="preserve"> the ASME </w:t>
      </w:r>
      <w:r w:rsidR="00873AD9">
        <w:rPr>
          <w:rFonts w:ascii="Times New Roman" w:hAnsi="Times New Roman"/>
          <w:szCs w:val="22"/>
        </w:rPr>
        <w:t xml:space="preserve">BPV Code, </w:t>
      </w:r>
      <w:r w:rsidR="00745AC9" w:rsidRPr="00745AC9">
        <w:rPr>
          <w:rFonts w:ascii="Times New Roman" w:hAnsi="Times New Roman"/>
          <w:szCs w:val="22"/>
        </w:rPr>
        <w:t>Section</w:t>
      </w:r>
      <w:r>
        <w:rPr>
          <w:rFonts w:ascii="Times New Roman" w:hAnsi="Times New Roman"/>
          <w:szCs w:val="22"/>
        </w:rPr>
        <w:t>s </w:t>
      </w:r>
      <w:r w:rsidR="00745AC9" w:rsidRPr="00745AC9">
        <w:rPr>
          <w:rFonts w:ascii="Times New Roman" w:hAnsi="Times New Roman"/>
          <w:szCs w:val="22"/>
        </w:rPr>
        <w:t>III and XI</w:t>
      </w:r>
      <w:r w:rsidR="00DE11FE">
        <w:rPr>
          <w:rFonts w:ascii="Times New Roman" w:hAnsi="Times New Roman"/>
          <w:szCs w:val="22"/>
        </w:rPr>
        <w:t xml:space="preserve"> </w:t>
      </w:r>
      <w:r>
        <w:rPr>
          <w:rFonts w:ascii="Times New Roman" w:hAnsi="Times New Roman"/>
          <w:szCs w:val="22"/>
        </w:rPr>
        <w:t xml:space="preserve">Code Cases, </w:t>
      </w:r>
      <w:r w:rsidR="00DE11FE">
        <w:rPr>
          <w:rFonts w:ascii="Times New Roman" w:hAnsi="Times New Roman"/>
          <w:szCs w:val="22"/>
        </w:rPr>
        <w:t xml:space="preserve">and </w:t>
      </w:r>
      <w:r>
        <w:rPr>
          <w:rFonts w:ascii="Times New Roman" w:hAnsi="Times New Roman"/>
          <w:szCs w:val="22"/>
        </w:rPr>
        <w:t xml:space="preserve">the </w:t>
      </w:r>
      <w:r w:rsidR="00DE11FE">
        <w:rPr>
          <w:rFonts w:ascii="Times New Roman" w:hAnsi="Times New Roman"/>
          <w:szCs w:val="22"/>
        </w:rPr>
        <w:t>ASME OM Code,</w:t>
      </w:r>
      <w:r w:rsidR="00745AC9" w:rsidRPr="00745AC9">
        <w:rPr>
          <w:rFonts w:ascii="Times New Roman" w:hAnsi="Times New Roman"/>
          <w:szCs w:val="22"/>
        </w:rPr>
        <w:t xml:space="preserve"> Code Cases</w:t>
      </w:r>
      <w:r>
        <w:rPr>
          <w:rFonts w:ascii="Times New Roman" w:hAnsi="Times New Roman"/>
          <w:szCs w:val="22"/>
        </w:rPr>
        <w:t>,</w:t>
      </w:r>
      <w:r w:rsidR="00745AC9" w:rsidRPr="00745AC9">
        <w:rPr>
          <w:rFonts w:ascii="Times New Roman" w:hAnsi="Times New Roman"/>
          <w:szCs w:val="22"/>
        </w:rPr>
        <w:t xml:space="preserve"> that the NRC has not approved for generic use.</w:t>
      </w:r>
    </w:p>
    <w:p w14:paraId="29A3EA07" w14:textId="77777777" w:rsidR="00A71663" w:rsidRDefault="00A71663" w:rsidP="739737BB">
      <w:pPr>
        <w:ind w:hanging="540"/>
        <w:rPr>
          <w:szCs w:val="22"/>
        </w:rPr>
      </w:pPr>
    </w:p>
    <w:p w14:paraId="1055EAB5" w14:textId="77777777" w:rsidR="00745AC9" w:rsidRDefault="00745AC9" w:rsidP="739737BB">
      <w:pPr>
        <w:rPr>
          <w:rFonts w:ascii="Times New Roman" w:hAnsi="Times New Roman"/>
          <w:b/>
          <w:iCs/>
          <w:szCs w:val="22"/>
        </w:rPr>
      </w:pPr>
      <w:r w:rsidRPr="00745AC9">
        <w:rPr>
          <w:rFonts w:ascii="Times New Roman" w:hAnsi="Times New Roman"/>
          <w:b/>
          <w:iCs/>
          <w:szCs w:val="22"/>
        </w:rPr>
        <w:t xml:space="preserve">Purpose of </w:t>
      </w:r>
      <w:r w:rsidR="00131D7D">
        <w:rPr>
          <w:rFonts w:ascii="Times New Roman" w:hAnsi="Times New Roman"/>
          <w:b/>
          <w:iCs/>
          <w:szCs w:val="22"/>
        </w:rPr>
        <w:t>T</w:t>
      </w:r>
      <w:r w:rsidR="00302D6E">
        <w:rPr>
          <w:rFonts w:ascii="Times New Roman" w:hAnsi="Times New Roman"/>
          <w:b/>
          <w:iCs/>
          <w:szCs w:val="22"/>
        </w:rPr>
        <w:t xml:space="preserve">his </w:t>
      </w:r>
      <w:r w:rsidRPr="00745AC9">
        <w:rPr>
          <w:rFonts w:ascii="Times New Roman" w:hAnsi="Times New Roman"/>
          <w:b/>
          <w:iCs/>
          <w:szCs w:val="22"/>
        </w:rPr>
        <w:t>Regulatory Guide</w:t>
      </w:r>
    </w:p>
    <w:p w14:paraId="4B19E544" w14:textId="77777777" w:rsidR="001E4995" w:rsidRDefault="001E4995" w:rsidP="739737BB">
      <w:pPr>
        <w:rPr>
          <w:rFonts w:ascii="Times New Roman" w:hAnsi="Times New Roman"/>
          <w:b/>
          <w:iCs/>
          <w:szCs w:val="22"/>
        </w:rPr>
      </w:pPr>
    </w:p>
    <w:p w14:paraId="3B7D2E6E" w14:textId="102275F6" w:rsidR="001E4995" w:rsidRPr="0054607D" w:rsidRDefault="00564F5B" w:rsidP="739737BB">
      <w:pPr>
        <w:keepLines/>
        <w:ind w:firstLine="720"/>
        <w:rPr>
          <w:rFonts w:ascii="Times New Roman" w:hAnsi="Times New Roman"/>
          <w:szCs w:val="22"/>
        </w:rPr>
      </w:pPr>
      <w:r>
        <w:rPr>
          <w:rFonts w:ascii="Times New Roman" w:hAnsi="Times New Roman"/>
          <w:szCs w:val="22"/>
        </w:rPr>
        <w:t>The NRC incorporated t</w:t>
      </w:r>
      <w:r w:rsidR="006E2BC0" w:rsidRPr="006E2BC0">
        <w:rPr>
          <w:rFonts w:ascii="Times New Roman" w:hAnsi="Times New Roman"/>
          <w:szCs w:val="22"/>
        </w:rPr>
        <w:t xml:space="preserve">his RG into 10 CFR 50.55a by reference. The RG contains new Code Cases and revisions to existing Code Cases that the </w:t>
      </w:r>
      <w:r w:rsidR="00546BD5">
        <w:rPr>
          <w:rFonts w:ascii="Times New Roman" w:hAnsi="Times New Roman"/>
          <w:szCs w:val="22"/>
        </w:rPr>
        <w:t xml:space="preserve">NRC </w:t>
      </w:r>
      <w:r w:rsidR="006E2BC0" w:rsidRPr="006E2BC0">
        <w:rPr>
          <w:rFonts w:ascii="Times New Roman" w:hAnsi="Times New Roman"/>
          <w:szCs w:val="22"/>
        </w:rPr>
        <w:t>staff has approved for use, as listed in Tables</w:t>
      </w:r>
      <w:r w:rsidR="00546BD5">
        <w:rPr>
          <w:rFonts w:ascii="Times New Roman" w:hAnsi="Times New Roman"/>
          <w:szCs w:val="22"/>
        </w:rPr>
        <w:t> </w:t>
      </w:r>
      <w:r w:rsidR="006E2BC0" w:rsidRPr="006E2BC0">
        <w:rPr>
          <w:rFonts w:ascii="Times New Roman" w:hAnsi="Times New Roman"/>
          <w:szCs w:val="22"/>
        </w:rPr>
        <w:t xml:space="preserve">1 and 2 of this guide. The </w:t>
      </w:r>
      <w:r w:rsidR="00F901E2">
        <w:rPr>
          <w:rFonts w:ascii="Times New Roman" w:hAnsi="Times New Roman"/>
          <w:szCs w:val="22"/>
        </w:rPr>
        <w:t>RG</w:t>
      </w:r>
      <w:r w:rsidR="006E2BC0" w:rsidRPr="006E2BC0">
        <w:rPr>
          <w:rFonts w:ascii="Times New Roman" w:hAnsi="Times New Roman"/>
          <w:szCs w:val="22"/>
        </w:rPr>
        <w:t xml:space="preserve"> also states the requirements governing the use of Code Cases.</w:t>
      </w:r>
      <w:r w:rsidR="001E4995" w:rsidRPr="0054607D">
        <w:rPr>
          <w:rFonts w:ascii="Times New Roman" w:hAnsi="Times New Roman"/>
          <w:szCs w:val="22"/>
        </w:rPr>
        <w:t xml:space="preserve"> </w:t>
      </w:r>
      <w:r w:rsidR="00546BD5">
        <w:rPr>
          <w:rFonts w:ascii="Times New Roman" w:hAnsi="Times New Roman"/>
          <w:szCs w:val="22"/>
        </w:rPr>
        <w:t xml:space="preserve">Licensees may voluntarily use </w:t>
      </w:r>
      <w:r w:rsidR="001E4995" w:rsidRPr="0054607D">
        <w:rPr>
          <w:rFonts w:ascii="Times New Roman" w:hAnsi="Times New Roman"/>
          <w:szCs w:val="22"/>
        </w:rPr>
        <w:t xml:space="preserve">Code Cases approved by the NRC as an alternative to compliance with </w:t>
      </w:r>
      <w:r w:rsidR="00302D6E">
        <w:rPr>
          <w:rFonts w:ascii="Times New Roman" w:hAnsi="Times New Roman"/>
          <w:szCs w:val="22"/>
        </w:rPr>
        <w:t xml:space="preserve">the </w:t>
      </w:r>
      <w:r w:rsidR="001E4995" w:rsidRPr="0054607D">
        <w:rPr>
          <w:rFonts w:ascii="Times New Roman" w:hAnsi="Times New Roman"/>
          <w:szCs w:val="22"/>
        </w:rPr>
        <w:t>ASME Code provisions that have been incorporated by reference into 10</w:t>
      </w:r>
      <w:r>
        <w:rPr>
          <w:rFonts w:ascii="Times New Roman" w:hAnsi="Times New Roman"/>
          <w:szCs w:val="22"/>
        </w:rPr>
        <w:t> </w:t>
      </w:r>
      <w:r w:rsidR="001E4995" w:rsidRPr="0054607D">
        <w:rPr>
          <w:rFonts w:ascii="Times New Roman" w:hAnsi="Times New Roman"/>
          <w:szCs w:val="22"/>
        </w:rPr>
        <w:t>CFR</w:t>
      </w:r>
      <w:r>
        <w:rPr>
          <w:rFonts w:ascii="Times New Roman" w:hAnsi="Times New Roman"/>
          <w:szCs w:val="22"/>
        </w:rPr>
        <w:t> </w:t>
      </w:r>
      <w:r w:rsidR="001E4995" w:rsidRPr="0054607D">
        <w:rPr>
          <w:rFonts w:ascii="Times New Roman" w:hAnsi="Times New Roman"/>
          <w:szCs w:val="22"/>
        </w:rPr>
        <w:t>50.55a. Because the status of Code Cases</w:t>
      </w:r>
      <w:r>
        <w:rPr>
          <w:rFonts w:ascii="Times New Roman" w:hAnsi="Times New Roman"/>
          <w:szCs w:val="22"/>
        </w:rPr>
        <w:t xml:space="preserve"> continually changes</w:t>
      </w:r>
      <w:r w:rsidR="001E4995" w:rsidRPr="0054607D">
        <w:rPr>
          <w:rFonts w:ascii="Times New Roman" w:hAnsi="Times New Roman"/>
          <w:szCs w:val="22"/>
        </w:rPr>
        <w:t>, the staff plans</w:t>
      </w:r>
      <w:r w:rsidR="00302D6E">
        <w:rPr>
          <w:rFonts w:ascii="Times New Roman" w:hAnsi="Times New Roman"/>
          <w:szCs w:val="22"/>
        </w:rPr>
        <w:t xml:space="preserve"> to </w:t>
      </w:r>
      <w:r w:rsidR="001E4995" w:rsidRPr="0054607D">
        <w:rPr>
          <w:rFonts w:ascii="Times New Roman" w:hAnsi="Times New Roman"/>
          <w:szCs w:val="22"/>
        </w:rPr>
        <w:t>periodic</w:t>
      </w:r>
      <w:r w:rsidR="00302D6E">
        <w:rPr>
          <w:rFonts w:ascii="Times New Roman" w:hAnsi="Times New Roman"/>
          <w:szCs w:val="22"/>
        </w:rPr>
        <w:t>ally</w:t>
      </w:r>
      <w:r w:rsidR="001E4995" w:rsidRPr="0054607D">
        <w:rPr>
          <w:rFonts w:ascii="Times New Roman" w:hAnsi="Times New Roman"/>
          <w:szCs w:val="22"/>
        </w:rPr>
        <w:t xml:space="preserve"> update</w:t>
      </w:r>
      <w:r w:rsidR="00302D6E">
        <w:rPr>
          <w:rFonts w:ascii="Times New Roman" w:hAnsi="Times New Roman"/>
          <w:szCs w:val="22"/>
        </w:rPr>
        <w:t xml:space="preserve"> </w:t>
      </w:r>
      <w:r w:rsidR="001E4995" w:rsidRPr="0054607D">
        <w:rPr>
          <w:rFonts w:ascii="Times New Roman" w:hAnsi="Times New Roman"/>
          <w:szCs w:val="22"/>
        </w:rPr>
        <w:t>10</w:t>
      </w:r>
      <w:r>
        <w:rPr>
          <w:rFonts w:ascii="Times New Roman" w:hAnsi="Times New Roman"/>
          <w:szCs w:val="22"/>
        </w:rPr>
        <w:t> </w:t>
      </w:r>
      <w:r w:rsidR="001E4995" w:rsidRPr="0054607D">
        <w:rPr>
          <w:rFonts w:ascii="Times New Roman" w:hAnsi="Times New Roman"/>
          <w:szCs w:val="22"/>
        </w:rPr>
        <w:t>CFR</w:t>
      </w:r>
      <w:r>
        <w:rPr>
          <w:rFonts w:ascii="Times New Roman" w:hAnsi="Times New Roman"/>
          <w:szCs w:val="22"/>
        </w:rPr>
        <w:t> </w:t>
      </w:r>
      <w:r w:rsidR="001E4995" w:rsidRPr="0054607D">
        <w:rPr>
          <w:rFonts w:ascii="Times New Roman" w:hAnsi="Times New Roman"/>
          <w:szCs w:val="22"/>
        </w:rPr>
        <w:t>50.55a and this guide to accommodate new Code Cases and any revisions of existing Code Cases.</w:t>
      </w:r>
    </w:p>
    <w:p w14:paraId="4C6B0BCD" w14:textId="77777777" w:rsidR="001E4995" w:rsidRDefault="001E4995" w:rsidP="739737BB">
      <w:pPr>
        <w:rPr>
          <w:rFonts w:ascii="Times New Roman" w:hAnsi="Times New Roman"/>
          <w:szCs w:val="22"/>
        </w:rPr>
      </w:pPr>
    </w:p>
    <w:p w14:paraId="41B08925" w14:textId="77777777" w:rsidR="00510680" w:rsidRPr="00510680" w:rsidRDefault="00510680" w:rsidP="739737BB">
      <w:pPr>
        <w:keepNext/>
        <w:keepLines/>
        <w:rPr>
          <w:rFonts w:ascii="Times New Roman" w:hAnsi="Times New Roman"/>
          <w:b/>
          <w:bCs/>
          <w:highlight w:val="cyan"/>
        </w:rPr>
      </w:pPr>
      <w:r w:rsidRPr="00510680">
        <w:rPr>
          <w:rFonts w:ascii="Times New Roman" w:hAnsi="Times New Roman"/>
          <w:b/>
          <w:bCs/>
        </w:rPr>
        <w:t>Paperwork Reduction Act</w:t>
      </w:r>
      <w:r w:rsidRPr="00510680">
        <w:rPr>
          <w:rFonts w:ascii="Times New Roman" w:hAnsi="Times New Roman"/>
          <w:b/>
          <w:bCs/>
          <w:vertAlign w:val="superscript"/>
        </w:rPr>
        <w:t xml:space="preserve"> </w:t>
      </w:r>
    </w:p>
    <w:p w14:paraId="2C8A29D5" w14:textId="77777777" w:rsidR="00510680" w:rsidRPr="00510680" w:rsidRDefault="00510680" w:rsidP="739737BB">
      <w:pPr>
        <w:keepNext/>
        <w:keepLines/>
        <w:rPr>
          <w:rFonts w:ascii="Times New Roman" w:hAnsi="Times New Roman"/>
          <w:b/>
          <w:bCs/>
        </w:rPr>
      </w:pPr>
    </w:p>
    <w:p w14:paraId="4B739E9B" w14:textId="77777777" w:rsidR="003B4E58" w:rsidRPr="003B4E58" w:rsidRDefault="003B4E58" w:rsidP="003B4E58">
      <w:pPr>
        <w:ind w:firstLine="720"/>
        <w:rPr>
          <w:rFonts w:ascii="Times New Roman" w:hAnsi="Times New Roman"/>
          <w:szCs w:val="22"/>
        </w:rPr>
      </w:pPr>
      <w:r w:rsidRPr="003B4E58">
        <w:rPr>
          <w:rFonts w:ascii="Times New Roman" w:hAnsi="Times New Roman"/>
          <w:szCs w:val="22"/>
        </w:rPr>
        <w:t xml:space="preserve">This RG provides voluntary guidance for implementing the mandatory information collections in 10 CFR Parts </w:t>
      </w:r>
      <w:r w:rsidRPr="00B65532">
        <w:rPr>
          <w:rFonts w:ascii="Times New Roman" w:hAnsi="Times New Roman"/>
          <w:szCs w:val="22"/>
        </w:rPr>
        <w:t>50</w:t>
      </w:r>
      <w:r w:rsidRPr="00405D7E">
        <w:rPr>
          <w:rFonts w:ascii="Times New Roman" w:hAnsi="Times New Roman"/>
          <w:szCs w:val="22"/>
        </w:rPr>
        <w:t xml:space="preserve"> and </w:t>
      </w:r>
      <w:r w:rsidRPr="00B65532">
        <w:rPr>
          <w:rFonts w:ascii="Times New Roman" w:hAnsi="Times New Roman"/>
          <w:szCs w:val="22"/>
        </w:rPr>
        <w:t>52</w:t>
      </w:r>
      <w:r w:rsidRPr="00405D7E">
        <w:rPr>
          <w:rFonts w:ascii="Times New Roman" w:hAnsi="Times New Roman"/>
          <w:szCs w:val="22"/>
        </w:rPr>
        <w:t xml:space="preserve"> that are subject to the Paperwork Reduction Act of 1995 (44 U.S.C. 3501 et. seq.). These information collections were approved by the Office of Management and Budget (OMB), approval numbers </w:t>
      </w:r>
      <w:r w:rsidRPr="00B65532">
        <w:rPr>
          <w:rFonts w:ascii="Times New Roman" w:hAnsi="Times New Roman"/>
          <w:szCs w:val="22"/>
        </w:rPr>
        <w:t>3150-0011</w:t>
      </w:r>
      <w:r w:rsidRPr="00405D7E">
        <w:rPr>
          <w:rFonts w:ascii="Times New Roman" w:hAnsi="Times New Roman"/>
          <w:szCs w:val="22"/>
        </w:rPr>
        <w:t xml:space="preserve"> and </w:t>
      </w:r>
      <w:r w:rsidRPr="00B65532">
        <w:rPr>
          <w:rFonts w:ascii="Times New Roman" w:hAnsi="Times New Roman"/>
          <w:szCs w:val="22"/>
        </w:rPr>
        <w:t>3150-0151</w:t>
      </w:r>
      <w:r w:rsidRPr="00405D7E">
        <w:rPr>
          <w:rFonts w:ascii="Times New Roman" w:hAnsi="Times New Roman"/>
          <w:szCs w:val="22"/>
        </w:rPr>
        <w:t>.</w:t>
      </w:r>
      <w:r w:rsidRPr="003B4E58">
        <w:rPr>
          <w:rFonts w:ascii="Times New Roman" w:hAnsi="Times New Roman"/>
          <w:szCs w:val="22"/>
        </w:rPr>
        <w:t xml:space="preserve"> Send comments regarding this information collection to the Information Services Branch (T6-A10M), U.S. Nuclear Regulatory Commission, Washington, DC 20555-</w:t>
      </w:r>
      <w:r w:rsidRPr="003B4E58">
        <w:rPr>
          <w:rFonts w:ascii="Times New Roman" w:hAnsi="Times New Roman"/>
          <w:szCs w:val="22"/>
        </w:rPr>
        <w:lastRenderedPageBreak/>
        <w:t xml:space="preserve">0001, or by e-mail to </w:t>
      </w:r>
      <w:hyperlink r:id="rId12" w:history="1">
        <w:r w:rsidRPr="003B4E58">
          <w:rPr>
            <w:rFonts w:ascii="Times New Roman" w:hAnsi="Times New Roman"/>
            <w:color w:val="0000FF"/>
            <w:szCs w:val="22"/>
            <w:u w:val="single"/>
          </w:rPr>
          <w:t>Infocollects.Resource@nrc.gov</w:t>
        </w:r>
      </w:hyperlink>
      <w:r w:rsidRPr="003B4E58">
        <w:rPr>
          <w:rFonts w:ascii="Times New Roman" w:hAnsi="Times New Roman"/>
          <w:szCs w:val="22"/>
        </w:rPr>
        <w:t>, and to the OMB reviewer at:  OMB Office of Information and Regulatory Affairs (</w:t>
      </w:r>
      <w:r w:rsidRPr="00B65532">
        <w:rPr>
          <w:rFonts w:ascii="Times New Roman" w:hAnsi="Times New Roman"/>
          <w:szCs w:val="22"/>
        </w:rPr>
        <w:t>3150-0011</w:t>
      </w:r>
      <w:r w:rsidRPr="00405D7E">
        <w:rPr>
          <w:rFonts w:ascii="Times New Roman" w:hAnsi="Times New Roman"/>
          <w:szCs w:val="22"/>
        </w:rPr>
        <w:t xml:space="preserve"> and</w:t>
      </w:r>
      <w:r w:rsidRPr="00405D7E">
        <w:rPr>
          <w:rFonts w:ascii="Times New Roman" w:hAnsi="Times New Roman"/>
          <w:sz w:val="18"/>
          <w:szCs w:val="18"/>
        </w:rPr>
        <w:t xml:space="preserve"> </w:t>
      </w:r>
      <w:r w:rsidRPr="00B65532">
        <w:rPr>
          <w:rFonts w:ascii="Times New Roman" w:hAnsi="Times New Roman"/>
          <w:szCs w:val="22"/>
        </w:rPr>
        <w:t>3150-0151</w:t>
      </w:r>
      <w:r w:rsidRPr="003B4E58">
        <w:rPr>
          <w:rFonts w:ascii="Times New Roman" w:hAnsi="Times New Roman"/>
          <w:szCs w:val="22"/>
        </w:rPr>
        <w:t xml:space="preserve">), Attn: Desk Officer for the Nuclear Regulatory Commission, 725 17th Street, NW Washington, DC20503; e- mail:  </w:t>
      </w:r>
      <w:hyperlink r:id="rId13" w:history="1">
        <w:r w:rsidRPr="003B4E58">
          <w:rPr>
            <w:rFonts w:ascii="Times New Roman" w:hAnsi="Times New Roman"/>
            <w:color w:val="0000FF"/>
            <w:szCs w:val="22"/>
            <w:u w:val="single"/>
          </w:rPr>
          <w:t>oira_submission@omb.eop.gov</w:t>
        </w:r>
      </w:hyperlink>
      <w:r w:rsidRPr="003B4E58">
        <w:rPr>
          <w:rFonts w:ascii="Times New Roman" w:hAnsi="Times New Roman"/>
          <w:szCs w:val="22"/>
        </w:rPr>
        <w:t>.</w:t>
      </w:r>
    </w:p>
    <w:p w14:paraId="2D986C10" w14:textId="77777777" w:rsidR="00564F5B" w:rsidRDefault="00564F5B" w:rsidP="739737BB">
      <w:pPr>
        <w:keepNext/>
        <w:keepLines/>
        <w:rPr>
          <w:rFonts w:ascii="Times New Roman" w:hAnsi="Times New Roman"/>
          <w:b/>
          <w:bCs/>
        </w:rPr>
      </w:pPr>
    </w:p>
    <w:p w14:paraId="4B766DCA" w14:textId="77777777" w:rsidR="00510680" w:rsidRPr="00510680" w:rsidRDefault="00510680" w:rsidP="739737BB">
      <w:pPr>
        <w:keepNext/>
        <w:keepLines/>
        <w:rPr>
          <w:rFonts w:ascii="Times New Roman" w:hAnsi="Times New Roman"/>
          <w:b/>
          <w:bCs/>
        </w:rPr>
      </w:pPr>
      <w:r w:rsidRPr="00510680">
        <w:rPr>
          <w:rFonts w:ascii="Times New Roman" w:hAnsi="Times New Roman"/>
          <w:b/>
          <w:bCs/>
        </w:rPr>
        <w:t>Public Protection Notification</w:t>
      </w:r>
      <w:r w:rsidRPr="00510680">
        <w:rPr>
          <w:rFonts w:ascii="Times New Roman" w:hAnsi="Times New Roman"/>
          <w:b/>
          <w:bCs/>
        </w:rPr>
        <w:tab/>
      </w:r>
    </w:p>
    <w:p w14:paraId="195EBF45" w14:textId="77777777" w:rsidR="00510680" w:rsidRPr="00510680" w:rsidRDefault="00510680" w:rsidP="739737BB">
      <w:pPr>
        <w:keepNext/>
        <w:keepLines/>
        <w:ind w:firstLine="720"/>
        <w:rPr>
          <w:rFonts w:ascii="Times New Roman" w:hAnsi="Times New Roman"/>
        </w:rPr>
      </w:pPr>
    </w:p>
    <w:p w14:paraId="62DC6838" w14:textId="77777777" w:rsidR="00DC6F00" w:rsidRDefault="00237A73" w:rsidP="739737BB">
      <w:pPr>
        <w:keepNext/>
        <w:keepLines/>
        <w:rPr>
          <w:rFonts w:ascii="Times New Roman" w:hAnsi="Times New Roman"/>
        </w:rPr>
      </w:pPr>
      <w:r>
        <w:rPr>
          <w:rFonts w:ascii="Times New Roman" w:hAnsi="Times New Roman"/>
        </w:rPr>
        <w:tab/>
      </w:r>
      <w:r w:rsidRPr="00237A73">
        <w:rPr>
          <w:rFonts w:ascii="Times New Roman" w:hAnsi="Times New Roman"/>
        </w:rPr>
        <w:t>The NRC may not conduct or sponsor, and a person is not required to respond to, a collection of information unless the document requesting or requiring the collection displays a currently valid OMB control number.</w:t>
      </w:r>
    </w:p>
    <w:p w14:paraId="3C97285A" w14:textId="77777777" w:rsidR="00DC6F00" w:rsidRDefault="00DC6F00" w:rsidP="739737BB">
      <w:pPr>
        <w:keepNext/>
        <w:keepLines/>
        <w:rPr>
          <w:rFonts w:ascii="Times New Roman" w:hAnsi="Times New Roman"/>
        </w:rPr>
      </w:pPr>
    </w:p>
    <w:p w14:paraId="0DF3CFC7" w14:textId="77777777" w:rsidR="00237A73" w:rsidRDefault="00237A73" w:rsidP="739737BB">
      <w:pPr>
        <w:keepNext/>
        <w:keepLines/>
        <w:rPr>
          <w:rFonts w:ascii="Times New Roman" w:hAnsi="Times New Roman"/>
          <w:szCs w:val="22"/>
        </w:rPr>
      </w:pPr>
      <w:r>
        <w:rPr>
          <w:rFonts w:ascii="Times New Roman" w:hAnsi="Times New Roman"/>
          <w:szCs w:val="22"/>
        </w:rPr>
        <w:br w:type="page"/>
      </w:r>
    </w:p>
    <w:p w14:paraId="5D76B8EB" w14:textId="77777777" w:rsidR="00745AC9" w:rsidRPr="009411F3" w:rsidRDefault="00745AC9" w:rsidP="009411F3">
      <w:pPr>
        <w:jc w:val="center"/>
        <w:rPr>
          <w:rFonts w:ascii="Times New Roman" w:hAnsi="Times New Roman"/>
          <w:b/>
          <w:bCs/>
          <w:sz w:val="28"/>
          <w:szCs w:val="28"/>
        </w:rPr>
      </w:pPr>
      <w:r w:rsidRPr="009411F3">
        <w:rPr>
          <w:rFonts w:ascii="Times New Roman" w:hAnsi="Times New Roman"/>
          <w:b/>
          <w:bCs/>
          <w:sz w:val="28"/>
          <w:szCs w:val="28"/>
        </w:rPr>
        <w:t>B.  DISCUSSION</w:t>
      </w:r>
    </w:p>
    <w:p w14:paraId="2EA0EEFB" w14:textId="77777777" w:rsidR="00745AC9" w:rsidRPr="00745AC9" w:rsidRDefault="00745AC9" w:rsidP="739737BB">
      <w:pPr>
        <w:keepNext/>
        <w:keepLines/>
        <w:ind w:left="360" w:hanging="360"/>
        <w:rPr>
          <w:rFonts w:ascii="Times New Roman" w:hAnsi="Times New Roman"/>
          <w:szCs w:val="22"/>
        </w:rPr>
      </w:pPr>
    </w:p>
    <w:p w14:paraId="6EFCE454" w14:textId="32069641" w:rsidR="00745AC9" w:rsidRPr="00745AC9" w:rsidRDefault="00AB4569" w:rsidP="739737BB">
      <w:pPr>
        <w:keepLines/>
        <w:rPr>
          <w:rFonts w:ascii="Times New Roman" w:hAnsi="Times New Roman"/>
          <w:b/>
          <w:szCs w:val="22"/>
        </w:rPr>
      </w:pPr>
      <w:r>
        <w:rPr>
          <w:rFonts w:ascii="Times New Roman" w:hAnsi="Times New Roman"/>
          <w:b/>
          <w:szCs w:val="22"/>
        </w:rPr>
        <w:t>Reason for</w:t>
      </w:r>
      <w:r w:rsidR="00745AC9" w:rsidRPr="00745AC9">
        <w:rPr>
          <w:rFonts w:ascii="Times New Roman" w:hAnsi="Times New Roman"/>
          <w:b/>
          <w:szCs w:val="22"/>
        </w:rPr>
        <w:t xml:space="preserve"> Revision</w:t>
      </w:r>
    </w:p>
    <w:p w14:paraId="76D05FDA" w14:textId="77777777" w:rsidR="00745AC9" w:rsidRPr="00745AC9" w:rsidRDefault="00745AC9" w:rsidP="739737BB">
      <w:pPr>
        <w:keepLines/>
        <w:rPr>
          <w:rFonts w:ascii="Times New Roman" w:hAnsi="Times New Roman"/>
          <w:b/>
          <w:szCs w:val="22"/>
        </w:rPr>
      </w:pPr>
    </w:p>
    <w:p w14:paraId="32FA196B" w14:textId="77777777" w:rsidR="00745AC9" w:rsidRDefault="00745AC9" w:rsidP="739737BB">
      <w:pPr>
        <w:pStyle w:val="Subtitle"/>
        <w:ind w:firstLine="720"/>
        <w:rPr>
          <w:b w:val="0"/>
          <w:sz w:val="22"/>
          <w:szCs w:val="22"/>
        </w:rPr>
      </w:pPr>
      <w:r w:rsidRPr="00745AC9">
        <w:rPr>
          <w:b w:val="0"/>
          <w:sz w:val="22"/>
          <w:szCs w:val="22"/>
        </w:rPr>
        <w:t>RG 1.14</w:t>
      </w:r>
      <w:r w:rsidR="005E08A6">
        <w:rPr>
          <w:b w:val="0"/>
          <w:sz w:val="22"/>
          <w:szCs w:val="22"/>
        </w:rPr>
        <w:t>7</w:t>
      </w:r>
      <w:r w:rsidR="00564F5B">
        <w:rPr>
          <w:b w:val="0"/>
          <w:sz w:val="22"/>
          <w:szCs w:val="22"/>
        </w:rPr>
        <w:t>, Revision 19,</w:t>
      </w:r>
      <w:r w:rsidRPr="00745AC9">
        <w:rPr>
          <w:b w:val="0"/>
          <w:sz w:val="22"/>
          <w:szCs w:val="22"/>
        </w:rPr>
        <w:t xml:space="preserve"> includes information reviewed by the NRC </w:t>
      </w:r>
      <w:r w:rsidR="00564F5B">
        <w:rPr>
          <w:b w:val="0"/>
          <w:sz w:val="22"/>
          <w:szCs w:val="22"/>
        </w:rPr>
        <w:t xml:space="preserve">on the </w:t>
      </w:r>
      <w:r w:rsidR="00AE3831">
        <w:rPr>
          <w:b w:val="0"/>
          <w:sz w:val="22"/>
          <w:szCs w:val="22"/>
        </w:rPr>
        <w:t xml:space="preserve">Section XI </w:t>
      </w:r>
      <w:r w:rsidR="00564F5B">
        <w:rPr>
          <w:b w:val="0"/>
          <w:sz w:val="22"/>
          <w:szCs w:val="22"/>
        </w:rPr>
        <w:t>Code Cases</w:t>
      </w:r>
      <w:r w:rsidR="00AE3831">
        <w:rPr>
          <w:b w:val="0"/>
          <w:sz w:val="22"/>
          <w:szCs w:val="22"/>
        </w:rPr>
        <w:t xml:space="preserve"> </w:t>
      </w:r>
      <w:r w:rsidR="00EA4818">
        <w:rPr>
          <w:b w:val="0"/>
          <w:sz w:val="22"/>
        </w:rPr>
        <w:t>listed in Supplement</w:t>
      </w:r>
      <w:r w:rsidR="00090E18">
        <w:rPr>
          <w:b w:val="0"/>
          <w:sz w:val="22"/>
        </w:rPr>
        <w:t xml:space="preserve"> </w:t>
      </w:r>
      <w:r w:rsidR="00EA4818">
        <w:rPr>
          <w:b w:val="0"/>
          <w:sz w:val="22"/>
        </w:rPr>
        <w:t>11 to the 2010 Edition</w:t>
      </w:r>
      <w:r w:rsidR="00D65B07">
        <w:rPr>
          <w:b w:val="0"/>
          <w:sz w:val="22"/>
        </w:rPr>
        <w:t xml:space="preserve"> and</w:t>
      </w:r>
      <w:r w:rsidR="00EA4818">
        <w:rPr>
          <w:b w:val="0"/>
          <w:sz w:val="22"/>
        </w:rPr>
        <w:t xml:space="preserve"> Supplements 0 through 7 to the 2013</w:t>
      </w:r>
      <w:r w:rsidR="00564F5B">
        <w:rPr>
          <w:b w:val="0"/>
          <w:sz w:val="22"/>
        </w:rPr>
        <w:t> </w:t>
      </w:r>
      <w:r w:rsidR="00EA4818">
        <w:rPr>
          <w:b w:val="0"/>
          <w:sz w:val="22"/>
        </w:rPr>
        <w:t>Edition</w:t>
      </w:r>
      <w:r w:rsidR="00B90779">
        <w:rPr>
          <w:b w:val="0"/>
          <w:sz w:val="22"/>
        </w:rPr>
        <w:t xml:space="preserve"> of the ASME </w:t>
      </w:r>
      <w:r w:rsidR="00E937E7">
        <w:rPr>
          <w:b w:val="0"/>
          <w:sz w:val="22"/>
        </w:rPr>
        <w:t xml:space="preserve">BPV </w:t>
      </w:r>
      <w:r w:rsidR="00B90779">
        <w:rPr>
          <w:b w:val="0"/>
          <w:sz w:val="22"/>
        </w:rPr>
        <w:t>Code</w:t>
      </w:r>
      <w:r w:rsidR="00EA4818">
        <w:rPr>
          <w:b w:val="0"/>
          <w:sz w:val="22"/>
        </w:rPr>
        <w:t xml:space="preserve">. </w:t>
      </w:r>
      <w:r w:rsidR="00D65B07">
        <w:rPr>
          <w:b w:val="0"/>
          <w:sz w:val="22"/>
        </w:rPr>
        <w:t>In a</w:t>
      </w:r>
      <w:r w:rsidR="00D52E21">
        <w:rPr>
          <w:b w:val="0"/>
          <w:sz w:val="22"/>
        </w:rPr>
        <w:t xml:space="preserve">ddition, there are </w:t>
      </w:r>
      <w:r w:rsidR="00564F5B">
        <w:rPr>
          <w:b w:val="0"/>
          <w:sz w:val="22"/>
        </w:rPr>
        <w:t xml:space="preserve">six </w:t>
      </w:r>
      <w:r w:rsidR="00D65B07">
        <w:rPr>
          <w:b w:val="0"/>
          <w:sz w:val="22"/>
        </w:rPr>
        <w:t>Code C</w:t>
      </w:r>
      <w:r w:rsidR="00D52E21" w:rsidRPr="00D52E21">
        <w:rPr>
          <w:b w:val="0"/>
          <w:sz w:val="22"/>
        </w:rPr>
        <w:t xml:space="preserve">ases </w:t>
      </w:r>
      <w:r w:rsidR="00B80B00">
        <w:rPr>
          <w:b w:val="0"/>
          <w:sz w:val="22"/>
        </w:rPr>
        <w:t xml:space="preserve">selected </w:t>
      </w:r>
      <w:r w:rsidR="00D52E21" w:rsidRPr="00D52E21">
        <w:rPr>
          <w:b w:val="0"/>
          <w:sz w:val="22"/>
        </w:rPr>
        <w:t>f</w:t>
      </w:r>
      <w:r w:rsidR="00D65B07">
        <w:rPr>
          <w:b w:val="0"/>
          <w:sz w:val="22"/>
        </w:rPr>
        <w:t xml:space="preserve">rom </w:t>
      </w:r>
      <w:r w:rsidR="00D52E21" w:rsidRPr="00D52E21">
        <w:rPr>
          <w:b w:val="0"/>
          <w:sz w:val="22"/>
        </w:rPr>
        <w:t>supplements to the 2015</w:t>
      </w:r>
      <w:r w:rsidR="00564F5B">
        <w:rPr>
          <w:b w:val="0"/>
          <w:sz w:val="22"/>
        </w:rPr>
        <w:t> </w:t>
      </w:r>
      <w:r w:rsidR="00D52E21" w:rsidRPr="00D52E21">
        <w:rPr>
          <w:b w:val="0"/>
          <w:sz w:val="22"/>
        </w:rPr>
        <w:t xml:space="preserve">Edition and </w:t>
      </w:r>
      <w:r w:rsidR="00564F5B">
        <w:rPr>
          <w:b w:val="0"/>
          <w:sz w:val="22"/>
        </w:rPr>
        <w:t>two</w:t>
      </w:r>
      <w:r w:rsidR="00D52E21" w:rsidRPr="00D52E21">
        <w:rPr>
          <w:b w:val="0"/>
          <w:sz w:val="22"/>
        </w:rPr>
        <w:t xml:space="preserve"> </w:t>
      </w:r>
      <w:r w:rsidR="00D65B07">
        <w:rPr>
          <w:b w:val="0"/>
          <w:sz w:val="22"/>
        </w:rPr>
        <w:t>Code C</w:t>
      </w:r>
      <w:r w:rsidR="00D52E21" w:rsidRPr="00D52E21">
        <w:rPr>
          <w:b w:val="0"/>
          <w:sz w:val="22"/>
        </w:rPr>
        <w:t xml:space="preserve">ases </w:t>
      </w:r>
      <w:r w:rsidR="00B80B00">
        <w:rPr>
          <w:b w:val="0"/>
          <w:sz w:val="22"/>
        </w:rPr>
        <w:t xml:space="preserve">selected </w:t>
      </w:r>
      <w:r w:rsidR="00D52E21" w:rsidRPr="00D52E21">
        <w:rPr>
          <w:b w:val="0"/>
          <w:sz w:val="22"/>
        </w:rPr>
        <w:t>f</w:t>
      </w:r>
      <w:r w:rsidR="00D65B07">
        <w:rPr>
          <w:b w:val="0"/>
          <w:sz w:val="22"/>
        </w:rPr>
        <w:t>rom</w:t>
      </w:r>
      <w:r w:rsidR="00D52E21" w:rsidRPr="00D52E21">
        <w:rPr>
          <w:b w:val="0"/>
          <w:sz w:val="22"/>
        </w:rPr>
        <w:t xml:space="preserve"> supplements to the 2017</w:t>
      </w:r>
      <w:r w:rsidR="00761710">
        <w:rPr>
          <w:b w:val="0"/>
          <w:sz w:val="22"/>
        </w:rPr>
        <w:t> </w:t>
      </w:r>
      <w:r w:rsidR="00D52E21" w:rsidRPr="00D52E21">
        <w:rPr>
          <w:b w:val="0"/>
          <w:sz w:val="22"/>
        </w:rPr>
        <w:t xml:space="preserve">Edition of the </w:t>
      </w:r>
      <w:r w:rsidR="00E937E7">
        <w:rPr>
          <w:b w:val="0"/>
          <w:sz w:val="22"/>
        </w:rPr>
        <w:t>ASME BPV</w:t>
      </w:r>
      <w:r w:rsidR="00D52E21" w:rsidRPr="00D52E21">
        <w:rPr>
          <w:b w:val="0"/>
          <w:sz w:val="22"/>
        </w:rPr>
        <w:t xml:space="preserve"> Code.</w:t>
      </w:r>
      <w:r w:rsidR="00D52E21">
        <w:rPr>
          <w:b w:val="0"/>
          <w:sz w:val="22"/>
        </w:rPr>
        <w:t xml:space="preserve"> </w:t>
      </w:r>
      <w:r w:rsidR="00EA4818">
        <w:rPr>
          <w:b w:val="0"/>
          <w:sz w:val="22"/>
        </w:rPr>
        <w:t>This</w:t>
      </w:r>
      <w:r w:rsidR="00924173">
        <w:rPr>
          <w:b w:val="0"/>
          <w:sz w:val="22"/>
        </w:rPr>
        <w:t xml:space="preserve"> </w:t>
      </w:r>
      <w:r w:rsidR="00BB3549">
        <w:rPr>
          <w:b w:val="0"/>
          <w:sz w:val="22"/>
        </w:rPr>
        <w:t xml:space="preserve">revision </w:t>
      </w:r>
      <w:r w:rsidR="00EB3039">
        <w:rPr>
          <w:b w:val="0"/>
          <w:sz w:val="22"/>
        </w:rPr>
        <w:t>updates and supersedes</w:t>
      </w:r>
      <w:r w:rsidR="00EA4818">
        <w:rPr>
          <w:b w:val="0"/>
          <w:sz w:val="22"/>
        </w:rPr>
        <w:t xml:space="preserve"> RG 1.147, Revision 18, </w:t>
      </w:r>
      <w:r w:rsidR="00924173">
        <w:rPr>
          <w:b w:val="0"/>
          <w:sz w:val="22"/>
        </w:rPr>
        <w:t xml:space="preserve">which </w:t>
      </w:r>
      <w:r w:rsidR="00761710">
        <w:rPr>
          <w:b w:val="0"/>
          <w:sz w:val="22"/>
        </w:rPr>
        <w:t>include</w:t>
      </w:r>
      <w:r w:rsidR="00BB3549">
        <w:rPr>
          <w:b w:val="0"/>
          <w:sz w:val="22"/>
        </w:rPr>
        <w:t>d</w:t>
      </w:r>
      <w:r w:rsidR="00EA4818">
        <w:rPr>
          <w:b w:val="0"/>
          <w:sz w:val="22"/>
        </w:rPr>
        <w:t xml:space="preserve"> information from Supplement</w:t>
      </w:r>
      <w:r w:rsidR="00F5214A">
        <w:rPr>
          <w:b w:val="0"/>
          <w:sz w:val="22"/>
        </w:rPr>
        <w:t> </w:t>
      </w:r>
      <w:r w:rsidR="00EA4818">
        <w:rPr>
          <w:b w:val="0"/>
          <w:sz w:val="22"/>
        </w:rPr>
        <w:t>11 to the 2007</w:t>
      </w:r>
      <w:r w:rsidR="00F5214A">
        <w:rPr>
          <w:b w:val="0"/>
          <w:sz w:val="22"/>
        </w:rPr>
        <w:t> </w:t>
      </w:r>
      <w:r w:rsidR="00EA4818">
        <w:rPr>
          <w:b w:val="0"/>
          <w:sz w:val="22"/>
        </w:rPr>
        <w:t>Edition and Supplements 0 through 10 to the 2010</w:t>
      </w:r>
      <w:r w:rsidR="00F5214A">
        <w:rPr>
          <w:b w:val="0"/>
          <w:sz w:val="22"/>
        </w:rPr>
        <w:t> </w:t>
      </w:r>
      <w:r w:rsidR="00EA4818">
        <w:rPr>
          <w:b w:val="0"/>
          <w:sz w:val="22"/>
        </w:rPr>
        <w:t>Edition</w:t>
      </w:r>
      <w:r w:rsidRPr="00745AC9">
        <w:rPr>
          <w:b w:val="0"/>
          <w:sz w:val="22"/>
          <w:szCs w:val="22"/>
        </w:rPr>
        <w:t>.</w:t>
      </w:r>
    </w:p>
    <w:p w14:paraId="3FADF503" w14:textId="77777777" w:rsidR="008075BB" w:rsidRPr="008075BB" w:rsidRDefault="008075BB" w:rsidP="739737BB">
      <w:pPr>
        <w:rPr>
          <w:rFonts w:ascii="Times New Roman" w:hAnsi="Times New Roman"/>
          <w:b/>
          <w:szCs w:val="22"/>
        </w:rPr>
      </w:pPr>
      <w:r w:rsidRPr="008075BB">
        <w:rPr>
          <w:rFonts w:ascii="Times New Roman" w:hAnsi="Times New Roman"/>
          <w:b/>
          <w:szCs w:val="22"/>
        </w:rPr>
        <w:t>Background</w:t>
      </w:r>
    </w:p>
    <w:p w14:paraId="0F9D5773" w14:textId="77777777" w:rsidR="008075BB" w:rsidRPr="008075BB" w:rsidRDefault="008075BB" w:rsidP="739737BB">
      <w:pPr>
        <w:rPr>
          <w:rFonts w:ascii="Times New Roman" w:hAnsi="Times New Roman"/>
          <w:szCs w:val="22"/>
        </w:rPr>
      </w:pPr>
    </w:p>
    <w:p w14:paraId="223084B6" w14:textId="77777777" w:rsidR="008075BB" w:rsidRPr="008075BB" w:rsidRDefault="008075BB" w:rsidP="739737BB">
      <w:pPr>
        <w:ind w:firstLine="720"/>
        <w:rPr>
          <w:rFonts w:ascii="Times New Roman" w:hAnsi="Times New Roman"/>
          <w:szCs w:val="22"/>
        </w:rPr>
      </w:pPr>
      <w:r w:rsidRPr="008075BB">
        <w:rPr>
          <w:rFonts w:ascii="Times New Roman" w:hAnsi="Times New Roman"/>
          <w:szCs w:val="22"/>
        </w:rPr>
        <w:t>Provisions of the ASME</w:t>
      </w:r>
      <w:r w:rsidR="00E6073F">
        <w:rPr>
          <w:rFonts w:ascii="Times New Roman" w:hAnsi="Times New Roman"/>
          <w:szCs w:val="22"/>
        </w:rPr>
        <w:t xml:space="preserve"> </w:t>
      </w:r>
      <w:r w:rsidR="00E937E7">
        <w:rPr>
          <w:rFonts w:ascii="Times New Roman" w:hAnsi="Times New Roman"/>
          <w:szCs w:val="22"/>
        </w:rPr>
        <w:t xml:space="preserve">BPV </w:t>
      </w:r>
      <w:r w:rsidRPr="008075BB">
        <w:rPr>
          <w:rFonts w:ascii="Times New Roman" w:hAnsi="Times New Roman"/>
          <w:szCs w:val="22"/>
        </w:rPr>
        <w:t>Code have been used since 1971 as one part of the framework to establish the necessary design, fabrication, construction, testing, and performance requirements for structures, systems, and components important to safety</w:t>
      </w:r>
      <w:r w:rsidR="00E6073F">
        <w:rPr>
          <w:rFonts w:ascii="Times New Roman" w:hAnsi="Times New Roman"/>
          <w:szCs w:val="22"/>
        </w:rPr>
        <w:t xml:space="preserve"> in nuclear power plants</w:t>
      </w:r>
      <w:r w:rsidRPr="008075BB">
        <w:rPr>
          <w:rFonts w:ascii="Times New Roman" w:hAnsi="Times New Roman"/>
          <w:szCs w:val="22"/>
        </w:rPr>
        <w:t>. Among other things, ASME standards committees develop improved methods for the construction and inservice inspection (ISI) of ASME Class 1, 2, 3, MC, and CC nuclear power plant components. A broad spectrum of stakeholders participate</w:t>
      </w:r>
      <w:r w:rsidR="00E6073F">
        <w:rPr>
          <w:rFonts w:ascii="Times New Roman" w:hAnsi="Times New Roman"/>
          <w:szCs w:val="22"/>
        </w:rPr>
        <w:t>s</w:t>
      </w:r>
      <w:r w:rsidRPr="008075BB">
        <w:rPr>
          <w:rFonts w:ascii="Times New Roman" w:hAnsi="Times New Roman"/>
          <w:szCs w:val="22"/>
        </w:rPr>
        <w:t xml:space="preserve"> in the ASME process</w:t>
      </w:r>
      <w:r w:rsidR="00F5214A">
        <w:rPr>
          <w:rFonts w:ascii="Times New Roman" w:hAnsi="Times New Roman"/>
          <w:szCs w:val="22"/>
        </w:rPr>
        <w:t xml:space="preserve"> to</w:t>
      </w:r>
      <w:r w:rsidRPr="008075BB">
        <w:rPr>
          <w:rFonts w:ascii="Times New Roman" w:hAnsi="Times New Roman"/>
          <w:szCs w:val="22"/>
        </w:rPr>
        <w:t xml:space="preserve"> help</w:t>
      </w:r>
      <w:r w:rsidR="00F5214A">
        <w:rPr>
          <w:rFonts w:ascii="Times New Roman" w:hAnsi="Times New Roman"/>
          <w:szCs w:val="22"/>
        </w:rPr>
        <w:t xml:space="preserve"> </w:t>
      </w:r>
      <w:r w:rsidRPr="008075BB">
        <w:rPr>
          <w:rFonts w:ascii="Times New Roman" w:hAnsi="Times New Roman"/>
          <w:szCs w:val="22"/>
        </w:rPr>
        <w:t xml:space="preserve">ensure </w:t>
      </w:r>
      <w:r w:rsidR="00F5214A">
        <w:rPr>
          <w:rFonts w:ascii="Times New Roman" w:hAnsi="Times New Roman"/>
          <w:szCs w:val="22"/>
        </w:rPr>
        <w:t xml:space="preserve">consideration of </w:t>
      </w:r>
      <w:r w:rsidRPr="008075BB">
        <w:rPr>
          <w:rFonts w:ascii="Times New Roman" w:hAnsi="Times New Roman"/>
          <w:szCs w:val="22"/>
        </w:rPr>
        <w:t>the various interests.</w:t>
      </w:r>
    </w:p>
    <w:p w14:paraId="3A5FFADB" w14:textId="77777777" w:rsidR="008075BB" w:rsidRPr="008075BB" w:rsidRDefault="008075BB" w:rsidP="739737BB">
      <w:pPr>
        <w:rPr>
          <w:rFonts w:ascii="Times New Roman" w:hAnsi="Times New Roman"/>
          <w:szCs w:val="22"/>
        </w:rPr>
      </w:pPr>
    </w:p>
    <w:p w14:paraId="0F277B01" w14:textId="77777777" w:rsidR="008075BB" w:rsidRPr="008075BB" w:rsidRDefault="008075BB" w:rsidP="739737BB">
      <w:pPr>
        <w:ind w:firstLine="720"/>
        <w:rPr>
          <w:rFonts w:ascii="Times New Roman" w:hAnsi="Times New Roman"/>
          <w:szCs w:val="22"/>
        </w:rPr>
      </w:pPr>
      <w:r w:rsidRPr="008075BB">
        <w:rPr>
          <w:rFonts w:ascii="Times New Roman" w:hAnsi="Times New Roman"/>
          <w:szCs w:val="22"/>
        </w:rPr>
        <w:t xml:space="preserve">ASME publishes a new edition of the </w:t>
      </w:r>
      <w:r w:rsidR="00E937E7">
        <w:rPr>
          <w:rFonts w:ascii="Times New Roman" w:hAnsi="Times New Roman"/>
          <w:szCs w:val="22"/>
        </w:rPr>
        <w:t>BPV</w:t>
      </w:r>
      <w:r w:rsidR="00F5214A" w:rsidRPr="008075BB">
        <w:rPr>
          <w:rFonts w:ascii="Times New Roman" w:hAnsi="Times New Roman"/>
          <w:szCs w:val="22"/>
        </w:rPr>
        <w:t xml:space="preserve"> </w:t>
      </w:r>
      <w:r w:rsidRPr="008075BB">
        <w:rPr>
          <w:rFonts w:ascii="Times New Roman" w:hAnsi="Times New Roman"/>
          <w:szCs w:val="22"/>
        </w:rPr>
        <w:t>Code, which includes Section</w:t>
      </w:r>
      <w:r w:rsidR="00F5214A">
        <w:rPr>
          <w:rFonts w:ascii="Times New Roman" w:hAnsi="Times New Roman"/>
          <w:szCs w:val="22"/>
        </w:rPr>
        <w:t> </w:t>
      </w:r>
      <w:r w:rsidR="008773F0">
        <w:rPr>
          <w:rFonts w:ascii="Times New Roman" w:hAnsi="Times New Roman"/>
          <w:szCs w:val="22"/>
        </w:rPr>
        <w:t>X</w:t>
      </w:r>
      <w:r w:rsidRPr="008075BB">
        <w:rPr>
          <w:rFonts w:ascii="Times New Roman" w:hAnsi="Times New Roman"/>
          <w:szCs w:val="22"/>
        </w:rPr>
        <w:t>I, every 2</w:t>
      </w:r>
      <w:r w:rsidR="00F5214A">
        <w:rPr>
          <w:rFonts w:ascii="Times New Roman" w:hAnsi="Times New Roman"/>
          <w:szCs w:val="22"/>
        </w:rPr>
        <w:t> </w:t>
      </w:r>
      <w:r w:rsidRPr="008075BB">
        <w:rPr>
          <w:rFonts w:ascii="Times New Roman" w:hAnsi="Times New Roman"/>
          <w:szCs w:val="22"/>
        </w:rPr>
        <w:t xml:space="preserve">years. </w:t>
      </w:r>
      <w:r w:rsidR="00D004FB">
        <w:rPr>
          <w:rFonts w:ascii="Times New Roman" w:hAnsi="Times New Roman"/>
          <w:szCs w:val="22"/>
        </w:rPr>
        <w:t xml:space="preserve">In </w:t>
      </w:r>
      <w:r w:rsidR="00D004FB" w:rsidRPr="008075BB">
        <w:rPr>
          <w:rFonts w:ascii="Times New Roman" w:hAnsi="Times New Roman"/>
          <w:szCs w:val="22"/>
        </w:rPr>
        <w:t>10</w:t>
      </w:r>
      <w:r w:rsidR="00D004FB">
        <w:rPr>
          <w:rFonts w:ascii="Times New Roman" w:hAnsi="Times New Roman"/>
          <w:szCs w:val="22"/>
        </w:rPr>
        <w:t> </w:t>
      </w:r>
      <w:r w:rsidR="00D004FB" w:rsidRPr="008075BB">
        <w:rPr>
          <w:rFonts w:ascii="Times New Roman" w:hAnsi="Times New Roman"/>
          <w:szCs w:val="22"/>
        </w:rPr>
        <w:t>CFR</w:t>
      </w:r>
      <w:r w:rsidR="00D004FB">
        <w:rPr>
          <w:rFonts w:ascii="Times New Roman" w:hAnsi="Times New Roman"/>
          <w:szCs w:val="22"/>
        </w:rPr>
        <w:t> </w:t>
      </w:r>
      <w:r w:rsidR="00D004FB" w:rsidRPr="008075BB">
        <w:rPr>
          <w:rFonts w:ascii="Times New Roman" w:hAnsi="Times New Roman"/>
          <w:szCs w:val="22"/>
        </w:rPr>
        <w:t>50.55a(a)(1)(</w:t>
      </w:r>
      <w:r w:rsidR="00D004FB">
        <w:rPr>
          <w:rFonts w:ascii="Times New Roman" w:hAnsi="Times New Roman"/>
          <w:szCs w:val="22"/>
        </w:rPr>
        <w:t>i</w:t>
      </w:r>
      <w:r w:rsidR="00D004FB" w:rsidRPr="008075BB">
        <w:rPr>
          <w:rFonts w:ascii="Times New Roman" w:hAnsi="Times New Roman"/>
          <w:szCs w:val="22"/>
        </w:rPr>
        <w:t>i)</w:t>
      </w:r>
      <w:r w:rsidR="00D004FB">
        <w:rPr>
          <w:rFonts w:ascii="Times New Roman" w:hAnsi="Times New Roman"/>
          <w:szCs w:val="22"/>
        </w:rPr>
        <w:t>, the NRC references t</w:t>
      </w:r>
      <w:r w:rsidRPr="008075BB">
        <w:rPr>
          <w:rFonts w:ascii="Times New Roman" w:hAnsi="Times New Roman"/>
          <w:szCs w:val="22"/>
        </w:rPr>
        <w:t>he latest edition of Section</w:t>
      </w:r>
      <w:r w:rsidR="00D004FB">
        <w:rPr>
          <w:rFonts w:ascii="Times New Roman" w:hAnsi="Times New Roman"/>
          <w:szCs w:val="22"/>
        </w:rPr>
        <w:t> </w:t>
      </w:r>
      <w:r w:rsidR="008773F0">
        <w:rPr>
          <w:rFonts w:ascii="Times New Roman" w:hAnsi="Times New Roman"/>
          <w:szCs w:val="22"/>
        </w:rPr>
        <w:t>X</w:t>
      </w:r>
      <w:r w:rsidRPr="008075BB">
        <w:rPr>
          <w:rFonts w:ascii="Times New Roman" w:hAnsi="Times New Roman"/>
          <w:szCs w:val="22"/>
        </w:rPr>
        <w:t>I</w:t>
      </w:r>
      <w:r w:rsidR="00F5214A">
        <w:rPr>
          <w:rFonts w:ascii="Times New Roman" w:hAnsi="Times New Roman"/>
          <w:szCs w:val="22"/>
        </w:rPr>
        <w:t>,</w:t>
      </w:r>
      <w:r w:rsidRPr="008075BB">
        <w:rPr>
          <w:rFonts w:ascii="Times New Roman" w:hAnsi="Times New Roman"/>
          <w:szCs w:val="22"/>
        </w:rPr>
        <w:t xml:space="preserve"> that the </w:t>
      </w:r>
      <w:r w:rsidR="00D004FB">
        <w:rPr>
          <w:rFonts w:ascii="Times New Roman" w:hAnsi="Times New Roman"/>
          <w:szCs w:val="22"/>
        </w:rPr>
        <w:t>agency</w:t>
      </w:r>
      <w:r w:rsidR="00D004FB" w:rsidRPr="008075BB">
        <w:rPr>
          <w:rFonts w:ascii="Times New Roman" w:hAnsi="Times New Roman"/>
          <w:szCs w:val="22"/>
        </w:rPr>
        <w:t xml:space="preserve"> </w:t>
      </w:r>
      <w:r w:rsidRPr="008075BB">
        <w:rPr>
          <w:rFonts w:ascii="Times New Roman" w:hAnsi="Times New Roman"/>
          <w:szCs w:val="22"/>
        </w:rPr>
        <w:t>has approved for use</w:t>
      </w:r>
      <w:r w:rsidR="00D004FB">
        <w:rPr>
          <w:rFonts w:ascii="Times New Roman" w:hAnsi="Times New Roman"/>
          <w:szCs w:val="22"/>
        </w:rPr>
        <w:t xml:space="preserve">. </w:t>
      </w:r>
      <w:r w:rsidRPr="008075BB">
        <w:rPr>
          <w:rFonts w:ascii="Times New Roman" w:hAnsi="Times New Roman"/>
          <w:szCs w:val="22"/>
        </w:rPr>
        <w:t xml:space="preserve">ASME also publishes Code Cases quarterly. Code Cases provide alternatives developed and approved by ASME. This </w:t>
      </w:r>
      <w:r w:rsidR="00D004FB">
        <w:rPr>
          <w:rFonts w:ascii="Times New Roman" w:hAnsi="Times New Roman"/>
          <w:szCs w:val="22"/>
        </w:rPr>
        <w:t>RG</w:t>
      </w:r>
      <w:r w:rsidRPr="008075BB">
        <w:rPr>
          <w:rFonts w:ascii="Times New Roman" w:hAnsi="Times New Roman"/>
          <w:szCs w:val="22"/>
        </w:rPr>
        <w:t xml:space="preserve"> identifies the Code Cases that the NRC </w:t>
      </w:r>
      <w:r w:rsidR="00FD5621">
        <w:rPr>
          <w:rFonts w:ascii="Times New Roman" w:hAnsi="Times New Roman"/>
          <w:szCs w:val="22"/>
        </w:rPr>
        <w:t xml:space="preserve">has determined </w:t>
      </w:r>
      <w:r w:rsidRPr="008075BB">
        <w:rPr>
          <w:rFonts w:ascii="Times New Roman" w:hAnsi="Times New Roman"/>
          <w:szCs w:val="22"/>
        </w:rPr>
        <w:t>to be acceptable alternatives to applicable parts of Section</w:t>
      </w:r>
      <w:r w:rsidR="00D004FB">
        <w:rPr>
          <w:rFonts w:ascii="Times New Roman" w:hAnsi="Times New Roman"/>
          <w:szCs w:val="22"/>
        </w:rPr>
        <w:t> </w:t>
      </w:r>
      <w:r w:rsidR="008773F0">
        <w:rPr>
          <w:rFonts w:ascii="Times New Roman" w:hAnsi="Times New Roman"/>
          <w:szCs w:val="22"/>
        </w:rPr>
        <w:t>X</w:t>
      </w:r>
      <w:r w:rsidRPr="008075BB">
        <w:rPr>
          <w:rFonts w:ascii="Times New Roman" w:hAnsi="Times New Roman"/>
          <w:szCs w:val="22"/>
        </w:rPr>
        <w:t xml:space="preserve">I. </w:t>
      </w:r>
      <w:r w:rsidR="00D004FB">
        <w:rPr>
          <w:rFonts w:ascii="Times New Roman" w:hAnsi="Times New Roman"/>
          <w:szCs w:val="22"/>
        </w:rPr>
        <w:t>Under</w:t>
      </w:r>
      <w:r w:rsidR="00D004FB" w:rsidRPr="008075BB">
        <w:rPr>
          <w:rFonts w:ascii="Times New Roman" w:hAnsi="Times New Roman"/>
          <w:szCs w:val="22"/>
        </w:rPr>
        <w:t xml:space="preserve"> 10 CFR 50.55a(z)</w:t>
      </w:r>
      <w:r w:rsidR="00D004FB">
        <w:rPr>
          <w:rFonts w:ascii="Times New Roman" w:hAnsi="Times New Roman"/>
          <w:szCs w:val="22"/>
        </w:rPr>
        <w:t xml:space="preserve">, a licensee or applicant may use </w:t>
      </w:r>
      <w:r w:rsidRPr="008075BB">
        <w:rPr>
          <w:rFonts w:ascii="Times New Roman" w:hAnsi="Times New Roman"/>
          <w:szCs w:val="22"/>
        </w:rPr>
        <w:t>Section</w:t>
      </w:r>
      <w:r w:rsidR="00D004FB">
        <w:rPr>
          <w:rFonts w:ascii="Times New Roman" w:hAnsi="Times New Roman"/>
          <w:szCs w:val="22"/>
        </w:rPr>
        <w:t> </w:t>
      </w:r>
      <w:r w:rsidR="008773F0">
        <w:rPr>
          <w:rFonts w:ascii="Times New Roman" w:hAnsi="Times New Roman"/>
          <w:szCs w:val="22"/>
        </w:rPr>
        <w:t>X</w:t>
      </w:r>
      <w:r w:rsidRPr="008075BB">
        <w:rPr>
          <w:rFonts w:ascii="Times New Roman" w:hAnsi="Times New Roman"/>
          <w:szCs w:val="22"/>
        </w:rPr>
        <w:t xml:space="preserve">I Code Cases </w:t>
      </w:r>
      <w:r w:rsidR="00D004FB">
        <w:rPr>
          <w:rFonts w:ascii="Times New Roman" w:hAnsi="Times New Roman"/>
          <w:szCs w:val="22"/>
        </w:rPr>
        <w:t xml:space="preserve">that the NRC has </w:t>
      </w:r>
      <w:r w:rsidRPr="008075BB">
        <w:rPr>
          <w:rFonts w:ascii="Times New Roman" w:hAnsi="Times New Roman"/>
          <w:szCs w:val="22"/>
        </w:rPr>
        <w:t>not yet endorsed</w:t>
      </w:r>
      <w:r w:rsidRPr="0074520E">
        <w:rPr>
          <w:rFonts w:ascii="Times New Roman" w:hAnsi="Times New Roman"/>
          <w:szCs w:val="22"/>
        </w:rPr>
        <w:t xml:space="preserve">. </w:t>
      </w:r>
      <w:r w:rsidR="0074520E" w:rsidRPr="00D26038">
        <w:rPr>
          <w:rFonts w:ascii="Times New Roman" w:hAnsi="Times New Roman"/>
          <w:szCs w:val="22"/>
        </w:rPr>
        <w:t xml:space="preserve">In 10 CFR 50.55a(z), the NRC </w:t>
      </w:r>
      <w:r w:rsidRPr="00847121">
        <w:rPr>
          <w:rFonts w:ascii="Times New Roman" w:hAnsi="Times New Roman"/>
          <w:szCs w:val="22"/>
        </w:rPr>
        <w:t>permits</w:t>
      </w:r>
      <w:r w:rsidRPr="008075BB">
        <w:rPr>
          <w:rFonts w:ascii="Times New Roman" w:hAnsi="Times New Roman"/>
          <w:szCs w:val="22"/>
        </w:rPr>
        <w:t xml:space="preserve"> the use of alternatives to the Code requirements referenced in 10 CFR 50.55a provided that the proposed alternatives result in an acceptable level of quality and safety and their use is authorized by the Director of the Office of Nuclear Reactor Regulation.</w:t>
      </w:r>
    </w:p>
    <w:p w14:paraId="78A687DD" w14:textId="77777777" w:rsidR="008075BB" w:rsidRPr="008075BB" w:rsidRDefault="008075BB" w:rsidP="739737BB">
      <w:pPr>
        <w:rPr>
          <w:rFonts w:ascii="Times New Roman" w:hAnsi="Times New Roman"/>
          <w:szCs w:val="22"/>
        </w:rPr>
      </w:pPr>
    </w:p>
    <w:p w14:paraId="27B71376" w14:textId="6795FA2F" w:rsidR="00C476A4" w:rsidRDefault="008075BB" w:rsidP="00887353">
      <w:pPr>
        <w:keepLines/>
        <w:ind w:firstLine="720"/>
        <w:rPr>
          <w:rFonts w:ascii="Times New Roman" w:hAnsi="Times New Roman"/>
          <w:szCs w:val="22"/>
        </w:rPr>
      </w:pPr>
      <w:r w:rsidRPr="008075BB">
        <w:rPr>
          <w:rFonts w:ascii="Times New Roman" w:hAnsi="Times New Roman"/>
          <w:szCs w:val="22"/>
        </w:rPr>
        <w:t xml:space="preserve">The </w:t>
      </w:r>
      <w:r w:rsidR="00F06E38">
        <w:rPr>
          <w:rFonts w:ascii="Times New Roman" w:hAnsi="Times New Roman"/>
          <w:szCs w:val="22"/>
        </w:rPr>
        <w:t xml:space="preserve">NRC </w:t>
      </w:r>
      <w:r w:rsidRPr="008075BB">
        <w:rPr>
          <w:rFonts w:ascii="Times New Roman" w:hAnsi="Times New Roman"/>
          <w:szCs w:val="22"/>
        </w:rPr>
        <w:t xml:space="preserve">incorporated </w:t>
      </w:r>
      <w:r w:rsidR="00F06E38">
        <w:rPr>
          <w:rFonts w:ascii="Times New Roman" w:hAnsi="Times New Roman"/>
          <w:szCs w:val="22"/>
        </w:rPr>
        <w:t xml:space="preserve">the ASME BPV Code </w:t>
      </w:r>
      <w:r w:rsidRPr="008075BB">
        <w:rPr>
          <w:rFonts w:ascii="Times New Roman" w:hAnsi="Times New Roman"/>
          <w:szCs w:val="22"/>
        </w:rPr>
        <w:t xml:space="preserve">by reference into 10 CFR 50.55a. </w:t>
      </w:r>
      <w:r w:rsidR="002A267A">
        <w:rPr>
          <w:rFonts w:ascii="Times New Roman" w:hAnsi="Times New Roman"/>
          <w:szCs w:val="22"/>
        </w:rPr>
        <w:t>NRC</w:t>
      </w:r>
      <w:r w:rsidR="002A267A">
        <w:rPr>
          <w:rFonts w:ascii="Times New Roman" w:hAnsi="Times New Roman"/>
          <w:szCs w:val="22"/>
        </w:rPr>
        <w:noBreakHyphen/>
        <w:t xml:space="preserve">approved </w:t>
      </w:r>
      <w:r w:rsidRPr="008075BB">
        <w:rPr>
          <w:rFonts w:ascii="Times New Roman" w:hAnsi="Times New Roman"/>
          <w:szCs w:val="22"/>
        </w:rPr>
        <w:t xml:space="preserve">Code Cases provide an acceptable voluntary alternative to the mandatory ASME Code provisions. </w:t>
      </w:r>
      <w:r w:rsidR="002A267A">
        <w:rPr>
          <w:rFonts w:ascii="Times New Roman" w:hAnsi="Times New Roman"/>
          <w:szCs w:val="22"/>
        </w:rPr>
        <w:t xml:space="preserve">The regulation at </w:t>
      </w:r>
      <w:r w:rsidR="002A267A" w:rsidRPr="008075BB">
        <w:rPr>
          <w:rFonts w:ascii="Times New Roman" w:hAnsi="Times New Roman"/>
          <w:szCs w:val="22"/>
        </w:rPr>
        <w:t>10 CFR 50.55a(b)</w:t>
      </w:r>
      <w:r w:rsidR="00F901E2">
        <w:rPr>
          <w:rFonts w:ascii="Times New Roman" w:hAnsi="Times New Roman"/>
          <w:szCs w:val="22"/>
        </w:rPr>
        <w:t>(5)</w:t>
      </w:r>
      <w:r w:rsidR="002A267A">
        <w:rPr>
          <w:rFonts w:ascii="Times New Roman" w:hAnsi="Times New Roman"/>
          <w:szCs w:val="22"/>
        </w:rPr>
        <w:t xml:space="preserve"> provides</w:t>
      </w:r>
      <w:r w:rsidRPr="008075BB">
        <w:rPr>
          <w:rFonts w:ascii="Times New Roman" w:hAnsi="Times New Roman"/>
          <w:szCs w:val="22"/>
        </w:rPr>
        <w:t xml:space="preserve"> </w:t>
      </w:r>
      <w:r w:rsidR="002A267A">
        <w:rPr>
          <w:rFonts w:ascii="Times New Roman" w:hAnsi="Times New Roman"/>
          <w:szCs w:val="22"/>
        </w:rPr>
        <w:t>r</w:t>
      </w:r>
      <w:r w:rsidRPr="008075BB">
        <w:rPr>
          <w:rFonts w:ascii="Times New Roman" w:hAnsi="Times New Roman"/>
          <w:szCs w:val="22"/>
        </w:rPr>
        <w:t xml:space="preserve">equirements related to </w:t>
      </w:r>
      <w:r w:rsidR="002774A8">
        <w:rPr>
          <w:rFonts w:ascii="Times New Roman" w:hAnsi="Times New Roman"/>
          <w:szCs w:val="22"/>
        </w:rPr>
        <w:t xml:space="preserve">the implementation of </w:t>
      </w:r>
      <w:r w:rsidR="00F901E2">
        <w:rPr>
          <w:rFonts w:ascii="Times New Roman" w:hAnsi="Times New Roman"/>
          <w:szCs w:val="22"/>
        </w:rPr>
        <w:t xml:space="preserve">ASME Section XI </w:t>
      </w:r>
      <w:r w:rsidRPr="008075BB">
        <w:rPr>
          <w:rFonts w:ascii="Times New Roman" w:hAnsi="Times New Roman"/>
          <w:szCs w:val="22"/>
        </w:rPr>
        <w:t>Code Case</w:t>
      </w:r>
      <w:r w:rsidR="002774A8">
        <w:rPr>
          <w:rFonts w:ascii="Times New Roman" w:hAnsi="Times New Roman"/>
          <w:szCs w:val="22"/>
        </w:rPr>
        <w:t>s</w:t>
      </w:r>
      <w:r w:rsidRPr="008075BB">
        <w:rPr>
          <w:rFonts w:ascii="Times New Roman" w:hAnsi="Times New Roman"/>
          <w:szCs w:val="22"/>
        </w:rPr>
        <w:t>. When a licensee initially applies a</w:t>
      </w:r>
      <w:r w:rsidR="002A267A">
        <w:rPr>
          <w:rFonts w:ascii="Times New Roman" w:hAnsi="Times New Roman"/>
          <w:szCs w:val="22"/>
        </w:rPr>
        <w:t xml:space="preserve"> </w:t>
      </w:r>
      <w:r w:rsidRPr="008075BB">
        <w:rPr>
          <w:rFonts w:ascii="Times New Roman" w:hAnsi="Times New Roman"/>
          <w:szCs w:val="22"/>
        </w:rPr>
        <w:t>Code Case listed in Tables</w:t>
      </w:r>
      <w:r w:rsidR="002A267A">
        <w:rPr>
          <w:rFonts w:ascii="Times New Roman" w:hAnsi="Times New Roman"/>
          <w:szCs w:val="22"/>
        </w:rPr>
        <w:t> </w:t>
      </w:r>
      <w:r w:rsidRPr="008075BB">
        <w:rPr>
          <w:rFonts w:ascii="Times New Roman" w:hAnsi="Times New Roman"/>
          <w:szCs w:val="22"/>
        </w:rPr>
        <w:t>1 or 2</w:t>
      </w:r>
      <w:r w:rsidR="002774A8">
        <w:rPr>
          <w:rFonts w:ascii="Times New Roman" w:hAnsi="Times New Roman"/>
          <w:szCs w:val="22"/>
        </w:rPr>
        <w:t xml:space="preserve"> of this guide</w:t>
      </w:r>
      <w:r w:rsidRPr="008075BB">
        <w:rPr>
          <w:rFonts w:ascii="Times New Roman" w:hAnsi="Times New Roman"/>
          <w:szCs w:val="22"/>
        </w:rPr>
        <w:t xml:space="preserve">, </w:t>
      </w:r>
      <w:r w:rsidR="002A267A">
        <w:rPr>
          <w:rFonts w:ascii="Times New Roman" w:hAnsi="Times New Roman"/>
          <w:szCs w:val="22"/>
        </w:rPr>
        <w:t>it</w:t>
      </w:r>
      <w:r w:rsidRPr="008075BB">
        <w:rPr>
          <w:rFonts w:ascii="Times New Roman" w:hAnsi="Times New Roman"/>
          <w:szCs w:val="22"/>
        </w:rPr>
        <w:t xml:space="preserve"> must implement the most recent version of that Code Case incorporated by reference in 10</w:t>
      </w:r>
      <w:r w:rsidR="002A267A">
        <w:rPr>
          <w:rFonts w:ascii="Times New Roman" w:hAnsi="Times New Roman"/>
          <w:szCs w:val="22"/>
        </w:rPr>
        <w:t> </w:t>
      </w:r>
      <w:r w:rsidRPr="008075BB">
        <w:rPr>
          <w:rFonts w:ascii="Times New Roman" w:hAnsi="Times New Roman"/>
          <w:szCs w:val="22"/>
        </w:rPr>
        <w:t>CFR</w:t>
      </w:r>
      <w:r w:rsidR="002A267A">
        <w:rPr>
          <w:rFonts w:ascii="Times New Roman" w:hAnsi="Times New Roman"/>
          <w:szCs w:val="22"/>
        </w:rPr>
        <w:t> </w:t>
      </w:r>
      <w:r w:rsidRPr="008075BB">
        <w:rPr>
          <w:rFonts w:ascii="Times New Roman" w:hAnsi="Times New Roman"/>
          <w:szCs w:val="22"/>
        </w:rPr>
        <w:t>50.55a.</w:t>
      </w:r>
    </w:p>
    <w:p w14:paraId="3572582E" w14:textId="77777777" w:rsidR="00C476A4" w:rsidRDefault="00C476A4" w:rsidP="00887353">
      <w:pPr>
        <w:keepLines/>
        <w:ind w:firstLine="720"/>
        <w:rPr>
          <w:rFonts w:ascii="Times New Roman" w:hAnsi="Times New Roman"/>
          <w:szCs w:val="22"/>
        </w:rPr>
      </w:pPr>
    </w:p>
    <w:p w14:paraId="7EADAD08" w14:textId="77777777" w:rsidR="008075BB" w:rsidRPr="008075BB" w:rsidRDefault="002A267A" w:rsidP="00D26038">
      <w:pPr>
        <w:spacing w:after="240"/>
        <w:ind w:firstLine="720"/>
        <w:rPr>
          <w:rFonts w:ascii="Times New Roman" w:hAnsi="Times New Roman"/>
          <w:szCs w:val="22"/>
        </w:rPr>
      </w:pPr>
      <w:r>
        <w:rPr>
          <w:rFonts w:ascii="Times New Roman" w:hAnsi="Times New Roman"/>
          <w:szCs w:val="22"/>
        </w:rPr>
        <w:t xml:space="preserve">ASME may annul </w:t>
      </w:r>
      <w:r w:rsidR="004902D7">
        <w:rPr>
          <w:rFonts w:ascii="Times New Roman" w:hAnsi="Times New Roman"/>
          <w:szCs w:val="22"/>
        </w:rPr>
        <w:t xml:space="preserve">a </w:t>
      </w:r>
      <w:r w:rsidR="008075BB" w:rsidRPr="008075BB">
        <w:rPr>
          <w:rFonts w:ascii="Times New Roman" w:hAnsi="Times New Roman"/>
          <w:szCs w:val="22"/>
        </w:rPr>
        <w:t xml:space="preserve">Code Case because </w:t>
      </w:r>
      <w:r w:rsidR="00D01589">
        <w:rPr>
          <w:rFonts w:ascii="Times New Roman" w:hAnsi="Times New Roman"/>
          <w:szCs w:val="22"/>
        </w:rPr>
        <w:t>its</w:t>
      </w:r>
      <w:r w:rsidR="00D01589" w:rsidRPr="008075BB">
        <w:rPr>
          <w:rFonts w:ascii="Times New Roman" w:hAnsi="Times New Roman"/>
          <w:szCs w:val="22"/>
        </w:rPr>
        <w:t xml:space="preserve"> </w:t>
      </w:r>
      <w:r w:rsidR="008075BB" w:rsidRPr="008075BB">
        <w:rPr>
          <w:rFonts w:ascii="Times New Roman" w:hAnsi="Times New Roman"/>
          <w:szCs w:val="22"/>
        </w:rPr>
        <w:t xml:space="preserve">provisions have been incorporated into the Code, the application for which it was specifically developed no longer exists, or experience has shown that </w:t>
      </w:r>
      <w:r w:rsidR="006D4DC2">
        <w:rPr>
          <w:rFonts w:ascii="Times New Roman" w:hAnsi="Times New Roman"/>
          <w:szCs w:val="22"/>
        </w:rPr>
        <w:t>an examination or testing method is no longer adequate</w:t>
      </w:r>
      <w:r w:rsidR="008075BB" w:rsidRPr="008075BB">
        <w:rPr>
          <w:rFonts w:ascii="Times New Roman" w:hAnsi="Times New Roman"/>
          <w:szCs w:val="22"/>
        </w:rPr>
        <w:t>. After ASME annuls a</w:t>
      </w:r>
      <w:r w:rsidR="004902D7">
        <w:rPr>
          <w:rFonts w:ascii="Times New Roman" w:hAnsi="Times New Roman"/>
          <w:szCs w:val="22"/>
        </w:rPr>
        <w:t xml:space="preserve"> </w:t>
      </w:r>
      <w:r w:rsidR="008075BB" w:rsidRPr="008075BB">
        <w:rPr>
          <w:rFonts w:ascii="Times New Roman" w:hAnsi="Times New Roman"/>
          <w:szCs w:val="22"/>
        </w:rPr>
        <w:t xml:space="preserve">Code Case and </w:t>
      </w:r>
      <w:r>
        <w:rPr>
          <w:rFonts w:ascii="Times New Roman" w:hAnsi="Times New Roman"/>
          <w:szCs w:val="22"/>
        </w:rPr>
        <w:t xml:space="preserve">after </w:t>
      </w:r>
      <w:r w:rsidR="008075BB" w:rsidRPr="008075BB">
        <w:rPr>
          <w:rFonts w:ascii="Times New Roman" w:hAnsi="Times New Roman"/>
          <w:szCs w:val="22"/>
        </w:rPr>
        <w:t xml:space="preserve">the NRC amends 10 CFR 50.55a and this guide, licensees may not implement that Code Case for the first time. However, a licensee </w:t>
      </w:r>
      <w:r>
        <w:rPr>
          <w:rFonts w:ascii="Times New Roman" w:hAnsi="Times New Roman"/>
          <w:szCs w:val="22"/>
        </w:rPr>
        <w:t>that</w:t>
      </w:r>
      <w:r w:rsidRPr="008075BB">
        <w:rPr>
          <w:rFonts w:ascii="Times New Roman" w:hAnsi="Times New Roman"/>
          <w:szCs w:val="22"/>
        </w:rPr>
        <w:t xml:space="preserve"> </w:t>
      </w:r>
      <w:r w:rsidR="008075BB" w:rsidRPr="008075BB">
        <w:rPr>
          <w:rFonts w:ascii="Times New Roman" w:hAnsi="Times New Roman"/>
          <w:szCs w:val="22"/>
        </w:rPr>
        <w:t xml:space="preserve">implemented the Code Case </w:t>
      </w:r>
      <w:r>
        <w:rPr>
          <w:rFonts w:ascii="Times New Roman" w:hAnsi="Times New Roman"/>
          <w:szCs w:val="22"/>
        </w:rPr>
        <w:t>before its</w:t>
      </w:r>
      <w:r w:rsidR="008075BB" w:rsidRPr="008075BB">
        <w:rPr>
          <w:rFonts w:ascii="Times New Roman" w:hAnsi="Times New Roman"/>
          <w:szCs w:val="22"/>
        </w:rPr>
        <w:t xml:space="preserve"> annulment may continue to use that Code Case </w:t>
      </w:r>
      <w:r w:rsidR="006D4DC2">
        <w:rPr>
          <w:rFonts w:ascii="Times New Roman" w:hAnsi="Times New Roman"/>
          <w:szCs w:val="22"/>
        </w:rPr>
        <w:t>through the end of the present ISI interval</w:t>
      </w:r>
      <w:r w:rsidR="008075BB" w:rsidRPr="008075BB">
        <w:rPr>
          <w:rFonts w:ascii="Times New Roman" w:hAnsi="Times New Roman"/>
          <w:szCs w:val="22"/>
        </w:rPr>
        <w:t xml:space="preserve">. </w:t>
      </w:r>
      <w:r w:rsidR="006D4DC2">
        <w:rPr>
          <w:rFonts w:ascii="Times New Roman" w:hAnsi="Times New Roman"/>
          <w:szCs w:val="22"/>
        </w:rPr>
        <w:t xml:space="preserve">An annulled Code Case cannot be used in the subsequent ISI interval unless </w:t>
      </w:r>
      <w:r>
        <w:rPr>
          <w:rFonts w:ascii="Times New Roman" w:hAnsi="Times New Roman"/>
          <w:szCs w:val="22"/>
        </w:rPr>
        <w:t xml:space="preserve">it is </w:t>
      </w:r>
      <w:r w:rsidR="006D4DC2">
        <w:rPr>
          <w:rFonts w:ascii="Times New Roman" w:hAnsi="Times New Roman"/>
          <w:szCs w:val="22"/>
        </w:rPr>
        <w:t>implemented as an approved alternative under 10</w:t>
      </w:r>
      <w:r>
        <w:rPr>
          <w:rFonts w:ascii="Times New Roman" w:hAnsi="Times New Roman"/>
          <w:szCs w:val="22"/>
        </w:rPr>
        <w:t> </w:t>
      </w:r>
      <w:r w:rsidR="006D4DC2">
        <w:rPr>
          <w:rFonts w:ascii="Times New Roman" w:hAnsi="Times New Roman"/>
          <w:szCs w:val="22"/>
        </w:rPr>
        <w:t>CFR</w:t>
      </w:r>
      <w:r>
        <w:rPr>
          <w:rFonts w:ascii="Times New Roman" w:hAnsi="Times New Roman"/>
          <w:szCs w:val="22"/>
        </w:rPr>
        <w:t> </w:t>
      </w:r>
      <w:r w:rsidR="006D4DC2">
        <w:rPr>
          <w:rFonts w:ascii="Times New Roman" w:hAnsi="Times New Roman"/>
          <w:szCs w:val="22"/>
        </w:rPr>
        <w:t xml:space="preserve">50.55a(z). If </w:t>
      </w:r>
      <w:r>
        <w:rPr>
          <w:rFonts w:ascii="Times New Roman" w:hAnsi="Times New Roman"/>
          <w:szCs w:val="22"/>
        </w:rPr>
        <w:t xml:space="preserve">the NRC incorporated </w:t>
      </w:r>
      <w:r w:rsidR="006D4DC2">
        <w:rPr>
          <w:rFonts w:ascii="Times New Roman" w:hAnsi="Times New Roman"/>
          <w:szCs w:val="22"/>
        </w:rPr>
        <w:t>a</w:t>
      </w:r>
      <w:r w:rsidR="004902D7">
        <w:rPr>
          <w:rFonts w:ascii="Times New Roman" w:hAnsi="Times New Roman"/>
          <w:szCs w:val="22"/>
        </w:rPr>
        <w:t xml:space="preserve"> </w:t>
      </w:r>
      <w:r w:rsidR="006D4DC2">
        <w:rPr>
          <w:rFonts w:ascii="Times New Roman" w:hAnsi="Times New Roman"/>
          <w:szCs w:val="22"/>
        </w:rPr>
        <w:t>Code Case by reference into 10</w:t>
      </w:r>
      <w:r>
        <w:rPr>
          <w:rFonts w:ascii="Times New Roman" w:hAnsi="Times New Roman"/>
          <w:szCs w:val="22"/>
        </w:rPr>
        <w:t> </w:t>
      </w:r>
      <w:r w:rsidR="006D4DC2">
        <w:rPr>
          <w:rFonts w:ascii="Times New Roman" w:hAnsi="Times New Roman"/>
          <w:szCs w:val="22"/>
        </w:rPr>
        <w:t>CFR</w:t>
      </w:r>
      <w:r>
        <w:rPr>
          <w:rFonts w:ascii="Times New Roman" w:hAnsi="Times New Roman"/>
          <w:szCs w:val="22"/>
        </w:rPr>
        <w:t> </w:t>
      </w:r>
      <w:r w:rsidR="006D4DC2">
        <w:rPr>
          <w:rFonts w:ascii="Times New Roman" w:hAnsi="Times New Roman"/>
          <w:szCs w:val="22"/>
        </w:rPr>
        <w:t>50.55a and</w:t>
      </w:r>
      <w:r>
        <w:rPr>
          <w:rFonts w:ascii="Times New Roman" w:hAnsi="Times New Roman"/>
          <w:szCs w:val="22"/>
        </w:rPr>
        <w:t xml:space="preserve"> ASME</w:t>
      </w:r>
      <w:r w:rsidR="006D4DC2">
        <w:rPr>
          <w:rFonts w:ascii="Times New Roman" w:hAnsi="Times New Roman"/>
          <w:szCs w:val="22"/>
        </w:rPr>
        <w:t xml:space="preserve"> later annulled </w:t>
      </w:r>
      <w:r>
        <w:rPr>
          <w:rFonts w:ascii="Times New Roman" w:hAnsi="Times New Roman"/>
          <w:szCs w:val="22"/>
        </w:rPr>
        <w:t>it</w:t>
      </w:r>
      <w:r w:rsidR="006D4DC2">
        <w:rPr>
          <w:rFonts w:ascii="Times New Roman" w:hAnsi="Times New Roman"/>
          <w:szCs w:val="22"/>
        </w:rPr>
        <w:t xml:space="preserve"> b</w:t>
      </w:r>
      <w:r w:rsidR="008075BB" w:rsidRPr="008075BB">
        <w:rPr>
          <w:rFonts w:ascii="Times New Roman" w:hAnsi="Times New Roman"/>
          <w:szCs w:val="22"/>
        </w:rPr>
        <w:t>ecaus</w:t>
      </w:r>
      <w:r w:rsidR="006D4DC2">
        <w:rPr>
          <w:rFonts w:ascii="Times New Roman" w:hAnsi="Times New Roman"/>
          <w:szCs w:val="22"/>
        </w:rPr>
        <w:t>e experience has shown that an examination or testing method is inadequate</w:t>
      </w:r>
      <w:r w:rsidR="008075BB" w:rsidRPr="008075BB">
        <w:rPr>
          <w:rFonts w:ascii="Times New Roman" w:hAnsi="Times New Roman"/>
          <w:szCs w:val="22"/>
        </w:rPr>
        <w:t xml:space="preserve">, the NRC will amend 10 CFR 50.55a and this guide to remove </w:t>
      </w:r>
      <w:r w:rsidR="00D01589">
        <w:rPr>
          <w:rFonts w:ascii="Times New Roman" w:hAnsi="Times New Roman"/>
          <w:szCs w:val="22"/>
        </w:rPr>
        <w:t>its</w:t>
      </w:r>
      <w:r w:rsidR="00D01589" w:rsidRPr="008075BB">
        <w:rPr>
          <w:rFonts w:ascii="Times New Roman" w:hAnsi="Times New Roman"/>
          <w:szCs w:val="22"/>
        </w:rPr>
        <w:t xml:space="preserve"> </w:t>
      </w:r>
      <w:r w:rsidR="008075BB" w:rsidRPr="008075BB">
        <w:rPr>
          <w:rFonts w:ascii="Times New Roman" w:hAnsi="Times New Roman"/>
          <w:szCs w:val="22"/>
        </w:rPr>
        <w:t xml:space="preserve">approval of the annulled Code Case. Licensees should not begin to implement such annulled Code Cases in advance of the rulemaking. Notwithstanding these requirements, the Commission may impose new or revised Code requirements, including implementation schedules, </w:t>
      </w:r>
      <w:r>
        <w:rPr>
          <w:rFonts w:ascii="Times New Roman" w:hAnsi="Times New Roman"/>
          <w:szCs w:val="22"/>
        </w:rPr>
        <w:t>that</w:t>
      </w:r>
      <w:r w:rsidRPr="008075BB">
        <w:rPr>
          <w:rFonts w:ascii="Times New Roman" w:hAnsi="Times New Roman"/>
          <w:szCs w:val="22"/>
        </w:rPr>
        <w:t xml:space="preserve"> </w:t>
      </w:r>
      <w:r w:rsidR="008075BB" w:rsidRPr="008075BB">
        <w:rPr>
          <w:rFonts w:ascii="Times New Roman" w:hAnsi="Times New Roman"/>
          <w:szCs w:val="22"/>
        </w:rPr>
        <w:t>it determines are consistent with 10</w:t>
      </w:r>
      <w:r>
        <w:rPr>
          <w:rFonts w:ascii="Times New Roman" w:hAnsi="Times New Roman"/>
          <w:szCs w:val="22"/>
        </w:rPr>
        <w:t> </w:t>
      </w:r>
      <w:r w:rsidR="008075BB" w:rsidRPr="008075BB">
        <w:rPr>
          <w:rFonts w:ascii="Times New Roman" w:hAnsi="Times New Roman"/>
          <w:szCs w:val="22"/>
        </w:rPr>
        <w:t>CFR</w:t>
      </w:r>
      <w:r>
        <w:rPr>
          <w:rFonts w:ascii="Times New Roman" w:hAnsi="Times New Roman"/>
          <w:szCs w:val="22"/>
        </w:rPr>
        <w:t> </w:t>
      </w:r>
      <w:r w:rsidR="008075BB" w:rsidRPr="008075BB">
        <w:rPr>
          <w:rFonts w:ascii="Times New Roman" w:hAnsi="Times New Roman"/>
          <w:szCs w:val="22"/>
        </w:rPr>
        <w:t>50.109</w:t>
      </w:r>
      <w:r>
        <w:rPr>
          <w:rFonts w:ascii="Times New Roman" w:hAnsi="Times New Roman"/>
          <w:szCs w:val="22"/>
        </w:rPr>
        <w:t>, “Backfitting</w:t>
      </w:r>
      <w:r w:rsidR="008075BB" w:rsidRPr="008075BB">
        <w:rPr>
          <w:rFonts w:ascii="Times New Roman" w:hAnsi="Times New Roman"/>
          <w:szCs w:val="22"/>
        </w:rPr>
        <w:t>.</w:t>
      </w:r>
    </w:p>
    <w:p w14:paraId="67D40151" w14:textId="77777777" w:rsidR="008075BB" w:rsidRPr="008075BB" w:rsidRDefault="00D01589" w:rsidP="739737BB">
      <w:pPr>
        <w:tabs>
          <w:tab w:val="left" w:pos="720"/>
        </w:tabs>
        <w:ind w:firstLine="720"/>
        <w:rPr>
          <w:rFonts w:ascii="Times New Roman" w:hAnsi="Times New Roman"/>
          <w:szCs w:val="22"/>
        </w:rPr>
      </w:pPr>
      <w:r>
        <w:rPr>
          <w:rFonts w:ascii="Times New Roman" w:hAnsi="Times New Roman"/>
          <w:szCs w:val="22"/>
        </w:rPr>
        <w:t>ASME may revise a</w:t>
      </w:r>
      <w:r w:rsidR="004902D7">
        <w:rPr>
          <w:rFonts w:ascii="Times New Roman" w:hAnsi="Times New Roman"/>
          <w:szCs w:val="22"/>
        </w:rPr>
        <w:t xml:space="preserve"> </w:t>
      </w:r>
      <w:r w:rsidR="008075BB" w:rsidRPr="008075BB">
        <w:rPr>
          <w:rFonts w:ascii="Times New Roman" w:hAnsi="Times New Roman"/>
          <w:szCs w:val="22"/>
        </w:rPr>
        <w:t xml:space="preserve">Code Case, for example, to incorporate user experience. The </w:t>
      </w:r>
      <w:r w:rsidR="00F83A2A" w:rsidRPr="008075BB">
        <w:rPr>
          <w:rFonts w:ascii="Times New Roman" w:hAnsi="Times New Roman"/>
          <w:szCs w:val="22"/>
        </w:rPr>
        <w:t xml:space="preserve">licensee or applicant </w:t>
      </w:r>
      <w:r w:rsidR="00F83A2A">
        <w:rPr>
          <w:rFonts w:ascii="Times New Roman" w:hAnsi="Times New Roman"/>
          <w:szCs w:val="22"/>
        </w:rPr>
        <w:t xml:space="preserve">cannot apply the </w:t>
      </w:r>
      <w:r w:rsidR="008075BB" w:rsidRPr="008075BB">
        <w:rPr>
          <w:rFonts w:ascii="Times New Roman" w:hAnsi="Times New Roman"/>
          <w:szCs w:val="22"/>
        </w:rPr>
        <w:t>older or superseded version of the Code Case for the first time. If an applicant or a licensee applied a</w:t>
      </w:r>
      <w:r w:rsidR="004902D7">
        <w:rPr>
          <w:rFonts w:ascii="Times New Roman" w:hAnsi="Times New Roman"/>
          <w:szCs w:val="22"/>
        </w:rPr>
        <w:t xml:space="preserve"> </w:t>
      </w:r>
      <w:r w:rsidR="008075BB" w:rsidRPr="008075BB">
        <w:rPr>
          <w:rFonts w:ascii="Times New Roman" w:hAnsi="Times New Roman"/>
          <w:szCs w:val="22"/>
        </w:rPr>
        <w:t xml:space="preserve">Code Case before it was listed as superseded, </w:t>
      </w:r>
      <w:r w:rsidR="00F83A2A">
        <w:rPr>
          <w:rFonts w:ascii="Times New Roman" w:hAnsi="Times New Roman"/>
          <w:szCs w:val="22"/>
        </w:rPr>
        <w:t>it</w:t>
      </w:r>
      <w:r w:rsidR="008075BB" w:rsidRPr="008075BB">
        <w:rPr>
          <w:rFonts w:ascii="Times New Roman" w:hAnsi="Times New Roman"/>
          <w:szCs w:val="22"/>
        </w:rPr>
        <w:t xml:space="preserve"> may continue to use the Code Case until </w:t>
      </w:r>
      <w:r w:rsidR="00F83A2A">
        <w:rPr>
          <w:rFonts w:ascii="Times New Roman" w:hAnsi="Times New Roman"/>
          <w:szCs w:val="22"/>
        </w:rPr>
        <w:t>it</w:t>
      </w:r>
      <w:r w:rsidR="008075BB" w:rsidRPr="008075BB">
        <w:rPr>
          <w:rFonts w:ascii="Times New Roman" w:hAnsi="Times New Roman"/>
          <w:szCs w:val="22"/>
        </w:rPr>
        <w:t xml:space="preserve"> updates its </w:t>
      </w:r>
      <w:r>
        <w:rPr>
          <w:rFonts w:ascii="Times New Roman" w:hAnsi="Times New Roman"/>
          <w:szCs w:val="22"/>
        </w:rPr>
        <w:t>C</w:t>
      </w:r>
      <w:r w:rsidR="008075BB" w:rsidRPr="008075BB">
        <w:rPr>
          <w:rFonts w:ascii="Times New Roman" w:hAnsi="Times New Roman"/>
          <w:szCs w:val="22"/>
        </w:rPr>
        <w:t>onstruction Code of Record</w:t>
      </w:r>
      <w:r w:rsidR="00F83A2A">
        <w:rPr>
          <w:rFonts w:ascii="Times New Roman" w:hAnsi="Times New Roman"/>
          <w:szCs w:val="22"/>
        </w:rPr>
        <w:t xml:space="preserve"> (an applicant would</w:t>
      </w:r>
      <w:r w:rsidR="008075BB" w:rsidRPr="008075BB">
        <w:rPr>
          <w:rFonts w:ascii="Times New Roman" w:hAnsi="Times New Roman"/>
          <w:szCs w:val="22"/>
        </w:rPr>
        <w:t xml:space="preserve"> update its application</w:t>
      </w:r>
      <w:r w:rsidR="00F83A2A">
        <w:rPr>
          <w:rFonts w:ascii="Times New Roman" w:hAnsi="Times New Roman"/>
          <w:szCs w:val="22"/>
        </w:rPr>
        <w:t>)</w:t>
      </w:r>
      <w:r w:rsidR="008075BB" w:rsidRPr="008075BB">
        <w:rPr>
          <w:rFonts w:ascii="Times New Roman" w:hAnsi="Times New Roman"/>
          <w:szCs w:val="22"/>
        </w:rPr>
        <w:t xml:space="preserve"> or until the licensee’s 120-month ISI/</w:t>
      </w:r>
      <w:r w:rsidR="00F83A2A">
        <w:rPr>
          <w:rFonts w:ascii="Times New Roman" w:hAnsi="Times New Roman"/>
          <w:szCs w:val="22"/>
        </w:rPr>
        <w:t>inservice testing (</w:t>
      </w:r>
      <w:r w:rsidR="008075BB" w:rsidRPr="008075BB">
        <w:rPr>
          <w:rFonts w:ascii="Times New Roman" w:hAnsi="Times New Roman"/>
          <w:szCs w:val="22"/>
        </w:rPr>
        <w:t>IST</w:t>
      </w:r>
      <w:r w:rsidR="00F83A2A">
        <w:rPr>
          <w:rFonts w:ascii="Times New Roman" w:hAnsi="Times New Roman"/>
          <w:szCs w:val="22"/>
        </w:rPr>
        <w:t>)</w:t>
      </w:r>
      <w:r w:rsidR="008075BB" w:rsidRPr="008075BB">
        <w:rPr>
          <w:rFonts w:ascii="Times New Roman" w:hAnsi="Times New Roman"/>
          <w:szCs w:val="22"/>
        </w:rPr>
        <w:t xml:space="preserve"> update interval expires, after which the </w:t>
      </w:r>
      <w:r w:rsidR="00F83A2A">
        <w:rPr>
          <w:rFonts w:ascii="Times New Roman" w:hAnsi="Times New Roman"/>
          <w:szCs w:val="22"/>
        </w:rPr>
        <w:t xml:space="preserve">NRC prohibits the </w:t>
      </w:r>
      <w:r w:rsidR="008075BB" w:rsidRPr="008075BB">
        <w:rPr>
          <w:rFonts w:ascii="Times New Roman" w:hAnsi="Times New Roman"/>
          <w:szCs w:val="22"/>
        </w:rPr>
        <w:t xml:space="preserve">continued use of the Code Case unless </w:t>
      </w:r>
      <w:r w:rsidR="00F83A2A">
        <w:rPr>
          <w:rFonts w:ascii="Times New Roman" w:hAnsi="Times New Roman"/>
          <w:szCs w:val="22"/>
        </w:rPr>
        <w:t>the agency</w:t>
      </w:r>
      <w:r w:rsidR="00F83A2A" w:rsidRPr="008075BB">
        <w:rPr>
          <w:rFonts w:ascii="Times New Roman" w:hAnsi="Times New Roman"/>
          <w:szCs w:val="22"/>
        </w:rPr>
        <w:t xml:space="preserve"> </w:t>
      </w:r>
      <w:r w:rsidR="008075BB" w:rsidRPr="008075BB">
        <w:rPr>
          <w:rFonts w:ascii="Times New Roman" w:hAnsi="Times New Roman"/>
          <w:szCs w:val="22"/>
        </w:rPr>
        <w:t>approv</w:t>
      </w:r>
      <w:r w:rsidR="00F83A2A">
        <w:rPr>
          <w:rFonts w:ascii="Times New Roman" w:hAnsi="Times New Roman"/>
          <w:szCs w:val="22"/>
        </w:rPr>
        <w:t>es its use</w:t>
      </w:r>
      <w:r w:rsidR="008075BB" w:rsidRPr="008075BB">
        <w:rPr>
          <w:rFonts w:ascii="Times New Roman" w:hAnsi="Times New Roman"/>
          <w:szCs w:val="22"/>
        </w:rPr>
        <w:t xml:space="preserve"> under 10</w:t>
      </w:r>
      <w:r w:rsidR="00F83A2A">
        <w:rPr>
          <w:rFonts w:ascii="Times New Roman" w:hAnsi="Times New Roman"/>
          <w:szCs w:val="22"/>
        </w:rPr>
        <w:t> </w:t>
      </w:r>
      <w:r w:rsidR="008075BB" w:rsidRPr="008075BB">
        <w:rPr>
          <w:rFonts w:ascii="Times New Roman" w:hAnsi="Times New Roman"/>
          <w:szCs w:val="22"/>
        </w:rPr>
        <w:t>CFR</w:t>
      </w:r>
      <w:r w:rsidR="00F83A2A">
        <w:rPr>
          <w:rFonts w:ascii="Times New Roman" w:hAnsi="Times New Roman"/>
          <w:szCs w:val="22"/>
        </w:rPr>
        <w:t> </w:t>
      </w:r>
      <w:r w:rsidR="008075BB" w:rsidRPr="008075BB">
        <w:rPr>
          <w:rFonts w:ascii="Times New Roman" w:hAnsi="Times New Roman"/>
          <w:szCs w:val="22"/>
        </w:rPr>
        <w:t xml:space="preserve">50.55a(z). If </w:t>
      </w:r>
      <w:r w:rsidR="00F83A2A">
        <w:rPr>
          <w:rFonts w:ascii="Times New Roman" w:hAnsi="Times New Roman"/>
          <w:szCs w:val="22"/>
        </w:rPr>
        <w:t xml:space="preserve">the NRC incorporates </w:t>
      </w:r>
      <w:r w:rsidR="008075BB" w:rsidRPr="008075BB">
        <w:rPr>
          <w:rFonts w:ascii="Times New Roman" w:hAnsi="Times New Roman"/>
          <w:szCs w:val="22"/>
        </w:rPr>
        <w:t>a</w:t>
      </w:r>
      <w:r w:rsidR="004902D7">
        <w:rPr>
          <w:rFonts w:ascii="Times New Roman" w:hAnsi="Times New Roman"/>
          <w:szCs w:val="22"/>
        </w:rPr>
        <w:t xml:space="preserve"> </w:t>
      </w:r>
      <w:r w:rsidR="008075BB" w:rsidRPr="008075BB">
        <w:rPr>
          <w:rFonts w:ascii="Times New Roman" w:hAnsi="Times New Roman"/>
          <w:szCs w:val="22"/>
        </w:rPr>
        <w:t>Code Case by reference into 10</w:t>
      </w:r>
      <w:r w:rsidR="00F83A2A">
        <w:rPr>
          <w:rFonts w:ascii="Times New Roman" w:hAnsi="Times New Roman"/>
          <w:szCs w:val="22"/>
        </w:rPr>
        <w:t> </w:t>
      </w:r>
      <w:r w:rsidR="008075BB" w:rsidRPr="008075BB">
        <w:rPr>
          <w:rFonts w:ascii="Times New Roman" w:hAnsi="Times New Roman"/>
          <w:szCs w:val="22"/>
        </w:rPr>
        <w:t>CFR</w:t>
      </w:r>
      <w:r w:rsidR="00F83A2A">
        <w:rPr>
          <w:rFonts w:ascii="Times New Roman" w:hAnsi="Times New Roman"/>
          <w:szCs w:val="22"/>
        </w:rPr>
        <w:t> </w:t>
      </w:r>
      <w:r w:rsidR="008075BB" w:rsidRPr="008075BB">
        <w:rPr>
          <w:rFonts w:ascii="Times New Roman" w:hAnsi="Times New Roman"/>
          <w:szCs w:val="22"/>
        </w:rPr>
        <w:t xml:space="preserve">50.55a and </w:t>
      </w:r>
      <w:r w:rsidR="00F83A2A">
        <w:rPr>
          <w:rFonts w:ascii="Times New Roman" w:hAnsi="Times New Roman"/>
          <w:szCs w:val="22"/>
        </w:rPr>
        <w:t xml:space="preserve">if ASME </w:t>
      </w:r>
      <w:r w:rsidR="008075BB" w:rsidRPr="008075BB">
        <w:rPr>
          <w:rFonts w:ascii="Times New Roman" w:hAnsi="Times New Roman"/>
          <w:szCs w:val="22"/>
        </w:rPr>
        <w:t xml:space="preserve">later </w:t>
      </w:r>
      <w:r w:rsidR="00F83A2A">
        <w:rPr>
          <w:rFonts w:ascii="Times New Roman" w:hAnsi="Times New Roman"/>
          <w:szCs w:val="22"/>
        </w:rPr>
        <w:t xml:space="preserve">issues </w:t>
      </w:r>
      <w:r w:rsidR="008075BB" w:rsidRPr="008075BB">
        <w:rPr>
          <w:rFonts w:ascii="Times New Roman" w:hAnsi="Times New Roman"/>
          <w:szCs w:val="22"/>
        </w:rPr>
        <w:t xml:space="preserve">a revised version </w:t>
      </w:r>
      <w:r w:rsidR="00F83A2A">
        <w:rPr>
          <w:rFonts w:ascii="Times New Roman" w:hAnsi="Times New Roman"/>
          <w:szCs w:val="22"/>
        </w:rPr>
        <w:t>of the Code Case</w:t>
      </w:r>
      <w:r w:rsidR="008075BB" w:rsidRPr="008075BB">
        <w:rPr>
          <w:rFonts w:ascii="Times New Roman" w:hAnsi="Times New Roman"/>
          <w:szCs w:val="22"/>
        </w:rPr>
        <w:t xml:space="preserve"> because experience has shown that the design analysis, construction method, examination method, or testing method is inadequate</w:t>
      </w:r>
      <w:r w:rsidR="00F83A2A">
        <w:rPr>
          <w:rFonts w:ascii="Times New Roman" w:hAnsi="Times New Roman"/>
          <w:szCs w:val="22"/>
        </w:rPr>
        <w:t>,</w:t>
      </w:r>
      <w:r w:rsidR="008075BB" w:rsidRPr="008075BB">
        <w:rPr>
          <w:rFonts w:ascii="Times New Roman" w:hAnsi="Times New Roman"/>
          <w:szCs w:val="22"/>
        </w:rPr>
        <w:t xml:space="preserve"> the NRC will amend 10 CFR 50.55a and the relevant RG to remove </w:t>
      </w:r>
      <w:r>
        <w:rPr>
          <w:rFonts w:ascii="Times New Roman" w:hAnsi="Times New Roman"/>
          <w:szCs w:val="22"/>
        </w:rPr>
        <w:t>its</w:t>
      </w:r>
      <w:r w:rsidRPr="008075BB">
        <w:rPr>
          <w:rFonts w:ascii="Times New Roman" w:hAnsi="Times New Roman"/>
          <w:szCs w:val="22"/>
        </w:rPr>
        <w:t xml:space="preserve"> </w:t>
      </w:r>
      <w:r w:rsidR="008075BB" w:rsidRPr="008075BB">
        <w:rPr>
          <w:rFonts w:ascii="Times New Roman" w:hAnsi="Times New Roman"/>
          <w:szCs w:val="22"/>
        </w:rPr>
        <w:t>approval of the superseded Code Case. Applicants and licensees should not begin to implement such superseded Code Cases in advance of the rulemaking.</w:t>
      </w:r>
    </w:p>
    <w:p w14:paraId="4B43728B" w14:textId="77777777" w:rsidR="008075BB" w:rsidRPr="008075BB" w:rsidRDefault="008075BB" w:rsidP="739737BB">
      <w:pPr>
        <w:keepNext/>
        <w:keepLines/>
        <w:rPr>
          <w:rFonts w:ascii="Times New Roman" w:hAnsi="Times New Roman"/>
          <w:szCs w:val="22"/>
        </w:rPr>
      </w:pPr>
    </w:p>
    <w:p w14:paraId="758E0A78" w14:textId="77777777" w:rsidR="00237A73" w:rsidRPr="008075BB" w:rsidRDefault="008075BB" w:rsidP="739737BB">
      <w:pPr>
        <w:keepLines/>
        <w:ind w:firstLine="720"/>
        <w:rPr>
          <w:rFonts w:ascii="Times New Roman" w:hAnsi="Times New Roman"/>
          <w:szCs w:val="22"/>
        </w:rPr>
      </w:pPr>
      <w:r w:rsidRPr="008075BB">
        <w:rPr>
          <w:rFonts w:ascii="Times New Roman" w:hAnsi="Times New Roman"/>
          <w:szCs w:val="22"/>
        </w:rPr>
        <w:t>With regard to the use of any Code Case, the user</w:t>
      </w:r>
      <w:r w:rsidR="00F83A2A">
        <w:rPr>
          <w:rFonts w:ascii="Times New Roman" w:hAnsi="Times New Roman"/>
          <w:szCs w:val="22"/>
        </w:rPr>
        <w:t xml:space="preserve"> is responsible for</w:t>
      </w:r>
      <w:r w:rsidRPr="008075BB">
        <w:rPr>
          <w:rFonts w:ascii="Times New Roman" w:hAnsi="Times New Roman"/>
          <w:szCs w:val="22"/>
        </w:rPr>
        <w:t xml:space="preserve"> </w:t>
      </w:r>
      <w:r w:rsidR="00F83A2A">
        <w:rPr>
          <w:rFonts w:ascii="Times New Roman" w:hAnsi="Times New Roman"/>
          <w:szCs w:val="22"/>
        </w:rPr>
        <w:t>ensuring</w:t>
      </w:r>
      <w:r w:rsidRPr="008075BB">
        <w:rPr>
          <w:rFonts w:ascii="Times New Roman" w:hAnsi="Times New Roman"/>
          <w:szCs w:val="22"/>
        </w:rPr>
        <w:t xml:space="preserve"> that the provisions of the Code Case do not conflict with licensee commitments or regulatory requirements.</w:t>
      </w:r>
    </w:p>
    <w:p w14:paraId="6534A4D6" w14:textId="77777777" w:rsidR="00745AC9" w:rsidRDefault="00745AC9" w:rsidP="739737BB">
      <w:pPr>
        <w:rPr>
          <w:rFonts w:ascii="Times New Roman" w:hAnsi="Times New Roman"/>
          <w:szCs w:val="22"/>
        </w:rPr>
      </w:pPr>
    </w:p>
    <w:p w14:paraId="2FA4A0B3" w14:textId="77777777" w:rsidR="00237A73" w:rsidRDefault="00237A73" w:rsidP="739737BB">
      <w:pPr>
        <w:rPr>
          <w:rFonts w:ascii="Times New Roman" w:hAnsi="Times New Roman"/>
          <w:szCs w:val="22"/>
        </w:rPr>
      </w:pPr>
      <w:r>
        <w:rPr>
          <w:rFonts w:ascii="Times New Roman" w:hAnsi="Times New Roman"/>
          <w:szCs w:val="22"/>
        </w:rPr>
        <w:br w:type="page"/>
      </w:r>
    </w:p>
    <w:p w14:paraId="59B5CFA3" w14:textId="77777777" w:rsidR="00036A15" w:rsidRPr="00BF320C" w:rsidRDefault="00036A15" w:rsidP="739737BB">
      <w:pPr>
        <w:jc w:val="center"/>
        <w:rPr>
          <w:rFonts w:ascii="Times New Roman" w:hAnsi="Times New Roman"/>
          <w:szCs w:val="22"/>
        </w:rPr>
      </w:pPr>
      <w:r w:rsidRPr="00BF320C">
        <w:rPr>
          <w:rFonts w:ascii="Times New Roman" w:hAnsi="Times New Roman"/>
          <w:sz w:val="24"/>
          <w:lang w:val="en-CA"/>
        </w:rPr>
        <w:fldChar w:fldCharType="begin"/>
      </w:r>
      <w:r w:rsidRPr="00BF320C">
        <w:rPr>
          <w:rFonts w:ascii="Times New Roman" w:hAnsi="Times New Roman"/>
          <w:sz w:val="24"/>
          <w:lang w:val="en-CA"/>
        </w:rPr>
        <w:instrText xml:space="preserve"> SEQ CHAPTER \h \r 1</w:instrText>
      </w:r>
      <w:r w:rsidRPr="00BF320C">
        <w:rPr>
          <w:rFonts w:ascii="Times New Roman" w:hAnsi="Times New Roman"/>
          <w:sz w:val="24"/>
          <w:lang w:val="en-CA"/>
        </w:rPr>
        <w:fldChar w:fldCharType="end"/>
      </w:r>
      <w:r w:rsidRPr="00BF320C">
        <w:rPr>
          <w:rFonts w:ascii="Times New Roman" w:hAnsi="Times New Roman"/>
          <w:b/>
          <w:bCs/>
          <w:sz w:val="28"/>
          <w:szCs w:val="28"/>
        </w:rPr>
        <w:t xml:space="preserve">C.  </w:t>
      </w:r>
      <w:r w:rsidR="00C95918">
        <w:rPr>
          <w:rFonts w:ascii="Times New Roman" w:hAnsi="Times New Roman"/>
          <w:b/>
          <w:bCs/>
          <w:sz w:val="28"/>
          <w:szCs w:val="28"/>
        </w:rPr>
        <w:t>REGULATORY POSITION</w:t>
      </w:r>
    </w:p>
    <w:p w14:paraId="2EEB8D89" w14:textId="77777777" w:rsidR="00036A15" w:rsidRDefault="00036A15" w:rsidP="739737BB">
      <w:pPr>
        <w:rPr>
          <w:rFonts w:ascii="Times New Roman" w:hAnsi="Times New Roman"/>
          <w:szCs w:val="22"/>
        </w:rPr>
      </w:pPr>
    </w:p>
    <w:p w14:paraId="1DA19B23" w14:textId="77777777" w:rsidR="00FA6D83" w:rsidRDefault="00FA6D83" w:rsidP="739737BB">
      <w:pPr>
        <w:ind w:firstLine="720"/>
        <w:rPr>
          <w:rFonts w:ascii="Times New Roman" w:hAnsi="Times New Roman"/>
        </w:rPr>
      </w:pPr>
      <w:r w:rsidRPr="00272446">
        <w:rPr>
          <w:rFonts w:ascii="Times New Roman" w:hAnsi="Times New Roman"/>
        </w:rPr>
        <w:t xml:space="preserve">For </w:t>
      </w:r>
      <w:r w:rsidR="006304A2">
        <w:rPr>
          <w:rFonts w:ascii="Times New Roman" w:hAnsi="Times New Roman"/>
        </w:rPr>
        <w:t xml:space="preserve">RG </w:t>
      </w:r>
      <w:r w:rsidRPr="00272446">
        <w:rPr>
          <w:rFonts w:ascii="Times New Roman" w:hAnsi="Times New Roman"/>
        </w:rPr>
        <w:t>1.147</w:t>
      </w:r>
      <w:r w:rsidR="006304A2">
        <w:rPr>
          <w:rFonts w:ascii="Times New Roman" w:hAnsi="Times New Roman"/>
        </w:rPr>
        <w:t>, Revision 19</w:t>
      </w:r>
      <w:r w:rsidRPr="00272446">
        <w:rPr>
          <w:rFonts w:ascii="Times New Roman" w:hAnsi="Times New Roman"/>
        </w:rPr>
        <w:t xml:space="preserve">, the NRC reviewed the Section XI </w:t>
      </w:r>
      <w:r w:rsidR="00EA4818" w:rsidRPr="00D67F4F">
        <w:rPr>
          <w:rFonts w:ascii="Times New Roman" w:hAnsi="Times New Roman"/>
        </w:rPr>
        <w:t>Code Cases listed in Supplement</w:t>
      </w:r>
      <w:r w:rsidR="00B27831">
        <w:rPr>
          <w:rFonts w:ascii="Times New Roman" w:hAnsi="Times New Roman"/>
        </w:rPr>
        <w:t> </w:t>
      </w:r>
      <w:r w:rsidR="00EA4818" w:rsidRPr="00D67F4F">
        <w:rPr>
          <w:rFonts w:ascii="Times New Roman" w:hAnsi="Times New Roman"/>
        </w:rPr>
        <w:t>11 to the 2010 Edition</w:t>
      </w:r>
      <w:r w:rsidR="00B27831">
        <w:rPr>
          <w:rFonts w:ascii="Times New Roman" w:hAnsi="Times New Roman"/>
        </w:rPr>
        <w:t xml:space="preserve"> and</w:t>
      </w:r>
      <w:r w:rsidR="00EA4818" w:rsidRPr="00D67F4F">
        <w:rPr>
          <w:rFonts w:ascii="Times New Roman" w:hAnsi="Times New Roman"/>
        </w:rPr>
        <w:t xml:space="preserve"> Supplements 0 through 7 to the 2013</w:t>
      </w:r>
      <w:r w:rsidR="00B27831">
        <w:rPr>
          <w:rFonts w:ascii="Times New Roman" w:hAnsi="Times New Roman"/>
        </w:rPr>
        <w:t xml:space="preserve"> </w:t>
      </w:r>
      <w:r w:rsidR="00B27831" w:rsidRPr="00847121">
        <w:rPr>
          <w:rFonts w:ascii="Times New Roman" w:hAnsi="Times New Roman"/>
        </w:rPr>
        <w:t xml:space="preserve">Edition </w:t>
      </w:r>
      <w:r w:rsidR="00B27831" w:rsidRPr="00D26038">
        <w:rPr>
          <w:rFonts w:ascii="Times New Roman" w:hAnsi="Times New Roman"/>
          <w:szCs w:val="22"/>
        </w:rPr>
        <w:t xml:space="preserve">of the ASME </w:t>
      </w:r>
      <w:r w:rsidR="004902D7">
        <w:rPr>
          <w:rFonts w:ascii="Times New Roman" w:hAnsi="Times New Roman"/>
          <w:szCs w:val="22"/>
        </w:rPr>
        <w:t xml:space="preserve">BPV </w:t>
      </w:r>
      <w:r w:rsidR="00B27831" w:rsidRPr="00D26038">
        <w:rPr>
          <w:rFonts w:ascii="Times New Roman" w:hAnsi="Times New Roman"/>
          <w:szCs w:val="22"/>
        </w:rPr>
        <w:t>Code</w:t>
      </w:r>
      <w:r w:rsidRPr="00847121">
        <w:rPr>
          <w:rFonts w:ascii="Times New Roman" w:hAnsi="Times New Roman"/>
        </w:rPr>
        <w:t xml:space="preserve">. </w:t>
      </w:r>
      <w:r w:rsidR="00D52E21" w:rsidRPr="00B27831">
        <w:rPr>
          <w:rFonts w:ascii="Times New Roman" w:hAnsi="Times New Roman"/>
        </w:rPr>
        <w:t xml:space="preserve">Additionally, there are </w:t>
      </w:r>
      <w:r w:rsidR="00B27831" w:rsidRPr="00B27831">
        <w:rPr>
          <w:rFonts w:ascii="Times New Roman" w:hAnsi="Times New Roman"/>
        </w:rPr>
        <w:t>six</w:t>
      </w:r>
      <w:r w:rsidR="00D52E21" w:rsidRPr="00B27831">
        <w:rPr>
          <w:rFonts w:ascii="Times New Roman" w:hAnsi="Times New Roman"/>
        </w:rPr>
        <w:t xml:space="preserve"> </w:t>
      </w:r>
      <w:r w:rsidR="00D65B07" w:rsidRPr="00847121">
        <w:rPr>
          <w:rFonts w:ascii="Times New Roman" w:hAnsi="Times New Roman"/>
        </w:rPr>
        <w:t>Code C</w:t>
      </w:r>
      <w:r w:rsidR="00D52E21" w:rsidRPr="00847121">
        <w:rPr>
          <w:rFonts w:ascii="Times New Roman" w:hAnsi="Times New Roman"/>
        </w:rPr>
        <w:t xml:space="preserve">ases </w:t>
      </w:r>
      <w:r w:rsidR="00FF42A4" w:rsidRPr="00B27831">
        <w:rPr>
          <w:rFonts w:ascii="Times New Roman" w:hAnsi="Times New Roman"/>
        </w:rPr>
        <w:t xml:space="preserve">selected </w:t>
      </w:r>
      <w:r w:rsidR="00D52E21" w:rsidRPr="00B27831">
        <w:rPr>
          <w:rFonts w:ascii="Times New Roman" w:hAnsi="Times New Roman"/>
        </w:rPr>
        <w:t>f</w:t>
      </w:r>
      <w:r w:rsidR="00D65B07" w:rsidRPr="00B27831">
        <w:rPr>
          <w:rFonts w:ascii="Times New Roman" w:hAnsi="Times New Roman"/>
        </w:rPr>
        <w:t>rom</w:t>
      </w:r>
      <w:r w:rsidR="00D52E21" w:rsidRPr="00B27831">
        <w:rPr>
          <w:rFonts w:ascii="Times New Roman" w:hAnsi="Times New Roman"/>
        </w:rPr>
        <w:t xml:space="preserve"> supplements to the 2015</w:t>
      </w:r>
      <w:r w:rsidR="00D52E21" w:rsidRPr="00D52E21">
        <w:rPr>
          <w:rFonts w:ascii="Times New Roman" w:hAnsi="Times New Roman"/>
        </w:rPr>
        <w:t xml:space="preserve"> Edition and </w:t>
      </w:r>
      <w:r w:rsidR="00B27831">
        <w:rPr>
          <w:rFonts w:ascii="Times New Roman" w:hAnsi="Times New Roman"/>
        </w:rPr>
        <w:t>two</w:t>
      </w:r>
      <w:r w:rsidR="00B27831" w:rsidRPr="00D52E21">
        <w:rPr>
          <w:rFonts w:ascii="Times New Roman" w:hAnsi="Times New Roman"/>
        </w:rPr>
        <w:t xml:space="preserve"> </w:t>
      </w:r>
      <w:r w:rsidR="00D65B07">
        <w:rPr>
          <w:rFonts w:ascii="Times New Roman" w:hAnsi="Times New Roman"/>
        </w:rPr>
        <w:t>Code C</w:t>
      </w:r>
      <w:r w:rsidR="00D52E21" w:rsidRPr="00D52E21">
        <w:rPr>
          <w:rFonts w:ascii="Times New Roman" w:hAnsi="Times New Roman"/>
        </w:rPr>
        <w:t xml:space="preserve">ases </w:t>
      </w:r>
      <w:r w:rsidR="00FF42A4">
        <w:rPr>
          <w:rFonts w:ascii="Times New Roman" w:hAnsi="Times New Roman"/>
        </w:rPr>
        <w:t xml:space="preserve">selected </w:t>
      </w:r>
      <w:r w:rsidR="00D52E21" w:rsidRPr="00D52E21">
        <w:rPr>
          <w:rFonts w:ascii="Times New Roman" w:hAnsi="Times New Roman"/>
        </w:rPr>
        <w:t>f</w:t>
      </w:r>
      <w:r w:rsidR="00D65B07">
        <w:rPr>
          <w:rFonts w:ascii="Times New Roman" w:hAnsi="Times New Roman"/>
        </w:rPr>
        <w:t>rom</w:t>
      </w:r>
      <w:r w:rsidR="00D52E21" w:rsidRPr="00D52E21">
        <w:rPr>
          <w:rFonts w:ascii="Times New Roman" w:hAnsi="Times New Roman"/>
        </w:rPr>
        <w:t xml:space="preserve"> supplements to the 2017 Edition of the ASME Code.</w:t>
      </w:r>
      <w:r w:rsidR="00D52E21">
        <w:rPr>
          <w:rFonts w:ascii="Times New Roman" w:hAnsi="Times New Roman"/>
        </w:rPr>
        <w:t xml:space="preserve"> </w:t>
      </w:r>
      <w:r w:rsidR="00EB3039">
        <w:rPr>
          <w:rFonts w:ascii="Times New Roman" w:hAnsi="Times New Roman"/>
        </w:rPr>
        <w:t xml:space="preserve">RG 1.147, Revision 19 supersedes the information in Revision 18. </w:t>
      </w:r>
      <w:r w:rsidRPr="00272446">
        <w:rPr>
          <w:rFonts w:ascii="Times New Roman" w:hAnsi="Times New Roman"/>
        </w:rPr>
        <w:t>Appendix</w:t>
      </w:r>
      <w:r w:rsidR="00B27831">
        <w:rPr>
          <w:rFonts w:ascii="Times New Roman" w:hAnsi="Times New Roman"/>
        </w:rPr>
        <w:t> </w:t>
      </w:r>
      <w:r w:rsidRPr="00272446">
        <w:rPr>
          <w:rFonts w:ascii="Times New Roman" w:hAnsi="Times New Roman"/>
        </w:rPr>
        <w:t>A to this guide lists the supplements reviewed</w:t>
      </w:r>
      <w:r w:rsidR="008D2E0B">
        <w:rPr>
          <w:rFonts w:ascii="Times New Roman" w:hAnsi="Times New Roman"/>
        </w:rPr>
        <w:t xml:space="preserve"> by the NRC</w:t>
      </w:r>
      <w:r w:rsidRPr="00272446">
        <w:rPr>
          <w:rFonts w:ascii="Times New Roman" w:hAnsi="Times New Roman"/>
        </w:rPr>
        <w:t>, the edition</w:t>
      </w:r>
      <w:r w:rsidR="00B27831">
        <w:rPr>
          <w:rFonts w:ascii="Times New Roman" w:hAnsi="Times New Roman"/>
        </w:rPr>
        <w:t>s</w:t>
      </w:r>
      <w:r w:rsidRPr="00272446">
        <w:rPr>
          <w:rFonts w:ascii="Times New Roman" w:hAnsi="Times New Roman"/>
        </w:rPr>
        <w:t>, the supplement number</w:t>
      </w:r>
      <w:r w:rsidR="00B27831">
        <w:rPr>
          <w:rFonts w:ascii="Times New Roman" w:hAnsi="Times New Roman"/>
        </w:rPr>
        <w:t>s</w:t>
      </w:r>
      <w:r w:rsidRPr="00272446">
        <w:rPr>
          <w:rFonts w:ascii="Times New Roman" w:hAnsi="Times New Roman"/>
        </w:rPr>
        <w:t>, and the date</w:t>
      </w:r>
      <w:r w:rsidR="00B27831">
        <w:rPr>
          <w:rFonts w:ascii="Times New Roman" w:hAnsi="Times New Roman"/>
        </w:rPr>
        <w:t>s</w:t>
      </w:r>
      <w:r w:rsidRPr="00272446">
        <w:rPr>
          <w:rFonts w:ascii="Times New Roman" w:hAnsi="Times New Roman"/>
        </w:rPr>
        <w:t xml:space="preserve"> on which the supplement</w:t>
      </w:r>
      <w:r w:rsidR="00B27831">
        <w:rPr>
          <w:rFonts w:ascii="Times New Roman" w:hAnsi="Times New Roman"/>
        </w:rPr>
        <w:t>s were</w:t>
      </w:r>
      <w:r w:rsidRPr="00272446">
        <w:rPr>
          <w:rFonts w:ascii="Times New Roman" w:hAnsi="Times New Roman"/>
        </w:rPr>
        <w:t xml:space="preserve"> approved by the ASME Board on Nuclear Codes and Standards. Appendix</w:t>
      </w:r>
      <w:r w:rsidR="00B27831">
        <w:rPr>
          <w:rFonts w:ascii="Times New Roman" w:hAnsi="Times New Roman"/>
        </w:rPr>
        <w:t> </w:t>
      </w:r>
      <w:r w:rsidRPr="00272446">
        <w:rPr>
          <w:rFonts w:ascii="Times New Roman" w:hAnsi="Times New Roman"/>
        </w:rPr>
        <w:t xml:space="preserve">B </w:t>
      </w:r>
      <w:r w:rsidR="00B27831">
        <w:rPr>
          <w:rFonts w:ascii="Times New Roman" w:hAnsi="Times New Roman"/>
        </w:rPr>
        <w:t xml:space="preserve">to this guide </w:t>
      </w:r>
      <w:r w:rsidRPr="00272446">
        <w:rPr>
          <w:rFonts w:ascii="Times New Roman" w:hAnsi="Times New Roman"/>
        </w:rPr>
        <w:t>list</w:t>
      </w:r>
      <w:r w:rsidR="00B27831">
        <w:rPr>
          <w:rFonts w:ascii="Times New Roman" w:hAnsi="Times New Roman"/>
        </w:rPr>
        <w:t>s</w:t>
      </w:r>
      <w:r w:rsidRPr="00272446">
        <w:rPr>
          <w:rFonts w:ascii="Times New Roman" w:hAnsi="Times New Roman"/>
        </w:rPr>
        <w:t xml:space="preserve"> the Section XI Code Cases in the </w:t>
      </w:r>
      <w:r w:rsidR="00B27831">
        <w:rPr>
          <w:rFonts w:ascii="Times New Roman" w:hAnsi="Times New Roman"/>
        </w:rPr>
        <w:t xml:space="preserve">nine </w:t>
      </w:r>
      <w:r w:rsidRPr="00272446">
        <w:rPr>
          <w:rFonts w:ascii="Times New Roman" w:hAnsi="Times New Roman"/>
        </w:rPr>
        <w:t>supplements</w:t>
      </w:r>
      <w:r w:rsidR="00FF42A4">
        <w:rPr>
          <w:rFonts w:ascii="Times New Roman" w:hAnsi="Times New Roman"/>
        </w:rPr>
        <w:t xml:space="preserve"> and </w:t>
      </w:r>
      <w:r w:rsidR="00B27831">
        <w:rPr>
          <w:rFonts w:ascii="Times New Roman" w:hAnsi="Times New Roman"/>
        </w:rPr>
        <w:t xml:space="preserve">eight </w:t>
      </w:r>
      <w:r w:rsidR="00FF42A4">
        <w:rPr>
          <w:rFonts w:ascii="Times New Roman" w:hAnsi="Times New Roman"/>
        </w:rPr>
        <w:t>selected Code Cases from the 2015 and 2017 Editions</w:t>
      </w:r>
      <w:r w:rsidR="00AE39A4">
        <w:rPr>
          <w:rFonts w:ascii="Times New Roman" w:hAnsi="Times New Roman"/>
        </w:rPr>
        <w:t xml:space="preserve"> of the ASME Code</w:t>
      </w:r>
      <w:r w:rsidRPr="00272446">
        <w:rPr>
          <w:rFonts w:ascii="Times New Roman" w:hAnsi="Times New Roman"/>
        </w:rPr>
        <w:t xml:space="preserve">. Finally, Appendix C </w:t>
      </w:r>
      <w:r w:rsidR="00B27831">
        <w:rPr>
          <w:rFonts w:ascii="Times New Roman" w:hAnsi="Times New Roman"/>
        </w:rPr>
        <w:t xml:space="preserve">to this guide </w:t>
      </w:r>
      <w:r w:rsidRPr="00272446">
        <w:rPr>
          <w:rFonts w:ascii="Times New Roman" w:hAnsi="Times New Roman"/>
        </w:rPr>
        <w:t>list</w:t>
      </w:r>
      <w:r w:rsidR="00B27831">
        <w:rPr>
          <w:rFonts w:ascii="Times New Roman" w:hAnsi="Times New Roman"/>
        </w:rPr>
        <w:t>s</w:t>
      </w:r>
      <w:r w:rsidRPr="00272446">
        <w:rPr>
          <w:rFonts w:ascii="Times New Roman" w:hAnsi="Times New Roman"/>
        </w:rPr>
        <w:t xml:space="preserve"> all </w:t>
      </w:r>
      <w:r w:rsidR="00B27831">
        <w:rPr>
          <w:rFonts w:ascii="Times New Roman" w:hAnsi="Times New Roman"/>
        </w:rPr>
        <w:t xml:space="preserve">current </w:t>
      </w:r>
      <w:r w:rsidRPr="00272446">
        <w:rPr>
          <w:rFonts w:ascii="Times New Roman" w:hAnsi="Times New Roman"/>
        </w:rPr>
        <w:t xml:space="preserve">Section XI Code Cases. The </w:t>
      </w:r>
      <w:r w:rsidR="00B27831">
        <w:rPr>
          <w:rFonts w:ascii="Times New Roman" w:hAnsi="Times New Roman"/>
        </w:rPr>
        <w:t xml:space="preserve">following five tables list the </w:t>
      </w:r>
      <w:r w:rsidRPr="00272446">
        <w:rPr>
          <w:rFonts w:ascii="Times New Roman" w:hAnsi="Times New Roman"/>
        </w:rPr>
        <w:t xml:space="preserve">Code Cases addressed by this </w:t>
      </w:r>
      <w:r w:rsidR="00B27831">
        <w:rPr>
          <w:rFonts w:ascii="Times New Roman" w:hAnsi="Times New Roman"/>
        </w:rPr>
        <w:t>RG</w:t>
      </w:r>
      <w:r w:rsidRPr="00272446">
        <w:rPr>
          <w:rFonts w:ascii="Times New Roman" w:hAnsi="Times New Roman"/>
        </w:rPr>
        <w:t>:</w:t>
      </w:r>
    </w:p>
    <w:p w14:paraId="5BC94370" w14:textId="77777777" w:rsidR="00FA6D83" w:rsidRPr="00272446" w:rsidRDefault="00FA6D83" w:rsidP="739737BB">
      <w:pPr>
        <w:rPr>
          <w:rFonts w:ascii="Times New Roman" w:hAnsi="Times New Roman"/>
        </w:rPr>
      </w:pPr>
    </w:p>
    <w:p w14:paraId="532D0298" w14:textId="77777777" w:rsidR="00FA6D83" w:rsidRPr="00D26038" w:rsidRDefault="00FA6D83" w:rsidP="00980522">
      <w:pPr>
        <w:pStyle w:val="ListParagraph"/>
        <w:numPr>
          <w:ilvl w:val="0"/>
          <w:numId w:val="45"/>
        </w:numPr>
        <w:spacing w:after="240"/>
        <w:ind w:left="360"/>
        <w:rPr>
          <w:rFonts w:ascii="Times New Roman" w:hAnsi="Times New Roman"/>
        </w:rPr>
      </w:pPr>
      <w:r w:rsidRPr="00D26038">
        <w:rPr>
          <w:rFonts w:ascii="Times New Roman" w:hAnsi="Times New Roman"/>
        </w:rPr>
        <w:t>Table 1, “Acceptable</w:t>
      </w:r>
      <w:r w:rsidR="00B27831">
        <w:rPr>
          <w:rFonts w:ascii="Times New Roman" w:hAnsi="Times New Roman"/>
        </w:rPr>
        <w:t xml:space="preserve"> </w:t>
      </w:r>
      <w:r w:rsidRPr="00D26038">
        <w:rPr>
          <w:rFonts w:ascii="Times New Roman" w:hAnsi="Times New Roman"/>
        </w:rPr>
        <w:t>Section XI Code Cases,” lists the Code Cases that are acceptable to the NRC for implementation in the ISI of light-water-cooled nuclear power plants.</w:t>
      </w:r>
    </w:p>
    <w:p w14:paraId="00C95212" w14:textId="77777777" w:rsidR="00FA6D83" w:rsidRPr="00272446" w:rsidRDefault="00FA6D83" w:rsidP="00980522">
      <w:pPr>
        <w:pStyle w:val="Level1"/>
        <w:numPr>
          <w:ilvl w:val="0"/>
          <w:numId w:val="45"/>
        </w:numPr>
        <w:tabs>
          <w:tab w:val="left" w:pos="720"/>
        </w:tabs>
        <w:spacing w:after="240"/>
        <w:ind w:left="360"/>
        <w:rPr>
          <w:sz w:val="22"/>
          <w:szCs w:val="22"/>
        </w:rPr>
      </w:pPr>
      <w:r w:rsidRPr="00272446">
        <w:rPr>
          <w:sz w:val="22"/>
          <w:szCs w:val="22"/>
        </w:rPr>
        <w:t xml:space="preserve">Table 2, “Conditionally Acceptable Section XI Code Cases,” lists the Code Cases that are acceptable </w:t>
      </w:r>
      <w:r w:rsidR="00B27831">
        <w:rPr>
          <w:sz w:val="22"/>
          <w:szCs w:val="22"/>
        </w:rPr>
        <w:t>as long as</w:t>
      </w:r>
      <w:r w:rsidRPr="00272446">
        <w:rPr>
          <w:sz w:val="22"/>
          <w:szCs w:val="22"/>
        </w:rPr>
        <w:t xml:space="preserve"> they are used with the identified </w:t>
      </w:r>
      <w:r>
        <w:rPr>
          <w:sz w:val="22"/>
          <w:szCs w:val="22"/>
        </w:rPr>
        <w:t>condi</w:t>
      </w:r>
      <w:r w:rsidRPr="00272446">
        <w:rPr>
          <w:sz w:val="22"/>
          <w:szCs w:val="22"/>
        </w:rPr>
        <w:t>tions (i.e.,</w:t>
      </w:r>
      <w:r w:rsidR="00B27831">
        <w:rPr>
          <w:sz w:val="22"/>
          <w:szCs w:val="22"/>
        </w:rPr>
        <w:t> </w:t>
      </w:r>
      <w:r w:rsidRPr="00272446">
        <w:rPr>
          <w:sz w:val="22"/>
          <w:szCs w:val="22"/>
        </w:rPr>
        <w:t>the Code Case is generally acceptable</w:t>
      </w:r>
      <w:r w:rsidR="00B27831">
        <w:rPr>
          <w:sz w:val="22"/>
          <w:szCs w:val="22"/>
        </w:rPr>
        <w:t>; however,</w:t>
      </w:r>
      <w:r w:rsidR="00B27831" w:rsidRPr="00272446">
        <w:rPr>
          <w:sz w:val="22"/>
          <w:szCs w:val="22"/>
        </w:rPr>
        <w:t xml:space="preserve"> </w:t>
      </w:r>
      <w:r w:rsidRPr="00272446">
        <w:rPr>
          <w:sz w:val="22"/>
          <w:szCs w:val="22"/>
        </w:rPr>
        <w:t xml:space="preserve">the NRC has determined that the </w:t>
      </w:r>
      <w:r>
        <w:rPr>
          <w:sz w:val="22"/>
          <w:szCs w:val="22"/>
        </w:rPr>
        <w:t xml:space="preserve">requirements in the Code Case, which are </w:t>
      </w:r>
      <w:r w:rsidRPr="00272446">
        <w:rPr>
          <w:sz w:val="22"/>
          <w:szCs w:val="22"/>
        </w:rPr>
        <w:t>alternative</w:t>
      </w:r>
      <w:r>
        <w:rPr>
          <w:sz w:val="22"/>
          <w:szCs w:val="22"/>
        </w:rPr>
        <w:t xml:space="preserve"> </w:t>
      </w:r>
      <w:r w:rsidRPr="00272446">
        <w:rPr>
          <w:sz w:val="22"/>
          <w:szCs w:val="22"/>
        </w:rPr>
        <w:t xml:space="preserve">requirements </w:t>
      </w:r>
      <w:r w:rsidR="008F4525">
        <w:rPr>
          <w:sz w:val="22"/>
          <w:szCs w:val="22"/>
        </w:rPr>
        <w:t xml:space="preserve">to </w:t>
      </w:r>
      <w:r>
        <w:rPr>
          <w:sz w:val="22"/>
          <w:szCs w:val="22"/>
        </w:rPr>
        <w:t xml:space="preserve">the </w:t>
      </w:r>
      <w:r w:rsidR="00FF5AAE">
        <w:rPr>
          <w:sz w:val="22"/>
          <w:szCs w:val="22"/>
        </w:rPr>
        <w:t xml:space="preserve">BPV </w:t>
      </w:r>
      <w:r>
        <w:rPr>
          <w:sz w:val="22"/>
          <w:szCs w:val="22"/>
        </w:rPr>
        <w:t xml:space="preserve">Code, </w:t>
      </w:r>
      <w:r w:rsidRPr="00272446">
        <w:rPr>
          <w:sz w:val="22"/>
          <w:szCs w:val="22"/>
        </w:rPr>
        <w:t>must be supplemented to provide an acceptable level of quality and safety).</w:t>
      </w:r>
    </w:p>
    <w:p w14:paraId="465E2FA4" w14:textId="77777777" w:rsidR="00FA6D83" w:rsidRPr="00272446" w:rsidRDefault="00FA6D83" w:rsidP="00980522">
      <w:pPr>
        <w:pStyle w:val="Level1"/>
        <w:numPr>
          <w:ilvl w:val="0"/>
          <w:numId w:val="45"/>
        </w:numPr>
        <w:tabs>
          <w:tab w:val="left" w:pos="720"/>
        </w:tabs>
        <w:spacing w:after="240"/>
        <w:ind w:left="360"/>
        <w:rPr>
          <w:sz w:val="22"/>
          <w:szCs w:val="22"/>
        </w:rPr>
      </w:pPr>
      <w:r w:rsidRPr="00272446">
        <w:rPr>
          <w:sz w:val="22"/>
          <w:szCs w:val="22"/>
        </w:rPr>
        <w:t xml:space="preserve">Table 3, “Annulled Unconditionally Approved Section XI Code Cases,” lists </w:t>
      </w:r>
      <w:r w:rsidR="008F4525">
        <w:rPr>
          <w:sz w:val="22"/>
          <w:szCs w:val="22"/>
        </w:rPr>
        <w:t>ASME</w:t>
      </w:r>
      <w:r w:rsidR="008F4525">
        <w:rPr>
          <w:sz w:val="22"/>
          <w:szCs w:val="22"/>
        </w:rPr>
        <w:noBreakHyphen/>
        <w:t xml:space="preserve">annulled </w:t>
      </w:r>
      <w:r w:rsidRPr="00272446">
        <w:rPr>
          <w:sz w:val="22"/>
          <w:szCs w:val="22"/>
        </w:rPr>
        <w:t xml:space="preserve">Code </w:t>
      </w:r>
      <w:r w:rsidRPr="00272446">
        <w:rPr>
          <w:spacing w:val="-3"/>
          <w:sz w:val="22"/>
          <w:szCs w:val="22"/>
        </w:rPr>
        <w:t>Cases that the NRC previously determined to be fully acceptable.</w:t>
      </w:r>
    </w:p>
    <w:p w14:paraId="26567BC6" w14:textId="77777777" w:rsidR="00FA6D83" w:rsidRPr="00272446" w:rsidRDefault="00FA6D83" w:rsidP="000011AD">
      <w:pPr>
        <w:pStyle w:val="Level1"/>
        <w:numPr>
          <w:ilvl w:val="0"/>
          <w:numId w:val="45"/>
        </w:numPr>
        <w:tabs>
          <w:tab w:val="left" w:pos="720"/>
        </w:tabs>
        <w:spacing w:after="240"/>
        <w:ind w:left="360"/>
        <w:rPr>
          <w:sz w:val="22"/>
          <w:szCs w:val="22"/>
        </w:rPr>
      </w:pPr>
      <w:r w:rsidRPr="00272446">
        <w:rPr>
          <w:sz w:val="22"/>
          <w:szCs w:val="22"/>
        </w:rPr>
        <w:t xml:space="preserve">Table 4, “Annulled Conditionally Acceptable Section XI Code Cases,” lists Code Cases that the NRC </w:t>
      </w:r>
      <w:r w:rsidR="008F4525">
        <w:rPr>
          <w:sz w:val="22"/>
          <w:szCs w:val="22"/>
        </w:rPr>
        <w:t>found to be</w:t>
      </w:r>
      <w:r w:rsidRPr="00272446">
        <w:rPr>
          <w:sz w:val="22"/>
          <w:szCs w:val="22"/>
        </w:rPr>
        <w:t xml:space="preserve"> acceptable</w:t>
      </w:r>
      <w:r w:rsidR="008F4525">
        <w:rPr>
          <w:sz w:val="22"/>
          <w:szCs w:val="22"/>
        </w:rPr>
        <w:t xml:space="preserve"> as long as</w:t>
      </w:r>
      <w:r w:rsidRPr="00272446">
        <w:rPr>
          <w:sz w:val="22"/>
          <w:szCs w:val="22"/>
        </w:rPr>
        <w:t xml:space="preserve"> </w:t>
      </w:r>
      <w:r w:rsidR="008F4525">
        <w:rPr>
          <w:sz w:val="22"/>
          <w:szCs w:val="22"/>
        </w:rPr>
        <w:t>the licensee</w:t>
      </w:r>
      <w:r w:rsidRPr="00272446">
        <w:rPr>
          <w:sz w:val="22"/>
          <w:szCs w:val="22"/>
        </w:rPr>
        <w:t xml:space="preserve"> used </w:t>
      </w:r>
      <w:r w:rsidR="008F4525">
        <w:rPr>
          <w:sz w:val="22"/>
          <w:szCs w:val="22"/>
        </w:rPr>
        <w:t xml:space="preserve">them </w:t>
      </w:r>
      <w:r w:rsidRPr="00272446">
        <w:rPr>
          <w:sz w:val="22"/>
          <w:szCs w:val="22"/>
        </w:rPr>
        <w:t xml:space="preserve">with the identified </w:t>
      </w:r>
      <w:r>
        <w:rPr>
          <w:sz w:val="22"/>
          <w:szCs w:val="22"/>
        </w:rPr>
        <w:t>condi</w:t>
      </w:r>
      <w:r w:rsidRPr="00272446">
        <w:rPr>
          <w:sz w:val="22"/>
          <w:szCs w:val="22"/>
        </w:rPr>
        <w:t>tions</w:t>
      </w:r>
      <w:r w:rsidR="008F4525">
        <w:rPr>
          <w:sz w:val="22"/>
          <w:szCs w:val="22"/>
        </w:rPr>
        <w:t>; however</w:t>
      </w:r>
      <w:r w:rsidR="00AE39A4">
        <w:rPr>
          <w:sz w:val="22"/>
          <w:szCs w:val="22"/>
        </w:rPr>
        <w:t>,</w:t>
      </w:r>
      <w:r w:rsidR="008F4525">
        <w:rPr>
          <w:sz w:val="22"/>
          <w:szCs w:val="22"/>
        </w:rPr>
        <w:t xml:space="preserve"> </w:t>
      </w:r>
      <w:r w:rsidR="00E242F4">
        <w:rPr>
          <w:sz w:val="22"/>
          <w:szCs w:val="22"/>
        </w:rPr>
        <w:t>they</w:t>
      </w:r>
      <w:r w:rsidRPr="00272446">
        <w:rPr>
          <w:sz w:val="22"/>
          <w:szCs w:val="22"/>
        </w:rPr>
        <w:t xml:space="preserve"> were subsequently annulled by ASME.</w:t>
      </w:r>
    </w:p>
    <w:p w14:paraId="5ED72E06" w14:textId="77777777" w:rsidR="00FA6D83" w:rsidRDefault="00FA6D83" w:rsidP="00980522">
      <w:pPr>
        <w:pStyle w:val="Level1"/>
        <w:numPr>
          <w:ilvl w:val="0"/>
          <w:numId w:val="45"/>
        </w:numPr>
        <w:tabs>
          <w:tab w:val="left" w:pos="720"/>
        </w:tabs>
        <w:ind w:left="360"/>
        <w:rPr>
          <w:sz w:val="22"/>
          <w:szCs w:val="22"/>
        </w:rPr>
      </w:pPr>
      <w:r w:rsidRPr="00272446">
        <w:rPr>
          <w:sz w:val="22"/>
          <w:szCs w:val="22"/>
        </w:rPr>
        <w:t>Table 5, “Section XI Code Cases That Have Been Superseded by Revised Code Cases,” lists Code Cases that have bee</w:t>
      </w:r>
      <w:r>
        <w:rPr>
          <w:sz w:val="22"/>
          <w:szCs w:val="22"/>
        </w:rPr>
        <w:t>n superseded through revision.</w:t>
      </w:r>
    </w:p>
    <w:p w14:paraId="000D86E2" w14:textId="77777777" w:rsidR="00FA6D83" w:rsidRPr="00BF320C" w:rsidRDefault="00FA6D83" w:rsidP="739737BB">
      <w:pPr>
        <w:rPr>
          <w:rFonts w:ascii="Times New Roman" w:hAnsi="Times New Roman"/>
          <w:szCs w:val="22"/>
        </w:rPr>
      </w:pPr>
    </w:p>
    <w:p w14:paraId="21FC3264" w14:textId="77777777" w:rsidR="009E4188" w:rsidRDefault="009E4188">
      <w:pPr>
        <w:rPr>
          <w:rFonts w:ascii="Times New Roman" w:hAnsi="Times New Roman"/>
          <w:b/>
          <w:bCs/>
          <w:szCs w:val="22"/>
        </w:rPr>
      </w:pPr>
      <w:r>
        <w:rPr>
          <w:rFonts w:ascii="Times New Roman" w:hAnsi="Times New Roman"/>
          <w:b/>
          <w:bCs/>
          <w:szCs w:val="22"/>
        </w:rPr>
        <w:br w:type="page"/>
      </w:r>
    </w:p>
    <w:p w14:paraId="6325F933" w14:textId="77777777" w:rsidR="00036A15" w:rsidRPr="00D26038" w:rsidRDefault="00036A15" w:rsidP="00D26038">
      <w:pPr>
        <w:tabs>
          <w:tab w:val="left" w:pos="360"/>
          <w:tab w:val="left" w:pos="720"/>
        </w:tabs>
        <w:ind w:left="720" w:hanging="720"/>
        <w:rPr>
          <w:rFonts w:ascii="Times New Roman" w:hAnsi="Times New Roman"/>
          <w:szCs w:val="22"/>
        </w:rPr>
      </w:pPr>
      <w:r w:rsidRPr="00D26038">
        <w:rPr>
          <w:rFonts w:ascii="Times New Roman" w:hAnsi="Times New Roman"/>
          <w:b/>
          <w:bCs/>
          <w:szCs w:val="22"/>
        </w:rPr>
        <w:t>1.</w:t>
      </w:r>
      <w:r w:rsidRPr="00D26038">
        <w:rPr>
          <w:rFonts w:ascii="Times New Roman" w:hAnsi="Times New Roman"/>
          <w:b/>
          <w:bCs/>
          <w:szCs w:val="22"/>
        </w:rPr>
        <w:tab/>
        <w:t>Acceptable Section XI Code Cases</w:t>
      </w:r>
    </w:p>
    <w:p w14:paraId="42D5FCF5" w14:textId="77777777" w:rsidR="00036A15" w:rsidRPr="00BF320C" w:rsidRDefault="00036A15" w:rsidP="739737BB">
      <w:pPr>
        <w:rPr>
          <w:rFonts w:ascii="Times New Roman" w:hAnsi="Times New Roman"/>
          <w:szCs w:val="22"/>
        </w:rPr>
      </w:pPr>
    </w:p>
    <w:p w14:paraId="26561E45" w14:textId="77777777" w:rsidR="00036A15" w:rsidRDefault="00036A15" w:rsidP="739737BB">
      <w:pPr>
        <w:rPr>
          <w:rFonts w:ascii="Times New Roman" w:hAnsi="Times New Roman"/>
          <w:szCs w:val="22"/>
        </w:rPr>
      </w:pPr>
      <w:r w:rsidRPr="00BF320C">
        <w:rPr>
          <w:rFonts w:ascii="Times New Roman" w:hAnsi="Times New Roman"/>
          <w:szCs w:val="22"/>
        </w:rPr>
        <w:tab/>
        <w:t xml:space="preserve">The </w:t>
      </w:r>
      <w:r w:rsidR="00492872">
        <w:rPr>
          <w:rFonts w:ascii="Times New Roman" w:hAnsi="Times New Roman"/>
          <w:szCs w:val="22"/>
        </w:rPr>
        <w:t xml:space="preserve">NRC </w:t>
      </w:r>
      <w:r w:rsidR="00AE39A4">
        <w:rPr>
          <w:rFonts w:ascii="Times New Roman" w:hAnsi="Times New Roman"/>
          <w:szCs w:val="22"/>
        </w:rPr>
        <w:t>determined that</w:t>
      </w:r>
      <w:r w:rsidR="00492872">
        <w:rPr>
          <w:rFonts w:ascii="Times New Roman" w:hAnsi="Times New Roman"/>
          <w:szCs w:val="22"/>
        </w:rPr>
        <w:t xml:space="preserve"> the </w:t>
      </w:r>
      <w:r w:rsidRPr="00BF320C">
        <w:rPr>
          <w:rFonts w:ascii="Times New Roman" w:hAnsi="Times New Roman"/>
          <w:szCs w:val="22"/>
        </w:rPr>
        <w:t xml:space="preserve">Code Cases listed in Table 1 </w:t>
      </w:r>
      <w:r w:rsidR="00AE39A4">
        <w:rPr>
          <w:rFonts w:ascii="Times New Roman" w:hAnsi="Times New Roman"/>
          <w:szCs w:val="22"/>
        </w:rPr>
        <w:t>are</w:t>
      </w:r>
      <w:r w:rsidR="00492872">
        <w:rPr>
          <w:rFonts w:ascii="Times New Roman" w:hAnsi="Times New Roman"/>
          <w:szCs w:val="22"/>
        </w:rPr>
        <w:t xml:space="preserve"> </w:t>
      </w:r>
      <w:r w:rsidRPr="00BF320C">
        <w:rPr>
          <w:rFonts w:ascii="Times New Roman" w:hAnsi="Times New Roman"/>
          <w:szCs w:val="22"/>
        </w:rPr>
        <w:t>acceptable for application in</w:t>
      </w:r>
      <w:r w:rsidR="00492872">
        <w:rPr>
          <w:rFonts w:ascii="Times New Roman" w:hAnsi="Times New Roman"/>
          <w:szCs w:val="22"/>
        </w:rPr>
        <w:t xml:space="preserve"> </w:t>
      </w:r>
      <w:r w:rsidRPr="00BF320C">
        <w:rPr>
          <w:rFonts w:ascii="Times New Roman" w:hAnsi="Times New Roman"/>
          <w:szCs w:val="22"/>
        </w:rPr>
        <w:t>licensee Section</w:t>
      </w:r>
      <w:r>
        <w:rPr>
          <w:rFonts w:ascii="Times New Roman" w:hAnsi="Times New Roman"/>
          <w:szCs w:val="22"/>
        </w:rPr>
        <w:t> </w:t>
      </w:r>
      <w:r w:rsidRPr="00BF320C">
        <w:rPr>
          <w:rFonts w:ascii="Times New Roman" w:hAnsi="Times New Roman"/>
          <w:szCs w:val="22"/>
        </w:rPr>
        <w:t xml:space="preserve">XI </w:t>
      </w:r>
      <w:r w:rsidR="00F5214A">
        <w:rPr>
          <w:rFonts w:ascii="Times New Roman" w:hAnsi="Times New Roman"/>
          <w:szCs w:val="22"/>
        </w:rPr>
        <w:t>ISI</w:t>
      </w:r>
      <w:r w:rsidRPr="00BF320C">
        <w:rPr>
          <w:rFonts w:ascii="Times New Roman" w:hAnsi="Times New Roman"/>
          <w:szCs w:val="22"/>
        </w:rPr>
        <w:t xml:space="preserve"> programs. </w:t>
      </w:r>
      <w:r w:rsidR="00492872">
        <w:rPr>
          <w:rFonts w:ascii="Times New Roman" w:hAnsi="Times New Roman"/>
          <w:szCs w:val="22"/>
        </w:rPr>
        <w:t xml:space="preserve">ASME published the </w:t>
      </w:r>
      <w:r w:rsidR="00E31E2D">
        <w:rPr>
          <w:rFonts w:ascii="Times New Roman" w:hAnsi="Times New Roman"/>
          <w:szCs w:val="22"/>
        </w:rPr>
        <w:t xml:space="preserve">2010 Edition of the ASME </w:t>
      </w:r>
      <w:r w:rsidR="00FF5AAE">
        <w:rPr>
          <w:rFonts w:ascii="Times New Roman" w:hAnsi="Times New Roman"/>
          <w:szCs w:val="22"/>
        </w:rPr>
        <w:t xml:space="preserve">BPV </w:t>
      </w:r>
      <w:r w:rsidR="00E31E2D">
        <w:rPr>
          <w:rFonts w:ascii="Times New Roman" w:hAnsi="Times New Roman"/>
          <w:szCs w:val="22"/>
        </w:rPr>
        <w:t>Code on July</w:t>
      </w:r>
      <w:r w:rsidR="00492872">
        <w:rPr>
          <w:rFonts w:ascii="Times New Roman" w:hAnsi="Times New Roman"/>
          <w:szCs w:val="22"/>
        </w:rPr>
        <w:t> </w:t>
      </w:r>
      <w:r w:rsidR="00E31E2D">
        <w:rPr>
          <w:rFonts w:ascii="Times New Roman" w:hAnsi="Times New Roman"/>
          <w:szCs w:val="22"/>
        </w:rPr>
        <w:t>1,</w:t>
      </w:r>
      <w:r w:rsidR="00492872">
        <w:rPr>
          <w:rFonts w:ascii="Times New Roman" w:hAnsi="Times New Roman"/>
          <w:szCs w:val="22"/>
        </w:rPr>
        <w:t> </w:t>
      </w:r>
      <w:r w:rsidR="00E31E2D">
        <w:rPr>
          <w:rFonts w:ascii="Times New Roman" w:hAnsi="Times New Roman"/>
          <w:szCs w:val="22"/>
        </w:rPr>
        <w:t xml:space="preserve">2010. </w:t>
      </w:r>
      <w:r w:rsidR="00492872">
        <w:rPr>
          <w:rFonts w:ascii="Times New Roman" w:hAnsi="Times New Roman"/>
          <w:szCs w:val="22"/>
        </w:rPr>
        <w:t>ASME issued a</w:t>
      </w:r>
      <w:r w:rsidR="00D11132">
        <w:rPr>
          <w:rFonts w:ascii="Times New Roman" w:hAnsi="Times New Roman"/>
          <w:szCs w:val="22"/>
        </w:rPr>
        <w:t>n a</w:t>
      </w:r>
      <w:r w:rsidR="00145264">
        <w:rPr>
          <w:rFonts w:ascii="Times New Roman" w:hAnsi="Times New Roman"/>
          <w:szCs w:val="22"/>
        </w:rPr>
        <w:t>ddend</w:t>
      </w:r>
      <w:r w:rsidR="00A11EFE">
        <w:rPr>
          <w:rFonts w:ascii="Times New Roman" w:hAnsi="Times New Roman"/>
          <w:szCs w:val="22"/>
        </w:rPr>
        <w:t>um</w:t>
      </w:r>
      <w:r w:rsidR="00145264">
        <w:rPr>
          <w:rFonts w:ascii="Times New Roman" w:hAnsi="Times New Roman"/>
          <w:szCs w:val="22"/>
        </w:rPr>
        <w:t xml:space="preserve"> </w:t>
      </w:r>
      <w:r w:rsidR="00E31E2D">
        <w:rPr>
          <w:rFonts w:ascii="Times New Roman" w:hAnsi="Times New Roman"/>
          <w:szCs w:val="22"/>
        </w:rPr>
        <w:t>in 2011</w:t>
      </w:r>
      <w:r w:rsidR="00492872">
        <w:rPr>
          <w:rFonts w:ascii="Times New Roman" w:hAnsi="Times New Roman"/>
          <w:szCs w:val="22"/>
        </w:rPr>
        <w:t xml:space="preserve"> but did</w:t>
      </w:r>
      <w:r w:rsidR="004E00F8">
        <w:rPr>
          <w:rFonts w:ascii="Times New Roman" w:hAnsi="Times New Roman"/>
          <w:szCs w:val="22"/>
        </w:rPr>
        <w:t xml:space="preserve"> n</w:t>
      </w:r>
      <w:r w:rsidR="00145264">
        <w:rPr>
          <w:rFonts w:ascii="Times New Roman" w:hAnsi="Times New Roman"/>
          <w:szCs w:val="22"/>
        </w:rPr>
        <w:t>o</w:t>
      </w:r>
      <w:r w:rsidR="00492872">
        <w:rPr>
          <w:rFonts w:ascii="Times New Roman" w:hAnsi="Times New Roman"/>
          <w:szCs w:val="22"/>
        </w:rPr>
        <w:t>t issue an</w:t>
      </w:r>
      <w:r w:rsidR="00145264">
        <w:rPr>
          <w:rFonts w:ascii="Times New Roman" w:hAnsi="Times New Roman"/>
          <w:szCs w:val="22"/>
        </w:rPr>
        <w:t xml:space="preserve"> addend</w:t>
      </w:r>
      <w:r w:rsidR="00A11EFE">
        <w:rPr>
          <w:rFonts w:ascii="Times New Roman" w:hAnsi="Times New Roman"/>
          <w:szCs w:val="22"/>
        </w:rPr>
        <w:t>um</w:t>
      </w:r>
      <w:r w:rsidR="00145264">
        <w:rPr>
          <w:rFonts w:ascii="Times New Roman" w:hAnsi="Times New Roman"/>
          <w:szCs w:val="22"/>
        </w:rPr>
        <w:t xml:space="preserve"> in 2012</w:t>
      </w:r>
      <w:r w:rsidR="004E00F8">
        <w:rPr>
          <w:rFonts w:ascii="Times New Roman" w:hAnsi="Times New Roman"/>
          <w:szCs w:val="22"/>
        </w:rPr>
        <w:t>. B</w:t>
      </w:r>
      <w:r w:rsidR="00145264">
        <w:rPr>
          <w:rFonts w:ascii="Times New Roman" w:hAnsi="Times New Roman"/>
          <w:szCs w:val="22"/>
        </w:rPr>
        <w:t xml:space="preserve">eginning </w:t>
      </w:r>
      <w:r w:rsidR="00492872">
        <w:rPr>
          <w:rFonts w:ascii="Times New Roman" w:hAnsi="Times New Roman"/>
          <w:szCs w:val="22"/>
        </w:rPr>
        <w:t xml:space="preserve">in </w:t>
      </w:r>
      <w:r w:rsidR="00145264">
        <w:rPr>
          <w:rFonts w:ascii="Times New Roman" w:hAnsi="Times New Roman"/>
          <w:szCs w:val="22"/>
        </w:rPr>
        <w:t xml:space="preserve">2013, </w:t>
      </w:r>
      <w:r w:rsidR="00492872">
        <w:rPr>
          <w:rFonts w:ascii="Times New Roman" w:hAnsi="Times New Roman"/>
          <w:szCs w:val="22"/>
        </w:rPr>
        <w:t>ASME issue</w:t>
      </w:r>
      <w:r w:rsidR="00B655FB">
        <w:rPr>
          <w:rFonts w:ascii="Times New Roman" w:hAnsi="Times New Roman"/>
          <w:szCs w:val="22"/>
        </w:rPr>
        <w:t>s</w:t>
      </w:r>
      <w:r w:rsidR="00492872">
        <w:rPr>
          <w:rFonts w:ascii="Times New Roman" w:hAnsi="Times New Roman"/>
          <w:szCs w:val="22"/>
        </w:rPr>
        <w:t xml:space="preserve"> </w:t>
      </w:r>
      <w:r w:rsidR="00145264">
        <w:rPr>
          <w:rFonts w:ascii="Times New Roman" w:hAnsi="Times New Roman"/>
          <w:szCs w:val="22"/>
        </w:rPr>
        <w:t xml:space="preserve">new </w:t>
      </w:r>
      <w:r w:rsidR="004E00F8">
        <w:rPr>
          <w:rFonts w:ascii="Times New Roman" w:hAnsi="Times New Roman"/>
          <w:szCs w:val="22"/>
        </w:rPr>
        <w:t>edition</w:t>
      </w:r>
      <w:r w:rsidR="006D4DC2">
        <w:rPr>
          <w:rFonts w:ascii="Times New Roman" w:hAnsi="Times New Roman"/>
          <w:szCs w:val="22"/>
        </w:rPr>
        <w:t>s</w:t>
      </w:r>
      <w:r w:rsidR="004E00F8">
        <w:rPr>
          <w:rFonts w:ascii="Times New Roman" w:hAnsi="Times New Roman"/>
          <w:szCs w:val="22"/>
        </w:rPr>
        <w:t xml:space="preserve"> of the </w:t>
      </w:r>
      <w:r w:rsidR="00FF5AAE">
        <w:rPr>
          <w:rFonts w:ascii="Times New Roman" w:hAnsi="Times New Roman"/>
          <w:szCs w:val="22"/>
        </w:rPr>
        <w:t>BPV</w:t>
      </w:r>
      <w:r w:rsidR="00492872">
        <w:rPr>
          <w:rFonts w:ascii="Times New Roman" w:hAnsi="Times New Roman"/>
          <w:szCs w:val="22"/>
        </w:rPr>
        <w:t xml:space="preserve"> </w:t>
      </w:r>
      <w:r w:rsidR="00145264">
        <w:rPr>
          <w:rFonts w:ascii="Times New Roman" w:hAnsi="Times New Roman"/>
          <w:szCs w:val="22"/>
        </w:rPr>
        <w:t xml:space="preserve">Code </w:t>
      </w:r>
      <w:r w:rsidR="00E31E2D">
        <w:rPr>
          <w:rFonts w:ascii="Times New Roman" w:hAnsi="Times New Roman"/>
          <w:szCs w:val="22"/>
        </w:rPr>
        <w:t xml:space="preserve">every </w:t>
      </w:r>
      <w:r w:rsidR="00492872">
        <w:rPr>
          <w:rFonts w:ascii="Times New Roman" w:hAnsi="Times New Roman"/>
          <w:szCs w:val="22"/>
        </w:rPr>
        <w:t>2 </w:t>
      </w:r>
      <w:r w:rsidR="00E31E2D">
        <w:rPr>
          <w:rFonts w:ascii="Times New Roman" w:hAnsi="Times New Roman"/>
          <w:szCs w:val="22"/>
        </w:rPr>
        <w:t>years</w:t>
      </w:r>
      <w:r w:rsidRPr="00BF320C">
        <w:rPr>
          <w:rFonts w:ascii="Times New Roman" w:hAnsi="Times New Roman"/>
          <w:szCs w:val="22"/>
        </w:rPr>
        <w:t>.</w:t>
      </w:r>
      <w:r w:rsidR="00492872">
        <w:rPr>
          <w:rFonts w:ascii="Times New Roman" w:hAnsi="Times New Roman"/>
          <w:szCs w:val="22"/>
        </w:rPr>
        <w:t xml:space="preserve"> ASME</w:t>
      </w:r>
      <w:r w:rsidRPr="00BF320C">
        <w:rPr>
          <w:rFonts w:ascii="Times New Roman" w:hAnsi="Times New Roman"/>
          <w:szCs w:val="22"/>
        </w:rPr>
        <w:t xml:space="preserve"> </w:t>
      </w:r>
      <w:r w:rsidR="00492872">
        <w:rPr>
          <w:rFonts w:ascii="Times New Roman" w:hAnsi="Times New Roman"/>
          <w:szCs w:val="22"/>
        </w:rPr>
        <w:t xml:space="preserve">will continue to publish </w:t>
      </w:r>
      <w:r w:rsidRPr="00BF320C">
        <w:rPr>
          <w:rFonts w:ascii="Times New Roman" w:hAnsi="Times New Roman"/>
          <w:szCs w:val="22"/>
        </w:rPr>
        <w:t>Code Cases quarterly in supplements to each edition. To assist users, new and revised Code Cases are shaded to distinguish them from those approved in previous versions of this guide. For Code Cases previously listed in this guide, the third column of Table 1 lists the date</w:t>
      </w:r>
      <w:r w:rsidR="00A34629">
        <w:rPr>
          <w:rFonts w:ascii="Times New Roman" w:hAnsi="Times New Roman"/>
          <w:szCs w:val="22"/>
        </w:rPr>
        <w:t>s</w:t>
      </w:r>
      <w:r w:rsidRPr="00BF320C">
        <w:rPr>
          <w:rFonts w:ascii="Times New Roman" w:hAnsi="Times New Roman"/>
          <w:szCs w:val="22"/>
        </w:rPr>
        <w:t xml:space="preserve"> of ASME approval</w:t>
      </w:r>
      <w:r w:rsidR="00A34629">
        <w:rPr>
          <w:rFonts w:ascii="Times New Roman" w:hAnsi="Times New Roman"/>
          <w:szCs w:val="22"/>
        </w:rPr>
        <w:t>s</w:t>
      </w:r>
      <w:r w:rsidRPr="00BF320C">
        <w:rPr>
          <w:rFonts w:ascii="Times New Roman" w:hAnsi="Times New Roman"/>
          <w:szCs w:val="22"/>
        </w:rPr>
        <w:t>. For new or revised Code Cases, the third column of Table 1 lists the supplement and edition in which each Code Case was published (e.g.,</w:t>
      </w:r>
      <w:r>
        <w:rPr>
          <w:rFonts w:ascii="Times New Roman" w:hAnsi="Times New Roman"/>
          <w:szCs w:val="22"/>
        </w:rPr>
        <w:t> </w:t>
      </w:r>
      <w:r w:rsidRPr="00BF320C">
        <w:rPr>
          <w:rFonts w:ascii="Times New Roman" w:hAnsi="Times New Roman"/>
          <w:szCs w:val="22"/>
        </w:rPr>
        <w:t>“</w:t>
      </w:r>
      <w:r w:rsidR="00D11132">
        <w:rPr>
          <w:rFonts w:ascii="Times New Roman" w:hAnsi="Times New Roman"/>
          <w:szCs w:val="22"/>
        </w:rPr>
        <w:t>5</w:t>
      </w:r>
      <w:r w:rsidRPr="00BF320C">
        <w:rPr>
          <w:rFonts w:ascii="Times New Roman" w:hAnsi="Times New Roman"/>
          <w:szCs w:val="22"/>
        </w:rPr>
        <w:t>/</w:t>
      </w:r>
      <w:r w:rsidR="00D11132">
        <w:rPr>
          <w:rFonts w:ascii="Times New Roman" w:hAnsi="Times New Roman"/>
          <w:szCs w:val="22"/>
        </w:rPr>
        <w:t>1</w:t>
      </w:r>
      <w:r w:rsidR="00EA4818">
        <w:rPr>
          <w:rFonts w:ascii="Times New Roman" w:hAnsi="Times New Roman"/>
          <w:szCs w:val="22"/>
        </w:rPr>
        <w:t>3</w:t>
      </w:r>
      <w:r w:rsidRPr="00BF320C">
        <w:rPr>
          <w:rFonts w:ascii="Times New Roman" w:hAnsi="Times New Roman"/>
          <w:szCs w:val="22"/>
        </w:rPr>
        <w:t xml:space="preserve">E” means </w:t>
      </w:r>
      <w:r w:rsidR="00A34629">
        <w:rPr>
          <w:rFonts w:ascii="Times New Roman" w:hAnsi="Times New Roman"/>
          <w:szCs w:val="22"/>
        </w:rPr>
        <w:t>Supplement</w:t>
      </w:r>
      <w:r w:rsidR="00AE39A4">
        <w:rPr>
          <w:rFonts w:ascii="Times New Roman" w:hAnsi="Times New Roman"/>
          <w:szCs w:val="22"/>
        </w:rPr>
        <w:t> </w:t>
      </w:r>
      <w:r w:rsidR="00A34629">
        <w:rPr>
          <w:rFonts w:ascii="Times New Roman" w:hAnsi="Times New Roman"/>
          <w:szCs w:val="22"/>
        </w:rPr>
        <w:t>5 to the 2013</w:t>
      </w:r>
      <w:r w:rsidR="00AE39A4">
        <w:rPr>
          <w:rFonts w:ascii="Times New Roman" w:hAnsi="Times New Roman"/>
          <w:szCs w:val="22"/>
        </w:rPr>
        <w:t> </w:t>
      </w:r>
      <w:r w:rsidR="00A34629">
        <w:rPr>
          <w:rFonts w:ascii="Times New Roman" w:hAnsi="Times New Roman"/>
          <w:szCs w:val="22"/>
        </w:rPr>
        <w:t xml:space="preserve">Edition of the ASME </w:t>
      </w:r>
      <w:r w:rsidR="00FF5AAE">
        <w:rPr>
          <w:rFonts w:ascii="Times New Roman" w:hAnsi="Times New Roman"/>
          <w:szCs w:val="22"/>
        </w:rPr>
        <w:t xml:space="preserve">BPV </w:t>
      </w:r>
      <w:r w:rsidRPr="00BF320C">
        <w:rPr>
          <w:rFonts w:ascii="Times New Roman" w:hAnsi="Times New Roman"/>
          <w:szCs w:val="22"/>
        </w:rPr>
        <w:t>Code).</w:t>
      </w:r>
    </w:p>
    <w:p w14:paraId="50D3F9AF" w14:textId="77777777" w:rsidR="00FA6D83" w:rsidRDefault="00FA6D83" w:rsidP="739737BB">
      <w:pPr>
        <w:rPr>
          <w:rFonts w:ascii="Times New Roman" w:hAnsi="Times New Roman"/>
          <w:szCs w:val="22"/>
        </w:rPr>
      </w:pPr>
    </w:p>
    <w:p w14:paraId="6F1E8663" w14:textId="77777777" w:rsidR="00FA6D83" w:rsidRPr="00BF320C" w:rsidRDefault="00A34629" w:rsidP="739737BB">
      <w:pPr>
        <w:ind w:firstLine="720"/>
        <w:rPr>
          <w:rFonts w:ascii="Times New Roman" w:hAnsi="Times New Roman"/>
          <w:szCs w:val="22"/>
        </w:rPr>
      </w:pPr>
      <w:r>
        <w:rPr>
          <w:rFonts w:ascii="Times New Roman" w:hAnsi="Times New Roman"/>
          <w:szCs w:val="22"/>
        </w:rPr>
        <w:t>RG</w:t>
      </w:r>
      <w:r w:rsidR="00FA6D83">
        <w:rPr>
          <w:rFonts w:ascii="Times New Roman" w:hAnsi="Times New Roman"/>
          <w:szCs w:val="22"/>
        </w:rPr>
        <w:t xml:space="preserve"> 1.193</w:t>
      </w:r>
      <w:r>
        <w:rPr>
          <w:rFonts w:ascii="Times New Roman" w:hAnsi="Times New Roman"/>
          <w:szCs w:val="22"/>
        </w:rPr>
        <w:t xml:space="preserve"> lists the ASME Code Cases that the NRC </w:t>
      </w:r>
      <w:r w:rsidR="00AE39A4">
        <w:rPr>
          <w:rFonts w:ascii="Times New Roman" w:hAnsi="Times New Roman"/>
          <w:szCs w:val="22"/>
        </w:rPr>
        <w:t>determined</w:t>
      </w:r>
      <w:r>
        <w:rPr>
          <w:rFonts w:ascii="Times New Roman" w:hAnsi="Times New Roman"/>
          <w:szCs w:val="22"/>
        </w:rPr>
        <w:t xml:space="preserve"> to be unacceptable.</w:t>
      </w:r>
    </w:p>
    <w:p w14:paraId="01167FAD" w14:textId="77777777" w:rsidR="00BD3081" w:rsidRDefault="00BD3081" w:rsidP="739737BB">
      <w:pPr>
        <w:rPr>
          <w:rFonts w:ascii="Times New Roman" w:hAnsi="Times New Roman"/>
          <w:b/>
          <w:bCs/>
          <w:szCs w:val="22"/>
        </w:rPr>
      </w:pPr>
    </w:p>
    <w:p w14:paraId="572CBF20" w14:textId="77777777" w:rsidR="00036A15" w:rsidRPr="00BF320C" w:rsidRDefault="00036A15" w:rsidP="739737BB">
      <w:pPr>
        <w:keepNext/>
        <w:keepLines/>
        <w:jc w:val="center"/>
        <w:rPr>
          <w:rFonts w:ascii="Times New Roman" w:hAnsi="Times New Roman"/>
          <w:szCs w:val="22"/>
        </w:rPr>
      </w:pPr>
      <w:r w:rsidRPr="00BF320C">
        <w:rPr>
          <w:rFonts w:ascii="Times New Roman" w:hAnsi="Times New Roman"/>
          <w:b/>
          <w:bCs/>
          <w:szCs w:val="22"/>
        </w:rPr>
        <w:t>Table 1.  Acceptable Section XI Code Cases</w:t>
      </w:r>
    </w:p>
    <w:p w14:paraId="6AAD2011" w14:textId="77777777" w:rsidR="00036A15" w:rsidRPr="00531B45" w:rsidRDefault="00036A15" w:rsidP="739737BB">
      <w:pPr>
        <w:keepNext/>
        <w:keepLines/>
        <w:rPr>
          <w:rFonts w:ascii="Times New Roman" w:hAnsi="Times New Roman"/>
          <w:sz w:val="20"/>
          <w:szCs w:val="20"/>
        </w:rPr>
      </w:pPr>
    </w:p>
    <w:tbl>
      <w:tblPr>
        <w:tblW w:w="9664" w:type="dxa"/>
        <w:tblInd w:w="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31" w:type="dxa"/>
          <w:right w:w="31" w:type="dxa"/>
        </w:tblCellMar>
        <w:tblLook w:val="0000" w:firstRow="0" w:lastRow="0" w:firstColumn="0" w:lastColumn="0" w:noHBand="0" w:noVBand="0"/>
      </w:tblPr>
      <w:tblGrid>
        <w:gridCol w:w="1474"/>
        <w:gridCol w:w="6390"/>
        <w:gridCol w:w="1800"/>
      </w:tblGrid>
      <w:tr w:rsidR="00036A15" w:rsidRPr="00531B45" w14:paraId="1F12F935" w14:textId="77777777" w:rsidTr="00B65532">
        <w:trPr>
          <w:cantSplit/>
          <w:tblHeader/>
        </w:trPr>
        <w:tc>
          <w:tcPr>
            <w:tcW w:w="1474" w:type="dxa"/>
          </w:tcPr>
          <w:p w14:paraId="0EB411A2" w14:textId="77777777" w:rsidR="00036A15" w:rsidRPr="00531B45" w:rsidRDefault="00584AF1" w:rsidP="00D26038">
            <w:pPr>
              <w:keepNext/>
              <w:keepLines/>
              <w:spacing w:after="55"/>
              <w:jc w:val="center"/>
              <w:rPr>
                <w:rFonts w:ascii="Times New Roman" w:hAnsi="Times New Roman"/>
                <w:sz w:val="20"/>
                <w:szCs w:val="20"/>
              </w:rPr>
            </w:pPr>
            <w:r w:rsidRPr="00531B45">
              <w:rPr>
                <w:rFonts w:ascii="Times New Roman" w:hAnsi="Times New Roman"/>
                <w:b/>
                <w:bCs/>
                <w:sz w:val="20"/>
                <w:szCs w:val="20"/>
              </w:rPr>
              <w:t>CODE CASE NUMBER</w:t>
            </w:r>
          </w:p>
        </w:tc>
        <w:tc>
          <w:tcPr>
            <w:tcW w:w="6390" w:type="dxa"/>
          </w:tcPr>
          <w:p w14:paraId="2D152515" w14:textId="77777777" w:rsidR="00036A15" w:rsidRPr="00531B45" w:rsidRDefault="00584AF1" w:rsidP="00D26038">
            <w:pPr>
              <w:keepNext/>
              <w:keepLines/>
              <w:jc w:val="center"/>
              <w:rPr>
                <w:rFonts w:ascii="Times New Roman" w:hAnsi="Times New Roman"/>
                <w:b/>
                <w:bCs/>
                <w:sz w:val="20"/>
                <w:szCs w:val="20"/>
              </w:rPr>
            </w:pPr>
            <w:r w:rsidRPr="00531B45">
              <w:rPr>
                <w:rFonts w:ascii="Times New Roman" w:hAnsi="Times New Roman"/>
                <w:b/>
                <w:bCs/>
                <w:sz w:val="20"/>
                <w:szCs w:val="20"/>
              </w:rPr>
              <w:t>TABLE 1</w:t>
            </w:r>
          </w:p>
          <w:p w14:paraId="1F3C5712" w14:textId="77777777" w:rsidR="00036A15" w:rsidRPr="00531B45" w:rsidRDefault="00584AF1" w:rsidP="00847121">
            <w:pPr>
              <w:keepNext/>
              <w:keepLines/>
              <w:jc w:val="center"/>
              <w:rPr>
                <w:rFonts w:ascii="Times New Roman" w:hAnsi="Times New Roman"/>
                <w:b/>
                <w:bCs/>
                <w:sz w:val="20"/>
                <w:szCs w:val="20"/>
              </w:rPr>
            </w:pPr>
            <w:r w:rsidRPr="00531B45">
              <w:rPr>
                <w:rFonts w:ascii="Times New Roman" w:hAnsi="Times New Roman"/>
                <w:b/>
                <w:bCs/>
                <w:sz w:val="20"/>
                <w:szCs w:val="20"/>
              </w:rPr>
              <w:t>ACCEPTABLE SECTION XI CODE CASES</w:t>
            </w:r>
          </w:p>
          <w:p w14:paraId="68E5091B" w14:textId="77777777" w:rsidR="00036A15" w:rsidRPr="00531B45" w:rsidRDefault="00036A15">
            <w:pPr>
              <w:keepNext/>
              <w:keepLines/>
              <w:spacing w:after="55"/>
              <w:jc w:val="center"/>
              <w:rPr>
                <w:rFonts w:ascii="Times New Roman" w:hAnsi="Times New Roman"/>
                <w:sz w:val="20"/>
                <w:szCs w:val="20"/>
              </w:rPr>
            </w:pPr>
          </w:p>
        </w:tc>
        <w:tc>
          <w:tcPr>
            <w:tcW w:w="1800" w:type="dxa"/>
          </w:tcPr>
          <w:p w14:paraId="359B3A29" w14:textId="77777777" w:rsidR="00036A15" w:rsidRPr="00531B45" w:rsidRDefault="00584AF1" w:rsidP="00D26038">
            <w:pPr>
              <w:keepNext/>
              <w:keepLines/>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b/>
                <w:bCs/>
                <w:sz w:val="20"/>
                <w:szCs w:val="20"/>
              </w:rPr>
              <w:t>DATE</w:t>
            </w:r>
            <w:r>
              <w:rPr>
                <w:rFonts w:ascii="Times New Roman" w:hAnsi="Times New Roman"/>
                <w:b/>
                <w:bCs/>
                <w:sz w:val="20"/>
                <w:szCs w:val="20"/>
              </w:rPr>
              <w:t xml:space="preserve"> OR SUPPLEMENT/ EDITION</w:t>
            </w:r>
          </w:p>
        </w:tc>
      </w:tr>
      <w:tr w:rsidR="00036A15" w:rsidRPr="00531B45" w14:paraId="1ED87252" w14:textId="77777777" w:rsidTr="00B65532">
        <w:trPr>
          <w:cantSplit/>
        </w:trPr>
        <w:tc>
          <w:tcPr>
            <w:tcW w:w="1474" w:type="dxa"/>
          </w:tcPr>
          <w:p w14:paraId="35EF3694"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N-432-1</w:t>
            </w:r>
          </w:p>
        </w:tc>
        <w:tc>
          <w:tcPr>
            <w:tcW w:w="6390" w:type="dxa"/>
          </w:tcPr>
          <w:p w14:paraId="350D9AD1"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 xml:space="preserve">Repair Welding Using Automatic or Machine Gas Tungsten-Arc Welding (GTAW) Temper Bead Technique, Section XI, Division 1 </w:t>
            </w:r>
          </w:p>
        </w:tc>
        <w:tc>
          <w:tcPr>
            <w:tcW w:w="1800" w:type="dxa"/>
          </w:tcPr>
          <w:p w14:paraId="65F90F9A"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401EBD16" w14:textId="77777777" w:rsidTr="00B65532">
        <w:trPr>
          <w:cantSplit/>
        </w:trPr>
        <w:tc>
          <w:tcPr>
            <w:tcW w:w="1474" w:type="dxa"/>
          </w:tcPr>
          <w:p w14:paraId="70A6726D"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N-460</w:t>
            </w:r>
          </w:p>
        </w:tc>
        <w:tc>
          <w:tcPr>
            <w:tcW w:w="6390" w:type="dxa"/>
          </w:tcPr>
          <w:p w14:paraId="3C80BA1B"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 xml:space="preserve">Alternative Examination Coverage for Class 1 and Class 2 Welds, </w:t>
            </w:r>
          </w:p>
          <w:p w14:paraId="3170770D" w14:textId="77777777" w:rsidR="00036A15" w:rsidRPr="00531B45" w:rsidRDefault="00036A15" w:rsidP="00847121">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 XI, Division 1</w:t>
            </w:r>
          </w:p>
        </w:tc>
        <w:tc>
          <w:tcPr>
            <w:tcW w:w="1800" w:type="dxa"/>
          </w:tcPr>
          <w:p w14:paraId="4293EE03"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79A07617" w14:textId="77777777" w:rsidTr="00B65532">
        <w:trPr>
          <w:cantSplit/>
        </w:trPr>
        <w:tc>
          <w:tcPr>
            <w:tcW w:w="1474" w:type="dxa"/>
          </w:tcPr>
          <w:p w14:paraId="7648C038"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N-491-2</w:t>
            </w:r>
          </w:p>
        </w:tc>
        <w:tc>
          <w:tcPr>
            <w:tcW w:w="6390" w:type="dxa"/>
          </w:tcPr>
          <w:p w14:paraId="60030C45"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Rules for Examination of Class 1, 2, 3, and MC Component Supports of Light</w:t>
            </w:r>
            <w:r w:rsidR="00584AF1">
              <w:rPr>
                <w:rFonts w:ascii="Times New Roman" w:hAnsi="Times New Roman"/>
                <w:i/>
                <w:iCs/>
                <w:sz w:val="20"/>
                <w:szCs w:val="20"/>
              </w:rPr>
              <w:noBreakHyphen/>
            </w:r>
            <w:r w:rsidRPr="00531B45">
              <w:rPr>
                <w:rFonts w:ascii="Times New Roman" w:hAnsi="Times New Roman"/>
                <w:i/>
                <w:iCs/>
                <w:sz w:val="20"/>
                <w:szCs w:val="20"/>
              </w:rPr>
              <w:t>Water Cooled Power Plants, Section XI, Division 1</w:t>
            </w:r>
          </w:p>
        </w:tc>
        <w:tc>
          <w:tcPr>
            <w:tcW w:w="1800" w:type="dxa"/>
          </w:tcPr>
          <w:p w14:paraId="6FFA8A81"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1D917514" w14:textId="77777777" w:rsidTr="00B65532">
        <w:trPr>
          <w:cantSplit/>
        </w:trPr>
        <w:tc>
          <w:tcPr>
            <w:tcW w:w="1474" w:type="dxa"/>
            <w:shd w:val="clear" w:color="000000" w:fill="auto"/>
          </w:tcPr>
          <w:p w14:paraId="1BDF3AAE"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N-494-4</w:t>
            </w:r>
          </w:p>
        </w:tc>
        <w:tc>
          <w:tcPr>
            <w:tcW w:w="6390" w:type="dxa"/>
            <w:shd w:val="clear" w:color="000000" w:fill="auto"/>
          </w:tcPr>
          <w:p w14:paraId="5DDAF575" w14:textId="77777777" w:rsidR="00192406"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Pipe Specific Evaluation Procedures and Acceptance Criteria for Flaws in</w:t>
            </w:r>
            <w:r>
              <w:rPr>
                <w:rFonts w:ascii="Times New Roman" w:hAnsi="Times New Roman"/>
                <w:i/>
                <w:iCs/>
                <w:sz w:val="20"/>
                <w:szCs w:val="20"/>
              </w:rPr>
              <w:t xml:space="preserve"> </w:t>
            </w:r>
            <w:r w:rsidRPr="00531B45">
              <w:rPr>
                <w:rFonts w:ascii="Times New Roman" w:hAnsi="Times New Roman"/>
                <w:i/>
                <w:iCs/>
                <w:sz w:val="20"/>
                <w:szCs w:val="20"/>
              </w:rPr>
              <w:t>Class</w:t>
            </w:r>
            <w:r w:rsidR="00584AF1">
              <w:rPr>
                <w:rFonts w:ascii="Times New Roman" w:hAnsi="Times New Roman"/>
                <w:i/>
                <w:iCs/>
                <w:sz w:val="20"/>
                <w:szCs w:val="20"/>
              </w:rPr>
              <w:t> </w:t>
            </w:r>
            <w:r w:rsidRPr="00531B45">
              <w:rPr>
                <w:rFonts w:ascii="Times New Roman" w:hAnsi="Times New Roman"/>
                <w:i/>
                <w:iCs/>
                <w:sz w:val="20"/>
                <w:szCs w:val="20"/>
              </w:rPr>
              <w:t>1 Ferritic Piping that Exceed the Acceptance Standards of IWB</w:t>
            </w:r>
            <w:r w:rsidR="00584AF1">
              <w:rPr>
                <w:rFonts w:ascii="Times New Roman" w:hAnsi="Times New Roman"/>
                <w:i/>
                <w:iCs/>
                <w:sz w:val="20"/>
                <w:szCs w:val="20"/>
              </w:rPr>
              <w:noBreakHyphen/>
            </w:r>
            <w:r w:rsidRPr="00531B45">
              <w:rPr>
                <w:rFonts w:ascii="Times New Roman" w:hAnsi="Times New Roman"/>
                <w:i/>
                <w:iCs/>
                <w:sz w:val="20"/>
                <w:szCs w:val="20"/>
              </w:rPr>
              <w:t>3514.2 and in Class</w:t>
            </w:r>
            <w:r w:rsidR="00584AF1">
              <w:rPr>
                <w:rFonts w:ascii="Times New Roman" w:hAnsi="Times New Roman"/>
                <w:i/>
                <w:iCs/>
                <w:sz w:val="20"/>
                <w:szCs w:val="20"/>
              </w:rPr>
              <w:t> </w:t>
            </w:r>
            <w:r w:rsidRPr="00531B45">
              <w:rPr>
                <w:rFonts w:ascii="Times New Roman" w:hAnsi="Times New Roman"/>
                <w:i/>
                <w:iCs/>
                <w:sz w:val="20"/>
                <w:szCs w:val="20"/>
              </w:rPr>
              <w:t>1 Austenitic Piping that Exceed the Acceptance Standards of IWB</w:t>
            </w:r>
            <w:r w:rsidR="00584AF1">
              <w:rPr>
                <w:rFonts w:ascii="Times New Roman" w:hAnsi="Times New Roman"/>
                <w:i/>
                <w:iCs/>
                <w:sz w:val="20"/>
                <w:szCs w:val="20"/>
              </w:rPr>
              <w:noBreakHyphen/>
            </w:r>
            <w:r w:rsidRPr="00531B45">
              <w:rPr>
                <w:rFonts w:ascii="Times New Roman" w:hAnsi="Times New Roman"/>
                <w:i/>
                <w:iCs/>
                <w:sz w:val="20"/>
                <w:szCs w:val="20"/>
              </w:rPr>
              <w:t xml:space="preserve">3514.3, Section XI, Division </w:t>
            </w:r>
          </w:p>
        </w:tc>
        <w:tc>
          <w:tcPr>
            <w:tcW w:w="1800" w:type="dxa"/>
            <w:shd w:val="clear" w:color="000000" w:fill="auto"/>
          </w:tcPr>
          <w:p w14:paraId="340777F3" w14:textId="77777777" w:rsidR="00036A15" w:rsidRPr="00531B45" w:rsidRDefault="00B2402F"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1/12/05</w:t>
            </w:r>
          </w:p>
        </w:tc>
      </w:tr>
      <w:tr w:rsidR="00036A15" w:rsidRPr="00531B45" w14:paraId="18D44C9E" w14:textId="77777777" w:rsidTr="00B65532">
        <w:trPr>
          <w:cantSplit/>
        </w:trPr>
        <w:tc>
          <w:tcPr>
            <w:tcW w:w="1474" w:type="dxa"/>
          </w:tcPr>
          <w:p w14:paraId="704544E6"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N-496-2</w:t>
            </w:r>
          </w:p>
        </w:tc>
        <w:tc>
          <w:tcPr>
            <w:tcW w:w="6390" w:type="dxa"/>
          </w:tcPr>
          <w:p w14:paraId="2C711415"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Helical-Coil Threaded Inserts, Section XI, Division 1</w:t>
            </w:r>
          </w:p>
        </w:tc>
        <w:tc>
          <w:tcPr>
            <w:tcW w:w="1800" w:type="dxa"/>
          </w:tcPr>
          <w:p w14:paraId="091C2C18"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8/4/04</w:t>
            </w:r>
          </w:p>
        </w:tc>
      </w:tr>
      <w:tr w:rsidR="00D52E21" w:rsidRPr="00531B45" w14:paraId="2501004A" w14:textId="77777777" w:rsidTr="00B65532">
        <w:trPr>
          <w:cantSplit/>
        </w:trPr>
        <w:tc>
          <w:tcPr>
            <w:tcW w:w="1474" w:type="dxa"/>
            <w:shd w:val="clear" w:color="auto" w:fill="BFBFBF" w:themeFill="background1" w:themeFillShade="BF"/>
          </w:tcPr>
          <w:p w14:paraId="238C1035" w14:textId="77777777" w:rsidR="00D52E21" w:rsidRDefault="00D52E21"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N-513-4</w:t>
            </w:r>
          </w:p>
        </w:tc>
        <w:tc>
          <w:tcPr>
            <w:tcW w:w="6390" w:type="dxa"/>
            <w:shd w:val="clear" w:color="auto" w:fill="BFBFBF" w:themeFill="background1" w:themeFillShade="BF"/>
          </w:tcPr>
          <w:p w14:paraId="4F568DAE" w14:textId="77777777" w:rsidR="00D52E21" w:rsidRPr="00C060C4" w:rsidRDefault="00D52E21" w:rsidP="00D26038">
            <w:pPr>
              <w:tabs>
                <w:tab w:val="left" w:pos="-1440"/>
                <w:tab w:val="left" w:pos="-720"/>
                <w:tab w:val="left" w:pos="-30"/>
                <w:tab w:val="left" w:pos="720"/>
                <w:tab w:val="left" w:pos="1440"/>
                <w:tab w:val="center" w:pos="3335"/>
              </w:tabs>
              <w:spacing w:after="55"/>
              <w:ind w:left="72"/>
              <w:rPr>
                <w:rFonts w:ascii="Times New Roman" w:hAnsi="Times New Roman"/>
                <w:i/>
                <w:iCs/>
                <w:sz w:val="20"/>
                <w:szCs w:val="20"/>
              </w:rPr>
            </w:pPr>
            <w:r w:rsidRPr="00D52E21">
              <w:rPr>
                <w:rFonts w:ascii="Times New Roman" w:hAnsi="Times New Roman"/>
                <w:i/>
                <w:iCs/>
                <w:sz w:val="20"/>
                <w:szCs w:val="20"/>
              </w:rPr>
              <w:t>Evaluation of Criteria for Temporary Acceptance of Flaws in Moderate Energy Class</w:t>
            </w:r>
            <w:r w:rsidR="00584AF1">
              <w:rPr>
                <w:rFonts w:ascii="Times New Roman" w:hAnsi="Times New Roman"/>
                <w:i/>
                <w:iCs/>
                <w:sz w:val="20"/>
                <w:szCs w:val="20"/>
              </w:rPr>
              <w:t> </w:t>
            </w:r>
            <w:r w:rsidRPr="00D52E21">
              <w:rPr>
                <w:rFonts w:ascii="Times New Roman" w:hAnsi="Times New Roman"/>
                <w:i/>
                <w:iCs/>
                <w:sz w:val="20"/>
                <w:szCs w:val="20"/>
              </w:rPr>
              <w:t>2 or 3 Piping, Section XI, Division 1</w:t>
            </w:r>
          </w:p>
        </w:tc>
        <w:tc>
          <w:tcPr>
            <w:tcW w:w="1800" w:type="dxa"/>
            <w:shd w:val="clear" w:color="auto" w:fill="BFBFBF" w:themeFill="background1" w:themeFillShade="BF"/>
          </w:tcPr>
          <w:p w14:paraId="4686308A" w14:textId="77777777" w:rsidR="00D52E21" w:rsidRDefault="00D52E21"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6/13E</w:t>
            </w:r>
          </w:p>
        </w:tc>
      </w:tr>
      <w:tr w:rsidR="00036A15" w:rsidRPr="00531B45" w14:paraId="6D4151F0" w14:textId="77777777" w:rsidTr="00B65532">
        <w:trPr>
          <w:cantSplit/>
        </w:trPr>
        <w:tc>
          <w:tcPr>
            <w:tcW w:w="1474" w:type="dxa"/>
          </w:tcPr>
          <w:p w14:paraId="3274EEC6"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N-517-1</w:t>
            </w:r>
          </w:p>
        </w:tc>
        <w:tc>
          <w:tcPr>
            <w:tcW w:w="6390" w:type="dxa"/>
          </w:tcPr>
          <w:p w14:paraId="4AF8FE3E"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sz w:val="20"/>
                <w:szCs w:val="20"/>
              </w:rPr>
            </w:pPr>
            <w:r w:rsidRPr="00531B45">
              <w:rPr>
                <w:rFonts w:ascii="Times New Roman" w:hAnsi="Times New Roman"/>
                <w:i/>
                <w:iCs/>
                <w:sz w:val="20"/>
                <w:szCs w:val="20"/>
              </w:rPr>
              <w:t>Quality Assurance Program Requirements for Owners, Section XI, 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14:paraId="4D3E61F8"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6002BD57" w14:textId="77777777" w:rsidTr="00B65532">
        <w:trPr>
          <w:cantSplit/>
        </w:trPr>
        <w:tc>
          <w:tcPr>
            <w:tcW w:w="1474" w:type="dxa"/>
          </w:tcPr>
          <w:p w14:paraId="7DF16523"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N-526</w:t>
            </w:r>
          </w:p>
        </w:tc>
        <w:tc>
          <w:tcPr>
            <w:tcW w:w="6390" w:type="dxa"/>
          </w:tcPr>
          <w:p w14:paraId="30C1E0C8"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Successive Inspections of Class 1 and 2 Vessels, Section</w:t>
            </w:r>
            <w:r w:rsidR="00584AF1">
              <w:rPr>
                <w:rFonts w:ascii="Times New Roman" w:hAnsi="Times New Roman"/>
                <w:i/>
                <w:iCs/>
                <w:sz w:val="20"/>
                <w:szCs w:val="20"/>
              </w:rPr>
              <w:t> </w:t>
            </w:r>
            <w:r w:rsidRPr="00531B45">
              <w:rPr>
                <w:rFonts w:ascii="Times New Roman" w:hAnsi="Times New Roman"/>
                <w:i/>
                <w:iCs/>
                <w:sz w:val="20"/>
                <w:szCs w:val="20"/>
              </w:rPr>
              <w:t>XI, Division 1</w:t>
            </w:r>
          </w:p>
        </w:tc>
        <w:tc>
          <w:tcPr>
            <w:tcW w:w="1800" w:type="dxa"/>
          </w:tcPr>
          <w:p w14:paraId="18D9363F"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8/20/02</w:t>
            </w:r>
          </w:p>
        </w:tc>
      </w:tr>
      <w:tr w:rsidR="00B81C39" w:rsidRPr="00531B45" w14:paraId="14D009E7" w14:textId="77777777" w:rsidTr="00B65532">
        <w:trPr>
          <w:cantSplit/>
        </w:trPr>
        <w:tc>
          <w:tcPr>
            <w:tcW w:w="1474" w:type="dxa"/>
            <w:shd w:val="clear" w:color="auto" w:fill="BFBFBF" w:themeFill="background1" w:themeFillShade="BF"/>
          </w:tcPr>
          <w:p w14:paraId="6426A41F" w14:textId="77777777" w:rsidR="00B81C39" w:rsidRPr="00531B45" w:rsidRDefault="00B81C39" w:rsidP="00D26038">
            <w:pPr>
              <w:tabs>
                <w:tab w:val="left" w:pos="-1440"/>
                <w:tab w:val="left" w:pos="-720"/>
                <w:tab w:val="left" w:pos="-30"/>
                <w:tab w:val="left" w:pos="720"/>
              </w:tabs>
              <w:spacing w:after="55"/>
              <w:ind w:left="72"/>
              <w:rPr>
                <w:rFonts w:ascii="Times New Roman" w:hAnsi="Times New Roman"/>
                <w:sz w:val="20"/>
                <w:szCs w:val="20"/>
              </w:rPr>
            </w:pPr>
            <w:r w:rsidRPr="00B81C39">
              <w:rPr>
                <w:rFonts w:ascii="Times New Roman" w:hAnsi="Times New Roman"/>
                <w:sz w:val="20"/>
                <w:szCs w:val="20"/>
              </w:rPr>
              <w:t>N-528-1</w:t>
            </w:r>
          </w:p>
        </w:tc>
        <w:tc>
          <w:tcPr>
            <w:tcW w:w="6390" w:type="dxa"/>
            <w:shd w:val="clear" w:color="auto" w:fill="BFBFBF" w:themeFill="background1" w:themeFillShade="BF"/>
          </w:tcPr>
          <w:p w14:paraId="39731A38" w14:textId="77777777" w:rsidR="00B81C39" w:rsidRPr="00B81C39" w:rsidRDefault="00B81C39"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B81C39">
              <w:rPr>
                <w:rFonts w:ascii="Times New Roman" w:hAnsi="Times New Roman"/>
                <w:i/>
                <w:iCs/>
                <w:sz w:val="20"/>
                <w:szCs w:val="20"/>
              </w:rPr>
              <w:t>Purchase, Exchange, or Transfer of Material Between Nuclear Plant Sites, Section</w:t>
            </w:r>
            <w:r w:rsidR="00584AF1">
              <w:rPr>
                <w:rFonts w:ascii="Times New Roman" w:hAnsi="Times New Roman"/>
                <w:i/>
                <w:iCs/>
                <w:sz w:val="20"/>
                <w:szCs w:val="20"/>
              </w:rPr>
              <w:t> </w:t>
            </w:r>
            <w:r w:rsidRPr="00B81C39">
              <w:rPr>
                <w:rFonts w:ascii="Times New Roman" w:hAnsi="Times New Roman"/>
                <w:i/>
                <w:iCs/>
                <w:sz w:val="20"/>
                <w:szCs w:val="20"/>
              </w:rPr>
              <w:t>XI, Division 1</w:t>
            </w:r>
          </w:p>
        </w:tc>
        <w:tc>
          <w:tcPr>
            <w:tcW w:w="1800" w:type="dxa"/>
            <w:shd w:val="clear" w:color="auto" w:fill="BFBFBF" w:themeFill="background1" w:themeFillShade="BF"/>
          </w:tcPr>
          <w:p w14:paraId="0FC1B1D6" w14:textId="77777777" w:rsidR="00B81C39" w:rsidRPr="00531B45" w:rsidRDefault="00B81C39"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B81C39">
              <w:rPr>
                <w:rFonts w:ascii="Times New Roman" w:hAnsi="Times New Roman"/>
                <w:sz w:val="20"/>
                <w:szCs w:val="20"/>
              </w:rPr>
              <w:t>4/19/02</w:t>
            </w:r>
          </w:p>
        </w:tc>
      </w:tr>
      <w:tr w:rsidR="00036A15" w:rsidRPr="00531B45" w14:paraId="18CA5476" w14:textId="77777777" w:rsidTr="00B65532">
        <w:trPr>
          <w:cantSplit/>
        </w:trPr>
        <w:tc>
          <w:tcPr>
            <w:tcW w:w="1474" w:type="dxa"/>
            <w:shd w:val="clear" w:color="auto" w:fill="auto"/>
          </w:tcPr>
          <w:p w14:paraId="0C18AE60" w14:textId="77777777" w:rsidR="00036A15" w:rsidRPr="00531B45" w:rsidRDefault="00B1525C"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N-532-5</w:t>
            </w:r>
          </w:p>
        </w:tc>
        <w:tc>
          <w:tcPr>
            <w:tcW w:w="6390" w:type="dxa"/>
            <w:shd w:val="clear" w:color="auto" w:fill="auto"/>
          </w:tcPr>
          <w:p w14:paraId="29E648FB" w14:textId="1DDDAB4B"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Repair</w:t>
            </w:r>
            <w:r w:rsidR="00393FF4">
              <w:rPr>
                <w:rFonts w:ascii="Times New Roman" w:hAnsi="Times New Roman"/>
                <w:i/>
                <w:iCs/>
                <w:sz w:val="20"/>
                <w:szCs w:val="20"/>
              </w:rPr>
              <w:t>/</w:t>
            </w:r>
            <w:r w:rsidRPr="00531B45">
              <w:rPr>
                <w:rFonts w:ascii="Times New Roman" w:hAnsi="Times New Roman"/>
                <w:i/>
                <w:iCs/>
                <w:sz w:val="20"/>
                <w:szCs w:val="20"/>
              </w:rPr>
              <w:t xml:space="preserve">Replacement </w:t>
            </w:r>
            <w:r w:rsidR="00393FF4">
              <w:rPr>
                <w:rFonts w:ascii="Times New Roman" w:hAnsi="Times New Roman"/>
                <w:i/>
                <w:iCs/>
                <w:sz w:val="20"/>
                <w:szCs w:val="20"/>
              </w:rPr>
              <w:t xml:space="preserve">Activity </w:t>
            </w:r>
            <w:r w:rsidRPr="00531B45">
              <w:rPr>
                <w:rFonts w:ascii="Times New Roman" w:hAnsi="Times New Roman"/>
                <w:i/>
                <w:iCs/>
                <w:sz w:val="20"/>
                <w:szCs w:val="20"/>
              </w:rPr>
              <w:t>Documentation Requirements and Inservice</w:t>
            </w:r>
            <w:r w:rsidR="00393FF4">
              <w:rPr>
                <w:rFonts w:ascii="Times New Roman" w:hAnsi="Times New Roman"/>
                <w:i/>
                <w:iCs/>
                <w:sz w:val="20"/>
                <w:szCs w:val="20"/>
              </w:rPr>
              <w:t xml:space="preserve"> Inspection</w:t>
            </w:r>
            <w:r w:rsidRPr="00531B45">
              <w:rPr>
                <w:rFonts w:ascii="Times New Roman" w:hAnsi="Times New Roman"/>
                <w:i/>
                <w:iCs/>
                <w:sz w:val="20"/>
                <w:szCs w:val="20"/>
              </w:rPr>
              <w:t xml:space="preserve"> Summary Re</w:t>
            </w:r>
            <w:r w:rsidR="00393FF4">
              <w:rPr>
                <w:rFonts w:ascii="Times New Roman" w:hAnsi="Times New Roman"/>
                <w:i/>
                <w:iCs/>
                <w:sz w:val="20"/>
                <w:szCs w:val="20"/>
              </w:rPr>
              <w:t>port Preparation and Submission</w:t>
            </w:r>
            <w:r w:rsidRPr="00531B45">
              <w:rPr>
                <w:rFonts w:ascii="Times New Roman" w:hAnsi="Times New Roman"/>
                <w:i/>
                <w:iCs/>
                <w:sz w:val="20"/>
                <w:szCs w:val="20"/>
              </w:rPr>
              <w:t>, Section XI, Division 1</w:t>
            </w:r>
          </w:p>
        </w:tc>
        <w:tc>
          <w:tcPr>
            <w:tcW w:w="1800" w:type="dxa"/>
            <w:shd w:val="clear" w:color="auto" w:fill="auto"/>
          </w:tcPr>
          <w:p w14:paraId="028A9031" w14:textId="77777777" w:rsidR="00036A15" w:rsidRPr="00531B45" w:rsidRDefault="000445DE"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1/4/11</w:t>
            </w:r>
          </w:p>
        </w:tc>
      </w:tr>
      <w:tr w:rsidR="00036A15" w:rsidRPr="00531B45" w14:paraId="5FE6D284" w14:textId="77777777" w:rsidTr="00B65532">
        <w:trPr>
          <w:cantSplit/>
        </w:trPr>
        <w:tc>
          <w:tcPr>
            <w:tcW w:w="1474" w:type="dxa"/>
          </w:tcPr>
          <w:p w14:paraId="2516F03D"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N-537</w:t>
            </w:r>
          </w:p>
        </w:tc>
        <w:tc>
          <w:tcPr>
            <w:tcW w:w="6390" w:type="dxa"/>
          </w:tcPr>
          <w:p w14:paraId="7C0B1592"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Location of Ultrasonic Depth-Sizing Flaws, Section XI, Division 1</w:t>
            </w:r>
          </w:p>
        </w:tc>
        <w:tc>
          <w:tcPr>
            <w:tcW w:w="1800" w:type="dxa"/>
          </w:tcPr>
          <w:p w14:paraId="504771D5"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07DDD3E5" w14:textId="77777777" w:rsidTr="00B65532">
        <w:trPr>
          <w:cantSplit/>
        </w:trPr>
        <w:tc>
          <w:tcPr>
            <w:tcW w:w="1474" w:type="dxa"/>
          </w:tcPr>
          <w:p w14:paraId="3526FF80"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N-554-3</w:t>
            </w:r>
          </w:p>
        </w:tc>
        <w:tc>
          <w:tcPr>
            <w:tcW w:w="6390" w:type="dxa"/>
          </w:tcPr>
          <w:p w14:paraId="34249A68"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Reconciliation of Replacement Items and Addition of New Systems, Section XI, Division 1</w:t>
            </w:r>
          </w:p>
        </w:tc>
        <w:tc>
          <w:tcPr>
            <w:tcW w:w="1800" w:type="dxa"/>
          </w:tcPr>
          <w:p w14:paraId="7B445780"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41CC210A" w14:textId="77777777" w:rsidTr="00B65532">
        <w:trPr>
          <w:cantSplit/>
        </w:trPr>
        <w:tc>
          <w:tcPr>
            <w:tcW w:w="1474" w:type="dxa"/>
          </w:tcPr>
          <w:p w14:paraId="6416BE8C"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N-566-2</w:t>
            </w:r>
          </w:p>
        </w:tc>
        <w:tc>
          <w:tcPr>
            <w:tcW w:w="6390" w:type="dxa"/>
          </w:tcPr>
          <w:p w14:paraId="5798F034"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Corrective Action for Leakage Identified at Bolted Connections, Section XI, 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14:paraId="2143D196"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2AB4400F" w14:textId="77777777" w:rsidTr="00B65532">
        <w:trPr>
          <w:cantSplit/>
        </w:trPr>
        <w:tc>
          <w:tcPr>
            <w:tcW w:w="1474" w:type="dxa"/>
          </w:tcPr>
          <w:p w14:paraId="4F1C434A"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N-567-1</w:t>
            </w:r>
          </w:p>
        </w:tc>
        <w:tc>
          <w:tcPr>
            <w:tcW w:w="6390" w:type="dxa"/>
          </w:tcPr>
          <w:p w14:paraId="0A4E52BD"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Class 1, 2, and 3 Replacement Components, Section</w:t>
            </w:r>
            <w:r w:rsidR="00584AF1">
              <w:rPr>
                <w:rFonts w:ascii="Times New Roman" w:hAnsi="Times New Roman"/>
                <w:i/>
                <w:iCs/>
                <w:sz w:val="20"/>
                <w:szCs w:val="20"/>
              </w:rPr>
              <w:t> </w:t>
            </w:r>
            <w:r w:rsidRPr="00531B45">
              <w:rPr>
                <w:rFonts w:ascii="Times New Roman" w:hAnsi="Times New Roman"/>
                <w:i/>
                <w:iCs/>
                <w:sz w:val="20"/>
                <w:szCs w:val="20"/>
              </w:rPr>
              <w:t>XI, Division 1</w:t>
            </w:r>
          </w:p>
        </w:tc>
        <w:tc>
          <w:tcPr>
            <w:tcW w:w="1800" w:type="dxa"/>
          </w:tcPr>
          <w:p w14:paraId="79C8E2DD"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4/19/02</w:t>
            </w:r>
          </w:p>
        </w:tc>
      </w:tr>
      <w:tr w:rsidR="00036A15" w:rsidRPr="00531B45" w14:paraId="23C5B006" w14:textId="77777777" w:rsidTr="00B65532">
        <w:trPr>
          <w:cantSplit/>
        </w:trPr>
        <w:tc>
          <w:tcPr>
            <w:tcW w:w="1474" w:type="dxa"/>
          </w:tcPr>
          <w:p w14:paraId="600A3805"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N-573</w:t>
            </w:r>
          </w:p>
        </w:tc>
        <w:tc>
          <w:tcPr>
            <w:tcW w:w="6390" w:type="dxa"/>
          </w:tcPr>
          <w:p w14:paraId="0313F6FB"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Transfer of Procedure Qualification Records Between Owners, Section</w:t>
            </w:r>
            <w:r w:rsidR="00584AF1">
              <w:rPr>
                <w:rFonts w:ascii="Times New Roman" w:hAnsi="Times New Roman"/>
                <w:i/>
                <w:iCs/>
                <w:sz w:val="20"/>
                <w:szCs w:val="20"/>
              </w:rPr>
              <w:t> </w:t>
            </w:r>
            <w:r w:rsidRPr="00531B45">
              <w:rPr>
                <w:rFonts w:ascii="Times New Roman" w:hAnsi="Times New Roman"/>
                <w:i/>
                <w:iCs/>
                <w:sz w:val="20"/>
                <w:szCs w:val="20"/>
              </w:rPr>
              <w:t>XI, 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14:paraId="2FF6A286"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30AE7ABD" w14:textId="77777777" w:rsidTr="00B65532">
        <w:trPr>
          <w:cantSplit/>
        </w:trPr>
        <w:tc>
          <w:tcPr>
            <w:tcW w:w="1474" w:type="dxa"/>
          </w:tcPr>
          <w:p w14:paraId="71FE8947"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N-586-1</w:t>
            </w:r>
          </w:p>
        </w:tc>
        <w:tc>
          <w:tcPr>
            <w:tcW w:w="6390" w:type="dxa"/>
          </w:tcPr>
          <w:p w14:paraId="4CE56459"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Additional Examination Requirements for Classes 1, 2, and 3 Piping, Components, and Supports, Section XI, Division 1</w:t>
            </w:r>
          </w:p>
        </w:tc>
        <w:tc>
          <w:tcPr>
            <w:tcW w:w="1800" w:type="dxa"/>
          </w:tcPr>
          <w:p w14:paraId="17479868"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5/4/04</w:t>
            </w:r>
          </w:p>
        </w:tc>
      </w:tr>
      <w:tr w:rsidR="00036A15" w:rsidRPr="00531B45" w14:paraId="4D64327A" w14:textId="77777777" w:rsidTr="00B65532">
        <w:trPr>
          <w:cantSplit/>
        </w:trPr>
        <w:tc>
          <w:tcPr>
            <w:tcW w:w="1474" w:type="dxa"/>
          </w:tcPr>
          <w:p w14:paraId="30A77DE7"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N-600</w:t>
            </w:r>
          </w:p>
        </w:tc>
        <w:tc>
          <w:tcPr>
            <w:tcW w:w="6390" w:type="dxa"/>
          </w:tcPr>
          <w:p w14:paraId="2495C735"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Transfer of Welder, Welding Operator, Brazer, and Brazing Operator Qualifications Between Owners, Section XI, Division 1</w:t>
            </w:r>
          </w:p>
        </w:tc>
        <w:tc>
          <w:tcPr>
            <w:tcW w:w="1800" w:type="dxa"/>
          </w:tcPr>
          <w:p w14:paraId="21081040"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9/18/01</w:t>
            </w:r>
          </w:p>
        </w:tc>
      </w:tr>
      <w:tr w:rsidR="00036A15" w:rsidRPr="00531B45" w14:paraId="6F39A685" w14:textId="77777777" w:rsidTr="00B65532">
        <w:trPr>
          <w:cantSplit/>
        </w:trPr>
        <w:tc>
          <w:tcPr>
            <w:tcW w:w="1474" w:type="dxa"/>
            <w:shd w:val="clear" w:color="auto" w:fill="auto"/>
          </w:tcPr>
          <w:p w14:paraId="17F15A40"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N-609</w:t>
            </w:r>
            <w:r w:rsidR="00E5164B">
              <w:rPr>
                <w:rFonts w:ascii="Times New Roman" w:hAnsi="Times New Roman"/>
                <w:sz w:val="20"/>
                <w:szCs w:val="20"/>
              </w:rPr>
              <w:t>-1</w:t>
            </w:r>
          </w:p>
        </w:tc>
        <w:tc>
          <w:tcPr>
            <w:tcW w:w="6390" w:type="dxa"/>
            <w:shd w:val="clear" w:color="auto" w:fill="auto"/>
          </w:tcPr>
          <w:p w14:paraId="211FFA41"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to Stress-Based Selection Criteria for Category</w:t>
            </w:r>
            <w:r w:rsidR="00584AF1">
              <w:rPr>
                <w:rFonts w:ascii="Times New Roman" w:hAnsi="Times New Roman"/>
                <w:i/>
                <w:iCs/>
                <w:sz w:val="20"/>
                <w:szCs w:val="20"/>
              </w:rPr>
              <w:t> </w:t>
            </w:r>
            <w:r w:rsidRPr="00531B45">
              <w:rPr>
                <w:rFonts w:ascii="Times New Roman" w:hAnsi="Times New Roman"/>
                <w:i/>
                <w:iCs/>
                <w:sz w:val="20"/>
                <w:szCs w:val="20"/>
              </w:rPr>
              <w:t>B</w:t>
            </w:r>
            <w:r w:rsidR="00584AF1">
              <w:rPr>
                <w:rFonts w:ascii="Times New Roman" w:hAnsi="Times New Roman"/>
                <w:i/>
                <w:iCs/>
                <w:sz w:val="20"/>
                <w:szCs w:val="20"/>
              </w:rPr>
              <w:noBreakHyphen/>
            </w:r>
            <w:r w:rsidRPr="00531B45">
              <w:rPr>
                <w:rFonts w:ascii="Times New Roman" w:hAnsi="Times New Roman"/>
                <w:i/>
                <w:iCs/>
                <w:sz w:val="20"/>
                <w:szCs w:val="20"/>
              </w:rPr>
              <w:t>J Welds, Section XI, Division 1</w:t>
            </w:r>
          </w:p>
        </w:tc>
        <w:tc>
          <w:tcPr>
            <w:tcW w:w="1800" w:type="dxa"/>
            <w:shd w:val="clear" w:color="auto" w:fill="auto"/>
          </w:tcPr>
          <w:p w14:paraId="62D06182" w14:textId="77777777" w:rsidR="00036A15" w:rsidRPr="00531B45" w:rsidRDefault="009A6EF8"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9/17/10</w:t>
            </w:r>
          </w:p>
        </w:tc>
      </w:tr>
      <w:tr w:rsidR="00036A15" w:rsidRPr="00531B45" w14:paraId="7A857B33" w14:textId="77777777" w:rsidTr="00B65532">
        <w:trPr>
          <w:cantSplit/>
        </w:trPr>
        <w:tc>
          <w:tcPr>
            <w:tcW w:w="1474" w:type="dxa"/>
            <w:shd w:val="clear" w:color="auto" w:fill="auto"/>
          </w:tcPr>
          <w:p w14:paraId="11B6248B" w14:textId="77777777" w:rsidR="00036A15" w:rsidRPr="00531B45" w:rsidRDefault="00E5164B"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N-613-2</w:t>
            </w:r>
          </w:p>
        </w:tc>
        <w:tc>
          <w:tcPr>
            <w:tcW w:w="6390" w:type="dxa"/>
            <w:shd w:val="clear" w:color="auto" w:fill="auto"/>
          </w:tcPr>
          <w:p w14:paraId="13A4B573" w14:textId="77777777" w:rsidR="00036A15" w:rsidRPr="00531B45" w:rsidRDefault="006C05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6C0550">
              <w:rPr>
                <w:rFonts w:ascii="Times New Roman" w:hAnsi="Times New Roman"/>
                <w:i/>
                <w:iCs/>
                <w:sz w:val="20"/>
                <w:szCs w:val="20"/>
              </w:rPr>
              <w:t xml:space="preserve">Ultrasonic Examination of Full Penetration Nozzles in Vessels, Examination Category B-D, Reactor </w:t>
            </w:r>
            <w:r w:rsidR="00B7260F" w:rsidRPr="006C0550">
              <w:rPr>
                <w:rFonts w:ascii="Times New Roman" w:hAnsi="Times New Roman"/>
                <w:i/>
                <w:iCs/>
                <w:sz w:val="20"/>
                <w:szCs w:val="20"/>
              </w:rPr>
              <w:t>Nozzle</w:t>
            </w:r>
            <w:r w:rsidRPr="006C0550">
              <w:rPr>
                <w:rFonts w:ascii="Times New Roman" w:hAnsi="Times New Roman"/>
                <w:i/>
                <w:iCs/>
                <w:sz w:val="20"/>
                <w:szCs w:val="20"/>
              </w:rPr>
              <w:t>-To-Vessel Welds, and Nozzle Inside Radius Section Figs. IWB-2500-7(a), (b), (c), and (d)</w:t>
            </w:r>
            <w:r w:rsidR="00036A15" w:rsidRPr="00531B45">
              <w:rPr>
                <w:rFonts w:ascii="Times New Roman" w:hAnsi="Times New Roman"/>
                <w:i/>
                <w:iCs/>
                <w:sz w:val="20"/>
                <w:szCs w:val="20"/>
              </w:rPr>
              <w:t>, Section XI, Division 1</w:t>
            </w:r>
          </w:p>
        </w:tc>
        <w:tc>
          <w:tcPr>
            <w:tcW w:w="1800" w:type="dxa"/>
            <w:shd w:val="clear" w:color="auto" w:fill="auto"/>
          </w:tcPr>
          <w:p w14:paraId="30D1C529" w14:textId="77777777" w:rsidR="00036A15" w:rsidRPr="00531B45" w:rsidRDefault="009A6EF8"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12/10/10</w:t>
            </w:r>
          </w:p>
        </w:tc>
      </w:tr>
      <w:tr w:rsidR="00036A15" w:rsidRPr="00531B45" w14:paraId="418FA7F3" w14:textId="77777777" w:rsidTr="00B65532">
        <w:trPr>
          <w:cantSplit/>
        </w:trPr>
        <w:tc>
          <w:tcPr>
            <w:tcW w:w="1474" w:type="dxa"/>
            <w:shd w:val="clear" w:color="auto" w:fill="auto"/>
          </w:tcPr>
          <w:p w14:paraId="6DD45467"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N-624</w:t>
            </w:r>
          </w:p>
        </w:tc>
        <w:tc>
          <w:tcPr>
            <w:tcW w:w="6390" w:type="dxa"/>
            <w:shd w:val="clear" w:color="auto" w:fill="auto"/>
          </w:tcPr>
          <w:p w14:paraId="05B6DD72"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Successive Inspections, Section XI, Division 1</w:t>
            </w:r>
          </w:p>
        </w:tc>
        <w:tc>
          <w:tcPr>
            <w:tcW w:w="1800" w:type="dxa"/>
            <w:shd w:val="clear" w:color="auto" w:fill="auto"/>
          </w:tcPr>
          <w:p w14:paraId="535A12CA"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4/19/02</w:t>
            </w:r>
          </w:p>
        </w:tc>
      </w:tr>
      <w:tr w:rsidR="00036A15" w:rsidRPr="00531B45" w14:paraId="1EA5180A" w14:textId="77777777" w:rsidTr="00B65532">
        <w:trPr>
          <w:cantSplit/>
        </w:trPr>
        <w:tc>
          <w:tcPr>
            <w:tcW w:w="1474" w:type="dxa"/>
          </w:tcPr>
          <w:p w14:paraId="3F2AE394"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N-629</w:t>
            </w:r>
          </w:p>
        </w:tc>
        <w:tc>
          <w:tcPr>
            <w:tcW w:w="6390" w:type="dxa"/>
          </w:tcPr>
          <w:p w14:paraId="6B69777C"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Use of Fracture Toughness Test Data to Establish Reference Temperature for Pressure Retaining Materials, Section XI, Division 1</w:t>
            </w:r>
          </w:p>
        </w:tc>
        <w:tc>
          <w:tcPr>
            <w:tcW w:w="1800" w:type="dxa"/>
          </w:tcPr>
          <w:p w14:paraId="4819BE44"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8/20/02</w:t>
            </w:r>
          </w:p>
        </w:tc>
      </w:tr>
      <w:tr w:rsidR="00036A15" w:rsidRPr="00531B45" w14:paraId="0472DE15" w14:textId="77777777" w:rsidTr="00B65532">
        <w:trPr>
          <w:cantSplit/>
        </w:trPr>
        <w:tc>
          <w:tcPr>
            <w:tcW w:w="1474" w:type="dxa"/>
          </w:tcPr>
          <w:p w14:paraId="3E97E93C"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N-641</w:t>
            </w:r>
          </w:p>
        </w:tc>
        <w:tc>
          <w:tcPr>
            <w:tcW w:w="6390" w:type="dxa"/>
          </w:tcPr>
          <w:p w14:paraId="64DB8613"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Pressure-Temperature Relationship and Low Temperature Overpressure Protection System Requirements, Section XI, Division 1</w:t>
            </w:r>
          </w:p>
        </w:tc>
        <w:tc>
          <w:tcPr>
            <w:tcW w:w="1800" w:type="dxa"/>
          </w:tcPr>
          <w:p w14:paraId="54B37A97"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2/3/03</w:t>
            </w:r>
          </w:p>
        </w:tc>
      </w:tr>
      <w:tr w:rsidR="00036A15" w:rsidRPr="00531B45" w14:paraId="136C37A1" w14:textId="77777777" w:rsidTr="00B65532">
        <w:trPr>
          <w:cantSplit/>
        </w:trPr>
        <w:tc>
          <w:tcPr>
            <w:tcW w:w="1474" w:type="dxa"/>
          </w:tcPr>
          <w:p w14:paraId="45BE7C55"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N-643-2</w:t>
            </w:r>
          </w:p>
        </w:tc>
        <w:tc>
          <w:tcPr>
            <w:tcW w:w="6390" w:type="dxa"/>
          </w:tcPr>
          <w:p w14:paraId="37B4A544"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Fatigue Crack Growth Rate Curves for Ferritic Steels in PWR Water Environment, Section XI, Division 1</w:t>
            </w:r>
          </w:p>
        </w:tc>
        <w:tc>
          <w:tcPr>
            <w:tcW w:w="1800" w:type="dxa"/>
          </w:tcPr>
          <w:p w14:paraId="2834FA1F"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5/4/04</w:t>
            </w:r>
          </w:p>
        </w:tc>
      </w:tr>
      <w:tr w:rsidR="00036A15" w:rsidRPr="00531B45" w14:paraId="6305F177" w14:textId="77777777" w:rsidTr="00B65532">
        <w:trPr>
          <w:cantSplit/>
        </w:trPr>
        <w:tc>
          <w:tcPr>
            <w:tcW w:w="1474" w:type="dxa"/>
          </w:tcPr>
          <w:p w14:paraId="399ED017" w14:textId="77777777" w:rsidR="00036A15" w:rsidRPr="00531B45" w:rsidRDefault="00036A15" w:rsidP="00D26038">
            <w:pPr>
              <w:tabs>
                <w:tab w:val="left" w:pos="-1440"/>
                <w:tab w:val="left" w:pos="-720"/>
                <w:tab w:val="left" w:pos="-30"/>
                <w:tab w:val="left" w:pos="720"/>
              </w:tabs>
              <w:ind w:left="72"/>
              <w:rPr>
                <w:rFonts w:ascii="Times New Roman" w:hAnsi="Times New Roman"/>
                <w:sz w:val="20"/>
                <w:szCs w:val="20"/>
              </w:rPr>
            </w:pPr>
            <w:r w:rsidRPr="00531B45">
              <w:rPr>
                <w:rFonts w:ascii="Times New Roman" w:hAnsi="Times New Roman"/>
                <w:sz w:val="20"/>
                <w:szCs w:val="20"/>
              </w:rPr>
              <w:t>N-649</w:t>
            </w:r>
          </w:p>
        </w:tc>
        <w:tc>
          <w:tcPr>
            <w:tcW w:w="6390" w:type="dxa"/>
          </w:tcPr>
          <w:p w14:paraId="1CA1C977"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IWE-5240 Visual Examination,</w:t>
            </w:r>
            <w:r>
              <w:rPr>
                <w:rFonts w:ascii="Times New Roman" w:hAnsi="Times New Roman"/>
                <w:i/>
                <w:iCs/>
                <w:sz w:val="20"/>
                <w:szCs w:val="20"/>
              </w:rPr>
              <w:t xml:space="preserve"> Section</w:t>
            </w:r>
            <w:r w:rsidR="00584AF1">
              <w:rPr>
                <w:rFonts w:ascii="Times New Roman" w:hAnsi="Times New Roman"/>
                <w:i/>
                <w:iCs/>
                <w:sz w:val="20"/>
                <w:szCs w:val="20"/>
              </w:rPr>
              <w:t> </w:t>
            </w:r>
            <w:r>
              <w:rPr>
                <w:rFonts w:ascii="Times New Roman" w:hAnsi="Times New Roman"/>
                <w:i/>
                <w:iCs/>
                <w:sz w:val="20"/>
                <w:szCs w:val="20"/>
              </w:rPr>
              <w:t>XI,</w:t>
            </w:r>
            <w:r w:rsidR="004E1EE1" w:rsidRPr="00531B45">
              <w:rPr>
                <w:rFonts w:ascii="Times New Roman" w:hAnsi="Times New Roman"/>
                <w:i/>
                <w:iCs/>
                <w:sz w:val="20"/>
                <w:szCs w:val="20"/>
              </w:rPr>
              <w:t xml:space="preserve"> </w:t>
            </w:r>
            <w:r w:rsidRPr="00531B45">
              <w:rPr>
                <w:rFonts w:ascii="Times New Roman" w:hAnsi="Times New Roman"/>
                <w:i/>
                <w:iCs/>
                <w:sz w:val="20"/>
                <w:szCs w:val="20"/>
              </w:rPr>
              <w:t>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14:paraId="05BA9C2C" w14:textId="77777777" w:rsidR="00036A15" w:rsidRPr="00531B45" w:rsidRDefault="00036A15" w:rsidP="00D26038">
            <w:pPr>
              <w:tabs>
                <w:tab w:val="left" w:pos="-1440"/>
                <w:tab w:val="left" w:pos="-720"/>
                <w:tab w:val="left" w:pos="-30"/>
                <w:tab w:val="left" w:pos="720"/>
                <w:tab w:val="left" w:pos="1440"/>
              </w:tabs>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06436277" w14:textId="77777777" w:rsidTr="00B65532">
        <w:trPr>
          <w:cantSplit/>
        </w:trPr>
        <w:tc>
          <w:tcPr>
            <w:tcW w:w="1474" w:type="dxa"/>
            <w:shd w:val="clear" w:color="auto" w:fill="auto"/>
          </w:tcPr>
          <w:p w14:paraId="760D45E2"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N-651</w:t>
            </w:r>
          </w:p>
        </w:tc>
        <w:tc>
          <w:tcPr>
            <w:tcW w:w="6390" w:type="dxa"/>
            <w:shd w:val="clear" w:color="auto" w:fill="auto"/>
          </w:tcPr>
          <w:p w14:paraId="763EDF44"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 xml:space="preserve">Ferritic and Dissimilar Metal Welding Using SMAW Temper Bead Technique </w:t>
            </w:r>
            <w:r w:rsidR="002B5FFB">
              <w:rPr>
                <w:rFonts w:ascii="Times New Roman" w:hAnsi="Times New Roman"/>
                <w:i/>
                <w:iCs/>
                <w:sz w:val="20"/>
                <w:szCs w:val="20"/>
              </w:rPr>
              <w:t>W</w:t>
            </w:r>
            <w:r w:rsidRPr="00531B45">
              <w:rPr>
                <w:rFonts w:ascii="Times New Roman" w:hAnsi="Times New Roman"/>
                <w:i/>
                <w:iCs/>
                <w:sz w:val="20"/>
                <w:szCs w:val="20"/>
              </w:rPr>
              <w:t>ithout Removing the Weld Bead Crown for the First Layer, Section XI,</w:t>
            </w:r>
            <w:r>
              <w:rPr>
                <w:rFonts w:ascii="Times New Roman" w:hAnsi="Times New Roman"/>
                <w:i/>
                <w:iCs/>
                <w:sz w:val="20"/>
                <w:szCs w:val="20"/>
              </w:rPr>
              <w:t xml:space="preserve"> </w:t>
            </w:r>
            <w:r w:rsidRPr="00531B45">
              <w:rPr>
                <w:rFonts w:ascii="Times New Roman" w:hAnsi="Times New Roman"/>
                <w:i/>
                <w:iCs/>
                <w:sz w:val="20"/>
                <w:szCs w:val="20"/>
              </w:rPr>
              <w:t>Division 1</w:t>
            </w:r>
          </w:p>
        </w:tc>
        <w:tc>
          <w:tcPr>
            <w:tcW w:w="1800" w:type="dxa"/>
            <w:shd w:val="clear" w:color="auto" w:fill="auto"/>
          </w:tcPr>
          <w:p w14:paraId="650830C2"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8/14/01</w:t>
            </w:r>
          </w:p>
        </w:tc>
      </w:tr>
      <w:tr w:rsidR="00036A15" w:rsidRPr="00531B45" w14:paraId="419C4016" w14:textId="77777777" w:rsidTr="00B65532">
        <w:trPr>
          <w:cantSplit/>
        </w:trPr>
        <w:tc>
          <w:tcPr>
            <w:tcW w:w="1474" w:type="dxa"/>
            <w:shd w:val="clear" w:color="auto" w:fill="auto"/>
          </w:tcPr>
          <w:p w14:paraId="6225167E" w14:textId="77777777" w:rsidR="00036A15" w:rsidRPr="00531B45" w:rsidRDefault="00CF56D3"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N-652-2</w:t>
            </w:r>
          </w:p>
        </w:tc>
        <w:tc>
          <w:tcPr>
            <w:tcW w:w="6390" w:type="dxa"/>
            <w:shd w:val="clear" w:color="auto" w:fill="auto"/>
          </w:tcPr>
          <w:p w14:paraId="43DCC082"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to Categorize B-G-1, B-G-2, and C-D Bolting Examination Methods and Selection Criteria, Section XI, Division 1</w:t>
            </w:r>
          </w:p>
        </w:tc>
        <w:tc>
          <w:tcPr>
            <w:tcW w:w="1800" w:type="dxa"/>
            <w:shd w:val="clear" w:color="auto" w:fill="auto"/>
          </w:tcPr>
          <w:p w14:paraId="06D201D0" w14:textId="77777777" w:rsidR="00036A15" w:rsidRPr="00531B45" w:rsidRDefault="009A6EF8"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9/3/10</w:t>
            </w:r>
          </w:p>
        </w:tc>
      </w:tr>
      <w:tr w:rsidR="00CF56D3" w:rsidRPr="00531B45" w14:paraId="6936C6EF" w14:textId="77777777" w:rsidTr="00B65532">
        <w:trPr>
          <w:cantSplit/>
        </w:trPr>
        <w:tc>
          <w:tcPr>
            <w:tcW w:w="1474" w:type="dxa"/>
            <w:shd w:val="clear" w:color="auto" w:fill="auto"/>
          </w:tcPr>
          <w:p w14:paraId="22535653" w14:textId="77777777" w:rsidR="00CF56D3" w:rsidRPr="00531B45" w:rsidRDefault="00CF56D3"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N-653-1</w:t>
            </w:r>
          </w:p>
        </w:tc>
        <w:tc>
          <w:tcPr>
            <w:tcW w:w="6390" w:type="dxa"/>
            <w:shd w:val="clear" w:color="auto" w:fill="auto"/>
          </w:tcPr>
          <w:p w14:paraId="722368D2" w14:textId="77777777" w:rsidR="00CF56D3" w:rsidRPr="00531B45" w:rsidRDefault="00CF56D3"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Pr>
                <w:rFonts w:ascii="Times New Roman" w:hAnsi="Times New Roman"/>
                <w:i/>
                <w:iCs/>
                <w:sz w:val="20"/>
                <w:szCs w:val="20"/>
              </w:rPr>
              <w:t>Qualification Requirements for Full Structural Overlaid Wrought Austenitic Piping Welds, Section XI, Division 1</w:t>
            </w:r>
          </w:p>
        </w:tc>
        <w:tc>
          <w:tcPr>
            <w:tcW w:w="1800" w:type="dxa"/>
            <w:shd w:val="clear" w:color="auto" w:fill="auto"/>
          </w:tcPr>
          <w:p w14:paraId="537922BE" w14:textId="77777777" w:rsidR="00CF56D3" w:rsidRPr="00531B45" w:rsidRDefault="009A6EF8"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4/4/12</w:t>
            </w:r>
          </w:p>
        </w:tc>
      </w:tr>
      <w:tr w:rsidR="00036A15" w:rsidRPr="00531B45" w14:paraId="4A4BFE68" w14:textId="77777777" w:rsidTr="00B65532">
        <w:trPr>
          <w:cantSplit/>
        </w:trPr>
        <w:tc>
          <w:tcPr>
            <w:tcW w:w="1474" w:type="dxa"/>
            <w:shd w:val="clear" w:color="auto" w:fill="auto"/>
          </w:tcPr>
          <w:p w14:paraId="757ABEF3"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N-658</w:t>
            </w:r>
          </w:p>
        </w:tc>
        <w:tc>
          <w:tcPr>
            <w:tcW w:w="6390" w:type="dxa"/>
            <w:shd w:val="clear" w:color="auto" w:fill="auto"/>
          </w:tcPr>
          <w:p w14:paraId="00FC6159"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Qualification Requirements for Ultrasonic Examination of Wrought Austenitic Piping Welds, Section XI, Division 1</w:t>
            </w:r>
          </w:p>
        </w:tc>
        <w:tc>
          <w:tcPr>
            <w:tcW w:w="1800" w:type="dxa"/>
            <w:shd w:val="clear" w:color="auto" w:fill="auto"/>
          </w:tcPr>
          <w:p w14:paraId="6D2F4A8D"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4/4/02</w:t>
            </w:r>
          </w:p>
        </w:tc>
      </w:tr>
      <w:tr w:rsidR="0040587E" w:rsidRPr="00531B45" w14:paraId="79B3D730" w14:textId="77777777" w:rsidTr="00B65532">
        <w:trPr>
          <w:cantSplit/>
        </w:trPr>
        <w:tc>
          <w:tcPr>
            <w:tcW w:w="1474" w:type="dxa"/>
            <w:shd w:val="clear" w:color="auto" w:fill="BFBFBF" w:themeFill="background1" w:themeFillShade="BF"/>
          </w:tcPr>
          <w:p w14:paraId="606BB279" w14:textId="77777777" w:rsidR="0040587E" w:rsidRPr="00531B45" w:rsidRDefault="0040587E"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N-661-3</w:t>
            </w:r>
          </w:p>
        </w:tc>
        <w:tc>
          <w:tcPr>
            <w:tcW w:w="6390" w:type="dxa"/>
            <w:shd w:val="clear" w:color="auto" w:fill="BFBFBF" w:themeFill="background1" w:themeFillShade="BF"/>
          </w:tcPr>
          <w:p w14:paraId="1EAAABDE" w14:textId="77777777" w:rsidR="0040587E" w:rsidRPr="00531B45" w:rsidRDefault="0040587E"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40587E">
              <w:rPr>
                <w:rFonts w:ascii="Times New Roman" w:hAnsi="Times New Roman"/>
                <w:i/>
                <w:iCs/>
                <w:sz w:val="20"/>
                <w:szCs w:val="20"/>
              </w:rPr>
              <w:t>Alternative Requirements for Wall Thickness Restoration of Class 2 and 3 Carbon Steel Piping for Raw Water Service Section XI, Division 1</w:t>
            </w:r>
          </w:p>
        </w:tc>
        <w:tc>
          <w:tcPr>
            <w:tcW w:w="1800" w:type="dxa"/>
            <w:shd w:val="clear" w:color="auto" w:fill="BFBFBF" w:themeFill="background1" w:themeFillShade="BF"/>
          </w:tcPr>
          <w:p w14:paraId="14902A4F" w14:textId="77777777" w:rsidR="0040587E" w:rsidRPr="00531B45" w:rsidRDefault="009B64A7"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6</w:t>
            </w:r>
            <w:r w:rsidR="0040587E">
              <w:rPr>
                <w:rFonts w:ascii="Times New Roman" w:hAnsi="Times New Roman"/>
                <w:sz w:val="20"/>
                <w:szCs w:val="20"/>
              </w:rPr>
              <w:t>/15E</w:t>
            </w:r>
          </w:p>
        </w:tc>
      </w:tr>
      <w:tr w:rsidR="00E17F62" w:rsidRPr="00531B45" w14:paraId="5FCE3A8F" w14:textId="77777777" w:rsidTr="00B65532">
        <w:trPr>
          <w:cantSplit/>
        </w:trPr>
        <w:tc>
          <w:tcPr>
            <w:tcW w:w="1474" w:type="dxa"/>
          </w:tcPr>
          <w:p w14:paraId="03533903" w14:textId="77777777" w:rsidR="00E17F62" w:rsidRPr="00531B45" w:rsidRDefault="00E17F62"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N-663</w:t>
            </w:r>
          </w:p>
        </w:tc>
        <w:tc>
          <w:tcPr>
            <w:tcW w:w="6390" w:type="dxa"/>
          </w:tcPr>
          <w:p w14:paraId="2ABEE336" w14:textId="77777777" w:rsidR="00E17F62" w:rsidRPr="00531B45" w:rsidRDefault="00E17F62"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Alternative Requirements for Classes 1 and 2 Surface Examinations,</w:t>
            </w:r>
          </w:p>
          <w:p w14:paraId="781F4E28" w14:textId="77777777" w:rsidR="00E17F62" w:rsidRPr="00531B45" w:rsidRDefault="00E17F62" w:rsidP="00847121">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w:t>
            </w:r>
            <w:r w:rsidR="00104B93">
              <w:rPr>
                <w:rFonts w:ascii="Times New Roman" w:hAnsi="Times New Roman"/>
                <w:i/>
                <w:iCs/>
                <w:sz w:val="20"/>
                <w:szCs w:val="20"/>
              </w:rPr>
              <w:t> </w:t>
            </w:r>
            <w:r w:rsidRPr="00531B45">
              <w:rPr>
                <w:rFonts w:ascii="Times New Roman" w:hAnsi="Times New Roman"/>
                <w:i/>
                <w:iCs/>
                <w:sz w:val="20"/>
                <w:szCs w:val="20"/>
              </w:rPr>
              <w:t>XI, Division 1</w:t>
            </w:r>
          </w:p>
        </w:tc>
        <w:tc>
          <w:tcPr>
            <w:tcW w:w="1800" w:type="dxa"/>
          </w:tcPr>
          <w:p w14:paraId="64064692" w14:textId="77777777" w:rsidR="00E17F62" w:rsidRPr="00531B45" w:rsidRDefault="00E17F62"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9/17/02</w:t>
            </w:r>
          </w:p>
        </w:tc>
      </w:tr>
      <w:tr w:rsidR="00E17F62" w:rsidRPr="00531B45" w14:paraId="0AFCC07A" w14:textId="77777777" w:rsidTr="00B65532">
        <w:trPr>
          <w:cantSplit/>
        </w:trPr>
        <w:tc>
          <w:tcPr>
            <w:tcW w:w="1474" w:type="dxa"/>
          </w:tcPr>
          <w:p w14:paraId="05A972E5" w14:textId="77777777" w:rsidR="00E17F62" w:rsidRPr="00531B45" w:rsidRDefault="00E17F62"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N-664</w:t>
            </w:r>
          </w:p>
        </w:tc>
        <w:tc>
          <w:tcPr>
            <w:tcW w:w="6390" w:type="dxa"/>
          </w:tcPr>
          <w:p w14:paraId="50A960BB" w14:textId="77777777" w:rsidR="00E17F62" w:rsidRPr="00531B45" w:rsidRDefault="00E17F62"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Performance Demonstration Requirements for Examination of Unclad Reactor Pressure Vessel Welds, Excluding Flange Welds, Section XI, Division 1</w:t>
            </w:r>
          </w:p>
        </w:tc>
        <w:tc>
          <w:tcPr>
            <w:tcW w:w="1800" w:type="dxa"/>
          </w:tcPr>
          <w:p w14:paraId="0CF0BFDA" w14:textId="77777777" w:rsidR="00E17F62" w:rsidRPr="00531B45" w:rsidRDefault="00E17F62"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8/20/02</w:t>
            </w:r>
          </w:p>
        </w:tc>
      </w:tr>
      <w:tr w:rsidR="00E17F62" w:rsidRPr="00531B45" w14:paraId="0C0D2A38" w14:textId="77777777" w:rsidTr="00B65532">
        <w:trPr>
          <w:cantSplit/>
        </w:trPr>
        <w:tc>
          <w:tcPr>
            <w:tcW w:w="1474" w:type="dxa"/>
          </w:tcPr>
          <w:p w14:paraId="1D70B73A" w14:textId="77777777" w:rsidR="00E17F62" w:rsidRPr="00531B45" w:rsidRDefault="00E17F62"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N-665</w:t>
            </w:r>
          </w:p>
        </w:tc>
        <w:tc>
          <w:tcPr>
            <w:tcW w:w="6390" w:type="dxa"/>
          </w:tcPr>
          <w:p w14:paraId="0831FAAC" w14:textId="77777777" w:rsidR="00E17F62" w:rsidRPr="00531B45" w:rsidRDefault="00E17F62"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Beam Angle Measurements Using Refracted Longitudinal Wave Search Units, Section XI, Division 1</w:t>
            </w:r>
          </w:p>
        </w:tc>
        <w:tc>
          <w:tcPr>
            <w:tcW w:w="1800" w:type="dxa"/>
          </w:tcPr>
          <w:p w14:paraId="006A60B8" w14:textId="77777777" w:rsidR="00E17F62" w:rsidRPr="00531B45" w:rsidRDefault="00E17F62"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2/28/03</w:t>
            </w:r>
          </w:p>
        </w:tc>
      </w:tr>
      <w:tr w:rsidR="00E17F62" w:rsidRPr="00531B45" w14:paraId="5CA422DA" w14:textId="77777777" w:rsidTr="00B65532">
        <w:trPr>
          <w:cantSplit/>
        </w:trPr>
        <w:tc>
          <w:tcPr>
            <w:tcW w:w="1474" w:type="dxa"/>
          </w:tcPr>
          <w:p w14:paraId="701962BC" w14:textId="77777777" w:rsidR="00E17F62" w:rsidRPr="00531B45" w:rsidRDefault="00E17F62"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N-683</w:t>
            </w:r>
          </w:p>
        </w:tc>
        <w:tc>
          <w:tcPr>
            <w:tcW w:w="6390" w:type="dxa"/>
          </w:tcPr>
          <w:p w14:paraId="18EDBB13" w14:textId="77777777" w:rsidR="00E17F62" w:rsidRPr="00531B45" w:rsidRDefault="00E17F62"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Method for Determining Maximum Allowable False Calls When Performing Single</w:t>
            </w:r>
            <w:r w:rsidR="00104B93">
              <w:rPr>
                <w:rFonts w:ascii="Times New Roman" w:hAnsi="Times New Roman"/>
                <w:i/>
                <w:iCs/>
                <w:sz w:val="20"/>
                <w:szCs w:val="20"/>
              </w:rPr>
              <w:noBreakHyphen/>
            </w:r>
            <w:r w:rsidRPr="00531B45">
              <w:rPr>
                <w:rFonts w:ascii="Times New Roman" w:hAnsi="Times New Roman"/>
                <w:i/>
                <w:iCs/>
                <w:sz w:val="20"/>
                <w:szCs w:val="20"/>
              </w:rPr>
              <w:t>Sided Access Performance Demonstration in Accordance with Appendix VIII, Supplements 4 and 6, Section XI, Division 1</w:t>
            </w:r>
          </w:p>
        </w:tc>
        <w:tc>
          <w:tcPr>
            <w:tcW w:w="1800" w:type="dxa"/>
          </w:tcPr>
          <w:p w14:paraId="732E9201" w14:textId="77777777" w:rsidR="00E17F62" w:rsidRPr="00531B45" w:rsidRDefault="00E17F62"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2/28/03</w:t>
            </w:r>
          </w:p>
        </w:tc>
      </w:tr>
      <w:tr w:rsidR="00E17F62" w:rsidRPr="00531B45" w14:paraId="0790578E" w14:textId="77777777" w:rsidTr="00B65532">
        <w:trPr>
          <w:cantSplit/>
        </w:trPr>
        <w:tc>
          <w:tcPr>
            <w:tcW w:w="1474" w:type="dxa"/>
          </w:tcPr>
          <w:p w14:paraId="1FD9F404" w14:textId="77777777" w:rsidR="00E17F62" w:rsidRPr="00531B45" w:rsidRDefault="00E17F62"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N-685</w:t>
            </w:r>
          </w:p>
        </w:tc>
        <w:tc>
          <w:tcPr>
            <w:tcW w:w="6390" w:type="dxa"/>
          </w:tcPr>
          <w:p w14:paraId="077309BC" w14:textId="77777777" w:rsidR="00E17F62" w:rsidRPr="00531B45" w:rsidRDefault="00E17F62"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Lighting Requirements for Surface Examination, Section XI, Division 1</w:t>
            </w:r>
          </w:p>
        </w:tc>
        <w:tc>
          <w:tcPr>
            <w:tcW w:w="1800" w:type="dxa"/>
          </w:tcPr>
          <w:p w14:paraId="63492153" w14:textId="77777777" w:rsidR="00E17F62" w:rsidRPr="00531B45" w:rsidRDefault="00E17F62"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2/28/03</w:t>
            </w:r>
          </w:p>
        </w:tc>
      </w:tr>
      <w:tr w:rsidR="00E17F62" w:rsidRPr="00531B45" w14:paraId="10FED86D" w14:textId="77777777" w:rsidTr="00B65532">
        <w:trPr>
          <w:cantSplit/>
        </w:trPr>
        <w:tc>
          <w:tcPr>
            <w:tcW w:w="1474" w:type="dxa"/>
            <w:shd w:val="clear" w:color="auto" w:fill="auto"/>
          </w:tcPr>
          <w:p w14:paraId="477B935D" w14:textId="77777777" w:rsidR="00E17F62" w:rsidRPr="00531B45" w:rsidRDefault="00E17F62"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N-686</w:t>
            </w:r>
            <w:r>
              <w:rPr>
                <w:rFonts w:ascii="Times New Roman" w:hAnsi="Times New Roman"/>
                <w:sz w:val="20"/>
                <w:szCs w:val="20"/>
              </w:rPr>
              <w:t>-1</w:t>
            </w:r>
          </w:p>
        </w:tc>
        <w:tc>
          <w:tcPr>
            <w:tcW w:w="6390" w:type="dxa"/>
            <w:shd w:val="clear" w:color="auto" w:fill="auto"/>
          </w:tcPr>
          <w:p w14:paraId="6AD13A23" w14:textId="77777777" w:rsidR="00E17F62" w:rsidRPr="00531B45" w:rsidRDefault="00E17F62"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 xml:space="preserve">Alternative Requirements for Visual Examinations, VT-1, VT-2, </w:t>
            </w:r>
            <w:r>
              <w:rPr>
                <w:rFonts w:ascii="Times New Roman" w:hAnsi="Times New Roman"/>
                <w:i/>
                <w:iCs/>
                <w:sz w:val="20"/>
                <w:szCs w:val="20"/>
              </w:rPr>
              <w:t>and VT</w:t>
            </w:r>
            <w:r w:rsidR="00104B93">
              <w:rPr>
                <w:rFonts w:ascii="Times New Roman" w:hAnsi="Times New Roman"/>
                <w:i/>
                <w:iCs/>
                <w:sz w:val="20"/>
                <w:szCs w:val="20"/>
              </w:rPr>
              <w:noBreakHyphen/>
            </w:r>
            <w:r>
              <w:rPr>
                <w:rFonts w:ascii="Times New Roman" w:hAnsi="Times New Roman"/>
                <w:i/>
                <w:iCs/>
                <w:sz w:val="20"/>
                <w:szCs w:val="20"/>
              </w:rPr>
              <w:t>3,</w:t>
            </w:r>
          </w:p>
          <w:p w14:paraId="77B04B5F" w14:textId="77777777" w:rsidR="00E17F62" w:rsidRPr="00531B45" w:rsidRDefault="00E17F62" w:rsidP="00847121">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w:t>
            </w:r>
            <w:r w:rsidR="00104B93">
              <w:rPr>
                <w:rFonts w:ascii="Times New Roman" w:hAnsi="Times New Roman"/>
                <w:i/>
                <w:iCs/>
                <w:sz w:val="20"/>
                <w:szCs w:val="20"/>
              </w:rPr>
              <w:t> </w:t>
            </w:r>
            <w:r w:rsidRPr="00531B45">
              <w:rPr>
                <w:rFonts w:ascii="Times New Roman" w:hAnsi="Times New Roman"/>
                <w:i/>
                <w:iCs/>
                <w:sz w:val="20"/>
                <w:szCs w:val="20"/>
              </w:rPr>
              <w:t xml:space="preserve">XI, Division </w:t>
            </w:r>
          </w:p>
        </w:tc>
        <w:tc>
          <w:tcPr>
            <w:tcW w:w="1800" w:type="dxa"/>
            <w:shd w:val="clear" w:color="auto" w:fill="auto"/>
          </w:tcPr>
          <w:p w14:paraId="414862B0" w14:textId="77777777" w:rsidR="00E17F62" w:rsidRPr="00531B45" w:rsidRDefault="00E17F62"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1/10/07</w:t>
            </w:r>
          </w:p>
        </w:tc>
      </w:tr>
      <w:tr w:rsidR="006D0B7B" w:rsidRPr="00531B45" w14:paraId="26E86E0B" w14:textId="77777777" w:rsidTr="00B65532">
        <w:trPr>
          <w:cantSplit/>
        </w:trPr>
        <w:tc>
          <w:tcPr>
            <w:tcW w:w="1474" w:type="dxa"/>
            <w:shd w:val="clear" w:color="auto" w:fill="auto"/>
          </w:tcPr>
          <w:p w14:paraId="1BC182F3" w14:textId="77777777" w:rsidR="006D0B7B" w:rsidRPr="00531B45" w:rsidRDefault="006D0B7B"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w:t>
            </w:r>
            <w:r>
              <w:rPr>
                <w:rFonts w:ascii="Times New Roman" w:hAnsi="Times New Roman"/>
                <w:sz w:val="20"/>
                <w:szCs w:val="20"/>
              </w:rPr>
              <w:t>94-2</w:t>
            </w:r>
          </w:p>
        </w:tc>
        <w:tc>
          <w:tcPr>
            <w:tcW w:w="6390" w:type="dxa"/>
            <w:shd w:val="clear" w:color="auto" w:fill="auto"/>
          </w:tcPr>
          <w:p w14:paraId="69C96457" w14:textId="77777777" w:rsidR="006D0B7B" w:rsidRPr="00531B45" w:rsidRDefault="006D0B7B"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6D0B7B">
              <w:rPr>
                <w:rFonts w:ascii="Times New Roman" w:hAnsi="Times New Roman"/>
                <w:i/>
                <w:iCs/>
                <w:sz w:val="20"/>
                <w:szCs w:val="20"/>
              </w:rPr>
              <w:t>Evaluation Procedure and Acceptance Criteria for PWR Reactor Vessel Head Penetration Nozzles, Section XI, Division 1</w:t>
            </w:r>
          </w:p>
        </w:tc>
        <w:tc>
          <w:tcPr>
            <w:tcW w:w="1800" w:type="dxa"/>
            <w:shd w:val="clear" w:color="auto" w:fill="auto"/>
          </w:tcPr>
          <w:p w14:paraId="6E1B430E" w14:textId="77777777" w:rsidR="006D0B7B" w:rsidRPr="00531B45" w:rsidRDefault="009A6EF8"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1/16/13</w:t>
            </w:r>
          </w:p>
        </w:tc>
      </w:tr>
      <w:tr w:rsidR="007C0750" w:rsidRPr="00531B45" w14:paraId="43F8D43F" w14:textId="77777777" w:rsidTr="00B65532">
        <w:trPr>
          <w:cantSplit/>
        </w:trPr>
        <w:tc>
          <w:tcPr>
            <w:tcW w:w="1474" w:type="dxa"/>
          </w:tcPr>
          <w:p w14:paraId="3DD25C83" w14:textId="77777777" w:rsidR="007C0750" w:rsidRPr="00531B45" w:rsidRDefault="007C0750"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N-697</w:t>
            </w:r>
          </w:p>
        </w:tc>
        <w:tc>
          <w:tcPr>
            <w:tcW w:w="6390" w:type="dxa"/>
          </w:tcPr>
          <w:p w14:paraId="4A33D020" w14:textId="77777777" w:rsidR="007C0750" w:rsidRPr="00531B45"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Pressurized Water Reactor (PWR) Examination and Alternative Examination Requirements for Pressure Retaining Welds in Control Rod Drive and Instrument Nozzle Housings, Section XI, Division 1</w:t>
            </w:r>
          </w:p>
        </w:tc>
        <w:tc>
          <w:tcPr>
            <w:tcW w:w="1800" w:type="dxa"/>
          </w:tcPr>
          <w:p w14:paraId="40C440DA" w14:textId="77777777" w:rsidR="007C0750" w:rsidRPr="00531B45" w:rsidRDefault="007C0750"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11/18/03</w:t>
            </w:r>
          </w:p>
        </w:tc>
      </w:tr>
      <w:tr w:rsidR="007C0750" w:rsidRPr="00531B45" w14:paraId="74DE9206" w14:textId="77777777" w:rsidTr="00B65532">
        <w:trPr>
          <w:cantSplit/>
        </w:trPr>
        <w:tc>
          <w:tcPr>
            <w:tcW w:w="1474" w:type="dxa"/>
          </w:tcPr>
          <w:p w14:paraId="3BF341B0" w14:textId="77777777" w:rsidR="007C0750" w:rsidRPr="00531B45" w:rsidRDefault="007C0750"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N-700</w:t>
            </w:r>
          </w:p>
        </w:tc>
        <w:tc>
          <w:tcPr>
            <w:tcW w:w="6390" w:type="dxa"/>
          </w:tcPr>
          <w:p w14:paraId="7E2BDDBE" w14:textId="77777777" w:rsidR="007C0750" w:rsidRPr="00531B45"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Rules for Selection of Classes 1, 2, and 3 Vessel Welded Attachments for Examination, Section XI, Division 1</w:t>
            </w:r>
          </w:p>
        </w:tc>
        <w:tc>
          <w:tcPr>
            <w:tcW w:w="1800" w:type="dxa"/>
          </w:tcPr>
          <w:p w14:paraId="73E6B5EF" w14:textId="77777777" w:rsidR="007C0750" w:rsidRPr="00531B45" w:rsidRDefault="007C0750" w:rsidP="00D26038">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11/18/03</w:t>
            </w:r>
          </w:p>
        </w:tc>
      </w:tr>
      <w:tr w:rsidR="007C0750" w:rsidRPr="00531B45" w14:paraId="74BD1181" w14:textId="77777777" w:rsidTr="00B65532">
        <w:trPr>
          <w:cantSplit/>
        </w:trPr>
        <w:tc>
          <w:tcPr>
            <w:tcW w:w="1474" w:type="dxa"/>
            <w:shd w:val="clear" w:color="auto" w:fill="auto"/>
          </w:tcPr>
          <w:p w14:paraId="1994E84B" w14:textId="77777777" w:rsidR="007C0750" w:rsidRPr="00531B45" w:rsidRDefault="007C0750"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N-706</w:t>
            </w:r>
            <w:r>
              <w:rPr>
                <w:rFonts w:ascii="Times New Roman" w:hAnsi="Times New Roman"/>
                <w:sz w:val="20"/>
                <w:szCs w:val="20"/>
              </w:rPr>
              <w:t>-1</w:t>
            </w:r>
          </w:p>
        </w:tc>
        <w:tc>
          <w:tcPr>
            <w:tcW w:w="6390" w:type="dxa"/>
            <w:shd w:val="clear" w:color="auto" w:fill="auto"/>
          </w:tcPr>
          <w:p w14:paraId="00A03F52" w14:textId="77777777" w:rsidR="007C0750" w:rsidRPr="00A9529C"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A9529C">
              <w:rPr>
                <w:rFonts w:ascii="Times New Roman" w:hAnsi="Times New Roman"/>
                <w:i/>
                <w:sz w:val="20"/>
                <w:szCs w:val="20"/>
              </w:rPr>
              <w:t>Alternative Examination Requirements of Table IWB-2500-1 and Table IWC</w:t>
            </w:r>
            <w:r w:rsidR="00A058DF">
              <w:rPr>
                <w:rFonts w:ascii="Times New Roman" w:hAnsi="Times New Roman"/>
                <w:i/>
                <w:sz w:val="20"/>
                <w:szCs w:val="20"/>
              </w:rPr>
              <w:noBreakHyphen/>
            </w:r>
            <w:r w:rsidRPr="00A9529C">
              <w:rPr>
                <w:rFonts w:ascii="Times New Roman" w:hAnsi="Times New Roman"/>
                <w:i/>
                <w:sz w:val="20"/>
                <w:szCs w:val="20"/>
              </w:rPr>
              <w:t>2500-1 for PWR Stainless Steel Residual and Regenerative Heat Exchangers, Section</w:t>
            </w:r>
            <w:r w:rsidR="00104B93">
              <w:rPr>
                <w:rFonts w:ascii="Times New Roman" w:hAnsi="Times New Roman"/>
                <w:i/>
                <w:sz w:val="20"/>
                <w:szCs w:val="20"/>
              </w:rPr>
              <w:t> </w:t>
            </w:r>
            <w:r w:rsidRPr="00A9529C">
              <w:rPr>
                <w:rFonts w:ascii="Times New Roman" w:hAnsi="Times New Roman"/>
                <w:i/>
                <w:sz w:val="20"/>
                <w:szCs w:val="20"/>
              </w:rPr>
              <w:t>XI, Division 1</w:t>
            </w:r>
          </w:p>
        </w:tc>
        <w:tc>
          <w:tcPr>
            <w:tcW w:w="1800" w:type="dxa"/>
            <w:shd w:val="clear" w:color="auto" w:fill="auto"/>
          </w:tcPr>
          <w:p w14:paraId="1EA9D780" w14:textId="77777777" w:rsidR="007C0750" w:rsidRPr="00531B45" w:rsidRDefault="007C0750"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1/10/07</w:t>
            </w:r>
          </w:p>
        </w:tc>
      </w:tr>
      <w:tr w:rsidR="007C0750" w:rsidRPr="00531B45" w14:paraId="0E333BFA" w14:textId="77777777" w:rsidTr="00B65532">
        <w:trPr>
          <w:cantSplit/>
        </w:trPr>
        <w:tc>
          <w:tcPr>
            <w:tcW w:w="1474" w:type="dxa"/>
            <w:shd w:val="clear" w:color="auto" w:fill="auto"/>
          </w:tcPr>
          <w:p w14:paraId="14557C90" w14:textId="77777777" w:rsidR="007C0750" w:rsidRPr="00531B45" w:rsidRDefault="007C0750" w:rsidP="00D26038">
            <w:pPr>
              <w:tabs>
                <w:tab w:val="left" w:pos="-1440"/>
                <w:tab w:val="left" w:pos="-720"/>
                <w:tab w:val="left" w:pos="-30"/>
                <w:tab w:val="left" w:pos="720"/>
              </w:tabs>
              <w:spacing w:after="120"/>
              <w:ind w:left="72"/>
              <w:rPr>
                <w:rFonts w:ascii="Times New Roman" w:hAnsi="Times New Roman"/>
                <w:sz w:val="20"/>
                <w:szCs w:val="20"/>
              </w:rPr>
            </w:pPr>
            <w:r w:rsidRPr="00531B45">
              <w:rPr>
                <w:rFonts w:ascii="Times New Roman" w:hAnsi="Times New Roman"/>
                <w:sz w:val="20"/>
                <w:szCs w:val="20"/>
              </w:rPr>
              <w:t>N-712</w:t>
            </w:r>
          </w:p>
        </w:tc>
        <w:tc>
          <w:tcPr>
            <w:tcW w:w="6390" w:type="dxa"/>
            <w:shd w:val="clear" w:color="auto" w:fill="auto"/>
          </w:tcPr>
          <w:p w14:paraId="2E985164" w14:textId="77777777" w:rsidR="007C0750" w:rsidRPr="00A9529C"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A9529C">
              <w:rPr>
                <w:rFonts w:ascii="Times New Roman" w:hAnsi="Times New Roman"/>
                <w:i/>
                <w:sz w:val="20"/>
                <w:szCs w:val="20"/>
              </w:rPr>
              <w:t>Class 1 Socket Weld Examinations, Section XI, Division 1</w:t>
            </w:r>
          </w:p>
        </w:tc>
        <w:tc>
          <w:tcPr>
            <w:tcW w:w="1800" w:type="dxa"/>
            <w:shd w:val="clear" w:color="auto" w:fill="auto"/>
          </w:tcPr>
          <w:p w14:paraId="24774232" w14:textId="77777777" w:rsidR="007C0750" w:rsidRPr="00531B45"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5/12/04</w:t>
            </w:r>
          </w:p>
        </w:tc>
      </w:tr>
      <w:tr w:rsidR="007C0750" w:rsidRPr="00531B45" w14:paraId="1A21522F" w14:textId="77777777" w:rsidTr="00B65532">
        <w:trPr>
          <w:cantSplit/>
        </w:trPr>
        <w:tc>
          <w:tcPr>
            <w:tcW w:w="1474" w:type="dxa"/>
            <w:shd w:val="clear" w:color="auto" w:fill="FFFFFF"/>
          </w:tcPr>
          <w:p w14:paraId="5E90A80E" w14:textId="77777777" w:rsidR="007C0750" w:rsidRPr="00167096" w:rsidRDefault="007C0750" w:rsidP="00D26038">
            <w:pPr>
              <w:tabs>
                <w:tab w:val="left" w:pos="-1440"/>
                <w:tab w:val="left" w:pos="-720"/>
                <w:tab w:val="left" w:pos="-30"/>
                <w:tab w:val="left" w:pos="720"/>
              </w:tabs>
              <w:spacing w:after="120"/>
              <w:ind w:left="72"/>
              <w:rPr>
                <w:rFonts w:ascii="Times New Roman" w:hAnsi="Times New Roman"/>
                <w:sz w:val="20"/>
                <w:szCs w:val="20"/>
              </w:rPr>
            </w:pPr>
            <w:r w:rsidRPr="00167096">
              <w:rPr>
                <w:rFonts w:ascii="Times New Roman" w:hAnsi="Times New Roman"/>
                <w:sz w:val="20"/>
                <w:szCs w:val="20"/>
              </w:rPr>
              <w:t>N-716-1</w:t>
            </w:r>
          </w:p>
        </w:tc>
        <w:tc>
          <w:tcPr>
            <w:tcW w:w="6390" w:type="dxa"/>
            <w:shd w:val="clear" w:color="auto" w:fill="FFFFFF"/>
          </w:tcPr>
          <w:p w14:paraId="6E8C10CD" w14:textId="77777777" w:rsidR="007C0750" w:rsidRPr="00167096"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167096">
              <w:rPr>
                <w:rFonts w:ascii="Times New Roman" w:hAnsi="Times New Roman"/>
                <w:i/>
                <w:sz w:val="20"/>
                <w:szCs w:val="20"/>
              </w:rPr>
              <w:t>Alternative Piping Classification and Examination Requirements, Section</w:t>
            </w:r>
            <w:r w:rsidR="00104B93">
              <w:rPr>
                <w:rFonts w:ascii="Times New Roman" w:hAnsi="Times New Roman"/>
                <w:i/>
                <w:sz w:val="20"/>
                <w:szCs w:val="20"/>
              </w:rPr>
              <w:t> </w:t>
            </w:r>
            <w:r w:rsidRPr="00167096">
              <w:rPr>
                <w:rFonts w:ascii="Times New Roman" w:hAnsi="Times New Roman"/>
                <w:i/>
                <w:sz w:val="20"/>
                <w:szCs w:val="20"/>
              </w:rPr>
              <w:t>XI, Division</w:t>
            </w:r>
            <w:r w:rsidR="00104B93">
              <w:rPr>
                <w:rFonts w:ascii="Times New Roman" w:hAnsi="Times New Roman"/>
                <w:i/>
                <w:sz w:val="20"/>
                <w:szCs w:val="20"/>
              </w:rPr>
              <w:t> </w:t>
            </w:r>
            <w:r w:rsidRPr="00167096">
              <w:rPr>
                <w:rFonts w:ascii="Times New Roman" w:hAnsi="Times New Roman"/>
                <w:i/>
                <w:sz w:val="20"/>
                <w:szCs w:val="20"/>
              </w:rPr>
              <w:t>1</w:t>
            </w:r>
          </w:p>
        </w:tc>
        <w:tc>
          <w:tcPr>
            <w:tcW w:w="1800" w:type="dxa"/>
            <w:shd w:val="clear" w:color="auto" w:fill="FFFFFF"/>
          </w:tcPr>
          <w:p w14:paraId="0E6D8202" w14:textId="77777777" w:rsidR="007C0750" w:rsidRPr="00167096"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sidRPr="004B10E3">
              <w:rPr>
                <w:rFonts w:ascii="Times New Roman" w:hAnsi="Times New Roman"/>
                <w:sz w:val="20"/>
                <w:szCs w:val="20"/>
              </w:rPr>
              <w:t>1/27/13</w:t>
            </w:r>
          </w:p>
        </w:tc>
      </w:tr>
      <w:tr w:rsidR="007C0750" w:rsidRPr="00531B45" w14:paraId="5D6CF53A" w14:textId="77777777" w:rsidTr="00B65532">
        <w:trPr>
          <w:cantSplit/>
        </w:trPr>
        <w:tc>
          <w:tcPr>
            <w:tcW w:w="1474" w:type="dxa"/>
            <w:shd w:val="clear" w:color="auto" w:fill="auto"/>
          </w:tcPr>
          <w:p w14:paraId="0B5A852F" w14:textId="77777777" w:rsidR="007C0750" w:rsidRPr="00531B45" w:rsidRDefault="007C0750" w:rsidP="00D26038">
            <w:pPr>
              <w:tabs>
                <w:tab w:val="left" w:pos="-1440"/>
                <w:tab w:val="left" w:pos="-720"/>
                <w:tab w:val="left" w:pos="-30"/>
                <w:tab w:val="left" w:pos="720"/>
              </w:tabs>
              <w:spacing w:after="120"/>
              <w:ind w:left="72"/>
              <w:rPr>
                <w:rFonts w:ascii="Times New Roman" w:hAnsi="Times New Roman"/>
                <w:sz w:val="20"/>
                <w:szCs w:val="20"/>
              </w:rPr>
            </w:pPr>
            <w:r>
              <w:rPr>
                <w:rFonts w:ascii="Times New Roman" w:hAnsi="Times New Roman"/>
                <w:sz w:val="20"/>
                <w:szCs w:val="20"/>
              </w:rPr>
              <w:t>N-730-1</w:t>
            </w:r>
          </w:p>
        </w:tc>
        <w:tc>
          <w:tcPr>
            <w:tcW w:w="6390" w:type="dxa"/>
            <w:shd w:val="clear" w:color="auto" w:fill="auto"/>
          </w:tcPr>
          <w:p w14:paraId="2AB400B7" w14:textId="77777777" w:rsidR="007C0750" w:rsidRPr="00A9529C"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Pr>
                <w:rFonts w:ascii="Times New Roman" w:hAnsi="Times New Roman"/>
                <w:i/>
                <w:sz w:val="20"/>
                <w:szCs w:val="20"/>
              </w:rPr>
              <w:t>Roll Expansion of Class 1 Control Rod Drive Bottom Head Penetrations in BWRs,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tcPr>
          <w:p w14:paraId="568C3F80" w14:textId="77777777" w:rsidR="007C0750" w:rsidRPr="00531B45"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7/16/12</w:t>
            </w:r>
          </w:p>
        </w:tc>
      </w:tr>
      <w:tr w:rsidR="007C0750" w:rsidRPr="00531B45" w14:paraId="623F7E6E" w14:textId="77777777" w:rsidTr="00B65532">
        <w:trPr>
          <w:cantSplit/>
        </w:trPr>
        <w:tc>
          <w:tcPr>
            <w:tcW w:w="1474" w:type="dxa"/>
            <w:shd w:val="clear" w:color="000000" w:fill="auto"/>
          </w:tcPr>
          <w:p w14:paraId="3808A935" w14:textId="77777777" w:rsidR="007C0750" w:rsidRPr="00531B45" w:rsidRDefault="007C0750" w:rsidP="00D26038">
            <w:pPr>
              <w:tabs>
                <w:tab w:val="left" w:pos="-1440"/>
                <w:tab w:val="left" w:pos="-720"/>
                <w:tab w:val="left" w:pos="-30"/>
                <w:tab w:val="left" w:pos="720"/>
              </w:tabs>
              <w:spacing w:after="120"/>
              <w:ind w:left="72"/>
              <w:rPr>
                <w:rFonts w:ascii="Times New Roman" w:hAnsi="Times New Roman"/>
                <w:sz w:val="20"/>
                <w:szCs w:val="20"/>
              </w:rPr>
            </w:pPr>
            <w:r w:rsidRPr="00531B45">
              <w:rPr>
                <w:rFonts w:ascii="Times New Roman" w:hAnsi="Times New Roman"/>
                <w:sz w:val="20"/>
                <w:szCs w:val="20"/>
              </w:rPr>
              <w:t>N-731</w:t>
            </w:r>
          </w:p>
        </w:tc>
        <w:tc>
          <w:tcPr>
            <w:tcW w:w="6390" w:type="dxa"/>
            <w:shd w:val="clear" w:color="000000" w:fill="auto"/>
          </w:tcPr>
          <w:p w14:paraId="3F5028C0" w14:textId="77777777" w:rsidR="007C0750" w:rsidRPr="00A9529C"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A9529C">
              <w:rPr>
                <w:rFonts w:ascii="Times New Roman" w:hAnsi="Times New Roman"/>
                <w:i/>
                <w:sz w:val="20"/>
                <w:szCs w:val="20"/>
              </w:rPr>
              <w:t>Alternative Class 1 System Leakage Test Pressure Requirements, Section</w:t>
            </w:r>
            <w:r w:rsidR="00104B93">
              <w:rPr>
                <w:rFonts w:ascii="Times New Roman" w:hAnsi="Times New Roman"/>
                <w:i/>
                <w:sz w:val="20"/>
                <w:szCs w:val="20"/>
              </w:rPr>
              <w:t> </w:t>
            </w:r>
            <w:r w:rsidRPr="00A9529C">
              <w:rPr>
                <w:rFonts w:ascii="Times New Roman" w:hAnsi="Times New Roman"/>
                <w:i/>
                <w:sz w:val="20"/>
                <w:szCs w:val="20"/>
              </w:rPr>
              <w:t>XI, Division</w:t>
            </w:r>
            <w:r w:rsidR="00104B93">
              <w:rPr>
                <w:rFonts w:ascii="Times New Roman" w:hAnsi="Times New Roman"/>
                <w:i/>
                <w:sz w:val="20"/>
                <w:szCs w:val="20"/>
              </w:rPr>
              <w:t> </w:t>
            </w:r>
            <w:r w:rsidRPr="00A9529C">
              <w:rPr>
                <w:rFonts w:ascii="Times New Roman" w:hAnsi="Times New Roman"/>
                <w:i/>
                <w:sz w:val="20"/>
                <w:szCs w:val="20"/>
              </w:rPr>
              <w:t>1</w:t>
            </w:r>
          </w:p>
        </w:tc>
        <w:tc>
          <w:tcPr>
            <w:tcW w:w="1800" w:type="dxa"/>
            <w:shd w:val="clear" w:color="000000" w:fill="auto"/>
          </w:tcPr>
          <w:p w14:paraId="01382712" w14:textId="77777777" w:rsidR="007C0750" w:rsidRPr="00531B45"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2/22/05</w:t>
            </w:r>
          </w:p>
        </w:tc>
      </w:tr>
      <w:tr w:rsidR="007C0750" w:rsidRPr="00531B45" w14:paraId="6856F4B9" w14:textId="77777777" w:rsidTr="00B65532">
        <w:trPr>
          <w:cantSplit/>
        </w:trPr>
        <w:tc>
          <w:tcPr>
            <w:tcW w:w="1474" w:type="dxa"/>
            <w:shd w:val="clear" w:color="000000" w:fill="auto"/>
          </w:tcPr>
          <w:p w14:paraId="38E23833" w14:textId="77777777" w:rsidR="007C0750" w:rsidRPr="00531B45" w:rsidRDefault="007C0750" w:rsidP="00D26038">
            <w:pPr>
              <w:tabs>
                <w:tab w:val="left" w:pos="-1440"/>
                <w:tab w:val="left" w:pos="-720"/>
                <w:tab w:val="left" w:pos="-30"/>
                <w:tab w:val="left" w:pos="720"/>
              </w:tabs>
              <w:spacing w:after="120"/>
              <w:ind w:left="72"/>
              <w:rPr>
                <w:rFonts w:ascii="Times New Roman" w:hAnsi="Times New Roman"/>
                <w:sz w:val="20"/>
                <w:szCs w:val="20"/>
              </w:rPr>
            </w:pPr>
            <w:r w:rsidRPr="00531B45">
              <w:rPr>
                <w:rFonts w:ascii="Times New Roman" w:hAnsi="Times New Roman"/>
                <w:sz w:val="20"/>
                <w:szCs w:val="20"/>
              </w:rPr>
              <w:t>N-733</w:t>
            </w:r>
          </w:p>
        </w:tc>
        <w:tc>
          <w:tcPr>
            <w:tcW w:w="6390" w:type="dxa"/>
            <w:shd w:val="clear" w:color="000000" w:fill="auto"/>
          </w:tcPr>
          <w:p w14:paraId="5992D398" w14:textId="77777777" w:rsidR="007C0750" w:rsidRPr="00A9529C"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A9529C">
              <w:rPr>
                <w:rFonts w:ascii="Times New Roman" w:hAnsi="Times New Roman"/>
                <w:i/>
                <w:sz w:val="20"/>
                <w:szCs w:val="20"/>
              </w:rPr>
              <w:t>Mitigation of Flaws in NPS 2 (DN 50) and Smaller Nozzles and Nozzle Partial Penetration Welds in Vessels and Piping by Use of a Mechanical Connection Modification, Section XI, Division 1</w:t>
            </w:r>
          </w:p>
        </w:tc>
        <w:tc>
          <w:tcPr>
            <w:tcW w:w="1800" w:type="dxa"/>
            <w:shd w:val="clear" w:color="000000" w:fill="auto"/>
          </w:tcPr>
          <w:p w14:paraId="70CC4A9A" w14:textId="77777777" w:rsidR="007C0750" w:rsidRPr="00531B45"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7/1/05</w:t>
            </w:r>
          </w:p>
        </w:tc>
      </w:tr>
      <w:tr w:rsidR="007C0750" w:rsidRPr="00531B45" w14:paraId="36325174" w14:textId="77777777" w:rsidTr="00B65532">
        <w:trPr>
          <w:cantSplit/>
        </w:trPr>
        <w:tc>
          <w:tcPr>
            <w:tcW w:w="1474" w:type="dxa"/>
            <w:shd w:val="clear" w:color="000000" w:fill="auto"/>
            <w:vAlign w:val="center"/>
          </w:tcPr>
          <w:p w14:paraId="6AF743EE" w14:textId="77777777" w:rsidR="007C0750" w:rsidRPr="00531B45" w:rsidRDefault="007C0750" w:rsidP="00D26038">
            <w:pPr>
              <w:tabs>
                <w:tab w:val="left" w:pos="-1440"/>
                <w:tab w:val="left" w:pos="-720"/>
                <w:tab w:val="left" w:pos="-30"/>
                <w:tab w:val="left" w:pos="720"/>
              </w:tabs>
              <w:spacing w:after="120"/>
              <w:ind w:left="72"/>
              <w:rPr>
                <w:rFonts w:ascii="Times New Roman" w:hAnsi="Times New Roman"/>
                <w:sz w:val="20"/>
                <w:szCs w:val="20"/>
              </w:rPr>
            </w:pPr>
            <w:r>
              <w:rPr>
                <w:rFonts w:ascii="Times New Roman" w:hAnsi="Times New Roman"/>
                <w:sz w:val="20"/>
                <w:szCs w:val="20"/>
              </w:rPr>
              <w:t>N-735</w:t>
            </w:r>
          </w:p>
        </w:tc>
        <w:tc>
          <w:tcPr>
            <w:tcW w:w="6390" w:type="dxa"/>
            <w:shd w:val="clear" w:color="000000" w:fill="auto"/>
            <w:vAlign w:val="center"/>
          </w:tcPr>
          <w:p w14:paraId="2AF602CA" w14:textId="77777777" w:rsidR="007C0750" w:rsidRPr="00A9529C"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Pr>
                <w:rFonts w:ascii="Times New Roman" w:hAnsi="Times New Roman"/>
                <w:i/>
                <w:sz w:val="20"/>
                <w:szCs w:val="20"/>
              </w:rPr>
              <w:t>Successive Inspection of Class 1 and 2 Piping Welds, Section 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000000" w:fill="auto"/>
            <w:vAlign w:val="center"/>
          </w:tcPr>
          <w:p w14:paraId="3AD5C6A4" w14:textId="77777777" w:rsidR="007C0750" w:rsidRPr="00531B45"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10/12/06</w:t>
            </w:r>
          </w:p>
        </w:tc>
      </w:tr>
      <w:tr w:rsidR="007C0750" w:rsidRPr="00531B45" w14:paraId="5B8919FA" w14:textId="77777777" w:rsidTr="00B65532">
        <w:trPr>
          <w:cantSplit/>
        </w:trPr>
        <w:tc>
          <w:tcPr>
            <w:tcW w:w="1474" w:type="dxa"/>
            <w:shd w:val="clear" w:color="auto" w:fill="FFFFFF"/>
            <w:vAlign w:val="center"/>
          </w:tcPr>
          <w:p w14:paraId="436B9ABE"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N-739-1</w:t>
            </w:r>
          </w:p>
        </w:tc>
        <w:tc>
          <w:tcPr>
            <w:tcW w:w="6390" w:type="dxa"/>
            <w:shd w:val="clear" w:color="auto" w:fill="FFFFFF"/>
            <w:vAlign w:val="center"/>
          </w:tcPr>
          <w:p w14:paraId="121C4F6E"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Qualification Requirements for Personnel Performing Class CC Concrete and Post-Tensioning System Visual Examinations, Section</w:t>
            </w:r>
            <w:r w:rsidR="00104B93">
              <w:rPr>
                <w:rFonts w:ascii="Times New Roman" w:hAnsi="Times New Roman"/>
                <w:i/>
                <w:sz w:val="20"/>
                <w:szCs w:val="20"/>
              </w:rPr>
              <w:t> </w:t>
            </w:r>
            <w:r>
              <w:rPr>
                <w:rFonts w:ascii="Times New Roman" w:hAnsi="Times New Roman"/>
                <w:i/>
                <w:sz w:val="20"/>
                <w:szCs w:val="20"/>
              </w:rPr>
              <w:t>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FFFFFF"/>
            <w:vAlign w:val="center"/>
          </w:tcPr>
          <w:p w14:paraId="631FF1B8"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1/21/07</w:t>
            </w:r>
          </w:p>
        </w:tc>
      </w:tr>
      <w:tr w:rsidR="007C0750" w:rsidRPr="00531B45" w14:paraId="15C8279C" w14:textId="77777777" w:rsidTr="00B65532">
        <w:trPr>
          <w:cantSplit/>
        </w:trPr>
        <w:tc>
          <w:tcPr>
            <w:tcW w:w="1474" w:type="dxa"/>
            <w:shd w:val="clear" w:color="auto" w:fill="FFFFFF"/>
            <w:vAlign w:val="center"/>
          </w:tcPr>
          <w:p w14:paraId="35B66882"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N-747</w:t>
            </w:r>
          </w:p>
        </w:tc>
        <w:tc>
          <w:tcPr>
            <w:tcW w:w="6390" w:type="dxa"/>
            <w:shd w:val="clear" w:color="auto" w:fill="FFFFFF"/>
            <w:vAlign w:val="center"/>
          </w:tcPr>
          <w:p w14:paraId="31D41127" w14:textId="77777777" w:rsidR="007C0750" w:rsidRPr="0037443E" w:rsidRDefault="007C0750" w:rsidP="00D26038">
            <w:pPr>
              <w:spacing w:after="55"/>
              <w:ind w:left="72" w:right="144"/>
              <w:rPr>
                <w:rFonts w:ascii="Times New Roman" w:hAnsi="Times New Roman"/>
                <w:i/>
                <w:sz w:val="20"/>
                <w:szCs w:val="20"/>
              </w:rPr>
            </w:pPr>
            <w:r>
              <w:rPr>
                <w:rFonts w:ascii="Times New Roman" w:hAnsi="Times New Roman"/>
                <w:i/>
                <w:sz w:val="20"/>
                <w:szCs w:val="20"/>
              </w:rPr>
              <w:t>Reactor Vessel Head-to-Flange Weld Examinations, Section 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FFFFFF"/>
            <w:vAlign w:val="center"/>
          </w:tcPr>
          <w:p w14:paraId="2FA2DB69"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1/13/06</w:t>
            </w:r>
          </w:p>
        </w:tc>
      </w:tr>
      <w:tr w:rsidR="007C0750" w:rsidRPr="00531B45" w14:paraId="1519565A" w14:textId="77777777" w:rsidTr="00B65532">
        <w:trPr>
          <w:cantSplit/>
        </w:trPr>
        <w:tc>
          <w:tcPr>
            <w:tcW w:w="1474" w:type="dxa"/>
            <w:shd w:val="clear" w:color="000000" w:fill="auto"/>
            <w:vAlign w:val="center"/>
          </w:tcPr>
          <w:p w14:paraId="3AA444B1" w14:textId="77777777" w:rsidR="007C0750" w:rsidRDefault="007C0750" w:rsidP="00D26038">
            <w:pPr>
              <w:tabs>
                <w:tab w:val="left" w:pos="-1440"/>
                <w:tab w:val="left" w:pos="-720"/>
                <w:tab w:val="left" w:pos="-30"/>
                <w:tab w:val="left" w:pos="720"/>
              </w:tabs>
              <w:spacing w:after="120"/>
              <w:ind w:left="72"/>
              <w:rPr>
                <w:rFonts w:ascii="Times New Roman" w:hAnsi="Times New Roman"/>
                <w:sz w:val="20"/>
                <w:szCs w:val="20"/>
              </w:rPr>
            </w:pPr>
            <w:r>
              <w:rPr>
                <w:rFonts w:ascii="Times New Roman" w:hAnsi="Times New Roman"/>
                <w:sz w:val="20"/>
                <w:szCs w:val="20"/>
              </w:rPr>
              <w:t>N-753</w:t>
            </w:r>
          </w:p>
        </w:tc>
        <w:tc>
          <w:tcPr>
            <w:tcW w:w="6390" w:type="dxa"/>
            <w:shd w:val="clear" w:color="000000" w:fill="auto"/>
            <w:vAlign w:val="center"/>
          </w:tcPr>
          <w:p w14:paraId="4AEC1CE8" w14:textId="77777777" w:rsidR="007C0750" w:rsidRDefault="007C0750"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Pr>
                <w:rFonts w:ascii="Times New Roman" w:hAnsi="Times New Roman"/>
                <w:i/>
                <w:sz w:val="20"/>
                <w:szCs w:val="20"/>
              </w:rPr>
              <w:t>Vision Tests, Section XI, Division 1</w:t>
            </w:r>
          </w:p>
        </w:tc>
        <w:tc>
          <w:tcPr>
            <w:tcW w:w="1800" w:type="dxa"/>
            <w:shd w:val="clear" w:color="000000" w:fill="auto"/>
            <w:vAlign w:val="center"/>
          </w:tcPr>
          <w:p w14:paraId="5F1DCB9E" w14:textId="77777777" w:rsidR="007C0750" w:rsidRDefault="007C0750"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7/14/06</w:t>
            </w:r>
          </w:p>
        </w:tc>
      </w:tr>
      <w:tr w:rsidR="005D312A" w:rsidRPr="00531B45" w14:paraId="346E11D5" w14:textId="77777777" w:rsidTr="00B65532">
        <w:trPr>
          <w:cantSplit/>
        </w:trPr>
        <w:tc>
          <w:tcPr>
            <w:tcW w:w="1474" w:type="dxa"/>
            <w:shd w:val="clear" w:color="auto" w:fill="BFBFBF" w:themeFill="background1" w:themeFillShade="BF"/>
            <w:vAlign w:val="center"/>
          </w:tcPr>
          <w:p w14:paraId="08126808" w14:textId="77777777" w:rsidR="005D312A" w:rsidRDefault="005D312A"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N-762-1</w:t>
            </w:r>
          </w:p>
        </w:tc>
        <w:tc>
          <w:tcPr>
            <w:tcW w:w="6390" w:type="dxa"/>
            <w:shd w:val="clear" w:color="auto" w:fill="BFBFBF" w:themeFill="background1" w:themeFillShade="BF"/>
            <w:vAlign w:val="center"/>
          </w:tcPr>
          <w:p w14:paraId="452DAA43" w14:textId="77777777" w:rsidR="005D312A" w:rsidRDefault="005D312A" w:rsidP="00D26038">
            <w:pPr>
              <w:spacing w:after="55"/>
              <w:ind w:left="72" w:right="144"/>
              <w:rPr>
                <w:rFonts w:ascii="Times New Roman" w:hAnsi="Times New Roman"/>
                <w:i/>
                <w:sz w:val="20"/>
                <w:szCs w:val="20"/>
              </w:rPr>
            </w:pPr>
            <w:r w:rsidRPr="005D312A">
              <w:rPr>
                <w:rFonts w:ascii="Times New Roman" w:hAnsi="Times New Roman"/>
                <w:i/>
                <w:sz w:val="20"/>
                <w:szCs w:val="20"/>
              </w:rPr>
              <w:t xml:space="preserve">Temper Bead Procedure Qualification Requirements for Repair/Replacement Activities </w:t>
            </w:r>
            <w:r w:rsidR="002B5FFB">
              <w:rPr>
                <w:rFonts w:ascii="Times New Roman" w:hAnsi="Times New Roman"/>
                <w:i/>
                <w:sz w:val="20"/>
                <w:szCs w:val="20"/>
              </w:rPr>
              <w:t>W</w:t>
            </w:r>
            <w:r w:rsidRPr="005D312A">
              <w:rPr>
                <w:rFonts w:ascii="Times New Roman" w:hAnsi="Times New Roman"/>
                <w:i/>
                <w:sz w:val="20"/>
                <w:szCs w:val="20"/>
              </w:rPr>
              <w:t>ithout Postweld Heat Treatment, Section XI, Division 1</w:t>
            </w:r>
          </w:p>
        </w:tc>
        <w:tc>
          <w:tcPr>
            <w:tcW w:w="1800" w:type="dxa"/>
            <w:shd w:val="clear" w:color="auto" w:fill="BFBFBF" w:themeFill="background1" w:themeFillShade="BF"/>
            <w:vAlign w:val="center"/>
          </w:tcPr>
          <w:p w14:paraId="03E99E64" w14:textId="77777777" w:rsidR="005D312A" w:rsidRDefault="005D312A"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3/13E</w:t>
            </w:r>
          </w:p>
        </w:tc>
      </w:tr>
      <w:tr w:rsidR="007C0750" w:rsidRPr="00531B45" w14:paraId="4A6D6752" w14:textId="77777777" w:rsidTr="00B65532">
        <w:trPr>
          <w:cantSplit/>
        </w:trPr>
        <w:tc>
          <w:tcPr>
            <w:tcW w:w="1474" w:type="dxa"/>
            <w:shd w:val="clear" w:color="auto" w:fill="auto"/>
            <w:vAlign w:val="center"/>
          </w:tcPr>
          <w:p w14:paraId="7DAEF85C"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N-765</w:t>
            </w:r>
          </w:p>
        </w:tc>
        <w:tc>
          <w:tcPr>
            <w:tcW w:w="6390" w:type="dxa"/>
            <w:shd w:val="clear" w:color="auto" w:fill="auto"/>
            <w:vAlign w:val="center"/>
          </w:tcPr>
          <w:p w14:paraId="3C7AD569"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to Inspection Interval Scheduling Requirements of IWA</w:t>
            </w:r>
            <w:r w:rsidR="00104B93">
              <w:rPr>
                <w:rFonts w:ascii="Times New Roman" w:hAnsi="Times New Roman"/>
                <w:i/>
                <w:sz w:val="20"/>
                <w:szCs w:val="20"/>
              </w:rPr>
              <w:noBreakHyphen/>
            </w:r>
            <w:r>
              <w:rPr>
                <w:rFonts w:ascii="Times New Roman" w:hAnsi="Times New Roman"/>
                <w:i/>
                <w:sz w:val="20"/>
                <w:szCs w:val="20"/>
              </w:rPr>
              <w:t>2430,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vAlign w:val="center"/>
          </w:tcPr>
          <w:p w14:paraId="4F59FDE0"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1/26/09</w:t>
            </w:r>
          </w:p>
        </w:tc>
      </w:tr>
      <w:tr w:rsidR="007C0750" w:rsidRPr="00531B45" w14:paraId="450EB7B2" w14:textId="77777777" w:rsidTr="00B65532">
        <w:trPr>
          <w:cantSplit/>
        </w:trPr>
        <w:tc>
          <w:tcPr>
            <w:tcW w:w="1474" w:type="dxa"/>
            <w:shd w:val="clear" w:color="auto" w:fill="auto"/>
            <w:vAlign w:val="center"/>
          </w:tcPr>
          <w:p w14:paraId="622192AC"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N-769-2</w:t>
            </w:r>
          </w:p>
        </w:tc>
        <w:tc>
          <w:tcPr>
            <w:tcW w:w="6390" w:type="dxa"/>
            <w:shd w:val="clear" w:color="auto" w:fill="auto"/>
            <w:vAlign w:val="center"/>
          </w:tcPr>
          <w:p w14:paraId="3D04C12D"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Roll Expansion of Class 1 In-Core Housing Bottom Head Penetrations in BWRs, Section XI, Division 1</w:t>
            </w:r>
          </w:p>
        </w:tc>
        <w:tc>
          <w:tcPr>
            <w:tcW w:w="1800" w:type="dxa"/>
            <w:shd w:val="clear" w:color="auto" w:fill="auto"/>
            <w:vAlign w:val="center"/>
          </w:tcPr>
          <w:p w14:paraId="7A73BC60"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7/16/12</w:t>
            </w:r>
          </w:p>
        </w:tc>
      </w:tr>
      <w:tr w:rsidR="007C0750" w:rsidRPr="00531B45" w14:paraId="371BA9F1" w14:textId="77777777" w:rsidTr="00B65532">
        <w:trPr>
          <w:cantSplit/>
        </w:trPr>
        <w:tc>
          <w:tcPr>
            <w:tcW w:w="1474" w:type="dxa"/>
            <w:shd w:val="clear" w:color="auto" w:fill="auto"/>
            <w:vAlign w:val="center"/>
          </w:tcPr>
          <w:p w14:paraId="60A9F537"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N-771</w:t>
            </w:r>
          </w:p>
        </w:tc>
        <w:tc>
          <w:tcPr>
            <w:tcW w:w="6390" w:type="dxa"/>
            <w:shd w:val="clear" w:color="auto" w:fill="auto"/>
            <w:vAlign w:val="center"/>
          </w:tcPr>
          <w:p w14:paraId="733118BE"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Requirements for Additional Examinations of Class 2 or 3 Items,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vAlign w:val="center"/>
          </w:tcPr>
          <w:p w14:paraId="3D8F2217"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9/8/11</w:t>
            </w:r>
          </w:p>
        </w:tc>
      </w:tr>
      <w:tr w:rsidR="007C0750" w:rsidRPr="00531B45" w14:paraId="186F2BF8" w14:textId="77777777" w:rsidTr="00B65532">
        <w:trPr>
          <w:cantSplit/>
        </w:trPr>
        <w:tc>
          <w:tcPr>
            <w:tcW w:w="1474" w:type="dxa"/>
            <w:shd w:val="clear" w:color="auto" w:fill="auto"/>
            <w:vAlign w:val="center"/>
          </w:tcPr>
          <w:p w14:paraId="3B53575F"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N-773</w:t>
            </w:r>
          </w:p>
        </w:tc>
        <w:tc>
          <w:tcPr>
            <w:tcW w:w="6390" w:type="dxa"/>
            <w:shd w:val="clear" w:color="auto" w:fill="auto"/>
            <w:vAlign w:val="center"/>
          </w:tcPr>
          <w:p w14:paraId="074BA2AB"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Qualification Criteria for Eddy Current Examinations of Piping Inside Surfaces, Section XI, Division 1</w:t>
            </w:r>
          </w:p>
        </w:tc>
        <w:tc>
          <w:tcPr>
            <w:tcW w:w="1800" w:type="dxa"/>
            <w:shd w:val="clear" w:color="auto" w:fill="auto"/>
            <w:vAlign w:val="center"/>
          </w:tcPr>
          <w:p w14:paraId="7BAC34B6"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1/26/09</w:t>
            </w:r>
          </w:p>
        </w:tc>
      </w:tr>
      <w:tr w:rsidR="007C0750" w:rsidRPr="00531B45" w14:paraId="057BABF8" w14:textId="77777777" w:rsidTr="00B65532">
        <w:trPr>
          <w:cantSplit/>
        </w:trPr>
        <w:tc>
          <w:tcPr>
            <w:tcW w:w="1474" w:type="dxa"/>
            <w:shd w:val="clear" w:color="auto" w:fill="auto"/>
            <w:vAlign w:val="center"/>
          </w:tcPr>
          <w:p w14:paraId="7BF69AB0"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N-775</w:t>
            </w:r>
          </w:p>
        </w:tc>
        <w:tc>
          <w:tcPr>
            <w:tcW w:w="6390" w:type="dxa"/>
            <w:shd w:val="clear" w:color="auto" w:fill="auto"/>
            <w:vAlign w:val="center"/>
          </w:tcPr>
          <w:p w14:paraId="3E994AB9"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Requirements for Bolting Affected by Borated Water Leakage,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vAlign w:val="center"/>
          </w:tcPr>
          <w:p w14:paraId="19D46D8E"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6/24/10</w:t>
            </w:r>
          </w:p>
        </w:tc>
      </w:tr>
      <w:tr w:rsidR="007C0750" w:rsidRPr="00531B45" w14:paraId="1F36FE79" w14:textId="77777777" w:rsidTr="00B65532">
        <w:trPr>
          <w:cantSplit/>
        </w:trPr>
        <w:tc>
          <w:tcPr>
            <w:tcW w:w="1474" w:type="dxa"/>
            <w:shd w:val="clear" w:color="auto" w:fill="auto"/>
            <w:vAlign w:val="center"/>
          </w:tcPr>
          <w:p w14:paraId="7480F23A"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N-776</w:t>
            </w:r>
          </w:p>
        </w:tc>
        <w:tc>
          <w:tcPr>
            <w:tcW w:w="6390" w:type="dxa"/>
            <w:shd w:val="clear" w:color="auto" w:fill="auto"/>
            <w:vAlign w:val="center"/>
          </w:tcPr>
          <w:p w14:paraId="11D99090"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to IWA-5244 Requirements for Buried Piping, Section</w:t>
            </w:r>
            <w:r w:rsidR="00104B93">
              <w:rPr>
                <w:rFonts w:ascii="Times New Roman" w:hAnsi="Times New Roman"/>
                <w:i/>
                <w:sz w:val="20"/>
                <w:szCs w:val="20"/>
              </w:rPr>
              <w:t> </w:t>
            </w:r>
            <w:r>
              <w:rPr>
                <w:rFonts w:ascii="Times New Roman" w:hAnsi="Times New Roman"/>
                <w:i/>
                <w:sz w:val="20"/>
                <w:szCs w:val="20"/>
              </w:rPr>
              <w:t>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auto"/>
            <w:vAlign w:val="center"/>
          </w:tcPr>
          <w:p w14:paraId="628B9098"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4/9/10</w:t>
            </w:r>
          </w:p>
        </w:tc>
      </w:tr>
      <w:tr w:rsidR="007C0750" w:rsidRPr="00531B45" w14:paraId="6B02BBFE" w14:textId="77777777" w:rsidTr="00B65532">
        <w:trPr>
          <w:cantSplit/>
        </w:trPr>
        <w:tc>
          <w:tcPr>
            <w:tcW w:w="1474" w:type="dxa"/>
            <w:shd w:val="clear" w:color="auto" w:fill="auto"/>
            <w:vAlign w:val="center"/>
          </w:tcPr>
          <w:p w14:paraId="1BCD26F9"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N-786-1</w:t>
            </w:r>
          </w:p>
        </w:tc>
        <w:tc>
          <w:tcPr>
            <w:tcW w:w="6390" w:type="dxa"/>
            <w:shd w:val="clear" w:color="auto" w:fill="auto"/>
            <w:vAlign w:val="center"/>
          </w:tcPr>
          <w:p w14:paraId="285CEF15"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Requirements for Sleeve Reinforcement of Class 2 and 3 Moderate</w:t>
            </w:r>
            <w:r w:rsidR="00104B93">
              <w:rPr>
                <w:rFonts w:ascii="Times New Roman" w:hAnsi="Times New Roman"/>
                <w:i/>
                <w:sz w:val="20"/>
                <w:szCs w:val="20"/>
              </w:rPr>
              <w:noBreakHyphen/>
            </w:r>
            <w:r>
              <w:rPr>
                <w:rFonts w:ascii="Times New Roman" w:hAnsi="Times New Roman"/>
                <w:i/>
                <w:sz w:val="20"/>
                <w:szCs w:val="20"/>
              </w:rPr>
              <w:t>Energy Carbon Steel Piping, Section XI, Division 1</w:t>
            </w:r>
          </w:p>
        </w:tc>
        <w:tc>
          <w:tcPr>
            <w:tcW w:w="1800" w:type="dxa"/>
            <w:shd w:val="clear" w:color="auto" w:fill="auto"/>
            <w:vAlign w:val="center"/>
          </w:tcPr>
          <w:p w14:paraId="104CBD31"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4/24/11</w:t>
            </w:r>
          </w:p>
        </w:tc>
      </w:tr>
      <w:tr w:rsidR="007C0750" w:rsidRPr="00531B45" w14:paraId="016F1E90" w14:textId="77777777" w:rsidTr="00B65532">
        <w:trPr>
          <w:cantSplit/>
        </w:trPr>
        <w:tc>
          <w:tcPr>
            <w:tcW w:w="1474" w:type="dxa"/>
            <w:shd w:val="clear" w:color="auto" w:fill="BFBFBF" w:themeFill="background1" w:themeFillShade="BF"/>
            <w:vAlign w:val="center"/>
          </w:tcPr>
          <w:p w14:paraId="62F2EC24"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N-789-2</w:t>
            </w:r>
          </w:p>
        </w:tc>
        <w:tc>
          <w:tcPr>
            <w:tcW w:w="6390" w:type="dxa"/>
            <w:shd w:val="clear" w:color="auto" w:fill="BFBFBF" w:themeFill="background1" w:themeFillShade="BF"/>
            <w:vAlign w:val="center"/>
          </w:tcPr>
          <w:p w14:paraId="1C5A1E70" w14:textId="3753C869" w:rsidR="007C0750" w:rsidRDefault="007C0750" w:rsidP="00D26038">
            <w:pPr>
              <w:spacing w:after="55"/>
              <w:ind w:left="72" w:right="144"/>
              <w:rPr>
                <w:rFonts w:ascii="Times New Roman" w:hAnsi="Times New Roman"/>
                <w:i/>
                <w:sz w:val="20"/>
                <w:szCs w:val="20"/>
              </w:rPr>
            </w:pPr>
            <w:r w:rsidRPr="00E17058">
              <w:rPr>
                <w:rFonts w:ascii="Times New Roman" w:hAnsi="Times New Roman"/>
                <w:i/>
                <w:sz w:val="20"/>
                <w:szCs w:val="20"/>
              </w:rPr>
              <w:t>Alternative Requirements for Pad Reinforcement of Class 2 and 3 Moderate Energy Carbon Steel Piping for Raw Water Service</w:t>
            </w:r>
            <w:r w:rsidR="003525C2">
              <w:rPr>
                <w:rFonts w:ascii="Times New Roman" w:hAnsi="Times New Roman"/>
                <w:i/>
                <w:sz w:val="20"/>
                <w:szCs w:val="20"/>
              </w:rPr>
              <w:t>,</w:t>
            </w:r>
            <w:r w:rsidR="00D52E21">
              <w:rPr>
                <w:rFonts w:ascii="Times New Roman" w:hAnsi="Times New Roman"/>
                <w:i/>
                <w:sz w:val="20"/>
                <w:szCs w:val="20"/>
              </w:rPr>
              <w:t xml:space="preserve"> </w:t>
            </w:r>
            <w:r w:rsidR="00D52E21" w:rsidRPr="00D52E21">
              <w:rPr>
                <w:rFonts w:ascii="Times New Roman" w:hAnsi="Times New Roman"/>
                <w:i/>
                <w:sz w:val="20"/>
                <w:szCs w:val="20"/>
              </w:rPr>
              <w:t>Section XI, Division</w:t>
            </w:r>
            <w:r w:rsidR="00104B93">
              <w:rPr>
                <w:rFonts w:ascii="Times New Roman" w:hAnsi="Times New Roman"/>
                <w:i/>
                <w:sz w:val="20"/>
                <w:szCs w:val="20"/>
              </w:rPr>
              <w:t> </w:t>
            </w:r>
            <w:r w:rsidR="00D52E21" w:rsidRPr="00D52E21">
              <w:rPr>
                <w:rFonts w:ascii="Times New Roman" w:hAnsi="Times New Roman"/>
                <w:i/>
                <w:sz w:val="20"/>
                <w:szCs w:val="20"/>
              </w:rPr>
              <w:t>1</w:t>
            </w:r>
          </w:p>
        </w:tc>
        <w:tc>
          <w:tcPr>
            <w:tcW w:w="1800" w:type="dxa"/>
            <w:shd w:val="clear" w:color="auto" w:fill="BFBFBF" w:themeFill="background1" w:themeFillShade="BF"/>
            <w:vAlign w:val="center"/>
          </w:tcPr>
          <w:p w14:paraId="484E5DBE"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5/15</w:t>
            </w:r>
            <w:r w:rsidR="00D52E21">
              <w:rPr>
                <w:rFonts w:ascii="Times New Roman" w:hAnsi="Times New Roman"/>
                <w:sz w:val="20"/>
                <w:szCs w:val="20"/>
              </w:rPr>
              <w:t>E</w:t>
            </w:r>
          </w:p>
        </w:tc>
      </w:tr>
      <w:tr w:rsidR="007C0750" w:rsidRPr="00531B45" w14:paraId="12B77E8F" w14:textId="77777777" w:rsidTr="00B65532">
        <w:trPr>
          <w:cantSplit/>
        </w:trPr>
        <w:tc>
          <w:tcPr>
            <w:tcW w:w="1474" w:type="dxa"/>
            <w:shd w:val="clear" w:color="auto" w:fill="auto"/>
          </w:tcPr>
          <w:p w14:paraId="1EF43A4E"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N-798</w:t>
            </w:r>
          </w:p>
        </w:tc>
        <w:tc>
          <w:tcPr>
            <w:tcW w:w="6390" w:type="dxa"/>
            <w:shd w:val="clear" w:color="auto" w:fill="auto"/>
          </w:tcPr>
          <w:p w14:paraId="1A6D7A76"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Pressure Testing Requirements for Class 1 Piping Between the First and Second Vent, Drain, and Test Isolation Devices, Section</w:t>
            </w:r>
            <w:r w:rsidR="00104B93">
              <w:rPr>
                <w:rFonts w:ascii="Times New Roman" w:hAnsi="Times New Roman"/>
                <w:i/>
                <w:sz w:val="20"/>
                <w:szCs w:val="20"/>
              </w:rPr>
              <w:t> </w:t>
            </w:r>
            <w:r>
              <w:rPr>
                <w:rFonts w:ascii="Times New Roman" w:hAnsi="Times New Roman"/>
                <w:i/>
                <w:sz w:val="20"/>
                <w:szCs w:val="20"/>
              </w:rPr>
              <w:t>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auto"/>
          </w:tcPr>
          <w:p w14:paraId="74FFC1B7"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12/20/10</w:t>
            </w:r>
          </w:p>
        </w:tc>
      </w:tr>
      <w:tr w:rsidR="007C0750" w:rsidRPr="00531B45" w14:paraId="2296A994" w14:textId="77777777" w:rsidTr="00B65532">
        <w:trPr>
          <w:cantSplit/>
        </w:trPr>
        <w:tc>
          <w:tcPr>
            <w:tcW w:w="1474" w:type="dxa"/>
            <w:shd w:val="clear" w:color="auto" w:fill="auto"/>
          </w:tcPr>
          <w:p w14:paraId="247EF391"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N-800</w:t>
            </w:r>
          </w:p>
        </w:tc>
        <w:tc>
          <w:tcPr>
            <w:tcW w:w="6390" w:type="dxa"/>
            <w:shd w:val="clear" w:color="auto" w:fill="auto"/>
          </w:tcPr>
          <w:p w14:paraId="3552BD52"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 xml:space="preserve">Alternative Pressure Testing Requirements for Class 1 Piping </w:t>
            </w:r>
            <w:r w:rsidR="002B5FFB">
              <w:rPr>
                <w:rFonts w:ascii="Times New Roman" w:hAnsi="Times New Roman"/>
                <w:i/>
                <w:sz w:val="20"/>
                <w:szCs w:val="20"/>
              </w:rPr>
              <w:t>B</w:t>
            </w:r>
            <w:r>
              <w:rPr>
                <w:rFonts w:ascii="Times New Roman" w:hAnsi="Times New Roman"/>
                <w:i/>
                <w:sz w:val="20"/>
                <w:szCs w:val="20"/>
              </w:rPr>
              <w:t>etween the First and Second Injection Valves, Section XI, Division 1</w:t>
            </w:r>
          </w:p>
        </w:tc>
        <w:tc>
          <w:tcPr>
            <w:tcW w:w="1800" w:type="dxa"/>
            <w:shd w:val="clear" w:color="auto" w:fill="auto"/>
          </w:tcPr>
          <w:p w14:paraId="4235BCBE"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12/20/10</w:t>
            </w:r>
          </w:p>
        </w:tc>
      </w:tr>
      <w:tr w:rsidR="007C0750" w:rsidRPr="00531B45" w14:paraId="2D2F39E4" w14:textId="77777777" w:rsidTr="00B65532">
        <w:trPr>
          <w:cantSplit/>
        </w:trPr>
        <w:tc>
          <w:tcPr>
            <w:tcW w:w="1474" w:type="dxa"/>
            <w:shd w:val="clear" w:color="auto" w:fill="auto"/>
          </w:tcPr>
          <w:p w14:paraId="08F46378"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N-803</w:t>
            </w:r>
          </w:p>
        </w:tc>
        <w:tc>
          <w:tcPr>
            <w:tcW w:w="6390" w:type="dxa"/>
            <w:shd w:val="clear" w:color="auto" w:fill="auto"/>
          </w:tcPr>
          <w:p w14:paraId="229897C3" w14:textId="77777777" w:rsidR="007C0750" w:rsidRDefault="007C0750" w:rsidP="00D26038">
            <w:pPr>
              <w:spacing w:after="55"/>
              <w:ind w:left="72" w:right="144"/>
              <w:rPr>
                <w:rFonts w:ascii="Times New Roman" w:hAnsi="Times New Roman"/>
                <w:i/>
                <w:sz w:val="20"/>
                <w:szCs w:val="20"/>
              </w:rPr>
            </w:pPr>
            <w:r w:rsidRPr="004169BD">
              <w:rPr>
                <w:rFonts w:ascii="Times New Roman" w:hAnsi="Times New Roman"/>
                <w:i/>
                <w:sz w:val="20"/>
                <w:szCs w:val="20"/>
              </w:rPr>
              <w:t>Similar and Dissimilar Metal Welding Using Ambient Temperature Automatic or Machine Dry Underwater Laser Beam Welding (ULBW) Temper Bead Technique, Section XI, Division 1</w:t>
            </w:r>
          </w:p>
        </w:tc>
        <w:tc>
          <w:tcPr>
            <w:tcW w:w="1800" w:type="dxa"/>
            <w:shd w:val="clear" w:color="auto" w:fill="auto"/>
          </w:tcPr>
          <w:p w14:paraId="5302CAE9"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2/25/11</w:t>
            </w:r>
          </w:p>
        </w:tc>
      </w:tr>
      <w:tr w:rsidR="007C0750" w:rsidRPr="00531B45" w14:paraId="5E888280" w14:textId="77777777" w:rsidTr="00B65532">
        <w:trPr>
          <w:cantSplit/>
        </w:trPr>
        <w:tc>
          <w:tcPr>
            <w:tcW w:w="1474" w:type="dxa"/>
            <w:shd w:val="clear" w:color="auto" w:fill="auto"/>
          </w:tcPr>
          <w:p w14:paraId="07CCB33A"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N-805</w:t>
            </w:r>
          </w:p>
        </w:tc>
        <w:tc>
          <w:tcPr>
            <w:tcW w:w="6390" w:type="dxa"/>
            <w:shd w:val="clear" w:color="auto" w:fill="auto"/>
          </w:tcPr>
          <w:p w14:paraId="530471EA"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to Class 1 Extended Boundary End of Interval or Class</w:t>
            </w:r>
            <w:r w:rsidR="00104B93">
              <w:rPr>
                <w:rFonts w:ascii="Times New Roman" w:hAnsi="Times New Roman"/>
                <w:i/>
                <w:sz w:val="20"/>
                <w:szCs w:val="20"/>
              </w:rPr>
              <w:t> </w:t>
            </w:r>
            <w:r>
              <w:rPr>
                <w:rFonts w:ascii="Times New Roman" w:hAnsi="Times New Roman"/>
                <w:i/>
                <w:sz w:val="20"/>
                <w:szCs w:val="20"/>
              </w:rPr>
              <w:t>2 System Leakage Testing of the Reactor Vessel Head Flange O-Ring Leak</w:t>
            </w:r>
            <w:r w:rsidR="00104B93">
              <w:rPr>
                <w:rFonts w:ascii="Times New Roman" w:hAnsi="Times New Roman"/>
                <w:i/>
                <w:sz w:val="20"/>
                <w:szCs w:val="20"/>
              </w:rPr>
              <w:noBreakHyphen/>
            </w:r>
            <w:r>
              <w:rPr>
                <w:rFonts w:ascii="Times New Roman" w:hAnsi="Times New Roman"/>
                <w:i/>
                <w:sz w:val="20"/>
                <w:szCs w:val="20"/>
              </w:rPr>
              <w:t>Detection System,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tcPr>
          <w:p w14:paraId="6C930089"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2/25/11</w:t>
            </w:r>
          </w:p>
        </w:tc>
      </w:tr>
      <w:tr w:rsidR="007C0750" w:rsidRPr="00531B45" w14:paraId="32DBB674" w14:textId="77777777" w:rsidTr="00B65532">
        <w:trPr>
          <w:cantSplit/>
        </w:trPr>
        <w:tc>
          <w:tcPr>
            <w:tcW w:w="1474" w:type="dxa"/>
            <w:shd w:val="clear" w:color="auto" w:fill="BFBFBF"/>
          </w:tcPr>
          <w:p w14:paraId="360356B8"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N-823-1</w:t>
            </w:r>
          </w:p>
        </w:tc>
        <w:tc>
          <w:tcPr>
            <w:tcW w:w="6390" w:type="dxa"/>
            <w:shd w:val="clear" w:color="auto" w:fill="BFBFBF"/>
          </w:tcPr>
          <w:p w14:paraId="3922B21A"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Visual Examination, Section XI, Division 1</w:t>
            </w:r>
          </w:p>
        </w:tc>
        <w:tc>
          <w:tcPr>
            <w:tcW w:w="1800" w:type="dxa"/>
            <w:shd w:val="clear" w:color="auto" w:fill="BFBFBF"/>
          </w:tcPr>
          <w:p w14:paraId="03176072"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4/13E</w:t>
            </w:r>
          </w:p>
        </w:tc>
      </w:tr>
      <w:tr w:rsidR="007C0750" w:rsidRPr="00531B45" w14:paraId="63462F0F" w14:textId="77777777" w:rsidTr="00B65532">
        <w:trPr>
          <w:cantSplit/>
        </w:trPr>
        <w:tc>
          <w:tcPr>
            <w:tcW w:w="1474" w:type="dxa"/>
            <w:shd w:val="clear" w:color="auto" w:fill="auto"/>
          </w:tcPr>
          <w:p w14:paraId="31F34D18"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N-825</w:t>
            </w:r>
          </w:p>
        </w:tc>
        <w:tc>
          <w:tcPr>
            <w:tcW w:w="6390" w:type="dxa"/>
            <w:shd w:val="clear" w:color="auto" w:fill="auto"/>
          </w:tcPr>
          <w:p w14:paraId="5DE1711A" w14:textId="77777777" w:rsidR="007C0750" w:rsidRDefault="007C0750" w:rsidP="00D26038">
            <w:pPr>
              <w:spacing w:after="55"/>
              <w:ind w:left="72" w:right="144"/>
              <w:rPr>
                <w:rFonts w:ascii="Times New Roman" w:hAnsi="Times New Roman"/>
                <w:i/>
                <w:sz w:val="20"/>
                <w:szCs w:val="20"/>
              </w:rPr>
            </w:pPr>
            <w:r>
              <w:rPr>
                <w:rFonts w:ascii="Times New Roman" w:hAnsi="Times New Roman"/>
                <w:i/>
                <w:sz w:val="20"/>
                <w:szCs w:val="20"/>
              </w:rPr>
              <w:t>Alternative Requirements for Examination of Control Rod Drive Housing Welds,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tcPr>
          <w:p w14:paraId="2CBCD50D"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10/2/13</w:t>
            </w:r>
          </w:p>
        </w:tc>
      </w:tr>
      <w:tr w:rsidR="007C0750" w:rsidRPr="00531B45" w14:paraId="678544A3" w14:textId="77777777" w:rsidTr="00B65532">
        <w:trPr>
          <w:cantSplit/>
        </w:trPr>
        <w:tc>
          <w:tcPr>
            <w:tcW w:w="1474" w:type="dxa"/>
            <w:shd w:val="clear" w:color="auto" w:fill="BFBFBF"/>
          </w:tcPr>
          <w:p w14:paraId="16883C67"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N-839</w:t>
            </w:r>
          </w:p>
        </w:tc>
        <w:tc>
          <w:tcPr>
            <w:tcW w:w="6390" w:type="dxa"/>
            <w:shd w:val="clear" w:color="auto" w:fill="BFBFBF"/>
          </w:tcPr>
          <w:p w14:paraId="0381E8C1" w14:textId="243C44BB" w:rsidR="007C0750" w:rsidRDefault="007C0750" w:rsidP="00D26038">
            <w:pPr>
              <w:spacing w:after="55"/>
              <w:ind w:left="72" w:right="144"/>
              <w:rPr>
                <w:rFonts w:ascii="Times New Roman" w:hAnsi="Times New Roman"/>
                <w:i/>
                <w:sz w:val="20"/>
                <w:szCs w:val="20"/>
              </w:rPr>
            </w:pPr>
            <w:r w:rsidRPr="00B569FE">
              <w:rPr>
                <w:rFonts w:ascii="Times New Roman" w:hAnsi="Times New Roman"/>
                <w:i/>
                <w:sz w:val="20"/>
                <w:szCs w:val="20"/>
              </w:rPr>
              <w:t>Similar and Dissimilar Metal Welding Using Ambient Temperature SMAW Temper Bead Technique</w:t>
            </w:r>
            <w:r w:rsidR="003525C2">
              <w:rPr>
                <w:rFonts w:ascii="Times New Roman" w:hAnsi="Times New Roman"/>
                <w:i/>
                <w:sz w:val="20"/>
                <w:szCs w:val="20"/>
              </w:rPr>
              <w:t>,</w:t>
            </w:r>
            <w:r w:rsidR="00D52E21">
              <w:rPr>
                <w:rFonts w:ascii="Times New Roman" w:hAnsi="Times New Roman"/>
                <w:i/>
                <w:sz w:val="20"/>
                <w:szCs w:val="20"/>
              </w:rPr>
              <w:t xml:space="preserve"> </w:t>
            </w:r>
            <w:r w:rsidR="00D52E21" w:rsidRPr="00D52E21">
              <w:rPr>
                <w:rFonts w:ascii="Times New Roman" w:hAnsi="Times New Roman"/>
                <w:i/>
                <w:sz w:val="20"/>
                <w:szCs w:val="20"/>
              </w:rPr>
              <w:t>Section XI, Division 1</w:t>
            </w:r>
          </w:p>
        </w:tc>
        <w:tc>
          <w:tcPr>
            <w:tcW w:w="1800" w:type="dxa"/>
            <w:shd w:val="clear" w:color="auto" w:fill="BFBFBF"/>
          </w:tcPr>
          <w:p w14:paraId="29CAE378"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7/13E</w:t>
            </w:r>
          </w:p>
        </w:tc>
      </w:tr>
      <w:tr w:rsidR="007C0750" w:rsidRPr="00531B45" w14:paraId="41F3BFE4" w14:textId="77777777" w:rsidTr="00B65532">
        <w:trPr>
          <w:cantSplit/>
        </w:trPr>
        <w:tc>
          <w:tcPr>
            <w:tcW w:w="1474" w:type="dxa"/>
            <w:shd w:val="clear" w:color="auto" w:fill="BFBFBF"/>
          </w:tcPr>
          <w:p w14:paraId="7EA71D71"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N-842</w:t>
            </w:r>
          </w:p>
        </w:tc>
        <w:tc>
          <w:tcPr>
            <w:tcW w:w="6390" w:type="dxa"/>
            <w:shd w:val="clear" w:color="auto" w:fill="BFBFBF"/>
          </w:tcPr>
          <w:p w14:paraId="6C217E65" w14:textId="37257295" w:rsidR="007C0750" w:rsidRPr="00B569FE" w:rsidRDefault="007C0750" w:rsidP="00D26038">
            <w:pPr>
              <w:spacing w:after="55"/>
              <w:ind w:left="72" w:right="144"/>
              <w:rPr>
                <w:rFonts w:ascii="Times New Roman" w:hAnsi="Times New Roman"/>
                <w:i/>
                <w:sz w:val="20"/>
                <w:szCs w:val="20"/>
              </w:rPr>
            </w:pPr>
            <w:r w:rsidRPr="00B569FE">
              <w:rPr>
                <w:rFonts w:ascii="Times New Roman" w:hAnsi="Times New Roman"/>
                <w:i/>
                <w:sz w:val="20"/>
                <w:szCs w:val="20"/>
              </w:rPr>
              <w:t>Alternative Inspection Program for Longer Fuel Cycles</w:t>
            </w:r>
            <w:r w:rsidR="003525C2">
              <w:rPr>
                <w:rFonts w:ascii="Times New Roman" w:hAnsi="Times New Roman"/>
                <w:i/>
                <w:sz w:val="20"/>
                <w:szCs w:val="20"/>
              </w:rPr>
              <w:t>,</w:t>
            </w:r>
            <w:r w:rsidR="00D52E21">
              <w:rPr>
                <w:rFonts w:ascii="Times New Roman" w:hAnsi="Times New Roman"/>
                <w:i/>
                <w:sz w:val="20"/>
                <w:szCs w:val="20"/>
              </w:rPr>
              <w:t xml:space="preserve"> Section</w:t>
            </w:r>
            <w:r w:rsidR="00104B93">
              <w:rPr>
                <w:rFonts w:ascii="Times New Roman" w:hAnsi="Times New Roman"/>
                <w:i/>
                <w:sz w:val="20"/>
                <w:szCs w:val="20"/>
              </w:rPr>
              <w:t> </w:t>
            </w:r>
            <w:r w:rsidR="00D52E21">
              <w:rPr>
                <w:rFonts w:ascii="Times New Roman" w:hAnsi="Times New Roman"/>
                <w:i/>
                <w:sz w:val="20"/>
                <w:szCs w:val="20"/>
              </w:rPr>
              <w:t>XI, Division</w:t>
            </w:r>
            <w:r w:rsidR="00104B93">
              <w:rPr>
                <w:rFonts w:ascii="Times New Roman" w:hAnsi="Times New Roman"/>
                <w:i/>
                <w:sz w:val="20"/>
                <w:szCs w:val="20"/>
              </w:rPr>
              <w:t> </w:t>
            </w:r>
            <w:r w:rsidR="00D52E21" w:rsidRPr="00D52E21">
              <w:rPr>
                <w:rFonts w:ascii="Times New Roman" w:hAnsi="Times New Roman"/>
                <w:i/>
                <w:sz w:val="20"/>
                <w:szCs w:val="20"/>
              </w:rPr>
              <w:t>1</w:t>
            </w:r>
          </w:p>
        </w:tc>
        <w:tc>
          <w:tcPr>
            <w:tcW w:w="1800" w:type="dxa"/>
            <w:shd w:val="clear" w:color="auto" w:fill="BFBFBF"/>
          </w:tcPr>
          <w:p w14:paraId="5BFADCC1"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4/13E</w:t>
            </w:r>
          </w:p>
        </w:tc>
      </w:tr>
      <w:tr w:rsidR="007C0750" w:rsidRPr="00531B45" w14:paraId="6E3E3D88" w14:textId="77777777" w:rsidTr="00B65532">
        <w:trPr>
          <w:cantSplit/>
        </w:trPr>
        <w:tc>
          <w:tcPr>
            <w:tcW w:w="1474" w:type="dxa"/>
            <w:shd w:val="clear" w:color="auto" w:fill="auto"/>
          </w:tcPr>
          <w:p w14:paraId="3F155742"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N-845</w:t>
            </w:r>
          </w:p>
        </w:tc>
        <w:tc>
          <w:tcPr>
            <w:tcW w:w="6390" w:type="dxa"/>
            <w:shd w:val="clear" w:color="auto" w:fill="auto"/>
          </w:tcPr>
          <w:p w14:paraId="30C1591E" w14:textId="77777777" w:rsidR="007C0750" w:rsidRDefault="007C0750" w:rsidP="00D26038">
            <w:pPr>
              <w:spacing w:after="55"/>
              <w:ind w:left="72" w:right="144"/>
              <w:rPr>
                <w:rFonts w:ascii="Times New Roman" w:hAnsi="Times New Roman"/>
                <w:i/>
                <w:sz w:val="20"/>
                <w:szCs w:val="20"/>
              </w:rPr>
            </w:pPr>
            <w:r w:rsidRPr="007B104F">
              <w:rPr>
                <w:rFonts w:ascii="Times New Roman" w:hAnsi="Times New Roman"/>
                <w:i/>
                <w:sz w:val="20"/>
                <w:szCs w:val="20"/>
              </w:rPr>
              <w:t>Qualification Requirements for Bolts and Studs, Section XI, Division 1</w:t>
            </w:r>
          </w:p>
        </w:tc>
        <w:tc>
          <w:tcPr>
            <w:tcW w:w="1800" w:type="dxa"/>
            <w:shd w:val="clear" w:color="auto" w:fill="auto"/>
          </w:tcPr>
          <w:p w14:paraId="04849B16"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5/7/14</w:t>
            </w:r>
          </w:p>
        </w:tc>
      </w:tr>
      <w:tr w:rsidR="007C0750" w:rsidRPr="00531B45" w14:paraId="23C6856D" w14:textId="77777777" w:rsidTr="00B65532">
        <w:trPr>
          <w:cantSplit/>
        </w:trPr>
        <w:tc>
          <w:tcPr>
            <w:tcW w:w="1474" w:type="dxa"/>
            <w:shd w:val="clear" w:color="auto" w:fill="BFBFBF"/>
          </w:tcPr>
          <w:p w14:paraId="64CB807E"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N-853</w:t>
            </w:r>
          </w:p>
        </w:tc>
        <w:tc>
          <w:tcPr>
            <w:tcW w:w="6390" w:type="dxa"/>
            <w:shd w:val="clear" w:color="auto" w:fill="BFBFBF"/>
          </w:tcPr>
          <w:p w14:paraId="6E0D45CD" w14:textId="77777777" w:rsidR="007C0750" w:rsidRPr="007B104F" w:rsidRDefault="007C0750" w:rsidP="00D26038">
            <w:pPr>
              <w:spacing w:after="55"/>
              <w:ind w:left="72" w:right="144"/>
              <w:rPr>
                <w:rFonts w:ascii="Times New Roman" w:hAnsi="Times New Roman"/>
                <w:i/>
                <w:sz w:val="20"/>
                <w:szCs w:val="20"/>
              </w:rPr>
            </w:pPr>
            <w:r w:rsidRPr="00F309EE">
              <w:rPr>
                <w:rFonts w:ascii="Times New Roman" w:hAnsi="Times New Roman"/>
                <w:i/>
                <w:sz w:val="20"/>
                <w:szCs w:val="20"/>
              </w:rPr>
              <w:t>PWR Class 1 Primary Piping Alloy 600 Full Penetration Branch Connection Weld Metal Buildup for Material Susceptible to Primary Water Stress Corrosion Cracking</w:t>
            </w:r>
            <w:r w:rsidR="00104B93">
              <w:rPr>
                <w:rFonts w:ascii="Times New Roman" w:hAnsi="Times New Roman"/>
                <w:i/>
                <w:sz w:val="20"/>
                <w:szCs w:val="20"/>
              </w:rPr>
              <w:t>,</w:t>
            </w:r>
            <w:r w:rsidR="00D52E21">
              <w:rPr>
                <w:rFonts w:ascii="Times New Roman" w:hAnsi="Times New Roman"/>
                <w:i/>
                <w:sz w:val="20"/>
                <w:szCs w:val="20"/>
              </w:rPr>
              <w:t xml:space="preserve"> </w:t>
            </w:r>
            <w:r w:rsidR="00D52E21" w:rsidRPr="00D52E21">
              <w:rPr>
                <w:rFonts w:ascii="Times New Roman" w:hAnsi="Times New Roman"/>
                <w:i/>
                <w:sz w:val="20"/>
                <w:szCs w:val="20"/>
              </w:rPr>
              <w:t>Section</w:t>
            </w:r>
            <w:r w:rsidR="00104B93">
              <w:rPr>
                <w:rFonts w:ascii="Times New Roman" w:hAnsi="Times New Roman"/>
                <w:i/>
                <w:sz w:val="20"/>
                <w:szCs w:val="20"/>
              </w:rPr>
              <w:t> </w:t>
            </w:r>
            <w:r w:rsidR="00D52E21" w:rsidRPr="00D52E21">
              <w:rPr>
                <w:rFonts w:ascii="Times New Roman" w:hAnsi="Times New Roman"/>
                <w:i/>
                <w:sz w:val="20"/>
                <w:szCs w:val="20"/>
              </w:rPr>
              <w:t>XI, Division 1</w:t>
            </w:r>
          </w:p>
        </w:tc>
        <w:tc>
          <w:tcPr>
            <w:tcW w:w="1800" w:type="dxa"/>
            <w:shd w:val="clear" w:color="auto" w:fill="BFBFBF"/>
          </w:tcPr>
          <w:p w14:paraId="0E3BB61F"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6/15E</w:t>
            </w:r>
          </w:p>
        </w:tc>
      </w:tr>
      <w:tr w:rsidR="007C0750" w:rsidRPr="00531B45" w14:paraId="30662E53" w14:textId="77777777" w:rsidTr="00B65532">
        <w:trPr>
          <w:cantSplit/>
        </w:trPr>
        <w:tc>
          <w:tcPr>
            <w:tcW w:w="1474" w:type="dxa"/>
            <w:shd w:val="clear" w:color="auto" w:fill="BFBFBF"/>
          </w:tcPr>
          <w:p w14:paraId="11F968FD" w14:textId="77777777" w:rsidR="007C0750" w:rsidRDefault="007C0750"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N-854</w:t>
            </w:r>
          </w:p>
        </w:tc>
        <w:tc>
          <w:tcPr>
            <w:tcW w:w="6390" w:type="dxa"/>
            <w:shd w:val="clear" w:color="auto" w:fill="BFBFBF"/>
          </w:tcPr>
          <w:p w14:paraId="283D62D7" w14:textId="77777777" w:rsidR="007C0750" w:rsidRPr="007B104F" w:rsidRDefault="007C0750" w:rsidP="00D26038">
            <w:pPr>
              <w:spacing w:after="55"/>
              <w:ind w:left="72" w:right="144"/>
              <w:rPr>
                <w:rFonts w:ascii="Times New Roman" w:hAnsi="Times New Roman"/>
                <w:i/>
                <w:sz w:val="20"/>
                <w:szCs w:val="20"/>
              </w:rPr>
            </w:pPr>
            <w:r w:rsidRPr="00F309EE">
              <w:rPr>
                <w:rFonts w:ascii="Times New Roman" w:hAnsi="Times New Roman"/>
                <w:i/>
                <w:sz w:val="20"/>
                <w:szCs w:val="20"/>
              </w:rPr>
              <w:t>Alternative Pressure Testing Requirements for Class 2 and 3 Components Connected to the Class 1 Boundary</w:t>
            </w:r>
            <w:r w:rsidR="00104B93">
              <w:rPr>
                <w:rFonts w:ascii="Times New Roman" w:hAnsi="Times New Roman"/>
                <w:i/>
                <w:sz w:val="20"/>
                <w:szCs w:val="20"/>
              </w:rPr>
              <w:t>,</w:t>
            </w:r>
            <w:r w:rsidR="00D52E21">
              <w:rPr>
                <w:rFonts w:ascii="Times New Roman" w:hAnsi="Times New Roman"/>
                <w:i/>
                <w:sz w:val="20"/>
                <w:szCs w:val="20"/>
              </w:rPr>
              <w:t xml:space="preserve"> </w:t>
            </w:r>
            <w:r w:rsidR="00D52E21" w:rsidRPr="00D52E21">
              <w:rPr>
                <w:rFonts w:ascii="Times New Roman" w:hAnsi="Times New Roman"/>
                <w:i/>
                <w:sz w:val="20"/>
                <w:szCs w:val="20"/>
              </w:rPr>
              <w:t>Section XI, Division 1</w:t>
            </w:r>
          </w:p>
        </w:tc>
        <w:tc>
          <w:tcPr>
            <w:tcW w:w="1800" w:type="dxa"/>
            <w:shd w:val="clear" w:color="auto" w:fill="BFBFBF"/>
          </w:tcPr>
          <w:p w14:paraId="56059D08" w14:textId="77777777" w:rsidR="007C0750" w:rsidRDefault="007C0750"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1/15E</w:t>
            </w:r>
          </w:p>
        </w:tc>
      </w:tr>
    </w:tbl>
    <w:p w14:paraId="5B0BE7A3" w14:textId="77777777" w:rsidR="00036A15" w:rsidRDefault="00036A15" w:rsidP="739737BB">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C24EF9" w14:textId="77777777" w:rsidR="00BD3081" w:rsidRDefault="00BD3081" w:rsidP="739737BB">
      <w:pPr>
        <w:rPr>
          <w:rFonts w:ascii="Times New Roman" w:hAnsi="Times New Roman"/>
          <w:b/>
          <w:bCs/>
          <w:sz w:val="24"/>
        </w:rPr>
      </w:pPr>
      <w:r>
        <w:rPr>
          <w:rFonts w:ascii="Times New Roman" w:hAnsi="Times New Roman"/>
          <w:b/>
          <w:bCs/>
          <w:sz w:val="24"/>
        </w:rPr>
        <w:br w:type="page"/>
      </w:r>
    </w:p>
    <w:p w14:paraId="235CA2D7" w14:textId="77777777" w:rsidR="00036A15" w:rsidRPr="00D16F6A" w:rsidRDefault="00036A15" w:rsidP="00D26038">
      <w:pPr>
        <w:tabs>
          <w:tab w:val="left" w:pos="-1440"/>
          <w:tab w:val="left" w:pos="-720"/>
          <w:tab w:val="left" w:pos="-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r w:rsidRPr="00D26038">
        <w:rPr>
          <w:rFonts w:ascii="Times New Roman" w:hAnsi="Times New Roman"/>
          <w:b/>
          <w:bCs/>
          <w:szCs w:val="22"/>
        </w:rPr>
        <w:t>2.</w:t>
      </w:r>
      <w:r w:rsidRPr="00D26038">
        <w:rPr>
          <w:rFonts w:ascii="Times New Roman" w:hAnsi="Times New Roman"/>
          <w:b/>
          <w:bCs/>
          <w:szCs w:val="22"/>
        </w:rPr>
        <w:tab/>
        <w:t>Conditionally Acceptable Section XI Code Cases</w:t>
      </w:r>
    </w:p>
    <w:p w14:paraId="33DFD9AA" w14:textId="77777777" w:rsidR="00036A15" w:rsidRPr="00E31A48" w:rsidRDefault="00036A15" w:rsidP="739737BB">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p>
    <w:p w14:paraId="2DAE1425" w14:textId="77777777" w:rsidR="00036A15" w:rsidRPr="00BF320C" w:rsidRDefault="00036A15" w:rsidP="739737BB">
      <w:pPr>
        <w:rPr>
          <w:rFonts w:ascii="Times New Roman" w:hAnsi="Times New Roman"/>
          <w:szCs w:val="22"/>
        </w:rPr>
      </w:pPr>
      <w:r w:rsidRPr="00E31A48">
        <w:rPr>
          <w:rFonts w:ascii="Times New Roman" w:hAnsi="Times New Roman"/>
          <w:szCs w:val="22"/>
        </w:rPr>
        <w:tab/>
        <w:t xml:space="preserve">The </w:t>
      </w:r>
      <w:r w:rsidR="003D7BD7">
        <w:rPr>
          <w:rFonts w:ascii="Times New Roman" w:hAnsi="Times New Roman"/>
          <w:szCs w:val="22"/>
        </w:rPr>
        <w:t xml:space="preserve">NRC </w:t>
      </w:r>
      <w:r w:rsidR="00D16F76">
        <w:rPr>
          <w:rFonts w:ascii="Times New Roman" w:hAnsi="Times New Roman"/>
          <w:szCs w:val="22"/>
        </w:rPr>
        <w:t>determined that</w:t>
      </w:r>
      <w:r w:rsidR="003D7BD7">
        <w:rPr>
          <w:rFonts w:ascii="Times New Roman" w:hAnsi="Times New Roman"/>
          <w:szCs w:val="22"/>
        </w:rPr>
        <w:t xml:space="preserve"> the </w:t>
      </w:r>
      <w:r w:rsidRPr="00E31A48">
        <w:rPr>
          <w:rFonts w:ascii="Times New Roman" w:hAnsi="Times New Roman"/>
          <w:szCs w:val="22"/>
        </w:rPr>
        <w:t xml:space="preserve">Code Cases listed in Table 2 </w:t>
      </w:r>
      <w:r w:rsidR="00D16F76">
        <w:rPr>
          <w:rFonts w:ascii="Times New Roman" w:hAnsi="Times New Roman"/>
          <w:szCs w:val="22"/>
        </w:rPr>
        <w:t>are</w:t>
      </w:r>
      <w:r w:rsidR="003D7BD7" w:rsidRPr="00E31A48">
        <w:rPr>
          <w:rFonts w:ascii="Times New Roman" w:hAnsi="Times New Roman"/>
          <w:szCs w:val="22"/>
        </w:rPr>
        <w:t xml:space="preserve"> </w:t>
      </w:r>
      <w:r w:rsidRPr="00E31A48">
        <w:rPr>
          <w:rFonts w:ascii="Times New Roman" w:hAnsi="Times New Roman"/>
          <w:szCs w:val="22"/>
        </w:rPr>
        <w:t>acceptable for application in licensee Section</w:t>
      </w:r>
      <w:r>
        <w:rPr>
          <w:rFonts w:ascii="Times New Roman" w:hAnsi="Times New Roman"/>
          <w:szCs w:val="22"/>
        </w:rPr>
        <w:t> </w:t>
      </w:r>
      <w:r w:rsidRPr="00E31A48">
        <w:rPr>
          <w:rFonts w:ascii="Times New Roman" w:hAnsi="Times New Roman"/>
          <w:szCs w:val="22"/>
        </w:rPr>
        <w:t xml:space="preserve">XI </w:t>
      </w:r>
      <w:r w:rsidR="00F5214A">
        <w:rPr>
          <w:rFonts w:ascii="Times New Roman" w:hAnsi="Times New Roman"/>
          <w:szCs w:val="22"/>
        </w:rPr>
        <w:t>ISI</w:t>
      </w:r>
      <w:r w:rsidRPr="00E31A48">
        <w:rPr>
          <w:rFonts w:ascii="Times New Roman" w:hAnsi="Times New Roman"/>
          <w:szCs w:val="22"/>
        </w:rPr>
        <w:t xml:space="preserve"> programs within the limitations imposed by the NRC staff. Unless otherwise stated, limitations imposed by the NRC are in addition to the conditions specified in the Code Case.</w:t>
      </w:r>
      <w:r>
        <w:rPr>
          <w:rFonts w:ascii="Times New Roman" w:hAnsi="Times New Roman"/>
          <w:szCs w:val="22"/>
        </w:rPr>
        <w:t xml:space="preserve"> </w:t>
      </w:r>
      <w:r w:rsidR="003D7BD7">
        <w:rPr>
          <w:rFonts w:ascii="Times New Roman" w:hAnsi="Times New Roman"/>
          <w:szCs w:val="22"/>
        </w:rPr>
        <w:t>ASME published t</w:t>
      </w:r>
      <w:r w:rsidR="00145264">
        <w:rPr>
          <w:rFonts w:ascii="Times New Roman" w:hAnsi="Times New Roman"/>
          <w:szCs w:val="22"/>
        </w:rPr>
        <w:t xml:space="preserve">he 2010 Edition of the ASME </w:t>
      </w:r>
      <w:r w:rsidR="00FF5AAE">
        <w:rPr>
          <w:rFonts w:ascii="Times New Roman" w:hAnsi="Times New Roman"/>
          <w:szCs w:val="22"/>
        </w:rPr>
        <w:t xml:space="preserve">BPV </w:t>
      </w:r>
      <w:r w:rsidR="00145264">
        <w:rPr>
          <w:rFonts w:ascii="Times New Roman" w:hAnsi="Times New Roman"/>
          <w:szCs w:val="22"/>
        </w:rPr>
        <w:t>Code on July</w:t>
      </w:r>
      <w:r w:rsidR="003D7BD7">
        <w:rPr>
          <w:rFonts w:ascii="Times New Roman" w:hAnsi="Times New Roman"/>
          <w:szCs w:val="22"/>
        </w:rPr>
        <w:t> </w:t>
      </w:r>
      <w:r w:rsidR="00145264">
        <w:rPr>
          <w:rFonts w:ascii="Times New Roman" w:hAnsi="Times New Roman"/>
          <w:szCs w:val="22"/>
        </w:rPr>
        <w:t>1,</w:t>
      </w:r>
      <w:r w:rsidR="003D7BD7">
        <w:rPr>
          <w:rFonts w:ascii="Times New Roman" w:hAnsi="Times New Roman"/>
          <w:szCs w:val="22"/>
        </w:rPr>
        <w:t> </w:t>
      </w:r>
      <w:r w:rsidR="00145264">
        <w:rPr>
          <w:rFonts w:ascii="Times New Roman" w:hAnsi="Times New Roman"/>
          <w:szCs w:val="22"/>
        </w:rPr>
        <w:t xml:space="preserve">2010. </w:t>
      </w:r>
      <w:r w:rsidR="003D7BD7">
        <w:rPr>
          <w:rFonts w:ascii="Times New Roman" w:hAnsi="Times New Roman"/>
          <w:szCs w:val="22"/>
        </w:rPr>
        <w:t xml:space="preserve">ASME issued an </w:t>
      </w:r>
      <w:r w:rsidR="00145264">
        <w:rPr>
          <w:rFonts w:ascii="Times New Roman" w:hAnsi="Times New Roman"/>
          <w:szCs w:val="22"/>
        </w:rPr>
        <w:t>addend</w:t>
      </w:r>
      <w:r w:rsidR="00763EB8">
        <w:rPr>
          <w:rFonts w:ascii="Times New Roman" w:hAnsi="Times New Roman"/>
          <w:szCs w:val="22"/>
        </w:rPr>
        <w:t>um</w:t>
      </w:r>
      <w:r w:rsidR="00520748">
        <w:rPr>
          <w:rFonts w:ascii="Times New Roman" w:hAnsi="Times New Roman"/>
          <w:szCs w:val="22"/>
        </w:rPr>
        <w:t xml:space="preserve"> in 2011</w:t>
      </w:r>
      <w:r w:rsidR="00145264">
        <w:rPr>
          <w:rFonts w:ascii="Times New Roman" w:hAnsi="Times New Roman"/>
          <w:szCs w:val="22"/>
        </w:rPr>
        <w:t xml:space="preserve"> </w:t>
      </w:r>
      <w:r w:rsidR="003D7BD7">
        <w:rPr>
          <w:rFonts w:ascii="Times New Roman" w:hAnsi="Times New Roman"/>
          <w:szCs w:val="22"/>
        </w:rPr>
        <w:t>but did not issue</w:t>
      </w:r>
      <w:r w:rsidR="004E00F8">
        <w:rPr>
          <w:rFonts w:ascii="Times New Roman" w:hAnsi="Times New Roman"/>
          <w:szCs w:val="22"/>
        </w:rPr>
        <w:t xml:space="preserve"> </w:t>
      </w:r>
      <w:r w:rsidR="003D7BD7">
        <w:rPr>
          <w:rFonts w:ascii="Times New Roman" w:hAnsi="Times New Roman"/>
          <w:szCs w:val="22"/>
        </w:rPr>
        <w:t xml:space="preserve">an </w:t>
      </w:r>
      <w:r w:rsidR="00145264">
        <w:rPr>
          <w:rFonts w:ascii="Times New Roman" w:hAnsi="Times New Roman"/>
          <w:szCs w:val="22"/>
        </w:rPr>
        <w:t>addend</w:t>
      </w:r>
      <w:r w:rsidR="00763EB8">
        <w:rPr>
          <w:rFonts w:ascii="Times New Roman" w:hAnsi="Times New Roman"/>
          <w:szCs w:val="22"/>
        </w:rPr>
        <w:t>um</w:t>
      </w:r>
      <w:r w:rsidR="00145264">
        <w:rPr>
          <w:rFonts w:ascii="Times New Roman" w:hAnsi="Times New Roman"/>
          <w:szCs w:val="22"/>
        </w:rPr>
        <w:t xml:space="preserve"> in 2012</w:t>
      </w:r>
      <w:r w:rsidR="004E00F8">
        <w:rPr>
          <w:rFonts w:ascii="Times New Roman" w:hAnsi="Times New Roman"/>
          <w:szCs w:val="22"/>
        </w:rPr>
        <w:t>. B</w:t>
      </w:r>
      <w:r w:rsidR="00145264">
        <w:rPr>
          <w:rFonts w:ascii="Times New Roman" w:hAnsi="Times New Roman"/>
          <w:szCs w:val="22"/>
        </w:rPr>
        <w:t xml:space="preserve">eginning </w:t>
      </w:r>
      <w:r w:rsidR="003D7BD7">
        <w:rPr>
          <w:rFonts w:ascii="Times New Roman" w:hAnsi="Times New Roman"/>
          <w:szCs w:val="22"/>
        </w:rPr>
        <w:t xml:space="preserve">in </w:t>
      </w:r>
      <w:r w:rsidR="00145264">
        <w:rPr>
          <w:rFonts w:ascii="Times New Roman" w:hAnsi="Times New Roman"/>
          <w:szCs w:val="22"/>
        </w:rPr>
        <w:t xml:space="preserve">2013, </w:t>
      </w:r>
      <w:r w:rsidR="003D7BD7">
        <w:rPr>
          <w:rFonts w:ascii="Times New Roman" w:hAnsi="Times New Roman"/>
          <w:szCs w:val="22"/>
        </w:rPr>
        <w:t xml:space="preserve">ASME will issue </w:t>
      </w:r>
      <w:r w:rsidR="00145264">
        <w:rPr>
          <w:rFonts w:ascii="Times New Roman" w:hAnsi="Times New Roman"/>
          <w:szCs w:val="22"/>
        </w:rPr>
        <w:t xml:space="preserve">new </w:t>
      </w:r>
      <w:r w:rsidR="004E00F8">
        <w:rPr>
          <w:rFonts w:ascii="Times New Roman" w:hAnsi="Times New Roman"/>
          <w:szCs w:val="22"/>
        </w:rPr>
        <w:t>edition</w:t>
      </w:r>
      <w:r w:rsidR="00753CDC">
        <w:rPr>
          <w:rFonts w:ascii="Times New Roman" w:hAnsi="Times New Roman"/>
          <w:szCs w:val="22"/>
        </w:rPr>
        <w:t>s</w:t>
      </w:r>
      <w:r w:rsidR="004E00F8">
        <w:rPr>
          <w:rFonts w:ascii="Times New Roman" w:hAnsi="Times New Roman"/>
          <w:szCs w:val="22"/>
        </w:rPr>
        <w:t xml:space="preserve"> of the </w:t>
      </w:r>
      <w:r w:rsidR="00FF5AAE">
        <w:rPr>
          <w:rFonts w:ascii="Times New Roman" w:hAnsi="Times New Roman"/>
          <w:szCs w:val="22"/>
        </w:rPr>
        <w:t xml:space="preserve">BPV </w:t>
      </w:r>
      <w:r w:rsidR="00145264">
        <w:rPr>
          <w:rFonts w:ascii="Times New Roman" w:hAnsi="Times New Roman"/>
          <w:szCs w:val="22"/>
        </w:rPr>
        <w:t xml:space="preserve">Code every </w:t>
      </w:r>
      <w:r w:rsidR="003D7BD7">
        <w:rPr>
          <w:rFonts w:ascii="Times New Roman" w:hAnsi="Times New Roman"/>
          <w:szCs w:val="22"/>
        </w:rPr>
        <w:t>2 </w:t>
      </w:r>
      <w:r w:rsidR="00145264">
        <w:rPr>
          <w:rFonts w:ascii="Times New Roman" w:hAnsi="Times New Roman"/>
          <w:szCs w:val="22"/>
        </w:rPr>
        <w:t>years</w:t>
      </w:r>
      <w:r w:rsidR="00145264" w:rsidRPr="00BF320C">
        <w:rPr>
          <w:rFonts w:ascii="Times New Roman" w:hAnsi="Times New Roman"/>
          <w:szCs w:val="22"/>
        </w:rPr>
        <w:t xml:space="preserve">. </w:t>
      </w:r>
      <w:r w:rsidR="003D7BD7">
        <w:rPr>
          <w:rFonts w:ascii="Times New Roman" w:hAnsi="Times New Roman"/>
          <w:szCs w:val="22"/>
        </w:rPr>
        <w:t xml:space="preserve">ASME will continue to publish </w:t>
      </w:r>
      <w:r w:rsidR="00B87944" w:rsidRPr="00BF320C">
        <w:rPr>
          <w:rFonts w:ascii="Times New Roman" w:hAnsi="Times New Roman"/>
          <w:szCs w:val="22"/>
        </w:rPr>
        <w:t xml:space="preserve">Code Cases quarterly in supplements to each edition. </w:t>
      </w:r>
      <w:r w:rsidRPr="00BF320C">
        <w:rPr>
          <w:rFonts w:ascii="Times New Roman" w:hAnsi="Times New Roman"/>
          <w:szCs w:val="22"/>
        </w:rPr>
        <w:t>To assist users, new and revised Code Cases are shaded to distinguish them from those approved in previous versions of this guide. For Code Cases previously listed in this guide, the third column of Table 1 lists the date</w:t>
      </w:r>
      <w:r w:rsidR="003D7BD7">
        <w:rPr>
          <w:rFonts w:ascii="Times New Roman" w:hAnsi="Times New Roman"/>
          <w:szCs w:val="22"/>
        </w:rPr>
        <w:t>s</w:t>
      </w:r>
      <w:r w:rsidRPr="00BF320C">
        <w:rPr>
          <w:rFonts w:ascii="Times New Roman" w:hAnsi="Times New Roman"/>
          <w:szCs w:val="22"/>
        </w:rPr>
        <w:t xml:space="preserve"> of ASME approval</w:t>
      </w:r>
      <w:r w:rsidR="003D7BD7">
        <w:rPr>
          <w:rFonts w:ascii="Times New Roman" w:hAnsi="Times New Roman"/>
          <w:szCs w:val="22"/>
        </w:rPr>
        <w:t>s</w:t>
      </w:r>
      <w:r w:rsidRPr="00BF320C">
        <w:rPr>
          <w:rFonts w:ascii="Times New Roman" w:hAnsi="Times New Roman"/>
          <w:szCs w:val="22"/>
        </w:rPr>
        <w:t>. For new or revised Code Cases, the third column of Table 1 lists the supplement and edition in which each C</w:t>
      </w:r>
      <w:r w:rsidR="00145264">
        <w:rPr>
          <w:rFonts w:ascii="Times New Roman" w:hAnsi="Times New Roman"/>
          <w:szCs w:val="22"/>
        </w:rPr>
        <w:t>ode Case was published (e.g., “5</w:t>
      </w:r>
      <w:r w:rsidRPr="00BF320C">
        <w:rPr>
          <w:rFonts w:ascii="Times New Roman" w:hAnsi="Times New Roman"/>
          <w:szCs w:val="22"/>
        </w:rPr>
        <w:t>/</w:t>
      </w:r>
      <w:r w:rsidR="00520748">
        <w:rPr>
          <w:rFonts w:ascii="Times New Roman" w:hAnsi="Times New Roman"/>
          <w:szCs w:val="22"/>
        </w:rPr>
        <w:t>13</w:t>
      </w:r>
      <w:r w:rsidRPr="00BF320C">
        <w:rPr>
          <w:rFonts w:ascii="Times New Roman" w:hAnsi="Times New Roman"/>
          <w:szCs w:val="22"/>
        </w:rPr>
        <w:t xml:space="preserve">E” means </w:t>
      </w:r>
      <w:r w:rsidR="00145264">
        <w:rPr>
          <w:rFonts w:ascii="Times New Roman" w:hAnsi="Times New Roman"/>
          <w:szCs w:val="22"/>
        </w:rPr>
        <w:t>Supplement 5 to the 20</w:t>
      </w:r>
      <w:r w:rsidR="00520748">
        <w:rPr>
          <w:rFonts w:ascii="Times New Roman" w:hAnsi="Times New Roman"/>
          <w:szCs w:val="22"/>
        </w:rPr>
        <w:t>13</w:t>
      </w:r>
      <w:r w:rsidR="00483181">
        <w:rPr>
          <w:rFonts w:ascii="Times New Roman" w:hAnsi="Times New Roman"/>
          <w:szCs w:val="22"/>
        </w:rPr>
        <w:t> </w:t>
      </w:r>
      <w:r w:rsidRPr="00BF320C">
        <w:rPr>
          <w:rFonts w:ascii="Times New Roman" w:hAnsi="Times New Roman"/>
          <w:szCs w:val="22"/>
        </w:rPr>
        <w:t>Edition</w:t>
      </w:r>
      <w:r w:rsidR="00483181">
        <w:rPr>
          <w:rFonts w:ascii="Times New Roman" w:hAnsi="Times New Roman"/>
          <w:szCs w:val="22"/>
        </w:rPr>
        <w:t xml:space="preserve"> </w:t>
      </w:r>
      <w:bookmarkStart w:id="2" w:name="_Hlk6924547"/>
      <w:r w:rsidR="00483181">
        <w:rPr>
          <w:rFonts w:ascii="Times New Roman" w:hAnsi="Times New Roman"/>
          <w:szCs w:val="22"/>
        </w:rPr>
        <w:t xml:space="preserve">of the ASME </w:t>
      </w:r>
      <w:r w:rsidR="00FF5AAE">
        <w:rPr>
          <w:rFonts w:ascii="Times New Roman" w:hAnsi="Times New Roman"/>
          <w:szCs w:val="22"/>
        </w:rPr>
        <w:t xml:space="preserve">BPV </w:t>
      </w:r>
      <w:r w:rsidR="00483181">
        <w:rPr>
          <w:rFonts w:ascii="Times New Roman" w:hAnsi="Times New Roman"/>
          <w:szCs w:val="22"/>
        </w:rPr>
        <w:t>Code</w:t>
      </w:r>
      <w:bookmarkEnd w:id="2"/>
      <w:r w:rsidRPr="00BF320C">
        <w:rPr>
          <w:rFonts w:ascii="Times New Roman" w:hAnsi="Times New Roman"/>
          <w:szCs w:val="22"/>
        </w:rPr>
        <w:t>).</w:t>
      </w:r>
    </w:p>
    <w:p w14:paraId="0A478A90" w14:textId="77777777" w:rsidR="00036A15" w:rsidRPr="00E31A48" w:rsidRDefault="00036A15" w:rsidP="739737BB">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p>
    <w:p w14:paraId="759B75D9" w14:textId="77777777" w:rsidR="00036A15" w:rsidRPr="00E31A48" w:rsidRDefault="00036A15" w:rsidP="739737BB">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Cs w:val="22"/>
        </w:rPr>
      </w:pPr>
      <w:r w:rsidRPr="00E31A48">
        <w:rPr>
          <w:rFonts w:ascii="Times New Roman" w:hAnsi="Times New Roman"/>
          <w:b/>
          <w:bCs/>
          <w:szCs w:val="22"/>
        </w:rPr>
        <w:t>Table 2.  Conditionally Acceptable Section XI Code Cases</w:t>
      </w:r>
    </w:p>
    <w:p w14:paraId="6805073B" w14:textId="77777777" w:rsidR="00036A15" w:rsidRDefault="00036A15" w:rsidP="739737BB">
      <w:pPr>
        <w:rPr>
          <w:rFonts w:ascii="Times New Roman" w:hAnsi="Times New Roman"/>
          <w:szCs w:val="22"/>
        </w:rPr>
      </w:pPr>
    </w:p>
    <w:tbl>
      <w:tblPr>
        <w:tblW w:w="0" w:type="auto"/>
        <w:tblInd w:w="-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31" w:type="dxa"/>
          <w:right w:w="31" w:type="dxa"/>
        </w:tblCellMar>
        <w:tblLook w:val="0000" w:firstRow="0" w:lastRow="0" w:firstColumn="0" w:lastColumn="0" w:noHBand="0" w:noVBand="0"/>
      </w:tblPr>
      <w:tblGrid>
        <w:gridCol w:w="1527"/>
        <w:gridCol w:w="6393"/>
        <w:gridCol w:w="1507"/>
        <w:gridCol w:w="23"/>
      </w:tblGrid>
      <w:tr w:rsidR="0085243A" w:rsidRPr="00EA5526" w14:paraId="10C60212" w14:textId="77777777" w:rsidTr="001D6FBA">
        <w:trPr>
          <w:gridAfter w:val="1"/>
          <w:wAfter w:w="23" w:type="dxa"/>
          <w:cantSplit/>
          <w:tblHeader/>
        </w:trPr>
        <w:tc>
          <w:tcPr>
            <w:tcW w:w="1527" w:type="dxa"/>
            <w:shd w:val="clear" w:color="auto" w:fill="auto"/>
          </w:tcPr>
          <w:p w14:paraId="23F356F3" w14:textId="77777777" w:rsidR="0085243A" w:rsidRPr="00EA5526" w:rsidRDefault="00483181" w:rsidP="00D26038">
            <w:pPr>
              <w:spacing w:after="56"/>
              <w:jc w:val="center"/>
              <w:rPr>
                <w:rFonts w:ascii="Times New Roman" w:hAnsi="Times New Roman"/>
                <w:sz w:val="20"/>
                <w:szCs w:val="20"/>
              </w:rPr>
            </w:pPr>
            <w:r w:rsidRPr="00EA5526">
              <w:rPr>
                <w:rFonts w:ascii="Times New Roman" w:hAnsi="Times New Roman"/>
                <w:b/>
                <w:bCs/>
                <w:sz w:val="20"/>
                <w:szCs w:val="20"/>
              </w:rPr>
              <w:t>CODE CASE NUMBER</w:t>
            </w:r>
          </w:p>
        </w:tc>
        <w:tc>
          <w:tcPr>
            <w:tcW w:w="6393" w:type="dxa"/>
            <w:shd w:val="clear" w:color="auto" w:fill="auto"/>
          </w:tcPr>
          <w:p w14:paraId="495B6D10" w14:textId="77777777" w:rsidR="0085243A" w:rsidRPr="00EA5526" w:rsidRDefault="00483181" w:rsidP="00D26038">
            <w:pPr>
              <w:jc w:val="center"/>
              <w:rPr>
                <w:rFonts w:ascii="Times New Roman" w:hAnsi="Times New Roman"/>
                <w:b/>
                <w:bCs/>
                <w:sz w:val="20"/>
                <w:szCs w:val="20"/>
              </w:rPr>
            </w:pPr>
            <w:r w:rsidRPr="00EA5526">
              <w:rPr>
                <w:rFonts w:ascii="Times New Roman" w:hAnsi="Times New Roman"/>
                <w:b/>
                <w:bCs/>
                <w:sz w:val="20"/>
                <w:szCs w:val="20"/>
              </w:rPr>
              <w:t>TABLE 2</w:t>
            </w:r>
          </w:p>
          <w:p w14:paraId="5373CEE9" w14:textId="77777777" w:rsidR="0085243A" w:rsidRDefault="00483181" w:rsidP="00847121">
            <w:pPr>
              <w:pBdr>
                <w:bottom w:val="single" w:sz="6" w:space="1" w:color="auto"/>
              </w:pBdr>
              <w:spacing w:after="56"/>
              <w:jc w:val="center"/>
              <w:rPr>
                <w:rFonts w:ascii="Times New Roman" w:hAnsi="Times New Roman"/>
                <w:b/>
                <w:bCs/>
                <w:sz w:val="20"/>
                <w:szCs w:val="20"/>
              </w:rPr>
            </w:pPr>
            <w:r w:rsidRPr="00EA5526">
              <w:rPr>
                <w:rFonts w:ascii="Times New Roman" w:hAnsi="Times New Roman"/>
                <w:b/>
                <w:bCs/>
                <w:sz w:val="20"/>
                <w:szCs w:val="20"/>
              </w:rPr>
              <w:t>CONDITIONALLY ACCEPTABLE SECTION XI CODE CASES</w:t>
            </w:r>
          </w:p>
          <w:p w14:paraId="1CD5A128" w14:textId="77777777" w:rsidR="0085243A" w:rsidRPr="00EA5526" w:rsidRDefault="00483181" w:rsidP="00D26038">
            <w:pPr>
              <w:spacing w:after="56"/>
              <w:jc w:val="center"/>
              <w:rPr>
                <w:rFonts w:ascii="Times New Roman" w:hAnsi="Times New Roman"/>
                <w:sz w:val="20"/>
                <w:szCs w:val="20"/>
              </w:rPr>
            </w:pPr>
            <w:r w:rsidRPr="00EA5526">
              <w:rPr>
                <w:rFonts w:ascii="Times New Roman" w:hAnsi="Times New Roman"/>
                <w:b/>
                <w:bCs/>
                <w:sz w:val="20"/>
                <w:szCs w:val="20"/>
              </w:rPr>
              <w:t>CONDITION</w:t>
            </w:r>
          </w:p>
        </w:tc>
        <w:tc>
          <w:tcPr>
            <w:tcW w:w="1507" w:type="dxa"/>
            <w:shd w:val="clear" w:color="auto" w:fill="auto"/>
          </w:tcPr>
          <w:p w14:paraId="4A942D35" w14:textId="77777777" w:rsidR="0085243A" w:rsidRPr="00EA5526" w:rsidRDefault="00483181" w:rsidP="00D26038">
            <w:pPr>
              <w:jc w:val="center"/>
              <w:rPr>
                <w:rFonts w:ascii="Times New Roman" w:hAnsi="Times New Roman"/>
                <w:b/>
                <w:bCs/>
                <w:sz w:val="20"/>
                <w:szCs w:val="20"/>
              </w:rPr>
            </w:pPr>
            <w:r w:rsidRPr="00EA5526">
              <w:rPr>
                <w:rFonts w:ascii="Times New Roman" w:hAnsi="Times New Roman"/>
                <w:b/>
                <w:bCs/>
                <w:sz w:val="20"/>
                <w:szCs w:val="20"/>
              </w:rPr>
              <w:t>DATE OR SUPPLEMENT/</w:t>
            </w:r>
          </w:p>
          <w:p w14:paraId="31973481" w14:textId="77777777" w:rsidR="0085243A" w:rsidRPr="00EA5526" w:rsidRDefault="00483181" w:rsidP="00847121">
            <w:pPr>
              <w:spacing w:after="56"/>
              <w:jc w:val="center"/>
              <w:rPr>
                <w:rFonts w:ascii="Times New Roman" w:hAnsi="Times New Roman"/>
                <w:sz w:val="20"/>
                <w:szCs w:val="20"/>
              </w:rPr>
            </w:pPr>
            <w:r w:rsidRPr="00EA5526">
              <w:rPr>
                <w:rFonts w:ascii="Times New Roman" w:hAnsi="Times New Roman"/>
                <w:b/>
                <w:bCs/>
                <w:sz w:val="20"/>
                <w:szCs w:val="20"/>
              </w:rPr>
              <w:t>EDITION</w:t>
            </w:r>
          </w:p>
        </w:tc>
      </w:tr>
      <w:tr w:rsidR="0085243A" w:rsidRPr="00EA5526" w14:paraId="7C217069" w14:textId="77777777" w:rsidTr="001D6FBA">
        <w:trPr>
          <w:gridAfter w:val="1"/>
          <w:wAfter w:w="23" w:type="dxa"/>
          <w:cantSplit/>
        </w:trPr>
        <w:tc>
          <w:tcPr>
            <w:tcW w:w="1527" w:type="dxa"/>
            <w:shd w:val="clear" w:color="auto" w:fill="auto"/>
          </w:tcPr>
          <w:p w14:paraId="174A31C7" w14:textId="77777777" w:rsidR="0085243A" w:rsidRPr="00EA5526" w:rsidRDefault="0085243A" w:rsidP="00D26038">
            <w:pPr>
              <w:spacing w:after="56"/>
              <w:ind w:left="72"/>
              <w:rPr>
                <w:rFonts w:ascii="Times New Roman" w:hAnsi="Times New Roman"/>
                <w:sz w:val="20"/>
                <w:szCs w:val="20"/>
              </w:rPr>
            </w:pPr>
            <w:r w:rsidRPr="00EA5526">
              <w:rPr>
                <w:rFonts w:ascii="Times New Roman" w:hAnsi="Times New Roman"/>
                <w:sz w:val="20"/>
                <w:szCs w:val="20"/>
              </w:rPr>
              <w:t>N-416-4</w:t>
            </w:r>
          </w:p>
        </w:tc>
        <w:tc>
          <w:tcPr>
            <w:tcW w:w="6393" w:type="dxa"/>
            <w:shd w:val="clear" w:color="auto" w:fill="auto"/>
          </w:tcPr>
          <w:p w14:paraId="14644C7A" w14:textId="77777777" w:rsidR="0085243A" w:rsidRDefault="0085243A" w:rsidP="00D26038">
            <w:pPr>
              <w:pBdr>
                <w:bottom w:val="single" w:sz="6" w:space="1" w:color="auto"/>
              </w:pBdr>
              <w:spacing w:after="56"/>
              <w:ind w:left="72"/>
              <w:rPr>
                <w:rFonts w:ascii="Times New Roman" w:hAnsi="Times New Roman"/>
                <w:i/>
                <w:sz w:val="20"/>
                <w:szCs w:val="20"/>
              </w:rPr>
            </w:pPr>
            <w:r w:rsidRPr="00BC7586">
              <w:rPr>
                <w:rFonts w:ascii="Times New Roman" w:hAnsi="Times New Roman"/>
                <w:i/>
                <w:sz w:val="20"/>
                <w:szCs w:val="20"/>
              </w:rPr>
              <w:t>Alternative Pressure Test Requirement for Welded or Brazed Repairs, Fabrication Welds or Brazed Joints for Replacement Parts and Piping Subassemblies, or Installation of Replacement Items by Welding or Brazing, Classes 1, 2, and 3, Section</w:t>
            </w:r>
            <w:r w:rsidR="00020E62">
              <w:rPr>
                <w:rFonts w:ascii="Times New Roman" w:hAnsi="Times New Roman"/>
                <w:i/>
                <w:sz w:val="20"/>
                <w:szCs w:val="20"/>
              </w:rPr>
              <w:t> </w:t>
            </w:r>
            <w:r w:rsidRPr="00BC7586">
              <w:rPr>
                <w:rFonts w:ascii="Times New Roman" w:hAnsi="Times New Roman"/>
                <w:i/>
                <w:sz w:val="20"/>
                <w:szCs w:val="20"/>
              </w:rPr>
              <w:t>XI, Division 1</w:t>
            </w:r>
            <w:r>
              <w:rPr>
                <w:rFonts w:ascii="Times New Roman" w:hAnsi="Times New Roman"/>
                <w:i/>
                <w:sz w:val="20"/>
                <w:szCs w:val="20"/>
              </w:rPr>
              <w:t xml:space="preserve"> </w:t>
            </w:r>
          </w:p>
          <w:p w14:paraId="66D6AC19" w14:textId="77777777" w:rsidR="0085243A" w:rsidRPr="00BC7586" w:rsidRDefault="0085243A" w:rsidP="00FF5AAE">
            <w:pPr>
              <w:spacing w:after="56"/>
              <w:ind w:left="72"/>
              <w:rPr>
                <w:rFonts w:ascii="Times New Roman" w:hAnsi="Times New Roman"/>
                <w:i/>
                <w:sz w:val="20"/>
                <w:szCs w:val="20"/>
              </w:rPr>
            </w:pPr>
            <w:r w:rsidRPr="00EA5526">
              <w:rPr>
                <w:rFonts w:ascii="Times New Roman" w:hAnsi="Times New Roman"/>
                <w:sz w:val="20"/>
                <w:szCs w:val="20"/>
              </w:rPr>
              <w:t>Nondestructive examination</w:t>
            </w:r>
            <w:r w:rsidR="00020E62">
              <w:rPr>
                <w:rFonts w:ascii="Times New Roman" w:hAnsi="Times New Roman"/>
                <w:sz w:val="20"/>
                <w:szCs w:val="20"/>
              </w:rPr>
              <w:t xml:space="preserve"> (NDE)</w:t>
            </w:r>
            <w:r w:rsidRPr="00EA5526">
              <w:rPr>
                <w:rFonts w:ascii="Times New Roman" w:hAnsi="Times New Roman"/>
                <w:sz w:val="20"/>
                <w:szCs w:val="20"/>
              </w:rPr>
              <w:t xml:space="preserve"> shall be performed on welded or brazed repairs and fabrication and installation joints in accordance with the methods and acceptance criteria of the applicable subsection of the 1992 Edition of Section III.</w:t>
            </w:r>
          </w:p>
        </w:tc>
        <w:tc>
          <w:tcPr>
            <w:tcW w:w="1507" w:type="dxa"/>
            <w:shd w:val="clear" w:color="auto" w:fill="auto"/>
          </w:tcPr>
          <w:p w14:paraId="54953BBC" w14:textId="77777777" w:rsidR="0085243A" w:rsidRPr="00EA5526" w:rsidRDefault="0085243A" w:rsidP="00D26038">
            <w:pPr>
              <w:spacing w:after="56"/>
              <w:jc w:val="center"/>
              <w:rPr>
                <w:rFonts w:ascii="Times New Roman" w:hAnsi="Times New Roman"/>
                <w:sz w:val="20"/>
                <w:szCs w:val="20"/>
              </w:rPr>
            </w:pPr>
            <w:r>
              <w:rPr>
                <w:rFonts w:ascii="Times New Roman" w:hAnsi="Times New Roman"/>
                <w:sz w:val="20"/>
                <w:szCs w:val="20"/>
              </w:rPr>
              <w:t>1/12/05</w:t>
            </w:r>
          </w:p>
        </w:tc>
      </w:tr>
      <w:tr w:rsidR="00C476A4" w:rsidRPr="00EA5526" w14:paraId="0D4CB340" w14:textId="77777777" w:rsidTr="001D6FBA">
        <w:trPr>
          <w:gridAfter w:val="1"/>
          <w:wAfter w:w="23" w:type="dxa"/>
          <w:cantSplit/>
        </w:trPr>
        <w:tc>
          <w:tcPr>
            <w:tcW w:w="1527" w:type="dxa"/>
            <w:shd w:val="clear" w:color="auto" w:fill="auto"/>
          </w:tcPr>
          <w:p w14:paraId="29E27989" w14:textId="77777777" w:rsidR="00C476A4" w:rsidRPr="00EA5526" w:rsidRDefault="00C476A4" w:rsidP="00D26038">
            <w:pPr>
              <w:spacing w:after="56"/>
              <w:ind w:left="72"/>
              <w:rPr>
                <w:rFonts w:ascii="Times New Roman" w:hAnsi="Times New Roman"/>
                <w:sz w:val="20"/>
                <w:szCs w:val="20"/>
              </w:rPr>
            </w:pPr>
            <w:r w:rsidRPr="00EA5526">
              <w:rPr>
                <w:rFonts w:ascii="Times New Roman" w:hAnsi="Times New Roman"/>
                <w:sz w:val="20"/>
                <w:szCs w:val="20"/>
              </w:rPr>
              <w:t>N-498-4</w:t>
            </w:r>
          </w:p>
        </w:tc>
        <w:tc>
          <w:tcPr>
            <w:tcW w:w="6393" w:type="dxa"/>
            <w:shd w:val="clear" w:color="auto" w:fill="auto"/>
          </w:tcPr>
          <w:p w14:paraId="705D4D51" w14:textId="77777777" w:rsidR="00C476A4" w:rsidRPr="00EA5526" w:rsidRDefault="00C476A4" w:rsidP="00D26038">
            <w:pPr>
              <w:keepLines/>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Alternative Requirements for 10-Year System Hydrostatic Testing for Class 1, 2, and 3 Systems, Section XI, Division 1</w:t>
            </w:r>
          </w:p>
          <w:p w14:paraId="466C0061" w14:textId="77777777" w:rsidR="00C476A4" w:rsidRPr="00EA5526" w:rsidRDefault="0038484A" w:rsidP="00D26038">
            <w:pPr>
              <w:keepLines/>
              <w:spacing w:after="56"/>
              <w:ind w:left="72"/>
              <w:rPr>
                <w:rFonts w:ascii="Times New Roman" w:hAnsi="Times New Roman"/>
                <w:sz w:val="20"/>
                <w:szCs w:val="20"/>
              </w:rPr>
            </w:pPr>
            <w:r w:rsidRPr="0038484A">
              <w:rPr>
                <w:rFonts w:ascii="Times New Roman" w:hAnsi="Times New Roman"/>
                <w:sz w:val="20"/>
                <w:szCs w:val="20"/>
              </w:rPr>
              <w:t>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r w:rsidR="00C476A4" w:rsidRPr="00EA5526">
              <w:rPr>
                <w:rFonts w:ascii="Times New Roman" w:hAnsi="Times New Roman"/>
                <w:sz w:val="20"/>
                <w:szCs w:val="20"/>
              </w:rPr>
              <w:t>.</w:t>
            </w:r>
          </w:p>
        </w:tc>
        <w:tc>
          <w:tcPr>
            <w:tcW w:w="1507" w:type="dxa"/>
            <w:shd w:val="clear" w:color="auto" w:fill="auto"/>
          </w:tcPr>
          <w:p w14:paraId="38576F11" w14:textId="77777777" w:rsidR="00C476A4" w:rsidRPr="00EA5526" w:rsidRDefault="00C476A4" w:rsidP="00D26038">
            <w:pPr>
              <w:spacing w:after="56"/>
              <w:jc w:val="center"/>
              <w:rPr>
                <w:rFonts w:ascii="Times New Roman" w:hAnsi="Times New Roman"/>
                <w:sz w:val="20"/>
                <w:szCs w:val="20"/>
              </w:rPr>
            </w:pPr>
            <w:r w:rsidRPr="00EA5526">
              <w:rPr>
                <w:rFonts w:ascii="Times New Roman" w:hAnsi="Times New Roman"/>
                <w:sz w:val="20"/>
                <w:szCs w:val="20"/>
              </w:rPr>
              <w:t>4/8/02</w:t>
            </w:r>
          </w:p>
        </w:tc>
      </w:tr>
      <w:tr w:rsidR="0085243A" w:rsidRPr="00EA5526" w14:paraId="03380DEA" w14:textId="77777777" w:rsidTr="001D6FBA">
        <w:trPr>
          <w:gridAfter w:val="1"/>
          <w:wAfter w:w="23" w:type="dxa"/>
          <w:cantSplit/>
        </w:trPr>
        <w:tc>
          <w:tcPr>
            <w:tcW w:w="1527" w:type="dxa"/>
            <w:shd w:val="clear" w:color="auto" w:fill="auto"/>
          </w:tcPr>
          <w:p w14:paraId="52854A15" w14:textId="77777777" w:rsidR="0085243A" w:rsidRPr="00EA5526" w:rsidRDefault="00C476A4" w:rsidP="00D26038">
            <w:pPr>
              <w:spacing w:after="56"/>
              <w:ind w:left="72"/>
              <w:rPr>
                <w:rFonts w:ascii="Times New Roman" w:hAnsi="Times New Roman"/>
                <w:sz w:val="20"/>
                <w:szCs w:val="20"/>
              </w:rPr>
            </w:pPr>
            <w:r>
              <w:rPr>
                <w:rFonts w:ascii="Times New Roman" w:hAnsi="Times New Roman"/>
                <w:sz w:val="20"/>
                <w:szCs w:val="20"/>
              </w:rPr>
              <w:t>N-504</w:t>
            </w:r>
            <w:r w:rsidR="0085243A" w:rsidRPr="00EA5526">
              <w:rPr>
                <w:rFonts w:ascii="Times New Roman" w:hAnsi="Times New Roman"/>
                <w:sz w:val="20"/>
                <w:szCs w:val="20"/>
              </w:rPr>
              <w:t>-4</w:t>
            </w:r>
          </w:p>
        </w:tc>
        <w:tc>
          <w:tcPr>
            <w:tcW w:w="6393" w:type="dxa"/>
            <w:shd w:val="clear" w:color="auto" w:fill="auto"/>
          </w:tcPr>
          <w:p w14:paraId="5E77EB6F" w14:textId="77777777" w:rsidR="0085243A" w:rsidRPr="00EA5526" w:rsidRDefault="00C476A4" w:rsidP="00D26038">
            <w:pPr>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Alternative Rules for Repair of Class 1, 2, and 3 Austenitic Stainless Steel Piping, Section XI, Division 1</w:t>
            </w:r>
          </w:p>
          <w:p w14:paraId="398FD911" w14:textId="77777777" w:rsidR="0085243A" w:rsidRPr="00EA5526" w:rsidRDefault="00C476A4" w:rsidP="00FF5AAE">
            <w:pPr>
              <w:keepLines/>
              <w:spacing w:after="56"/>
              <w:ind w:left="72"/>
              <w:rPr>
                <w:rFonts w:ascii="Times New Roman" w:hAnsi="Times New Roman"/>
                <w:sz w:val="20"/>
                <w:szCs w:val="20"/>
              </w:rPr>
            </w:pPr>
            <w:r w:rsidRPr="00EA5526">
              <w:rPr>
                <w:rFonts w:ascii="Times New Roman" w:hAnsi="Times New Roman"/>
                <w:sz w:val="20"/>
                <w:szCs w:val="20"/>
              </w:rPr>
              <w:t>The provisions of Section XI, Nonmandatory Appendix</w:t>
            </w:r>
            <w:r w:rsidR="00847121">
              <w:rPr>
                <w:rFonts w:ascii="Times New Roman" w:hAnsi="Times New Roman"/>
                <w:sz w:val="20"/>
                <w:szCs w:val="20"/>
              </w:rPr>
              <w:t> </w:t>
            </w:r>
            <w:r w:rsidRPr="00EA5526">
              <w:rPr>
                <w:rFonts w:ascii="Times New Roman" w:hAnsi="Times New Roman"/>
                <w:sz w:val="20"/>
                <w:szCs w:val="20"/>
              </w:rPr>
              <w:t>Q, “Weld Overlay Repair of Class 1, 2, and 3 Austenitic Stainless Steel Piping Weldments,</w:t>
            </w:r>
            <w:r>
              <w:rPr>
                <w:rFonts w:ascii="Times New Roman" w:hAnsi="Times New Roman"/>
                <w:sz w:val="20"/>
                <w:szCs w:val="20"/>
              </w:rPr>
              <w:t>”</w:t>
            </w:r>
            <w:r w:rsidRPr="00EA5526">
              <w:rPr>
                <w:rFonts w:ascii="Times New Roman" w:hAnsi="Times New Roman"/>
                <w:sz w:val="20"/>
                <w:szCs w:val="20"/>
              </w:rPr>
              <w:t xml:space="preserve"> must also be met.</w:t>
            </w:r>
            <w:r>
              <w:rPr>
                <w:rFonts w:ascii="Times New Roman" w:hAnsi="Times New Roman"/>
                <w:sz w:val="20"/>
                <w:szCs w:val="20"/>
              </w:rPr>
              <w:t xml:space="preserve"> </w:t>
            </w:r>
            <w:r w:rsidRPr="00EA5526">
              <w:rPr>
                <w:rFonts w:ascii="Times New Roman" w:hAnsi="Times New Roman"/>
                <w:sz w:val="20"/>
                <w:szCs w:val="20"/>
              </w:rPr>
              <w:t>In addition, the following conditions shall be met: (</w:t>
            </w:r>
            <w:r w:rsidR="00833996">
              <w:rPr>
                <w:rFonts w:ascii="Times New Roman" w:hAnsi="Times New Roman"/>
                <w:sz w:val="20"/>
                <w:szCs w:val="20"/>
              </w:rPr>
              <w:t>1</w:t>
            </w:r>
            <w:r w:rsidRPr="00EA5526">
              <w:rPr>
                <w:rFonts w:ascii="Times New Roman" w:hAnsi="Times New Roman"/>
                <w:sz w:val="20"/>
                <w:szCs w:val="20"/>
              </w:rPr>
              <w:t>) the sum of laminar flaw length in any direction shall be less than 10</w:t>
            </w:r>
            <w:r w:rsidR="00833996">
              <w:rPr>
                <w:rFonts w:ascii="Times New Roman" w:hAnsi="Times New Roman"/>
                <w:sz w:val="20"/>
                <w:szCs w:val="20"/>
              </w:rPr>
              <w:t> percent</w:t>
            </w:r>
            <w:r w:rsidRPr="00EA5526">
              <w:rPr>
                <w:rFonts w:ascii="Times New Roman" w:hAnsi="Times New Roman"/>
                <w:sz w:val="20"/>
                <w:szCs w:val="20"/>
              </w:rPr>
              <w:t xml:space="preserve"> of the overlay with a total reduction in area equal to or less than</w:t>
            </w:r>
            <w:r w:rsidR="00833996">
              <w:rPr>
                <w:rFonts w:ascii="Times New Roman" w:hAnsi="Times New Roman"/>
                <w:sz w:val="20"/>
                <w:szCs w:val="20"/>
              </w:rPr>
              <w:t xml:space="preserve"> that in</w:t>
            </w:r>
            <w:r w:rsidRPr="00EA5526">
              <w:rPr>
                <w:rFonts w:ascii="Times New Roman" w:hAnsi="Times New Roman"/>
                <w:sz w:val="20"/>
                <w:szCs w:val="20"/>
              </w:rPr>
              <w:t xml:space="preserve"> Table IWB</w:t>
            </w:r>
            <w:r w:rsidR="00833996">
              <w:rPr>
                <w:rFonts w:ascii="Times New Roman" w:hAnsi="Times New Roman"/>
                <w:sz w:val="20"/>
                <w:szCs w:val="20"/>
              </w:rPr>
              <w:noBreakHyphen/>
            </w:r>
            <w:r w:rsidRPr="00EA5526">
              <w:rPr>
                <w:rFonts w:ascii="Times New Roman" w:hAnsi="Times New Roman"/>
                <w:sz w:val="20"/>
                <w:szCs w:val="20"/>
              </w:rPr>
              <w:t>3514</w:t>
            </w:r>
            <w:r w:rsidR="00833996">
              <w:rPr>
                <w:rFonts w:ascii="Times New Roman" w:hAnsi="Times New Roman"/>
                <w:sz w:val="20"/>
                <w:szCs w:val="20"/>
              </w:rPr>
              <w:noBreakHyphen/>
            </w:r>
            <w:r w:rsidRPr="00EA5526">
              <w:rPr>
                <w:rFonts w:ascii="Times New Roman" w:hAnsi="Times New Roman"/>
                <w:sz w:val="20"/>
                <w:szCs w:val="20"/>
              </w:rPr>
              <w:t>3</w:t>
            </w:r>
            <w:r w:rsidR="00833996">
              <w:rPr>
                <w:rFonts w:ascii="Times New Roman" w:hAnsi="Times New Roman"/>
                <w:sz w:val="20"/>
                <w:szCs w:val="20"/>
              </w:rPr>
              <w:t>,</w:t>
            </w:r>
            <w:r w:rsidRPr="00EA5526">
              <w:rPr>
                <w:rFonts w:ascii="Times New Roman" w:hAnsi="Times New Roman"/>
                <w:sz w:val="20"/>
                <w:szCs w:val="20"/>
              </w:rPr>
              <w:t xml:space="preserve"> (</w:t>
            </w:r>
            <w:r w:rsidR="00833996">
              <w:rPr>
                <w:rFonts w:ascii="Times New Roman" w:hAnsi="Times New Roman"/>
                <w:sz w:val="20"/>
                <w:szCs w:val="20"/>
              </w:rPr>
              <w:t>2</w:t>
            </w:r>
            <w:r w:rsidRPr="00EA5526">
              <w:rPr>
                <w:rFonts w:ascii="Times New Roman" w:hAnsi="Times New Roman"/>
                <w:sz w:val="20"/>
                <w:szCs w:val="20"/>
              </w:rPr>
              <w:t>)</w:t>
            </w:r>
            <w:r w:rsidR="00833996">
              <w:rPr>
                <w:rFonts w:ascii="Times New Roman" w:hAnsi="Times New Roman"/>
                <w:sz w:val="20"/>
                <w:szCs w:val="20"/>
              </w:rPr>
              <w:t> </w:t>
            </w:r>
            <w:r w:rsidRPr="00EA5526">
              <w:rPr>
                <w:rFonts w:ascii="Times New Roman" w:hAnsi="Times New Roman"/>
                <w:sz w:val="20"/>
                <w:szCs w:val="20"/>
              </w:rPr>
              <w:t>the finished overlay surface shall be 250</w:t>
            </w:r>
            <w:r w:rsidR="00833996">
              <w:rPr>
                <w:rFonts w:ascii="Times New Roman" w:hAnsi="Times New Roman"/>
                <w:sz w:val="20"/>
                <w:szCs w:val="20"/>
              </w:rPr>
              <w:t> </w:t>
            </w:r>
            <w:r w:rsidRPr="00EA5526">
              <w:rPr>
                <w:rFonts w:ascii="Times New Roman" w:hAnsi="Times New Roman"/>
                <w:sz w:val="20"/>
                <w:szCs w:val="20"/>
              </w:rPr>
              <w:t>micro</w:t>
            </w:r>
            <w:r w:rsidR="007C71BF">
              <w:rPr>
                <w:rFonts w:ascii="Times New Roman" w:hAnsi="Times New Roman"/>
                <w:sz w:val="20"/>
                <w:szCs w:val="20"/>
              </w:rPr>
              <w:t>-</w:t>
            </w:r>
            <w:r w:rsidRPr="00EA5526">
              <w:rPr>
                <w:rFonts w:ascii="Times New Roman" w:hAnsi="Times New Roman"/>
                <w:sz w:val="20"/>
                <w:szCs w:val="20"/>
              </w:rPr>
              <w:t>in (6.3</w:t>
            </w:r>
            <w:r w:rsidR="00833996">
              <w:rPr>
                <w:rFonts w:ascii="Times New Roman" w:hAnsi="Times New Roman"/>
                <w:sz w:val="20"/>
                <w:szCs w:val="20"/>
              </w:rPr>
              <w:t> </w:t>
            </w:r>
            <w:r w:rsidRPr="00EA5526">
              <w:rPr>
                <w:rFonts w:ascii="Times New Roman" w:hAnsi="Times New Roman"/>
                <w:sz w:val="20"/>
                <w:szCs w:val="20"/>
              </w:rPr>
              <w:t xml:space="preserve">micrometers) </w:t>
            </w:r>
            <w:r w:rsidR="007C71BF">
              <w:rPr>
                <w:rFonts w:ascii="Times New Roman" w:hAnsi="Times New Roman"/>
                <w:sz w:val="20"/>
                <w:szCs w:val="20"/>
              </w:rPr>
              <w:t xml:space="preserve">root mean square </w:t>
            </w:r>
            <w:r w:rsidRPr="00EA5526">
              <w:rPr>
                <w:rFonts w:ascii="Times New Roman" w:hAnsi="Times New Roman"/>
                <w:sz w:val="20"/>
                <w:szCs w:val="20"/>
              </w:rPr>
              <w:t>or smoother</w:t>
            </w:r>
            <w:r w:rsidR="00833996">
              <w:rPr>
                <w:rFonts w:ascii="Times New Roman" w:hAnsi="Times New Roman"/>
                <w:sz w:val="20"/>
                <w:szCs w:val="20"/>
              </w:rPr>
              <w:t>,</w:t>
            </w:r>
            <w:r w:rsidRPr="00EA5526">
              <w:rPr>
                <w:rFonts w:ascii="Times New Roman" w:hAnsi="Times New Roman"/>
                <w:sz w:val="20"/>
                <w:szCs w:val="20"/>
              </w:rPr>
              <w:t xml:space="preserve"> (</w:t>
            </w:r>
            <w:r w:rsidR="00833996">
              <w:rPr>
                <w:rFonts w:ascii="Times New Roman" w:hAnsi="Times New Roman"/>
                <w:sz w:val="20"/>
                <w:szCs w:val="20"/>
              </w:rPr>
              <w:t>3</w:t>
            </w:r>
            <w:r w:rsidRPr="00EA5526">
              <w:rPr>
                <w:rFonts w:ascii="Times New Roman" w:hAnsi="Times New Roman"/>
                <w:sz w:val="20"/>
                <w:szCs w:val="20"/>
              </w:rPr>
              <w:t>)</w:t>
            </w:r>
            <w:r w:rsidR="00EB7AEB">
              <w:rPr>
                <w:rFonts w:ascii="Times New Roman" w:hAnsi="Times New Roman"/>
                <w:sz w:val="20"/>
                <w:szCs w:val="20"/>
              </w:rPr>
              <w:t> </w:t>
            </w:r>
            <w:r w:rsidRPr="00EA5526">
              <w:rPr>
                <w:rFonts w:ascii="Times New Roman" w:hAnsi="Times New Roman"/>
                <w:sz w:val="20"/>
                <w:szCs w:val="20"/>
              </w:rPr>
              <w:t>the surface flatness shall be adequate for ultrasonic examination</w:t>
            </w:r>
            <w:r w:rsidR="00833996">
              <w:rPr>
                <w:rFonts w:ascii="Times New Roman" w:hAnsi="Times New Roman"/>
                <w:sz w:val="20"/>
                <w:szCs w:val="20"/>
              </w:rPr>
              <w:t>,</w:t>
            </w:r>
            <w:r w:rsidRPr="00EA5526">
              <w:rPr>
                <w:rFonts w:ascii="Times New Roman" w:hAnsi="Times New Roman"/>
                <w:sz w:val="20"/>
                <w:szCs w:val="20"/>
              </w:rPr>
              <w:t xml:space="preserve"> and (</w:t>
            </w:r>
            <w:r w:rsidR="00833996">
              <w:rPr>
                <w:rFonts w:ascii="Times New Roman" w:hAnsi="Times New Roman"/>
                <w:sz w:val="20"/>
                <w:szCs w:val="20"/>
              </w:rPr>
              <w:t>4</w:t>
            </w:r>
            <w:r w:rsidRPr="00EA5526">
              <w:rPr>
                <w:rFonts w:ascii="Times New Roman" w:hAnsi="Times New Roman"/>
                <w:sz w:val="20"/>
                <w:szCs w:val="20"/>
              </w:rPr>
              <w:t>)</w:t>
            </w:r>
            <w:r w:rsidR="00EB7AEB">
              <w:rPr>
                <w:rFonts w:ascii="Times New Roman" w:hAnsi="Times New Roman"/>
                <w:sz w:val="20"/>
                <w:szCs w:val="20"/>
              </w:rPr>
              <w:t> </w:t>
            </w:r>
            <w:r w:rsidRPr="00EA5526">
              <w:rPr>
                <w:rFonts w:ascii="Times New Roman" w:hAnsi="Times New Roman"/>
                <w:sz w:val="20"/>
                <w:szCs w:val="20"/>
              </w:rPr>
              <w:t>radiography shall not be used to detect planar flaws under</w:t>
            </w:r>
            <w:r w:rsidR="00833996">
              <w:rPr>
                <w:rFonts w:ascii="Times New Roman" w:hAnsi="Times New Roman"/>
                <w:sz w:val="20"/>
                <w:szCs w:val="20"/>
              </w:rPr>
              <w:t>,</w:t>
            </w:r>
            <w:r w:rsidRPr="00EA5526">
              <w:rPr>
                <w:rFonts w:ascii="Times New Roman" w:hAnsi="Times New Roman"/>
                <w:sz w:val="20"/>
                <w:szCs w:val="20"/>
              </w:rPr>
              <w:t xml:space="preserve"> or masked by</w:t>
            </w:r>
            <w:r w:rsidR="00833996">
              <w:rPr>
                <w:rFonts w:ascii="Times New Roman" w:hAnsi="Times New Roman"/>
                <w:sz w:val="20"/>
                <w:szCs w:val="20"/>
              </w:rPr>
              <w:t>,</w:t>
            </w:r>
            <w:r w:rsidRPr="00EA5526">
              <w:rPr>
                <w:rFonts w:ascii="Times New Roman" w:hAnsi="Times New Roman"/>
                <w:sz w:val="20"/>
                <w:szCs w:val="20"/>
              </w:rPr>
              <w:t xml:space="preserve"> laminar flaws.</w:t>
            </w:r>
          </w:p>
        </w:tc>
        <w:tc>
          <w:tcPr>
            <w:tcW w:w="1507" w:type="dxa"/>
            <w:shd w:val="clear" w:color="auto" w:fill="auto"/>
          </w:tcPr>
          <w:p w14:paraId="5E872F8D" w14:textId="77777777" w:rsidR="0085243A" w:rsidRPr="00EA5526" w:rsidRDefault="00C476A4" w:rsidP="00D26038">
            <w:pPr>
              <w:spacing w:after="56"/>
              <w:jc w:val="center"/>
              <w:rPr>
                <w:rFonts w:ascii="Times New Roman" w:hAnsi="Times New Roman"/>
                <w:sz w:val="20"/>
                <w:szCs w:val="20"/>
              </w:rPr>
            </w:pPr>
            <w:r>
              <w:rPr>
                <w:rFonts w:ascii="Times New Roman" w:hAnsi="Times New Roman"/>
                <w:sz w:val="20"/>
                <w:szCs w:val="20"/>
              </w:rPr>
              <w:t>7</w:t>
            </w:r>
            <w:r w:rsidR="0085243A" w:rsidRPr="00EA5526">
              <w:rPr>
                <w:rFonts w:ascii="Times New Roman" w:hAnsi="Times New Roman"/>
                <w:sz w:val="20"/>
                <w:szCs w:val="20"/>
              </w:rPr>
              <w:t>/</w:t>
            </w:r>
            <w:r>
              <w:rPr>
                <w:rFonts w:ascii="Times New Roman" w:hAnsi="Times New Roman"/>
                <w:sz w:val="20"/>
                <w:szCs w:val="20"/>
              </w:rPr>
              <w:t>14</w:t>
            </w:r>
            <w:r w:rsidR="0085243A" w:rsidRPr="00EA5526">
              <w:rPr>
                <w:rFonts w:ascii="Times New Roman" w:hAnsi="Times New Roman"/>
                <w:sz w:val="20"/>
                <w:szCs w:val="20"/>
              </w:rPr>
              <w:t>/0</w:t>
            </w:r>
            <w:r>
              <w:rPr>
                <w:rFonts w:ascii="Times New Roman" w:hAnsi="Times New Roman"/>
                <w:sz w:val="20"/>
                <w:szCs w:val="20"/>
              </w:rPr>
              <w:t>6</w:t>
            </w:r>
          </w:p>
        </w:tc>
      </w:tr>
      <w:tr w:rsidR="0085243A" w:rsidRPr="00EA5526" w14:paraId="4F193071" w14:textId="77777777" w:rsidTr="001D6FBA">
        <w:trPr>
          <w:gridAfter w:val="1"/>
          <w:wAfter w:w="23" w:type="dxa"/>
          <w:cantSplit/>
        </w:trPr>
        <w:tc>
          <w:tcPr>
            <w:tcW w:w="1527" w:type="dxa"/>
            <w:shd w:val="clear" w:color="auto" w:fill="FFFFFF"/>
          </w:tcPr>
          <w:p w14:paraId="187A8DBF" w14:textId="77777777" w:rsidR="0085243A" w:rsidRPr="00531B45" w:rsidRDefault="0085243A" w:rsidP="00D26038">
            <w:pPr>
              <w:tabs>
                <w:tab w:val="left" w:pos="-1440"/>
                <w:tab w:val="left" w:pos="-720"/>
                <w:tab w:val="left" w:pos="-30"/>
                <w:tab w:val="left" w:pos="720"/>
                <w:tab w:val="left" w:pos="1140"/>
              </w:tabs>
              <w:spacing w:after="55"/>
              <w:ind w:left="72"/>
              <w:rPr>
                <w:rFonts w:ascii="Times New Roman" w:hAnsi="Times New Roman"/>
                <w:sz w:val="20"/>
                <w:szCs w:val="20"/>
              </w:rPr>
            </w:pPr>
            <w:r w:rsidRPr="00531B45">
              <w:rPr>
                <w:rFonts w:ascii="Times New Roman" w:hAnsi="Times New Roman"/>
                <w:sz w:val="20"/>
                <w:szCs w:val="20"/>
              </w:rPr>
              <w:t>N-508-</w:t>
            </w:r>
            <w:r>
              <w:rPr>
                <w:rFonts w:ascii="Times New Roman" w:hAnsi="Times New Roman"/>
                <w:sz w:val="20"/>
                <w:szCs w:val="20"/>
              </w:rPr>
              <w:t>4</w:t>
            </w:r>
            <w:r>
              <w:rPr>
                <w:rFonts w:ascii="Times New Roman" w:hAnsi="Times New Roman"/>
                <w:sz w:val="20"/>
                <w:szCs w:val="20"/>
              </w:rPr>
              <w:tab/>
            </w:r>
          </w:p>
        </w:tc>
        <w:tc>
          <w:tcPr>
            <w:tcW w:w="6393" w:type="dxa"/>
            <w:shd w:val="clear" w:color="auto" w:fill="FFFFFF"/>
          </w:tcPr>
          <w:p w14:paraId="309C93A9" w14:textId="77777777" w:rsidR="0085243A" w:rsidRPr="00F60ABB" w:rsidRDefault="0085243A" w:rsidP="00D26038">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F60ABB">
              <w:rPr>
                <w:rFonts w:ascii="Times New Roman" w:hAnsi="Times New Roman"/>
                <w:i/>
                <w:sz w:val="20"/>
                <w:szCs w:val="20"/>
              </w:rPr>
              <w:t>Rotation of Serviced Snubbers and Pressure Re</w:t>
            </w:r>
            <w:r>
              <w:rPr>
                <w:rFonts w:ascii="Times New Roman" w:hAnsi="Times New Roman"/>
                <w:i/>
                <w:sz w:val="20"/>
                <w:szCs w:val="20"/>
              </w:rPr>
              <w:t>taining Items</w:t>
            </w:r>
            <w:r w:rsidRPr="00F60ABB">
              <w:rPr>
                <w:rFonts w:ascii="Times New Roman" w:hAnsi="Times New Roman"/>
                <w:i/>
                <w:sz w:val="20"/>
                <w:szCs w:val="20"/>
              </w:rPr>
              <w:t xml:space="preserve"> for the Purpose of Testing, Section</w:t>
            </w:r>
            <w:r w:rsidR="009134BD">
              <w:rPr>
                <w:rFonts w:ascii="Times New Roman" w:hAnsi="Times New Roman"/>
                <w:i/>
                <w:sz w:val="20"/>
                <w:szCs w:val="20"/>
              </w:rPr>
              <w:t> </w:t>
            </w:r>
            <w:r w:rsidRPr="00F60ABB">
              <w:rPr>
                <w:rFonts w:ascii="Times New Roman" w:hAnsi="Times New Roman"/>
                <w:i/>
                <w:sz w:val="20"/>
                <w:szCs w:val="20"/>
              </w:rPr>
              <w:t>XI, Division 1</w:t>
            </w:r>
          </w:p>
          <w:p w14:paraId="01D97884" w14:textId="77777777" w:rsidR="0085243A" w:rsidRPr="00F60ABB" w:rsidRDefault="0085243A" w:rsidP="00FF5AAE">
            <w:pPr>
              <w:keepLines/>
              <w:spacing w:after="56"/>
              <w:ind w:left="72"/>
              <w:rPr>
                <w:rFonts w:ascii="Times New Roman" w:hAnsi="Times New Roman"/>
                <w:i/>
                <w:sz w:val="20"/>
                <w:szCs w:val="20"/>
              </w:rPr>
            </w:pPr>
            <w:r w:rsidRPr="00A15B8B">
              <w:rPr>
                <w:rFonts w:ascii="Times New Roman" w:hAnsi="Times New Roman"/>
                <w:iCs/>
                <w:sz w:val="20"/>
                <w:szCs w:val="20"/>
              </w:rPr>
              <w:t>When Section XI requirements are used to govern the examination and testing of snubbers</w:t>
            </w:r>
            <w:r>
              <w:rPr>
                <w:rFonts w:ascii="Times New Roman" w:hAnsi="Times New Roman"/>
                <w:iCs/>
                <w:sz w:val="20"/>
                <w:szCs w:val="20"/>
              </w:rPr>
              <w:t xml:space="preserve"> and </w:t>
            </w:r>
            <w:r w:rsidR="003077ED">
              <w:rPr>
                <w:rFonts w:ascii="Times New Roman" w:hAnsi="Times New Roman"/>
                <w:iCs/>
                <w:sz w:val="20"/>
                <w:szCs w:val="20"/>
              </w:rPr>
              <w:t>the</w:t>
            </w:r>
            <w:r w:rsidRPr="00A15B8B">
              <w:rPr>
                <w:rFonts w:ascii="Times New Roman" w:hAnsi="Times New Roman"/>
                <w:iCs/>
                <w:sz w:val="20"/>
                <w:szCs w:val="20"/>
              </w:rPr>
              <w:t xml:space="preserve"> ISI Code of Record is earlier than </w:t>
            </w:r>
            <w:r w:rsidR="00EB7AEB">
              <w:rPr>
                <w:rFonts w:ascii="Times New Roman" w:hAnsi="Times New Roman"/>
                <w:iCs/>
                <w:sz w:val="20"/>
                <w:szCs w:val="20"/>
              </w:rPr>
              <w:t xml:space="preserve">the </w:t>
            </w:r>
            <w:r w:rsidRPr="00A15B8B">
              <w:rPr>
                <w:rFonts w:ascii="Times New Roman" w:hAnsi="Times New Roman"/>
                <w:iCs/>
                <w:sz w:val="20"/>
                <w:szCs w:val="20"/>
              </w:rPr>
              <w:t>Section XI, 2006 Addenda</w:t>
            </w:r>
            <w:r>
              <w:rPr>
                <w:rFonts w:ascii="Times New Roman" w:hAnsi="Times New Roman"/>
                <w:iCs/>
                <w:sz w:val="20"/>
                <w:szCs w:val="20"/>
              </w:rPr>
              <w:t>, Footnote</w:t>
            </w:r>
            <w:r w:rsidR="003077ED">
              <w:rPr>
                <w:rFonts w:ascii="Times New Roman" w:hAnsi="Times New Roman"/>
                <w:iCs/>
                <w:sz w:val="20"/>
                <w:szCs w:val="20"/>
              </w:rPr>
              <w:t> </w:t>
            </w:r>
            <w:r>
              <w:rPr>
                <w:rFonts w:ascii="Times New Roman" w:hAnsi="Times New Roman"/>
                <w:iCs/>
                <w:sz w:val="20"/>
                <w:szCs w:val="20"/>
              </w:rPr>
              <w:t>1 shall not be applied</w:t>
            </w:r>
            <w:r w:rsidRPr="00A15B8B">
              <w:rPr>
                <w:rFonts w:ascii="Times New Roman" w:hAnsi="Times New Roman"/>
                <w:iCs/>
                <w:sz w:val="20"/>
                <w:szCs w:val="20"/>
              </w:rPr>
              <w:t xml:space="preserve">. </w:t>
            </w:r>
          </w:p>
        </w:tc>
        <w:tc>
          <w:tcPr>
            <w:tcW w:w="1507" w:type="dxa"/>
            <w:shd w:val="clear" w:color="auto" w:fill="FFFFFF"/>
          </w:tcPr>
          <w:p w14:paraId="0EF10353" w14:textId="77777777" w:rsidR="0085243A" w:rsidRPr="00531B45" w:rsidRDefault="0085243A"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1/26/09</w:t>
            </w:r>
          </w:p>
        </w:tc>
      </w:tr>
      <w:tr w:rsidR="00D52E21" w:rsidRPr="00EA5526" w14:paraId="4FB51145" w14:textId="77777777" w:rsidTr="001D6FBA">
        <w:trPr>
          <w:gridAfter w:val="1"/>
          <w:wAfter w:w="23" w:type="dxa"/>
          <w:cantSplit/>
        </w:trPr>
        <w:tc>
          <w:tcPr>
            <w:tcW w:w="1527" w:type="dxa"/>
            <w:shd w:val="clear" w:color="auto" w:fill="BFBFBF" w:themeFill="background1" w:themeFillShade="BF"/>
          </w:tcPr>
          <w:p w14:paraId="14642CC1" w14:textId="77777777" w:rsidR="00D52E21" w:rsidRPr="00EA5526" w:rsidRDefault="00D52E21" w:rsidP="00D26038">
            <w:pPr>
              <w:spacing w:after="56"/>
              <w:ind w:left="72"/>
              <w:rPr>
                <w:rFonts w:ascii="Times New Roman" w:hAnsi="Times New Roman"/>
                <w:sz w:val="20"/>
                <w:szCs w:val="20"/>
              </w:rPr>
            </w:pPr>
            <w:r>
              <w:rPr>
                <w:rFonts w:ascii="Times New Roman" w:hAnsi="Times New Roman"/>
                <w:sz w:val="20"/>
                <w:szCs w:val="20"/>
              </w:rPr>
              <w:t>N-516-4</w:t>
            </w:r>
          </w:p>
        </w:tc>
        <w:tc>
          <w:tcPr>
            <w:tcW w:w="6393" w:type="dxa"/>
            <w:shd w:val="clear" w:color="auto" w:fill="BFBFBF" w:themeFill="background1" w:themeFillShade="BF"/>
          </w:tcPr>
          <w:p w14:paraId="6215A973" w14:textId="77777777" w:rsidR="00D52E21" w:rsidRPr="00EA5526" w:rsidRDefault="00D52E21" w:rsidP="00D26038">
            <w:pPr>
              <w:keepLines/>
              <w:pBdr>
                <w:bottom w:val="single" w:sz="6" w:space="1" w:color="auto"/>
              </w:pBdr>
              <w:spacing w:after="56"/>
              <w:ind w:left="72"/>
              <w:rPr>
                <w:rFonts w:ascii="Times New Roman" w:hAnsi="Times New Roman"/>
                <w:i/>
                <w:iCs/>
                <w:sz w:val="20"/>
                <w:szCs w:val="20"/>
              </w:rPr>
            </w:pPr>
            <w:r w:rsidRPr="00D52E21">
              <w:rPr>
                <w:rFonts w:ascii="Times New Roman" w:hAnsi="Times New Roman"/>
                <w:i/>
                <w:iCs/>
                <w:sz w:val="20"/>
                <w:szCs w:val="20"/>
              </w:rPr>
              <w:t>Underwater Welding, Section XI, Division 1</w:t>
            </w:r>
          </w:p>
          <w:p w14:paraId="74128999" w14:textId="77777777" w:rsidR="00D52E21" w:rsidRPr="00D52E21" w:rsidRDefault="00D52E21" w:rsidP="00217938">
            <w:pPr>
              <w:pStyle w:val="ListParagraph"/>
              <w:numPr>
                <w:ilvl w:val="0"/>
                <w:numId w:val="39"/>
              </w:numPr>
              <w:spacing w:before="96" w:after="56"/>
              <w:rPr>
                <w:rFonts w:ascii="Times New Roman" w:hAnsi="Times New Roman"/>
                <w:sz w:val="20"/>
                <w:szCs w:val="20"/>
              </w:rPr>
            </w:pPr>
            <w:r w:rsidRPr="00D52E21">
              <w:rPr>
                <w:rFonts w:ascii="Times New Roman" w:hAnsi="Times New Roman"/>
                <w:sz w:val="20"/>
                <w:szCs w:val="20"/>
              </w:rPr>
              <w:t>Licensees must obtain NRC approval in accordance with 10</w:t>
            </w:r>
            <w:r w:rsidR="003077ED">
              <w:rPr>
                <w:rFonts w:ascii="Times New Roman" w:hAnsi="Times New Roman"/>
                <w:sz w:val="20"/>
                <w:szCs w:val="20"/>
              </w:rPr>
              <w:t> </w:t>
            </w:r>
            <w:r w:rsidRPr="00D52E21">
              <w:rPr>
                <w:rFonts w:ascii="Times New Roman" w:hAnsi="Times New Roman"/>
                <w:sz w:val="20"/>
                <w:szCs w:val="20"/>
              </w:rPr>
              <w:t>CFR</w:t>
            </w:r>
            <w:r w:rsidR="003077ED">
              <w:rPr>
                <w:rFonts w:ascii="Times New Roman" w:hAnsi="Times New Roman"/>
                <w:sz w:val="20"/>
                <w:szCs w:val="20"/>
              </w:rPr>
              <w:t> </w:t>
            </w:r>
            <w:r w:rsidRPr="00D52E21">
              <w:rPr>
                <w:rFonts w:ascii="Times New Roman" w:hAnsi="Times New Roman"/>
                <w:sz w:val="20"/>
                <w:szCs w:val="20"/>
              </w:rPr>
              <w:t xml:space="preserve">50.55a(z) </w:t>
            </w:r>
            <w:r w:rsidR="00526846">
              <w:rPr>
                <w:rFonts w:ascii="Times New Roman" w:hAnsi="Times New Roman"/>
                <w:sz w:val="20"/>
                <w:szCs w:val="20"/>
              </w:rPr>
              <w:t xml:space="preserve">regarding the </w:t>
            </w:r>
            <w:r w:rsidRPr="00D52E21">
              <w:rPr>
                <w:rFonts w:ascii="Times New Roman" w:hAnsi="Times New Roman"/>
                <w:sz w:val="20"/>
                <w:szCs w:val="20"/>
              </w:rPr>
              <w:t>welding technique</w:t>
            </w:r>
            <w:r w:rsidR="00526846">
              <w:rPr>
                <w:rFonts w:ascii="Times New Roman" w:hAnsi="Times New Roman"/>
                <w:sz w:val="20"/>
                <w:szCs w:val="20"/>
              </w:rPr>
              <w:t xml:space="preserve"> to be used prior to performing</w:t>
            </w:r>
            <w:r w:rsidRPr="00D52E21">
              <w:rPr>
                <w:rFonts w:ascii="Times New Roman" w:hAnsi="Times New Roman"/>
                <w:sz w:val="20"/>
                <w:szCs w:val="20"/>
              </w:rPr>
              <w:t xml:space="preserve"> welding on ferritic material exposed to fast neutron fluence greater than 1x10</w:t>
            </w:r>
            <w:r w:rsidRPr="00B1644A">
              <w:rPr>
                <w:rFonts w:ascii="Times New Roman" w:hAnsi="Times New Roman"/>
                <w:sz w:val="20"/>
                <w:szCs w:val="20"/>
                <w:vertAlign w:val="superscript"/>
              </w:rPr>
              <w:t>17</w:t>
            </w:r>
            <w:r w:rsidRPr="00D52E21">
              <w:rPr>
                <w:rFonts w:ascii="Times New Roman" w:hAnsi="Times New Roman"/>
                <w:sz w:val="20"/>
                <w:szCs w:val="20"/>
              </w:rPr>
              <w:t xml:space="preserve"> </w:t>
            </w:r>
            <w:bookmarkStart w:id="3" w:name="_Hlk6980470"/>
            <w:r w:rsidRPr="00D52E21">
              <w:rPr>
                <w:rFonts w:ascii="Times New Roman" w:hAnsi="Times New Roman"/>
                <w:sz w:val="20"/>
                <w:szCs w:val="20"/>
              </w:rPr>
              <w:t>n/cm</w:t>
            </w:r>
            <w:r w:rsidRPr="00B1644A">
              <w:rPr>
                <w:rFonts w:ascii="Times New Roman" w:hAnsi="Times New Roman"/>
                <w:sz w:val="20"/>
                <w:szCs w:val="20"/>
                <w:vertAlign w:val="superscript"/>
              </w:rPr>
              <w:t>2</w:t>
            </w:r>
            <w:bookmarkEnd w:id="3"/>
            <w:r w:rsidRPr="00AF5F91">
              <w:rPr>
                <w:rFonts w:ascii="Times New Roman" w:hAnsi="Times New Roman"/>
                <w:sz w:val="20"/>
                <w:szCs w:val="20"/>
              </w:rPr>
              <w:t xml:space="preserve"> </w:t>
            </w:r>
            <w:r w:rsidRPr="00D52E21">
              <w:rPr>
                <w:rFonts w:ascii="Times New Roman" w:hAnsi="Times New Roman"/>
                <w:sz w:val="20"/>
                <w:szCs w:val="20"/>
              </w:rPr>
              <w:t>(E</w:t>
            </w:r>
            <w:r w:rsidR="00217938">
              <w:rPr>
                <w:rFonts w:ascii="Times New Roman" w:hAnsi="Times New Roman"/>
                <w:sz w:val="20"/>
                <w:szCs w:val="20"/>
              </w:rPr>
              <w:t> </w:t>
            </w:r>
            <w:r w:rsidRPr="00D52E21">
              <w:rPr>
                <w:rFonts w:ascii="Times New Roman" w:hAnsi="Times New Roman"/>
                <w:sz w:val="20"/>
                <w:szCs w:val="20"/>
              </w:rPr>
              <w:t>&gt;</w:t>
            </w:r>
            <w:r w:rsidR="00217938">
              <w:rPr>
                <w:rFonts w:ascii="Times New Roman" w:hAnsi="Times New Roman"/>
                <w:sz w:val="20"/>
                <w:szCs w:val="20"/>
              </w:rPr>
              <w:t> </w:t>
            </w:r>
            <w:r w:rsidRPr="00D52E21">
              <w:rPr>
                <w:rFonts w:ascii="Times New Roman" w:hAnsi="Times New Roman"/>
                <w:sz w:val="20"/>
                <w:szCs w:val="20"/>
              </w:rPr>
              <w:t>1</w:t>
            </w:r>
            <w:r w:rsidR="00217938">
              <w:rPr>
                <w:rFonts w:ascii="Times New Roman" w:hAnsi="Times New Roman"/>
                <w:sz w:val="20"/>
                <w:szCs w:val="20"/>
              </w:rPr>
              <w:t> </w:t>
            </w:r>
            <w:r w:rsidRPr="00D52E21">
              <w:rPr>
                <w:rFonts w:ascii="Times New Roman" w:hAnsi="Times New Roman"/>
                <w:sz w:val="20"/>
                <w:szCs w:val="20"/>
              </w:rPr>
              <w:t xml:space="preserve">MeV).  </w:t>
            </w:r>
          </w:p>
          <w:p w14:paraId="0635B735" w14:textId="77777777" w:rsidR="00D52E21" w:rsidRPr="00D52E21" w:rsidRDefault="00D52E21" w:rsidP="00582874">
            <w:pPr>
              <w:pStyle w:val="ListParagraph"/>
              <w:numPr>
                <w:ilvl w:val="0"/>
                <w:numId w:val="39"/>
              </w:numPr>
              <w:spacing w:before="96" w:after="56"/>
              <w:rPr>
                <w:rFonts w:ascii="Times New Roman" w:hAnsi="Times New Roman"/>
                <w:sz w:val="20"/>
                <w:szCs w:val="20"/>
              </w:rPr>
            </w:pPr>
            <w:r w:rsidRPr="00D52E21">
              <w:rPr>
                <w:rFonts w:ascii="Times New Roman" w:hAnsi="Times New Roman"/>
                <w:sz w:val="20"/>
                <w:szCs w:val="20"/>
              </w:rPr>
              <w:t>Licensees must obtain NRC approval in accordance with 10</w:t>
            </w:r>
            <w:r w:rsidR="003077ED">
              <w:rPr>
                <w:rFonts w:ascii="Times New Roman" w:hAnsi="Times New Roman"/>
                <w:sz w:val="20"/>
                <w:szCs w:val="20"/>
              </w:rPr>
              <w:t> </w:t>
            </w:r>
            <w:r w:rsidRPr="00D52E21">
              <w:rPr>
                <w:rFonts w:ascii="Times New Roman" w:hAnsi="Times New Roman"/>
                <w:sz w:val="20"/>
                <w:szCs w:val="20"/>
              </w:rPr>
              <w:t>CFR</w:t>
            </w:r>
            <w:r w:rsidR="003077ED">
              <w:rPr>
                <w:rFonts w:ascii="Times New Roman" w:hAnsi="Times New Roman"/>
                <w:sz w:val="20"/>
                <w:szCs w:val="20"/>
              </w:rPr>
              <w:t> </w:t>
            </w:r>
            <w:r w:rsidRPr="00D52E21">
              <w:rPr>
                <w:rFonts w:ascii="Times New Roman" w:hAnsi="Times New Roman"/>
                <w:sz w:val="20"/>
                <w:szCs w:val="20"/>
              </w:rPr>
              <w:t xml:space="preserve">50.55a(z) </w:t>
            </w:r>
            <w:r w:rsidR="00526846">
              <w:rPr>
                <w:rFonts w:ascii="Times New Roman" w:hAnsi="Times New Roman"/>
                <w:sz w:val="20"/>
                <w:szCs w:val="20"/>
              </w:rPr>
              <w:t>regarding t</w:t>
            </w:r>
            <w:r w:rsidRPr="00D52E21">
              <w:rPr>
                <w:rFonts w:ascii="Times New Roman" w:hAnsi="Times New Roman"/>
                <w:sz w:val="20"/>
                <w:szCs w:val="20"/>
              </w:rPr>
              <w:t>he welding technique</w:t>
            </w:r>
            <w:r w:rsidR="00526846">
              <w:rPr>
                <w:rFonts w:ascii="Times New Roman" w:hAnsi="Times New Roman"/>
                <w:sz w:val="20"/>
                <w:szCs w:val="20"/>
              </w:rPr>
              <w:t xml:space="preserve"> to be used prior to perform</w:t>
            </w:r>
            <w:r w:rsidR="009728D3">
              <w:rPr>
                <w:rFonts w:ascii="Times New Roman" w:hAnsi="Times New Roman"/>
                <w:sz w:val="20"/>
                <w:szCs w:val="20"/>
              </w:rPr>
              <w:t>ing</w:t>
            </w:r>
            <w:r w:rsidRPr="00D52E21">
              <w:rPr>
                <w:rFonts w:ascii="Times New Roman" w:hAnsi="Times New Roman"/>
                <w:sz w:val="20"/>
                <w:szCs w:val="20"/>
              </w:rPr>
              <w:t xml:space="preserve"> welding</w:t>
            </w:r>
            <w:r w:rsidR="003077ED">
              <w:rPr>
                <w:rFonts w:ascii="Times New Roman" w:hAnsi="Times New Roman"/>
                <w:sz w:val="20"/>
                <w:szCs w:val="20"/>
              </w:rPr>
              <w:t xml:space="preserve"> </w:t>
            </w:r>
            <w:r w:rsidRPr="00D52E21">
              <w:rPr>
                <w:rFonts w:ascii="Times New Roman" w:hAnsi="Times New Roman"/>
                <w:sz w:val="20"/>
                <w:szCs w:val="20"/>
              </w:rPr>
              <w:t>on austenitic material other than P</w:t>
            </w:r>
            <w:r w:rsidR="003077ED">
              <w:rPr>
                <w:rFonts w:ascii="Times New Roman" w:hAnsi="Times New Roman"/>
                <w:sz w:val="20"/>
                <w:szCs w:val="20"/>
              </w:rPr>
              <w:noBreakHyphen/>
            </w:r>
            <w:r w:rsidR="00526846">
              <w:rPr>
                <w:rFonts w:ascii="Times New Roman" w:hAnsi="Times New Roman"/>
                <w:sz w:val="20"/>
                <w:szCs w:val="20"/>
              </w:rPr>
              <w:t xml:space="preserve">No. </w:t>
            </w:r>
            <w:r w:rsidRPr="00D52E21">
              <w:rPr>
                <w:rFonts w:ascii="Times New Roman" w:hAnsi="Times New Roman"/>
                <w:sz w:val="20"/>
                <w:szCs w:val="20"/>
              </w:rPr>
              <w:t>8 material exposed to thermal neutron fluence greater than 1x10</w:t>
            </w:r>
            <w:r w:rsidRPr="00B1644A">
              <w:rPr>
                <w:rFonts w:ascii="Times New Roman" w:hAnsi="Times New Roman"/>
                <w:sz w:val="20"/>
                <w:szCs w:val="20"/>
                <w:vertAlign w:val="superscript"/>
              </w:rPr>
              <w:t>17</w:t>
            </w:r>
            <w:r w:rsidR="00582874">
              <w:rPr>
                <w:rFonts w:ascii="Times New Roman" w:hAnsi="Times New Roman"/>
                <w:sz w:val="20"/>
                <w:szCs w:val="20"/>
              </w:rPr>
              <w:t> </w:t>
            </w:r>
            <w:r w:rsidRPr="00D52E21">
              <w:rPr>
                <w:rFonts w:ascii="Times New Roman" w:hAnsi="Times New Roman"/>
                <w:sz w:val="20"/>
                <w:szCs w:val="20"/>
              </w:rPr>
              <w:t>n/cm</w:t>
            </w:r>
            <w:r w:rsidRPr="00B1644A">
              <w:rPr>
                <w:rFonts w:ascii="Times New Roman" w:hAnsi="Times New Roman"/>
                <w:sz w:val="20"/>
                <w:szCs w:val="20"/>
                <w:vertAlign w:val="superscript"/>
              </w:rPr>
              <w:t>2</w:t>
            </w:r>
            <w:r w:rsidRPr="00D52E21">
              <w:rPr>
                <w:rFonts w:ascii="Times New Roman" w:hAnsi="Times New Roman"/>
                <w:sz w:val="20"/>
                <w:szCs w:val="20"/>
              </w:rPr>
              <w:t xml:space="preserve"> (E</w:t>
            </w:r>
            <w:r w:rsidR="00582874">
              <w:rPr>
                <w:rFonts w:ascii="Times New Roman" w:hAnsi="Times New Roman"/>
                <w:sz w:val="20"/>
                <w:szCs w:val="20"/>
              </w:rPr>
              <w:t> </w:t>
            </w:r>
            <w:r w:rsidRPr="00D52E21">
              <w:rPr>
                <w:rFonts w:ascii="Times New Roman" w:hAnsi="Times New Roman"/>
                <w:sz w:val="20"/>
                <w:szCs w:val="20"/>
              </w:rPr>
              <w:t>&lt;</w:t>
            </w:r>
            <w:r w:rsidR="00582874">
              <w:rPr>
                <w:rFonts w:ascii="Times New Roman" w:hAnsi="Times New Roman"/>
                <w:sz w:val="20"/>
                <w:szCs w:val="20"/>
              </w:rPr>
              <w:t> </w:t>
            </w:r>
            <w:r w:rsidRPr="00D52E21">
              <w:rPr>
                <w:rFonts w:ascii="Times New Roman" w:hAnsi="Times New Roman"/>
                <w:sz w:val="20"/>
                <w:szCs w:val="20"/>
              </w:rPr>
              <w:t>0.5</w:t>
            </w:r>
            <w:r w:rsidR="00582874">
              <w:rPr>
                <w:rFonts w:ascii="Times New Roman" w:hAnsi="Times New Roman"/>
                <w:sz w:val="20"/>
                <w:szCs w:val="20"/>
              </w:rPr>
              <w:t> </w:t>
            </w:r>
            <w:r w:rsidRPr="00D52E21">
              <w:rPr>
                <w:rFonts w:ascii="Times New Roman" w:hAnsi="Times New Roman"/>
                <w:sz w:val="20"/>
                <w:szCs w:val="20"/>
              </w:rPr>
              <w:t>eV).</w:t>
            </w:r>
          </w:p>
          <w:p w14:paraId="55C23336" w14:textId="77777777" w:rsidR="00D52E21" w:rsidRPr="00D52E21" w:rsidRDefault="00D52E21" w:rsidP="00526846">
            <w:pPr>
              <w:pStyle w:val="ListParagraph"/>
              <w:numPr>
                <w:ilvl w:val="0"/>
                <w:numId w:val="39"/>
              </w:numPr>
              <w:spacing w:before="96" w:after="56"/>
              <w:rPr>
                <w:rFonts w:ascii="Times New Roman" w:hAnsi="Times New Roman"/>
                <w:sz w:val="20"/>
                <w:szCs w:val="20"/>
              </w:rPr>
            </w:pPr>
            <w:r w:rsidRPr="00D52E21">
              <w:rPr>
                <w:rFonts w:ascii="Times New Roman" w:hAnsi="Times New Roman"/>
                <w:sz w:val="20"/>
                <w:szCs w:val="20"/>
              </w:rPr>
              <w:t>Licensees must obtain NRC approval in accordance with 10</w:t>
            </w:r>
            <w:r w:rsidR="003077ED">
              <w:rPr>
                <w:rFonts w:ascii="Times New Roman" w:hAnsi="Times New Roman"/>
                <w:sz w:val="20"/>
                <w:szCs w:val="20"/>
              </w:rPr>
              <w:t> </w:t>
            </w:r>
            <w:r w:rsidRPr="00D52E21">
              <w:rPr>
                <w:rFonts w:ascii="Times New Roman" w:hAnsi="Times New Roman"/>
                <w:sz w:val="20"/>
                <w:szCs w:val="20"/>
              </w:rPr>
              <w:t>CFR</w:t>
            </w:r>
            <w:r w:rsidR="003077ED">
              <w:rPr>
                <w:rFonts w:ascii="Times New Roman" w:hAnsi="Times New Roman"/>
                <w:sz w:val="20"/>
                <w:szCs w:val="20"/>
              </w:rPr>
              <w:t> </w:t>
            </w:r>
            <w:r w:rsidRPr="00D52E21">
              <w:rPr>
                <w:rFonts w:ascii="Times New Roman" w:hAnsi="Times New Roman"/>
                <w:sz w:val="20"/>
                <w:szCs w:val="20"/>
              </w:rPr>
              <w:t xml:space="preserve">50.55a(z) </w:t>
            </w:r>
            <w:r w:rsidR="00526846">
              <w:rPr>
                <w:rFonts w:ascii="Times New Roman" w:hAnsi="Times New Roman"/>
                <w:sz w:val="20"/>
                <w:szCs w:val="20"/>
              </w:rPr>
              <w:t xml:space="preserve">regarding </w:t>
            </w:r>
            <w:r w:rsidRPr="00D52E21">
              <w:rPr>
                <w:rFonts w:ascii="Times New Roman" w:hAnsi="Times New Roman"/>
                <w:sz w:val="20"/>
                <w:szCs w:val="20"/>
              </w:rPr>
              <w:t>the welding technique</w:t>
            </w:r>
            <w:r w:rsidR="00526846">
              <w:rPr>
                <w:rFonts w:ascii="Times New Roman" w:hAnsi="Times New Roman"/>
                <w:sz w:val="20"/>
                <w:szCs w:val="20"/>
              </w:rPr>
              <w:t xml:space="preserve"> to be used prior to perform</w:t>
            </w:r>
            <w:r w:rsidR="009728D3">
              <w:rPr>
                <w:rFonts w:ascii="Times New Roman" w:hAnsi="Times New Roman"/>
                <w:sz w:val="20"/>
                <w:szCs w:val="20"/>
              </w:rPr>
              <w:t>ing</w:t>
            </w:r>
            <w:r w:rsidRPr="00D52E21">
              <w:rPr>
                <w:rFonts w:ascii="Times New Roman" w:hAnsi="Times New Roman"/>
                <w:sz w:val="20"/>
                <w:szCs w:val="20"/>
              </w:rPr>
              <w:t xml:space="preserve"> welding on P</w:t>
            </w:r>
            <w:r w:rsidR="003077ED">
              <w:rPr>
                <w:rFonts w:ascii="Times New Roman" w:hAnsi="Times New Roman"/>
                <w:sz w:val="20"/>
                <w:szCs w:val="20"/>
              </w:rPr>
              <w:noBreakHyphen/>
            </w:r>
            <w:r w:rsidR="00526846">
              <w:rPr>
                <w:rFonts w:ascii="Times New Roman" w:hAnsi="Times New Roman"/>
                <w:sz w:val="20"/>
                <w:szCs w:val="20"/>
              </w:rPr>
              <w:t>No.</w:t>
            </w:r>
            <w:r w:rsidRPr="00D52E21">
              <w:rPr>
                <w:rFonts w:ascii="Times New Roman" w:hAnsi="Times New Roman"/>
                <w:sz w:val="20"/>
                <w:szCs w:val="20"/>
              </w:rPr>
              <w:t xml:space="preserve"> 8 austenitic material exposed to thermal neutron fluence greater than 1x10</w:t>
            </w:r>
            <w:r w:rsidRPr="00B1644A">
              <w:rPr>
                <w:rFonts w:ascii="Times New Roman" w:hAnsi="Times New Roman"/>
                <w:sz w:val="20"/>
                <w:szCs w:val="20"/>
                <w:vertAlign w:val="superscript"/>
              </w:rPr>
              <w:t>17</w:t>
            </w:r>
            <w:r w:rsidRPr="00D52E21">
              <w:rPr>
                <w:rFonts w:ascii="Times New Roman" w:hAnsi="Times New Roman"/>
                <w:sz w:val="20"/>
                <w:szCs w:val="20"/>
              </w:rPr>
              <w:t xml:space="preserve"> n/cm</w:t>
            </w:r>
            <w:r w:rsidRPr="00B1644A">
              <w:rPr>
                <w:rFonts w:ascii="Times New Roman" w:hAnsi="Times New Roman"/>
                <w:sz w:val="20"/>
                <w:szCs w:val="20"/>
                <w:vertAlign w:val="superscript"/>
              </w:rPr>
              <w:t>2</w:t>
            </w:r>
            <w:r w:rsidRPr="00D52E21">
              <w:rPr>
                <w:rFonts w:ascii="Times New Roman" w:hAnsi="Times New Roman"/>
                <w:sz w:val="20"/>
                <w:szCs w:val="20"/>
              </w:rPr>
              <w:t xml:space="preserve"> (E</w:t>
            </w:r>
            <w:r w:rsidR="00582874">
              <w:rPr>
                <w:rFonts w:ascii="Times New Roman" w:hAnsi="Times New Roman"/>
                <w:sz w:val="20"/>
                <w:szCs w:val="20"/>
              </w:rPr>
              <w:t> </w:t>
            </w:r>
            <w:r w:rsidRPr="00D52E21">
              <w:rPr>
                <w:rFonts w:ascii="Times New Roman" w:hAnsi="Times New Roman"/>
                <w:sz w:val="20"/>
                <w:szCs w:val="20"/>
              </w:rPr>
              <w:t>&lt;</w:t>
            </w:r>
            <w:r w:rsidR="00582874">
              <w:rPr>
                <w:rFonts w:ascii="Times New Roman" w:hAnsi="Times New Roman"/>
                <w:sz w:val="20"/>
                <w:szCs w:val="20"/>
              </w:rPr>
              <w:t> </w:t>
            </w:r>
            <w:r w:rsidRPr="00D52E21">
              <w:rPr>
                <w:rFonts w:ascii="Times New Roman" w:hAnsi="Times New Roman"/>
                <w:sz w:val="20"/>
                <w:szCs w:val="20"/>
              </w:rPr>
              <w:t>0.5</w:t>
            </w:r>
            <w:r w:rsidR="00582874">
              <w:rPr>
                <w:rFonts w:ascii="Times New Roman" w:hAnsi="Times New Roman"/>
                <w:sz w:val="20"/>
                <w:szCs w:val="20"/>
              </w:rPr>
              <w:t> </w:t>
            </w:r>
            <w:r w:rsidRPr="00D52E21">
              <w:rPr>
                <w:rFonts w:ascii="Times New Roman" w:hAnsi="Times New Roman"/>
                <w:sz w:val="20"/>
                <w:szCs w:val="20"/>
              </w:rPr>
              <w:t>eV) and measured or calculated helium concentration of the material greater than 0.1 atomic part</w:t>
            </w:r>
            <w:r w:rsidR="00526846">
              <w:rPr>
                <w:rFonts w:ascii="Times New Roman" w:hAnsi="Times New Roman"/>
                <w:sz w:val="20"/>
                <w:szCs w:val="20"/>
              </w:rPr>
              <w:t>s</w:t>
            </w:r>
            <w:r w:rsidRPr="00D52E21">
              <w:rPr>
                <w:rFonts w:ascii="Times New Roman" w:hAnsi="Times New Roman"/>
                <w:sz w:val="20"/>
                <w:szCs w:val="20"/>
              </w:rPr>
              <w:t xml:space="preserve"> per million.  </w:t>
            </w:r>
          </w:p>
        </w:tc>
        <w:tc>
          <w:tcPr>
            <w:tcW w:w="1507" w:type="dxa"/>
            <w:shd w:val="clear" w:color="auto" w:fill="BFBFBF" w:themeFill="background1" w:themeFillShade="BF"/>
          </w:tcPr>
          <w:p w14:paraId="163378FC" w14:textId="77777777" w:rsidR="00D52E21" w:rsidRPr="00EA5526" w:rsidRDefault="00AF6F6E" w:rsidP="00D26038">
            <w:pPr>
              <w:keepLines/>
              <w:spacing w:after="56"/>
              <w:jc w:val="center"/>
              <w:rPr>
                <w:rFonts w:ascii="Times New Roman" w:hAnsi="Times New Roman"/>
                <w:sz w:val="20"/>
                <w:szCs w:val="20"/>
              </w:rPr>
            </w:pPr>
            <w:r>
              <w:rPr>
                <w:rFonts w:ascii="Times New Roman" w:hAnsi="Times New Roman"/>
                <w:sz w:val="20"/>
                <w:szCs w:val="20"/>
              </w:rPr>
              <w:t>7</w:t>
            </w:r>
            <w:r w:rsidR="00D52E21">
              <w:rPr>
                <w:rFonts w:ascii="Times New Roman" w:hAnsi="Times New Roman"/>
                <w:sz w:val="20"/>
                <w:szCs w:val="20"/>
              </w:rPr>
              <w:t>/13E</w:t>
            </w:r>
          </w:p>
        </w:tc>
      </w:tr>
      <w:tr w:rsidR="0085243A" w:rsidRPr="00EA5526" w14:paraId="455986A5" w14:textId="77777777" w:rsidTr="00C528DC">
        <w:trPr>
          <w:gridAfter w:val="1"/>
          <w:wAfter w:w="23" w:type="dxa"/>
        </w:trPr>
        <w:tc>
          <w:tcPr>
            <w:tcW w:w="1527" w:type="dxa"/>
            <w:shd w:val="clear" w:color="auto" w:fill="auto"/>
          </w:tcPr>
          <w:p w14:paraId="706466F8" w14:textId="77777777" w:rsidR="0085243A" w:rsidRPr="00EA5526" w:rsidRDefault="0085243A" w:rsidP="00D26038">
            <w:pPr>
              <w:keepNext/>
              <w:keepLines/>
              <w:widowControl w:val="0"/>
              <w:spacing w:after="56"/>
              <w:ind w:left="72"/>
              <w:rPr>
                <w:rFonts w:ascii="Times New Roman" w:hAnsi="Times New Roman"/>
                <w:sz w:val="20"/>
                <w:szCs w:val="20"/>
              </w:rPr>
            </w:pPr>
            <w:r w:rsidRPr="00EA5526">
              <w:rPr>
                <w:rFonts w:ascii="Times New Roman" w:hAnsi="Times New Roman"/>
                <w:sz w:val="20"/>
                <w:szCs w:val="20"/>
              </w:rPr>
              <w:t>N-533-</w:t>
            </w:r>
            <w:r>
              <w:rPr>
                <w:rFonts w:ascii="Times New Roman" w:hAnsi="Times New Roman"/>
                <w:sz w:val="20"/>
                <w:szCs w:val="20"/>
              </w:rPr>
              <w:t>1</w:t>
            </w:r>
          </w:p>
        </w:tc>
        <w:tc>
          <w:tcPr>
            <w:tcW w:w="6393" w:type="dxa"/>
            <w:shd w:val="clear" w:color="auto" w:fill="auto"/>
          </w:tcPr>
          <w:p w14:paraId="56CF2F4E" w14:textId="77777777" w:rsidR="0085243A" w:rsidRPr="00EA5526" w:rsidRDefault="0085243A" w:rsidP="00D26038">
            <w:pPr>
              <w:keepNext/>
              <w:keepLines/>
              <w:pageBreakBefore/>
              <w:widowControl w:val="0"/>
              <w:pBdr>
                <w:bottom w:val="single" w:sz="6" w:space="1" w:color="auto"/>
              </w:pBdr>
              <w:spacing w:after="56"/>
              <w:rPr>
                <w:rFonts w:ascii="Times New Roman" w:hAnsi="Times New Roman"/>
                <w:sz w:val="20"/>
                <w:szCs w:val="20"/>
              </w:rPr>
            </w:pPr>
            <w:r w:rsidRPr="00EA5526">
              <w:rPr>
                <w:rFonts w:ascii="Times New Roman" w:hAnsi="Times New Roman"/>
                <w:i/>
                <w:iCs/>
                <w:sz w:val="20"/>
                <w:szCs w:val="20"/>
              </w:rPr>
              <w:t>Alternative Requirements for VT-2 Visual Examination of Class 1, 2, and 3 Insulated Pressure-Retaining Bolted Connections, Section XI, Division 1</w:t>
            </w:r>
          </w:p>
          <w:p w14:paraId="65569CE0" w14:textId="77777777" w:rsidR="0085243A" w:rsidRPr="00EA5526" w:rsidRDefault="00F61910" w:rsidP="00F61910">
            <w:pPr>
              <w:keepNext/>
              <w:keepLines/>
              <w:pageBreakBefore/>
              <w:widowControl w:val="0"/>
              <w:spacing w:after="56"/>
              <w:ind w:left="72"/>
              <w:rPr>
                <w:rFonts w:ascii="Times New Roman" w:hAnsi="Times New Roman"/>
                <w:sz w:val="20"/>
                <w:szCs w:val="20"/>
              </w:rPr>
            </w:pPr>
            <w:r w:rsidRPr="00F61910">
              <w:rPr>
                <w:rFonts w:ascii="Times New Roman" w:hAnsi="Times New Roman"/>
                <w:sz w:val="20"/>
                <w:szCs w:val="20"/>
              </w:rPr>
              <w:t>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p>
        </w:tc>
        <w:tc>
          <w:tcPr>
            <w:tcW w:w="1507" w:type="dxa"/>
            <w:shd w:val="clear" w:color="auto" w:fill="auto"/>
          </w:tcPr>
          <w:p w14:paraId="46CD1989" w14:textId="77777777" w:rsidR="0085243A" w:rsidRPr="00EA5526" w:rsidRDefault="0085243A" w:rsidP="00D26038">
            <w:pPr>
              <w:keepNext/>
              <w:keepLines/>
              <w:pageBreakBefore/>
              <w:widowControl w:val="0"/>
              <w:spacing w:after="56"/>
              <w:jc w:val="center"/>
              <w:rPr>
                <w:rFonts w:ascii="Times New Roman" w:hAnsi="Times New Roman"/>
                <w:sz w:val="20"/>
                <w:szCs w:val="20"/>
              </w:rPr>
            </w:pPr>
            <w:r w:rsidRPr="00EA5526">
              <w:rPr>
                <w:rFonts w:ascii="Times New Roman" w:hAnsi="Times New Roman"/>
                <w:sz w:val="20"/>
                <w:szCs w:val="20"/>
              </w:rPr>
              <w:t>4/8/02</w:t>
            </w:r>
          </w:p>
        </w:tc>
      </w:tr>
      <w:tr w:rsidR="0085243A" w:rsidRPr="00EA5526" w14:paraId="0546156C" w14:textId="77777777" w:rsidTr="001D6FBA">
        <w:trPr>
          <w:gridAfter w:val="1"/>
          <w:wAfter w:w="23" w:type="dxa"/>
          <w:cantSplit/>
        </w:trPr>
        <w:tc>
          <w:tcPr>
            <w:tcW w:w="1527" w:type="dxa"/>
            <w:shd w:val="clear" w:color="auto" w:fill="auto"/>
          </w:tcPr>
          <w:p w14:paraId="168F34AC" w14:textId="77777777" w:rsidR="0085243A" w:rsidRPr="00EA5526" w:rsidRDefault="0085243A" w:rsidP="00D26038">
            <w:pPr>
              <w:spacing w:after="56"/>
              <w:ind w:left="59"/>
              <w:rPr>
                <w:rFonts w:ascii="Times New Roman" w:hAnsi="Times New Roman"/>
                <w:sz w:val="20"/>
                <w:szCs w:val="20"/>
              </w:rPr>
            </w:pPr>
            <w:r w:rsidRPr="007C00E3">
              <w:rPr>
                <w:rFonts w:ascii="Times New Roman" w:hAnsi="Times New Roman"/>
                <w:sz w:val="20"/>
                <w:szCs w:val="20"/>
              </w:rPr>
              <w:t>N-552-1</w:t>
            </w:r>
          </w:p>
        </w:tc>
        <w:tc>
          <w:tcPr>
            <w:tcW w:w="6393" w:type="dxa"/>
            <w:shd w:val="clear" w:color="auto" w:fill="auto"/>
          </w:tcPr>
          <w:p w14:paraId="0EE45DF7" w14:textId="77777777" w:rsidR="0085243A" w:rsidRPr="00EA5526" w:rsidRDefault="0085243A" w:rsidP="00D26038">
            <w:pPr>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Alternative Methods</w:t>
            </w:r>
            <w:r w:rsidR="009728D3">
              <w:rPr>
                <w:rFonts w:ascii="Times New Roman" w:hAnsi="Times New Roman"/>
                <w:i/>
                <w:iCs/>
                <w:sz w:val="20"/>
                <w:szCs w:val="20"/>
              </w:rPr>
              <w:t>—</w:t>
            </w:r>
            <w:r w:rsidRPr="00EA5526">
              <w:rPr>
                <w:rFonts w:ascii="Times New Roman" w:hAnsi="Times New Roman"/>
                <w:i/>
                <w:iCs/>
                <w:sz w:val="20"/>
                <w:szCs w:val="20"/>
              </w:rPr>
              <w:t>Qualification for Nozzle Inside Radius Section from the Outside Surface, Section</w:t>
            </w:r>
            <w:r w:rsidR="009728D3">
              <w:rPr>
                <w:rFonts w:ascii="Times New Roman" w:hAnsi="Times New Roman"/>
                <w:i/>
                <w:iCs/>
                <w:sz w:val="20"/>
                <w:szCs w:val="20"/>
              </w:rPr>
              <w:t> </w:t>
            </w:r>
            <w:r w:rsidRPr="00EA5526">
              <w:rPr>
                <w:rFonts w:ascii="Times New Roman" w:hAnsi="Times New Roman"/>
                <w:i/>
                <w:iCs/>
                <w:sz w:val="20"/>
                <w:szCs w:val="20"/>
              </w:rPr>
              <w:t>XI, Division 1</w:t>
            </w:r>
          </w:p>
          <w:p w14:paraId="69F57809" w14:textId="77777777" w:rsidR="00BC1AF2" w:rsidRPr="00BC1AF2" w:rsidRDefault="0085243A" w:rsidP="00BC1AF2">
            <w:pPr>
              <w:spacing w:after="120"/>
              <w:ind w:left="72"/>
              <w:rPr>
                <w:rFonts w:ascii="Times New Roman" w:hAnsi="Times New Roman"/>
                <w:sz w:val="20"/>
                <w:szCs w:val="20"/>
              </w:rPr>
            </w:pPr>
            <w:r w:rsidRPr="00AD410A">
              <w:rPr>
                <w:rFonts w:ascii="Times New Roman" w:hAnsi="Times New Roman"/>
                <w:sz w:val="20"/>
                <w:szCs w:val="20"/>
              </w:rPr>
              <w:t xml:space="preserve">To </w:t>
            </w:r>
            <w:r w:rsidR="00BC1AF2" w:rsidRPr="00BC1AF2">
              <w:rPr>
                <w:rFonts w:ascii="Times New Roman" w:hAnsi="Times New Roman"/>
                <w:sz w:val="20"/>
                <w:szCs w:val="20"/>
              </w:rPr>
              <w:t>achieve consistency with the 10 CFR 50.55a rule change published September 22, 1999 (64 FR 51370), incorporating Appendix VIII, “Performance Demonstration for Ultrasonic Examination Systems,” to Section XI, add the following to the specimen requirements:</w:t>
            </w:r>
          </w:p>
          <w:p w14:paraId="090AF107" w14:textId="77777777" w:rsidR="00BC1AF2" w:rsidRPr="00BC1AF2" w:rsidRDefault="00BC1AF2" w:rsidP="00BC1AF2">
            <w:pPr>
              <w:spacing w:after="120"/>
              <w:ind w:left="72"/>
              <w:rPr>
                <w:rFonts w:ascii="Times New Roman" w:hAnsi="Times New Roman"/>
                <w:sz w:val="20"/>
                <w:szCs w:val="20"/>
              </w:rPr>
            </w:pPr>
            <w:r w:rsidRPr="00BC1AF2">
              <w:rPr>
                <w:rFonts w:ascii="Times New Roman" w:hAnsi="Times New Roman"/>
                <w:sz w:val="20"/>
                <w:szCs w:val="20"/>
              </w:rPr>
              <w:t>“At least 50 percent of the flaws in the demonstration test set must be cracks and the maximum misorientation must be demonstrated with cracks.  Flaws in nozzles with bore diameters equal to or less than 4 inches may be notches.”</w:t>
            </w:r>
          </w:p>
          <w:p w14:paraId="03CD4169" w14:textId="77777777" w:rsidR="00BC1AF2" w:rsidRPr="00BC1AF2" w:rsidRDefault="00BC1AF2" w:rsidP="00BC1AF2">
            <w:pPr>
              <w:spacing w:after="120"/>
              <w:ind w:left="72"/>
              <w:rPr>
                <w:rFonts w:ascii="Times New Roman" w:hAnsi="Times New Roman"/>
                <w:sz w:val="20"/>
                <w:szCs w:val="20"/>
              </w:rPr>
            </w:pPr>
            <w:r w:rsidRPr="00BC1AF2">
              <w:rPr>
                <w:rFonts w:ascii="Times New Roman" w:hAnsi="Times New Roman"/>
                <w:sz w:val="20"/>
                <w:szCs w:val="20"/>
              </w:rPr>
              <w:t>Add to detection criteria, “The number of false calls must not exceed three.”</w:t>
            </w:r>
          </w:p>
          <w:p w14:paraId="7452FE88" w14:textId="77777777" w:rsidR="0085243A" w:rsidRPr="00EA5526" w:rsidRDefault="00BC1AF2" w:rsidP="000011AD">
            <w:pPr>
              <w:spacing w:after="60"/>
              <w:ind w:left="72"/>
              <w:rPr>
                <w:rFonts w:ascii="Times New Roman" w:hAnsi="Times New Roman"/>
                <w:sz w:val="20"/>
                <w:szCs w:val="20"/>
              </w:rPr>
            </w:pPr>
            <w:r>
              <w:rPr>
                <w:rFonts w:ascii="Times New Roman" w:hAnsi="Times New Roman"/>
                <w:sz w:val="20"/>
                <w:szCs w:val="20"/>
              </w:rPr>
              <w:t>(</w:t>
            </w:r>
            <w:r w:rsidRPr="00BC1AF2">
              <w:rPr>
                <w:rFonts w:ascii="Times New Roman" w:hAnsi="Times New Roman"/>
                <w:sz w:val="20"/>
                <w:szCs w:val="20"/>
              </w:rPr>
              <w:t xml:space="preserve">Note: The above conditions are identical to those imposed on Code Case N-552, </w:t>
            </w:r>
            <w:r>
              <w:rPr>
                <w:rFonts w:ascii="Times New Roman" w:hAnsi="Times New Roman"/>
                <w:sz w:val="20"/>
                <w:szCs w:val="20"/>
              </w:rPr>
              <w:t xml:space="preserve">in </w:t>
            </w:r>
            <w:r w:rsidRPr="00BC1AF2">
              <w:rPr>
                <w:rFonts w:ascii="Times New Roman" w:hAnsi="Times New Roman"/>
                <w:sz w:val="20"/>
                <w:szCs w:val="20"/>
              </w:rPr>
              <w:t>RG 1.147</w:t>
            </w:r>
            <w:r>
              <w:rPr>
                <w:rFonts w:ascii="Times New Roman" w:hAnsi="Times New Roman"/>
                <w:sz w:val="20"/>
                <w:szCs w:val="20"/>
              </w:rPr>
              <w:t>, Revision 16.)</w:t>
            </w:r>
          </w:p>
        </w:tc>
        <w:tc>
          <w:tcPr>
            <w:tcW w:w="1507" w:type="dxa"/>
            <w:shd w:val="clear" w:color="auto" w:fill="auto"/>
          </w:tcPr>
          <w:p w14:paraId="2EFB99C0" w14:textId="77777777" w:rsidR="0085243A" w:rsidRPr="00EA5526" w:rsidRDefault="0085243A" w:rsidP="00D26038">
            <w:pPr>
              <w:spacing w:after="56"/>
              <w:jc w:val="center"/>
              <w:rPr>
                <w:rFonts w:ascii="Times New Roman" w:hAnsi="Times New Roman"/>
                <w:sz w:val="20"/>
                <w:szCs w:val="20"/>
              </w:rPr>
            </w:pPr>
            <w:r>
              <w:rPr>
                <w:rFonts w:ascii="Times New Roman" w:hAnsi="Times New Roman"/>
                <w:sz w:val="20"/>
                <w:szCs w:val="20"/>
              </w:rPr>
              <w:t>6/22/12</w:t>
            </w:r>
          </w:p>
        </w:tc>
      </w:tr>
      <w:tr w:rsidR="0085243A" w:rsidRPr="00EA5526" w14:paraId="626FEB03" w14:textId="77777777" w:rsidTr="001D6FBA">
        <w:trPr>
          <w:gridAfter w:val="1"/>
          <w:wAfter w:w="23" w:type="dxa"/>
          <w:cantSplit/>
        </w:trPr>
        <w:tc>
          <w:tcPr>
            <w:tcW w:w="1527" w:type="dxa"/>
            <w:shd w:val="clear" w:color="auto" w:fill="auto"/>
          </w:tcPr>
          <w:p w14:paraId="6CB08C53" w14:textId="77777777" w:rsidR="0085243A" w:rsidRPr="00EA5526" w:rsidRDefault="0085243A" w:rsidP="00D26038">
            <w:pPr>
              <w:spacing w:after="56"/>
              <w:ind w:left="72"/>
              <w:rPr>
                <w:rFonts w:ascii="Times New Roman" w:hAnsi="Times New Roman"/>
                <w:sz w:val="20"/>
                <w:szCs w:val="20"/>
              </w:rPr>
            </w:pPr>
            <w:r w:rsidRPr="00EA5526">
              <w:rPr>
                <w:rFonts w:ascii="Times New Roman" w:hAnsi="Times New Roman"/>
                <w:sz w:val="20"/>
                <w:szCs w:val="20"/>
              </w:rPr>
              <w:t>N-557-1</w:t>
            </w:r>
          </w:p>
        </w:tc>
        <w:tc>
          <w:tcPr>
            <w:tcW w:w="6393" w:type="dxa"/>
            <w:shd w:val="clear" w:color="auto" w:fill="auto"/>
          </w:tcPr>
          <w:p w14:paraId="4C043FEB" w14:textId="77777777" w:rsidR="0085243A" w:rsidRPr="00EA5526" w:rsidRDefault="0085243A" w:rsidP="00D26038">
            <w:pPr>
              <w:ind w:left="72"/>
              <w:rPr>
                <w:rFonts w:ascii="Times New Roman" w:hAnsi="Times New Roman"/>
                <w:i/>
                <w:iCs/>
                <w:sz w:val="20"/>
                <w:szCs w:val="20"/>
              </w:rPr>
            </w:pPr>
            <w:r w:rsidRPr="00EA5526">
              <w:rPr>
                <w:rFonts w:ascii="Times New Roman" w:hAnsi="Times New Roman"/>
                <w:i/>
                <w:iCs/>
                <w:sz w:val="20"/>
                <w:szCs w:val="20"/>
              </w:rPr>
              <w:t>In-Place Dry Annealing of a PWR Nuclear Reactor Vessel, Section</w:t>
            </w:r>
            <w:r w:rsidR="00E92515">
              <w:rPr>
                <w:rFonts w:ascii="Times New Roman" w:hAnsi="Times New Roman"/>
                <w:i/>
                <w:iCs/>
                <w:sz w:val="20"/>
                <w:szCs w:val="20"/>
              </w:rPr>
              <w:t> </w:t>
            </w:r>
            <w:r w:rsidRPr="00EA5526">
              <w:rPr>
                <w:rFonts w:ascii="Times New Roman" w:hAnsi="Times New Roman"/>
                <w:i/>
                <w:iCs/>
                <w:sz w:val="20"/>
                <w:szCs w:val="20"/>
              </w:rPr>
              <w:t>XI,</w:t>
            </w:r>
          </w:p>
          <w:p w14:paraId="5A14E646" w14:textId="77777777" w:rsidR="0085243A" w:rsidRPr="00EA5526" w:rsidRDefault="0085243A" w:rsidP="00847121">
            <w:pPr>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Division</w:t>
            </w:r>
            <w:r w:rsidR="00E92515">
              <w:rPr>
                <w:rFonts w:ascii="Times New Roman" w:hAnsi="Times New Roman"/>
                <w:i/>
                <w:iCs/>
                <w:sz w:val="20"/>
                <w:szCs w:val="20"/>
              </w:rPr>
              <w:t> </w:t>
            </w:r>
            <w:r w:rsidRPr="00EA5526">
              <w:rPr>
                <w:rFonts w:ascii="Times New Roman" w:hAnsi="Times New Roman"/>
                <w:i/>
                <w:iCs/>
                <w:sz w:val="20"/>
                <w:szCs w:val="20"/>
              </w:rPr>
              <w:t>1</w:t>
            </w:r>
          </w:p>
          <w:p w14:paraId="6ED2E557" w14:textId="77777777" w:rsidR="0085243A" w:rsidRPr="00EA5526" w:rsidRDefault="0085243A" w:rsidP="00C528DC">
            <w:pPr>
              <w:spacing w:after="56"/>
              <w:ind w:left="72"/>
              <w:rPr>
                <w:rFonts w:ascii="Times New Roman" w:hAnsi="Times New Roman"/>
                <w:sz w:val="20"/>
                <w:szCs w:val="20"/>
              </w:rPr>
            </w:pPr>
            <w:r w:rsidRPr="00EA5526">
              <w:rPr>
                <w:rFonts w:ascii="Times New Roman" w:hAnsi="Times New Roman"/>
                <w:sz w:val="20"/>
                <w:szCs w:val="20"/>
              </w:rPr>
              <w:t>The secondary stress allowable of 3S</w:t>
            </w:r>
            <w:r w:rsidRPr="00EA5526">
              <w:rPr>
                <w:rFonts w:ascii="Times New Roman" w:hAnsi="Times New Roman"/>
                <w:sz w:val="20"/>
                <w:szCs w:val="20"/>
                <w:vertAlign w:val="subscript"/>
              </w:rPr>
              <w:t>m</w:t>
            </w:r>
            <w:r w:rsidRPr="00EA5526">
              <w:rPr>
                <w:rFonts w:ascii="Times New Roman" w:hAnsi="Times New Roman"/>
                <w:sz w:val="20"/>
                <w:szCs w:val="20"/>
              </w:rPr>
              <w:t xml:space="preserve">, shown in Figure 1 of the Code Case, must be applied to the entire primary plus secondary stress range during the </w:t>
            </w:r>
            <w:r w:rsidR="00E92515">
              <w:rPr>
                <w:rFonts w:ascii="Times New Roman" w:hAnsi="Times New Roman"/>
                <w:sz w:val="20"/>
                <w:szCs w:val="20"/>
              </w:rPr>
              <w:t>anneal</w:t>
            </w:r>
            <w:r w:rsidRPr="00EA5526">
              <w:rPr>
                <w:rFonts w:ascii="Times New Roman" w:hAnsi="Times New Roman"/>
                <w:sz w:val="20"/>
                <w:szCs w:val="20"/>
              </w:rPr>
              <w:t>.</w:t>
            </w:r>
          </w:p>
        </w:tc>
        <w:tc>
          <w:tcPr>
            <w:tcW w:w="1507" w:type="dxa"/>
            <w:shd w:val="clear" w:color="auto" w:fill="auto"/>
          </w:tcPr>
          <w:p w14:paraId="2BB5399C" w14:textId="77777777" w:rsidR="0085243A" w:rsidRPr="00EA5526" w:rsidRDefault="0085243A" w:rsidP="00D26038">
            <w:pPr>
              <w:spacing w:after="56"/>
              <w:jc w:val="center"/>
              <w:rPr>
                <w:rFonts w:ascii="Times New Roman" w:hAnsi="Times New Roman"/>
                <w:sz w:val="20"/>
                <w:szCs w:val="20"/>
              </w:rPr>
            </w:pPr>
            <w:r w:rsidRPr="00EA5526">
              <w:rPr>
                <w:rFonts w:ascii="Times New Roman" w:hAnsi="Times New Roman"/>
                <w:sz w:val="20"/>
                <w:szCs w:val="20"/>
              </w:rPr>
              <w:t>8/20/02</w:t>
            </w:r>
          </w:p>
        </w:tc>
      </w:tr>
      <w:tr w:rsidR="0085243A" w:rsidRPr="00EA5526" w14:paraId="6AF8BEBC" w14:textId="77777777" w:rsidTr="001D6FBA">
        <w:trPr>
          <w:gridAfter w:val="1"/>
          <w:wAfter w:w="23" w:type="dxa"/>
          <w:cantSplit/>
        </w:trPr>
        <w:tc>
          <w:tcPr>
            <w:tcW w:w="1527" w:type="dxa"/>
            <w:shd w:val="clear" w:color="auto" w:fill="FFFFFF"/>
          </w:tcPr>
          <w:p w14:paraId="7A97CE05" w14:textId="77777777" w:rsidR="0085243A" w:rsidRPr="00531B45" w:rsidRDefault="0085243A"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N-561-2</w:t>
            </w:r>
          </w:p>
        </w:tc>
        <w:tc>
          <w:tcPr>
            <w:tcW w:w="6393" w:type="dxa"/>
            <w:shd w:val="clear" w:color="auto" w:fill="FFFFFF"/>
          </w:tcPr>
          <w:p w14:paraId="2CC7804A" w14:textId="77777777" w:rsidR="0085243A" w:rsidRDefault="0085243A" w:rsidP="00D26038">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Cs/>
                <w:sz w:val="20"/>
                <w:szCs w:val="20"/>
              </w:rPr>
            </w:pPr>
            <w:r>
              <w:rPr>
                <w:rFonts w:ascii="Times New Roman" w:hAnsi="Times New Roman"/>
                <w:i/>
                <w:iCs/>
                <w:sz w:val="20"/>
                <w:szCs w:val="20"/>
              </w:rPr>
              <w:t xml:space="preserve">Alternative Requirements for Wall Thickness Restoration of Class 2 and High Energy Class 3 Carbon Steel Piping, Section XI, Division 1 </w:t>
            </w:r>
          </w:p>
          <w:p w14:paraId="7C917510" w14:textId="77777777" w:rsidR="0085243A" w:rsidRDefault="00E92515" w:rsidP="00D26038">
            <w:pPr>
              <w:numPr>
                <w:ilvl w:val="0"/>
                <w:numId w:val="3"/>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120"/>
              <w:ind w:left="490"/>
              <w:rPr>
                <w:rFonts w:ascii="Times New Roman" w:hAnsi="Times New Roman"/>
                <w:iCs/>
                <w:sz w:val="20"/>
                <w:szCs w:val="20"/>
              </w:rPr>
            </w:pPr>
            <w:r>
              <w:rPr>
                <w:rFonts w:ascii="Times New Roman" w:hAnsi="Times New Roman"/>
                <w:iCs/>
                <w:sz w:val="20"/>
                <w:szCs w:val="20"/>
              </w:rPr>
              <w:t xml:space="preserve">In </w:t>
            </w:r>
            <w:r w:rsidR="0085243A">
              <w:rPr>
                <w:rFonts w:ascii="Times New Roman" w:hAnsi="Times New Roman"/>
                <w:iCs/>
                <w:sz w:val="20"/>
                <w:szCs w:val="20"/>
              </w:rPr>
              <w:t>Paragraph 5(b)</w:t>
            </w:r>
            <w:r>
              <w:rPr>
                <w:rFonts w:ascii="Times New Roman" w:hAnsi="Times New Roman"/>
                <w:iCs/>
                <w:sz w:val="20"/>
                <w:szCs w:val="20"/>
              </w:rPr>
              <w:t>,</w:t>
            </w:r>
            <w:r w:rsidR="0085243A">
              <w:rPr>
                <w:rFonts w:ascii="Times New Roman" w:hAnsi="Times New Roman"/>
                <w:iCs/>
                <w:sz w:val="20"/>
                <w:szCs w:val="20"/>
              </w:rPr>
              <w:t xml:space="preserve"> for repairs performed on a wet surface</w:t>
            </w:r>
            <w:r w:rsidR="00F61910">
              <w:rPr>
                <w:rFonts w:ascii="Times New Roman" w:hAnsi="Times New Roman"/>
                <w:iCs/>
                <w:sz w:val="20"/>
                <w:szCs w:val="20"/>
              </w:rPr>
              <w:t>, the overlay</w:t>
            </w:r>
            <w:r w:rsidR="0085243A">
              <w:rPr>
                <w:rFonts w:ascii="Times New Roman" w:hAnsi="Times New Roman"/>
                <w:iCs/>
                <w:sz w:val="20"/>
                <w:szCs w:val="20"/>
              </w:rPr>
              <w:t xml:space="preserve"> is only acceptable until the next refueling outage.</w:t>
            </w:r>
          </w:p>
          <w:p w14:paraId="7344F360" w14:textId="77777777" w:rsidR="0085243A" w:rsidRDefault="00E92515" w:rsidP="00D26038">
            <w:pPr>
              <w:numPr>
                <w:ilvl w:val="0"/>
                <w:numId w:val="3"/>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120"/>
              <w:ind w:left="490"/>
              <w:rPr>
                <w:rFonts w:ascii="Times New Roman" w:hAnsi="Times New Roman"/>
                <w:iCs/>
                <w:sz w:val="20"/>
                <w:szCs w:val="20"/>
              </w:rPr>
            </w:pPr>
            <w:r>
              <w:rPr>
                <w:rFonts w:ascii="Times New Roman" w:hAnsi="Times New Roman"/>
                <w:iCs/>
                <w:sz w:val="20"/>
                <w:szCs w:val="20"/>
              </w:rPr>
              <w:t xml:space="preserve">In </w:t>
            </w:r>
            <w:r w:rsidR="0085243A">
              <w:rPr>
                <w:rFonts w:ascii="Times New Roman" w:hAnsi="Times New Roman"/>
                <w:iCs/>
                <w:sz w:val="20"/>
                <w:szCs w:val="20"/>
              </w:rPr>
              <w:t>Paragraph 7(c)</w:t>
            </w:r>
            <w:r>
              <w:rPr>
                <w:rFonts w:ascii="Times New Roman" w:hAnsi="Times New Roman"/>
                <w:iCs/>
                <w:sz w:val="20"/>
                <w:szCs w:val="20"/>
              </w:rPr>
              <w:t>,</w:t>
            </w:r>
            <w:r w:rsidR="0085243A">
              <w:rPr>
                <w:rFonts w:ascii="Times New Roman" w:hAnsi="Times New Roman"/>
                <w:iCs/>
                <w:sz w:val="20"/>
                <w:szCs w:val="20"/>
              </w:rPr>
              <w:t xml:space="preserve"> if the cause of the degradation has not been determined, the repair is only acceptable until the next refueling outage.</w:t>
            </w:r>
          </w:p>
          <w:p w14:paraId="3739A0C9" w14:textId="77777777" w:rsidR="0085243A" w:rsidRDefault="0085243A" w:rsidP="00D26038">
            <w:pPr>
              <w:numPr>
                <w:ilvl w:val="0"/>
                <w:numId w:val="3"/>
              </w:numPr>
              <w:tabs>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120"/>
              <w:ind w:left="490"/>
              <w:rPr>
                <w:rFonts w:ascii="Times New Roman" w:hAnsi="Times New Roman"/>
                <w:iCs/>
                <w:sz w:val="20"/>
                <w:szCs w:val="20"/>
              </w:rPr>
            </w:pPr>
            <w:r>
              <w:rPr>
                <w:rFonts w:ascii="Times New Roman" w:hAnsi="Times New Roman"/>
                <w:iCs/>
                <w:sz w:val="20"/>
                <w:szCs w:val="20"/>
              </w:rPr>
              <w:t>The area where the weld overlay is to be applied must be examined using ultrasonic methods to demonstrate that no crack-like defects exist.</w:t>
            </w:r>
          </w:p>
          <w:p w14:paraId="38DA230D" w14:textId="77777777" w:rsidR="0085243A" w:rsidRPr="00531B45" w:rsidRDefault="0085243A" w:rsidP="00D26038">
            <w:pPr>
              <w:numPr>
                <w:ilvl w:val="0"/>
                <w:numId w:val="3"/>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60"/>
              <w:ind w:left="490"/>
              <w:rPr>
                <w:rFonts w:ascii="Times New Roman" w:hAnsi="Times New Roman"/>
                <w:i/>
                <w:iCs/>
                <w:sz w:val="20"/>
                <w:szCs w:val="20"/>
              </w:rPr>
            </w:pPr>
            <w:r>
              <w:rPr>
                <w:rFonts w:ascii="Times New Roman" w:hAnsi="Times New Roman"/>
                <w:iCs/>
                <w:sz w:val="20"/>
                <w:szCs w:val="20"/>
              </w:rPr>
              <w:t xml:space="preserve">Piping with </w:t>
            </w:r>
            <w:r w:rsidR="008C0ABC">
              <w:rPr>
                <w:rFonts w:ascii="Times New Roman" w:hAnsi="Times New Roman"/>
                <w:iCs/>
                <w:sz w:val="20"/>
                <w:szCs w:val="20"/>
              </w:rPr>
              <w:t xml:space="preserve">a </w:t>
            </w:r>
            <w:r>
              <w:rPr>
                <w:rFonts w:ascii="Times New Roman" w:hAnsi="Times New Roman"/>
                <w:iCs/>
                <w:sz w:val="20"/>
                <w:szCs w:val="20"/>
              </w:rPr>
              <w:t>wall thickness less than the diameter of the electrode shall be depressurized before welding.</w:t>
            </w:r>
          </w:p>
        </w:tc>
        <w:tc>
          <w:tcPr>
            <w:tcW w:w="1507" w:type="dxa"/>
            <w:shd w:val="clear" w:color="auto" w:fill="FFFFFF"/>
          </w:tcPr>
          <w:p w14:paraId="237F7002" w14:textId="77777777" w:rsidR="0085243A" w:rsidRPr="00531B45" w:rsidRDefault="0085243A"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1/22/07</w:t>
            </w:r>
          </w:p>
        </w:tc>
      </w:tr>
      <w:tr w:rsidR="0085243A" w:rsidRPr="00EA5526" w14:paraId="1AD948A6" w14:textId="77777777" w:rsidTr="001D6FBA">
        <w:trPr>
          <w:gridAfter w:val="1"/>
          <w:wAfter w:w="23" w:type="dxa"/>
          <w:cantSplit/>
        </w:trPr>
        <w:tc>
          <w:tcPr>
            <w:tcW w:w="1527" w:type="dxa"/>
            <w:shd w:val="clear" w:color="auto" w:fill="FFFFFF"/>
          </w:tcPr>
          <w:p w14:paraId="63BA3379" w14:textId="77777777" w:rsidR="0085243A" w:rsidRPr="00EA5526" w:rsidRDefault="0085243A" w:rsidP="00D26038">
            <w:pPr>
              <w:widowControl w:val="0"/>
              <w:spacing w:after="56"/>
              <w:ind w:left="72"/>
              <w:rPr>
                <w:rFonts w:ascii="Times New Roman" w:hAnsi="Times New Roman"/>
                <w:sz w:val="20"/>
                <w:szCs w:val="20"/>
              </w:rPr>
            </w:pPr>
            <w:r>
              <w:rPr>
                <w:rFonts w:ascii="Times New Roman" w:hAnsi="Times New Roman"/>
                <w:sz w:val="20"/>
                <w:szCs w:val="20"/>
              </w:rPr>
              <w:t>N-562-2</w:t>
            </w:r>
          </w:p>
        </w:tc>
        <w:tc>
          <w:tcPr>
            <w:tcW w:w="6393" w:type="dxa"/>
            <w:shd w:val="clear" w:color="auto" w:fill="FFFFFF"/>
          </w:tcPr>
          <w:p w14:paraId="7955887D" w14:textId="77777777" w:rsidR="0085243A" w:rsidRDefault="0085243A" w:rsidP="00D26038">
            <w:pPr>
              <w:pageBreakBefore/>
              <w:widowControl w:val="0"/>
              <w:pBdr>
                <w:bottom w:val="single" w:sz="6" w:space="1" w:color="auto"/>
              </w:pBdr>
              <w:spacing w:after="56"/>
              <w:ind w:left="72"/>
              <w:rPr>
                <w:rFonts w:ascii="Times New Roman" w:hAnsi="Times New Roman"/>
                <w:iCs/>
                <w:sz w:val="20"/>
                <w:szCs w:val="20"/>
              </w:rPr>
            </w:pPr>
            <w:r>
              <w:rPr>
                <w:rFonts w:ascii="Times New Roman" w:hAnsi="Times New Roman"/>
                <w:i/>
                <w:iCs/>
                <w:sz w:val="20"/>
                <w:szCs w:val="20"/>
              </w:rPr>
              <w:t xml:space="preserve">Alternative Requirements for Wall Thickness Restoration of Class 3 Moderate Energy Carbon Steel Piping, Section XI, Division 1 </w:t>
            </w:r>
          </w:p>
          <w:p w14:paraId="616213F3" w14:textId="77777777" w:rsidR="0085243A" w:rsidRDefault="00E92515" w:rsidP="00D26038">
            <w:pPr>
              <w:numPr>
                <w:ilvl w:val="0"/>
                <w:numId w:val="4"/>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120"/>
              <w:ind w:left="490"/>
              <w:rPr>
                <w:rFonts w:ascii="Times New Roman" w:hAnsi="Times New Roman"/>
                <w:iCs/>
                <w:sz w:val="20"/>
                <w:szCs w:val="20"/>
              </w:rPr>
            </w:pPr>
            <w:r>
              <w:rPr>
                <w:rFonts w:ascii="Times New Roman" w:hAnsi="Times New Roman"/>
                <w:iCs/>
                <w:sz w:val="20"/>
                <w:szCs w:val="20"/>
              </w:rPr>
              <w:t xml:space="preserve">In </w:t>
            </w:r>
            <w:r w:rsidR="0085243A">
              <w:rPr>
                <w:rFonts w:ascii="Times New Roman" w:hAnsi="Times New Roman"/>
                <w:iCs/>
                <w:sz w:val="20"/>
                <w:szCs w:val="20"/>
              </w:rPr>
              <w:t>Paragraph 5(b)</w:t>
            </w:r>
            <w:r>
              <w:rPr>
                <w:rFonts w:ascii="Times New Roman" w:hAnsi="Times New Roman"/>
                <w:iCs/>
                <w:sz w:val="20"/>
                <w:szCs w:val="20"/>
              </w:rPr>
              <w:t xml:space="preserve">, </w:t>
            </w:r>
            <w:r w:rsidR="0085243A">
              <w:rPr>
                <w:rFonts w:ascii="Times New Roman" w:hAnsi="Times New Roman"/>
                <w:iCs/>
                <w:sz w:val="20"/>
                <w:szCs w:val="20"/>
              </w:rPr>
              <w:t>for repairs performed on a wet surface</w:t>
            </w:r>
            <w:r w:rsidR="00F61910">
              <w:rPr>
                <w:rFonts w:ascii="Times New Roman" w:hAnsi="Times New Roman"/>
                <w:iCs/>
                <w:sz w:val="20"/>
                <w:szCs w:val="20"/>
              </w:rPr>
              <w:t>, the overlay</w:t>
            </w:r>
            <w:r w:rsidR="0085243A">
              <w:rPr>
                <w:rFonts w:ascii="Times New Roman" w:hAnsi="Times New Roman"/>
                <w:iCs/>
                <w:sz w:val="20"/>
                <w:szCs w:val="20"/>
              </w:rPr>
              <w:t xml:space="preserve"> is only acceptable until the next refueling outage.</w:t>
            </w:r>
          </w:p>
          <w:p w14:paraId="0AA44AE4" w14:textId="77777777" w:rsidR="0085243A" w:rsidRDefault="00E92515" w:rsidP="00D26038">
            <w:pPr>
              <w:numPr>
                <w:ilvl w:val="0"/>
                <w:numId w:val="4"/>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120"/>
              <w:ind w:left="490"/>
              <w:rPr>
                <w:rFonts w:ascii="Times New Roman" w:hAnsi="Times New Roman"/>
                <w:iCs/>
                <w:sz w:val="20"/>
                <w:szCs w:val="20"/>
              </w:rPr>
            </w:pPr>
            <w:r>
              <w:rPr>
                <w:rFonts w:ascii="Times New Roman" w:hAnsi="Times New Roman"/>
                <w:iCs/>
                <w:sz w:val="20"/>
                <w:szCs w:val="20"/>
              </w:rPr>
              <w:t xml:space="preserve">In </w:t>
            </w:r>
            <w:r w:rsidR="0085243A">
              <w:rPr>
                <w:rFonts w:ascii="Times New Roman" w:hAnsi="Times New Roman"/>
                <w:iCs/>
                <w:sz w:val="20"/>
                <w:szCs w:val="20"/>
              </w:rPr>
              <w:t>Paragraph 7(c)</w:t>
            </w:r>
            <w:r>
              <w:rPr>
                <w:rFonts w:ascii="Times New Roman" w:hAnsi="Times New Roman"/>
                <w:iCs/>
                <w:sz w:val="20"/>
                <w:szCs w:val="20"/>
              </w:rPr>
              <w:t>,</w:t>
            </w:r>
            <w:r w:rsidR="0085243A">
              <w:rPr>
                <w:rFonts w:ascii="Times New Roman" w:hAnsi="Times New Roman"/>
                <w:iCs/>
                <w:sz w:val="20"/>
                <w:szCs w:val="20"/>
              </w:rPr>
              <w:t xml:space="preserve"> if the cause of the degradation has not been determined, the repair is only acceptable until the next refueling outage.</w:t>
            </w:r>
          </w:p>
          <w:p w14:paraId="5BD9B8BC" w14:textId="77777777" w:rsidR="0085243A" w:rsidRDefault="0085243A" w:rsidP="00D26038">
            <w:pPr>
              <w:numPr>
                <w:ilvl w:val="0"/>
                <w:numId w:val="4"/>
              </w:numPr>
              <w:tabs>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120"/>
              <w:ind w:left="490"/>
              <w:rPr>
                <w:rFonts w:ascii="Times New Roman" w:hAnsi="Times New Roman"/>
                <w:iCs/>
                <w:sz w:val="20"/>
                <w:szCs w:val="20"/>
              </w:rPr>
            </w:pPr>
            <w:r w:rsidRPr="001565EA">
              <w:rPr>
                <w:rFonts w:ascii="Times New Roman" w:hAnsi="Times New Roman"/>
                <w:iCs/>
                <w:sz w:val="20"/>
                <w:szCs w:val="20"/>
              </w:rPr>
              <w:t>The area where the weld overlay is to be applied must be examined using ultrasonic methods to demonstrate that no crack-like defects exist.</w:t>
            </w:r>
          </w:p>
          <w:p w14:paraId="4A90EF12" w14:textId="77777777" w:rsidR="0085243A" w:rsidRPr="0085243A" w:rsidRDefault="0085243A" w:rsidP="000011AD">
            <w:pPr>
              <w:numPr>
                <w:ilvl w:val="0"/>
                <w:numId w:val="4"/>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60"/>
              <w:ind w:left="490"/>
              <w:rPr>
                <w:rFonts w:ascii="Times New Roman" w:hAnsi="Times New Roman"/>
                <w:iCs/>
                <w:sz w:val="20"/>
                <w:szCs w:val="20"/>
              </w:rPr>
            </w:pPr>
            <w:r w:rsidRPr="00C92AB4">
              <w:rPr>
                <w:rFonts w:ascii="Times New Roman" w:hAnsi="Times New Roman"/>
                <w:iCs/>
                <w:sz w:val="20"/>
                <w:szCs w:val="20"/>
              </w:rPr>
              <w:t xml:space="preserve">Piping with </w:t>
            </w:r>
            <w:r w:rsidR="008C0ABC">
              <w:rPr>
                <w:rFonts w:ascii="Times New Roman" w:hAnsi="Times New Roman"/>
                <w:iCs/>
                <w:sz w:val="20"/>
                <w:szCs w:val="20"/>
              </w:rPr>
              <w:t xml:space="preserve">a </w:t>
            </w:r>
            <w:r w:rsidRPr="00C92AB4">
              <w:rPr>
                <w:rFonts w:ascii="Times New Roman" w:hAnsi="Times New Roman"/>
                <w:iCs/>
                <w:sz w:val="20"/>
                <w:szCs w:val="20"/>
              </w:rPr>
              <w:t>wall thickness less than the diameter of the electrode shall be depressurized before welding.</w:t>
            </w:r>
          </w:p>
        </w:tc>
        <w:tc>
          <w:tcPr>
            <w:tcW w:w="1507" w:type="dxa"/>
            <w:shd w:val="clear" w:color="auto" w:fill="FFFFFF"/>
          </w:tcPr>
          <w:p w14:paraId="35305929" w14:textId="77777777" w:rsidR="0085243A" w:rsidRPr="00EA5526" w:rsidRDefault="0085243A" w:rsidP="00D26038">
            <w:pPr>
              <w:pageBreakBefore/>
              <w:widowControl w:val="0"/>
              <w:spacing w:after="56"/>
              <w:jc w:val="center"/>
              <w:rPr>
                <w:rFonts w:ascii="Times New Roman" w:hAnsi="Times New Roman"/>
                <w:sz w:val="20"/>
                <w:szCs w:val="20"/>
              </w:rPr>
            </w:pPr>
            <w:r>
              <w:rPr>
                <w:rFonts w:ascii="Times New Roman" w:hAnsi="Times New Roman"/>
                <w:sz w:val="20"/>
                <w:szCs w:val="20"/>
              </w:rPr>
              <w:t>1/22/07</w:t>
            </w:r>
          </w:p>
        </w:tc>
      </w:tr>
      <w:tr w:rsidR="0085243A" w:rsidRPr="00EA5526" w14:paraId="1CB5DBE7" w14:textId="77777777" w:rsidTr="001D6FBA">
        <w:trPr>
          <w:gridAfter w:val="1"/>
          <w:wAfter w:w="23" w:type="dxa"/>
          <w:cantSplit/>
        </w:trPr>
        <w:tc>
          <w:tcPr>
            <w:tcW w:w="1527" w:type="dxa"/>
            <w:shd w:val="clear" w:color="auto" w:fill="auto"/>
          </w:tcPr>
          <w:p w14:paraId="1CC4B81D" w14:textId="77777777" w:rsidR="0085243A" w:rsidRPr="00EA5526" w:rsidRDefault="0085243A" w:rsidP="00D26038">
            <w:pPr>
              <w:widowControl w:val="0"/>
              <w:spacing w:after="56"/>
              <w:ind w:left="72"/>
              <w:rPr>
                <w:rFonts w:ascii="Times New Roman" w:hAnsi="Times New Roman"/>
                <w:sz w:val="20"/>
                <w:szCs w:val="20"/>
              </w:rPr>
            </w:pPr>
            <w:r w:rsidRPr="00EA5526">
              <w:rPr>
                <w:rFonts w:ascii="Times New Roman" w:hAnsi="Times New Roman"/>
                <w:sz w:val="20"/>
                <w:szCs w:val="20"/>
              </w:rPr>
              <w:t>N-569-1</w:t>
            </w:r>
          </w:p>
        </w:tc>
        <w:tc>
          <w:tcPr>
            <w:tcW w:w="6393" w:type="dxa"/>
            <w:shd w:val="clear" w:color="auto" w:fill="auto"/>
          </w:tcPr>
          <w:p w14:paraId="41D7DFAA" w14:textId="77777777" w:rsidR="0085243A" w:rsidRPr="00EA5526" w:rsidRDefault="0085243A" w:rsidP="00D26038">
            <w:pPr>
              <w:widowControl w:val="0"/>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Alternative Rules for Repair by Electrochemical Deposition of Class 1 and 2 Steam Generator Tubing, Section XI, Division 1</w:t>
            </w:r>
          </w:p>
          <w:p w14:paraId="11AC6044" w14:textId="77777777" w:rsidR="0085243A" w:rsidRPr="00EA5526" w:rsidRDefault="0085243A" w:rsidP="00FF5AAE">
            <w:pPr>
              <w:spacing w:after="56"/>
              <w:ind w:left="72"/>
              <w:rPr>
                <w:rFonts w:ascii="Times New Roman" w:hAnsi="Times New Roman"/>
                <w:sz w:val="20"/>
                <w:szCs w:val="20"/>
              </w:rPr>
            </w:pPr>
            <w:r w:rsidRPr="00EA5526">
              <w:rPr>
                <w:rFonts w:ascii="Times New Roman" w:hAnsi="Times New Roman"/>
                <w:sz w:val="20"/>
                <w:szCs w:val="20"/>
              </w:rPr>
              <w:t>N</w:t>
            </w:r>
            <w:r w:rsidR="00E92515">
              <w:rPr>
                <w:rFonts w:ascii="Times New Roman" w:hAnsi="Times New Roman"/>
                <w:sz w:val="20"/>
                <w:szCs w:val="20"/>
              </w:rPr>
              <w:t>ote</w:t>
            </w:r>
            <w:r w:rsidRPr="00EA5526">
              <w:rPr>
                <w:rFonts w:ascii="Times New Roman" w:hAnsi="Times New Roman"/>
                <w:sz w:val="20"/>
                <w:szCs w:val="20"/>
              </w:rPr>
              <w:t xml:space="preserve">: Steam generator tube repair methods require prior NRC approval through </w:t>
            </w:r>
            <w:r w:rsidR="00E92515">
              <w:rPr>
                <w:rFonts w:ascii="Times New Roman" w:hAnsi="Times New Roman"/>
                <w:sz w:val="20"/>
                <w:szCs w:val="20"/>
              </w:rPr>
              <w:t>t</w:t>
            </w:r>
            <w:r w:rsidRPr="00EA5526">
              <w:rPr>
                <w:rFonts w:ascii="Times New Roman" w:hAnsi="Times New Roman"/>
                <w:sz w:val="20"/>
                <w:szCs w:val="20"/>
              </w:rPr>
              <w:t xml:space="preserve">echnical </w:t>
            </w:r>
            <w:r w:rsidR="00E92515">
              <w:rPr>
                <w:rFonts w:ascii="Times New Roman" w:hAnsi="Times New Roman"/>
                <w:sz w:val="20"/>
                <w:szCs w:val="20"/>
              </w:rPr>
              <w:t>s</w:t>
            </w:r>
            <w:r w:rsidRPr="00EA5526">
              <w:rPr>
                <w:rFonts w:ascii="Times New Roman" w:hAnsi="Times New Roman"/>
                <w:sz w:val="20"/>
                <w:szCs w:val="20"/>
              </w:rPr>
              <w:t>pecifications. This Code Case does not address certain aspects of this repair</w:t>
            </w:r>
            <w:r w:rsidR="00830C58">
              <w:rPr>
                <w:rFonts w:ascii="Times New Roman" w:hAnsi="Times New Roman"/>
                <w:sz w:val="20"/>
                <w:szCs w:val="20"/>
              </w:rPr>
              <w:t xml:space="preserve"> (</w:t>
            </w:r>
            <w:r w:rsidRPr="00EA5526">
              <w:rPr>
                <w:rFonts w:ascii="Times New Roman" w:hAnsi="Times New Roman"/>
                <w:sz w:val="20"/>
                <w:szCs w:val="20"/>
              </w:rPr>
              <w:t>e.g., the qualification of the inspection and plugging criteria necessary for staff approval of the repair method</w:t>
            </w:r>
            <w:r w:rsidR="00830C58">
              <w:rPr>
                <w:rFonts w:ascii="Times New Roman" w:hAnsi="Times New Roman"/>
                <w:sz w:val="20"/>
                <w:szCs w:val="20"/>
              </w:rPr>
              <w:t>)</w:t>
            </w:r>
            <w:r w:rsidRPr="00EA5526">
              <w:rPr>
                <w:rFonts w:ascii="Times New Roman" w:hAnsi="Times New Roman"/>
                <w:sz w:val="20"/>
                <w:szCs w:val="20"/>
              </w:rPr>
              <w:t>. In addition, if the user plans to “reconcile,” as described in Footnote</w:t>
            </w:r>
            <w:r w:rsidR="00830C58">
              <w:rPr>
                <w:rFonts w:ascii="Times New Roman" w:hAnsi="Times New Roman"/>
                <w:sz w:val="20"/>
                <w:szCs w:val="20"/>
              </w:rPr>
              <w:t> </w:t>
            </w:r>
            <w:r w:rsidRPr="00EA5526">
              <w:rPr>
                <w:rFonts w:ascii="Times New Roman" w:hAnsi="Times New Roman"/>
                <w:sz w:val="20"/>
                <w:szCs w:val="20"/>
              </w:rPr>
              <w:t xml:space="preserve">2, </w:t>
            </w:r>
            <w:r w:rsidR="00830C58">
              <w:rPr>
                <w:rFonts w:ascii="Times New Roman" w:hAnsi="Times New Roman"/>
                <w:sz w:val="20"/>
                <w:szCs w:val="20"/>
              </w:rPr>
              <w:t xml:space="preserve">the user must perform </w:t>
            </w:r>
            <w:r w:rsidRPr="00EA5526">
              <w:rPr>
                <w:rFonts w:ascii="Times New Roman" w:hAnsi="Times New Roman"/>
                <w:sz w:val="20"/>
                <w:szCs w:val="20"/>
              </w:rPr>
              <w:t xml:space="preserve">the reconciliation in accordance with </w:t>
            </w:r>
            <w:r w:rsidR="00830C58">
              <w:rPr>
                <w:rFonts w:ascii="Times New Roman" w:hAnsi="Times New Roman"/>
                <w:sz w:val="20"/>
                <w:szCs w:val="20"/>
              </w:rPr>
              <w:t xml:space="preserve">the 1995 Edition and 1996 Addenda of the ASME Code, Section XI, </w:t>
            </w:r>
            <w:r w:rsidRPr="00EA5526">
              <w:rPr>
                <w:rFonts w:ascii="Times New Roman" w:hAnsi="Times New Roman"/>
                <w:sz w:val="20"/>
                <w:szCs w:val="20"/>
              </w:rPr>
              <w:t>IWA-4200.</w:t>
            </w:r>
          </w:p>
        </w:tc>
        <w:tc>
          <w:tcPr>
            <w:tcW w:w="1507" w:type="dxa"/>
            <w:shd w:val="clear" w:color="auto" w:fill="auto"/>
          </w:tcPr>
          <w:p w14:paraId="1CF5CC93" w14:textId="77777777" w:rsidR="0085243A" w:rsidRPr="00EA5526" w:rsidRDefault="0085243A" w:rsidP="00D26038">
            <w:pPr>
              <w:widowControl w:val="0"/>
              <w:spacing w:after="56"/>
              <w:jc w:val="center"/>
              <w:rPr>
                <w:rFonts w:ascii="Times New Roman" w:hAnsi="Times New Roman"/>
                <w:sz w:val="20"/>
                <w:szCs w:val="20"/>
              </w:rPr>
            </w:pPr>
            <w:r w:rsidRPr="00EA5526">
              <w:rPr>
                <w:rFonts w:ascii="Times New Roman" w:hAnsi="Times New Roman"/>
                <w:sz w:val="20"/>
                <w:szCs w:val="20"/>
              </w:rPr>
              <w:t>4/19/02</w:t>
            </w:r>
          </w:p>
        </w:tc>
      </w:tr>
      <w:tr w:rsidR="0085243A" w:rsidRPr="00EA5526" w14:paraId="5D84DE4F" w14:textId="77777777" w:rsidTr="001D6FBA">
        <w:trPr>
          <w:gridAfter w:val="1"/>
          <w:wAfter w:w="23" w:type="dxa"/>
          <w:cantSplit/>
        </w:trPr>
        <w:tc>
          <w:tcPr>
            <w:tcW w:w="1527" w:type="dxa"/>
            <w:shd w:val="clear" w:color="auto" w:fill="auto"/>
          </w:tcPr>
          <w:p w14:paraId="07C1DEC0" w14:textId="77777777" w:rsidR="0085243A" w:rsidRPr="007225A4" w:rsidRDefault="0085243A" w:rsidP="00D26038">
            <w:pPr>
              <w:spacing w:after="56"/>
              <w:ind w:left="72"/>
              <w:rPr>
                <w:rFonts w:ascii="Times New Roman" w:hAnsi="Times New Roman"/>
                <w:sz w:val="20"/>
                <w:szCs w:val="20"/>
              </w:rPr>
            </w:pPr>
            <w:r w:rsidRPr="007B5CFB">
              <w:rPr>
                <w:rFonts w:ascii="Times New Roman" w:hAnsi="Times New Roman"/>
                <w:sz w:val="20"/>
                <w:szCs w:val="20"/>
              </w:rPr>
              <w:t>N-576-2</w:t>
            </w:r>
          </w:p>
        </w:tc>
        <w:tc>
          <w:tcPr>
            <w:tcW w:w="6393" w:type="dxa"/>
            <w:shd w:val="clear" w:color="auto" w:fill="auto"/>
          </w:tcPr>
          <w:p w14:paraId="338B1736" w14:textId="77777777" w:rsidR="0085243A" w:rsidRPr="007225A4" w:rsidRDefault="0085243A" w:rsidP="00D26038">
            <w:pPr>
              <w:ind w:left="72"/>
              <w:rPr>
                <w:rFonts w:ascii="Times New Roman" w:hAnsi="Times New Roman"/>
                <w:i/>
                <w:iCs/>
                <w:sz w:val="20"/>
                <w:szCs w:val="20"/>
              </w:rPr>
            </w:pPr>
            <w:r w:rsidRPr="007225A4">
              <w:rPr>
                <w:rFonts w:ascii="Times New Roman" w:hAnsi="Times New Roman"/>
                <w:i/>
                <w:iCs/>
                <w:spacing w:val="-3"/>
                <w:sz w:val="20"/>
                <w:szCs w:val="20"/>
              </w:rPr>
              <w:t>Repair of Class 1 and 2 SB-163, UNS N06600 Steam Generator Tubing,</w:t>
            </w:r>
          </w:p>
          <w:p w14:paraId="7A063394" w14:textId="77777777" w:rsidR="0085243A" w:rsidRPr="007225A4" w:rsidRDefault="0085243A" w:rsidP="00847121">
            <w:pPr>
              <w:pBdr>
                <w:bottom w:val="single" w:sz="6" w:space="1" w:color="auto"/>
              </w:pBdr>
              <w:spacing w:after="56"/>
              <w:ind w:left="72"/>
              <w:rPr>
                <w:rFonts w:ascii="Times New Roman" w:hAnsi="Times New Roman"/>
                <w:sz w:val="20"/>
                <w:szCs w:val="20"/>
              </w:rPr>
            </w:pPr>
            <w:r w:rsidRPr="007225A4">
              <w:rPr>
                <w:rFonts w:ascii="Times New Roman" w:hAnsi="Times New Roman"/>
                <w:i/>
                <w:iCs/>
                <w:sz w:val="20"/>
                <w:szCs w:val="20"/>
              </w:rPr>
              <w:t>Section XI, Division 1</w:t>
            </w:r>
          </w:p>
          <w:p w14:paraId="5AF5A11C" w14:textId="77777777" w:rsidR="0085243A" w:rsidRPr="007225A4" w:rsidRDefault="0085243A" w:rsidP="00FF5AAE">
            <w:pPr>
              <w:spacing w:after="56"/>
              <w:ind w:left="72"/>
              <w:rPr>
                <w:rFonts w:ascii="Times New Roman" w:hAnsi="Times New Roman"/>
                <w:sz w:val="20"/>
                <w:szCs w:val="20"/>
              </w:rPr>
            </w:pPr>
            <w:r w:rsidRPr="00AD410A">
              <w:rPr>
                <w:rFonts w:ascii="Times New Roman" w:hAnsi="Times New Roman"/>
                <w:sz w:val="20"/>
                <w:szCs w:val="20"/>
              </w:rPr>
              <w:t>N</w:t>
            </w:r>
            <w:r w:rsidR="002920DB">
              <w:rPr>
                <w:rFonts w:ascii="Times New Roman" w:hAnsi="Times New Roman"/>
                <w:sz w:val="20"/>
                <w:szCs w:val="20"/>
              </w:rPr>
              <w:t>ote</w:t>
            </w:r>
            <w:r w:rsidRPr="00AD410A">
              <w:rPr>
                <w:rFonts w:ascii="Times New Roman" w:hAnsi="Times New Roman"/>
                <w:sz w:val="20"/>
                <w:szCs w:val="20"/>
              </w:rPr>
              <w:t xml:space="preserve">: Steam generator tube repair methods require prior NRC approval through </w:t>
            </w:r>
            <w:r w:rsidR="00830C58">
              <w:rPr>
                <w:rFonts w:ascii="Times New Roman" w:hAnsi="Times New Roman"/>
                <w:sz w:val="20"/>
                <w:szCs w:val="20"/>
              </w:rPr>
              <w:t>t</w:t>
            </w:r>
            <w:r w:rsidRPr="00AD410A">
              <w:rPr>
                <w:rFonts w:ascii="Times New Roman" w:hAnsi="Times New Roman"/>
                <w:sz w:val="20"/>
                <w:szCs w:val="20"/>
              </w:rPr>
              <w:t xml:space="preserve">echnical </w:t>
            </w:r>
            <w:r w:rsidR="00830C58">
              <w:rPr>
                <w:rFonts w:ascii="Times New Roman" w:hAnsi="Times New Roman"/>
                <w:sz w:val="20"/>
                <w:szCs w:val="20"/>
              </w:rPr>
              <w:t>s</w:t>
            </w:r>
            <w:r w:rsidRPr="00AD410A">
              <w:rPr>
                <w:rFonts w:ascii="Times New Roman" w:hAnsi="Times New Roman"/>
                <w:sz w:val="20"/>
                <w:szCs w:val="20"/>
              </w:rPr>
              <w:t>pecifications. This Code Case does not address certain aspects of this repair</w:t>
            </w:r>
            <w:r w:rsidR="00830C58">
              <w:rPr>
                <w:rFonts w:ascii="Times New Roman" w:hAnsi="Times New Roman"/>
                <w:sz w:val="20"/>
                <w:szCs w:val="20"/>
              </w:rPr>
              <w:t xml:space="preserve"> (</w:t>
            </w:r>
            <w:r w:rsidRPr="00AD410A">
              <w:rPr>
                <w:rFonts w:ascii="Times New Roman" w:hAnsi="Times New Roman"/>
                <w:sz w:val="20"/>
                <w:szCs w:val="20"/>
              </w:rPr>
              <w:t>e.g., the qualification of the inspection and plugging criteria necessary for staff approval of the repair method</w:t>
            </w:r>
            <w:r w:rsidR="00830C58">
              <w:rPr>
                <w:rFonts w:ascii="Times New Roman" w:hAnsi="Times New Roman"/>
                <w:sz w:val="20"/>
                <w:szCs w:val="20"/>
              </w:rPr>
              <w:t>)</w:t>
            </w:r>
            <w:r w:rsidRPr="00AD410A">
              <w:rPr>
                <w:rFonts w:ascii="Times New Roman" w:hAnsi="Times New Roman"/>
                <w:sz w:val="20"/>
                <w:szCs w:val="20"/>
              </w:rPr>
              <w:t>.</w:t>
            </w:r>
          </w:p>
        </w:tc>
        <w:tc>
          <w:tcPr>
            <w:tcW w:w="1507" w:type="dxa"/>
            <w:shd w:val="clear" w:color="auto" w:fill="auto"/>
          </w:tcPr>
          <w:p w14:paraId="1C32A230" w14:textId="77777777" w:rsidR="0085243A" w:rsidRPr="007225A4" w:rsidRDefault="0085243A" w:rsidP="00D26038">
            <w:pPr>
              <w:spacing w:after="56"/>
              <w:jc w:val="center"/>
              <w:rPr>
                <w:rFonts w:ascii="Times New Roman" w:hAnsi="Times New Roman"/>
                <w:sz w:val="20"/>
                <w:szCs w:val="20"/>
              </w:rPr>
            </w:pPr>
            <w:r>
              <w:rPr>
                <w:rFonts w:ascii="Times New Roman" w:hAnsi="Times New Roman"/>
                <w:sz w:val="20"/>
                <w:szCs w:val="20"/>
              </w:rPr>
              <w:t>3/16/12</w:t>
            </w:r>
          </w:p>
        </w:tc>
      </w:tr>
      <w:tr w:rsidR="0085243A" w:rsidRPr="00EA5526" w14:paraId="43704DE4" w14:textId="77777777" w:rsidTr="001D6FBA">
        <w:trPr>
          <w:gridAfter w:val="1"/>
          <w:wAfter w:w="23" w:type="dxa"/>
          <w:cantSplit/>
        </w:trPr>
        <w:tc>
          <w:tcPr>
            <w:tcW w:w="1527" w:type="dxa"/>
            <w:shd w:val="clear" w:color="auto" w:fill="auto"/>
          </w:tcPr>
          <w:p w14:paraId="4D51527E" w14:textId="77777777" w:rsidR="0085243A" w:rsidRPr="00EA5526" w:rsidRDefault="0085243A" w:rsidP="00D26038">
            <w:pPr>
              <w:spacing w:after="56"/>
              <w:ind w:left="72"/>
              <w:rPr>
                <w:rFonts w:ascii="Times New Roman" w:hAnsi="Times New Roman"/>
                <w:sz w:val="20"/>
                <w:szCs w:val="20"/>
              </w:rPr>
            </w:pPr>
            <w:r w:rsidRPr="00EA5526">
              <w:rPr>
                <w:rFonts w:ascii="Times New Roman" w:hAnsi="Times New Roman"/>
                <w:sz w:val="20"/>
                <w:szCs w:val="20"/>
              </w:rPr>
              <w:t>N-583</w:t>
            </w:r>
          </w:p>
        </w:tc>
        <w:tc>
          <w:tcPr>
            <w:tcW w:w="6393" w:type="dxa"/>
            <w:shd w:val="clear" w:color="auto" w:fill="auto"/>
          </w:tcPr>
          <w:p w14:paraId="43D684CA" w14:textId="77777777" w:rsidR="0085243A" w:rsidRPr="00EA5526" w:rsidRDefault="0085243A" w:rsidP="00D26038">
            <w:pPr>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Annual Training Alternative, Section XI, Division 1</w:t>
            </w:r>
          </w:p>
          <w:p w14:paraId="17B10B22" w14:textId="77777777" w:rsidR="0085243A" w:rsidRDefault="0085243A" w:rsidP="00D26038">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490" w:hanging="360"/>
              <w:rPr>
                <w:rFonts w:ascii="Times New Roman" w:hAnsi="Times New Roman"/>
                <w:sz w:val="20"/>
                <w:szCs w:val="20"/>
              </w:rPr>
            </w:pPr>
            <w:r>
              <w:rPr>
                <w:rFonts w:ascii="Times New Roman" w:hAnsi="Times New Roman"/>
                <w:sz w:val="20"/>
                <w:szCs w:val="20"/>
              </w:rPr>
              <w:t>(1)  Sup</w:t>
            </w:r>
            <w:r w:rsidRPr="00EA5526">
              <w:rPr>
                <w:rFonts w:ascii="Times New Roman" w:hAnsi="Times New Roman"/>
                <w:sz w:val="20"/>
                <w:szCs w:val="20"/>
              </w:rPr>
              <w:t>plemental practice shall be performed on material or welds that contain cracks or by analyzing prerecorded data from material or welds that contain cracks.</w:t>
            </w:r>
          </w:p>
          <w:p w14:paraId="7E04D158" w14:textId="77777777" w:rsidR="0085243A" w:rsidRPr="00EA5526" w:rsidRDefault="0085243A" w:rsidP="00F61910">
            <w:pPr>
              <w:tabs>
                <w:tab w:val="left" w:pos="-1440"/>
                <w:tab w:val="left" w:pos="-720"/>
                <w:tab w:val="left" w:pos="-30"/>
                <w:tab w:val="left" w:pos="126"/>
                <w:tab w:val="left" w:pos="720"/>
                <w:tab w:val="left" w:pos="1440"/>
                <w:tab w:val="left" w:pos="2160"/>
                <w:tab w:val="left" w:pos="2880"/>
                <w:tab w:val="left" w:pos="3600"/>
                <w:tab w:val="left" w:pos="4320"/>
                <w:tab w:val="left" w:pos="5040"/>
                <w:tab w:val="left" w:pos="5760"/>
                <w:tab w:val="left" w:pos="6480"/>
              </w:tabs>
              <w:spacing w:after="56"/>
              <w:ind w:left="486" w:hanging="360"/>
              <w:rPr>
                <w:rFonts w:ascii="Times New Roman" w:hAnsi="Times New Roman"/>
                <w:sz w:val="20"/>
                <w:szCs w:val="20"/>
              </w:rPr>
            </w:pPr>
            <w:r>
              <w:rPr>
                <w:rFonts w:ascii="Times New Roman" w:hAnsi="Times New Roman"/>
                <w:sz w:val="20"/>
                <w:szCs w:val="20"/>
              </w:rPr>
              <w:t xml:space="preserve">(2)  </w:t>
            </w:r>
            <w:r w:rsidRPr="00EA5526">
              <w:rPr>
                <w:rFonts w:ascii="Times New Roman" w:hAnsi="Times New Roman"/>
                <w:sz w:val="20"/>
                <w:szCs w:val="20"/>
              </w:rPr>
              <w:t xml:space="preserve">The training must be completed no earlier than 6 months </w:t>
            </w:r>
            <w:r w:rsidR="00F61910">
              <w:rPr>
                <w:rFonts w:ascii="Times New Roman" w:hAnsi="Times New Roman"/>
                <w:sz w:val="20"/>
                <w:szCs w:val="20"/>
              </w:rPr>
              <w:t xml:space="preserve">prior to performing </w:t>
            </w:r>
            <w:r w:rsidRPr="00EA5526">
              <w:rPr>
                <w:rFonts w:ascii="Times New Roman" w:hAnsi="Times New Roman"/>
                <w:sz w:val="20"/>
                <w:szCs w:val="20"/>
              </w:rPr>
              <w:t xml:space="preserve">ultrasonic examinations at </w:t>
            </w:r>
            <w:r w:rsidR="00F61910">
              <w:rPr>
                <w:rFonts w:ascii="Times New Roman" w:hAnsi="Times New Roman"/>
                <w:sz w:val="20"/>
                <w:szCs w:val="20"/>
              </w:rPr>
              <w:t>a licensee’s</w:t>
            </w:r>
            <w:r w:rsidRPr="00EA5526">
              <w:rPr>
                <w:rFonts w:ascii="Times New Roman" w:hAnsi="Times New Roman"/>
                <w:sz w:val="20"/>
                <w:szCs w:val="20"/>
              </w:rPr>
              <w:t xml:space="preserve"> facility.</w:t>
            </w:r>
          </w:p>
        </w:tc>
        <w:tc>
          <w:tcPr>
            <w:tcW w:w="1507" w:type="dxa"/>
            <w:shd w:val="clear" w:color="auto" w:fill="auto"/>
          </w:tcPr>
          <w:p w14:paraId="19E00D70" w14:textId="77777777" w:rsidR="0085243A" w:rsidRPr="00EA5526" w:rsidRDefault="0085243A" w:rsidP="00D26038">
            <w:pPr>
              <w:spacing w:after="56"/>
              <w:jc w:val="center"/>
              <w:rPr>
                <w:rFonts w:ascii="Times New Roman" w:hAnsi="Times New Roman"/>
                <w:sz w:val="20"/>
                <w:szCs w:val="20"/>
              </w:rPr>
            </w:pPr>
            <w:r w:rsidRPr="00EA5526">
              <w:rPr>
                <w:rFonts w:ascii="Times New Roman" w:hAnsi="Times New Roman"/>
                <w:sz w:val="20"/>
                <w:szCs w:val="20"/>
              </w:rPr>
              <w:t>2/14/03</w:t>
            </w:r>
          </w:p>
        </w:tc>
      </w:tr>
      <w:tr w:rsidR="000C0E5D" w:rsidRPr="00EA5526" w14:paraId="2C8C0C52" w14:textId="77777777" w:rsidTr="00D720A8">
        <w:trPr>
          <w:gridAfter w:val="1"/>
          <w:wAfter w:w="23" w:type="dxa"/>
          <w:cantSplit/>
        </w:trPr>
        <w:tc>
          <w:tcPr>
            <w:tcW w:w="1527" w:type="dxa"/>
            <w:tcBorders>
              <w:bottom w:val="double" w:sz="6" w:space="0" w:color="000000"/>
            </w:tcBorders>
            <w:shd w:val="clear" w:color="auto" w:fill="auto"/>
          </w:tcPr>
          <w:p w14:paraId="4668F341" w14:textId="77777777" w:rsidR="000C0E5D" w:rsidRPr="000E752F" w:rsidRDefault="000C0E5D" w:rsidP="00D26038">
            <w:pPr>
              <w:widowControl w:val="0"/>
              <w:tabs>
                <w:tab w:val="left" w:pos="-1440"/>
                <w:tab w:val="left" w:pos="-720"/>
                <w:tab w:val="left" w:pos="-30"/>
                <w:tab w:val="left" w:pos="720"/>
                <w:tab w:val="left" w:pos="1440"/>
              </w:tabs>
              <w:spacing w:after="56"/>
              <w:ind w:left="72"/>
              <w:rPr>
                <w:rFonts w:ascii="Times New Roman" w:hAnsi="Times New Roman"/>
                <w:sz w:val="20"/>
                <w:szCs w:val="20"/>
              </w:rPr>
            </w:pPr>
            <w:r w:rsidRPr="003A51CF">
              <w:rPr>
                <w:rFonts w:ascii="Times New Roman" w:hAnsi="Times New Roman"/>
                <w:sz w:val="20"/>
                <w:szCs w:val="20"/>
              </w:rPr>
              <w:t>N-593-2</w:t>
            </w:r>
          </w:p>
        </w:tc>
        <w:tc>
          <w:tcPr>
            <w:tcW w:w="6393" w:type="dxa"/>
            <w:tcBorders>
              <w:bottom w:val="double" w:sz="6" w:space="0" w:color="000000"/>
            </w:tcBorders>
            <w:shd w:val="clear" w:color="auto" w:fill="auto"/>
          </w:tcPr>
          <w:p w14:paraId="4348CCC5" w14:textId="77777777" w:rsidR="000C0E5D" w:rsidRDefault="000C0E5D" w:rsidP="00D26038">
            <w:pPr>
              <w:pageBreakBefore/>
              <w:widowControl w:val="0"/>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iCs/>
                <w:sz w:val="20"/>
                <w:szCs w:val="20"/>
              </w:rPr>
            </w:pPr>
            <w:r w:rsidRPr="007225A4">
              <w:rPr>
                <w:rFonts w:ascii="Times New Roman" w:hAnsi="Times New Roman"/>
                <w:i/>
                <w:iCs/>
                <w:sz w:val="20"/>
                <w:szCs w:val="20"/>
              </w:rPr>
              <w:t>Alternative Examination Requirements for Steam Generator Nozzle to</w:t>
            </w:r>
            <w:r w:rsidRPr="007225A4">
              <w:rPr>
                <w:rFonts w:ascii="Times New Roman" w:hAnsi="Times New Roman"/>
                <w:sz w:val="20"/>
                <w:szCs w:val="20"/>
              </w:rPr>
              <w:t> </w:t>
            </w:r>
            <w:r w:rsidRPr="007225A4">
              <w:rPr>
                <w:rFonts w:ascii="Times New Roman" w:hAnsi="Times New Roman"/>
                <w:i/>
                <w:iCs/>
                <w:sz w:val="20"/>
                <w:szCs w:val="20"/>
              </w:rPr>
              <w:t>Vessel Welds, Section</w:t>
            </w:r>
            <w:r w:rsidR="00830C58">
              <w:rPr>
                <w:rFonts w:ascii="Times New Roman" w:hAnsi="Times New Roman"/>
                <w:i/>
                <w:iCs/>
                <w:sz w:val="20"/>
                <w:szCs w:val="20"/>
              </w:rPr>
              <w:t> </w:t>
            </w:r>
            <w:r w:rsidRPr="007225A4">
              <w:rPr>
                <w:rFonts w:ascii="Times New Roman" w:hAnsi="Times New Roman"/>
                <w:i/>
                <w:iCs/>
                <w:sz w:val="20"/>
                <w:szCs w:val="20"/>
              </w:rPr>
              <w:t>XI, Division 1</w:t>
            </w:r>
            <w:r>
              <w:rPr>
                <w:rFonts w:ascii="Times New Roman" w:hAnsi="Times New Roman"/>
                <w:i/>
                <w:iCs/>
                <w:sz w:val="20"/>
                <w:szCs w:val="20"/>
              </w:rPr>
              <w:t xml:space="preserve"> </w:t>
            </w:r>
          </w:p>
          <w:p w14:paraId="5AE47855" w14:textId="77777777" w:rsidR="000C0E5D" w:rsidRDefault="000C0E5D" w:rsidP="006A5934">
            <w:pPr>
              <w:numPr>
                <w:ilvl w:val="0"/>
                <w:numId w:val="9"/>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sidRPr="00EA5526">
              <w:rPr>
                <w:rFonts w:ascii="Times New Roman" w:hAnsi="Times New Roman"/>
                <w:sz w:val="20"/>
                <w:szCs w:val="20"/>
              </w:rPr>
              <w:t>Essentially 100 percent (not less than 90 percent) of the examination volume</w:t>
            </w:r>
            <w:r>
              <w:rPr>
                <w:rFonts w:ascii="Times New Roman" w:hAnsi="Times New Roman"/>
                <w:sz w:val="20"/>
                <w:szCs w:val="20"/>
              </w:rPr>
              <w:t xml:space="preserve"> </w:t>
            </w:r>
            <w:r w:rsidRPr="007D20FA">
              <w:rPr>
                <w:rFonts w:ascii="Times New Roman" w:hAnsi="Times New Roman"/>
                <w:sz w:val="20"/>
                <w:szCs w:val="20"/>
              </w:rPr>
              <w:t>A</w:t>
            </w:r>
            <w:r w:rsidR="00830C58">
              <w:rPr>
                <w:rFonts w:ascii="Times New Roman" w:hAnsi="Times New Roman"/>
                <w:sz w:val="20"/>
                <w:szCs w:val="20"/>
              </w:rPr>
              <w:noBreakHyphen/>
            </w:r>
            <w:r w:rsidRPr="007D20FA">
              <w:rPr>
                <w:rFonts w:ascii="Times New Roman" w:hAnsi="Times New Roman"/>
                <w:sz w:val="20"/>
                <w:szCs w:val="20"/>
              </w:rPr>
              <w:t>B</w:t>
            </w:r>
            <w:r w:rsidR="00830C58">
              <w:rPr>
                <w:rFonts w:ascii="Times New Roman" w:hAnsi="Times New Roman"/>
                <w:sz w:val="20"/>
                <w:szCs w:val="20"/>
              </w:rPr>
              <w:noBreakHyphen/>
            </w:r>
            <w:r w:rsidRPr="007D20FA">
              <w:rPr>
                <w:rFonts w:ascii="Times New Roman" w:hAnsi="Times New Roman"/>
                <w:sz w:val="20"/>
                <w:szCs w:val="20"/>
              </w:rPr>
              <w:t>C</w:t>
            </w:r>
            <w:r w:rsidR="00830C58">
              <w:rPr>
                <w:rFonts w:ascii="Times New Roman" w:hAnsi="Times New Roman"/>
                <w:sz w:val="20"/>
                <w:szCs w:val="20"/>
              </w:rPr>
              <w:noBreakHyphen/>
            </w:r>
            <w:r w:rsidRPr="007D20FA">
              <w:rPr>
                <w:rFonts w:ascii="Times New Roman" w:hAnsi="Times New Roman"/>
                <w:sz w:val="20"/>
                <w:szCs w:val="20"/>
              </w:rPr>
              <w:t>D</w:t>
            </w:r>
            <w:r w:rsidR="00830C58">
              <w:rPr>
                <w:rFonts w:ascii="Times New Roman" w:hAnsi="Times New Roman"/>
                <w:sz w:val="20"/>
                <w:szCs w:val="20"/>
              </w:rPr>
              <w:noBreakHyphen/>
            </w:r>
            <w:r w:rsidRPr="007D20FA">
              <w:rPr>
                <w:rFonts w:ascii="Times New Roman" w:hAnsi="Times New Roman"/>
                <w:sz w:val="20"/>
                <w:szCs w:val="20"/>
              </w:rPr>
              <w:t>E</w:t>
            </w:r>
            <w:r w:rsidR="00830C58">
              <w:rPr>
                <w:rFonts w:ascii="Times New Roman" w:hAnsi="Times New Roman"/>
                <w:sz w:val="20"/>
                <w:szCs w:val="20"/>
              </w:rPr>
              <w:noBreakHyphen/>
            </w:r>
            <w:r w:rsidRPr="007D20FA">
              <w:rPr>
                <w:rFonts w:ascii="Times New Roman" w:hAnsi="Times New Roman"/>
                <w:sz w:val="20"/>
                <w:szCs w:val="20"/>
              </w:rPr>
              <w:t>F</w:t>
            </w:r>
            <w:r w:rsidR="00830C58">
              <w:rPr>
                <w:rFonts w:ascii="Times New Roman" w:hAnsi="Times New Roman"/>
                <w:sz w:val="20"/>
                <w:szCs w:val="20"/>
              </w:rPr>
              <w:noBreakHyphen/>
            </w:r>
            <w:r w:rsidRPr="007D20FA">
              <w:rPr>
                <w:rFonts w:ascii="Times New Roman" w:hAnsi="Times New Roman"/>
                <w:sz w:val="20"/>
                <w:szCs w:val="20"/>
              </w:rPr>
              <w:t>G-H must be inspected.</w:t>
            </w:r>
            <w:r w:rsidR="00830C58">
              <w:rPr>
                <w:rFonts w:ascii="Times New Roman" w:hAnsi="Times New Roman"/>
                <w:sz w:val="20"/>
                <w:szCs w:val="20"/>
              </w:rPr>
              <w:t xml:space="preserve"> </w:t>
            </w:r>
            <w:r w:rsidRPr="007D20FA">
              <w:rPr>
                <w:rFonts w:ascii="Times New Roman" w:hAnsi="Times New Roman"/>
                <w:sz w:val="20"/>
                <w:szCs w:val="20"/>
              </w:rPr>
              <w:t>(Note</w:t>
            </w:r>
            <w:r w:rsidR="0087064F">
              <w:rPr>
                <w:rFonts w:ascii="Times New Roman" w:hAnsi="Times New Roman"/>
                <w:sz w:val="20"/>
                <w:szCs w:val="20"/>
              </w:rPr>
              <w:t>: T</w:t>
            </w:r>
            <w:r w:rsidR="00C96FB8">
              <w:rPr>
                <w:rFonts w:ascii="Times New Roman" w:hAnsi="Times New Roman"/>
                <w:sz w:val="20"/>
                <w:szCs w:val="20"/>
              </w:rPr>
              <w:t>his</w:t>
            </w:r>
            <w:r w:rsidRPr="007D20FA">
              <w:rPr>
                <w:rFonts w:ascii="Times New Roman" w:hAnsi="Times New Roman"/>
                <w:sz w:val="20"/>
                <w:szCs w:val="20"/>
              </w:rPr>
              <w:t xml:space="preserve"> condition is identical to </w:t>
            </w:r>
            <w:r w:rsidR="00C96FB8">
              <w:rPr>
                <w:rFonts w:ascii="Times New Roman" w:hAnsi="Times New Roman"/>
                <w:sz w:val="20"/>
                <w:szCs w:val="20"/>
              </w:rPr>
              <w:t xml:space="preserve">the </w:t>
            </w:r>
            <w:r w:rsidRPr="007D20FA">
              <w:rPr>
                <w:rFonts w:ascii="Times New Roman" w:hAnsi="Times New Roman"/>
                <w:sz w:val="20"/>
                <w:szCs w:val="20"/>
              </w:rPr>
              <w:t>condition on the use of Code Case N-593</w:t>
            </w:r>
            <w:r w:rsidR="00C96FB8">
              <w:rPr>
                <w:rFonts w:ascii="Times New Roman" w:hAnsi="Times New Roman"/>
                <w:sz w:val="20"/>
                <w:szCs w:val="20"/>
              </w:rPr>
              <w:t xml:space="preserve"> in</w:t>
            </w:r>
            <w:r w:rsidRPr="007D20FA">
              <w:rPr>
                <w:rFonts w:ascii="Times New Roman" w:hAnsi="Times New Roman"/>
                <w:sz w:val="20"/>
                <w:szCs w:val="20"/>
              </w:rPr>
              <w:t xml:space="preserve"> RG</w:t>
            </w:r>
            <w:r w:rsidR="00040AD6">
              <w:rPr>
                <w:rFonts w:ascii="Times New Roman" w:hAnsi="Times New Roman"/>
                <w:sz w:val="20"/>
                <w:szCs w:val="20"/>
              </w:rPr>
              <w:t> </w:t>
            </w:r>
            <w:r w:rsidRPr="007D20FA">
              <w:rPr>
                <w:rFonts w:ascii="Times New Roman" w:hAnsi="Times New Roman"/>
                <w:sz w:val="20"/>
                <w:szCs w:val="20"/>
              </w:rPr>
              <w:t>1.147, Rev</w:t>
            </w:r>
            <w:r w:rsidR="00C96FB8">
              <w:rPr>
                <w:rFonts w:ascii="Times New Roman" w:hAnsi="Times New Roman"/>
                <w:sz w:val="20"/>
                <w:szCs w:val="20"/>
              </w:rPr>
              <w:t>ision </w:t>
            </w:r>
            <w:r w:rsidRPr="007D20FA">
              <w:rPr>
                <w:rFonts w:ascii="Times New Roman" w:hAnsi="Times New Roman"/>
                <w:sz w:val="20"/>
                <w:szCs w:val="20"/>
              </w:rPr>
              <w:t>16</w:t>
            </w:r>
            <w:r w:rsidR="00C96FB8">
              <w:rPr>
                <w:rFonts w:ascii="Times New Roman" w:hAnsi="Times New Roman"/>
                <w:sz w:val="20"/>
                <w:szCs w:val="20"/>
              </w:rPr>
              <w:t>.</w:t>
            </w:r>
            <w:r w:rsidRPr="007D20FA">
              <w:rPr>
                <w:rFonts w:ascii="Times New Roman" w:hAnsi="Times New Roman"/>
                <w:sz w:val="20"/>
                <w:szCs w:val="20"/>
              </w:rPr>
              <w:t>)</w:t>
            </w:r>
          </w:p>
          <w:p w14:paraId="09E93BC2" w14:textId="77777777" w:rsidR="000C0E5D" w:rsidRPr="007225A4" w:rsidRDefault="000C0E5D" w:rsidP="006A5934">
            <w:pPr>
              <w:numPr>
                <w:ilvl w:val="0"/>
                <w:numId w:val="9"/>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i/>
                <w:iCs/>
                <w:sz w:val="20"/>
                <w:szCs w:val="20"/>
              </w:rPr>
            </w:pPr>
            <w:r w:rsidRPr="000E752F">
              <w:rPr>
                <w:rFonts w:ascii="Times New Roman" w:hAnsi="Times New Roman"/>
                <w:sz w:val="20"/>
                <w:szCs w:val="20"/>
              </w:rPr>
              <w:t>The examination volume specified in Section</w:t>
            </w:r>
            <w:r w:rsidR="00C96FB8">
              <w:rPr>
                <w:rFonts w:ascii="Times New Roman" w:hAnsi="Times New Roman"/>
                <w:sz w:val="20"/>
                <w:szCs w:val="20"/>
              </w:rPr>
              <w:t> </w:t>
            </w:r>
            <w:r w:rsidRPr="000E752F">
              <w:rPr>
                <w:rFonts w:ascii="Times New Roman" w:hAnsi="Times New Roman"/>
                <w:sz w:val="20"/>
                <w:szCs w:val="20"/>
              </w:rPr>
              <w:t>XI, Table</w:t>
            </w:r>
            <w:r w:rsidR="00C96FB8">
              <w:rPr>
                <w:rFonts w:ascii="Times New Roman" w:hAnsi="Times New Roman"/>
                <w:sz w:val="20"/>
                <w:szCs w:val="20"/>
              </w:rPr>
              <w:t> </w:t>
            </w:r>
            <w:r w:rsidRPr="000E752F">
              <w:rPr>
                <w:rFonts w:ascii="Times New Roman" w:hAnsi="Times New Roman"/>
                <w:sz w:val="20"/>
                <w:szCs w:val="20"/>
              </w:rPr>
              <w:t>IWB</w:t>
            </w:r>
            <w:r w:rsidR="00C96FB8">
              <w:rPr>
                <w:rFonts w:ascii="Times New Roman" w:hAnsi="Times New Roman"/>
                <w:sz w:val="20"/>
                <w:szCs w:val="20"/>
              </w:rPr>
              <w:noBreakHyphen/>
            </w:r>
            <w:r w:rsidRPr="000E752F">
              <w:rPr>
                <w:rFonts w:ascii="Times New Roman" w:hAnsi="Times New Roman"/>
                <w:sz w:val="20"/>
                <w:szCs w:val="20"/>
              </w:rPr>
              <w:t>2500</w:t>
            </w:r>
            <w:r w:rsidR="00C96FB8">
              <w:rPr>
                <w:rFonts w:ascii="Times New Roman" w:hAnsi="Times New Roman"/>
                <w:sz w:val="20"/>
                <w:szCs w:val="20"/>
              </w:rPr>
              <w:noBreakHyphen/>
            </w:r>
            <w:r w:rsidRPr="000E752F">
              <w:rPr>
                <w:rFonts w:ascii="Times New Roman" w:hAnsi="Times New Roman"/>
                <w:sz w:val="20"/>
                <w:szCs w:val="20"/>
              </w:rPr>
              <w:t xml:space="preserve">1, Examination Category B-D, must be used for the examination of steam generator nozzle-to-vessel welds at least once </w:t>
            </w:r>
            <w:r w:rsidR="00C96FB8">
              <w:rPr>
                <w:rFonts w:ascii="Times New Roman" w:hAnsi="Times New Roman"/>
                <w:sz w:val="20"/>
                <w:szCs w:val="20"/>
              </w:rPr>
              <w:t>before</w:t>
            </w:r>
            <w:r w:rsidRPr="000E752F">
              <w:rPr>
                <w:rFonts w:ascii="Times New Roman" w:hAnsi="Times New Roman"/>
                <w:sz w:val="20"/>
                <w:szCs w:val="20"/>
              </w:rPr>
              <w:t xml:space="preserve"> using the reduced examination volume allowed by Code Case</w:t>
            </w:r>
            <w:r w:rsidR="0057388D">
              <w:rPr>
                <w:rFonts w:ascii="Times New Roman" w:hAnsi="Times New Roman"/>
                <w:sz w:val="20"/>
                <w:szCs w:val="20"/>
              </w:rPr>
              <w:t> </w:t>
            </w:r>
            <w:r w:rsidRPr="000E752F">
              <w:rPr>
                <w:rFonts w:ascii="Times New Roman" w:hAnsi="Times New Roman"/>
                <w:sz w:val="20"/>
                <w:szCs w:val="20"/>
              </w:rPr>
              <w:t>N</w:t>
            </w:r>
            <w:r w:rsidR="0057388D">
              <w:rPr>
                <w:rFonts w:ascii="Times New Roman" w:hAnsi="Times New Roman"/>
                <w:sz w:val="20"/>
                <w:szCs w:val="20"/>
              </w:rPr>
              <w:noBreakHyphen/>
            </w:r>
            <w:r w:rsidRPr="000E752F">
              <w:rPr>
                <w:rFonts w:ascii="Times New Roman" w:hAnsi="Times New Roman"/>
                <w:sz w:val="20"/>
                <w:szCs w:val="20"/>
              </w:rPr>
              <w:t>593</w:t>
            </w:r>
            <w:r w:rsidR="0057388D">
              <w:rPr>
                <w:rFonts w:ascii="Times New Roman" w:hAnsi="Times New Roman"/>
                <w:sz w:val="20"/>
                <w:szCs w:val="20"/>
              </w:rPr>
              <w:noBreakHyphen/>
            </w:r>
            <w:r w:rsidRPr="000E752F">
              <w:rPr>
                <w:rFonts w:ascii="Times New Roman" w:hAnsi="Times New Roman"/>
                <w:sz w:val="20"/>
                <w:szCs w:val="20"/>
              </w:rPr>
              <w:t>2.</w:t>
            </w:r>
          </w:p>
        </w:tc>
        <w:tc>
          <w:tcPr>
            <w:tcW w:w="1507" w:type="dxa"/>
            <w:tcBorders>
              <w:bottom w:val="double" w:sz="6" w:space="0" w:color="000000"/>
            </w:tcBorders>
            <w:shd w:val="clear" w:color="auto" w:fill="auto"/>
          </w:tcPr>
          <w:p w14:paraId="53A64403" w14:textId="77777777" w:rsidR="000C0E5D" w:rsidRPr="000E752F" w:rsidDel="007225A4" w:rsidRDefault="000C0E5D" w:rsidP="00D26038">
            <w:pPr>
              <w:pageBreakBefore/>
              <w:widowControl w:val="0"/>
              <w:tabs>
                <w:tab w:val="left" w:pos="-1440"/>
                <w:tab w:val="left" w:pos="-720"/>
                <w:tab w:val="left" w:pos="-30"/>
                <w:tab w:val="left" w:pos="720"/>
                <w:tab w:val="left" w:pos="1440"/>
              </w:tabs>
              <w:spacing w:after="56"/>
              <w:jc w:val="center"/>
              <w:rPr>
                <w:rFonts w:ascii="Times New Roman" w:hAnsi="Times New Roman"/>
                <w:sz w:val="20"/>
                <w:szCs w:val="20"/>
              </w:rPr>
            </w:pPr>
            <w:r>
              <w:rPr>
                <w:rFonts w:ascii="Times New Roman" w:hAnsi="Times New Roman"/>
                <w:sz w:val="20"/>
                <w:szCs w:val="20"/>
              </w:rPr>
              <w:t>11/8/11</w:t>
            </w:r>
          </w:p>
        </w:tc>
      </w:tr>
      <w:tr w:rsidR="0085243A" w:rsidRPr="00EA5526" w14:paraId="3C66C725" w14:textId="77777777" w:rsidTr="00D720A8">
        <w:trPr>
          <w:gridAfter w:val="1"/>
          <w:wAfter w:w="23" w:type="dxa"/>
        </w:trPr>
        <w:tc>
          <w:tcPr>
            <w:tcW w:w="1527" w:type="dxa"/>
            <w:shd w:val="clear" w:color="auto" w:fill="BFBFBF" w:themeFill="background1" w:themeFillShade="BF"/>
          </w:tcPr>
          <w:p w14:paraId="13C1687A" w14:textId="77777777" w:rsidR="0085243A" w:rsidRPr="000E752F" w:rsidRDefault="001D6FBA" w:rsidP="00D26038">
            <w:pPr>
              <w:widowControl w:val="0"/>
              <w:tabs>
                <w:tab w:val="left" w:pos="-1440"/>
                <w:tab w:val="left" w:pos="-720"/>
                <w:tab w:val="left" w:pos="-30"/>
                <w:tab w:val="left" w:pos="720"/>
                <w:tab w:val="left" w:pos="1440"/>
              </w:tabs>
              <w:spacing w:after="56"/>
              <w:ind w:left="72"/>
              <w:rPr>
                <w:rFonts w:ascii="Times New Roman" w:hAnsi="Times New Roman"/>
                <w:sz w:val="20"/>
                <w:szCs w:val="20"/>
              </w:rPr>
            </w:pPr>
            <w:r>
              <w:rPr>
                <w:rFonts w:ascii="Times New Roman" w:hAnsi="Times New Roman"/>
                <w:sz w:val="20"/>
                <w:szCs w:val="20"/>
              </w:rPr>
              <w:t>N</w:t>
            </w:r>
            <w:r w:rsidR="0085243A" w:rsidRPr="003A51CF">
              <w:rPr>
                <w:rFonts w:ascii="Times New Roman" w:hAnsi="Times New Roman"/>
                <w:sz w:val="20"/>
                <w:szCs w:val="20"/>
              </w:rPr>
              <w:t>-59</w:t>
            </w:r>
            <w:r w:rsidR="000C0E5D">
              <w:rPr>
                <w:rFonts w:ascii="Times New Roman" w:hAnsi="Times New Roman"/>
                <w:sz w:val="20"/>
                <w:szCs w:val="20"/>
              </w:rPr>
              <w:t>7-3</w:t>
            </w:r>
          </w:p>
        </w:tc>
        <w:tc>
          <w:tcPr>
            <w:tcW w:w="6393" w:type="dxa"/>
            <w:shd w:val="clear" w:color="auto" w:fill="BFBFBF" w:themeFill="background1" w:themeFillShade="BF"/>
          </w:tcPr>
          <w:p w14:paraId="7DD1DD1E" w14:textId="77777777" w:rsidR="0085243A" w:rsidRPr="000C0E5D" w:rsidRDefault="000C0E5D" w:rsidP="00D26038">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020AF8">
              <w:rPr>
                <w:rFonts w:ascii="Times New Roman" w:hAnsi="Times New Roman"/>
                <w:i/>
                <w:sz w:val="20"/>
                <w:szCs w:val="20"/>
              </w:rPr>
              <w:t>Requirements for Analytical Evaluation of Pipe Wall Thinning</w:t>
            </w:r>
            <w:r>
              <w:rPr>
                <w:rFonts w:ascii="Times New Roman" w:hAnsi="Times New Roman"/>
                <w:i/>
                <w:sz w:val="20"/>
                <w:szCs w:val="20"/>
              </w:rPr>
              <w:t xml:space="preserve">, </w:t>
            </w:r>
            <w:r w:rsidRPr="005248FD">
              <w:rPr>
                <w:rFonts w:ascii="Times New Roman" w:hAnsi="Times New Roman"/>
                <w:i/>
                <w:sz w:val="20"/>
                <w:szCs w:val="20"/>
              </w:rPr>
              <w:t>Section XI</w:t>
            </w:r>
          </w:p>
          <w:p w14:paraId="771CCF11" w14:textId="77777777" w:rsidR="000C0E5D" w:rsidRDefault="000C0E5D" w:rsidP="006A5934">
            <w:pPr>
              <w:numPr>
                <w:ilvl w:val="0"/>
                <w:numId w:val="1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sidRPr="00BF3D84">
              <w:rPr>
                <w:rFonts w:ascii="Times New Roman" w:hAnsi="Times New Roman"/>
                <w:sz w:val="20"/>
                <w:szCs w:val="20"/>
              </w:rPr>
              <w:t xml:space="preserve">The use of </w:t>
            </w:r>
            <w:r w:rsidR="00C96FB8">
              <w:rPr>
                <w:rFonts w:ascii="Times New Roman" w:hAnsi="Times New Roman"/>
                <w:sz w:val="20"/>
                <w:szCs w:val="20"/>
              </w:rPr>
              <w:t xml:space="preserve">Code Case </w:t>
            </w:r>
            <w:r w:rsidRPr="00BF3D84">
              <w:rPr>
                <w:rFonts w:ascii="Times New Roman" w:hAnsi="Times New Roman"/>
                <w:sz w:val="20"/>
                <w:szCs w:val="20"/>
              </w:rPr>
              <w:t>N-597-3 for any degradation mechanisms other than flow</w:t>
            </w:r>
            <w:r w:rsidR="00C96FB8">
              <w:rPr>
                <w:rFonts w:ascii="Times New Roman" w:hAnsi="Times New Roman"/>
                <w:sz w:val="20"/>
                <w:szCs w:val="20"/>
              </w:rPr>
              <w:noBreakHyphen/>
            </w:r>
            <w:r w:rsidRPr="00BF3D84">
              <w:rPr>
                <w:rFonts w:ascii="Times New Roman" w:hAnsi="Times New Roman"/>
                <w:sz w:val="20"/>
                <w:szCs w:val="20"/>
              </w:rPr>
              <w:t>accelerated corrosion is not authorized unless an alternative is proposed and approved in accordance with 10</w:t>
            </w:r>
            <w:r w:rsidR="006F31F6">
              <w:rPr>
                <w:rFonts w:ascii="Times New Roman" w:hAnsi="Times New Roman"/>
                <w:sz w:val="20"/>
                <w:szCs w:val="20"/>
              </w:rPr>
              <w:t> </w:t>
            </w:r>
            <w:r w:rsidRPr="00BF3D84">
              <w:rPr>
                <w:rFonts w:ascii="Times New Roman" w:hAnsi="Times New Roman"/>
                <w:sz w:val="20"/>
                <w:szCs w:val="20"/>
              </w:rPr>
              <w:t>CFR</w:t>
            </w:r>
            <w:r w:rsidR="006F31F6">
              <w:rPr>
                <w:rFonts w:ascii="Times New Roman" w:hAnsi="Times New Roman"/>
                <w:sz w:val="20"/>
                <w:szCs w:val="20"/>
              </w:rPr>
              <w:t> </w:t>
            </w:r>
            <w:r w:rsidRPr="00BF3D84">
              <w:rPr>
                <w:rFonts w:ascii="Times New Roman" w:hAnsi="Times New Roman"/>
                <w:sz w:val="20"/>
                <w:szCs w:val="20"/>
              </w:rPr>
              <w:t xml:space="preserve">50.55a(z). </w:t>
            </w:r>
          </w:p>
          <w:p w14:paraId="2740B317" w14:textId="77777777" w:rsidR="000C0E5D" w:rsidRDefault="000C0E5D" w:rsidP="006A5934">
            <w:pPr>
              <w:numPr>
                <w:ilvl w:val="0"/>
                <w:numId w:val="1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sidRPr="00BF3D84">
              <w:rPr>
                <w:rFonts w:ascii="Times New Roman" w:hAnsi="Times New Roman"/>
                <w:sz w:val="20"/>
                <w:szCs w:val="20"/>
              </w:rPr>
              <w:t xml:space="preserve">Use of Code Case N-597-3 to mitigate </w:t>
            </w:r>
            <w:r w:rsidR="00C96FB8">
              <w:rPr>
                <w:rFonts w:ascii="Times New Roman" w:hAnsi="Times New Roman"/>
                <w:sz w:val="20"/>
                <w:szCs w:val="20"/>
              </w:rPr>
              <w:t>f</w:t>
            </w:r>
            <w:r w:rsidRPr="00BF3D84">
              <w:rPr>
                <w:rFonts w:ascii="Times New Roman" w:hAnsi="Times New Roman"/>
                <w:sz w:val="20"/>
                <w:szCs w:val="20"/>
              </w:rPr>
              <w:t>low</w:t>
            </w:r>
            <w:r w:rsidR="00C96FB8">
              <w:rPr>
                <w:rFonts w:ascii="Times New Roman" w:hAnsi="Times New Roman"/>
                <w:sz w:val="20"/>
                <w:szCs w:val="20"/>
              </w:rPr>
              <w:noBreakHyphen/>
              <w:t>a</w:t>
            </w:r>
            <w:r w:rsidRPr="00BF3D84">
              <w:rPr>
                <w:rFonts w:ascii="Times New Roman" w:hAnsi="Times New Roman"/>
                <w:sz w:val="20"/>
                <w:szCs w:val="20"/>
              </w:rPr>
              <w:t xml:space="preserve">ccelerated </w:t>
            </w:r>
            <w:r w:rsidR="00C96FB8">
              <w:rPr>
                <w:rFonts w:ascii="Times New Roman" w:hAnsi="Times New Roman"/>
                <w:sz w:val="20"/>
                <w:szCs w:val="20"/>
              </w:rPr>
              <w:t>c</w:t>
            </w:r>
            <w:r w:rsidRPr="00BF3D84">
              <w:rPr>
                <w:rFonts w:ascii="Times New Roman" w:hAnsi="Times New Roman"/>
                <w:sz w:val="20"/>
                <w:szCs w:val="20"/>
              </w:rPr>
              <w:t>orrosion is authorized subject to the following conditions</w:t>
            </w:r>
            <w:r w:rsidR="00C96FB8">
              <w:rPr>
                <w:rFonts w:ascii="Times New Roman" w:hAnsi="Times New Roman"/>
                <w:sz w:val="20"/>
                <w:szCs w:val="20"/>
              </w:rPr>
              <w:t>:</w:t>
            </w:r>
          </w:p>
          <w:p w14:paraId="78235331" w14:textId="77777777" w:rsidR="000C0E5D" w:rsidRPr="00FD0DE7" w:rsidRDefault="00C96FB8" w:rsidP="006A5934">
            <w:pPr>
              <w:pStyle w:val="ListParagraph"/>
              <w:numPr>
                <w:ilvl w:val="0"/>
                <w:numId w:val="4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Pr>
                <w:rFonts w:ascii="Times New Roman" w:hAnsi="Times New Roman"/>
                <w:sz w:val="20"/>
                <w:szCs w:val="20"/>
              </w:rPr>
              <w:t xml:space="preserve">The </w:t>
            </w:r>
            <w:r w:rsidR="000C0E5D" w:rsidRPr="00FD0DE7">
              <w:rPr>
                <w:rFonts w:ascii="Times New Roman" w:hAnsi="Times New Roman"/>
                <w:sz w:val="20"/>
                <w:szCs w:val="20"/>
              </w:rPr>
              <w:t xml:space="preserve">Code Case must be supplemented by the provisions of </w:t>
            </w:r>
            <w:r>
              <w:rPr>
                <w:rFonts w:ascii="Times New Roman" w:hAnsi="Times New Roman"/>
                <w:sz w:val="20"/>
                <w:szCs w:val="20"/>
              </w:rPr>
              <w:t xml:space="preserve">the </w:t>
            </w:r>
            <w:r w:rsidR="000C0E5D" w:rsidRPr="00FD0DE7">
              <w:rPr>
                <w:rFonts w:ascii="Times New Roman" w:hAnsi="Times New Roman"/>
                <w:sz w:val="20"/>
                <w:szCs w:val="20"/>
              </w:rPr>
              <w:t>EPRI</w:t>
            </w:r>
            <w:r w:rsidR="00D32BD7">
              <w:rPr>
                <w:rFonts w:ascii="Times New Roman" w:hAnsi="Times New Roman"/>
                <w:sz w:val="20"/>
                <w:szCs w:val="20"/>
              </w:rPr>
              <w:t>/</w:t>
            </w:r>
            <w:r w:rsidR="000C0E5D" w:rsidRPr="00FD0DE7">
              <w:rPr>
                <w:rFonts w:ascii="Times New Roman" w:hAnsi="Times New Roman"/>
                <w:sz w:val="20"/>
                <w:szCs w:val="20"/>
              </w:rPr>
              <w:t xml:space="preserve">Nuclear Safety Analysis Center Report </w:t>
            </w:r>
            <w:r>
              <w:rPr>
                <w:rFonts w:ascii="Times New Roman" w:hAnsi="Times New Roman"/>
                <w:sz w:val="20"/>
                <w:szCs w:val="20"/>
              </w:rPr>
              <w:t>(NSAC)</w:t>
            </w:r>
            <w:r w:rsidR="00D32BD7">
              <w:rPr>
                <w:rFonts w:ascii="Times New Roman" w:hAnsi="Times New Roman"/>
                <w:sz w:val="20"/>
                <w:szCs w:val="20"/>
              </w:rPr>
              <w:t xml:space="preserve"> report EPRI/NSAC</w:t>
            </w:r>
            <w:r w:rsidR="006F31F6">
              <w:rPr>
                <w:rFonts w:ascii="Times New Roman" w:hAnsi="Times New Roman"/>
                <w:sz w:val="20"/>
                <w:szCs w:val="20"/>
              </w:rPr>
              <w:noBreakHyphen/>
            </w:r>
            <w:r w:rsidR="000C0E5D" w:rsidRPr="00FD0DE7">
              <w:rPr>
                <w:rFonts w:ascii="Times New Roman" w:hAnsi="Times New Roman"/>
                <w:sz w:val="20"/>
                <w:szCs w:val="20"/>
              </w:rPr>
              <w:t>202L</w:t>
            </w:r>
            <w:r>
              <w:rPr>
                <w:rFonts w:ascii="Times New Roman" w:hAnsi="Times New Roman"/>
                <w:sz w:val="20"/>
                <w:szCs w:val="20"/>
              </w:rPr>
              <w:noBreakHyphen/>
            </w:r>
            <w:r w:rsidR="000C0E5D" w:rsidRPr="00FD0DE7">
              <w:rPr>
                <w:rFonts w:ascii="Times New Roman" w:hAnsi="Times New Roman"/>
                <w:sz w:val="20"/>
                <w:szCs w:val="20"/>
              </w:rPr>
              <w:t>2,“Recommendations for an Effective Flow Accelerated Corrosion Program</w:t>
            </w:r>
            <w:r w:rsidR="006F31F6">
              <w:rPr>
                <w:rFonts w:ascii="Times New Roman" w:hAnsi="Times New Roman"/>
                <w:sz w:val="20"/>
                <w:szCs w:val="20"/>
              </w:rPr>
              <w:t>,</w:t>
            </w:r>
            <w:r w:rsidR="000C0E5D" w:rsidRPr="00FD0DE7">
              <w:rPr>
                <w:rFonts w:ascii="Times New Roman" w:hAnsi="Times New Roman"/>
                <w:sz w:val="20"/>
                <w:szCs w:val="20"/>
              </w:rPr>
              <w:t xml:space="preserve">” </w:t>
            </w:r>
            <w:r>
              <w:rPr>
                <w:rFonts w:ascii="Times New Roman" w:hAnsi="Times New Roman"/>
                <w:sz w:val="20"/>
                <w:szCs w:val="20"/>
              </w:rPr>
              <w:t xml:space="preserve">issued </w:t>
            </w:r>
            <w:r w:rsidR="000C0E5D" w:rsidRPr="00FD0DE7">
              <w:rPr>
                <w:rFonts w:ascii="Times New Roman" w:hAnsi="Times New Roman"/>
                <w:sz w:val="20"/>
                <w:szCs w:val="20"/>
              </w:rPr>
              <w:t>April 1999</w:t>
            </w:r>
            <w:r>
              <w:rPr>
                <w:rFonts w:ascii="Times New Roman" w:hAnsi="Times New Roman"/>
                <w:sz w:val="20"/>
                <w:szCs w:val="20"/>
              </w:rPr>
              <w:t xml:space="preserve"> (Ref. 7)</w:t>
            </w:r>
            <w:r w:rsidR="000C0E5D" w:rsidRPr="00FD0DE7">
              <w:rPr>
                <w:rFonts w:ascii="Times New Roman" w:hAnsi="Times New Roman"/>
                <w:sz w:val="20"/>
                <w:szCs w:val="20"/>
              </w:rPr>
              <w:t>, for developing the inspection requirements, the method of predicting the rate of wall</w:t>
            </w:r>
            <w:r w:rsidR="000C2A42">
              <w:rPr>
                <w:rFonts w:ascii="Times New Roman" w:hAnsi="Times New Roman"/>
                <w:sz w:val="20"/>
                <w:szCs w:val="20"/>
              </w:rPr>
              <w:noBreakHyphen/>
            </w:r>
            <w:r w:rsidR="000C0E5D" w:rsidRPr="00FD0DE7">
              <w:rPr>
                <w:rFonts w:ascii="Times New Roman" w:hAnsi="Times New Roman"/>
                <w:sz w:val="20"/>
                <w:szCs w:val="20"/>
              </w:rPr>
              <w:t xml:space="preserve">thickness loss, and the value of the predicted remaining wall thickness. As used in </w:t>
            </w:r>
            <w:bookmarkStart w:id="4" w:name="_Hlk6983109"/>
            <w:r w:rsidR="00D32BD7">
              <w:rPr>
                <w:rFonts w:ascii="Times New Roman" w:hAnsi="Times New Roman"/>
                <w:sz w:val="20"/>
                <w:szCs w:val="20"/>
              </w:rPr>
              <w:t>EPRI/</w:t>
            </w:r>
            <w:r w:rsidR="000C0E5D" w:rsidRPr="00FD0DE7">
              <w:rPr>
                <w:rFonts w:ascii="Times New Roman" w:hAnsi="Times New Roman"/>
                <w:sz w:val="20"/>
                <w:szCs w:val="20"/>
              </w:rPr>
              <w:t>NSAC-202L-R2</w:t>
            </w:r>
            <w:bookmarkEnd w:id="4"/>
            <w:r w:rsidR="000C0E5D" w:rsidRPr="00FD0DE7">
              <w:rPr>
                <w:rFonts w:ascii="Times New Roman" w:hAnsi="Times New Roman"/>
                <w:sz w:val="20"/>
                <w:szCs w:val="20"/>
              </w:rPr>
              <w:t>, the term “should” is to be applied as “shall” (i.e.,</w:t>
            </w:r>
            <w:r>
              <w:rPr>
                <w:rFonts w:ascii="Times New Roman" w:hAnsi="Times New Roman"/>
                <w:sz w:val="20"/>
                <w:szCs w:val="20"/>
              </w:rPr>
              <w:t> </w:t>
            </w:r>
            <w:r w:rsidR="000C0E5D" w:rsidRPr="00FD0DE7">
              <w:rPr>
                <w:rFonts w:ascii="Times New Roman" w:hAnsi="Times New Roman"/>
                <w:sz w:val="20"/>
                <w:szCs w:val="20"/>
              </w:rPr>
              <w:t>a requirement).</w:t>
            </w:r>
          </w:p>
          <w:p w14:paraId="7E3B76D5" w14:textId="77777777" w:rsidR="000C0E5D" w:rsidRPr="00FD0DE7" w:rsidRDefault="000C0E5D" w:rsidP="006A5934">
            <w:pPr>
              <w:pStyle w:val="ListParagraph"/>
              <w:numPr>
                <w:ilvl w:val="0"/>
                <w:numId w:val="4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sidRPr="00FD0DE7">
              <w:rPr>
                <w:rFonts w:ascii="Times New Roman" w:hAnsi="Times New Roman"/>
                <w:sz w:val="20"/>
                <w:szCs w:val="20"/>
              </w:rPr>
              <w:t xml:space="preserve">Components affected by flow-accelerated corrosion to which this Code Case </w:t>
            </w:r>
            <w:r w:rsidR="00C96FB8">
              <w:rPr>
                <w:rFonts w:ascii="Times New Roman" w:hAnsi="Times New Roman"/>
                <w:sz w:val="20"/>
                <w:szCs w:val="20"/>
              </w:rPr>
              <w:t>is</w:t>
            </w:r>
            <w:r w:rsidR="00C96FB8" w:rsidRPr="00FD0DE7">
              <w:rPr>
                <w:rFonts w:ascii="Times New Roman" w:hAnsi="Times New Roman"/>
                <w:sz w:val="20"/>
                <w:szCs w:val="20"/>
              </w:rPr>
              <w:t xml:space="preserve"> </w:t>
            </w:r>
            <w:r w:rsidRPr="00FD0DE7">
              <w:rPr>
                <w:rFonts w:ascii="Times New Roman" w:hAnsi="Times New Roman"/>
                <w:sz w:val="20"/>
                <w:szCs w:val="20"/>
              </w:rPr>
              <w:t xml:space="preserve">applied must be repaired or replaced in accordance with the </w:t>
            </w:r>
            <w:r w:rsidR="00BB4640">
              <w:rPr>
                <w:rFonts w:ascii="Times New Roman" w:hAnsi="Times New Roman"/>
                <w:sz w:val="20"/>
                <w:szCs w:val="20"/>
              </w:rPr>
              <w:t>C</w:t>
            </w:r>
            <w:r w:rsidRPr="00FD0DE7">
              <w:rPr>
                <w:rFonts w:ascii="Times New Roman" w:hAnsi="Times New Roman"/>
                <w:sz w:val="20"/>
                <w:szCs w:val="20"/>
              </w:rPr>
              <w:t xml:space="preserve">onstruction </w:t>
            </w:r>
            <w:r w:rsidR="00C96FB8">
              <w:rPr>
                <w:rFonts w:ascii="Times New Roman" w:hAnsi="Times New Roman"/>
                <w:sz w:val="20"/>
                <w:szCs w:val="20"/>
              </w:rPr>
              <w:t>C</w:t>
            </w:r>
            <w:r w:rsidRPr="00FD0DE7">
              <w:rPr>
                <w:rFonts w:ascii="Times New Roman" w:hAnsi="Times New Roman"/>
                <w:sz w:val="20"/>
                <w:szCs w:val="20"/>
              </w:rPr>
              <w:t xml:space="preserve">ode of </w:t>
            </w:r>
            <w:r w:rsidR="00C96FB8">
              <w:rPr>
                <w:rFonts w:ascii="Times New Roman" w:hAnsi="Times New Roman"/>
                <w:sz w:val="20"/>
                <w:szCs w:val="20"/>
              </w:rPr>
              <w:t>R</w:t>
            </w:r>
            <w:r w:rsidRPr="00FD0DE7">
              <w:rPr>
                <w:rFonts w:ascii="Times New Roman" w:hAnsi="Times New Roman"/>
                <w:sz w:val="20"/>
                <w:szCs w:val="20"/>
              </w:rPr>
              <w:t xml:space="preserve">ecord and </w:t>
            </w:r>
            <w:r w:rsidR="00C96FB8">
              <w:rPr>
                <w:rFonts w:ascii="Times New Roman" w:hAnsi="Times New Roman"/>
                <w:sz w:val="20"/>
                <w:szCs w:val="20"/>
              </w:rPr>
              <w:t>the o</w:t>
            </w:r>
            <w:r w:rsidRPr="00FD0DE7">
              <w:rPr>
                <w:rFonts w:ascii="Times New Roman" w:hAnsi="Times New Roman"/>
                <w:sz w:val="20"/>
                <w:szCs w:val="20"/>
              </w:rPr>
              <w:t>wner’s requirements or a later NRC</w:t>
            </w:r>
            <w:r w:rsidR="00C96FB8">
              <w:rPr>
                <w:rFonts w:ascii="Times New Roman" w:hAnsi="Times New Roman"/>
                <w:sz w:val="20"/>
                <w:szCs w:val="20"/>
              </w:rPr>
              <w:noBreakHyphen/>
            </w:r>
            <w:r w:rsidRPr="00FD0DE7">
              <w:rPr>
                <w:rFonts w:ascii="Times New Roman" w:hAnsi="Times New Roman"/>
                <w:sz w:val="20"/>
                <w:szCs w:val="20"/>
              </w:rPr>
              <w:t xml:space="preserve">approved edition of Section III </w:t>
            </w:r>
            <w:r w:rsidR="00C96FB8">
              <w:rPr>
                <w:rFonts w:ascii="Times New Roman" w:hAnsi="Times New Roman"/>
                <w:sz w:val="20"/>
                <w:szCs w:val="20"/>
              </w:rPr>
              <w:t>before</w:t>
            </w:r>
            <w:r w:rsidRPr="00FD0DE7">
              <w:rPr>
                <w:rFonts w:ascii="Times New Roman" w:hAnsi="Times New Roman"/>
                <w:sz w:val="20"/>
                <w:szCs w:val="20"/>
              </w:rPr>
              <w:t xml:space="preserve"> the value of t</w:t>
            </w:r>
            <w:r w:rsidRPr="00FD0DE7">
              <w:rPr>
                <w:rFonts w:ascii="Times New Roman" w:hAnsi="Times New Roman"/>
                <w:sz w:val="20"/>
                <w:szCs w:val="20"/>
                <w:vertAlign w:val="subscript"/>
              </w:rPr>
              <w:t>p</w:t>
            </w:r>
            <w:r w:rsidRPr="00FD0DE7">
              <w:rPr>
                <w:rFonts w:ascii="Times New Roman" w:hAnsi="Times New Roman"/>
                <w:sz w:val="20"/>
                <w:szCs w:val="20"/>
              </w:rPr>
              <w:t xml:space="preserve"> reach</w:t>
            </w:r>
            <w:r w:rsidR="00C96FB8">
              <w:rPr>
                <w:rFonts w:ascii="Times New Roman" w:hAnsi="Times New Roman"/>
                <w:sz w:val="20"/>
                <w:szCs w:val="20"/>
              </w:rPr>
              <w:t>es</w:t>
            </w:r>
            <w:r w:rsidRPr="00FD0DE7">
              <w:rPr>
                <w:rFonts w:ascii="Times New Roman" w:hAnsi="Times New Roman"/>
                <w:sz w:val="20"/>
                <w:szCs w:val="20"/>
              </w:rPr>
              <w:t xml:space="preserve"> the allowable minimum wall thickness, t</w:t>
            </w:r>
            <w:r w:rsidRPr="00FD0DE7">
              <w:rPr>
                <w:rFonts w:ascii="Times New Roman" w:hAnsi="Times New Roman"/>
                <w:sz w:val="20"/>
                <w:szCs w:val="20"/>
                <w:vertAlign w:val="subscript"/>
              </w:rPr>
              <w:t>min</w:t>
            </w:r>
            <w:r w:rsidRPr="00FD0DE7">
              <w:rPr>
                <w:rFonts w:ascii="Times New Roman" w:hAnsi="Times New Roman"/>
                <w:sz w:val="20"/>
                <w:szCs w:val="20"/>
              </w:rPr>
              <w:t xml:space="preserve">, as specified in </w:t>
            </w:r>
            <w:r w:rsidR="00C96FB8">
              <w:rPr>
                <w:rFonts w:ascii="Times New Roman" w:hAnsi="Times New Roman"/>
                <w:sz w:val="20"/>
                <w:szCs w:val="20"/>
              </w:rPr>
              <w:t>Figure</w:t>
            </w:r>
            <w:r w:rsidR="00C96FB8">
              <w:rPr>
                <w:rFonts w:ascii="Times New Roman" w:hAnsi="Times New Roman"/>
                <w:sz w:val="20"/>
                <w:szCs w:val="20"/>
              </w:rPr>
              <w:noBreakHyphen/>
            </w:r>
            <w:r w:rsidRPr="00FD0DE7">
              <w:rPr>
                <w:rFonts w:ascii="Times New Roman" w:hAnsi="Times New Roman"/>
                <w:sz w:val="20"/>
                <w:szCs w:val="20"/>
              </w:rPr>
              <w:t xml:space="preserve">3622.1(a)(1) of this Code Case. Alternatively, use of the Code Case is subject to NRC review and approval </w:t>
            </w:r>
            <w:r w:rsidR="00C96FB8">
              <w:rPr>
                <w:rFonts w:ascii="Times New Roman" w:hAnsi="Times New Roman"/>
                <w:sz w:val="20"/>
                <w:szCs w:val="20"/>
              </w:rPr>
              <w:t>in accordance with</w:t>
            </w:r>
            <w:r w:rsidR="00C96FB8" w:rsidRPr="00FD0DE7">
              <w:rPr>
                <w:rFonts w:ascii="Times New Roman" w:hAnsi="Times New Roman"/>
                <w:sz w:val="20"/>
                <w:szCs w:val="20"/>
              </w:rPr>
              <w:t xml:space="preserve"> </w:t>
            </w:r>
            <w:r w:rsidRPr="00FD0DE7">
              <w:rPr>
                <w:rFonts w:ascii="Times New Roman" w:hAnsi="Times New Roman"/>
                <w:sz w:val="20"/>
                <w:szCs w:val="20"/>
              </w:rPr>
              <w:t>10</w:t>
            </w:r>
            <w:r w:rsidR="00C96FB8">
              <w:rPr>
                <w:rFonts w:ascii="Times New Roman" w:hAnsi="Times New Roman"/>
                <w:sz w:val="20"/>
                <w:szCs w:val="20"/>
              </w:rPr>
              <w:t> </w:t>
            </w:r>
            <w:r w:rsidRPr="00FD0DE7">
              <w:rPr>
                <w:rFonts w:ascii="Times New Roman" w:hAnsi="Times New Roman"/>
                <w:sz w:val="20"/>
                <w:szCs w:val="20"/>
              </w:rPr>
              <w:t>CFR</w:t>
            </w:r>
            <w:r w:rsidR="00C96FB8">
              <w:rPr>
                <w:rFonts w:ascii="Times New Roman" w:hAnsi="Times New Roman"/>
                <w:sz w:val="20"/>
                <w:szCs w:val="20"/>
              </w:rPr>
              <w:t> </w:t>
            </w:r>
            <w:r w:rsidRPr="00FD0DE7">
              <w:rPr>
                <w:rFonts w:ascii="Times New Roman" w:hAnsi="Times New Roman"/>
                <w:sz w:val="20"/>
                <w:szCs w:val="20"/>
              </w:rPr>
              <w:t>50.55a(z).</w:t>
            </w:r>
          </w:p>
          <w:p w14:paraId="4A4AC948" w14:textId="77777777" w:rsidR="000C0E5D" w:rsidRPr="00FD0DE7" w:rsidRDefault="000C0E5D" w:rsidP="006A5934">
            <w:pPr>
              <w:pStyle w:val="ListParagraph"/>
              <w:numPr>
                <w:ilvl w:val="0"/>
                <w:numId w:val="1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i/>
                <w:sz w:val="20"/>
                <w:szCs w:val="20"/>
              </w:rPr>
            </w:pPr>
            <w:r w:rsidRPr="00FD0DE7">
              <w:rPr>
                <w:rFonts w:ascii="Times New Roman" w:hAnsi="Times New Roman"/>
                <w:sz w:val="20"/>
                <w:szCs w:val="20"/>
              </w:rPr>
              <w:t>For those components that do not require immediate repair or replacement, the rate of wall</w:t>
            </w:r>
            <w:r w:rsidR="00BB4640">
              <w:rPr>
                <w:rFonts w:ascii="Times New Roman" w:hAnsi="Times New Roman"/>
                <w:sz w:val="20"/>
                <w:szCs w:val="20"/>
              </w:rPr>
              <w:noBreakHyphen/>
            </w:r>
            <w:r w:rsidRPr="00FD0DE7">
              <w:rPr>
                <w:rFonts w:ascii="Times New Roman" w:hAnsi="Times New Roman"/>
                <w:sz w:val="20"/>
                <w:szCs w:val="20"/>
              </w:rPr>
              <w:t xml:space="preserve">thickness loss </w:t>
            </w:r>
            <w:r w:rsidR="001D6FBA">
              <w:rPr>
                <w:rFonts w:ascii="Times New Roman" w:hAnsi="Times New Roman"/>
                <w:sz w:val="20"/>
                <w:szCs w:val="20"/>
              </w:rPr>
              <w:t xml:space="preserve">is to </w:t>
            </w:r>
            <w:r w:rsidRPr="00FD0DE7">
              <w:rPr>
                <w:rFonts w:ascii="Times New Roman" w:hAnsi="Times New Roman"/>
                <w:sz w:val="20"/>
                <w:szCs w:val="20"/>
              </w:rPr>
              <w:t xml:space="preserve">be used to determine a suitable inspection frequency so that repair or replacement occurs </w:t>
            </w:r>
            <w:r w:rsidR="001D6FBA">
              <w:rPr>
                <w:rFonts w:ascii="Times New Roman" w:hAnsi="Times New Roman"/>
                <w:sz w:val="20"/>
                <w:szCs w:val="20"/>
              </w:rPr>
              <w:t>prior to reaching a</w:t>
            </w:r>
            <w:r w:rsidRPr="00FD0DE7">
              <w:rPr>
                <w:rFonts w:ascii="Times New Roman" w:hAnsi="Times New Roman"/>
                <w:sz w:val="20"/>
                <w:szCs w:val="20"/>
              </w:rPr>
              <w:t>llowable minimum wall thickness, t</w:t>
            </w:r>
            <w:r w:rsidRPr="00FD0DE7">
              <w:rPr>
                <w:rFonts w:ascii="Times New Roman" w:hAnsi="Times New Roman"/>
                <w:sz w:val="20"/>
                <w:szCs w:val="20"/>
                <w:vertAlign w:val="subscript"/>
              </w:rPr>
              <w:t>min</w:t>
            </w:r>
            <w:r w:rsidRPr="00FD0DE7">
              <w:rPr>
                <w:rFonts w:ascii="Times New Roman" w:hAnsi="Times New Roman"/>
                <w:sz w:val="20"/>
                <w:szCs w:val="20"/>
              </w:rPr>
              <w:t>.</w:t>
            </w:r>
            <w:r w:rsidRPr="00FD0DE7" w:rsidDel="007D20FA">
              <w:rPr>
                <w:rFonts w:ascii="Times New Roman" w:hAnsi="Times New Roman"/>
                <w:sz w:val="20"/>
                <w:szCs w:val="20"/>
              </w:rPr>
              <w:t xml:space="preserve"> </w:t>
            </w:r>
          </w:p>
          <w:p w14:paraId="3218AB65" w14:textId="77777777" w:rsidR="004300E0" w:rsidRDefault="000C0E5D" w:rsidP="006A5934">
            <w:pPr>
              <w:numPr>
                <w:ilvl w:val="0"/>
                <w:numId w:val="1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sidRPr="00C55C55">
              <w:rPr>
                <w:rFonts w:ascii="Times New Roman" w:hAnsi="Times New Roman"/>
                <w:sz w:val="20"/>
                <w:szCs w:val="20"/>
              </w:rPr>
              <w:t>The evaluation criteria i</w:t>
            </w:r>
            <w:r>
              <w:rPr>
                <w:rFonts w:ascii="Times New Roman" w:hAnsi="Times New Roman"/>
                <w:sz w:val="20"/>
                <w:szCs w:val="20"/>
              </w:rPr>
              <w:t>n Code </w:t>
            </w:r>
            <w:r w:rsidRPr="00C55C55">
              <w:rPr>
                <w:rFonts w:ascii="Times New Roman" w:hAnsi="Times New Roman"/>
                <w:sz w:val="20"/>
                <w:szCs w:val="20"/>
              </w:rPr>
              <w:t>Case</w:t>
            </w:r>
            <w:r>
              <w:rPr>
                <w:rFonts w:ascii="Times New Roman" w:hAnsi="Times New Roman"/>
                <w:sz w:val="20"/>
                <w:szCs w:val="20"/>
              </w:rPr>
              <w:t xml:space="preserve"> N</w:t>
            </w:r>
            <w:r w:rsidR="00DD1251">
              <w:rPr>
                <w:rFonts w:ascii="Times New Roman" w:hAnsi="Times New Roman"/>
                <w:sz w:val="20"/>
                <w:szCs w:val="20"/>
              </w:rPr>
              <w:noBreakHyphen/>
            </w:r>
            <w:r>
              <w:rPr>
                <w:rFonts w:ascii="Times New Roman" w:hAnsi="Times New Roman"/>
                <w:sz w:val="20"/>
                <w:szCs w:val="20"/>
              </w:rPr>
              <w:t>513</w:t>
            </w:r>
            <w:r w:rsidR="00DD1251">
              <w:rPr>
                <w:rFonts w:ascii="Times New Roman" w:hAnsi="Times New Roman"/>
                <w:sz w:val="20"/>
                <w:szCs w:val="20"/>
              </w:rPr>
              <w:noBreakHyphen/>
            </w:r>
            <w:r>
              <w:rPr>
                <w:rFonts w:ascii="Times New Roman" w:hAnsi="Times New Roman"/>
                <w:sz w:val="20"/>
                <w:szCs w:val="20"/>
              </w:rPr>
              <w:t>4 may be applied to Code </w:t>
            </w:r>
            <w:r w:rsidRPr="00C55C55">
              <w:rPr>
                <w:rFonts w:ascii="Times New Roman" w:hAnsi="Times New Roman"/>
                <w:sz w:val="20"/>
                <w:szCs w:val="20"/>
              </w:rPr>
              <w:t>Case</w:t>
            </w:r>
            <w:r w:rsidR="00BB4640">
              <w:rPr>
                <w:rFonts w:ascii="Times New Roman" w:hAnsi="Times New Roman"/>
                <w:sz w:val="20"/>
                <w:szCs w:val="20"/>
              </w:rPr>
              <w:t> </w:t>
            </w:r>
            <w:r w:rsidRPr="00C55C55">
              <w:rPr>
                <w:rFonts w:ascii="Times New Roman" w:hAnsi="Times New Roman"/>
                <w:sz w:val="20"/>
                <w:szCs w:val="20"/>
              </w:rPr>
              <w:t>N</w:t>
            </w:r>
            <w:r w:rsidR="00BB4640">
              <w:rPr>
                <w:rFonts w:ascii="Times New Roman" w:hAnsi="Times New Roman"/>
                <w:sz w:val="20"/>
                <w:szCs w:val="20"/>
              </w:rPr>
              <w:noBreakHyphen/>
            </w:r>
            <w:r w:rsidRPr="00C55C55">
              <w:rPr>
                <w:rFonts w:ascii="Times New Roman" w:hAnsi="Times New Roman"/>
                <w:sz w:val="20"/>
                <w:szCs w:val="20"/>
              </w:rPr>
              <w:t>597</w:t>
            </w:r>
            <w:r w:rsidR="00BB4640">
              <w:rPr>
                <w:rFonts w:ascii="Times New Roman" w:hAnsi="Times New Roman"/>
                <w:sz w:val="20"/>
                <w:szCs w:val="20"/>
              </w:rPr>
              <w:noBreakHyphen/>
            </w:r>
            <w:r>
              <w:rPr>
                <w:rFonts w:ascii="Times New Roman" w:hAnsi="Times New Roman"/>
                <w:sz w:val="20"/>
                <w:szCs w:val="20"/>
              </w:rPr>
              <w:t>3</w:t>
            </w:r>
            <w:r w:rsidRPr="00C55C55">
              <w:rPr>
                <w:rFonts w:ascii="Times New Roman" w:hAnsi="Times New Roman"/>
                <w:sz w:val="20"/>
                <w:szCs w:val="20"/>
              </w:rPr>
              <w:t xml:space="preserve"> for the temporary acceptance of wall thinning (until the next refueling outage) for moderate-energy Cl</w:t>
            </w:r>
            <w:r>
              <w:rPr>
                <w:rFonts w:ascii="Times New Roman" w:hAnsi="Times New Roman"/>
                <w:sz w:val="20"/>
                <w:szCs w:val="20"/>
              </w:rPr>
              <w:t xml:space="preserve">ass 2 and 3 piping. </w:t>
            </w:r>
          </w:p>
          <w:p w14:paraId="77740C2B" w14:textId="77777777" w:rsidR="0085243A" w:rsidRPr="004300E0" w:rsidRDefault="00DD1251" w:rsidP="00D720A8">
            <w:pPr>
              <w:numPr>
                <w:ilvl w:val="0"/>
                <w:numId w:val="14"/>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Pr>
                <w:rFonts w:ascii="Times New Roman" w:hAnsi="Times New Roman"/>
                <w:sz w:val="20"/>
                <w:szCs w:val="20"/>
              </w:rPr>
              <w:t xml:space="preserve">Code Case </w:t>
            </w:r>
            <w:r w:rsidR="000C0E5D" w:rsidRPr="004300E0">
              <w:rPr>
                <w:rFonts w:ascii="Times New Roman" w:hAnsi="Times New Roman"/>
                <w:sz w:val="20"/>
                <w:szCs w:val="20"/>
              </w:rPr>
              <w:t>N</w:t>
            </w:r>
            <w:r w:rsidR="000C0E5D" w:rsidRPr="004300E0">
              <w:rPr>
                <w:rFonts w:ascii="Times New Roman" w:hAnsi="Times New Roman"/>
                <w:sz w:val="20"/>
                <w:szCs w:val="20"/>
              </w:rPr>
              <w:noBreakHyphen/>
              <w:t>597</w:t>
            </w:r>
            <w:r w:rsidR="000C0E5D" w:rsidRPr="004300E0">
              <w:rPr>
                <w:rFonts w:ascii="Times New Roman" w:hAnsi="Times New Roman"/>
                <w:sz w:val="20"/>
                <w:szCs w:val="20"/>
              </w:rPr>
              <w:noBreakHyphen/>
              <w:t>3 shall not be used to evaluate through</w:t>
            </w:r>
            <w:r>
              <w:rPr>
                <w:rFonts w:ascii="Times New Roman" w:hAnsi="Times New Roman"/>
                <w:sz w:val="20"/>
                <w:szCs w:val="20"/>
              </w:rPr>
              <w:noBreakHyphen/>
            </w:r>
            <w:r w:rsidR="000C0E5D" w:rsidRPr="004300E0">
              <w:rPr>
                <w:rFonts w:ascii="Times New Roman" w:hAnsi="Times New Roman"/>
                <w:sz w:val="20"/>
                <w:szCs w:val="20"/>
              </w:rPr>
              <w:t>wall leakage conditions.</w:t>
            </w:r>
          </w:p>
        </w:tc>
        <w:tc>
          <w:tcPr>
            <w:tcW w:w="1507" w:type="dxa"/>
            <w:shd w:val="clear" w:color="auto" w:fill="BFBFBF" w:themeFill="background1" w:themeFillShade="BF"/>
          </w:tcPr>
          <w:p w14:paraId="3A03BC97" w14:textId="77777777" w:rsidR="0085243A" w:rsidRPr="000E752F" w:rsidDel="007225A4" w:rsidRDefault="000C0E5D" w:rsidP="00D26038">
            <w:pPr>
              <w:pageBreakBefore/>
              <w:widowControl w:val="0"/>
              <w:tabs>
                <w:tab w:val="left" w:pos="-1440"/>
                <w:tab w:val="left" w:pos="-720"/>
                <w:tab w:val="left" w:pos="-30"/>
                <w:tab w:val="left" w:pos="720"/>
                <w:tab w:val="left" w:pos="1440"/>
              </w:tabs>
              <w:spacing w:after="56"/>
              <w:jc w:val="center"/>
              <w:rPr>
                <w:rFonts w:ascii="Times New Roman" w:hAnsi="Times New Roman"/>
                <w:sz w:val="20"/>
                <w:szCs w:val="20"/>
              </w:rPr>
            </w:pPr>
            <w:r>
              <w:rPr>
                <w:rFonts w:ascii="Times New Roman" w:hAnsi="Times New Roman"/>
                <w:sz w:val="20"/>
                <w:szCs w:val="20"/>
              </w:rPr>
              <w:t>5/13E</w:t>
            </w:r>
          </w:p>
        </w:tc>
      </w:tr>
      <w:tr w:rsidR="00C46CA6" w:rsidRPr="00EA5526" w14:paraId="33D3F10D" w14:textId="77777777" w:rsidTr="001D6FBA">
        <w:trPr>
          <w:gridAfter w:val="1"/>
          <w:wAfter w:w="23" w:type="dxa"/>
          <w:cantSplit/>
        </w:trPr>
        <w:tc>
          <w:tcPr>
            <w:tcW w:w="1527" w:type="dxa"/>
            <w:tcBorders>
              <w:bottom w:val="double" w:sz="6" w:space="0" w:color="000000"/>
            </w:tcBorders>
            <w:shd w:val="clear" w:color="auto" w:fill="BFBFBF" w:themeFill="background1" w:themeFillShade="BF"/>
          </w:tcPr>
          <w:p w14:paraId="4DF2AB8F" w14:textId="77777777" w:rsidR="00C46CA6" w:rsidDel="000E752F" w:rsidRDefault="00C46CA6" w:rsidP="00D26038">
            <w:pPr>
              <w:widowControl w:val="0"/>
              <w:tabs>
                <w:tab w:val="left" w:pos="-1440"/>
                <w:tab w:val="left" w:pos="-720"/>
                <w:tab w:val="left" w:pos="-30"/>
                <w:tab w:val="left" w:pos="720"/>
                <w:tab w:val="left" w:pos="1587"/>
              </w:tabs>
              <w:spacing w:after="56"/>
              <w:ind w:left="72"/>
              <w:rPr>
                <w:rFonts w:ascii="Times New Roman" w:hAnsi="Times New Roman"/>
                <w:sz w:val="20"/>
                <w:szCs w:val="20"/>
              </w:rPr>
            </w:pPr>
            <w:r>
              <w:rPr>
                <w:rFonts w:ascii="Times New Roman" w:hAnsi="Times New Roman"/>
                <w:sz w:val="20"/>
                <w:szCs w:val="20"/>
              </w:rPr>
              <w:t>N-606-2</w:t>
            </w:r>
          </w:p>
        </w:tc>
        <w:tc>
          <w:tcPr>
            <w:tcW w:w="6393" w:type="dxa"/>
            <w:tcBorders>
              <w:bottom w:val="double" w:sz="6" w:space="0" w:color="000000"/>
            </w:tcBorders>
            <w:shd w:val="clear" w:color="auto" w:fill="BFBFBF" w:themeFill="background1" w:themeFillShade="BF"/>
          </w:tcPr>
          <w:p w14:paraId="71AC73F9" w14:textId="77777777" w:rsidR="00C46CA6" w:rsidRDefault="00C46CA6" w:rsidP="00D26038">
            <w:pPr>
              <w:pageBreakBefore/>
              <w:widowControl w:val="0"/>
              <w:pBdr>
                <w:bottom w:val="single" w:sz="6" w:space="1" w:color="auto"/>
              </w:pBdr>
              <w:tabs>
                <w:tab w:val="left" w:pos="-1440"/>
                <w:tab w:val="left" w:pos="-720"/>
                <w:tab w:val="left" w:pos="-30"/>
                <w:tab w:val="left" w:pos="126"/>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Cs/>
                <w:sz w:val="20"/>
                <w:szCs w:val="20"/>
              </w:rPr>
            </w:pPr>
            <w:r w:rsidRPr="002A56C6">
              <w:rPr>
                <w:rFonts w:ascii="Times New Roman" w:hAnsi="Times New Roman"/>
                <w:i/>
                <w:iCs/>
                <w:sz w:val="20"/>
                <w:szCs w:val="20"/>
              </w:rPr>
              <w:t>Similar and Dissimilar Metal Welding Using Ambient Temperature Machine GTAW Temper Bead Technique for BWR CRD Housing/Stub Tube Repairs</w:t>
            </w:r>
            <w:r>
              <w:rPr>
                <w:rFonts w:ascii="Times New Roman" w:hAnsi="Times New Roman"/>
                <w:i/>
                <w:iCs/>
                <w:sz w:val="20"/>
                <w:szCs w:val="20"/>
              </w:rPr>
              <w:t xml:space="preserve">, </w:t>
            </w:r>
            <w:r w:rsidRPr="005248FD">
              <w:rPr>
                <w:rFonts w:ascii="Times New Roman" w:hAnsi="Times New Roman"/>
                <w:i/>
                <w:iCs/>
                <w:sz w:val="20"/>
                <w:szCs w:val="20"/>
              </w:rPr>
              <w:t>Section</w:t>
            </w:r>
            <w:r w:rsidR="00DD1251">
              <w:rPr>
                <w:rFonts w:ascii="Times New Roman" w:hAnsi="Times New Roman"/>
                <w:i/>
                <w:iCs/>
                <w:sz w:val="20"/>
                <w:szCs w:val="20"/>
              </w:rPr>
              <w:t> </w:t>
            </w:r>
            <w:r w:rsidRPr="005248FD">
              <w:rPr>
                <w:rFonts w:ascii="Times New Roman" w:hAnsi="Times New Roman"/>
                <w:i/>
                <w:iCs/>
                <w:sz w:val="20"/>
                <w:szCs w:val="20"/>
              </w:rPr>
              <w:t>XI, Division 1</w:t>
            </w:r>
          </w:p>
          <w:p w14:paraId="7FEA0E4A" w14:textId="67215771" w:rsidR="00C46CA6" w:rsidRPr="00EA5526" w:rsidRDefault="003E61AB" w:rsidP="003E61AB">
            <w:pPr>
              <w:spacing w:after="60"/>
              <w:ind w:left="58" w:right="144"/>
              <w:rPr>
                <w:i/>
              </w:rPr>
            </w:pPr>
            <w:r>
              <w:rPr>
                <w:rFonts w:ascii="Times New Roman" w:hAnsi="Times New Roman"/>
                <w:iCs/>
                <w:sz w:val="20"/>
                <w:szCs w:val="20"/>
              </w:rPr>
              <w:t>Prior to welding</w:t>
            </w:r>
            <w:r w:rsidR="00C46CA6" w:rsidRPr="00777F2E">
              <w:rPr>
                <w:rFonts w:ascii="Times New Roman" w:hAnsi="Times New Roman"/>
                <w:iCs/>
                <w:sz w:val="20"/>
                <w:szCs w:val="20"/>
              </w:rPr>
              <w:t xml:space="preserve">, </w:t>
            </w:r>
            <w:r>
              <w:rPr>
                <w:rFonts w:ascii="Times New Roman" w:hAnsi="Times New Roman"/>
                <w:iCs/>
                <w:sz w:val="20"/>
                <w:szCs w:val="20"/>
              </w:rPr>
              <w:t xml:space="preserve">an examination or verification must be performed to ensure proper preparation of the base metal, and that the surface is properly contoured so that an </w:t>
            </w:r>
            <w:r w:rsidR="00C46CA6" w:rsidRPr="00777F2E">
              <w:rPr>
                <w:rFonts w:ascii="Times New Roman" w:hAnsi="Times New Roman"/>
                <w:iCs/>
                <w:sz w:val="20"/>
                <w:szCs w:val="20"/>
              </w:rPr>
              <w:t>acceptable weld can be produced. T</w:t>
            </w:r>
            <w:r w:rsidR="00DD1251">
              <w:rPr>
                <w:rFonts w:ascii="Times New Roman" w:hAnsi="Times New Roman"/>
                <w:iCs/>
                <w:sz w:val="20"/>
                <w:szCs w:val="20"/>
              </w:rPr>
              <w:t>h</w:t>
            </w:r>
            <w:r>
              <w:rPr>
                <w:rFonts w:ascii="Times New Roman" w:hAnsi="Times New Roman"/>
                <w:iCs/>
                <w:sz w:val="20"/>
                <w:szCs w:val="20"/>
              </w:rPr>
              <w:t xml:space="preserve">is verification is to be required in the </w:t>
            </w:r>
            <w:r w:rsidR="00DD1251">
              <w:rPr>
                <w:rFonts w:ascii="Times New Roman" w:hAnsi="Times New Roman"/>
                <w:iCs/>
                <w:sz w:val="20"/>
                <w:szCs w:val="20"/>
              </w:rPr>
              <w:t>welding procedure</w:t>
            </w:r>
            <w:r w:rsidR="00C46CA6" w:rsidRPr="00777F2E">
              <w:rPr>
                <w:rFonts w:ascii="Times New Roman" w:hAnsi="Times New Roman"/>
                <w:iCs/>
                <w:sz w:val="20"/>
                <w:szCs w:val="20"/>
              </w:rPr>
              <w:t>.</w:t>
            </w:r>
          </w:p>
        </w:tc>
        <w:tc>
          <w:tcPr>
            <w:tcW w:w="1507" w:type="dxa"/>
            <w:tcBorders>
              <w:bottom w:val="double" w:sz="6" w:space="0" w:color="000000"/>
            </w:tcBorders>
            <w:shd w:val="clear" w:color="auto" w:fill="BFBFBF" w:themeFill="background1" w:themeFillShade="BF"/>
          </w:tcPr>
          <w:p w14:paraId="51333062" w14:textId="77777777" w:rsidR="00C46CA6" w:rsidRPr="00EA5526" w:rsidRDefault="00C46CA6" w:rsidP="00D26038">
            <w:pPr>
              <w:pageBreakBefore/>
              <w:widowControl w:val="0"/>
              <w:tabs>
                <w:tab w:val="left" w:pos="-1440"/>
                <w:tab w:val="left" w:pos="-720"/>
                <w:tab w:val="left" w:pos="-30"/>
                <w:tab w:val="left" w:pos="720"/>
                <w:tab w:val="left" w:pos="1440"/>
              </w:tabs>
              <w:spacing w:after="56"/>
              <w:jc w:val="center"/>
              <w:rPr>
                <w:rFonts w:ascii="Times New Roman" w:hAnsi="Times New Roman"/>
                <w:sz w:val="20"/>
                <w:szCs w:val="20"/>
              </w:rPr>
            </w:pPr>
            <w:r>
              <w:rPr>
                <w:rFonts w:ascii="Times New Roman" w:hAnsi="Times New Roman"/>
                <w:sz w:val="20"/>
                <w:szCs w:val="20"/>
              </w:rPr>
              <w:t>2/13E</w:t>
            </w:r>
          </w:p>
        </w:tc>
      </w:tr>
      <w:tr w:rsidR="008F7456" w:rsidRPr="00EA5526" w14:paraId="7EF1DB49" w14:textId="77777777" w:rsidTr="001D6FBA">
        <w:trPr>
          <w:gridAfter w:val="1"/>
          <w:wAfter w:w="23" w:type="dxa"/>
          <w:cantSplit/>
        </w:trPr>
        <w:tc>
          <w:tcPr>
            <w:tcW w:w="1527" w:type="dxa"/>
            <w:tcBorders>
              <w:bottom w:val="double" w:sz="6" w:space="0" w:color="000000"/>
            </w:tcBorders>
            <w:shd w:val="clear" w:color="auto" w:fill="auto"/>
          </w:tcPr>
          <w:p w14:paraId="64D34435" w14:textId="77777777" w:rsidR="008F7456" w:rsidDel="000E752F" w:rsidRDefault="008F7456" w:rsidP="00D26038">
            <w:pPr>
              <w:widowControl w:val="0"/>
              <w:tabs>
                <w:tab w:val="left" w:pos="-1440"/>
                <w:tab w:val="left" w:pos="-720"/>
                <w:tab w:val="left" w:pos="-30"/>
                <w:tab w:val="left" w:pos="720"/>
                <w:tab w:val="left" w:pos="1587"/>
              </w:tabs>
              <w:spacing w:after="56"/>
              <w:ind w:left="72"/>
              <w:rPr>
                <w:rFonts w:ascii="Times New Roman" w:hAnsi="Times New Roman"/>
                <w:sz w:val="20"/>
                <w:szCs w:val="20"/>
              </w:rPr>
            </w:pPr>
            <w:r>
              <w:rPr>
                <w:rFonts w:ascii="Times New Roman" w:hAnsi="Times New Roman"/>
                <w:sz w:val="20"/>
                <w:szCs w:val="20"/>
              </w:rPr>
              <w:t>N-616</w:t>
            </w:r>
          </w:p>
        </w:tc>
        <w:tc>
          <w:tcPr>
            <w:tcW w:w="6393" w:type="dxa"/>
            <w:tcBorders>
              <w:bottom w:val="double" w:sz="6" w:space="0" w:color="000000"/>
            </w:tcBorders>
            <w:shd w:val="clear" w:color="auto" w:fill="auto"/>
          </w:tcPr>
          <w:p w14:paraId="17EC7FD8" w14:textId="77777777" w:rsidR="008F7456" w:rsidRDefault="00AF0924" w:rsidP="00D26038">
            <w:pPr>
              <w:pageBreakBefore/>
              <w:widowControl w:val="0"/>
              <w:pBdr>
                <w:bottom w:val="single" w:sz="6" w:space="1" w:color="auto"/>
              </w:pBdr>
              <w:tabs>
                <w:tab w:val="left" w:pos="-1440"/>
                <w:tab w:val="left" w:pos="-720"/>
                <w:tab w:val="left" w:pos="-30"/>
                <w:tab w:val="left" w:pos="126"/>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Cs/>
                <w:sz w:val="20"/>
                <w:szCs w:val="20"/>
              </w:rPr>
            </w:pPr>
            <w:r w:rsidRPr="00AF0924">
              <w:rPr>
                <w:rFonts w:ascii="Times New Roman" w:hAnsi="Times New Roman"/>
                <w:i/>
                <w:iCs/>
                <w:sz w:val="20"/>
                <w:szCs w:val="20"/>
              </w:rPr>
              <w:t>Alternative Requirements for VT-2 Visual Examination of Classes 1, 2, 3 Insulated Pressure Retaining Bolted Connections, Section XI, Division 1</w:t>
            </w:r>
          </w:p>
          <w:p w14:paraId="66F14C18" w14:textId="77777777" w:rsidR="008F7456" w:rsidRDefault="008F7456" w:rsidP="004E1879">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96" w:after="120"/>
              <w:ind w:left="432" w:hanging="360"/>
              <w:rPr>
                <w:rFonts w:ascii="Times New Roman" w:hAnsi="Times New Roman"/>
                <w:sz w:val="20"/>
                <w:szCs w:val="20"/>
              </w:rPr>
            </w:pPr>
            <w:r w:rsidRPr="00EA5526">
              <w:rPr>
                <w:rFonts w:ascii="Times New Roman" w:hAnsi="Times New Roman"/>
                <w:sz w:val="20"/>
                <w:szCs w:val="20"/>
              </w:rPr>
              <w:t>(1)</w:t>
            </w:r>
            <w:r w:rsidRPr="00EA5526">
              <w:rPr>
                <w:rFonts w:ascii="Times New Roman" w:hAnsi="Times New Roman"/>
                <w:sz w:val="20"/>
                <w:szCs w:val="20"/>
              </w:rPr>
              <w:tab/>
              <w:t>Insulation must be removed for VT-2 examination during the system pressure test for any 17</w:t>
            </w:r>
            <w:r w:rsidR="003832C4">
              <w:rPr>
                <w:rFonts w:ascii="Times New Roman" w:hAnsi="Times New Roman"/>
                <w:sz w:val="20"/>
                <w:szCs w:val="20"/>
              </w:rPr>
              <w:noBreakHyphen/>
            </w:r>
            <w:r w:rsidRPr="00EA5526">
              <w:rPr>
                <w:rFonts w:ascii="Times New Roman" w:hAnsi="Times New Roman"/>
                <w:sz w:val="20"/>
                <w:szCs w:val="20"/>
              </w:rPr>
              <w:t>4 PH stainless steel of 410</w:t>
            </w:r>
            <w:r w:rsidR="003832C4">
              <w:rPr>
                <w:rFonts w:ascii="Times New Roman" w:hAnsi="Times New Roman"/>
                <w:sz w:val="20"/>
                <w:szCs w:val="20"/>
              </w:rPr>
              <w:t> </w:t>
            </w:r>
            <w:r w:rsidRPr="00EA5526">
              <w:rPr>
                <w:rFonts w:ascii="Times New Roman" w:hAnsi="Times New Roman"/>
                <w:sz w:val="20"/>
                <w:szCs w:val="20"/>
              </w:rPr>
              <w:t xml:space="preserve">stainless steel stud or bolt aged at a temperature below </w:t>
            </w:r>
            <w:r w:rsidR="004E1879" w:rsidRPr="004E1879">
              <w:rPr>
                <w:rFonts w:ascii="Times New Roman" w:hAnsi="Times New Roman"/>
                <w:sz w:val="20"/>
                <w:szCs w:val="20"/>
              </w:rPr>
              <w:t xml:space="preserve">1100 °F </w:t>
            </w:r>
            <w:r w:rsidRPr="00EA5526">
              <w:rPr>
                <w:rFonts w:ascii="Times New Roman" w:hAnsi="Times New Roman"/>
                <w:sz w:val="20"/>
                <w:szCs w:val="20"/>
              </w:rPr>
              <w:t>or with hardness above R</w:t>
            </w:r>
            <w:r w:rsidRPr="00EA5526">
              <w:rPr>
                <w:rFonts w:ascii="Times New Roman" w:hAnsi="Times New Roman"/>
                <w:sz w:val="20"/>
                <w:szCs w:val="20"/>
                <w:vertAlign w:val="subscript"/>
              </w:rPr>
              <w:t>c</w:t>
            </w:r>
            <w:r w:rsidRPr="00EA5526">
              <w:rPr>
                <w:rFonts w:ascii="Times New Roman" w:hAnsi="Times New Roman"/>
                <w:sz w:val="20"/>
                <w:szCs w:val="20"/>
              </w:rPr>
              <w:t xml:space="preserve"> 30.</w:t>
            </w:r>
          </w:p>
          <w:p w14:paraId="520131A0" w14:textId="77777777" w:rsidR="00783686" w:rsidRDefault="008F7456"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432" w:hanging="360"/>
              <w:rPr>
                <w:rFonts w:ascii="Times New Roman" w:hAnsi="Times New Roman"/>
                <w:sz w:val="20"/>
                <w:szCs w:val="20"/>
              </w:rPr>
            </w:pPr>
            <w:r>
              <w:rPr>
                <w:rFonts w:ascii="Times New Roman" w:hAnsi="Times New Roman"/>
                <w:sz w:val="20"/>
                <w:szCs w:val="20"/>
              </w:rPr>
              <w:t>(2)</w:t>
            </w:r>
            <w:r w:rsidRPr="00EA5526">
              <w:rPr>
                <w:rFonts w:ascii="Times New Roman" w:hAnsi="Times New Roman"/>
                <w:sz w:val="20"/>
                <w:szCs w:val="20"/>
              </w:rPr>
              <w:tab/>
              <w:t>For A</w:t>
            </w:r>
            <w:r w:rsidR="003832C4">
              <w:rPr>
                <w:rFonts w:ascii="Times New Roman" w:hAnsi="Times New Roman"/>
                <w:sz w:val="20"/>
                <w:szCs w:val="20"/>
              </w:rPr>
              <w:noBreakHyphen/>
            </w:r>
            <w:r w:rsidRPr="00EA5526">
              <w:rPr>
                <w:rFonts w:ascii="Times New Roman" w:hAnsi="Times New Roman"/>
                <w:sz w:val="20"/>
                <w:szCs w:val="20"/>
              </w:rPr>
              <w:t xml:space="preserve">286 stainless steel studs or bolts, </w:t>
            </w:r>
            <w:r w:rsidR="00BB4640">
              <w:rPr>
                <w:rFonts w:ascii="Times New Roman" w:hAnsi="Times New Roman"/>
                <w:sz w:val="20"/>
                <w:szCs w:val="20"/>
              </w:rPr>
              <w:t xml:space="preserve">the </w:t>
            </w:r>
            <w:r w:rsidR="004E1879">
              <w:rPr>
                <w:rFonts w:ascii="Times New Roman" w:hAnsi="Times New Roman"/>
                <w:sz w:val="20"/>
                <w:szCs w:val="20"/>
              </w:rPr>
              <w:t>preload must be verified to be below 1</w:t>
            </w:r>
            <w:r w:rsidRPr="00EA5526">
              <w:rPr>
                <w:rFonts w:ascii="Times New Roman" w:hAnsi="Times New Roman"/>
                <w:sz w:val="20"/>
                <w:szCs w:val="20"/>
              </w:rPr>
              <w:t xml:space="preserve">00 </w:t>
            </w:r>
            <w:r w:rsidR="004E1879">
              <w:rPr>
                <w:rFonts w:ascii="Times New Roman" w:hAnsi="Times New Roman"/>
                <w:sz w:val="20"/>
                <w:szCs w:val="20"/>
              </w:rPr>
              <w:t>Ksi</w:t>
            </w:r>
            <w:r w:rsidR="003832C4">
              <w:rPr>
                <w:rFonts w:ascii="Times New Roman" w:hAnsi="Times New Roman"/>
                <w:sz w:val="20"/>
                <w:szCs w:val="20"/>
              </w:rPr>
              <w:t>,</w:t>
            </w:r>
            <w:r w:rsidRPr="00EA5526">
              <w:rPr>
                <w:rFonts w:ascii="Times New Roman" w:hAnsi="Times New Roman"/>
                <w:sz w:val="20"/>
                <w:szCs w:val="20"/>
              </w:rPr>
              <w:t xml:space="preserve"> or </w:t>
            </w:r>
            <w:r w:rsidR="004E1879">
              <w:rPr>
                <w:rFonts w:ascii="Times New Roman" w:hAnsi="Times New Roman"/>
                <w:sz w:val="20"/>
                <w:szCs w:val="20"/>
              </w:rPr>
              <w:t>the thermal insulation must be removed and the joint visually examined</w:t>
            </w:r>
            <w:r w:rsidRPr="00EA5526">
              <w:rPr>
                <w:rFonts w:ascii="Times New Roman" w:hAnsi="Times New Roman"/>
                <w:sz w:val="20"/>
                <w:szCs w:val="20"/>
              </w:rPr>
              <w:t>.</w:t>
            </w:r>
          </w:p>
          <w:p w14:paraId="12D9991A" w14:textId="77777777" w:rsidR="008F7456" w:rsidRPr="00783686" w:rsidRDefault="00783686" w:rsidP="00303E8B">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432" w:hanging="360"/>
              <w:rPr>
                <w:rFonts w:ascii="Times New Roman" w:hAnsi="Times New Roman"/>
                <w:sz w:val="20"/>
                <w:szCs w:val="20"/>
              </w:rPr>
            </w:pPr>
            <w:r>
              <w:rPr>
                <w:rFonts w:ascii="Times New Roman" w:hAnsi="Times New Roman"/>
                <w:sz w:val="20"/>
                <w:szCs w:val="20"/>
              </w:rPr>
              <w:t xml:space="preserve">(3)  </w:t>
            </w:r>
            <w:r w:rsidR="00303E8B" w:rsidRPr="00303E8B">
              <w:rPr>
                <w:rFonts w:ascii="Times New Roman" w:hAnsi="Times New Roman"/>
                <w:sz w:val="20"/>
                <w:szCs w:val="20"/>
              </w:rPr>
              <w:t>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p>
        </w:tc>
        <w:tc>
          <w:tcPr>
            <w:tcW w:w="1507" w:type="dxa"/>
            <w:tcBorders>
              <w:bottom w:val="double" w:sz="6" w:space="0" w:color="000000"/>
            </w:tcBorders>
            <w:shd w:val="clear" w:color="auto" w:fill="auto"/>
          </w:tcPr>
          <w:p w14:paraId="40D322FB" w14:textId="77777777" w:rsidR="008F7456" w:rsidRPr="00EA5526" w:rsidRDefault="00783686" w:rsidP="00D26038">
            <w:pPr>
              <w:pageBreakBefore/>
              <w:widowControl w:val="0"/>
              <w:tabs>
                <w:tab w:val="left" w:pos="-1440"/>
                <w:tab w:val="left" w:pos="-720"/>
                <w:tab w:val="left" w:pos="-30"/>
                <w:tab w:val="left" w:pos="720"/>
                <w:tab w:val="left" w:pos="1440"/>
              </w:tabs>
              <w:spacing w:after="56"/>
              <w:jc w:val="center"/>
              <w:rPr>
                <w:rFonts w:ascii="Times New Roman" w:hAnsi="Times New Roman"/>
                <w:sz w:val="20"/>
                <w:szCs w:val="20"/>
              </w:rPr>
            </w:pPr>
            <w:r>
              <w:rPr>
                <w:rFonts w:ascii="Times New Roman" w:hAnsi="Times New Roman"/>
                <w:sz w:val="20"/>
                <w:szCs w:val="20"/>
              </w:rPr>
              <w:t>4/8/02</w:t>
            </w:r>
          </w:p>
        </w:tc>
      </w:tr>
      <w:tr w:rsidR="0085243A" w:rsidRPr="00EA5526" w14:paraId="52D4FDF2" w14:textId="77777777" w:rsidTr="001D6FBA">
        <w:trPr>
          <w:gridAfter w:val="1"/>
          <w:wAfter w:w="23" w:type="dxa"/>
          <w:cantSplit/>
        </w:trPr>
        <w:tc>
          <w:tcPr>
            <w:tcW w:w="1527" w:type="dxa"/>
            <w:shd w:val="clear" w:color="auto" w:fill="auto"/>
          </w:tcPr>
          <w:p w14:paraId="1F767323" w14:textId="77777777" w:rsidR="0085243A" w:rsidRPr="00EA5526" w:rsidRDefault="0085243A" w:rsidP="00D26038">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N-619</w:t>
            </w:r>
          </w:p>
        </w:tc>
        <w:tc>
          <w:tcPr>
            <w:tcW w:w="6393" w:type="dxa"/>
            <w:shd w:val="clear" w:color="auto" w:fill="auto"/>
          </w:tcPr>
          <w:p w14:paraId="1E2BC3AF" w14:textId="77777777" w:rsidR="0085243A" w:rsidRPr="00EA5526" w:rsidRDefault="0085243A" w:rsidP="00D26038">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sz w:val="20"/>
                <w:szCs w:val="20"/>
              </w:rPr>
            </w:pPr>
            <w:r w:rsidRPr="00EA5526">
              <w:rPr>
                <w:rFonts w:ascii="Times New Roman" w:hAnsi="Times New Roman"/>
                <w:i/>
                <w:iCs/>
                <w:sz w:val="20"/>
                <w:szCs w:val="20"/>
              </w:rPr>
              <w:t>Alternative Requirements for Nozzle Inner Radius Inspections for Class</w:t>
            </w:r>
            <w:r w:rsidR="0081160B">
              <w:rPr>
                <w:rFonts w:ascii="Times New Roman" w:hAnsi="Times New Roman"/>
                <w:i/>
                <w:iCs/>
                <w:sz w:val="20"/>
                <w:szCs w:val="20"/>
              </w:rPr>
              <w:t> </w:t>
            </w:r>
            <w:r w:rsidRPr="00EA5526">
              <w:rPr>
                <w:rFonts w:ascii="Times New Roman" w:hAnsi="Times New Roman"/>
                <w:i/>
                <w:iCs/>
                <w:sz w:val="20"/>
                <w:szCs w:val="20"/>
              </w:rPr>
              <w:t>1 Pressurizer and Steam Generator Nozzles, Section XI, Division</w:t>
            </w:r>
            <w:r w:rsidR="0081160B">
              <w:rPr>
                <w:rFonts w:ascii="Times New Roman" w:hAnsi="Times New Roman"/>
                <w:i/>
                <w:iCs/>
                <w:sz w:val="20"/>
                <w:szCs w:val="20"/>
              </w:rPr>
              <w:t> </w:t>
            </w:r>
            <w:r w:rsidRPr="00EA5526">
              <w:rPr>
                <w:rFonts w:ascii="Times New Roman" w:hAnsi="Times New Roman"/>
                <w:i/>
                <w:iCs/>
                <w:sz w:val="20"/>
                <w:szCs w:val="20"/>
              </w:rPr>
              <w:t>1</w:t>
            </w:r>
          </w:p>
          <w:p w14:paraId="0FFECC5F" w14:textId="77777777" w:rsidR="0085243A" w:rsidRPr="00EA5526" w:rsidRDefault="0085243A" w:rsidP="003B3F4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72"/>
              <w:rPr>
                <w:rFonts w:ascii="Times New Roman" w:hAnsi="Times New Roman"/>
                <w:sz w:val="20"/>
                <w:szCs w:val="20"/>
              </w:rPr>
            </w:pPr>
            <w:r>
              <w:rPr>
                <w:rFonts w:ascii="TimesNewRoman" w:hAnsi="TimesNewRoman" w:cs="TimesNewRoman"/>
                <w:sz w:val="20"/>
                <w:szCs w:val="20"/>
              </w:rPr>
              <w:t>In lieu of a</w:t>
            </w:r>
            <w:r w:rsidR="0081160B">
              <w:rPr>
                <w:rFonts w:ascii="TimesNewRoman" w:hAnsi="TimesNewRoman" w:cs="TimesNewRoman"/>
                <w:sz w:val="20"/>
                <w:szCs w:val="20"/>
              </w:rPr>
              <w:t xml:space="preserve">n ultrasonic </w:t>
            </w:r>
            <w:r>
              <w:rPr>
                <w:rFonts w:ascii="TimesNewRoman" w:hAnsi="TimesNewRoman" w:cs="TimesNewRoman"/>
                <w:sz w:val="20"/>
                <w:szCs w:val="20"/>
              </w:rPr>
              <w:t xml:space="preserve">examination, licensees may perform a VT-1 examination in accordance with the </w:t>
            </w:r>
            <w:r w:rsidR="005F5F11">
              <w:rPr>
                <w:rFonts w:ascii="TimesNewRoman" w:hAnsi="TimesNewRoman" w:cs="TimesNewRoman"/>
                <w:sz w:val="20"/>
                <w:szCs w:val="20"/>
              </w:rPr>
              <w:t>C</w:t>
            </w:r>
            <w:r>
              <w:rPr>
                <w:rFonts w:ascii="TimesNewRoman" w:hAnsi="TimesNewRoman" w:cs="TimesNewRoman"/>
                <w:sz w:val="20"/>
                <w:szCs w:val="20"/>
              </w:rPr>
              <w:t xml:space="preserve">ode of </w:t>
            </w:r>
            <w:r w:rsidR="005F5F11">
              <w:rPr>
                <w:rFonts w:ascii="TimesNewRoman" w:hAnsi="TimesNewRoman" w:cs="TimesNewRoman"/>
                <w:sz w:val="20"/>
                <w:szCs w:val="20"/>
              </w:rPr>
              <w:t>R</w:t>
            </w:r>
            <w:r>
              <w:rPr>
                <w:rFonts w:ascii="TimesNewRoman" w:hAnsi="TimesNewRoman" w:cs="TimesNewRoman"/>
                <w:sz w:val="20"/>
                <w:szCs w:val="20"/>
              </w:rPr>
              <w:t xml:space="preserve">ecord for the </w:t>
            </w:r>
            <w:r w:rsidR="005F5F11">
              <w:rPr>
                <w:rFonts w:ascii="TimesNewRoman" w:hAnsi="TimesNewRoman" w:cs="TimesNewRoman"/>
                <w:sz w:val="20"/>
                <w:szCs w:val="20"/>
              </w:rPr>
              <w:t>ISI</w:t>
            </w:r>
            <w:r>
              <w:rPr>
                <w:rFonts w:ascii="TimesNewRoman" w:hAnsi="TimesNewRoman" w:cs="TimesNewRoman"/>
                <w:sz w:val="20"/>
                <w:szCs w:val="20"/>
              </w:rPr>
              <w:t xml:space="preserve"> </w:t>
            </w:r>
            <w:r w:rsidR="005F5F11">
              <w:rPr>
                <w:rFonts w:ascii="TimesNewRoman" w:hAnsi="TimesNewRoman" w:cs="TimesNewRoman"/>
                <w:sz w:val="20"/>
                <w:szCs w:val="20"/>
              </w:rPr>
              <w:t>p</w:t>
            </w:r>
            <w:r>
              <w:rPr>
                <w:rFonts w:ascii="TimesNewRoman" w:hAnsi="TimesNewRoman" w:cs="TimesNewRoman"/>
                <w:sz w:val="20"/>
                <w:szCs w:val="20"/>
              </w:rPr>
              <w:t xml:space="preserve">rogram </w:t>
            </w:r>
            <w:r w:rsidR="005F5F11">
              <w:rPr>
                <w:rFonts w:ascii="TimesNewRoman" w:hAnsi="TimesNewRoman" w:cs="TimesNewRoman"/>
                <w:sz w:val="20"/>
                <w:szCs w:val="20"/>
              </w:rPr>
              <w:t xml:space="preserve">using </w:t>
            </w:r>
            <w:r>
              <w:rPr>
                <w:rFonts w:ascii="TimesNewRoman" w:hAnsi="TimesNewRoman" w:cs="TimesNewRoman"/>
                <w:sz w:val="20"/>
                <w:szCs w:val="20"/>
              </w:rPr>
              <w:t xml:space="preserve">the allowable flaw length criteria of </w:t>
            </w:r>
            <w:r w:rsidR="00BB4640">
              <w:rPr>
                <w:rFonts w:ascii="TimesNewRoman" w:hAnsi="TimesNewRoman" w:cs="TimesNewRoman"/>
                <w:sz w:val="20"/>
                <w:szCs w:val="20"/>
              </w:rPr>
              <w:t xml:space="preserve">Section XI, </w:t>
            </w:r>
            <w:r>
              <w:rPr>
                <w:rFonts w:ascii="TimesNewRoman" w:hAnsi="TimesNewRoman" w:cs="TimesNewRoman"/>
                <w:sz w:val="20"/>
                <w:szCs w:val="20"/>
              </w:rPr>
              <w:t>Table IWB-3512-1</w:t>
            </w:r>
            <w:r w:rsidR="005F5F11">
              <w:rPr>
                <w:rFonts w:ascii="TimesNewRoman" w:hAnsi="TimesNewRoman" w:cs="TimesNewRoman"/>
                <w:sz w:val="20"/>
                <w:szCs w:val="20"/>
              </w:rPr>
              <w:t>,</w:t>
            </w:r>
            <w:r>
              <w:rPr>
                <w:rFonts w:ascii="TimesNewRoman" w:hAnsi="TimesNewRoman" w:cs="TimesNewRoman"/>
                <w:sz w:val="20"/>
                <w:szCs w:val="20"/>
              </w:rPr>
              <w:t xml:space="preserve"> with limiting assumptions on the flaw aspect ratio.</w:t>
            </w:r>
            <w:r w:rsidRPr="00EA5526" w:rsidDel="00C5211D">
              <w:rPr>
                <w:rFonts w:ascii="Times New Roman" w:hAnsi="Times New Roman"/>
                <w:sz w:val="20"/>
                <w:szCs w:val="20"/>
              </w:rPr>
              <w:t xml:space="preserve"> </w:t>
            </w:r>
          </w:p>
        </w:tc>
        <w:tc>
          <w:tcPr>
            <w:tcW w:w="1507" w:type="dxa"/>
            <w:shd w:val="clear" w:color="auto" w:fill="auto"/>
          </w:tcPr>
          <w:p w14:paraId="3CF30A0A" w14:textId="77777777" w:rsidR="0085243A" w:rsidRPr="00EA5526" w:rsidRDefault="0085243A" w:rsidP="00D26038">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4/8/02</w:t>
            </w:r>
          </w:p>
        </w:tc>
      </w:tr>
      <w:tr w:rsidR="00635612" w:rsidRPr="00EA5526" w14:paraId="6FA23FEF" w14:textId="77777777" w:rsidTr="001D6FBA">
        <w:trPr>
          <w:gridAfter w:val="1"/>
          <w:wAfter w:w="23" w:type="dxa"/>
          <w:cantSplit/>
        </w:trPr>
        <w:tc>
          <w:tcPr>
            <w:tcW w:w="1527" w:type="dxa"/>
            <w:shd w:val="clear" w:color="auto" w:fill="BFBFBF" w:themeFill="background1" w:themeFillShade="BF"/>
          </w:tcPr>
          <w:p w14:paraId="501EFE5C" w14:textId="77777777" w:rsidR="00635612" w:rsidRPr="00EA5526" w:rsidRDefault="00635612" w:rsidP="00D26038">
            <w:pPr>
              <w:tabs>
                <w:tab w:val="left" w:pos="-1440"/>
                <w:tab w:val="left" w:pos="-720"/>
                <w:tab w:val="left" w:pos="-30"/>
                <w:tab w:val="left" w:pos="398"/>
                <w:tab w:val="left" w:pos="1440"/>
              </w:tabs>
              <w:spacing w:after="56"/>
              <w:ind w:left="72"/>
              <w:rPr>
                <w:rFonts w:ascii="Times New Roman" w:hAnsi="Times New Roman"/>
                <w:sz w:val="20"/>
                <w:szCs w:val="20"/>
              </w:rPr>
            </w:pPr>
            <w:r>
              <w:rPr>
                <w:rFonts w:ascii="Times New Roman" w:hAnsi="Times New Roman"/>
                <w:sz w:val="20"/>
                <w:szCs w:val="20"/>
              </w:rPr>
              <w:t>N-638-7</w:t>
            </w:r>
          </w:p>
        </w:tc>
        <w:tc>
          <w:tcPr>
            <w:tcW w:w="6393" w:type="dxa"/>
            <w:shd w:val="clear" w:color="auto" w:fill="BFBFBF" w:themeFill="background1" w:themeFillShade="BF"/>
          </w:tcPr>
          <w:p w14:paraId="5010FA45" w14:textId="77777777" w:rsidR="00635612" w:rsidRDefault="00635612" w:rsidP="00D26038">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72"/>
              <w:rPr>
                <w:rFonts w:ascii="Times New Roman" w:hAnsi="Times New Roman"/>
                <w:iCs/>
                <w:sz w:val="20"/>
                <w:szCs w:val="20"/>
              </w:rPr>
            </w:pPr>
            <w:r w:rsidRPr="003E4D24">
              <w:rPr>
                <w:rFonts w:ascii="Times New Roman" w:hAnsi="Times New Roman"/>
                <w:i/>
                <w:iCs/>
                <w:sz w:val="20"/>
                <w:szCs w:val="20"/>
              </w:rPr>
              <w:t>Similar and Dissimilar Metal Welding Using Ambient Temperature Machine GTAW Temper Bead Technique</w:t>
            </w:r>
            <w:r w:rsidR="005248FD">
              <w:rPr>
                <w:rFonts w:ascii="Times New Roman" w:hAnsi="Times New Roman"/>
                <w:i/>
                <w:iCs/>
                <w:sz w:val="20"/>
                <w:szCs w:val="20"/>
              </w:rPr>
              <w:t xml:space="preserve">, </w:t>
            </w:r>
            <w:r w:rsidR="005248FD" w:rsidRPr="005248FD">
              <w:rPr>
                <w:rFonts w:ascii="Times New Roman" w:hAnsi="Times New Roman"/>
                <w:i/>
                <w:iCs/>
                <w:sz w:val="20"/>
                <w:szCs w:val="20"/>
              </w:rPr>
              <w:t>Section XI, Division 1</w:t>
            </w:r>
          </w:p>
          <w:p w14:paraId="365E03A8" w14:textId="77777777" w:rsidR="00635612" w:rsidRPr="005E5074" w:rsidRDefault="00635612" w:rsidP="009C6302">
            <w:pPr>
              <w:tabs>
                <w:tab w:val="left" w:pos="-1440"/>
                <w:tab w:val="left" w:pos="-720"/>
                <w:tab w:val="left" w:pos="1440"/>
                <w:tab w:val="left" w:pos="2160"/>
                <w:tab w:val="left" w:pos="2880"/>
                <w:tab w:val="left" w:pos="3600"/>
                <w:tab w:val="left" w:pos="4320"/>
                <w:tab w:val="left" w:pos="5040"/>
                <w:tab w:val="left" w:pos="5760"/>
                <w:tab w:val="left" w:pos="6480"/>
              </w:tabs>
              <w:spacing w:before="96" w:after="56"/>
              <w:ind w:left="59" w:right="59"/>
              <w:rPr>
                <w:rFonts w:ascii="TimesNewRoman" w:hAnsi="TimesNewRoman" w:cs="TimesNewRoman"/>
                <w:sz w:val="20"/>
                <w:szCs w:val="20"/>
              </w:rPr>
            </w:pPr>
            <w:r w:rsidRPr="00777F2E">
              <w:rPr>
                <w:rFonts w:ascii="TimesNewRoman" w:hAnsi="TimesNewRoman" w:cs="TimesNewRoman"/>
                <w:sz w:val="20"/>
                <w:szCs w:val="20"/>
              </w:rPr>
              <w:t xml:space="preserve">Demonstration </w:t>
            </w:r>
            <w:r w:rsidR="009F66BD">
              <w:rPr>
                <w:rFonts w:ascii="TimesNewRoman" w:hAnsi="TimesNewRoman" w:cs="TimesNewRoman"/>
                <w:sz w:val="20"/>
                <w:szCs w:val="20"/>
              </w:rPr>
              <w:t>of</w:t>
            </w:r>
            <w:r w:rsidRPr="00777F2E">
              <w:rPr>
                <w:rFonts w:ascii="TimesNewRoman" w:hAnsi="TimesNewRoman" w:cs="TimesNewRoman"/>
                <w:sz w:val="20"/>
                <w:szCs w:val="20"/>
              </w:rPr>
              <w:t xml:space="preserve"> ultrasonic examination of the repaired volume is required using representative samples </w:t>
            </w:r>
            <w:r w:rsidR="009F66BD">
              <w:rPr>
                <w:rFonts w:ascii="TimesNewRoman" w:hAnsi="TimesNewRoman" w:cs="TimesNewRoman"/>
                <w:sz w:val="20"/>
                <w:szCs w:val="20"/>
              </w:rPr>
              <w:t>that</w:t>
            </w:r>
            <w:r w:rsidRPr="00777F2E">
              <w:rPr>
                <w:rFonts w:ascii="TimesNewRoman" w:hAnsi="TimesNewRoman" w:cs="TimesNewRoman"/>
                <w:sz w:val="20"/>
                <w:szCs w:val="20"/>
              </w:rPr>
              <w:t xml:space="preserve"> contain construction</w:t>
            </w:r>
            <w:r w:rsidR="009F66BD">
              <w:rPr>
                <w:rFonts w:ascii="TimesNewRoman" w:hAnsi="TimesNewRoman" w:cs="TimesNewRoman"/>
                <w:sz w:val="20"/>
                <w:szCs w:val="20"/>
              </w:rPr>
              <w:t>-</w:t>
            </w:r>
            <w:r w:rsidRPr="00777F2E">
              <w:rPr>
                <w:rFonts w:ascii="TimesNewRoman" w:hAnsi="TimesNewRoman" w:cs="TimesNewRoman"/>
                <w:sz w:val="20"/>
                <w:szCs w:val="20"/>
              </w:rPr>
              <w:t>type flaws.</w:t>
            </w:r>
          </w:p>
        </w:tc>
        <w:tc>
          <w:tcPr>
            <w:tcW w:w="1507" w:type="dxa"/>
            <w:shd w:val="clear" w:color="auto" w:fill="BFBFBF" w:themeFill="background1" w:themeFillShade="BF"/>
          </w:tcPr>
          <w:p w14:paraId="4FBF0EA9" w14:textId="77777777" w:rsidR="00635612" w:rsidRPr="00EA5526" w:rsidRDefault="00635612" w:rsidP="00D26038">
            <w:pPr>
              <w:tabs>
                <w:tab w:val="left" w:pos="-1440"/>
                <w:tab w:val="left" w:pos="-720"/>
                <w:tab w:val="left" w:pos="-30"/>
                <w:tab w:val="left" w:pos="398"/>
                <w:tab w:val="left" w:pos="720"/>
                <w:tab w:val="left" w:pos="1440"/>
              </w:tabs>
              <w:spacing w:after="56"/>
              <w:jc w:val="center"/>
              <w:rPr>
                <w:rFonts w:ascii="Times New Roman" w:hAnsi="Times New Roman"/>
                <w:sz w:val="20"/>
                <w:szCs w:val="20"/>
              </w:rPr>
            </w:pPr>
            <w:r>
              <w:rPr>
                <w:rFonts w:ascii="Times New Roman" w:hAnsi="Times New Roman"/>
                <w:sz w:val="20"/>
                <w:szCs w:val="20"/>
              </w:rPr>
              <w:t>2/13E</w:t>
            </w:r>
          </w:p>
        </w:tc>
      </w:tr>
      <w:tr w:rsidR="00635612" w:rsidRPr="00EA5526" w14:paraId="0D2BE0FF" w14:textId="77777777" w:rsidTr="001D6FBA">
        <w:trPr>
          <w:gridAfter w:val="1"/>
          <w:wAfter w:w="23" w:type="dxa"/>
          <w:cantSplit/>
        </w:trPr>
        <w:tc>
          <w:tcPr>
            <w:tcW w:w="1527" w:type="dxa"/>
            <w:shd w:val="clear" w:color="auto" w:fill="auto"/>
          </w:tcPr>
          <w:p w14:paraId="3E7BAC29" w14:textId="77777777" w:rsidR="00635612" w:rsidRDefault="00635612" w:rsidP="00D26038">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N-639</w:t>
            </w:r>
          </w:p>
          <w:p w14:paraId="29886FF2" w14:textId="77777777" w:rsidR="00635612" w:rsidRPr="00F44AD5" w:rsidRDefault="00635612" w:rsidP="00847121">
            <w:pPr>
              <w:rPr>
                <w:rFonts w:ascii="Times New Roman" w:hAnsi="Times New Roman"/>
                <w:sz w:val="20"/>
                <w:szCs w:val="20"/>
              </w:rPr>
            </w:pPr>
          </w:p>
        </w:tc>
        <w:tc>
          <w:tcPr>
            <w:tcW w:w="6393" w:type="dxa"/>
            <w:shd w:val="clear" w:color="auto" w:fill="auto"/>
          </w:tcPr>
          <w:p w14:paraId="723B6297" w14:textId="77777777" w:rsidR="00635612" w:rsidRPr="00EA5526" w:rsidRDefault="00635612" w:rsidP="00D26038">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i/>
                <w:iCs/>
                <w:sz w:val="20"/>
                <w:szCs w:val="20"/>
              </w:rPr>
              <w:t>Alternative Calibration Block Material, Section XI, Division 1</w:t>
            </w:r>
          </w:p>
          <w:p w14:paraId="6B42263A" w14:textId="77777777" w:rsidR="00635612" w:rsidRPr="00EA5526" w:rsidRDefault="00635612" w:rsidP="00D26038">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sz w:val="20"/>
                <w:szCs w:val="20"/>
              </w:rPr>
              <w:t>Chemical ranges of the calibration block may vary from the materials specification if (1) it is within the chemical range of the component specification to be inspected and (2) the phase and grain shape are maintained in the same ranges produced by the thermal process required by the material specification.</w:t>
            </w:r>
          </w:p>
        </w:tc>
        <w:tc>
          <w:tcPr>
            <w:tcW w:w="1507" w:type="dxa"/>
            <w:shd w:val="clear" w:color="auto" w:fill="auto"/>
          </w:tcPr>
          <w:p w14:paraId="63C16426" w14:textId="77777777" w:rsidR="00635612" w:rsidRPr="00EA5526" w:rsidRDefault="00635612" w:rsidP="00D26038">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8/20/02</w:t>
            </w:r>
          </w:p>
        </w:tc>
      </w:tr>
      <w:tr w:rsidR="00635612" w:rsidRPr="00EA5526" w14:paraId="458DE113" w14:textId="77777777" w:rsidTr="001D6FBA">
        <w:trPr>
          <w:gridAfter w:val="1"/>
          <w:wAfter w:w="23" w:type="dxa"/>
          <w:cantSplit/>
        </w:trPr>
        <w:tc>
          <w:tcPr>
            <w:tcW w:w="1527" w:type="dxa"/>
            <w:shd w:val="clear" w:color="auto" w:fill="auto"/>
          </w:tcPr>
          <w:p w14:paraId="67634C49" w14:textId="77777777" w:rsidR="00635612" w:rsidRPr="00EA5526" w:rsidRDefault="00635612" w:rsidP="00D26038">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N-647</w:t>
            </w:r>
          </w:p>
        </w:tc>
        <w:tc>
          <w:tcPr>
            <w:tcW w:w="6393" w:type="dxa"/>
            <w:shd w:val="clear" w:color="auto" w:fill="auto"/>
          </w:tcPr>
          <w:p w14:paraId="67726874" w14:textId="77777777" w:rsidR="00635612" w:rsidRPr="00EA5526" w:rsidRDefault="00635612" w:rsidP="00D26038">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i/>
                <w:iCs/>
                <w:sz w:val="20"/>
                <w:szCs w:val="20"/>
              </w:rPr>
              <w:t>Alternative to Augmented Examination Requirements of IWE-2500, Section</w:t>
            </w:r>
            <w:r w:rsidR="005F5F11">
              <w:rPr>
                <w:rFonts w:ascii="Times New Roman" w:hAnsi="Times New Roman"/>
                <w:i/>
                <w:iCs/>
                <w:sz w:val="20"/>
                <w:szCs w:val="20"/>
              </w:rPr>
              <w:t> </w:t>
            </w:r>
            <w:r w:rsidRPr="00EA5526">
              <w:rPr>
                <w:rFonts w:ascii="Times New Roman" w:hAnsi="Times New Roman"/>
                <w:i/>
                <w:iCs/>
                <w:sz w:val="20"/>
                <w:szCs w:val="20"/>
              </w:rPr>
              <w:t>XI, Division</w:t>
            </w:r>
            <w:r w:rsidR="005F5F11">
              <w:rPr>
                <w:rFonts w:ascii="Times New Roman" w:hAnsi="Times New Roman"/>
                <w:i/>
                <w:iCs/>
                <w:sz w:val="20"/>
                <w:szCs w:val="20"/>
              </w:rPr>
              <w:t> </w:t>
            </w:r>
            <w:r w:rsidRPr="00EA5526">
              <w:rPr>
                <w:rFonts w:ascii="Times New Roman" w:hAnsi="Times New Roman"/>
                <w:i/>
                <w:iCs/>
                <w:sz w:val="20"/>
                <w:szCs w:val="20"/>
              </w:rPr>
              <w:t>1</w:t>
            </w:r>
          </w:p>
          <w:p w14:paraId="2B1E2579" w14:textId="77777777" w:rsidR="00635612" w:rsidRPr="00D26038" w:rsidRDefault="00635612" w:rsidP="00776D40">
            <w:pPr>
              <w:autoSpaceDE w:val="0"/>
              <w:autoSpaceDN w:val="0"/>
              <w:adjustRightInd w:val="0"/>
              <w:spacing w:after="60"/>
              <w:rPr>
                <w:rFonts w:ascii="Times New Roman" w:hAnsi="Times New Roman"/>
                <w:color w:val="262626"/>
                <w:szCs w:val="22"/>
              </w:rPr>
            </w:pPr>
            <w:r w:rsidRPr="00EA5526">
              <w:rPr>
                <w:rFonts w:ascii="Times New Roman" w:hAnsi="Times New Roman"/>
                <w:sz w:val="20"/>
                <w:szCs w:val="20"/>
              </w:rPr>
              <w:t xml:space="preserve">A VT-1 examination is to be used in lieu of the “detailed visual examination.”  </w:t>
            </w:r>
            <w:r w:rsidR="005F5F11">
              <w:rPr>
                <w:rFonts w:ascii="Times New Roman" w:hAnsi="Times New Roman"/>
                <w:sz w:val="20"/>
                <w:szCs w:val="20"/>
              </w:rPr>
              <w:t>(</w:t>
            </w:r>
            <w:r w:rsidR="00520800" w:rsidRPr="00EA5526">
              <w:rPr>
                <w:rFonts w:ascii="Times New Roman" w:hAnsi="Times New Roman"/>
                <w:sz w:val="20"/>
                <w:szCs w:val="20"/>
              </w:rPr>
              <w:t>Note</w:t>
            </w:r>
            <w:bookmarkStart w:id="5" w:name="_Hlk6985567"/>
            <w:r w:rsidR="0087064F">
              <w:rPr>
                <w:rFonts w:ascii="Times New Roman" w:hAnsi="Times New Roman"/>
                <w:sz w:val="20"/>
                <w:szCs w:val="20"/>
              </w:rPr>
              <w:t>: </w:t>
            </w:r>
            <w:r w:rsidR="005F5F11">
              <w:rPr>
                <w:rFonts w:ascii="Times New Roman" w:hAnsi="Times New Roman"/>
                <w:sz w:val="20"/>
                <w:szCs w:val="20"/>
              </w:rPr>
              <w:t>RG</w:t>
            </w:r>
            <w:r w:rsidR="00520800">
              <w:rPr>
                <w:rFonts w:ascii="Times New Roman" w:hAnsi="Times New Roman"/>
                <w:sz w:val="20"/>
                <w:szCs w:val="20"/>
              </w:rPr>
              <w:t xml:space="preserve"> 1.</w:t>
            </w:r>
            <w:r w:rsidR="00520800" w:rsidRPr="00941340">
              <w:rPr>
                <w:rFonts w:ascii="Times New Roman" w:hAnsi="Times New Roman"/>
                <w:sz w:val="20"/>
                <w:szCs w:val="20"/>
              </w:rPr>
              <w:t>164</w:t>
            </w:r>
            <w:bookmarkEnd w:id="5"/>
            <w:r w:rsidR="00520800" w:rsidRPr="00941340">
              <w:rPr>
                <w:rFonts w:ascii="Times New Roman" w:hAnsi="Times New Roman"/>
                <w:sz w:val="20"/>
                <w:szCs w:val="20"/>
              </w:rPr>
              <w:t>, “</w:t>
            </w:r>
            <w:r w:rsidR="005F5F11" w:rsidRPr="00941340">
              <w:rPr>
                <w:rFonts w:ascii="Times New Roman" w:hAnsi="Times New Roman"/>
                <w:sz w:val="20"/>
                <w:szCs w:val="20"/>
              </w:rPr>
              <w:t>Dedication of Commercial-Grade Items for Use in Nuclear Power Plants</w:t>
            </w:r>
            <w:r w:rsidR="00520800" w:rsidRPr="00941340">
              <w:rPr>
                <w:rFonts w:ascii="Times New Roman" w:hAnsi="Times New Roman"/>
                <w:sz w:val="20"/>
                <w:szCs w:val="20"/>
              </w:rPr>
              <w:t>” (Ref. </w:t>
            </w:r>
            <w:r w:rsidR="001525AA" w:rsidRPr="00941340">
              <w:rPr>
                <w:rFonts w:ascii="Times New Roman" w:hAnsi="Times New Roman"/>
                <w:sz w:val="20"/>
                <w:szCs w:val="20"/>
              </w:rPr>
              <w:t>8</w:t>
            </w:r>
            <w:r w:rsidR="00520800" w:rsidRPr="00941340">
              <w:rPr>
                <w:rFonts w:ascii="Times New Roman" w:hAnsi="Times New Roman"/>
                <w:sz w:val="20"/>
                <w:szCs w:val="20"/>
              </w:rPr>
              <w:t>), which endorses</w:t>
            </w:r>
            <w:r w:rsidR="005F5F11" w:rsidRPr="00941340">
              <w:rPr>
                <w:rFonts w:ascii="Times New Roman" w:hAnsi="Times New Roman"/>
                <w:sz w:val="20"/>
                <w:szCs w:val="20"/>
              </w:rPr>
              <w:t>,</w:t>
            </w:r>
            <w:r w:rsidR="00520800" w:rsidRPr="00941340">
              <w:rPr>
                <w:rFonts w:ascii="Times New Roman" w:hAnsi="Times New Roman"/>
                <w:sz w:val="20"/>
                <w:szCs w:val="20"/>
              </w:rPr>
              <w:t xml:space="preserve"> in part</w:t>
            </w:r>
            <w:r w:rsidR="005F5F11" w:rsidRPr="00941340">
              <w:rPr>
                <w:rFonts w:ascii="Times New Roman" w:hAnsi="Times New Roman"/>
                <w:sz w:val="20"/>
                <w:szCs w:val="20"/>
              </w:rPr>
              <w:t>,</w:t>
            </w:r>
            <w:r w:rsidR="00520800" w:rsidRPr="00941340">
              <w:rPr>
                <w:rFonts w:ascii="Times New Roman" w:hAnsi="Times New Roman"/>
                <w:sz w:val="20"/>
                <w:szCs w:val="20"/>
              </w:rPr>
              <w:t xml:space="preserve"> EPRI </w:t>
            </w:r>
            <w:r w:rsidR="00941340" w:rsidRPr="00941340">
              <w:rPr>
                <w:rFonts w:ascii="Times New Roman" w:hAnsi="Times New Roman"/>
                <w:sz w:val="20"/>
                <w:szCs w:val="20"/>
              </w:rPr>
              <w:t>Technical Report </w:t>
            </w:r>
            <w:r w:rsidR="00520800" w:rsidRPr="00941340">
              <w:rPr>
                <w:rFonts w:ascii="Times New Roman" w:hAnsi="Times New Roman"/>
                <w:sz w:val="20"/>
                <w:szCs w:val="20"/>
              </w:rPr>
              <w:t>3002002982, provides acceptable guidelines for sampling criteria.</w:t>
            </w:r>
            <w:r w:rsidR="005F5F11" w:rsidRPr="00941340">
              <w:rPr>
                <w:rFonts w:ascii="Times New Roman" w:hAnsi="Times New Roman"/>
                <w:sz w:val="20"/>
                <w:szCs w:val="20"/>
              </w:rPr>
              <w:t>)</w:t>
            </w:r>
          </w:p>
        </w:tc>
        <w:tc>
          <w:tcPr>
            <w:tcW w:w="1507" w:type="dxa"/>
            <w:shd w:val="clear" w:color="auto" w:fill="auto"/>
          </w:tcPr>
          <w:p w14:paraId="3E906C0C" w14:textId="77777777" w:rsidR="00635612" w:rsidRPr="00EA5526" w:rsidRDefault="00635612" w:rsidP="00D26038">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11/18/03</w:t>
            </w:r>
          </w:p>
        </w:tc>
      </w:tr>
      <w:tr w:rsidR="00635612" w:rsidRPr="00EA5526" w14:paraId="440F9A46" w14:textId="77777777" w:rsidTr="001D6FBA">
        <w:trPr>
          <w:gridAfter w:val="1"/>
          <w:wAfter w:w="23" w:type="dxa"/>
          <w:cantSplit/>
        </w:trPr>
        <w:tc>
          <w:tcPr>
            <w:tcW w:w="1527" w:type="dxa"/>
            <w:shd w:val="clear" w:color="auto" w:fill="BFBFBF" w:themeFill="background1" w:themeFillShade="BF"/>
          </w:tcPr>
          <w:p w14:paraId="6F007223" w14:textId="77777777" w:rsidR="00635612" w:rsidRPr="00EA5526" w:rsidRDefault="00635612" w:rsidP="00D26038">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N-648-</w:t>
            </w:r>
            <w:r>
              <w:rPr>
                <w:rFonts w:ascii="Times New Roman" w:hAnsi="Times New Roman"/>
                <w:sz w:val="20"/>
                <w:szCs w:val="20"/>
              </w:rPr>
              <w:t>2</w:t>
            </w:r>
          </w:p>
        </w:tc>
        <w:tc>
          <w:tcPr>
            <w:tcW w:w="6393" w:type="dxa"/>
            <w:shd w:val="clear" w:color="auto" w:fill="BFBFBF" w:themeFill="background1" w:themeFillShade="BF"/>
          </w:tcPr>
          <w:p w14:paraId="7F27998E" w14:textId="77777777" w:rsidR="00635612" w:rsidRDefault="00635612" w:rsidP="00D26038">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iCs/>
                <w:sz w:val="20"/>
                <w:szCs w:val="20"/>
              </w:rPr>
            </w:pPr>
            <w:r w:rsidRPr="00EA5526">
              <w:rPr>
                <w:rFonts w:ascii="Times New Roman" w:hAnsi="Times New Roman"/>
                <w:i/>
                <w:iCs/>
                <w:sz w:val="20"/>
                <w:szCs w:val="20"/>
              </w:rPr>
              <w:t>Alternative Requirements for Inner Radius Examination of Class 1 Reactor Vessel Nozzles, Section XI</w:t>
            </w:r>
            <w:r w:rsidR="00DA7E60">
              <w:rPr>
                <w:rFonts w:ascii="Times New Roman" w:hAnsi="Times New Roman"/>
                <w:i/>
                <w:iCs/>
                <w:sz w:val="20"/>
                <w:szCs w:val="20"/>
              </w:rPr>
              <w:t>,</w:t>
            </w:r>
            <w:r w:rsidRPr="00EA5526">
              <w:rPr>
                <w:rFonts w:ascii="Times New Roman" w:hAnsi="Times New Roman"/>
                <w:i/>
                <w:iCs/>
                <w:sz w:val="20"/>
                <w:szCs w:val="20"/>
              </w:rPr>
              <w:t xml:space="preserve"> Division 1</w:t>
            </w:r>
            <w:r>
              <w:rPr>
                <w:rFonts w:ascii="Times New Roman" w:hAnsi="Times New Roman"/>
                <w:i/>
                <w:iCs/>
                <w:sz w:val="20"/>
                <w:szCs w:val="20"/>
              </w:rPr>
              <w:t xml:space="preserve"> </w:t>
            </w:r>
          </w:p>
          <w:p w14:paraId="2D3ACBB5" w14:textId="77777777" w:rsidR="00635612" w:rsidRPr="00DA7E60" w:rsidRDefault="005248FD" w:rsidP="003B3F42">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i/>
                <w:iCs/>
                <w:sz w:val="20"/>
                <w:szCs w:val="20"/>
              </w:rPr>
            </w:pPr>
            <w:r w:rsidRPr="00DA7E60">
              <w:rPr>
                <w:rFonts w:ascii="Times New Roman" w:hAnsi="Times New Roman"/>
                <w:sz w:val="20"/>
                <w:szCs w:val="20"/>
              </w:rPr>
              <w:t xml:space="preserve">This Code Case shall not be used to eliminate the preservice or inservice volumetric examination of plants with a </w:t>
            </w:r>
            <w:r w:rsidR="00DA7E60" w:rsidRPr="00DA7E60">
              <w:rPr>
                <w:rFonts w:ascii="Times New Roman" w:hAnsi="Times New Roman"/>
                <w:sz w:val="20"/>
                <w:szCs w:val="20"/>
              </w:rPr>
              <w:t>c</w:t>
            </w:r>
            <w:r w:rsidRPr="00DA7E60">
              <w:rPr>
                <w:rFonts w:ascii="Times New Roman" w:hAnsi="Times New Roman"/>
                <w:sz w:val="20"/>
                <w:szCs w:val="20"/>
              </w:rPr>
              <w:t xml:space="preserve">ombined </w:t>
            </w:r>
            <w:r w:rsidR="001B6B63">
              <w:rPr>
                <w:rFonts w:ascii="Times New Roman" w:hAnsi="Times New Roman"/>
                <w:sz w:val="20"/>
                <w:szCs w:val="20"/>
              </w:rPr>
              <w:t xml:space="preserve">operating </w:t>
            </w:r>
            <w:r w:rsidR="00DA7E60" w:rsidRPr="00DA7E60">
              <w:rPr>
                <w:rFonts w:ascii="Times New Roman" w:hAnsi="Times New Roman"/>
                <w:sz w:val="20"/>
                <w:szCs w:val="20"/>
              </w:rPr>
              <w:t>l</w:t>
            </w:r>
            <w:r w:rsidRPr="00DA7E60">
              <w:rPr>
                <w:rFonts w:ascii="Times New Roman" w:hAnsi="Times New Roman"/>
                <w:sz w:val="20"/>
                <w:szCs w:val="20"/>
              </w:rPr>
              <w:t xml:space="preserve">icense </w:t>
            </w:r>
            <w:r w:rsidR="00DA7E60" w:rsidRPr="00DA7E60">
              <w:rPr>
                <w:rFonts w:ascii="Times New Roman" w:hAnsi="Times New Roman"/>
                <w:sz w:val="20"/>
                <w:szCs w:val="20"/>
              </w:rPr>
              <w:t>under</w:t>
            </w:r>
            <w:r w:rsidRPr="00DA7E60">
              <w:rPr>
                <w:rFonts w:ascii="Times New Roman" w:hAnsi="Times New Roman"/>
                <w:sz w:val="20"/>
                <w:szCs w:val="20"/>
              </w:rPr>
              <w:t xml:space="preserve"> 10</w:t>
            </w:r>
            <w:r w:rsidR="00DA7E60" w:rsidRPr="00DA7E60">
              <w:rPr>
                <w:rFonts w:ascii="Times New Roman" w:hAnsi="Times New Roman"/>
                <w:sz w:val="20"/>
                <w:szCs w:val="20"/>
              </w:rPr>
              <w:t> </w:t>
            </w:r>
            <w:r w:rsidRPr="00DA7E60">
              <w:rPr>
                <w:rFonts w:ascii="Times New Roman" w:hAnsi="Times New Roman"/>
                <w:sz w:val="20"/>
                <w:szCs w:val="20"/>
              </w:rPr>
              <w:t>CFR</w:t>
            </w:r>
            <w:r w:rsidR="00DA7E60" w:rsidRPr="00DA7E60">
              <w:rPr>
                <w:rFonts w:ascii="Times New Roman" w:hAnsi="Times New Roman"/>
                <w:sz w:val="20"/>
                <w:szCs w:val="20"/>
              </w:rPr>
              <w:t> </w:t>
            </w:r>
            <w:r w:rsidRPr="00DA7E60">
              <w:rPr>
                <w:rFonts w:ascii="Times New Roman" w:hAnsi="Times New Roman"/>
                <w:sz w:val="20"/>
                <w:szCs w:val="20"/>
              </w:rPr>
              <w:t>Part</w:t>
            </w:r>
            <w:r w:rsidR="00DA7E60" w:rsidRPr="00DA7E60">
              <w:rPr>
                <w:rFonts w:ascii="Times New Roman" w:hAnsi="Times New Roman"/>
                <w:sz w:val="20"/>
                <w:szCs w:val="20"/>
              </w:rPr>
              <w:t> </w:t>
            </w:r>
            <w:r w:rsidRPr="00DA7E60">
              <w:rPr>
                <w:rFonts w:ascii="Times New Roman" w:hAnsi="Times New Roman"/>
                <w:sz w:val="20"/>
                <w:szCs w:val="20"/>
              </w:rPr>
              <w:t>52,</w:t>
            </w:r>
            <w:r w:rsidR="00DA7E60" w:rsidRPr="00DA7E60">
              <w:rPr>
                <w:rFonts w:ascii="Times New Roman" w:hAnsi="Times New Roman"/>
                <w:sz w:val="20"/>
                <w:szCs w:val="20"/>
              </w:rPr>
              <w:t xml:space="preserve"> </w:t>
            </w:r>
            <w:r w:rsidRPr="00DA7E60">
              <w:rPr>
                <w:rFonts w:ascii="Times New Roman" w:hAnsi="Times New Roman"/>
                <w:sz w:val="20"/>
                <w:szCs w:val="20"/>
              </w:rPr>
              <w:t>or a plant that receives its operating license after October 22, 2015.</w:t>
            </w:r>
          </w:p>
        </w:tc>
        <w:tc>
          <w:tcPr>
            <w:tcW w:w="1507" w:type="dxa"/>
            <w:shd w:val="clear" w:color="auto" w:fill="BFBFBF" w:themeFill="background1" w:themeFillShade="BF"/>
          </w:tcPr>
          <w:p w14:paraId="43A5A09E" w14:textId="77777777" w:rsidR="00635612" w:rsidRPr="00EA5526" w:rsidRDefault="00635612" w:rsidP="00D26038">
            <w:pPr>
              <w:tabs>
                <w:tab w:val="left" w:pos="-1440"/>
                <w:tab w:val="left" w:pos="-720"/>
                <w:tab w:val="left" w:pos="-30"/>
                <w:tab w:val="left" w:pos="398"/>
                <w:tab w:val="left" w:pos="1440"/>
              </w:tabs>
              <w:spacing w:after="56"/>
              <w:jc w:val="center"/>
              <w:rPr>
                <w:rFonts w:ascii="Times New Roman" w:hAnsi="Times New Roman"/>
                <w:sz w:val="20"/>
                <w:szCs w:val="20"/>
              </w:rPr>
            </w:pPr>
            <w:r>
              <w:rPr>
                <w:rFonts w:ascii="Times New Roman" w:hAnsi="Times New Roman"/>
                <w:sz w:val="20"/>
                <w:szCs w:val="20"/>
              </w:rPr>
              <w:t>7/13E</w:t>
            </w:r>
          </w:p>
        </w:tc>
      </w:tr>
      <w:tr w:rsidR="00635612" w:rsidRPr="00EA5526" w14:paraId="1A055DAA" w14:textId="77777777" w:rsidTr="001D6FBA">
        <w:trPr>
          <w:gridAfter w:val="1"/>
          <w:wAfter w:w="23" w:type="dxa"/>
          <w:cantSplit/>
        </w:trPr>
        <w:tc>
          <w:tcPr>
            <w:tcW w:w="1527" w:type="dxa"/>
            <w:shd w:val="clear" w:color="auto" w:fill="auto"/>
          </w:tcPr>
          <w:p w14:paraId="259E5735" w14:textId="77777777" w:rsidR="00635612" w:rsidRPr="00EA5526" w:rsidRDefault="00635612" w:rsidP="00D26038">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N-660</w:t>
            </w:r>
          </w:p>
        </w:tc>
        <w:tc>
          <w:tcPr>
            <w:tcW w:w="6393" w:type="dxa"/>
            <w:shd w:val="clear" w:color="auto" w:fill="auto"/>
          </w:tcPr>
          <w:p w14:paraId="468455AF" w14:textId="77777777" w:rsidR="00635612" w:rsidRPr="00EA5526" w:rsidRDefault="00635612" w:rsidP="00D26038">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i/>
                <w:iCs/>
                <w:sz w:val="20"/>
                <w:szCs w:val="20"/>
              </w:rPr>
              <w:t>Risk-Informed Safety Classification for Use in Risk-Informed Repair/Replacement Activities, Section XI, Division 1</w:t>
            </w:r>
          </w:p>
          <w:p w14:paraId="5DD7F4B6" w14:textId="77777777" w:rsidR="00635612" w:rsidRPr="00EA5526" w:rsidRDefault="00635612" w:rsidP="003B3F42">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sz w:val="20"/>
                <w:szCs w:val="20"/>
              </w:rPr>
              <w:t>Th</w:t>
            </w:r>
            <w:r w:rsidR="00560110">
              <w:rPr>
                <w:rFonts w:ascii="Times New Roman" w:hAnsi="Times New Roman"/>
                <w:sz w:val="20"/>
                <w:szCs w:val="20"/>
              </w:rPr>
              <w:t>is</w:t>
            </w:r>
            <w:r w:rsidRPr="00EA5526">
              <w:rPr>
                <w:rFonts w:ascii="Times New Roman" w:hAnsi="Times New Roman"/>
                <w:sz w:val="20"/>
                <w:szCs w:val="20"/>
              </w:rPr>
              <w:t xml:space="preserve"> Code Case must be applied only to </w:t>
            </w:r>
            <w:r w:rsidR="00A749AD">
              <w:rPr>
                <w:rFonts w:ascii="Times New Roman" w:hAnsi="Times New Roman"/>
                <w:sz w:val="20"/>
                <w:szCs w:val="20"/>
              </w:rPr>
              <w:t xml:space="preserve">ASME </w:t>
            </w:r>
            <w:r w:rsidRPr="00EA5526">
              <w:rPr>
                <w:rFonts w:ascii="Times New Roman" w:hAnsi="Times New Roman"/>
                <w:sz w:val="20"/>
                <w:szCs w:val="20"/>
              </w:rPr>
              <w:t>Code Classes 2 and 3 and non</w:t>
            </w:r>
            <w:r w:rsidR="00DA7E60">
              <w:rPr>
                <w:rFonts w:ascii="Times New Roman" w:hAnsi="Times New Roman"/>
                <w:sz w:val="20"/>
                <w:szCs w:val="20"/>
              </w:rPr>
              <w:noBreakHyphen/>
            </w:r>
            <w:r w:rsidRPr="00EA5526">
              <w:rPr>
                <w:rFonts w:ascii="Times New Roman" w:hAnsi="Times New Roman"/>
                <w:sz w:val="20"/>
                <w:szCs w:val="20"/>
              </w:rPr>
              <w:t>Code Class pressure</w:t>
            </w:r>
            <w:r w:rsidR="00DA7E60">
              <w:rPr>
                <w:rFonts w:ascii="Times New Roman" w:hAnsi="Times New Roman"/>
                <w:sz w:val="20"/>
                <w:szCs w:val="20"/>
              </w:rPr>
              <w:noBreakHyphen/>
            </w:r>
            <w:r w:rsidRPr="00EA5526">
              <w:rPr>
                <w:rFonts w:ascii="Times New Roman" w:hAnsi="Times New Roman"/>
                <w:sz w:val="20"/>
                <w:szCs w:val="20"/>
              </w:rPr>
              <w:t>retaining components and their associated supports.</w:t>
            </w:r>
          </w:p>
        </w:tc>
        <w:tc>
          <w:tcPr>
            <w:tcW w:w="1507" w:type="dxa"/>
            <w:shd w:val="clear" w:color="auto" w:fill="auto"/>
          </w:tcPr>
          <w:p w14:paraId="40D3D7AA" w14:textId="77777777" w:rsidR="00635612" w:rsidRPr="00EA5526" w:rsidRDefault="00635612" w:rsidP="00D26038">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7/23/02</w:t>
            </w:r>
          </w:p>
        </w:tc>
      </w:tr>
      <w:tr w:rsidR="00635612" w:rsidRPr="00EA5526" w14:paraId="3B7EAAE4" w14:textId="77777777" w:rsidTr="001D6FBA">
        <w:trPr>
          <w:gridAfter w:val="1"/>
          <w:wAfter w:w="23" w:type="dxa"/>
          <w:cantSplit/>
        </w:trPr>
        <w:tc>
          <w:tcPr>
            <w:tcW w:w="1527" w:type="dxa"/>
            <w:shd w:val="clear" w:color="auto" w:fill="auto"/>
          </w:tcPr>
          <w:p w14:paraId="5AE7127B" w14:textId="77777777" w:rsidR="00635612" w:rsidRPr="007225A4"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sidRPr="005D3FCF">
              <w:rPr>
                <w:rFonts w:ascii="Times New Roman" w:hAnsi="Times New Roman"/>
                <w:sz w:val="20"/>
                <w:szCs w:val="20"/>
              </w:rPr>
              <w:t>N-662-1</w:t>
            </w:r>
          </w:p>
        </w:tc>
        <w:tc>
          <w:tcPr>
            <w:tcW w:w="6393" w:type="dxa"/>
            <w:shd w:val="clear" w:color="auto" w:fill="auto"/>
          </w:tcPr>
          <w:p w14:paraId="6DBCDCB6" w14:textId="77777777" w:rsidR="00635612" w:rsidRPr="007225A4" w:rsidRDefault="00635612" w:rsidP="00D26038">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ind w:left="72"/>
              <w:rPr>
                <w:rFonts w:ascii="Times New Roman" w:hAnsi="Times New Roman"/>
                <w:i/>
                <w:iCs/>
                <w:sz w:val="20"/>
                <w:szCs w:val="20"/>
              </w:rPr>
            </w:pPr>
            <w:r w:rsidRPr="007225A4">
              <w:rPr>
                <w:rFonts w:ascii="Times New Roman" w:hAnsi="Times New Roman"/>
                <w:i/>
                <w:iCs/>
                <w:sz w:val="20"/>
                <w:szCs w:val="20"/>
              </w:rPr>
              <w:t xml:space="preserve">Alternative Repair/Replacement Requirements for Items Classified </w:t>
            </w:r>
          </w:p>
          <w:p w14:paraId="016C1EC4" w14:textId="77777777" w:rsidR="00635612" w:rsidRPr="007225A4" w:rsidRDefault="00635612" w:rsidP="00847121">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7225A4">
              <w:rPr>
                <w:rFonts w:ascii="Times New Roman" w:hAnsi="Times New Roman"/>
                <w:i/>
                <w:iCs/>
                <w:sz w:val="20"/>
                <w:szCs w:val="20"/>
              </w:rPr>
              <w:t>in Accordance with Risk-Informed Processes, Section XI, Division 1</w:t>
            </w:r>
          </w:p>
          <w:p w14:paraId="2BE5075E" w14:textId="77777777" w:rsidR="00635612" w:rsidRPr="006A39A7" w:rsidRDefault="00635612" w:rsidP="00D26038">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7225A4">
              <w:rPr>
                <w:rFonts w:ascii="Times New Roman" w:hAnsi="Times New Roman"/>
                <w:sz w:val="20"/>
                <w:szCs w:val="20"/>
              </w:rPr>
              <w:t>Th</w:t>
            </w:r>
            <w:r w:rsidR="00560110">
              <w:rPr>
                <w:rFonts w:ascii="Times New Roman" w:hAnsi="Times New Roman"/>
                <w:sz w:val="20"/>
                <w:szCs w:val="20"/>
              </w:rPr>
              <w:t>is</w:t>
            </w:r>
            <w:r w:rsidRPr="007225A4">
              <w:rPr>
                <w:rFonts w:ascii="Times New Roman" w:hAnsi="Times New Roman"/>
                <w:sz w:val="20"/>
                <w:szCs w:val="20"/>
              </w:rPr>
              <w:t xml:space="preserve"> Code Case must be applied only to </w:t>
            </w:r>
            <w:r w:rsidR="00A749AD">
              <w:rPr>
                <w:rFonts w:ascii="Times New Roman" w:hAnsi="Times New Roman"/>
                <w:sz w:val="20"/>
                <w:szCs w:val="20"/>
              </w:rPr>
              <w:t xml:space="preserve">ASME </w:t>
            </w:r>
            <w:r w:rsidRPr="007225A4">
              <w:rPr>
                <w:rFonts w:ascii="Times New Roman" w:hAnsi="Times New Roman"/>
                <w:sz w:val="20"/>
                <w:szCs w:val="20"/>
              </w:rPr>
              <w:t>Code Classes 2 and 3 and non-Code Class pressure</w:t>
            </w:r>
            <w:r w:rsidR="0087064F">
              <w:rPr>
                <w:rFonts w:ascii="Times New Roman" w:hAnsi="Times New Roman"/>
                <w:sz w:val="20"/>
                <w:szCs w:val="20"/>
              </w:rPr>
              <w:noBreakHyphen/>
            </w:r>
            <w:r w:rsidRPr="007225A4">
              <w:rPr>
                <w:rFonts w:ascii="Times New Roman" w:hAnsi="Times New Roman"/>
                <w:sz w:val="20"/>
                <w:szCs w:val="20"/>
              </w:rPr>
              <w:t>retaining components and their associated supports.</w:t>
            </w:r>
          </w:p>
          <w:p w14:paraId="0C58638A" w14:textId="77777777" w:rsidR="00635612" w:rsidRPr="007225A4" w:rsidRDefault="00635612" w:rsidP="003B3F42">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5D3FCF">
              <w:rPr>
                <w:rFonts w:ascii="Times New Roman" w:hAnsi="Times New Roman"/>
                <w:sz w:val="20"/>
                <w:szCs w:val="20"/>
              </w:rPr>
              <w:t>(Note:</w:t>
            </w:r>
            <w:r w:rsidR="0087064F">
              <w:rPr>
                <w:rFonts w:ascii="Times New Roman" w:hAnsi="Times New Roman"/>
                <w:sz w:val="20"/>
                <w:szCs w:val="20"/>
              </w:rPr>
              <w:t xml:space="preserve"> T</w:t>
            </w:r>
            <w:r w:rsidRPr="005D3FCF">
              <w:rPr>
                <w:rFonts w:ascii="Times New Roman" w:hAnsi="Times New Roman"/>
                <w:sz w:val="20"/>
                <w:szCs w:val="20"/>
              </w:rPr>
              <w:t>his condition is identical to condition on the use of Code Case</w:t>
            </w:r>
            <w:r w:rsidR="0087064F">
              <w:rPr>
                <w:rFonts w:ascii="Times New Roman" w:hAnsi="Times New Roman"/>
                <w:sz w:val="20"/>
                <w:szCs w:val="20"/>
              </w:rPr>
              <w:t> </w:t>
            </w:r>
            <w:r w:rsidRPr="005D3FCF">
              <w:rPr>
                <w:rFonts w:ascii="Times New Roman" w:hAnsi="Times New Roman"/>
                <w:sz w:val="20"/>
                <w:szCs w:val="20"/>
              </w:rPr>
              <w:t>N</w:t>
            </w:r>
            <w:r w:rsidR="0087064F">
              <w:rPr>
                <w:rFonts w:ascii="Times New Roman" w:hAnsi="Times New Roman"/>
                <w:sz w:val="20"/>
                <w:szCs w:val="20"/>
              </w:rPr>
              <w:noBreakHyphen/>
            </w:r>
            <w:r w:rsidRPr="005D3FCF">
              <w:rPr>
                <w:rFonts w:ascii="Times New Roman" w:hAnsi="Times New Roman"/>
                <w:sz w:val="20"/>
                <w:szCs w:val="20"/>
              </w:rPr>
              <w:t>662</w:t>
            </w:r>
            <w:r w:rsidR="0087064F">
              <w:rPr>
                <w:rFonts w:ascii="Times New Roman" w:hAnsi="Times New Roman"/>
                <w:sz w:val="20"/>
                <w:szCs w:val="20"/>
              </w:rPr>
              <w:t xml:space="preserve"> in </w:t>
            </w:r>
            <w:r w:rsidRPr="005D3FCF">
              <w:rPr>
                <w:rFonts w:ascii="Times New Roman" w:hAnsi="Times New Roman"/>
                <w:sz w:val="20"/>
                <w:szCs w:val="20"/>
              </w:rPr>
              <w:t>RG 1.147, Rev</w:t>
            </w:r>
            <w:r w:rsidR="0087064F">
              <w:rPr>
                <w:rFonts w:ascii="Times New Roman" w:hAnsi="Times New Roman"/>
                <w:sz w:val="20"/>
                <w:szCs w:val="20"/>
              </w:rPr>
              <w:t>ision </w:t>
            </w:r>
            <w:r w:rsidRPr="005D3FCF">
              <w:rPr>
                <w:rFonts w:ascii="Times New Roman" w:hAnsi="Times New Roman"/>
                <w:sz w:val="20"/>
                <w:szCs w:val="20"/>
              </w:rPr>
              <w:t>16).</w:t>
            </w:r>
          </w:p>
        </w:tc>
        <w:tc>
          <w:tcPr>
            <w:tcW w:w="1507" w:type="dxa"/>
            <w:shd w:val="clear" w:color="auto" w:fill="auto"/>
          </w:tcPr>
          <w:p w14:paraId="35EF6190" w14:textId="77777777" w:rsidR="00635612" w:rsidRPr="007225A4"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7/15/11</w:t>
            </w:r>
          </w:p>
        </w:tc>
      </w:tr>
      <w:tr w:rsidR="00635612" w:rsidRPr="00EA5526" w14:paraId="1288AD10" w14:textId="77777777" w:rsidTr="001D6FBA">
        <w:trPr>
          <w:cantSplit/>
        </w:trPr>
        <w:tc>
          <w:tcPr>
            <w:tcW w:w="1527" w:type="dxa"/>
            <w:shd w:val="clear" w:color="auto" w:fill="auto"/>
          </w:tcPr>
          <w:p w14:paraId="056EB942" w14:textId="77777777" w:rsidR="00635612" w:rsidRPr="00EA5526"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N-666-1</w:t>
            </w:r>
          </w:p>
        </w:tc>
        <w:tc>
          <w:tcPr>
            <w:tcW w:w="6393" w:type="dxa"/>
            <w:shd w:val="clear" w:color="auto" w:fill="auto"/>
          </w:tcPr>
          <w:p w14:paraId="03C5D6F2" w14:textId="77777777" w:rsidR="00635612" w:rsidRDefault="00635612" w:rsidP="00D26038">
            <w:pPr>
              <w:tabs>
                <w:tab w:val="left" w:pos="-1080"/>
                <w:tab w:val="left" w:pos="-720"/>
                <w:tab w:val="left" w:pos="36"/>
                <w:tab w:val="left" w:pos="720"/>
                <w:tab w:val="left" w:pos="1440"/>
                <w:tab w:val="left" w:pos="2430"/>
                <w:tab w:val="left" w:pos="2880"/>
                <w:tab w:val="left" w:pos="3600"/>
                <w:tab w:val="left" w:pos="4320"/>
                <w:tab w:val="left" w:pos="5040"/>
                <w:tab w:val="left" w:pos="5760"/>
                <w:tab w:val="left" w:pos="6480"/>
              </w:tabs>
              <w:ind w:left="36"/>
              <w:rPr>
                <w:rFonts w:ascii="Times New Roman" w:hAnsi="Times New Roman"/>
                <w:i/>
                <w:iCs/>
                <w:sz w:val="20"/>
                <w:szCs w:val="20"/>
              </w:rPr>
            </w:pPr>
            <w:r>
              <w:rPr>
                <w:rFonts w:ascii="Times New Roman" w:hAnsi="Times New Roman"/>
                <w:i/>
                <w:iCs/>
                <w:sz w:val="20"/>
                <w:szCs w:val="20"/>
              </w:rPr>
              <w:t xml:space="preserve"> Weld Overlay of Class 1, 2, and 3 Socket Welded Connections, Section</w:t>
            </w:r>
            <w:r w:rsidR="00560110">
              <w:rPr>
                <w:rFonts w:ascii="Times New Roman" w:hAnsi="Times New Roman"/>
                <w:i/>
                <w:iCs/>
                <w:sz w:val="20"/>
                <w:szCs w:val="20"/>
              </w:rPr>
              <w:t> </w:t>
            </w:r>
            <w:r>
              <w:rPr>
                <w:rFonts w:ascii="Times New Roman" w:hAnsi="Times New Roman"/>
                <w:i/>
                <w:iCs/>
                <w:sz w:val="20"/>
                <w:szCs w:val="20"/>
              </w:rPr>
              <w:t>XI,</w:t>
            </w:r>
          </w:p>
          <w:p w14:paraId="57D3BDB5" w14:textId="77777777" w:rsidR="00635612" w:rsidRPr="00E859AB" w:rsidRDefault="00635612" w:rsidP="00847121">
            <w:pPr>
              <w:pBdr>
                <w:bottom w:val="single" w:sz="6" w:space="1" w:color="auto"/>
              </w:pBdr>
              <w:tabs>
                <w:tab w:val="left" w:pos="-1080"/>
                <w:tab w:val="left" w:pos="-720"/>
                <w:tab w:val="left" w:pos="36"/>
                <w:tab w:val="left" w:pos="720"/>
                <w:tab w:val="left" w:pos="1440"/>
                <w:tab w:val="left" w:pos="2430"/>
                <w:tab w:val="left" w:pos="2880"/>
                <w:tab w:val="left" w:pos="3600"/>
                <w:tab w:val="left" w:pos="4320"/>
                <w:tab w:val="left" w:pos="5040"/>
                <w:tab w:val="left" w:pos="5760"/>
                <w:tab w:val="left" w:pos="6480"/>
              </w:tabs>
              <w:spacing w:after="60"/>
              <w:ind w:left="36"/>
              <w:rPr>
                <w:rFonts w:ascii="Times New Roman" w:hAnsi="Times New Roman"/>
                <w:i/>
                <w:iCs/>
                <w:sz w:val="20"/>
                <w:szCs w:val="20"/>
              </w:rPr>
            </w:pPr>
            <w:r>
              <w:rPr>
                <w:rFonts w:ascii="Times New Roman" w:hAnsi="Times New Roman"/>
                <w:i/>
                <w:iCs/>
                <w:sz w:val="20"/>
                <w:szCs w:val="20"/>
              </w:rPr>
              <w:t xml:space="preserve"> Division</w:t>
            </w:r>
            <w:r w:rsidR="00560110">
              <w:rPr>
                <w:rFonts w:ascii="Times New Roman" w:hAnsi="Times New Roman"/>
                <w:i/>
                <w:iCs/>
                <w:sz w:val="20"/>
                <w:szCs w:val="20"/>
              </w:rPr>
              <w:t> </w:t>
            </w:r>
            <w:r>
              <w:rPr>
                <w:rFonts w:ascii="Times New Roman" w:hAnsi="Times New Roman"/>
                <w:i/>
                <w:iCs/>
                <w:sz w:val="20"/>
                <w:szCs w:val="20"/>
              </w:rPr>
              <w:t>1</w:t>
            </w:r>
          </w:p>
          <w:p w14:paraId="7121A0A4" w14:textId="77777777" w:rsidR="00635612" w:rsidRPr="00E859AB" w:rsidRDefault="00635612" w:rsidP="003B3F42">
            <w:pPr>
              <w:tabs>
                <w:tab w:val="left" w:pos="-1080"/>
                <w:tab w:val="left" w:pos="-720"/>
                <w:tab w:val="left" w:pos="486"/>
                <w:tab w:val="left" w:pos="1440"/>
                <w:tab w:val="left" w:pos="2430"/>
                <w:tab w:val="left" w:pos="2880"/>
                <w:tab w:val="left" w:pos="3600"/>
                <w:tab w:val="left" w:pos="4320"/>
                <w:tab w:val="left" w:pos="5040"/>
                <w:tab w:val="left" w:pos="5760"/>
                <w:tab w:val="left" w:pos="6480"/>
              </w:tabs>
              <w:spacing w:after="56"/>
              <w:rPr>
                <w:rFonts w:ascii="Times New Roman" w:hAnsi="Times New Roman"/>
                <w:i/>
                <w:iCs/>
                <w:sz w:val="20"/>
                <w:szCs w:val="20"/>
              </w:rPr>
            </w:pPr>
            <w:r w:rsidRPr="006B1F91">
              <w:rPr>
                <w:rFonts w:ascii="Times New Roman" w:hAnsi="Times New Roman"/>
                <w:sz w:val="20"/>
                <w:szCs w:val="20"/>
              </w:rPr>
              <w:t xml:space="preserve">A surface examination (magnetic particle or liquid penetrant) must be performed after installation of the weld overlay on Class 1 and 2 piping socket welds. Fabrication defects, if detected, must be dispositioned using the surface examination acceptance criteria of the </w:t>
            </w:r>
            <w:r w:rsidR="00522D4A">
              <w:rPr>
                <w:rFonts w:ascii="Times New Roman" w:hAnsi="Times New Roman"/>
                <w:sz w:val="20"/>
                <w:szCs w:val="20"/>
              </w:rPr>
              <w:t>c</w:t>
            </w:r>
            <w:r w:rsidRPr="006B1F91">
              <w:rPr>
                <w:rFonts w:ascii="Times New Roman" w:hAnsi="Times New Roman"/>
                <w:sz w:val="20"/>
                <w:szCs w:val="20"/>
              </w:rPr>
              <w:t xml:space="preserve">onstruction </w:t>
            </w:r>
            <w:r w:rsidR="00522D4A">
              <w:rPr>
                <w:rFonts w:ascii="Times New Roman" w:hAnsi="Times New Roman"/>
                <w:sz w:val="20"/>
                <w:szCs w:val="20"/>
              </w:rPr>
              <w:t>c</w:t>
            </w:r>
            <w:r w:rsidRPr="006B1F91">
              <w:rPr>
                <w:rFonts w:ascii="Times New Roman" w:hAnsi="Times New Roman"/>
                <w:sz w:val="20"/>
                <w:szCs w:val="20"/>
              </w:rPr>
              <w:t xml:space="preserve">ode identified in the </w:t>
            </w:r>
            <w:r w:rsidR="00560110">
              <w:rPr>
                <w:rFonts w:ascii="Times New Roman" w:hAnsi="Times New Roman"/>
                <w:sz w:val="20"/>
                <w:szCs w:val="20"/>
              </w:rPr>
              <w:t>r</w:t>
            </w:r>
            <w:r w:rsidRPr="006B1F91">
              <w:rPr>
                <w:rFonts w:ascii="Times New Roman" w:hAnsi="Times New Roman"/>
                <w:sz w:val="20"/>
                <w:szCs w:val="20"/>
              </w:rPr>
              <w:t>epair/</w:t>
            </w:r>
            <w:r w:rsidR="00560110">
              <w:rPr>
                <w:rFonts w:ascii="Times New Roman" w:hAnsi="Times New Roman"/>
                <w:sz w:val="20"/>
                <w:szCs w:val="20"/>
              </w:rPr>
              <w:t>r</w:t>
            </w:r>
            <w:r w:rsidRPr="006B1F91">
              <w:rPr>
                <w:rFonts w:ascii="Times New Roman" w:hAnsi="Times New Roman"/>
                <w:sz w:val="20"/>
                <w:szCs w:val="20"/>
              </w:rPr>
              <w:t xml:space="preserve">eplacement </w:t>
            </w:r>
            <w:r w:rsidR="00560110">
              <w:rPr>
                <w:rFonts w:ascii="Times New Roman" w:hAnsi="Times New Roman"/>
                <w:sz w:val="20"/>
                <w:szCs w:val="20"/>
              </w:rPr>
              <w:t>p</w:t>
            </w:r>
            <w:r w:rsidRPr="006B1F91">
              <w:rPr>
                <w:rFonts w:ascii="Times New Roman" w:hAnsi="Times New Roman"/>
                <w:sz w:val="20"/>
                <w:szCs w:val="20"/>
              </w:rPr>
              <w:t>lan.</w:t>
            </w:r>
            <w:r w:rsidR="00560110">
              <w:rPr>
                <w:rFonts w:ascii="Times New Roman" w:hAnsi="Times New Roman"/>
                <w:sz w:val="20"/>
                <w:szCs w:val="20"/>
              </w:rPr>
              <w:t xml:space="preserve"> </w:t>
            </w:r>
            <w:r>
              <w:rPr>
                <w:rFonts w:ascii="Times New Roman" w:hAnsi="Times New Roman"/>
                <w:sz w:val="20"/>
                <w:szCs w:val="20"/>
              </w:rPr>
              <w:t xml:space="preserve">(Note: </w:t>
            </w:r>
            <w:r w:rsidR="00560110">
              <w:rPr>
                <w:rFonts w:ascii="Times New Roman" w:hAnsi="Times New Roman"/>
                <w:sz w:val="20"/>
                <w:szCs w:val="20"/>
              </w:rPr>
              <w:t xml:space="preserve">The NRC unconditionally approved </w:t>
            </w:r>
            <w:r>
              <w:rPr>
                <w:rFonts w:ascii="Times New Roman" w:hAnsi="Times New Roman"/>
                <w:sz w:val="20"/>
                <w:szCs w:val="20"/>
              </w:rPr>
              <w:t>Code Case N</w:t>
            </w:r>
            <w:r w:rsidR="00560110">
              <w:rPr>
                <w:rFonts w:ascii="Times New Roman" w:hAnsi="Times New Roman"/>
                <w:sz w:val="20"/>
                <w:szCs w:val="20"/>
              </w:rPr>
              <w:noBreakHyphen/>
            </w:r>
            <w:r>
              <w:rPr>
                <w:rFonts w:ascii="Times New Roman" w:hAnsi="Times New Roman"/>
                <w:sz w:val="20"/>
                <w:szCs w:val="20"/>
              </w:rPr>
              <w:t>666 in RG 1.147</w:t>
            </w:r>
            <w:r w:rsidR="00560110">
              <w:rPr>
                <w:rFonts w:ascii="Times New Roman" w:hAnsi="Times New Roman"/>
                <w:sz w:val="20"/>
                <w:szCs w:val="20"/>
              </w:rPr>
              <w:t>, Revision 17, issued August 2014</w:t>
            </w:r>
            <w:r>
              <w:rPr>
                <w:rFonts w:ascii="Times New Roman" w:hAnsi="Times New Roman"/>
                <w:sz w:val="20"/>
                <w:szCs w:val="20"/>
              </w:rPr>
              <w:t>.)</w:t>
            </w:r>
          </w:p>
        </w:tc>
        <w:tc>
          <w:tcPr>
            <w:tcW w:w="1530" w:type="dxa"/>
            <w:gridSpan w:val="2"/>
            <w:shd w:val="clear" w:color="auto" w:fill="auto"/>
          </w:tcPr>
          <w:p w14:paraId="321CB641" w14:textId="77777777" w:rsidR="00635612" w:rsidRPr="00EA5526"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3/13/12</w:t>
            </w:r>
          </w:p>
        </w:tc>
      </w:tr>
      <w:tr w:rsidR="005248FD" w14:paraId="0747DBE1" w14:textId="77777777" w:rsidTr="001D6FBA">
        <w:trPr>
          <w:gridAfter w:val="1"/>
          <w:wAfter w:w="23" w:type="dxa"/>
          <w:cantSplit/>
        </w:trPr>
        <w:tc>
          <w:tcPr>
            <w:tcW w:w="1527" w:type="dxa"/>
            <w:shd w:val="clear" w:color="auto" w:fill="BFBFBF" w:themeFill="background1" w:themeFillShade="BF"/>
          </w:tcPr>
          <w:p w14:paraId="2064034D" w14:textId="77777777" w:rsidR="005248FD" w:rsidRDefault="005248FD"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N-695-1</w:t>
            </w:r>
          </w:p>
        </w:tc>
        <w:tc>
          <w:tcPr>
            <w:tcW w:w="6393" w:type="dxa"/>
            <w:shd w:val="clear" w:color="auto" w:fill="BFBFBF" w:themeFill="background1" w:themeFillShade="BF"/>
          </w:tcPr>
          <w:p w14:paraId="37DF5533" w14:textId="77777777" w:rsidR="005248FD" w:rsidRPr="005B02A9" w:rsidRDefault="005248FD" w:rsidP="00D26038">
            <w:pPr>
              <w:keepNext/>
              <w:keepLines/>
              <w:pBdr>
                <w:bottom w:val="single" w:sz="6" w:space="1" w:color="auto"/>
              </w:pBdr>
              <w:spacing w:after="60"/>
              <w:ind w:left="72" w:right="144"/>
              <w:rPr>
                <w:rFonts w:ascii="Times New Roman" w:hAnsi="Times New Roman"/>
                <w:i/>
                <w:sz w:val="20"/>
                <w:szCs w:val="20"/>
              </w:rPr>
            </w:pPr>
            <w:r w:rsidRPr="005248FD">
              <w:rPr>
                <w:rFonts w:ascii="Times New Roman" w:hAnsi="Times New Roman"/>
                <w:i/>
                <w:sz w:val="20"/>
                <w:szCs w:val="20"/>
              </w:rPr>
              <w:t>Qualification Requirements for Dissimilar Metal Piping Welds Section</w:t>
            </w:r>
            <w:r w:rsidR="00560110">
              <w:rPr>
                <w:rFonts w:ascii="Times New Roman" w:hAnsi="Times New Roman"/>
                <w:i/>
                <w:sz w:val="20"/>
                <w:szCs w:val="20"/>
              </w:rPr>
              <w:t> </w:t>
            </w:r>
            <w:r w:rsidRPr="005248FD">
              <w:rPr>
                <w:rFonts w:ascii="Times New Roman" w:hAnsi="Times New Roman"/>
                <w:i/>
                <w:sz w:val="20"/>
                <w:szCs w:val="20"/>
              </w:rPr>
              <w:t>XI, Division</w:t>
            </w:r>
            <w:r w:rsidR="00560110">
              <w:rPr>
                <w:rFonts w:ascii="Times New Roman" w:hAnsi="Times New Roman"/>
                <w:i/>
                <w:sz w:val="20"/>
                <w:szCs w:val="20"/>
              </w:rPr>
              <w:t> </w:t>
            </w:r>
            <w:r w:rsidRPr="005248FD">
              <w:rPr>
                <w:rFonts w:ascii="Times New Roman" w:hAnsi="Times New Roman"/>
                <w:i/>
                <w:sz w:val="20"/>
                <w:szCs w:val="20"/>
              </w:rPr>
              <w:t>1</w:t>
            </w:r>
          </w:p>
          <w:p w14:paraId="0DD45029" w14:textId="03C7A715" w:rsidR="005248FD" w:rsidRPr="005B02A9" w:rsidRDefault="009C53CD" w:rsidP="003B3F42">
            <w:pPr>
              <w:keepNext/>
              <w:keepLines/>
              <w:spacing w:after="60"/>
              <w:ind w:left="72" w:right="144"/>
              <w:rPr>
                <w:rFonts w:ascii="Times New Roman" w:hAnsi="Times New Roman"/>
                <w:i/>
                <w:sz w:val="20"/>
                <w:szCs w:val="20"/>
              </w:rPr>
            </w:pPr>
            <w:r>
              <w:rPr>
                <w:rFonts w:ascii="Times New Roman" w:hAnsi="Times New Roman"/>
                <w:sz w:val="20"/>
                <w:szCs w:val="20"/>
              </w:rPr>
              <w:t>Examiners</w:t>
            </w:r>
            <w:r w:rsidR="005248FD" w:rsidRPr="005248FD">
              <w:rPr>
                <w:rFonts w:ascii="Times New Roman" w:hAnsi="Times New Roman"/>
                <w:sz w:val="20"/>
                <w:szCs w:val="20"/>
              </w:rPr>
              <w:t xml:space="preserve"> qualified </w:t>
            </w:r>
            <w:r w:rsidR="001B6B63">
              <w:rPr>
                <w:rFonts w:ascii="Times New Roman" w:hAnsi="Times New Roman"/>
                <w:sz w:val="20"/>
                <w:szCs w:val="20"/>
              </w:rPr>
              <w:t xml:space="preserve">using the </w:t>
            </w:r>
            <w:r w:rsidR="005248FD" w:rsidRPr="005248FD">
              <w:rPr>
                <w:rFonts w:ascii="Times New Roman" w:hAnsi="Times New Roman"/>
                <w:sz w:val="20"/>
                <w:szCs w:val="20"/>
              </w:rPr>
              <w:t>0.25</w:t>
            </w:r>
            <w:r w:rsidR="001B6B63">
              <w:rPr>
                <w:rFonts w:ascii="Times New Roman" w:hAnsi="Times New Roman"/>
                <w:sz w:val="20"/>
                <w:szCs w:val="20"/>
              </w:rPr>
              <w:t xml:space="preserve"> RMS</w:t>
            </w:r>
            <w:r w:rsidR="00560110" w:rsidRPr="005248FD">
              <w:rPr>
                <w:rFonts w:ascii="Times New Roman" w:hAnsi="Times New Roman"/>
                <w:sz w:val="20"/>
                <w:szCs w:val="20"/>
              </w:rPr>
              <w:t xml:space="preserve"> </w:t>
            </w:r>
            <w:r w:rsidR="005248FD" w:rsidRPr="005248FD">
              <w:rPr>
                <w:rFonts w:ascii="Times New Roman" w:hAnsi="Times New Roman"/>
                <w:sz w:val="20"/>
                <w:szCs w:val="20"/>
              </w:rPr>
              <w:t xml:space="preserve">error </w:t>
            </w:r>
            <w:r w:rsidR="001B6B63">
              <w:rPr>
                <w:rFonts w:ascii="Times New Roman" w:hAnsi="Times New Roman"/>
                <w:sz w:val="20"/>
                <w:szCs w:val="20"/>
              </w:rPr>
              <w:t xml:space="preserve">for measuring </w:t>
            </w:r>
            <w:r w:rsidR="005248FD" w:rsidRPr="005248FD">
              <w:rPr>
                <w:rFonts w:ascii="Times New Roman" w:hAnsi="Times New Roman"/>
                <w:sz w:val="20"/>
                <w:szCs w:val="20"/>
              </w:rPr>
              <w:t xml:space="preserve">the depths of flaws using </w:t>
            </w:r>
            <w:r w:rsidR="00560110">
              <w:rPr>
                <w:rFonts w:ascii="Times New Roman" w:hAnsi="Times New Roman"/>
                <w:sz w:val="20"/>
                <w:szCs w:val="20"/>
              </w:rPr>
              <w:t xml:space="preserve">Code Case </w:t>
            </w:r>
            <w:r w:rsidR="005248FD" w:rsidRPr="005248FD">
              <w:rPr>
                <w:rFonts w:ascii="Times New Roman" w:hAnsi="Times New Roman"/>
                <w:sz w:val="20"/>
                <w:szCs w:val="20"/>
              </w:rPr>
              <w:t>N-695-1 are not qualified to depth</w:t>
            </w:r>
            <w:r w:rsidR="00025C56">
              <w:rPr>
                <w:rFonts w:ascii="Times New Roman" w:hAnsi="Times New Roman"/>
                <w:sz w:val="20"/>
                <w:szCs w:val="20"/>
              </w:rPr>
              <w:noBreakHyphen/>
            </w:r>
            <w:r w:rsidR="005248FD" w:rsidRPr="005248FD">
              <w:rPr>
                <w:rFonts w:ascii="Times New Roman" w:hAnsi="Times New Roman"/>
                <w:sz w:val="20"/>
                <w:szCs w:val="20"/>
              </w:rPr>
              <w:t>size inner</w:t>
            </w:r>
            <w:r w:rsidR="007B7535">
              <w:rPr>
                <w:rFonts w:ascii="Times New Roman" w:hAnsi="Times New Roman"/>
                <w:sz w:val="20"/>
                <w:szCs w:val="20"/>
              </w:rPr>
              <w:noBreakHyphen/>
            </w:r>
            <w:r w:rsidR="005248FD" w:rsidRPr="005248FD">
              <w:rPr>
                <w:rFonts w:ascii="Times New Roman" w:hAnsi="Times New Roman"/>
                <w:sz w:val="20"/>
                <w:szCs w:val="20"/>
              </w:rPr>
              <w:t>diameter (ID) surface</w:t>
            </w:r>
            <w:r w:rsidR="00BB4640">
              <w:rPr>
                <w:rFonts w:ascii="Times New Roman" w:hAnsi="Times New Roman"/>
                <w:sz w:val="20"/>
                <w:szCs w:val="20"/>
              </w:rPr>
              <w:noBreakHyphen/>
            </w:r>
            <w:r w:rsidR="005248FD" w:rsidRPr="005248FD">
              <w:rPr>
                <w:rFonts w:ascii="Times New Roman" w:hAnsi="Times New Roman"/>
                <w:sz w:val="20"/>
                <w:szCs w:val="20"/>
              </w:rPr>
              <w:t>breaking flaws greater than 50</w:t>
            </w:r>
            <w:r w:rsidR="00025C56">
              <w:rPr>
                <w:rFonts w:ascii="Times New Roman" w:hAnsi="Times New Roman"/>
                <w:sz w:val="20"/>
                <w:szCs w:val="20"/>
              </w:rPr>
              <w:noBreakHyphen/>
              <w:t>percent</w:t>
            </w:r>
            <w:r w:rsidR="005248FD" w:rsidRPr="005248FD">
              <w:rPr>
                <w:rFonts w:ascii="Times New Roman" w:hAnsi="Times New Roman"/>
                <w:sz w:val="20"/>
                <w:szCs w:val="20"/>
              </w:rPr>
              <w:t xml:space="preserve"> through</w:t>
            </w:r>
            <w:r w:rsidR="007B7535">
              <w:rPr>
                <w:rFonts w:ascii="Times New Roman" w:hAnsi="Times New Roman"/>
                <w:sz w:val="20"/>
                <w:szCs w:val="20"/>
              </w:rPr>
              <w:noBreakHyphen/>
            </w:r>
            <w:r w:rsidR="005248FD" w:rsidRPr="005248FD">
              <w:rPr>
                <w:rFonts w:ascii="Times New Roman" w:hAnsi="Times New Roman"/>
                <w:sz w:val="20"/>
                <w:szCs w:val="20"/>
              </w:rPr>
              <w:t xml:space="preserve">wall in dissimilar metal welds 2.1 inches or greater in thickness. </w:t>
            </w:r>
            <w:r w:rsidR="00025C56">
              <w:rPr>
                <w:rFonts w:ascii="Times New Roman" w:hAnsi="Times New Roman"/>
                <w:sz w:val="20"/>
                <w:szCs w:val="20"/>
              </w:rPr>
              <w:t>If</w:t>
            </w:r>
            <w:r w:rsidR="005248FD" w:rsidRPr="005248FD">
              <w:rPr>
                <w:rFonts w:ascii="Times New Roman" w:hAnsi="Times New Roman"/>
                <w:sz w:val="20"/>
                <w:szCs w:val="20"/>
              </w:rPr>
              <w:t xml:space="preserve"> an </w:t>
            </w:r>
            <w:r>
              <w:rPr>
                <w:rFonts w:ascii="Times New Roman" w:hAnsi="Times New Roman"/>
                <w:sz w:val="20"/>
                <w:szCs w:val="20"/>
              </w:rPr>
              <w:t>examiner</w:t>
            </w:r>
            <w:r w:rsidR="005248FD" w:rsidRPr="005248FD">
              <w:rPr>
                <w:rFonts w:ascii="Times New Roman" w:hAnsi="Times New Roman"/>
                <w:sz w:val="20"/>
                <w:szCs w:val="20"/>
              </w:rPr>
              <w:t xml:space="preserve"> qualified using </w:t>
            </w:r>
            <w:r w:rsidR="00025C56">
              <w:rPr>
                <w:rFonts w:ascii="Times New Roman" w:hAnsi="Times New Roman"/>
                <w:sz w:val="20"/>
                <w:szCs w:val="20"/>
              </w:rPr>
              <w:t xml:space="preserve">Code Case </w:t>
            </w:r>
            <w:r w:rsidR="005248FD" w:rsidRPr="005248FD">
              <w:rPr>
                <w:rFonts w:ascii="Times New Roman" w:hAnsi="Times New Roman"/>
                <w:sz w:val="20"/>
                <w:szCs w:val="20"/>
              </w:rPr>
              <w:t>N</w:t>
            </w:r>
            <w:r w:rsidR="007B7535">
              <w:rPr>
                <w:rFonts w:ascii="Times New Roman" w:hAnsi="Times New Roman"/>
                <w:sz w:val="20"/>
                <w:szCs w:val="20"/>
              </w:rPr>
              <w:noBreakHyphen/>
            </w:r>
            <w:r w:rsidR="005248FD" w:rsidRPr="005248FD">
              <w:rPr>
                <w:rFonts w:ascii="Times New Roman" w:hAnsi="Times New Roman"/>
                <w:sz w:val="20"/>
                <w:szCs w:val="20"/>
              </w:rPr>
              <w:t>695</w:t>
            </w:r>
            <w:r w:rsidR="007B7535">
              <w:rPr>
                <w:rFonts w:ascii="Times New Roman" w:hAnsi="Times New Roman"/>
                <w:sz w:val="20"/>
                <w:szCs w:val="20"/>
              </w:rPr>
              <w:noBreakHyphen/>
            </w:r>
            <w:r w:rsidR="005248FD" w:rsidRPr="005248FD">
              <w:rPr>
                <w:rFonts w:ascii="Times New Roman" w:hAnsi="Times New Roman"/>
                <w:sz w:val="20"/>
                <w:szCs w:val="20"/>
              </w:rPr>
              <w:t>1 measures a flaw as greater than 50</w:t>
            </w:r>
            <w:r w:rsidR="00025C56">
              <w:rPr>
                <w:rFonts w:ascii="Times New Roman" w:hAnsi="Times New Roman"/>
                <w:sz w:val="20"/>
                <w:szCs w:val="20"/>
              </w:rPr>
              <w:noBreakHyphen/>
              <w:t>percent</w:t>
            </w:r>
            <w:r w:rsidR="005248FD" w:rsidRPr="005248FD">
              <w:rPr>
                <w:rFonts w:ascii="Times New Roman" w:hAnsi="Times New Roman"/>
                <w:sz w:val="20"/>
                <w:szCs w:val="20"/>
              </w:rPr>
              <w:t xml:space="preserve"> through-wall in a dissimilar metal weld from the </w:t>
            </w:r>
            <w:r w:rsidR="00AF5F91">
              <w:rPr>
                <w:rFonts w:ascii="Times New Roman" w:hAnsi="Times New Roman"/>
                <w:sz w:val="20"/>
                <w:szCs w:val="20"/>
              </w:rPr>
              <w:t>ID,</w:t>
            </w:r>
            <w:r w:rsidR="005248FD" w:rsidRPr="005248FD">
              <w:rPr>
                <w:rFonts w:ascii="Times New Roman" w:hAnsi="Times New Roman"/>
                <w:sz w:val="20"/>
                <w:szCs w:val="20"/>
              </w:rPr>
              <w:t xml:space="preserve"> the flaw shall be considered to have an indeterminate depth.</w:t>
            </w:r>
          </w:p>
        </w:tc>
        <w:tc>
          <w:tcPr>
            <w:tcW w:w="1507" w:type="dxa"/>
            <w:shd w:val="clear" w:color="auto" w:fill="BFBFBF" w:themeFill="background1" w:themeFillShade="BF"/>
          </w:tcPr>
          <w:p w14:paraId="2513E513" w14:textId="77777777" w:rsidR="005248FD" w:rsidRDefault="00FC2EF5"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0/15E</w:t>
            </w:r>
          </w:p>
        </w:tc>
      </w:tr>
      <w:tr w:rsidR="005248FD" w14:paraId="3D5BE2BA" w14:textId="77777777" w:rsidTr="001D6FBA">
        <w:trPr>
          <w:gridAfter w:val="1"/>
          <w:wAfter w:w="23" w:type="dxa"/>
          <w:cantSplit/>
        </w:trPr>
        <w:tc>
          <w:tcPr>
            <w:tcW w:w="1527" w:type="dxa"/>
            <w:shd w:val="clear" w:color="auto" w:fill="BFBFBF" w:themeFill="background1" w:themeFillShade="BF"/>
          </w:tcPr>
          <w:p w14:paraId="6ACAEF46" w14:textId="77777777" w:rsidR="005248FD" w:rsidRDefault="005248FD"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N-696-1</w:t>
            </w:r>
          </w:p>
        </w:tc>
        <w:tc>
          <w:tcPr>
            <w:tcW w:w="6393" w:type="dxa"/>
            <w:shd w:val="clear" w:color="auto" w:fill="BFBFBF" w:themeFill="background1" w:themeFillShade="BF"/>
          </w:tcPr>
          <w:p w14:paraId="064A348A" w14:textId="77777777" w:rsidR="005248FD" w:rsidRPr="005B02A9" w:rsidRDefault="005248FD" w:rsidP="00D26038">
            <w:pPr>
              <w:keepNext/>
              <w:keepLines/>
              <w:pBdr>
                <w:bottom w:val="single" w:sz="6" w:space="1" w:color="auto"/>
              </w:pBdr>
              <w:spacing w:after="60"/>
              <w:ind w:left="72" w:right="144"/>
              <w:rPr>
                <w:rFonts w:ascii="Times New Roman" w:hAnsi="Times New Roman"/>
                <w:i/>
                <w:sz w:val="20"/>
                <w:szCs w:val="20"/>
              </w:rPr>
            </w:pPr>
            <w:r w:rsidRPr="005248FD">
              <w:rPr>
                <w:rFonts w:ascii="Times New Roman" w:hAnsi="Times New Roman"/>
                <w:i/>
                <w:sz w:val="20"/>
                <w:szCs w:val="20"/>
              </w:rPr>
              <w:t>Qualification Requirements for Mandatory Appendix VIII Piping Examinations Conducted from the Inside Surface Section XI, Division 1</w:t>
            </w:r>
          </w:p>
          <w:p w14:paraId="67CE3905" w14:textId="77777777" w:rsidR="005248FD" w:rsidRPr="005248FD" w:rsidRDefault="00FE5A82" w:rsidP="003B3F42">
            <w:pPr>
              <w:keepNext/>
              <w:keepLines/>
              <w:spacing w:before="60" w:after="60"/>
              <w:ind w:left="72" w:right="144"/>
              <w:rPr>
                <w:rFonts w:ascii="Times New Roman" w:hAnsi="Times New Roman"/>
                <w:i/>
                <w:sz w:val="20"/>
                <w:szCs w:val="20"/>
              </w:rPr>
            </w:pPr>
            <w:r>
              <w:rPr>
                <w:rFonts w:ascii="Times New Roman" w:hAnsi="Times New Roman"/>
                <w:sz w:val="20"/>
                <w:szCs w:val="20"/>
              </w:rPr>
              <w:t>Examiners</w:t>
            </w:r>
            <w:r w:rsidR="005248FD" w:rsidRPr="005248FD">
              <w:rPr>
                <w:rFonts w:ascii="Times New Roman" w:hAnsi="Times New Roman"/>
                <w:sz w:val="20"/>
                <w:szCs w:val="20"/>
              </w:rPr>
              <w:t xml:space="preserve"> qualified </w:t>
            </w:r>
            <w:r w:rsidR="001B6B63">
              <w:rPr>
                <w:rFonts w:ascii="Times New Roman" w:hAnsi="Times New Roman"/>
                <w:sz w:val="20"/>
                <w:szCs w:val="20"/>
              </w:rPr>
              <w:t xml:space="preserve">using </w:t>
            </w:r>
            <w:r w:rsidR="005248FD" w:rsidRPr="005248FD">
              <w:rPr>
                <w:rFonts w:ascii="Times New Roman" w:hAnsi="Times New Roman"/>
                <w:sz w:val="20"/>
                <w:szCs w:val="20"/>
              </w:rPr>
              <w:t>the 0.25</w:t>
            </w:r>
            <w:r w:rsidR="001B6B63">
              <w:rPr>
                <w:rFonts w:ascii="Times New Roman" w:hAnsi="Times New Roman"/>
                <w:sz w:val="20"/>
                <w:szCs w:val="20"/>
              </w:rPr>
              <w:t xml:space="preserve"> RMS</w:t>
            </w:r>
            <w:r w:rsidR="00560110" w:rsidRPr="005248FD">
              <w:rPr>
                <w:rFonts w:ascii="Times New Roman" w:hAnsi="Times New Roman"/>
                <w:sz w:val="20"/>
                <w:szCs w:val="20"/>
              </w:rPr>
              <w:t xml:space="preserve"> </w:t>
            </w:r>
            <w:r w:rsidR="005248FD" w:rsidRPr="005248FD">
              <w:rPr>
                <w:rFonts w:ascii="Times New Roman" w:hAnsi="Times New Roman"/>
                <w:sz w:val="20"/>
                <w:szCs w:val="20"/>
              </w:rPr>
              <w:t>error</w:t>
            </w:r>
            <w:r w:rsidR="001B6B63">
              <w:rPr>
                <w:rFonts w:ascii="Times New Roman" w:hAnsi="Times New Roman"/>
                <w:sz w:val="20"/>
                <w:szCs w:val="20"/>
              </w:rPr>
              <w:t xml:space="preserve"> for measuring </w:t>
            </w:r>
            <w:r w:rsidR="005248FD" w:rsidRPr="005248FD">
              <w:rPr>
                <w:rFonts w:ascii="Times New Roman" w:hAnsi="Times New Roman"/>
                <w:sz w:val="20"/>
                <w:szCs w:val="20"/>
              </w:rPr>
              <w:t xml:space="preserve">the depths of flaws using </w:t>
            </w:r>
            <w:r w:rsidR="00025C56">
              <w:rPr>
                <w:rFonts w:ascii="Times New Roman" w:hAnsi="Times New Roman"/>
                <w:sz w:val="20"/>
                <w:szCs w:val="20"/>
              </w:rPr>
              <w:t xml:space="preserve">Code Case </w:t>
            </w:r>
            <w:r w:rsidR="005248FD" w:rsidRPr="005248FD">
              <w:rPr>
                <w:rFonts w:ascii="Times New Roman" w:hAnsi="Times New Roman"/>
                <w:sz w:val="20"/>
                <w:szCs w:val="20"/>
              </w:rPr>
              <w:t xml:space="preserve">N-696-1 </w:t>
            </w:r>
            <w:r>
              <w:rPr>
                <w:rFonts w:ascii="Times New Roman" w:hAnsi="Times New Roman"/>
                <w:sz w:val="20"/>
                <w:szCs w:val="20"/>
              </w:rPr>
              <w:t xml:space="preserve">in dissimilar metal or austenitic welds </w:t>
            </w:r>
            <w:r w:rsidR="005248FD" w:rsidRPr="005248FD">
              <w:rPr>
                <w:rFonts w:ascii="Times New Roman" w:hAnsi="Times New Roman"/>
                <w:sz w:val="20"/>
                <w:szCs w:val="20"/>
              </w:rPr>
              <w:t>are not qualified to depth-size ID surface</w:t>
            </w:r>
            <w:r w:rsidR="007B7535">
              <w:rPr>
                <w:rFonts w:ascii="Times New Roman" w:hAnsi="Times New Roman"/>
                <w:sz w:val="20"/>
                <w:szCs w:val="20"/>
              </w:rPr>
              <w:noBreakHyphen/>
            </w:r>
            <w:r w:rsidR="005248FD" w:rsidRPr="005248FD">
              <w:rPr>
                <w:rFonts w:ascii="Times New Roman" w:hAnsi="Times New Roman"/>
                <w:sz w:val="20"/>
                <w:szCs w:val="20"/>
              </w:rPr>
              <w:t>breaking flaws greater than 50</w:t>
            </w:r>
            <w:r w:rsidR="00025C56">
              <w:rPr>
                <w:rFonts w:ascii="Times New Roman" w:hAnsi="Times New Roman"/>
                <w:sz w:val="20"/>
                <w:szCs w:val="20"/>
              </w:rPr>
              <w:noBreakHyphen/>
            </w:r>
            <w:r w:rsidR="006E6D06">
              <w:rPr>
                <w:rFonts w:ascii="Times New Roman" w:hAnsi="Times New Roman"/>
                <w:sz w:val="20"/>
                <w:szCs w:val="20"/>
              </w:rPr>
              <w:t>percent</w:t>
            </w:r>
            <w:r w:rsidR="005248FD" w:rsidRPr="005248FD">
              <w:rPr>
                <w:rFonts w:ascii="Times New Roman" w:hAnsi="Times New Roman"/>
                <w:sz w:val="20"/>
                <w:szCs w:val="20"/>
              </w:rPr>
              <w:t xml:space="preserve"> through</w:t>
            </w:r>
            <w:r w:rsidR="00025C56">
              <w:rPr>
                <w:rFonts w:ascii="Times New Roman" w:hAnsi="Times New Roman"/>
                <w:sz w:val="20"/>
                <w:szCs w:val="20"/>
              </w:rPr>
              <w:noBreakHyphen/>
            </w:r>
            <w:r w:rsidR="005248FD" w:rsidRPr="005248FD">
              <w:rPr>
                <w:rFonts w:ascii="Times New Roman" w:hAnsi="Times New Roman"/>
                <w:sz w:val="20"/>
                <w:szCs w:val="20"/>
              </w:rPr>
              <w:t xml:space="preserve">wall in </w:t>
            </w:r>
            <w:r w:rsidR="006E6D06">
              <w:rPr>
                <w:rFonts w:ascii="Times New Roman" w:hAnsi="Times New Roman"/>
                <w:sz w:val="20"/>
                <w:szCs w:val="20"/>
              </w:rPr>
              <w:t xml:space="preserve">dissimilar metal or austenitic </w:t>
            </w:r>
            <w:r w:rsidR="005248FD" w:rsidRPr="005248FD">
              <w:rPr>
                <w:rFonts w:ascii="Times New Roman" w:hAnsi="Times New Roman"/>
                <w:sz w:val="20"/>
                <w:szCs w:val="20"/>
              </w:rPr>
              <w:t>welds 2.1</w:t>
            </w:r>
            <w:r w:rsidR="00025C56">
              <w:rPr>
                <w:rFonts w:ascii="Times New Roman" w:hAnsi="Times New Roman"/>
                <w:sz w:val="20"/>
                <w:szCs w:val="20"/>
              </w:rPr>
              <w:t> </w:t>
            </w:r>
            <w:r w:rsidR="005248FD" w:rsidRPr="005248FD">
              <w:rPr>
                <w:rFonts w:ascii="Times New Roman" w:hAnsi="Times New Roman"/>
                <w:sz w:val="20"/>
                <w:szCs w:val="20"/>
              </w:rPr>
              <w:t xml:space="preserve">inches or greater in thickness. </w:t>
            </w:r>
            <w:r w:rsidR="00025C56">
              <w:rPr>
                <w:rFonts w:ascii="Times New Roman" w:hAnsi="Times New Roman"/>
                <w:sz w:val="20"/>
                <w:szCs w:val="20"/>
              </w:rPr>
              <w:t>If</w:t>
            </w:r>
            <w:r w:rsidR="005248FD" w:rsidRPr="005248FD">
              <w:rPr>
                <w:rFonts w:ascii="Times New Roman" w:hAnsi="Times New Roman"/>
                <w:sz w:val="20"/>
                <w:szCs w:val="20"/>
              </w:rPr>
              <w:t xml:space="preserve"> an </w:t>
            </w:r>
            <w:r w:rsidR="006E6D06">
              <w:rPr>
                <w:rFonts w:ascii="Times New Roman" w:hAnsi="Times New Roman"/>
                <w:sz w:val="20"/>
                <w:szCs w:val="20"/>
              </w:rPr>
              <w:t>examiner</w:t>
            </w:r>
            <w:r w:rsidR="005248FD" w:rsidRPr="005248FD">
              <w:rPr>
                <w:rFonts w:ascii="Times New Roman" w:hAnsi="Times New Roman"/>
                <w:sz w:val="20"/>
                <w:szCs w:val="20"/>
              </w:rPr>
              <w:t xml:space="preserve"> qualified using </w:t>
            </w:r>
            <w:r w:rsidR="00025C56">
              <w:rPr>
                <w:rFonts w:ascii="Times New Roman" w:hAnsi="Times New Roman"/>
                <w:sz w:val="20"/>
                <w:szCs w:val="20"/>
              </w:rPr>
              <w:t xml:space="preserve">Code Case </w:t>
            </w:r>
            <w:r w:rsidR="005248FD" w:rsidRPr="005248FD">
              <w:rPr>
                <w:rFonts w:ascii="Times New Roman" w:hAnsi="Times New Roman"/>
                <w:sz w:val="20"/>
                <w:szCs w:val="20"/>
              </w:rPr>
              <w:t>N</w:t>
            </w:r>
            <w:r w:rsidR="00025C56">
              <w:rPr>
                <w:rFonts w:ascii="Times New Roman" w:hAnsi="Times New Roman"/>
                <w:sz w:val="20"/>
                <w:szCs w:val="20"/>
              </w:rPr>
              <w:noBreakHyphen/>
            </w:r>
            <w:r w:rsidR="005248FD" w:rsidRPr="005248FD">
              <w:rPr>
                <w:rFonts w:ascii="Times New Roman" w:hAnsi="Times New Roman"/>
                <w:sz w:val="20"/>
                <w:szCs w:val="20"/>
              </w:rPr>
              <w:t>696</w:t>
            </w:r>
            <w:r w:rsidR="00025C56">
              <w:rPr>
                <w:rFonts w:ascii="Times New Roman" w:hAnsi="Times New Roman"/>
                <w:sz w:val="20"/>
                <w:szCs w:val="20"/>
              </w:rPr>
              <w:noBreakHyphen/>
            </w:r>
            <w:r w:rsidR="005248FD" w:rsidRPr="005248FD">
              <w:rPr>
                <w:rFonts w:ascii="Times New Roman" w:hAnsi="Times New Roman"/>
                <w:sz w:val="20"/>
                <w:szCs w:val="20"/>
              </w:rPr>
              <w:t>1 measures a flaw as greater than 50</w:t>
            </w:r>
            <w:r w:rsidR="00025C56">
              <w:rPr>
                <w:rFonts w:ascii="Times New Roman" w:hAnsi="Times New Roman"/>
                <w:sz w:val="20"/>
                <w:szCs w:val="20"/>
              </w:rPr>
              <w:noBreakHyphen/>
            </w:r>
            <w:r w:rsidR="006E6D06">
              <w:rPr>
                <w:rFonts w:ascii="Times New Roman" w:hAnsi="Times New Roman"/>
                <w:sz w:val="20"/>
                <w:szCs w:val="20"/>
              </w:rPr>
              <w:t>percent</w:t>
            </w:r>
            <w:r w:rsidR="005248FD" w:rsidRPr="005248FD">
              <w:rPr>
                <w:rFonts w:ascii="Times New Roman" w:hAnsi="Times New Roman"/>
                <w:sz w:val="20"/>
                <w:szCs w:val="20"/>
              </w:rPr>
              <w:t xml:space="preserve"> through</w:t>
            </w:r>
            <w:r w:rsidR="007B7535">
              <w:rPr>
                <w:rFonts w:ascii="Times New Roman" w:hAnsi="Times New Roman"/>
                <w:sz w:val="20"/>
                <w:szCs w:val="20"/>
              </w:rPr>
              <w:noBreakHyphen/>
            </w:r>
            <w:r w:rsidR="005248FD" w:rsidRPr="005248FD">
              <w:rPr>
                <w:rFonts w:ascii="Times New Roman" w:hAnsi="Times New Roman"/>
                <w:sz w:val="20"/>
                <w:szCs w:val="20"/>
              </w:rPr>
              <w:t xml:space="preserve">wall in a </w:t>
            </w:r>
            <w:r w:rsidR="006E6D06">
              <w:rPr>
                <w:rFonts w:ascii="Times New Roman" w:hAnsi="Times New Roman"/>
                <w:sz w:val="20"/>
                <w:szCs w:val="20"/>
              </w:rPr>
              <w:t xml:space="preserve">dissimilar metal or austenitic </w:t>
            </w:r>
            <w:r w:rsidR="005248FD" w:rsidRPr="005248FD">
              <w:rPr>
                <w:rFonts w:ascii="Times New Roman" w:hAnsi="Times New Roman"/>
                <w:sz w:val="20"/>
                <w:szCs w:val="20"/>
              </w:rPr>
              <w:t xml:space="preserve">weld from the </w:t>
            </w:r>
            <w:r w:rsidR="00AF5F91">
              <w:rPr>
                <w:rFonts w:ascii="Times New Roman" w:hAnsi="Times New Roman"/>
                <w:sz w:val="20"/>
                <w:szCs w:val="20"/>
              </w:rPr>
              <w:t>ID,</w:t>
            </w:r>
            <w:r w:rsidR="005248FD" w:rsidRPr="005248FD">
              <w:rPr>
                <w:rFonts w:ascii="Times New Roman" w:hAnsi="Times New Roman"/>
                <w:sz w:val="20"/>
                <w:szCs w:val="20"/>
              </w:rPr>
              <w:t xml:space="preserve"> the flaw shall be considered to have an indeterminate depth.</w:t>
            </w:r>
          </w:p>
        </w:tc>
        <w:tc>
          <w:tcPr>
            <w:tcW w:w="1507" w:type="dxa"/>
            <w:shd w:val="clear" w:color="auto" w:fill="BFBFBF" w:themeFill="background1" w:themeFillShade="BF"/>
          </w:tcPr>
          <w:p w14:paraId="6D6E5911" w14:textId="77777777" w:rsidR="005248FD" w:rsidRDefault="00FC2EF5"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6/13E</w:t>
            </w:r>
          </w:p>
        </w:tc>
      </w:tr>
      <w:tr w:rsidR="00635612" w:rsidRPr="00EA5526" w14:paraId="264E2FB7" w14:textId="77777777" w:rsidTr="001D6FBA">
        <w:trPr>
          <w:gridAfter w:val="1"/>
          <w:wAfter w:w="23" w:type="dxa"/>
          <w:cantSplit/>
        </w:trPr>
        <w:tc>
          <w:tcPr>
            <w:tcW w:w="1527" w:type="dxa"/>
            <w:shd w:val="clear" w:color="auto" w:fill="BFBFBF" w:themeFill="background1" w:themeFillShade="BF"/>
          </w:tcPr>
          <w:p w14:paraId="0915D5A9"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N-702</w:t>
            </w:r>
          </w:p>
        </w:tc>
        <w:tc>
          <w:tcPr>
            <w:tcW w:w="6393" w:type="dxa"/>
            <w:shd w:val="clear" w:color="auto" w:fill="BFBFBF" w:themeFill="background1" w:themeFillShade="BF"/>
          </w:tcPr>
          <w:p w14:paraId="25B270F0" w14:textId="77777777" w:rsidR="00635612" w:rsidRPr="005B02A9" w:rsidRDefault="00635612" w:rsidP="00D26038">
            <w:pPr>
              <w:keepNext/>
              <w:keepLines/>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Alternative Requirements for Boiling Water Reactor (BWR) Nozzle Inner Radius and Nozzle-to-Shell Welds, Section XI, Division 1</w:t>
            </w:r>
          </w:p>
          <w:p w14:paraId="58123D72" w14:textId="77777777" w:rsidR="007D6561" w:rsidRDefault="00FC2AAF" w:rsidP="008A28E3">
            <w:pPr>
              <w:keepNext/>
              <w:keepLines/>
              <w:spacing w:after="120"/>
              <w:ind w:left="72" w:right="144"/>
              <w:rPr>
                <w:rFonts w:ascii="Times New Roman" w:hAnsi="Times New Roman"/>
                <w:sz w:val="20"/>
                <w:szCs w:val="20"/>
              </w:rPr>
            </w:pPr>
            <w:r w:rsidRPr="00FC2AAF">
              <w:rPr>
                <w:rFonts w:ascii="Times New Roman" w:hAnsi="Times New Roman"/>
                <w:sz w:val="20"/>
                <w:szCs w:val="20"/>
              </w:rPr>
              <w:t>The applicability of Code Case N-702 for the first 40 years of operation must be demonstrated by satisfying the criteria in Section 5.0 of NRC Safety Evaluation regarding BWRVIP-108 dated December 18, 2007 (ML073600374) or Section 5.0 of NRC Safety Evaluation regarding BWRVIP-241 dated April 19, 2013 (ML13071A240).</w:t>
            </w:r>
            <w:r w:rsidR="00F87F40">
              <w:rPr>
                <w:rFonts w:ascii="Times New Roman" w:hAnsi="Times New Roman"/>
                <w:sz w:val="20"/>
                <w:szCs w:val="20"/>
              </w:rPr>
              <w:t xml:space="preserve">  </w:t>
            </w:r>
          </w:p>
          <w:p w14:paraId="1F40CABC" w14:textId="6CB78911" w:rsidR="00FC2AAF" w:rsidRPr="00FC2AAF" w:rsidRDefault="00FC2AAF" w:rsidP="008A28E3">
            <w:pPr>
              <w:keepNext/>
              <w:keepLines/>
              <w:spacing w:after="120"/>
              <w:ind w:left="72" w:right="144"/>
              <w:rPr>
                <w:rFonts w:ascii="Times New Roman" w:hAnsi="Times New Roman"/>
                <w:sz w:val="20"/>
                <w:szCs w:val="20"/>
              </w:rPr>
            </w:pPr>
            <w:r w:rsidRPr="00FC2AAF">
              <w:rPr>
                <w:rFonts w:ascii="Times New Roman" w:hAnsi="Times New Roman"/>
                <w:sz w:val="20"/>
                <w:szCs w:val="20"/>
              </w:rPr>
              <w:t>The use of Code Case N-702 in the period of extended operation is not approved.</w:t>
            </w:r>
          </w:p>
          <w:p w14:paraId="13AE637E" w14:textId="77777777" w:rsidR="00FC2AAF" w:rsidRDefault="00FC2AAF" w:rsidP="00FC2AAF">
            <w:pPr>
              <w:keepNext/>
              <w:keepLines/>
              <w:spacing w:after="120"/>
              <w:ind w:left="72" w:right="144"/>
              <w:rPr>
                <w:rFonts w:ascii="Times New Roman" w:hAnsi="Times New Roman"/>
                <w:sz w:val="20"/>
                <w:szCs w:val="20"/>
              </w:rPr>
            </w:pPr>
            <w:r w:rsidRPr="00FC2AAF">
              <w:rPr>
                <w:rFonts w:ascii="Times New Roman" w:hAnsi="Times New Roman"/>
                <w:sz w:val="20"/>
                <w:szCs w:val="20"/>
              </w:rPr>
              <w:t>If VT-1 is used, it shall utilize Code Case N-648-2, “Alternative Requirements for Inner Radius Examination of Class 1 Reactor Vessel Nozzles, Section XI Division 1,” with associated required conditions specified in R</w:t>
            </w:r>
            <w:r>
              <w:rPr>
                <w:rFonts w:ascii="Times New Roman" w:hAnsi="Times New Roman"/>
                <w:sz w:val="20"/>
                <w:szCs w:val="20"/>
              </w:rPr>
              <w:t>G</w:t>
            </w:r>
            <w:r w:rsidRPr="00FC2AAF">
              <w:rPr>
                <w:rFonts w:ascii="Times New Roman" w:hAnsi="Times New Roman"/>
                <w:sz w:val="20"/>
                <w:szCs w:val="20"/>
              </w:rPr>
              <w:t xml:space="preserve"> 1.147.</w:t>
            </w:r>
          </w:p>
          <w:p w14:paraId="242BA068" w14:textId="77777777" w:rsidR="009E5585" w:rsidRPr="005E5074" w:rsidRDefault="00E4026D" w:rsidP="003B3F42">
            <w:pPr>
              <w:keepNext/>
              <w:keepLines/>
              <w:spacing w:after="60"/>
              <w:ind w:left="72" w:right="144"/>
              <w:rPr>
                <w:rFonts w:ascii="Times New Roman" w:hAnsi="Times New Roman"/>
                <w:sz w:val="20"/>
                <w:szCs w:val="20"/>
              </w:rPr>
            </w:pPr>
            <w:r>
              <w:rPr>
                <w:rFonts w:ascii="Times New Roman" w:hAnsi="Times New Roman"/>
                <w:sz w:val="20"/>
                <w:szCs w:val="20"/>
              </w:rPr>
              <w:t>(</w:t>
            </w:r>
            <w:r w:rsidR="009E5585">
              <w:rPr>
                <w:rFonts w:ascii="Times New Roman" w:hAnsi="Times New Roman"/>
                <w:sz w:val="20"/>
                <w:szCs w:val="20"/>
              </w:rPr>
              <w:t xml:space="preserve">Note: </w:t>
            </w:r>
            <w:r>
              <w:rPr>
                <w:rFonts w:ascii="Times New Roman" w:hAnsi="Times New Roman"/>
                <w:sz w:val="20"/>
                <w:szCs w:val="20"/>
              </w:rPr>
              <w:t>The NRC previously approved this Code Case</w:t>
            </w:r>
            <w:r w:rsidR="009E5585">
              <w:rPr>
                <w:rFonts w:ascii="Times New Roman" w:hAnsi="Times New Roman"/>
                <w:sz w:val="20"/>
                <w:szCs w:val="20"/>
              </w:rPr>
              <w:t xml:space="preserve"> with conditions</w:t>
            </w:r>
            <w:r>
              <w:rPr>
                <w:rFonts w:ascii="Times New Roman" w:hAnsi="Times New Roman"/>
                <w:sz w:val="20"/>
                <w:szCs w:val="20"/>
              </w:rPr>
              <w:t>;</w:t>
            </w:r>
            <w:r w:rsidR="009E5585">
              <w:rPr>
                <w:rFonts w:ascii="Times New Roman" w:hAnsi="Times New Roman"/>
                <w:sz w:val="20"/>
                <w:szCs w:val="20"/>
              </w:rPr>
              <w:t xml:space="preserve"> the</w:t>
            </w:r>
            <w:r>
              <w:rPr>
                <w:rFonts w:ascii="Times New Roman" w:hAnsi="Times New Roman"/>
                <w:sz w:val="20"/>
                <w:szCs w:val="20"/>
              </w:rPr>
              <w:t xml:space="preserve"> staff revised these</w:t>
            </w:r>
            <w:r w:rsidR="009E5585">
              <w:rPr>
                <w:rFonts w:ascii="Times New Roman" w:hAnsi="Times New Roman"/>
                <w:sz w:val="20"/>
                <w:szCs w:val="20"/>
              </w:rPr>
              <w:t xml:space="preserve"> conditions </w:t>
            </w:r>
            <w:r>
              <w:rPr>
                <w:rFonts w:ascii="Times New Roman" w:hAnsi="Times New Roman"/>
                <w:sz w:val="20"/>
                <w:szCs w:val="20"/>
              </w:rPr>
              <w:t>for</w:t>
            </w:r>
            <w:r w:rsidR="009E5585">
              <w:rPr>
                <w:rFonts w:ascii="Times New Roman" w:hAnsi="Times New Roman"/>
                <w:sz w:val="20"/>
                <w:szCs w:val="20"/>
              </w:rPr>
              <w:t xml:space="preserve"> </w:t>
            </w:r>
            <w:r>
              <w:rPr>
                <w:rFonts w:ascii="Times New Roman" w:hAnsi="Times New Roman"/>
                <w:sz w:val="20"/>
                <w:szCs w:val="20"/>
              </w:rPr>
              <w:t>this guide</w:t>
            </w:r>
            <w:r w:rsidR="009E5585">
              <w:rPr>
                <w:rFonts w:ascii="Times New Roman" w:hAnsi="Times New Roman"/>
                <w:sz w:val="20"/>
                <w:szCs w:val="20"/>
              </w:rPr>
              <w:t>.</w:t>
            </w:r>
            <w:r>
              <w:rPr>
                <w:rFonts w:ascii="Times New Roman" w:hAnsi="Times New Roman"/>
                <w:sz w:val="20"/>
                <w:szCs w:val="20"/>
              </w:rPr>
              <w:t>)</w:t>
            </w:r>
          </w:p>
        </w:tc>
        <w:tc>
          <w:tcPr>
            <w:tcW w:w="1507" w:type="dxa"/>
            <w:shd w:val="clear" w:color="auto" w:fill="BFBFBF" w:themeFill="background1" w:themeFillShade="BF"/>
          </w:tcPr>
          <w:p w14:paraId="38B58222" w14:textId="77777777" w:rsidR="00635612"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2/20/04</w:t>
            </w:r>
          </w:p>
        </w:tc>
      </w:tr>
      <w:tr w:rsidR="00635612" w:rsidRPr="00EA5526" w14:paraId="33EA7F98" w14:textId="77777777" w:rsidTr="001D6FBA">
        <w:trPr>
          <w:gridAfter w:val="1"/>
          <w:wAfter w:w="23" w:type="dxa"/>
          <w:cantSplit/>
        </w:trPr>
        <w:tc>
          <w:tcPr>
            <w:tcW w:w="1527" w:type="dxa"/>
            <w:shd w:val="clear" w:color="auto" w:fill="BFBFBF"/>
          </w:tcPr>
          <w:p w14:paraId="20893F66"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 xml:space="preserve">N-705 </w:t>
            </w:r>
          </w:p>
        </w:tc>
        <w:tc>
          <w:tcPr>
            <w:tcW w:w="6393" w:type="dxa"/>
            <w:shd w:val="clear" w:color="auto" w:fill="BFBFBF"/>
          </w:tcPr>
          <w:p w14:paraId="4C51DD35" w14:textId="77777777" w:rsidR="00635612" w:rsidRPr="00133190" w:rsidRDefault="00635612" w:rsidP="00D26038">
            <w:pPr>
              <w:ind w:left="72" w:right="144"/>
              <w:rPr>
                <w:rFonts w:ascii="Times New Roman" w:hAnsi="Times New Roman"/>
                <w:i/>
                <w:sz w:val="20"/>
                <w:szCs w:val="20"/>
              </w:rPr>
            </w:pPr>
            <w:r w:rsidRPr="00133190">
              <w:rPr>
                <w:rFonts w:ascii="Times New Roman" w:hAnsi="Times New Roman"/>
                <w:i/>
                <w:sz w:val="20"/>
                <w:szCs w:val="20"/>
              </w:rPr>
              <w:t>Evaluation Criteria for Temporary Acceptance of Degradation in</w:t>
            </w:r>
          </w:p>
          <w:p w14:paraId="7BA01A15" w14:textId="77777777" w:rsidR="00635612" w:rsidRDefault="00635612" w:rsidP="00D26038">
            <w:pPr>
              <w:pBdr>
                <w:bottom w:val="single" w:sz="6" w:space="1" w:color="auto"/>
              </w:pBdr>
              <w:ind w:left="72" w:right="144"/>
              <w:rPr>
                <w:rFonts w:ascii="Times New Roman" w:hAnsi="Times New Roman"/>
                <w:i/>
                <w:sz w:val="20"/>
                <w:szCs w:val="20"/>
              </w:rPr>
            </w:pPr>
            <w:r w:rsidRPr="00133190">
              <w:rPr>
                <w:rFonts w:ascii="Times New Roman" w:hAnsi="Times New Roman"/>
                <w:i/>
                <w:sz w:val="20"/>
                <w:szCs w:val="20"/>
              </w:rPr>
              <w:t>Moderate Energy Class 2 or 3 Vessels and Tanks</w:t>
            </w:r>
            <w:r w:rsidR="005248FD" w:rsidRPr="005248FD">
              <w:rPr>
                <w:rFonts w:eastAsia="MS Mincho" w:cs="Arial"/>
                <w:szCs w:val="22"/>
                <w:lang w:eastAsia="ja-JP"/>
              </w:rPr>
              <w:t xml:space="preserve"> </w:t>
            </w:r>
            <w:r w:rsidR="005248FD" w:rsidRPr="005248FD">
              <w:rPr>
                <w:rFonts w:ascii="Times New Roman" w:hAnsi="Times New Roman"/>
                <w:i/>
                <w:sz w:val="20"/>
                <w:szCs w:val="20"/>
              </w:rPr>
              <w:t>Section XI, Division 1</w:t>
            </w:r>
          </w:p>
          <w:p w14:paraId="4815A40B" w14:textId="77777777" w:rsidR="00635612" w:rsidRDefault="00635612" w:rsidP="00D26038">
            <w:pPr>
              <w:spacing w:after="60"/>
              <w:ind w:left="72" w:right="144"/>
              <w:rPr>
                <w:rFonts w:ascii="Times New Roman" w:hAnsi="Times New Roman"/>
                <w:sz w:val="20"/>
                <w:szCs w:val="20"/>
              </w:rPr>
            </w:pPr>
            <w:r w:rsidRPr="00DB0E5C">
              <w:rPr>
                <w:rFonts w:ascii="Times New Roman" w:hAnsi="Times New Roman"/>
                <w:sz w:val="20"/>
                <w:szCs w:val="20"/>
              </w:rPr>
              <w:t xml:space="preserve">The </w:t>
            </w:r>
            <w:r w:rsidR="00BE0F0E">
              <w:rPr>
                <w:rFonts w:ascii="Times New Roman" w:hAnsi="Times New Roman"/>
                <w:sz w:val="20"/>
                <w:szCs w:val="20"/>
              </w:rPr>
              <w:t xml:space="preserve">ASME </w:t>
            </w:r>
            <w:r w:rsidRPr="00DB0E5C">
              <w:rPr>
                <w:rFonts w:ascii="Times New Roman" w:hAnsi="Times New Roman"/>
                <w:sz w:val="20"/>
                <w:szCs w:val="20"/>
              </w:rPr>
              <w:t>Code repair or replacement activity</w:t>
            </w:r>
            <w:r w:rsidR="00E4026D">
              <w:rPr>
                <w:rFonts w:ascii="Times New Roman" w:hAnsi="Times New Roman"/>
                <w:sz w:val="20"/>
                <w:szCs w:val="20"/>
              </w:rPr>
              <w:t xml:space="preserve"> </w:t>
            </w:r>
            <w:r w:rsidRPr="00DB0E5C">
              <w:rPr>
                <w:rFonts w:ascii="Times New Roman" w:hAnsi="Times New Roman"/>
                <w:sz w:val="20"/>
                <w:szCs w:val="20"/>
              </w:rPr>
              <w:t>temporarily deferred under the provisions of this Code Case shall be performed during the next scheduled refueling outage</w:t>
            </w:r>
            <w:r w:rsidR="00650405">
              <w:rPr>
                <w:rFonts w:ascii="Times New Roman" w:hAnsi="Times New Roman"/>
                <w:sz w:val="20"/>
                <w:szCs w:val="20"/>
              </w:rPr>
              <w:t xml:space="preserve"> for through</w:t>
            </w:r>
            <w:r w:rsidR="00E4026D">
              <w:rPr>
                <w:rFonts w:ascii="Times New Roman" w:hAnsi="Times New Roman"/>
                <w:sz w:val="20"/>
                <w:szCs w:val="20"/>
              </w:rPr>
              <w:noBreakHyphen/>
            </w:r>
            <w:r w:rsidR="00650405">
              <w:rPr>
                <w:rFonts w:ascii="Times New Roman" w:hAnsi="Times New Roman"/>
                <w:sz w:val="20"/>
                <w:szCs w:val="20"/>
              </w:rPr>
              <w:t>wall flaws</w:t>
            </w:r>
            <w:r w:rsidRPr="00DB0E5C">
              <w:rPr>
                <w:rFonts w:ascii="Times New Roman" w:hAnsi="Times New Roman"/>
                <w:sz w:val="20"/>
                <w:szCs w:val="20"/>
              </w:rPr>
              <w:t xml:space="preserve">. </w:t>
            </w:r>
          </w:p>
          <w:p w14:paraId="01432320" w14:textId="77777777" w:rsidR="00635612" w:rsidRDefault="00E4026D" w:rsidP="003B3F42">
            <w:pPr>
              <w:spacing w:after="60"/>
              <w:ind w:left="63" w:right="144"/>
              <w:rPr>
                <w:rFonts w:ascii="Times New Roman" w:hAnsi="Times New Roman"/>
                <w:i/>
                <w:sz w:val="20"/>
                <w:szCs w:val="20"/>
              </w:rPr>
            </w:pPr>
            <w:r>
              <w:rPr>
                <w:rFonts w:ascii="Times New Roman" w:hAnsi="Times New Roman"/>
                <w:sz w:val="20"/>
                <w:szCs w:val="20"/>
              </w:rPr>
              <w:t>(</w:t>
            </w:r>
            <w:r w:rsidR="00635612">
              <w:rPr>
                <w:rFonts w:ascii="Times New Roman" w:hAnsi="Times New Roman"/>
                <w:sz w:val="20"/>
                <w:szCs w:val="20"/>
              </w:rPr>
              <w:t xml:space="preserve">Note: </w:t>
            </w:r>
            <w:r>
              <w:rPr>
                <w:rFonts w:ascii="Times New Roman" w:hAnsi="Times New Roman"/>
                <w:sz w:val="20"/>
                <w:szCs w:val="20"/>
              </w:rPr>
              <w:t>The NRC previously approved this C</w:t>
            </w:r>
            <w:r w:rsidR="00635612">
              <w:rPr>
                <w:rFonts w:ascii="Times New Roman" w:hAnsi="Times New Roman"/>
                <w:sz w:val="20"/>
                <w:szCs w:val="20"/>
              </w:rPr>
              <w:t xml:space="preserve">ode </w:t>
            </w:r>
            <w:r>
              <w:rPr>
                <w:rFonts w:ascii="Times New Roman" w:hAnsi="Times New Roman"/>
                <w:sz w:val="20"/>
                <w:szCs w:val="20"/>
              </w:rPr>
              <w:t>C</w:t>
            </w:r>
            <w:r w:rsidR="00635612">
              <w:rPr>
                <w:rFonts w:ascii="Times New Roman" w:hAnsi="Times New Roman"/>
                <w:sz w:val="20"/>
                <w:szCs w:val="20"/>
              </w:rPr>
              <w:t xml:space="preserve">ase </w:t>
            </w:r>
            <w:r>
              <w:rPr>
                <w:rFonts w:ascii="Times New Roman" w:hAnsi="Times New Roman"/>
                <w:sz w:val="20"/>
                <w:szCs w:val="20"/>
              </w:rPr>
              <w:t>without</w:t>
            </w:r>
            <w:r w:rsidR="00635612">
              <w:rPr>
                <w:rFonts w:ascii="Times New Roman" w:hAnsi="Times New Roman"/>
                <w:sz w:val="20"/>
                <w:szCs w:val="20"/>
              </w:rPr>
              <w:t xml:space="preserve"> conditions</w:t>
            </w:r>
            <w:r>
              <w:rPr>
                <w:rFonts w:ascii="Times New Roman" w:hAnsi="Times New Roman"/>
                <w:sz w:val="20"/>
                <w:szCs w:val="20"/>
              </w:rPr>
              <w:t>;</w:t>
            </w:r>
            <w:r w:rsidR="00635612">
              <w:rPr>
                <w:rFonts w:ascii="Times New Roman" w:hAnsi="Times New Roman"/>
                <w:sz w:val="20"/>
                <w:szCs w:val="20"/>
              </w:rPr>
              <w:t xml:space="preserve"> this </w:t>
            </w:r>
            <w:r w:rsidR="00FE5A82">
              <w:rPr>
                <w:rFonts w:ascii="Times New Roman" w:hAnsi="Times New Roman"/>
                <w:sz w:val="20"/>
                <w:szCs w:val="20"/>
              </w:rPr>
              <w:t xml:space="preserve">is </w:t>
            </w:r>
            <w:r w:rsidR="00635612">
              <w:rPr>
                <w:rFonts w:ascii="Times New Roman" w:hAnsi="Times New Roman"/>
                <w:sz w:val="20"/>
                <w:szCs w:val="20"/>
              </w:rPr>
              <w:t xml:space="preserve">a new condition for </w:t>
            </w:r>
            <w:r>
              <w:rPr>
                <w:rFonts w:ascii="Times New Roman" w:hAnsi="Times New Roman"/>
                <w:sz w:val="20"/>
                <w:szCs w:val="20"/>
              </w:rPr>
              <w:t>this guide</w:t>
            </w:r>
            <w:r w:rsidR="00635612">
              <w:rPr>
                <w:rFonts w:ascii="Times New Roman" w:hAnsi="Times New Roman"/>
                <w:sz w:val="20"/>
                <w:szCs w:val="20"/>
              </w:rPr>
              <w:t>.</w:t>
            </w:r>
            <w:r w:rsidR="00BE0F0E">
              <w:rPr>
                <w:rFonts w:ascii="Times New Roman" w:hAnsi="Times New Roman"/>
                <w:sz w:val="20"/>
                <w:szCs w:val="20"/>
              </w:rPr>
              <w:t>)</w:t>
            </w:r>
            <w:r w:rsidR="00635612">
              <w:rPr>
                <w:rFonts w:ascii="Times New Roman" w:hAnsi="Times New Roman"/>
                <w:sz w:val="20"/>
                <w:szCs w:val="20"/>
              </w:rPr>
              <w:t xml:space="preserve"> </w:t>
            </w:r>
          </w:p>
        </w:tc>
        <w:tc>
          <w:tcPr>
            <w:tcW w:w="1507" w:type="dxa"/>
            <w:shd w:val="clear" w:color="auto" w:fill="BFBFBF"/>
          </w:tcPr>
          <w:p w14:paraId="07A73009" w14:textId="77777777" w:rsidR="00635612" w:rsidDel="006A39A7"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11/10E</w:t>
            </w:r>
          </w:p>
        </w:tc>
      </w:tr>
      <w:tr w:rsidR="00635612" w:rsidRPr="00EA5526" w14:paraId="59A1FC6F" w14:textId="77777777" w:rsidTr="004327C3">
        <w:trPr>
          <w:gridAfter w:val="1"/>
          <w:wAfter w:w="23" w:type="dxa"/>
          <w:cantSplit/>
        </w:trPr>
        <w:tc>
          <w:tcPr>
            <w:tcW w:w="1527" w:type="dxa"/>
            <w:tcBorders>
              <w:bottom w:val="double" w:sz="6" w:space="0" w:color="000000"/>
            </w:tcBorders>
            <w:shd w:val="clear" w:color="auto" w:fill="BFBFBF" w:themeFill="background1" w:themeFillShade="BF"/>
          </w:tcPr>
          <w:p w14:paraId="462DC3A5"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N-711-1</w:t>
            </w:r>
          </w:p>
        </w:tc>
        <w:tc>
          <w:tcPr>
            <w:tcW w:w="6393" w:type="dxa"/>
            <w:tcBorders>
              <w:bottom w:val="double" w:sz="6" w:space="0" w:color="000000"/>
            </w:tcBorders>
            <w:shd w:val="clear" w:color="auto" w:fill="BFBFBF" w:themeFill="background1" w:themeFillShade="BF"/>
          </w:tcPr>
          <w:p w14:paraId="64B775D5" w14:textId="77777777" w:rsidR="00635612" w:rsidRDefault="00635612" w:rsidP="00D26038">
            <w:pPr>
              <w:keepNext/>
              <w:keepLines/>
              <w:pBdr>
                <w:bottom w:val="single" w:sz="6" w:space="1" w:color="auto"/>
              </w:pBdr>
              <w:spacing w:after="60"/>
              <w:ind w:left="72" w:right="144"/>
              <w:rPr>
                <w:rFonts w:ascii="Times New Roman" w:hAnsi="Times New Roman"/>
                <w:i/>
                <w:sz w:val="20"/>
                <w:szCs w:val="20"/>
              </w:rPr>
            </w:pPr>
            <w:r w:rsidRPr="00331A23">
              <w:rPr>
                <w:rFonts w:ascii="Times New Roman" w:hAnsi="Times New Roman"/>
                <w:i/>
                <w:sz w:val="20"/>
                <w:szCs w:val="20"/>
              </w:rPr>
              <w:t>Alternative Examination Coverage Requirements for Examination Category B</w:t>
            </w:r>
            <w:r w:rsidR="00E4026D">
              <w:rPr>
                <w:rFonts w:ascii="Times New Roman" w:hAnsi="Times New Roman"/>
                <w:i/>
                <w:sz w:val="20"/>
                <w:szCs w:val="20"/>
              </w:rPr>
              <w:noBreakHyphen/>
            </w:r>
            <w:r w:rsidRPr="00331A23">
              <w:rPr>
                <w:rFonts w:ascii="Times New Roman" w:hAnsi="Times New Roman"/>
                <w:i/>
                <w:sz w:val="20"/>
                <w:szCs w:val="20"/>
              </w:rPr>
              <w:t>F, B</w:t>
            </w:r>
            <w:r w:rsidR="00E4026D">
              <w:rPr>
                <w:rFonts w:ascii="Times New Roman" w:hAnsi="Times New Roman"/>
                <w:i/>
                <w:sz w:val="20"/>
                <w:szCs w:val="20"/>
              </w:rPr>
              <w:noBreakHyphen/>
            </w:r>
            <w:r w:rsidRPr="00331A23">
              <w:rPr>
                <w:rFonts w:ascii="Times New Roman" w:hAnsi="Times New Roman"/>
                <w:i/>
                <w:sz w:val="20"/>
                <w:szCs w:val="20"/>
              </w:rPr>
              <w:t>J, C-F-1, C-F-2, and R-A Piping Welds Section XI, Division 1</w:t>
            </w:r>
          </w:p>
          <w:p w14:paraId="6D30494A" w14:textId="77777777" w:rsidR="00635612" w:rsidRDefault="00635612" w:rsidP="00D26038">
            <w:pPr>
              <w:keepNext/>
              <w:keepLines/>
              <w:spacing w:after="60"/>
              <w:ind w:left="72" w:right="144"/>
              <w:rPr>
                <w:rFonts w:ascii="Times New Roman" w:hAnsi="Times New Roman"/>
                <w:i/>
                <w:sz w:val="20"/>
                <w:szCs w:val="20"/>
              </w:rPr>
            </w:pPr>
            <w:r w:rsidRPr="00331A23">
              <w:rPr>
                <w:rFonts w:ascii="Times New Roman" w:hAnsi="Times New Roman"/>
                <w:sz w:val="20"/>
                <w:szCs w:val="20"/>
              </w:rPr>
              <w:t xml:space="preserve">Code Case N-711-1 shall not be used to redefine the required examination volume for preservice examinations or when the postulated degradation mechanism for piping welds is </w:t>
            </w:r>
            <w:r w:rsidR="00E4026D">
              <w:rPr>
                <w:rFonts w:ascii="Times New Roman" w:hAnsi="Times New Roman"/>
                <w:sz w:val="20"/>
                <w:szCs w:val="20"/>
              </w:rPr>
              <w:t>primary water stress</w:t>
            </w:r>
            <w:r w:rsidR="00E4026D">
              <w:rPr>
                <w:rFonts w:ascii="Times New Roman" w:hAnsi="Times New Roman"/>
                <w:sz w:val="20"/>
                <w:szCs w:val="20"/>
              </w:rPr>
              <w:noBreakHyphen/>
              <w:t>corrosion cracking</w:t>
            </w:r>
            <w:r w:rsidR="00E4026D" w:rsidRPr="00331A23">
              <w:rPr>
                <w:rFonts w:ascii="Times New Roman" w:hAnsi="Times New Roman"/>
                <w:sz w:val="20"/>
                <w:szCs w:val="20"/>
              </w:rPr>
              <w:t xml:space="preserve"> </w:t>
            </w:r>
            <w:r w:rsidRPr="00331A23">
              <w:rPr>
                <w:rFonts w:ascii="Times New Roman" w:hAnsi="Times New Roman"/>
                <w:sz w:val="20"/>
                <w:szCs w:val="20"/>
              </w:rPr>
              <w:t>or crevice</w:t>
            </w:r>
            <w:r w:rsidR="00E4026D">
              <w:rPr>
                <w:rFonts w:ascii="Times New Roman" w:hAnsi="Times New Roman"/>
                <w:sz w:val="20"/>
                <w:szCs w:val="20"/>
              </w:rPr>
              <w:noBreakHyphen/>
            </w:r>
            <w:r w:rsidRPr="00331A23">
              <w:rPr>
                <w:rFonts w:ascii="Times New Roman" w:hAnsi="Times New Roman"/>
                <w:sz w:val="20"/>
                <w:szCs w:val="20"/>
              </w:rPr>
              <w:t>corrosion degradation mechanisms.</w:t>
            </w:r>
          </w:p>
        </w:tc>
        <w:tc>
          <w:tcPr>
            <w:tcW w:w="1507" w:type="dxa"/>
            <w:tcBorders>
              <w:bottom w:val="double" w:sz="6" w:space="0" w:color="000000"/>
            </w:tcBorders>
            <w:shd w:val="clear" w:color="auto" w:fill="BFBFBF" w:themeFill="background1" w:themeFillShade="BF"/>
          </w:tcPr>
          <w:p w14:paraId="70787EB6" w14:textId="77777777" w:rsidR="00635612" w:rsidRDefault="00402111"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0/17E</w:t>
            </w:r>
          </w:p>
        </w:tc>
      </w:tr>
      <w:tr w:rsidR="00635612" w:rsidRPr="00EA5526" w14:paraId="56C692F2" w14:textId="77777777" w:rsidTr="004327C3">
        <w:trPr>
          <w:gridAfter w:val="1"/>
          <w:wAfter w:w="23" w:type="dxa"/>
        </w:trPr>
        <w:tc>
          <w:tcPr>
            <w:tcW w:w="1527" w:type="dxa"/>
            <w:shd w:val="clear" w:color="auto" w:fill="auto"/>
          </w:tcPr>
          <w:p w14:paraId="365E12F4" w14:textId="77777777" w:rsidR="00635612" w:rsidRDefault="00635612" w:rsidP="007D6561">
            <w:pPr>
              <w:keepLines/>
              <w:tabs>
                <w:tab w:val="left" w:pos="-1080"/>
                <w:tab w:val="left" w:pos="-720"/>
                <w:tab w:val="left" w:pos="0"/>
                <w:tab w:val="left" w:pos="720"/>
                <w:tab w:val="left" w:pos="1440"/>
              </w:tabs>
              <w:spacing w:after="56"/>
              <w:ind w:left="72"/>
              <w:rPr>
                <w:rFonts w:ascii="Times New Roman" w:hAnsi="Times New Roman"/>
                <w:sz w:val="20"/>
                <w:szCs w:val="20"/>
              </w:rPr>
            </w:pPr>
            <w:bookmarkStart w:id="6" w:name="_Hlk13646739"/>
            <w:r>
              <w:rPr>
                <w:rFonts w:ascii="Times New Roman" w:hAnsi="Times New Roman"/>
                <w:sz w:val="20"/>
                <w:szCs w:val="20"/>
              </w:rPr>
              <w:t>N-749</w:t>
            </w:r>
          </w:p>
        </w:tc>
        <w:tc>
          <w:tcPr>
            <w:tcW w:w="6393" w:type="dxa"/>
            <w:shd w:val="clear" w:color="auto" w:fill="auto"/>
          </w:tcPr>
          <w:p w14:paraId="5209F24E" w14:textId="77777777" w:rsidR="00635612" w:rsidRPr="006B1F91" w:rsidRDefault="00635612" w:rsidP="007D6561">
            <w:pPr>
              <w:keepLines/>
              <w:pBdr>
                <w:bottom w:val="single" w:sz="6" w:space="1" w:color="auto"/>
              </w:pBdr>
              <w:spacing w:after="60"/>
              <w:ind w:left="72" w:right="144"/>
              <w:rPr>
                <w:rFonts w:ascii="Times New Roman" w:hAnsi="Times New Roman"/>
                <w:sz w:val="20"/>
                <w:szCs w:val="20"/>
              </w:rPr>
            </w:pPr>
            <w:r>
              <w:rPr>
                <w:rFonts w:ascii="Times New Roman" w:hAnsi="Times New Roman"/>
                <w:i/>
                <w:sz w:val="20"/>
                <w:szCs w:val="20"/>
              </w:rPr>
              <w:t>Alternative Acceptance Criteria for Flaws in Ferritic Steel Components Operating in the Upper Shelf Temperature Range, Section XI, Division 1</w:t>
            </w:r>
          </w:p>
          <w:p w14:paraId="62A1881B" w14:textId="77777777" w:rsidR="00635612" w:rsidRPr="006B1F91" w:rsidRDefault="00635612" w:rsidP="007D6561">
            <w:pPr>
              <w:keepLines/>
              <w:spacing w:after="60"/>
              <w:ind w:left="72" w:right="144"/>
              <w:rPr>
                <w:rFonts w:ascii="Times New Roman" w:hAnsi="Times New Roman"/>
                <w:sz w:val="20"/>
                <w:szCs w:val="20"/>
              </w:rPr>
            </w:pPr>
            <w:r w:rsidRPr="006B1F91">
              <w:rPr>
                <w:rFonts w:ascii="Times New Roman" w:hAnsi="Times New Roman"/>
                <w:sz w:val="20"/>
                <w:szCs w:val="20"/>
              </w:rPr>
              <w:t>In lieu of the upper shelf transition temperature, T</w:t>
            </w:r>
            <w:r w:rsidRPr="006B1F91">
              <w:rPr>
                <w:rFonts w:ascii="Times New Roman" w:hAnsi="Times New Roman"/>
                <w:sz w:val="20"/>
                <w:szCs w:val="20"/>
                <w:vertAlign w:val="subscript"/>
              </w:rPr>
              <w:t>c</w:t>
            </w:r>
            <w:r w:rsidRPr="006B1F91">
              <w:rPr>
                <w:rFonts w:ascii="Times New Roman" w:hAnsi="Times New Roman"/>
                <w:sz w:val="20"/>
                <w:szCs w:val="20"/>
              </w:rPr>
              <w:t>, as defined in the Code Case, the following shall be used:</w:t>
            </w:r>
          </w:p>
          <w:p w14:paraId="69EF519E" w14:textId="77777777" w:rsidR="00635612" w:rsidRPr="00177B58" w:rsidRDefault="00177B58" w:rsidP="007D6561">
            <w:pPr>
              <w:keepLines/>
              <w:spacing w:after="120"/>
              <w:ind w:right="144"/>
              <w:rPr>
                <w:rFonts w:ascii="Times New Roman" w:hAnsi="Times New Roman"/>
                <w:sz w:val="20"/>
                <w:szCs w:val="20"/>
              </w:rPr>
            </w:pPr>
            <w:r>
              <w:rPr>
                <w:rFonts w:ascii="Times New Roman" w:hAnsi="Times New Roman"/>
                <w:sz w:val="20"/>
                <w:szCs w:val="20"/>
              </w:rPr>
              <w:t xml:space="preserve"> </w:t>
            </w:r>
            <w:r w:rsidR="00635612" w:rsidRPr="00177B58">
              <w:rPr>
                <w:rFonts w:ascii="Times New Roman" w:hAnsi="Times New Roman"/>
                <w:sz w:val="20"/>
                <w:szCs w:val="20"/>
              </w:rPr>
              <w:t>T</w:t>
            </w:r>
            <w:r w:rsidR="00635612" w:rsidRPr="00177B58">
              <w:rPr>
                <w:rFonts w:ascii="Times New Roman" w:hAnsi="Times New Roman"/>
                <w:sz w:val="20"/>
                <w:szCs w:val="20"/>
                <w:vertAlign w:val="subscript"/>
              </w:rPr>
              <w:t>c</w:t>
            </w:r>
            <w:r w:rsidR="00635612" w:rsidRPr="00177B58">
              <w:rPr>
                <w:rFonts w:ascii="Times New Roman" w:hAnsi="Times New Roman"/>
                <w:sz w:val="20"/>
                <w:szCs w:val="20"/>
              </w:rPr>
              <w:t xml:space="preserve"> = 154.8 °F + 0.82 × RT</w:t>
            </w:r>
            <w:r w:rsidR="00635612" w:rsidRPr="00177B58">
              <w:rPr>
                <w:rFonts w:ascii="Times New Roman" w:hAnsi="Times New Roman"/>
                <w:sz w:val="20"/>
                <w:szCs w:val="20"/>
                <w:vertAlign w:val="subscript"/>
              </w:rPr>
              <w:t>NDT</w:t>
            </w:r>
            <w:r w:rsidR="00635612" w:rsidRPr="00177B58">
              <w:rPr>
                <w:rFonts w:ascii="Times New Roman" w:hAnsi="Times New Roman"/>
                <w:sz w:val="20"/>
                <w:szCs w:val="20"/>
              </w:rPr>
              <w:t xml:space="preserve"> (in U.S </w:t>
            </w:r>
            <w:r w:rsidR="009E2EF2" w:rsidRPr="00177B58">
              <w:rPr>
                <w:rFonts w:ascii="Times New Roman" w:hAnsi="Times New Roman"/>
                <w:sz w:val="20"/>
                <w:szCs w:val="20"/>
              </w:rPr>
              <w:t>c</w:t>
            </w:r>
            <w:r w:rsidR="00635612" w:rsidRPr="00177B58">
              <w:rPr>
                <w:rFonts w:ascii="Times New Roman" w:hAnsi="Times New Roman"/>
                <w:sz w:val="20"/>
                <w:szCs w:val="20"/>
              </w:rPr>
              <w:t xml:space="preserve">ustomary </w:t>
            </w:r>
            <w:r w:rsidR="009E2EF2" w:rsidRPr="00177B58">
              <w:rPr>
                <w:rFonts w:ascii="Times New Roman" w:hAnsi="Times New Roman"/>
                <w:sz w:val="20"/>
                <w:szCs w:val="20"/>
              </w:rPr>
              <w:t>u</w:t>
            </w:r>
            <w:r w:rsidR="00635612" w:rsidRPr="00177B58">
              <w:rPr>
                <w:rFonts w:ascii="Times New Roman" w:hAnsi="Times New Roman"/>
                <w:sz w:val="20"/>
                <w:szCs w:val="20"/>
              </w:rPr>
              <w:t>nits)</w:t>
            </w:r>
            <w:r w:rsidR="009E2EF2" w:rsidRPr="00177B58">
              <w:rPr>
                <w:rFonts w:ascii="Times New Roman" w:hAnsi="Times New Roman"/>
                <w:sz w:val="20"/>
                <w:szCs w:val="20"/>
              </w:rPr>
              <w:t>.</w:t>
            </w:r>
          </w:p>
          <w:p w14:paraId="1D1B0420" w14:textId="77777777" w:rsidR="00635612" w:rsidRPr="00177B58" w:rsidRDefault="00177B58" w:rsidP="007D6561">
            <w:pPr>
              <w:keepLines/>
              <w:spacing w:after="120"/>
              <w:ind w:right="144"/>
              <w:rPr>
                <w:rFonts w:ascii="Times New Roman" w:hAnsi="Times New Roman"/>
                <w:sz w:val="20"/>
                <w:szCs w:val="20"/>
              </w:rPr>
            </w:pPr>
            <w:r>
              <w:rPr>
                <w:rFonts w:ascii="Times New Roman" w:hAnsi="Times New Roman"/>
                <w:sz w:val="20"/>
                <w:szCs w:val="20"/>
              </w:rPr>
              <w:t xml:space="preserve"> </w:t>
            </w:r>
            <w:r w:rsidR="00635612" w:rsidRPr="00177B58">
              <w:rPr>
                <w:rFonts w:ascii="Times New Roman" w:hAnsi="Times New Roman"/>
                <w:sz w:val="20"/>
                <w:szCs w:val="20"/>
              </w:rPr>
              <w:t>T</w:t>
            </w:r>
            <w:r w:rsidR="00635612" w:rsidRPr="00177B58">
              <w:rPr>
                <w:rFonts w:ascii="Times New Roman" w:hAnsi="Times New Roman"/>
                <w:sz w:val="20"/>
                <w:szCs w:val="20"/>
                <w:vertAlign w:val="subscript"/>
              </w:rPr>
              <w:t>c</w:t>
            </w:r>
            <w:r w:rsidR="00635612" w:rsidRPr="00177B58">
              <w:rPr>
                <w:rFonts w:ascii="Times New Roman" w:hAnsi="Times New Roman"/>
                <w:sz w:val="20"/>
                <w:szCs w:val="20"/>
              </w:rPr>
              <w:t xml:space="preserve"> = 82.8 °C + 0.82 × RT</w:t>
            </w:r>
            <w:r w:rsidR="00635612" w:rsidRPr="00177B58">
              <w:rPr>
                <w:rFonts w:ascii="Times New Roman" w:hAnsi="Times New Roman"/>
                <w:sz w:val="20"/>
                <w:szCs w:val="20"/>
                <w:vertAlign w:val="subscript"/>
              </w:rPr>
              <w:t>NDT</w:t>
            </w:r>
            <w:r w:rsidR="00635612" w:rsidRPr="00177B58">
              <w:rPr>
                <w:rFonts w:ascii="Times New Roman" w:hAnsi="Times New Roman"/>
                <w:sz w:val="20"/>
                <w:szCs w:val="20"/>
              </w:rPr>
              <w:t xml:space="preserve"> (in </w:t>
            </w:r>
            <w:r w:rsidR="00EC746C" w:rsidRPr="00177B58">
              <w:rPr>
                <w:rFonts w:ascii="Times New Roman" w:hAnsi="Times New Roman"/>
                <w:sz w:val="20"/>
                <w:szCs w:val="20"/>
              </w:rPr>
              <w:t>the I</w:t>
            </w:r>
            <w:r w:rsidR="009E2EF2" w:rsidRPr="00177B58">
              <w:rPr>
                <w:rFonts w:ascii="Times New Roman" w:hAnsi="Times New Roman"/>
                <w:sz w:val="20"/>
                <w:szCs w:val="20"/>
              </w:rPr>
              <w:t>nternational System of U</w:t>
            </w:r>
            <w:r w:rsidR="00635612" w:rsidRPr="00177B58">
              <w:rPr>
                <w:rFonts w:ascii="Times New Roman" w:hAnsi="Times New Roman"/>
                <w:sz w:val="20"/>
                <w:szCs w:val="20"/>
              </w:rPr>
              <w:t>nits).</w:t>
            </w:r>
          </w:p>
          <w:p w14:paraId="3079FE6B" w14:textId="77777777" w:rsidR="00635612" w:rsidRPr="00177B58" w:rsidRDefault="00635612" w:rsidP="007D6561">
            <w:pPr>
              <w:keepLines/>
              <w:spacing w:after="120"/>
              <w:ind w:left="72" w:right="144"/>
              <w:rPr>
                <w:rFonts w:ascii="Times New Roman" w:hAnsi="Times New Roman"/>
                <w:sz w:val="20"/>
                <w:szCs w:val="20"/>
              </w:rPr>
            </w:pPr>
            <w:r w:rsidRPr="00177B58">
              <w:rPr>
                <w:rFonts w:ascii="Times New Roman" w:hAnsi="Times New Roman"/>
                <w:sz w:val="20"/>
                <w:szCs w:val="20"/>
              </w:rPr>
              <w:t>T</w:t>
            </w:r>
            <w:r w:rsidRPr="00177B58">
              <w:rPr>
                <w:rFonts w:ascii="Times New Roman" w:hAnsi="Times New Roman"/>
                <w:sz w:val="20"/>
                <w:szCs w:val="20"/>
                <w:vertAlign w:val="subscript"/>
              </w:rPr>
              <w:t>c</w:t>
            </w:r>
            <w:r w:rsidRPr="00177B58">
              <w:rPr>
                <w:rFonts w:ascii="Times New Roman" w:hAnsi="Times New Roman"/>
                <w:sz w:val="20"/>
                <w:szCs w:val="20"/>
              </w:rPr>
              <w:t xml:space="preserve"> is the temperature above which the </w:t>
            </w:r>
            <w:bookmarkStart w:id="7" w:name="_Hlk6989228"/>
            <w:r w:rsidRPr="00177B58">
              <w:rPr>
                <w:rFonts w:ascii="Times New Roman" w:hAnsi="Times New Roman"/>
                <w:sz w:val="20"/>
                <w:szCs w:val="20"/>
              </w:rPr>
              <w:t>elastic</w:t>
            </w:r>
            <w:r w:rsidR="009E2EF2" w:rsidRPr="00177B58">
              <w:rPr>
                <w:rFonts w:ascii="Times New Roman" w:hAnsi="Times New Roman"/>
                <w:sz w:val="20"/>
                <w:szCs w:val="20"/>
              </w:rPr>
              <w:t xml:space="preserve"> </w:t>
            </w:r>
            <w:r w:rsidRPr="00177B58">
              <w:rPr>
                <w:rFonts w:ascii="Times New Roman" w:hAnsi="Times New Roman"/>
                <w:sz w:val="20"/>
                <w:szCs w:val="20"/>
              </w:rPr>
              <w:t xml:space="preserve">plastic fracture mechanics </w:t>
            </w:r>
            <w:bookmarkEnd w:id="7"/>
            <w:r w:rsidRPr="00177B58">
              <w:rPr>
                <w:rFonts w:ascii="Times New Roman" w:hAnsi="Times New Roman"/>
                <w:sz w:val="20"/>
                <w:szCs w:val="20"/>
              </w:rPr>
              <w:t>(EPFM) method must be applied. Additionally, the NRC defines temperature T</w:t>
            </w:r>
            <w:r w:rsidRPr="00177B58">
              <w:rPr>
                <w:rFonts w:ascii="Times New Roman" w:hAnsi="Times New Roman"/>
                <w:sz w:val="20"/>
                <w:szCs w:val="20"/>
                <w:vertAlign w:val="subscript"/>
              </w:rPr>
              <w:t>c1</w:t>
            </w:r>
            <w:r w:rsidRPr="00177B58">
              <w:rPr>
                <w:rFonts w:ascii="Times New Roman" w:hAnsi="Times New Roman"/>
                <w:sz w:val="20"/>
                <w:szCs w:val="20"/>
              </w:rPr>
              <w:t xml:space="preserve"> below which the linear elastic fracture mechanics (LEFM) method must be applied:</w:t>
            </w:r>
          </w:p>
          <w:p w14:paraId="53220A97" w14:textId="77777777" w:rsidR="00635612" w:rsidRPr="00177B58" w:rsidRDefault="00635612" w:rsidP="007D6561">
            <w:pPr>
              <w:keepLines/>
              <w:spacing w:after="120"/>
              <w:ind w:left="72" w:right="144"/>
              <w:rPr>
                <w:rFonts w:ascii="Times New Roman" w:hAnsi="Times New Roman"/>
                <w:sz w:val="20"/>
                <w:szCs w:val="20"/>
              </w:rPr>
            </w:pPr>
            <w:r w:rsidRPr="00177B58">
              <w:rPr>
                <w:rFonts w:ascii="Times New Roman" w:hAnsi="Times New Roman"/>
                <w:sz w:val="20"/>
                <w:szCs w:val="20"/>
              </w:rPr>
              <w:t>T</w:t>
            </w:r>
            <w:r w:rsidRPr="00177B58">
              <w:rPr>
                <w:rFonts w:ascii="Times New Roman" w:hAnsi="Times New Roman"/>
                <w:sz w:val="20"/>
                <w:szCs w:val="20"/>
                <w:vertAlign w:val="subscript"/>
              </w:rPr>
              <w:t>c1</w:t>
            </w:r>
            <w:r w:rsidRPr="00177B58">
              <w:rPr>
                <w:rFonts w:ascii="Times New Roman" w:hAnsi="Times New Roman"/>
                <w:sz w:val="20"/>
                <w:szCs w:val="20"/>
              </w:rPr>
              <w:t xml:space="preserve"> = 95.36 °F + 0.703 × RT</w:t>
            </w:r>
            <w:r w:rsidRPr="00177B58">
              <w:rPr>
                <w:rFonts w:ascii="Times New Roman" w:hAnsi="Times New Roman"/>
                <w:sz w:val="20"/>
                <w:szCs w:val="20"/>
                <w:vertAlign w:val="subscript"/>
              </w:rPr>
              <w:t>NDT</w:t>
            </w:r>
            <w:r w:rsidRPr="00177B58">
              <w:rPr>
                <w:rFonts w:ascii="Times New Roman" w:hAnsi="Times New Roman"/>
                <w:sz w:val="20"/>
                <w:szCs w:val="20"/>
              </w:rPr>
              <w:t xml:space="preserve"> (in U.S </w:t>
            </w:r>
            <w:r w:rsidR="009E2EF2" w:rsidRPr="00177B58">
              <w:rPr>
                <w:rFonts w:ascii="Times New Roman" w:hAnsi="Times New Roman"/>
                <w:sz w:val="20"/>
                <w:szCs w:val="20"/>
              </w:rPr>
              <w:t>c</w:t>
            </w:r>
            <w:r w:rsidRPr="00177B58">
              <w:rPr>
                <w:rFonts w:ascii="Times New Roman" w:hAnsi="Times New Roman"/>
                <w:sz w:val="20"/>
                <w:szCs w:val="20"/>
              </w:rPr>
              <w:t xml:space="preserve">ustomary </w:t>
            </w:r>
            <w:r w:rsidR="009E2EF2" w:rsidRPr="00177B58">
              <w:rPr>
                <w:rFonts w:ascii="Times New Roman" w:hAnsi="Times New Roman"/>
                <w:sz w:val="20"/>
                <w:szCs w:val="20"/>
              </w:rPr>
              <w:t>u</w:t>
            </w:r>
            <w:r w:rsidRPr="00177B58">
              <w:rPr>
                <w:rFonts w:ascii="Times New Roman" w:hAnsi="Times New Roman"/>
                <w:sz w:val="20"/>
                <w:szCs w:val="20"/>
              </w:rPr>
              <w:t>nits)</w:t>
            </w:r>
            <w:r w:rsidR="009E2EF2" w:rsidRPr="00177B58">
              <w:rPr>
                <w:rFonts w:ascii="Times New Roman" w:hAnsi="Times New Roman"/>
                <w:sz w:val="20"/>
                <w:szCs w:val="20"/>
              </w:rPr>
              <w:t>.</w:t>
            </w:r>
          </w:p>
          <w:p w14:paraId="5BFD13C7" w14:textId="77777777" w:rsidR="00635612" w:rsidRPr="00177B58" w:rsidRDefault="00635612" w:rsidP="007D6561">
            <w:pPr>
              <w:keepLines/>
              <w:spacing w:after="120"/>
              <w:ind w:left="72" w:right="144"/>
              <w:rPr>
                <w:rFonts w:ascii="Times New Roman" w:hAnsi="Times New Roman"/>
                <w:sz w:val="20"/>
                <w:szCs w:val="20"/>
              </w:rPr>
            </w:pPr>
            <w:r w:rsidRPr="00177B58">
              <w:rPr>
                <w:rFonts w:ascii="Times New Roman" w:hAnsi="Times New Roman"/>
                <w:sz w:val="20"/>
                <w:szCs w:val="20"/>
              </w:rPr>
              <w:t>T</w:t>
            </w:r>
            <w:r w:rsidRPr="00177B58">
              <w:rPr>
                <w:rFonts w:ascii="Times New Roman" w:hAnsi="Times New Roman"/>
                <w:sz w:val="20"/>
                <w:szCs w:val="20"/>
                <w:vertAlign w:val="subscript"/>
              </w:rPr>
              <w:t>c1</w:t>
            </w:r>
            <w:r w:rsidRPr="00177B58">
              <w:rPr>
                <w:rFonts w:ascii="Times New Roman" w:hAnsi="Times New Roman"/>
                <w:sz w:val="20"/>
                <w:szCs w:val="20"/>
              </w:rPr>
              <w:t xml:space="preserve"> = 47.7 °C + 0.703 × RT</w:t>
            </w:r>
            <w:r w:rsidRPr="00177B58">
              <w:rPr>
                <w:rFonts w:ascii="Times New Roman" w:hAnsi="Times New Roman"/>
                <w:sz w:val="20"/>
                <w:szCs w:val="20"/>
                <w:vertAlign w:val="subscript"/>
              </w:rPr>
              <w:t>NDT</w:t>
            </w:r>
            <w:r w:rsidRPr="00177B58">
              <w:rPr>
                <w:rFonts w:ascii="Times New Roman" w:hAnsi="Times New Roman"/>
                <w:sz w:val="20"/>
                <w:szCs w:val="20"/>
              </w:rPr>
              <w:t xml:space="preserve"> (in </w:t>
            </w:r>
            <w:r w:rsidR="00971740" w:rsidRPr="00177B58">
              <w:rPr>
                <w:rFonts w:ascii="Times New Roman" w:hAnsi="Times New Roman"/>
                <w:sz w:val="20"/>
                <w:szCs w:val="20"/>
              </w:rPr>
              <w:t>i</w:t>
            </w:r>
            <w:r w:rsidR="009E2EF2" w:rsidRPr="00177B58">
              <w:rPr>
                <w:rFonts w:ascii="Times New Roman" w:hAnsi="Times New Roman"/>
                <w:sz w:val="20"/>
                <w:szCs w:val="20"/>
              </w:rPr>
              <w:t xml:space="preserve">nternational </w:t>
            </w:r>
            <w:r w:rsidR="00971740" w:rsidRPr="00177B58">
              <w:rPr>
                <w:rFonts w:ascii="Times New Roman" w:hAnsi="Times New Roman"/>
                <w:sz w:val="20"/>
                <w:szCs w:val="20"/>
              </w:rPr>
              <w:t>s</w:t>
            </w:r>
            <w:r w:rsidR="009E2EF2" w:rsidRPr="00177B58">
              <w:rPr>
                <w:rFonts w:ascii="Times New Roman" w:hAnsi="Times New Roman"/>
                <w:sz w:val="20"/>
                <w:szCs w:val="20"/>
              </w:rPr>
              <w:t xml:space="preserve">ystem of </w:t>
            </w:r>
            <w:r w:rsidR="00971740" w:rsidRPr="00177B58">
              <w:rPr>
                <w:rFonts w:ascii="Times New Roman" w:hAnsi="Times New Roman"/>
                <w:sz w:val="20"/>
                <w:szCs w:val="20"/>
              </w:rPr>
              <w:t>u</w:t>
            </w:r>
            <w:r w:rsidRPr="00177B58">
              <w:rPr>
                <w:rFonts w:ascii="Times New Roman" w:hAnsi="Times New Roman"/>
                <w:sz w:val="20"/>
                <w:szCs w:val="20"/>
              </w:rPr>
              <w:t>nits).</w:t>
            </w:r>
          </w:p>
          <w:p w14:paraId="16EC99BA" w14:textId="28E5A9A4" w:rsidR="008A28E3" w:rsidRPr="006B1F91" w:rsidRDefault="00635612" w:rsidP="007D6561">
            <w:pPr>
              <w:keepLines/>
              <w:spacing w:after="60"/>
              <w:ind w:left="72" w:right="144"/>
              <w:rPr>
                <w:rFonts w:ascii="Times New Roman" w:hAnsi="Times New Roman"/>
                <w:sz w:val="20"/>
                <w:szCs w:val="20"/>
              </w:rPr>
            </w:pPr>
            <w:r w:rsidRPr="008039A4">
              <w:rPr>
                <w:rFonts w:ascii="Times New Roman" w:hAnsi="Times New Roman"/>
                <w:sz w:val="20"/>
                <w:szCs w:val="20"/>
              </w:rPr>
              <w:t>Between T</w:t>
            </w:r>
            <w:r w:rsidRPr="0093049C">
              <w:rPr>
                <w:rFonts w:ascii="Times New Roman" w:hAnsi="Times New Roman"/>
                <w:sz w:val="20"/>
                <w:szCs w:val="20"/>
                <w:vertAlign w:val="subscript"/>
              </w:rPr>
              <w:t>c1</w:t>
            </w:r>
            <w:r w:rsidRPr="008039A4">
              <w:rPr>
                <w:rFonts w:ascii="Times New Roman" w:hAnsi="Times New Roman"/>
                <w:sz w:val="20"/>
                <w:szCs w:val="20"/>
              </w:rPr>
              <w:t xml:space="preserve"> and T</w:t>
            </w:r>
            <w:r w:rsidRPr="0093049C">
              <w:rPr>
                <w:rFonts w:ascii="Times New Roman" w:hAnsi="Times New Roman"/>
                <w:sz w:val="20"/>
                <w:szCs w:val="20"/>
                <w:vertAlign w:val="subscript"/>
              </w:rPr>
              <w:t>c</w:t>
            </w:r>
            <w:r w:rsidRPr="008039A4">
              <w:rPr>
                <w:rFonts w:ascii="Times New Roman" w:hAnsi="Times New Roman"/>
                <w:sz w:val="20"/>
                <w:szCs w:val="20"/>
              </w:rPr>
              <w:t xml:space="preserve">, </w:t>
            </w:r>
            <w:r w:rsidR="002920DB">
              <w:rPr>
                <w:rFonts w:ascii="Times New Roman" w:hAnsi="Times New Roman"/>
                <w:sz w:val="20"/>
                <w:szCs w:val="20"/>
              </w:rPr>
              <w:t>although</w:t>
            </w:r>
            <w:r w:rsidR="002920DB" w:rsidRPr="008039A4">
              <w:rPr>
                <w:rFonts w:ascii="Times New Roman" w:hAnsi="Times New Roman"/>
                <w:sz w:val="20"/>
                <w:szCs w:val="20"/>
              </w:rPr>
              <w:t xml:space="preserve"> </w:t>
            </w:r>
            <w:r w:rsidRPr="008039A4">
              <w:rPr>
                <w:rFonts w:ascii="Times New Roman" w:hAnsi="Times New Roman"/>
                <w:sz w:val="20"/>
                <w:szCs w:val="20"/>
              </w:rPr>
              <w:t>the fracture mode is in transition from LEFM to EPFM, users should consider whether it is appropriate to apply the EPFM method. Alternatively, the licensee may use a different T</w:t>
            </w:r>
            <w:r w:rsidRPr="00F531A9">
              <w:rPr>
                <w:rFonts w:ascii="Times New Roman" w:hAnsi="Times New Roman"/>
                <w:sz w:val="20"/>
                <w:szCs w:val="20"/>
                <w:vertAlign w:val="subscript"/>
              </w:rPr>
              <w:t>c</w:t>
            </w:r>
            <w:r w:rsidRPr="008039A4">
              <w:rPr>
                <w:rFonts w:ascii="Times New Roman" w:hAnsi="Times New Roman"/>
                <w:sz w:val="20"/>
                <w:szCs w:val="20"/>
              </w:rPr>
              <w:t xml:space="preserve"> value if it can be just</w:t>
            </w:r>
            <w:r>
              <w:rPr>
                <w:rFonts w:ascii="Times New Roman" w:hAnsi="Times New Roman"/>
                <w:sz w:val="20"/>
                <w:szCs w:val="20"/>
              </w:rPr>
              <w:t>ified by plant</w:t>
            </w:r>
            <w:r w:rsidR="009E2EF2">
              <w:rPr>
                <w:rFonts w:ascii="Times New Roman" w:hAnsi="Times New Roman"/>
                <w:sz w:val="20"/>
                <w:szCs w:val="20"/>
              </w:rPr>
              <w:noBreakHyphen/>
            </w:r>
            <w:r>
              <w:rPr>
                <w:rFonts w:ascii="Times New Roman" w:hAnsi="Times New Roman"/>
                <w:sz w:val="20"/>
                <w:szCs w:val="20"/>
              </w:rPr>
              <w:t>specific Charpy c</w:t>
            </w:r>
            <w:r w:rsidRPr="008039A4">
              <w:rPr>
                <w:rFonts w:ascii="Times New Roman" w:hAnsi="Times New Roman"/>
                <w:sz w:val="20"/>
                <w:szCs w:val="20"/>
              </w:rPr>
              <w:t>urves.</w:t>
            </w:r>
          </w:p>
        </w:tc>
        <w:tc>
          <w:tcPr>
            <w:tcW w:w="1507" w:type="dxa"/>
            <w:shd w:val="clear" w:color="auto" w:fill="auto"/>
          </w:tcPr>
          <w:p w14:paraId="0DD245A5" w14:textId="77777777" w:rsidR="00635612" w:rsidRDefault="00635612" w:rsidP="007D6561">
            <w:pPr>
              <w:keepLines/>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3/16/12</w:t>
            </w:r>
          </w:p>
        </w:tc>
      </w:tr>
      <w:bookmarkEnd w:id="6"/>
      <w:tr w:rsidR="00635612" w:rsidRPr="00EA5526" w14:paraId="0D28EE2C" w14:textId="77777777" w:rsidTr="001B4CE2">
        <w:trPr>
          <w:gridAfter w:val="1"/>
          <w:wAfter w:w="23" w:type="dxa"/>
          <w:cantSplit/>
        </w:trPr>
        <w:tc>
          <w:tcPr>
            <w:tcW w:w="1527" w:type="dxa"/>
            <w:shd w:val="clear" w:color="auto" w:fill="FFFFFF"/>
          </w:tcPr>
          <w:p w14:paraId="1B003D1C"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N-751</w:t>
            </w:r>
          </w:p>
        </w:tc>
        <w:tc>
          <w:tcPr>
            <w:tcW w:w="6393" w:type="dxa"/>
            <w:shd w:val="clear" w:color="auto" w:fill="FFFFFF"/>
          </w:tcPr>
          <w:p w14:paraId="733523ED" w14:textId="77777777" w:rsidR="00635612" w:rsidRPr="0037443E" w:rsidRDefault="00635612" w:rsidP="00D26038">
            <w:pPr>
              <w:pBdr>
                <w:bottom w:val="single" w:sz="6" w:space="1" w:color="auto"/>
              </w:pBdr>
              <w:spacing w:after="60"/>
              <w:ind w:left="72" w:right="144"/>
              <w:rPr>
                <w:rFonts w:ascii="Times New Roman" w:hAnsi="Times New Roman"/>
                <w:i/>
                <w:sz w:val="20"/>
                <w:szCs w:val="20"/>
              </w:rPr>
            </w:pPr>
            <w:r w:rsidRPr="0037443E">
              <w:rPr>
                <w:rFonts w:ascii="Times New Roman" w:hAnsi="Times New Roman"/>
                <w:i/>
                <w:sz w:val="20"/>
                <w:szCs w:val="20"/>
              </w:rPr>
              <w:t>Pressure Testing of Containment Penetration Piping, Section XI, Division 1</w:t>
            </w:r>
          </w:p>
          <w:p w14:paraId="58B0233F" w14:textId="77777777" w:rsidR="00635612" w:rsidRPr="0037443E" w:rsidRDefault="00635612" w:rsidP="001475F6">
            <w:pPr>
              <w:spacing w:after="60"/>
              <w:ind w:left="72" w:right="144"/>
              <w:rPr>
                <w:rFonts w:ascii="Times New Roman" w:hAnsi="Times New Roman"/>
                <w:i/>
                <w:sz w:val="20"/>
                <w:szCs w:val="20"/>
              </w:rPr>
            </w:pPr>
            <w:r w:rsidRPr="001A447E">
              <w:rPr>
                <w:rFonts w:ascii="Times New Roman" w:hAnsi="Times New Roman"/>
                <w:sz w:val="20"/>
                <w:szCs w:val="20"/>
              </w:rPr>
              <w:t>W</w:t>
            </w:r>
            <w:r w:rsidR="001475F6" w:rsidRPr="001475F6">
              <w:rPr>
                <w:rFonts w:ascii="Times New Roman" w:hAnsi="Times New Roman"/>
                <w:sz w:val="20"/>
                <w:szCs w:val="20"/>
              </w:rPr>
              <w:t>hen a 10 CFR 50, Appendix J, Type C test is performed as an alternative to the requirements of IWA-4540 (IWA-4700 in the 1989 edition through the 1995 edition) during repair and replacement activities, nondestructive examination must be performed in accordance with IWA-4540(a)(2) of the 2002 Addenda of Section XI.</w:t>
            </w:r>
          </w:p>
        </w:tc>
        <w:tc>
          <w:tcPr>
            <w:tcW w:w="1507" w:type="dxa"/>
            <w:shd w:val="clear" w:color="auto" w:fill="FFFFFF"/>
          </w:tcPr>
          <w:p w14:paraId="7845144E" w14:textId="77777777" w:rsidR="00635612"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8/3/06</w:t>
            </w:r>
          </w:p>
        </w:tc>
      </w:tr>
      <w:tr w:rsidR="00635612" w:rsidRPr="00EA5526" w14:paraId="66FCCCDA" w14:textId="77777777" w:rsidTr="00F87F40">
        <w:trPr>
          <w:gridAfter w:val="1"/>
          <w:wAfter w:w="23" w:type="dxa"/>
        </w:trPr>
        <w:tc>
          <w:tcPr>
            <w:tcW w:w="1527" w:type="dxa"/>
            <w:shd w:val="clear" w:color="auto" w:fill="BFBFBF"/>
          </w:tcPr>
          <w:p w14:paraId="7645CEF2"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N-754-1</w:t>
            </w:r>
          </w:p>
        </w:tc>
        <w:tc>
          <w:tcPr>
            <w:tcW w:w="6393" w:type="dxa"/>
            <w:shd w:val="clear" w:color="auto" w:fill="BFBFBF"/>
          </w:tcPr>
          <w:p w14:paraId="6F210642" w14:textId="77777777" w:rsidR="00635612" w:rsidRDefault="00635612" w:rsidP="00D26038">
            <w:pPr>
              <w:pBdr>
                <w:bottom w:val="single" w:sz="6" w:space="1" w:color="auto"/>
              </w:pBdr>
              <w:spacing w:after="60"/>
              <w:ind w:left="72" w:right="144"/>
              <w:rPr>
                <w:rFonts w:ascii="Times New Roman" w:hAnsi="Times New Roman"/>
                <w:sz w:val="20"/>
                <w:szCs w:val="20"/>
              </w:rPr>
            </w:pPr>
            <w:r>
              <w:rPr>
                <w:rFonts w:ascii="Times New Roman" w:hAnsi="Times New Roman"/>
                <w:i/>
                <w:sz w:val="20"/>
                <w:szCs w:val="20"/>
              </w:rPr>
              <w:t>Optimized Structural Dissimilar Metal Weld Overlay for Mitigation of PWR Class</w:t>
            </w:r>
            <w:r w:rsidR="00F10C3B">
              <w:rPr>
                <w:rFonts w:ascii="Times New Roman" w:hAnsi="Times New Roman"/>
                <w:i/>
                <w:sz w:val="20"/>
                <w:szCs w:val="20"/>
              </w:rPr>
              <w:t> </w:t>
            </w:r>
            <w:r>
              <w:rPr>
                <w:rFonts w:ascii="Times New Roman" w:hAnsi="Times New Roman"/>
                <w:i/>
                <w:sz w:val="20"/>
                <w:szCs w:val="20"/>
              </w:rPr>
              <w:t xml:space="preserve">1 Items, Section XI, Division 1 </w:t>
            </w:r>
          </w:p>
          <w:p w14:paraId="60FA04FD" w14:textId="77777777" w:rsidR="00635612" w:rsidRPr="00AA0747" w:rsidRDefault="00635612" w:rsidP="00D26038">
            <w:pPr>
              <w:pStyle w:val="ListParagraph"/>
              <w:numPr>
                <w:ilvl w:val="0"/>
                <w:numId w:val="17"/>
              </w:numPr>
              <w:spacing w:after="120"/>
              <w:ind w:right="144"/>
              <w:rPr>
                <w:rFonts w:ascii="Times New Roman" w:hAnsi="Times New Roman"/>
                <w:sz w:val="20"/>
                <w:szCs w:val="20"/>
              </w:rPr>
            </w:pPr>
            <w:r w:rsidRPr="00AA0747">
              <w:rPr>
                <w:rFonts w:ascii="Times New Roman" w:hAnsi="Times New Roman"/>
                <w:sz w:val="20"/>
                <w:szCs w:val="20"/>
              </w:rPr>
              <w:t xml:space="preserve">The conditions imposed on the optimized weld overlay design in </w:t>
            </w:r>
            <w:r w:rsidR="00F10C3B">
              <w:rPr>
                <w:rFonts w:ascii="Times New Roman" w:hAnsi="Times New Roman"/>
                <w:sz w:val="20"/>
                <w:szCs w:val="20"/>
              </w:rPr>
              <w:t xml:space="preserve">the </w:t>
            </w:r>
            <w:r w:rsidRPr="00AA0747">
              <w:rPr>
                <w:rFonts w:ascii="Times New Roman" w:hAnsi="Times New Roman"/>
                <w:sz w:val="20"/>
                <w:szCs w:val="20"/>
              </w:rPr>
              <w:t>NRC</w:t>
            </w:r>
            <w:r w:rsidR="00F10C3B">
              <w:rPr>
                <w:rFonts w:ascii="Times New Roman" w:hAnsi="Times New Roman"/>
                <w:sz w:val="20"/>
                <w:szCs w:val="20"/>
              </w:rPr>
              <w:t>’s</w:t>
            </w:r>
            <w:r w:rsidRPr="00AA0747">
              <w:rPr>
                <w:rFonts w:ascii="Times New Roman" w:hAnsi="Times New Roman"/>
                <w:sz w:val="20"/>
                <w:szCs w:val="20"/>
              </w:rPr>
              <w:t xml:space="preserve"> safety evaluation</w:t>
            </w:r>
            <w:r w:rsidR="00F10C3B">
              <w:rPr>
                <w:rFonts w:ascii="Times New Roman" w:hAnsi="Times New Roman"/>
                <w:sz w:val="20"/>
                <w:szCs w:val="20"/>
              </w:rPr>
              <w:t xml:space="preserve"> </w:t>
            </w:r>
            <w:r w:rsidR="00177B58">
              <w:rPr>
                <w:rFonts w:ascii="Times New Roman" w:hAnsi="Times New Roman"/>
                <w:sz w:val="20"/>
                <w:szCs w:val="20"/>
              </w:rPr>
              <w:t xml:space="preserve">for the topical </w:t>
            </w:r>
            <w:r w:rsidR="00F10C3B">
              <w:rPr>
                <w:rFonts w:ascii="Times New Roman" w:hAnsi="Times New Roman"/>
                <w:sz w:val="20"/>
                <w:szCs w:val="20"/>
              </w:rPr>
              <w:t>report</w:t>
            </w:r>
            <w:r w:rsidRPr="00AA0747">
              <w:rPr>
                <w:rFonts w:ascii="Times New Roman" w:hAnsi="Times New Roman"/>
                <w:sz w:val="20"/>
                <w:szCs w:val="20"/>
              </w:rPr>
              <w:t>,</w:t>
            </w:r>
            <w:r w:rsidR="00F10C3B">
              <w:rPr>
                <w:rFonts w:ascii="Times New Roman" w:hAnsi="Times New Roman"/>
                <w:sz w:val="20"/>
                <w:szCs w:val="20"/>
              </w:rPr>
              <w:t xml:space="preserve"> </w:t>
            </w:r>
            <w:r w:rsidRPr="00AA0747">
              <w:rPr>
                <w:rFonts w:ascii="Times New Roman" w:hAnsi="Times New Roman"/>
                <w:sz w:val="20"/>
                <w:szCs w:val="20"/>
              </w:rPr>
              <w:t>“Materials Reliability Program (MRP): Technical Basis for Preemptive Weld Overlays for Alloy 82/182 Butt Welds in PWRs (MRP-169),</w:t>
            </w:r>
            <w:r w:rsidR="00177B58">
              <w:rPr>
                <w:rFonts w:ascii="Times New Roman" w:hAnsi="Times New Roman"/>
                <w:sz w:val="20"/>
                <w:szCs w:val="20"/>
              </w:rPr>
              <w:t>”</w:t>
            </w:r>
            <w:r w:rsidR="00F10C3B">
              <w:rPr>
                <w:rFonts w:ascii="Times New Roman" w:hAnsi="Times New Roman"/>
                <w:sz w:val="20"/>
                <w:szCs w:val="20"/>
              </w:rPr>
              <w:t xml:space="preserve"> </w:t>
            </w:r>
            <w:r w:rsidR="00177B58">
              <w:rPr>
                <w:rFonts w:ascii="Times New Roman" w:hAnsi="Times New Roman"/>
                <w:sz w:val="20"/>
                <w:szCs w:val="20"/>
              </w:rPr>
              <w:t xml:space="preserve">Revision 1-A, Electric Power Research Institute </w:t>
            </w:r>
            <w:r w:rsidRPr="00AA0747">
              <w:rPr>
                <w:rFonts w:ascii="Times New Roman" w:hAnsi="Times New Roman"/>
                <w:sz w:val="20"/>
                <w:szCs w:val="20"/>
              </w:rPr>
              <w:t>(ADAMS Accession Nos.</w:t>
            </w:r>
            <w:r w:rsidR="00F10C3B">
              <w:rPr>
                <w:rFonts w:ascii="Times New Roman" w:hAnsi="Times New Roman"/>
                <w:sz w:val="20"/>
                <w:szCs w:val="20"/>
              </w:rPr>
              <w:t> </w:t>
            </w:r>
            <w:r w:rsidRPr="00AA0747">
              <w:rPr>
                <w:rFonts w:ascii="Times New Roman" w:hAnsi="Times New Roman"/>
                <w:sz w:val="20"/>
                <w:szCs w:val="20"/>
              </w:rPr>
              <w:t>ML101620010 and ML101660468)</w:t>
            </w:r>
            <w:r w:rsidR="00F10C3B">
              <w:rPr>
                <w:rFonts w:ascii="Times New Roman" w:hAnsi="Times New Roman"/>
                <w:sz w:val="20"/>
                <w:szCs w:val="20"/>
              </w:rPr>
              <w:t>,</w:t>
            </w:r>
            <w:r w:rsidRPr="00AA0747">
              <w:rPr>
                <w:rFonts w:ascii="Times New Roman" w:hAnsi="Times New Roman"/>
                <w:sz w:val="20"/>
                <w:szCs w:val="20"/>
              </w:rPr>
              <w:t xml:space="preserve"> must be satisfied.</w:t>
            </w:r>
          </w:p>
          <w:p w14:paraId="729E5737" w14:textId="77777777" w:rsidR="00635612" w:rsidRPr="00EF2C71" w:rsidRDefault="00635612" w:rsidP="003B3F42">
            <w:pPr>
              <w:pStyle w:val="ListParagraph"/>
              <w:numPr>
                <w:ilvl w:val="0"/>
                <w:numId w:val="17"/>
              </w:numPr>
              <w:spacing w:after="60"/>
              <w:ind w:right="144"/>
              <w:rPr>
                <w:rFonts w:ascii="Times New Roman" w:hAnsi="Times New Roman"/>
                <w:i/>
                <w:sz w:val="20"/>
                <w:szCs w:val="20"/>
              </w:rPr>
            </w:pPr>
            <w:r w:rsidRPr="00AA0747">
              <w:rPr>
                <w:rFonts w:ascii="Times New Roman" w:hAnsi="Times New Roman"/>
                <w:sz w:val="20"/>
                <w:szCs w:val="20"/>
              </w:rPr>
              <w:t>In lieu of the preservice and inservice examinations</w:t>
            </w:r>
            <w:r w:rsidR="00222D2C">
              <w:rPr>
                <w:rFonts w:ascii="Times New Roman" w:hAnsi="Times New Roman"/>
                <w:sz w:val="20"/>
                <w:szCs w:val="20"/>
              </w:rPr>
              <w:t>,</w:t>
            </w:r>
            <w:r w:rsidRPr="00AA0747">
              <w:rPr>
                <w:rFonts w:ascii="Times New Roman" w:hAnsi="Times New Roman"/>
                <w:sz w:val="20"/>
                <w:szCs w:val="20"/>
              </w:rPr>
              <w:t xml:space="preserve"> as specified in Section</w:t>
            </w:r>
            <w:r w:rsidR="00F10C3B">
              <w:rPr>
                <w:rFonts w:ascii="Times New Roman" w:hAnsi="Times New Roman"/>
                <w:sz w:val="20"/>
                <w:szCs w:val="20"/>
              </w:rPr>
              <w:t> </w:t>
            </w:r>
            <w:r w:rsidRPr="00AA0747">
              <w:rPr>
                <w:rFonts w:ascii="Times New Roman" w:hAnsi="Times New Roman"/>
                <w:sz w:val="20"/>
                <w:szCs w:val="20"/>
              </w:rPr>
              <w:t>3(c) of the</w:t>
            </w:r>
            <w:r w:rsidR="00F10C3B">
              <w:rPr>
                <w:rFonts w:ascii="Times New Roman" w:hAnsi="Times New Roman"/>
                <w:sz w:val="20"/>
                <w:szCs w:val="20"/>
              </w:rPr>
              <w:t xml:space="preserve"> C</w:t>
            </w:r>
            <w:r w:rsidRPr="00AA0747">
              <w:rPr>
                <w:rFonts w:ascii="Times New Roman" w:hAnsi="Times New Roman"/>
                <w:sz w:val="20"/>
                <w:szCs w:val="20"/>
              </w:rPr>
              <w:t xml:space="preserve">ode </w:t>
            </w:r>
            <w:r w:rsidR="00F10C3B">
              <w:rPr>
                <w:rFonts w:ascii="Times New Roman" w:hAnsi="Times New Roman"/>
                <w:sz w:val="20"/>
                <w:szCs w:val="20"/>
              </w:rPr>
              <w:t>C</w:t>
            </w:r>
            <w:r w:rsidRPr="00AA0747">
              <w:rPr>
                <w:rFonts w:ascii="Times New Roman" w:hAnsi="Times New Roman"/>
                <w:sz w:val="20"/>
                <w:szCs w:val="20"/>
              </w:rPr>
              <w:t>ase, the optimized weld overlay must be examined in accordance with 10</w:t>
            </w:r>
            <w:r w:rsidR="00F10C3B">
              <w:rPr>
                <w:rFonts w:ascii="Times New Roman" w:hAnsi="Times New Roman"/>
                <w:sz w:val="20"/>
                <w:szCs w:val="20"/>
              </w:rPr>
              <w:t> </w:t>
            </w:r>
            <w:r w:rsidRPr="00AA0747">
              <w:rPr>
                <w:rFonts w:ascii="Times New Roman" w:hAnsi="Times New Roman"/>
                <w:sz w:val="20"/>
                <w:szCs w:val="20"/>
              </w:rPr>
              <w:t>CFR</w:t>
            </w:r>
            <w:r w:rsidR="00222D2C">
              <w:rPr>
                <w:rFonts w:ascii="Times New Roman" w:hAnsi="Times New Roman"/>
                <w:sz w:val="20"/>
                <w:szCs w:val="20"/>
              </w:rPr>
              <w:t> </w:t>
            </w:r>
            <w:r w:rsidRPr="00AA0747">
              <w:rPr>
                <w:rFonts w:ascii="Times New Roman" w:hAnsi="Times New Roman"/>
                <w:sz w:val="20"/>
                <w:szCs w:val="20"/>
              </w:rPr>
              <w:t>50.55a(g)(6)(ii)(F).</w:t>
            </w:r>
          </w:p>
        </w:tc>
        <w:tc>
          <w:tcPr>
            <w:tcW w:w="1507" w:type="dxa"/>
            <w:shd w:val="clear" w:color="auto" w:fill="BFBFBF"/>
          </w:tcPr>
          <w:p w14:paraId="3F84DC1B" w14:textId="77777777" w:rsidR="00635612" w:rsidDel="001623B9"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1/13E</w:t>
            </w:r>
          </w:p>
        </w:tc>
      </w:tr>
      <w:tr w:rsidR="00635612" w:rsidRPr="00EA5526" w14:paraId="51BA2461" w14:textId="77777777" w:rsidTr="001D6FBA">
        <w:trPr>
          <w:gridAfter w:val="1"/>
          <w:wAfter w:w="23" w:type="dxa"/>
          <w:cantSplit/>
        </w:trPr>
        <w:tc>
          <w:tcPr>
            <w:tcW w:w="1527" w:type="dxa"/>
            <w:shd w:val="clear" w:color="auto" w:fill="BFBFBF"/>
          </w:tcPr>
          <w:p w14:paraId="0B4BA742" w14:textId="77777777" w:rsidR="00635612" w:rsidRPr="00A02707" w:rsidRDefault="00635612" w:rsidP="00D26038">
            <w:pPr>
              <w:spacing w:after="60"/>
              <w:ind w:left="72" w:right="144"/>
              <w:rPr>
                <w:rFonts w:ascii="Times New Roman" w:hAnsi="Times New Roman"/>
                <w:sz w:val="20"/>
                <w:szCs w:val="20"/>
              </w:rPr>
            </w:pPr>
            <w:r w:rsidRPr="00AA0747">
              <w:rPr>
                <w:rFonts w:ascii="Times New Roman" w:hAnsi="Times New Roman"/>
                <w:sz w:val="20"/>
                <w:szCs w:val="20"/>
              </w:rPr>
              <w:t>N-766-1</w:t>
            </w:r>
          </w:p>
        </w:tc>
        <w:tc>
          <w:tcPr>
            <w:tcW w:w="6393" w:type="dxa"/>
            <w:shd w:val="clear" w:color="auto" w:fill="BFBFBF"/>
          </w:tcPr>
          <w:p w14:paraId="705C3D34" w14:textId="77777777" w:rsidR="00635612" w:rsidRDefault="00635612" w:rsidP="00D26038">
            <w:pPr>
              <w:pBdr>
                <w:bottom w:val="single" w:sz="6" w:space="1" w:color="auto"/>
              </w:pBdr>
              <w:spacing w:after="60"/>
              <w:ind w:left="72" w:right="144"/>
              <w:rPr>
                <w:rFonts w:ascii="Times New Roman" w:hAnsi="Times New Roman"/>
                <w:sz w:val="20"/>
                <w:szCs w:val="20"/>
              </w:rPr>
            </w:pPr>
            <w:r w:rsidRPr="00AA0747">
              <w:rPr>
                <w:rFonts w:ascii="Times New Roman" w:hAnsi="Times New Roman"/>
                <w:i/>
                <w:sz w:val="20"/>
                <w:szCs w:val="20"/>
              </w:rPr>
              <w:t>Nickel Alloy Reactor Coolant Inlay and Onlay for Mitigation of PWR Full Penetration Circumferential Nickel Alloy Dissimilar Metal Welds in Class</w:t>
            </w:r>
            <w:r w:rsidR="00F10C3B">
              <w:rPr>
                <w:rFonts w:ascii="Times New Roman" w:hAnsi="Times New Roman"/>
                <w:i/>
                <w:sz w:val="20"/>
                <w:szCs w:val="20"/>
              </w:rPr>
              <w:t> </w:t>
            </w:r>
            <w:r w:rsidRPr="00AA0747">
              <w:rPr>
                <w:rFonts w:ascii="Times New Roman" w:hAnsi="Times New Roman"/>
                <w:i/>
                <w:sz w:val="20"/>
                <w:szCs w:val="20"/>
              </w:rPr>
              <w:t>1 Items, Section XI, Division 1</w:t>
            </w:r>
          </w:p>
          <w:p w14:paraId="1DA4F6DE" w14:textId="77777777" w:rsidR="00635612" w:rsidRPr="00EE226E" w:rsidRDefault="00635612" w:rsidP="00D26038">
            <w:pPr>
              <w:pStyle w:val="ListParagraph"/>
              <w:numPr>
                <w:ilvl w:val="0"/>
                <w:numId w:val="19"/>
              </w:numPr>
              <w:spacing w:after="120"/>
              <w:ind w:left="360" w:right="144"/>
              <w:rPr>
                <w:rFonts w:ascii="Times New Roman" w:hAnsi="Times New Roman"/>
                <w:sz w:val="20"/>
                <w:szCs w:val="20"/>
              </w:rPr>
            </w:pPr>
            <w:r w:rsidRPr="00EE226E">
              <w:rPr>
                <w:rFonts w:ascii="Times New Roman" w:hAnsi="Times New Roman"/>
                <w:sz w:val="20"/>
                <w:szCs w:val="20"/>
              </w:rPr>
              <w:t xml:space="preserve">Credit cannot be taken to reduce </w:t>
            </w:r>
            <w:r w:rsidR="00EE226E">
              <w:rPr>
                <w:rFonts w:ascii="Times New Roman" w:hAnsi="Times New Roman"/>
                <w:sz w:val="20"/>
                <w:szCs w:val="20"/>
              </w:rPr>
              <w:t xml:space="preserve">preservice and </w:t>
            </w:r>
            <w:r w:rsidR="00F5214A">
              <w:rPr>
                <w:rFonts w:ascii="Times New Roman" w:hAnsi="Times New Roman"/>
                <w:sz w:val="20"/>
                <w:szCs w:val="20"/>
              </w:rPr>
              <w:t>ISI</w:t>
            </w:r>
            <w:r w:rsidRPr="00EE226E">
              <w:rPr>
                <w:rFonts w:ascii="Times New Roman" w:hAnsi="Times New Roman"/>
                <w:sz w:val="20"/>
                <w:szCs w:val="20"/>
              </w:rPr>
              <w:t xml:space="preserve"> requirements </w:t>
            </w:r>
            <w:r w:rsidR="00E719A7">
              <w:rPr>
                <w:rFonts w:ascii="Times New Roman" w:hAnsi="Times New Roman"/>
                <w:sz w:val="20"/>
                <w:szCs w:val="20"/>
              </w:rPr>
              <w:t>specified by this</w:t>
            </w:r>
            <w:r w:rsidR="00F10C3B">
              <w:rPr>
                <w:rFonts w:ascii="Times New Roman" w:hAnsi="Times New Roman"/>
                <w:sz w:val="20"/>
                <w:szCs w:val="20"/>
              </w:rPr>
              <w:t xml:space="preserve"> </w:t>
            </w:r>
            <w:r w:rsidR="00E719A7">
              <w:rPr>
                <w:rFonts w:ascii="Times New Roman" w:hAnsi="Times New Roman"/>
                <w:sz w:val="20"/>
                <w:szCs w:val="20"/>
              </w:rPr>
              <w:t xml:space="preserve">Code Case </w:t>
            </w:r>
            <w:r w:rsidRPr="00EE226E">
              <w:rPr>
                <w:rFonts w:ascii="Times New Roman" w:hAnsi="Times New Roman"/>
                <w:sz w:val="20"/>
                <w:szCs w:val="20"/>
              </w:rPr>
              <w:t xml:space="preserve">on an inlay or onlay if an inlay or onlay is applied to an Alloy 82/182 dissimilar metal weld </w:t>
            </w:r>
            <w:r w:rsidR="00F10C3B">
              <w:rPr>
                <w:rFonts w:ascii="Times New Roman" w:hAnsi="Times New Roman"/>
                <w:sz w:val="20"/>
                <w:szCs w:val="20"/>
              </w:rPr>
              <w:t>that</w:t>
            </w:r>
            <w:r w:rsidR="00F10C3B" w:rsidRPr="00EE226E">
              <w:rPr>
                <w:rFonts w:ascii="Times New Roman" w:hAnsi="Times New Roman"/>
                <w:sz w:val="20"/>
                <w:szCs w:val="20"/>
              </w:rPr>
              <w:t xml:space="preserve"> </w:t>
            </w:r>
            <w:r w:rsidRPr="00EE226E">
              <w:rPr>
                <w:rFonts w:ascii="Times New Roman" w:hAnsi="Times New Roman"/>
                <w:sz w:val="20"/>
                <w:szCs w:val="20"/>
              </w:rPr>
              <w:t xml:space="preserve">contains an axial indication that has a depth of more than 25 percent of the pipe wall thickness and a length of more than </w:t>
            </w:r>
            <w:r w:rsidR="00F10C3B">
              <w:rPr>
                <w:rFonts w:ascii="Times New Roman" w:hAnsi="Times New Roman"/>
                <w:sz w:val="20"/>
                <w:szCs w:val="20"/>
              </w:rPr>
              <w:t>one</w:t>
            </w:r>
            <w:r w:rsidR="00F10C3B">
              <w:rPr>
                <w:rFonts w:ascii="Times New Roman" w:hAnsi="Times New Roman"/>
                <w:sz w:val="20"/>
                <w:szCs w:val="20"/>
              </w:rPr>
              <w:noBreakHyphen/>
            </w:r>
            <w:r w:rsidRPr="00EE226E">
              <w:rPr>
                <w:rFonts w:ascii="Times New Roman" w:hAnsi="Times New Roman"/>
                <w:sz w:val="20"/>
                <w:szCs w:val="20"/>
              </w:rPr>
              <w:t xml:space="preserve">half </w:t>
            </w:r>
            <w:r w:rsidR="00F10C3B">
              <w:rPr>
                <w:rFonts w:ascii="Times New Roman" w:hAnsi="Times New Roman"/>
                <w:sz w:val="20"/>
                <w:szCs w:val="20"/>
              </w:rPr>
              <w:t xml:space="preserve">of the </w:t>
            </w:r>
            <w:r w:rsidRPr="00EE226E">
              <w:rPr>
                <w:rFonts w:ascii="Times New Roman" w:hAnsi="Times New Roman"/>
                <w:sz w:val="20"/>
                <w:szCs w:val="20"/>
              </w:rPr>
              <w:t>axial width of the dissimilar metal weld or a circumferential indication that has a depth of more than 25</w:t>
            </w:r>
            <w:r w:rsidR="005531B6">
              <w:rPr>
                <w:rFonts w:ascii="Times New Roman" w:hAnsi="Times New Roman"/>
                <w:sz w:val="20"/>
                <w:szCs w:val="20"/>
              </w:rPr>
              <w:t> </w:t>
            </w:r>
            <w:r w:rsidRPr="00EE226E">
              <w:rPr>
                <w:rFonts w:ascii="Times New Roman" w:hAnsi="Times New Roman"/>
                <w:sz w:val="20"/>
                <w:szCs w:val="20"/>
              </w:rPr>
              <w:t>percent of the pipe wall thickness and a length of more than 20</w:t>
            </w:r>
            <w:r w:rsidR="005531B6">
              <w:rPr>
                <w:rFonts w:ascii="Times New Roman" w:hAnsi="Times New Roman"/>
                <w:sz w:val="20"/>
                <w:szCs w:val="20"/>
              </w:rPr>
              <w:t> </w:t>
            </w:r>
            <w:r w:rsidRPr="00EE226E">
              <w:rPr>
                <w:rFonts w:ascii="Times New Roman" w:hAnsi="Times New Roman"/>
                <w:sz w:val="20"/>
                <w:szCs w:val="20"/>
              </w:rPr>
              <w:t>percent of the circumference of the pipe.</w:t>
            </w:r>
          </w:p>
          <w:p w14:paraId="5C9F699B" w14:textId="77777777" w:rsidR="00635612" w:rsidRPr="00AA0747" w:rsidRDefault="00635612" w:rsidP="00D26038">
            <w:pPr>
              <w:pStyle w:val="ListParagraph"/>
              <w:numPr>
                <w:ilvl w:val="0"/>
                <w:numId w:val="19"/>
              </w:numPr>
              <w:autoSpaceDE w:val="0"/>
              <w:autoSpaceDN w:val="0"/>
              <w:adjustRightInd w:val="0"/>
              <w:spacing w:after="120"/>
              <w:ind w:left="342"/>
              <w:rPr>
                <w:rFonts w:ascii="Times New Roman" w:hAnsi="Times New Roman"/>
                <w:sz w:val="20"/>
                <w:szCs w:val="20"/>
              </w:rPr>
            </w:pPr>
            <w:r w:rsidRPr="00AA0747">
              <w:rPr>
                <w:rFonts w:ascii="Times New Roman" w:hAnsi="Times New Roman"/>
                <w:sz w:val="20"/>
                <w:szCs w:val="20"/>
              </w:rPr>
              <w:t xml:space="preserve">In lieu of </w:t>
            </w:r>
            <w:r w:rsidR="002A4DA4">
              <w:rPr>
                <w:rFonts w:ascii="Times New Roman" w:hAnsi="Times New Roman"/>
                <w:sz w:val="20"/>
                <w:szCs w:val="20"/>
              </w:rPr>
              <w:t>P</w:t>
            </w:r>
            <w:r w:rsidRPr="00AA0747">
              <w:rPr>
                <w:rFonts w:ascii="Times New Roman" w:hAnsi="Times New Roman"/>
                <w:sz w:val="20"/>
                <w:szCs w:val="20"/>
              </w:rPr>
              <w:t xml:space="preserve">aragraph 2(e) of the </w:t>
            </w:r>
            <w:r w:rsidR="005531B6">
              <w:rPr>
                <w:rFonts w:ascii="Times New Roman" w:hAnsi="Times New Roman"/>
                <w:sz w:val="20"/>
                <w:szCs w:val="20"/>
              </w:rPr>
              <w:t>C</w:t>
            </w:r>
            <w:r w:rsidRPr="00AA0747">
              <w:rPr>
                <w:rFonts w:ascii="Times New Roman" w:hAnsi="Times New Roman"/>
                <w:sz w:val="20"/>
                <w:szCs w:val="20"/>
              </w:rPr>
              <w:t xml:space="preserve">ode </w:t>
            </w:r>
            <w:r w:rsidR="005531B6">
              <w:rPr>
                <w:rFonts w:ascii="Times New Roman" w:hAnsi="Times New Roman"/>
                <w:sz w:val="20"/>
                <w:szCs w:val="20"/>
              </w:rPr>
              <w:t>C</w:t>
            </w:r>
            <w:r w:rsidRPr="00AA0747">
              <w:rPr>
                <w:rFonts w:ascii="Times New Roman" w:hAnsi="Times New Roman"/>
                <w:sz w:val="20"/>
                <w:szCs w:val="20"/>
              </w:rPr>
              <w:t>ase, pip</w:t>
            </w:r>
            <w:r w:rsidR="00AE433E">
              <w:rPr>
                <w:rFonts w:ascii="Times New Roman" w:hAnsi="Times New Roman"/>
                <w:sz w:val="20"/>
                <w:szCs w:val="20"/>
              </w:rPr>
              <w:t>es</w:t>
            </w:r>
            <w:r w:rsidRPr="00AA0747">
              <w:rPr>
                <w:rFonts w:ascii="Times New Roman" w:hAnsi="Times New Roman"/>
                <w:sz w:val="20"/>
                <w:szCs w:val="20"/>
              </w:rPr>
              <w:t xml:space="preserve"> with any thickness of inlay or onlay must be evaluated for weld shrinkage, pipe system flexibility, and additional weight of the inlay or onlay. </w:t>
            </w:r>
          </w:p>
          <w:p w14:paraId="6AA339AB" w14:textId="77777777" w:rsidR="00635612" w:rsidRPr="00AA0747" w:rsidRDefault="00635612" w:rsidP="00D26038">
            <w:pPr>
              <w:pStyle w:val="ListParagraph"/>
              <w:numPr>
                <w:ilvl w:val="0"/>
                <w:numId w:val="19"/>
              </w:numPr>
              <w:autoSpaceDE w:val="0"/>
              <w:autoSpaceDN w:val="0"/>
              <w:adjustRightInd w:val="0"/>
              <w:spacing w:after="120"/>
              <w:ind w:left="342"/>
              <w:rPr>
                <w:rFonts w:ascii="Times New Roman" w:hAnsi="Times New Roman"/>
                <w:sz w:val="20"/>
                <w:szCs w:val="20"/>
              </w:rPr>
            </w:pPr>
            <w:r w:rsidRPr="00AA0747">
              <w:rPr>
                <w:rFonts w:ascii="Times New Roman" w:hAnsi="Times New Roman"/>
                <w:sz w:val="20"/>
                <w:szCs w:val="20"/>
              </w:rPr>
              <w:t xml:space="preserve">If an inlay or onlay is applied to an Alloy 82/182 dissimilar metal weld </w:t>
            </w:r>
            <w:r w:rsidR="005531B6">
              <w:rPr>
                <w:rFonts w:ascii="Times New Roman" w:hAnsi="Times New Roman"/>
                <w:sz w:val="20"/>
                <w:szCs w:val="20"/>
              </w:rPr>
              <w:t>that</w:t>
            </w:r>
            <w:r w:rsidR="005531B6" w:rsidRPr="00AA0747">
              <w:rPr>
                <w:rFonts w:ascii="Times New Roman" w:hAnsi="Times New Roman"/>
                <w:sz w:val="20"/>
                <w:szCs w:val="20"/>
              </w:rPr>
              <w:t xml:space="preserve"> </w:t>
            </w:r>
            <w:r w:rsidRPr="00AA0747">
              <w:rPr>
                <w:rFonts w:ascii="Times New Roman" w:hAnsi="Times New Roman"/>
                <w:sz w:val="20"/>
                <w:szCs w:val="20"/>
              </w:rPr>
              <w:t xml:space="preserve">contains an indication that exceeds the acceptance standards of </w:t>
            </w:r>
            <w:r w:rsidR="005531B6">
              <w:rPr>
                <w:rFonts w:ascii="Times New Roman" w:hAnsi="Times New Roman"/>
                <w:sz w:val="20"/>
                <w:szCs w:val="20"/>
              </w:rPr>
              <w:t xml:space="preserve">Section XI, </w:t>
            </w:r>
            <w:r w:rsidRPr="00AA0747">
              <w:rPr>
                <w:rFonts w:ascii="Times New Roman" w:hAnsi="Times New Roman"/>
                <w:sz w:val="20"/>
                <w:szCs w:val="20"/>
              </w:rPr>
              <w:t>IWB</w:t>
            </w:r>
            <w:r w:rsidR="005531B6">
              <w:rPr>
                <w:rFonts w:ascii="Times New Roman" w:hAnsi="Times New Roman"/>
                <w:sz w:val="20"/>
                <w:szCs w:val="20"/>
              </w:rPr>
              <w:noBreakHyphen/>
            </w:r>
            <w:r w:rsidRPr="00AA0747">
              <w:rPr>
                <w:rFonts w:ascii="Times New Roman" w:hAnsi="Times New Roman"/>
                <w:sz w:val="20"/>
                <w:szCs w:val="20"/>
              </w:rPr>
              <w:t>3514</w:t>
            </w:r>
            <w:r w:rsidR="005531B6">
              <w:rPr>
                <w:rFonts w:ascii="Times New Roman" w:hAnsi="Times New Roman"/>
                <w:sz w:val="20"/>
                <w:szCs w:val="20"/>
              </w:rPr>
              <w:t>,</w:t>
            </w:r>
            <w:r w:rsidRPr="00AA0747">
              <w:rPr>
                <w:rFonts w:ascii="Times New Roman" w:hAnsi="Times New Roman"/>
                <w:sz w:val="20"/>
                <w:szCs w:val="20"/>
              </w:rPr>
              <w:t xml:space="preserve"> and </w:t>
            </w:r>
            <w:r w:rsidR="005531B6">
              <w:rPr>
                <w:rFonts w:ascii="Times New Roman" w:hAnsi="Times New Roman"/>
                <w:sz w:val="20"/>
                <w:szCs w:val="20"/>
              </w:rPr>
              <w:t xml:space="preserve">that </w:t>
            </w:r>
            <w:r w:rsidRPr="00AA0747">
              <w:rPr>
                <w:rFonts w:ascii="Times New Roman" w:hAnsi="Times New Roman"/>
                <w:sz w:val="20"/>
                <w:szCs w:val="20"/>
              </w:rPr>
              <w:t xml:space="preserve">is accepted for continued service in accordance with </w:t>
            </w:r>
            <w:r w:rsidR="005531B6">
              <w:rPr>
                <w:rFonts w:ascii="Times New Roman" w:hAnsi="Times New Roman"/>
                <w:sz w:val="20"/>
                <w:szCs w:val="20"/>
              </w:rPr>
              <w:t xml:space="preserve">Section XI, </w:t>
            </w:r>
            <w:r w:rsidRPr="00AA0747">
              <w:rPr>
                <w:rFonts w:ascii="Times New Roman" w:hAnsi="Times New Roman"/>
                <w:sz w:val="20"/>
                <w:szCs w:val="20"/>
              </w:rPr>
              <w:t>IWB-3132.3 or IWB-3142.4, the subject weld must be inspected in three successive examinations after inlay or onlay installation.</w:t>
            </w:r>
          </w:p>
          <w:p w14:paraId="12E85793" w14:textId="77777777" w:rsidR="00635612" w:rsidRDefault="003E61AB" w:rsidP="00D26038">
            <w:pPr>
              <w:pStyle w:val="ListParagraph"/>
              <w:numPr>
                <w:ilvl w:val="0"/>
                <w:numId w:val="19"/>
              </w:numPr>
              <w:autoSpaceDE w:val="0"/>
              <w:autoSpaceDN w:val="0"/>
              <w:adjustRightInd w:val="0"/>
              <w:spacing w:after="120"/>
              <w:ind w:left="342"/>
              <w:rPr>
                <w:rFonts w:ascii="Times New Roman" w:hAnsi="Times New Roman"/>
                <w:sz w:val="20"/>
                <w:szCs w:val="20"/>
              </w:rPr>
            </w:pPr>
            <w:r>
              <w:rPr>
                <w:rFonts w:ascii="Times New Roman" w:hAnsi="Times New Roman"/>
                <w:sz w:val="20"/>
                <w:szCs w:val="20"/>
              </w:rPr>
              <w:t>A</w:t>
            </w:r>
            <w:r w:rsidR="00635612" w:rsidRPr="00AA0747">
              <w:rPr>
                <w:rFonts w:ascii="Times New Roman" w:hAnsi="Times New Roman"/>
                <w:sz w:val="20"/>
                <w:szCs w:val="20"/>
              </w:rPr>
              <w:t xml:space="preserve">ny detectable subsurface indication discovered by eddy current testing in the inlay or onlay during acceptance examinations </w:t>
            </w:r>
            <w:r>
              <w:rPr>
                <w:rFonts w:ascii="Times New Roman" w:hAnsi="Times New Roman"/>
                <w:sz w:val="20"/>
                <w:szCs w:val="20"/>
              </w:rPr>
              <w:t xml:space="preserve">is prohibited </w:t>
            </w:r>
            <w:r w:rsidR="00635612" w:rsidRPr="00AA0747">
              <w:rPr>
                <w:rFonts w:ascii="Times New Roman" w:hAnsi="Times New Roman"/>
                <w:sz w:val="20"/>
                <w:szCs w:val="20"/>
              </w:rPr>
              <w:t xml:space="preserve">to remain in service. </w:t>
            </w:r>
          </w:p>
          <w:p w14:paraId="76745EF1" w14:textId="77777777" w:rsidR="00635612" w:rsidRPr="00A02707" w:rsidRDefault="00635612" w:rsidP="000011AD">
            <w:pPr>
              <w:pStyle w:val="ListParagraph"/>
              <w:numPr>
                <w:ilvl w:val="0"/>
                <w:numId w:val="19"/>
              </w:numPr>
              <w:autoSpaceDE w:val="0"/>
              <w:autoSpaceDN w:val="0"/>
              <w:adjustRightInd w:val="0"/>
              <w:spacing w:after="60"/>
              <w:ind w:left="346"/>
              <w:rPr>
                <w:rFonts w:ascii="Times New Roman" w:hAnsi="Times New Roman"/>
                <w:i/>
                <w:sz w:val="20"/>
                <w:szCs w:val="20"/>
              </w:rPr>
            </w:pPr>
            <w:r w:rsidRPr="00AA0747">
              <w:rPr>
                <w:rFonts w:ascii="Times New Roman" w:hAnsi="Times New Roman"/>
                <w:sz w:val="20"/>
                <w:szCs w:val="20"/>
              </w:rPr>
              <w:t xml:space="preserve">The flaw analysis of </w:t>
            </w:r>
            <w:r w:rsidR="005531B6">
              <w:rPr>
                <w:rFonts w:ascii="Times New Roman" w:hAnsi="Times New Roman"/>
                <w:sz w:val="20"/>
                <w:szCs w:val="20"/>
              </w:rPr>
              <w:t>P</w:t>
            </w:r>
            <w:r w:rsidRPr="00AA0747">
              <w:rPr>
                <w:rFonts w:ascii="Times New Roman" w:hAnsi="Times New Roman"/>
                <w:sz w:val="20"/>
                <w:szCs w:val="20"/>
              </w:rPr>
              <w:t xml:space="preserve">aragraph 2(d) of the </w:t>
            </w:r>
            <w:r w:rsidR="005531B6">
              <w:rPr>
                <w:rFonts w:ascii="Times New Roman" w:hAnsi="Times New Roman"/>
                <w:sz w:val="20"/>
                <w:szCs w:val="20"/>
              </w:rPr>
              <w:t>Code C</w:t>
            </w:r>
            <w:r w:rsidRPr="00AA0747">
              <w:rPr>
                <w:rFonts w:ascii="Times New Roman" w:hAnsi="Times New Roman"/>
                <w:sz w:val="20"/>
                <w:szCs w:val="20"/>
              </w:rPr>
              <w:t>ase shall also consider primary water stress corrosion</w:t>
            </w:r>
            <w:r w:rsidR="005531B6">
              <w:rPr>
                <w:rFonts w:ascii="Times New Roman" w:hAnsi="Times New Roman"/>
                <w:sz w:val="20"/>
                <w:szCs w:val="20"/>
              </w:rPr>
              <w:noBreakHyphen/>
            </w:r>
            <w:r w:rsidRPr="00AA0747">
              <w:rPr>
                <w:rFonts w:ascii="Times New Roman" w:hAnsi="Times New Roman"/>
                <w:sz w:val="20"/>
                <w:szCs w:val="20"/>
              </w:rPr>
              <w:t xml:space="preserve">cracking growth in the circumferential and axial directions in accordance with </w:t>
            </w:r>
            <w:r w:rsidR="005531B6">
              <w:rPr>
                <w:rFonts w:ascii="Times New Roman" w:hAnsi="Times New Roman"/>
                <w:sz w:val="20"/>
                <w:szCs w:val="20"/>
              </w:rPr>
              <w:t xml:space="preserve">Section XI, </w:t>
            </w:r>
            <w:r w:rsidRPr="00AA0747">
              <w:rPr>
                <w:rFonts w:ascii="Times New Roman" w:hAnsi="Times New Roman"/>
                <w:sz w:val="20"/>
                <w:szCs w:val="20"/>
              </w:rPr>
              <w:t>IWB</w:t>
            </w:r>
            <w:r w:rsidR="005531B6">
              <w:rPr>
                <w:rFonts w:ascii="Times New Roman" w:hAnsi="Times New Roman"/>
                <w:sz w:val="20"/>
                <w:szCs w:val="20"/>
              </w:rPr>
              <w:noBreakHyphen/>
            </w:r>
            <w:r w:rsidRPr="00AA0747">
              <w:rPr>
                <w:rFonts w:ascii="Times New Roman" w:hAnsi="Times New Roman"/>
                <w:sz w:val="20"/>
                <w:szCs w:val="20"/>
              </w:rPr>
              <w:t>3640.</w:t>
            </w:r>
          </w:p>
        </w:tc>
        <w:tc>
          <w:tcPr>
            <w:tcW w:w="1507" w:type="dxa"/>
            <w:shd w:val="clear" w:color="auto" w:fill="BFBFBF"/>
          </w:tcPr>
          <w:p w14:paraId="696B3AC2" w14:textId="77777777" w:rsidR="00635612" w:rsidRDefault="00635612" w:rsidP="00D26038">
            <w:pPr>
              <w:spacing w:after="60"/>
              <w:ind w:right="144"/>
              <w:jc w:val="center"/>
              <w:rPr>
                <w:rFonts w:ascii="Times New Roman" w:hAnsi="Times New Roman"/>
                <w:sz w:val="20"/>
                <w:szCs w:val="20"/>
              </w:rPr>
            </w:pPr>
            <w:r w:rsidRPr="00AA0747">
              <w:rPr>
                <w:rFonts w:ascii="Times New Roman" w:hAnsi="Times New Roman"/>
                <w:sz w:val="20"/>
                <w:szCs w:val="20"/>
              </w:rPr>
              <w:t>1/13E</w:t>
            </w:r>
          </w:p>
        </w:tc>
      </w:tr>
      <w:tr w:rsidR="00635612" w:rsidRPr="00EA5526" w14:paraId="12355590" w14:textId="77777777" w:rsidTr="001D6FBA">
        <w:trPr>
          <w:gridAfter w:val="1"/>
          <w:wAfter w:w="23" w:type="dxa"/>
          <w:cantSplit/>
        </w:trPr>
        <w:tc>
          <w:tcPr>
            <w:tcW w:w="1527" w:type="dxa"/>
            <w:shd w:val="clear" w:color="auto" w:fill="auto"/>
          </w:tcPr>
          <w:p w14:paraId="6D127966"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N-778</w:t>
            </w:r>
          </w:p>
        </w:tc>
        <w:tc>
          <w:tcPr>
            <w:tcW w:w="6393" w:type="dxa"/>
            <w:shd w:val="clear" w:color="auto" w:fill="auto"/>
          </w:tcPr>
          <w:p w14:paraId="78C827ED" w14:textId="77777777" w:rsidR="00635612" w:rsidRDefault="00635612" w:rsidP="00D26038">
            <w:pPr>
              <w:keepNext/>
              <w:keepLines/>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 xml:space="preserve">Alternative Requirements for Preparation and Submittal of Inservice Inspection Plans, Schedules, and Preservice and Inservice Inspection Summary Reports, Section XI, Division 1 </w:t>
            </w:r>
          </w:p>
          <w:p w14:paraId="31B0A243" w14:textId="77777777" w:rsidR="00635612" w:rsidRPr="00FD6510" w:rsidRDefault="00635612" w:rsidP="00D26038">
            <w:pPr>
              <w:keepNext/>
              <w:keepLines/>
              <w:spacing w:after="120"/>
              <w:ind w:left="72" w:right="144"/>
              <w:rPr>
                <w:rFonts w:ascii="Times New Roman" w:hAnsi="Times New Roman"/>
                <w:sz w:val="20"/>
                <w:szCs w:val="20"/>
              </w:rPr>
            </w:pPr>
            <w:r w:rsidRPr="00FD6510">
              <w:rPr>
                <w:rFonts w:ascii="Times New Roman" w:hAnsi="Times New Roman"/>
                <w:sz w:val="20"/>
                <w:szCs w:val="20"/>
              </w:rPr>
              <w:t>Licensees must submit the following reports to the regulatory authority:</w:t>
            </w:r>
          </w:p>
          <w:p w14:paraId="604DC538" w14:textId="77777777" w:rsidR="00635612" w:rsidRPr="00AA0747" w:rsidRDefault="002E018F" w:rsidP="002E018F">
            <w:pPr>
              <w:keepNext/>
              <w:keepLines/>
              <w:numPr>
                <w:ilvl w:val="0"/>
                <w:numId w:val="6"/>
              </w:numPr>
              <w:spacing w:after="60"/>
              <w:ind w:right="144"/>
              <w:rPr>
                <w:rFonts w:ascii="Times New Roman" w:hAnsi="Times New Roman"/>
                <w:i/>
                <w:sz w:val="20"/>
                <w:szCs w:val="20"/>
              </w:rPr>
            </w:pPr>
            <w:r w:rsidRPr="002E018F">
              <w:rPr>
                <w:rFonts w:ascii="Times New Roman" w:hAnsi="Times New Roman"/>
                <w:sz w:val="20"/>
                <w:szCs w:val="20"/>
              </w:rPr>
              <w:t>The preservice inspection summary report must be submitted prior to the date of placement of the unit into commercial service</w:t>
            </w:r>
          </w:p>
          <w:p w14:paraId="2293F03A" w14:textId="77777777" w:rsidR="00635612" w:rsidRDefault="002E018F" w:rsidP="002E018F">
            <w:pPr>
              <w:numPr>
                <w:ilvl w:val="0"/>
                <w:numId w:val="6"/>
              </w:numPr>
              <w:spacing w:after="60"/>
              <w:ind w:right="144"/>
              <w:rPr>
                <w:rFonts w:ascii="Times New Roman" w:hAnsi="Times New Roman"/>
                <w:i/>
                <w:sz w:val="20"/>
                <w:szCs w:val="20"/>
              </w:rPr>
            </w:pPr>
            <w:r w:rsidRPr="002E018F">
              <w:rPr>
                <w:rFonts w:ascii="Times New Roman" w:hAnsi="Times New Roman"/>
                <w:sz w:val="20"/>
                <w:szCs w:val="20"/>
              </w:rPr>
              <w:t>The inservice inspection summary report must be submitted within 90 calendar days of the completion of each refueling outage.</w:t>
            </w:r>
          </w:p>
        </w:tc>
        <w:tc>
          <w:tcPr>
            <w:tcW w:w="1507" w:type="dxa"/>
            <w:shd w:val="clear" w:color="auto" w:fill="auto"/>
          </w:tcPr>
          <w:p w14:paraId="2073B6B7" w14:textId="77777777" w:rsidR="00635612" w:rsidDel="001623B9"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12/29/05</w:t>
            </w:r>
          </w:p>
        </w:tc>
      </w:tr>
      <w:tr w:rsidR="00635612" w:rsidRPr="00EA5526" w14:paraId="142E95D4" w14:textId="77777777" w:rsidTr="001D6FBA">
        <w:trPr>
          <w:gridAfter w:val="1"/>
          <w:wAfter w:w="23" w:type="dxa"/>
          <w:cantSplit/>
        </w:trPr>
        <w:tc>
          <w:tcPr>
            <w:tcW w:w="1527" w:type="dxa"/>
            <w:shd w:val="clear" w:color="auto" w:fill="FFFFFF" w:themeFill="background1"/>
          </w:tcPr>
          <w:p w14:paraId="232028F1"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N-795</w:t>
            </w:r>
          </w:p>
        </w:tc>
        <w:tc>
          <w:tcPr>
            <w:tcW w:w="6393" w:type="dxa"/>
            <w:shd w:val="clear" w:color="auto" w:fill="FFFFFF" w:themeFill="background1"/>
          </w:tcPr>
          <w:p w14:paraId="23CF5ECC" w14:textId="77777777" w:rsidR="00635612" w:rsidRDefault="00635612" w:rsidP="00D26038">
            <w:pPr>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Alternative Requirements for BWR Class 1 System Leakage Test Pressure Following Repair/Replacement Activities, Section XI, Division 1</w:t>
            </w:r>
          </w:p>
          <w:p w14:paraId="65748941" w14:textId="77777777" w:rsidR="00635612" w:rsidRPr="00847121" w:rsidRDefault="00635612" w:rsidP="00D26038">
            <w:pPr>
              <w:numPr>
                <w:ilvl w:val="0"/>
                <w:numId w:val="10"/>
              </w:numPr>
              <w:spacing w:after="120"/>
              <w:ind w:right="144"/>
              <w:rPr>
                <w:rFonts w:ascii="Times New Roman" w:hAnsi="Times New Roman"/>
                <w:sz w:val="20"/>
                <w:szCs w:val="20"/>
              </w:rPr>
            </w:pPr>
            <w:r>
              <w:rPr>
                <w:rFonts w:ascii="Times New Roman" w:hAnsi="Times New Roman"/>
                <w:sz w:val="20"/>
                <w:szCs w:val="20"/>
              </w:rPr>
              <w:t xml:space="preserve">The use of nuclear heat to conduct the BWR Class 1 system leakage test is prohibited (i.e., the reactor must be in a noncritical state), </w:t>
            </w:r>
            <w:r w:rsidRPr="00A0195B">
              <w:rPr>
                <w:rFonts w:ascii="Times New Roman" w:hAnsi="Times New Roman"/>
                <w:iCs/>
                <w:sz w:val="20"/>
                <w:szCs w:val="20"/>
              </w:rPr>
              <w:t>except during refueling outages in which the ASME Section XI Category B</w:t>
            </w:r>
            <w:r w:rsidR="000E71FE">
              <w:rPr>
                <w:rFonts w:ascii="Times New Roman" w:hAnsi="Times New Roman"/>
                <w:iCs/>
                <w:sz w:val="20"/>
                <w:szCs w:val="20"/>
              </w:rPr>
              <w:noBreakHyphen/>
            </w:r>
            <w:r w:rsidRPr="00A0195B">
              <w:rPr>
                <w:rFonts w:ascii="Times New Roman" w:hAnsi="Times New Roman"/>
                <w:iCs/>
                <w:sz w:val="20"/>
                <w:szCs w:val="20"/>
              </w:rPr>
              <w:t>P pressure test has already been performed or at the end of midcycle maintenance outages 14 days or less in duration</w:t>
            </w:r>
            <w:r>
              <w:rPr>
                <w:rFonts w:ascii="Times New Roman" w:hAnsi="Times New Roman"/>
                <w:iCs/>
                <w:sz w:val="20"/>
                <w:szCs w:val="20"/>
              </w:rPr>
              <w:t>.</w:t>
            </w:r>
          </w:p>
          <w:p w14:paraId="42C277F3" w14:textId="77777777" w:rsidR="00635612" w:rsidRPr="0037443E" w:rsidRDefault="00635612" w:rsidP="007D49EE">
            <w:pPr>
              <w:numPr>
                <w:ilvl w:val="0"/>
                <w:numId w:val="10"/>
              </w:numPr>
              <w:spacing w:after="60"/>
              <w:ind w:right="144"/>
              <w:rPr>
                <w:rFonts w:ascii="Times New Roman" w:hAnsi="Times New Roman"/>
                <w:i/>
                <w:sz w:val="20"/>
                <w:szCs w:val="20"/>
              </w:rPr>
            </w:pPr>
            <w:r w:rsidRPr="000F76EE">
              <w:rPr>
                <w:rFonts w:ascii="Times New Roman" w:hAnsi="Times New Roman"/>
                <w:sz w:val="20"/>
                <w:szCs w:val="20"/>
              </w:rPr>
              <w:t>The test condition holding time, after pressurization to test conditions and before the visual examination</w:t>
            </w:r>
            <w:r>
              <w:rPr>
                <w:rFonts w:ascii="Times New Roman" w:hAnsi="Times New Roman"/>
                <w:sz w:val="20"/>
                <w:szCs w:val="20"/>
              </w:rPr>
              <w:t xml:space="preserve">s commence, shall be </w:t>
            </w:r>
            <w:r w:rsidRPr="00A5326D">
              <w:rPr>
                <w:rFonts w:ascii="Times New Roman" w:hAnsi="Times New Roman"/>
                <w:sz w:val="20"/>
                <w:szCs w:val="20"/>
              </w:rPr>
              <w:t>1</w:t>
            </w:r>
            <w:r w:rsidR="00FC1879">
              <w:rPr>
                <w:rFonts w:ascii="Times New Roman" w:hAnsi="Times New Roman"/>
                <w:sz w:val="20"/>
                <w:szCs w:val="20"/>
              </w:rPr>
              <w:t> </w:t>
            </w:r>
            <w:r w:rsidRPr="00A5326D">
              <w:rPr>
                <w:rFonts w:ascii="Times New Roman" w:hAnsi="Times New Roman"/>
                <w:sz w:val="20"/>
                <w:szCs w:val="20"/>
              </w:rPr>
              <w:t>hour for noninsulated components</w:t>
            </w:r>
            <w:r>
              <w:rPr>
                <w:rFonts w:ascii="Times New Roman" w:hAnsi="Times New Roman"/>
                <w:sz w:val="20"/>
                <w:szCs w:val="20"/>
              </w:rPr>
              <w:t>.</w:t>
            </w:r>
          </w:p>
        </w:tc>
        <w:tc>
          <w:tcPr>
            <w:tcW w:w="1507" w:type="dxa"/>
            <w:shd w:val="clear" w:color="auto" w:fill="FFFFFF" w:themeFill="background1"/>
          </w:tcPr>
          <w:p w14:paraId="3980905A" w14:textId="77777777" w:rsidR="00635612"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9/17/10</w:t>
            </w:r>
          </w:p>
        </w:tc>
      </w:tr>
      <w:tr w:rsidR="00635612" w:rsidRPr="00EA5526" w14:paraId="49871351" w14:textId="77777777" w:rsidTr="001D6FBA">
        <w:trPr>
          <w:gridAfter w:val="1"/>
          <w:wAfter w:w="23" w:type="dxa"/>
          <w:cantSplit/>
        </w:trPr>
        <w:tc>
          <w:tcPr>
            <w:tcW w:w="1527" w:type="dxa"/>
            <w:shd w:val="clear" w:color="auto" w:fill="FFFFFF" w:themeFill="background1"/>
          </w:tcPr>
          <w:p w14:paraId="5A36A448"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N-799</w:t>
            </w:r>
          </w:p>
        </w:tc>
        <w:tc>
          <w:tcPr>
            <w:tcW w:w="6393" w:type="dxa"/>
            <w:shd w:val="clear" w:color="auto" w:fill="FFFFFF" w:themeFill="background1"/>
          </w:tcPr>
          <w:p w14:paraId="7D4935D2" w14:textId="77777777" w:rsidR="00635612" w:rsidRDefault="00635612" w:rsidP="00D26038">
            <w:pPr>
              <w:keepNext/>
              <w:keepLines/>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Dissimilar Metal Welds Joining Vessel Nozzles to Components, Section</w:t>
            </w:r>
            <w:r w:rsidR="000E71FE">
              <w:rPr>
                <w:rFonts w:ascii="Times New Roman" w:hAnsi="Times New Roman"/>
                <w:i/>
                <w:sz w:val="20"/>
                <w:szCs w:val="20"/>
              </w:rPr>
              <w:t> </w:t>
            </w:r>
            <w:r>
              <w:rPr>
                <w:rFonts w:ascii="Times New Roman" w:hAnsi="Times New Roman"/>
                <w:i/>
                <w:sz w:val="20"/>
                <w:szCs w:val="20"/>
              </w:rPr>
              <w:t>XI, Division</w:t>
            </w:r>
            <w:r w:rsidR="000E71FE">
              <w:rPr>
                <w:rFonts w:ascii="Times New Roman" w:hAnsi="Times New Roman"/>
                <w:i/>
                <w:sz w:val="20"/>
                <w:szCs w:val="20"/>
              </w:rPr>
              <w:t> </w:t>
            </w:r>
            <w:r>
              <w:rPr>
                <w:rFonts w:ascii="Times New Roman" w:hAnsi="Times New Roman"/>
                <w:i/>
                <w:sz w:val="20"/>
                <w:szCs w:val="20"/>
              </w:rPr>
              <w:t>1</w:t>
            </w:r>
          </w:p>
          <w:p w14:paraId="7CA2A70E" w14:textId="77777777" w:rsidR="00635612" w:rsidRDefault="007E2E9A" w:rsidP="007E2E9A">
            <w:pPr>
              <w:keepNext/>
              <w:keepLines/>
              <w:numPr>
                <w:ilvl w:val="0"/>
                <w:numId w:val="7"/>
              </w:numPr>
              <w:spacing w:after="120"/>
              <w:ind w:right="144"/>
              <w:rPr>
                <w:rFonts w:ascii="Times New Roman" w:hAnsi="Times New Roman"/>
                <w:sz w:val="20"/>
                <w:szCs w:val="20"/>
              </w:rPr>
            </w:pPr>
            <w:r w:rsidRPr="007E2E9A">
              <w:rPr>
                <w:rFonts w:ascii="Times New Roman" w:hAnsi="Times New Roman"/>
                <w:sz w:val="20"/>
                <w:szCs w:val="20"/>
              </w:rPr>
              <w:t>Ultrasonic examination procedures, equipment, and personnel shall be qualified by performance demonstration in accordance with Section XI, Appendix VIII, Supplement 10. When applying the examination requirements of Figure IWB</w:t>
            </w:r>
            <w:r w:rsidR="00C541B5">
              <w:rPr>
                <w:rFonts w:ascii="Times New Roman" w:hAnsi="Times New Roman"/>
                <w:sz w:val="20"/>
                <w:szCs w:val="20"/>
              </w:rPr>
              <w:t>-</w:t>
            </w:r>
            <w:r w:rsidRPr="007E2E9A">
              <w:rPr>
                <w:rFonts w:ascii="Times New Roman" w:hAnsi="Times New Roman"/>
                <w:sz w:val="20"/>
                <w:szCs w:val="20"/>
              </w:rPr>
              <w:t>2500</w:t>
            </w:r>
            <w:r w:rsidR="00C541B5">
              <w:rPr>
                <w:rFonts w:ascii="Times New Roman" w:hAnsi="Times New Roman"/>
                <w:sz w:val="20"/>
                <w:szCs w:val="20"/>
              </w:rPr>
              <w:t>-</w:t>
            </w:r>
            <w:r w:rsidRPr="007E2E9A">
              <w:rPr>
                <w:rFonts w:ascii="Times New Roman" w:hAnsi="Times New Roman"/>
                <w:sz w:val="20"/>
                <w:szCs w:val="20"/>
              </w:rPr>
              <w:t>8, the examination volume shall be extended to include 100 percent of the weld.</w:t>
            </w:r>
          </w:p>
          <w:p w14:paraId="06EFC857" w14:textId="77777777" w:rsidR="00635612" w:rsidRDefault="007E2E9A" w:rsidP="007E2E9A">
            <w:pPr>
              <w:keepNext/>
              <w:keepLines/>
              <w:numPr>
                <w:ilvl w:val="0"/>
                <w:numId w:val="7"/>
              </w:numPr>
              <w:spacing w:after="120"/>
              <w:ind w:right="144"/>
              <w:rPr>
                <w:rFonts w:ascii="Times New Roman" w:hAnsi="Times New Roman"/>
                <w:sz w:val="20"/>
                <w:szCs w:val="20"/>
              </w:rPr>
            </w:pPr>
            <w:r w:rsidRPr="007E2E9A">
              <w:rPr>
                <w:rFonts w:ascii="Times New Roman" w:hAnsi="Times New Roman"/>
                <w:sz w:val="20"/>
                <w:szCs w:val="20"/>
              </w:rPr>
              <w:t>Examination requirements of Sec</w:t>
            </w:r>
            <w:r w:rsidR="00C541B5">
              <w:rPr>
                <w:rFonts w:ascii="Times New Roman" w:hAnsi="Times New Roman"/>
                <w:sz w:val="20"/>
                <w:szCs w:val="20"/>
              </w:rPr>
              <w:t>tion XI, Mandatory Appendix I, Paragraph I-</w:t>
            </w:r>
            <w:r w:rsidRPr="007E2E9A">
              <w:rPr>
                <w:rFonts w:ascii="Times New Roman" w:hAnsi="Times New Roman"/>
                <w:sz w:val="20"/>
                <w:szCs w:val="20"/>
              </w:rPr>
              <w:t>3200(c)</w:t>
            </w:r>
            <w:r w:rsidR="00C541B5">
              <w:rPr>
                <w:rFonts w:ascii="Times New Roman" w:hAnsi="Times New Roman"/>
                <w:sz w:val="20"/>
                <w:szCs w:val="20"/>
              </w:rPr>
              <w:t>,</w:t>
            </w:r>
            <w:r w:rsidRPr="007E2E9A">
              <w:rPr>
                <w:rFonts w:ascii="Times New Roman" w:hAnsi="Times New Roman"/>
                <w:sz w:val="20"/>
                <w:szCs w:val="20"/>
              </w:rPr>
              <w:t xml:space="preserve"> must be applied.</w:t>
            </w:r>
          </w:p>
          <w:p w14:paraId="37E555A6" w14:textId="77777777" w:rsidR="007E2E9A" w:rsidRDefault="007E2E9A" w:rsidP="007E2E9A">
            <w:pPr>
              <w:keepNext/>
              <w:keepLines/>
              <w:numPr>
                <w:ilvl w:val="0"/>
                <w:numId w:val="7"/>
              </w:numPr>
              <w:spacing w:after="120"/>
              <w:ind w:right="144"/>
              <w:rPr>
                <w:rFonts w:ascii="Times New Roman" w:hAnsi="Times New Roman"/>
                <w:sz w:val="20"/>
                <w:szCs w:val="20"/>
              </w:rPr>
            </w:pPr>
            <w:r w:rsidRPr="007E2E9A">
              <w:rPr>
                <w:rFonts w:ascii="Times New Roman" w:hAnsi="Times New Roman"/>
                <w:sz w:val="20"/>
                <w:szCs w:val="20"/>
              </w:rPr>
              <w:t>Ultrasonic depth and sizing qualifications for cast austenitic stainless steel components must follow Appendix VIII, Supplement 10, using representative cast austenitic stainless steel mockups containing representative cracks and be independent of other Supplement 10 qualifications.</w:t>
            </w:r>
          </w:p>
          <w:p w14:paraId="741382F0" w14:textId="77777777" w:rsidR="00635612" w:rsidRPr="007E2E9A" w:rsidRDefault="007E2E9A" w:rsidP="000011AD">
            <w:pPr>
              <w:keepNext/>
              <w:keepLines/>
              <w:numPr>
                <w:ilvl w:val="0"/>
                <w:numId w:val="7"/>
              </w:numPr>
              <w:spacing w:after="60"/>
              <w:ind w:right="144"/>
              <w:rPr>
                <w:rFonts w:ascii="Times New Roman" w:hAnsi="Times New Roman"/>
                <w:sz w:val="20"/>
                <w:szCs w:val="20"/>
              </w:rPr>
            </w:pPr>
            <w:r w:rsidRPr="007E2E9A">
              <w:rPr>
                <w:rFonts w:ascii="Times New Roman" w:hAnsi="Times New Roman"/>
                <w:sz w:val="20"/>
                <w:szCs w:val="20"/>
              </w:rPr>
              <w:t>Cracks detected and not depth sized to Appendix VIII type performance-based procedures, equipment, and personnel qualifications shall be repaired or removed.</w:t>
            </w:r>
          </w:p>
        </w:tc>
        <w:tc>
          <w:tcPr>
            <w:tcW w:w="1507" w:type="dxa"/>
            <w:shd w:val="clear" w:color="auto" w:fill="FFFFFF" w:themeFill="background1"/>
          </w:tcPr>
          <w:p w14:paraId="2B9335E3" w14:textId="77777777" w:rsidR="00635612" w:rsidDel="001623B9"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12/20/10</w:t>
            </w:r>
          </w:p>
        </w:tc>
      </w:tr>
      <w:tr w:rsidR="00FC2EF5" w:rsidDel="00067B03" w14:paraId="22025E27" w14:textId="77777777" w:rsidTr="001D6FBA">
        <w:trPr>
          <w:gridAfter w:val="1"/>
          <w:wAfter w:w="23" w:type="dxa"/>
          <w:cantSplit/>
        </w:trPr>
        <w:tc>
          <w:tcPr>
            <w:tcW w:w="1527" w:type="dxa"/>
            <w:shd w:val="clear" w:color="auto" w:fill="BFBFBF" w:themeFill="background1" w:themeFillShade="BF"/>
          </w:tcPr>
          <w:p w14:paraId="5DFCD9B3" w14:textId="77777777" w:rsidR="00FC2EF5" w:rsidDel="00067B03" w:rsidRDefault="00FC2EF5"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N-824</w:t>
            </w:r>
          </w:p>
        </w:tc>
        <w:tc>
          <w:tcPr>
            <w:tcW w:w="6393" w:type="dxa"/>
            <w:shd w:val="clear" w:color="auto" w:fill="BFBFBF" w:themeFill="background1" w:themeFillShade="BF"/>
          </w:tcPr>
          <w:p w14:paraId="4838889C" w14:textId="77777777" w:rsidR="00FC2EF5" w:rsidDel="00067B03" w:rsidRDefault="00FC2EF5" w:rsidP="00D26038">
            <w:pPr>
              <w:pBdr>
                <w:bottom w:val="single" w:sz="6" w:space="1" w:color="auto"/>
              </w:pBdr>
              <w:spacing w:after="60"/>
              <w:ind w:left="72" w:right="144"/>
              <w:rPr>
                <w:rFonts w:ascii="Times New Roman" w:hAnsi="Times New Roman"/>
                <w:i/>
                <w:sz w:val="20"/>
                <w:szCs w:val="20"/>
              </w:rPr>
            </w:pPr>
            <w:r w:rsidRPr="00FC2EF5">
              <w:rPr>
                <w:rFonts w:ascii="Times New Roman" w:hAnsi="Times New Roman"/>
                <w:i/>
                <w:sz w:val="20"/>
                <w:szCs w:val="20"/>
              </w:rPr>
              <w:t>Ultrasonic Examination of Cast Austenitic Piping Welds</w:t>
            </w:r>
            <w:r>
              <w:rPr>
                <w:rFonts w:ascii="Times New Roman" w:hAnsi="Times New Roman"/>
                <w:i/>
                <w:sz w:val="20"/>
                <w:szCs w:val="20"/>
              </w:rPr>
              <w:t xml:space="preserve"> F</w:t>
            </w:r>
            <w:r w:rsidRPr="00FC2EF5">
              <w:rPr>
                <w:rFonts w:ascii="Times New Roman" w:hAnsi="Times New Roman"/>
                <w:i/>
                <w:sz w:val="20"/>
                <w:szCs w:val="20"/>
              </w:rPr>
              <w:t>rom the Outside Surface, Section XI, Division 1</w:t>
            </w:r>
          </w:p>
          <w:p w14:paraId="3BDDA7AE" w14:textId="6B781B45" w:rsidR="00FC2EF5" w:rsidRPr="005D4EC4" w:rsidRDefault="00FC2EF5" w:rsidP="00D26038">
            <w:pPr>
              <w:pStyle w:val="ListParagraph"/>
              <w:numPr>
                <w:ilvl w:val="0"/>
                <w:numId w:val="41"/>
              </w:numPr>
              <w:spacing w:after="120"/>
              <w:ind w:left="418" w:right="144"/>
              <w:rPr>
                <w:rFonts w:ascii="Times New Roman" w:hAnsi="Times New Roman"/>
                <w:sz w:val="20"/>
                <w:szCs w:val="20"/>
              </w:rPr>
            </w:pPr>
            <w:r w:rsidRPr="005D4EC4">
              <w:rPr>
                <w:rFonts w:ascii="Times New Roman" w:hAnsi="Times New Roman"/>
                <w:sz w:val="20"/>
                <w:szCs w:val="20"/>
              </w:rPr>
              <w:t xml:space="preserve">Instead of Paragraph 1(c)(1)(–c)(–2), licensees shall use a search unit with a center frequency of 500 </w:t>
            </w:r>
            <w:r w:rsidR="0025201A">
              <w:rPr>
                <w:rFonts w:ascii="Times New Roman" w:hAnsi="Times New Roman"/>
                <w:sz w:val="20"/>
                <w:szCs w:val="20"/>
              </w:rPr>
              <w:t>kHz</w:t>
            </w:r>
            <w:r w:rsidRPr="005D4EC4">
              <w:rPr>
                <w:rFonts w:ascii="Times New Roman" w:hAnsi="Times New Roman"/>
                <w:sz w:val="20"/>
                <w:szCs w:val="20"/>
              </w:rPr>
              <w:t xml:space="preserve"> with a tolerance of </w:t>
            </w:r>
            <w:r w:rsidR="004F150A">
              <w:rPr>
                <w:rFonts w:ascii="Times New Roman" w:hAnsi="Times New Roman"/>
                <w:sz w:val="20"/>
                <w:szCs w:val="20"/>
              </w:rPr>
              <w:t>plus or minus</w:t>
            </w:r>
            <w:r w:rsidR="004F150A" w:rsidRPr="005D4EC4">
              <w:rPr>
                <w:rFonts w:ascii="Times New Roman" w:hAnsi="Times New Roman"/>
                <w:sz w:val="20"/>
                <w:szCs w:val="20"/>
              </w:rPr>
              <w:t xml:space="preserve"> </w:t>
            </w:r>
            <w:r w:rsidRPr="005D4EC4">
              <w:rPr>
                <w:rFonts w:ascii="Times New Roman" w:hAnsi="Times New Roman"/>
                <w:sz w:val="20"/>
                <w:szCs w:val="20"/>
              </w:rPr>
              <w:t>20</w:t>
            </w:r>
            <w:r w:rsidR="004F150A">
              <w:rPr>
                <w:rFonts w:ascii="Times New Roman" w:hAnsi="Times New Roman"/>
                <w:sz w:val="20"/>
                <w:szCs w:val="20"/>
              </w:rPr>
              <w:t> </w:t>
            </w:r>
            <w:r w:rsidRPr="005D4EC4">
              <w:rPr>
                <w:rFonts w:ascii="Times New Roman" w:hAnsi="Times New Roman"/>
                <w:sz w:val="20"/>
                <w:szCs w:val="20"/>
              </w:rPr>
              <w:t>percent</w:t>
            </w:r>
            <w:r w:rsidR="0025201A">
              <w:rPr>
                <w:rFonts w:ascii="Times New Roman" w:hAnsi="Times New Roman"/>
                <w:sz w:val="20"/>
                <w:szCs w:val="20"/>
              </w:rPr>
              <w:t xml:space="preserve"> for piping greater than 1.6 in (41 mm) thick</w:t>
            </w:r>
            <w:r w:rsidRPr="005D4EC4">
              <w:rPr>
                <w:rFonts w:ascii="Times New Roman" w:hAnsi="Times New Roman"/>
                <w:sz w:val="20"/>
                <w:szCs w:val="20"/>
              </w:rPr>
              <w:t>.</w:t>
            </w:r>
          </w:p>
          <w:p w14:paraId="4176A457" w14:textId="3D47DE40" w:rsidR="00FC2EF5" w:rsidRPr="005D4EC4" w:rsidDel="00067B03" w:rsidRDefault="00FC2EF5" w:rsidP="00D26038">
            <w:pPr>
              <w:pStyle w:val="ListParagraph"/>
              <w:numPr>
                <w:ilvl w:val="0"/>
                <w:numId w:val="41"/>
              </w:numPr>
              <w:spacing w:after="60"/>
              <w:ind w:left="419" w:right="144"/>
              <w:rPr>
                <w:rFonts w:ascii="Times New Roman" w:hAnsi="Times New Roman"/>
                <w:i/>
                <w:sz w:val="20"/>
                <w:szCs w:val="20"/>
              </w:rPr>
            </w:pPr>
            <w:r w:rsidRPr="005D4EC4">
              <w:rPr>
                <w:rFonts w:ascii="Times New Roman" w:hAnsi="Times New Roman"/>
                <w:sz w:val="20"/>
                <w:szCs w:val="20"/>
              </w:rPr>
              <w:t>Instead of Paragraph 1(c)(1)(–d), the search unit must produce angles</w:t>
            </w:r>
            <w:r w:rsidR="004F150A">
              <w:rPr>
                <w:rFonts w:ascii="Times New Roman" w:hAnsi="Times New Roman"/>
                <w:sz w:val="20"/>
                <w:szCs w:val="20"/>
              </w:rPr>
              <w:t>,</w:t>
            </w:r>
            <w:r w:rsidRPr="005D4EC4">
              <w:rPr>
                <w:rFonts w:ascii="Times New Roman" w:hAnsi="Times New Roman"/>
                <w:sz w:val="20"/>
                <w:szCs w:val="20"/>
              </w:rPr>
              <w:t xml:space="preserve"> including</w:t>
            </w:r>
            <w:r w:rsidR="004F150A">
              <w:rPr>
                <w:rFonts w:ascii="Times New Roman" w:hAnsi="Times New Roman"/>
                <w:sz w:val="20"/>
                <w:szCs w:val="20"/>
              </w:rPr>
              <w:t xml:space="preserve"> those at</w:t>
            </w:r>
            <w:r w:rsidRPr="005D4EC4">
              <w:rPr>
                <w:rFonts w:ascii="Times New Roman" w:hAnsi="Times New Roman"/>
                <w:sz w:val="20"/>
                <w:szCs w:val="20"/>
              </w:rPr>
              <w:t>, but not limited to, 30 to 55 degrees with a maximum increment of 5</w:t>
            </w:r>
            <w:r w:rsidR="004F150A">
              <w:rPr>
                <w:rFonts w:ascii="Times New Roman" w:hAnsi="Times New Roman"/>
                <w:sz w:val="20"/>
                <w:szCs w:val="20"/>
              </w:rPr>
              <w:t> </w:t>
            </w:r>
            <w:r w:rsidRPr="005D4EC4">
              <w:rPr>
                <w:rFonts w:ascii="Times New Roman" w:hAnsi="Times New Roman"/>
                <w:sz w:val="20"/>
                <w:szCs w:val="20"/>
              </w:rPr>
              <w:t>degrees.</w:t>
            </w:r>
          </w:p>
        </w:tc>
        <w:tc>
          <w:tcPr>
            <w:tcW w:w="1507" w:type="dxa"/>
            <w:shd w:val="clear" w:color="auto" w:fill="BFBFBF" w:themeFill="background1" w:themeFillShade="BF"/>
          </w:tcPr>
          <w:p w14:paraId="7F8B672E" w14:textId="77777777" w:rsidR="00FC2EF5" w:rsidDel="00067B03" w:rsidRDefault="00FC2EF5"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11/10E</w:t>
            </w:r>
          </w:p>
        </w:tc>
      </w:tr>
      <w:tr w:rsidR="00635612" w:rsidRPr="00EA5526" w14:paraId="09C2483C" w14:textId="77777777" w:rsidTr="001D6FBA">
        <w:trPr>
          <w:gridAfter w:val="1"/>
          <w:wAfter w:w="23" w:type="dxa"/>
          <w:cantSplit/>
        </w:trPr>
        <w:tc>
          <w:tcPr>
            <w:tcW w:w="1527" w:type="dxa"/>
            <w:shd w:val="clear" w:color="auto" w:fill="BFBFBF"/>
          </w:tcPr>
          <w:p w14:paraId="4FE2BD2F" w14:textId="77777777" w:rsidR="00635612" w:rsidDel="00067B03"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N-829</w:t>
            </w:r>
          </w:p>
        </w:tc>
        <w:tc>
          <w:tcPr>
            <w:tcW w:w="6393" w:type="dxa"/>
            <w:shd w:val="clear" w:color="auto" w:fill="BFBFBF"/>
          </w:tcPr>
          <w:p w14:paraId="488084B2" w14:textId="77777777" w:rsidR="00635612" w:rsidDel="00067B03" w:rsidRDefault="00635612" w:rsidP="00D26038">
            <w:pPr>
              <w:pBdr>
                <w:bottom w:val="single" w:sz="6" w:space="1" w:color="auto"/>
              </w:pBdr>
              <w:spacing w:after="60"/>
              <w:ind w:left="72" w:right="144"/>
              <w:rPr>
                <w:rFonts w:ascii="Times New Roman" w:hAnsi="Times New Roman"/>
                <w:i/>
                <w:sz w:val="20"/>
                <w:szCs w:val="20"/>
              </w:rPr>
            </w:pPr>
            <w:r w:rsidRPr="008E6D12">
              <w:rPr>
                <w:rFonts w:ascii="Times New Roman" w:hAnsi="Times New Roman"/>
                <w:i/>
                <w:sz w:val="20"/>
                <w:szCs w:val="20"/>
              </w:rPr>
              <w:t>Austenitic Stainless Steel Cladding and Nickel Base Cladding Using Ambient Temperature Machine GTAW Temper Bead Technique</w:t>
            </w:r>
            <w:r w:rsidR="007B077B">
              <w:rPr>
                <w:rFonts w:ascii="Times New Roman" w:hAnsi="Times New Roman"/>
                <w:i/>
                <w:sz w:val="20"/>
                <w:szCs w:val="20"/>
              </w:rPr>
              <w:t xml:space="preserve"> </w:t>
            </w:r>
            <w:r w:rsidR="007B077B" w:rsidRPr="007B077B">
              <w:rPr>
                <w:rFonts w:ascii="Times New Roman" w:hAnsi="Times New Roman"/>
                <w:i/>
                <w:sz w:val="20"/>
                <w:szCs w:val="20"/>
              </w:rPr>
              <w:t>Section XI, Division</w:t>
            </w:r>
            <w:r w:rsidR="004F150A">
              <w:rPr>
                <w:rFonts w:ascii="Times New Roman" w:hAnsi="Times New Roman"/>
                <w:i/>
                <w:sz w:val="20"/>
                <w:szCs w:val="20"/>
              </w:rPr>
              <w:t> </w:t>
            </w:r>
            <w:r w:rsidR="007B077B" w:rsidRPr="007B077B">
              <w:rPr>
                <w:rFonts w:ascii="Times New Roman" w:hAnsi="Times New Roman"/>
                <w:i/>
                <w:sz w:val="20"/>
                <w:szCs w:val="20"/>
              </w:rPr>
              <w:t>1</w:t>
            </w:r>
          </w:p>
          <w:p w14:paraId="056F8B97" w14:textId="77777777" w:rsidR="00635612" w:rsidDel="00067B03" w:rsidRDefault="00635612" w:rsidP="00D26038">
            <w:pPr>
              <w:spacing w:after="60"/>
              <w:ind w:left="72" w:right="144"/>
              <w:rPr>
                <w:rFonts w:ascii="Times New Roman" w:hAnsi="Times New Roman"/>
                <w:i/>
                <w:sz w:val="20"/>
                <w:szCs w:val="20"/>
              </w:rPr>
            </w:pPr>
            <w:r w:rsidRPr="008E6D12">
              <w:rPr>
                <w:rFonts w:ascii="Times New Roman" w:hAnsi="Times New Roman"/>
                <w:sz w:val="20"/>
                <w:szCs w:val="20"/>
              </w:rPr>
              <w:t xml:space="preserve">The provisions of </w:t>
            </w:r>
            <w:r w:rsidR="004F150A">
              <w:rPr>
                <w:rFonts w:ascii="Times New Roman" w:hAnsi="Times New Roman"/>
                <w:sz w:val="20"/>
                <w:szCs w:val="20"/>
              </w:rPr>
              <w:t xml:space="preserve">Paragraph </w:t>
            </w:r>
            <w:r w:rsidRPr="008E6D12">
              <w:rPr>
                <w:rFonts w:ascii="Times New Roman" w:hAnsi="Times New Roman"/>
                <w:sz w:val="20"/>
                <w:szCs w:val="20"/>
              </w:rPr>
              <w:t xml:space="preserve">3(e)(2) or 3(e)(3) may only be used when it is impractical to use the interpass temperature measurement methods described in </w:t>
            </w:r>
            <w:r w:rsidR="004F150A">
              <w:rPr>
                <w:rFonts w:ascii="Times New Roman" w:hAnsi="Times New Roman"/>
                <w:sz w:val="20"/>
                <w:szCs w:val="20"/>
              </w:rPr>
              <w:t>Paragraph </w:t>
            </w:r>
            <w:r w:rsidRPr="008E6D12">
              <w:rPr>
                <w:rFonts w:ascii="Times New Roman" w:hAnsi="Times New Roman"/>
                <w:sz w:val="20"/>
                <w:szCs w:val="20"/>
              </w:rPr>
              <w:t>3(e)(1), such as in situations where the weldment area is inaccessible (e.g.,</w:t>
            </w:r>
            <w:r w:rsidR="004F150A">
              <w:rPr>
                <w:rFonts w:ascii="Times New Roman" w:hAnsi="Times New Roman"/>
                <w:sz w:val="20"/>
                <w:szCs w:val="20"/>
              </w:rPr>
              <w:t> </w:t>
            </w:r>
            <w:r w:rsidRPr="008E6D12">
              <w:rPr>
                <w:rFonts w:ascii="Times New Roman" w:hAnsi="Times New Roman"/>
                <w:sz w:val="20"/>
                <w:szCs w:val="20"/>
              </w:rPr>
              <w:t>internal bore welding) or when there are extenuating radiological conditions.</w:t>
            </w:r>
          </w:p>
        </w:tc>
        <w:tc>
          <w:tcPr>
            <w:tcW w:w="1507" w:type="dxa"/>
            <w:shd w:val="clear" w:color="auto" w:fill="BFBFBF"/>
          </w:tcPr>
          <w:p w14:paraId="234ADB0D" w14:textId="77777777" w:rsidR="00635612" w:rsidDel="00067B03"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0/13E</w:t>
            </w:r>
          </w:p>
        </w:tc>
      </w:tr>
      <w:tr w:rsidR="00635612" w:rsidRPr="00EA5526" w14:paraId="64A25537" w14:textId="77777777" w:rsidTr="001D6FBA">
        <w:trPr>
          <w:gridAfter w:val="1"/>
          <w:wAfter w:w="23" w:type="dxa"/>
          <w:cantSplit/>
        </w:trPr>
        <w:tc>
          <w:tcPr>
            <w:tcW w:w="1527" w:type="dxa"/>
            <w:shd w:val="clear" w:color="auto" w:fill="BFBFBF" w:themeFill="background1" w:themeFillShade="BF"/>
          </w:tcPr>
          <w:p w14:paraId="7D59D659" w14:textId="77777777" w:rsidR="00635612" w:rsidDel="00067B03"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N-830</w:t>
            </w:r>
          </w:p>
        </w:tc>
        <w:tc>
          <w:tcPr>
            <w:tcW w:w="6393" w:type="dxa"/>
            <w:shd w:val="clear" w:color="auto" w:fill="BFBFBF" w:themeFill="background1" w:themeFillShade="BF"/>
          </w:tcPr>
          <w:p w14:paraId="7A810924" w14:textId="77777777" w:rsidR="00635612" w:rsidRDefault="00635612" w:rsidP="00D26038">
            <w:pPr>
              <w:pBdr>
                <w:bottom w:val="single" w:sz="6" w:space="1" w:color="auto"/>
              </w:pBdr>
              <w:spacing w:after="60"/>
              <w:ind w:left="72" w:right="144"/>
              <w:rPr>
                <w:rFonts w:ascii="Times New Roman" w:hAnsi="Times New Roman"/>
                <w:i/>
                <w:sz w:val="20"/>
                <w:szCs w:val="20"/>
              </w:rPr>
            </w:pPr>
            <w:r w:rsidRPr="008E6D12">
              <w:rPr>
                <w:rFonts w:ascii="Times New Roman" w:hAnsi="Times New Roman"/>
                <w:i/>
                <w:sz w:val="20"/>
                <w:szCs w:val="20"/>
              </w:rPr>
              <w:t>Direct Use of Master Fracture Toughness Curve for Pressure Retaining Materials of Class</w:t>
            </w:r>
            <w:r w:rsidR="004F150A">
              <w:rPr>
                <w:rFonts w:ascii="Times New Roman" w:hAnsi="Times New Roman"/>
                <w:i/>
                <w:sz w:val="20"/>
                <w:szCs w:val="20"/>
              </w:rPr>
              <w:t> </w:t>
            </w:r>
            <w:r w:rsidRPr="008E6D12">
              <w:rPr>
                <w:rFonts w:ascii="Times New Roman" w:hAnsi="Times New Roman"/>
                <w:i/>
                <w:sz w:val="20"/>
                <w:szCs w:val="20"/>
              </w:rPr>
              <w:t>1 Vessels</w:t>
            </w:r>
            <w:r w:rsidR="004F150A">
              <w:rPr>
                <w:rFonts w:ascii="Times New Roman" w:hAnsi="Times New Roman"/>
                <w:i/>
                <w:sz w:val="20"/>
                <w:szCs w:val="20"/>
              </w:rPr>
              <w:t>,</w:t>
            </w:r>
            <w:r w:rsidR="007B077B">
              <w:rPr>
                <w:rFonts w:ascii="Times New Roman" w:hAnsi="Times New Roman"/>
                <w:i/>
                <w:sz w:val="20"/>
                <w:szCs w:val="20"/>
              </w:rPr>
              <w:t xml:space="preserve"> </w:t>
            </w:r>
            <w:r w:rsidR="007B077B" w:rsidRPr="007B077B">
              <w:rPr>
                <w:rFonts w:ascii="Times New Roman" w:hAnsi="Times New Roman"/>
                <w:i/>
                <w:sz w:val="20"/>
                <w:szCs w:val="20"/>
              </w:rPr>
              <w:t>Section XI</w:t>
            </w:r>
          </w:p>
          <w:p w14:paraId="4348B12D" w14:textId="77777777" w:rsidR="00635612" w:rsidDel="00067B03" w:rsidRDefault="00635612" w:rsidP="003B3F42">
            <w:pPr>
              <w:spacing w:after="60"/>
              <w:ind w:left="72" w:right="144"/>
              <w:rPr>
                <w:rFonts w:ascii="Times New Roman" w:hAnsi="Times New Roman"/>
                <w:i/>
                <w:sz w:val="20"/>
                <w:szCs w:val="20"/>
              </w:rPr>
            </w:pPr>
            <w:r w:rsidRPr="008E6D12">
              <w:rPr>
                <w:rFonts w:ascii="Times New Roman" w:hAnsi="Times New Roman"/>
                <w:sz w:val="20"/>
                <w:szCs w:val="20"/>
              </w:rPr>
              <w:t>Use of Code Case N-830</w:t>
            </w:r>
            <w:r w:rsidR="004F150A">
              <w:rPr>
                <w:rFonts w:ascii="Times New Roman" w:hAnsi="Times New Roman"/>
                <w:sz w:val="20"/>
                <w:szCs w:val="20"/>
              </w:rPr>
              <w:t>,</w:t>
            </w:r>
            <w:r w:rsidRPr="008E6D12">
              <w:rPr>
                <w:rFonts w:ascii="Times New Roman" w:hAnsi="Times New Roman"/>
                <w:sz w:val="20"/>
                <w:szCs w:val="20"/>
              </w:rPr>
              <w:t xml:space="preserve"> Paragraph (f), which provides an alternative to limiting the lower shelf of the 95</w:t>
            </w:r>
            <w:r w:rsidR="004F150A">
              <w:rPr>
                <w:rFonts w:ascii="Times New Roman" w:hAnsi="Times New Roman"/>
                <w:sz w:val="20"/>
                <w:szCs w:val="20"/>
              </w:rPr>
              <w:noBreakHyphen/>
            </w:r>
            <w:r w:rsidRPr="008E6D12">
              <w:rPr>
                <w:rFonts w:ascii="Times New Roman" w:hAnsi="Times New Roman"/>
                <w:sz w:val="20"/>
                <w:szCs w:val="20"/>
              </w:rPr>
              <w:t>percent lower tolerance bound Master Curve toughness, K</w:t>
            </w:r>
            <w:r w:rsidRPr="00B1644A">
              <w:rPr>
                <w:rFonts w:ascii="Times New Roman" w:hAnsi="Times New Roman"/>
                <w:sz w:val="20"/>
                <w:szCs w:val="20"/>
                <w:vertAlign w:val="subscript"/>
              </w:rPr>
              <w:t>JC-lower 95%</w:t>
            </w:r>
            <w:r w:rsidRPr="008E6D12">
              <w:rPr>
                <w:rFonts w:ascii="Times New Roman" w:hAnsi="Times New Roman"/>
                <w:sz w:val="20"/>
                <w:szCs w:val="20"/>
              </w:rPr>
              <w:t>, to a value consistent with the current K</w:t>
            </w:r>
            <w:r w:rsidRPr="00D26038">
              <w:rPr>
                <w:rFonts w:ascii="Times New Roman" w:hAnsi="Times New Roman"/>
                <w:sz w:val="20"/>
                <w:szCs w:val="20"/>
                <w:vertAlign w:val="subscript"/>
              </w:rPr>
              <w:t>IC</w:t>
            </w:r>
            <w:r w:rsidRPr="008E6D12">
              <w:rPr>
                <w:rFonts w:ascii="Times New Roman" w:hAnsi="Times New Roman"/>
                <w:sz w:val="20"/>
                <w:szCs w:val="20"/>
              </w:rPr>
              <w:t xml:space="preserve"> curve, is prohibited.</w:t>
            </w:r>
          </w:p>
        </w:tc>
        <w:tc>
          <w:tcPr>
            <w:tcW w:w="1507" w:type="dxa"/>
            <w:shd w:val="clear" w:color="auto" w:fill="BFBFBF"/>
          </w:tcPr>
          <w:p w14:paraId="56C1D201" w14:textId="77777777" w:rsidR="00635612" w:rsidDel="00067B03"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7/13E</w:t>
            </w:r>
          </w:p>
        </w:tc>
      </w:tr>
      <w:tr w:rsidR="007B077B" w:rsidDel="00067B03" w14:paraId="6C294264" w14:textId="77777777" w:rsidTr="001D6FBA">
        <w:trPr>
          <w:gridAfter w:val="1"/>
          <w:wAfter w:w="23" w:type="dxa"/>
          <w:cantSplit/>
        </w:trPr>
        <w:tc>
          <w:tcPr>
            <w:tcW w:w="1527" w:type="dxa"/>
            <w:shd w:val="clear" w:color="auto" w:fill="BFBFBF" w:themeFill="background1" w:themeFillShade="BF"/>
          </w:tcPr>
          <w:p w14:paraId="42AC0B8D" w14:textId="77777777" w:rsidR="007B077B" w:rsidDel="00067B03" w:rsidRDefault="007B077B"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N-831</w:t>
            </w:r>
          </w:p>
        </w:tc>
        <w:tc>
          <w:tcPr>
            <w:tcW w:w="6393" w:type="dxa"/>
            <w:shd w:val="clear" w:color="auto" w:fill="BFBFBF" w:themeFill="background1" w:themeFillShade="BF"/>
          </w:tcPr>
          <w:p w14:paraId="5D4401A1" w14:textId="77777777" w:rsidR="007B077B" w:rsidRPr="008E6D12" w:rsidRDefault="007B077B" w:rsidP="00D26038">
            <w:pPr>
              <w:pBdr>
                <w:bottom w:val="single" w:sz="6" w:space="1" w:color="auto"/>
              </w:pBdr>
              <w:spacing w:after="60"/>
              <w:ind w:left="72" w:right="144"/>
              <w:rPr>
                <w:rFonts w:ascii="Times New Roman" w:hAnsi="Times New Roman"/>
                <w:sz w:val="20"/>
                <w:szCs w:val="20"/>
              </w:rPr>
            </w:pPr>
            <w:r w:rsidRPr="0040587E">
              <w:rPr>
                <w:rFonts w:ascii="Times New Roman" w:hAnsi="Times New Roman"/>
                <w:i/>
                <w:sz w:val="20"/>
                <w:szCs w:val="20"/>
              </w:rPr>
              <w:t>Ultrasonic Examination in Lieu of Radiography for Welds in Ferritic Pipe, Section</w:t>
            </w:r>
            <w:r w:rsidR="006E5ED3">
              <w:rPr>
                <w:rFonts w:ascii="Times New Roman" w:hAnsi="Times New Roman"/>
                <w:i/>
                <w:sz w:val="20"/>
                <w:szCs w:val="20"/>
              </w:rPr>
              <w:t> </w:t>
            </w:r>
            <w:r w:rsidRPr="0040587E">
              <w:rPr>
                <w:rFonts w:ascii="Times New Roman" w:hAnsi="Times New Roman"/>
                <w:i/>
                <w:sz w:val="20"/>
                <w:szCs w:val="20"/>
              </w:rPr>
              <w:t>X</w:t>
            </w:r>
            <w:r w:rsidR="006E5ED3">
              <w:rPr>
                <w:rFonts w:ascii="Times New Roman" w:hAnsi="Times New Roman"/>
                <w:i/>
                <w:sz w:val="20"/>
                <w:szCs w:val="20"/>
              </w:rPr>
              <w:t>I</w:t>
            </w:r>
            <w:r w:rsidRPr="0040587E">
              <w:rPr>
                <w:rFonts w:ascii="Times New Roman" w:hAnsi="Times New Roman"/>
                <w:i/>
                <w:sz w:val="20"/>
                <w:szCs w:val="20"/>
              </w:rPr>
              <w:t>, Division 1</w:t>
            </w:r>
          </w:p>
          <w:p w14:paraId="14FF5C6D" w14:textId="77777777" w:rsidR="007B077B" w:rsidRPr="008E6D12" w:rsidRDefault="007B077B" w:rsidP="00D26038">
            <w:pPr>
              <w:spacing w:after="60"/>
              <w:ind w:left="72" w:right="144"/>
              <w:rPr>
                <w:rFonts w:ascii="Times New Roman" w:hAnsi="Times New Roman"/>
                <w:sz w:val="20"/>
                <w:szCs w:val="20"/>
              </w:rPr>
            </w:pPr>
            <w:r>
              <w:rPr>
                <w:rFonts w:ascii="Times New Roman" w:hAnsi="Times New Roman"/>
                <w:sz w:val="20"/>
                <w:szCs w:val="20"/>
              </w:rPr>
              <w:t xml:space="preserve">Code Case N-831 </w:t>
            </w:r>
            <w:r w:rsidRPr="009A0E59">
              <w:rPr>
                <w:rFonts w:ascii="Times New Roman" w:hAnsi="Times New Roman"/>
                <w:sz w:val="20"/>
                <w:szCs w:val="20"/>
              </w:rPr>
              <w:t>is prohibited for use in new reactor construction</w:t>
            </w:r>
            <w:r>
              <w:rPr>
                <w:rFonts w:ascii="Times New Roman" w:hAnsi="Times New Roman"/>
                <w:sz w:val="20"/>
                <w:szCs w:val="20"/>
              </w:rPr>
              <w:t>.</w:t>
            </w:r>
          </w:p>
        </w:tc>
        <w:tc>
          <w:tcPr>
            <w:tcW w:w="1507" w:type="dxa"/>
            <w:shd w:val="clear" w:color="auto" w:fill="BFBFBF" w:themeFill="background1" w:themeFillShade="BF"/>
          </w:tcPr>
          <w:p w14:paraId="23897A65" w14:textId="77777777" w:rsidR="007B077B" w:rsidDel="00067B03" w:rsidRDefault="007B077B"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0/17E</w:t>
            </w:r>
          </w:p>
        </w:tc>
      </w:tr>
      <w:tr w:rsidR="00635612" w:rsidRPr="00EA5526" w14:paraId="6CFF3211" w14:textId="77777777" w:rsidTr="001D6FBA">
        <w:trPr>
          <w:gridAfter w:val="1"/>
          <w:wAfter w:w="23" w:type="dxa"/>
          <w:cantSplit/>
        </w:trPr>
        <w:tc>
          <w:tcPr>
            <w:tcW w:w="1527" w:type="dxa"/>
            <w:shd w:val="clear" w:color="auto" w:fill="BFBFBF" w:themeFill="background1" w:themeFillShade="BF"/>
          </w:tcPr>
          <w:p w14:paraId="05E4DE08" w14:textId="77777777" w:rsidR="00635612" w:rsidDel="00067B03"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w:t>
            </w:r>
            <w:r w:rsidR="007B077B">
              <w:rPr>
                <w:rFonts w:ascii="Times New Roman" w:hAnsi="Times New Roman"/>
                <w:sz w:val="20"/>
                <w:szCs w:val="20"/>
              </w:rPr>
              <w:t>838</w:t>
            </w:r>
          </w:p>
        </w:tc>
        <w:tc>
          <w:tcPr>
            <w:tcW w:w="6393" w:type="dxa"/>
            <w:shd w:val="clear" w:color="auto" w:fill="BFBFBF" w:themeFill="background1" w:themeFillShade="BF"/>
          </w:tcPr>
          <w:p w14:paraId="38269B5E" w14:textId="77777777" w:rsidR="00635612" w:rsidRPr="008E6D12" w:rsidRDefault="007B077B" w:rsidP="00D26038">
            <w:pPr>
              <w:pBdr>
                <w:bottom w:val="single" w:sz="6" w:space="1" w:color="auto"/>
              </w:pBdr>
              <w:spacing w:after="60"/>
              <w:ind w:left="72" w:right="144"/>
              <w:rPr>
                <w:rFonts w:ascii="Times New Roman" w:hAnsi="Times New Roman"/>
                <w:sz w:val="20"/>
                <w:szCs w:val="20"/>
              </w:rPr>
            </w:pPr>
            <w:r w:rsidRPr="007B077B">
              <w:rPr>
                <w:rFonts w:ascii="Times New Roman" w:hAnsi="Times New Roman"/>
                <w:i/>
                <w:sz w:val="20"/>
                <w:szCs w:val="20"/>
              </w:rPr>
              <w:t>Flaw Tolerance Evaluation of Cast Austenitic Stainless Steel Piping Section</w:t>
            </w:r>
            <w:r w:rsidR="00D16F6A">
              <w:rPr>
                <w:rFonts w:ascii="Times New Roman" w:hAnsi="Times New Roman"/>
                <w:i/>
                <w:sz w:val="20"/>
                <w:szCs w:val="20"/>
              </w:rPr>
              <w:t> </w:t>
            </w:r>
            <w:r w:rsidRPr="007B077B">
              <w:rPr>
                <w:rFonts w:ascii="Times New Roman" w:hAnsi="Times New Roman"/>
                <w:i/>
                <w:sz w:val="20"/>
                <w:szCs w:val="20"/>
              </w:rPr>
              <w:t>XI, Division</w:t>
            </w:r>
            <w:r w:rsidR="00D16F6A">
              <w:rPr>
                <w:rFonts w:ascii="Times New Roman" w:hAnsi="Times New Roman"/>
                <w:i/>
                <w:sz w:val="20"/>
                <w:szCs w:val="20"/>
              </w:rPr>
              <w:t> </w:t>
            </w:r>
            <w:r w:rsidRPr="007B077B">
              <w:rPr>
                <w:rFonts w:ascii="Times New Roman" w:hAnsi="Times New Roman"/>
                <w:i/>
                <w:sz w:val="20"/>
                <w:szCs w:val="20"/>
              </w:rPr>
              <w:t>1</w:t>
            </w:r>
          </w:p>
          <w:p w14:paraId="3C234369" w14:textId="77777777" w:rsidR="00635612" w:rsidRPr="008E6D12" w:rsidRDefault="007B077B" w:rsidP="00D26038">
            <w:pPr>
              <w:spacing w:after="60"/>
              <w:ind w:left="59" w:right="144"/>
              <w:rPr>
                <w:rFonts w:ascii="Times New Roman" w:hAnsi="Times New Roman"/>
                <w:sz w:val="20"/>
                <w:szCs w:val="20"/>
              </w:rPr>
            </w:pPr>
            <w:r w:rsidRPr="007B077B">
              <w:rPr>
                <w:rFonts w:ascii="Times New Roman" w:hAnsi="Times New Roman"/>
                <w:sz w:val="20"/>
                <w:szCs w:val="20"/>
              </w:rPr>
              <w:t>Code Case N-838 shall not be used to evaluate flaws in cast austenitic stainless steel piping where the delta ferrite content exceeds 25</w:t>
            </w:r>
            <w:r w:rsidR="00D16F6A">
              <w:rPr>
                <w:rFonts w:ascii="Times New Roman" w:hAnsi="Times New Roman"/>
                <w:sz w:val="20"/>
                <w:szCs w:val="20"/>
              </w:rPr>
              <w:t> </w:t>
            </w:r>
            <w:r w:rsidRPr="007B077B">
              <w:rPr>
                <w:rFonts w:ascii="Times New Roman" w:hAnsi="Times New Roman"/>
                <w:sz w:val="20"/>
                <w:szCs w:val="20"/>
              </w:rPr>
              <w:t>percent.</w:t>
            </w:r>
          </w:p>
        </w:tc>
        <w:tc>
          <w:tcPr>
            <w:tcW w:w="1507" w:type="dxa"/>
            <w:shd w:val="clear" w:color="auto" w:fill="BFBFBF" w:themeFill="background1" w:themeFillShade="BF"/>
          </w:tcPr>
          <w:p w14:paraId="2FDDD9F4" w14:textId="77777777" w:rsidR="00635612" w:rsidDel="00067B03" w:rsidRDefault="007B077B"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2/15</w:t>
            </w:r>
            <w:r w:rsidR="00635612">
              <w:rPr>
                <w:rFonts w:ascii="Times New Roman" w:hAnsi="Times New Roman"/>
                <w:sz w:val="20"/>
                <w:szCs w:val="20"/>
              </w:rPr>
              <w:t>E</w:t>
            </w:r>
          </w:p>
        </w:tc>
      </w:tr>
      <w:tr w:rsidR="007B077B" w14:paraId="7CAD95D2" w14:textId="77777777" w:rsidTr="001D6FBA">
        <w:trPr>
          <w:gridAfter w:val="1"/>
          <w:wAfter w:w="23" w:type="dxa"/>
          <w:cantSplit/>
        </w:trPr>
        <w:tc>
          <w:tcPr>
            <w:tcW w:w="1527" w:type="dxa"/>
            <w:shd w:val="clear" w:color="auto" w:fill="BFBFBF"/>
          </w:tcPr>
          <w:p w14:paraId="15309A82" w14:textId="77777777" w:rsidR="007B077B" w:rsidRDefault="007B077B" w:rsidP="00D26038">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N-84</w:t>
            </w:r>
            <w:r>
              <w:rPr>
                <w:rFonts w:ascii="Times New Roman" w:hAnsi="Times New Roman"/>
                <w:sz w:val="20"/>
                <w:szCs w:val="20"/>
              </w:rPr>
              <w:t>3</w:t>
            </w:r>
          </w:p>
        </w:tc>
        <w:tc>
          <w:tcPr>
            <w:tcW w:w="6393" w:type="dxa"/>
            <w:shd w:val="clear" w:color="auto" w:fill="BFBFBF"/>
          </w:tcPr>
          <w:p w14:paraId="04A42919" w14:textId="77777777" w:rsidR="007B077B" w:rsidRDefault="007B077B" w:rsidP="00D26038">
            <w:pPr>
              <w:pBdr>
                <w:bottom w:val="single" w:sz="6" w:space="1" w:color="auto"/>
              </w:pBdr>
              <w:spacing w:after="60"/>
              <w:ind w:left="72" w:right="144"/>
              <w:rPr>
                <w:rFonts w:ascii="Times New Roman" w:hAnsi="Times New Roman"/>
                <w:i/>
                <w:sz w:val="20"/>
                <w:szCs w:val="20"/>
              </w:rPr>
            </w:pPr>
            <w:r w:rsidRPr="007B077B">
              <w:rPr>
                <w:rFonts w:ascii="Times New Roman" w:hAnsi="Times New Roman"/>
                <w:i/>
                <w:sz w:val="20"/>
                <w:szCs w:val="20"/>
              </w:rPr>
              <w:t>Alternative Pressure Testing Requirements Following Repairs or Replacements for Class</w:t>
            </w:r>
            <w:r w:rsidR="00D16F6A">
              <w:rPr>
                <w:rFonts w:ascii="Times New Roman" w:hAnsi="Times New Roman"/>
                <w:i/>
                <w:sz w:val="20"/>
                <w:szCs w:val="20"/>
              </w:rPr>
              <w:t> </w:t>
            </w:r>
            <w:r w:rsidRPr="007B077B">
              <w:rPr>
                <w:rFonts w:ascii="Times New Roman" w:hAnsi="Times New Roman"/>
                <w:i/>
                <w:sz w:val="20"/>
                <w:szCs w:val="20"/>
              </w:rPr>
              <w:t>1 Piping between the First and Second Inspection Isolation Valves, Section</w:t>
            </w:r>
            <w:r w:rsidR="00D16F6A">
              <w:rPr>
                <w:rFonts w:ascii="Times New Roman" w:hAnsi="Times New Roman"/>
                <w:i/>
                <w:sz w:val="20"/>
                <w:szCs w:val="20"/>
              </w:rPr>
              <w:t> </w:t>
            </w:r>
            <w:r w:rsidRPr="007B077B">
              <w:rPr>
                <w:rFonts w:ascii="Times New Roman" w:hAnsi="Times New Roman"/>
                <w:i/>
                <w:sz w:val="20"/>
                <w:szCs w:val="20"/>
              </w:rPr>
              <w:t>XI, Division 1</w:t>
            </w:r>
          </w:p>
          <w:p w14:paraId="28C95C94" w14:textId="77777777" w:rsidR="007B077B" w:rsidRPr="00B60C58" w:rsidRDefault="007B077B" w:rsidP="00295999">
            <w:pPr>
              <w:spacing w:after="60"/>
              <w:ind w:left="58" w:right="144"/>
              <w:rPr>
                <w:rFonts w:ascii="Times New Roman" w:hAnsi="Times New Roman"/>
                <w:i/>
                <w:sz w:val="20"/>
                <w:szCs w:val="20"/>
              </w:rPr>
            </w:pPr>
            <w:r w:rsidRPr="00B60C58">
              <w:rPr>
                <w:rFonts w:ascii="Times New Roman" w:hAnsi="Times New Roman"/>
                <w:sz w:val="20"/>
                <w:szCs w:val="20"/>
              </w:rPr>
              <w:t xml:space="preserve">If the portions of the system </w:t>
            </w:r>
            <w:r w:rsidR="00D16F6A">
              <w:rPr>
                <w:rFonts w:ascii="Times New Roman" w:hAnsi="Times New Roman"/>
                <w:sz w:val="20"/>
                <w:szCs w:val="20"/>
              </w:rPr>
              <w:t xml:space="preserve">that </w:t>
            </w:r>
            <w:r w:rsidRPr="00B60C58">
              <w:rPr>
                <w:rFonts w:ascii="Times New Roman" w:hAnsi="Times New Roman"/>
                <w:sz w:val="20"/>
                <w:szCs w:val="20"/>
              </w:rPr>
              <w:t>requir</w:t>
            </w:r>
            <w:r w:rsidR="00D16F6A">
              <w:rPr>
                <w:rFonts w:ascii="Times New Roman" w:hAnsi="Times New Roman"/>
                <w:sz w:val="20"/>
                <w:szCs w:val="20"/>
              </w:rPr>
              <w:t>es</w:t>
            </w:r>
            <w:r w:rsidRPr="00B60C58">
              <w:rPr>
                <w:rFonts w:ascii="Times New Roman" w:hAnsi="Times New Roman"/>
                <w:sz w:val="20"/>
                <w:szCs w:val="20"/>
              </w:rPr>
              <w:t xml:space="preserve"> pressure testing are associated with more than one safety function</w:t>
            </w:r>
            <w:r w:rsidR="00614E0F">
              <w:rPr>
                <w:rFonts w:ascii="Times New Roman" w:hAnsi="Times New Roman"/>
                <w:sz w:val="20"/>
                <w:szCs w:val="20"/>
              </w:rPr>
              <w:t>,</w:t>
            </w:r>
            <w:r w:rsidRPr="00B60C58">
              <w:rPr>
                <w:rFonts w:ascii="Times New Roman" w:hAnsi="Times New Roman"/>
                <w:sz w:val="20"/>
                <w:szCs w:val="20"/>
              </w:rPr>
              <w:t xml:space="preserve"> the pressure test and </w:t>
            </w:r>
            <w:r w:rsidR="00295999" w:rsidRPr="00295999">
              <w:rPr>
                <w:rFonts w:ascii="Times New Roman" w:hAnsi="Times New Roman"/>
                <w:sz w:val="20"/>
                <w:szCs w:val="20"/>
              </w:rPr>
              <w:t>visual examination VT-2 shall be performed during a test conducted at the higher of the operating pressures for the respective system safety functions</w:t>
            </w:r>
            <w:r w:rsidRPr="00B60C58">
              <w:rPr>
                <w:rFonts w:ascii="Times New Roman" w:hAnsi="Times New Roman"/>
                <w:sz w:val="20"/>
                <w:szCs w:val="20"/>
              </w:rPr>
              <w:t>.</w:t>
            </w:r>
          </w:p>
        </w:tc>
        <w:tc>
          <w:tcPr>
            <w:tcW w:w="1507" w:type="dxa"/>
            <w:shd w:val="clear" w:color="auto" w:fill="BFBFBF"/>
          </w:tcPr>
          <w:p w14:paraId="4FF171F5" w14:textId="77777777" w:rsidR="007B077B" w:rsidRDefault="007B077B"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4/13E</w:t>
            </w:r>
          </w:p>
        </w:tc>
      </w:tr>
      <w:tr w:rsidR="00635612" w:rsidRPr="00EA5526" w14:paraId="1F33792F" w14:textId="77777777" w:rsidTr="001D6FBA">
        <w:trPr>
          <w:gridAfter w:val="1"/>
          <w:wAfter w:w="23" w:type="dxa"/>
          <w:cantSplit/>
        </w:trPr>
        <w:tc>
          <w:tcPr>
            <w:tcW w:w="1527" w:type="dxa"/>
            <w:shd w:val="clear" w:color="auto" w:fill="BFBFBF"/>
          </w:tcPr>
          <w:p w14:paraId="2A59A6FB" w14:textId="77777777" w:rsidR="00635612" w:rsidRDefault="00635612" w:rsidP="00D26038">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N-849</w:t>
            </w:r>
          </w:p>
        </w:tc>
        <w:tc>
          <w:tcPr>
            <w:tcW w:w="6393" w:type="dxa"/>
            <w:shd w:val="clear" w:color="auto" w:fill="BFBFBF"/>
          </w:tcPr>
          <w:p w14:paraId="4C67B13E" w14:textId="77777777" w:rsidR="00635612" w:rsidRDefault="00635612" w:rsidP="00D26038">
            <w:pPr>
              <w:pBdr>
                <w:bottom w:val="single" w:sz="6" w:space="1" w:color="auto"/>
              </w:pBdr>
              <w:spacing w:after="60"/>
              <w:ind w:left="72" w:right="144"/>
              <w:rPr>
                <w:rFonts w:ascii="Times New Roman" w:hAnsi="Times New Roman"/>
                <w:i/>
                <w:sz w:val="20"/>
                <w:szCs w:val="20"/>
              </w:rPr>
            </w:pPr>
            <w:r w:rsidRPr="008E6D12">
              <w:rPr>
                <w:rFonts w:ascii="Times New Roman" w:hAnsi="Times New Roman"/>
                <w:i/>
                <w:sz w:val="20"/>
                <w:szCs w:val="20"/>
              </w:rPr>
              <w:t xml:space="preserve">In-situ VT-3 Examination of Removable Core Support Structures </w:t>
            </w:r>
            <w:r w:rsidR="002B5FFB">
              <w:rPr>
                <w:rFonts w:ascii="Times New Roman" w:hAnsi="Times New Roman"/>
                <w:i/>
                <w:sz w:val="20"/>
                <w:szCs w:val="20"/>
              </w:rPr>
              <w:t>W</w:t>
            </w:r>
            <w:r w:rsidRPr="008E6D12">
              <w:rPr>
                <w:rFonts w:ascii="Times New Roman" w:hAnsi="Times New Roman"/>
                <w:i/>
                <w:sz w:val="20"/>
                <w:szCs w:val="20"/>
              </w:rPr>
              <w:t>ithout Remova</w:t>
            </w:r>
            <w:r>
              <w:rPr>
                <w:rFonts w:ascii="Times New Roman" w:hAnsi="Times New Roman"/>
                <w:i/>
                <w:sz w:val="20"/>
                <w:szCs w:val="20"/>
              </w:rPr>
              <w:t>l</w:t>
            </w:r>
            <w:r w:rsidR="00D16F6A">
              <w:rPr>
                <w:rFonts w:ascii="Times New Roman" w:hAnsi="Times New Roman"/>
                <w:i/>
                <w:sz w:val="20"/>
                <w:szCs w:val="20"/>
              </w:rPr>
              <w:t>,</w:t>
            </w:r>
            <w:r w:rsidR="00B60C58">
              <w:rPr>
                <w:rFonts w:ascii="Times New Roman" w:hAnsi="Times New Roman"/>
                <w:i/>
                <w:sz w:val="20"/>
                <w:szCs w:val="20"/>
              </w:rPr>
              <w:t xml:space="preserve"> </w:t>
            </w:r>
            <w:r w:rsidR="00B60C58" w:rsidRPr="00B60C58">
              <w:rPr>
                <w:rFonts w:ascii="Times New Roman" w:hAnsi="Times New Roman"/>
                <w:i/>
                <w:sz w:val="20"/>
                <w:szCs w:val="20"/>
              </w:rPr>
              <w:t>Section</w:t>
            </w:r>
            <w:r w:rsidR="00D16F6A">
              <w:rPr>
                <w:rFonts w:ascii="Times New Roman" w:hAnsi="Times New Roman"/>
                <w:i/>
                <w:sz w:val="20"/>
                <w:szCs w:val="20"/>
              </w:rPr>
              <w:t> </w:t>
            </w:r>
            <w:r w:rsidR="00B60C58" w:rsidRPr="00B60C58">
              <w:rPr>
                <w:rFonts w:ascii="Times New Roman" w:hAnsi="Times New Roman"/>
                <w:i/>
                <w:sz w:val="20"/>
                <w:szCs w:val="20"/>
              </w:rPr>
              <w:t>XI</w:t>
            </w:r>
          </w:p>
          <w:p w14:paraId="41076AFE" w14:textId="77777777" w:rsidR="00635612" w:rsidRPr="00400312" w:rsidRDefault="00635612" w:rsidP="00D26038">
            <w:pPr>
              <w:pStyle w:val="ListParagraph"/>
              <w:numPr>
                <w:ilvl w:val="0"/>
                <w:numId w:val="20"/>
              </w:numPr>
              <w:spacing w:after="120"/>
              <w:ind w:left="346"/>
              <w:rPr>
                <w:rFonts w:ascii="Times New Roman" w:hAnsi="Times New Roman"/>
                <w:sz w:val="20"/>
                <w:szCs w:val="20"/>
              </w:rPr>
            </w:pPr>
            <w:r w:rsidRPr="00400312">
              <w:rPr>
                <w:rFonts w:ascii="Times New Roman" w:hAnsi="Times New Roman"/>
                <w:sz w:val="20"/>
                <w:szCs w:val="20"/>
              </w:rPr>
              <w:t>The use of Code Case N-849 is limited to plants that are designed with accessible core support structures to allow for in</w:t>
            </w:r>
            <w:r w:rsidR="00FC1879">
              <w:rPr>
                <w:rFonts w:ascii="Times New Roman" w:hAnsi="Times New Roman"/>
                <w:sz w:val="20"/>
                <w:szCs w:val="20"/>
              </w:rPr>
              <w:t xml:space="preserve"> </w:t>
            </w:r>
            <w:r w:rsidRPr="00400312">
              <w:rPr>
                <w:rFonts w:ascii="Times New Roman" w:hAnsi="Times New Roman"/>
                <w:sz w:val="20"/>
                <w:szCs w:val="20"/>
              </w:rPr>
              <w:t xml:space="preserve">situ inspection.  </w:t>
            </w:r>
          </w:p>
          <w:p w14:paraId="54A07973" w14:textId="77777777" w:rsidR="00635612" w:rsidRPr="00D26038" w:rsidRDefault="00D16F6A" w:rsidP="003B3F42">
            <w:pPr>
              <w:pStyle w:val="ListParagraph"/>
              <w:numPr>
                <w:ilvl w:val="0"/>
                <w:numId w:val="20"/>
              </w:numPr>
              <w:spacing w:after="60"/>
              <w:ind w:left="346"/>
              <w:rPr>
                <w:rFonts w:ascii="Times New Roman" w:hAnsi="Times New Roman"/>
                <w:i/>
                <w:sz w:val="20"/>
                <w:szCs w:val="20"/>
              </w:rPr>
            </w:pPr>
            <w:r>
              <w:rPr>
                <w:rFonts w:ascii="Times New Roman" w:hAnsi="Times New Roman"/>
                <w:sz w:val="20"/>
                <w:szCs w:val="20"/>
              </w:rPr>
              <w:t>Before the</w:t>
            </w:r>
            <w:r w:rsidR="00635612" w:rsidRPr="00400312">
              <w:rPr>
                <w:rFonts w:ascii="Times New Roman" w:hAnsi="Times New Roman"/>
                <w:sz w:val="20"/>
                <w:szCs w:val="20"/>
              </w:rPr>
              <w:t xml:space="preserve"> initial plant startup, </w:t>
            </w:r>
            <w:r>
              <w:rPr>
                <w:rFonts w:ascii="Times New Roman" w:hAnsi="Times New Roman"/>
                <w:sz w:val="20"/>
                <w:szCs w:val="20"/>
              </w:rPr>
              <w:t>a</w:t>
            </w:r>
            <w:r w:rsidRPr="00400312">
              <w:rPr>
                <w:rFonts w:ascii="Times New Roman" w:hAnsi="Times New Roman"/>
                <w:sz w:val="20"/>
                <w:szCs w:val="20"/>
              </w:rPr>
              <w:t xml:space="preserve"> </w:t>
            </w:r>
            <w:r w:rsidR="00635612" w:rsidRPr="00400312">
              <w:rPr>
                <w:rFonts w:ascii="Times New Roman" w:hAnsi="Times New Roman"/>
                <w:sz w:val="20"/>
                <w:szCs w:val="20"/>
              </w:rPr>
              <w:t>VT-3 examination shall be performed</w:t>
            </w:r>
            <w:r w:rsidR="00C34520">
              <w:rPr>
                <w:rFonts w:ascii="Times New Roman" w:hAnsi="Times New Roman"/>
                <w:sz w:val="20"/>
                <w:szCs w:val="20"/>
              </w:rPr>
              <w:t xml:space="preserve"> </w:t>
            </w:r>
            <w:r w:rsidR="00C34520" w:rsidRPr="00B1644A">
              <w:rPr>
                <w:rFonts w:ascii="Times New Roman" w:hAnsi="Times New Roman"/>
                <w:sz w:val="20"/>
                <w:szCs w:val="20"/>
              </w:rPr>
              <w:t>with the core support structure removed, as required by ASME Section</w:t>
            </w:r>
            <w:r>
              <w:rPr>
                <w:rFonts w:ascii="Times New Roman" w:hAnsi="Times New Roman"/>
                <w:sz w:val="20"/>
                <w:szCs w:val="20"/>
              </w:rPr>
              <w:t> </w:t>
            </w:r>
            <w:r w:rsidR="00C34520" w:rsidRPr="00B1644A">
              <w:rPr>
                <w:rFonts w:ascii="Times New Roman" w:hAnsi="Times New Roman"/>
                <w:sz w:val="20"/>
                <w:szCs w:val="20"/>
              </w:rPr>
              <w:t>XI, IWB</w:t>
            </w:r>
            <w:r>
              <w:rPr>
                <w:rFonts w:ascii="Times New Roman" w:hAnsi="Times New Roman"/>
                <w:sz w:val="20"/>
                <w:szCs w:val="20"/>
              </w:rPr>
              <w:noBreakHyphen/>
            </w:r>
            <w:r w:rsidR="00C34520" w:rsidRPr="00B1644A">
              <w:rPr>
                <w:rFonts w:ascii="Times New Roman" w:hAnsi="Times New Roman"/>
                <w:sz w:val="20"/>
                <w:szCs w:val="20"/>
              </w:rPr>
              <w:t>2500</w:t>
            </w:r>
            <w:r>
              <w:rPr>
                <w:rFonts w:ascii="Times New Roman" w:hAnsi="Times New Roman"/>
                <w:sz w:val="20"/>
                <w:szCs w:val="20"/>
              </w:rPr>
              <w:noBreakHyphen/>
            </w:r>
            <w:r w:rsidR="00C34520" w:rsidRPr="00B1644A">
              <w:rPr>
                <w:rFonts w:ascii="Times New Roman" w:hAnsi="Times New Roman"/>
                <w:sz w:val="20"/>
                <w:szCs w:val="20"/>
              </w:rPr>
              <w:t xml:space="preserve">1, and shall include </w:t>
            </w:r>
            <w:r w:rsidR="00635612" w:rsidRPr="00400312">
              <w:rPr>
                <w:rFonts w:ascii="Times New Roman" w:hAnsi="Times New Roman"/>
                <w:sz w:val="20"/>
                <w:szCs w:val="20"/>
              </w:rPr>
              <w:t>all surfaces that are accessible when the core support structure is removed, including all load bearing and contact surface</w:t>
            </w:r>
            <w:r w:rsidR="00C34520">
              <w:rPr>
                <w:rFonts w:ascii="Times New Roman" w:hAnsi="Times New Roman"/>
                <w:sz w:val="20"/>
                <w:szCs w:val="20"/>
              </w:rPr>
              <w:t>s</w:t>
            </w:r>
            <w:r w:rsidR="00635612" w:rsidRPr="00400312">
              <w:rPr>
                <w:rFonts w:ascii="Times New Roman" w:hAnsi="Times New Roman"/>
                <w:sz w:val="20"/>
                <w:szCs w:val="20"/>
              </w:rPr>
              <w:t>.</w:t>
            </w:r>
          </w:p>
        </w:tc>
        <w:tc>
          <w:tcPr>
            <w:tcW w:w="1507" w:type="dxa"/>
            <w:shd w:val="clear" w:color="auto" w:fill="BFBFBF"/>
          </w:tcPr>
          <w:p w14:paraId="2B600F30" w14:textId="77777777" w:rsidR="00635612" w:rsidRDefault="00635612" w:rsidP="00D2603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7/13E</w:t>
            </w:r>
          </w:p>
        </w:tc>
      </w:tr>
    </w:tbl>
    <w:p w14:paraId="14BCC443" w14:textId="77777777" w:rsidR="00036A15" w:rsidRPr="00D16F6A" w:rsidRDefault="00036A15" w:rsidP="00D26038">
      <w:pPr>
        <w:tabs>
          <w:tab w:val="left" w:pos="-1080"/>
          <w:tab w:val="left" w:pos="-720"/>
          <w:tab w:val="left" w:pos="0"/>
          <w:tab w:val="left" w:pos="36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bCs/>
          <w:szCs w:val="22"/>
        </w:rPr>
      </w:pPr>
      <w:r>
        <w:rPr>
          <w:sz w:val="24"/>
        </w:rPr>
        <w:br w:type="page"/>
      </w:r>
      <w:r w:rsidRPr="00D26038">
        <w:rPr>
          <w:rFonts w:ascii="Times New Roman" w:hAnsi="Times New Roman"/>
          <w:b/>
          <w:bCs/>
          <w:szCs w:val="22"/>
        </w:rPr>
        <w:t>3.</w:t>
      </w:r>
      <w:r w:rsidRPr="00D26038">
        <w:rPr>
          <w:rFonts w:ascii="Times New Roman" w:hAnsi="Times New Roman"/>
          <w:b/>
          <w:bCs/>
          <w:szCs w:val="22"/>
        </w:rPr>
        <w:tab/>
        <w:t>Annulled Unconditionally Approved Section XI Code Cases</w:t>
      </w:r>
    </w:p>
    <w:p w14:paraId="28C1FD0E" w14:textId="77777777" w:rsidR="00036A15" w:rsidRPr="00EA5526" w:rsidRDefault="00036A15" w:rsidP="739737B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15DD33" w14:textId="77777777" w:rsidR="00036A15" w:rsidRDefault="00036A15" w:rsidP="739737B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EA5526">
        <w:rPr>
          <w:rFonts w:ascii="Times New Roman" w:hAnsi="Times New Roman"/>
        </w:rPr>
        <w:tab/>
      </w:r>
      <w:r w:rsidRPr="00EA5526">
        <w:rPr>
          <w:rFonts w:ascii="Times New Roman" w:hAnsi="Times New Roman"/>
          <w:szCs w:val="22"/>
        </w:rPr>
        <w:t xml:space="preserve">The </w:t>
      </w:r>
      <w:r w:rsidR="00D16F6A">
        <w:rPr>
          <w:rFonts w:ascii="Times New Roman" w:hAnsi="Times New Roman"/>
          <w:szCs w:val="22"/>
        </w:rPr>
        <w:t xml:space="preserve">NRC had previously </w:t>
      </w:r>
      <w:r w:rsidR="00D16F6A" w:rsidRPr="00EA5526">
        <w:rPr>
          <w:rFonts w:ascii="Times New Roman" w:hAnsi="Times New Roman"/>
          <w:szCs w:val="22"/>
        </w:rPr>
        <w:t>approved</w:t>
      </w:r>
      <w:r w:rsidR="00D16F6A">
        <w:rPr>
          <w:rFonts w:ascii="Times New Roman" w:hAnsi="Times New Roman"/>
          <w:szCs w:val="22"/>
        </w:rPr>
        <w:t xml:space="preserve"> the </w:t>
      </w:r>
      <w:r w:rsidRPr="00EA5526">
        <w:rPr>
          <w:rFonts w:ascii="Times New Roman" w:hAnsi="Times New Roman"/>
          <w:szCs w:val="22"/>
        </w:rPr>
        <w:t>Code Cases listed in Table 3</w:t>
      </w:r>
      <w:r w:rsidR="00D16F6A">
        <w:rPr>
          <w:rFonts w:ascii="Times New Roman" w:hAnsi="Times New Roman"/>
          <w:szCs w:val="22"/>
        </w:rPr>
        <w:t xml:space="preserve"> unconditionally; however, </w:t>
      </w:r>
      <w:r w:rsidR="00A11974">
        <w:rPr>
          <w:rFonts w:ascii="Times New Roman" w:hAnsi="Times New Roman"/>
          <w:szCs w:val="22"/>
        </w:rPr>
        <w:t>they</w:t>
      </w:r>
      <w:r w:rsidRPr="00EA5526">
        <w:rPr>
          <w:rFonts w:ascii="Times New Roman" w:hAnsi="Times New Roman"/>
          <w:szCs w:val="22"/>
        </w:rPr>
        <w:t xml:space="preserve"> have been annulled by ASME.</w:t>
      </w:r>
    </w:p>
    <w:p w14:paraId="22D3C293" w14:textId="77777777" w:rsidR="001C3988" w:rsidRPr="00EA5526" w:rsidRDefault="001C3988" w:rsidP="739737B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14:paraId="30DC3B19" w14:textId="77777777" w:rsidR="00036A15" w:rsidRPr="00EA5526" w:rsidRDefault="00036A15" w:rsidP="739737BB">
      <w:pPr>
        <w:keepNext/>
        <w:keepLines/>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2"/>
        </w:rPr>
      </w:pPr>
      <w:r w:rsidRPr="00EA5526">
        <w:rPr>
          <w:rFonts w:ascii="Times New Roman" w:hAnsi="Times New Roman"/>
          <w:b/>
          <w:bCs/>
          <w:szCs w:val="22"/>
        </w:rPr>
        <w:t>Table 3.  Annulled Unconditionally Approved Section XI Code Cases</w:t>
      </w:r>
    </w:p>
    <w:p w14:paraId="0BD402AE" w14:textId="77777777" w:rsidR="00036A15" w:rsidRPr="00EA5526" w:rsidRDefault="00036A15" w:rsidP="739737BB">
      <w:pPr>
        <w:keepNext/>
        <w:keepLines/>
        <w:rPr>
          <w:rFonts w:ascii="Times New Roman" w:hAnsi="Times New Roman"/>
          <w:szCs w:val="22"/>
        </w:rPr>
      </w:pPr>
    </w:p>
    <w:tbl>
      <w:tblPr>
        <w:tblW w:w="9450" w:type="dxa"/>
        <w:tblInd w:w="-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62" w:type="dxa"/>
          <w:right w:w="62" w:type="dxa"/>
        </w:tblCellMar>
        <w:tblLook w:val="0000" w:firstRow="0" w:lastRow="0" w:firstColumn="0" w:lastColumn="0" w:noHBand="0" w:noVBand="0"/>
      </w:tblPr>
      <w:tblGrid>
        <w:gridCol w:w="1530"/>
        <w:gridCol w:w="6480"/>
        <w:gridCol w:w="1440"/>
      </w:tblGrid>
      <w:tr w:rsidR="00036A15" w14:paraId="08EA4F0B" w14:textId="77777777" w:rsidTr="739737BB">
        <w:trPr>
          <w:cantSplit/>
          <w:tblHeader/>
        </w:trPr>
        <w:tc>
          <w:tcPr>
            <w:tcW w:w="1530" w:type="dxa"/>
          </w:tcPr>
          <w:p w14:paraId="5F778375" w14:textId="77777777" w:rsidR="00036A15" w:rsidRPr="00062DE0" w:rsidRDefault="00A7381F" w:rsidP="00D26038">
            <w:pPr>
              <w:keepNext/>
              <w:keepLines/>
              <w:spacing w:after="55"/>
              <w:jc w:val="center"/>
              <w:rPr>
                <w:rFonts w:ascii="Times New Roman" w:hAnsi="Times New Roman"/>
                <w:sz w:val="20"/>
                <w:szCs w:val="20"/>
              </w:rPr>
            </w:pPr>
            <w:r w:rsidRPr="00062DE0">
              <w:rPr>
                <w:rFonts w:ascii="Times New Roman" w:hAnsi="Times New Roman"/>
                <w:b/>
                <w:bCs/>
                <w:sz w:val="20"/>
                <w:szCs w:val="20"/>
              </w:rPr>
              <w:t>CODE CASE NUMBER</w:t>
            </w:r>
          </w:p>
        </w:tc>
        <w:tc>
          <w:tcPr>
            <w:tcW w:w="6480" w:type="dxa"/>
          </w:tcPr>
          <w:p w14:paraId="06FB0CD4" w14:textId="77777777" w:rsidR="00036A15" w:rsidRPr="00062DE0" w:rsidRDefault="00A7381F" w:rsidP="00D26038">
            <w:pPr>
              <w:keepNext/>
              <w:keepLines/>
              <w:jc w:val="center"/>
              <w:rPr>
                <w:rFonts w:ascii="Times New Roman" w:hAnsi="Times New Roman"/>
                <w:b/>
                <w:bCs/>
                <w:sz w:val="20"/>
                <w:szCs w:val="20"/>
              </w:rPr>
            </w:pPr>
            <w:r w:rsidRPr="00062DE0">
              <w:rPr>
                <w:rFonts w:ascii="Times New Roman" w:hAnsi="Times New Roman"/>
                <w:b/>
                <w:bCs/>
                <w:sz w:val="20"/>
                <w:szCs w:val="20"/>
              </w:rPr>
              <w:t>TABLE 3</w:t>
            </w:r>
          </w:p>
          <w:p w14:paraId="6827D504" w14:textId="77777777" w:rsidR="00036A15" w:rsidRPr="00062DE0" w:rsidRDefault="00A7381F" w:rsidP="003B3F42">
            <w:pPr>
              <w:keepNext/>
              <w:keepLines/>
              <w:spacing w:after="55"/>
              <w:jc w:val="center"/>
              <w:rPr>
                <w:rFonts w:ascii="Times New Roman" w:hAnsi="Times New Roman"/>
                <w:sz w:val="20"/>
                <w:szCs w:val="20"/>
              </w:rPr>
            </w:pPr>
            <w:r w:rsidRPr="00062DE0">
              <w:rPr>
                <w:rFonts w:ascii="Times New Roman" w:hAnsi="Times New Roman"/>
                <w:b/>
                <w:bCs/>
                <w:sz w:val="20"/>
                <w:szCs w:val="20"/>
              </w:rPr>
              <w:t xml:space="preserve">ANNULLED UNCONDITIONALLY APPROVED SECTION XI </w:t>
            </w:r>
            <w:r w:rsidR="003B3F42">
              <w:rPr>
                <w:rFonts w:ascii="Times New Roman" w:hAnsi="Times New Roman"/>
                <w:b/>
                <w:bCs/>
                <w:sz w:val="20"/>
                <w:szCs w:val="20"/>
              </w:rPr>
              <w:t xml:space="preserve">   </w:t>
            </w:r>
            <w:r w:rsidRPr="00062DE0">
              <w:rPr>
                <w:rFonts w:ascii="Times New Roman" w:hAnsi="Times New Roman"/>
                <w:b/>
                <w:bCs/>
                <w:sz w:val="20"/>
                <w:szCs w:val="20"/>
              </w:rPr>
              <w:t>CODE CASES</w:t>
            </w:r>
          </w:p>
        </w:tc>
        <w:tc>
          <w:tcPr>
            <w:tcW w:w="1440" w:type="dxa"/>
          </w:tcPr>
          <w:p w14:paraId="5B23D68A" w14:textId="77777777" w:rsidR="00036A15" w:rsidRPr="00062DE0" w:rsidRDefault="00A7381F" w:rsidP="00D26038">
            <w:pPr>
              <w:keepNext/>
              <w:keepLines/>
              <w:spacing w:after="55"/>
              <w:jc w:val="center"/>
              <w:rPr>
                <w:rFonts w:ascii="Times New Roman" w:hAnsi="Times New Roman"/>
                <w:sz w:val="20"/>
                <w:szCs w:val="20"/>
              </w:rPr>
            </w:pPr>
            <w:r w:rsidRPr="00062DE0">
              <w:rPr>
                <w:rFonts w:ascii="Times New Roman" w:hAnsi="Times New Roman"/>
                <w:b/>
                <w:bCs/>
                <w:sz w:val="20"/>
                <w:szCs w:val="20"/>
              </w:rPr>
              <w:t>ANNULMENT DATE</w:t>
            </w:r>
          </w:p>
        </w:tc>
      </w:tr>
      <w:tr w:rsidR="00036A15" w14:paraId="2A381827" w14:textId="77777777" w:rsidTr="739737BB">
        <w:trPr>
          <w:cantSplit/>
        </w:trPr>
        <w:tc>
          <w:tcPr>
            <w:tcW w:w="1530" w:type="dxa"/>
          </w:tcPr>
          <w:p w14:paraId="1FE7037C" w14:textId="77777777" w:rsidR="00036A15" w:rsidRPr="00062DE0" w:rsidRDefault="00036A15" w:rsidP="00D26038">
            <w:pPr>
              <w:ind w:left="72"/>
              <w:rPr>
                <w:rFonts w:ascii="Times New Roman" w:hAnsi="Times New Roman"/>
                <w:sz w:val="20"/>
                <w:szCs w:val="20"/>
              </w:rPr>
            </w:pPr>
            <w:r w:rsidRPr="00062DE0">
              <w:rPr>
                <w:rFonts w:ascii="Times New Roman" w:hAnsi="Times New Roman"/>
                <w:sz w:val="20"/>
                <w:szCs w:val="20"/>
              </w:rPr>
              <w:t>N-34</w:t>
            </w:r>
          </w:p>
          <w:p w14:paraId="7C7D5F25" w14:textId="77777777" w:rsidR="00036A15" w:rsidRPr="00062DE0" w:rsidRDefault="00036A15" w:rsidP="00A7381F">
            <w:pPr>
              <w:spacing w:after="55"/>
              <w:ind w:left="72"/>
              <w:rPr>
                <w:rFonts w:ascii="Times New Roman" w:hAnsi="Times New Roman"/>
                <w:sz w:val="20"/>
                <w:szCs w:val="20"/>
              </w:rPr>
            </w:pPr>
            <w:r w:rsidRPr="00062DE0">
              <w:rPr>
                <w:rFonts w:ascii="Times New Roman" w:hAnsi="Times New Roman"/>
                <w:sz w:val="20"/>
                <w:szCs w:val="20"/>
              </w:rPr>
              <w:t>(1551)</w:t>
            </w:r>
          </w:p>
        </w:tc>
        <w:tc>
          <w:tcPr>
            <w:tcW w:w="6480" w:type="dxa"/>
          </w:tcPr>
          <w:p w14:paraId="70B809FF"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Inservice Inspection of Welds of Nuclear Components, Section XI</w:t>
            </w:r>
          </w:p>
        </w:tc>
        <w:tc>
          <w:tcPr>
            <w:tcW w:w="1440" w:type="dxa"/>
          </w:tcPr>
          <w:p w14:paraId="5F6469B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11/20/81</w:t>
            </w:r>
          </w:p>
        </w:tc>
      </w:tr>
      <w:tr w:rsidR="00036A15" w14:paraId="3ABD6DC5" w14:textId="77777777" w:rsidTr="739737BB">
        <w:trPr>
          <w:cantSplit/>
        </w:trPr>
        <w:tc>
          <w:tcPr>
            <w:tcW w:w="1530" w:type="dxa"/>
          </w:tcPr>
          <w:p w14:paraId="45034A03" w14:textId="77777777" w:rsidR="00036A15" w:rsidRPr="00062DE0" w:rsidRDefault="00036A15" w:rsidP="00D26038">
            <w:pPr>
              <w:ind w:left="72"/>
              <w:rPr>
                <w:rFonts w:ascii="Times New Roman" w:hAnsi="Times New Roman"/>
                <w:sz w:val="20"/>
                <w:szCs w:val="20"/>
              </w:rPr>
            </w:pPr>
            <w:r w:rsidRPr="00062DE0">
              <w:rPr>
                <w:rFonts w:ascii="Times New Roman" w:hAnsi="Times New Roman"/>
                <w:sz w:val="20"/>
                <w:szCs w:val="20"/>
              </w:rPr>
              <w:t>N-72</w:t>
            </w:r>
          </w:p>
          <w:p w14:paraId="2A3B379F" w14:textId="77777777" w:rsidR="00036A15" w:rsidRPr="00062DE0" w:rsidRDefault="00036A15" w:rsidP="00A7381F">
            <w:pPr>
              <w:spacing w:after="55"/>
              <w:ind w:left="72"/>
              <w:rPr>
                <w:rFonts w:ascii="Times New Roman" w:hAnsi="Times New Roman"/>
                <w:sz w:val="20"/>
                <w:szCs w:val="20"/>
              </w:rPr>
            </w:pPr>
            <w:r w:rsidRPr="00062DE0">
              <w:rPr>
                <w:rFonts w:ascii="Times New Roman" w:hAnsi="Times New Roman"/>
                <w:sz w:val="20"/>
                <w:szCs w:val="20"/>
              </w:rPr>
              <w:t>(1646)</w:t>
            </w:r>
          </w:p>
        </w:tc>
        <w:tc>
          <w:tcPr>
            <w:tcW w:w="6480" w:type="dxa"/>
          </w:tcPr>
          <w:p w14:paraId="3CD1A322"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Partial Postponement of Category B-C Examination for Class 1 Components, Section</w:t>
            </w:r>
            <w:r w:rsidR="00137CB3">
              <w:rPr>
                <w:rFonts w:ascii="Times New Roman" w:hAnsi="Times New Roman"/>
                <w:i/>
                <w:iCs/>
                <w:sz w:val="20"/>
                <w:szCs w:val="20"/>
              </w:rPr>
              <w:t> </w:t>
            </w:r>
            <w:r w:rsidRPr="00062DE0">
              <w:rPr>
                <w:rFonts w:ascii="Times New Roman" w:hAnsi="Times New Roman"/>
                <w:i/>
                <w:iCs/>
                <w:sz w:val="20"/>
                <w:szCs w:val="20"/>
              </w:rPr>
              <w:t>XI</w:t>
            </w:r>
          </w:p>
        </w:tc>
        <w:tc>
          <w:tcPr>
            <w:tcW w:w="1440" w:type="dxa"/>
          </w:tcPr>
          <w:p w14:paraId="516C170F"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1/1/81</w:t>
            </w:r>
          </w:p>
        </w:tc>
      </w:tr>
      <w:tr w:rsidR="00036A15" w14:paraId="19B238A8" w14:textId="77777777" w:rsidTr="739737BB">
        <w:trPr>
          <w:cantSplit/>
        </w:trPr>
        <w:tc>
          <w:tcPr>
            <w:tcW w:w="1530" w:type="dxa"/>
          </w:tcPr>
          <w:p w14:paraId="1028F7CF" w14:textId="77777777" w:rsidR="00036A15" w:rsidRPr="00062DE0" w:rsidRDefault="00036A15" w:rsidP="00D26038">
            <w:pPr>
              <w:ind w:left="72"/>
              <w:rPr>
                <w:rFonts w:ascii="Times New Roman" w:hAnsi="Times New Roman"/>
                <w:sz w:val="20"/>
                <w:szCs w:val="20"/>
              </w:rPr>
            </w:pPr>
            <w:r w:rsidRPr="00062DE0">
              <w:rPr>
                <w:rFonts w:ascii="Times New Roman" w:hAnsi="Times New Roman"/>
                <w:sz w:val="20"/>
                <w:szCs w:val="20"/>
              </w:rPr>
              <w:t>N-73</w:t>
            </w:r>
          </w:p>
          <w:p w14:paraId="0EB7807E" w14:textId="77777777" w:rsidR="00036A15" w:rsidRPr="00062DE0" w:rsidRDefault="00036A15" w:rsidP="00A7381F">
            <w:pPr>
              <w:spacing w:after="55"/>
              <w:ind w:left="72"/>
              <w:rPr>
                <w:rFonts w:ascii="Times New Roman" w:hAnsi="Times New Roman"/>
                <w:sz w:val="20"/>
                <w:szCs w:val="20"/>
              </w:rPr>
            </w:pPr>
            <w:r w:rsidRPr="00062DE0">
              <w:rPr>
                <w:rFonts w:ascii="Times New Roman" w:hAnsi="Times New Roman"/>
                <w:sz w:val="20"/>
                <w:szCs w:val="20"/>
              </w:rPr>
              <w:t>(1647)</w:t>
            </w:r>
          </w:p>
        </w:tc>
        <w:tc>
          <w:tcPr>
            <w:tcW w:w="6480" w:type="dxa"/>
          </w:tcPr>
          <w:p w14:paraId="30C90F68"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Partial Postponement of Category B-D Examination for Class 1 Components, Section</w:t>
            </w:r>
            <w:r w:rsidR="00137CB3">
              <w:rPr>
                <w:rFonts w:ascii="Times New Roman" w:hAnsi="Times New Roman"/>
                <w:i/>
                <w:iCs/>
                <w:sz w:val="20"/>
                <w:szCs w:val="20"/>
              </w:rPr>
              <w:t> </w:t>
            </w:r>
            <w:r w:rsidRPr="00062DE0">
              <w:rPr>
                <w:rFonts w:ascii="Times New Roman" w:hAnsi="Times New Roman"/>
                <w:i/>
                <w:iCs/>
                <w:sz w:val="20"/>
                <w:szCs w:val="20"/>
              </w:rPr>
              <w:t>XI</w:t>
            </w:r>
          </w:p>
        </w:tc>
        <w:tc>
          <w:tcPr>
            <w:tcW w:w="1440" w:type="dxa"/>
          </w:tcPr>
          <w:p w14:paraId="2C60D403"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1/1/81</w:t>
            </w:r>
          </w:p>
        </w:tc>
      </w:tr>
      <w:tr w:rsidR="00036A15" w14:paraId="6936FBA7" w14:textId="77777777" w:rsidTr="739737BB">
        <w:trPr>
          <w:cantSplit/>
        </w:trPr>
        <w:tc>
          <w:tcPr>
            <w:tcW w:w="1530" w:type="dxa"/>
          </w:tcPr>
          <w:p w14:paraId="65343608" w14:textId="77777777" w:rsidR="00036A15" w:rsidRPr="00062DE0" w:rsidRDefault="00036A15" w:rsidP="00D26038">
            <w:pPr>
              <w:ind w:left="72"/>
              <w:rPr>
                <w:rFonts w:ascii="Times New Roman" w:hAnsi="Times New Roman"/>
                <w:sz w:val="20"/>
                <w:szCs w:val="20"/>
              </w:rPr>
            </w:pPr>
            <w:r w:rsidRPr="00062DE0">
              <w:rPr>
                <w:rFonts w:ascii="Times New Roman" w:hAnsi="Times New Roman"/>
                <w:sz w:val="20"/>
                <w:szCs w:val="20"/>
              </w:rPr>
              <w:t>N-98</w:t>
            </w:r>
          </w:p>
          <w:p w14:paraId="1F09C92B" w14:textId="77777777" w:rsidR="00036A15" w:rsidRPr="00062DE0" w:rsidRDefault="00036A15" w:rsidP="00A7381F">
            <w:pPr>
              <w:spacing w:after="55"/>
              <w:ind w:left="72"/>
              <w:rPr>
                <w:rFonts w:ascii="Times New Roman" w:hAnsi="Times New Roman"/>
                <w:sz w:val="20"/>
                <w:szCs w:val="20"/>
              </w:rPr>
            </w:pPr>
            <w:r w:rsidRPr="00062DE0">
              <w:rPr>
                <w:rFonts w:ascii="Times New Roman" w:hAnsi="Times New Roman"/>
                <w:sz w:val="20"/>
                <w:szCs w:val="20"/>
              </w:rPr>
              <w:t>(1705-1)</w:t>
            </w:r>
          </w:p>
        </w:tc>
        <w:tc>
          <w:tcPr>
            <w:tcW w:w="6480" w:type="dxa"/>
          </w:tcPr>
          <w:p w14:paraId="55773E8D"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Ultrasonic Examination</w:t>
            </w:r>
            <w:r w:rsidR="00137CB3">
              <w:rPr>
                <w:rFonts w:ascii="Times New Roman" w:hAnsi="Times New Roman"/>
                <w:i/>
                <w:iCs/>
                <w:sz w:val="20"/>
                <w:szCs w:val="20"/>
              </w:rPr>
              <w:t>—</w:t>
            </w:r>
            <w:r w:rsidRPr="00062DE0">
              <w:rPr>
                <w:rFonts w:ascii="Times New Roman" w:hAnsi="Times New Roman"/>
                <w:i/>
                <w:iCs/>
                <w:sz w:val="20"/>
                <w:szCs w:val="20"/>
              </w:rPr>
              <w:t>Calibration Block Tolerances, Section 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5AA78F72"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8/9/96</w:t>
            </w:r>
          </w:p>
        </w:tc>
      </w:tr>
      <w:tr w:rsidR="00036A15" w14:paraId="3BEBC077" w14:textId="77777777" w:rsidTr="739737BB">
        <w:trPr>
          <w:cantSplit/>
        </w:trPr>
        <w:tc>
          <w:tcPr>
            <w:tcW w:w="1530" w:type="dxa"/>
          </w:tcPr>
          <w:p w14:paraId="7D611D71" w14:textId="77777777" w:rsidR="00036A15" w:rsidRPr="00062DE0" w:rsidRDefault="00036A15" w:rsidP="00D26038">
            <w:pPr>
              <w:ind w:left="72"/>
              <w:rPr>
                <w:rFonts w:ascii="Times New Roman" w:hAnsi="Times New Roman"/>
                <w:sz w:val="20"/>
                <w:szCs w:val="20"/>
              </w:rPr>
            </w:pPr>
            <w:r w:rsidRPr="00062DE0">
              <w:rPr>
                <w:rFonts w:ascii="Times New Roman" w:hAnsi="Times New Roman"/>
                <w:sz w:val="20"/>
                <w:szCs w:val="20"/>
              </w:rPr>
              <w:t>N-112</w:t>
            </w:r>
          </w:p>
          <w:p w14:paraId="11B367D9" w14:textId="77777777" w:rsidR="00036A15" w:rsidRPr="00062DE0" w:rsidRDefault="00036A15" w:rsidP="00A7381F">
            <w:pPr>
              <w:spacing w:after="55"/>
              <w:ind w:left="72"/>
              <w:rPr>
                <w:rFonts w:ascii="Times New Roman" w:hAnsi="Times New Roman"/>
                <w:sz w:val="20"/>
                <w:szCs w:val="20"/>
              </w:rPr>
            </w:pPr>
            <w:r w:rsidRPr="00062DE0">
              <w:rPr>
                <w:rFonts w:ascii="Times New Roman" w:hAnsi="Times New Roman"/>
                <w:sz w:val="20"/>
                <w:szCs w:val="20"/>
              </w:rPr>
              <w:t>(1730)</w:t>
            </w:r>
          </w:p>
        </w:tc>
        <w:tc>
          <w:tcPr>
            <w:tcW w:w="6480" w:type="dxa"/>
          </w:tcPr>
          <w:p w14:paraId="2AA3A39C"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Acceptance Standards for Class 2 and 3 Components, Section XI, Division 1</w:t>
            </w:r>
          </w:p>
        </w:tc>
        <w:tc>
          <w:tcPr>
            <w:tcW w:w="1440" w:type="dxa"/>
          </w:tcPr>
          <w:p w14:paraId="62C85EDA"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7/1/79</w:t>
            </w:r>
          </w:p>
        </w:tc>
      </w:tr>
      <w:tr w:rsidR="00036A15" w14:paraId="02DC2B95" w14:textId="77777777" w:rsidTr="739737BB">
        <w:trPr>
          <w:cantSplit/>
        </w:trPr>
        <w:tc>
          <w:tcPr>
            <w:tcW w:w="1530" w:type="dxa"/>
          </w:tcPr>
          <w:p w14:paraId="5E4364F4"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N-113-1</w:t>
            </w:r>
          </w:p>
        </w:tc>
        <w:tc>
          <w:tcPr>
            <w:tcW w:w="6480" w:type="dxa"/>
          </w:tcPr>
          <w:p w14:paraId="5A84C8AB"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Basic Calibration Block for Ultrasonic Examination of Weld 10 in. to 14</w:t>
            </w:r>
            <w:r w:rsidR="000A08CD">
              <w:rPr>
                <w:rFonts w:ascii="Times New Roman" w:hAnsi="Times New Roman"/>
                <w:i/>
                <w:iCs/>
                <w:sz w:val="20"/>
                <w:szCs w:val="20"/>
              </w:rPr>
              <w:t> </w:t>
            </w:r>
            <w:r w:rsidRPr="00062DE0">
              <w:rPr>
                <w:rFonts w:ascii="Times New Roman" w:hAnsi="Times New Roman"/>
                <w:i/>
                <w:iCs/>
                <w:sz w:val="20"/>
                <w:szCs w:val="20"/>
              </w:rPr>
              <w:t>in. Thick, Section XI, Division 1</w:t>
            </w:r>
          </w:p>
        </w:tc>
        <w:tc>
          <w:tcPr>
            <w:tcW w:w="1440" w:type="dxa"/>
          </w:tcPr>
          <w:p w14:paraId="331334C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8/9/96</w:t>
            </w:r>
          </w:p>
        </w:tc>
      </w:tr>
      <w:tr w:rsidR="00036A15" w14:paraId="4CE09C79" w14:textId="77777777" w:rsidTr="739737BB">
        <w:trPr>
          <w:cantSplit/>
        </w:trPr>
        <w:tc>
          <w:tcPr>
            <w:tcW w:w="1530" w:type="dxa"/>
          </w:tcPr>
          <w:p w14:paraId="5380A794" w14:textId="77777777" w:rsidR="00036A15" w:rsidRPr="00062DE0" w:rsidRDefault="00036A15" w:rsidP="00D26038">
            <w:pPr>
              <w:ind w:left="72"/>
              <w:rPr>
                <w:rFonts w:ascii="Times New Roman" w:hAnsi="Times New Roman"/>
                <w:sz w:val="20"/>
                <w:szCs w:val="20"/>
              </w:rPr>
            </w:pPr>
            <w:r w:rsidRPr="00062DE0">
              <w:rPr>
                <w:rFonts w:ascii="Times New Roman" w:hAnsi="Times New Roman"/>
                <w:sz w:val="20"/>
                <w:szCs w:val="20"/>
              </w:rPr>
              <w:t>N-167</w:t>
            </w:r>
          </w:p>
          <w:p w14:paraId="09A9B84E" w14:textId="77777777" w:rsidR="00036A15" w:rsidRPr="00062DE0" w:rsidRDefault="00036A15" w:rsidP="00A7381F">
            <w:pPr>
              <w:spacing w:after="55"/>
              <w:ind w:left="72"/>
              <w:rPr>
                <w:rFonts w:ascii="Times New Roman" w:hAnsi="Times New Roman"/>
                <w:sz w:val="20"/>
                <w:szCs w:val="20"/>
              </w:rPr>
            </w:pPr>
            <w:r w:rsidRPr="00062DE0">
              <w:rPr>
                <w:rFonts w:ascii="Times New Roman" w:hAnsi="Times New Roman"/>
                <w:sz w:val="20"/>
                <w:szCs w:val="20"/>
              </w:rPr>
              <w:t>(1804)</w:t>
            </w:r>
          </w:p>
        </w:tc>
        <w:tc>
          <w:tcPr>
            <w:tcW w:w="6480" w:type="dxa"/>
          </w:tcPr>
          <w:p w14:paraId="4F104327"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Minimum Section Thickness Requirements for Repair of Nozzles,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3DED1F9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1/14/80</w:t>
            </w:r>
          </w:p>
        </w:tc>
      </w:tr>
      <w:tr w:rsidR="00036A15" w14:paraId="06036EB3" w14:textId="77777777" w:rsidTr="739737BB">
        <w:trPr>
          <w:cantSplit/>
        </w:trPr>
        <w:tc>
          <w:tcPr>
            <w:tcW w:w="1530" w:type="dxa"/>
          </w:tcPr>
          <w:p w14:paraId="5FDF9A88"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N-198-1</w:t>
            </w:r>
          </w:p>
        </w:tc>
        <w:tc>
          <w:tcPr>
            <w:tcW w:w="6480" w:type="dxa"/>
          </w:tcPr>
          <w:p w14:paraId="203845AD"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Exemption from Examination for ASME Class 1 and 2 Piping Located at Containment Penetrations, Section XI, Division 1</w:t>
            </w:r>
          </w:p>
        </w:tc>
        <w:tc>
          <w:tcPr>
            <w:tcW w:w="1440" w:type="dxa"/>
          </w:tcPr>
          <w:p w14:paraId="29D5B166"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3/28/01</w:t>
            </w:r>
          </w:p>
        </w:tc>
      </w:tr>
      <w:tr w:rsidR="00036A15" w14:paraId="20F88982" w14:textId="77777777" w:rsidTr="739737BB">
        <w:trPr>
          <w:cantSplit/>
        </w:trPr>
        <w:tc>
          <w:tcPr>
            <w:tcW w:w="1530" w:type="dxa"/>
          </w:tcPr>
          <w:p w14:paraId="4CBA77EF"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N-211</w:t>
            </w:r>
          </w:p>
        </w:tc>
        <w:tc>
          <w:tcPr>
            <w:tcW w:w="6480" w:type="dxa"/>
          </w:tcPr>
          <w:p w14:paraId="2897DA6D" w14:textId="77777777" w:rsidR="00036A15" w:rsidRPr="00062DE0" w:rsidRDefault="00036A15" w:rsidP="00D26038">
            <w:pPr>
              <w:spacing w:after="120"/>
              <w:rPr>
                <w:rFonts w:ascii="Times New Roman" w:hAnsi="Times New Roman"/>
                <w:sz w:val="20"/>
                <w:szCs w:val="20"/>
              </w:rPr>
            </w:pPr>
            <w:r w:rsidRPr="00062DE0">
              <w:rPr>
                <w:rFonts w:ascii="Times New Roman" w:hAnsi="Times New Roman"/>
                <w:i/>
                <w:iCs/>
                <w:sz w:val="20"/>
                <w:szCs w:val="20"/>
              </w:rPr>
              <w:t xml:space="preserve">Recalibration of Ultrasonic Equipment </w:t>
            </w:r>
            <w:r w:rsidR="002B5FFB">
              <w:rPr>
                <w:rFonts w:ascii="Times New Roman" w:hAnsi="Times New Roman"/>
                <w:i/>
                <w:iCs/>
                <w:sz w:val="20"/>
                <w:szCs w:val="20"/>
              </w:rPr>
              <w:t>U</w:t>
            </w:r>
            <w:r w:rsidRPr="00062DE0">
              <w:rPr>
                <w:rFonts w:ascii="Times New Roman" w:hAnsi="Times New Roman"/>
                <w:i/>
                <w:iCs/>
                <w:sz w:val="20"/>
                <w:szCs w:val="20"/>
              </w:rPr>
              <w:t>pon Change of Personnel,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p w14:paraId="64A34FD4" w14:textId="77777777" w:rsidR="00036A15" w:rsidRPr="00062DE0" w:rsidRDefault="00036A15" w:rsidP="003B3F42">
            <w:pPr>
              <w:spacing w:after="55"/>
              <w:rPr>
                <w:rFonts w:ascii="Times New Roman" w:hAnsi="Times New Roman"/>
                <w:sz w:val="20"/>
                <w:szCs w:val="20"/>
              </w:rPr>
            </w:pPr>
            <w:r w:rsidRPr="00062DE0">
              <w:rPr>
                <w:rFonts w:ascii="Times New Roman" w:hAnsi="Times New Roman"/>
                <w:sz w:val="20"/>
                <w:szCs w:val="20"/>
              </w:rPr>
              <w:t>(</w:t>
            </w:r>
            <w:r w:rsidR="00137CB3">
              <w:rPr>
                <w:rFonts w:ascii="Times New Roman" w:hAnsi="Times New Roman"/>
                <w:sz w:val="20"/>
                <w:szCs w:val="20"/>
              </w:rPr>
              <w:t xml:space="preserve">Note: ASME annulled the </w:t>
            </w:r>
            <w:r w:rsidRPr="00062DE0">
              <w:rPr>
                <w:rFonts w:ascii="Times New Roman" w:hAnsi="Times New Roman"/>
                <w:sz w:val="20"/>
                <w:szCs w:val="20"/>
              </w:rPr>
              <w:t>Code Case on</w:t>
            </w:r>
            <w:r w:rsidR="00137CB3">
              <w:rPr>
                <w:rFonts w:ascii="Times New Roman" w:hAnsi="Times New Roman"/>
                <w:sz w:val="20"/>
                <w:szCs w:val="20"/>
              </w:rPr>
              <w:t xml:space="preserve"> March 20, 1981, </w:t>
            </w:r>
            <w:r w:rsidRPr="00062DE0">
              <w:rPr>
                <w:rFonts w:ascii="Times New Roman" w:hAnsi="Times New Roman"/>
                <w:sz w:val="20"/>
                <w:szCs w:val="20"/>
              </w:rPr>
              <w:t xml:space="preserve">and reinstated </w:t>
            </w:r>
            <w:r w:rsidR="00137CB3">
              <w:rPr>
                <w:rFonts w:ascii="Times New Roman" w:hAnsi="Times New Roman"/>
                <w:sz w:val="20"/>
                <w:szCs w:val="20"/>
              </w:rPr>
              <w:t xml:space="preserve">it </w:t>
            </w:r>
            <w:r w:rsidRPr="00062DE0">
              <w:rPr>
                <w:rFonts w:ascii="Times New Roman" w:hAnsi="Times New Roman"/>
                <w:sz w:val="20"/>
                <w:szCs w:val="20"/>
              </w:rPr>
              <w:t>on</w:t>
            </w:r>
            <w:r w:rsidR="00137CB3">
              <w:rPr>
                <w:rFonts w:ascii="Times New Roman" w:hAnsi="Times New Roman"/>
                <w:sz w:val="20"/>
                <w:szCs w:val="20"/>
              </w:rPr>
              <w:t xml:space="preserve"> July 13, 1981</w:t>
            </w:r>
            <w:r w:rsidRPr="00062DE0">
              <w:rPr>
                <w:rFonts w:ascii="Times New Roman" w:hAnsi="Times New Roman"/>
                <w:sz w:val="20"/>
                <w:szCs w:val="20"/>
              </w:rPr>
              <w:t xml:space="preserve">. There was no change in the Code Case, and the NRC considers that the Code Case was in effect during the </w:t>
            </w:r>
            <w:r w:rsidR="00137CB3">
              <w:rPr>
                <w:rFonts w:ascii="Times New Roman" w:hAnsi="Times New Roman"/>
                <w:sz w:val="20"/>
                <w:szCs w:val="20"/>
              </w:rPr>
              <w:t>March 20–July 13, 1981, time period</w:t>
            </w:r>
            <w:r w:rsidR="00E47F89">
              <w:rPr>
                <w:rFonts w:ascii="Times New Roman" w:hAnsi="Times New Roman"/>
                <w:sz w:val="20"/>
                <w:szCs w:val="20"/>
              </w:rPr>
              <w:t>.</w:t>
            </w:r>
            <w:r w:rsidRPr="00062DE0">
              <w:rPr>
                <w:rFonts w:ascii="Times New Roman" w:hAnsi="Times New Roman"/>
                <w:sz w:val="20"/>
                <w:szCs w:val="20"/>
              </w:rPr>
              <w:t>)</w:t>
            </w:r>
          </w:p>
        </w:tc>
        <w:tc>
          <w:tcPr>
            <w:tcW w:w="1440" w:type="dxa"/>
          </w:tcPr>
          <w:p w14:paraId="683A55C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4/30/93</w:t>
            </w:r>
          </w:p>
        </w:tc>
      </w:tr>
      <w:tr w:rsidR="00036A15" w14:paraId="221627E3" w14:textId="77777777" w:rsidTr="739737BB">
        <w:trPr>
          <w:cantSplit/>
        </w:trPr>
        <w:tc>
          <w:tcPr>
            <w:tcW w:w="1530" w:type="dxa"/>
          </w:tcPr>
          <w:p w14:paraId="79C00322"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N-216</w:t>
            </w:r>
          </w:p>
        </w:tc>
        <w:tc>
          <w:tcPr>
            <w:tcW w:w="6480" w:type="dxa"/>
          </w:tcPr>
          <w:p w14:paraId="5645376C"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Reactor Vessel Closure Stud Examination,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386BFEAE"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5/7/90</w:t>
            </w:r>
          </w:p>
        </w:tc>
      </w:tr>
      <w:tr w:rsidR="00036A15" w14:paraId="2780DD55" w14:textId="77777777" w:rsidTr="739737BB">
        <w:trPr>
          <w:cantSplit/>
        </w:trPr>
        <w:tc>
          <w:tcPr>
            <w:tcW w:w="1530" w:type="dxa"/>
          </w:tcPr>
          <w:p w14:paraId="4704FEAA"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N-234</w:t>
            </w:r>
          </w:p>
        </w:tc>
        <w:tc>
          <w:tcPr>
            <w:tcW w:w="6480" w:type="dxa"/>
          </w:tcPr>
          <w:p w14:paraId="25AA9960"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Time Between Ultrasonic Calibration Checks, Section XI, Division 1</w:t>
            </w:r>
          </w:p>
        </w:tc>
        <w:tc>
          <w:tcPr>
            <w:tcW w:w="1440" w:type="dxa"/>
          </w:tcPr>
          <w:p w14:paraId="1CCAB4A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12/3/90</w:t>
            </w:r>
          </w:p>
        </w:tc>
      </w:tr>
      <w:tr w:rsidR="00036A15" w14:paraId="02A5F757" w14:textId="77777777" w:rsidTr="739737BB">
        <w:trPr>
          <w:cantSplit/>
        </w:trPr>
        <w:tc>
          <w:tcPr>
            <w:tcW w:w="1530" w:type="dxa"/>
          </w:tcPr>
          <w:p w14:paraId="15B7D2FC"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N-235</w:t>
            </w:r>
          </w:p>
        </w:tc>
        <w:tc>
          <w:tcPr>
            <w:tcW w:w="6480" w:type="dxa"/>
          </w:tcPr>
          <w:p w14:paraId="4825BD80"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Ultrasonic Calibration Checks per Section V, Section XI,</w:t>
            </w:r>
          </w:p>
          <w:p w14:paraId="6AE3BAED"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3D8717B9"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8/9/96</w:t>
            </w:r>
          </w:p>
        </w:tc>
      </w:tr>
      <w:tr w:rsidR="00036A15" w14:paraId="53EB8AF2" w14:textId="77777777" w:rsidTr="739737BB">
        <w:trPr>
          <w:cantSplit/>
        </w:trPr>
        <w:tc>
          <w:tcPr>
            <w:tcW w:w="1530" w:type="dxa"/>
          </w:tcPr>
          <w:p w14:paraId="340E83FF"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N-236-1</w:t>
            </w:r>
          </w:p>
        </w:tc>
        <w:tc>
          <w:tcPr>
            <w:tcW w:w="6480" w:type="dxa"/>
          </w:tcPr>
          <w:p w14:paraId="2BEA9ABE"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Repair and Replacement of Class MC Vessels, Section XI,</w:t>
            </w:r>
          </w:p>
          <w:p w14:paraId="623F31FB"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2D6D448C"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8/5/97</w:t>
            </w:r>
          </w:p>
        </w:tc>
      </w:tr>
      <w:tr w:rsidR="00036A15" w14:paraId="66582AE7" w14:textId="77777777" w:rsidTr="739737BB">
        <w:trPr>
          <w:cantSplit/>
        </w:trPr>
        <w:tc>
          <w:tcPr>
            <w:tcW w:w="1530" w:type="dxa"/>
          </w:tcPr>
          <w:p w14:paraId="0E3E48D3"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N-288</w:t>
            </w:r>
          </w:p>
        </w:tc>
        <w:tc>
          <w:tcPr>
            <w:tcW w:w="6480" w:type="dxa"/>
          </w:tcPr>
          <w:p w14:paraId="067C7124"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Hydrostatic Test Requirements for Class 1 and Class 2 Components,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6F0D252D"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5/25/83</w:t>
            </w:r>
          </w:p>
        </w:tc>
      </w:tr>
      <w:tr w:rsidR="00036A15" w14:paraId="7C9E29B5" w14:textId="77777777" w:rsidTr="739737BB">
        <w:trPr>
          <w:cantSplit/>
        </w:trPr>
        <w:tc>
          <w:tcPr>
            <w:tcW w:w="1530" w:type="dxa"/>
          </w:tcPr>
          <w:p w14:paraId="5F72CDFC"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N-306</w:t>
            </w:r>
          </w:p>
        </w:tc>
        <w:tc>
          <w:tcPr>
            <w:tcW w:w="6480" w:type="dxa"/>
          </w:tcPr>
          <w:p w14:paraId="5255363B"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Calibration Block Material Selection, Appendix 1, 1</w:t>
            </w:r>
            <w:r w:rsidR="00137CB3">
              <w:rPr>
                <w:rFonts w:ascii="Times New Roman" w:hAnsi="Times New Roman"/>
                <w:i/>
                <w:iCs/>
                <w:sz w:val="20"/>
                <w:szCs w:val="20"/>
              </w:rPr>
              <w:noBreakHyphen/>
            </w:r>
            <w:r w:rsidRPr="00062DE0">
              <w:rPr>
                <w:rFonts w:ascii="Times New Roman" w:hAnsi="Times New Roman"/>
                <w:i/>
                <w:iCs/>
                <w:sz w:val="20"/>
                <w:szCs w:val="20"/>
              </w:rPr>
              <w:t>3121,</w:t>
            </w:r>
          </w:p>
          <w:p w14:paraId="2A0E4EAD"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01ED032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5/7/90</w:t>
            </w:r>
          </w:p>
        </w:tc>
      </w:tr>
      <w:tr w:rsidR="00095D06" w14:paraId="33110B2C" w14:textId="77777777" w:rsidTr="739737BB">
        <w:trPr>
          <w:cantSplit/>
        </w:trPr>
        <w:tc>
          <w:tcPr>
            <w:tcW w:w="1530" w:type="dxa"/>
          </w:tcPr>
          <w:p w14:paraId="5AB2F659" w14:textId="77777777" w:rsidR="00095D06" w:rsidRPr="00531B45" w:rsidRDefault="00095D06"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N-307-3</w:t>
            </w:r>
          </w:p>
        </w:tc>
        <w:tc>
          <w:tcPr>
            <w:tcW w:w="6480" w:type="dxa"/>
          </w:tcPr>
          <w:p w14:paraId="1EA18CF9" w14:textId="77777777" w:rsidR="00095D06" w:rsidRPr="00531B45" w:rsidRDefault="00095D06"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rPr>
                <w:rFonts w:ascii="Times New Roman" w:hAnsi="Times New Roman"/>
                <w:sz w:val="20"/>
                <w:szCs w:val="20"/>
              </w:rPr>
            </w:pPr>
            <w:r w:rsidRPr="00531B45">
              <w:rPr>
                <w:rFonts w:ascii="Times New Roman" w:hAnsi="Times New Roman"/>
                <w:i/>
                <w:iCs/>
                <w:sz w:val="20"/>
                <w:szCs w:val="20"/>
              </w:rPr>
              <w:t>Revised Ultrasonic Examination Volume for Class</w:t>
            </w:r>
            <w:r w:rsidR="00137CB3">
              <w:rPr>
                <w:rFonts w:ascii="Times New Roman" w:hAnsi="Times New Roman"/>
                <w:i/>
                <w:iCs/>
                <w:sz w:val="20"/>
                <w:szCs w:val="20"/>
              </w:rPr>
              <w:t> </w:t>
            </w:r>
            <w:r w:rsidRPr="00531B45">
              <w:rPr>
                <w:rFonts w:ascii="Times New Roman" w:hAnsi="Times New Roman"/>
                <w:i/>
                <w:iCs/>
                <w:sz w:val="20"/>
                <w:szCs w:val="20"/>
              </w:rPr>
              <w:t>1 Bolting, Table</w:t>
            </w:r>
            <w:r w:rsidR="00137CB3">
              <w:rPr>
                <w:rFonts w:ascii="Times New Roman" w:hAnsi="Times New Roman"/>
                <w:i/>
                <w:iCs/>
                <w:sz w:val="20"/>
                <w:szCs w:val="20"/>
              </w:rPr>
              <w:t> </w:t>
            </w:r>
            <w:r w:rsidRPr="00531B45">
              <w:rPr>
                <w:rFonts w:ascii="Times New Roman" w:hAnsi="Times New Roman"/>
                <w:i/>
                <w:iCs/>
                <w:sz w:val="20"/>
                <w:szCs w:val="20"/>
              </w:rPr>
              <w:t>IWB</w:t>
            </w:r>
            <w:r w:rsidR="00137CB3">
              <w:rPr>
                <w:rFonts w:ascii="Times New Roman" w:hAnsi="Times New Roman"/>
                <w:i/>
                <w:iCs/>
                <w:sz w:val="20"/>
                <w:szCs w:val="20"/>
              </w:rPr>
              <w:noBreakHyphen/>
            </w:r>
            <w:r w:rsidRPr="00531B45">
              <w:rPr>
                <w:rFonts w:ascii="Times New Roman" w:hAnsi="Times New Roman"/>
                <w:i/>
                <w:iCs/>
                <w:sz w:val="20"/>
                <w:szCs w:val="20"/>
              </w:rPr>
              <w:t>2500</w:t>
            </w:r>
            <w:r w:rsidR="00137CB3">
              <w:rPr>
                <w:rFonts w:ascii="Times New Roman" w:hAnsi="Times New Roman"/>
                <w:i/>
                <w:iCs/>
                <w:sz w:val="20"/>
                <w:szCs w:val="20"/>
              </w:rPr>
              <w:noBreakHyphen/>
            </w:r>
            <w:r w:rsidRPr="00531B45">
              <w:rPr>
                <w:rFonts w:ascii="Times New Roman" w:hAnsi="Times New Roman"/>
                <w:i/>
                <w:iCs/>
                <w:sz w:val="20"/>
                <w:szCs w:val="20"/>
              </w:rPr>
              <w:t>1, Examination Category B-G-1, When the Examinations Are Conducted from the End of the Bolt or Stud or from the Center</w:t>
            </w:r>
            <w:r w:rsidR="00137CB3">
              <w:rPr>
                <w:rFonts w:ascii="Times New Roman" w:hAnsi="Times New Roman"/>
                <w:i/>
                <w:iCs/>
                <w:sz w:val="20"/>
                <w:szCs w:val="20"/>
              </w:rPr>
              <w:noBreakHyphen/>
            </w:r>
            <w:r w:rsidRPr="00531B45">
              <w:rPr>
                <w:rFonts w:ascii="Times New Roman" w:hAnsi="Times New Roman"/>
                <w:i/>
                <w:iCs/>
                <w:sz w:val="20"/>
                <w:szCs w:val="20"/>
              </w:rPr>
              <w:t>Drilled Hole, Section</w:t>
            </w:r>
            <w:r w:rsidR="00137CB3">
              <w:rPr>
                <w:rFonts w:ascii="Times New Roman" w:hAnsi="Times New Roman"/>
                <w:i/>
                <w:iCs/>
                <w:sz w:val="20"/>
                <w:szCs w:val="20"/>
              </w:rPr>
              <w:t> </w:t>
            </w:r>
            <w:r w:rsidRPr="00531B45">
              <w:rPr>
                <w:rFonts w:ascii="Times New Roman" w:hAnsi="Times New Roman"/>
                <w:i/>
                <w:iCs/>
                <w:sz w:val="20"/>
                <w:szCs w:val="20"/>
              </w:rPr>
              <w:t>XI, Division 1</w:t>
            </w:r>
          </w:p>
        </w:tc>
        <w:tc>
          <w:tcPr>
            <w:tcW w:w="1440" w:type="dxa"/>
          </w:tcPr>
          <w:p w14:paraId="36AA01BA" w14:textId="77777777" w:rsidR="00095D06" w:rsidRPr="00531B45" w:rsidRDefault="00095D06"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1/21/07</w:t>
            </w:r>
          </w:p>
        </w:tc>
      </w:tr>
      <w:tr w:rsidR="00036A15" w14:paraId="28ADA813" w14:textId="77777777" w:rsidTr="739737BB">
        <w:trPr>
          <w:cantSplit/>
        </w:trPr>
        <w:tc>
          <w:tcPr>
            <w:tcW w:w="1530" w:type="dxa"/>
          </w:tcPr>
          <w:p w14:paraId="2FE65F37"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N-308</w:t>
            </w:r>
          </w:p>
        </w:tc>
        <w:tc>
          <w:tcPr>
            <w:tcW w:w="6480" w:type="dxa"/>
          </w:tcPr>
          <w:p w14:paraId="33DF9EB8"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Documentation of Repairs and Replacements of Components in Nuclear Power Plants, Section XI, Division 1</w:t>
            </w:r>
          </w:p>
        </w:tc>
        <w:tc>
          <w:tcPr>
            <w:tcW w:w="1440" w:type="dxa"/>
          </w:tcPr>
          <w:p w14:paraId="24D8B53D"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9/30/90</w:t>
            </w:r>
          </w:p>
        </w:tc>
      </w:tr>
      <w:tr w:rsidR="00036A15" w14:paraId="31C4CEC9" w14:textId="77777777" w:rsidTr="739737BB">
        <w:trPr>
          <w:cantSplit/>
        </w:trPr>
        <w:tc>
          <w:tcPr>
            <w:tcW w:w="1530" w:type="dxa"/>
          </w:tcPr>
          <w:p w14:paraId="29159C3F"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N-311</w:t>
            </w:r>
          </w:p>
        </w:tc>
        <w:tc>
          <w:tcPr>
            <w:tcW w:w="6480" w:type="dxa"/>
          </w:tcPr>
          <w:p w14:paraId="3D17F155"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Examination of Outlet Nozzle on Secondary Side of Steam Generators, Section XI, Division 1</w:t>
            </w:r>
          </w:p>
        </w:tc>
        <w:tc>
          <w:tcPr>
            <w:tcW w:w="1440" w:type="dxa"/>
          </w:tcPr>
          <w:p w14:paraId="5A92188D"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11/18/03</w:t>
            </w:r>
          </w:p>
        </w:tc>
      </w:tr>
      <w:tr w:rsidR="00036A15" w14:paraId="646D3570" w14:textId="77777777" w:rsidTr="739737BB">
        <w:trPr>
          <w:cantSplit/>
        </w:trPr>
        <w:tc>
          <w:tcPr>
            <w:tcW w:w="1530" w:type="dxa"/>
          </w:tcPr>
          <w:p w14:paraId="663DCEA2"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N-322</w:t>
            </w:r>
          </w:p>
        </w:tc>
        <w:tc>
          <w:tcPr>
            <w:tcW w:w="6480" w:type="dxa"/>
          </w:tcPr>
          <w:p w14:paraId="6C2CFFFB"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Examination Requirements for Integrally Welded or Forged Attachments to Class</w:t>
            </w:r>
            <w:r w:rsidR="00137CB3">
              <w:rPr>
                <w:rFonts w:ascii="Times New Roman" w:hAnsi="Times New Roman"/>
                <w:i/>
                <w:iCs/>
                <w:sz w:val="20"/>
                <w:szCs w:val="20"/>
              </w:rPr>
              <w:t> </w:t>
            </w:r>
            <w:r w:rsidRPr="00062DE0">
              <w:rPr>
                <w:rFonts w:ascii="Times New Roman" w:hAnsi="Times New Roman"/>
                <w:i/>
                <w:iCs/>
                <w:sz w:val="20"/>
                <w:szCs w:val="20"/>
              </w:rPr>
              <w:t>1 Piping at Containment Penetrations, Section XI, Division 1</w:t>
            </w:r>
          </w:p>
        </w:tc>
        <w:tc>
          <w:tcPr>
            <w:tcW w:w="1440" w:type="dxa"/>
          </w:tcPr>
          <w:p w14:paraId="156525F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2/14/03</w:t>
            </w:r>
          </w:p>
        </w:tc>
      </w:tr>
      <w:tr w:rsidR="00095D06" w14:paraId="25EAB16C" w14:textId="77777777" w:rsidTr="739737BB">
        <w:trPr>
          <w:cantSplit/>
        </w:trPr>
        <w:tc>
          <w:tcPr>
            <w:tcW w:w="1530" w:type="dxa"/>
          </w:tcPr>
          <w:p w14:paraId="4CA7EDF1" w14:textId="77777777" w:rsidR="00095D06" w:rsidRPr="00531B45" w:rsidRDefault="00095D06" w:rsidP="00D2603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N-323-1</w:t>
            </w:r>
          </w:p>
        </w:tc>
        <w:tc>
          <w:tcPr>
            <w:tcW w:w="6480" w:type="dxa"/>
          </w:tcPr>
          <w:p w14:paraId="616011BD" w14:textId="77777777" w:rsidR="00095D06" w:rsidRPr="00531B45" w:rsidRDefault="00095D06"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rPr>
                <w:rFonts w:ascii="Times New Roman" w:hAnsi="Times New Roman"/>
                <w:i/>
                <w:iCs/>
                <w:sz w:val="20"/>
                <w:szCs w:val="20"/>
              </w:rPr>
            </w:pPr>
            <w:r>
              <w:rPr>
                <w:rFonts w:ascii="Times New Roman" w:hAnsi="Times New Roman"/>
                <w:i/>
                <w:iCs/>
                <w:sz w:val="20"/>
                <w:szCs w:val="20"/>
              </w:rPr>
              <w:t>Alternative Examination for Welded Attachments to Pressure Vessels, Section</w:t>
            </w:r>
            <w:r w:rsidR="00137CB3">
              <w:rPr>
                <w:rFonts w:ascii="Times New Roman" w:hAnsi="Times New Roman"/>
                <w:i/>
                <w:iCs/>
                <w:sz w:val="20"/>
                <w:szCs w:val="20"/>
              </w:rPr>
              <w:t> </w:t>
            </w:r>
            <w:r>
              <w:rPr>
                <w:rFonts w:ascii="Times New Roman" w:hAnsi="Times New Roman"/>
                <w:i/>
                <w:iCs/>
                <w:sz w:val="20"/>
                <w:szCs w:val="20"/>
              </w:rPr>
              <w:t>XI, Division 1</w:t>
            </w:r>
          </w:p>
        </w:tc>
        <w:tc>
          <w:tcPr>
            <w:tcW w:w="1440" w:type="dxa"/>
          </w:tcPr>
          <w:p w14:paraId="3D955BAC" w14:textId="77777777" w:rsidR="00095D06" w:rsidRPr="00531B45" w:rsidRDefault="00095D06"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1/21/07</w:t>
            </w:r>
          </w:p>
        </w:tc>
      </w:tr>
      <w:tr w:rsidR="00036A15" w14:paraId="16EF64CB" w14:textId="77777777" w:rsidTr="739737BB">
        <w:trPr>
          <w:cantSplit/>
        </w:trPr>
        <w:tc>
          <w:tcPr>
            <w:tcW w:w="1530" w:type="dxa"/>
          </w:tcPr>
          <w:p w14:paraId="37A55134" w14:textId="77777777" w:rsidR="00036A15" w:rsidRPr="00531B45" w:rsidRDefault="00036A15" w:rsidP="00D26038">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N-334</w:t>
            </w:r>
          </w:p>
        </w:tc>
        <w:tc>
          <w:tcPr>
            <w:tcW w:w="6480" w:type="dxa"/>
          </w:tcPr>
          <w:p w14:paraId="5C2910FB" w14:textId="77777777" w:rsidR="00036A15" w:rsidRPr="00531B45" w:rsidRDefault="00036A15"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rPr>
                <w:rFonts w:ascii="Times New Roman" w:hAnsi="Times New Roman"/>
                <w:sz w:val="20"/>
                <w:szCs w:val="20"/>
              </w:rPr>
            </w:pPr>
            <w:r w:rsidRPr="00531B45">
              <w:rPr>
                <w:rFonts w:ascii="Times New Roman" w:hAnsi="Times New Roman"/>
                <w:i/>
                <w:iCs/>
                <w:sz w:val="20"/>
                <w:szCs w:val="20"/>
              </w:rPr>
              <w:t>Examination Requirements for Integrally Welded or Forged Attachments to</w:t>
            </w:r>
            <w:r>
              <w:rPr>
                <w:rFonts w:ascii="Times New Roman" w:hAnsi="Times New Roman"/>
                <w:i/>
                <w:iCs/>
                <w:sz w:val="20"/>
                <w:szCs w:val="20"/>
              </w:rPr>
              <w:t xml:space="preserve"> </w:t>
            </w:r>
            <w:r w:rsidRPr="00531B45">
              <w:rPr>
                <w:rFonts w:ascii="Times New Roman" w:hAnsi="Times New Roman"/>
                <w:i/>
                <w:iCs/>
                <w:sz w:val="20"/>
                <w:szCs w:val="20"/>
              </w:rPr>
              <w:t>Class</w:t>
            </w:r>
            <w:r w:rsidR="00137CB3">
              <w:rPr>
                <w:rFonts w:ascii="Times New Roman" w:hAnsi="Times New Roman"/>
                <w:i/>
                <w:iCs/>
                <w:sz w:val="20"/>
                <w:szCs w:val="20"/>
              </w:rPr>
              <w:t> </w:t>
            </w:r>
            <w:r w:rsidRPr="00531B45">
              <w:rPr>
                <w:rFonts w:ascii="Times New Roman" w:hAnsi="Times New Roman"/>
                <w:i/>
                <w:iCs/>
                <w:sz w:val="20"/>
                <w:szCs w:val="20"/>
              </w:rPr>
              <w:t>2 Piping at Containment Penetrations, Section XI, Division 1</w:t>
            </w:r>
          </w:p>
        </w:tc>
        <w:tc>
          <w:tcPr>
            <w:tcW w:w="1440" w:type="dxa"/>
          </w:tcPr>
          <w:p w14:paraId="2E7D45E6" w14:textId="77777777" w:rsidR="00036A15" w:rsidRPr="00531B45" w:rsidRDefault="00036A15"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7</w:t>
            </w:r>
            <w:r w:rsidRPr="00531B45">
              <w:rPr>
                <w:rFonts w:ascii="Times New Roman" w:hAnsi="Times New Roman"/>
                <w:sz w:val="20"/>
                <w:szCs w:val="20"/>
              </w:rPr>
              <w:t>/</w:t>
            </w:r>
            <w:r>
              <w:rPr>
                <w:rFonts w:ascii="Times New Roman" w:hAnsi="Times New Roman"/>
                <w:sz w:val="20"/>
                <w:szCs w:val="20"/>
              </w:rPr>
              <w:t>14</w:t>
            </w:r>
            <w:r w:rsidRPr="00531B45">
              <w:rPr>
                <w:rFonts w:ascii="Times New Roman" w:hAnsi="Times New Roman"/>
                <w:sz w:val="20"/>
                <w:szCs w:val="20"/>
              </w:rPr>
              <w:t>/0</w:t>
            </w:r>
            <w:r>
              <w:rPr>
                <w:rFonts w:ascii="Times New Roman" w:hAnsi="Times New Roman"/>
                <w:sz w:val="20"/>
                <w:szCs w:val="20"/>
              </w:rPr>
              <w:t>6</w:t>
            </w:r>
          </w:p>
        </w:tc>
      </w:tr>
      <w:tr w:rsidR="00036A15" w14:paraId="759811D5" w14:textId="77777777" w:rsidTr="739737BB">
        <w:trPr>
          <w:cantSplit/>
        </w:trPr>
        <w:tc>
          <w:tcPr>
            <w:tcW w:w="1530" w:type="dxa"/>
          </w:tcPr>
          <w:p w14:paraId="78FA8A39"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N-335-1</w:t>
            </w:r>
          </w:p>
        </w:tc>
        <w:tc>
          <w:tcPr>
            <w:tcW w:w="6480" w:type="dxa"/>
          </w:tcPr>
          <w:p w14:paraId="3E959BAD"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Rules for Ultrasonic Examination of Similar and Dissimilar Metal Piping Welds,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0C82162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5/11/97</w:t>
            </w:r>
          </w:p>
        </w:tc>
      </w:tr>
      <w:tr w:rsidR="00036A15" w14:paraId="08034446" w14:textId="77777777" w:rsidTr="739737BB">
        <w:trPr>
          <w:cantSplit/>
        </w:trPr>
        <w:tc>
          <w:tcPr>
            <w:tcW w:w="1530" w:type="dxa"/>
          </w:tcPr>
          <w:p w14:paraId="65F0FF67"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N-343</w:t>
            </w:r>
          </w:p>
        </w:tc>
        <w:tc>
          <w:tcPr>
            <w:tcW w:w="6480" w:type="dxa"/>
          </w:tcPr>
          <w:p w14:paraId="69830954"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Alternative Scope of Examination of Attachment Welds for Examination Categories B-H, B-K-1, and C-C,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tc>
        <w:tc>
          <w:tcPr>
            <w:tcW w:w="1440" w:type="dxa"/>
          </w:tcPr>
          <w:p w14:paraId="6309BF78"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12/3/90</w:t>
            </w:r>
          </w:p>
        </w:tc>
      </w:tr>
      <w:tr w:rsidR="00036A15" w14:paraId="3B4F0502" w14:textId="77777777" w:rsidTr="739737BB">
        <w:trPr>
          <w:cantSplit/>
        </w:trPr>
        <w:tc>
          <w:tcPr>
            <w:tcW w:w="1530" w:type="dxa"/>
          </w:tcPr>
          <w:p w14:paraId="005EF791"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N-355</w:t>
            </w:r>
          </w:p>
        </w:tc>
        <w:tc>
          <w:tcPr>
            <w:tcW w:w="6480" w:type="dxa"/>
          </w:tcPr>
          <w:p w14:paraId="564C29C0"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Calibration Block for Angle Beam Ultrasonic Examination of Large Fittings in Accordance with Appendix III-3410,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tc>
        <w:tc>
          <w:tcPr>
            <w:tcW w:w="1440" w:type="dxa"/>
          </w:tcPr>
          <w:p w14:paraId="42EA8DCF"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8/9/96</w:t>
            </w:r>
          </w:p>
        </w:tc>
      </w:tr>
      <w:tr w:rsidR="00036A15" w14:paraId="66924307" w14:textId="77777777" w:rsidTr="739737BB">
        <w:trPr>
          <w:cantSplit/>
        </w:trPr>
        <w:tc>
          <w:tcPr>
            <w:tcW w:w="1530" w:type="dxa"/>
          </w:tcPr>
          <w:p w14:paraId="617FEA27"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N-356</w:t>
            </w:r>
          </w:p>
        </w:tc>
        <w:tc>
          <w:tcPr>
            <w:tcW w:w="6480" w:type="dxa"/>
          </w:tcPr>
          <w:p w14:paraId="0346BE80" w14:textId="77777777" w:rsidR="00036A15" w:rsidRPr="00062DE0" w:rsidRDefault="00036A15" w:rsidP="00D26038">
            <w:pPr>
              <w:pBdr>
                <w:bottom w:val="single" w:sz="4" w:space="1" w:color="auto"/>
              </w:pBdr>
              <w:spacing w:after="120"/>
              <w:rPr>
                <w:rFonts w:ascii="Times New Roman" w:hAnsi="Times New Roman"/>
                <w:sz w:val="20"/>
                <w:szCs w:val="20"/>
              </w:rPr>
            </w:pPr>
            <w:r w:rsidRPr="00062DE0">
              <w:rPr>
                <w:rFonts w:ascii="Times New Roman" w:hAnsi="Times New Roman"/>
                <w:i/>
                <w:iCs/>
                <w:sz w:val="20"/>
                <w:szCs w:val="20"/>
              </w:rPr>
              <w:t>Certification Period for Level III NDE Personnel,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p w14:paraId="4C06F04B" w14:textId="77777777" w:rsidR="00036A15" w:rsidRPr="00062DE0" w:rsidRDefault="00036A15" w:rsidP="003B3F42">
            <w:pPr>
              <w:spacing w:after="55"/>
              <w:rPr>
                <w:rFonts w:ascii="Times New Roman" w:hAnsi="Times New Roman"/>
                <w:sz w:val="20"/>
                <w:szCs w:val="20"/>
              </w:rPr>
            </w:pPr>
            <w:r w:rsidRPr="00062DE0">
              <w:rPr>
                <w:rFonts w:ascii="Times New Roman" w:hAnsi="Times New Roman"/>
                <w:sz w:val="20"/>
                <w:szCs w:val="20"/>
              </w:rPr>
              <w:t xml:space="preserve">(Note: </w:t>
            </w:r>
            <w:r w:rsidR="00137CB3">
              <w:rPr>
                <w:rFonts w:ascii="Times New Roman" w:hAnsi="Times New Roman"/>
                <w:sz w:val="20"/>
                <w:szCs w:val="20"/>
              </w:rPr>
              <w:t xml:space="preserve">The NRC found the provisions of the Code Case to be acceptable on </w:t>
            </w:r>
            <w:r w:rsidRPr="00062DE0">
              <w:rPr>
                <w:rFonts w:ascii="Times New Roman" w:hAnsi="Times New Roman"/>
                <w:sz w:val="20"/>
                <w:szCs w:val="20"/>
              </w:rPr>
              <w:t>July</w:t>
            </w:r>
            <w:r w:rsidR="00137CB3">
              <w:rPr>
                <w:rFonts w:ascii="Times New Roman" w:hAnsi="Times New Roman"/>
                <w:sz w:val="20"/>
                <w:szCs w:val="20"/>
              </w:rPr>
              <w:t> </w:t>
            </w:r>
            <w:r w:rsidRPr="00062DE0">
              <w:rPr>
                <w:rFonts w:ascii="Times New Roman" w:hAnsi="Times New Roman"/>
                <w:sz w:val="20"/>
                <w:szCs w:val="20"/>
              </w:rPr>
              <w:t>1,</w:t>
            </w:r>
            <w:r w:rsidR="00137CB3">
              <w:rPr>
                <w:rFonts w:ascii="Times New Roman" w:hAnsi="Times New Roman"/>
                <w:sz w:val="20"/>
                <w:szCs w:val="20"/>
              </w:rPr>
              <w:t> </w:t>
            </w:r>
            <w:r w:rsidRPr="00062DE0">
              <w:rPr>
                <w:rFonts w:ascii="Times New Roman" w:hAnsi="Times New Roman"/>
                <w:sz w:val="20"/>
                <w:szCs w:val="20"/>
              </w:rPr>
              <w:t>1988.)</w:t>
            </w:r>
          </w:p>
        </w:tc>
        <w:tc>
          <w:tcPr>
            <w:tcW w:w="1440" w:type="dxa"/>
          </w:tcPr>
          <w:p w14:paraId="413D452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8/5/97</w:t>
            </w:r>
          </w:p>
        </w:tc>
      </w:tr>
      <w:tr w:rsidR="00036A15" w14:paraId="42BE6716" w14:textId="77777777" w:rsidTr="739737BB">
        <w:trPr>
          <w:cantSplit/>
        </w:trPr>
        <w:tc>
          <w:tcPr>
            <w:tcW w:w="1530" w:type="dxa"/>
          </w:tcPr>
          <w:p w14:paraId="1422524A"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N-375-2</w:t>
            </w:r>
          </w:p>
        </w:tc>
        <w:tc>
          <w:tcPr>
            <w:tcW w:w="6480" w:type="dxa"/>
          </w:tcPr>
          <w:p w14:paraId="03BBA632"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Rules for Ultrasonic Examination of Bolds and Studs, Section 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50E3805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5/7/90</w:t>
            </w:r>
          </w:p>
        </w:tc>
      </w:tr>
      <w:tr w:rsidR="00036A15" w14:paraId="3DAE80A7" w14:textId="77777777" w:rsidTr="739737BB">
        <w:trPr>
          <w:cantSplit/>
        </w:trPr>
        <w:tc>
          <w:tcPr>
            <w:tcW w:w="1530" w:type="dxa"/>
          </w:tcPr>
          <w:p w14:paraId="1D8591A8"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N-389-1</w:t>
            </w:r>
          </w:p>
        </w:tc>
        <w:tc>
          <w:tcPr>
            <w:tcW w:w="6480" w:type="dxa"/>
          </w:tcPr>
          <w:p w14:paraId="2831ABA1"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Alternative Rules for Repairs, Replacements, or Modifications,</w:t>
            </w:r>
          </w:p>
          <w:p w14:paraId="149211EA"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Section</w:t>
            </w:r>
            <w:r w:rsidR="00137CB3">
              <w:rPr>
                <w:rFonts w:ascii="Times New Roman" w:hAnsi="Times New Roman"/>
                <w:i/>
                <w:iCs/>
                <w:sz w:val="20"/>
                <w:szCs w:val="20"/>
              </w:rPr>
              <w:t> </w:t>
            </w:r>
            <w:r w:rsidRPr="00062DE0">
              <w:rPr>
                <w:rFonts w:ascii="Times New Roman" w:hAnsi="Times New Roman"/>
                <w:i/>
                <w:iCs/>
                <w:sz w:val="20"/>
                <w:szCs w:val="20"/>
              </w:rPr>
              <w:t xml:space="preserve">XI, Division 1 </w:t>
            </w:r>
          </w:p>
        </w:tc>
        <w:tc>
          <w:tcPr>
            <w:tcW w:w="1440" w:type="dxa"/>
          </w:tcPr>
          <w:p w14:paraId="42C5E9FE"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62497228" w14:textId="77777777" w:rsidTr="739737BB">
        <w:trPr>
          <w:cantSplit/>
        </w:trPr>
        <w:tc>
          <w:tcPr>
            <w:tcW w:w="1530" w:type="dxa"/>
          </w:tcPr>
          <w:p w14:paraId="6A8A562A"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N-401-1</w:t>
            </w:r>
          </w:p>
        </w:tc>
        <w:tc>
          <w:tcPr>
            <w:tcW w:w="6480" w:type="dxa"/>
          </w:tcPr>
          <w:p w14:paraId="58187EBF"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Eddy Current Examination, Section XI, Division 1</w:t>
            </w:r>
          </w:p>
        </w:tc>
        <w:tc>
          <w:tcPr>
            <w:tcW w:w="1440" w:type="dxa"/>
          </w:tcPr>
          <w:p w14:paraId="3EC33808"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5/11/97</w:t>
            </w:r>
          </w:p>
        </w:tc>
      </w:tr>
      <w:tr w:rsidR="00036A15" w14:paraId="679EFEAE" w14:textId="77777777" w:rsidTr="739737BB">
        <w:trPr>
          <w:cantSplit/>
        </w:trPr>
        <w:tc>
          <w:tcPr>
            <w:tcW w:w="1530" w:type="dxa"/>
          </w:tcPr>
          <w:p w14:paraId="36AD4DE9"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N-402-1</w:t>
            </w:r>
          </w:p>
        </w:tc>
        <w:tc>
          <w:tcPr>
            <w:tcW w:w="6480" w:type="dxa"/>
          </w:tcPr>
          <w:p w14:paraId="3192B445"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Eddy Current Calibration Standards, Section XI, Division 1</w:t>
            </w:r>
          </w:p>
        </w:tc>
        <w:tc>
          <w:tcPr>
            <w:tcW w:w="1440" w:type="dxa"/>
          </w:tcPr>
          <w:p w14:paraId="641A7FA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5/11/97</w:t>
            </w:r>
          </w:p>
        </w:tc>
      </w:tr>
      <w:tr w:rsidR="00036A15" w14:paraId="5B8FF65B" w14:textId="77777777" w:rsidTr="739737BB">
        <w:trPr>
          <w:cantSplit/>
        </w:trPr>
        <w:tc>
          <w:tcPr>
            <w:tcW w:w="1530" w:type="dxa"/>
          </w:tcPr>
          <w:p w14:paraId="599D4615"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N-406</w:t>
            </w:r>
          </w:p>
        </w:tc>
        <w:tc>
          <w:tcPr>
            <w:tcW w:w="6480" w:type="dxa"/>
          </w:tcPr>
          <w:p w14:paraId="01966A8D"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Replacement, Section XI, Division 1</w:t>
            </w:r>
          </w:p>
        </w:tc>
        <w:tc>
          <w:tcPr>
            <w:tcW w:w="1440" w:type="dxa"/>
          </w:tcPr>
          <w:p w14:paraId="02824B5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5/7/90</w:t>
            </w:r>
          </w:p>
        </w:tc>
      </w:tr>
      <w:tr w:rsidR="00036A15" w14:paraId="7E984293" w14:textId="77777777" w:rsidTr="739737BB">
        <w:trPr>
          <w:cantSplit/>
        </w:trPr>
        <w:tc>
          <w:tcPr>
            <w:tcW w:w="1530" w:type="dxa"/>
          </w:tcPr>
          <w:p w14:paraId="3CEAF289"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N-408-3</w:t>
            </w:r>
          </w:p>
        </w:tc>
        <w:tc>
          <w:tcPr>
            <w:tcW w:w="6480" w:type="dxa"/>
          </w:tcPr>
          <w:p w14:paraId="1C674B76"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Examination of Class 2 Piping, Section XI, Division</w:t>
            </w:r>
            <w:r w:rsidR="00137CB3">
              <w:rPr>
                <w:rFonts w:ascii="Times New Roman" w:hAnsi="Times New Roman"/>
                <w:i/>
                <w:iCs/>
                <w:sz w:val="20"/>
                <w:szCs w:val="20"/>
              </w:rPr>
              <w:t> </w:t>
            </w:r>
            <w:r w:rsidRPr="00062DE0">
              <w:rPr>
                <w:rFonts w:ascii="Times New Roman" w:hAnsi="Times New Roman"/>
                <w:i/>
                <w:iCs/>
                <w:sz w:val="20"/>
                <w:szCs w:val="20"/>
              </w:rPr>
              <w:t>1</w:t>
            </w:r>
            <w:r w:rsidRPr="00062DE0">
              <w:rPr>
                <w:rFonts w:ascii="Times New Roman" w:hAnsi="Times New Roman"/>
                <w:sz w:val="20"/>
                <w:szCs w:val="20"/>
              </w:rPr>
              <w:t xml:space="preserve"> </w:t>
            </w:r>
          </w:p>
        </w:tc>
        <w:tc>
          <w:tcPr>
            <w:tcW w:w="1440" w:type="dxa"/>
          </w:tcPr>
          <w:p w14:paraId="41C6B19A"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5DC77DF3" w14:textId="77777777" w:rsidTr="739737BB">
        <w:trPr>
          <w:cantSplit/>
        </w:trPr>
        <w:tc>
          <w:tcPr>
            <w:tcW w:w="1530" w:type="dxa"/>
          </w:tcPr>
          <w:p w14:paraId="323EF53E"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N-409-3</w:t>
            </w:r>
          </w:p>
        </w:tc>
        <w:tc>
          <w:tcPr>
            <w:tcW w:w="6480" w:type="dxa"/>
          </w:tcPr>
          <w:p w14:paraId="34531E78"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Procedure and Personnel Qualification Requirements for Ultrasonic Detection and Sizing of Flaws in Piping Welds,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tc>
        <w:tc>
          <w:tcPr>
            <w:tcW w:w="1440" w:type="dxa"/>
          </w:tcPr>
          <w:p w14:paraId="73C4BE5A"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4/30/96</w:t>
            </w:r>
          </w:p>
        </w:tc>
      </w:tr>
      <w:tr w:rsidR="00036A15" w14:paraId="23758066" w14:textId="77777777" w:rsidTr="739737BB">
        <w:trPr>
          <w:cantSplit/>
        </w:trPr>
        <w:tc>
          <w:tcPr>
            <w:tcW w:w="1530" w:type="dxa"/>
          </w:tcPr>
          <w:p w14:paraId="4937CBD6"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N-415</w:t>
            </w:r>
          </w:p>
        </w:tc>
        <w:tc>
          <w:tcPr>
            <w:tcW w:w="6480" w:type="dxa"/>
          </w:tcPr>
          <w:p w14:paraId="7C93B48B"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Testing Pressure Relief, Section XI, Division 1</w:t>
            </w:r>
          </w:p>
        </w:tc>
        <w:tc>
          <w:tcPr>
            <w:tcW w:w="1440" w:type="dxa"/>
          </w:tcPr>
          <w:p w14:paraId="4982369A"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8/14/94</w:t>
            </w:r>
          </w:p>
        </w:tc>
      </w:tr>
      <w:tr w:rsidR="00036A15" w14:paraId="24AC4C95" w14:textId="77777777" w:rsidTr="739737BB">
        <w:trPr>
          <w:cantSplit/>
        </w:trPr>
        <w:tc>
          <w:tcPr>
            <w:tcW w:w="1530" w:type="dxa"/>
          </w:tcPr>
          <w:p w14:paraId="6DCB8359"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N-419</w:t>
            </w:r>
          </w:p>
        </w:tc>
        <w:tc>
          <w:tcPr>
            <w:tcW w:w="6480" w:type="dxa"/>
          </w:tcPr>
          <w:p w14:paraId="337AD34F"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Extent of VT-1 Examinations, Category B-G-1 of Table IWB</w:t>
            </w:r>
            <w:r w:rsidR="00137CB3">
              <w:rPr>
                <w:rFonts w:ascii="Times New Roman" w:hAnsi="Times New Roman"/>
                <w:i/>
                <w:iCs/>
                <w:sz w:val="20"/>
                <w:szCs w:val="20"/>
              </w:rPr>
              <w:noBreakHyphen/>
            </w:r>
            <w:r w:rsidRPr="00062DE0">
              <w:rPr>
                <w:rFonts w:ascii="Times New Roman" w:hAnsi="Times New Roman"/>
                <w:i/>
                <w:iCs/>
                <w:sz w:val="20"/>
                <w:szCs w:val="20"/>
              </w:rPr>
              <w:t>2500</w:t>
            </w:r>
            <w:r w:rsidR="00137CB3">
              <w:rPr>
                <w:rFonts w:ascii="Times New Roman" w:hAnsi="Times New Roman"/>
                <w:i/>
                <w:iCs/>
                <w:sz w:val="20"/>
                <w:szCs w:val="20"/>
              </w:rPr>
              <w:noBreakHyphen/>
            </w:r>
            <w:r w:rsidRPr="00062DE0">
              <w:rPr>
                <w:rFonts w:ascii="Times New Roman" w:hAnsi="Times New Roman"/>
                <w:i/>
                <w:iCs/>
                <w:sz w:val="20"/>
                <w:szCs w:val="20"/>
              </w:rPr>
              <w:t>1,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0A095FC9"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5/13/94</w:t>
            </w:r>
          </w:p>
        </w:tc>
      </w:tr>
      <w:tr w:rsidR="00036A15" w14:paraId="2A0822F0" w14:textId="77777777" w:rsidTr="739737BB">
        <w:trPr>
          <w:cantSplit/>
        </w:trPr>
        <w:tc>
          <w:tcPr>
            <w:tcW w:w="1530" w:type="dxa"/>
          </w:tcPr>
          <w:p w14:paraId="0102AA34"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N-424</w:t>
            </w:r>
          </w:p>
        </w:tc>
        <w:tc>
          <w:tcPr>
            <w:tcW w:w="6480" w:type="dxa"/>
          </w:tcPr>
          <w:p w14:paraId="5E483799"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Qualification of Visual Examination Personnel, Section XI,</w:t>
            </w:r>
            <w:r w:rsidR="00137CB3">
              <w:rPr>
                <w:rFonts w:ascii="Times New Roman" w:hAnsi="Times New Roman"/>
                <w:i/>
                <w:iCs/>
                <w:sz w:val="20"/>
                <w:szCs w:val="20"/>
              </w:rPr>
              <w:t xml:space="preserve"> </w:t>
            </w:r>
            <w:r w:rsidRPr="00062DE0">
              <w:rPr>
                <w:rFonts w:ascii="Times New Roman" w:hAnsi="Times New Roman"/>
                <w:i/>
                <w:iCs/>
                <w:sz w:val="20"/>
                <w:szCs w:val="20"/>
              </w:rPr>
              <w:t>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1389D6F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7/18/88</w:t>
            </w:r>
          </w:p>
        </w:tc>
      </w:tr>
      <w:tr w:rsidR="00036A15" w14:paraId="23A896D0" w14:textId="77777777" w:rsidTr="739737BB">
        <w:trPr>
          <w:cantSplit/>
        </w:trPr>
        <w:tc>
          <w:tcPr>
            <w:tcW w:w="1530" w:type="dxa"/>
          </w:tcPr>
          <w:p w14:paraId="153111EE"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N-426</w:t>
            </w:r>
          </w:p>
        </w:tc>
        <w:tc>
          <w:tcPr>
            <w:tcW w:w="6480" w:type="dxa"/>
          </w:tcPr>
          <w:p w14:paraId="1689888B"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Extent of VT-1 Examinations, Category B-G-2 of Table IWB-2500-1,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3547EF0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5/13/94</w:t>
            </w:r>
          </w:p>
        </w:tc>
      </w:tr>
      <w:tr w:rsidR="00036A15" w14:paraId="2C3C94BE" w14:textId="77777777" w:rsidTr="739737BB">
        <w:trPr>
          <w:cantSplit/>
        </w:trPr>
        <w:tc>
          <w:tcPr>
            <w:tcW w:w="1530" w:type="dxa"/>
          </w:tcPr>
          <w:p w14:paraId="15AE6BCD"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N-427</w:t>
            </w:r>
          </w:p>
        </w:tc>
        <w:tc>
          <w:tcPr>
            <w:tcW w:w="6480" w:type="dxa"/>
          </w:tcPr>
          <w:p w14:paraId="5F6A60D3"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Code Cases in Inspection Plans, Section XI, Division 1</w:t>
            </w:r>
          </w:p>
        </w:tc>
        <w:tc>
          <w:tcPr>
            <w:tcW w:w="1440" w:type="dxa"/>
          </w:tcPr>
          <w:p w14:paraId="0F117830"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12/16/94</w:t>
            </w:r>
          </w:p>
        </w:tc>
      </w:tr>
      <w:tr w:rsidR="00036A15" w14:paraId="5203F73A" w14:textId="77777777" w:rsidTr="739737BB">
        <w:trPr>
          <w:cantSplit/>
        </w:trPr>
        <w:tc>
          <w:tcPr>
            <w:tcW w:w="1530" w:type="dxa"/>
          </w:tcPr>
          <w:p w14:paraId="2B23058E"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N-429-2</w:t>
            </w:r>
          </w:p>
        </w:tc>
        <w:tc>
          <w:tcPr>
            <w:tcW w:w="6480" w:type="dxa"/>
          </w:tcPr>
          <w:p w14:paraId="7998EBD4"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Ultrasonic Instrument Calibration, Section 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7A9C1CA6"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7/27/95</w:t>
            </w:r>
          </w:p>
        </w:tc>
      </w:tr>
      <w:tr w:rsidR="00036A15" w14:paraId="60CDF5FA" w14:textId="77777777" w:rsidTr="739737BB">
        <w:trPr>
          <w:cantSplit/>
        </w:trPr>
        <w:tc>
          <w:tcPr>
            <w:tcW w:w="1530" w:type="dxa"/>
          </w:tcPr>
          <w:p w14:paraId="7D304DB3"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N-435-1</w:t>
            </w:r>
          </w:p>
        </w:tc>
        <w:tc>
          <w:tcPr>
            <w:tcW w:w="6480" w:type="dxa"/>
          </w:tcPr>
          <w:p w14:paraId="4121BFDE"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 xml:space="preserve">Alternative Examination Requirements for Vessels </w:t>
            </w:r>
            <w:r w:rsidR="002B5FFB">
              <w:rPr>
                <w:rFonts w:ascii="Times New Roman" w:hAnsi="Times New Roman"/>
                <w:i/>
                <w:iCs/>
                <w:sz w:val="20"/>
                <w:szCs w:val="20"/>
              </w:rPr>
              <w:t>W</w:t>
            </w:r>
            <w:r w:rsidRPr="00062DE0">
              <w:rPr>
                <w:rFonts w:ascii="Times New Roman" w:hAnsi="Times New Roman"/>
                <w:i/>
                <w:iCs/>
                <w:sz w:val="20"/>
                <w:szCs w:val="20"/>
              </w:rPr>
              <w:t>ith Wall Thickness 2</w:t>
            </w:r>
            <w:r w:rsidR="000A08CD">
              <w:rPr>
                <w:rFonts w:ascii="Times New Roman" w:hAnsi="Times New Roman"/>
                <w:i/>
                <w:iCs/>
                <w:sz w:val="20"/>
                <w:szCs w:val="20"/>
              </w:rPr>
              <w:t> </w:t>
            </w:r>
            <w:r w:rsidRPr="00062DE0">
              <w:rPr>
                <w:rFonts w:ascii="Times New Roman" w:hAnsi="Times New Roman"/>
                <w:i/>
                <w:iCs/>
                <w:sz w:val="20"/>
                <w:szCs w:val="20"/>
              </w:rPr>
              <w:t>in. or Less,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46CA7A98"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5/4/04</w:t>
            </w:r>
          </w:p>
        </w:tc>
      </w:tr>
      <w:tr w:rsidR="00036A15" w14:paraId="59239655" w14:textId="77777777" w:rsidTr="739737BB">
        <w:trPr>
          <w:cantSplit/>
        </w:trPr>
        <w:tc>
          <w:tcPr>
            <w:tcW w:w="1530" w:type="dxa"/>
          </w:tcPr>
          <w:p w14:paraId="58627314"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N-436-1</w:t>
            </w:r>
          </w:p>
        </w:tc>
        <w:tc>
          <w:tcPr>
            <w:tcW w:w="6480" w:type="dxa"/>
          </w:tcPr>
          <w:p w14:paraId="53E59863"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Methods for Evaluation of Flaws in Austenitic Piping,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2A13EACD"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12/3/90</w:t>
            </w:r>
          </w:p>
        </w:tc>
      </w:tr>
      <w:tr w:rsidR="00036A15" w14:paraId="1C034B0D" w14:textId="77777777" w:rsidTr="739737BB">
        <w:trPr>
          <w:cantSplit/>
        </w:trPr>
        <w:tc>
          <w:tcPr>
            <w:tcW w:w="1530" w:type="dxa"/>
          </w:tcPr>
          <w:p w14:paraId="454B2F3E"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N-437</w:t>
            </w:r>
          </w:p>
        </w:tc>
        <w:tc>
          <w:tcPr>
            <w:tcW w:w="6480" w:type="dxa"/>
          </w:tcPr>
          <w:p w14:paraId="70603ABB"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Use of Digital Readout and Digital Measurement Devices for Performing Pressure Tests,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36BA16A3"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7/27/95</w:t>
            </w:r>
          </w:p>
        </w:tc>
      </w:tr>
      <w:tr w:rsidR="00036A15" w14:paraId="5092137B" w14:textId="77777777" w:rsidTr="739737BB">
        <w:trPr>
          <w:cantSplit/>
        </w:trPr>
        <w:tc>
          <w:tcPr>
            <w:tcW w:w="1530" w:type="dxa"/>
          </w:tcPr>
          <w:p w14:paraId="4562F169"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N-444</w:t>
            </w:r>
          </w:p>
        </w:tc>
        <w:tc>
          <w:tcPr>
            <w:tcW w:w="6480" w:type="dxa"/>
          </w:tcPr>
          <w:p w14:paraId="7FD4321E" w14:textId="77777777" w:rsidR="00036A15" w:rsidRPr="00062DE0" w:rsidRDefault="00036A15" w:rsidP="00D26038">
            <w:pPr>
              <w:pBdr>
                <w:bottom w:val="single" w:sz="4" w:space="1" w:color="auto"/>
              </w:pBdr>
              <w:spacing w:after="120"/>
              <w:rPr>
                <w:rFonts w:ascii="Times New Roman" w:hAnsi="Times New Roman"/>
                <w:sz w:val="20"/>
                <w:szCs w:val="20"/>
              </w:rPr>
            </w:pPr>
            <w:r w:rsidRPr="00062DE0">
              <w:rPr>
                <w:rFonts w:ascii="Times New Roman" w:hAnsi="Times New Roman"/>
                <w:i/>
                <w:iCs/>
                <w:sz w:val="20"/>
                <w:szCs w:val="20"/>
              </w:rPr>
              <w:t>Preparation of Inspection Plans, Section XI, Division 1</w:t>
            </w:r>
          </w:p>
          <w:p w14:paraId="0A939519" w14:textId="77777777" w:rsidR="00036A15" w:rsidRPr="00062DE0" w:rsidRDefault="00036A15" w:rsidP="003B3F42">
            <w:pPr>
              <w:spacing w:after="55"/>
              <w:rPr>
                <w:rFonts w:ascii="Times New Roman" w:hAnsi="Times New Roman"/>
                <w:sz w:val="20"/>
                <w:szCs w:val="20"/>
              </w:rPr>
            </w:pPr>
            <w:r w:rsidRPr="00062DE0">
              <w:rPr>
                <w:rFonts w:ascii="Times New Roman" w:hAnsi="Times New Roman"/>
                <w:sz w:val="20"/>
                <w:szCs w:val="20"/>
              </w:rPr>
              <w:t>(</w:t>
            </w:r>
            <w:r w:rsidR="00137CB3">
              <w:rPr>
                <w:rFonts w:ascii="Times New Roman" w:hAnsi="Times New Roman"/>
                <w:sz w:val="20"/>
                <w:szCs w:val="20"/>
              </w:rPr>
              <w:t xml:space="preserve">Note: </w:t>
            </w:r>
            <w:r w:rsidRPr="00062DE0">
              <w:rPr>
                <w:rFonts w:ascii="Times New Roman" w:hAnsi="Times New Roman"/>
                <w:sz w:val="20"/>
                <w:szCs w:val="20"/>
              </w:rPr>
              <w:t xml:space="preserve">Valve stroke times may be documented outside of the IST program. However, if </w:t>
            </w:r>
            <w:r w:rsidR="00D87BA8">
              <w:rPr>
                <w:rFonts w:ascii="Times New Roman" w:hAnsi="Times New Roman"/>
                <w:sz w:val="20"/>
                <w:szCs w:val="20"/>
              </w:rPr>
              <w:t xml:space="preserve">the IST program includes </w:t>
            </w:r>
            <w:r w:rsidR="00137CB3">
              <w:rPr>
                <w:rFonts w:ascii="Times New Roman" w:hAnsi="Times New Roman"/>
                <w:sz w:val="20"/>
                <w:szCs w:val="20"/>
              </w:rPr>
              <w:t xml:space="preserve">these </w:t>
            </w:r>
            <w:r w:rsidR="00D87BA8">
              <w:rPr>
                <w:rFonts w:ascii="Times New Roman" w:hAnsi="Times New Roman"/>
                <w:sz w:val="20"/>
                <w:szCs w:val="20"/>
              </w:rPr>
              <w:t xml:space="preserve">valve stroke </w:t>
            </w:r>
            <w:r w:rsidR="00137CB3">
              <w:rPr>
                <w:rFonts w:ascii="Times New Roman" w:hAnsi="Times New Roman"/>
                <w:sz w:val="20"/>
                <w:szCs w:val="20"/>
              </w:rPr>
              <w:t xml:space="preserve">times </w:t>
            </w:r>
            <w:r w:rsidRPr="00062DE0">
              <w:rPr>
                <w:rFonts w:ascii="Times New Roman" w:hAnsi="Times New Roman"/>
                <w:sz w:val="20"/>
                <w:szCs w:val="20"/>
              </w:rPr>
              <w:t>and</w:t>
            </w:r>
            <w:r w:rsidR="00D87BA8">
              <w:rPr>
                <w:rFonts w:ascii="Times New Roman" w:hAnsi="Times New Roman"/>
                <w:sz w:val="20"/>
                <w:szCs w:val="20"/>
              </w:rPr>
              <w:t xml:space="preserve"> if</w:t>
            </w:r>
            <w:r w:rsidRPr="00062DE0">
              <w:rPr>
                <w:rFonts w:ascii="Times New Roman" w:hAnsi="Times New Roman"/>
                <w:sz w:val="20"/>
                <w:szCs w:val="20"/>
              </w:rPr>
              <w:t xml:space="preserve"> it becomes necessary to revise the maximum stroke time required by </w:t>
            </w:r>
            <w:r w:rsidR="000A20E5">
              <w:rPr>
                <w:rFonts w:ascii="Times New Roman" w:hAnsi="Times New Roman"/>
                <w:sz w:val="20"/>
                <w:szCs w:val="20"/>
              </w:rPr>
              <w:t xml:space="preserve">Section XI, </w:t>
            </w:r>
            <w:r w:rsidRPr="00062DE0">
              <w:rPr>
                <w:rFonts w:ascii="Times New Roman" w:hAnsi="Times New Roman"/>
                <w:sz w:val="20"/>
                <w:szCs w:val="20"/>
              </w:rPr>
              <w:t>Supplement 4</w:t>
            </w:r>
            <w:r w:rsidR="000A20E5">
              <w:rPr>
                <w:rFonts w:ascii="Times New Roman" w:hAnsi="Times New Roman"/>
                <w:sz w:val="20"/>
                <w:szCs w:val="20"/>
              </w:rPr>
              <w:t>, “</w:t>
            </w:r>
            <w:r w:rsidRPr="00062DE0">
              <w:rPr>
                <w:rFonts w:ascii="Times New Roman" w:hAnsi="Times New Roman"/>
                <w:sz w:val="20"/>
                <w:szCs w:val="20"/>
              </w:rPr>
              <w:t xml:space="preserve">Content of IWV Valve Test Tables,” </w:t>
            </w:r>
            <w:r w:rsidR="00D87BA8">
              <w:rPr>
                <w:rFonts w:ascii="Times New Roman" w:hAnsi="Times New Roman"/>
                <w:sz w:val="20"/>
                <w:szCs w:val="20"/>
              </w:rPr>
              <w:t>the licensee does not need</w:t>
            </w:r>
            <w:r w:rsidRPr="00062DE0">
              <w:rPr>
                <w:rFonts w:ascii="Times New Roman" w:hAnsi="Times New Roman"/>
                <w:sz w:val="20"/>
                <w:szCs w:val="20"/>
              </w:rPr>
              <w:t xml:space="preserve"> to submit a revised IST program to the NRC solely to document a revision in </w:t>
            </w:r>
            <w:r w:rsidR="00D87BA8">
              <w:rPr>
                <w:rFonts w:ascii="Times New Roman" w:hAnsi="Times New Roman"/>
                <w:sz w:val="20"/>
                <w:szCs w:val="20"/>
              </w:rPr>
              <w:t xml:space="preserve">the </w:t>
            </w:r>
            <w:r w:rsidRPr="00062DE0">
              <w:rPr>
                <w:rFonts w:ascii="Times New Roman" w:hAnsi="Times New Roman"/>
                <w:sz w:val="20"/>
                <w:szCs w:val="20"/>
              </w:rPr>
              <w:t>valve stroke time.)</w:t>
            </w:r>
          </w:p>
        </w:tc>
        <w:tc>
          <w:tcPr>
            <w:tcW w:w="1440" w:type="dxa"/>
          </w:tcPr>
          <w:p w14:paraId="5ACB9EA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12/30/90</w:t>
            </w:r>
          </w:p>
        </w:tc>
      </w:tr>
      <w:tr w:rsidR="00036A15" w14:paraId="6181428B" w14:textId="77777777" w:rsidTr="739737BB">
        <w:trPr>
          <w:cantSplit/>
        </w:trPr>
        <w:tc>
          <w:tcPr>
            <w:tcW w:w="1530" w:type="dxa"/>
          </w:tcPr>
          <w:p w14:paraId="0F0232F9"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N-445</w:t>
            </w:r>
          </w:p>
        </w:tc>
        <w:tc>
          <w:tcPr>
            <w:tcW w:w="6480" w:type="dxa"/>
          </w:tcPr>
          <w:p w14:paraId="626A3367" w14:textId="77777777" w:rsidR="00036A15" w:rsidRPr="00571AB1" w:rsidRDefault="00036A15" w:rsidP="00D26038">
            <w:pPr>
              <w:rPr>
                <w:rFonts w:ascii="Times New Roman" w:hAnsi="Times New Roman"/>
                <w:i/>
                <w:iCs/>
                <w:sz w:val="20"/>
                <w:szCs w:val="20"/>
              </w:rPr>
            </w:pPr>
            <w:r w:rsidRPr="00062DE0">
              <w:rPr>
                <w:rFonts w:ascii="Times New Roman" w:hAnsi="Times New Roman"/>
                <w:i/>
                <w:iCs/>
                <w:sz w:val="20"/>
                <w:szCs w:val="20"/>
              </w:rPr>
              <w:t>Use of Later Editions of SNT-TC-1A for Qualification of Nondestructive Examination Personnel, Section XI, Division 1, 2</w:t>
            </w:r>
            <w:r w:rsidR="00D87BA8">
              <w:rPr>
                <w:rFonts w:ascii="Times New Roman" w:hAnsi="Times New Roman"/>
                <w:i/>
                <w:iCs/>
                <w:sz w:val="20"/>
                <w:szCs w:val="20"/>
              </w:rPr>
              <w:t>,</w:t>
            </w:r>
            <w:r w:rsidRPr="00062DE0">
              <w:rPr>
                <w:rFonts w:ascii="Times New Roman" w:hAnsi="Times New Roman"/>
                <w:i/>
                <w:iCs/>
                <w:sz w:val="20"/>
                <w:szCs w:val="20"/>
              </w:rPr>
              <w:t xml:space="preserve"> </w:t>
            </w:r>
            <w:r>
              <w:rPr>
                <w:rFonts w:ascii="Times New Roman" w:hAnsi="Times New Roman"/>
                <w:i/>
                <w:iCs/>
                <w:sz w:val="20"/>
                <w:szCs w:val="20"/>
              </w:rPr>
              <w:t>and 3</w:t>
            </w:r>
          </w:p>
        </w:tc>
        <w:tc>
          <w:tcPr>
            <w:tcW w:w="1440" w:type="dxa"/>
          </w:tcPr>
          <w:p w14:paraId="1F42D20F"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5/7/90</w:t>
            </w:r>
          </w:p>
        </w:tc>
      </w:tr>
      <w:tr w:rsidR="00036A15" w14:paraId="77997FDC" w14:textId="77777777" w:rsidTr="739737BB">
        <w:trPr>
          <w:cantSplit/>
        </w:trPr>
        <w:tc>
          <w:tcPr>
            <w:tcW w:w="1530" w:type="dxa"/>
          </w:tcPr>
          <w:p w14:paraId="36E2B812"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N-446</w:t>
            </w:r>
          </w:p>
        </w:tc>
        <w:tc>
          <w:tcPr>
            <w:tcW w:w="6480" w:type="dxa"/>
          </w:tcPr>
          <w:p w14:paraId="32BC61C2"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Recertification of Visual Examination Personnel, Section</w:t>
            </w:r>
            <w:r w:rsidR="00D87BA8">
              <w:rPr>
                <w:rFonts w:ascii="Times New Roman" w:hAnsi="Times New Roman"/>
                <w:i/>
                <w:iCs/>
                <w:sz w:val="20"/>
                <w:szCs w:val="20"/>
              </w:rPr>
              <w:t> </w:t>
            </w:r>
            <w:r w:rsidRPr="00062DE0">
              <w:rPr>
                <w:rFonts w:ascii="Times New Roman" w:hAnsi="Times New Roman"/>
                <w:i/>
                <w:iCs/>
                <w:sz w:val="20"/>
                <w:szCs w:val="20"/>
              </w:rPr>
              <w:t>XI,</w:t>
            </w:r>
            <w:r w:rsidR="00D87BA8">
              <w:rPr>
                <w:rFonts w:ascii="Times New Roman" w:hAnsi="Times New Roman"/>
                <w:i/>
                <w:iCs/>
                <w:sz w:val="20"/>
                <w:szCs w:val="20"/>
              </w:rPr>
              <w:t xml:space="preserve"> </w:t>
            </w:r>
            <w:r w:rsidRPr="00062DE0">
              <w:rPr>
                <w:rFonts w:ascii="Times New Roman" w:hAnsi="Times New Roman"/>
                <w:i/>
                <w:iCs/>
                <w:sz w:val="20"/>
                <w:szCs w:val="20"/>
              </w:rPr>
              <w:t>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7FFF136F"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5/7/90</w:t>
            </w:r>
          </w:p>
        </w:tc>
      </w:tr>
      <w:tr w:rsidR="00036A15" w14:paraId="45356A9C" w14:textId="77777777" w:rsidTr="739737BB">
        <w:trPr>
          <w:cantSplit/>
        </w:trPr>
        <w:tc>
          <w:tcPr>
            <w:tcW w:w="1530" w:type="dxa"/>
          </w:tcPr>
          <w:p w14:paraId="56CB028C"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N-448</w:t>
            </w:r>
          </w:p>
        </w:tc>
        <w:tc>
          <w:tcPr>
            <w:tcW w:w="6480" w:type="dxa"/>
          </w:tcPr>
          <w:p w14:paraId="452D96CA"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Qualification of VT-2 and VT-3 Visual Examination Personnel, Section</w:t>
            </w:r>
            <w:r w:rsidR="00D87BA8">
              <w:rPr>
                <w:rFonts w:ascii="Times New Roman" w:hAnsi="Times New Roman"/>
                <w:i/>
                <w:iCs/>
                <w:sz w:val="20"/>
                <w:szCs w:val="20"/>
              </w:rPr>
              <w:t> </w:t>
            </w:r>
            <w:r w:rsidRPr="00062DE0">
              <w:rPr>
                <w:rFonts w:ascii="Times New Roman" w:hAnsi="Times New Roman"/>
                <w:i/>
                <w:iCs/>
                <w:sz w:val="20"/>
                <w:szCs w:val="20"/>
              </w:rPr>
              <w:t>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00FEACBC"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4/30/96</w:t>
            </w:r>
          </w:p>
        </w:tc>
      </w:tr>
      <w:tr w:rsidR="00036A15" w14:paraId="0D0CC1AF" w14:textId="77777777" w:rsidTr="739737BB">
        <w:trPr>
          <w:cantSplit/>
        </w:trPr>
        <w:tc>
          <w:tcPr>
            <w:tcW w:w="1530" w:type="dxa"/>
          </w:tcPr>
          <w:p w14:paraId="2D47B2FF"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N-449</w:t>
            </w:r>
          </w:p>
        </w:tc>
        <w:tc>
          <w:tcPr>
            <w:tcW w:w="6480" w:type="dxa"/>
          </w:tcPr>
          <w:p w14:paraId="32AABB27"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Qualification of VT-4 Visual Examination Personnel,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5ADA8AD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4/30/96</w:t>
            </w:r>
          </w:p>
        </w:tc>
      </w:tr>
      <w:tr w:rsidR="00036A15" w14:paraId="431F1F8D" w14:textId="77777777" w:rsidTr="739737BB">
        <w:trPr>
          <w:cantSplit/>
        </w:trPr>
        <w:tc>
          <w:tcPr>
            <w:tcW w:w="1530" w:type="dxa"/>
          </w:tcPr>
          <w:p w14:paraId="3D6F01CF"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N-457</w:t>
            </w:r>
          </w:p>
        </w:tc>
        <w:tc>
          <w:tcPr>
            <w:tcW w:w="6480" w:type="dxa"/>
          </w:tcPr>
          <w:p w14:paraId="66A5349E"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Qualification Specimen Notch Location for Ultrasonic Examination of Bolts and Studs,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6AE08A1B"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09825657" w14:textId="77777777" w:rsidTr="739737BB">
        <w:trPr>
          <w:cantSplit/>
        </w:trPr>
        <w:tc>
          <w:tcPr>
            <w:tcW w:w="1530" w:type="dxa"/>
          </w:tcPr>
          <w:p w14:paraId="1C0A33E0"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N-458-1</w:t>
            </w:r>
          </w:p>
        </w:tc>
        <w:tc>
          <w:tcPr>
            <w:tcW w:w="6480" w:type="dxa"/>
          </w:tcPr>
          <w:p w14:paraId="4E74CF12"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Magnetic Particle Examination of Coated Materials,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7238D64E"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3/38/01</w:t>
            </w:r>
          </w:p>
        </w:tc>
      </w:tr>
      <w:tr w:rsidR="00036A15" w14:paraId="079A572E" w14:textId="77777777" w:rsidTr="739737BB">
        <w:trPr>
          <w:cantSplit/>
        </w:trPr>
        <w:tc>
          <w:tcPr>
            <w:tcW w:w="1530" w:type="dxa"/>
          </w:tcPr>
          <w:p w14:paraId="6836FF93"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N-461-1</w:t>
            </w:r>
          </w:p>
        </w:tc>
        <w:tc>
          <w:tcPr>
            <w:tcW w:w="6480" w:type="dxa"/>
          </w:tcPr>
          <w:p w14:paraId="20F79E8B" w14:textId="77777777" w:rsidR="00036A15" w:rsidRPr="00062DE0" w:rsidRDefault="00036A15" w:rsidP="00D26038">
            <w:pPr>
              <w:rPr>
                <w:rFonts w:ascii="Times New Roman" w:hAnsi="Times New Roman"/>
                <w:sz w:val="20"/>
                <w:szCs w:val="20"/>
              </w:rPr>
            </w:pPr>
            <w:r w:rsidRPr="00062DE0">
              <w:rPr>
                <w:rFonts w:ascii="Times New Roman" w:hAnsi="Times New Roman"/>
                <w:i/>
                <w:iCs/>
                <w:sz w:val="20"/>
                <w:szCs w:val="20"/>
              </w:rPr>
              <w:t>Alternative Rules for Piping Calibration Block Thickness,</w:t>
            </w:r>
            <w:r w:rsidR="00D87BA8">
              <w:rPr>
                <w:rFonts w:ascii="Times New Roman" w:hAnsi="Times New Roman"/>
                <w:i/>
                <w:iCs/>
                <w:sz w:val="20"/>
                <w:szCs w:val="20"/>
              </w:rPr>
              <w:t xml:space="preserve"> </w:t>
            </w:r>
            <w:r w:rsidRPr="00062DE0">
              <w:rPr>
                <w:rFonts w:ascii="Times New Roman" w:hAnsi="Times New Roman"/>
                <w:i/>
                <w:iCs/>
                <w:sz w:val="20"/>
                <w:szCs w:val="20"/>
              </w:rPr>
              <w:t>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568A02CD"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3/28/01</w:t>
            </w:r>
          </w:p>
        </w:tc>
      </w:tr>
      <w:tr w:rsidR="00036A15" w14:paraId="678B4080" w14:textId="77777777" w:rsidTr="739737BB">
        <w:trPr>
          <w:cantSplit/>
        </w:trPr>
        <w:tc>
          <w:tcPr>
            <w:tcW w:w="1530" w:type="dxa"/>
          </w:tcPr>
          <w:p w14:paraId="470F37FB"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N-463-1</w:t>
            </w:r>
          </w:p>
        </w:tc>
        <w:tc>
          <w:tcPr>
            <w:tcW w:w="6480" w:type="dxa"/>
          </w:tcPr>
          <w:p w14:paraId="2DE381D5"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 xml:space="preserve">Evaluation Procedures and Acceptance Criteria for Flaws </w:t>
            </w:r>
          </w:p>
          <w:p w14:paraId="0BF8A691"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in Class</w:t>
            </w:r>
            <w:r w:rsidR="00D87BA8">
              <w:rPr>
                <w:rFonts w:ascii="Times New Roman" w:hAnsi="Times New Roman"/>
                <w:i/>
                <w:iCs/>
                <w:sz w:val="20"/>
                <w:szCs w:val="20"/>
              </w:rPr>
              <w:t> </w:t>
            </w:r>
            <w:r w:rsidRPr="00062DE0">
              <w:rPr>
                <w:rFonts w:ascii="Times New Roman" w:hAnsi="Times New Roman"/>
                <w:i/>
                <w:iCs/>
                <w:sz w:val="20"/>
                <w:szCs w:val="20"/>
              </w:rPr>
              <w:t>1 Ferritic Piping That Exceed the Acceptance Standards of IWB</w:t>
            </w:r>
            <w:r w:rsidR="00D87BA8">
              <w:rPr>
                <w:rFonts w:ascii="Times New Roman" w:hAnsi="Times New Roman"/>
                <w:i/>
                <w:iCs/>
                <w:sz w:val="20"/>
                <w:szCs w:val="20"/>
              </w:rPr>
              <w:noBreakHyphen/>
            </w:r>
            <w:r w:rsidRPr="00062DE0">
              <w:rPr>
                <w:rFonts w:ascii="Times New Roman" w:hAnsi="Times New Roman"/>
                <w:i/>
                <w:iCs/>
                <w:sz w:val="20"/>
                <w:szCs w:val="20"/>
              </w:rPr>
              <w:t>3514.2,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5D1AC883"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3/28/01</w:t>
            </w:r>
          </w:p>
        </w:tc>
      </w:tr>
      <w:tr w:rsidR="00036A15" w14:paraId="24B3E8AD" w14:textId="77777777" w:rsidTr="739737BB">
        <w:trPr>
          <w:cantSplit/>
        </w:trPr>
        <w:tc>
          <w:tcPr>
            <w:tcW w:w="1530" w:type="dxa"/>
          </w:tcPr>
          <w:p w14:paraId="64365274"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N-471</w:t>
            </w:r>
          </w:p>
        </w:tc>
        <w:tc>
          <w:tcPr>
            <w:tcW w:w="6480" w:type="dxa"/>
          </w:tcPr>
          <w:p w14:paraId="130611D2"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pacing w:val="-1"/>
                <w:sz w:val="20"/>
                <w:szCs w:val="20"/>
              </w:rPr>
              <w:t>Acoustic Emission for Successive Inspections, Section XI, Division 1</w:t>
            </w:r>
          </w:p>
        </w:tc>
        <w:tc>
          <w:tcPr>
            <w:tcW w:w="1440" w:type="dxa"/>
          </w:tcPr>
          <w:p w14:paraId="6AE66B6B"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50179116" w14:textId="77777777" w:rsidTr="739737BB">
        <w:trPr>
          <w:cantSplit/>
        </w:trPr>
        <w:tc>
          <w:tcPr>
            <w:tcW w:w="1530" w:type="dxa"/>
          </w:tcPr>
          <w:p w14:paraId="24F1F19E"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N-472</w:t>
            </w:r>
          </w:p>
        </w:tc>
        <w:tc>
          <w:tcPr>
            <w:tcW w:w="6480" w:type="dxa"/>
          </w:tcPr>
          <w:p w14:paraId="70CEF9C9"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 xml:space="preserve">Use of Digital Readout and Digital Measurement Devices </w:t>
            </w:r>
          </w:p>
          <w:p w14:paraId="4F51877C"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for Performing Pump Vibration Testing, Section XI, Division 1</w:t>
            </w:r>
          </w:p>
        </w:tc>
        <w:tc>
          <w:tcPr>
            <w:tcW w:w="1440" w:type="dxa"/>
          </w:tcPr>
          <w:p w14:paraId="05C77671"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8/14/97</w:t>
            </w:r>
          </w:p>
        </w:tc>
      </w:tr>
      <w:tr w:rsidR="00036A15" w14:paraId="688AD84E" w14:textId="77777777" w:rsidTr="739737BB">
        <w:trPr>
          <w:cantSplit/>
        </w:trPr>
        <w:tc>
          <w:tcPr>
            <w:tcW w:w="1530" w:type="dxa"/>
          </w:tcPr>
          <w:p w14:paraId="3325D023"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N-478</w:t>
            </w:r>
          </w:p>
        </w:tc>
        <w:tc>
          <w:tcPr>
            <w:tcW w:w="6480" w:type="dxa"/>
          </w:tcPr>
          <w:p w14:paraId="4CAE8BB5"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 xml:space="preserve">Inservice Inspection for Class CC Concrete Components </w:t>
            </w:r>
          </w:p>
          <w:p w14:paraId="5F32730C" w14:textId="77777777" w:rsidR="00036A15" w:rsidRPr="00062DE0" w:rsidRDefault="00D87BA8" w:rsidP="00A7381F">
            <w:pPr>
              <w:spacing w:after="55"/>
              <w:rPr>
                <w:rFonts w:ascii="Times New Roman" w:hAnsi="Times New Roman"/>
                <w:sz w:val="20"/>
                <w:szCs w:val="20"/>
              </w:rPr>
            </w:pPr>
            <w:r>
              <w:rPr>
                <w:rFonts w:ascii="Times New Roman" w:hAnsi="Times New Roman"/>
                <w:i/>
                <w:iCs/>
                <w:sz w:val="20"/>
                <w:szCs w:val="20"/>
              </w:rPr>
              <w:t>o</w:t>
            </w:r>
            <w:r w:rsidR="00036A15" w:rsidRPr="00062DE0">
              <w:rPr>
                <w:rFonts w:ascii="Times New Roman" w:hAnsi="Times New Roman"/>
                <w:i/>
                <w:iCs/>
                <w:sz w:val="20"/>
                <w:szCs w:val="20"/>
              </w:rPr>
              <w:t>f Light-Water Cooled Power Plants, Section XI, Division 1</w:t>
            </w:r>
          </w:p>
        </w:tc>
        <w:tc>
          <w:tcPr>
            <w:tcW w:w="1440" w:type="dxa"/>
          </w:tcPr>
          <w:p w14:paraId="2D747A76"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3/2/98</w:t>
            </w:r>
          </w:p>
        </w:tc>
      </w:tr>
      <w:tr w:rsidR="00036A15" w14:paraId="2DC2FD91" w14:textId="77777777" w:rsidTr="739737BB">
        <w:trPr>
          <w:cantSplit/>
        </w:trPr>
        <w:tc>
          <w:tcPr>
            <w:tcW w:w="1530" w:type="dxa"/>
          </w:tcPr>
          <w:p w14:paraId="31992791"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N-479-1</w:t>
            </w:r>
          </w:p>
        </w:tc>
        <w:tc>
          <w:tcPr>
            <w:tcW w:w="6480" w:type="dxa"/>
          </w:tcPr>
          <w:p w14:paraId="5B8FA97C" w14:textId="77777777" w:rsidR="00036A15" w:rsidRPr="00062DE0" w:rsidRDefault="00036A15" w:rsidP="00D26038">
            <w:pPr>
              <w:rPr>
                <w:rFonts w:ascii="Times New Roman" w:hAnsi="Times New Roman"/>
                <w:i/>
                <w:iCs/>
                <w:sz w:val="20"/>
                <w:szCs w:val="20"/>
              </w:rPr>
            </w:pPr>
            <w:r w:rsidRPr="00062DE0">
              <w:rPr>
                <w:rFonts w:ascii="Times New Roman" w:hAnsi="Times New Roman"/>
                <w:i/>
                <w:iCs/>
                <w:sz w:val="20"/>
                <w:szCs w:val="20"/>
              </w:rPr>
              <w:t>Boiling Water Reactor (BWR) Main Steam Hydrostatic Test,</w:t>
            </w:r>
          </w:p>
          <w:p w14:paraId="3165E2A6" w14:textId="77777777" w:rsidR="00036A15" w:rsidRPr="00062DE0" w:rsidRDefault="00036A15" w:rsidP="00A7381F">
            <w:pPr>
              <w:spacing w:after="55"/>
              <w:rPr>
                <w:rFonts w:ascii="Times New Roman" w:hAnsi="Times New Roman"/>
                <w:sz w:val="20"/>
                <w:szCs w:val="20"/>
              </w:rPr>
            </w:pPr>
            <w:r w:rsidRPr="00062DE0">
              <w:rPr>
                <w:rFonts w:ascii="Times New Roman" w:hAnsi="Times New Roman"/>
                <w:i/>
                <w:iCs/>
                <w:sz w:val="20"/>
                <w:szCs w:val="20"/>
              </w:rPr>
              <w:t>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2CB4C3A9"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6AD407D7" w14:textId="77777777" w:rsidTr="739737BB">
        <w:trPr>
          <w:cantSplit/>
        </w:trPr>
        <w:tc>
          <w:tcPr>
            <w:tcW w:w="1530" w:type="dxa"/>
          </w:tcPr>
          <w:p w14:paraId="2C866EFB"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N-481</w:t>
            </w:r>
          </w:p>
        </w:tc>
        <w:tc>
          <w:tcPr>
            <w:tcW w:w="6480" w:type="dxa"/>
          </w:tcPr>
          <w:p w14:paraId="3C5C5BB7"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Examination Requirements for Cast Austenitic Pump Casings,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3E374EBA"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036A15" w14:paraId="7419940A" w14:textId="77777777" w:rsidTr="739737BB">
        <w:trPr>
          <w:cantSplit/>
        </w:trPr>
        <w:tc>
          <w:tcPr>
            <w:tcW w:w="1530" w:type="dxa"/>
          </w:tcPr>
          <w:p w14:paraId="633DADE0"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N-485-1</w:t>
            </w:r>
          </w:p>
        </w:tc>
        <w:tc>
          <w:tcPr>
            <w:tcW w:w="6480" w:type="dxa"/>
          </w:tcPr>
          <w:p w14:paraId="5044646F"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Eddy Current Examination of Coated Ferritic Surfaces as an Alternative to Surface Examination, Section XI, Division 1</w:t>
            </w:r>
          </w:p>
        </w:tc>
        <w:tc>
          <w:tcPr>
            <w:tcW w:w="1440" w:type="dxa"/>
          </w:tcPr>
          <w:p w14:paraId="6ACDCC0A"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2/14/03</w:t>
            </w:r>
          </w:p>
        </w:tc>
      </w:tr>
      <w:tr w:rsidR="00036A15" w14:paraId="6CEADE20" w14:textId="77777777" w:rsidTr="739737BB">
        <w:trPr>
          <w:cantSplit/>
        </w:trPr>
        <w:tc>
          <w:tcPr>
            <w:tcW w:w="1530" w:type="dxa"/>
          </w:tcPr>
          <w:p w14:paraId="14513FF1"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N-489</w:t>
            </w:r>
          </w:p>
        </w:tc>
        <w:tc>
          <w:tcPr>
            <w:tcW w:w="6480" w:type="dxa"/>
          </w:tcPr>
          <w:p w14:paraId="0C0EC138"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Level III NDE Qualification Examinations, Section</w:t>
            </w:r>
            <w:r w:rsidR="00D87BA8">
              <w:rPr>
                <w:rFonts w:ascii="Times New Roman" w:hAnsi="Times New Roman"/>
                <w:i/>
                <w:iCs/>
                <w:sz w:val="20"/>
                <w:szCs w:val="20"/>
              </w:rPr>
              <w:t> </w:t>
            </w:r>
            <w:r w:rsidRPr="00062DE0">
              <w:rPr>
                <w:rFonts w:ascii="Times New Roman" w:hAnsi="Times New Roman"/>
                <w:i/>
                <w:iCs/>
                <w:sz w:val="20"/>
                <w:szCs w:val="20"/>
              </w:rPr>
              <w:t>XI, Divisions</w:t>
            </w:r>
            <w:r w:rsidR="00D87BA8">
              <w:rPr>
                <w:rFonts w:ascii="Times New Roman" w:hAnsi="Times New Roman"/>
                <w:i/>
                <w:iCs/>
                <w:sz w:val="20"/>
                <w:szCs w:val="20"/>
              </w:rPr>
              <w:t> </w:t>
            </w:r>
            <w:r w:rsidRPr="00062DE0">
              <w:rPr>
                <w:rFonts w:ascii="Times New Roman" w:hAnsi="Times New Roman"/>
                <w:i/>
                <w:iCs/>
                <w:sz w:val="20"/>
                <w:szCs w:val="20"/>
              </w:rPr>
              <w:t>1, 2, and 3</w:t>
            </w:r>
          </w:p>
        </w:tc>
        <w:tc>
          <w:tcPr>
            <w:tcW w:w="1440" w:type="dxa"/>
          </w:tcPr>
          <w:p w14:paraId="2D172B7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056F681E" w14:textId="77777777" w:rsidTr="739737BB">
        <w:trPr>
          <w:cantSplit/>
        </w:trPr>
        <w:tc>
          <w:tcPr>
            <w:tcW w:w="1530" w:type="dxa"/>
          </w:tcPr>
          <w:p w14:paraId="09585B6D"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N-490-1</w:t>
            </w:r>
          </w:p>
        </w:tc>
        <w:tc>
          <w:tcPr>
            <w:tcW w:w="6480" w:type="dxa"/>
          </w:tcPr>
          <w:p w14:paraId="1DB82A5C"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Vision Test Requirements for Nondestructive Examiners, Section</w:t>
            </w:r>
            <w:r w:rsidR="00D87BA8">
              <w:rPr>
                <w:rFonts w:ascii="Times New Roman" w:hAnsi="Times New Roman"/>
                <w:i/>
                <w:iCs/>
                <w:sz w:val="20"/>
                <w:szCs w:val="20"/>
              </w:rPr>
              <w:t> </w:t>
            </w:r>
            <w:r w:rsidRPr="00062DE0">
              <w:rPr>
                <w:rFonts w:ascii="Times New Roman" w:hAnsi="Times New Roman"/>
                <w:i/>
                <w:iCs/>
                <w:sz w:val="20"/>
                <w:szCs w:val="20"/>
              </w:rPr>
              <w:t>XI, Divisions 1, 2, and 3</w:t>
            </w:r>
          </w:p>
        </w:tc>
        <w:tc>
          <w:tcPr>
            <w:tcW w:w="1440" w:type="dxa"/>
          </w:tcPr>
          <w:p w14:paraId="3D3DC30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2/14/03</w:t>
            </w:r>
          </w:p>
        </w:tc>
      </w:tr>
      <w:tr w:rsidR="00036A15" w14:paraId="1C02F7CB" w14:textId="77777777" w:rsidTr="739737BB">
        <w:trPr>
          <w:cantSplit/>
        </w:trPr>
        <w:tc>
          <w:tcPr>
            <w:tcW w:w="1530" w:type="dxa"/>
          </w:tcPr>
          <w:p w14:paraId="1DF9FD73"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N-495</w:t>
            </w:r>
          </w:p>
        </w:tc>
        <w:tc>
          <w:tcPr>
            <w:tcW w:w="6480" w:type="dxa"/>
          </w:tcPr>
          <w:p w14:paraId="1A7CE13F"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Hydrostatic Testing of Relief Valves, Section XI, Division 1</w:t>
            </w:r>
          </w:p>
        </w:tc>
        <w:tc>
          <w:tcPr>
            <w:tcW w:w="1440" w:type="dxa"/>
          </w:tcPr>
          <w:p w14:paraId="43D9F7C4"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09380922" w14:textId="77777777" w:rsidTr="739737BB">
        <w:trPr>
          <w:cantSplit/>
        </w:trPr>
        <w:tc>
          <w:tcPr>
            <w:tcW w:w="1530" w:type="dxa"/>
          </w:tcPr>
          <w:p w14:paraId="38E8D534"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N-496-1</w:t>
            </w:r>
          </w:p>
        </w:tc>
        <w:tc>
          <w:tcPr>
            <w:tcW w:w="6480" w:type="dxa"/>
          </w:tcPr>
          <w:p w14:paraId="5747F70B"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Helical-Coil Threaded Inserts, Section XI, Division 1</w:t>
            </w:r>
          </w:p>
        </w:tc>
        <w:tc>
          <w:tcPr>
            <w:tcW w:w="1440" w:type="dxa"/>
          </w:tcPr>
          <w:p w14:paraId="7EDD41F3" w14:textId="77777777" w:rsidR="002C0459" w:rsidRPr="00062DE0" w:rsidRDefault="00036A15" w:rsidP="00D26038">
            <w:pPr>
              <w:jc w:val="center"/>
              <w:rPr>
                <w:rFonts w:ascii="Times New Roman" w:hAnsi="Times New Roman"/>
                <w:sz w:val="20"/>
                <w:szCs w:val="20"/>
              </w:rPr>
            </w:pPr>
            <w:r w:rsidRPr="00062DE0">
              <w:rPr>
                <w:rFonts w:ascii="Times New Roman" w:hAnsi="Times New Roman"/>
                <w:sz w:val="20"/>
                <w:szCs w:val="20"/>
              </w:rPr>
              <w:t>5/11/97</w:t>
            </w:r>
          </w:p>
        </w:tc>
      </w:tr>
      <w:tr w:rsidR="00036A15" w14:paraId="1BBDCD57" w14:textId="77777777" w:rsidTr="739737BB">
        <w:trPr>
          <w:cantSplit/>
        </w:trPr>
        <w:tc>
          <w:tcPr>
            <w:tcW w:w="1530" w:type="dxa"/>
          </w:tcPr>
          <w:p w14:paraId="45C30896"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N-503</w:t>
            </w:r>
          </w:p>
        </w:tc>
        <w:tc>
          <w:tcPr>
            <w:tcW w:w="6480" w:type="dxa"/>
          </w:tcPr>
          <w:p w14:paraId="662D34E9" w14:textId="77777777" w:rsidR="00036A15" w:rsidRPr="00062DE0" w:rsidRDefault="00036A15" w:rsidP="00D26038">
            <w:pPr>
              <w:pBdr>
                <w:bottom w:val="single" w:sz="4" w:space="1" w:color="auto"/>
              </w:pBdr>
              <w:spacing w:after="120"/>
              <w:rPr>
                <w:rFonts w:ascii="Times New Roman" w:hAnsi="Times New Roman"/>
                <w:i/>
                <w:iCs/>
                <w:sz w:val="20"/>
                <w:szCs w:val="20"/>
              </w:rPr>
            </w:pPr>
            <w:r w:rsidRPr="00062DE0">
              <w:rPr>
                <w:rFonts w:ascii="Times New Roman" w:hAnsi="Times New Roman"/>
                <w:i/>
                <w:iCs/>
                <w:sz w:val="20"/>
                <w:szCs w:val="20"/>
              </w:rPr>
              <w:t>Limited Certification of Nondestructive Examination Personnel,</w:t>
            </w:r>
            <w:r>
              <w:rPr>
                <w:rFonts w:ascii="Times New Roman" w:hAnsi="Times New Roman"/>
                <w:i/>
                <w:iCs/>
                <w:sz w:val="20"/>
                <w:szCs w:val="20"/>
              </w:rPr>
              <w:t xml:space="preserve"> </w:t>
            </w:r>
            <w:r w:rsidRPr="00062DE0">
              <w:rPr>
                <w:rFonts w:ascii="Times New Roman" w:hAnsi="Times New Roman"/>
                <w:i/>
                <w:iCs/>
                <w:sz w:val="20"/>
                <w:szCs w:val="20"/>
              </w:rPr>
              <w:t>Section XI, Division 1</w:t>
            </w:r>
          </w:p>
          <w:p w14:paraId="6F53C75A" w14:textId="77777777" w:rsidR="00036A15" w:rsidRPr="00062DE0" w:rsidRDefault="00036A15" w:rsidP="003B3F42">
            <w:pPr>
              <w:rPr>
                <w:rFonts w:ascii="Times New Roman" w:hAnsi="Times New Roman"/>
                <w:sz w:val="20"/>
                <w:szCs w:val="20"/>
              </w:rPr>
            </w:pPr>
            <w:r w:rsidRPr="00062DE0">
              <w:rPr>
                <w:rFonts w:ascii="Times New Roman" w:hAnsi="Times New Roman"/>
                <w:sz w:val="20"/>
                <w:szCs w:val="20"/>
              </w:rPr>
              <w:t xml:space="preserve">(Note: Because of the statistical screening criteria used for </w:t>
            </w:r>
            <w:r w:rsidR="00D87BA8">
              <w:rPr>
                <w:rFonts w:ascii="Times New Roman" w:hAnsi="Times New Roman"/>
                <w:sz w:val="20"/>
                <w:szCs w:val="20"/>
              </w:rPr>
              <w:t xml:space="preserve">the qualifications in </w:t>
            </w:r>
            <w:r w:rsidRPr="00062DE0">
              <w:rPr>
                <w:rFonts w:ascii="Times New Roman" w:hAnsi="Times New Roman"/>
                <w:sz w:val="20"/>
                <w:szCs w:val="20"/>
              </w:rPr>
              <w:t>Section XI</w:t>
            </w:r>
            <w:r w:rsidR="00D87BA8">
              <w:rPr>
                <w:rFonts w:ascii="Times New Roman" w:hAnsi="Times New Roman"/>
                <w:sz w:val="20"/>
                <w:szCs w:val="20"/>
              </w:rPr>
              <w:t xml:space="preserve">, </w:t>
            </w:r>
            <w:r w:rsidR="00D87BA8" w:rsidRPr="00062DE0">
              <w:rPr>
                <w:rFonts w:ascii="Times New Roman" w:hAnsi="Times New Roman"/>
                <w:sz w:val="20"/>
                <w:szCs w:val="20"/>
              </w:rPr>
              <w:t>Appendix VIII</w:t>
            </w:r>
            <w:r w:rsidR="00D87BA8">
              <w:rPr>
                <w:rFonts w:ascii="Times New Roman" w:hAnsi="Times New Roman"/>
                <w:sz w:val="20"/>
                <w:szCs w:val="20"/>
              </w:rPr>
              <w:t>,</w:t>
            </w:r>
            <w:r w:rsidRPr="00062DE0">
              <w:rPr>
                <w:rFonts w:ascii="Times New Roman" w:hAnsi="Times New Roman"/>
                <w:sz w:val="20"/>
                <w:szCs w:val="20"/>
              </w:rPr>
              <w:t xml:space="preserve"> this Code Case </w:t>
            </w:r>
            <w:r w:rsidR="00D87BA8">
              <w:rPr>
                <w:rFonts w:ascii="Times New Roman" w:hAnsi="Times New Roman"/>
                <w:sz w:val="20"/>
                <w:szCs w:val="20"/>
              </w:rPr>
              <w:t>does not apply</w:t>
            </w:r>
            <w:r w:rsidRPr="00062DE0">
              <w:rPr>
                <w:rFonts w:ascii="Times New Roman" w:hAnsi="Times New Roman"/>
                <w:sz w:val="20"/>
                <w:szCs w:val="20"/>
              </w:rPr>
              <w:t xml:space="preserve"> to </w:t>
            </w:r>
            <w:r w:rsidR="0020143D">
              <w:rPr>
                <w:rFonts w:ascii="Times New Roman" w:hAnsi="Times New Roman"/>
                <w:sz w:val="20"/>
                <w:szCs w:val="20"/>
              </w:rPr>
              <w:t xml:space="preserve">Section XI, </w:t>
            </w:r>
            <w:r w:rsidRPr="00062DE0">
              <w:rPr>
                <w:rFonts w:ascii="Times New Roman" w:hAnsi="Times New Roman"/>
                <w:sz w:val="20"/>
                <w:szCs w:val="20"/>
              </w:rPr>
              <w:t>Appendix</w:t>
            </w:r>
            <w:r w:rsidR="0020143D">
              <w:rPr>
                <w:rFonts w:ascii="Times New Roman" w:hAnsi="Times New Roman"/>
                <w:sz w:val="20"/>
                <w:szCs w:val="20"/>
              </w:rPr>
              <w:t> </w:t>
            </w:r>
            <w:r w:rsidRPr="00062DE0">
              <w:rPr>
                <w:rFonts w:ascii="Times New Roman" w:hAnsi="Times New Roman"/>
                <w:sz w:val="20"/>
                <w:szCs w:val="20"/>
              </w:rPr>
              <w:t>VIII</w:t>
            </w:r>
            <w:r w:rsidR="00D87BA8">
              <w:rPr>
                <w:rFonts w:ascii="Times New Roman" w:hAnsi="Times New Roman"/>
                <w:sz w:val="20"/>
                <w:szCs w:val="20"/>
              </w:rPr>
              <w:t>.)</w:t>
            </w:r>
          </w:p>
        </w:tc>
        <w:tc>
          <w:tcPr>
            <w:tcW w:w="1440" w:type="dxa"/>
          </w:tcPr>
          <w:p w14:paraId="7C13B96F"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2/14/03</w:t>
            </w:r>
          </w:p>
        </w:tc>
      </w:tr>
      <w:tr w:rsidR="00036A15" w14:paraId="02427AF0" w14:textId="77777777" w:rsidTr="739737BB">
        <w:trPr>
          <w:cantSplit/>
        </w:trPr>
        <w:tc>
          <w:tcPr>
            <w:tcW w:w="1530" w:type="dxa"/>
          </w:tcPr>
          <w:p w14:paraId="5B7B3960"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N-514</w:t>
            </w:r>
          </w:p>
        </w:tc>
        <w:tc>
          <w:tcPr>
            <w:tcW w:w="6480" w:type="dxa"/>
          </w:tcPr>
          <w:p w14:paraId="21550F9D"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Low Temperature Overpressure Protection, Section XI, Division 1</w:t>
            </w:r>
          </w:p>
        </w:tc>
        <w:tc>
          <w:tcPr>
            <w:tcW w:w="1440" w:type="dxa"/>
          </w:tcPr>
          <w:p w14:paraId="5744B78D"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3260490B" w14:textId="77777777" w:rsidTr="739737BB">
        <w:trPr>
          <w:cantSplit/>
        </w:trPr>
        <w:tc>
          <w:tcPr>
            <w:tcW w:w="1530" w:type="dxa"/>
          </w:tcPr>
          <w:p w14:paraId="4B72ED14"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N-515</w:t>
            </w:r>
          </w:p>
        </w:tc>
        <w:tc>
          <w:tcPr>
            <w:tcW w:w="6480" w:type="dxa"/>
          </w:tcPr>
          <w:p w14:paraId="12FDF256"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Class 1 Mechanical Joint Pressure Tests, Section XI, Division 1</w:t>
            </w:r>
          </w:p>
        </w:tc>
        <w:tc>
          <w:tcPr>
            <w:tcW w:w="1440" w:type="dxa"/>
          </w:tcPr>
          <w:p w14:paraId="33467E19"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6B3D199F" w14:textId="77777777" w:rsidTr="739737BB">
        <w:trPr>
          <w:cantSplit/>
        </w:trPr>
        <w:tc>
          <w:tcPr>
            <w:tcW w:w="1530" w:type="dxa"/>
          </w:tcPr>
          <w:p w14:paraId="32DEFB2C"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N-521</w:t>
            </w:r>
          </w:p>
        </w:tc>
        <w:tc>
          <w:tcPr>
            <w:tcW w:w="6480" w:type="dxa"/>
          </w:tcPr>
          <w:p w14:paraId="2F568819"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Rules for Deferral of Inspections of Nozzle-to-Vessel Welds, Inside Radius Sections, and Nozzle-to-Safe End Welds of a Pressurized Water Reactor (PWR) Vessel, Section XI, Division 1</w:t>
            </w:r>
          </w:p>
        </w:tc>
        <w:tc>
          <w:tcPr>
            <w:tcW w:w="1440" w:type="dxa"/>
          </w:tcPr>
          <w:p w14:paraId="25AFFB01"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036A15" w14:paraId="13604DAA" w14:textId="77777777" w:rsidTr="739737BB">
        <w:trPr>
          <w:cantSplit/>
        </w:trPr>
        <w:tc>
          <w:tcPr>
            <w:tcW w:w="1530" w:type="dxa"/>
          </w:tcPr>
          <w:p w14:paraId="220CD4CF"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N-522</w:t>
            </w:r>
          </w:p>
        </w:tc>
        <w:tc>
          <w:tcPr>
            <w:tcW w:w="6480" w:type="dxa"/>
          </w:tcPr>
          <w:p w14:paraId="614CE057"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Pressure Testing of Containment Penetration Piping,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5D474CF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4/8/02</w:t>
            </w:r>
          </w:p>
        </w:tc>
      </w:tr>
      <w:tr w:rsidR="00036A15" w14:paraId="42172E88" w14:textId="77777777" w:rsidTr="739737BB">
        <w:trPr>
          <w:cantSplit/>
        </w:trPr>
        <w:tc>
          <w:tcPr>
            <w:tcW w:w="1530" w:type="dxa"/>
          </w:tcPr>
          <w:p w14:paraId="7090337E"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N-523-2</w:t>
            </w:r>
          </w:p>
        </w:tc>
        <w:tc>
          <w:tcPr>
            <w:tcW w:w="6480" w:type="dxa"/>
          </w:tcPr>
          <w:p w14:paraId="67146693"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Mechanical Clamping Devices for Class 2 and 3 Piping,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14B014B5"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036A15" w14:paraId="79CCA69F" w14:textId="77777777" w:rsidTr="739737BB">
        <w:trPr>
          <w:cantSplit/>
        </w:trPr>
        <w:tc>
          <w:tcPr>
            <w:tcW w:w="1530" w:type="dxa"/>
          </w:tcPr>
          <w:p w14:paraId="0E60FBE3" w14:textId="77777777" w:rsidR="00036A15" w:rsidRPr="00062DE0" w:rsidRDefault="00036A15" w:rsidP="00D26038">
            <w:pPr>
              <w:spacing w:after="55"/>
              <w:ind w:left="72"/>
              <w:rPr>
                <w:rFonts w:ascii="Times New Roman" w:hAnsi="Times New Roman"/>
                <w:sz w:val="20"/>
                <w:szCs w:val="20"/>
              </w:rPr>
            </w:pPr>
            <w:r w:rsidRPr="00062DE0">
              <w:rPr>
                <w:rFonts w:ascii="Times New Roman" w:hAnsi="Times New Roman"/>
                <w:sz w:val="20"/>
                <w:szCs w:val="20"/>
              </w:rPr>
              <w:t>N-524</w:t>
            </w:r>
          </w:p>
        </w:tc>
        <w:tc>
          <w:tcPr>
            <w:tcW w:w="6480" w:type="dxa"/>
          </w:tcPr>
          <w:p w14:paraId="39ABFD32" w14:textId="77777777" w:rsidR="00036A15" w:rsidRPr="00062DE0" w:rsidRDefault="00036A15" w:rsidP="00D26038">
            <w:pPr>
              <w:spacing w:after="55"/>
              <w:rPr>
                <w:rFonts w:ascii="Times New Roman" w:hAnsi="Times New Roman"/>
                <w:sz w:val="20"/>
                <w:szCs w:val="20"/>
              </w:rPr>
            </w:pPr>
            <w:r w:rsidRPr="00062DE0">
              <w:rPr>
                <w:rFonts w:ascii="Times New Roman" w:hAnsi="Times New Roman"/>
                <w:i/>
                <w:iCs/>
                <w:sz w:val="20"/>
                <w:szCs w:val="20"/>
              </w:rPr>
              <w:t>Alternative Examination Requirements for Longitudinal Welds in Class</w:t>
            </w:r>
            <w:r w:rsidR="00D87BA8">
              <w:rPr>
                <w:rFonts w:ascii="Times New Roman" w:hAnsi="Times New Roman"/>
                <w:i/>
                <w:iCs/>
                <w:sz w:val="20"/>
                <w:szCs w:val="20"/>
              </w:rPr>
              <w:t> </w:t>
            </w:r>
            <w:r w:rsidRPr="00062DE0">
              <w:rPr>
                <w:rFonts w:ascii="Times New Roman" w:hAnsi="Times New Roman"/>
                <w:i/>
                <w:iCs/>
                <w:sz w:val="20"/>
                <w:szCs w:val="20"/>
              </w:rPr>
              <w:t>1 and 2 Piping, Section XI, Division 1</w:t>
            </w:r>
          </w:p>
        </w:tc>
        <w:tc>
          <w:tcPr>
            <w:tcW w:w="1440" w:type="dxa"/>
          </w:tcPr>
          <w:p w14:paraId="161D36D1" w14:textId="77777777" w:rsidR="00036A15" w:rsidRPr="00062DE0" w:rsidRDefault="00036A15"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4D1FF8" w14:paraId="4B4A6C8A" w14:textId="77777777" w:rsidTr="739737BB">
        <w:trPr>
          <w:cantSplit/>
        </w:trPr>
        <w:tc>
          <w:tcPr>
            <w:tcW w:w="1530" w:type="dxa"/>
          </w:tcPr>
          <w:p w14:paraId="3B211288" w14:textId="77777777" w:rsidR="004D1FF8" w:rsidRPr="00062DE0" w:rsidRDefault="004D1FF8" w:rsidP="00D26038">
            <w:pPr>
              <w:spacing w:after="55"/>
              <w:ind w:left="72"/>
              <w:rPr>
                <w:rFonts w:ascii="Times New Roman" w:hAnsi="Times New Roman"/>
                <w:sz w:val="20"/>
                <w:szCs w:val="20"/>
              </w:rPr>
            </w:pPr>
            <w:r w:rsidRPr="00531B45">
              <w:rPr>
                <w:rFonts w:ascii="Times New Roman" w:hAnsi="Times New Roman"/>
                <w:sz w:val="20"/>
                <w:szCs w:val="20"/>
              </w:rPr>
              <w:t>N-534</w:t>
            </w:r>
          </w:p>
        </w:tc>
        <w:tc>
          <w:tcPr>
            <w:tcW w:w="6480" w:type="dxa"/>
          </w:tcPr>
          <w:p w14:paraId="7ED0AD1D" w14:textId="77777777" w:rsidR="004D1FF8" w:rsidRPr="00531B45" w:rsidRDefault="004D1FF8" w:rsidP="00A7381F">
            <w:pPr>
              <w:spacing w:after="55"/>
              <w:rPr>
                <w:rFonts w:ascii="Times New Roman" w:hAnsi="Times New Roman"/>
                <w:i/>
                <w:iCs/>
                <w:sz w:val="20"/>
                <w:szCs w:val="20"/>
              </w:rPr>
            </w:pPr>
            <w:r w:rsidRPr="00531B45">
              <w:rPr>
                <w:rFonts w:ascii="Times New Roman" w:hAnsi="Times New Roman"/>
                <w:i/>
                <w:iCs/>
                <w:sz w:val="20"/>
                <w:szCs w:val="20"/>
              </w:rPr>
              <w:t>Alternative Requirements for Pneumatic Pressure Testing, Section XI,</w:t>
            </w:r>
          </w:p>
          <w:p w14:paraId="268E3D34" w14:textId="77777777" w:rsidR="004D1FF8" w:rsidRPr="00062DE0" w:rsidRDefault="004D1FF8" w:rsidP="00A7381F">
            <w:pPr>
              <w:spacing w:after="55"/>
              <w:rPr>
                <w:rFonts w:ascii="Times New Roman" w:hAnsi="Times New Roman"/>
                <w:i/>
                <w:iCs/>
                <w:sz w:val="20"/>
                <w:szCs w:val="20"/>
              </w:rPr>
            </w:pPr>
            <w:r w:rsidRPr="00531B45">
              <w:rPr>
                <w:rFonts w:ascii="Times New Roman" w:hAnsi="Times New Roman"/>
                <w:i/>
                <w:iCs/>
                <w:sz w:val="20"/>
                <w:szCs w:val="20"/>
              </w:rPr>
              <w:t>Division 1</w:t>
            </w:r>
          </w:p>
        </w:tc>
        <w:tc>
          <w:tcPr>
            <w:tcW w:w="1440" w:type="dxa"/>
          </w:tcPr>
          <w:p w14:paraId="39CEBD8C" w14:textId="77777777" w:rsidR="004D1FF8" w:rsidRPr="00062DE0" w:rsidRDefault="004D1FF8" w:rsidP="00D26038">
            <w:pPr>
              <w:spacing w:after="55"/>
              <w:jc w:val="center"/>
              <w:rPr>
                <w:rFonts w:ascii="Times New Roman" w:hAnsi="Times New Roman"/>
                <w:sz w:val="20"/>
                <w:szCs w:val="20"/>
              </w:rPr>
            </w:pPr>
            <w:r w:rsidRPr="00531B45">
              <w:rPr>
                <w:rFonts w:ascii="Times New Roman" w:hAnsi="Times New Roman"/>
                <w:sz w:val="20"/>
                <w:szCs w:val="20"/>
              </w:rPr>
              <w:t>5/9/03</w:t>
            </w:r>
          </w:p>
        </w:tc>
      </w:tr>
      <w:tr w:rsidR="004D1FF8" w14:paraId="668B2A4A" w14:textId="77777777" w:rsidTr="739737BB">
        <w:trPr>
          <w:cantSplit/>
        </w:trPr>
        <w:tc>
          <w:tcPr>
            <w:tcW w:w="1530" w:type="dxa"/>
          </w:tcPr>
          <w:p w14:paraId="0132CB52"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N-535</w:t>
            </w:r>
          </w:p>
        </w:tc>
        <w:tc>
          <w:tcPr>
            <w:tcW w:w="6480" w:type="dxa"/>
          </w:tcPr>
          <w:p w14:paraId="14AEAC75" w14:textId="77777777" w:rsidR="004D1FF8" w:rsidRPr="00062DE0" w:rsidRDefault="004D1FF8" w:rsidP="00D26038">
            <w:pPr>
              <w:rPr>
                <w:rFonts w:ascii="Times New Roman" w:hAnsi="Times New Roman"/>
                <w:i/>
                <w:iCs/>
                <w:sz w:val="20"/>
                <w:szCs w:val="20"/>
              </w:rPr>
            </w:pPr>
            <w:r w:rsidRPr="00062DE0">
              <w:rPr>
                <w:rFonts w:ascii="Times New Roman" w:hAnsi="Times New Roman"/>
                <w:i/>
                <w:iCs/>
                <w:sz w:val="20"/>
                <w:szCs w:val="20"/>
              </w:rPr>
              <w:t xml:space="preserve">Alternative Requirements for Inservice Inspection Intervals, </w:t>
            </w:r>
          </w:p>
          <w:p w14:paraId="0C1AC9AB" w14:textId="77777777" w:rsidR="004D1FF8" w:rsidRPr="00062DE0" w:rsidRDefault="004D1FF8" w:rsidP="00A7381F">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440" w:type="dxa"/>
          </w:tcPr>
          <w:p w14:paraId="7AB756D5"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3/28/01</w:t>
            </w:r>
          </w:p>
        </w:tc>
      </w:tr>
      <w:tr w:rsidR="004D1FF8" w14:paraId="50BD9E9C" w14:textId="77777777" w:rsidTr="739737BB">
        <w:trPr>
          <w:cantSplit/>
        </w:trPr>
        <w:tc>
          <w:tcPr>
            <w:tcW w:w="1530" w:type="dxa"/>
          </w:tcPr>
          <w:p w14:paraId="03E259B0"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N-538</w:t>
            </w:r>
          </w:p>
        </w:tc>
        <w:tc>
          <w:tcPr>
            <w:tcW w:w="6480" w:type="dxa"/>
          </w:tcPr>
          <w:p w14:paraId="1D9771A2" w14:textId="77777777" w:rsidR="004D1FF8" w:rsidRPr="00062DE0" w:rsidRDefault="004D1FF8" w:rsidP="00D26038">
            <w:pPr>
              <w:rPr>
                <w:rFonts w:ascii="Times New Roman" w:hAnsi="Times New Roman"/>
                <w:i/>
                <w:iCs/>
                <w:sz w:val="20"/>
                <w:szCs w:val="20"/>
              </w:rPr>
            </w:pPr>
            <w:r w:rsidRPr="00062DE0">
              <w:rPr>
                <w:rFonts w:ascii="Times New Roman" w:hAnsi="Times New Roman"/>
                <w:i/>
                <w:iCs/>
                <w:sz w:val="20"/>
                <w:szCs w:val="20"/>
              </w:rPr>
              <w:t>Alternative Requirements for Length Sizing Performance Demonstration in Accordance with Appendix VIII,</w:t>
            </w:r>
            <w:r>
              <w:rPr>
                <w:rFonts w:ascii="Times New Roman" w:hAnsi="Times New Roman"/>
                <w:i/>
                <w:iCs/>
                <w:sz w:val="20"/>
                <w:szCs w:val="20"/>
              </w:rPr>
              <w:t xml:space="preserve"> Supplements 2, 3, 10, 11, and 12,</w:t>
            </w:r>
          </w:p>
          <w:p w14:paraId="55EF0C46" w14:textId="77777777" w:rsidR="004D1FF8" w:rsidRPr="00062DE0" w:rsidRDefault="004D1FF8" w:rsidP="00A7381F">
            <w:pPr>
              <w:spacing w:after="55"/>
              <w:rPr>
                <w:rFonts w:ascii="Times New Roman" w:hAnsi="Times New Roman"/>
                <w:sz w:val="20"/>
                <w:szCs w:val="20"/>
              </w:rPr>
            </w:pPr>
            <w:r w:rsidRPr="00062DE0">
              <w:rPr>
                <w:rFonts w:ascii="Times New Roman" w:hAnsi="Times New Roman"/>
                <w:i/>
                <w:iCs/>
                <w:sz w:val="20"/>
                <w:szCs w:val="20"/>
              </w:rPr>
              <w:t>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4EB6AAA7"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4D1FF8" w14:paraId="401C89A5" w14:textId="77777777" w:rsidTr="739737BB">
        <w:trPr>
          <w:cantSplit/>
        </w:trPr>
        <w:tc>
          <w:tcPr>
            <w:tcW w:w="1530" w:type="dxa"/>
          </w:tcPr>
          <w:p w14:paraId="157AADA0"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N-541</w:t>
            </w:r>
          </w:p>
        </w:tc>
        <w:tc>
          <w:tcPr>
            <w:tcW w:w="6480" w:type="dxa"/>
          </w:tcPr>
          <w:p w14:paraId="1E639CA2" w14:textId="77777777" w:rsidR="004D1FF8" w:rsidRPr="00062DE0" w:rsidRDefault="004D1FF8" w:rsidP="00A7381F">
            <w:pPr>
              <w:spacing w:after="55"/>
              <w:rPr>
                <w:rFonts w:ascii="Times New Roman" w:hAnsi="Times New Roman"/>
                <w:sz w:val="20"/>
                <w:szCs w:val="20"/>
              </w:rPr>
            </w:pPr>
            <w:r w:rsidRPr="00062DE0">
              <w:rPr>
                <w:rFonts w:ascii="Times New Roman" w:hAnsi="Times New Roman"/>
                <w:i/>
                <w:iCs/>
                <w:sz w:val="20"/>
                <w:szCs w:val="20"/>
              </w:rPr>
              <w:t>Alternative Requirements for Performance Demonstration in Accordance with Appendix VIII, Supplements 4 and 6,</w:t>
            </w:r>
            <w:r>
              <w:rPr>
                <w:rFonts w:ascii="Times New Roman" w:hAnsi="Times New Roman"/>
                <w:i/>
                <w:iCs/>
                <w:sz w:val="20"/>
                <w:szCs w:val="20"/>
              </w:rPr>
              <w:t xml:space="preserve"> </w:t>
            </w:r>
            <w:r w:rsidRPr="00062DE0">
              <w:rPr>
                <w:rFonts w:ascii="Times New Roman" w:hAnsi="Times New Roman"/>
                <w:i/>
                <w:iCs/>
                <w:sz w:val="20"/>
                <w:szCs w:val="20"/>
              </w:rPr>
              <w:t>Section XI, Division 1</w:t>
            </w:r>
          </w:p>
        </w:tc>
        <w:tc>
          <w:tcPr>
            <w:tcW w:w="1440" w:type="dxa"/>
          </w:tcPr>
          <w:p w14:paraId="6E7CAD98"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3/28/01</w:t>
            </w:r>
          </w:p>
        </w:tc>
      </w:tr>
      <w:tr w:rsidR="004D1FF8" w14:paraId="040B4AE7" w14:textId="77777777" w:rsidTr="739737BB">
        <w:trPr>
          <w:cantSplit/>
        </w:trPr>
        <w:tc>
          <w:tcPr>
            <w:tcW w:w="1530" w:type="dxa"/>
          </w:tcPr>
          <w:p w14:paraId="21D9484C"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N-543</w:t>
            </w:r>
          </w:p>
        </w:tc>
        <w:tc>
          <w:tcPr>
            <w:tcW w:w="6480" w:type="dxa"/>
          </w:tcPr>
          <w:p w14:paraId="27B75EC8"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to Performing Periodic Calibration Checks,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14:paraId="40BBE9F6"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9/18/01</w:t>
            </w:r>
          </w:p>
        </w:tc>
      </w:tr>
      <w:tr w:rsidR="004D1FF8" w14:paraId="1DB192BB" w14:textId="77777777" w:rsidTr="739737BB">
        <w:trPr>
          <w:cantSplit/>
        </w:trPr>
        <w:tc>
          <w:tcPr>
            <w:tcW w:w="1530" w:type="dxa"/>
          </w:tcPr>
          <w:p w14:paraId="40452CCD"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N-544</w:t>
            </w:r>
          </w:p>
        </w:tc>
        <w:tc>
          <w:tcPr>
            <w:tcW w:w="6480" w:type="dxa"/>
          </w:tcPr>
          <w:p w14:paraId="38D486BF"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Repair/Replacement of Small Items, Section XI, Division 1</w:t>
            </w:r>
          </w:p>
        </w:tc>
        <w:tc>
          <w:tcPr>
            <w:tcW w:w="1440" w:type="dxa"/>
          </w:tcPr>
          <w:p w14:paraId="4C4211CC"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3/28/01</w:t>
            </w:r>
          </w:p>
        </w:tc>
      </w:tr>
      <w:tr w:rsidR="004D1FF8" w14:paraId="0C961E76" w14:textId="77777777" w:rsidTr="739737BB">
        <w:trPr>
          <w:cantSplit/>
        </w:trPr>
        <w:tc>
          <w:tcPr>
            <w:tcW w:w="1530" w:type="dxa"/>
          </w:tcPr>
          <w:p w14:paraId="4056DEAF"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N-545</w:t>
            </w:r>
          </w:p>
        </w:tc>
        <w:tc>
          <w:tcPr>
            <w:tcW w:w="6480" w:type="dxa"/>
          </w:tcPr>
          <w:p w14:paraId="5FA9B5BD"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Requirements for Conduct of Performance Demonstration Detection Test of Reactor Vessel, Section XI, Division 1</w:t>
            </w:r>
          </w:p>
        </w:tc>
        <w:tc>
          <w:tcPr>
            <w:tcW w:w="1440" w:type="dxa"/>
          </w:tcPr>
          <w:p w14:paraId="0CAE0F85"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5/20/98</w:t>
            </w:r>
          </w:p>
        </w:tc>
      </w:tr>
      <w:tr w:rsidR="004D1FF8" w14:paraId="272B3BC6" w14:textId="77777777" w:rsidTr="739737BB">
        <w:trPr>
          <w:cantSplit/>
        </w:trPr>
        <w:tc>
          <w:tcPr>
            <w:tcW w:w="1530" w:type="dxa"/>
          </w:tcPr>
          <w:p w14:paraId="761B50BB" w14:textId="77777777" w:rsidR="004D1FF8" w:rsidRPr="00062DE0" w:rsidRDefault="004D1FF8" w:rsidP="00D26038">
            <w:pPr>
              <w:spacing w:after="55"/>
              <w:ind w:left="72"/>
              <w:rPr>
                <w:rFonts w:ascii="Times New Roman" w:hAnsi="Times New Roman"/>
                <w:sz w:val="20"/>
                <w:szCs w:val="20"/>
              </w:rPr>
            </w:pPr>
            <w:r>
              <w:rPr>
                <w:rFonts w:ascii="Times New Roman" w:hAnsi="Times New Roman"/>
                <w:sz w:val="20"/>
                <w:szCs w:val="20"/>
              </w:rPr>
              <w:t>N-553-1</w:t>
            </w:r>
          </w:p>
        </w:tc>
        <w:tc>
          <w:tcPr>
            <w:tcW w:w="6480" w:type="dxa"/>
          </w:tcPr>
          <w:p w14:paraId="10F51B29" w14:textId="77777777" w:rsidR="004D1FF8" w:rsidRPr="00062DE0" w:rsidRDefault="004D1FF8" w:rsidP="00D26038">
            <w:pPr>
              <w:spacing w:after="55"/>
              <w:rPr>
                <w:rFonts w:ascii="Times New Roman" w:hAnsi="Times New Roman"/>
                <w:i/>
                <w:iCs/>
                <w:sz w:val="20"/>
                <w:szCs w:val="20"/>
              </w:rPr>
            </w:pPr>
            <w:r w:rsidRPr="00531B45">
              <w:rPr>
                <w:rFonts w:ascii="Times New Roman" w:hAnsi="Times New Roman"/>
                <w:i/>
                <w:iCs/>
                <w:sz w:val="20"/>
                <w:szCs w:val="20"/>
              </w:rPr>
              <w:t>Inservice Eddy Current Surface Examination of Pressure Retaining Pipe Welds and Nozzle-to-Safe End Welds, Section XI, Division 1</w:t>
            </w:r>
          </w:p>
        </w:tc>
        <w:tc>
          <w:tcPr>
            <w:tcW w:w="1440" w:type="dxa"/>
          </w:tcPr>
          <w:p w14:paraId="261FA5E0" w14:textId="77777777" w:rsidR="004D1FF8" w:rsidRPr="00062DE0" w:rsidRDefault="004D1FF8" w:rsidP="00D26038">
            <w:pPr>
              <w:spacing w:after="55"/>
              <w:jc w:val="center"/>
              <w:rPr>
                <w:rFonts w:ascii="Times New Roman" w:hAnsi="Times New Roman"/>
                <w:sz w:val="20"/>
                <w:szCs w:val="20"/>
              </w:rPr>
            </w:pPr>
            <w:r w:rsidRPr="00531B45">
              <w:rPr>
                <w:rFonts w:ascii="Times New Roman" w:hAnsi="Times New Roman"/>
                <w:sz w:val="20"/>
                <w:szCs w:val="20"/>
              </w:rPr>
              <w:t>3/28/01</w:t>
            </w:r>
          </w:p>
        </w:tc>
      </w:tr>
      <w:tr w:rsidR="004D1FF8" w14:paraId="212871E7" w14:textId="77777777" w:rsidTr="739737BB">
        <w:trPr>
          <w:cantSplit/>
        </w:trPr>
        <w:tc>
          <w:tcPr>
            <w:tcW w:w="1530" w:type="dxa"/>
          </w:tcPr>
          <w:p w14:paraId="40A0D3A7"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N-555</w:t>
            </w:r>
          </w:p>
        </w:tc>
        <w:tc>
          <w:tcPr>
            <w:tcW w:w="6480" w:type="dxa"/>
          </w:tcPr>
          <w:p w14:paraId="74E47466"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Use of Section II, V, and IX Code Cases, Section XI, Division 1</w:t>
            </w:r>
          </w:p>
        </w:tc>
        <w:tc>
          <w:tcPr>
            <w:tcW w:w="1440" w:type="dxa"/>
          </w:tcPr>
          <w:p w14:paraId="7B5258E0"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4/8/02</w:t>
            </w:r>
          </w:p>
        </w:tc>
      </w:tr>
      <w:tr w:rsidR="004D1FF8" w14:paraId="3309A421" w14:textId="77777777" w:rsidTr="739737BB">
        <w:trPr>
          <w:cantSplit/>
        </w:trPr>
        <w:tc>
          <w:tcPr>
            <w:tcW w:w="1530" w:type="dxa"/>
          </w:tcPr>
          <w:p w14:paraId="27A66D62"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N-556</w:t>
            </w:r>
          </w:p>
        </w:tc>
        <w:tc>
          <w:tcPr>
            <w:tcW w:w="6480" w:type="dxa"/>
          </w:tcPr>
          <w:p w14:paraId="36BF0080" w14:textId="77777777" w:rsidR="004D1FF8" w:rsidRPr="00062DE0" w:rsidRDefault="004D1FF8" w:rsidP="00D26038">
            <w:pPr>
              <w:rPr>
                <w:rFonts w:ascii="Times New Roman" w:hAnsi="Times New Roman"/>
                <w:sz w:val="20"/>
                <w:szCs w:val="20"/>
              </w:rPr>
            </w:pPr>
            <w:r w:rsidRPr="00062DE0">
              <w:rPr>
                <w:rFonts w:ascii="Times New Roman" w:hAnsi="Times New Roman"/>
                <w:i/>
                <w:iCs/>
                <w:sz w:val="20"/>
                <w:szCs w:val="20"/>
              </w:rPr>
              <w:t xml:space="preserve">Alternative Requirements for Verification of Acceptability </w:t>
            </w:r>
            <w:r w:rsidR="00D87BA8">
              <w:rPr>
                <w:rFonts w:ascii="Times New Roman" w:hAnsi="Times New Roman"/>
                <w:i/>
                <w:iCs/>
                <w:sz w:val="20"/>
                <w:szCs w:val="20"/>
              </w:rPr>
              <w:t>o</w:t>
            </w:r>
            <w:r w:rsidRPr="00062DE0">
              <w:rPr>
                <w:rFonts w:ascii="Times New Roman" w:hAnsi="Times New Roman"/>
                <w:i/>
                <w:iCs/>
                <w:sz w:val="20"/>
                <w:szCs w:val="20"/>
              </w:rPr>
              <w:t>f Replacements,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5882F54E"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4D1FF8" w14:paraId="75762F4F" w14:textId="77777777" w:rsidTr="739737BB">
        <w:trPr>
          <w:cantSplit/>
        </w:trPr>
        <w:tc>
          <w:tcPr>
            <w:tcW w:w="1530" w:type="dxa"/>
          </w:tcPr>
          <w:p w14:paraId="13EA43F5"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N-563</w:t>
            </w:r>
          </w:p>
        </w:tc>
        <w:tc>
          <w:tcPr>
            <w:tcW w:w="6480" w:type="dxa"/>
          </w:tcPr>
          <w:p w14:paraId="1D3DC9CD"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Grading of Examinations, IWA-2320, Section XI, Division 1</w:t>
            </w:r>
          </w:p>
        </w:tc>
        <w:tc>
          <w:tcPr>
            <w:tcW w:w="1440" w:type="dxa"/>
          </w:tcPr>
          <w:p w14:paraId="66736F00"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4D1FF8" w14:paraId="093B984C" w14:textId="77777777" w:rsidTr="739737BB">
        <w:trPr>
          <w:cantSplit/>
        </w:trPr>
        <w:tc>
          <w:tcPr>
            <w:tcW w:w="1530" w:type="dxa"/>
          </w:tcPr>
          <w:p w14:paraId="5201E182"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N-588</w:t>
            </w:r>
          </w:p>
        </w:tc>
        <w:tc>
          <w:tcPr>
            <w:tcW w:w="6480" w:type="dxa"/>
          </w:tcPr>
          <w:p w14:paraId="2D352327" w14:textId="77777777" w:rsidR="004D1FF8" w:rsidRPr="00062DE0" w:rsidRDefault="004D1FF8" w:rsidP="00D26038">
            <w:pPr>
              <w:rPr>
                <w:rFonts w:ascii="Times New Roman" w:hAnsi="Times New Roman"/>
                <w:sz w:val="20"/>
                <w:szCs w:val="20"/>
              </w:rPr>
            </w:pPr>
            <w:r w:rsidRPr="00062DE0">
              <w:rPr>
                <w:rFonts w:ascii="Times New Roman" w:hAnsi="Times New Roman"/>
                <w:i/>
                <w:iCs/>
                <w:sz w:val="20"/>
                <w:szCs w:val="20"/>
              </w:rPr>
              <w:t>Attenuation to Reference Flaw Orientation of Appendix</w:t>
            </w:r>
            <w:r w:rsidR="00D87BA8">
              <w:rPr>
                <w:rFonts w:ascii="Times New Roman" w:hAnsi="Times New Roman"/>
                <w:i/>
                <w:iCs/>
                <w:sz w:val="20"/>
                <w:szCs w:val="20"/>
              </w:rPr>
              <w:t> </w:t>
            </w:r>
            <w:r w:rsidRPr="00062DE0">
              <w:rPr>
                <w:rFonts w:ascii="Times New Roman" w:hAnsi="Times New Roman"/>
                <w:i/>
                <w:iCs/>
                <w:sz w:val="20"/>
                <w:szCs w:val="20"/>
              </w:rPr>
              <w:t>G for Circumferential Welds in Reactor Vessels, Section XI, Division 1</w:t>
            </w:r>
          </w:p>
        </w:tc>
        <w:tc>
          <w:tcPr>
            <w:tcW w:w="1440" w:type="dxa"/>
          </w:tcPr>
          <w:p w14:paraId="6A924A5C"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4D1FF8" w14:paraId="41FFBF1F" w14:textId="77777777" w:rsidTr="739737BB">
        <w:trPr>
          <w:cantSplit/>
        </w:trPr>
        <w:tc>
          <w:tcPr>
            <w:tcW w:w="1530" w:type="dxa"/>
          </w:tcPr>
          <w:p w14:paraId="4E4E4C2A"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N-592</w:t>
            </w:r>
          </w:p>
        </w:tc>
        <w:tc>
          <w:tcPr>
            <w:tcW w:w="6480" w:type="dxa"/>
          </w:tcPr>
          <w:p w14:paraId="2CCCB5B6"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ASNT Central Certification Program, Section XI, Division 1</w:t>
            </w:r>
          </w:p>
        </w:tc>
        <w:tc>
          <w:tcPr>
            <w:tcW w:w="1440" w:type="dxa"/>
          </w:tcPr>
          <w:p w14:paraId="4463C169"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4D1FF8" w14:paraId="12611C36" w14:textId="77777777" w:rsidTr="739737BB">
        <w:trPr>
          <w:cantSplit/>
        </w:trPr>
        <w:tc>
          <w:tcPr>
            <w:tcW w:w="1530" w:type="dxa"/>
          </w:tcPr>
          <w:p w14:paraId="0B53EA45"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N-598</w:t>
            </w:r>
          </w:p>
        </w:tc>
        <w:tc>
          <w:tcPr>
            <w:tcW w:w="6480" w:type="dxa"/>
          </w:tcPr>
          <w:p w14:paraId="2D4F2306"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Requirements to Required Percentages of Examinations,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4FFF5B5F"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4D1FF8" w14:paraId="57446028" w14:textId="77777777" w:rsidTr="739737BB">
        <w:trPr>
          <w:cantSplit/>
        </w:trPr>
        <w:tc>
          <w:tcPr>
            <w:tcW w:w="1530" w:type="dxa"/>
          </w:tcPr>
          <w:p w14:paraId="32840F25"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N-601</w:t>
            </w:r>
          </w:p>
        </w:tc>
        <w:tc>
          <w:tcPr>
            <w:tcW w:w="6480" w:type="dxa"/>
          </w:tcPr>
          <w:p w14:paraId="0F45DBE1"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Extent and Frequency of VT-3 Visual Examination for Inservice Inspection of Metal Containments, Section XI, Division 1</w:t>
            </w:r>
          </w:p>
        </w:tc>
        <w:tc>
          <w:tcPr>
            <w:tcW w:w="1440" w:type="dxa"/>
          </w:tcPr>
          <w:p w14:paraId="06110DA0"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4D1FF8" w14:paraId="3AAE8E90" w14:textId="77777777" w:rsidTr="739737BB">
        <w:trPr>
          <w:cantSplit/>
        </w:trPr>
        <w:tc>
          <w:tcPr>
            <w:tcW w:w="1530" w:type="dxa"/>
          </w:tcPr>
          <w:p w14:paraId="7529BEBC"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N-603</w:t>
            </w:r>
          </w:p>
        </w:tc>
        <w:tc>
          <w:tcPr>
            <w:tcW w:w="6480" w:type="dxa"/>
          </w:tcPr>
          <w:p w14:paraId="5D873B30"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to the Requirements of IWL-2421, Sites with Two Plants,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27F69B3F"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4D1FF8" w14:paraId="715C4BA4" w14:textId="77777777" w:rsidTr="739737BB">
        <w:trPr>
          <w:cantSplit/>
        </w:trPr>
        <w:tc>
          <w:tcPr>
            <w:tcW w:w="1530" w:type="dxa"/>
          </w:tcPr>
          <w:p w14:paraId="559FF983" w14:textId="77777777" w:rsidR="004D1FF8" w:rsidRPr="00062DE0" w:rsidRDefault="004D1FF8" w:rsidP="00D26038">
            <w:pPr>
              <w:tabs>
                <w:tab w:val="left" w:pos="1440"/>
              </w:tabs>
              <w:spacing w:after="55"/>
              <w:ind w:left="72"/>
              <w:rPr>
                <w:rFonts w:ascii="Times New Roman" w:hAnsi="Times New Roman"/>
                <w:sz w:val="20"/>
                <w:szCs w:val="20"/>
              </w:rPr>
            </w:pPr>
            <w:r w:rsidRPr="00062DE0">
              <w:rPr>
                <w:rFonts w:ascii="Times New Roman" w:hAnsi="Times New Roman"/>
                <w:sz w:val="20"/>
                <w:szCs w:val="20"/>
              </w:rPr>
              <w:t>N-604</w:t>
            </w:r>
          </w:p>
        </w:tc>
        <w:tc>
          <w:tcPr>
            <w:tcW w:w="6480" w:type="dxa"/>
          </w:tcPr>
          <w:p w14:paraId="7533F033"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to Bolt Torque or Tension Test Requirements of Table</w:t>
            </w:r>
            <w:r w:rsidR="00D87BA8">
              <w:rPr>
                <w:rFonts w:ascii="Times New Roman" w:hAnsi="Times New Roman"/>
                <w:i/>
                <w:iCs/>
                <w:sz w:val="20"/>
                <w:szCs w:val="20"/>
              </w:rPr>
              <w:t> </w:t>
            </w:r>
            <w:r w:rsidRPr="00062DE0">
              <w:rPr>
                <w:rFonts w:ascii="Times New Roman" w:hAnsi="Times New Roman"/>
                <w:i/>
                <w:iCs/>
                <w:sz w:val="20"/>
                <w:szCs w:val="20"/>
              </w:rPr>
              <w:t>IWE</w:t>
            </w:r>
            <w:r w:rsidR="00D87BA8">
              <w:rPr>
                <w:rFonts w:ascii="Times New Roman" w:hAnsi="Times New Roman"/>
                <w:i/>
                <w:iCs/>
                <w:sz w:val="20"/>
                <w:szCs w:val="20"/>
              </w:rPr>
              <w:noBreakHyphen/>
            </w:r>
            <w:r w:rsidRPr="00062DE0">
              <w:rPr>
                <w:rFonts w:ascii="Times New Roman" w:hAnsi="Times New Roman"/>
                <w:i/>
                <w:iCs/>
                <w:sz w:val="20"/>
                <w:szCs w:val="20"/>
              </w:rPr>
              <w:t>2500</w:t>
            </w:r>
            <w:r w:rsidR="00D87BA8">
              <w:rPr>
                <w:rFonts w:ascii="Times New Roman" w:hAnsi="Times New Roman"/>
                <w:i/>
                <w:iCs/>
                <w:sz w:val="20"/>
                <w:szCs w:val="20"/>
              </w:rPr>
              <w:noBreakHyphen/>
            </w:r>
            <w:r w:rsidRPr="00062DE0">
              <w:rPr>
                <w:rFonts w:ascii="Times New Roman" w:hAnsi="Times New Roman"/>
                <w:i/>
                <w:iCs/>
                <w:sz w:val="20"/>
                <w:szCs w:val="20"/>
              </w:rPr>
              <w:t>1, Category</w:t>
            </w:r>
            <w:r w:rsidR="00D87BA8">
              <w:rPr>
                <w:rFonts w:ascii="Times New Roman" w:hAnsi="Times New Roman"/>
                <w:i/>
                <w:iCs/>
                <w:sz w:val="20"/>
                <w:szCs w:val="20"/>
              </w:rPr>
              <w:t> </w:t>
            </w:r>
            <w:r w:rsidRPr="00062DE0">
              <w:rPr>
                <w:rFonts w:ascii="Times New Roman" w:hAnsi="Times New Roman"/>
                <w:i/>
                <w:iCs/>
                <w:sz w:val="20"/>
                <w:szCs w:val="20"/>
              </w:rPr>
              <w:t>E</w:t>
            </w:r>
            <w:r w:rsidR="00D87BA8">
              <w:rPr>
                <w:rFonts w:ascii="Times New Roman" w:hAnsi="Times New Roman"/>
                <w:i/>
                <w:iCs/>
                <w:sz w:val="20"/>
                <w:szCs w:val="20"/>
              </w:rPr>
              <w:noBreakHyphen/>
            </w:r>
            <w:r w:rsidRPr="00062DE0">
              <w:rPr>
                <w:rFonts w:ascii="Times New Roman" w:hAnsi="Times New Roman"/>
                <w:i/>
                <w:iCs/>
                <w:sz w:val="20"/>
                <w:szCs w:val="20"/>
              </w:rPr>
              <w:t>G, Item E8.20, Section XI, Division 1</w:t>
            </w:r>
          </w:p>
        </w:tc>
        <w:tc>
          <w:tcPr>
            <w:tcW w:w="1440" w:type="dxa"/>
          </w:tcPr>
          <w:p w14:paraId="6492DE05"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9/18/04</w:t>
            </w:r>
          </w:p>
        </w:tc>
      </w:tr>
      <w:tr w:rsidR="004D1FF8" w14:paraId="54572D8B" w14:textId="77777777" w:rsidTr="739737BB">
        <w:trPr>
          <w:cantSplit/>
        </w:trPr>
        <w:tc>
          <w:tcPr>
            <w:tcW w:w="1530" w:type="dxa"/>
          </w:tcPr>
          <w:p w14:paraId="7CCECD02"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N-605</w:t>
            </w:r>
          </w:p>
        </w:tc>
        <w:tc>
          <w:tcPr>
            <w:tcW w:w="6480" w:type="dxa"/>
          </w:tcPr>
          <w:p w14:paraId="249BBE70" w14:textId="77777777" w:rsidR="004D1FF8" w:rsidRPr="00062DE0" w:rsidRDefault="004D1FF8" w:rsidP="00A7381F">
            <w:pPr>
              <w:rPr>
                <w:rFonts w:ascii="Times New Roman" w:hAnsi="Times New Roman"/>
                <w:sz w:val="20"/>
                <w:szCs w:val="20"/>
              </w:rPr>
            </w:pPr>
            <w:r w:rsidRPr="00062DE0">
              <w:rPr>
                <w:rFonts w:ascii="Times New Roman" w:hAnsi="Times New Roman"/>
                <w:i/>
                <w:iCs/>
                <w:sz w:val="20"/>
                <w:szCs w:val="20"/>
              </w:rPr>
              <w:t xml:space="preserve">Alternative to the Requirements of IWE-2500(c) </w:t>
            </w:r>
            <w:r w:rsidRPr="00D26038">
              <w:rPr>
                <w:rFonts w:ascii="Times New Roman" w:hAnsi="Times New Roman"/>
                <w:iCs/>
                <w:sz w:val="20"/>
                <w:szCs w:val="20"/>
              </w:rPr>
              <w:t xml:space="preserve">[sic, should state </w:t>
            </w:r>
            <w:r w:rsidR="00D87BA8">
              <w:rPr>
                <w:rFonts w:ascii="Times New Roman" w:hAnsi="Times New Roman"/>
                <w:iCs/>
                <w:sz w:val="20"/>
                <w:szCs w:val="20"/>
              </w:rPr>
              <w:t>“</w:t>
            </w:r>
            <w:r w:rsidRPr="00D26038">
              <w:rPr>
                <w:rFonts w:ascii="Times New Roman" w:hAnsi="Times New Roman"/>
                <w:iCs/>
                <w:sz w:val="20"/>
                <w:szCs w:val="20"/>
              </w:rPr>
              <w:t>IWE</w:t>
            </w:r>
            <w:r w:rsidR="00D87BA8">
              <w:rPr>
                <w:rFonts w:ascii="Times New Roman" w:hAnsi="Times New Roman"/>
                <w:iCs/>
                <w:sz w:val="20"/>
                <w:szCs w:val="20"/>
              </w:rPr>
              <w:noBreakHyphen/>
            </w:r>
            <w:r w:rsidRPr="00D26038">
              <w:rPr>
                <w:rFonts w:ascii="Times New Roman" w:hAnsi="Times New Roman"/>
                <w:iCs/>
                <w:sz w:val="20"/>
                <w:szCs w:val="20"/>
              </w:rPr>
              <w:t>2500(b)</w:t>
            </w:r>
            <w:r w:rsidR="00D87BA8">
              <w:rPr>
                <w:rFonts w:ascii="Times New Roman" w:hAnsi="Times New Roman"/>
                <w:iCs/>
                <w:sz w:val="20"/>
                <w:szCs w:val="20"/>
              </w:rPr>
              <w:t>”</w:t>
            </w:r>
            <w:r w:rsidRPr="00D26038">
              <w:rPr>
                <w:rFonts w:ascii="Times New Roman" w:hAnsi="Times New Roman"/>
                <w:iCs/>
                <w:sz w:val="20"/>
                <w:szCs w:val="20"/>
              </w:rPr>
              <w:t xml:space="preserve">] </w:t>
            </w:r>
            <w:r w:rsidRPr="00D87BA8">
              <w:rPr>
                <w:rFonts w:ascii="Times New Roman" w:hAnsi="Times New Roman"/>
                <w:i/>
                <w:iCs/>
                <w:sz w:val="20"/>
                <w:szCs w:val="20"/>
              </w:rPr>
              <w:t>for Augmented Examination of Surface Areas, Section</w:t>
            </w:r>
            <w:r w:rsidR="00D87BA8">
              <w:rPr>
                <w:rFonts w:ascii="Times New Roman" w:hAnsi="Times New Roman"/>
                <w:i/>
                <w:iCs/>
                <w:sz w:val="20"/>
                <w:szCs w:val="20"/>
              </w:rPr>
              <w:t> </w:t>
            </w:r>
            <w:r w:rsidRPr="00D87BA8">
              <w:rPr>
                <w:rFonts w:ascii="Times New Roman" w:hAnsi="Times New Roman"/>
                <w:i/>
                <w:iCs/>
                <w:sz w:val="20"/>
                <w:szCs w:val="20"/>
              </w:rPr>
              <w:t>XI, Division</w:t>
            </w:r>
            <w:r w:rsidR="00D87BA8">
              <w:rPr>
                <w:rFonts w:ascii="Times New Roman" w:hAnsi="Times New Roman"/>
                <w:i/>
                <w:iCs/>
                <w:sz w:val="20"/>
                <w:szCs w:val="20"/>
              </w:rPr>
              <w:t> </w:t>
            </w:r>
            <w:r w:rsidRPr="00D87BA8">
              <w:rPr>
                <w:rFonts w:ascii="Times New Roman" w:hAnsi="Times New Roman"/>
                <w:i/>
                <w:iCs/>
                <w:sz w:val="20"/>
                <w:szCs w:val="20"/>
              </w:rPr>
              <w:t>1</w:t>
            </w:r>
          </w:p>
        </w:tc>
        <w:tc>
          <w:tcPr>
            <w:tcW w:w="1440" w:type="dxa"/>
          </w:tcPr>
          <w:p w14:paraId="05E59A25"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3/28/04</w:t>
            </w:r>
          </w:p>
        </w:tc>
      </w:tr>
      <w:tr w:rsidR="004D1FF8" w14:paraId="00CBEFF4" w14:textId="77777777" w:rsidTr="739737BB">
        <w:trPr>
          <w:cantSplit/>
        </w:trPr>
        <w:tc>
          <w:tcPr>
            <w:tcW w:w="1530" w:type="dxa"/>
          </w:tcPr>
          <w:p w14:paraId="2F7B1EDD"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N-617</w:t>
            </w:r>
          </w:p>
        </w:tc>
        <w:tc>
          <w:tcPr>
            <w:tcW w:w="6480" w:type="dxa"/>
          </w:tcPr>
          <w:p w14:paraId="215BD74F"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Examination Distribution Requirements for Table</w:t>
            </w:r>
            <w:r w:rsidR="00D87BA8">
              <w:rPr>
                <w:rFonts w:ascii="Times New Roman" w:hAnsi="Times New Roman"/>
                <w:i/>
                <w:iCs/>
                <w:sz w:val="20"/>
                <w:szCs w:val="20"/>
              </w:rPr>
              <w:t> </w:t>
            </w:r>
            <w:r w:rsidRPr="00062DE0">
              <w:rPr>
                <w:rFonts w:ascii="Times New Roman" w:hAnsi="Times New Roman"/>
                <w:i/>
                <w:iCs/>
                <w:sz w:val="20"/>
                <w:szCs w:val="20"/>
              </w:rPr>
              <w:t>IWC</w:t>
            </w:r>
            <w:r w:rsidR="00D87BA8">
              <w:rPr>
                <w:rFonts w:ascii="Times New Roman" w:hAnsi="Times New Roman"/>
                <w:i/>
                <w:iCs/>
                <w:sz w:val="20"/>
                <w:szCs w:val="20"/>
              </w:rPr>
              <w:noBreakHyphen/>
            </w:r>
            <w:r w:rsidRPr="00062DE0">
              <w:rPr>
                <w:rFonts w:ascii="Times New Roman" w:hAnsi="Times New Roman"/>
                <w:i/>
                <w:iCs/>
                <w:sz w:val="20"/>
                <w:szCs w:val="20"/>
              </w:rPr>
              <w:t>2500</w:t>
            </w:r>
            <w:r w:rsidR="00D87BA8">
              <w:rPr>
                <w:rFonts w:ascii="Times New Roman" w:hAnsi="Times New Roman"/>
                <w:i/>
                <w:iCs/>
                <w:sz w:val="20"/>
                <w:szCs w:val="20"/>
              </w:rPr>
              <w:noBreakHyphen/>
            </w:r>
            <w:r w:rsidRPr="00062DE0">
              <w:rPr>
                <w:rFonts w:ascii="Times New Roman" w:hAnsi="Times New Roman"/>
                <w:i/>
                <w:iCs/>
                <w:sz w:val="20"/>
                <w:szCs w:val="20"/>
              </w:rPr>
              <w:t>1, Examination Category</w:t>
            </w:r>
            <w:r w:rsidR="00D87BA8">
              <w:rPr>
                <w:rFonts w:ascii="Times New Roman" w:hAnsi="Times New Roman"/>
                <w:i/>
                <w:iCs/>
                <w:sz w:val="20"/>
                <w:szCs w:val="20"/>
              </w:rPr>
              <w:t> </w:t>
            </w:r>
            <w:r w:rsidRPr="00062DE0">
              <w:rPr>
                <w:rFonts w:ascii="Times New Roman" w:hAnsi="Times New Roman"/>
                <w:i/>
                <w:iCs/>
                <w:sz w:val="20"/>
                <w:szCs w:val="20"/>
              </w:rPr>
              <w:t>C</w:t>
            </w:r>
            <w:r w:rsidR="00D87BA8">
              <w:rPr>
                <w:rFonts w:ascii="Times New Roman" w:hAnsi="Times New Roman"/>
                <w:i/>
                <w:iCs/>
                <w:sz w:val="20"/>
                <w:szCs w:val="20"/>
              </w:rPr>
              <w:noBreakHyphen/>
            </w:r>
            <w:r w:rsidRPr="00062DE0">
              <w:rPr>
                <w:rFonts w:ascii="Times New Roman" w:hAnsi="Times New Roman"/>
                <w:i/>
                <w:iCs/>
                <w:sz w:val="20"/>
                <w:szCs w:val="20"/>
              </w:rPr>
              <w:t>G, Pressure Retaining Welds in Pumps and Valves,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5B5FAF10"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4D1FF8" w14:paraId="3A3EA780" w14:textId="77777777" w:rsidTr="739737BB">
        <w:trPr>
          <w:cantSplit/>
        </w:trPr>
        <w:tc>
          <w:tcPr>
            <w:tcW w:w="1530" w:type="dxa"/>
          </w:tcPr>
          <w:p w14:paraId="2AC10FC6"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N-623</w:t>
            </w:r>
          </w:p>
        </w:tc>
        <w:tc>
          <w:tcPr>
            <w:tcW w:w="6480" w:type="dxa"/>
          </w:tcPr>
          <w:p w14:paraId="4B86F83F"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Deferral of Inspections of Shell-to-Flange and Head-to-Flange Welds of a Reactor Vessel, Section XI, Division 1</w:t>
            </w:r>
          </w:p>
        </w:tc>
        <w:tc>
          <w:tcPr>
            <w:tcW w:w="1440" w:type="dxa"/>
          </w:tcPr>
          <w:p w14:paraId="13EE5BA6"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4/19/02</w:t>
            </w:r>
          </w:p>
        </w:tc>
      </w:tr>
      <w:tr w:rsidR="004D1FF8" w14:paraId="7F8AAC39" w14:textId="77777777" w:rsidTr="739737BB">
        <w:trPr>
          <w:cantSplit/>
        </w:trPr>
        <w:tc>
          <w:tcPr>
            <w:tcW w:w="1530" w:type="dxa"/>
          </w:tcPr>
          <w:p w14:paraId="10ACBC2F"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N-627</w:t>
            </w:r>
          </w:p>
        </w:tc>
        <w:tc>
          <w:tcPr>
            <w:tcW w:w="6480" w:type="dxa"/>
          </w:tcPr>
          <w:p w14:paraId="4DBC1304" w14:textId="77777777" w:rsidR="004D1FF8" w:rsidRPr="00062DE0" w:rsidRDefault="004D1FF8" w:rsidP="00D26038">
            <w:pPr>
              <w:rPr>
                <w:rFonts w:ascii="Times New Roman" w:hAnsi="Times New Roman"/>
                <w:sz w:val="20"/>
                <w:szCs w:val="20"/>
              </w:rPr>
            </w:pPr>
            <w:r w:rsidRPr="00062DE0">
              <w:rPr>
                <w:rFonts w:ascii="Times New Roman" w:hAnsi="Times New Roman"/>
                <w:i/>
                <w:iCs/>
                <w:sz w:val="20"/>
                <w:szCs w:val="20"/>
              </w:rPr>
              <w:t xml:space="preserve">VT-1 Visual Examination in Lieu of Surface Examination </w:t>
            </w:r>
            <w:r>
              <w:rPr>
                <w:rFonts w:ascii="Times New Roman" w:hAnsi="Times New Roman"/>
                <w:i/>
                <w:iCs/>
                <w:sz w:val="20"/>
                <w:szCs w:val="20"/>
              </w:rPr>
              <w:t>for RPV</w:t>
            </w:r>
            <w:r w:rsidR="00D87BA8">
              <w:rPr>
                <w:rFonts w:ascii="Times New Roman" w:hAnsi="Times New Roman"/>
                <w:i/>
                <w:iCs/>
                <w:sz w:val="20"/>
                <w:szCs w:val="20"/>
              </w:rPr>
              <w:t xml:space="preserve"> </w:t>
            </w:r>
            <w:r w:rsidRPr="00062DE0">
              <w:rPr>
                <w:rFonts w:ascii="Times New Roman" w:hAnsi="Times New Roman"/>
                <w:i/>
                <w:iCs/>
                <w:sz w:val="20"/>
                <w:szCs w:val="20"/>
              </w:rPr>
              <w:t>Closure Nuts,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43326648"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5/7/02</w:t>
            </w:r>
          </w:p>
        </w:tc>
      </w:tr>
      <w:tr w:rsidR="004D1FF8" w14:paraId="2572DB5D" w14:textId="77777777" w:rsidTr="739737BB">
        <w:trPr>
          <w:cantSplit/>
        </w:trPr>
        <w:tc>
          <w:tcPr>
            <w:tcW w:w="1530" w:type="dxa"/>
          </w:tcPr>
          <w:p w14:paraId="05FDFF45" w14:textId="77777777" w:rsidR="004D1FF8" w:rsidRPr="00062DE0" w:rsidRDefault="004D1FF8" w:rsidP="00D26038">
            <w:pPr>
              <w:spacing w:after="55"/>
              <w:ind w:left="72"/>
              <w:rPr>
                <w:rFonts w:ascii="Times New Roman" w:hAnsi="Times New Roman"/>
                <w:sz w:val="20"/>
                <w:szCs w:val="20"/>
              </w:rPr>
            </w:pPr>
            <w:r w:rsidRPr="00062DE0">
              <w:rPr>
                <w:rFonts w:ascii="Times New Roman" w:hAnsi="Times New Roman"/>
                <w:sz w:val="20"/>
                <w:szCs w:val="20"/>
              </w:rPr>
              <w:t>N-640</w:t>
            </w:r>
          </w:p>
        </w:tc>
        <w:tc>
          <w:tcPr>
            <w:tcW w:w="6480" w:type="dxa"/>
          </w:tcPr>
          <w:p w14:paraId="7C36B794" w14:textId="77777777" w:rsidR="004D1FF8" w:rsidRPr="00062DE0" w:rsidRDefault="004D1FF8" w:rsidP="00D26038">
            <w:pPr>
              <w:spacing w:after="55"/>
              <w:rPr>
                <w:rFonts w:ascii="Times New Roman" w:hAnsi="Times New Roman"/>
                <w:sz w:val="20"/>
                <w:szCs w:val="20"/>
              </w:rPr>
            </w:pPr>
            <w:r w:rsidRPr="00062DE0">
              <w:rPr>
                <w:rFonts w:ascii="Times New Roman" w:hAnsi="Times New Roman"/>
                <w:i/>
                <w:iCs/>
                <w:sz w:val="20"/>
                <w:szCs w:val="20"/>
              </w:rPr>
              <w:t>Alternative Reference Fracture Toughness for Development of P</w:t>
            </w:r>
            <w:r w:rsidR="00D87BA8">
              <w:rPr>
                <w:rFonts w:ascii="Times New Roman" w:hAnsi="Times New Roman"/>
                <w:i/>
                <w:iCs/>
                <w:sz w:val="20"/>
                <w:szCs w:val="20"/>
              </w:rPr>
              <w:noBreakHyphen/>
            </w:r>
            <w:r w:rsidRPr="00062DE0">
              <w:rPr>
                <w:rFonts w:ascii="Times New Roman" w:hAnsi="Times New Roman"/>
                <w:i/>
                <w:iCs/>
                <w:sz w:val="20"/>
                <w:szCs w:val="20"/>
              </w:rPr>
              <w:t>T Limit Curves,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14:paraId="5A2DADD6" w14:textId="77777777" w:rsidR="004D1FF8" w:rsidRPr="00062DE0" w:rsidRDefault="004D1FF8" w:rsidP="00D26038">
            <w:pPr>
              <w:spacing w:after="55"/>
              <w:jc w:val="center"/>
              <w:rPr>
                <w:rFonts w:ascii="Times New Roman" w:hAnsi="Times New Roman"/>
                <w:sz w:val="20"/>
                <w:szCs w:val="20"/>
              </w:rPr>
            </w:pPr>
            <w:r w:rsidRPr="00062DE0">
              <w:rPr>
                <w:rFonts w:ascii="Times New Roman" w:hAnsi="Times New Roman"/>
                <w:sz w:val="20"/>
                <w:szCs w:val="20"/>
              </w:rPr>
              <w:t>4/19/02</w:t>
            </w:r>
          </w:p>
        </w:tc>
      </w:tr>
    </w:tbl>
    <w:p w14:paraId="4256327C" w14:textId="77777777" w:rsidR="00036A15" w:rsidRDefault="00036A15" w:rsidP="739737BB">
      <w:pPr>
        <w:rPr>
          <w:rFonts w:ascii="Times New Roman" w:hAnsi="Times New Roman"/>
          <w:szCs w:val="22"/>
        </w:rPr>
      </w:pPr>
    </w:p>
    <w:p w14:paraId="7FDBA59F" w14:textId="77777777" w:rsidR="00036A15" w:rsidRPr="00D87BA8" w:rsidRDefault="00036A15" w:rsidP="00D26038">
      <w:pPr>
        <w:tabs>
          <w:tab w:val="left" w:pos="360"/>
          <w:tab w:val="left" w:pos="720"/>
        </w:tabs>
        <w:ind w:left="720" w:hanging="720"/>
        <w:rPr>
          <w:rFonts w:ascii="Times New Roman" w:hAnsi="Times New Roman"/>
          <w:szCs w:val="22"/>
        </w:rPr>
      </w:pPr>
      <w:r>
        <w:rPr>
          <w:rFonts w:ascii="Times New Roman" w:hAnsi="Times New Roman"/>
          <w:szCs w:val="22"/>
        </w:rPr>
        <w:br w:type="page"/>
      </w:r>
      <w:r w:rsidRPr="00D26038">
        <w:rPr>
          <w:rFonts w:ascii="Times New Roman" w:hAnsi="Times New Roman"/>
          <w:szCs w:val="22"/>
          <w:lang w:val="en-CA"/>
        </w:rPr>
        <w:fldChar w:fldCharType="begin"/>
      </w:r>
      <w:r w:rsidRPr="00D26038">
        <w:rPr>
          <w:rFonts w:ascii="Times New Roman" w:hAnsi="Times New Roman"/>
          <w:szCs w:val="22"/>
          <w:lang w:val="en-CA"/>
        </w:rPr>
        <w:instrText xml:space="preserve"> SEQ CHAPTER \h \r 1</w:instrText>
      </w:r>
      <w:r w:rsidRPr="00D26038">
        <w:rPr>
          <w:rFonts w:ascii="Times New Roman" w:hAnsi="Times New Roman"/>
          <w:szCs w:val="22"/>
          <w:lang w:val="en-CA"/>
        </w:rPr>
        <w:fldChar w:fldCharType="end"/>
      </w:r>
      <w:r w:rsidRPr="00D26038">
        <w:rPr>
          <w:rFonts w:ascii="Times New Roman" w:hAnsi="Times New Roman"/>
          <w:b/>
          <w:bCs/>
          <w:szCs w:val="22"/>
        </w:rPr>
        <w:t>4.</w:t>
      </w:r>
      <w:r w:rsidRPr="00D26038">
        <w:rPr>
          <w:rFonts w:ascii="Times New Roman" w:hAnsi="Times New Roman"/>
          <w:b/>
          <w:bCs/>
          <w:szCs w:val="22"/>
        </w:rPr>
        <w:tab/>
        <w:t>Annulled Conditionally Acceptable Section XI Code Cases</w:t>
      </w:r>
    </w:p>
    <w:p w14:paraId="286DB827" w14:textId="77777777" w:rsidR="00036A15" w:rsidRPr="00062DE0" w:rsidRDefault="00036A15" w:rsidP="739737BB">
      <w:pPr>
        <w:rPr>
          <w:rFonts w:ascii="Times New Roman" w:hAnsi="Times New Roman"/>
        </w:rPr>
      </w:pPr>
    </w:p>
    <w:p w14:paraId="143E7F85" w14:textId="77777777" w:rsidR="00036A15" w:rsidRDefault="00036A15" w:rsidP="739737BB">
      <w:pPr>
        <w:rPr>
          <w:rFonts w:ascii="Times New Roman" w:hAnsi="Times New Roman"/>
          <w:szCs w:val="22"/>
        </w:rPr>
      </w:pPr>
      <w:r w:rsidRPr="00062DE0">
        <w:rPr>
          <w:rFonts w:ascii="Times New Roman" w:hAnsi="Times New Roman"/>
        </w:rPr>
        <w:tab/>
      </w:r>
      <w:r w:rsidRPr="00062DE0">
        <w:rPr>
          <w:rFonts w:ascii="Times New Roman" w:hAnsi="Times New Roman"/>
          <w:szCs w:val="22"/>
        </w:rPr>
        <w:t xml:space="preserve">The </w:t>
      </w:r>
      <w:r w:rsidR="00D87BA8">
        <w:rPr>
          <w:rFonts w:ascii="Times New Roman" w:hAnsi="Times New Roman"/>
          <w:szCs w:val="22"/>
        </w:rPr>
        <w:t xml:space="preserve">NRC </w:t>
      </w:r>
      <w:r w:rsidR="00D87BA8" w:rsidRPr="00062DE0">
        <w:rPr>
          <w:rFonts w:ascii="Times New Roman" w:hAnsi="Times New Roman"/>
          <w:szCs w:val="22"/>
        </w:rPr>
        <w:t xml:space="preserve">conditionally approved </w:t>
      </w:r>
      <w:r w:rsidR="0020143D">
        <w:rPr>
          <w:rFonts w:ascii="Times New Roman" w:hAnsi="Times New Roman"/>
          <w:szCs w:val="22"/>
        </w:rPr>
        <w:t xml:space="preserve">the </w:t>
      </w:r>
      <w:r w:rsidRPr="00062DE0">
        <w:rPr>
          <w:rFonts w:ascii="Times New Roman" w:hAnsi="Times New Roman"/>
          <w:szCs w:val="22"/>
        </w:rPr>
        <w:t>Code Cases listed in Table 4</w:t>
      </w:r>
      <w:r w:rsidR="00D87BA8">
        <w:rPr>
          <w:rFonts w:ascii="Times New Roman" w:hAnsi="Times New Roman"/>
          <w:szCs w:val="22"/>
        </w:rPr>
        <w:t xml:space="preserve">; however, </w:t>
      </w:r>
      <w:r w:rsidR="0057371C">
        <w:rPr>
          <w:rFonts w:ascii="Times New Roman" w:hAnsi="Times New Roman"/>
          <w:szCs w:val="22"/>
        </w:rPr>
        <w:t>they</w:t>
      </w:r>
      <w:r w:rsidRPr="00062DE0">
        <w:rPr>
          <w:rFonts w:ascii="Times New Roman" w:hAnsi="Times New Roman"/>
          <w:szCs w:val="22"/>
        </w:rPr>
        <w:t xml:space="preserve"> were subsequently annulled by ASME.</w:t>
      </w:r>
    </w:p>
    <w:p w14:paraId="3CAED281" w14:textId="77777777" w:rsidR="001C3988" w:rsidRPr="00062DE0" w:rsidRDefault="001C3988" w:rsidP="739737BB">
      <w:pPr>
        <w:rPr>
          <w:rFonts w:ascii="Times New Roman" w:hAnsi="Times New Roman"/>
          <w:szCs w:val="22"/>
        </w:rPr>
      </w:pPr>
    </w:p>
    <w:p w14:paraId="19CE79C1" w14:textId="77777777" w:rsidR="00036A15" w:rsidRPr="00062DE0" w:rsidRDefault="00036A15" w:rsidP="739737BB">
      <w:pPr>
        <w:keepNext/>
        <w:keepLines/>
        <w:jc w:val="center"/>
        <w:rPr>
          <w:rFonts w:ascii="Times New Roman" w:hAnsi="Times New Roman"/>
          <w:b/>
          <w:bCs/>
          <w:szCs w:val="22"/>
        </w:rPr>
      </w:pPr>
      <w:r w:rsidRPr="00062DE0">
        <w:rPr>
          <w:rFonts w:ascii="Times New Roman" w:hAnsi="Times New Roman"/>
          <w:b/>
          <w:bCs/>
          <w:szCs w:val="22"/>
        </w:rPr>
        <w:t>Table 4.  Annulled Conditionally Acceptable Section XI Code Cases</w:t>
      </w:r>
    </w:p>
    <w:p w14:paraId="2121A141" w14:textId="77777777" w:rsidR="00036A15" w:rsidRDefault="00036A15" w:rsidP="739737BB">
      <w:pPr>
        <w:keepNext/>
        <w:keepLines/>
      </w:pPr>
      <w:r>
        <w:rPr>
          <w:sz w:val="24"/>
          <w:lang w:val="en-CA"/>
        </w:rPr>
        <w:fldChar w:fldCharType="begin"/>
      </w:r>
      <w:r>
        <w:rPr>
          <w:sz w:val="24"/>
          <w:lang w:val="en-CA"/>
        </w:rPr>
        <w:instrText xml:space="preserve"> SEQ CHAPTER \h \r 1</w:instrText>
      </w:r>
      <w:r>
        <w:rPr>
          <w:sz w:val="24"/>
          <w:lang w:val="en-CA"/>
        </w:rPr>
        <w:fldChar w:fldCharType="end"/>
      </w:r>
    </w:p>
    <w:tbl>
      <w:tblPr>
        <w:tblW w:w="9526"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firstRow="0" w:lastRow="0" w:firstColumn="0" w:lastColumn="0" w:noHBand="0" w:noVBand="0"/>
      </w:tblPr>
      <w:tblGrid>
        <w:gridCol w:w="1516"/>
        <w:gridCol w:w="6480"/>
        <w:gridCol w:w="1530"/>
      </w:tblGrid>
      <w:tr w:rsidR="00036A15" w:rsidRPr="002654E9" w14:paraId="53B593FC" w14:textId="77777777" w:rsidTr="00D26038">
        <w:trPr>
          <w:cantSplit/>
          <w:tblHeader/>
        </w:trPr>
        <w:tc>
          <w:tcPr>
            <w:tcW w:w="1516" w:type="dxa"/>
          </w:tcPr>
          <w:p w14:paraId="223400AC" w14:textId="77777777" w:rsidR="00036A15" w:rsidRPr="002654E9" w:rsidRDefault="00552683" w:rsidP="00D26038">
            <w:pPr>
              <w:keepNext/>
              <w:keepLines/>
              <w:spacing w:after="50"/>
              <w:jc w:val="center"/>
              <w:rPr>
                <w:rFonts w:ascii="Times New Roman" w:hAnsi="Times New Roman"/>
                <w:sz w:val="20"/>
                <w:szCs w:val="20"/>
              </w:rPr>
            </w:pPr>
            <w:r w:rsidRPr="002654E9">
              <w:rPr>
                <w:rFonts w:ascii="Times New Roman" w:hAnsi="Times New Roman"/>
                <w:b/>
                <w:bCs/>
                <w:sz w:val="20"/>
                <w:szCs w:val="20"/>
              </w:rPr>
              <w:t>CODE CASE NUMBER</w:t>
            </w:r>
          </w:p>
        </w:tc>
        <w:tc>
          <w:tcPr>
            <w:tcW w:w="6480" w:type="dxa"/>
          </w:tcPr>
          <w:p w14:paraId="400A99F4" w14:textId="77777777" w:rsidR="00036A15" w:rsidRPr="002654E9" w:rsidRDefault="00552683" w:rsidP="00D26038">
            <w:pPr>
              <w:keepNext/>
              <w:keepLines/>
              <w:jc w:val="center"/>
              <w:rPr>
                <w:rFonts w:ascii="Times New Roman" w:hAnsi="Times New Roman"/>
                <w:b/>
                <w:bCs/>
                <w:sz w:val="20"/>
                <w:szCs w:val="20"/>
              </w:rPr>
            </w:pPr>
            <w:r w:rsidRPr="002654E9">
              <w:rPr>
                <w:rFonts w:ascii="Times New Roman" w:hAnsi="Times New Roman"/>
                <w:b/>
                <w:bCs/>
                <w:sz w:val="20"/>
                <w:szCs w:val="20"/>
              </w:rPr>
              <w:t>TABLE 4</w:t>
            </w:r>
          </w:p>
          <w:p w14:paraId="71C10CD0" w14:textId="77777777" w:rsidR="00036A15" w:rsidRPr="002654E9" w:rsidRDefault="00552683" w:rsidP="003B3F42">
            <w:pPr>
              <w:keepNext/>
              <w:keepLines/>
              <w:spacing w:after="50"/>
              <w:jc w:val="center"/>
              <w:rPr>
                <w:rFonts w:ascii="Times New Roman" w:hAnsi="Times New Roman"/>
                <w:sz w:val="20"/>
                <w:szCs w:val="20"/>
              </w:rPr>
            </w:pPr>
            <w:r w:rsidRPr="002654E9">
              <w:rPr>
                <w:rFonts w:ascii="Times New Roman" w:hAnsi="Times New Roman"/>
                <w:b/>
                <w:bCs/>
                <w:sz w:val="20"/>
                <w:szCs w:val="20"/>
              </w:rPr>
              <w:t>ANNULLED CONDITIONALLY ACCEPTABLE</w:t>
            </w:r>
            <w:r>
              <w:rPr>
                <w:rFonts w:ascii="Times New Roman" w:hAnsi="Times New Roman"/>
                <w:b/>
                <w:bCs/>
                <w:sz w:val="20"/>
                <w:szCs w:val="20"/>
              </w:rPr>
              <w:t xml:space="preserve"> </w:t>
            </w:r>
            <w:r w:rsidRPr="002654E9">
              <w:rPr>
                <w:rFonts w:ascii="Times New Roman" w:hAnsi="Times New Roman"/>
                <w:b/>
                <w:bCs/>
                <w:sz w:val="20"/>
                <w:szCs w:val="20"/>
              </w:rPr>
              <w:t>SECTION XI</w:t>
            </w:r>
            <w:r>
              <w:rPr>
                <w:rFonts w:ascii="Times New Roman" w:hAnsi="Times New Roman"/>
                <w:b/>
                <w:bCs/>
                <w:sz w:val="20"/>
                <w:szCs w:val="20"/>
              </w:rPr>
              <w:t>,</w:t>
            </w:r>
            <w:r w:rsidRPr="002654E9">
              <w:rPr>
                <w:rFonts w:ascii="Times New Roman" w:hAnsi="Times New Roman"/>
                <w:b/>
                <w:bCs/>
                <w:sz w:val="20"/>
                <w:szCs w:val="20"/>
              </w:rPr>
              <w:t xml:space="preserve"> </w:t>
            </w:r>
            <w:r w:rsidR="003B3F42">
              <w:rPr>
                <w:rFonts w:ascii="Times New Roman" w:hAnsi="Times New Roman"/>
                <w:b/>
                <w:bCs/>
                <w:sz w:val="20"/>
                <w:szCs w:val="20"/>
              </w:rPr>
              <w:t xml:space="preserve">   </w:t>
            </w:r>
            <w:r w:rsidRPr="002654E9">
              <w:rPr>
                <w:rFonts w:ascii="Times New Roman" w:hAnsi="Times New Roman"/>
                <w:b/>
                <w:bCs/>
                <w:sz w:val="20"/>
                <w:szCs w:val="20"/>
              </w:rPr>
              <w:t>CODE CASES</w:t>
            </w:r>
          </w:p>
        </w:tc>
        <w:tc>
          <w:tcPr>
            <w:tcW w:w="1530" w:type="dxa"/>
          </w:tcPr>
          <w:p w14:paraId="16158C57" w14:textId="77777777" w:rsidR="00036A15" w:rsidRPr="002654E9" w:rsidRDefault="00552683" w:rsidP="739737BB">
            <w:pPr>
              <w:keepNext/>
              <w:keepLines/>
              <w:spacing w:before="100"/>
              <w:jc w:val="center"/>
              <w:rPr>
                <w:rFonts w:ascii="Times New Roman" w:hAnsi="Times New Roman"/>
                <w:sz w:val="20"/>
                <w:szCs w:val="20"/>
              </w:rPr>
            </w:pPr>
            <w:r w:rsidRPr="002654E9">
              <w:rPr>
                <w:rFonts w:ascii="Times New Roman" w:hAnsi="Times New Roman"/>
                <w:b/>
                <w:bCs/>
                <w:sz w:val="20"/>
                <w:szCs w:val="20"/>
              </w:rPr>
              <w:t>ANNULMENT DATE</w:t>
            </w:r>
          </w:p>
        </w:tc>
      </w:tr>
      <w:tr w:rsidR="00635612" w:rsidRPr="002654E9" w14:paraId="43566FEE" w14:textId="77777777" w:rsidTr="00D26038">
        <w:trPr>
          <w:cantSplit/>
        </w:trPr>
        <w:tc>
          <w:tcPr>
            <w:tcW w:w="1516" w:type="dxa"/>
          </w:tcPr>
          <w:p w14:paraId="77FB1518" w14:textId="77777777" w:rsidR="00635612" w:rsidRPr="002654E9" w:rsidRDefault="00635612" w:rsidP="00D26038">
            <w:pPr>
              <w:rPr>
                <w:rFonts w:ascii="Times New Roman" w:hAnsi="Times New Roman"/>
                <w:sz w:val="20"/>
                <w:szCs w:val="20"/>
              </w:rPr>
            </w:pPr>
            <w:r w:rsidRPr="002654E9">
              <w:rPr>
                <w:rFonts w:ascii="Times New Roman" w:hAnsi="Times New Roman"/>
                <w:sz w:val="20"/>
                <w:szCs w:val="20"/>
              </w:rPr>
              <w:t>N-118</w:t>
            </w:r>
          </w:p>
          <w:p w14:paraId="76651ECB" w14:textId="77777777" w:rsidR="00635612" w:rsidRPr="002654E9" w:rsidRDefault="00635612" w:rsidP="00552683">
            <w:pPr>
              <w:spacing w:after="50"/>
              <w:rPr>
                <w:rFonts w:ascii="Times New Roman" w:hAnsi="Times New Roman"/>
                <w:sz w:val="20"/>
                <w:szCs w:val="20"/>
              </w:rPr>
            </w:pPr>
            <w:r w:rsidRPr="002654E9">
              <w:rPr>
                <w:rFonts w:ascii="Times New Roman" w:hAnsi="Times New Roman"/>
                <w:sz w:val="20"/>
                <w:szCs w:val="20"/>
              </w:rPr>
              <w:t>(1738)</w:t>
            </w:r>
          </w:p>
        </w:tc>
        <w:tc>
          <w:tcPr>
            <w:tcW w:w="6480" w:type="dxa"/>
          </w:tcPr>
          <w:p w14:paraId="205B534D"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Examination—Acceptance Standards for Surface Indications in Cladding, Section XI</w:t>
            </w:r>
          </w:p>
          <w:p w14:paraId="6A9766B2" w14:textId="77777777" w:rsidR="00635612" w:rsidRPr="002654E9" w:rsidRDefault="00635612" w:rsidP="00FE2EEA">
            <w:pPr>
              <w:spacing w:after="50"/>
              <w:rPr>
                <w:rFonts w:ascii="Times New Roman" w:hAnsi="Times New Roman"/>
                <w:sz w:val="20"/>
                <w:szCs w:val="20"/>
              </w:rPr>
            </w:pPr>
            <w:r w:rsidRPr="002654E9">
              <w:rPr>
                <w:rFonts w:ascii="Times New Roman" w:hAnsi="Times New Roman"/>
                <w:sz w:val="20"/>
                <w:szCs w:val="20"/>
              </w:rPr>
              <w:t xml:space="preserve">The last sentence of the “Reply” </w:t>
            </w:r>
            <w:r w:rsidR="00FE2EEA">
              <w:rPr>
                <w:rFonts w:ascii="Times New Roman" w:hAnsi="Times New Roman"/>
                <w:sz w:val="20"/>
                <w:szCs w:val="20"/>
              </w:rPr>
              <w:t xml:space="preserve">is to </w:t>
            </w:r>
            <w:r w:rsidRPr="002654E9">
              <w:rPr>
                <w:rFonts w:ascii="Times New Roman" w:hAnsi="Times New Roman"/>
                <w:sz w:val="20"/>
                <w:szCs w:val="20"/>
              </w:rPr>
              <w:t>be replaced with the following: “The provisions of this Code Case may not be applied for the examination of clad surfaces of nozzles, including the inner surface of the nozzle</w:t>
            </w:r>
            <w:r w:rsidR="00552683">
              <w:rPr>
                <w:rFonts w:ascii="Times New Roman" w:hAnsi="Times New Roman"/>
                <w:sz w:val="20"/>
                <w:szCs w:val="20"/>
              </w:rPr>
              <w:noBreakHyphen/>
            </w:r>
            <w:r w:rsidRPr="002654E9">
              <w:rPr>
                <w:rFonts w:ascii="Times New Roman" w:hAnsi="Times New Roman"/>
                <w:sz w:val="20"/>
                <w:szCs w:val="20"/>
              </w:rPr>
              <w:t>to</w:t>
            </w:r>
            <w:r w:rsidR="00552683">
              <w:rPr>
                <w:rFonts w:ascii="Times New Roman" w:hAnsi="Times New Roman"/>
                <w:sz w:val="20"/>
                <w:szCs w:val="20"/>
              </w:rPr>
              <w:noBreakHyphen/>
            </w:r>
            <w:r w:rsidRPr="002654E9">
              <w:rPr>
                <w:rFonts w:ascii="Times New Roman" w:hAnsi="Times New Roman"/>
                <w:sz w:val="20"/>
                <w:szCs w:val="20"/>
              </w:rPr>
              <w:t>vessel insert welds.”</w:t>
            </w:r>
          </w:p>
        </w:tc>
        <w:tc>
          <w:tcPr>
            <w:tcW w:w="1530" w:type="dxa"/>
          </w:tcPr>
          <w:p w14:paraId="4D4B9D92" w14:textId="77777777" w:rsidR="00635612"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12/3/90</w:t>
            </w:r>
          </w:p>
          <w:p w14:paraId="68E8BAE2" w14:textId="77777777" w:rsidR="00635612" w:rsidRPr="00911C1D" w:rsidRDefault="00635612" w:rsidP="739737BB">
            <w:pPr>
              <w:ind w:firstLine="720"/>
              <w:rPr>
                <w:rFonts w:ascii="Times New Roman" w:hAnsi="Times New Roman"/>
                <w:sz w:val="20"/>
                <w:szCs w:val="20"/>
              </w:rPr>
            </w:pPr>
          </w:p>
        </w:tc>
      </w:tr>
      <w:tr w:rsidR="00635612" w:rsidRPr="002654E9" w14:paraId="67DFE6AE" w14:textId="77777777" w:rsidTr="00D26038">
        <w:trPr>
          <w:cantSplit/>
        </w:trPr>
        <w:tc>
          <w:tcPr>
            <w:tcW w:w="1516" w:type="dxa"/>
          </w:tcPr>
          <w:p w14:paraId="6610D2A7"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N-210</w:t>
            </w:r>
          </w:p>
        </w:tc>
        <w:tc>
          <w:tcPr>
            <w:tcW w:w="6480" w:type="dxa"/>
          </w:tcPr>
          <w:p w14:paraId="2E6E3EAA"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 xml:space="preserve">Exemption to Hydrostatic Tests </w:t>
            </w:r>
            <w:r w:rsidR="002B5FFB">
              <w:rPr>
                <w:rFonts w:ascii="Times New Roman" w:hAnsi="Times New Roman"/>
                <w:i/>
                <w:iCs/>
                <w:sz w:val="20"/>
                <w:szCs w:val="20"/>
              </w:rPr>
              <w:t>A</w:t>
            </w:r>
            <w:r w:rsidRPr="002654E9">
              <w:rPr>
                <w:rFonts w:ascii="Times New Roman" w:hAnsi="Times New Roman"/>
                <w:i/>
                <w:iCs/>
                <w:sz w:val="20"/>
                <w:szCs w:val="20"/>
              </w:rPr>
              <w:t>fter Repairs, Section XI, Division 1</w:t>
            </w:r>
          </w:p>
          <w:p w14:paraId="5666CC1C" w14:textId="77777777" w:rsidR="00635612" w:rsidRPr="002654E9" w:rsidRDefault="00635612" w:rsidP="00FE2EEA">
            <w:pPr>
              <w:spacing w:after="50"/>
              <w:rPr>
                <w:rFonts w:ascii="Times New Roman" w:hAnsi="Times New Roman"/>
                <w:sz w:val="20"/>
                <w:szCs w:val="20"/>
              </w:rPr>
            </w:pPr>
            <w:r w:rsidRPr="002654E9">
              <w:rPr>
                <w:rFonts w:ascii="Times New Roman" w:hAnsi="Times New Roman"/>
                <w:sz w:val="20"/>
                <w:szCs w:val="20"/>
              </w:rPr>
              <w:t xml:space="preserve">Paragraph (3) of the “Reply” </w:t>
            </w:r>
            <w:r w:rsidR="00FE2EEA">
              <w:rPr>
                <w:rFonts w:ascii="Times New Roman" w:hAnsi="Times New Roman"/>
                <w:sz w:val="20"/>
                <w:szCs w:val="20"/>
              </w:rPr>
              <w:t xml:space="preserve">is to </w:t>
            </w:r>
            <w:r w:rsidRPr="002654E9">
              <w:rPr>
                <w:rFonts w:ascii="Times New Roman" w:hAnsi="Times New Roman"/>
                <w:sz w:val="20"/>
                <w:szCs w:val="20"/>
              </w:rPr>
              <w:t>be replaced with the following: “Repairs to piping, pumps, and valves where the depth of the repaired cavity does not exceed 25 percent of the wall thickness.”</w:t>
            </w:r>
          </w:p>
        </w:tc>
        <w:tc>
          <w:tcPr>
            <w:tcW w:w="1530" w:type="dxa"/>
          </w:tcPr>
          <w:p w14:paraId="40B12B88"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3/20/81</w:t>
            </w:r>
          </w:p>
        </w:tc>
      </w:tr>
      <w:tr w:rsidR="00635612" w:rsidRPr="002654E9" w14:paraId="1832220A" w14:textId="77777777" w:rsidTr="00EF7184">
        <w:trPr>
          <w:cantSplit/>
        </w:trPr>
        <w:tc>
          <w:tcPr>
            <w:tcW w:w="1516" w:type="dxa"/>
          </w:tcPr>
          <w:p w14:paraId="13A19F18"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N-252</w:t>
            </w:r>
          </w:p>
        </w:tc>
        <w:tc>
          <w:tcPr>
            <w:tcW w:w="6480" w:type="dxa"/>
          </w:tcPr>
          <w:p w14:paraId="3A611530" w14:textId="77777777" w:rsidR="00635612" w:rsidRPr="002654E9" w:rsidRDefault="00635612" w:rsidP="00D26038">
            <w:pPr>
              <w:rPr>
                <w:rFonts w:ascii="Times New Roman" w:hAnsi="Times New Roman"/>
                <w:i/>
                <w:iCs/>
                <w:sz w:val="20"/>
                <w:szCs w:val="20"/>
              </w:rPr>
            </w:pPr>
            <w:r w:rsidRPr="002654E9">
              <w:rPr>
                <w:rFonts w:ascii="Times New Roman" w:hAnsi="Times New Roman"/>
                <w:i/>
                <w:iCs/>
                <w:sz w:val="20"/>
                <w:szCs w:val="20"/>
              </w:rPr>
              <w:t xml:space="preserve">Low Energy Capacitive Discharge Welding Method </w:t>
            </w:r>
            <w:r>
              <w:rPr>
                <w:rFonts w:ascii="Times New Roman" w:hAnsi="Times New Roman"/>
                <w:i/>
                <w:iCs/>
                <w:sz w:val="20"/>
                <w:szCs w:val="20"/>
              </w:rPr>
              <w:t>for Temporary</w:t>
            </w:r>
          </w:p>
          <w:p w14:paraId="3976B87E" w14:textId="77777777" w:rsidR="00635612" w:rsidRPr="002654E9" w:rsidRDefault="00635612" w:rsidP="00552683">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or Permanent Attachments to Components and Supports, Section III, Division</w:t>
            </w:r>
            <w:r w:rsidR="00552683">
              <w:rPr>
                <w:rFonts w:ascii="Times New Roman" w:hAnsi="Times New Roman"/>
                <w:i/>
                <w:iCs/>
                <w:sz w:val="20"/>
                <w:szCs w:val="20"/>
              </w:rPr>
              <w:t> </w:t>
            </w:r>
            <w:r w:rsidRPr="002654E9">
              <w:rPr>
                <w:rFonts w:ascii="Times New Roman" w:hAnsi="Times New Roman"/>
                <w:i/>
                <w:iCs/>
                <w:sz w:val="20"/>
                <w:szCs w:val="20"/>
              </w:rPr>
              <w:t>1, and Section XI</w:t>
            </w:r>
          </w:p>
          <w:p w14:paraId="1A907C63" w14:textId="77777777" w:rsidR="00635612" w:rsidRPr="002654E9" w:rsidRDefault="00635612" w:rsidP="00530ACA">
            <w:pPr>
              <w:spacing w:before="100" w:after="50"/>
              <w:rPr>
                <w:rFonts w:ascii="Times New Roman" w:hAnsi="Times New Roman"/>
                <w:sz w:val="20"/>
                <w:szCs w:val="20"/>
              </w:rPr>
            </w:pPr>
            <w:r w:rsidRPr="002654E9">
              <w:rPr>
                <w:rFonts w:ascii="Times New Roman" w:hAnsi="Times New Roman"/>
                <w:sz w:val="20"/>
                <w:szCs w:val="20"/>
              </w:rPr>
              <w:t xml:space="preserve">The applicant should indicate in </w:t>
            </w:r>
            <w:r w:rsidR="00FE2EEA">
              <w:rPr>
                <w:rFonts w:ascii="Times New Roman" w:hAnsi="Times New Roman"/>
                <w:sz w:val="20"/>
                <w:szCs w:val="20"/>
              </w:rPr>
              <w:t>the</w:t>
            </w:r>
            <w:r w:rsidR="0020143D" w:rsidRPr="002654E9">
              <w:rPr>
                <w:rFonts w:ascii="Times New Roman" w:hAnsi="Times New Roman"/>
                <w:sz w:val="20"/>
                <w:szCs w:val="20"/>
              </w:rPr>
              <w:t xml:space="preserve"> </w:t>
            </w:r>
            <w:r w:rsidRPr="002654E9">
              <w:rPr>
                <w:rFonts w:ascii="Times New Roman" w:hAnsi="Times New Roman"/>
                <w:sz w:val="20"/>
                <w:szCs w:val="20"/>
              </w:rPr>
              <w:t xml:space="preserve">safety analysis report </w:t>
            </w:r>
            <w:r w:rsidRPr="002654E9">
              <w:rPr>
                <w:rFonts w:ascii="Times New Roman" w:hAnsi="Times New Roman"/>
                <w:spacing w:val="-3"/>
                <w:sz w:val="20"/>
                <w:szCs w:val="20"/>
              </w:rPr>
              <w:t xml:space="preserve">the application, the material, and the thickness of the material </w:t>
            </w:r>
            <w:r w:rsidRPr="002654E9">
              <w:rPr>
                <w:rFonts w:ascii="Times New Roman" w:hAnsi="Times New Roman"/>
                <w:sz w:val="20"/>
                <w:szCs w:val="20"/>
              </w:rPr>
              <w:t xml:space="preserve">to which the strain gage or thermocouple will be attached </w:t>
            </w:r>
            <w:r w:rsidRPr="00552683">
              <w:rPr>
                <w:rFonts w:ascii="Times New Roman" w:hAnsi="Times New Roman"/>
                <w:sz w:val="20"/>
                <w:szCs w:val="20"/>
              </w:rPr>
              <w:t>by CD welding</w:t>
            </w:r>
            <w:r w:rsidRPr="002654E9">
              <w:rPr>
                <w:rFonts w:ascii="Times New Roman" w:hAnsi="Times New Roman"/>
                <w:sz w:val="20"/>
                <w:szCs w:val="20"/>
              </w:rPr>
              <w:t>.</w:t>
            </w:r>
          </w:p>
        </w:tc>
        <w:tc>
          <w:tcPr>
            <w:tcW w:w="1530" w:type="dxa"/>
          </w:tcPr>
          <w:p w14:paraId="3400A7CD"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7/16/82</w:t>
            </w:r>
          </w:p>
        </w:tc>
      </w:tr>
      <w:tr w:rsidR="00635612" w:rsidRPr="002654E9" w14:paraId="14B6C4B4" w14:textId="77777777" w:rsidTr="00D26038">
        <w:trPr>
          <w:cantSplit/>
        </w:trPr>
        <w:tc>
          <w:tcPr>
            <w:tcW w:w="1516" w:type="dxa"/>
            <w:tcBorders>
              <w:bottom w:val="double" w:sz="6" w:space="0" w:color="000000"/>
            </w:tcBorders>
          </w:tcPr>
          <w:p w14:paraId="5650A6CF"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N-278</w:t>
            </w:r>
          </w:p>
        </w:tc>
        <w:tc>
          <w:tcPr>
            <w:tcW w:w="6480" w:type="dxa"/>
            <w:tcBorders>
              <w:bottom w:val="double" w:sz="6" w:space="0" w:color="000000"/>
            </w:tcBorders>
          </w:tcPr>
          <w:p w14:paraId="6F1C307B" w14:textId="77777777" w:rsidR="00635612" w:rsidRPr="002654E9" w:rsidRDefault="00635612" w:rsidP="00D26038">
            <w:pPr>
              <w:pBdr>
                <w:bottom w:val="single" w:sz="4" w:space="1" w:color="auto"/>
              </w:pBdr>
              <w:rPr>
                <w:rFonts w:ascii="Times New Roman" w:hAnsi="Times New Roman"/>
                <w:i/>
                <w:iCs/>
                <w:sz w:val="20"/>
                <w:szCs w:val="20"/>
              </w:rPr>
            </w:pPr>
            <w:r w:rsidRPr="002654E9">
              <w:rPr>
                <w:rFonts w:ascii="Times New Roman" w:hAnsi="Times New Roman"/>
                <w:i/>
                <w:iCs/>
                <w:sz w:val="20"/>
                <w:szCs w:val="20"/>
              </w:rPr>
              <w:t>Alternative Ultrasonic Calibration Block Configuration I-3131 and</w:t>
            </w:r>
          </w:p>
          <w:p w14:paraId="277CE45C" w14:textId="77777777" w:rsidR="00635612" w:rsidRPr="002654E9" w:rsidRDefault="00635612" w:rsidP="00D26038">
            <w:pPr>
              <w:pBdr>
                <w:bottom w:val="single" w:sz="4" w:space="1" w:color="auto"/>
              </w:pBdr>
              <w:spacing w:after="120"/>
              <w:rPr>
                <w:rFonts w:ascii="Times New Roman" w:hAnsi="Times New Roman"/>
                <w:sz w:val="20"/>
                <w:szCs w:val="20"/>
              </w:rPr>
            </w:pPr>
            <w:r w:rsidRPr="002654E9">
              <w:rPr>
                <w:rFonts w:ascii="Times New Roman" w:hAnsi="Times New Roman"/>
                <w:i/>
                <w:iCs/>
                <w:sz w:val="20"/>
                <w:szCs w:val="20"/>
              </w:rPr>
              <w:t>T-434.3, Section XI, Division 1</w:t>
            </w:r>
          </w:p>
          <w:p w14:paraId="7D5152B1" w14:textId="77777777" w:rsidR="00635612" w:rsidRPr="002654E9" w:rsidRDefault="00635612" w:rsidP="00D26038">
            <w:pPr>
              <w:spacing w:after="120"/>
              <w:rPr>
                <w:rFonts w:ascii="Times New Roman" w:hAnsi="Times New Roman"/>
                <w:sz w:val="20"/>
                <w:szCs w:val="20"/>
              </w:rPr>
            </w:pPr>
            <w:r w:rsidRPr="002654E9">
              <w:rPr>
                <w:rFonts w:ascii="Times New Roman" w:hAnsi="Times New Roman"/>
                <w:sz w:val="20"/>
                <w:szCs w:val="20"/>
              </w:rPr>
              <w:t>(</w:t>
            </w:r>
            <w:r w:rsidR="00552683">
              <w:rPr>
                <w:rFonts w:ascii="Times New Roman" w:hAnsi="Times New Roman"/>
                <w:sz w:val="20"/>
                <w:szCs w:val="20"/>
              </w:rPr>
              <w:t xml:space="preserve">Note: </w:t>
            </w:r>
            <w:r w:rsidR="00FE2EEA" w:rsidRPr="00FE2EEA">
              <w:rPr>
                <w:rFonts w:ascii="Times New Roman" w:hAnsi="Times New Roman"/>
                <w:sz w:val="20"/>
                <w:szCs w:val="20"/>
              </w:rPr>
              <w:t>Code Case N-278 was inadvertently allowed to expire because of an ASME administrative error on 3/17/83.  The Code Case was reinstated without technical change on May 25, 1993.  Thus, the NRC considered the Code Case to be in effect during the period from March 17, 1983, through May 25, 1993.</w:t>
            </w:r>
            <w:r w:rsidRPr="002654E9">
              <w:rPr>
                <w:rFonts w:ascii="Times New Roman" w:hAnsi="Times New Roman"/>
                <w:sz w:val="20"/>
                <w:szCs w:val="20"/>
              </w:rPr>
              <w:t>)</w:t>
            </w:r>
          </w:p>
          <w:p w14:paraId="33DE5620"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 xml:space="preserve">When a universal calibration block is used and some or all of the reference holes are larger than the reflector holes at comparable depths recommended by </w:t>
            </w:r>
            <w:r w:rsidR="00552683">
              <w:rPr>
                <w:rFonts w:ascii="Times New Roman" w:hAnsi="Times New Roman"/>
                <w:sz w:val="20"/>
                <w:szCs w:val="20"/>
              </w:rPr>
              <w:t>the</w:t>
            </w:r>
            <w:r w:rsidRPr="002654E9">
              <w:rPr>
                <w:rFonts w:ascii="Times New Roman" w:hAnsi="Times New Roman"/>
                <w:sz w:val="20"/>
                <w:szCs w:val="20"/>
              </w:rPr>
              <w:t xml:space="preserve"> 1980</w:t>
            </w:r>
            <w:r w:rsidR="00552683">
              <w:rPr>
                <w:rFonts w:ascii="Times New Roman" w:hAnsi="Times New Roman"/>
                <w:sz w:val="20"/>
                <w:szCs w:val="20"/>
              </w:rPr>
              <w:t> </w:t>
            </w:r>
            <w:r w:rsidRPr="002654E9">
              <w:rPr>
                <w:rFonts w:ascii="Times New Roman" w:hAnsi="Times New Roman"/>
                <w:sz w:val="20"/>
                <w:szCs w:val="20"/>
              </w:rPr>
              <w:t xml:space="preserve">Edition of the ASME Code, </w:t>
            </w:r>
            <w:r w:rsidR="00552683">
              <w:rPr>
                <w:rFonts w:ascii="Times New Roman" w:hAnsi="Times New Roman"/>
                <w:sz w:val="20"/>
                <w:szCs w:val="20"/>
              </w:rPr>
              <w:t xml:space="preserve">Section V, Article IV, </w:t>
            </w:r>
            <w:r w:rsidRPr="002654E9">
              <w:rPr>
                <w:rFonts w:ascii="Times New Roman" w:hAnsi="Times New Roman"/>
                <w:sz w:val="20"/>
                <w:szCs w:val="20"/>
              </w:rPr>
              <w:t xml:space="preserve">a correction factor should be used to adjust the DAC level to compensate for the larger reflector holes. </w:t>
            </w:r>
            <w:r w:rsidR="000A08CD">
              <w:rPr>
                <w:rFonts w:ascii="Times New Roman" w:hAnsi="Times New Roman"/>
                <w:sz w:val="20"/>
                <w:szCs w:val="20"/>
              </w:rPr>
              <w:t>In addition</w:t>
            </w:r>
            <w:r w:rsidRPr="002654E9">
              <w:rPr>
                <w:rFonts w:ascii="Times New Roman" w:hAnsi="Times New Roman"/>
                <w:sz w:val="20"/>
                <w:szCs w:val="20"/>
              </w:rPr>
              <w:t>, if the reactor pressure vessel was previously examined using a conventional block, a ratio between the DAC curves obtained from the two blocks should be noted (for reference) with the significant indication data.</w:t>
            </w:r>
          </w:p>
        </w:tc>
        <w:tc>
          <w:tcPr>
            <w:tcW w:w="1530" w:type="dxa"/>
            <w:tcBorders>
              <w:bottom w:val="double" w:sz="6" w:space="0" w:color="000000"/>
            </w:tcBorders>
          </w:tcPr>
          <w:p w14:paraId="739ACCFC"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2/19/92</w:t>
            </w:r>
          </w:p>
        </w:tc>
      </w:tr>
      <w:tr w:rsidR="00635612" w:rsidRPr="002654E9" w14:paraId="20876F45" w14:textId="77777777" w:rsidTr="00D26038">
        <w:trPr>
          <w:cantSplit/>
        </w:trPr>
        <w:tc>
          <w:tcPr>
            <w:tcW w:w="1516" w:type="dxa"/>
          </w:tcPr>
          <w:p w14:paraId="42A4E942"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N-509</w:t>
            </w:r>
          </w:p>
        </w:tc>
        <w:tc>
          <w:tcPr>
            <w:tcW w:w="6480" w:type="dxa"/>
          </w:tcPr>
          <w:p w14:paraId="4B9567D6"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 Rules for the Selection and Examination of Class</w:t>
            </w:r>
            <w:r w:rsidR="000A08CD">
              <w:rPr>
                <w:rFonts w:ascii="Times New Roman" w:hAnsi="Times New Roman"/>
                <w:i/>
                <w:iCs/>
                <w:sz w:val="20"/>
                <w:szCs w:val="20"/>
              </w:rPr>
              <w:t> </w:t>
            </w:r>
            <w:r w:rsidRPr="002654E9">
              <w:rPr>
                <w:rFonts w:ascii="Times New Roman" w:hAnsi="Times New Roman"/>
                <w:i/>
                <w:iCs/>
                <w:sz w:val="20"/>
                <w:szCs w:val="20"/>
              </w:rPr>
              <w:t>1, 2, and 3 Integrally Welded Attachments, Section XI, Division</w:t>
            </w:r>
            <w:r w:rsidR="000A08CD">
              <w:rPr>
                <w:rFonts w:ascii="Times New Roman" w:hAnsi="Times New Roman"/>
                <w:i/>
                <w:iCs/>
                <w:sz w:val="20"/>
                <w:szCs w:val="20"/>
              </w:rPr>
              <w:t> </w:t>
            </w:r>
            <w:r w:rsidRPr="002654E9">
              <w:rPr>
                <w:rFonts w:ascii="Times New Roman" w:hAnsi="Times New Roman"/>
                <w:i/>
                <w:iCs/>
                <w:sz w:val="20"/>
                <w:szCs w:val="20"/>
              </w:rPr>
              <w:t>1</w:t>
            </w:r>
          </w:p>
          <w:p w14:paraId="3DBD54EF" w14:textId="77777777" w:rsidR="00635612" w:rsidRPr="002654E9" w:rsidRDefault="00635612" w:rsidP="003B3F42">
            <w:pPr>
              <w:spacing w:after="50"/>
              <w:rPr>
                <w:rFonts w:ascii="Times New Roman" w:hAnsi="Times New Roman"/>
                <w:sz w:val="20"/>
                <w:szCs w:val="20"/>
              </w:rPr>
            </w:pPr>
            <w:r w:rsidRPr="002654E9">
              <w:rPr>
                <w:rFonts w:ascii="Times New Roman" w:hAnsi="Times New Roman"/>
                <w:sz w:val="20"/>
                <w:szCs w:val="20"/>
              </w:rPr>
              <w:t>A minimum 10</w:t>
            </w:r>
            <w:r w:rsidR="000A08CD">
              <w:rPr>
                <w:rFonts w:ascii="Times New Roman" w:hAnsi="Times New Roman"/>
                <w:sz w:val="20"/>
                <w:szCs w:val="20"/>
              </w:rPr>
              <w:noBreakHyphen/>
              <w:t>percent</w:t>
            </w:r>
            <w:r w:rsidRPr="002654E9">
              <w:rPr>
                <w:rFonts w:ascii="Times New Roman" w:hAnsi="Times New Roman"/>
                <w:sz w:val="20"/>
                <w:szCs w:val="20"/>
              </w:rPr>
              <w:t xml:space="preserve"> sample of integrally welded attachments for each item in each Code </w:t>
            </w:r>
            <w:r w:rsidR="000A08CD">
              <w:rPr>
                <w:rFonts w:ascii="Times New Roman" w:hAnsi="Times New Roman"/>
                <w:sz w:val="20"/>
                <w:szCs w:val="20"/>
              </w:rPr>
              <w:t>C</w:t>
            </w:r>
            <w:r w:rsidRPr="002654E9">
              <w:rPr>
                <w:rFonts w:ascii="Times New Roman" w:hAnsi="Times New Roman"/>
                <w:sz w:val="20"/>
                <w:szCs w:val="20"/>
              </w:rPr>
              <w:t>lass per interval should be examined.</w:t>
            </w:r>
          </w:p>
        </w:tc>
        <w:tc>
          <w:tcPr>
            <w:tcW w:w="1530" w:type="dxa"/>
          </w:tcPr>
          <w:p w14:paraId="237026A6"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5/20/01</w:t>
            </w:r>
          </w:p>
        </w:tc>
      </w:tr>
      <w:tr w:rsidR="00635612" w:rsidRPr="002654E9" w14:paraId="0C576653" w14:textId="77777777" w:rsidTr="00D26038">
        <w:trPr>
          <w:cantSplit/>
        </w:trPr>
        <w:tc>
          <w:tcPr>
            <w:tcW w:w="1516" w:type="dxa"/>
          </w:tcPr>
          <w:p w14:paraId="06C4700E"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N-512-1</w:t>
            </w:r>
          </w:p>
        </w:tc>
        <w:tc>
          <w:tcPr>
            <w:tcW w:w="6480" w:type="dxa"/>
          </w:tcPr>
          <w:p w14:paraId="390B6F3A"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 xml:space="preserve">Assessment of Reactor Vessels </w:t>
            </w:r>
            <w:r w:rsidR="00D60A0A">
              <w:rPr>
                <w:rFonts w:ascii="Times New Roman" w:hAnsi="Times New Roman"/>
                <w:i/>
                <w:iCs/>
                <w:sz w:val="20"/>
                <w:szCs w:val="20"/>
              </w:rPr>
              <w:t>w</w:t>
            </w:r>
            <w:r w:rsidRPr="002654E9">
              <w:rPr>
                <w:rFonts w:ascii="Times New Roman" w:hAnsi="Times New Roman"/>
                <w:i/>
                <w:iCs/>
                <w:sz w:val="20"/>
                <w:szCs w:val="20"/>
              </w:rPr>
              <w:t>ith Low Upper Shelf Charpy Impact Energy Levels, Section XI, Division 1</w:t>
            </w:r>
          </w:p>
          <w:p w14:paraId="06B6C902"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 xml:space="preserve">The material properties and transient selection must follow the guidance in </w:t>
            </w:r>
            <w:bookmarkStart w:id="8" w:name="_Hlk6994518"/>
            <w:r w:rsidR="000A08CD">
              <w:rPr>
                <w:rFonts w:ascii="Times New Roman" w:hAnsi="Times New Roman"/>
                <w:sz w:val="20"/>
                <w:szCs w:val="20"/>
              </w:rPr>
              <w:t>RG </w:t>
            </w:r>
            <w:r w:rsidRPr="002654E9">
              <w:rPr>
                <w:rFonts w:ascii="Times New Roman" w:hAnsi="Times New Roman"/>
                <w:sz w:val="20"/>
                <w:szCs w:val="20"/>
              </w:rPr>
              <w:t>1.161</w:t>
            </w:r>
            <w:bookmarkEnd w:id="8"/>
            <w:r w:rsidRPr="002654E9">
              <w:rPr>
                <w:rFonts w:ascii="Times New Roman" w:hAnsi="Times New Roman"/>
                <w:sz w:val="20"/>
                <w:szCs w:val="20"/>
              </w:rPr>
              <w:t>, “Evaluation of Reactor Pressure Vessels with Charpy Upper-Shelf Energy Less Than 50 ft</w:t>
            </w:r>
            <w:r w:rsidR="000A08CD">
              <w:rPr>
                <w:rFonts w:ascii="Times New Roman" w:hAnsi="Times New Roman"/>
                <w:sz w:val="20"/>
                <w:szCs w:val="20"/>
              </w:rPr>
              <w:noBreakHyphen/>
            </w:r>
            <w:r w:rsidRPr="002654E9">
              <w:rPr>
                <w:rFonts w:ascii="Times New Roman" w:hAnsi="Times New Roman"/>
                <w:sz w:val="20"/>
                <w:szCs w:val="20"/>
              </w:rPr>
              <w:t xml:space="preserve">lb” (Ref. </w:t>
            </w:r>
            <w:r w:rsidR="001525AA">
              <w:rPr>
                <w:rFonts w:ascii="Times New Roman" w:hAnsi="Times New Roman"/>
                <w:sz w:val="20"/>
                <w:szCs w:val="20"/>
              </w:rPr>
              <w:t>9</w:t>
            </w:r>
            <w:r w:rsidRPr="002654E9">
              <w:rPr>
                <w:rFonts w:ascii="Times New Roman" w:hAnsi="Times New Roman"/>
                <w:sz w:val="20"/>
                <w:szCs w:val="20"/>
              </w:rPr>
              <w:t xml:space="preserve">), or an equivalent </w:t>
            </w:r>
            <w:r w:rsidR="000A08CD">
              <w:rPr>
                <w:rFonts w:ascii="Times New Roman" w:hAnsi="Times New Roman"/>
                <w:sz w:val="20"/>
                <w:szCs w:val="20"/>
              </w:rPr>
              <w:t>NRC</w:t>
            </w:r>
            <w:r w:rsidR="000A08CD">
              <w:rPr>
                <w:rFonts w:ascii="Times New Roman" w:hAnsi="Times New Roman"/>
                <w:sz w:val="20"/>
                <w:szCs w:val="20"/>
              </w:rPr>
              <w:noBreakHyphen/>
              <w:t xml:space="preserve">approved </w:t>
            </w:r>
            <w:r w:rsidRPr="002654E9">
              <w:rPr>
                <w:rFonts w:ascii="Times New Roman" w:hAnsi="Times New Roman"/>
                <w:sz w:val="20"/>
                <w:szCs w:val="20"/>
              </w:rPr>
              <w:t>method.</w:t>
            </w:r>
          </w:p>
        </w:tc>
        <w:tc>
          <w:tcPr>
            <w:tcW w:w="1530" w:type="dxa"/>
          </w:tcPr>
          <w:p w14:paraId="2D4A0966"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5/20/01</w:t>
            </w:r>
          </w:p>
        </w:tc>
      </w:tr>
      <w:tr w:rsidR="00635612" w:rsidRPr="002654E9" w14:paraId="4CD8B2EB" w14:textId="77777777" w:rsidTr="00D26038">
        <w:trPr>
          <w:cantSplit/>
        </w:trPr>
        <w:tc>
          <w:tcPr>
            <w:tcW w:w="1516" w:type="dxa"/>
          </w:tcPr>
          <w:p w14:paraId="0FFD3095"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N-546</w:t>
            </w:r>
          </w:p>
        </w:tc>
        <w:tc>
          <w:tcPr>
            <w:tcW w:w="6480" w:type="dxa"/>
          </w:tcPr>
          <w:p w14:paraId="7F3D80F8"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 Requirements for Qualification of VT-2 Examination Personnel, Section</w:t>
            </w:r>
            <w:r w:rsidR="00AD2D80">
              <w:rPr>
                <w:rFonts w:ascii="Times New Roman" w:hAnsi="Times New Roman"/>
                <w:i/>
                <w:iCs/>
                <w:sz w:val="20"/>
                <w:szCs w:val="20"/>
              </w:rPr>
              <w:t> </w:t>
            </w:r>
            <w:r w:rsidRPr="002654E9">
              <w:rPr>
                <w:rFonts w:ascii="Times New Roman" w:hAnsi="Times New Roman"/>
                <w:i/>
                <w:iCs/>
                <w:sz w:val="20"/>
                <w:szCs w:val="20"/>
              </w:rPr>
              <w:t>XI, Division 1</w:t>
            </w:r>
          </w:p>
          <w:p w14:paraId="758996D0" w14:textId="77777777" w:rsidR="00635612" w:rsidRPr="002654E9" w:rsidRDefault="00635612" w:rsidP="003B3F42">
            <w:pPr>
              <w:spacing w:after="50"/>
              <w:rPr>
                <w:rFonts w:ascii="Times New Roman" w:hAnsi="Times New Roman"/>
                <w:sz w:val="20"/>
                <w:szCs w:val="20"/>
              </w:rPr>
            </w:pPr>
            <w:r w:rsidRPr="002654E9">
              <w:rPr>
                <w:rFonts w:ascii="Times New Roman" w:hAnsi="Times New Roman"/>
                <w:sz w:val="20"/>
                <w:szCs w:val="20"/>
              </w:rPr>
              <w:t xml:space="preserve">This Code Case only </w:t>
            </w:r>
            <w:r w:rsidR="00AD2D80">
              <w:rPr>
                <w:rFonts w:ascii="Times New Roman" w:hAnsi="Times New Roman"/>
                <w:sz w:val="20"/>
                <w:szCs w:val="20"/>
              </w:rPr>
              <w:t xml:space="preserve">applies </w:t>
            </w:r>
            <w:r w:rsidRPr="002654E9">
              <w:rPr>
                <w:rFonts w:ascii="Times New Roman" w:hAnsi="Times New Roman"/>
                <w:sz w:val="20"/>
                <w:szCs w:val="20"/>
              </w:rPr>
              <w:t>to the performance of VT</w:t>
            </w:r>
            <w:r w:rsidR="00AD2D80">
              <w:rPr>
                <w:rFonts w:ascii="Times New Roman" w:hAnsi="Times New Roman"/>
                <w:sz w:val="20"/>
                <w:szCs w:val="20"/>
              </w:rPr>
              <w:noBreakHyphen/>
            </w:r>
            <w:r w:rsidRPr="002654E9">
              <w:rPr>
                <w:rFonts w:ascii="Times New Roman" w:hAnsi="Times New Roman"/>
                <w:sz w:val="20"/>
                <w:szCs w:val="20"/>
              </w:rPr>
              <w:t>2 examinations and may not be applied to other VT-2 functions such as verifying the adequacy of procedures and training VT-2 personnel.</w:t>
            </w:r>
          </w:p>
        </w:tc>
        <w:tc>
          <w:tcPr>
            <w:tcW w:w="1530" w:type="dxa"/>
          </w:tcPr>
          <w:p w14:paraId="3A6B98FB"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9/18/04</w:t>
            </w:r>
          </w:p>
        </w:tc>
      </w:tr>
      <w:tr w:rsidR="00635612" w:rsidRPr="002654E9" w14:paraId="5357FCB2" w14:textId="77777777" w:rsidTr="00D26038">
        <w:trPr>
          <w:cantSplit/>
        </w:trPr>
        <w:tc>
          <w:tcPr>
            <w:tcW w:w="1516" w:type="dxa"/>
          </w:tcPr>
          <w:p w14:paraId="3054C421"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N-568</w:t>
            </w:r>
          </w:p>
        </w:tc>
        <w:tc>
          <w:tcPr>
            <w:tcW w:w="6480" w:type="dxa"/>
          </w:tcPr>
          <w:p w14:paraId="3EF4E8E6"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 Examination Requirements for Welded Attachments,</w:t>
            </w:r>
            <w:r w:rsidR="00AD2D80">
              <w:rPr>
                <w:rFonts w:ascii="Times New Roman" w:hAnsi="Times New Roman"/>
                <w:i/>
                <w:iCs/>
                <w:sz w:val="20"/>
                <w:szCs w:val="20"/>
              </w:rPr>
              <w:t xml:space="preserve"> </w:t>
            </w:r>
            <w:r w:rsidRPr="002654E9">
              <w:rPr>
                <w:rFonts w:ascii="Times New Roman" w:hAnsi="Times New Roman"/>
                <w:i/>
                <w:iCs/>
                <w:sz w:val="20"/>
                <w:szCs w:val="20"/>
              </w:rPr>
              <w:t>Section</w:t>
            </w:r>
            <w:r w:rsidR="00AD2D80">
              <w:rPr>
                <w:rFonts w:ascii="Times New Roman" w:hAnsi="Times New Roman"/>
                <w:i/>
                <w:iCs/>
                <w:sz w:val="20"/>
                <w:szCs w:val="20"/>
              </w:rPr>
              <w:t> </w:t>
            </w:r>
            <w:r w:rsidRPr="002654E9">
              <w:rPr>
                <w:rFonts w:ascii="Times New Roman" w:hAnsi="Times New Roman"/>
                <w:i/>
                <w:iCs/>
                <w:sz w:val="20"/>
                <w:szCs w:val="20"/>
              </w:rPr>
              <w:t>XI, Division</w:t>
            </w:r>
            <w:r w:rsidR="00AD2D80">
              <w:rPr>
                <w:rFonts w:ascii="Times New Roman" w:hAnsi="Times New Roman"/>
                <w:i/>
                <w:iCs/>
                <w:sz w:val="20"/>
                <w:szCs w:val="20"/>
              </w:rPr>
              <w:t> </w:t>
            </w:r>
            <w:r w:rsidRPr="002654E9">
              <w:rPr>
                <w:rFonts w:ascii="Times New Roman" w:hAnsi="Times New Roman"/>
                <w:i/>
                <w:iCs/>
                <w:sz w:val="20"/>
                <w:szCs w:val="20"/>
              </w:rPr>
              <w:t>1</w:t>
            </w:r>
          </w:p>
          <w:p w14:paraId="5497A143" w14:textId="77777777" w:rsidR="00635612" w:rsidRPr="002654E9" w:rsidRDefault="00635612" w:rsidP="003B3F42">
            <w:pPr>
              <w:spacing w:after="50"/>
              <w:rPr>
                <w:rFonts w:ascii="Times New Roman" w:hAnsi="Times New Roman"/>
                <w:sz w:val="20"/>
                <w:szCs w:val="20"/>
              </w:rPr>
            </w:pPr>
            <w:r w:rsidRPr="002654E9">
              <w:rPr>
                <w:rFonts w:ascii="Times New Roman" w:hAnsi="Times New Roman"/>
                <w:sz w:val="20"/>
                <w:szCs w:val="20"/>
              </w:rPr>
              <w:t>This Code Case may only be used for examination of the accessible portions of lugs on piping where riser clamps (i.e.,</w:t>
            </w:r>
            <w:r w:rsidR="00AD2D80">
              <w:rPr>
                <w:rFonts w:ascii="Times New Roman" w:hAnsi="Times New Roman"/>
                <w:sz w:val="20"/>
                <w:szCs w:val="20"/>
              </w:rPr>
              <w:t> </w:t>
            </w:r>
            <w:r w:rsidRPr="002654E9">
              <w:rPr>
                <w:rFonts w:ascii="Times New Roman" w:hAnsi="Times New Roman"/>
                <w:sz w:val="20"/>
                <w:szCs w:val="20"/>
              </w:rPr>
              <w:t xml:space="preserve">clamps on </w:t>
            </w:r>
            <w:r w:rsidR="00AD2D80">
              <w:rPr>
                <w:rFonts w:ascii="Times New Roman" w:hAnsi="Times New Roman"/>
                <w:sz w:val="20"/>
                <w:szCs w:val="20"/>
              </w:rPr>
              <w:t xml:space="preserve">the </w:t>
            </w:r>
            <w:r w:rsidRPr="002654E9">
              <w:rPr>
                <w:rFonts w:ascii="Times New Roman" w:hAnsi="Times New Roman"/>
                <w:sz w:val="20"/>
                <w:szCs w:val="20"/>
              </w:rPr>
              <w:t>vertical runs of pipe</w:t>
            </w:r>
            <w:r w:rsidR="00AD2D80">
              <w:rPr>
                <w:rFonts w:ascii="Times New Roman" w:hAnsi="Times New Roman"/>
                <w:sz w:val="20"/>
                <w:szCs w:val="20"/>
              </w:rPr>
              <w:t>s</w:t>
            </w:r>
            <w:r w:rsidRPr="002654E9">
              <w:rPr>
                <w:rFonts w:ascii="Times New Roman" w:hAnsi="Times New Roman"/>
                <w:sz w:val="20"/>
                <w:szCs w:val="20"/>
              </w:rPr>
              <w:t>) obstruct access to welded surfaces.</w:t>
            </w:r>
          </w:p>
        </w:tc>
        <w:tc>
          <w:tcPr>
            <w:tcW w:w="1530" w:type="dxa"/>
          </w:tcPr>
          <w:p w14:paraId="58125BC8"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2/14/03</w:t>
            </w:r>
          </w:p>
        </w:tc>
      </w:tr>
      <w:tr w:rsidR="00635612" w:rsidRPr="002654E9" w14:paraId="3BA3DA9E" w14:textId="77777777" w:rsidTr="00D26038">
        <w:trPr>
          <w:cantSplit/>
        </w:trPr>
        <w:tc>
          <w:tcPr>
            <w:tcW w:w="1516" w:type="dxa"/>
          </w:tcPr>
          <w:p w14:paraId="718607DC"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N-599</w:t>
            </w:r>
          </w:p>
        </w:tc>
        <w:tc>
          <w:tcPr>
            <w:tcW w:w="6480" w:type="dxa"/>
          </w:tcPr>
          <w:p w14:paraId="3DE882E6"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Alternatives to Qualification of Nondestructive Examination Personnel for Inservice Inspection of Metal (Class MC) and Concrete (Class CC) Containments, Section XI, Division 1</w:t>
            </w:r>
          </w:p>
          <w:p w14:paraId="1BF294B0" w14:textId="77777777" w:rsidR="00635612" w:rsidRPr="002654E9" w:rsidRDefault="00635612" w:rsidP="003B3F42">
            <w:pPr>
              <w:spacing w:after="50"/>
              <w:rPr>
                <w:rFonts w:ascii="Times New Roman" w:hAnsi="Times New Roman"/>
                <w:sz w:val="20"/>
                <w:szCs w:val="20"/>
              </w:rPr>
            </w:pPr>
            <w:r w:rsidRPr="002654E9">
              <w:rPr>
                <w:rFonts w:ascii="Times New Roman" w:hAnsi="Times New Roman"/>
                <w:sz w:val="20"/>
                <w:szCs w:val="20"/>
              </w:rPr>
              <w:t xml:space="preserve">This Code Case may not be used when a licensee updates to the 1992 or later </w:t>
            </w:r>
            <w:r w:rsidR="0020143D">
              <w:rPr>
                <w:rFonts w:ascii="Times New Roman" w:hAnsi="Times New Roman"/>
                <w:sz w:val="20"/>
                <w:szCs w:val="20"/>
              </w:rPr>
              <w:t>e</w:t>
            </w:r>
            <w:r w:rsidRPr="002654E9">
              <w:rPr>
                <w:rFonts w:ascii="Times New Roman" w:hAnsi="Times New Roman"/>
                <w:sz w:val="20"/>
                <w:szCs w:val="20"/>
              </w:rPr>
              <w:t>dition of Section XI</w:t>
            </w:r>
            <w:r w:rsidR="00AD2D80">
              <w:rPr>
                <w:rFonts w:ascii="Times New Roman" w:hAnsi="Times New Roman"/>
                <w:sz w:val="20"/>
                <w:szCs w:val="20"/>
              </w:rPr>
              <w:t>,</w:t>
            </w:r>
            <w:r w:rsidRPr="002654E9">
              <w:rPr>
                <w:rFonts w:ascii="Times New Roman" w:hAnsi="Times New Roman"/>
                <w:sz w:val="20"/>
                <w:szCs w:val="20"/>
              </w:rPr>
              <w:t xml:space="preserve"> </w:t>
            </w:r>
            <w:r w:rsidR="00AD2D80">
              <w:rPr>
                <w:rFonts w:ascii="Times New Roman" w:hAnsi="Times New Roman"/>
                <w:sz w:val="20"/>
                <w:szCs w:val="20"/>
              </w:rPr>
              <w:t>which</w:t>
            </w:r>
            <w:r w:rsidR="00AD2D80" w:rsidRPr="002654E9">
              <w:rPr>
                <w:rFonts w:ascii="Times New Roman" w:hAnsi="Times New Roman"/>
                <w:sz w:val="20"/>
                <w:szCs w:val="20"/>
              </w:rPr>
              <w:t xml:space="preserve"> </w:t>
            </w:r>
            <w:r w:rsidRPr="002654E9">
              <w:rPr>
                <w:rFonts w:ascii="Times New Roman" w:hAnsi="Times New Roman"/>
                <w:sz w:val="20"/>
                <w:szCs w:val="20"/>
              </w:rPr>
              <w:t xml:space="preserve">requires the use of </w:t>
            </w:r>
            <w:bookmarkStart w:id="9" w:name="_Hlk6995107"/>
            <w:r w:rsidR="00AD2D80">
              <w:rPr>
                <w:rFonts w:ascii="Times New Roman" w:hAnsi="Times New Roman"/>
                <w:sz w:val="20"/>
                <w:szCs w:val="20"/>
              </w:rPr>
              <w:t>A</w:t>
            </w:r>
            <w:bookmarkEnd w:id="9"/>
            <w:r w:rsidRPr="002654E9">
              <w:rPr>
                <w:rFonts w:ascii="Times New Roman" w:hAnsi="Times New Roman"/>
                <w:sz w:val="20"/>
                <w:szCs w:val="20"/>
              </w:rPr>
              <w:t>NSI/ASNT</w:t>
            </w:r>
            <w:r w:rsidR="000B2232">
              <w:rPr>
                <w:rFonts w:ascii="Times New Roman" w:hAnsi="Times New Roman"/>
                <w:sz w:val="20"/>
                <w:szCs w:val="20"/>
              </w:rPr>
              <w:noBreakHyphen/>
            </w:r>
            <w:r w:rsidRPr="002654E9">
              <w:rPr>
                <w:rFonts w:ascii="Times New Roman" w:hAnsi="Times New Roman"/>
                <w:sz w:val="20"/>
                <w:szCs w:val="20"/>
              </w:rPr>
              <w:t>CP</w:t>
            </w:r>
            <w:r w:rsidR="000B2232">
              <w:rPr>
                <w:rFonts w:ascii="Times New Roman" w:hAnsi="Times New Roman"/>
                <w:sz w:val="20"/>
                <w:szCs w:val="20"/>
              </w:rPr>
              <w:noBreakHyphen/>
            </w:r>
            <w:r w:rsidRPr="002654E9">
              <w:rPr>
                <w:rFonts w:ascii="Times New Roman" w:hAnsi="Times New Roman"/>
                <w:sz w:val="20"/>
                <w:szCs w:val="20"/>
              </w:rPr>
              <w:t>189, “Standard for Qualification and Certification of Nondestru</w:t>
            </w:r>
            <w:r>
              <w:rPr>
                <w:rFonts w:ascii="Times New Roman" w:hAnsi="Times New Roman"/>
                <w:sz w:val="20"/>
                <w:szCs w:val="20"/>
              </w:rPr>
              <w:t>ctive Testing Personnel” (Ref.</w:t>
            </w:r>
            <w:r w:rsidR="000B2232">
              <w:rPr>
                <w:rFonts w:ascii="Times New Roman" w:hAnsi="Times New Roman"/>
                <w:sz w:val="20"/>
                <w:szCs w:val="20"/>
              </w:rPr>
              <w:t> </w:t>
            </w:r>
            <w:r>
              <w:rPr>
                <w:rFonts w:ascii="Times New Roman" w:hAnsi="Times New Roman"/>
                <w:sz w:val="20"/>
                <w:szCs w:val="20"/>
              </w:rPr>
              <w:t>1</w:t>
            </w:r>
            <w:r w:rsidR="001525AA">
              <w:rPr>
                <w:rFonts w:ascii="Times New Roman" w:hAnsi="Times New Roman"/>
                <w:sz w:val="20"/>
                <w:szCs w:val="20"/>
              </w:rPr>
              <w:t>0</w:t>
            </w:r>
            <w:r w:rsidRPr="002654E9">
              <w:rPr>
                <w:rFonts w:ascii="Times New Roman" w:hAnsi="Times New Roman"/>
                <w:sz w:val="20"/>
                <w:szCs w:val="20"/>
              </w:rPr>
              <w:t>).</w:t>
            </w:r>
          </w:p>
        </w:tc>
        <w:tc>
          <w:tcPr>
            <w:tcW w:w="1530" w:type="dxa"/>
          </w:tcPr>
          <w:p w14:paraId="443EE354"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9/18/04</w:t>
            </w:r>
          </w:p>
        </w:tc>
      </w:tr>
      <w:tr w:rsidR="00635612" w:rsidRPr="002654E9" w14:paraId="38F18A28" w14:textId="77777777" w:rsidTr="00D26038">
        <w:trPr>
          <w:cantSplit/>
        </w:trPr>
        <w:tc>
          <w:tcPr>
            <w:tcW w:w="1516" w:type="dxa"/>
          </w:tcPr>
          <w:p w14:paraId="1806B5B8" w14:textId="77777777" w:rsidR="00635612" w:rsidRPr="002654E9" w:rsidRDefault="00635612" w:rsidP="00D26038">
            <w:pPr>
              <w:spacing w:after="50"/>
              <w:rPr>
                <w:rFonts w:ascii="Times New Roman" w:hAnsi="Times New Roman"/>
                <w:sz w:val="20"/>
                <w:szCs w:val="20"/>
              </w:rPr>
            </w:pPr>
            <w:r w:rsidRPr="002654E9">
              <w:rPr>
                <w:rFonts w:ascii="Times New Roman" w:hAnsi="Times New Roman"/>
                <w:sz w:val="20"/>
                <w:szCs w:val="20"/>
              </w:rPr>
              <w:t>N-630</w:t>
            </w:r>
          </w:p>
        </w:tc>
        <w:tc>
          <w:tcPr>
            <w:tcW w:w="6480" w:type="dxa"/>
          </w:tcPr>
          <w:p w14:paraId="547610E9" w14:textId="77777777" w:rsidR="00635612" w:rsidRPr="002654E9" w:rsidRDefault="00635612" w:rsidP="00D26038">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Alternatives to VT-1C and VT-3C Visual Examination for Inservice Inspection of Concrete and VT-1 Visual Examination for Inservice Inspection of Anchorage Hardware and Surrounding Concrete for Concrete Containments, Section</w:t>
            </w:r>
            <w:r w:rsidR="000B2232">
              <w:rPr>
                <w:rFonts w:ascii="Times New Roman" w:hAnsi="Times New Roman"/>
                <w:i/>
                <w:iCs/>
                <w:sz w:val="20"/>
                <w:szCs w:val="20"/>
              </w:rPr>
              <w:t> </w:t>
            </w:r>
            <w:r w:rsidRPr="002654E9">
              <w:rPr>
                <w:rFonts w:ascii="Times New Roman" w:hAnsi="Times New Roman"/>
                <w:i/>
                <w:iCs/>
                <w:sz w:val="20"/>
                <w:szCs w:val="20"/>
              </w:rPr>
              <w:t>XI, Division 1</w:t>
            </w:r>
          </w:p>
          <w:p w14:paraId="507395E8" w14:textId="77777777" w:rsidR="00635612" w:rsidRPr="002654E9" w:rsidRDefault="00635612" w:rsidP="003B3F42">
            <w:pPr>
              <w:spacing w:after="50"/>
              <w:rPr>
                <w:rFonts w:ascii="Times New Roman" w:hAnsi="Times New Roman"/>
                <w:sz w:val="20"/>
                <w:szCs w:val="20"/>
              </w:rPr>
            </w:pPr>
            <w:r w:rsidRPr="002654E9">
              <w:rPr>
                <w:rFonts w:ascii="Times New Roman" w:hAnsi="Times New Roman"/>
                <w:sz w:val="20"/>
                <w:szCs w:val="20"/>
              </w:rPr>
              <w:t xml:space="preserve">The </w:t>
            </w:r>
            <w:r w:rsidR="000B2232">
              <w:rPr>
                <w:rFonts w:ascii="Times New Roman" w:hAnsi="Times New Roman"/>
                <w:sz w:val="20"/>
                <w:szCs w:val="20"/>
              </w:rPr>
              <w:t>r</w:t>
            </w:r>
            <w:r w:rsidRPr="002654E9">
              <w:rPr>
                <w:rFonts w:ascii="Times New Roman" w:hAnsi="Times New Roman"/>
                <w:sz w:val="20"/>
                <w:szCs w:val="20"/>
              </w:rPr>
              <w:t xml:space="preserve">esponsible </w:t>
            </w:r>
            <w:r w:rsidR="000B2232">
              <w:rPr>
                <w:rFonts w:ascii="Times New Roman" w:hAnsi="Times New Roman"/>
                <w:sz w:val="20"/>
                <w:szCs w:val="20"/>
              </w:rPr>
              <w:t>e</w:t>
            </w:r>
            <w:r w:rsidRPr="002654E9">
              <w:rPr>
                <w:rFonts w:ascii="Times New Roman" w:hAnsi="Times New Roman"/>
                <w:sz w:val="20"/>
                <w:szCs w:val="20"/>
              </w:rPr>
              <w:t xml:space="preserve">ngineer’s written practice must define qualification requirements for concrete and tendon hardware examination personnel in accordance with </w:t>
            </w:r>
            <w:r w:rsidR="000B2232">
              <w:rPr>
                <w:rFonts w:ascii="Times New Roman" w:hAnsi="Times New Roman"/>
                <w:sz w:val="20"/>
                <w:szCs w:val="20"/>
              </w:rPr>
              <w:t xml:space="preserve">Section XI, </w:t>
            </w:r>
            <w:r w:rsidRPr="002654E9">
              <w:rPr>
                <w:rFonts w:ascii="Times New Roman" w:hAnsi="Times New Roman"/>
                <w:sz w:val="20"/>
                <w:szCs w:val="20"/>
              </w:rPr>
              <w:t>IWA-2300</w:t>
            </w:r>
            <w:r w:rsidR="000B2232">
              <w:rPr>
                <w:rFonts w:ascii="Times New Roman" w:hAnsi="Times New Roman"/>
                <w:sz w:val="20"/>
                <w:szCs w:val="20"/>
              </w:rPr>
              <w:t>,</w:t>
            </w:r>
            <w:r w:rsidRPr="002654E9">
              <w:rPr>
                <w:rFonts w:ascii="Times New Roman" w:hAnsi="Times New Roman"/>
                <w:sz w:val="20"/>
                <w:szCs w:val="20"/>
              </w:rPr>
              <w:t xml:space="preserve"> in lieu of the </w:t>
            </w:r>
            <w:r w:rsidR="000B2232">
              <w:rPr>
                <w:rFonts w:ascii="Times New Roman" w:hAnsi="Times New Roman"/>
                <w:sz w:val="20"/>
                <w:szCs w:val="20"/>
              </w:rPr>
              <w:t>o</w:t>
            </w:r>
            <w:r w:rsidRPr="002654E9">
              <w:rPr>
                <w:rFonts w:ascii="Times New Roman" w:hAnsi="Times New Roman"/>
                <w:sz w:val="20"/>
                <w:szCs w:val="20"/>
              </w:rPr>
              <w:t>wner</w:t>
            </w:r>
            <w:r w:rsidR="000B2232">
              <w:rPr>
                <w:rFonts w:ascii="Times New Roman" w:hAnsi="Times New Roman"/>
                <w:sz w:val="20"/>
                <w:szCs w:val="20"/>
              </w:rPr>
              <w:noBreakHyphen/>
            </w:r>
            <w:r w:rsidRPr="002654E9">
              <w:rPr>
                <w:rFonts w:ascii="Times New Roman" w:hAnsi="Times New Roman"/>
                <w:sz w:val="20"/>
                <w:szCs w:val="20"/>
              </w:rPr>
              <w:t xml:space="preserve">defined qualification requirements specified in Paragraph (c) of the Code Case. However, limited certification in accordance with </w:t>
            </w:r>
            <w:r w:rsidR="000B2232">
              <w:rPr>
                <w:rFonts w:ascii="Times New Roman" w:hAnsi="Times New Roman"/>
                <w:sz w:val="20"/>
                <w:szCs w:val="20"/>
              </w:rPr>
              <w:t xml:space="preserve">Section XI, </w:t>
            </w:r>
            <w:r w:rsidRPr="002654E9">
              <w:rPr>
                <w:rFonts w:ascii="Times New Roman" w:hAnsi="Times New Roman"/>
                <w:sz w:val="20"/>
                <w:szCs w:val="20"/>
              </w:rPr>
              <w:t>IWA</w:t>
            </w:r>
            <w:r w:rsidR="000B2232">
              <w:rPr>
                <w:rFonts w:ascii="Times New Roman" w:hAnsi="Times New Roman"/>
                <w:sz w:val="20"/>
                <w:szCs w:val="20"/>
              </w:rPr>
              <w:noBreakHyphen/>
            </w:r>
            <w:r w:rsidRPr="002654E9">
              <w:rPr>
                <w:rFonts w:ascii="Times New Roman" w:hAnsi="Times New Roman"/>
                <w:sz w:val="20"/>
                <w:szCs w:val="20"/>
              </w:rPr>
              <w:t>2350</w:t>
            </w:r>
            <w:r w:rsidR="000B2232">
              <w:rPr>
                <w:rFonts w:ascii="Times New Roman" w:hAnsi="Times New Roman"/>
                <w:sz w:val="20"/>
                <w:szCs w:val="20"/>
              </w:rPr>
              <w:t>,</w:t>
            </w:r>
            <w:r w:rsidRPr="002654E9">
              <w:rPr>
                <w:rFonts w:ascii="Times New Roman" w:hAnsi="Times New Roman"/>
                <w:sz w:val="20"/>
                <w:szCs w:val="20"/>
              </w:rPr>
              <w:t xml:space="preserve"> is permitted.</w:t>
            </w:r>
          </w:p>
        </w:tc>
        <w:tc>
          <w:tcPr>
            <w:tcW w:w="1530" w:type="dxa"/>
          </w:tcPr>
          <w:p w14:paraId="7D4AC842" w14:textId="77777777" w:rsidR="00635612" w:rsidRPr="002654E9" w:rsidRDefault="00635612" w:rsidP="739737BB">
            <w:pPr>
              <w:spacing w:before="100" w:after="50"/>
              <w:jc w:val="center"/>
              <w:rPr>
                <w:rFonts w:ascii="Times New Roman" w:hAnsi="Times New Roman"/>
                <w:sz w:val="20"/>
                <w:szCs w:val="20"/>
              </w:rPr>
            </w:pPr>
            <w:r w:rsidRPr="002654E9">
              <w:rPr>
                <w:rFonts w:ascii="Times New Roman" w:hAnsi="Times New Roman"/>
                <w:sz w:val="20"/>
                <w:szCs w:val="20"/>
              </w:rPr>
              <w:t>4/8/02</w:t>
            </w:r>
          </w:p>
        </w:tc>
      </w:tr>
    </w:tbl>
    <w:p w14:paraId="254DF5E0" w14:textId="77777777" w:rsidR="00036A15" w:rsidRDefault="00036A15" w:rsidP="739737BB">
      <w:pPr>
        <w:rPr>
          <w:rFonts w:ascii="Times New Roman" w:hAnsi="Times New Roman"/>
          <w:sz w:val="20"/>
          <w:szCs w:val="20"/>
        </w:rPr>
      </w:pPr>
    </w:p>
    <w:p w14:paraId="3ADE67F2" w14:textId="77777777" w:rsidR="00036A15" w:rsidRPr="000B2232" w:rsidRDefault="00036A15" w:rsidP="00D26038">
      <w:pPr>
        <w:tabs>
          <w:tab w:val="left" w:pos="360"/>
          <w:tab w:val="left" w:pos="720"/>
        </w:tabs>
        <w:ind w:left="720" w:hanging="720"/>
        <w:rPr>
          <w:rFonts w:ascii="Times New Roman" w:hAnsi="Times New Roman"/>
          <w:szCs w:val="22"/>
        </w:rPr>
      </w:pPr>
      <w:r>
        <w:rPr>
          <w:rFonts w:ascii="Times New Roman" w:hAnsi="Times New Roman"/>
          <w:sz w:val="20"/>
          <w:szCs w:val="20"/>
        </w:rPr>
        <w:br w:type="page"/>
      </w:r>
      <w:r w:rsidRPr="00D26038">
        <w:rPr>
          <w:rFonts w:ascii="Times New Roman" w:hAnsi="Times New Roman"/>
          <w:szCs w:val="22"/>
          <w:lang w:val="en-CA"/>
        </w:rPr>
        <w:fldChar w:fldCharType="begin"/>
      </w:r>
      <w:r w:rsidRPr="00D26038">
        <w:rPr>
          <w:rFonts w:ascii="Times New Roman" w:hAnsi="Times New Roman"/>
          <w:szCs w:val="22"/>
          <w:lang w:val="en-CA"/>
        </w:rPr>
        <w:instrText xml:space="preserve"> SEQ CHAPTER \h \r 1</w:instrText>
      </w:r>
      <w:r w:rsidRPr="00D26038">
        <w:rPr>
          <w:rFonts w:ascii="Times New Roman" w:hAnsi="Times New Roman"/>
          <w:szCs w:val="22"/>
          <w:lang w:val="en-CA"/>
        </w:rPr>
        <w:fldChar w:fldCharType="end"/>
      </w:r>
      <w:r w:rsidRPr="00D26038">
        <w:rPr>
          <w:rFonts w:ascii="Times New Roman" w:hAnsi="Times New Roman"/>
          <w:b/>
          <w:bCs/>
          <w:szCs w:val="22"/>
        </w:rPr>
        <w:t>5.</w:t>
      </w:r>
      <w:r w:rsidRPr="00D26038">
        <w:rPr>
          <w:rFonts w:ascii="Times New Roman" w:hAnsi="Times New Roman"/>
          <w:b/>
          <w:bCs/>
          <w:szCs w:val="22"/>
        </w:rPr>
        <w:tab/>
      </w:r>
      <w:r w:rsidR="003B3F42">
        <w:rPr>
          <w:rFonts w:ascii="Times New Roman" w:hAnsi="Times New Roman"/>
          <w:b/>
          <w:bCs/>
          <w:szCs w:val="22"/>
        </w:rPr>
        <w:t>Section XI</w:t>
      </w:r>
      <w:r w:rsidR="0020143D">
        <w:rPr>
          <w:rFonts w:ascii="Times New Roman" w:hAnsi="Times New Roman"/>
          <w:b/>
          <w:bCs/>
          <w:szCs w:val="22"/>
        </w:rPr>
        <w:t xml:space="preserve"> </w:t>
      </w:r>
      <w:r w:rsidRPr="00D26038">
        <w:rPr>
          <w:rFonts w:ascii="Times New Roman" w:hAnsi="Times New Roman"/>
          <w:b/>
          <w:bCs/>
          <w:szCs w:val="22"/>
        </w:rPr>
        <w:t>Code Cases That Have Been Superseded</w:t>
      </w:r>
    </w:p>
    <w:p w14:paraId="01467307" w14:textId="77777777" w:rsidR="00036A15" w:rsidRPr="00D47064" w:rsidRDefault="00036A15" w:rsidP="739737BB">
      <w:pPr>
        <w:rPr>
          <w:rFonts w:ascii="Times New Roman" w:hAnsi="Times New Roman"/>
        </w:rPr>
      </w:pPr>
    </w:p>
    <w:p w14:paraId="06B78B4B" w14:textId="0A7CFEB6" w:rsidR="00036A15" w:rsidRPr="00D47064" w:rsidRDefault="00036A15" w:rsidP="739737BB">
      <w:pPr>
        <w:rPr>
          <w:rFonts w:ascii="Times New Roman" w:hAnsi="Times New Roman"/>
          <w:szCs w:val="22"/>
        </w:rPr>
      </w:pPr>
      <w:r w:rsidRPr="00D47064">
        <w:rPr>
          <w:rFonts w:ascii="Times New Roman" w:hAnsi="Times New Roman"/>
        </w:rPr>
        <w:tab/>
      </w:r>
      <w:r w:rsidRPr="00D47064">
        <w:rPr>
          <w:rFonts w:ascii="Times New Roman" w:hAnsi="Times New Roman"/>
          <w:szCs w:val="22"/>
        </w:rPr>
        <w:t xml:space="preserve">Table 5 lists Code Cases that have been superseded by revision. The third column of the table indicates the date on which each Code Case was superseded. </w:t>
      </w:r>
      <w:r w:rsidR="00664A4C">
        <w:rPr>
          <w:rFonts w:ascii="Times New Roman" w:hAnsi="Times New Roman"/>
          <w:szCs w:val="22"/>
        </w:rPr>
        <w:t>T</w:t>
      </w:r>
      <w:r w:rsidR="000B2232">
        <w:rPr>
          <w:rFonts w:ascii="Times New Roman" w:hAnsi="Times New Roman"/>
          <w:szCs w:val="22"/>
        </w:rPr>
        <w:t xml:space="preserve">he </w:t>
      </w:r>
      <w:r w:rsidR="005667DA" w:rsidRPr="005667DA">
        <w:rPr>
          <w:rFonts w:ascii="Times New Roman" w:hAnsi="Times New Roman"/>
          <w:szCs w:val="22"/>
        </w:rPr>
        <w:t>version</w:t>
      </w:r>
      <w:r w:rsidR="001B3E4D">
        <w:rPr>
          <w:rFonts w:ascii="Times New Roman" w:hAnsi="Times New Roman"/>
          <w:szCs w:val="22"/>
        </w:rPr>
        <w:t>s</w:t>
      </w:r>
      <w:r w:rsidR="005667DA" w:rsidRPr="005667DA">
        <w:rPr>
          <w:rFonts w:ascii="Times New Roman" w:hAnsi="Times New Roman"/>
          <w:szCs w:val="22"/>
        </w:rPr>
        <w:t xml:space="preserve"> of the</w:t>
      </w:r>
      <w:r w:rsidR="000B2232">
        <w:rPr>
          <w:rFonts w:ascii="Times New Roman" w:hAnsi="Times New Roman"/>
          <w:szCs w:val="22"/>
        </w:rPr>
        <w:t xml:space="preserve"> </w:t>
      </w:r>
      <w:r w:rsidR="005667DA" w:rsidRPr="005667DA">
        <w:rPr>
          <w:rFonts w:ascii="Times New Roman" w:hAnsi="Times New Roman"/>
          <w:szCs w:val="22"/>
        </w:rPr>
        <w:t>Code Case</w:t>
      </w:r>
      <w:r w:rsidR="001B3E4D">
        <w:rPr>
          <w:rFonts w:ascii="Times New Roman" w:hAnsi="Times New Roman"/>
          <w:szCs w:val="22"/>
        </w:rPr>
        <w:t>s</w:t>
      </w:r>
      <w:r w:rsidR="00664A4C">
        <w:rPr>
          <w:rFonts w:ascii="Times New Roman" w:hAnsi="Times New Roman"/>
          <w:szCs w:val="22"/>
        </w:rPr>
        <w:t xml:space="preserve"> listed in Table 5 cannot be applied by the licensee or </w:t>
      </w:r>
      <w:r w:rsidR="005667DA" w:rsidRPr="005667DA">
        <w:rPr>
          <w:rFonts w:ascii="Times New Roman" w:hAnsi="Times New Roman"/>
          <w:szCs w:val="22"/>
        </w:rPr>
        <w:t>applicant for the first time</w:t>
      </w:r>
      <w:r w:rsidR="001B3E4D">
        <w:rPr>
          <w:rFonts w:ascii="Times New Roman" w:hAnsi="Times New Roman"/>
          <w:szCs w:val="22"/>
        </w:rPr>
        <w:t xml:space="preserve"> after the effective date of this RG</w:t>
      </w:r>
      <w:r w:rsidR="005667DA" w:rsidRPr="005667DA">
        <w:rPr>
          <w:rFonts w:ascii="Times New Roman" w:hAnsi="Times New Roman"/>
          <w:szCs w:val="22"/>
        </w:rPr>
        <w:t>.</w:t>
      </w:r>
      <w:r w:rsidR="005667DA">
        <w:rPr>
          <w:rFonts w:ascii="Times New Roman" w:hAnsi="Times New Roman"/>
          <w:szCs w:val="22"/>
        </w:rPr>
        <w:t xml:space="preserve"> </w:t>
      </w:r>
      <w:r w:rsidR="000B2232">
        <w:rPr>
          <w:rFonts w:ascii="Times New Roman" w:hAnsi="Times New Roman"/>
          <w:szCs w:val="22"/>
        </w:rPr>
        <w:t>(</w:t>
      </w:r>
      <w:r w:rsidRPr="00D47064">
        <w:rPr>
          <w:rFonts w:ascii="Times New Roman" w:hAnsi="Times New Roman"/>
          <w:szCs w:val="22"/>
        </w:rPr>
        <w:t xml:space="preserve">Note: </w:t>
      </w:r>
      <w:r w:rsidR="000B2232">
        <w:rPr>
          <w:rFonts w:ascii="Times New Roman" w:hAnsi="Times New Roman"/>
          <w:szCs w:val="22"/>
        </w:rPr>
        <w:t>The NRC did not approve s</w:t>
      </w:r>
      <w:r w:rsidRPr="00D47064">
        <w:rPr>
          <w:rFonts w:ascii="Times New Roman" w:hAnsi="Times New Roman"/>
          <w:szCs w:val="22"/>
        </w:rPr>
        <w:t>ome of these Code Cases in previous versions of this guide.</w:t>
      </w:r>
      <w:r w:rsidR="000B2232">
        <w:rPr>
          <w:rFonts w:ascii="Times New Roman" w:hAnsi="Times New Roman"/>
          <w:szCs w:val="22"/>
        </w:rPr>
        <w:t>)</w:t>
      </w:r>
    </w:p>
    <w:p w14:paraId="4A67751E" w14:textId="77777777" w:rsidR="00036A15" w:rsidRPr="00D47064" w:rsidRDefault="00036A15" w:rsidP="739737BB">
      <w:pPr>
        <w:rPr>
          <w:rFonts w:ascii="Times New Roman" w:hAnsi="Times New Roman"/>
          <w:szCs w:val="22"/>
        </w:rPr>
      </w:pPr>
    </w:p>
    <w:p w14:paraId="7E04E011" w14:textId="77777777" w:rsidR="00036A15" w:rsidRPr="00D47064" w:rsidRDefault="00036A15" w:rsidP="739737BB">
      <w:pPr>
        <w:keepNext/>
        <w:keepLines/>
        <w:jc w:val="center"/>
        <w:rPr>
          <w:rFonts w:ascii="Times New Roman" w:hAnsi="Times New Roman"/>
          <w:b/>
          <w:bCs/>
          <w:szCs w:val="22"/>
        </w:rPr>
      </w:pPr>
      <w:r w:rsidRPr="00D47064">
        <w:rPr>
          <w:rFonts w:ascii="Times New Roman" w:hAnsi="Times New Roman"/>
          <w:b/>
          <w:bCs/>
          <w:szCs w:val="22"/>
        </w:rPr>
        <w:t>Table 5.  Section XI Code Cases That Have Been Superseded</w:t>
      </w:r>
    </w:p>
    <w:p w14:paraId="1C14DE5E" w14:textId="77777777" w:rsidR="00036A15" w:rsidRPr="00D65A48" w:rsidRDefault="00036A15" w:rsidP="739737BB">
      <w:pPr>
        <w:keepNext/>
        <w:keepLines/>
        <w:rPr>
          <w:rFonts w:ascii="Times New Roman" w:hAnsi="Times New Roman"/>
          <w:sz w:val="20"/>
          <w:szCs w:val="20"/>
        </w:rPr>
      </w:pPr>
      <w:r w:rsidRPr="00D65A48">
        <w:rPr>
          <w:rFonts w:ascii="Times New Roman" w:hAnsi="Times New Roman"/>
          <w:sz w:val="20"/>
          <w:szCs w:val="20"/>
          <w:lang w:val="en-CA"/>
        </w:rPr>
        <w:fldChar w:fldCharType="begin"/>
      </w:r>
      <w:r w:rsidRPr="00D65A48">
        <w:rPr>
          <w:rFonts w:ascii="Times New Roman" w:hAnsi="Times New Roman"/>
          <w:sz w:val="20"/>
          <w:szCs w:val="20"/>
          <w:lang w:val="en-CA"/>
        </w:rPr>
        <w:instrText xml:space="preserve"> SEQ CHAPTER \h \r 1</w:instrText>
      </w:r>
      <w:r w:rsidRPr="00D65A48">
        <w:rPr>
          <w:rFonts w:ascii="Times New Roman" w:hAnsi="Times New Roman"/>
          <w:sz w:val="20"/>
          <w:szCs w:val="20"/>
          <w:lang w:val="en-CA"/>
        </w:rPr>
        <w:fldChar w:fldCharType="end"/>
      </w:r>
    </w:p>
    <w:tbl>
      <w:tblPr>
        <w:tblW w:w="9436"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firstRow="0" w:lastRow="0" w:firstColumn="0" w:lastColumn="0" w:noHBand="0" w:noVBand="0"/>
      </w:tblPr>
      <w:tblGrid>
        <w:gridCol w:w="1516"/>
        <w:gridCol w:w="6480"/>
        <w:gridCol w:w="1440"/>
      </w:tblGrid>
      <w:tr w:rsidR="00036A15" w:rsidRPr="00D65A48" w14:paraId="228D274E" w14:textId="77777777" w:rsidTr="739737BB">
        <w:trPr>
          <w:cantSplit/>
          <w:tblHeader/>
        </w:trPr>
        <w:tc>
          <w:tcPr>
            <w:tcW w:w="1516" w:type="dxa"/>
          </w:tcPr>
          <w:p w14:paraId="67A38F18" w14:textId="77777777" w:rsidR="00036A15" w:rsidRPr="00D65A48" w:rsidRDefault="000B2232" w:rsidP="00D26038">
            <w:pPr>
              <w:keepNext/>
              <w:keepLines/>
              <w:spacing w:after="51"/>
              <w:jc w:val="center"/>
              <w:rPr>
                <w:rFonts w:ascii="Times New Roman" w:hAnsi="Times New Roman"/>
                <w:sz w:val="20"/>
                <w:szCs w:val="20"/>
              </w:rPr>
            </w:pPr>
            <w:r w:rsidRPr="00D65A48">
              <w:rPr>
                <w:rFonts w:ascii="Times New Roman" w:hAnsi="Times New Roman"/>
                <w:b/>
                <w:bCs/>
                <w:sz w:val="20"/>
                <w:szCs w:val="20"/>
              </w:rPr>
              <w:t>CODE CASE NUMBER</w:t>
            </w:r>
          </w:p>
        </w:tc>
        <w:tc>
          <w:tcPr>
            <w:tcW w:w="6480" w:type="dxa"/>
          </w:tcPr>
          <w:p w14:paraId="08B5687C" w14:textId="77777777" w:rsidR="00036A15" w:rsidRPr="00D65A48" w:rsidRDefault="000B2232" w:rsidP="00D26038">
            <w:pPr>
              <w:keepNext/>
              <w:keepLines/>
              <w:jc w:val="center"/>
              <w:rPr>
                <w:rFonts w:ascii="Times New Roman" w:hAnsi="Times New Roman"/>
                <w:b/>
                <w:bCs/>
                <w:sz w:val="20"/>
                <w:szCs w:val="20"/>
              </w:rPr>
            </w:pPr>
            <w:r w:rsidRPr="00D65A48">
              <w:rPr>
                <w:rFonts w:ascii="Times New Roman" w:hAnsi="Times New Roman"/>
                <w:b/>
                <w:bCs/>
                <w:sz w:val="20"/>
                <w:szCs w:val="20"/>
              </w:rPr>
              <w:t xml:space="preserve">TABLE 5 </w:t>
            </w:r>
          </w:p>
          <w:p w14:paraId="32760B94" w14:textId="77777777" w:rsidR="00036A15" w:rsidRPr="00D65A48" w:rsidRDefault="000B2232" w:rsidP="003B3F42">
            <w:pPr>
              <w:keepNext/>
              <w:keepLines/>
              <w:spacing w:after="51"/>
              <w:jc w:val="center"/>
              <w:rPr>
                <w:rFonts w:ascii="Times New Roman" w:hAnsi="Times New Roman"/>
                <w:sz w:val="20"/>
                <w:szCs w:val="20"/>
              </w:rPr>
            </w:pPr>
            <w:r w:rsidRPr="00D65A48">
              <w:rPr>
                <w:rFonts w:ascii="Times New Roman" w:hAnsi="Times New Roman"/>
                <w:b/>
                <w:bCs/>
                <w:sz w:val="20"/>
                <w:szCs w:val="20"/>
              </w:rPr>
              <w:t>SECTION XI CODE CASES THAT HAVE BEEN SUPERSEDED</w:t>
            </w:r>
          </w:p>
        </w:tc>
        <w:tc>
          <w:tcPr>
            <w:tcW w:w="1440" w:type="dxa"/>
          </w:tcPr>
          <w:p w14:paraId="75A6FEE2" w14:textId="77777777" w:rsidR="00036A15" w:rsidRPr="00D65A48" w:rsidRDefault="000B2232" w:rsidP="00D26038">
            <w:pPr>
              <w:keepNext/>
              <w:keepLines/>
              <w:spacing w:after="51"/>
              <w:jc w:val="center"/>
              <w:rPr>
                <w:rFonts w:ascii="Times New Roman" w:hAnsi="Times New Roman"/>
                <w:sz w:val="20"/>
                <w:szCs w:val="20"/>
              </w:rPr>
            </w:pPr>
            <w:r w:rsidRPr="00D65A48">
              <w:rPr>
                <w:rFonts w:ascii="Times New Roman" w:hAnsi="Times New Roman"/>
                <w:b/>
                <w:bCs/>
                <w:sz w:val="20"/>
                <w:szCs w:val="20"/>
              </w:rPr>
              <w:t>DATE</w:t>
            </w:r>
          </w:p>
        </w:tc>
      </w:tr>
      <w:tr w:rsidR="00036A15" w:rsidRPr="00D65A48" w14:paraId="524F304E" w14:textId="77777777" w:rsidTr="00D26038">
        <w:trPr>
          <w:cantSplit/>
        </w:trPr>
        <w:tc>
          <w:tcPr>
            <w:tcW w:w="1516" w:type="dxa"/>
          </w:tcPr>
          <w:p w14:paraId="1C2990EA" w14:textId="77777777" w:rsidR="00036A15" w:rsidRPr="00D65A48" w:rsidRDefault="00036A15" w:rsidP="00D26038">
            <w:pPr>
              <w:rPr>
                <w:rFonts w:ascii="Times New Roman" w:hAnsi="Times New Roman"/>
                <w:sz w:val="20"/>
                <w:szCs w:val="20"/>
              </w:rPr>
            </w:pPr>
            <w:r w:rsidRPr="00D65A48">
              <w:rPr>
                <w:rFonts w:ascii="Times New Roman" w:hAnsi="Times New Roman"/>
                <w:sz w:val="20"/>
                <w:szCs w:val="20"/>
              </w:rPr>
              <w:t>N-113</w:t>
            </w:r>
          </w:p>
          <w:p w14:paraId="01A90F9E" w14:textId="77777777" w:rsidR="00036A15" w:rsidRPr="00D65A48" w:rsidRDefault="00036A15" w:rsidP="000B2232">
            <w:pPr>
              <w:spacing w:after="51"/>
              <w:rPr>
                <w:rFonts w:ascii="Times New Roman" w:hAnsi="Times New Roman"/>
                <w:sz w:val="20"/>
                <w:szCs w:val="20"/>
              </w:rPr>
            </w:pPr>
            <w:r w:rsidRPr="00D65A48">
              <w:rPr>
                <w:rFonts w:ascii="Times New Roman" w:hAnsi="Times New Roman"/>
                <w:sz w:val="20"/>
                <w:szCs w:val="20"/>
              </w:rPr>
              <w:t>(1731)</w:t>
            </w:r>
          </w:p>
        </w:tc>
        <w:tc>
          <w:tcPr>
            <w:tcW w:w="6480" w:type="dxa"/>
            <w:tcBorders>
              <w:bottom w:val="double" w:sz="6" w:space="0" w:color="000000"/>
            </w:tcBorders>
          </w:tcPr>
          <w:p w14:paraId="4DC8D320" w14:textId="77777777" w:rsidR="00036A15" w:rsidRPr="00D65A48" w:rsidRDefault="00036A15" w:rsidP="00D26038">
            <w:pPr>
              <w:spacing w:after="51"/>
              <w:rPr>
                <w:rFonts w:ascii="Times New Roman" w:hAnsi="Times New Roman"/>
                <w:sz w:val="20"/>
                <w:szCs w:val="20"/>
              </w:rPr>
            </w:pPr>
            <w:r w:rsidRPr="00D65A48">
              <w:rPr>
                <w:rFonts w:ascii="Times New Roman" w:hAnsi="Times New Roman"/>
                <w:i/>
                <w:iCs/>
                <w:sz w:val="20"/>
                <w:szCs w:val="20"/>
              </w:rPr>
              <w:t>Basic Calibration Block for Ultrasonic Examination of Weld 10 in. To 14</w:t>
            </w:r>
            <w:r w:rsidR="000B2232">
              <w:rPr>
                <w:rFonts w:ascii="Times New Roman" w:hAnsi="Times New Roman"/>
                <w:i/>
                <w:iCs/>
                <w:sz w:val="20"/>
                <w:szCs w:val="20"/>
              </w:rPr>
              <w:t> </w:t>
            </w:r>
            <w:r w:rsidRPr="00D65A48">
              <w:rPr>
                <w:rFonts w:ascii="Times New Roman" w:hAnsi="Times New Roman"/>
                <w:i/>
                <w:iCs/>
                <w:sz w:val="20"/>
                <w:szCs w:val="20"/>
              </w:rPr>
              <w:t>in. Thick, Section XI, Division 1</w:t>
            </w:r>
          </w:p>
        </w:tc>
        <w:tc>
          <w:tcPr>
            <w:tcW w:w="1440" w:type="dxa"/>
          </w:tcPr>
          <w:p w14:paraId="2C584B58" w14:textId="77777777" w:rsidR="00036A15" w:rsidRPr="00D65A48" w:rsidRDefault="00036A15" w:rsidP="00D26038">
            <w:pPr>
              <w:spacing w:after="51"/>
              <w:jc w:val="center"/>
              <w:rPr>
                <w:rFonts w:ascii="Times New Roman" w:hAnsi="Times New Roman"/>
                <w:sz w:val="20"/>
                <w:szCs w:val="20"/>
              </w:rPr>
            </w:pPr>
            <w:r w:rsidRPr="00D65A48">
              <w:rPr>
                <w:rFonts w:ascii="Times New Roman" w:hAnsi="Times New Roman"/>
                <w:sz w:val="20"/>
                <w:szCs w:val="20"/>
              </w:rPr>
              <w:t>N-113-1 Published on 12/31/82</w:t>
            </w:r>
          </w:p>
        </w:tc>
      </w:tr>
      <w:tr w:rsidR="00036A15" w:rsidRPr="00D65A48" w14:paraId="5B4CF89F" w14:textId="77777777" w:rsidTr="00D26038">
        <w:trPr>
          <w:cantSplit/>
        </w:trPr>
        <w:tc>
          <w:tcPr>
            <w:tcW w:w="1516" w:type="dxa"/>
            <w:vMerge w:val="restart"/>
          </w:tcPr>
          <w:p w14:paraId="42FD0929" w14:textId="77777777" w:rsidR="00036A15" w:rsidRPr="00D65A48" w:rsidRDefault="00036A15" w:rsidP="00D26038">
            <w:pPr>
              <w:rPr>
                <w:rFonts w:ascii="Times New Roman" w:hAnsi="Times New Roman"/>
                <w:sz w:val="20"/>
                <w:szCs w:val="20"/>
              </w:rPr>
            </w:pPr>
            <w:r w:rsidRPr="00D65A48">
              <w:rPr>
                <w:rFonts w:ascii="Times New Roman" w:hAnsi="Times New Roman"/>
                <w:sz w:val="20"/>
                <w:szCs w:val="20"/>
              </w:rPr>
              <w:t>N-236</w:t>
            </w:r>
          </w:p>
          <w:p w14:paraId="00554829" w14:textId="77777777" w:rsidR="00036A15" w:rsidRPr="00D65A48" w:rsidRDefault="00036A15" w:rsidP="000B2232">
            <w:pPr>
              <w:spacing w:after="51"/>
              <w:rPr>
                <w:rFonts w:ascii="Times New Roman" w:hAnsi="Times New Roman"/>
                <w:sz w:val="20"/>
                <w:szCs w:val="20"/>
              </w:rPr>
            </w:pPr>
          </w:p>
        </w:tc>
        <w:tc>
          <w:tcPr>
            <w:tcW w:w="6480" w:type="dxa"/>
            <w:tcBorders>
              <w:bottom w:val="single" w:sz="4" w:space="0" w:color="auto"/>
            </w:tcBorders>
          </w:tcPr>
          <w:p w14:paraId="62BDED56" w14:textId="77777777" w:rsidR="00036A15" w:rsidRPr="00D65A48" w:rsidRDefault="00036A15" w:rsidP="00D26038">
            <w:pPr>
              <w:rPr>
                <w:rFonts w:ascii="Times New Roman" w:hAnsi="Times New Roman"/>
                <w:sz w:val="20"/>
                <w:szCs w:val="20"/>
              </w:rPr>
            </w:pPr>
            <w:r w:rsidRPr="00D65A48">
              <w:rPr>
                <w:rFonts w:ascii="Times New Roman" w:hAnsi="Times New Roman"/>
                <w:i/>
                <w:iCs/>
                <w:sz w:val="20"/>
                <w:szCs w:val="20"/>
              </w:rPr>
              <w:t xml:space="preserve">Repair and </w:t>
            </w:r>
            <w:r w:rsidRPr="00161E46">
              <w:rPr>
                <w:rFonts w:ascii="Times New Roman" w:hAnsi="Times New Roman"/>
                <w:i/>
                <w:iCs/>
                <w:sz w:val="20"/>
                <w:szCs w:val="20"/>
              </w:rPr>
              <w:t>Replacement of Class MC</w:t>
            </w:r>
            <w:r w:rsidRPr="00D65A48">
              <w:rPr>
                <w:rFonts w:ascii="Times New Roman" w:hAnsi="Times New Roman"/>
                <w:i/>
                <w:iCs/>
                <w:sz w:val="20"/>
                <w:szCs w:val="20"/>
              </w:rPr>
              <w:t xml:space="preserve"> Vessels, Section XI,</w:t>
            </w:r>
            <w:r w:rsidR="00161E46">
              <w:rPr>
                <w:rFonts w:ascii="Times New Roman" w:hAnsi="Times New Roman"/>
                <w:i/>
                <w:iCs/>
                <w:sz w:val="20"/>
                <w:szCs w:val="20"/>
              </w:rPr>
              <w:t xml:space="preserve"> </w:t>
            </w:r>
            <w:r w:rsidRPr="00D65A48">
              <w:rPr>
                <w:rFonts w:ascii="Times New Roman" w:hAnsi="Times New Roman"/>
                <w:i/>
                <w:iCs/>
                <w:sz w:val="20"/>
                <w:szCs w:val="20"/>
              </w:rPr>
              <w:t>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vMerge w:val="restart"/>
          </w:tcPr>
          <w:p w14:paraId="2B46EF09" w14:textId="77777777" w:rsidR="00036A15" w:rsidRPr="00D65A48" w:rsidRDefault="00036A15" w:rsidP="00D26038">
            <w:pPr>
              <w:spacing w:after="51"/>
              <w:jc w:val="center"/>
              <w:rPr>
                <w:rFonts w:ascii="Times New Roman" w:hAnsi="Times New Roman"/>
                <w:sz w:val="20"/>
                <w:szCs w:val="20"/>
              </w:rPr>
            </w:pPr>
            <w:r w:rsidRPr="00D65A48">
              <w:rPr>
                <w:rFonts w:ascii="Times New Roman" w:hAnsi="Times New Roman"/>
                <w:sz w:val="20"/>
                <w:szCs w:val="20"/>
              </w:rPr>
              <w:t>N-236-1 Published on 9/5/85</w:t>
            </w:r>
          </w:p>
        </w:tc>
      </w:tr>
      <w:tr w:rsidR="00036A15" w:rsidRPr="00D65A48" w14:paraId="159A7C35" w14:textId="77777777" w:rsidTr="00D26038">
        <w:trPr>
          <w:cantSplit/>
        </w:trPr>
        <w:tc>
          <w:tcPr>
            <w:tcW w:w="1516" w:type="dxa"/>
            <w:vMerge/>
          </w:tcPr>
          <w:p w14:paraId="32EAC920" w14:textId="77777777" w:rsidR="00036A15" w:rsidRPr="00D65A48" w:rsidRDefault="00036A15" w:rsidP="00D26038">
            <w:pPr>
              <w:spacing w:after="51"/>
              <w:rPr>
                <w:rFonts w:ascii="Times New Roman" w:hAnsi="Times New Roman"/>
                <w:sz w:val="20"/>
                <w:szCs w:val="20"/>
              </w:rPr>
            </w:pPr>
          </w:p>
        </w:tc>
        <w:tc>
          <w:tcPr>
            <w:tcW w:w="6480" w:type="dxa"/>
            <w:tcBorders>
              <w:top w:val="single" w:sz="4" w:space="0" w:color="auto"/>
            </w:tcBorders>
          </w:tcPr>
          <w:p w14:paraId="74329089" w14:textId="77777777" w:rsidR="00036A15" w:rsidRPr="00D65A48" w:rsidRDefault="00036A15" w:rsidP="00D26038">
            <w:pPr>
              <w:tabs>
                <w:tab w:val="left" w:pos="-1080"/>
                <w:tab w:val="left" w:pos="-720"/>
                <w:tab w:val="left" w:pos="0"/>
                <w:tab w:val="left" w:pos="492"/>
                <w:tab w:val="left" w:pos="720"/>
                <w:tab w:val="left" w:pos="1440"/>
                <w:tab w:val="left" w:pos="2430"/>
                <w:tab w:val="left" w:pos="2880"/>
                <w:tab w:val="left" w:pos="3600"/>
                <w:tab w:val="left" w:pos="4320"/>
                <w:tab w:val="left" w:pos="5040"/>
              </w:tabs>
              <w:spacing w:before="120"/>
              <w:ind w:left="418" w:hanging="418"/>
              <w:rPr>
                <w:rFonts w:ascii="Times New Roman" w:hAnsi="Times New Roman"/>
                <w:sz w:val="20"/>
                <w:szCs w:val="20"/>
              </w:rPr>
            </w:pPr>
            <w:r w:rsidRPr="00D65A48">
              <w:rPr>
                <w:rFonts w:ascii="Times New Roman" w:hAnsi="Times New Roman"/>
                <w:sz w:val="20"/>
                <w:szCs w:val="20"/>
              </w:rPr>
              <w:t>(</w:t>
            </w:r>
            <w:r w:rsidR="000B2232">
              <w:rPr>
                <w:rFonts w:ascii="Times New Roman" w:hAnsi="Times New Roman"/>
                <w:sz w:val="20"/>
                <w:szCs w:val="20"/>
              </w:rPr>
              <w:t>1</w:t>
            </w:r>
            <w:r w:rsidRPr="00D65A48">
              <w:rPr>
                <w:rFonts w:ascii="Times New Roman" w:hAnsi="Times New Roman"/>
                <w:sz w:val="20"/>
                <w:szCs w:val="20"/>
              </w:rPr>
              <w:t>)</w:t>
            </w:r>
            <w:r w:rsidRPr="00D65A48">
              <w:rPr>
                <w:rFonts w:ascii="Times New Roman" w:hAnsi="Times New Roman"/>
                <w:sz w:val="20"/>
                <w:szCs w:val="20"/>
              </w:rPr>
              <w:tab/>
              <w:t xml:space="preserve">In </w:t>
            </w:r>
            <w:r w:rsidR="0020143D">
              <w:rPr>
                <w:rFonts w:ascii="Times New Roman" w:hAnsi="Times New Roman"/>
                <w:sz w:val="20"/>
                <w:szCs w:val="20"/>
              </w:rPr>
              <w:t xml:space="preserve">the </w:t>
            </w:r>
            <w:r w:rsidR="000B2232">
              <w:rPr>
                <w:rFonts w:ascii="Times New Roman" w:hAnsi="Times New Roman"/>
                <w:sz w:val="20"/>
                <w:szCs w:val="20"/>
              </w:rPr>
              <w:t>second sentence of P</w:t>
            </w:r>
            <w:r w:rsidRPr="00D65A48">
              <w:rPr>
                <w:rFonts w:ascii="Times New Roman" w:hAnsi="Times New Roman"/>
                <w:sz w:val="20"/>
                <w:szCs w:val="20"/>
              </w:rPr>
              <w:t>aragraph 1.0(a), the phrase, “while the plant is not in service,” refers to a refueling outage.</w:t>
            </w:r>
          </w:p>
          <w:p w14:paraId="52DFD5A6" w14:textId="77777777" w:rsidR="00036A15" w:rsidRPr="00D65A48" w:rsidRDefault="00036A15" w:rsidP="000B2232">
            <w:pPr>
              <w:tabs>
                <w:tab w:val="left" w:pos="-1080"/>
                <w:tab w:val="left" w:pos="-720"/>
                <w:tab w:val="left" w:pos="0"/>
                <w:tab w:val="left" w:pos="492"/>
                <w:tab w:val="left" w:pos="720"/>
                <w:tab w:val="left" w:pos="1440"/>
                <w:tab w:val="left" w:pos="2430"/>
                <w:tab w:val="left" w:pos="2880"/>
                <w:tab w:val="left" w:pos="3600"/>
                <w:tab w:val="left" w:pos="4320"/>
                <w:tab w:val="left" w:pos="5040"/>
              </w:tabs>
              <w:rPr>
                <w:rFonts w:ascii="Times New Roman" w:hAnsi="Times New Roman"/>
                <w:sz w:val="20"/>
                <w:szCs w:val="20"/>
              </w:rPr>
            </w:pPr>
          </w:p>
          <w:p w14:paraId="70142123" w14:textId="77777777" w:rsidR="00036A15" w:rsidRPr="00D65A48" w:rsidRDefault="00036A15" w:rsidP="00D26038">
            <w:pPr>
              <w:tabs>
                <w:tab w:val="left" w:pos="-1080"/>
                <w:tab w:val="left" w:pos="-720"/>
                <w:tab w:val="left" w:pos="0"/>
                <w:tab w:val="left" w:pos="492"/>
                <w:tab w:val="left" w:pos="720"/>
                <w:tab w:val="left" w:pos="1440"/>
                <w:tab w:val="left" w:pos="2430"/>
                <w:tab w:val="left" w:pos="2880"/>
                <w:tab w:val="left" w:pos="3600"/>
                <w:tab w:val="left" w:pos="4320"/>
                <w:tab w:val="left" w:pos="5040"/>
              </w:tabs>
              <w:spacing w:after="120"/>
              <w:ind w:left="418" w:hanging="418"/>
              <w:rPr>
                <w:rFonts w:ascii="Times New Roman" w:hAnsi="Times New Roman"/>
                <w:sz w:val="20"/>
                <w:szCs w:val="20"/>
              </w:rPr>
            </w:pPr>
            <w:r w:rsidRPr="00D65A48">
              <w:rPr>
                <w:rFonts w:ascii="Times New Roman" w:hAnsi="Times New Roman"/>
                <w:sz w:val="20"/>
                <w:szCs w:val="20"/>
              </w:rPr>
              <w:t>(</w:t>
            </w:r>
            <w:r w:rsidR="000B2232">
              <w:rPr>
                <w:rFonts w:ascii="Times New Roman" w:hAnsi="Times New Roman"/>
                <w:sz w:val="20"/>
                <w:szCs w:val="20"/>
              </w:rPr>
              <w:t>2</w:t>
            </w:r>
            <w:r w:rsidRPr="00D65A48">
              <w:rPr>
                <w:rFonts w:ascii="Times New Roman" w:hAnsi="Times New Roman"/>
                <w:sz w:val="20"/>
                <w:szCs w:val="20"/>
              </w:rPr>
              <w:t>)</w:t>
            </w:r>
            <w:r w:rsidRPr="00D65A48">
              <w:rPr>
                <w:rFonts w:ascii="Times New Roman" w:hAnsi="Times New Roman"/>
                <w:sz w:val="20"/>
                <w:szCs w:val="20"/>
              </w:rPr>
              <w:tab/>
              <w:t xml:space="preserve">In </w:t>
            </w:r>
            <w:r w:rsidR="000B2232">
              <w:rPr>
                <w:rFonts w:ascii="Times New Roman" w:hAnsi="Times New Roman"/>
                <w:sz w:val="20"/>
                <w:szCs w:val="20"/>
              </w:rPr>
              <w:t>the third sentence of P</w:t>
            </w:r>
            <w:r w:rsidRPr="00D65A48">
              <w:rPr>
                <w:rFonts w:ascii="Times New Roman" w:hAnsi="Times New Roman"/>
                <w:sz w:val="20"/>
                <w:szCs w:val="20"/>
              </w:rPr>
              <w:t>aragraph 1.0(a), the phrase, “the next scheduled plant outage,” refers to the next scheduled refueling outage.</w:t>
            </w:r>
          </w:p>
          <w:p w14:paraId="4F4821C4" w14:textId="77777777" w:rsidR="00036A15" w:rsidRPr="00D65A48" w:rsidRDefault="00036A15" w:rsidP="00D26038">
            <w:pPr>
              <w:tabs>
                <w:tab w:val="left" w:pos="-1080"/>
                <w:tab w:val="left" w:pos="-720"/>
                <w:tab w:val="left" w:pos="0"/>
                <w:tab w:val="left" w:pos="492"/>
                <w:tab w:val="left" w:pos="720"/>
                <w:tab w:val="left" w:pos="1440"/>
                <w:tab w:val="left" w:pos="2430"/>
                <w:tab w:val="left" w:pos="2880"/>
                <w:tab w:val="left" w:pos="3600"/>
                <w:tab w:val="left" w:pos="4320"/>
                <w:tab w:val="left" w:pos="5040"/>
              </w:tabs>
              <w:spacing w:after="120"/>
              <w:rPr>
                <w:rFonts w:ascii="Times New Roman" w:hAnsi="Times New Roman"/>
                <w:sz w:val="20"/>
                <w:szCs w:val="20"/>
              </w:rPr>
            </w:pPr>
            <w:r w:rsidRPr="00D65A48">
              <w:rPr>
                <w:rFonts w:ascii="Times New Roman" w:hAnsi="Times New Roman"/>
                <w:sz w:val="20"/>
                <w:szCs w:val="20"/>
              </w:rPr>
              <w:t xml:space="preserve">For clarification, </w:t>
            </w:r>
            <w:r w:rsidR="0020143D">
              <w:rPr>
                <w:rFonts w:ascii="Times New Roman" w:hAnsi="Times New Roman"/>
                <w:sz w:val="20"/>
                <w:szCs w:val="20"/>
              </w:rPr>
              <w:t xml:space="preserve">the phrase, </w:t>
            </w:r>
            <w:r w:rsidRPr="00D65A48">
              <w:rPr>
                <w:rFonts w:ascii="Times New Roman" w:hAnsi="Times New Roman"/>
                <w:sz w:val="20"/>
                <w:szCs w:val="20"/>
              </w:rPr>
              <w:t>“</w:t>
            </w:r>
            <w:r w:rsidR="0020143D">
              <w:rPr>
                <w:rFonts w:ascii="Times New Roman" w:hAnsi="Times New Roman"/>
                <w:sz w:val="20"/>
                <w:szCs w:val="20"/>
              </w:rPr>
              <w:t>r</w:t>
            </w:r>
            <w:r w:rsidRPr="00D65A48">
              <w:rPr>
                <w:rFonts w:ascii="Times New Roman" w:hAnsi="Times New Roman"/>
                <w:sz w:val="20"/>
                <w:szCs w:val="20"/>
              </w:rPr>
              <w:t xml:space="preserve">epair and </w:t>
            </w:r>
            <w:r w:rsidR="0020143D">
              <w:rPr>
                <w:rFonts w:ascii="Times New Roman" w:hAnsi="Times New Roman"/>
                <w:sz w:val="20"/>
                <w:szCs w:val="20"/>
              </w:rPr>
              <w:t>r</w:t>
            </w:r>
            <w:r w:rsidRPr="00D65A48">
              <w:rPr>
                <w:rFonts w:ascii="Times New Roman" w:hAnsi="Times New Roman"/>
                <w:sz w:val="20"/>
                <w:szCs w:val="20"/>
              </w:rPr>
              <w:t xml:space="preserve">eplacement of Class MC </w:t>
            </w:r>
            <w:r w:rsidR="0020143D">
              <w:rPr>
                <w:rFonts w:ascii="Times New Roman" w:hAnsi="Times New Roman"/>
                <w:sz w:val="20"/>
                <w:szCs w:val="20"/>
              </w:rPr>
              <w:t>v</w:t>
            </w:r>
            <w:r w:rsidRPr="00D65A48">
              <w:rPr>
                <w:rFonts w:ascii="Times New Roman" w:hAnsi="Times New Roman"/>
                <w:sz w:val="20"/>
                <w:szCs w:val="20"/>
              </w:rPr>
              <w:t>essels</w:t>
            </w:r>
            <w:r w:rsidR="0020143D">
              <w:rPr>
                <w:rFonts w:ascii="Times New Roman" w:hAnsi="Times New Roman"/>
                <w:sz w:val="20"/>
                <w:szCs w:val="20"/>
              </w:rPr>
              <w:t>,</w:t>
            </w:r>
            <w:r w:rsidRPr="00D65A48">
              <w:rPr>
                <w:rFonts w:ascii="Times New Roman" w:hAnsi="Times New Roman"/>
                <w:sz w:val="20"/>
                <w:szCs w:val="20"/>
              </w:rPr>
              <w:t xml:space="preserve">” means </w:t>
            </w:r>
            <w:r w:rsidR="0020143D">
              <w:rPr>
                <w:rFonts w:ascii="Times New Roman" w:hAnsi="Times New Roman"/>
                <w:sz w:val="20"/>
                <w:szCs w:val="20"/>
              </w:rPr>
              <w:t>“</w:t>
            </w:r>
            <w:r w:rsidR="0052565A">
              <w:rPr>
                <w:rFonts w:ascii="Times New Roman" w:hAnsi="Times New Roman"/>
                <w:sz w:val="20"/>
                <w:szCs w:val="20"/>
              </w:rPr>
              <w:t>r</w:t>
            </w:r>
            <w:r w:rsidRPr="00D65A48">
              <w:rPr>
                <w:rFonts w:ascii="Times New Roman" w:hAnsi="Times New Roman"/>
                <w:sz w:val="20"/>
                <w:szCs w:val="20"/>
              </w:rPr>
              <w:t xml:space="preserve">epair and </w:t>
            </w:r>
            <w:r w:rsidR="0052565A">
              <w:rPr>
                <w:rFonts w:ascii="Times New Roman" w:hAnsi="Times New Roman"/>
                <w:sz w:val="20"/>
                <w:szCs w:val="20"/>
              </w:rPr>
              <w:t>r</w:t>
            </w:r>
            <w:r w:rsidRPr="00D65A48">
              <w:rPr>
                <w:rFonts w:ascii="Times New Roman" w:hAnsi="Times New Roman"/>
                <w:sz w:val="20"/>
                <w:szCs w:val="20"/>
              </w:rPr>
              <w:t xml:space="preserve">eplacement of Class MC </w:t>
            </w:r>
            <w:r w:rsidR="0052565A">
              <w:rPr>
                <w:rFonts w:ascii="Times New Roman" w:hAnsi="Times New Roman"/>
                <w:sz w:val="20"/>
                <w:szCs w:val="20"/>
              </w:rPr>
              <w:t>v</w:t>
            </w:r>
            <w:r w:rsidRPr="00D65A48">
              <w:rPr>
                <w:rFonts w:ascii="Times New Roman" w:hAnsi="Times New Roman"/>
                <w:sz w:val="20"/>
                <w:szCs w:val="20"/>
              </w:rPr>
              <w:t xml:space="preserve">essels and </w:t>
            </w:r>
            <w:r w:rsidR="0052565A">
              <w:rPr>
                <w:rFonts w:ascii="Times New Roman" w:hAnsi="Times New Roman"/>
                <w:sz w:val="20"/>
                <w:szCs w:val="20"/>
              </w:rPr>
              <w:t>c</w:t>
            </w:r>
            <w:r w:rsidRPr="00D65A48">
              <w:rPr>
                <w:rFonts w:ascii="Times New Roman" w:hAnsi="Times New Roman"/>
                <w:sz w:val="20"/>
                <w:szCs w:val="20"/>
              </w:rPr>
              <w:t>omponents (systems).</w:t>
            </w:r>
            <w:r w:rsidR="0020143D">
              <w:rPr>
                <w:rFonts w:ascii="Times New Roman" w:hAnsi="Times New Roman"/>
                <w:sz w:val="20"/>
                <w:szCs w:val="20"/>
              </w:rPr>
              <w:t>”</w:t>
            </w:r>
            <w:r w:rsidRPr="00D65A48">
              <w:rPr>
                <w:rFonts w:ascii="Times New Roman" w:hAnsi="Times New Roman"/>
                <w:sz w:val="20"/>
                <w:szCs w:val="20"/>
              </w:rPr>
              <w:t xml:space="preserve"> Acceptance of this Code Case in no way provides/constitutes NRC approval to violate the technical specification or any NRC requirements with regard to breach of containment during repair and replacement procedures while the plant is in operation.</w:t>
            </w:r>
          </w:p>
          <w:p w14:paraId="1D444554" w14:textId="77777777" w:rsidR="00036A15" w:rsidRPr="00D65A48" w:rsidRDefault="00036A15" w:rsidP="00FE2EEA">
            <w:pPr>
              <w:tabs>
                <w:tab w:val="left" w:pos="-1080"/>
                <w:tab w:val="left" w:pos="-720"/>
                <w:tab w:val="left" w:pos="0"/>
                <w:tab w:val="left" w:pos="492"/>
                <w:tab w:val="left" w:pos="720"/>
                <w:tab w:val="left" w:pos="1440"/>
                <w:tab w:val="left" w:pos="2430"/>
                <w:tab w:val="left" w:pos="2880"/>
                <w:tab w:val="left" w:pos="3600"/>
                <w:tab w:val="left" w:pos="4320"/>
                <w:tab w:val="left" w:pos="5040"/>
              </w:tabs>
              <w:spacing w:after="120"/>
              <w:rPr>
                <w:rFonts w:ascii="Times New Roman" w:hAnsi="Times New Roman"/>
                <w:sz w:val="20"/>
                <w:szCs w:val="20"/>
              </w:rPr>
            </w:pPr>
            <w:r w:rsidRPr="00D65A48">
              <w:rPr>
                <w:rFonts w:ascii="Times New Roman" w:hAnsi="Times New Roman"/>
                <w:sz w:val="20"/>
                <w:szCs w:val="20"/>
              </w:rPr>
              <w:t>Where a numbered Code</w:t>
            </w:r>
            <w:r w:rsidR="0052565A">
              <w:rPr>
                <w:rFonts w:ascii="Times New Roman" w:hAnsi="Times New Roman"/>
                <w:sz w:val="20"/>
                <w:szCs w:val="20"/>
              </w:rPr>
              <w:t xml:space="preserve"> </w:t>
            </w:r>
            <w:r w:rsidRPr="00D65A48">
              <w:rPr>
                <w:rFonts w:ascii="Times New Roman" w:hAnsi="Times New Roman"/>
                <w:sz w:val="20"/>
                <w:szCs w:val="20"/>
              </w:rPr>
              <w:t>paragraph is not identified by a particular edition of the Code, the Code in effect at the time of the ASME meeting (November</w:t>
            </w:r>
            <w:r w:rsidR="0052565A">
              <w:rPr>
                <w:rFonts w:ascii="Times New Roman" w:hAnsi="Times New Roman"/>
                <w:sz w:val="20"/>
                <w:szCs w:val="20"/>
              </w:rPr>
              <w:t> </w:t>
            </w:r>
            <w:r w:rsidRPr="00D65A48">
              <w:rPr>
                <w:rFonts w:ascii="Times New Roman" w:hAnsi="Times New Roman"/>
                <w:sz w:val="20"/>
                <w:szCs w:val="20"/>
              </w:rPr>
              <w:t>3,</w:t>
            </w:r>
            <w:r w:rsidR="0052565A">
              <w:rPr>
                <w:rFonts w:ascii="Times New Roman" w:hAnsi="Times New Roman"/>
                <w:sz w:val="20"/>
                <w:szCs w:val="20"/>
              </w:rPr>
              <w:t> </w:t>
            </w:r>
            <w:r w:rsidRPr="00D65A48">
              <w:rPr>
                <w:rFonts w:ascii="Times New Roman" w:hAnsi="Times New Roman"/>
                <w:sz w:val="20"/>
                <w:szCs w:val="20"/>
              </w:rPr>
              <w:t>1978) that approved the Code Case should govern.</w:t>
            </w:r>
          </w:p>
        </w:tc>
        <w:tc>
          <w:tcPr>
            <w:tcW w:w="1440" w:type="dxa"/>
            <w:vMerge/>
          </w:tcPr>
          <w:p w14:paraId="5F247B49"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p>
        </w:tc>
      </w:tr>
      <w:tr w:rsidR="00036A15" w:rsidRPr="00D65A48" w14:paraId="4D5CD3C0" w14:textId="77777777" w:rsidTr="739737BB">
        <w:trPr>
          <w:cantSplit/>
        </w:trPr>
        <w:tc>
          <w:tcPr>
            <w:tcW w:w="1516" w:type="dxa"/>
          </w:tcPr>
          <w:p w14:paraId="629BCB2D"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N-307</w:t>
            </w:r>
          </w:p>
          <w:p w14:paraId="0DCE79F5"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N-307-1</w:t>
            </w:r>
          </w:p>
          <w:p w14:paraId="4529621A"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N-307-2</w:t>
            </w:r>
          </w:p>
        </w:tc>
        <w:tc>
          <w:tcPr>
            <w:tcW w:w="6480" w:type="dxa"/>
          </w:tcPr>
          <w:p w14:paraId="5FA55ED4"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Revised Ultrasonic Examination Volume for Class 1 Bolting, Table</w:t>
            </w:r>
            <w:r w:rsidR="0052565A">
              <w:rPr>
                <w:rFonts w:ascii="Times New Roman" w:hAnsi="Times New Roman"/>
                <w:i/>
                <w:iCs/>
                <w:sz w:val="20"/>
                <w:szCs w:val="20"/>
              </w:rPr>
              <w:t> </w:t>
            </w:r>
            <w:r w:rsidRPr="00D65A48">
              <w:rPr>
                <w:rFonts w:ascii="Times New Roman" w:hAnsi="Times New Roman"/>
                <w:i/>
                <w:iCs/>
                <w:sz w:val="20"/>
                <w:szCs w:val="20"/>
              </w:rPr>
              <w:t>IWB</w:t>
            </w:r>
            <w:r w:rsidR="0052565A">
              <w:rPr>
                <w:rFonts w:ascii="Times New Roman" w:hAnsi="Times New Roman"/>
                <w:i/>
                <w:iCs/>
                <w:sz w:val="20"/>
                <w:szCs w:val="20"/>
              </w:rPr>
              <w:noBreakHyphen/>
            </w:r>
            <w:r w:rsidRPr="00D65A48">
              <w:rPr>
                <w:rFonts w:ascii="Times New Roman" w:hAnsi="Times New Roman"/>
                <w:i/>
                <w:iCs/>
                <w:sz w:val="20"/>
                <w:szCs w:val="20"/>
              </w:rPr>
              <w:t>2500</w:t>
            </w:r>
            <w:r w:rsidR="0052565A">
              <w:rPr>
                <w:rFonts w:ascii="Times New Roman" w:hAnsi="Times New Roman"/>
                <w:i/>
                <w:iCs/>
                <w:sz w:val="20"/>
                <w:szCs w:val="20"/>
              </w:rPr>
              <w:noBreakHyphen/>
            </w:r>
            <w:r w:rsidRPr="00D65A48">
              <w:rPr>
                <w:rFonts w:ascii="Times New Roman" w:hAnsi="Times New Roman"/>
                <w:i/>
                <w:iCs/>
                <w:sz w:val="20"/>
                <w:szCs w:val="20"/>
              </w:rPr>
              <w:t>1, Examination Category B-G-1, When the Examinations Are Conducted from the Center-Drilled Hole, Section XI, Division 1</w:t>
            </w:r>
          </w:p>
        </w:tc>
        <w:tc>
          <w:tcPr>
            <w:tcW w:w="1440" w:type="dxa"/>
          </w:tcPr>
          <w:p w14:paraId="6633CD9F"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N-307-1 Published on 12/5/84</w:t>
            </w:r>
          </w:p>
          <w:p w14:paraId="6C642819"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N-307-2 Published on 9/24/99</w:t>
            </w:r>
          </w:p>
          <w:p w14:paraId="59633108"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N-307-3 Published on 3/28/01</w:t>
            </w:r>
          </w:p>
        </w:tc>
      </w:tr>
      <w:tr w:rsidR="00036A15" w:rsidRPr="00D65A48" w14:paraId="11DD7EFC" w14:textId="77777777" w:rsidTr="739737BB">
        <w:trPr>
          <w:cantSplit/>
        </w:trPr>
        <w:tc>
          <w:tcPr>
            <w:tcW w:w="1516" w:type="dxa"/>
          </w:tcPr>
          <w:p w14:paraId="7D345067"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N-335</w:t>
            </w:r>
          </w:p>
        </w:tc>
        <w:tc>
          <w:tcPr>
            <w:tcW w:w="6480" w:type="dxa"/>
          </w:tcPr>
          <w:p w14:paraId="5AFD6F96"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Rules for Ultrasonic Examination of Similar and Dissimilar Metal Piping Welds, Section XI, Division 1</w:t>
            </w:r>
          </w:p>
        </w:tc>
        <w:tc>
          <w:tcPr>
            <w:tcW w:w="1440" w:type="dxa"/>
          </w:tcPr>
          <w:p w14:paraId="47AEA42F"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N-335-1 Published on 6/20/85</w:t>
            </w:r>
          </w:p>
        </w:tc>
      </w:tr>
      <w:tr w:rsidR="00036A15" w:rsidRPr="00D65A48" w14:paraId="1E6D6417" w14:textId="77777777" w:rsidTr="739737BB">
        <w:trPr>
          <w:cantSplit/>
        </w:trPr>
        <w:tc>
          <w:tcPr>
            <w:tcW w:w="1516" w:type="dxa"/>
          </w:tcPr>
          <w:p w14:paraId="795D5033"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N-375</w:t>
            </w:r>
          </w:p>
          <w:p w14:paraId="0BDABFBF"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N-375-1</w:t>
            </w:r>
          </w:p>
        </w:tc>
        <w:tc>
          <w:tcPr>
            <w:tcW w:w="6480" w:type="dxa"/>
          </w:tcPr>
          <w:p w14:paraId="61FAC8BE"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Rules for Ultrasonic Examination of Bolds and Studs,</w:t>
            </w:r>
            <w:r w:rsidR="0052565A">
              <w:rPr>
                <w:rFonts w:ascii="Times New Roman" w:hAnsi="Times New Roman"/>
                <w:i/>
                <w:iCs/>
                <w:sz w:val="20"/>
                <w:szCs w:val="20"/>
              </w:rPr>
              <w:t xml:space="preserve"> </w:t>
            </w:r>
            <w:r w:rsidRPr="00D65A48">
              <w:rPr>
                <w:rFonts w:ascii="Times New Roman" w:hAnsi="Times New Roman"/>
                <w:i/>
                <w:iCs/>
                <w:sz w:val="20"/>
                <w:szCs w:val="20"/>
              </w:rPr>
              <w:t>Section</w:t>
            </w:r>
            <w:r w:rsidR="0052565A">
              <w:rPr>
                <w:rFonts w:ascii="Times New Roman" w:hAnsi="Times New Roman"/>
                <w:i/>
                <w:iCs/>
                <w:sz w:val="20"/>
                <w:szCs w:val="20"/>
              </w:rPr>
              <w:t> </w:t>
            </w:r>
            <w:r w:rsidRPr="00D65A48">
              <w:rPr>
                <w:rFonts w:ascii="Times New Roman" w:hAnsi="Times New Roman"/>
                <w:i/>
                <w:iCs/>
                <w:sz w:val="20"/>
                <w:szCs w:val="20"/>
              </w:rPr>
              <w:t>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6CF4105D"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N-375-1 Published on 4/14/83;</w:t>
            </w:r>
          </w:p>
          <w:p w14:paraId="6A24BCD7"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N-375-2 Published on 4/5/84</w:t>
            </w:r>
          </w:p>
        </w:tc>
      </w:tr>
      <w:tr w:rsidR="00635612" w:rsidRPr="00D65A48" w14:paraId="56D7145F" w14:textId="77777777" w:rsidTr="739737BB">
        <w:trPr>
          <w:cantSplit/>
        </w:trPr>
        <w:tc>
          <w:tcPr>
            <w:tcW w:w="1516" w:type="dxa"/>
          </w:tcPr>
          <w:p w14:paraId="65A593FB" w14:textId="77777777" w:rsidR="00635612" w:rsidRPr="00D65A48" w:rsidRDefault="00635612"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N-389</w:t>
            </w:r>
          </w:p>
        </w:tc>
        <w:tc>
          <w:tcPr>
            <w:tcW w:w="6480" w:type="dxa"/>
          </w:tcPr>
          <w:p w14:paraId="1C2AE4EB" w14:textId="77777777" w:rsidR="00635612" w:rsidRPr="00D65A48"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Repairs, Replacements, or</w:t>
            </w:r>
            <w:r w:rsidRPr="00D65A48">
              <w:rPr>
                <w:rFonts w:ascii="Times New Roman" w:hAnsi="Times New Roman"/>
                <w:sz w:val="20"/>
                <w:szCs w:val="20"/>
              </w:rPr>
              <w:t> </w:t>
            </w:r>
            <w:r w:rsidRPr="00D65A48">
              <w:rPr>
                <w:rFonts w:ascii="Times New Roman" w:hAnsi="Times New Roman"/>
                <w:i/>
                <w:iCs/>
                <w:sz w:val="20"/>
                <w:szCs w:val="20"/>
              </w:rPr>
              <w:t>Modifications, Section XI, Division 1</w:t>
            </w:r>
          </w:p>
          <w:p w14:paraId="349CD1F4" w14:textId="77777777" w:rsidR="00635612" w:rsidRPr="00D65A48" w:rsidRDefault="00635612" w:rsidP="00D76118">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D65A48">
              <w:rPr>
                <w:rFonts w:ascii="Times New Roman" w:hAnsi="Times New Roman"/>
                <w:sz w:val="20"/>
                <w:szCs w:val="20"/>
              </w:rPr>
              <w:t xml:space="preserve">The applicant should submit for approval the appropriate edition and addenda of the Code that </w:t>
            </w:r>
            <w:r w:rsidR="00D76118">
              <w:rPr>
                <w:rFonts w:ascii="Times New Roman" w:hAnsi="Times New Roman"/>
                <w:sz w:val="20"/>
                <w:szCs w:val="20"/>
              </w:rPr>
              <w:t xml:space="preserve">is to </w:t>
            </w:r>
            <w:r w:rsidRPr="00D65A48">
              <w:rPr>
                <w:rFonts w:ascii="Times New Roman" w:hAnsi="Times New Roman"/>
                <w:sz w:val="20"/>
                <w:szCs w:val="20"/>
              </w:rPr>
              <w:t>be used for the repair, replacement, or modification before the start of the work.</w:t>
            </w:r>
          </w:p>
        </w:tc>
        <w:tc>
          <w:tcPr>
            <w:tcW w:w="1440" w:type="dxa"/>
          </w:tcPr>
          <w:p w14:paraId="7F2F5B86" w14:textId="77777777" w:rsidR="00635612" w:rsidRPr="00D65A48" w:rsidRDefault="00635612"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N-389-1 Published on 12/9/93</w:t>
            </w:r>
          </w:p>
        </w:tc>
      </w:tr>
      <w:tr w:rsidR="00036A15" w:rsidRPr="00D65A48" w14:paraId="569A62D3" w14:textId="77777777" w:rsidTr="739737BB">
        <w:trPr>
          <w:cantSplit/>
        </w:trPr>
        <w:tc>
          <w:tcPr>
            <w:tcW w:w="1516" w:type="dxa"/>
          </w:tcPr>
          <w:p w14:paraId="1435618C"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N-401</w:t>
            </w:r>
          </w:p>
        </w:tc>
        <w:tc>
          <w:tcPr>
            <w:tcW w:w="6480" w:type="dxa"/>
          </w:tcPr>
          <w:p w14:paraId="5EEBF3F3"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Eddy Current Examination, Section XI, Division 1</w:t>
            </w:r>
          </w:p>
        </w:tc>
        <w:tc>
          <w:tcPr>
            <w:tcW w:w="1440" w:type="dxa"/>
          </w:tcPr>
          <w:p w14:paraId="1CFAA50B"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N-401-1 Published on 5/4/88</w:t>
            </w:r>
          </w:p>
        </w:tc>
      </w:tr>
      <w:tr w:rsidR="00036A15" w:rsidRPr="00D65A48" w14:paraId="3618F526" w14:textId="77777777" w:rsidTr="739737BB">
        <w:trPr>
          <w:cantSplit/>
        </w:trPr>
        <w:tc>
          <w:tcPr>
            <w:tcW w:w="1516" w:type="dxa"/>
          </w:tcPr>
          <w:p w14:paraId="7BCE0B98"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N-402</w:t>
            </w:r>
          </w:p>
        </w:tc>
        <w:tc>
          <w:tcPr>
            <w:tcW w:w="6480" w:type="dxa"/>
          </w:tcPr>
          <w:p w14:paraId="2A9FC958"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Eddy Current Calibration Standards, Section XI, Division 1</w:t>
            </w:r>
          </w:p>
        </w:tc>
        <w:tc>
          <w:tcPr>
            <w:tcW w:w="1440" w:type="dxa"/>
          </w:tcPr>
          <w:p w14:paraId="4EFC0A03"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N-402-1 Published on 3/14/91</w:t>
            </w:r>
          </w:p>
        </w:tc>
      </w:tr>
      <w:tr w:rsidR="00036A15" w:rsidRPr="00D65A48" w14:paraId="1DB6F4A2" w14:textId="77777777" w:rsidTr="739737BB">
        <w:trPr>
          <w:cantSplit/>
        </w:trPr>
        <w:tc>
          <w:tcPr>
            <w:tcW w:w="1516" w:type="dxa"/>
          </w:tcPr>
          <w:p w14:paraId="76818765"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N-408</w:t>
            </w:r>
          </w:p>
        </w:tc>
        <w:tc>
          <w:tcPr>
            <w:tcW w:w="6480" w:type="dxa"/>
          </w:tcPr>
          <w:p w14:paraId="623430AA"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Examination of Class 2 Piping, 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073BD715"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N-408-1 Published on 3/8/89</w:t>
            </w:r>
          </w:p>
        </w:tc>
      </w:tr>
      <w:tr w:rsidR="00635612" w:rsidRPr="00D65A48" w14:paraId="2D344315" w14:textId="77777777" w:rsidTr="739737BB">
        <w:trPr>
          <w:cantSplit/>
        </w:trPr>
        <w:tc>
          <w:tcPr>
            <w:tcW w:w="1516" w:type="dxa"/>
          </w:tcPr>
          <w:p w14:paraId="0ED3A094" w14:textId="77777777" w:rsidR="00635612" w:rsidRPr="00D65A48" w:rsidRDefault="00635612"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N-408-1</w:t>
            </w:r>
          </w:p>
          <w:p w14:paraId="67C40A4E" w14:textId="77777777" w:rsidR="00635612" w:rsidRPr="00D65A48" w:rsidRDefault="00635612"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N-408-2</w:t>
            </w:r>
          </w:p>
        </w:tc>
        <w:tc>
          <w:tcPr>
            <w:tcW w:w="6480" w:type="dxa"/>
          </w:tcPr>
          <w:p w14:paraId="66CC498B" w14:textId="77777777" w:rsidR="00635612" w:rsidRPr="00D65A48" w:rsidRDefault="00635612" w:rsidP="00D26038">
            <w:pPr>
              <w:pBdr>
                <w:bottom w:val="single" w:sz="4" w:space="1" w:color="auto"/>
              </w:pBd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Examination of Class 2 Piping,</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p w14:paraId="462E5953" w14:textId="77777777" w:rsidR="00635612" w:rsidRPr="00D65A48" w:rsidRDefault="00635612" w:rsidP="00295999">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D65A48">
              <w:rPr>
                <w:rFonts w:ascii="Times New Roman" w:hAnsi="Times New Roman"/>
                <w:sz w:val="20"/>
                <w:szCs w:val="20"/>
              </w:rPr>
              <w:t xml:space="preserve">The </w:t>
            </w:r>
            <w:r w:rsidR="00295999" w:rsidRPr="00295999">
              <w:rPr>
                <w:rFonts w:ascii="Times New Roman" w:hAnsi="Times New Roman"/>
                <w:sz w:val="20"/>
                <w:szCs w:val="20"/>
              </w:rPr>
              <w:t>applicant for an operating license should define the Class 2 piping subject to volumetric and surface examination in the Preservice Inspection for determination of acceptability by the NRC staff.</w:t>
            </w:r>
          </w:p>
        </w:tc>
        <w:tc>
          <w:tcPr>
            <w:tcW w:w="1440" w:type="dxa"/>
          </w:tcPr>
          <w:p w14:paraId="7B259A58" w14:textId="77777777" w:rsidR="00635612" w:rsidRPr="00D65A48" w:rsidRDefault="00635612"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N-408-2 Published on 7/24/89</w:t>
            </w:r>
          </w:p>
          <w:p w14:paraId="6C9F0FF6" w14:textId="77777777" w:rsidR="00635612" w:rsidRPr="00D65A48" w:rsidRDefault="00635612"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N-408-3 Published on 8/9/93</w:t>
            </w:r>
          </w:p>
        </w:tc>
      </w:tr>
      <w:tr w:rsidR="00036A15" w:rsidRPr="00D65A48" w14:paraId="79E9B5AC" w14:textId="77777777" w:rsidTr="739737BB">
        <w:trPr>
          <w:cantSplit/>
        </w:trPr>
        <w:tc>
          <w:tcPr>
            <w:tcW w:w="1516" w:type="dxa"/>
          </w:tcPr>
          <w:p w14:paraId="48FE5A10"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N-409</w:t>
            </w:r>
          </w:p>
        </w:tc>
        <w:tc>
          <w:tcPr>
            <w:tcW w:w="6480" w:type="dxa"/>
          </w:tcPr>
          <w:p w14:paraId="60D2050E"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Procedure and Personnel Qualification Requirements for Ultrasonic Detection and Sizing of Flaws in Piping Welds,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7418E3D7"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N-409-1 Published on 12/7/87</w:t>
            </w:r>
          </w:p>
        </w:tc>
      </w:tr>
      <w:tr w:rsidR="00635612" w:rsidRPr="00D65A48" w14:paraId="5B50BA14" w14:textId="77777777" w:rsidTr="739737BB">
        <w:trPr>
          <w:cantSplit/>
        </w:trPr>
        <w:tc>
          <w:tcPr>
            <w:tcW w:w="1516" w:type="dxa"/>
          </w:tcPr>
          <w:p w14:paraId="15EB9062" w14:textId="77777777" w:rsidR="00635612" w:rsidRPr="00D65A48" w:rsidRDefault="00635612"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N-409-1</w:t>
            </w:r>
          </w:p>
          <w:p w14:paraId="090EADB0" w14:textId="77777777" w:rsidR="00635612" w:rsidRPr="00D65A48" w:rsidRDefault="00635612"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N-409-2</w:t>
            </w:r>
          </w:p>
        </w:tc>
        <w:tc>
          <w:tcPr>
            <w:tcW w:w="6480" w:type="dxa"/>
          </w:tcPr>
          <w:p w14:paraId="1329E141" w14:textId="77777777" w:rsidR="00635612" w:rsidRPr="00D65A48" w:rsidRDefault="00635612"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Procedure and Personnel Qualification Requirements for Ultrasonic Detection and Sizing of Flaws in Piping Welds,</w:t>
            </w:r>
          </w:p>
          <w:p w14:paraId="48B32373" w14:textId="77777777" w:rsidR="00635612" w:rsidRPr="00D65A48" w:rsidRDefault="00635612" w:rsidP="000B2232">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p w14:paraId="1B63CC65" w14:textId="77777777" w:rsidR="00635612" w:rsidRPr="00D65A48" w:rsidRDefault="00635612" w:rsidP="003B3F42">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sz w:val="20"/>
                <w:szCs w:val="20"/>
              </w:rPr>
              <w:t xml:space="preserve">The applicant should give prior notification to the NRC of </w:t>
            </w:r>
            <w:r w:rsidR="0052565A">
              <w:rPr>
                <w:rFonts w:ascii="Times New Roman" w:hAnsi="Times New Roman"/>
                <w:sz w:val="20"/>
                <w:szCs w:val="20"/>
              </w:rPr>
              <w:t>its</w:t>
            </w:r>
            <w:r w:rsidR="0052565A" w:rsidRPr="00D65A48">
              <w:rPr>
                <w:rFonts w:ascii="Times New Roman" w:hAnsi="Times New Roman"/>
                <w:sz w:val="20"/>
                <w:szCs w:val="20"/>
              </w:rPr>
              <w:t xml:space="preserve"> </w:t>
            </w:r>
            <w:r w:rsidRPr="00D65A48">
              <w:rPr>
                <w:rFonts w:ascii="Times New Roman" w:hAnsi="Times New Roman"/>
                <w:sz w:val="20"/>
                <w:szCs w:val="20"/>
              </w:rPr>
              <w:t>intention to use the</w:t>
            </w:r>
            <w:r w:rsidR="0052565A">
              <w:rPr>
                <w:rFonts w:ascii="Times New Roman" w:hAnsi="Times New Roman"/>
                <w:sz w:val="20"/>
                <w:szCs w:val="20"/>
              </w:rPr>
              <w:t xml:space="preserve"> </w:t>
            </w:r>
            <w:r w:rsidRPr="00D65A48">
              <w:rPr>
                <w:rFonts w:ascii="Times New Roman" w:hAnsi="Times New Roman"/>
                <w:sz w:val="20"/>
                <w:szCs w:val="20"/>
              </w:rPr>
              <w:t>Code Case.</w:t>
            </w:r>
          </w:p>
        </w:tc>
        <w:tc>
          <w:tcPr>
            <w:tcW w:w="1440" w:type="dxa"/>
          </w:tcPr>
          <w:p w14:paraId="5EA4FB75" w14:textId="77777777" w:rsidR="00635612" w:rsidRPr="00D65A48" w:rsidRDefault="00635612"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N-409-2 Published on 7/27/88</w:t>
            </w:r>
          </w:p>
          <w:p w14:paraId="7A4F9D41" w14:textId="77777777" w:rsidR="00635612" w:rsidRPr="00D65A48" w:rsidRDefault="00635612"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N-409-3 Published on 4/30/93</w:t>
            </w:r>
          </w:p>
        </w:tc>
      </w:tr>
      <w:tr w:rsidR="00036A15" w:rsidRPr="00D65A48" w14:paraId="0C57EAFE" w14:textId="77777777" w:rsidTr="739737BB">
        <w:trPr>
          <w:cantSplit/>
        </w:trPr>
        <w:tc>
          <w:tcPr>
            <w:tcW w:w="1516" w:type="dxa"/>
          </w:tcPr>
          <w:p w14:paraId="42FF67A8"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w:t>
            </w:r>
          </w:p>
          <w:p w14:paraId="5B38826E"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N-416-1</w:t>
            </w:r>
          </w:p>
          <w:p w14:paraId="21F08D1B"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N-416-2</w:t>
            </w:r>
          </w:p>
          <w:p w14:paraId="246201CD"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N-416-3</w:t>
            </w:r>
          </w:p>
        </w:tc>
        <w:tc>
          <w:tcPr>
            <w:tcW w:w="6480" w:type="dxa"/>
          </w:tcPr>
          <w:p w14:paraId="5EEBE9C4"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Pressure Test Requirements for Welded Repairs or Installation of Replacement Items by Welding, Class 1, 2, and 3, Section XI, Division 1</w:t>
            </w:r>
          </w:p>
        </w:tc>
        <w:tc>
          <w:tcPr>
            <w:tcW w:w="1440" w:type="dxa"/>
          </w:tcPr>
          <w:p w14:paraId="1B73EB4F"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N-416-1 Published on 2/15/94</w:t>
            </w:r>
          </w:p>
          <w:p w14:paraId="4916E6C7"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N-416-2 Published on 5/5/00</w:t>
            </w:r>
          </w:p>
          <w:p w14:paraId="0EA03929" w14:textId="77777777" w:rsidR="00036A15" w:rsidRPr="00D65A48" w:rsidRDefault="00B921EC" w:rsidP="000B2232">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N-416-3 Published on 9/7/01</w:t>
            </w:r>
          </w:p>
          <w:p w14:paraId="33BD9DB5"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N-416-4 Published on 1/12/05</w:t>
            </w:r>
          </w:p>
        </w:tc>
      </w:tr>
      <w:tr w:rsidR="00036A15" w:rsidRPr="00D65A48" w14:paraId="68F6586F" w14:textId="77777777" w:rsidTr="739737BB">
        <w:trPr>
          <w:cantSplit/>
        </w:trPr>
        <w:tc>
          <w:tcPr>
            <w:tcW w:w="1516" w:type="dxa"/>
          </w:tcPr>
          <w:p w14:paraId="23DEDBA1"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N-429</w:t>
            </w:r>
          </w:p>
          <w:p w14:paraId="379C82A9"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N-429-1</w:t>
            </w:r>
          </w:p>
        </w:tc>
        <w:tc>
          <w:tcPr>
            <w:tcW w:w="6480" w:type="dxa"/>
          </w:tcPr>
          <w:p w14:paraId="0A4D58B3"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Ultrasonic Instrument Calibration,</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5450938F"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N-429-1 Published on 2/23/87</w:t>
            </w:r>
          </w:p>
          <w:p w14:paraId="3239A832"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N-429-2 Published on 7/27/92</w:t>
            </w:r>
          </w:p>
        </w:tc>
      </w:tr>
      <w:tr w:rsidR="00036A15" w:rsidRPr="00D65A48" w14:paraId="6D441E3E" w14:textId="77777777" w:rsidTr="739737BB">
        <w:trPr>
          <w:cantSplit/>
        </w:trPr>
        <w:tc>
          <w:tcPr>
            <w:tcW w:w="1516" w:type="dxa"/>
          </w:tcPr>
          <w:p w14:paraId="4DAB8519"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N-432</w:t>
            </w:r>
          </w:p>
        </w:tc>
        <w:tc>
          <w:tcPr>
            <w:tcW w:w="6480" w:type="dxa"/>
          </w:tcPr>
          <w:p w14:paraId="481DE3B4"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Repair Welding Using Automatic or Machine Gas Tungsten-Arc Welding (GTAW) Temper Bead Technique, Section XI, Division 1 </w:t>
            </w:r>
          </w:p>
        </w:tc>
        <w:tc>
          <w:tcPr>
            <w:tcW w:w="1440" w:type="dxa"/>
          </w:tcPr>
          <w:p w14:paraId="3DB53F24"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N-432-1 Published on 3/28/01</w:t>
            </w:r>
          </w:p>
        </w:tc>
      </w:tr>
      <w:tr w:rsidR="00036A15" w:rsidRPr="00D65A48" w14:paraId="22F6BD5E" w14:textId="77777777" w:rsidTr="739737BB">
        <w:trPr>
          <w:cantSplit/>
        </w:trPr>
        <w:tc>
          <w:tcPr>
            <w:tcW w:w="1516" w:type="dxa"/>
          </w:tcPr>
          <w:p w14:paraId="69492C61"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N-435</w:t>
            </w:r>
          </w:p>
        </w:tc>
        <w:tc>
          <w:tcPr>
            <w:tcW w:w="6480" w:type="dxa"/>
          </w:tcPr>
          <w:p w14:paraId="373868D2"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Alternative Examination Requirements for Vessels </w:t>
            </w:r>
            <w:r w:rsidR="00D60A0A">
              <w:rPr>
                <w:rFonts w:ascii="Times New Roman" w:hAnsi="Times New Roman"/>
                <w:i/>
                <w:iCs/>
                <w:sz w:val="20"/>
                <w:szCs w:val="20"/>
              </w:rPr>
              <w:t>w</w:t>
            </w:r>
            <w:r w:rsidRPr="00D65A48">
              <w:rPr>
                <w:rFonts w:ascii="Times New Roman" w:hAnsi="Times New Roman"/>
                <w:i/>
                <w:iCs/>
                <w:sz w:val="20"/>
                <w:szCs w:val="20"/>
              </w:rPr>
              <w:t>ith Wall Thickness 2</w:t>
            </w:r>
            <w:r w:rsidR="0052565A">
              <w:rPr>
                <w:rFonts w:ascii="Times New Roman" w:hAnsi="Times New Roman"/>
                <w:i/>
                <w:iCs/>
                <w:sz w:val="20"/>
                <w:szCs w:val="20"/>
              </w:rPr>
              <w:t> </w:t>
            </w:r>
            <w:r w:rsidRPr="00D65A48">
              <w:rPr>
                <w:rFonts w:ascii="Times New Roman" w:hAnsi="Times New Roman"/>
                <w:i/>
                <w:iCs/>
                <w:sz w:val="20"/>
                <w:szCs w:val="20"/>
              </w:rPr>
              <w:t xml:space="preserve">in. </w:t>
            </w:r>
            <w:r w:rsidR="0052565A">
              <w:rPr>
                <w:rFonts w:ascii="Times New Roman" w:hAnsi="Times New Roman"/>
                <w:i/>
                <w:iCs/>
                <w:sz w:val="20"/>
                <w:szCs w:val="20"/>
              </w:rPr>
              <w:t>o</w:t>
            </w:r>
            <w:r w:rsidRPr="00D65A48">
              <w:rPr>
                <w:rFonts w:ascii="Times New Roman" w:hAnsi="Times New Roman"/>
                <w:i/>
                <w:iCs/>
                <w:sz w:val="20"/>
                <w:szCs w:val="20"/>
              </w:rPr>
              <w:t>r Less, Section XI, Division 1</w:t>
            </w:r>
          </w:p>
        </w:tc>
        <w:tc>
          <w:tcPr>
            <w:tcW w:w="1440" w:type="dxa"/>
          </w:tcPr>
          <w:p w14:paraId="0A1A0321"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N-435-1 Published on 7/30/86</w:t>
            </w:r>
          </w:p>
        </w:tc>
      </w:tr>
      <w:tr w:rsidR="00036A15" w:rsidRPr="00D65A48" w14:paraId="33850526" w14:textId="77777777" w:rsidTr="739737BB">
        <w:trPr>
          <w:cantSplit/>
        </w:trPr>
        <w:tc>
          <w:tcPr>
            <w:tcW w:w="1516" w:type="dxa"/>
          </w:tcPr>
          <w:p w14:paraId="6ECB7159"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N-436</w:t>
            </w:r>
          </w:p>
        </w:tc>
        <w:tc>
          <w:tcPr>
            <w:tcW w:w="6480" w:type="dxa"/>
          </w:tcPr>
          <w:p w14:paraId="0DC85800"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Methods for Evaluation of Flaws in Austenitic Piping, Section</w:t>
            </w:r>
            <w:r w:rsidR="0052565A">
              <w:rPr>
                <w:rFonts w:ascii="Times New Roman" w:hAnsi="Times New Roman"/>
                <w:i/>
                <w:iCs/>
                <w:sz w:val="20"/>
                <w:szCs w:val="20"/>
              </w:rPr>
              <w:t> </w:t>
            </w:r>
            <w:r w:rsidRPr="00D65A48">
              <w:rPr>
                <w:rFonts w:ascii="Times New Roman" w:hAnsi="Times New Roman"/>
                <w:i/>
                <w:iCs/>
                <w:sz w:val="20"/>
                <w:szCs w:val="20"/>
              </w:rPr>
              <w:t>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59E4A46E"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N-436-1 Published on 12/7/87</w:t>
            </w:r>
          </w:p>
        </w:tc>
      </w:tr>
      <w:tr w:rsidR="00036A15" w:rsidRPr="00D65A48" w14:paraId="755BBBBE" w14:textId="77777777" w:rsidTr="739737BB">
        <w:trPr>
          <w:cantSplit/>
        </w:trPr>
        <w:tc>
          <w:tcPr>
            <w:tcW w:w="1516" w:type="dxa"/>
          </w:tcPr>
          <w:p w14:paraId="11235FF2"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N-458</w:t>
            </w:r>
          </w:p>
        </w:tc>
        <w:tc>
          <w:tcPr>
            <w:tcW w:w="6480" w:type="dxa"/>
          </w:tcPr>
          <w:p w14:paraId="152471ED"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Magnetic Particle Examination of Coated Materials,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32334E9D"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N-458-1 Published on 3/14/95</w:t>
            </w:r>
          </w:p>
        </w:tc>
      </w:tr>
      <w:tr w:rsidR="00036A15" w:rsidRPr="00D65A48" w14:paraId="3FE5D473" w14:textId="77777777" w:rsidTr="739737BB">
        <w:trPr>
          <w:cantSplit/>
        </w:trPr>
        <w:tc>
          <w:tcPr>
            <w:tcW w:w="1516" w:type="dxa"/>
          </w:tcPr>
          <w:p w14:paraId="5B3E58A4"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N-461</w:t>
            </w:r>
          </w:p>
        </w:tc>
        <w:tc>
          <w:tcPr>
            <w:tcW w:w="6480" w:type="dxa"/>
          </w:tcPr>
          <w:p w14:paraId="01DB65B9"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Piping Calibration Block Thickness,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58DA0B06"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N-461-1 Published on 3/14/95</w:t>
            </w:r>
          </w:p>
        </w:tc>
      </w:tr>
      <w:tr w:rsidR="00036A15" w:rsidRPr="00D65A48" w14:paraId="096C31D0" w14:textId="77777777" w:rsidTr="739737BB">
        <w:trPr>
          <w:cantSplit/>
        </w:trPr>
        <w:tc>
          <w:tcPr>
            <w:tcW w:w="1516" w:type="dxa"/>
          </w:tcPr>
          <w:p w14:paraId="6F142680"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N-463</w:t>
            </w:r>
          </w:p>
        </w:tc>
        <w:tc>
          <w:tcPr>
            <w:tcW w:w="6480" w:type="dxa"/>
          </w:tcPr>
          <w:p w14:paraId="7315FDD3"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Evaluation Procedures and Acceptance Criteria for Flaws in</w:t>
            </w:r>
          </w:p>
          <w:p w14:paraId="2DB77546" w14:textId="77777777" w:rsidR="00036A15" w:rsidRPr="00D65A48" w:rsidRDefault="00036A15" w:rsidP="000B2232">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Class</w:t>
            </w:r>
            <w:r w:rsidR="0052565A">
              <w:rPr>
                <w:rFonts w:ascii="Times New Roman" w:hAnsi="Times New Roman"/>
                <w:i/>
                <w:iCs/>
                <w:sz w:val="20"/>
                <w:szCs w:val="20"/>
              </w:rPr>
              <w:t> </w:t>
            </w:r>
            <w:r w:rsidRPr="00D65A48">
              <w:rPr>
                <w:rFonts w:ascii="Times New Roman" w:hAnsi="Times New Roman"/>
                <w:i/>
                <w:iCs/>
                <w:sz w:val="20"/>
                <w:szCs w:val="20"/>
              </w:rPr>
              <w:t>1 Ferritic Piping That Exceed the Acceptance Standards of IWB</w:t>
            </w:r>
            <w:r w:rsidR="0052565A">
              <w:rPr>
                <w:rFonts w:ascii="Times New Roman" w:hAnsi="Times New Roman"/>
                <w:i/>
                <w:iCs/>
                <w:sz w:val="20"/>
                <w:szCs w:val="20"/>
              </w:rPr>
              <w:noBreakHyphen/>
            </w:r>
            <w:r w:rsidRPr="00D65A48">
              <w:rPr>
                <w:rFonts w:ascii="Times New Roman" w:hAnsi="Times New Roman"/>
                <w:i/>
                <w:iCs/>
                <w:sz w:val="20"/>
                <w:szCs w:val="20"/>
              </w:rPr>
              <w:t>3514.2, Section</w:t>
            </w:r>
            <w:r w:rsidR="0052565A">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721ACE60"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N-463-1 Published on 3/5/90</w:t>
            </w:r>
          </w:p>
        </w:tc>
      </w:tr>
      <w:tr w:rsidR="00036A15" w:rsidRPr="00D65A48" w14:paraId="6CCCF9A3" w14:textId="77777777" w:rsidTr="739737BB">
        <w:trPr>
          <w:cantSplit/>
        </w:trPr>
        <w:tc>
          <w:tcPr>
            <w:tcW w:w="1516" w:type="dxa"/>
          </w:tcPr>
          <w:p w14:paraId="16BFB2A3"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N-479</w:t>
            </w:r>
          </w:p>
        </w:tc>
        <w:tc>
          <w:tcPr>
            <w:tcW w:w="6480" w:type="dxa"/>
          </w:tcPr>
          <w:p w14:paraId="5334C1EC"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Boiling Water Reactor (BWR) Main Steam Hydrostatic Test, Section</w:t>
            </w:r>
            <w:r w:rsidR="0052565A">
              <w:rPr>
                <w:rFonts w:ascii="Times New Roman" w:hAnsi="Times New Roman"/>
                <w:i/>
                <w:iCs/>
                <w:sz w:val="20"/>
                <w:szCs w:val="20"/>
              </w:rPr>
              <w:t> </w:t>
            </w:r>
            <w:r w:rsidRPr="00D65A48">
              <w:rPr>
                <w:rFonts w:ascii="Times New Roman" w:hAnsi="Times New Roman"/>
                <w:i/>
                <w:iCs/>
                <w:sz w:val="20"/>
                <w:szCs w:val="20"/>
              </w:rPr>
              <w:t>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2A00691B"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N-479-1 Published on 12/3/90</w:t>
            </w:r>
          </w:p>
        </w:tc>
      </w:tr>
      <w:tr w:rsidR="00036A15" w:rsidRPr="00D65A48" w14:paraId="386A3B5A" w14:textId="77777777" w:rsidTr="739737BB">
        <w:trPr>
          <w:cantSplit/>
        </w:trPr>
        <w:tc>
          <w:tcPr>
            <w:tcW w:w="1516" w:type="dxa"/>
          </w:tcPr>
          <w:p w14:paraId="0E91D156"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N-485</w:t>
            </w:r>
          </w:p>
        </w:tc>
        <w:tc>
          <w:tcPr>
            <w:tcW w:w="6480" w:type="dxa"/>
          </w:tcPr>
          <w:p w14:paraId="0B18921C"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Eddy Current Examination of Coated Ferritic Surfaces as an Alternative to Surface Examination, Section XI, Division 1</w:t>
            </w:r>
          </w:p>
        </w:tc>
        <w:tc>
          <w:tcPr>
            <w:tcW w:w="1440" w:type="dxa"/>
          </w:tcPr>
          <w:p w14:paraId="48A9E2AF"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N-485 Published on 8/14/91</w:t>
            </w:r>
          </w:p>
        </w:tc>
      </w:tr>
      <w:tr w:rsidR="00036A15" w:rsidRPr="00D65A48" w14:paraId="0A6582E0" w14:textId="77777777" w:rsidTr="739737BB">
        <w:trPr>
          <w:cantSplit/>
        </w:trPr>
        <w:tc>
          <w:tcPr>
            <w:tcW w:w="1516" w:type="dxa"/>
          </w:tcPr>
          <w:p w14:paraId="5E73B520"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N-490</w:t>
            </w:r>
          </w:p>
        </w:tc>
        <w:tc>
          <w:tcPr>
            <w:tcW w:w="6480" w:type="dxa"/>
          </w:tcPr>
          <w:p w14:paraId="17F866C4"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Vision Test Requirements for Nondestructive Examiners, Section</w:t>
            </w:r>
            <w:r w:rsidR="0052565A">
              <w:rPr>
                <w:rFonts w:ascii="Times New Roman" w:hAnsi="Times New Roman"/>
                <w:i/>
                <w:iCs/>
                <w:sz w:val="20"/>
                <w:szCs w:val="20"/>
              </w:rPr>
              <w:t> </w:t>
            </w:r>
            <w:r w:rsidRPr="00D65A48">
              <w:rPr>
                <w:rFonts w:ascii="Times New Roman" w:hAnsi="Times New Roman"/>
                <w:i/>
                <w:iCs/>
                <w:sz w:val="20"/>
                <w:szCs w:val="20"/>
              </w:rPr>
              <w:t>XI, Divisions 1, 2, and 3</w:t>
            </w:r>
          </w:p>
        </w:tc>
        <w:tc>
          <w:tcPr>
            <w:tcW w:w="1440" w:type="dxa"/>
          </w:tcPr>
          <w:p w14:paraId="2F8B3463"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N-490-1 Published on 5/13/91</w:t>
            </w:r>
          </w:p>
        </w:tc>
      </w:tr>
      <w:tr w:rsidR="00036A15" w:rsidRPr="00D65A48" w14:paraId="731FCE6B" w14:textId="77777777" w:rsidTr="739737BB">
        <w:trPr>
          <w:cantSplit/>
        </w:trPr>
        <w:tc>
          <w:tcPr>
            <w:tcW w:w="1516" w:type="dxa"/>
          </w:tcPr>
          <w:p w14:paraId="735A74BC"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N-491</w:t>
            </w:r>
          </w:p>
          <w:p w14:paraId="703D3453"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N-491-1</w:t>
            </w:r>
          </w:p>
        </w:tc>
        <w:tc>
          <w:tcPr>
            <w:tcW w:w="6480" w:type="dxa"/>
          </w:tcPr>
          <w:p w14:paraId="770D40DF"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Examination of Class 1, 2, 3, and MC Component Supports of Light-Water Cooled Power Plants,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527E9A6E"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N-491-1 Published on 4/30/93</w:t>
            </w:r>
          </w:p>
          <w:p w14:paraId="5DF74BB2"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N-491-2 Published on 3/12/97</w:t>
            </w:r>
          </w:p>
        </w:tc>
      </w:tr>
      <w:tr w:rsidR="00036A15" w:rsidRPr="00D65A48" w14:paraId="1A860438" w14:textId="77777777" w:rsidTr="739737BB">
        <w:trPr>
          <w:cantSplit/>
        </w:trPr>
        <w:tc>
          <w:tcPr>
            <w:tcW w:w="1516" w:type="dxa"/>
          </w:tcPr>
          <w:p w14:paraId="263EC826"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N-494</w:t>
            </w:r>
          </w:p>
          <w:p w14:paraId="51911539"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N-494-1</w:t>
            </w:r>
          </w:p>
          <w:p w14:paraId="45E8071F" w14:textId="77777777" w:rsidR="00036A15"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N-494-2</w:t>
            </w:r>
          </w:p>
          <w:p w14:paraId="7165FAD0"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N-494-3</w:t>
            </w:r>
          </w:p>
        </w:tc>
        <w:tc>
          <w:tcPr>
            <w:tcW w:w="6480" w:type="dxa"/>
          </w:tcPr>
          <w:p w14:paraId="7053F37F"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Pipe Specific Evaluation Procedures and Acceptance Criteria for Flaws in Class</w:t>
            </w:r>
            <w:r w:rsidR="0052565A">
              <w:rPr>
                <w:rFonts w:ascii="Times New Roman" w:hAnsi="Times New Roman"/>
                <w:i/>
                <w:iCs/>
                <w:sz w:val="20"/>
                <w:szCs w:val="20"/>
              </w:rPr>
              <w:t> </w:t>
            </w:r>
            <w:r w:rsidRPr="00D65A48">
              <w:rPr>
                <w:rFonts w:ascii="Times New Roman" w:hAnsi="Times New Roman"/>
                <w:i/>
                <w:iCs/>
                <w:sz w:val="20"/>
                <w:szCs w:val="20"/>
              </w:rPr>
              <w:t>1 Ferritic Piping that Exceed the Acceptance Standards of IWB</w:t>
            </w:r>
            <w:r w:rsidR="0052565A">
              <w:rPr>
                <w:rFonts w:ascii="Times New Roman" w:hAnsi="Times New Roman"/>
                <w:i/>
                <w:iCs/>
                <w:sz w:val="20"/>
                <w:szCs w:val="20"/>
              </w:rPr>
              <w:noBreakHyphen/>
            </w:r>
            <w:r w:rsidRPr="00D65A48">
              <w:rPr>
                <w:rFonts w:ascii="Times New Roman" w:hAnsi="Times New Roman"/>
                <w:i/>
                <w:iCs/>
                <w:sz w:val="20"/>
                <w:szCs w:val="20"/>
              </w:rPr>
              <w:t>3514.2, Section</w:t>
            </w:r>
            <w:r w:rsidR="0052565A">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5FB14BBE"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N-494-1 Published on 7/27/92</w:t>
            </w:r>
          </w:p>
          <w:p w14:paraId="2FB39490"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N-494-2 Published on 12/9/93</w:t>
            </w:r>
          </w:p>
          <w:p w14:paraId="1757184E" w14:textId="77777777" w:rsidR="00036A15"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N-494-3 Published on 8/9/96</w:t>
            </w:r>
          </w:p>
          <w:p w14:paraId="034C2076"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N-494-4 Published on 10/11/05</w:t>
            </w:r>
          </w:p>
        </w:tc>
      </w:tr>
      <w:tr w:rsidR="00036A15" w:rsidRPr="00D65A48" w14:paraId="3B180FDF" w14:textId="77777777" w:rsidTr="739737BB">
        <w:trPr>
          <w:cantSplit/>
        </w:trPr>
        <w:tc>
          <w:tcPr>
            <w:tcW w:w="1516" w:type="dxa"/>
          </w:tcPr>
          <w:p w14:paraId="225C9869"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N-496</w:t>
            </w:r>
          </w:p>
          <w:p w14:paraId="554FCA3C"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N-496-1</w:t>
            </w:r>
          </w:p>
        </w:tc>
        <w:tc>
          <w:tcPr>
            <w:tcW w:w="6480" w:type="dxa"/>
          </w:tcPr>
          <w:p w14:paraId="710E54AF"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Helical-Coil Threaded Inserts, Section XI, Division 1</w:t>
            </w:r>
          </w:p>
        </w:tc>
        <w:tc>
          <w:tcPr>
            <w:tcW w:w="1440" w:type="dxa"/>
          </w:tcPr>
          <w:p w14:paraId="4DD3A533"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N-496-1 Published on 5/11/94;</w:t>
            </w:r>
          </w:p>
          <w:p w14:paraId="4B757775"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N-496-1 Annulled on 5/11/97</w:t>
            </w:r>
          </w:p>
          <w:p w14:paraId="7474ACDA"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N-496-2 Published on 9/18/01</w:t>
            </w:r>
          </w:p>
        </w:tc>
      </w:tr>
      <w:tr w:rsidR="00036A15" w:rsidRPr="00D65A48" w14:paraId="5D036D11" w14:textId="77777777" w:rsidTr="739737BB">
        <w:trPr>
          <w:cantSplit/>
        </w:trPr>
        <w:tc>
          <w:tcPr>
            <w:tcW w:w="1516" w:type="dxa"/>
          </w:tcPr>
          <w:p w14:paraId="2525AE69"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w:t>
            </w:r>
          </w:p>
          <w:p w14:paraId="31A0C82A"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N-498-1</w:t>
            </w:r>
          </w:p>
          <w:p w14:paraId="002BBAD2"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N-498-2</w:t>
            </w:r>
          </w:p>
          <w:p w14:paraId="28AAA950"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N-498-3</w:t>
            </w:r>
          </w:p>
        </w:tc>
        <w:tc>
          <w:tcPr>
            <w:tcW w:w="6480" w:type="dxa"/>
          </w:tcPr>
          <w:p w14:paraId="362E1D2F"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10-Year System Hydrostatic Testing for Class 1, 2, and 3 Systems, Section XI, Division 1</w:t>
            </w:r>
          </w:p>
        </w:tc>
        <w:tc>
          <w:tcPr>
            <w:tcW w:w="1440" w:type="dxa"/>
          </w:tcPr>
          <w:p w14:paraId="22226200"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N-498-1 Published on 5/11/94</w:t>
            </w:r>
          </w:p>
          <w:p w14:paraId="1C16703F"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N-498-2 Published on 6/9/95</w:t>
            </w:r>
          </w:p>
          <w:p w14:paraId="23DCD6FD"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N-498-3 Published on 5/20/98</w:t>
            </w:r>
          </w:p>
          <w:p w14:paraId="6A3060EE"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N-498-4 Published on 2/15/99</w:t>
            </w:r>
          </w:p>
        </w:tc>
      </w:tr>
      <w:tr w:rsidR="00036A15" w:rsidRPr="00D65A48" w14:paraId="3E6C3323" w14:textId="77777777" w:rsidTr="739737BB">
        <w:trPr>
          <w:cantSplit/>
        </w:trPr>
        <w:tc>
          <w:tcPr>
            <w:tcW w:w="1516" w:type="dxa"/>
          </w:tcPr>
          <w:p w14:paraId="677C0083"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N-504</w:t>
            </w:r>
          </w:p>
          <w:p w14:paraId="1B2C8B8B"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N-504-1</w:t>
            </w:r>
          </w:p>
          <w:p w14:paraId="16F200D5" w14:textId="77777777" w:rsidR="00036A15" w:rsidRDefault="00036A15"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N-504-2</w:t>
            </w:r>
          </w:p>
          <w:p w14:paraId="5D169ABB" w14:textId="77777777" w:rsidR="00036A15" w:rsidRPr="00D65A48" w:rsidRDefault="00036A15"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N-504-3</w:t>
            </w:r>
          </w:p>
        </w:tc>
        <w:tc>
          <w:tcPr>
            <w:tcW w:w="6480" w:type="dxa"/>
          </w:tcPr>
          <w:p w14:paraId="473AF058"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Repair of Class 1, 2, and 3 Austenitic Stainless Steel Piping, Section XI, Division 1</w:t>
            </w:r>
          </w:p>
        </w:tc>
        <w:tc>
          <w:tcPr>
            <w:tcW w:w="1440" w:type="dxa"/>
          </w:tcPr>
          <w:p w14:paraId="3B2335D6"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N-504-1 Published on 8/9/93</w:t>
            </w:r>
          </w:p>
          <w:p w14:paraId="50D532BA"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N-504-2 Published on 3/12/97</w:t>
            </w:r>
          </w:p>
          <w:p w14:paraId="1E07D733" w14:textId="77777777" w:rsidR="00036A15"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N-504-3 Published on 8/4/04</w:t>
            </w:r>
          </w:p>
          <w:p w14:paraId="2DD779E6" w14:textId="77777777" w:rsidR="00036A15" w:rsidRPr="00D65A48"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N-504-4 Published on 7/14/06</w:t>
            </w:r>
          </w:p>
        </w:tc>
      </w:tr>
      <w:tr w:rsidR="00036A15" w:rsidRPr="00D65A48" w14:paraId="6C5E3724" w14:textId="77777777" w:rsidTr="739737BB">
        <w:trPr>
          <w:cantSplit/>
        </w:trPr>
        <w:tc>
          <w:tcPr>
            <w:tcW w:w="1516" w:type="dxa"/>
          </w:tcPr>
          <w:p w14:paraId="57F2A399" w14:textId="77777777" w:rsidR="00036A15" w:rsidRPr="00D65A48" w:rsidRDefault="00036A15"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w:t>
            </w:r>
          </w:p>
          <w:p w14:paraId="127B1547" w14:textId="77777777" w:rsidR="00036A15" w:rsidRPr="00D65A48"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N-508-1</w:t>
            </w:r>
          </w:p>
          <w:p w14:paraId="16EBFF77" w14:textId="77777777" w:rsidR="00036A15" w:rsidRDefault="00036A15"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N-508-2</w:t>
            </w:r>
          </w:p>
          <w:p w14:paraId="76B43452" w14:textId="77777777" w:rsidR="00EF0A76" w:rsidRPr="00D65A48" w:rsidRDefault="00EF0A76"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N-508-3</w:t>
            </w:r>
          </w:p>
        </w:tc>
        <w:tc>
          <w:tcPr>
            <w:tcW w:w="6480" w:type="dxa"/>
          </w:tcPr>
          <w:p w14:paraId="7A48218D"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Rotation of Serviced Snubbers and Pressure Relief Valves for the Purpose of Testing, Section XI, Division 1</w:t>
            </w:r>
          </w:p>
        </w:tc>
        <w:tc>
          <w:tcPr>
            <w:tcW w:w="1440" w:type="dxa"/>
          </w:tcPr>
          <w:p w14:paraId="3C3C107D" w14:textId="77777777" w:rsidR="00036A15" w:rsidRPr="00D65A48" w:rsidRDefault="00036A15"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N-508-1 Published on 5/11/94</w:t>
            </w:r>
          </w:p>
          <w:p w14:paraId="67516566" w14:textId="77777777" w:rsidR="00036A15"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N-508-2 Published on 3/28/01</w:t>
            </w:r>
          </w:p>
          <w:p w14:paraId="38ABD9AA" w14:textId="77777777" w:rsidR="00EF0A76" w:rsidRPr="00D65A48" w:rsidRDefault="00036A15"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N-508-3 Published on</w:t>
            </w:r>
          </w:p>
          <w:p w14:paraId="33CA1FE8" w14:textId="77777777" w:rsidR="00036A15" w:rsidRDefault="00036A15"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11/18/03</w:t>
            </w:r>
          </w:p>
          <w:p w14:paraId="6C36D641" w14:textId="77777777" w:rsidR="00EF0A76" w:rsidRPr="00D65A48" w:rsidRDefault="00EF0A76"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w:t>
            </w:r>
            <w:r>
              <w:rPr>
                <w:rFonts w:ascii="Times New Roman" w:hAnsi="Times New Roman"/>
                <w:sz w:val="20"/>
                <w:szCs w:val="20"/>
              </w:rPr>
              <w:t>4</w:t>
            </w:r>
            <w:r w:rsidRPr="00D65A48">
              <w:rPr>
                <w:rFonts w:ascii="Times New Roman" w:hAnsi="Times New Roman"/>
                <w:sz w:val="20"/>
                <w:szCs w:val="20"/>
              </w:rPr>
              <w:t xml:space="preserve"> Published on</w:t>
            </w:r>
          </w:p>
          <w:p w14:paraId="0EC666B0" w14:textId="77777777" w:rsidR="00EF0A76" w:rsidRPr="00D65A48" w:rsidRDefault="00EF0A76"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w:t>
            </w:r>
            <w:r>
              <w:rPr>
                <w:rFonts w:ascii="Times New Roman" w:hAnsi="Times New Roman"/>
                <w:sz w:val="20"/>
                <w:szCs w:val="20"/>
              </w:rPr>
              <w:t>26</w:t>
            </w:r>
            <w:r w:rsidRPr="00D65A48">
              <w:rPr>
                <w:rFonts w:ascii="Times New Roman" w:hAnsi="Times New Roman"/>
                <w:sz w:val="20"/>
                <w:szCs w:val="20"/>
              </w:rPr>
              <w:t>/0</w:t>
            </w:r>
            <w:r>
              <w:rPr>
                <w:rFonts w:ascii="Times New Roman" w:hAnsi="Times New Roman"/>
                <w:sz w:val="20"/>
                <w:szCs w:val="20"/>
              </w:rPr>
              <w:t>9</w:t>
            </w:r>
          </w:p>
        </w:tc>
      </w:tr>
      <w:tr w:rsidR="00036A15" w:rsidRPr="00D65A48" w14:paraId="4D16151E" w14:textId="77777777" w:rsidTr="739737BB">
        <w:trPr>
          <w:cantSplit/>
        </w:trPr>
        <w:tc>
          <w:tcPr>
            <w:tcW w:w="1516" w:type="dxa"/>
          </w:tcPr>
          <w:p w14:paraId="75764BAC"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N-512</w:t>
            </w:r>
          </w:p>
        </w:tc>
        <w:tc>
          <w:tcPr>
            <w:tcW w:w="6480" w:type="dxa"/>
          </w:tcPr>
          <w:p w14:paraId="5641FF64"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Assessment of Reactor Vessels </w:t>
            </w:r>
            <w:r w:rsidR="0052565A">
              <w:rPr>
                <w:rFonts w:ascii="Times New Roman" w:hAnsi="Times New Roman"/>
                <w:i/>
                <w:iCs/>
                <w:sz w:val="20"/>
                <w:szCs w:val="20"/>
              </w:rPr>
              <w:t>w</w:t>
            </w:r>
            <w:r w:rsidRPr="00D65A48">
              <w:rPr>
                <w:rFonts w:ascii="Times New Roman" w:hAnsi="Times New Roman"/>
                <w:i/>
                <w:iCs/>
                <w:sz w:val="20"/>
                <w:szCs w:val="20"/>
              </w:rPr>
              <w:t>ith Low Upper Shelf Charpy Impact Energy Levels, Section XI, Division 1</w:t>
            </w:r>
          </w:p>
        </w:tc>
        <w:tc>
          <w:tcPr>
            <w:tcW w:w="1440" w:type="dxa"/>
          </w:tcPr>
          <w:p w14:paraId="3CEF8D8C"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N-512-1 Published on 8/24/95</w:t>
            </w:r>
          </w:p>
        </w:tc>
      </w:tr>
      <w:tr w:rsidR="00036A15" w:rsidRPr="00D65A48" w14:paraId="56EBCC5D" w14:textId="77777777" w:rsidTr="00D26038">
        <w:trPr>
          <w:cantSplit/>
        </w:trPr>
        <w:tc>
          <w:tcPr>
            <w:tcW w:w="1516" w:type="dxa"/>
            <w:tcBorders>
              <w:bottom w:val="double" w:sz="6" w:space="0" w:color="000000"/>
            </w:tcBorders>
          </w:tcPr>
          <w:p w14:paraId="6334F0E5" w14:textId="77777777" w:rsidR="00036A15" w:rsidRPr="00D65A48" w:rsidRDefault="00036A15"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N-513</w:t>
            </w:r>
          </w:p>
        </w:tc>
        <w:tc>
          <w:tcPr>
            <w:tcW w:w="6480" w:type="dxa"/>
            <w:tcBorders>
              <w:bottom w:val="double" w:sz="6" w:space="0" w:color="000000"/>
            </w:tcBorders>
          </w:tcPr>
          <w:p w14:paraId="010A6899" w14:textId="77777777" w:rsidR="00036A15" w:rsidRPr="00D65A48" w:rsidRDefault="00036A15"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Evaluation Criteria for Temporary Acceptance of Flaws</w:t>
            </w:r>
            <w:r w:rsidR="0052565A">
              <w:rPr>
                <w:rFonts w:ascii="Times New Roman" w:hAnsi="Times New Roman"/>
                <w:i/>
                <w:iCs/>
                <w:sz w:val="20"/>
                <w:szCs w:val="20"/>
              </w:rPr>
              <w:t xml:space="preserve"> </w:t>
            </w:r>
            <w:r w:rsidRPr="00D65A48">
              <w:rPr>
                <w:rFonts w:ascii="Times New Roman" w:hAnsi="Times New Roman"/>
                <w:i/>
                <w:iCs/>
                <w:sz w:val="20"/>
                <w:szCs w:val="20"/>
              </w:rPr>
              <w:t>in Class 3 Piping, Section</w:t>
            </w:r>
            <w:r w:rsidR="005536C2">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Borders>
              <w:bottom w:val="double" w:sz="6" w:space="0" w:color="000000"/>
            </w:tcBorders>
          </w:tcPr>
          <w:p w14:paraId="075B5C2D" w14:textId="77777777" w:rsidR="00036A15" w:rsidRPr="00D65A48" w:rsidRDefault="00036A15"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N-513-1 Published on 3/28/01</w:t>
            </w:r>
          </w:p>
        </w:tc>
      </w:tr>
      <w:tr w:rsidR="00635612" w:rsidRPr="00D65A48" w14:paraId="49F2317D" w14:textId="77777777" w:rsidTr="00D26038">
        <w:trPr>
          <w:cantSplit/>
        </w:trPr>
        <w:tc>
          <w:tcPr>
            <w:tcW w:w="1516" w:type="dxa"/>
            <w:tcBorders>
              <w:bottom w:val="double" w:sz="6" w:space="0" w:color="000000"/>
            </w:tcBorders>
          </w:tcPr>
          <w:p w14:paraId="2F0C02F6" w14:textId="77777777" w:rsidR="00635612" w:rsidRDefault="00635612"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N-513-1</w:t>
            </w:r>
          </w:p>
          <w:p w14:paraId="7ADA5A33" w14:textId="77777777" w:rsidR="00635612" w:rsidRPr="00D65A48" w:rsidRDefault="00635612"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N-513-2</w:t>
            </w:r>
          </w:p>
        </w:tc>
        <w:tc>
          <w:tcPr>
            <w:tcW w:w="6480" w:type="dxa"/>
            <w:tcBorders>
              <w:bottom w:val="double" w:sz="6" w:space="0" w:color="000000"/>
            </w:tcBorders>
          </w:tcPr>
          <w:p w14:paraId="25C357A1" w14:textId="77777777" w:rsidR="00635612" w:rsidRDefault="00635612" w:rsidP="00D26038">
            <w:pPr>
              <w:pBdr>
                <w:bottom w:val="single" w:sz="4" w:space="1" w:color="auto"/>
              </w:pBd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Evaluation Criteria for Temporary Acceptance of Flaws in Class 3 Piping, Section</w:t>
            </w:r>
            <w:r w:rsidR="005536C2">
              <w:rPr>
                <w:rFonts w:ascii="Times New Roman" w:hAnsi="Times New Roman"/>
                <w:i/>
                <w:iCs/>
                <w:sz w:val="20"/>
                <w:szCs w:val="20"/>
              </w:rPr>
              <w:t> </w:t>
            </w:r>
            <w:r w:rsidRPr="00D65A48">
              <w:rPr>
                <w:rFonts w:ascii="Times New Roman" w:hAnsi="Times New Roman"/>
                <w:i/>
                <w:iCs/>
                <w:sz w:val="20"/>
                <w:szCs w:val="20"/>
              </w:rPr>
              <w:t>XI, Division 1</w:t>
            </w:r>
          </w:p>
          <w:p w14:paraId="52059421" w14:textId="77777777" w:rsidR="00635612" w:rsidRPr="00D65A48" w:rsidRDefault="00635612" w:rsidP="00D26038">
            <w:pPr>
              <w:tabs>
                <w:tab w:val="left" w:pos="-1080"/>
                <w:tab w:val="left" w:pos="-720"/>
                <w:tab w:val="left" w:pos="0"/>
                <w:tab w:val="left" w:pos="492"/>
                <w:tab w:val="left" w:pos="942"/>
                <w:tab w:val="left" w:pos="1440"/>
                <w:tab w:val="left" w:pos="2430"/>
                <w:tab w:val="left" w:pos="2880"/>
                <w:tab w:val="left" w:pos="3600"/>
                <w:tab w:val="left" w:pos="4320"/>
                <w:tab w:val="left" w:pos="5040"/>
              </w:tabs>
              <w:spacing w:before="120" w:after="120"/>
              <w:ind w:left="619" w:hanging="619"/>
              <w:rPr>
                <w:rFonts w:ascii="Times New Roman" w:hAnsi="Times New Roman"/>
                <w:sz w:val="20"/>
                <w:szCs w:val="20"/>
              </w:rPr>
            </w:pPr>
            <w:r w:rsidRPr="00D65A48">
              <w:rPr>
                <w:rFonts w:ascii="Times New Roman" w:hAnsi="Times New Roman"/>
                <w:sz w:val="20"/>
                <w:szCs w:val="20"/>
              </w:rPr>
              <w:t>(1)</w:t>
            </w:r>
            <w:r w:rsidRPr="00D65A48">
              <w:rPr>
                <w:rFonts w:ascii="Times New Roman" w:hAnsi="Times New Roman"/>
                <w:sz w:val="20"/>
                <w:szCs w:val="20"/>
              </w:rPr>
              <w:tab/>
              <w:t xml:space="preserve">Specific safety factors in </w:t>
            </w:r>
            <w:r w:rsidR="005536C2">
              <w:rPr>
                <w:rFonts w:ascii="Times New Roman" w:hAnsi="Times New Roman"/>
                <w:sz w:val="20"/>
                <w:szCs w:val="20"/>
              </w:rPr>
              <w:t>P</w:t>
            </w:r>
            <w:r w:rsidRPr="00D65A48">
              <w:rPr>
                <w:rFonts w:ascii="Times New Roman" w:hAnsi="Times New Roman"/>
                <w:sz w:val="20"/>
                <w:szCs w:val="20"/>
              </w:rPr>
              <w:t>aragraph 4.0 must be satisfied.</w:t>
            </w:r>
          </w:p>
          <w:p w14:paraId="3B108B42" w14:textId="77777777" w:rsidR="00635612" w:rsidRPr="00D65A48" w:rsidRDefault="00635612" w:rsidP="00D26038">
            <w:pPr>
              <w:tabs>
                <w:tab w:val="left" w:pos="-1080"/>
                <w:tab w:val="left" w:pos="-720"/>
                <w:tab w:val="left" w:pos="0"/>
                <w:tab w:val="left" w:pos="492"/>
                <w:tab w:val="left" w:pos="942"/>
                <w:tab w:val="left" w:pos="1440"/>
                <w:tab w:val="left" w:pos="2430"/>
                <w:tab w:val="left" w:pos="2880"/>
                <w:tab w:val="left" w:pos="3600"/>
                <w:tab w:val="left" w:pos="4320"/>
                <w:tab w:val="left" w:pos="5040"/>
              </w:tabs>
              <w:spacing w:after="120"/>
              <w:ind w:left="619" w:hanging="619"/>
              <w:rPr>
                <w:rFonts w:ascii="Times New Roman" w:hAnsi="Times New Roman"/>
                <w:sz w:val="20"/>
                <w:szCs w:val="20"/>
              </w:rPr>
            </w:pPr>
            <w:r w:rsidRPr="00D65A48">
              <w:rPr>
                <w:rFonts w:ascii="Times New Roman" w:hAnsi="Times New Roman"/>
                <w:sz w:val="20"/>
                <w:szCs w:val="20"/>
              </w:rPr>
              <w:t>(2)</w:t>
            </w:r>
            <w:r w:rsidRPr="00D65A48">
              <w:rPr>
                <w:rFonts w:ascii="Times New Roman" w:hAnsi="Times New Roman"/>
                <w:sz w:val="20"/>
                <w:szCs w:val="20"/>
              </w:rPr>
              <w:tab/>
              <w:t>Code Case N-513 may not be applied to</w:t>
            </w:r>
            <w:r w:rsidR="005536C2">
              <w:rPr>
                <w:rFonts w:ascii="Times New Roman" w:hAnsi="Times New Roman"/>
                <w:sz w:val="20"/>
                <w:szCs w:val="20"/>
              </w:rPr>
              <w:t xml:space="preserve"> the following</w:t>
            </w:r>
            <w:r w:rsidRPr="00D65A48">
              <w:rPr>
                <w:rFonts w:ascii="Times New Roman" w:hAnsi="Times New Roman"/>
                <w:sz w:val="20"/>
                <w:szCs w:val="20"/>
              </w:rPr>
              <w:t>:</w:t>
            </w:r>
          </w:p>
          <w:p w14:paraId="04BB3195" w14:textId="77777777" w:rsidR="00635612" w:rsidRPr="00D65A48" w:rsidRDefault="00635612" w:rsidP="00D26038">
            <w:pPr>
              <w:tabs>
                <w:tab w:val="left" w:pos="-1080"/>
                <w:tab w:val="left" w:pos="-720"/>
                <w:tab w:val="left" w:pos="0"/>
                <w:tab w:val="left" w:pos="942"/>
                <w:tab w:val="left" w:pos="1440"/>
                <w:tab w:val="left" w:pos="2430"/>
                <w:tab w:val="left" w:pos="2880"/>
                <w:tab w:val="left" w:pos="3600"/>
                <w:tab w:val="left" w:pos="4320"/>
                <w:tab w:val="left" w:pos="5040"/>
              </w:tabs>
              <w:spacing w:after="120"/>
              <w:ind w:left="1071" w:hanging="608"/>
              <w:rPr>
                <w:rFonts w:ascii="Times New Roman" w:hAnsi="Times New Roman"/>
                <w:sz w:val="20"/>
                <w:szCs w:val="20"/>
              </w:rPr>
            </w:pPr>
            <w:r w:rsidRPr="00D65A48">
              <w:rPr>
                <w:rFonts w:ascii="Times New Roman" w:hAnsi="Times New Roman"/>
                <w:sz w:val="20"/>
                <w:szCs w:val="20"/>
              </w:rPr>
              <w:t>(a)</w:t>
            </w:r>
            <w:r w:rsidRPr="00D65A48">
              <w:rPr>
                <w:rFonts w:ascii="Times New Roman" w:hAnsi="Times New Roman"/>
                <w:sz w:val="20"/>
                <w:szCs w:val="20"/>
              </w:rPr>
              <w:tab/>
            </w:r>
            <w:r w:rsidR="005536C2">
              <w:rPr>
                <w:rFonts w:ascii="Times New Roman" w:hAnsi="Times New Roman"/>
                <w:sz w:val="20"/>
                <w:szCs w:val="20"/>
              </w:rPr>
              <w:t>c</w:t>
            </w:r>
            <w:r w:rsidRPr="00D65A48">
              <w:rPr>
                <w:rFonts w:ascii="Times New Roman" w:hAnsi="Times New Roman"/>
                <w:sz w:val="20"/>
                <w:szCs w:val="20"/>
              </w:rPr>
              <w:t>omponents other than pipe</w:t>
            </w:r>
            <w:r w:rsidR="005536C2">
              <w:rPr>
                <w:rFonts w:ascii="Times New Roman" w:hAnsi="Times New Roman"/>
                <w:sz w:val="20"/>
                <w:szCs w:val="20"/>
              </w:rPr>
              <w:t>s</w:t>
            </w:r>
            <w:r w:rsidRPr="00D65A48">
              <w:rPr>
                <w:rFonts w:ascii="Times New Roman" w:hAnsi="Times New Roman"/>
                <w:sz w:val="20"/>
                <w:szCs w:val="20"/>
              </w:rPr>
              <w:t xml:space="preserve"> and tube</w:t>
            </w:r>
            <w:r w:rsidR="005536C2">
              <w:rPr>
                <w:rFonts w:ascii="Times New Roman" w:hAnsi="Times New Roman"/>
                <w:sz w:val="20"/>
                <w:szCs w:val="20"/>
              </w:rPr>
              <w:t>s</w:t>
            </w:r>
          </w:p>
          <w:p w14:paraId="1C69C300" w14:textId="77777777" w:rsidR="00635612" w:rsidRPr="00D65A48" w:rsidRDefault="00635612" w:rsidP="00D26038">
            <w:pPr>
              <w:tabs>
                <w:tab w:val="left" w:pos="-1080"/>
                <w:tab w:val="left" w:pos="-720"/>
                <w:tab w:val="left" w:pos="0"/>
                <w:tab w:val="left" w:pos="942"/>
                <w:tab w:val="left" w:pos="1440"/>
                <w:tab w:val="left" w:pos="2430"/>
                <w:tab w:val="left" w:pos="2880"/>
                <w:tab w:val="left" w:pos="3600"/>
                <w:tab w:val="left" w:pos="4320"/>
                <w:tab w:val="left" w:pos="5040"/>
              </w:tabs>
              <w:spacing w:after="120"/>
              <w:ind w:left="1071" w:hanging="608"/>
              <w:rPr>
                <w:rFonts w:ascii="Times New Roman" w:hAnsi="Times New Roman"/>
                <w:sz w:val="20"/>
                <w:szCs w:val="20"/>
              </w:rPr>
            </w:pPr>
            <w:r w:rsidRPr="00D65A48">
              <w:rPr>
                <w:rFonts w:ascii="Times New Roman" w:hAnsi="Times New Roman"/>
                <w:sz w:val="20"/>
                <w:szCs w:val="20"/>
              </w:rPr>
              <w:t>(b)</w:t>
            </w:r>
            <w:r w:rsidRPr="00D65A48">
              <w:rPr>
                <w:rFonts w:ascii="Times New Roman" w:hAnsi="Times New Roman"/>
                <w:sz w:val="20"/>
                <w:szCs w:val="20"/>
              </w:rPr>
              <w:tab/>
            </w:r>
            <w:r w:rsidR="005536C2">
              <w:rPr>
                <w:rFonts w:ascii="Times New Roman" w:hAnsi="Times New Roman"/>
                <w:sz w:val="20"/>
                <w:szCs w:val="20"/>
              </w:rPr>
              <w:t>l</w:t>
            </w:r>
            <w:r w:rsidRPr="00D65A48">
              <w:rPr>
                <w:rFonts w:ascii="Times New Roman" w:hAnsi="Times New Roman"/>
                <w:sz w:val="20"/>
                <w:szCs w:val="20"/>
              </w:rPr>
              <w:t>eakage through a gasket</w:t>
            </w:r>
          </w:p>
          <w:p w14:paraId="206A8E60" w14:textId="77777777" w:rsidR="00635612" w:rsidRPr="00D65A48" w:rsidRDefault="00635612" w:rsidP="00D26038">
            <w:pPr>
              <w:tabs>
                <w:tab w:val="left" w:pos="-1080"/>
                <w:tab w:val="left" w:pos="-720"/>
                <w:tab w:val="left" w:pos="0"/>
                <w:tab w:val="left" w:pos="942"/>
                <w:tab w:val="left" w:pos="1440"/>
                <w:tab w:val="left" w:pos="2430"/>
                <w:tab w:val="left" w:pos="2880"/>
                <w:tab w:val="left" w:pos="3600"/>
                <w:tab w:val="left" w:pos="4320"/>
                <w:tab w:val="left" w:pos="5040"/>
              </w:tabs>
              <w:spacing w:after="120"/>
              <w:ind w:left="951" w:hanging="488"/>
              <w:rPr>
                <w:rFonts w:ascii="Times New Roman" w:hAnsi="Times New Roman"/>
                <w:sz w:val="20"/>
                <w:szCs w:val="20"/>
              </w:rPr>
            </w:pPr>
            <w:r w:rsidRPr="00D65A48">
              <w:rPr>
                <w:rFonts w:ascii="Times New Roman" w:hAnsi="Times New Roman"/>
                <w:sz w:val="20"/>
                <w:szCs w:val="20"/>
              </w:rPr>
              <w:t>(c)</w:t>
            </w:r>
            <w:r w:rsidRPr="00D65A48">
              <w:rPr>
                <w:rFonts w:ascii="Times New Roman" w:hAnsi="Times New Roman"/>
                <w:sz w:val="20"/>
                <w:szCs w:val="20"/>
              </w:rPr>
              <w:tab/>
            </w:r>
            <w:r w:rsidR="005536C2">
              <w:rPr>
                <w:rFonts w:ascii="Times New Roman" w:hAnsi="Times New Roman"/>
                <w:sz w:val="20"/>
                <w:szCs w:val="20"/>
              </w:rPr>
              <w:t>t</w:t>
            </w:r>
            <w:r w:rsidRPr="00D65A48">
              <w:rPr>
                <w:rFonts w:ascii="Times New Roman" w:hAnsi="Times New Roman"/>
                <w:sz w:val="20"/>
                <w:szCs w:val="20"/>
              </w:rPr>
              <w:t xml:space="preserve">hreaded connections </w:t>
            </w:r>
            <w:r w:rsidR="005536C2">
              <w:rPr>
                <w:rFonts w:ascii="Times New Roman" w:hAnsi="Times New Roman"/>
                <w:sz w:val="20"/>
                <w:szCs w:val="20"/>
              </w:rPr>
              <w:t>that use</w:t>
            </w:r>
            <w:r w:rsidR="005536C2" w:rsidRPr="00D65A48">
              <w:rPr>
                <w:rFonts w:ascii="Times New Roman" w:hAnsi="Times New Roman"/>
                <w:sz w:val="20"/>
                <w:szCs w:val="20"/>
              </w:rPr>
              <w:t xml:space="preserve"> </w:t>
            </w:r>
            <w:r w:rsidRPr="00D65A48">
              <w:rPr>
                <w:rFonts w:ascii="Times New Roman" w:hAnsi="Times New Roman"/>
                <w:sz w:val="20"/>
                <w:szCs w:val="20"/>
              </w:rPr>
              <w:t>nonstructural seal welds for leakage prevention (through seal weld leakage is not</w:t>
            </w:r>
            <w:r w:rsidR="00205606">
              <w:rPr>
                <w:rFonts w:ascii="Times New Roman" w:hAnsi="Times New Roman"/>
                <w:sz w:val="20"/>
                <w:szCs w:val="20"/>
              </w:rPr>
              <w:t xml:space="preserve"> </w:t>
            </w:r>
            <w:r w:rsidRPr="00D65A48">
              <w:rPr>
                <w:rFonts w:ascii="Times New Roman" w:hAnsi="Times New Roman"/>
                <w:sz w:val="20"/>
                <w:szCs w:val="20"/>
              </w:rPr>
              <w:t>a structural flaw; thread integrity must be maintained)</w:t>
            </w:r>
          </w:p>
          <w:p w14:paraId="32E4B545" w14:textId="77777777" w:rsidR="00635612" w:rsidRPr="00D65A48" w:rsidRDefault="00635612" w:rsidP="00D26038">
            <w:pPr>
              <w:tabs>
                <w:tab w:val="left" w:pos="-1080"/>
                <w:tab w:val="left" w:pos="-720"/>
                <w:tab w:val="left" w:pos="0"/>
                <w:tab w:val="left" w:pos="942"/>
                <w:tab w:val="left" w:pos="1440"/>
                <w:tab w:val="left" w:pos="2430"/>
                <w:tab w:val="left" w:pos="2880"/>
                <w:tab w:val="left" w:pos="3600"/>
                <w:tab w:val="left" w:pos="4320"/>
                <w:tab w:val="left" w:pos="5040"/>
              </w:tabs>
              <w:spacing w:after="51"/>
              <w:ind w:left="1071" w:hanging="608"/>
              <w:rPr>
                <w:rFonts w:ascii="Times New Roman" w:hAnsi="Times New Roman"/>
                <w:sz w:val="20"/>
                <w:szCs w:val="20"/>
              </w:rPr>
            </w:pPr>
            <w:r w:rsidRPr="005536C2">
              <w:rPr>
                <w:rFonts w:ascii="Times New Roman" w:hAnsi="Times New Roman"/>
                <w:sz w:val="20"/>
                <w:szCs w:val="20"/>
              </w:rPr>
              <w:t>(d)</w:t>
            </w:r>
            <w:r w:rsidRPr="005536C2">
              <w:rPr>
                <w:rFonts w:ascii="Times New Roman" w:hAnsi="Times New Roman"/>
                <w:sz w:val="20"/>
                <w:szCs w:val="20"/>
              </w:rPr>
              <w:tab/>
            </w:r>
            <w:r w:rsidR="005536C2" w:rsidRPr="005536C2">
              <w:rPr>
                <w:rFonts w:ascii="Times New Roman" w:hAnsi="Times New Roman"/>
                <w:sz w:val="20"/>
                <w:szCs w:val="20"/>
              </w:rPr>
              <w:t>d</w:t>
            </w:r>
            <w:r w:rsidRPr="005536C2">
              <w:rPr>
                <w:rFonts w:ascii="Times New Roman" w:hAnsi="Times New Roman"/>
                <w:sz w:val="20"/>
                <w:szCs w:val="20"/>
              </w:rPr>
              <w:t>egraded socket welds</w:t>
            </w:r>
          </w:p>
        </w:tc>
        <w:tc>
          <w:tcPr>
            <w:tcW w:w="1440" w:type="dxa"/>
            <w:tcBorders>
              <w:bottom w:val="double" w:sz="6" w:space="0" w:color="000000"/>
            </w:tcBorders>
          </w:tcPr>
          <w:p w14:paraId="0B0ADAFB" w14:textId="77777777" w:rsidR="00635612" w:rsidRDefault="00635612"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N-513-2 Published on 2/20/04</w:t>
            </w:r>
          </w:p>
          <w:p w14:paraId="3A7F8A87" w14:textId="77777777" w:rsidR="00635612" w:rsidRPr="00D65A48" w:rsidRDefault="00635612"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N-513-3 Published on 1/26/09</w:t>
            </w:r>
          </w:p>
        </w:tc>
      </w:tr>
      <w:tr w:rsidR="00635612" w:rsidRPr="00D65A48" w14:paraId="740654DB" w14:textId="77777777" w:rsidTr="00D26038">
        <w:trPr>
          <w:cantSplit/>
        </w:trPr>
        <w:tc>
          <w:tcPr>
            <w:tcW w:w="1516" w:type="dxa"/>
            <w:tcBorders>
              <w:top w:val="double" w:sz="6" w:space="0" w:color="000000"/>
            </w:tcBorders>
          </w:tcPr>
          <w:p w14:paraId="6B615715" w14:textId="77777777" w:rsidR="00635612" w:rsidRPr="00D65A48" w:rsidRDefault="00635612" w:rsidP="00D26038">
            <w:pPr>
              <w:tabs>
                <w:tab w:val="left" w:pos="-1080"/>
                <w:tab w:val="left" w:pos="-720"/>
                <w:tab w:val="left" w:pos="0"/>
                <w:tab w:val="left" w:pos="720"/>
                <w:tab w:val="left" w:pos="1440"/>
              </w:tabs>
              <w:spacing w:after="51"/>
              <w:rPr>
                <w:rFonts w:ascii="Times New Roman" w:hAnsi="Times New Roman"/>
                <w:sz w:val="20"/>
                <w:szCs w:val="20"/>
              </w:rPr>
            </w:pPr>
            <w:r w:rsidRPr="00531B45">
              <w:rPr>
                <w:rFonts w:ascii="Times New Roman" w:hAnsi="Times New Roman"/>
                <w:sz w:val="20"/>
                <w:szCs w:val="20"/>
              </w:rPr>
              <w:t>N-513-</w:t>
            </w:r>
            <w:r>
              <w:rPr>
                <w:rFonts w:ascii="Times New Roman" w:hAnsi="Times New Roman"/>
                <w:sz w:val="20"/>
                <w:szCs w:val="20"/>
              </w:rPr>
              <w:t>3</w:t>
            </w:r>
          </w:p>
        </w:tc>
        <w:tc>
          <w:tcPr>
            <w:tcW w:w="6480" w:type="dxa"/>
            <w:tcBorders>
              <w:top w:val="double" w:sz="6" w:space="0" w:color="000000"/>
            </w:tcBorders>
          </w:tcPr>
          <w:p w14:paraId="1056B632" w14:textId="77777777" w:rsidR="00635612" w:rsidRPr="00D65A48" w:rsidRDefault="00635612" w:rsidP="00D26038">
            <w:pPr>
              <w:pBdr>
                <w:bottom w:val="single" w:sz="6" w:space="1" w:color="auto"/>
              </w:pBdr>
              <w:tabs>
                <w:tab w:val="left" w:pos="-1080"/>
                <w:tab w:val="left" w:pos="-720"/>
                <w:tab w:val="left" w:pos="0"/>
                <w:tab w:val="left" w:pos="492"/>
                <w:tab w:val="left" w:pos="942"/>
                <w:tab w:val="left" w:pos="1440"/>
                <w:tab w:val="left" w:pos="2430"/>
                <w:tab w:val="left" w:pos="2880"/>
                <w:tab w:val="left" w:pos="3600"/>
                <w:tab w:val="left" w:pos="4320"/>
                <w:tab w:val="left" w:pos="5040"/>
              </w:tabs>
              <w:rPr>
                <w:rFonts w:ascii="Times New Roman" w:hAnsi="Times New Roman"/>
                <w:sz w:val="20"/>
                <w:szCs w:val="20"/>
              </w:rPr>
            </w:pPr>
            <w:r w:rsidRPr="00531B45">
              <w:rPr>
                <w:rFonts w:ascii="Times New Roman" w:hAnsi="Times New Roman"/>
                <w:i/>
                <w:iCs/>
                <w:sz w:val="20"/>
                <w:szCs w:val="20"/>
              </w:rPr>
              <w:t>Evaluation Criteria for Temporary Acceptance of Flaws in Moderate Energy</w:t>
            </w:r>
            <w:r w:rsidR="005536C2">
              <w:rPr>
                <w:rFonts w:ascii="Times New Roman" w:hAnsi="Times New Roman"/>
                <w:i/>
                <w:iCs/>
                <w:sz w:val="20"/>
                <w:szCs w:val="20"/>
              </w:rPr>
              <w:t xml:space="preserve"> </w:t>
            </w:r>
            <w:r w:rsidRPr="00531B45">
              <w:rPr>
                <w:rFonts w:ascii="Times New Roman" w:hAnsi="Times New Roman"/>
                <w:i/>
                <w:iCs/>
                <w:sz w:val="20"/>
                <w:szCs w:val="20"/>
              </w:rPr>
              <w:t>Class</w:t>
            </w:r>
            <w:r w:rsidR="005536C2">
              <w:rPr>
                <w:rFonts w:ascii="Times New Roman" w:hAnsi="Times New Roman"/>
                <w:i/>
                <w:iCs/>
                <w:sz w:val="20"/>
                <w:szCs w:val="20"/>
              </w:rPr>
              <w:t> </w:t>
            </w:r>
            <w:r w:rsidRPr="00531B45">
              <w:rPr>
                <w:rFonts w:ascii="Times New Roman" w:hAnsi="Times New Roman"/>
                <w:i/>
                <w:iCs/>
                <w:sz w:val="20"/>
                <w:szCs w:val="20"/>
              </w:rPr>
              <w:t>2 or 3 Piping, Section XI, Division 1</w:t>
            </w:r>
          </w:p>
          <w:p w14:paraId="69984F7D" w14:textId="77777777" w:rsidR="00635612" w:rsidRPr="00D65A48" w:rsidRDefault="00635612" w:rsidP="003B3F42">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184564">
              <w:rPr>
                <w:rFonts w:ascii="Times New Roman" w:hAnsi="Times New Roman"/>
                <w:sz w:val="20"/>
                <w:szCs w:val="20"/>
              </w:rPr>
              <w:t>The repair or replacement activity temporarily deferred under the provisions of this Code Case shall be performed during the next scheduled outage.</w:t>
            </w:r>
          </w:p>
        </w:tc>
        <w:tc>
          <w:tcPr>
            <w:tcW w:w="1440" w:type="dxa"/>
            <w:tcBorders>
              <w:top w:val="double" w:sz="6" w:space="0" w:color="000000"/>
            </w:tcBorders>
          </w:tcPr>
          <w:p w14:paraId="132E5883" w14:textId="77777777" w:rsidR="00635612" w:rsidRPr="00D65A48" w:rsidRDefault="00635612" w:rsidP="00D26038">
            <w:pPr>
              <w:tabs>
                <w:tab w:val="left" w:pos="-1080"/>
                <w:tab w:val="left" w:pos="-720"/>
                <w:tab w:val="left" w:pos="0"/>
                <w:tab w:val="left" w:pos="492"/>
                <w:tab w:val="left" w:pos="942"/>
                <w:tab w:val="left" w:pos="1440"/>
              </w:tabs>
              <w:spacing w:after="51"/>
              <w:jc w:val="center"/>
              <w:rPr>
                <w:rFonts w:ascii="Times New Roman" w:hAnsi="Times New Roman"/>
                <w:sz w:val="20"/>
                <w:szCs w:val="20"/>
              </w:rPr>
            </w:pPr>
            <w:r>
              <w:rPr>
                <w:rFonts w:ascii="Times New Roman" w:hAnsi="Times New Roman"/>
                <w:sz w:val="20"/>
                <w:szCs w:val="20"/>
              </w:rPr>
              <w:t>N-513-4 Published on 5/7/2014</w:t>
            </w:r>
          </w:p>
        </w:tc>
      </w:tr>
      <w:tr w:rsidR="00635612" w:rsidRPr="00D65A48" w14:paraId="20E7849E" w14:textId="77777777" w:rsidTr="739737BB">
        <w:trPr>
          <w:cantSplit/>
        </w:trPr>
        <w:tc>
          <w:tcPr>
            <w:tcW w:w="1516" w:type="dxa"/>
          </w:tcPr>
          <w:p w14:paraId="31F24966" w14:textId="77777777" w:rsidR="00635612" w:rsidRPr="00D65A48" w:rsidRDefault="00635612"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N-516</w:t>
            </w:r>
          </w:p>
          <w:p w14:paraId="36F6A100" w14:textId="77777777" w:rsidR="00635612" w:rsidRPr="00D65A48" w:rsidRDefault="00635612"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N-516-1</w:t>
            </w:r>
          </w:p>
        </w:tc>
        <w:tc>
          <w:tcPr>
            <w:tcW w:w="6480" w:type="dxa"/>
          </w:tcPr>
          <w:p w14:paraId="2E8B59C3" w14:textId="77777777" w:rsidR="00635612" w:rsidRPr="00D65A48"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Underwater Welding, Section XI, Division 1</w:t>
            </w:r>
          </w:p>
          <w:p w14:paraId="32FF62BC" w14:textId="77777777" w:rsidR="00635612" w:rsidRPr="00D65A48" w:rsidRDefault="00635612" w:rsidP="000716ED">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D65A48">
              <w:rPr>
                <w:rFonts w:ascii="Times New Roman" w:hAnsi="Times New Roman"/>
                <w:sz w:val="20"/>
                <w:szCs w:val="20"/>
              </w:rPr>
              <w:t xml:space="preserve">When </w:t>
            </w:r>
            <w:r w:rsidR="000716ED" w:rsidRPr="000716ED">
              <w:rPr>
                <w:rFonts w:ascii="Times New Roman" w:hAnsi="Times New Roman"/>
                <w:sz w:val="20"/>
                <w:szCs w:val="20"/>
              </w:rPr>
              <w:t>welding is to be performed on high neutron fluence Class 1 material, then a mockup, using material with similar fluence levels, should be welded to verify that adequate crack prevention measures were used.</w:t>
            </w:r>
          </w:p>
        </w:tc>
        <w:tc>
          <w:tcPr>
            <w:tcW w:w="1440" w:type="dxa"/>
          </w:tcPr>
          <w:p w14:paraId="0A7B986C" w14:textId="77777777" w:rsidR="00635612" w:rsidRPr="00D65A48" w:rsidRDefault="00635612"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N-516-1 Published on 12/31/96</w:t>
            </w:r>
          </w:p>
          <w:p w14:paraId="42931DB5" w14:textId="77777777" w:rsidR="00635612" w:rsidRPr="00D65A48" w:rsidRDefault="00635612"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N-516-2 Published on 1/17/00</w:t>
            </w:r>
          </w:p>
        </w:tc>
      </w:tr>
      <w:tr w:rsidR="00635612" w:rsidRPr="00D65A48" w14:paraId="70B84D00" w14:textId="77777777" w:rsidTr="739737BB">
        <w:trPr>
          <w:cantSplit/>
        </w:trPr>
        <w:tc>
          <w:tcPr>
            <w:tcW w:w="1516" w:type="dxa"/>
          </w:tcPr>
          <w:p w14:paraId="6CD76F65" w14:textId="77777777" w:rsidR="00635612" w:rsidRDefault="00635612"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N-516-2</w:t>
            </w:r>
          </w:p>
          <w:p w14:paraId="1FD97945" w14:textId="77777777" w:rsidR="00635612" w:rsidRPr="00D65A48" w:rsidRDefault="00635612"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N-516-3</w:t>
            </w:r>
          </w:p>
        </w:tc>
        <w:tc>
          <w:tcPr>
            <w:tcW w:w="6480" w:type="dxa"/>
          </w:tcPr>
          <w:p w14:paraId="750DFE0A" w14:textId="77777777" w:rsidR="00635612" w:rsidRPr="00D65A48"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Underwater Welding, Section XI, Division 1</w:t>
            </w:r>
          </w:p>
          <w:p w14:paraId="34D7CBC1" w14:textId="77777777" w:rsidR="00635612" w:rsidRPr="00D65A48" w:rsidRDefault="00635612" w:rsidP="000716ED">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D65A48">
              <w:rPr>
                <w:rFonts w:ascii="Times New Roman" w:hAnsi="Times New Roman"/>
                <w:sz w:val="20"/>
                <w:szCs w:val="20"/>
              </w:rPr>
              <w:t xml:space="preserve">Licensees </w:t>
            </w:r>
            <w:r w:rsidR="000716ED" w:rsidRPr="000716ED">
              <w:rPr>
                <w:rFonts w:ascii="Times New Roman" w:hAnsi="Times New Roman"/>
                <w:sz w:val="20"/>
                <w:szCs w:val="20"/>
              </w:rPr>
              <w:t>must obtain NRC approval in accordance with 10 CFR 50.55a(z) regarding the method to be used in the weld repair or replacement of irradiated material underwater.</w:t>
            </w:r>
          </w:p>
        </w:tc>
        <w:tc>
          <w:tcPr>
            <w:tcW w:w="1440" w:type="dxa"/>
          </w:tcPr>
          <w:p w14:paraId="55B08A59" w14:textId="77777777" w:rsidR="00635612" w:rsidRPr="006F2CBE" w:rsidRDefault="00402111"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N-516-3</w:t>
            </w:r>
            <w:r>
              <w:rPr>
                <w:rFonts w:ascii="Times New Roman" w:hAnsi="Times New Roman"/>
                <w:sz w:val="20"/>
                <w:szCs w:val="20"/>
              </w:rPr>
              <w:br/>
              <w:t>Published on</w:t>
            </w:r>
            <w:r>
              <w:rPr>
                <w:rFonts w:ascii="Times New Roman" w:hAnsi="Times New Roman"/>
                <w:sz w:val="20"/>
                <w:szCs w:val="20"/>
              </w:rPr>
              <w:br/>
              <w:t>4/8/02</w:t>
            </w:r>
            <w:r>
              <w:rPr>
                <w:rFonts w:ascii="Times New Roman" w:hAnsi="Times New Roman"/>
                <w:sz w:val="20"/>
                <w:szCs w:val="20"/>
              </w:rPr>
              <w:br/>
            </w:r>
            <w:r w:rsidR="00635612" w:rsidRPr="006F2CBE">
              <w:rPr>
                <w:rFonts w:ascii="Times New Roman" w:hAnsi="Times New Roman"/>
                <w:sz w:val="20"/>
                <w:szCs w:val="20"/>
              </w:rPr>
              <w:t>N-516-</w:t>
            </w:r>
            <w:r w:rsidR="00635612">
              <w:rPr>
                <w:rFonts w:ascii="Times New Roman" w:hAnsi="Times New Roman"/>
                <w:sz w:val="20"/>
                <w:szCs w:val="20"/>
              </w:rPr>
              <w:t>4</w:t>
            </w:r>
            <w:r w:rsidR="00635612" w:rsidRPr="006F2CBE">
              <w:rPr>
                <w:rFonts w:ascii="Times New Roman" w:hAnsi="Times New Roman"/>
                <w:sz w:val="20"/>
                <w:szCs w:val="20"/>
              </w:rPr>
              <w:t xml:space="preserve"> Published on </w:t>
            </w:r>
            <w:r>
              <w:rPr>
                <w:rFonts w:ascii="Times New Roman" w:hAnsi="Times New Roman"/>
                <w:sz w:val="20"/>
                <w:szCs w:val="20"/>
              </w:rPr>
              <w:t>5/7/13</w:t>
            </w:r>
          </w:p>
        </w:tc>
      </w:tr>
      <w:tr w:rsidR="00184564" w:rsidRPr="00D65A48" w14:paraId="704B760C" w14:textId="77777777" w:rsidTr="739737BB">
        <w:trPr>
          <w:cantSplit/>
        </w:trPr>
        <w:tc>
          <w:tcPr>
            <w:tcW w:w="1516" w:type="dxa"/>
          </w:tcPr>
          <w:p w14:paraId="696EDC94"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N-517</w:t>
            </w:r>
          </w:p>
        </w:tc>
        <w:tc>
          <w:tcPr>
            <w:tcW w:w="6480" w:type="dxa"/>
          </w:tcPr>
          <w:p w14:paraId="5D11030A"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Quality Assurance Program Requirements for Owners, Section XI, Division</w:t>
            </w:r>
            <w:r w:rsidR="005536C2">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70AE7856"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N-517-1 Published on 7/30/98</w:t>
            </w:r>
          </w:p>
        </w:tc>
      </w:tr>
      <w:tr w:rsidR="00184564" w:rsidRPr="00D65A48" w14:paraId="22E9C589" w14:textId="77777777" w:rsidTr="739737BB">
        <w:trPr>
          <w:cantSplit/>
        </w:trPr>
        <w:tc>
          <w:tcPr>
            <w:tcW w:w="1516" w:type="dxa"/>
          </w:tcPr>
          <w:p w14:paraId="19FC9F7A" w14:textId="77777777" w:rsidR="00184564" w:rsidRPr="00D65A48"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N-523</w:t>
            </w:r>
          </w:p>
          <w:p w14:paraId="0B7EBB34"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N-523-1</w:t>
            </w:r>
          </w:p>
        </w:tc>
        <w:tc>
          <w:tcPr>
            <w:tcW w:w="6480" w:type="dxa"/>
          </w:tcPr>
          <w:p w14:paraId="17E06FFE"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Mechanical Clamping Devices for Class 2 and 3 Piping,</w:t>
            </w:r>
            <w:r w:rsidR="005536C2">
              <w:rPr>
                <w:rFonts w:ascii="Times New Roman" w:hAnsi="Times New Roman"/>
                <w:i/>
                <w:iCs/>
                <w:sz w:val="20"/>
                <w:szCs w:val="20"/>
              </w:rPr>
              <w:t xml:space="preserve"> </w:t>
            </w:r>
            <w:r w:rsidRPr="00D65A48">
              <w:rPr>
                <w:rFonts w:ascii="Times New Roman" w:hAnsi="Times New Roman"/>
                <w:i/>
                <w:iCs/>
                <w:sz w:val="20"/>
                <w:szCs w:val="20"/>
              </w:rPr>
              <w:t>Section XI, Division</w:t>
            </w:r>
            <w:r w:rsidR="005536C2">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18351C4C" w14:textId="77777777" w:rsidR="00184564" w:rsidRPr="00D65A48"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N-523-1 Published on 8/24/95</w:t>
            </w:r>
          </w:p>
          <w:p w14:paraId="488B4BDA"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N-523-2 Published on 10/2/00</w:t>
            </w:r>
          </w:p>
        </w:tc>
      </w:tr>
      <w:tr w:rsidR="00184564" w:rsidRPr="00D65A48" w14:paraId="1140AC4D" w14:textId="77777777" w:rsidTr="739737BB">
        <w:trPr>
          <w:cantSplit/>
        </w:trPr>
        <w:tc>
          <w:tcPr>
            <w:tcW w:w="1516" w:type="dxa"/>
          </w:tcPr>
          <w:p w14:paraId="7D4BDC5A"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N-528</w:t>
            </w:r>
          </w:p>
        </w:tc>
        <w:tc>
          <w:tcPr>
            <w:tcW w:w="6480" w:type="dxa"/>
          </w:tcPr>
          <w:p w14:paraId="625162C0"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Purchase, Exchange, or Transfer of Material Between Nuclear Plant Sites, Section</w:t>
            </w:r>
            <w:r w:rsidR="005536C2">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67465BE7"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N-528-1 Published on 5/7/99</w:t>
            </w:r>
          </w:p>
        </w:tc>
      </w:tr>
      <w:tr w:rsidR="00184564" w:rsidRPr="00D65A48" w14:paraId="77F2C834" w14:textId="77777777" w:rsidTr="739737BB">
        <w:trPr>
          <w:cantSplit/>
        </w:trPr>
        <w:tc>
          <w:tcPr>
            <w:tcW w:w="1516" w:type="dxa"/>
          </w:tcPr>
          <w:p w14:paraId="791EB15A" w14:textId="77777777" w:rsidR="00184564" w:rsidRPr="00D65A48"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w:t>
            </w:r>
          </w:p>
          <w:p w14:paraId="2986D06B" w14:textId="77777777" w:rsidR="00184564" w:rsidRPr="00D65A48" w:rsidRDefault="00184564"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N-532-1</w:t>
            </w:r>
          </w:p>
          <w:p w14:paraId="33F66320" w14:textId="77777777" w:rsidR="00184564" w:rsidRPr="00D65A48" w:rsidRDefault="00184564"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N-532-2</w:t>
            </w:r>
          </w:p>
          <w:p w14:paraId="0E459CB1" w14:textId="77777777" w:rsidR="00184564" w:rsidRDefault="00184564"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N-532-3</w:t>
            </w:r>
          </w:p>
          <w:p w14:paraId="1F98F284" w14:textId="77777777" w:rsidR="00184564" w:rsidRPr="00D65A48" w:rsidRDefault="00184564"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N-532-4</w:t>
            </w:r>
          </w:p>
        </w:tc>
        <w:tc>
          <w:tcPr>
            <w:tcW w:w="6480" w:type="dxa"/>
          </w:tcPr>
          <w:p w14:paraId="499C7EFB"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Alternative Requirements to Repair and Replacement Documentation Requirements and Inservice Summary Report Preparation and Submission as Required by</w:t>
            </w:r>
          </w:p>
          <w:p w14:paraId="13C03289" w14:textId="77777777" w:rsidR="00184564" w:rsidRPr="00D65A48" w:rsidRDefault="00184564" w:rsidP="000B2232">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IWA-4000 and IWA-6000, Section XI, Division 1</w:t>
            </w:r>
          </w:p>
        </w:tc>
        <w:tc>
          <w:tcPr>
            <w:tcW w:w="1440" w:type="dxa"/>
          </w:tcPr>
          <w:p w14:paraId="4F5F72F5" w14:textId="77777777" w:rsidR="00184564" w:rsidRPr="00D65A48"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N-532-1 Published on 3/28/01</w:t>
            </w:r>
          </w:p>
          <w:p w14:paraId="1BC9FBE5" w14:textId="77777777" w:rsidR="00184564" w:rsidRPr="00D65A48" w:rsidRDefault="00184564"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N-532-2 Published on 7/23/02</w:t>
            </w:r>
          </w:p>
          <w:p w14:paraId="2ED14055" w14:textId="77777777" w:rsidR="00184564" w:rsidRPr="00D65A48" w:rsidRDefault="00184564"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N-532-3 Published on 2/20/04</w:t>
            </w:r>
          </w:p>
          <w:p w14:paraId="2C9DC2F0" w14:textId="77777777" w:rsidR="00184564"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N-532-4 Published on 4/19/06</w:t>
            </w:r>
          </w:p>
          <w:p w14:paraId="3B4C44A9"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N-532-5 Published on 1/4/11</w:t>
            </w:r>
          </w:p>
        </w:tc>
      </w:tr>
      <w:tr w:rsidR="00184564" w:rsidRPr="00D65A48" w14:paraId="05E45771" w14:textId="77777777" w:rsidTr="739737BB">
        <w:trPr>
          <w:cantSplit/>
        </w:trPr>
        <w:tc>
          <w:tcPr>
            <w:tcW w:w="1516" w:type="dxa"/>
          </w:tcPr>
          <w:p w14:paraId="37F777AA"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N-533</w:t>
            </w:r>
          </w:p>
        </w:tc>
        <w:tc>
          <w:tcPr>
            <w:tcW w:w="6480" w:type="dxa"/>
          </w:tcPr>
          <w:p w14:paraId="2BB68981"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VT-2 Visual Examination of Class 1 Insulated Pressure-Retaining Bolted Connections, Section XI, Division 1</w:t>
            </w:r>
          </w:p>
        </w:tc>
        <w:tc>
          <w:tcPr>
            <w:tcW w:w="1440" w:type="dxa"/>
          </w:tcPr>
          <w:p w14:paraId="14C5DE0D"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N-533-1 Published 2/26/99</w:t>
            </w:r>
          </w:p>
        </w:tc>
      </w:tr>
      <w:tr w:rsidR="00184564" w:rsidRPr="00D65A48" w14:paraId="147D3AD6" w14:textId="77777777" w:rsidTr="739737BB">
        <w:trPr>
          <w:cantSplit/>
        </w:trPr>
        <w:tc>
          <w:tcPr>
            <w:tcW w:w="1516" w:type="dxa"/>
            <w:vMerge w:val="restart"/>
          </w:tcPr>
          <w:p w14:paraId="23FB3ECD"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N-552</w:t>
            </w:r>
          </w:p>
        </w:tc>
        <w:tc>
          <w:tcPr>
            <w:tcW w:w="6480" w:type="dxa"/>
          </w:tcPr>
          <w:p w14:paraId="78A51383"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Methods – Qualification for Nozzle Inside Radius Section from the Outside Surface, Section XI, Division 1</w:t>
            </w:r>
          </w:p>
        </w:tc>
        <w:tc>
          <w:tcPr>
            <w:tcW w:w="1440" w:type="dxa"/>
            <w:vMerge w:val="restart"/>
          </w:tcPr>
          <w:p w14:paraId="6FEA8F02"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N-552-1 Published on 6/22/12</w:t>
            </w:r>
          </w:p>
        </w:tc>
      </w:tr>
      <w:tr w:rsidR="00184564" w:rsidRPr="00D65A48" w14:paraId="53D228A7" w14:textId="77777777" w:rsidTr="739737BB">
        <w:trPr>
          <w:cantSplit/>
        </w:trPr>
        <w:tc>
          <w:tcPr>
            <w:tcW w:w="1516" w:type="dxa"/>
            <w:vMerge/>
          </w:tcPr>
          <w:p w14:paraId="2346E801"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p>
        </w:tc>
        <w:tc>
          <w:tcPr>
            <w:tcW w:w="6480" w:type="dxa"/>
          </w:tcPr>
          <w:p w14:paraId="723F340B" w14:textId="77777777" w:rsidR="000716ED" w:rsidRDefault="00184564" w:rsidP="000716ED">
            <w:pPr>
              <w:spacing w:after="60"/>
              <w:ind w:left="72"/>
              <w:rPr>
                <w:rFonts w:ascii="Times New Roman" w:hAnsi="Times New Roman"/>
                <w:sz w:val="20"/>
                <w:szCs w:val="20"/>
              </w:rPr>
            </w:pPr>
            <w:r w:rsidRPr="00EA5526">
              <w:rPr>
                <w:rFonts w:ascii="Times New Roman" w:hAnsi="Times New Roman"/>
                <w:sz w:val="20"/>
                <w:szCs w:val="20"/>
              </w:rPr>
              <w:t xml:space="preserve">To </w:t>
            </w:r>
            <w:r w:rsidR="000716ED" w:rsidRPr="000716ED">
              <w:rPr>
                <w:rFonts w:ascii="Times New Roman" w:hAnsi="Times New Roman"/>
                <w:sz w:val="20"/>
                <w:szCs w:val="20"/>
              </w:rPr>
              <w:t>achieve consistency with the 10 CFR 50.55a rule change published September 22, 1999 (64 FR 51370), incorporating Appendix VIII, “Performance Demonstration for Ultrasonic Examination Systems,” to Section XI, add the following to the specimen requirements:</w:t>
            </w:r>
          </w:p>
          <w:p w14:paraId="7DBC8759" w14:textId="77777777" w:rsidR="000716ED" w:rsidRDefault="00184564" w:rsidP="000716ED">
            <w:pPr>
              <w:spacing w:before="60" w:after="60"/>
              <w:ind w:left="72"/>
              <w:rPr>
                <w:rFonts w:ascii="Times New Roman" w:hAnsi="Times New Roman"/>
                <w:sz w:val="20"/>
                <w:szCs w:val="20"/>
              </w:rPr>
            </w:pPr>
            <w:r w:rsidRPr="00EA5526">
              <w:rPr>
                <w:rFonts w:ascii="Times New Roman" w:hAnsi="Times New Roman"/>
                <w:sz w:val="20"/>
                <w:szCs w:val="20"/>
              </w:rPr>
              <w:t>“</w:t>
            </w:r>
            <w:r w:rsidR="000716ED" w:rsidRPr="000716ED">
              <w:rPr>
                <w:rFonts w:ascii="Times New Roman" w:hAnsi="Times New Roman"/>
                <w:sz w:val="20"/>
                <w:szCs w:val="20"/>
              </w:rPr>
              <w:t>At least 50 percent of the flaws in the demonstration test set must be cracks and the maximum misorientation must be demonstrated with cracks.  Flaws in nozzles with bore diameters equal to or less than 4 inches may be notches</w:t>
            </w:r>
            <w:r w:rsidRPr="00EA5526">
              <w:rPr>
                <w:rFonts w:ascii="Times New Roman" w:hAnsi="Times New Roman"/>
                <w:sz w:val="20"/>
                <w:szCs w:val="20"/>
              </w:rPr>
              <w:t>.”</w:t>
            </w:r>
            <w:r w:rsidR="000716ED">
              <w:rPr>
                <w:rFonts w:ascii="Times New Roman" w:hAnsi="Times New Roman"/>
                <w:sz w:val="20"/>
                <w:szCs w:val="20"/>
              </w:rPr>
              <w:t xml:space="preserve"> </w:t>
            </w:r>
          </w:p>
          <w:p w14:paraId="44A15D30" w14:textId="77777777" w:rsidR="00184564" w:rsidRPr="008110D8" w:rsidRDefault="000716ED" w:rsidP="000716ED">
            <w:pPr>
              <w:spacing w:before="60" w:after="60"/>
              <w:ind w:left="72"/>
              <w:rPr>
                <w:rFonts w:ascii="Times New Roman" w:hAnsi="Times New Roman"/>
                <w:sz w:val="20"/>
                <w:szCs w:val="20"/>
              </w:rPr>
            </w:pPr>
            <w:r w:rsidRPr="000716ED">
              <w:rPr>
                <w:rFonts w:ascii="Times New Roman" w:hAnsi="Times New Roman"/>
                <w:sz w:val="20"/>
                <w:szCs w:val="20"/>
              </w:rPr>
              <w:t>Add to detection criteria, “The number of false calls must not exceed three.”</w:t>
            </w:r>
          </w:p>
        </w:tc>
        <w:tc>
          <w:tcPr>
            <w:tcW w:w="1440" w:type="dxa"/>
            <w:vMerge/>
          </w:tcPr>
          <w:p w14:paraId="7D80DE04"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p>
        </w:tc>
      </w:tr>
      <w:tr w:rsidR="00184564" w:rsidRPr="00D65A48" w14:paraId="3CB49893" w14:textId="77777777" w:rsidTr="739737BB">
        <w:trPr>
          <w:cantSplit/>
        </w:trPr>
        <w:tc>
          <w:tcPr>
            <w:tcW w:w="1516" w:type="dxa"/>
          </w:tcPr>
          <w:p w14:paraId="406E6968"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N-553</w:t>
            </w:r>
          </w:p>
        </w:tc>
        <w:tc>
          <w:tcPr>
            <w:tcW w:w="6480" w:type="dxa"/>
          </w:tcPr>
          <w:p w14:paraId="66CE9358"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Inservice Eddy Current Surface Examination of Pressure Retaining Pipe Welds and Nozzle-to-Safe End Welds, Section XI, Division 1</w:t>
            </w:r>
          </w:p>
        </w:tc>
        <w:tc>
          <w:tcPr>
            <w:tcW w:w="1440" w:type="dxa"/>
          </w:tcPr>
          <w:p w14:paraId="1DF78BA2"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N-553-1 Published on 3/28/01</w:t>
            </w:r>
          </w:p>
        </w:tc>
      </w:tr>
      <w:tr w:rsidR="00184564" w:rsidRPr="00D65A48" w14:paraId="7C3CC9C2" w14:textId="77777777" w:rsidTr="739737BB">
        <w:trPr>
          <w:cantSplit/>
        </w:trPr>
        <w:tc>
          <w:tcPr>
            <w:tcW w:w="1516" w:type="dxa"/>
          </w:tcPr>
          <w:p w14:paraId="774E0741" w14:textId="77777777" w:rsidR="00184564" w:rsidRPr="00D65A48"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N-554</w:t>
            </w:r>
          </w:p>
          <w:p w14:paraId="0779503D" w14:textId="77777777" w:rsidR="00184564" w:rsidRPr="00D65A48" w:rsidRDefault="00184564" w:rsidP="000B2232">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N-554-1</w:t>
            </w:r>
          </w:p>
          <w:p w14:paraId="5407DEF1"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N-554-2</w:t>
            </w:r>
          </w:p>
        </w:tc>
        <w:tc>
          <w:tcPr>
            <w:tcW w:w="6480" w:type="dxa"/>
          </w:tcPr>
          <w:p w14:paraId="4D00B8E3"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Reconciliation of Replacement Items, Section</w:t>
            </w:r>
            <w:r w:rsidR="00D32BD7">
              <w:rPr>
                <w:rFonts w:ascii="Times New Roman" w:hAnsi="Times New Roman"/>
                <w:i/>
                <w:iCs/>
                <w:sz w:val="20"/>
                <w:szCs w:val="20"/>
              </w:rPr>
              <w:t> </w:t>
            </w:r>
            <w:r w:rsidRPr="00D65A48">
              <w:rPr>
                <w:rFonts w:ascii="Times New Roman" w:hAnsi="Times New Roman"/>
                <w:i/>
                <w:iCs/>
                <w:sz w:val="20"/>
                <w:szCs w:val="20"/>
              </w:rPr>
              <w:t>XI, Division</w:t>
            </w:r>
            <w:r w:rsidR="00D32BD7">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2FC1C78A" w14:textId="77777777" w:rsidR="00184564" w:rsidRPr="00D65A48"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N-554-1 Published on 7/98E</w:t>
            </w:r>
          </w:p>
          <w:p w14:paraId="3810C243" w14:textId="77777777" w:rsidR="00184564" w:rsidRPr="00D65A48" w:rsidRDefault="00184564" w:rsidP="000B223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N-554-2 Published on 2/25/00</w:t>
            </w:r>
          </w:p>
          <w:p w14:paraId="75F968F7"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N-554-3 Published on 2/14/03</w:t>
            </w:r>
          </w:p>
        </w:tc>
      </w:tr>
      <w:tr w:rsidR="00184564" w:rsidRPr="00D65A48" w14:paraId="160A9A6B" w14:textId="77777777" w:rsidTr="739737BB">
        <w:trPr>
          <w:cantSplit/>
        </w:trPr>
        <w:tc>
          <w:tcPr>
            <w:tcW w:w="1516" w:type="dxa"/>
          </w:tcPr>
          <w:p w14:paraId="43150566"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N-557</w:t>
            </w:r>
          </w:p>
        </w:tc>
        <w:tc>
          <w:tcPr>
            <w:tcW w:w="6480" w:type="dxa"/>
          </w:tcPr>
          <w:p w14:paraId="187CDF84"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In-Place Dry Annealing of a PWR Nuclear Reactor Vessel,</w:t>
            </w:r>
            <w:r w:rsidR="00D32BD7">
              <w:rPr>
                <w:rFonts w:ascii="Times New Roman" w:hAnsi="Times New Roman"/>
                <w:i/>
                <w:iCs/>
                <w:sz w:val="20"/>
                <w:szCs w:val="20"/>
              </w:rPr>
              <w:t xml:space="preserve"> </w:t>
            </w:r>
            <w:r w:rsidRPr="00D65A48">
              <w:rPr>
                <w:rFonts w:ascii="Times New Roman" w:hAnsi="Times New Roman"/>
                <w:i/>
                <w:iCs/>
                <w:sz w:val="20"/>
                <w:szCs w:val="20"/>
              </w:rPr>
              <w:t>Section</w:t>
            </w:r>
            <w:r w:rsidR="00D32BD7">
              <w:rPr>
                <w:rFonts w:ascii="Times New Roman" w:hAnsi="Times New Roman"/>
                <w:i/>
                <w:iCs/>
                <w:sz w:val="20"/>
                <w:szCs w:val="20"/>
              </w:rPr>
              <w:t> </w:t>
            </w:r>
            <w:r w:rsidRPr="00D65A48">
              <w:rPr>
                <w:rFonts w:ascii="Times New Roman" w:hAnsi="Times New Roman"/>
                <w:i/>
                <w:iCs/>
                <w:sz w:val="20"/>
                <w:szCs w:val="20"/>
              </w:rPr>
              <w:t>XI, Division</w:t>
            </w:r>
            <w:r w:rsidR="00D32BD7">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09978D0B"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N-557-1 Published on 12/31/96</w:t>
            </w:r>
          </w:p>
        </w:tc>
      </w:tr>
      <w:tr w:rsidR="00184564" w:rsidRPr="00D65A48" w14:paraId="6552366F" w14:textId="77777777" w:rsidTr="739737BB">
        <w:trPr>
          <w:cantSplit/>
        </w:trPr>
        <w:tc>
          <w:tcPr>
            <w:tcW w:w="1516" w:type="dxa"/>
          </w:tcPr>
          <w:p w14:paraId="2FD2AFEC" w14:textId="77777777" w:rsidR="00184564" w:rsidRPr="00D65A48"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N-560</w:t>
            </w:r>
          </w:p>
          <w:p w14:paraId="40B3BB4A"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N-560-1</w:t>
            </w:r>
          </w:p>
        </w:tc>
        <w:tc>
          <w:tcPr>
            <w:tcW w:w="6480" w:type="dxa"/>
          </w:tcPr>
          <w:p w14:paraId="4A24D575"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Examination Requirements for Class 1, Category B-J Piping Welds, Section XI, Division 1</w:t>
            </w:r>
          </w:p>
        </w:tc>
        <w:tc>
          <w:tcPr>
            <w:tcW w:w="1440" w:type="dxa"/>
          </w:tcPr>
          <w:p w14:paraId="021DBF9A" w14:textId="77777777" w:rsidR="00184564" w:rsidRPr="00D65A48"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N-560-1 Published on 8/9/96</w:t>
            </w:r>
          </w:p>
          <w:p w14:paraId="4A4C1F1B"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N-560-2 Published on 3/28/00</w:t>
            </w:r>
          </w:p>
        </w:tc>
      </w:tr>
      <w:tr w:rsidR="00184564" w:rsidRPr="00D65A48" w14:paraId="01AA3928" w14:textId="77777777" w:rsidTr="739737BB">
        <w:trPr>
          <w:cantSplit/>
        </w:trPr>
        <w:tc>
          <w:tcPr>
            <w:tcW w:w="1516" w:type="dxa"/>
          </w:tcPr>
          <w:p w14:paraId="1DFF3930" w14:textId="77777777" w:rsidR="00184564"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N-561</w:t>
            </w:r>
          </w:p>
          <w:p w14:paraId="63419963"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N-561-1</w:t>
            </w:r>
          </w:p>
        </w:tc>
        <w:tc>
          <w:tcPr>
            <w:tcW w:w="6480" w:type="dxa"/>
          </w:tcPr>
          <w:p w14:paraId="66A65895"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Requirements for Wall Thickness Restoration of</w:t>
            </w:r>
            <w:r w:rsidR="00D32BD7">
              <w:rPr>
                <w:rFonts w:ascii="Times New Roman" w:hAnsi="Times New Roman"/>
                <w:i/>
                <w:iCs/>
                <w:sz w:val="20"/>
                <w:szCs w:val="20"/>
              </w:rPr>
              <w:t xml:space="preserve"> </w:t>
            </w:r>
            <w:r w:rsidRPr="00D65A48">
              <w:rPr>
                <w:rFonts w:ascii="Times New Roman" w:hAnsi="Times New Roman"/>
                <w:i/>
                <w:iCs/>
                <w:sz w:val="20"/>
                <w:szCs w:val="20"/>
              </w:rPr>
              <w:t>Class 2 and High Energy Class 3 Carbon Steel Piping,</w:t>
            </w:r>
            <w:r w:rsidR="00D32BD7">
              <w:rPr>
                <w:rFonts w:ascii="Times New Roman" w:hAnsi="Times New Roman"/>
                <w:i/>
                <w:iCs/>
                <w:sz w:val="20"/>
                <w:szCs w:val="20"/>
              </w:rPr>
              <w:t xml:space="preserve"> </w:t>
            </w:r>
            <w:r w:rsidRPr="00D65A48">
              <w:rPr>
                <w:rFonts w:ascii="Times New Roman" w:hAnsi="Times New Roman"/>
                <w:i/>
                <w:iCs/>
                <w:sz w:val="20"/>
                <w:szCs w:val="20"/>
              </w:rPr>
              <w:t>Section XI, Division 1</w:t>
            </w:r>
          </w:p>
        </w:tc>
        <w:tc>
          <w:tcPr>
            <w:tcW w:w="1440" w:type="dxa"/>
          </w:tcPr>
          <w:p w14:paraId="16A1425E" w14:textId="77777777" w:rsidR="00184564"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N-561-1 Published on 7/30/98</w:t>
            </w:r>
          </w:p>
          <w:p w14:paraId="437BDBC0"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N-561-2 Published on 3/22/07</w:t>
            </w:r>
          </w:p>
        </w:tc>
      </w:tr>
      <w:tr w:rsidR="00184564" w:rsidRPr="00D65A48" w14:paraId="6A1559FE" w14:textId="77777777" w:rsidTr="739737BB">
        <w:trPr>
          <w:cantSplit/>
        </w:trPr>
        <w:tc>
          <w:tcPr>
            <w:tcW w:w="1516" w:type="dxa"/>
          </w:tcPr>
          <w:p w14:paraId="7A5F764A" w14:textId="77777777" w:rsidR="00184564"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N-562</w:t>
            </w:r>
          </w:p>
          <w:p w14:paraId="3B49EF05"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N-562-1</w:t>
            </w:r>
          </w:p>
        </w:tc>
        <w:tc>
          <w:tcPr>
            <w:tcW w:w="6480" w:type="dxa"/>
          </w:tcPr>
          <w:p w14:paraId="1E6354AE"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Requirements for Wall Thickness Restoration of Class 3 Moderate Energy Carbon Steel Piping, Section XI, Division 1</w:t>
            </w:r>
          </w:p>
        </w:tc>
        <w:tc>
          <w:tcPr>
            <w:tcW w:w="1440" w:type="dxa"/>
          </w:tcPr>
          <w:p w14:paraId="63B46416" w14:textId="77777777" w:rsidR="00184564"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N-562-1 Published on 7/30/98</w:t>
            </w:r>
          </w:p>
          <w:p w14:paraId="1A7087C5"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N-562-2 Published on 3/22/07</w:t>
            </w:r>
          </w:p>
        </w:tc>
      </w:tr>
      <w:tr w:rsidR="00184564" w:rsidRPr="00D65A48" w14:paraId="4BA68AA6" w14:textId="77777777" w:rsidTr="739737BB">
        <w:trPr>
          <w:cantSplit/>
        </w:trPr>
        <w:tc>
          <w:tcPr>
            <w:tcW w:w="1516" w:type="dxa"/>
          </w:tcPr>
          <w:p w14:paraId="502A65C6" w14:textId="77777777" w:rsidR="00184564" w:rsidRPr="00D65A48"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N-566</w:t>
            </w:r>
          </w:p>
          <w:p w14:paraId="058F4A7B"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N-566-1</w:t>
            </w:r>
          </w:p>
        </w:tc>
        <w:tc>
          <w:tcPr>
            <w:tcW w:w="6480" w:type="dxa"/>
          </w:tcPr>
          <w:p w14:paraId="6528F339"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Corrective Action for Leakage Identified at Bolted Connections, Section</w:t>
            </w:r>
            <w:r w:rsidR="00D32BD7">
              <w:rPr>
                <w:rFonts w:ascii="Times New Roman" w:hAnsi="Times New Roman"/>
                <w:i/>
                <w:iCs/>
                <w:sz w:val="20"/>
                <w:szCs w:val="20"/>
              </w:rPr>
              <w:t> </w:t>
            </w:r>
            <w:r w:rsidRPr="00D65A48">
              <w:rPr>
                <w:rFonts w:ascii="Times New Roman" w:hAnsi="Times New Roman"/>
                <w:i/>
                <w:iCs/>
                <w:sz w:val="20"/>
                <w:szCs w:val="20"/>
              </w:rPr>
              <w:t>XI, Division</w:t>
            </w:r>
            <w:r w:rsidR="00D32BD7">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6F07C7CB" w14:textId="77777777" w:rsidR="00184564" w:rsidRPr="00D65A48"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N-566-1 Published on 2/15/99</w:t>
            </w:r>
          </w:p>
          <w:p w14:paraId="18889AC7"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N-566-2 Published on 3/28/01</w:t>
            </w:r>
          </w:p>
        </w:tc>
      </w:tr>
      <w:tr w:rsidR="00184564" w:rsidRPr="00D65A48" w14:paraId="36E05A85" w14:textId="77777777" w:rsidTr="739737BB">
        <w:trPr>
          <w:cantSplit/>
        </w:trPr>
        <w:tc>
          <w:tcPr>
            <w:tcW w:w="1516" w:type="dxa"/>
          </w:tcPr>
          <w:p w14:paraId="4F21F1A6"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N-567</w:t>
            </w:r>
          </w:p>
        </w:tc>
        <w:tc>
          <w:tcPr>
            <w:tcW w:w="6480" w:type="dxa"/>
          </w:tcPr>
          <w:p w14:paraId="644043FF"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Class 1, 2, and 3 Replacement Components, Section</w:t>
            </w:r>
            <w:r w:rsidR="00D32BD7">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107D6D8C"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N-567-1 Published on 2/26/99</w:t>
            </w:r>
          </w:p>
        </w:tc>
      </w:tr>
      <w:tr w:rsidR="00184564" w:rsidRPr="00D65A48" w14:paraId="70B9845E" w14:textId="77777777" w:rsidTr="739737BB">
        <w:trPr>
          <w:cantSplit/>
        </w:trPr>
        <w:tc>
          <w:tcPr>
            <w:tcW w:w="1516" w:type="dxa"/>
          </w:tcPr>
          <w:p w14:paraId="57FD5ECE"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N-569</w:t>
            </w:r>
          </w:p>
        </w:tc>
        <w:tc>
          <w:tcPr>
            <w:tcW w:w="6480" w:type="dxa"/>
          </w:tcPr>
          <w:p w14:paraId="2E2AF169"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Repair by Electrochemical Deposition of Class</w:t>
            </w:r>
            <w:r w:rsidR="00D32BD7">
              <w:rPr>
                <w:rFonts w:ascii="Times New Roman" w:hAnsi="Times New Roman"/>
                <w:i/>
                <w:iCs/>
                <w:sz w:val="20"/>
                <w:szCs w:val="20"/>
              </w:rPr>
              <w:t> </w:t>
            </w:r>
            <w:r w:rsidRPr="00D65A48">
              <w:rPr>
                <w:rFonts w:ascii="Times New Roman" w:hAnsi="Times New Roman"/>
                <w:i/>
                <w:iCs/>
                <w:sz w:val="20"/>
                <w:szCs w:val="20"/>
              </w:rPr>
              <w:t>1 and 2 Steam Generator Tubing, Section XI, Division 1</w:t>
            </w:r>
          </w:p>
        </w:tc>
        <w:tc>
          <w:tcPr>
            <w:tcW w:w="1440" w:type="dxa"/>
          </w:tcPr>
          <w:p w14:paraId="407C0430"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N-569-1 Published on 5/7/99</w:t>
            </w:r>
          </w:p>
        </w:tc>
      </w:tr>
      <w:tr w:rsidR="00184564" w:rsidRPr="00D65A48" w14:paraId="348EB334" w14:textId="77777777" w:rsidTr="739737BB">
        <w:trPr>
          <w:cantSplit/>
        </w:trPr>
        <w:tc>
          <w:tcPr>
            <w:tcW w:w="1516" w:type="dxa"/>
          </w:tcPr>
          <w:p w14:paraId="18180FAC" w14:textId="77777777" w:rsidR="00184564"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N-576</w:t>
            </w:r>
          </w:p>
          <w:p w14:paraId="6E1E0755"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N-576-1</w:t>
            </w:r>
          </w:p>
        </w:tc>
        <w:tc>
          <w:tcPr>
            <w:tcW w:w="6480" w:type="dxa"/>
          </w:tcPr>
          <w:p w14:paraId="110C3D85"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Repair of Class 1 and 2 SB-163, UNS N06600 Steam Generator Tubing, Section</w:t>
            </w:r>
            <w:r w:rsidR="00D32BD7">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1DA0D1B0" w14:textId="77777777" w:rsidR="00184564"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N-576-1 Published on 5/7/99</w:t>
            </w:r>
          </w:p>
          <w:p w14:paraId="3D991385"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N-576-2 Published on 3/16/12</w:t>
            </w:r>
          </w:p>
        </w:tc>
      </w:tr>
      <w:tr w:rsidR="00184564" w:rsidRPr="00D65A48" w14:paraId="1037D448" w14:textId="77777777" w:rsidTr="739737BB">
        <w:trPr>
          <w:cantSplit/>
        </w:trPr>
        <w:tc>
          <w:tcPr>
            <w:tcW w:w="1516" w:type="dxa"/>
          </w:tcPr>
          <w:p w14:paraId="617D9C38"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N-577</w:t>
            </w:r>
          </w:p>
        </w:tc>
        <w:tc>
          <w:tcPr>
            <w:tcW w:w="6480" w:type="dxa"/>
          </w:tcPr>
          <w:p w14:paraId="2ADEF161"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Risk-Informed Requirements for Class 1, 2, and 3 Piping,</w:t>
            </w:r>
            <w:r w:rsidR="00D32BD7">
              <w:rPr>
                <w:rFonts w:ascii="Times New Roman" w:hAnsi="Times New Roman"/>
                <w:i/>
                <w:iCs/>
                <w:sz w:val="20"/>
                <w:szCs w:val="20"/>
              </w:rPr>
              <w:t xml:space="preserve"> </w:t>
            </w:r>
            <w:r w:rsidRPr="00D65A48">
              <w:rPr>
                <w:rFonts w:ascii="Times New Roman" w:hAnsi="Times New Roman"/>
                <w:i/>
                <w:iCs/>
                <w:sz w:val="20"/>
                <w:szCs w:val="20"/>
              </w:rPr>
              <w:t>Method A, Section</w:t>
            </w:r>
            <w:r w:rsidR="00D32BD7">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45DED255"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N-577-1 Published on 3/28/00</w:t>
            </w:r>
          </w:p>
        </w:tc>
      </w:tr>
      <w:tr w:rsidR="00184564" w:rsidRPr="00D65A48" w14:paraId="401125AA" w14:textId="77777777" w:rsidTr="739737BB">
        <w:trPr>
          <w:cantSplit/>
        </w:trPr>
        <w:tc>
          <w:tcPr>
            <w:tcW w:w="1516" w:type="dxa"/>
          </w:tcPr>
          <w:p w14:paraId="48D799FC"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N-578</w:t>
            </w:r>
          </w:p>
        </w:tc>
        <w:tc>
          <w:tcPr>
            <w:tcW w:w="6480" w:type="dxa"/>
          </w:tcPr>
          <w:p w14:paraId="123B2B7F"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Risk-Informed Requirements for Class 1, 2, and 3 Piping,</w:t>
            </w:r>
            <w:r w:rsidR="00D32BD7">
              <w:rPr>
                <w:rFonts w:ascii="Times New Roman" w:hAnsi="Times New Roman"/>
                <w:i/>
                <w:iCs/>
                <w:sz w:val="20"/>
                <w:szCs w:val="20"/>
              </w:rPr>
              <w:t xml:space="preserve"> </w:t>
            </w:r>
            <w:r w:rsidRPr="00D65A48">
              <w:rPr>
                <w:rFonts w:ascii="Times New Roman" w:hAnsi="Times New Roman"/>
                <w:i/>
                <w:iCs/>
                <w:sz w:val="20"/>
                <w:szCs w:val="20"/>
              </w:rPr>
              <w:t>Method B, Section</w:t>
            </w:r>
            <w:r w:rsidR="00D32BD7">
              <w:rPr>
                <w:rFonts w:ascii="Times New Roman" w:hAnsi="Times New Roman"/>
                <w:i/>
                <w:iCs/>
                <w:sz w:val="20"/>
                <w:szCs w:val="20"/>
              </w:rPr>
              <w:t> </w:t>
            </w:r>
            <w:r w:rsidRPr="00D65A48">
              <w:rPr>
                <w:rFonts w:ascii="Times New Roman" w:hAnsi="Times New Roman"/>
                <w:i/>
                <w:iCs/>
                <w:sz w:val="20"/>
                <w:szCs w:val="20"/>
              </w:rPr>
              <w:t>XI, Division 1</w:t>
            </w:r>
          </w:p>
        </w:tc>
        <w:tc>
          <w:tcPr>
            <w:tcW w:w="1440" w:type="dxa"/>
          </w:tcPr>
          <w:p w14:paraId="03005D8A"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N-578-1 Published on 3/28/00</w:t>
            </w:r>
          </w:p>
        </w:tc>
      </w:tr>
      <w:tr w:rsidR="00635612" w:rsidRPr="00D65A48" w14:paraId="0146B9A3" w14:textId="77777777" w:rsidTr="739737BB">
        <w:trPr>
          <w:cantSplit/>
        </w:trPr>
        <w:tc>
          <w:tcPr>
            <w:tcW w:w="1516" w:type="dxa"/>
          </w:tcPr>
          <w:p w14:paraId="6CDEBCE1" w14:textId="77777777" w:rsidR="00635612" w:rsidRPr="00D65A48" w:rsidRDefault="00635612"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N-586</w:t>
            </w:r>
          </w:p>
        </w:tc>
        <w:tc>
          <w:tcPr>
            <w:tcW w:w="6480" w:type="dxa"/>
          </w:tcPr>
          <w:p w14:paraId="3800F794" w14:textId="77777777" w:rsidR="00635612" w:rsidRPr="00D65A48"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Additional Examination Requirements for Class 1, 2, and 3 Piping, Components, and Supports, Section XI, Division 1</w:t>
            </w:r>
          </w:p>
          <w:p w14:paraId="1826BBB7" w14:textId="77777777" w:rsidR="00635612" w:rsidRPr="00D65A48" w:rsidRDefault="00635612" w:rsidP="003B3F42">
            <w:pPr>
              <w:tabs>
                <w:tab w:val="left" w:pos="-1080"/>
                <w:tab w:val="left" w:pos="-720"/>
                <w:tab w:val="left" w:pos="0"/>
                <w:tab w:val="left" w:pos="720"/>
                <w:tab w:val="left" w:pos="1440"/>
                <w:tab w:val="left" w:pos="2430"/>
                <w:tab w:val="left" w:pos="2880"/>
                <w:tab w:val="left" w:pos="3600"/>
                <w:tab w:val="left" w:pos="4320"/>
                <w:tab w:val="left" w:pos="5040"/>
              </w:tabs>
              <w:spacing w:before="120"/>
              <w:rPr>
                <w:rFonts w:ascii="Times New Roman" w:hAnsi="Times New Roman"/>
                <w:sz w:val="20"/>
                <w:szCs w:val="20"/>
              </w:rPr>
            </w:pPr>
            <w:r w:rsidRPr="00D65A48">
              <w:rPr>
                <w:rFonts w:ascii="Times New Roman" w:hAnsi="Times New Roman"/>
                <w:sz w:val="20"/>
                <w:szCs w:val="20"/>
              </w:rPr>
              <w:t xml:space="preserve">The engineering evaluations addressed under </w:t>
            </w:r>
            <w:r w:rsidR="00E67DFB">
              <w:rPr>
                <w:rFonts w:ascii="Times New Roman" w:hAnsi="Times New Roman"/>
                <w:sz w:val="20"/>
                <w:szCs w:val="20"/>
              </w:rPr>
              <w:t>i</w:t>
            </w:r>
            <w:r w:rsidRPr="00D65A48">
              <w:rPr>
                <w:rFonts w:ascii="Times New Roman" w:hAnsi="Times New Roman"/>
                <w:sz w:val="20"/>
                <w:szCs w:val="20"/>
              </w:rPr>
              <w:t xml:space="preserve">tem (a) and the additional examinations addressed under </w:t>
            </w:r>
            <w:r w:rsidR="00E67DFB">
              <w:rPr>
                <w:rFonts w:ascii="Times New Roman" w:hAnsi="Times New Roman"/>
                <w:sz w:val="20"/>
                <w:szCs w:val="20"/>
              </w:rPr>
              <w:t>i</w:t>
            </w:r>
            <w:r w:rsidRPr="00D65A48">
              <w:rPr>
                <w:rFonts w:ascii="Times New Roman" w:hAnsi="Times New Roman"/>
                <w:sz w:val="20"/>
                <w:szCs w:val="20"/>
              </w:rPr>
              <w:t xml:space="preserve">tem (b) shall be performed during this outage. If the additional examinations performed under </w:t>
            </w:r>
            <w:r w:rsidR="00E67DFB">
              <w:rPr>
                <w:rFonts w:ascii="Times New Roman" w:hAnsi="Times New Roman"/>
                <w:sz w:val="20"/>
                <w:szCs w:val="20"/>
              </w:rPr>
              <w:t>i</w:t>
            </w:r>
            <w:r w:rsidRPr="00D65A48">
              <w:rPr>
                <w:rFonts w:ascii="Times New Roman" w:hAnsi="Times New Roman"/>
                <w:sz w:val="20"/>
                <w:szCs w:val="20"/>
              </w:rPr>
              <w:t xml:space="preserve">tem (b) reveal indications </w:t>
            </w:r>
            <w:r w:rsidR="00D32BD7">
              <w:rPr>
                <w:rFonts w:ascii="Times New Roman" w:hAnsi="Times New Roman"/>
                <w:sz w:val="20"/>
                <w:szCs w:val="20"/>
              </w:rPr>
              <w:t xml:space="preserve">that </w:t>
            </w:r>
            <w:r w:rsidRPr="00D65A48">
              <w:rPr>
                <w:rFonts w:ascii="Times New Roman" w:hAnsi="Times New Roman"/>
                <w:sz w:val="20"/>
                <w:szCs w:val="20"/>
              </w:rPr>
              <w:t>exceed the applicable acceptance criteria of Section</w:t>
            </w:r>
            <w:r w:rsidR="00D32BD7">
              <w:rPr>
                <w:rFonts w:ascii="Times New Roman" w:hAnsi="Times New Roman"/>
                <w:sz w:val="20"/>
                <w:szCs w:val="20"/>
              </w:rPr>
              <w:t> </w:t>
            </w:r>
            <w:r w:rsidRPr="00D65A48">
              <w:rPr>
                <w:rFonts w:ascii="Times New Roman" w:hAnsi="Times New Roman"/>
                <w:sz w:val="20"/>
                <w:szCs w:val="20"/>
              </w:rPr>
              <w:t>XI, the engineering evaluations and the examinations shall be further extended to include additional evaluations and examinations at this outage.</w:t>
            </w:r>
          </w:p>
        </w:tc>
        <w:tc>
          <w:tcPr>
            <w:tcW w:w="1440" w:type="dxa"/>
          </w:tcPr>
          <w:p w14:paraId="20FC11E1" w14:textId="77777777" w:rsidR="00635612" w:rsidRPr="00D65A48" w:rsidRDefault="00635612"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N-586-1 Published on 5/4/04</w:t>
            </w:r>
          </w:p>
        </w:tc>
      </w:tr>
      <w:tr w:rsidR="00184564" w:rsidRPr="00D65A48" w14:paraId="6A852748" w14:textId="77777777" w:rsidTr="739737BB">
        <w:trPr>
          <w:cantSplit/>
        </w:trPr>
        <w:tc>
          <w:tcPr>
            <w:tcW w:w="1516" w:type="dxa"/>
          </w:tcPr>
          <w:p w14:paraId="114C4DFA" w14:textId="77777777" w:rsidR="00184564" w:rsidRPr="00D65A48" w:rsidRDefault="00184564"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N-589</w:t>
            </w:r>
          </w:p>
        </w:tc>
        <w:tc>
          <w:tcPr>
            <w:tcW w:w="6480" w:type="dxa"/>
          </w:tcPr>
          <w:p w14:paraId="3758264C"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Class 3 Nonmetallic Cured-in-Place Piping, Section XI,</w:t>
            </w:r>
            <w:r w:rsidR="00D32BD7">
              <w:rPr>
                <w:rFonts w:ascii="Times New Roman" w:hAnsi="Times New Roman"/>
                <w:i/>
                <w:iCs/>
                <w:sz w:val="20"/>
                <w:szCs w:val="20"/>
              </w:rPr>
              <w:t xml:space="preserve"> </w:t>
            </w:r>
            <w:r w:rsidRPr="00D65A48">
              <w:rPr>
                <w:rFonts w:ascii="Times New Roman" w:hAnsi="Times New Roman"/>
                <w:i/>
                <w:iCs/>
                <w:sz w:val="20"/>
                <w:szCs w:val="20"/>
              </w:rPr>
              <w:t>Division 1</w:t>
            </w:r>
          </w:p>
        </w:tc>
        <w:tc>
          <w:tcPr>
            <w:tcW w:w="1440" w:type="dxa"/>
          </w:tcPr>
          <w:p w14:paraId="4BC1F29C" w14:textId="77777777" w:rsidR="00184564" w:rsidRPr="00D65A48" w:rsidRDefault="00184564"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N-589-1 Published on 7/23/02</w:t>
            </w:r>
          </w:p>
        </w:tc>
      </w:tr>
      <w:tr w:rsidR="00184564" w:rsidRPr="00D65A48" w14:paraId="68460AF0" w14:textId="77777777" w:rsidTr="739737BB">
        <w:trPr>
          <w:cantSplit/>
        </w:trPr>
        <w:tc>
          <w:tcPr>
            <w:tcW w:w="1516" w:type="dxa"/>
          </w:tcPr>
          <w:p w14:paraId="1140E27B" w14:textId="77777777" w:rsidR="00184564" w:rsidRDefault="00184564" w:rsidP="00D2603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N-593</w:t>
            </w:r>
          </w:p>
          <w:p w14:paraId="013D3CB0" w14:textId="77777777" w:rsidR="00184564" w:rsidRPr="00D65A48" w:rsidRDefault="00184564"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N-593-1</w:t>
            </w:r>
          </w:p>
        </w:tc>
        <w:tc>
          <w:tcPr>
            <w:tcW w:w="6480" w:type="dxa"/>
          </w:tcPr>
          <w:p w14:paraId="254DE1AA"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Examination Requirements for Steam Generator Nozzle to Vessel Welds, Section XI, Division 1</w:t>
            </w:r>
          </w:p>
        </w:tc>
        <w:tc>
          <w:tcPr>
            <w:tcW w:w="1440" w:type="dxa"/>
          </w:tcPr>
          <w:p w14:paraId="37D6F34D" w14:textId="77777777" w:rsidR="00184564" w:rsidRDefault="00184564" w:rsidP="00D2603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N-593-1 Published on 10/8/04</w:t>
            </w:r>
          </w:p>
          <w:p w14:paraId="4C40AD52" w14:textId="77777777" w:rsidR="00184564" w:rsidRPr="00D65A48" w:rsidRDefault="00184564" w:rsidP="000B2232">
            <w:pPr>
              <w:tabs>
                <w:tab w:val="left" w:pos="-1080"/>
                <w:tab w:val="left" w:pos="-720"/>
                <w:tab w:val="left" w:pos="0"/>
                <w:tab w:val="left" w:pos="720"/>
                <w:tab w:val="left" w:pos="1440"/>
              </w:tabs>
              <w:spacing w:after="100"/>
              <w:jc w:val="center"/>
              <w:rPr>
                <w:rFonts w:ascii="Times New Roman" w:hAnsi="Times New Roman"/>
                <w:sz w:val="20"/>
                <w:szCs w:val="20"/>
              </w:rPr>
            </w:pPr>
            <w:r>
              <w:rPr>
                <w:rFonts w:ascii="Times New Roman" w:hAnsi="Times New Roman"/>
                <w:sz w:val="20"/>
                <w:szCs w:val="20"/>
              </w:rPr>
              <w:t>N-593-2 Published on 11/8/11</w:t>
            </w:r>
          </w:p>
        </w:tc>
      </w:tr>
      <w:tr w:rsidR="00184564" w:rsidRPr="00D65A48" w14:paraId="180BE179" w14:textId="77777777" w:rsidTr="739737BB">
        <w:trPr>
          <w:cantSplit/>
        </w:trPr>
        <w:tc>
          <w:tcPr>
            <w:tcW w:w="1516" w:type="dxa"/>
          </w:tcPr>
          <w:p w14:paraId="621E8575" w14:textId="77777777" w:rsidR="00184564" w:rsidRPr="00D65A48" w:rsidRDefault="00184564"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N-597</w:t>
            </w:r>
          </w:p>
          <w:p w14:paraId="47F2C567" w14:textId="77777777" w:rsidR="00184564" w:rsidRPr="00D65A48" w:rsidRDefault="00184564"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N-597-1</w:t>
            </w:r>
          </w:p>
        </w:tc>
        <w:tc>
          <w:tcPr>
            <w:tcW w:w="6480" w:type="dxa"/>
          </w:tcPr>
          <w:p w14:paraId="478BC979" w14:textId="77777777" w:rsidR="00184564" w:rsidRPr="00D65A48" w:rsidRDefault="00184564"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Requirements for Analytical Evaluation of Pipe Wall Thinning, Section</w:t>
            </w:r>
            <w:r w:rsidR="00D32BD7">
              <w:rPr>
                <w:rFonts w:ascii="Times New Roman" w:hAnsi="Times New Roman"/>
                <w:i/>
                <w:iCs/>
                <w:sz w:val="20"/>
                <w:szCs w:val="20"/>
              </w:rPr>
              <w:t> </w:t>
            </w:r>
            <w:r w:rsidRPr="00D65A48">
              <w:rPr>
                <w:rFonts w:ascii="Times New Roman" w:hAnsi="Times New Roman"/>
                <w:i/>
                <w:iCs/>
                <w:sz w:val="20"/>
                <w:szCs w:val="20"/>
              </w:rPr>
              <w:t>XI, Division</w:t>
            </w:r>
            <w:r w:rsidR="00D32BD7">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58BD049E" w14:textId="77777777" w:rsidR="00184564" w:rsidRPr="00D65A48" w:rsidRDefault="00184564"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N-597-1 Published on 7/7/01</w:t>
            </w:r>
          </w:p>
          <w:p w14:paraId="6666FD2F" w14:textId="77777777" w:rsidR="00184564" w:rsidRPr="00D65A48" w:rsidRDefault="00184564"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N-597-2 Published on 11/18/03</w:t>
            </w:r>
          </w:p>
        </w:tc>
      </w:tr>
      <w:tr w:rsidR="008E2C88" w:rsidRPr="00D65A48" w14:paraId="660C240B" w14:textId="77777777" w:rsidTr="00DE07FA">
        <w:tc>
          <w:tcPr>
            <w:tcW w:w="1516" w:type="dxa"/>
            <w:vMerge w:val="restart"/>
          </w:tcPr>
          <w:p w14:paraId="1AD599EE" w14:textId="77777777" w:rsidR="008E2C88" w:rsidRPr="00D65A48" w:rsidRDefault="008E2C88"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N-597-2</w:t>
            </w:r>
          </w:p>
        </w:tc>
        <w:tc>
          <w:tcPr>
            <w:tcW w:w="6480" w:type="dxa"/>
          </w:tcPr>
          <w:p w14:paraId="0F7EF111" w14:textId="77777777" w:rsidR="008E2C88" w:rsidRPr="00D65A48" w:rsidRDefault="008E2C88"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EA5526">
              <w:rPr>
                <w:rFonts w:ascii="Times New Roman" w:hAnsi="Times New Roman"/>
                <w:i/>
                <w:iCs/>
                <w:sz w:val="20"/>
                <w:szCs w:val="20"/>
              </w:rPr>
              <w:t>Requirements for Analytical Evaluation of Pipe Wall Thinning, Section</w:t>
            </w:r>
            <w:r w:rsidR="00D32BD7">
              <w:rPr>
                <w:rFonts w:ascii="Times New Roman" w:hAnsi="Times New Roman"/>
                <w:i/>
                <w:iCs/>
                <w:sz w:val="20"/>
                <w:szCs w:val="20"/>
              </w:rPr>
              <w:t> </w:t>
            </w:r>
            <w:r w:rsidRPr="00EA5526">
              <w:rPr>
                <w:rFonts w:ascii="Times New Roman" w:hAnsi="Times New Roman"/>
                <w:i/>
                <w:iCs/>
                <w:sz w:val="20"/>
                <w:szCs w:val="20"/>
              </w:rPr>
              <w:t>XI, Division</w:t>
            </w:r>
            <w:r w:rsidR="00D32BD7">
              <w:rPr>
                <w:rFonts w:ascii="Times New Roman" w:hAnsi="Times New Roman"/>
                <w:i/>
                <w:iCs/>
                <w:sz w:val="20"/>
                <w:szCs w:val="20"/>
              </w:rPr>
              <w:t> </w:t>
            </w:r>
            <w:r w:rsidRPr="00EA5526">
              <w:rPr>
                <w:rFonts w:ascii="Times New Roman" w:hAnsi="Times New Roman"/>
                <w:i/>
                <w:iCs/>
                <w:sz w:val="20"/>
                <w:szCs w:val="20"/>
              </w:rPr>
              <w:t>1</w:t>
            </w:r>
          </w:p>
        </w:tc>
        <w:tc>
          <w:tcPr>
            <w:tcW w:w="1440" w:type="dxa"/>
            <w:vMerge w:val="restart"/>
          </w:tcPr>
          <w:p w14:paraId="13F2D618" w14:textId="77777777" w:rsidR="008E2C88" w:rsidRPr="00D65A48" w:rsidRDefault="00400312"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N-597-</w:t>
            </w:r>
            <w:r>
              <w:rPr>
                <w:rFonts w:ascii="Times New Roman" w:hAnsi="Times New Roman"/>
                <w:sz w:val="20"/>
                <w:szCs w:val="20"/>
              </w:rPr>
              <w:t xml:space="preserve">3 </w:t>
            </w:r>
            <w:r w:rsidRPr="00D65A48">
              <w:rPr>
                <w:rFonts w:ascii="Times New Roman" w:hAnsi="Times New Roman"/>
                <w:sz w:val="20"/>
                <w:szCs w:val="20"/>
              </w:rPr>
              <w:t xml:space="preserve">Published on </w:t>
            </w:r>
            <w:r w:rsidR="00273135">
              <w:rPr>
                <w:rFonts w:ascii="Times New Roman" w:hAnsi="Times New Roman"/>
                <w:sz w:val="20"/>
                <w:szCs w:val="20"/>
              </w:rPr>
              <w:t>5/7/2014</w:t>
            </w:r>
          </w:p>
        </w:tc>
      </w:tr>
      <w:tr w:rsidR="008E2C88" w:rsidRPr="00D65A48" w14:paraId="36579E06" w14:textId="77777777" w:rsidTr="00D26038">
        <w:tc>
          <w:tcPr>
            <w:tcW w:w="1516" w:type="dxa"/>
            <w:vMerge/>
          </w:tcPr>
          <w:p w14:paraId="7ACFA537" w14:textId="77777777" w:rsidR="008E2C88" w:rsidRDefault="008E2C88" w:rsidP="00D26038">
            <w:pPr>
              <w:tabs>
                <w:tab w:val="left" w:pos="-1080"/>
                <w:tab w:val="left" w:pos="-720"/>
                <w:tab w:val="left" w:pos="0"/>
                <w:tab w:val="left" w:pos="720"/>
                <w:tab w:val="left" w:pos="1440"/>
              </w:tabs>
              <w:spacing w:after="51"/>
              <w:rPr>
                <w:rFonts w:ascii="Times New Roman" w:hAnsi="Times New Roman"/>
                <w:sz w:val="20"/>
                <w:szCs w:val="20"/>
              </w:rPr>
            </w:pPr>
          </w:p>
        </w:tc>
        <w:tc>
          <w:tcPr>
            <w:tcW w:w="6480" w:type="dxa"/>
          </w:tcPr>
          <w:p w14:paraId="0B022C6A" w14:textId="77777777" w:rsidR="008E2C88" w:rsidRPr="008E2C88" w:rsidRDefault="00D32BD7" w:rsidP="00D26038">
            <w:pPr>
              <w:pStyle w:val="ListParagraph"/>
              <w:numPr>
                <w:ilvl w:val="0"/>
                <w:numId w:val="18"/>
              </w:numPr>
              <w:tabs>
                <w:tab w:val="left" w:pos="-1440"/>
                <w:tab w:val="left" w:pos="-720"/>
                <w:tab w:val="left" w:pos="-30"/>
                <w:tab w:val="left" w:pos="126"/>
                <w:tab w:val="left" w:pos="486"/>
                <w:tab w:val="left" w:pos="720"/>
                <w:tab w:val="left" w:pos="1440"/>
                <w:tab w:val="left" w:pos="2160"/>
                <w:tab w:val="left" w:pos="2880"/>
                <w:tab w:val="left" w:pos="3600"/>
                <w:tab w:val="left" w:pos="4320"/>
                <w:tab w:val="left" w:pos="5040"/>
                <w:tab w:val="left" w:pos="5760"/>
                <w:tab w:val="left" w:pos="6480"/>
              </w:tabs>
              <w:spacing w:before="120" w:after="120"/>
              <w:ind w:left="302"/>
              <w:rPr>
                <w:rFonts w:ascii="Times New Roman" w:hAnsi="Times New Roman"/>
                <w:sz w:val="20"/>
                <w:szCs w:val="20"/>
              </w:rPr>
            </w:pPr>
            <w:r>
              <w:rPr>
                <w:rFonts w:ascii="Times New Roman" w:hAnsi="Times New Roman"/>
                <w:sz w:val="20"/>
                <w:szCs w:val="20"/>
              </w:rPr>
              <w:t xml:space="preserve">The </w:t>
            </w:r>
            <w:r w:rsidR="008E2C88" w:rsidRPr="008E2C88">
              <w:rPr>
                <w:rFonts w:ascii="Times New Roman" w:hAnsi="Times New Roman"/>
                <w:sz w:val="20"/>
                <w:szCs w:val="20"/>
              </w:rPr>
              <w:t xml:space="preserve">Code Case </w:t>
            </w:r>
            <w:r w:rsidR="00D76118" w:rsidRPr="00D76118">
              <w:rPr>
                <w:rFonts w:ascii="Times New Roman" w:hAnsi="Times New Roman"/>
                <w:sz w:val="20"/>
                <w:szCs w:val="20"/>
              </w:rPr>
              <w:t>must be supplemented by the provisions of EPRI Nuclear Safety Analysis Center Report 202L-R2,“Recommendations for an Effective Flow Accelerated Corrosion Program,” April 1999, for developing the inspection requirements, the method of predicting the rate of wall thickness loss, and the value of the predicted remaining wall thickness.  As used in NSAC-202L-R2, the term “should” is to be applied as “shall”</w:t>
            </w:r>
            <w:r w:rsidR="008E2C88" w:rsidRPr="008E2C88">
              <w:rPr>
                <w:rFonts w:ascii="Times New Roman" w:hAnsi="Times New Roman"/>
                <w:sz w:val="20"/>
                <w:szCs w:val="20"/>
              </w:rPr>
              <w:t xml:space="preserve"> (i.e., a requirement).</w:t>
            </w:r>
          </w:p>
          <w:p w14:paraId="6D6E94AE" w14:textId="77777777" w:rsidR="008E2C88" w:rsidRPr="008E2C88" w:rsidRDefault="008E2C88" w:rsidP="00D26038">
            <w:pPr>
              <w:pStyle w:val="ListParagraph"/>
              <w:numPr>
                <w:ilvl w:val="0"/>
                <w:numId w:val="18"/>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7"/>
              <w:rPr>
                <w:rFonts w:ascii="Times New Roman" w:hAnsi="Times New Roman"/>
                <w:sz w:val="20"/>
                <w:szCs w:val="20"/>
              </w:rPr>
            </w:pPr>
            <w:r w:rsidRPr="008E2C88">
              <w:rPr>
                <w:rFonts w:ascii="Times New Roman" w:hAnsi="Times New Roman"/>
                <w:sz w:val="20"/>
                <w:szCs w:val="20"/>
              </w:rPr>
              <w:t xml:space="preserve">Components affected by flow-accelerated corrosion to which this Code Case </w:t>
            </w:r>
            <w:r w:rsidR="00510D85">
              <w:rPr>
                <w:rFonts w:ascii="Times New Roman" w:hAnsi="Times New Roman"/>
                <w:sz w:val="20"/>
                <w:szCs w:val="20"/>
              </w:rPr>
              <w:t>is</w:t>
            </w:r>
            <w:r w:rsidR="00510D85" w:rsidRPr="008E2C88">
              <w:rPr>
                <w:rFonts w:ascii="Times New Roman" w:hAnsi="Times New Roman"/>
                <w:sz w:val="20"/>
                <w:szCs w:val="20"/>
              </w:rPr>
              <w:t xml:space="preserve"> </w:t>
            </w:r>
            <w:r w:rsidRPr="008E2C88">
              <w:rPr>
                <w:rFonts w:ascii="Times New Roman" w:hAnsi="Times New Roman"/>
                <w:sz w:val="20"/>
                <w:szCs w:val="20"/>
              </w:rPr>
              <w:t xml:space="preserve">applied must be repaired or replaced in accordance with the </w:t>
            </w:r>
            <w:r w:rsidR="006B71E7">
              <w:rPr>
                <w:rFonts w:ascii="Times New Roman" w:hAnsi="Times New Roman"/>
                <w:sz w:val="20"/>
                <w:szCs w:val="20"/>
              </w:rPr>
              <w:t>C</w:t>
            </w:r>
            <w:r w:rsidRPr="008E2C88">
              <w:rPr>
                <w:rFonts w:ascii="Times New Roman" w:hAnsi="Times New Roman"/>
                <w:sz w:val="20"/>
                <w:szCs w:val="20"/>
              </w:rPr>
              <w:t xml:space="preserve">onstruction </w:t>
            </w:r>
            <w:r w:rsidR="00510D85">
              <w:rPr>
                <w:rFonts w:ascii="Times New Roman" w:hAnsi="Times New Roman"/>
                <w:sz w:val="20"/>
                <w:szCs w:val="20"/>
              </w:rPr>
              <w:t>C</w:t>
            </w:r>
            <w:r w:rsidRPr="008E2C88">
              <w:rPr>
                <w:rFonts w:ascii="Times New Roman" w:hAnsi="Times New Roman"/>
                <w:sz w:val="20"/>
                <w:szCs w:val="20"/>
              </w:rPr>
              <w:t xml:space="preserve">ode of </w:t>
            </w:r>
            <w:r w:rsidR="00510D85">
              <w:rPr>
                <w:rFonts w:ascii="Times New Roman" w:hAnsi="Times New Roman"/>
                <w:sz w:val="20"/>
                <w:szCs w:val="20"/>
              </w:rPr>
              <w:t>R</w:t>
            </w:r>
            <w:r w:rsidRPr="008E2C88">
              <w:rPr>
                <w:rFonts w:ascii="Times New Roman" w:hAnsi="Times New Roman"/>
                <w:sz w:val="20"/>
                <w:szCs w:val="20"/>
              </w:rPr>
              <w:t xml:space="preserve">ecord and </w:t>
            </w:r>
            <w:r w:rsidR="00510D85">
              <w:rPr>
                <w:rFonts w:ascii="Times New Roman" w:hAnsi="Times New Roman"/>
                <w:sz w:val="20"/>
                <w:szCs w:val="20"/>
              </w:rPr>
              <w:t>the o</w:t>
            </w:r>
            <w:r w:rsidRPr="008E2C88">
              <w:rPr>
                <w:rFonts w:ascii="Times New Roman" w:hAnsi="Times New Roman"/>
                <w:sz w:val="20"/>
                <w:szCs w:val="20"/>
              </w:rPr>
              <w:t>wner’s requirements or a later NRC</w:t>
            </w:r>
            <w:r w:rsidR="00510D85">
              <w:rPr>
                <w:rFonts w:ascii="Times New Roman" w:hAnsi="Times New Roman"/>
                <w:sz w:val="20"/>
                <w:szCs w:val="20"/>
              </w:rPr>
              <w:noBreakHyphen/>
            </w:r>
            <w:r w:rsidRPr="008E2C88">
              <w:rPr>
                <w:rFonts w:ascii="Times New Roman" w:hAnsi="Times New Roman"/>
                <w:sz w:val="20"/>
                <w:szCs w:val="20"/>
              </w:rPr>
              <w:t>approved edition of Section III</w:t>
            </w:r>
            <w:r w:rsidR="005D3127">
              <w:rPr>
                <w:rFonts w:ascii="Times New Roman" w:hAnsi="Times New Roman"/>
                <w:sz w:val="20"/>
                <w:szCs w:val="20"/>
              </w:rPr>
              <w:t xml:space="preserve"> (Ref. 1</w:t>
            </w:r>
            <w:r w:rsidR="001525AA">
              <w:rPr>
                <w:rFonts w:ascii="Times New Roman" w:hAnsi="Times New Roman"/>
                <w:sz w:val="20"/>
                <w:szCs w:val="20"/>
              </w:rPr>
              <w:t>1</w:t>
            </w:r>
            <w:r w:rsidRPr="008E2C88">
              <w:rPr>
                <w:rFonts w:ascii="Times New Roman" w:hAnsi="Times New Roman"/>
                <w:sz w:val="20"/>
                <w:szCs w:val="20"/>
              </w:rPr>
              <w:t>)</w:t>
            </w:r>
            <w:r w:rsidR="00510D85">
              <w:rPr>
                <w:rFonts w:ascii="Times New Roman" w:hAnsi="Times New Roman"/>
                <w:sz w:val="20"/>
                <w:szCs w:val="20"/>
              </w:rPr>
              <w:t>,</w:t>
            </w:r>
            <w:r w:rsidRPr="008E2C88">
              <w:rPr>
                <w:rFonts w:ascii="Times New Roman" w:hAnsi="Times New Roman"/>
                <w:sz w:val="20"/>
                <w:szCs w:val="20"/>
              </w:rPr>
              <w:t xml:space="preserve"> </w:t>
            </w:r>
            <w:r w:rsidR="00510D85">
              <w:rPr>
                <w:rFonts w:ascii="Times New Roman" w:hAnsi="Times New Roman"/>
                <w:sz w:val="20"/>
                <w:szCs w:val="20"/>
              </w:rPr>
              <w:t>before</w:t>
            </w:r>
            <w:r w:rsidRPr="008E2C88">
              <w:rPr>
                <w:rFonts w:ascii="Times New Roman" w:hAnsi="Times New Roman"/>
                <w:sz w:val="20"/>
                <w:szCs w:val="20"/>
              </w:rPr>
              <w:t xml:space="preserve"> the value of t</w:t>
            </w:r>
            <w:r w:rsidRPr="008E2C88">
              <w:rPr>
                <w:rFonts w:ascii="Times New Roman" w:hAnsi="Times New Roman"/>
                <w:sz w:val="20"/>
                <w:szCs w:val="20"/>
                <w:vertAlign w:val="subscript"/>
              </w:rPr>
              <w:t>p</w:t>
            </w:r>
            <w:r w:rsidRPr="008E2C88">
              <w:rPr>
                <w:rFonts w:ascii="Times New Roman" w:hAnsi="Times New Roman"/>
                <w:sz w:val="20"/>
                <w:szCs w:val="20"/>
              </w:rPr>
              <w:t xml:space="preserve"> reach</w:t>
            </w:r>
            <w:r w:rsidR="00510D85">
              <w:rPr>
                <w:rFonts w:ascii="Times New Roman" w:hAnsi="Times New Roman"/>
                <w:sz w:val="20"/>
                <w:szCs w:val="20"/>
              </w:rPr>
              <w:t>es</w:t>
            </w:r>
            <w:r w:rsidRPr="008E2C88">
              <w:rPr>
                <w:rFonts w:ascii="Times New Roman" w:hAnsi="Times New Roman"/>
                <w:sz w:val="20"/>
                <w:szCs w:val="20"/>
              </w:rPr>
              <w:t xml:space="preserve"> the allowable minimum wall thickness, t</w:t>
            </w:r>
            <w:r w:rsidRPr="008E2C88">
              <w:rPr>
                <w:rFonts w:ascii="Times New Roman" w:hAnsi="Times New Roman"/>
                <w:sz w:val="20"/>
                <w:szCs w:val="20"/>
                <w:vertAlign w:val="subscript"/>
              </w:rPr>
              <w:t>min</w:t>
            </w:r>
            <w:r w:rsidRPr="008E2C88">
              <w:rPr>
                <w:rFonts w:ascii="Times New Roman" w:hAnsi="Times New Roman"/>
                <w:sz w:val="20"/>
                <w:szCs w:val="20"/>
              </w:rPr>
              <w:t xml:space="preserve">, as specified in </w:t>
            </w:r>
            <w:r w:rsidR="00510D85">
              <w:rPr>
                <w:rFonts w:ascii="Times New Roman" w:hAnsi="Times New Roman"/>
                <w:sz w:val="20"/>
                <w:szCs w:val="20"/>
              </w:rPr>
              <w:t>Figure</w:t>
            </w:r>
            <w:r w:rsidR="00510D85">
              <w:rPr>
                <w:rFonts w:ascii="Times New Roman" w:hAnsi="Times New Roman"/>
                <w:sz w:val="20"/>
                <w:szCs w:val="20"/>
              </w:rPr>
              <w:noBreakHyphen/>
            </w:r>
            <w:r w:rsidRPr="008E2C88">
              <w:rPr>
                <w:rFonts w:ascii="Times New Roman" w:hAnsi="Times New Roman"/>
                <w:sz w:val="20"/>
                <w:szCs w:val="20"/>
              </w:rPr>
              <w:t xml:space="preserve">3622.1(a)(1) of this Code Case. Alternatively, use of the Code Case is subject to NRC review and approval </w:t>
            </w:r>
            <w:r w:rsidR="00510D85">
              <w:rPr>
                <w:rFonts w:ascii="Times New Roman" w:hAnsi="Times New Roman"/>
                <w:sz w:val="20"/>
                <w:szCs w:val="20"/>
              </w:rPr>
              <w:t>under</w:t>
            </w:r>
            <w:r w:rsidR="00510D85" w:rsidRPr="008E2C88">
              <w:rPr>
                <w:rFonts w:ascii="Times New Roman" w:hAnsi="Times New Roman"/>
                <w:sz w:val="20"/>
                <w:szCs w:val="20"/>
              </w:rPr>
              <w:t xml:space="preserve"> </w:t>
            </w:r>
            <w:r w:rsidRPr="008E2C88">
              <w:rPr>
                <w:rFonts w:ascii="Times New Roman" w:hAnsi="Times New Roman"/>
                <w:sz w:val="20"/>
                <w:szCs w:val="20"/>
              </w:rPr>
              <w:t>10</w:t>
            </w:r>
            <w:r w:rsidR="00510D85">
              <w:rPr>
                <w:rFonts w:ascii="Times New Roman" w:hAnsi="Times New Roman"/>
                <w:sz w:val="20"/>
                <w:szCs w:val="20"/>
              </w:rPr>
              <w:t> </w:t>
            </w:r>
            <w:r w:rsidRPr="008E2C88">
              <w:rPr>
                <w:rFonts w:ascii="Times New Roman" w:hAnsi="Times New Roman"/>
                <w:sz w:val="20"/>
                <w:szCs w:val="20"/>
              </w:rPr>
              <w:t>CFR</w:t>
            </w:r>
            <w:r w:rsidR="00510D85">
              <w:rPr>
                <w:rFonts w:ascii="Times New Roman" w:hAnsi="Times New Roman"/>
                <w:sz w:val="20"/>
                <w:szCs w:val="20"/>
              </w:rPr>
              <w:t> </w:t>
            </w:r>
            <w:r w:rsidRPr="008E2C88">
              <w:rPr>
                <w:rFonts w:ascii="Times New Roman" w:hAnsi="Times New Roman"/>
                <w:sz w:val="20"/>
                <w:szCs w:val="20"/>
              </w:rPr>
              <w:t>50.55a(z).</w:t>
            </w:r>
          </w:p>
          <w:p w14:paraId="464ABD90" w14:textId="77777777" w:rsidR="008E2C88" w:rsidRPr="008E2C88" w:rsidRDefault="008E2C88" w:rsidP="00D26038">
            <w:pPr>
              <w:pStyle w:val="ListParagraph"/>
              <w:numPr>
                <w:ilvl w:val="0"/>
                <w:numId w:val="18"/>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7"/>
              <w:rPr>
                <w:rFonts w:ascii="Times New Roman" w:hAnsi="Times New Roman"/>
                <w:sz w:val="20"/>
                <w:szCs w:val="20"/>
              </w:rPr>
            </w:pPr>
            <w:r w:rsidRPr="008E2C88">
              <w:rPr>
                <w:rFonts w:ascii="Times New Roman" w:hAnsi="Times New Roman"/>
                <w:sz w:val="20"/>
                <w:szCs w:val="20"/>
              </w:rPr>
              <w:t xml:space="preserve">For Class 1 piping </w:t>
            </w:r>
            <w:r w:rsidR="00510D85">
              <w:rPr>
                <w:rFonts w:ascii="Times New Roman" w:hAnsi="Times New Roman"/>
                <w:sz w:val="20"/>
                <w:szCs w:val="20"/>
              </w:rPr>
              <w:t xml:space="preserve">that does </w:t>
            </w:r>
            <w:r w:rsidRPr="008E2C88">
              <w:rPr>
                <w:rFonts w:ascii="Times New Roman" w:hAnsi="Times New Roman"/>
                <w:sz w:val="20"/>
                <w:szCs w:val="20"/>
              </w:rPr>
              <w:t xml:space="preserve">not meet the criteria of </w:t>
            </w:r>
            <w:r w:rsidR="00510D85">
              <w:rPr>
                <w:rFonts w:ascii="Times New Roman" w:hAnsi="Times New Roman"/>
                <w:sz w:val="20"/>
                <w:szCs w:val="20"/>
              </w:rPr>
              <w:t>Figure</w:t>
            </w:r>
            <w:r w:rsidR="00510D85">
              <w:rPr>
                <w:rFonts w:ascii="Times New Roman" w:hAnsi="Times New Roman"/>
                <w:sz w:val="20"/>
                <w:szCs w:val="20"/>
              </w:rPr>
              <w:noBreakHyphen/>
            </w:r>
            <w:r w:rsidRPr="008E2C88">
              <w:rPr>
                <w:rFonts w:ascii="Times New Roman" w:hAnsi="Times New Roman"/>
                <w:sz w:val="20"/>
                <w:szCs w:val="20"/>
              </w:rPr>
              <w:t xml:space="preserve">3221, the use of evaluation methods and criteria is subject to NRC review and approval </w:t>
            </w:r>
            <w:r w:rsidR="00510D85">
              <w:rPr>
                <w:rFonts w:ascii="Times New Roman" w:hAnsi="Times New Roman"/>
                <w:sz w:val="20"/>
                <w:szCs w:val="20"/>
              </w:rPr>
              <w:t>under</w:t>
            </w:r>
            <w:r w:rsidR="00510D85" w:rsidRPr="008E2C88">
              <w:rPr>
                <w:rFonts w:ascii="Times New Roman" w:hAnsi="Times New Roman"/>
                <w:sz w:val="20"/>
                <w:szCs w:val="20"/>
              </w:rPr>
              <w:t xml:space="preserve"> </w:t>
            </w:r>
            <w:r w:rsidRPr="008E2C88">
              <w:rPr>
                <w:rFonts w:ascii="Times New Roman" w:hAnsi="Times New Roman"/>
                <w:sz w:val="20"/>
                <w:szCs w:val="20"/>
              </w:rPr>
              <w:t>10</w:t>
            </w:r>
            <w:r w:rsidR="00510D85">
              <w:rPr>
                <w:rFonts w:ascii="Times New Roman" w:hAnsi="Times New Roman"/>
                <w:sz w:val="20"/>
                <w:szCs w:val="20"/>
              </w:rPr>
              <w:t> </w:t>
            </w:r>
            <w:r w:rsidRPr="008E2C88">
              <w:rPr>
                <w:rFonts w:ascii="Times New Roman" w:hAnsi="Times New Roman"/>
                <w:sz w:val="20"/>
                <w:szCs w:val="20"/>
              </w:rPr>
              <w:t>CFR</w:t>
            </w:r>
            <w:r w:rsidR="00510D85">
              <w:rPr>
                <w:rFonts w:ascii="Times New Roman" w:hAnsi="Times New Roman"/>
                <w:sz w:val="20"/>
                <w:szCs w:val="20"/>
              </w:rPr>
              <w:t> </w:t>
            </w:r>
            <w:r w:rsidRPr="008E2C88">
              <w:rPr>
                <w:rFonts w:ascii="Times New Roman" w:hAnsi="Times New Roman"/>
                <w:sz w:val="20"/>
                <w:szCs w:val="20"/>
              </w:rPr>
              <w:t>50.55a(z).</w:t>
            </w:r>
          </w:p>
          <w:p w14:paraId="3C571BF3" w14:textId="77777777" w:rsidR="008E2C88" w:rsidRPr="008E2C88" w:rsidRDefault="008E2C88" w:rsidP="00D26038">
            <w:pPr>
              <w:pStyle w:val="ListParagraph"/>
              <w:numPr>
                <w:ilvl w:val="0"/>
                <w:numId w:val="18"/>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2"/>
              <w:rPr>
                <w:rFonts w:ascii="Times New Roman" w:hAnsi="Times New Roman"/>
                <w:sz w:val="20"/>
                <w:szCs w:val="20"/>
              </w:rPr>
            </w:pPr>
            <w:r w:rsidRPr="008E2C88">
              <w:rPr>
                <w:rFonts w:ascii="Times New Roman" w:hAnsi="Times New Roman"/>
                <w:sz w:val="20"/>
                <w:szCs w:val="20"/>
              </w:rPr>
              <w:t>For those components that do not require immediate repair or replacement, the rate of wall</w:t>
            </w:r>
            <w:r w:rsidR="006B71E7">
              <w:rPr>
                <w:rFonts w:ascii="Times New Roman" w:hAnsi="Times New Roman"/>
                <w:sz w:val="20"/>
                <w:szCs w:val="20"/>
              </w:rPr>
              <w:noBreakHyphen/>
            </w:r>
            <w:r w:rsidRPr="008E2C88">
              <w:rPr>
                <w:rFonts w:ascii="Times New Roman" w:hAnsi="Times New Roman"/>
                <w:sz w:val="20"/>
                <w:szCs w:val="20"/>
              </w:rPr>
              <w:t xml:space="preserve">thickness loss is to be used to determine a suitable inspection frequency so that repair or replacement occurs </w:t>
            </w:r>
            <w:r w:rsidR="005D1179">
              <w:rPr>
                <w:rFonts w:ascii="Times New Roman" w:hAnsi="Times New Roman"/>
                <w:sz w:val="20"/>
                <w:szCs w:val="20"/>
              </w:rPr>
              <w:t xml:space="preserve">prior to reaching </w:t>
            </w:r>
            <w:r w:rsidR="00510D85">
              <w:rPr>
                <w:rFonts w:ascii="Times New Roman" w:hAnsi="Times New Roman"/>
                <w:sz w:val="20"/>
                <w:szCs w:val="20"/>
              </w:rPr>
              <w:t>the</w:t>
            </w:r>
            <w:r w:rsidRPr="008E2C88">
              <w:rPr>
                <w:rFonts w:ascii="Times New Roman" w:hAnsi="Times New Roman"/>
                <w:sz w:val="20"/>
                <w:szCs w:val="20"/>
              </w:rPr>
              <w:t xml:space="preserve"> allowable minimum wall thickness, t</w:t>
            </w:r>
            <w:r w:rsidRPr="008E2C88">
              <w:rPr>
                <w:rFonts w:ascii="Times New Roman" w:hAnsi="Times New Roman"/>
                <w:sz w:val="20"/>
                <w:szCs w:val="20"/>
                <w:vertAlign w:val="subscript"/>
              </w:rPr>
              <w:t>min</w:t>
            </w:r>
            <w:r w:rsidRPr="008E2C88">
              <w:rPr>
                <w:rFonts w:ascii="Times New Roman" w:hAnsi="Times New Roman"/>
                <w:sz w:val="20"/>
                <w:szCs w:val="20"/>
              </w:rPr>
              <w:t>.</w:t>
            </w:r>
          </w:p>
          <w:p w14:paraId="74D7FC8F" w14:textId="77777777" w:rsidR="008E2C88" w:rsidRPr="008E2C88" w:rsidRDefault="008E2C88" w:rsidP="00D26038">
            <w:pPr>
              <w:pStyle w:val="ListParagraph"/>
              <w:numPr>
                <w:ilvl w:val="0"/>
                <w:numId w:val="18"/>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7"/>
              <w:rPr>
                <w:rFonts w:ascii="Times New Roman" w:hAnsi="Times New Roman"/>
                <w:sz w:val="20"/>
                <w:szCs w:val="20"/>
              </w:rPr>
            </w:pPr>
            <w:r w:rsidRPr="008E2C88">
              <w:rPr>
                <w:rFonts w:ascii="Times New Roman" w:hAnsi="Times New Roman"/>
                <w:sz w:val="20"/>
                <w:szCs w:val="20"/>
              </w:rPr>
              <w:t>For corrosion phenomen</w:t>
            </w:r>
            <w:r w:rsidR="006B71E7">
              <w:rPr>
                <w:rFonts w:ascii="Times New Roman" w:hAnsi="Times New Roman"/>
                <w:sz w:val="20"/>
                <w:szCs w:val="20"/>
              </w:rPr>
              <w:t>a</w:t>
            </w:r>
            <w:r w:rsidRPr="008E2C88">
              <w:rPr>
                <w:rFonts w:ascii="Times New Roman" w:hAnsi="Times New Roman"/>
                <w:sz w:val="20"/>
                <w:szCs w:val="20"/>
              </w:rPr>
              <w:t xml:space="preserve"> other than flow</w:t>
            </w:r>
            <w:r w:rsidR="00510D85">
              <w:rPr>
                <w:rFonts w:ascii="Times New Roman" w:hAnsi="Times New Roman"/>
                <w:sz w:val="20"/>
                <w:szCs w:val="20"/>
              </w:rPr>
              <w:noBreakHyphen/>
            </w:r>
            <w:r w:rsidRPr="008E2C88">
              <w:rPr>
                <w:rFonts w:ascii="Times New Roman" w:hAnsi="Times New Roman"/>
                <w:sz w:val="20"/>
                <w:szCs w:val="20"/>
              </w:rPr>
              <w:t>accelerated corrosion, use of the Code Case is subject to NRC review and approval. Inspection plans and wall</w:t>
            </w:r>
            <w:r w:rsidR="006B71E7">
              <w:rPr>
                <w:rFonts w:ascii="Times New Roman" w:hAnsi="Times New Roman"/>
                <w:sz w:val="20"/>
                <w:szCs w:val="20"/>
              </w:rPr>
              <w:noBreakHyphen/>
            </w:r>
            <w:r w:rsidRPr="008E2C88">
              <w:rPr>
                <w:rFonts w:ascii="Times New Roman" w:hAnsi="Times New Roman"/>
                <w:sz w:val="20"/>
                <w:szCs w:val="20"/>
              </w:rPr>
              <w:t xml:space="preserve">thinning rates may be difficult to justify for certain degradation mechanisms such as </w:t>
            </w:r>
            <w:r w:rsidR="005D1179">
              <w:rPr>
                <w:rFonts w:ascii="Times New Roman" w:hAnsi="Times New Roman"/>
                <w:sz w:val="20"/>
                <w:szCs w:val="20"/>
              </w:rPr>
              <w:t>MIC</w:t>
            </w:r>
            <w:r w:rsidR="00510D85" w:rsidRPr="008E2C88">
              <w:rPr>
                <w:rFonts w:ascii="Times New Roman" w:hAnsi="Times New Roman"/>
                <w:sz w:val="20"/>
                <w:szCs w:val="20"/>
              </w:rPr>
              <w:t xml:space="preserve"> </w:t>
            </w:r>
            <w:r w:rsidRPr="008E2C88">
              <w:rPr>
                <w:rFonts w:ascii="Times New Roman" w:hAnsi="Times New Roman"/>
                <w:sz w:val="20"/>
                <w:szCs w:val="20"/>
              </w:rPr>
              <w:t>and pitting.</w:t>
            </w:r>
          </w:p>
          <w:p w14:paraId="1D00FE80" w14:textId="77777777" w:rsidR="008E2C88" w:rsidRPr="008E2C88" w:rsidRDefault="008E2C88" w:rsidP="003B3F42">
            <w:pPr>
              <w:pStyle w:val="ListParagraph"/>
              <w:numPr>
                <w:ilvl w:val="0"/>
                <w:numId w:val="18"/>
              </w:numPr>
              <w:tabs>
                <w:tab w:val="left" w:pos="-1440"/>
                <w:tab w:val="left" w:pos="-720"/>
                <w:tab w:val="left" w:pos="-30"/>
                <w:tab w:val="left" w:pos="126"/>
                <w:tab w:val="left" w:pos="486"/>
                <w:tab w:val="left" w:pos="720"/>
                <w:tab w:val="left" w:pos="1440"/>
                <w:tab w:val="left" w:pos="2160"/>
                <w:tab w:val="left" w:pos="2880"/>
                <w:tab w:val="left" w:pos="3600"/>
                <w:tab w:val="left" w:pos="4320"/>
                <w:tab w:val="left" w:pos="5040"/>
                <w:tab w:val="left" w:pos="5760"/>
                <w:tab w:val="left" w:pos="6480"/>
              </w:tabs>
              <w:ind w:left="307"/>
              <w:rPr>
                <w:rFonts w:ascii="Times New Roman" w:hAnsi="Times New Roman"/>
                <w:i/>
                <w:iCs/>
                <w:sz w:val="20"/>
                <w:szCs w:val="20"/>
              </w:rPr>
            </w:pPr>
            <w:r w:rsidRPr="008E2C88">
              <w:rPr>
                <w:rFonts w:ascii="Times New Roman" w:hAnsi="Times New Roman"/>
                <w:sz w:val="20"/>
                <w:szCs w:val="20"/>
              </w:rPr>
              <w:t>The evaluation criteria in Code Case N-513-2 may be applied to Code Case N-597-2 for temporary acceptance of wall thinning (until the next refueling outage) for moderate-energy Class</w:t>
            </w:r>
            <w:r w:rsidR="00510D85">
              <w:rPr>
                <w:rFonts w:ascii="Times New Roman" w:hAnsi="Times New Roman"/>
                <w:sz w:val="20"/>
                <w:szCs w:val="20"/>
              </w:rPr>
              <w:t> </w:t>
            </w:r>
            <w:r w:rsidRPr="008E2C88">
              <w:rPr>
                <w:rFonts w:ascii="Times New Roman" w:hAnsi="Times New Roman"/>
                <w:sz w:val="20"/>
                <w:szCs w:val="20"/>
              </w:rPr>
              <w:t>2 and 3 piping. Moderate</w:t>
            </w:r>
            <w:r w:rsidR="00510D85">
              <w:rPr>
                <w:rFonts w:ascii="Times New Roman" w:hAnsi="Times New Roman"/>
                <w:sz w:val="20"/>
                <w:szCs w:val="20"/>
              </w:rPr>
              <w:noBreakHyphen/>
            </w:r>
            <w:r w:rsidRPr="008E2C88">
              <w:rPr>
                <w:rFonts w:ascii="Times New Roman" w:hAnsi="Times New Roman"/>
                <w:sz w:val="20"/>
                <w:szCs w:val="20"/>
              </w:rPr>
              <w:t xml:space="preserve">energy piping is defined as Class 2 and 3 piping whose maximum operating temperature does not exceed </w:t>
            </w:r>
            <w:r w:rsidR="005D1179" w:rsidRPr="005D1179">
              <w:rPr>
                <w:rFonts w:ascii="Times New Roman" w:hAnsi="Times New Roman"/>
                <w:sz w:val="20"/>
                <w:szCs w:val="20"/>
              </w:rPr>
              <w:t>200 °F (93 °C)</w:t>
            </w:r>
            <w:r w:rsidRPr="007548BA">
              <w:rPr>
                <w:rFonts w:ascii="Times New Roman" w:hAnsi="Times New Roman"/>
                <w:sz w:val="20"/>
                <w:szCs w:val="20"/>
              </w:rPr>
              <w:t xml:space="preserve"> and</w:t>
            </w:r>
            <w:r w:rsidRPr="008E2C88">
              <w:rPr>
                <w:rFonts w:ascii="Times New Roman" w:hAnsi="Times New Roman"/>
                <w:sz w:val="20"/>
                <w:szCs w:val="20"/>
              </w:rPr>
              <w:t xml:space="preserve"> whose maximum operating pressure does not exceed </w:t>
            </w:r>
            <w:r w:rsidR="005D1179" w:rsidRPr="005D1179">
              <w:rPr>
                <w:rFonts w:ascii="Times New Roman" w:hAnsi="Times New Roman"/>
                <w:sz w:val="20"/>
                <w:szCs w:val="20"/>
              </w:rPr>
              <w:t>275 psig (1.9MPa)</w:t>
            </w:r>
            <w:r w:rsidRPr="008E2C88">
              <w:rPr>
                <w:rFonts w:ascii="Times New Roman" w:hAnsi="Times New Roman"/>
                <w:sz w:val="20"/>
                <w:szCs w:val="20"/>
              </w:rPr>
              <w:t>. Code Case N</w:t>
            </w:r>
            <w:r w:rsidR="00510D85">
              <w:rPr>
                <w:rFonts w:ascii="Times New Roman" w:hAnsi="Times New Roman"/>
                <w:sz w:val="20"/>
                <w:szCs w:val="20"/>
              </w:rPr>
              <w:noBreakHyphen/>
            </w:r>
            <w:r w:rsidRPr="008E2C88">
              <w:rPr>
                <w:rFonts w:ascii="Times New Roman" w:hAnsi="Times New Roman"/>
                <w:sz w:val="20"/>
                <w:szCs w:val="20"/>
              </w:rPr>
              <w:t>597</w:t>
            </w:r>
            <w:r w:rsidR="00510D85">
              <w:rPr>
                <w:rFonts w:ascii="Times New Roman" w:hAnsi="Times New Roman"/>
                <w:sz w:val="20"/>
                <w:szCs w:val="20"/>
              </w:rPr>
              <w:noBreakHyphen/>
            </w:r>
            <w:r w:rsidRPr="008E2C88">
              <w:rPr>
                <w:rFonts w:ascii="Times New Roman" w:hAnsi="Times New Roman"/>
                <w:sz w:val="20"/>
                <w:szCs w:val="20"/>
              </w:rPr>
              <w:t>2 shall not be used to evaluate through</w:t>
            </w:r>
            <w:r w:rsidR="00510D85">
              <w:rPr>
                <w:rFonts w:ascii="Times New Roman" w:hAnsi="Times New Roman"/>
                <w:sz w:val="20"/>
                <w:szCs w:val="20"/>
              </w:rPr>
              <w:noBreakHyphen/>
            </w:r>
            <w:r w:rsidRPr="008E2C88">
              <w:rPr>
                <w:rFonts w:ascii="Times New Roman" w:hAnsi="Times New Roman"/>
                <w:sz w:val="20"/>
                <w:szCs w:val="20"/>
              </w:rPr>
              <w:t>wall leakage conditions.</w:t>
            </w:r>
          </w:p>
        </w:tc>
        <w:tc>
          <w:tcPr>
            <w:tcW w:w="1440" w:type="dxa"/>
            <w:vMerge/>
          </w:tcPr>
          <w:p w14:paraId="4A30346A" w14:textId="77777777" w:rsidR="008E2C88" w:rsidRDefault="008E2C88" w:rsidP="00D26038">
            <w:pPr>
              <w:tabs>
                <w:tab w:val="left" w:pos="-1080"/>
                <w:tab w:val="left" w:pos="-720"/>
                <w:tab w:val="left" w:pos="0"/>
                <w:tab w:val="left" w:pos="720"/>
                <w:tab w:val="left" w:pos="1440"/>
              </w:tabs>
              <w:spacing w:after="51"/>
              <w:jc w:val="center"/>
              <w:rPr>
                <w:rFonts w:ascii="Times New Roman" w:hAnsi="Times New Roman"/>
                <w:sz w:val="20"/>
                <w:szCs w:val="20"/>
              </w:rPr>
            </w:pPr>
          </w:p>
        </w:tc>
      </w:tr>
      <w:tr w:rsidR="008E2C88" w:rsidRPr="00D65A48" w14:paraId="0187F1EC" w14:textId="77777777" w:rsidTr="739737BB">
        <w:trPr>
          <w:cantSplit/>
        </w:trPr>
        <w:tc>
          <w:tcPr>
            <w:tcW w:w="1516" w:type="dxa"/>
          </w:tcPr>
          <w:p w14:paraId="5A562C03" w14:textId="77777777" w:rsidR="008E2C88" w:rsidRPr="00D65A48" w:rsidRDefault="008E2C88"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N-606</w:t>
            </w:r>
          </w:p>
        </w:tc>
        <w:tc>
          <w:tcPr>
            <w:tcW w:w="6480" w:type="dxa"/>
          </w:tcPr>
          <w:p w14:paraId="36E35525" w14:textId="77777777" w:rsidR="008E2C88" w:rsidRPr="00D65A48" w:rsidRDefault="008E2C88"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tc>
        <w:tc>
          <w:tcPr>
            <w:tcW w:w="1440" w:type="dxa"/>
          </w:tcPr>
          <w:p w14:paraId="4A462F0D" w14:textId="77777777" w:rsidR="008E2C88" w:rsidRPr="00D65A48" w:rsidRDefault="008E2C88"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N-606-1 Published on 9/24/99</w:t>
            </w:r>
          </w:p>
        </w:tc>
      </w:tr>
      <w:tr w:rsidR="00635612" w:rsidRPr="00D65A48" w14:paraId="3D9185F5" w14:textId="77777777" w:rsidTr="739737BB">
        <w:trPr>
          <w:cantSplit/>
        </w:trPr>
        <w:tc>
          <w:tcPr>
            <w:tcW w:w="1516" w:type="dxa"/>
          </w:tcPr>
          <w:p w14:paraId="5758A94C" w14:textId="77777777" w:rsidR="00635612" w:rsidRPr="00D65A48" w:rsidRDefault="00635612" w:rsidP="00D26038">
            <w:pPr>
              <w:tabs>
                <w:tab w:val="left" w:pos="-1080"/>
                <w:tab w:val="left" w:pos="-720"/>
                <w:tab w:val="left" w:pos="0"/>
                <w:tab w:val="left" w:pos="720"/>
                <w:tab w:val="left" w:pos="1440"/>
              </w:tabs>
              <w:spacing w:after="51"/>
              <w:rPr>
                <w:rFonts w:ascii="Times New Roman" w:hAnsi="Times New Roman"/>
                <w:sz w:val="20"/>
                <w:szCs w:val="20"/>
              </w:rPr>
            </w:pPr>
            <w:r w:rsidRPr="00EA5526">
              <w:rPr>
                <w:rFonts w:ascii="Times New Roman" w:hAnsi="Times New Roman"/>
                <w:sz w:val="20"/>
                <w:szCs w:val="20"/>
              </w:rPr>
              <w:t>N-606-1</w:t>
            </w:r>
          </w:p>
        </w:tc>
        <w:tc>
          <w:tcPr>
            <w:tcW w:w="6480" w:type="dxa"/>
          </w:tcPr>
          <w:p w14:paraId="7F63BC25" w14:textId="77777777" w:rsidR="00635612" w:rsidRPr="00D65A48"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EA5526">
              <w:rPr>
                <w:rFonts w:ascii="Times New Roman" w:hAnsi="Times New Roman"/>
                <w:i/>
                <w:iCs/>
                <w:sz w:val="20"/>
                <w:szCs w:val="20"/>
              </w:rPr>
              <w:t>Similar and Dissimilar Metal Welding Using Ambient Temperature Machine GTAW Temper Bead Technique for BWR CRD Housing/Stub Tube Repairs, Section</w:t>
            </w:r>
            <w:r w:rsidR="00510D85">
              <w:rPr>
                <w:rFonts w:ascii="Times New Roman" w:hAnsi="Times New Roman"/>
                <w:i/>
                <w:iCs/>
                <w:sz w:val="20"/>
                <w:szCs w:val="20"/>
              </w:rPr>
              <w:t> </w:t>
            </w:r>
            <w:r w:rsidRPr="00EA5526">
              <w:rPr>
                <w:rFonts w:ascii="Times New Roman" w:hAnsi="Times New Roman"/>
                <w:i/>
                <w:iCs/>
                <w:sz w:val="20"/>
                <w:szCs w:val="20"/>
              </w:rPr>
              <w:t>XI, Division 1</w:t>
            </w:r>
          </w:p>
          <w:p w14:paraId="3035E68E" w14:textId="77777777" w:rsidR="00635612" w:rsidRPr="00D65A48" w:rsidRDefault="002316A4" w:rsidP="00D76118">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i/>
                <w:iCs/>
                <w:sz w:val="20"/>
                <w:szCs w:val="20"/>
              </w:rPr>
            </w:pPr>
            <w:r w:rsidRPr="002316A4">
              <w:rPr>
                <w:rFonts w:ascii="Times New Roman" w:hAnsi="Times New Roman"/>
                <w:sz w:val="20"/>
                <w:szCs w:val="20"/>
              </w:rPr>
              <w:t>Prior to welding, an examination or verification must be performed to ensure proper preparation of the base metal, and that the surface is properly contoured so that an acceptable weld can be produced. This verification is to be required in the welding procedure</w:t>
            </w:r>
            <w:r w:rsidR="00D76118">
              <w:rPr>
                <w:rFonts w:ascii="Times New Roman" w:hAnsi="Times New Roman"/>
                <w:sz w:val="20"/>
                <w:szCs w:val="20"/>
              </w:rPr>
              <w:t>s</w:t>
            </w:r>
            <w:r w:rsidRPr="002316A4">
              <w:rPr>
                <w:rFonts w:ascii="Times New Roman" w:hAnsi="Times New Roman"/>
                <w:sz w:val="20"/>
                <w:szCs w:val="20"/>
              </w:rPr>
              <w:t>.</w:t>
            </w:r>
          </w:p>
        </w:tc>
        <w:tc>
          <w:tcPr>
            <w:tcW w:w="1440" w:type="dxa"/>
          </w:tcPr>
          <w:p w14:paraId="1EDAAD08" w14:textId="77777777" w:rsidR="00635612" w:rsidRDefault="00635612"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N-606-2 Published on</w:t>
            </w:r>
          </w:p>
          <w:p w14:paraId="462CBE68" w14:textId="77777777" w:rsidR="00635612" w:rsidRPr="00D65A48" w:rsidRDefault="00635612"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8/13/13</w:t>
            </w:r>
          </w:p>
        </w:tc>
      </w:tr>
      <w:tr w:rsidR="00E447F2" w:rsidRPr="00D65A48" w14:paraId="7ABFB4F2" w14:textId="77777777" w:rsidTr="739737BB">
        <w:trPr>
          <w:cantSplit/>
        </w:trPr>
        <w:tc>
          <w:tcPr>
            <w:tcW w:w="1516" w:type="dxa"/>
          </w:tcPr>
          <w:p w14:paraId="12CCCA3E" w14:textId="77777777" w:rsidR="00E447F2" w:rsidRPr="00D65A48" w:rsidRDefault="00E447F2"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N-609</w:t>
            </w:r>
          </w:p>
        </w:tc>
        <w:tc>
          <w:tcPr>
            <w:tcW w:w="6480" w:type="dxa"/>
          </w:tcPr>
          <w:p w14:paraId="557775E1" w14:textId="77777777" w:rsidR="00E447F2" w:rsidRPr="00D65A48" w:rsidRDefault="00E447F2"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Requirements to Stress-Based Selection Criteria for Category B</w:t>
            </w:r>
            <w:r w:rsidR="00510D85">
              <w:rPr>
                <w:rFonts w:ascii="Times New Roman" w:hAnsi="Times New Roman"/>
                <w:i/>
                <w:iCs/>
                <w:sz w:val="20"/>
                <w:szCs w:val="20"/>
              </w:rPr>
              <w:noBreakHyphen/>
            </w:r>
            <w:r>
              <w:rPr>
                <w:rFonts w:ascii="Times New Roman" w:hAnsi="Times New Roman"/>
                <w:i/>
                <w:iCs/>
                <w:sz w:val="20"/>
                <w:szCs w:val="20"/>
              </w:rPr>
              <w:t>J Welds, Section</w:t>
            </w:r>
            <w:r w:rsidR="00510D85">
              <w:rPr>
                <w:rFonts w:ascii="Times New Roman" w:hAnsi="Times New Roman"/>
                <w:i/>
                <w:iCs/>
                <w:sz w:val="20"/>
                <w:szCs w:val="20"/>
              </w:rPr>
              <w:t> </w:t>
            </w:r>
            <w:r>
              <w:rPr>
                <w:rFonts w:ascii="Times New Roman" w:hAnsi="Times New Roman"/>
                <w:i/>
                <w:iCs/>
                <w:sz w:val="20"/>
                <w:szCs w:val="20"/>
              </w:rPr>
              <w:t>XI, Division 1</w:t>
            </w:r>
          </w:p>
        </w:tc>
        <w:tc>
          <w:tcPr>
            <w:tcW w:w="1440" w:type="dxa"/>
          </w:tcPr>
          <w:p w14:paraId="62F20BE8" w14:textId="77777777" w:rsidR="00E447F2" w:rsidRPr="00D65A48" w:rsidRDefault="00E447F2"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N-609-1 Published on 9/17/10</w:t>
            </w:r>
          </w:p>
        </w:tc>
      </w:tr>
      <w:tr w:rsidR="00E447F2" w:rsidRPr="00D65A48" w14:paraId="6DA3F50A" w14:textId="77777777" w:rsidTr="739737BB">
        <w:trPr>
          <w:cantSplit/>
        </w:trPr>
        <w:tc>
          <w:tcPr>
            <w:tcW w:w="1516" w:type="dxa"/>
          </w:tcPr>
          <w:p w14:paraId="278D96CF" w14:textId="77777777" w:rsidR="00E447F2" w:rsidRDefault="00E447F2" w:rsidP="00D2603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N-613</w:t>
            </w:r>
          </w:p>
          <w:p w14:paraId="7DDF5671" w14:textId="77777777" w:rsidR="00E447F2" w:rsidRDefault="00E447F2"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N-613-1</w:t>
            </w:r>
          </w:p>
        </w:tc>
        <w:tc>
          <w:tcPr>
            <w:tcW w:w="6480" w:type="dxa"/>
          </w:tcPr>
          <w:p w14:paraId="7C0425AF" w14:textId="77777777" w:rsidR="00E447F2" w:rsidRDefault="00E447F2"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Ultrasonic Examination of Penetration Nozzles in Vessels, Examination Category</w:t>
            </w:r>
            <w:r w:rsidR="00510D85">
              <w:rPr>
                <w:rFonts w:ascii="Times New Roman" w:hAnsi="Times New Roman"/>
                <w:i/>
                <w:iCs/>
                <w:sz w:val="20"/>
                <w:szCs w:val="20"/>
              </w:rPr>
              <w:t> </w:t>
            </w:r>
            <w:r>
              <w:rPr>
                <w:rFonts w:ascii="Times New Roman" w:hAnsi="Times New Roman"/>
                <w:i/>
                <w:iCs/>
                <w:sz w:val="20"/>
                <w:szCs w:val="20"/>
              </w:rPr>
              <w:t>B</w:t>
            </w:r>
            <w:r w:rsidR="00510D85">
              <w:rPr>
                <w:rFonts w:ascii="Times New Roman" w:hAnsi="Times New Roman"/>
                <w:i/>
                <w:iCs/>
                <w:sz w:val="20"/>
                <w:szCs w:val="20"/>
              </w:rPr>
              <w:noBreakHyphen/>
            </w:r>
            <w:r>
              <w:rPr>
                <w:rFonts w:ascii="Times New Roman" w:hAnsi="Times New Roman"/>
                <w:i/>
                <w:iCs/>
                <w:sz w:val="20"/>
                <w:szCs w:val="20"/>
              </w:rPr>
              <w:t>D, Item Nos. B3.10 and B3.90, Reactor Nozzle</w:t>
            </w:r>
            <w:r w:rsidR="00510D85">
              <w:rPr>
                <w:rFonts w:ascii="Times New Roman" w:hAnsi="Times New Roman"/>
                <w:i/>
                <w:iCs/>
                <w:sz w:val="20"/>
                <w:szCs w:val="20"/>
              </w:rPr>
              <w:noBreakHyphen/>
            </w:r>
            <w:r>
              <w:rPr>
                <w:rFonts w:ascii="Times New Roman" w:hAnsi="Times New Roman"/>
                <w:i/>
                <w:iCs/>
                <w:sz w:val="20"/>
                <w:szCs w:val="20"/>
              </w:rPr>
              <w:t>to</w:t>
            </w:r>
            <w:r w:rsidR="00510D85">
              <w:rPr>
                <w:rFonts w:ascii="Times New Roman" w:hAnsi="Times New Roman"/>
                <w:i/>
                <w:iCs/>
                <w:sz w:val="20"/>
                <w:szCs w:val="20"/>
              </w:rPr>
              <w:noBreakHyphen/>
            </w:r>
            <w:r>
              <w:rPr>
                <w:rFonts w:ascii="Times New Roman" w:hAnsi="Times New Roman"/>
                <w:i/>
                <w:iCs/>
                <w:sz w:val="20"/>
                <w:szCs w:val="20"/>
              </w:rPr>
              <w:t>Vessel Welds, Figs.</w:t>
            </w:r>
            <w:r w:rsidR="00510D85">
              <w:rPr>
                <w:rFonts w:ascii="Times New Roman" w:hAnsi="Times New Roman"/>
                <w:i/>
                <w:iCs/>
                <w:sz w:val="20"/>
                <w:szCs w:val="20"/>
              </w:rPr>
              <w:t> </w:t>
            </w:r>
            <w:r>
              <w:rPr>
                <w:rFonts w:ascii="Times New Roman" w:hAnsi="Times New Roman"/>
                <w:i/>
                <w:iCs/>
                <w:sz w:val="20"/>
                <w:szCs w:val="20"/>
              </w:rPr>
              <w:t>IWB-2500-7(a), (b), and (c),</w:t>
            </w:r>
            <w:r w:rsidR="00510D85">
              <w:rPr>
                <w:rFonts w:ascii="Times New Roman" w:hAnsi="Times New Roman"/>
                <w:i/>
                <w:iCs/>
                <w:sz w:val="20"/>
                <w:szCs w:val="20"/>
              </w:rPr>
              <w:t xml:space="preserve"> </w:t>
            </w:r>
            <w:r>
              <w:rPr>
                <w:rFonts w:ascii="Times New Roman" w:hAnsi="Times New Roman"/>
                <w:i/>
                <w:iCs/>
                <w:sz w:val="20"/>
                <w:szCs w:val="20"/>
              </w:rPr>
              <w:t>Section XI, Division 1</w:t>
            </w:r>
          </w:p>
        </w:tc>
        <w:tc>
          <w:tcPr>
            <w:tcW w:w="1440" w:type="dxa"/>
          </w:tcPr>
          <w:p w14:paraId="4626957F" w14:textId="77777777" w:rsidR="00E447F2" w:rsidRDefault="00E447F2" w:rsidP="00D2603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N-613-1 Published on 8/20/02</w:t>
            </w:r>
          </w:p>
          <w:p w14:paraId="51420AC4" w14:textId="77777777" w:rsidR="00E447F2" w:rsidRDefault="00E447F2" w:rsidP="000B223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N-613-2 Published on 12/10/10</w:t>
            </w:r>
          </w:p>
        </w:tc>
      </w:tr>
      <w:tr w:rsidR="00635612" w:rsidRPr="00D65A48" w14:paraId="1CEFB119" w14:textId="77777777" w:rsidTr="739737BB">
        <w:trPr>
          <w:cantSplit/>
        </w:trPr>
        <w:tc>
          <w:tcPr>
            <w:tcW w:w="1516" w:type="dxa"/>
          </w:tcPr>
          <w:p w14:paraId="45FC79CB" w14:textId="77777777" w:rsidR="00635612" w:rsidRDefault="00635612"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N-638</w:t>
            </w:r>
          </w:p>
          <w:p w14:paraId="01D92FA6" w14:textId="77777777" w:rsidR="00635612" w:rsidRDefault="00635612"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N-638-1</w:t>
            </w:r>
          </w:p>
          <w:p w14:paraId="0405B10D" w14:textId="77777777" w:rsidR="00635612" w:rsidRDefault="00635612"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N-638-2</w:t>
            </w:r>
          </w:p>
          <w:p w14:paraId="6965E69C" w14:textId="77777777" w:rsidR="00635612" w:rsidRDefault="00635612"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N-638-3</w:t>
            </w:r>
          </w:p>
          <w:p w14:paraId="054CE9EC" w14:textId="77777777" w:rsidR="00635612" w:rsidRPr="00D65A48" w:rsidRDefault="00635612" w:rsidP="000B2232">
            <w:pPr>
              <w:tabs>
                <w:tab w:val="left" w:pos="-1080"/>
                <w:tab w:val="left" w:pos="-720"/>
                <w:tab w:val="left" w:pos="0"/>
                <w:tab w:val="left" w:pos="720"/>
                <w:tab w:val="left" w:pos="1440"/>
              </w:tabs>
              <w:rPr>
                <w:rFonts w:ascii="Times New Roman" w:hAnsi="Times New Roman"/>
                <w:sz w:val="20"/>
                <w:szCs w:val="20"/>
              </w:rPr>
            </w:pPr>
          </w:p>
        </w:tc>
        <w:tc>
          <w:tcPr>
            <w:tcW w:w="6480" w:type="dxa"/>
          </w:tcPr>
          <w:p w14:paraId="72B6C591" w14:textId="77777777" w:rsidR="00635612" w:rsidRPr="00D65A48"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p w14:paraId="68C64CC6" w14:textId="77777777" w:rsidR="00635612" w:rsidRPr="00D65A48" w:rsidRDefault="002316A4" w:rsidP="002316A4">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2316A4">
              <w:rPr>
                <w:rFonts w:ascii="Times New Roman" w:hAnsi="Times New Roman"/>
                <w:sz w:val="20"/>
                <w:szCs w:val="20"/>
              </w:rPr>
              <w:t>The Construction Code of Record acceptance criteria must be used for volumetric examinations.</w:t>
            </w:r>
          </w:p>
        </w:tc>
        <w:tc>
          <w:tcPr>
            <w:tcW w:w="1440" w:type="dxa"/>
          </w:tcPr>
          <w:p w14:paraId="1A7C46F0" w14:textId="77777777" w:rsidR="00635612" w:rsidRDefault="00635612"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N-638-1 Published on 5/9/03</w:t>
            </w:r>
          </w:p>
          <w:p w14:paraId="2CBA1418" w14:textId="77777777" w:rsidR="00635612" w:rsidRDefault="00635612" w:rsidP="000B2232">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N-638-2 Published on</w:t>
            </w:r>
          </w:p>
          <w:p w14:paraId="79A1AB51" w14:textId="77777777" w:rsidR="00635612" w:rsidRDefault="00635612" w:rsidP="000B2232">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 xml:space="preserve">7/1/05 </w:t>
            </w:r>
          </w:p>
          <w:p w14:paraId="4A363105" w14:textId="77777777" w:rsidR="00635612" w:rsidRDefault="00635612" w:rsidP="000B2232">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N-638-3 Published on 4/19/06</w:t>
            </w:r>
          </w:p>
          <w:p w14:paraId="1C036A8E" w14:textId="77777777" w:rsidR="00635612" w:rsidRDefault="00635612" w:rsidP="000B2232">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N-638-4 Published on 10/12/06</w:t>
            </w:r>
          </w:p>
          <w:p w14:paraId="4A1B85FA" w14:textId="77777777" w:rsidR="00635612" w:rsidRPr="00D65A48" w:rsidRDefault="00635612" w:rsidP="000B2232">
            <w:pPr>
              <w:tabs>
                <w:tab w:val="left" w:pos="-1080"/>
                <w:tab w:val="left" w:pos="-720"/>
                <w:tab w:val="left" w:pos="0"/>
                <w:tab w:val="left" w:pos="720"/>
                <w:tab w:val="left" w:pos="1440"/>
              </w:tabs>
              <w:jc w:val="center"/>
              <w:rPr>
                <w:rFonts w:ascii="Times New Roman" w:hAnsi="Times New Roman"/>
                <w:sz w:val="20"/>
                <w:szCs w:val="20"/>
              </w:rPr>
            </w:pPr>
          </w:p>
        </w:tc>
      </w:tr>
      <w:tr w:rsidR="00635612" w:rsidRPr="00D65A48" w14:paraId="19F44244" w14:textId="77777777" w:rsidTr="739737BB">
        <w:trPr>
          <w:cantSplit/>
        </w:trPr>
        <w:tc>
          <w:tcPr>
            <w:tcW w:w="1516" w:type="dxa"/>
          </w:tcPr>
          <w:p w14:paraId="3269C76D" w14:textId="77777777" w:rsidR="00635612" w:rsidRDefault="00635612" w:rsidP="00D2603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N-638-4</w:t>
            </w:r>
          </w:p>
          <w:p w14:paraId="1F14750B" w14:textId="77777777" w:rsidR="00635612" w:rsidRPr="00D65A48" w:rsidRDefault="00635612" w:rsidP="000B223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N-638-5</w:t>
            </w:r>
          </w:p>
        </w:tc>
        <w:tc>
          <w:tcPr>
            <w:tcW w:w="6480" w:type="dxa"/>
          </w:tcPr>
          <w:p w14:paraId="6EDAF5AB" w14:textId="77777777" w:rsidR="00635612" w:rsidRDefault="00635612"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p w14:paraId="610F96AF" w14:textId="77777777" w:rsidR="00635612" w:rsidRDefault="002316A4" w:rsidP="00D26038">
            <w:pPr>
              <w:pStyle w:val="ListParagraph"/>
              <w:numPr>
                <w:ilvl w:val="0"/>
                <w:numId w:val="8"/>
              </w:numPr>
              <w:autoSpaceDE w:val="0"/>
              <w:autoSpaceDN w:val="0"/>
              <w:adjustRightInd w:val="0"/>
              <w:spacing w:before="120" w:after="120"/>
              <w:ind w:left="418"/>
              <w:rPr>
                <w:rFonts w:ascii="Times New Roman" w:hAnsi="Times New Roman"/>
                <w:sz w:val="20"/>
                <w:szCs w:val="20"/>
              </w:rPr>
            </w:pPr>
            <w:r>
              <w:rPr>
                <w:rFonts w:ascii="Times New Roman" w:hAnsi="Times New Roman"/>
                <w:sz w:val="20"/>
                <w:szCs w:val="20"/>
              </w:rPr>
              <w:t>D</w:t>
            </w:r>
            <w:r w:rsidR="00635612" w:rsidRPr="00F11826">
              <w:rPr>
                <w:rFonts w:ascii="Times New Roman" w:hAnsi="Times New Roman"/>
                <w:sz w:val="20"/>
                <w:szCs w:val="20"/>
              </w:rPr>
              <w:t xml:space="preserve">emonstration for ultrasonic examination of the repaired volume </w:t>
            </w:r>
            <w:r>
              <w:rPr>
                <w:rFonts w:ascii="Times New Roman" w:hAnsi="Times New Roman"/>
                <w:sz w:val="20"/>
                <w:szCs w:val="20"/>
              </w:rPr>
              <w:t xml:space="preserve">is required </w:t>
            </w:r>
            <w:r w:rsidR="00635612" w:rsidRPr="00F11826">
              <w:rPr>
                <w:rFonts w:ascii="Times New Roman" w:hAnsi="Times New Roman"/>
                <w:sz w:val="20"/>
                <w:szCs w:val="20"/>
              </w:rPr>
              <w:t xml:space="preserve">using representative samples </w:t>
            </w:r>
            <w:r w:rsidR="002C7FF9">
              <w:rPr>
                <w:rFonts w:ascii="Times New Roman" w:hAnsi="Times New Roman"/>
                <w:sz w:val="20"/>
                <w:szCs w:val="20"/>
              </w:rPr>
              <w:t>that</w:t>
            </w:r>
            <w:r w:rsidR="002C7FF9" w:rsidRPr="00F11826">
              <w:rPr>
                <w:rFonts w:ascii="Times New Roman" w:hAnsi="Times New Roman"/>
                <w:sz w:val="20"/>
                <w:szCs w:val="20"/>
              </w:rPr>
              <w:t xml:space="preserve"> </w:t>
            </w:r>
            <w:r w:rsidR="00635612" w:rsidRPr="00F11826">
              <w:rPr>
                <w:rFonts w:ascii="Times New Roman" w:hAnsi="Times New Roman"/>
                <w:sz w:val="20"/>
                <w:szCs w:val="20"/>
              </w:rPr>
              <w:t>contain construction type flaws.</w:t>
            </w:r>
          </w:p>
          <w:p w14:paraId="2E149144" w14:textId="77777777" w:rsidR="00635612" w:rsidRPr="00D65A48" w:rsidRDefault="00635612" w:rsidP="00D26038">
            <w:pPr>
              <w:pStyle w:val="ListParagraph"/>
              <w:numPr>
                <w:ilvl w:val="0"/>
                <w:numId w:val="8"/>
              </w:numPr>
              <w:autoSpaceDE w:val="0"/>
              <w:autoSpaceDN w:val="0"/>
              <w:adjustRightInd w:val="0"/>
              <w:ind w:left="411"/>
              <w:contextualSpacing/>
              <w:rPr>
                <w:rFonts w:ascii="Times New Roman" w:hAnsi="Times New Roman"/>
                <w:i/>
                <w:iCs/>
                <w:sz w:val="20"/>
                <w:szCs w:val="20"/>
              </w:rPr>
            </w:pPr>
            <w:r w:rsidRPr="00A4581A">
              <w:rPr>
                <w:rFonts w:ascii="Times New Roman" w:hAnsi="Times New Roman"/>
                <w:sz w:val="20"/>
                <w:szCs w:val="20"/>
              </w:rPr>
              <w:t xml:space="preserve">The provisions of </w:t>
            </w:r>
            <w:r w:rsidR="002C7FF9">
              <w:rPr>
                <w:rFonts w:ascii="Times New Roman" w:hAnsi="Times New Roman"/>
                <w:sz w:val="20"/>
                <w:szCs w:val="20"/>
              </w:rPr>
              <w:t xml:space="preserve">Paragraph </w:t>
            </w:r>
            <w:r w:rsidRPr="00A4581A">
              <w:rPr>
                <w:rFonts w:ascii="Times New Roman" w:hAnsi="Times New Roman"/>
                <w:sz w:val="20"/>
                <w:szCs w:val="20"/>
              </w:rPr>
              <w:t xml:space="preserve">3(e)(2) or 3(e)(3) may only be used when it is impractical to use the interpass temperature measurement methods described in </w:t>
            </w:r>
            <w:r w:rsidR="002C7FF9">
              <w:rPr>
                <w:rFonts w:ascii="Times New Roman" w:hAnsi="Times New Roman"/>
                <w:sz w:val="20"/>
                <w:szCs w:val="20"/>
              </w:rPr>
              <w:t>Paragraph </w:t>
            </w:r>
            <w:r w:rsidRPr="00A4581A">
              <w:rPr>
                <w:rFonts w:ascii="Times New Roman" w:hAnsi="Times New Roman"/>
                <w:sz w:val="20"/>
                <w:szCs w:val="20"/>
              </w:rPr>
              <w:t>3(e)(1) such as in situations where the weldment area is inaccessible (e.g., internal bore welding) or when there are extenuating radiological conditions.</w:t>
            </w:r>
          </w:p>
        </w:tc>
        <w:tc>
          <w:tcPr>
            <w:tcW w:w="1440" w:type="dxa"/>
          </w:tcPr>
          <w:p w14:paraId="6615A170" w14:textId="77777777" w:rsidR="00635612" w:rsidRDefault="00635612" w:rsidP="00D2603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N-638-5 Published on 4/27/09</w:t>
            </w:r>
          </w:p>
          <w:p w14:paraId="66DF2751" w14:textId="77777777" w:rsidR="00635612" w:rsidRPr="00D65A48" w:rsidRDefault="00635612" w:rsidP="000B2232">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N-638-6 Published on 6/25/11</w:t>
            </w:r>
          </w:p>
        </w:tc>
      </w:tr>
      <w:tr w:rsidR="00635612" w:rsidRPr="00D65A48" w14:paraId="05DC6C3A" w14:textId="77777777" w:rsidTr="739737BB">
        <w:trPr>
          <w:cantSplit/>
        </w:trPr>
        <w:tc>
          <w:tcPr>
            <w:tcW w:w="1516" w:type="dxa"/>
          </w:tcPr>
          <w:p w14:paraId="4A9EFD80" w14:textId="77777777" w:rsidR="00635612" w:rsidRPr="00D65A48" w:rsidRDefault="00635612" w:rsidP="00D26038">
            <w:pPr>
              <w:tabs>
                <w:tab w:val="left" w:pos="-1080"/>
                <w:tab w:val="left" w:pos="-720"/>
                <w:tab w:val="left" w:pos="0"/>
                <w:tab w:val="left" w:pos="720"/>
                <w:tab w:val="left" w:pos="1440"/>
              </w:tabs>
              <w:rPr>
                <w:rFonts w:ascii="Times New Roman" w:hAnsi="Times New Roman"/>
                <w:sz w:val="20"/>
                <w:szCs w:val="20"/>
              </w:rPr>
            </w:pPr>
            <w:r w:rsidRPr="00BB7F9C">
              <w:rPr>
                <w:rFonts w:ascii="Times New Roman" w:hAnsi="Times New Roman"/>
                <w:sz w:val="20"/>
                <w:szCs w:val="20"/>
              </w:rPr>
              <w:t>N-638-6</w:t>
            </w:r>
          </w:p>
        </w:tc>
        <w:tc>
          <w:tcPr>
            <w:tcW w:w="6480" w:type="dxa"/>
          </w:tcPr>
          <w:p w14:paraId="506FE653" w14:textId="77777777" w:rsidR="00635612" w:rsidRPr="00C81F30" w:rsidRDefault="00635612" w:rsidP="00D26038">
            <w:pPr>
              <w:pBdr>
                <w:bottom w:val="single" w:sz="6" w:space="1" w:color="auto"/>
              </w:pBdr>
              <w:autoSpaceDE w:val="0"/>
              <w:autoSpaceDN w:val="0"/>
              <w:adjustRightInd w:val="0"/>
              <w:contextualSpacing/>
              <w:rPr>
                <w:rFonts w:ascii="Times New Roman" w:hAnsi="Times New Roman"/>
                <w:sz w:val="20"/>
                <w:szCs w:val="20"/>
              </w:rPr>
            </w:pPr>
            <w:r w:rsidRPr="007225A4">
              <w:rPr>
                <w:rFonts w:ascii="Times New Roman" w:hAnsi="Times New Roman"/>
                <w:i/>
                <w:iCs/>
                <w:sz w:val="20"/>
                <w:szCs w:val="20"/>
              </w:rPr>
              <w:t>Similar and Dissimilar Metal Welding Using Ambient Temperature Machine GTAW Temper Bead Technique, Section</w:t>
            </w:r>
            <w:r w:rsidR="002C7FF9">
              <w:rPr>
                <w:rFonts w:ascii="Times New Roman" w:hAnsi="Times New Roman"/>
                <w:i/>
                <w:iCs/>
                <w:sz w:val="20"/>
                <w:szCs w:val="20"/>
              </w:rPr>
              <w:t> </w:t>
            </w:r>
            <w:r w:rsidRPr="007225A4">
              <w:rPr>
                <w:rFonts w:ascii="Times New Roman" w:hAnsi="Times New Roman"/>
                <w:i/>
                <w:iCs/>
                <w:sz w:val="20"/>
                <w:szCs w:val="20"/>
              </w:rPr>
              <w:t>XI, Division 1</w:t>
            </w:r>
          </w:p>
          <w:p w14:paraId="6FE3DB49" w14:textId="77777777" w:rsidR="00635612" w:rsidRPr="008A1A0E" w:rsidRDefault="002316A4" w:rsidP="00D26038">
            <w:pPr>
              <w:autoSpaceDE w:val="0"/>
              <w:autoSpaceDN w:val="0"/>
              <w:adjustRightInd w:val="0"/>
              <w:spacing w:before="120" w:after="120"/>
              <w:rPr>
                <w:rFonts w:ascii="Times New Roman" w:hAnsi="Times New Roman"/>
                <w:sz w:val="20"/>
                <w:szCs w:val="20"/>
              </w:rPr>
            </w:pPr>
            <w:r>
              <w:rPr>
                <w:rFonts w:ascii="Times New Roman" w:hAnsi="Times New Roman"/>
                <w:sz w:val="20"/>
                <w:szCs w:val="20"/>
              </w:rPr>
              <w:t>D</w:t>
            </w:r>
            <w:r w:rsidR="00635612" w:rsidRPr="0093049C">
              <w:rPr>
                <w:rFonts w:ascii="Times New Roman" w:hAnsi="Times New Roman"/>
                <w:sz w:val="20"/>
                <w:szCs w:val="20"/>
              </w:rPr>
              <w:t xml:space="preserve">emonstration for ultrasonic examination of the repaired volume </w:t>
            </w:r>
            <w:r>
              <w:rPr>
                <w:rFonts w:ascii="Times New Roman" w:hAnsi="Times New Roman"/>
                <w:sz w:val="20"/>
                <w:szCs w:val="20"/>
              </w:rPr>
              <w:t xml:space="preserve">is required </w:t>
            </w:r>
            <w:r w:rsidR="00635612" w:rsidRPr="0093049C">
              <w:rPr>
                <w:rFonts w:ascii="Times New Roman" w:hAnsi="Times New Roman"/>
                <w:sz w:val="20"/>
                <w:szCs w:val="20"/>
              </w:rPr>
              <w:t xml:space="preserve">using representative samples </w:t>
            </w:r>
            <w:r w:rsidR="002C7FF9">
              <w:rPr>
                <w:rFonts w:ascii="Times New Roman" w:hAnsi="Times New Roman"/>
                <w:sz w:val="20"/>
                <w:szCs w:val="20"/>
              </w:rPr>
              <w:t>that</w:t>
            </w:r>
            <w:r w:rsidR="002C7FF9" w:rsidRPr="0093049C">
              <w:rPr>
                <w:rFonts w:ascii="Times New Roman" w:hAnsi="Times New Roman"/>
                <w:sz w:val="20"/>
                <w:szCs w:val="20"/>
              </w:rPr>
              <w:t xml:space="preserve"> </w:t>
            </w:r>
            <w:r w:rsidR="00635612" w:rsidRPr="0093049C">
              <w:rPr>
                <w:rFonts w:ascii="Times New Roman" w:hAnsi="Times New Roman"/>
                <w:sz w:val="20"/>
                <w:szCs w:val="20"/>
              </w:rPr>
              <w:t>contain construction type flaws.</w:t>
            </w:r>
            <w:r w:rsidR="00635612">
              <w:t xml:space="preserve"> </w:t>
            </w:r>
          </w:p>
          <w:p w14:paraId="13607742" w14:textId="77777777" w:rsidR="00635612" w:rsidRPr="00C81F30" w:rsidRDefault="00635612" w:rsidP="003B3F42">
            <w:pPr>
              <w:autoSpaceDE w:val="0"/>
              <w:autoSpaceDN w:val="0"/>
              <w:adjustRightInd w:val="0"/>
              <w:contextualSpacing/>
              <w:rPr>
                <w:rFonts w:ascii="Times New Roman" w:hAnsi="Times New Roman"/>
                <w:sz w:val="20"/>
                <w:szCs w:val="20"/>
              </w:rPr>
            </w:pPr>
            <w:r w:rsidRPr="0093788A">
              <w:rPr>
                <w:rFonts w:ascii="Times New Roman" w:hAnsi="Times New Roman"/>
                <w:sz w:val="20"/>
                <w:szCs w:val="20"/>
              </w:rPr>
              <w:t xml:space="preserve">(Note: </w:t>
            </w:r>
            <w:r w:rsidR="002C7FF9">
              <w:rPr>
                <w:rFonts w:ascii="Times New Roman" w:hAnsi="Times New Roman"/>
                <w:sz w:val="20"/>
                <w:szCs w:val="20"/>
              </w:rPr>
              <w:t>T</w:t>
            </w:r>
            <w:r w:rsidRPr="0093788A">
              <w:rPr>
                <w:rFonts w:ascii="Times New Roman" w:hAnsi="Times New Roman"/>
                <w:sz w:val="20"/>
                <w:szCs w:val="20"/>
              </w:rPr>
              <w:t xml:space="preserve">he above condition is identical to the condition </w:t>
            </w:r>
            <w:r>
              <w:rPr>
                <w:rFonts w:ascii="Times New Roman" w:hAnsi="Times New Roman"/>
                <w:sz w:val="20"/>
                <w:szCs w:val="20"/>
              </w:rPr>
              <w:t>on the use of Code Case N</w:t>
            </w:r>
            <w:r>
              <w:rPr>
                <w:rFonts w:ascii="Times New Roman" w:hAnsi="Times New Roman"/>
                <w:sz w:val="20"/>
                <w:szCs w:val="20"/>
              </w:rPr>
              <w:noBreakHyphen/>
              <w:t>638</w:t>
            </w:r>
            <w:r>
              <w:rPr>
                <w:rFonts w:ascii="Times New Roman" w:hAnsi="Times New Roman"/>
                <w:sz w:val="20"/>
                <w:szCs w:val="20"/>
              </w:rPr>
              <w:noBreakHyphen/>
            </w:r>
            <w:r w:rsidRPr="0093788A">
              <w:rPr>
                <w:rFonts w:ascii="Times New Roman" w:hAnsi="Times New Roman"/>
                <w:sz w:val="20"/>
                <w:szCs w:val="20"/>
              </w:rPr>
              <w:t>4</w:t>
            </w:r>
            <w:r w:rsidR="002C7FF9">
              <w:rPr>
                <w:rFonts w:ascii="Times New Roman" w:hAnsi="Times New Roman"/>
                <w:sz w:val="20"/>
                <w:szCs w:val="20"/>
              </w:rPr>
              <w:t xml:space="preserve"> in</w:t>
            </w:r>
            <w:r w:rsidRPr="0093788A">
              <w:rPr>
                <w:rFonts w:ascii="Times New Roman" w:hAnsi="Times New Roman"/>
                <w:sz w:val="20"/>
                <w:szCs w:val="20"/>
              </w:rPr>
              <w:t xml:space="preserve"> RG 1.147, Rev</w:t>
            </w:r>
            <w:r w:rsidR="002C7FF9">
              <w:rPr>
                <w:rFonts w:ascii="Times New Roman" w:hAnsi="Times New Roman"/>
                <w:sz w:val="20"/>
                <w:szCs w:val="20"/>
              </w:rPr>
              <w:t>ision </w:t>
            </w:r>
            <w:r w:rsidRPr="0093788A">
              <w:rPr>
                <w:rFonts w:ascii="Times New Roman" w:hAnsi="Times New Roman"/>
                <w:sz w:val="20"/>
                <w:szCs w:val="20"/>
              </w:rPr>
              <w:t>17</w:t>
            </w:r>
            <w:r w:rsidR="002C7FF9">
              <w:rPr>
                <w:rFonts w:ascii="Times New Roman" w:hAnsi="Times New Roman"/>
                <w:sz w:val="20"/>
                <w:szCs w:val="20"/>
              </w:rPr>
              <w:t>.</w:t>
            </w:r>
            <w:r>
              <w:rPr>
                <w:rFonts w:ascii="Times New Roman" w:hAnsi="Times New Roman"/>
                <w:sz w:val="20"/>
                <w:szCs w:val="20"/>
              </w:rPr>
              <w:t>)</w:t>
            </w:r>
          </w:p>
        </w:tc>
        <w:tc>
          <w:tcPr>
            <w:tcW w:w="1440" w:type="dxa"/>
          </w:tcPr>
          <w:p w14:paraId="76CBDCA4" w14:textId="77777777" w:rsidR="00635612" w:rsidRPr="00D65A48" w:rsidRDefault="00635612" w:rsidP="00D2603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N-638-7 Published on 5/17/13</w:t>
            </w:r>
          </w:p>
        </w:tc>
      </w:tr>
      <w:tr w:rsidR="00C81F30" w:rsidRPr="00D65A48" w14:paraId="445340AF" w14:textId="77777777" w:rsidTr="739737BB">
        <w:trPr>
          <w:cantSplit/>
        </w:trPr>
        <w:tc>
          <w:tcPr>
            <w:tcW w:w="1516" w:type="dxa"/>
          </w:tcPr>
          <w:p w14:paraId="7430AF3B" w14:textId="77777777" w:rsidR="00C81F30" w:rsidRPr="00D65A48" w:rsidRDefault="00C81F30"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N-643</w:t>
            </w:r>
          </w:p>
          <w:p w14:paraId="0ABF5330" w14:textId="77777777" w:rsidR="00C81F30" w:rsidRPr="00D65A48" w:rsidRDefault="00C81F30" w:rsidP="000B223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N-643-1</w:t>
            </w:r>
          </w:p>
        </w:tc>
        <w:tc>
          <w:tcPr>
            <w:tcW w:w="6480" w:type="dxa"/>
          </w:tcPr>
          <w:p w14:paraId="68E70983" w14:textId="77777777" w:rsidR="00C81F30" w:rsidRPr="00D65A48" w:rsidRDefault="00C81F30"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Fatigue Crack Growth Rate Curves for Ferritic Steels in PWR Water Environment, Section XI, Division 1</w:t>
            </w:r>
          </w:p>
        </w:tc>
        <w:tc>
          <w:tcPr>
            <w:tcW w:w="1440" w:type="dxa"/>
          </w:tcPr>
          <w:p w14:paraId="0264E5D2" w14:textId="77777777" w:rsidR="00C81F30" w:rsidRPr="00D65A48" w:rsidRDefault="00C81F30"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N-643-1 Published on 2/3/03</w:t>
            </w:r>
          </w:p>
          <w:p w14:paraId="73D16D19" w14:textId="77777777" w:rsidR="00C81F30" w:rsidRPr="00D65A48" w:rsidRDefault="00C81F30" w:rsidP="000B223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N-643-2 Published on 5/4/04</w:t>
            </w:r>
          </w:p>
        </w:tc>
      </w:tr>
      <w:tr w:rsidR="00C81F30" w:rsidRPr="00D65A48" w14:paraId="466C3E84" w14:textId="77777777" w:rsidTr="739737BB">
        <w:trPr>
          <w:cantSplit/>
        </w:trPr>
        <w:tc>
          <w:tcPr>
            <w:tcW w:w="1516" w:type="dxa"/>
          </w:tcPr>
          <w:p w14:paraId="48E55A02" w14:textId="77777777" w:rsidR="00C81F30" w:rsidRPr="00D65A48" w:rsidRDefault="00C81F30" w:rsidP="00D26038">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N-648</w:t>
            </w:r>
          </w:p>
        </w:tc>
        <w:tc>
          <w:tcPr>
            <w:tcW w:w="6480" w:type="dxa"/>
          </w:tcPr>
          <w:p w14:paraId="21BACFCD" w14:textId="77777777" w:rsidR="00C81F30" w:rsidRPr="00D65A48" w:rsidRDefault="00C81F30"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Inner Radius Examination of Class 1 Reactor Vessel Nozzles, Section XI, Division 1</w:t>
            </w:r>
          </w:p>
        </w:tc>
        <w:tc>
          <w:tcPr>
            <w:tcW w:w="1440" w:type="dxa"/>
          </w:tcPr>
          <w:p w14:paraId="16C2B37B" w14:textId="77777777" w:rsidR="00C81F30" w:rsidRPr="00D65A48" w:rsidRDefault="00C81F30"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N-648-1 Published on 7/7/01</w:t>
            </w:r>
          </w:p>
        </w:tc>
      </w:tr>
      <w:tr w:rsidR="004143FE" w:rsidRPr="00D65A48" w14:paraId="7A6EA84B" w14:textId="77777777" w:rsidTr="739737BB">
        <w:trPr>
          <w:cantSplit/>
        </w:trPr>
        <w:tc>
          <w:tcPr>
            <w:tcW w:w="1516" w:type="dxa"/>
          </w:tcPr>
          <w:p w14:paraId="41A716B5" w14:textId="77777777" w:rsidR="004143FE" w:rsidRPr="00D65A48" w:rsidRDefault="004143FE" w:rsidP="00D26038">
            <w:pPr>
              <w:tabs>
                <w:tab w:val="left" w:pos="-1080"/>
                <w:tab w:val="left" w:pos="-720"/>
                <w:tab w:val="left" w:pos="0"/>
                <w:tab w:val="left" w:pos="720"/>
                <w:tab w:val="left" w:pos="1440"/>
              </w:tabs>
              <w:spacing w:after="51"/>
              <w:rPr>
                <w:rFonts w:ascii="Times New Roman" w:hAnsi="Times New Roman"/>
                <w:sz w:val="20"/>
                <w:szCs w:val="20"/>
              </w:rPr>
            </w:pPr>
            <w:r w:rsidRPr="00EA5526">
              <w:rPr>
                <w:rFonts w:ascii="Times New Roman" w:hAnsi="Times New Roman"/>
                <w:sz w:val="20"/>
                <w:szCs w:val="20"/>
              </w:rPr>
              <w:t>N-648-1</w:t>
            </w:r>
          </w:p>
        </w:tc>
        <w:tc>
          <w:tcPr>
            <w:tcW w:w="6480" w:type="dxa"/>
          </w:tcPr>
          <w:p w14:paraId="421F05E8" w14:textId="77777777" w:rsidR="004143FE" w:rsidRPr="00D65A48" w:rsidRDefault="004143FE"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EA5526">
              <w:rPr>
                <w:rFonts w:ascii="Times New Roman" w:hAnsi="Times New Roman"/>
                <w:i/>
                <w:iCs/>
                <w:sz w:val="20"/>
                <w:szCs w:val="20"/>
              </w:rPr>
              <w:t>Alternative Requirements for Inner Radius Examination of Class 1 Reactor Vessel Nozzles, Section XI</w:t>
            </w:r>
            <w:r w:rsidR="002C7FF9">
              <w:rPr>
                <w:rFonts w:ascii="Times New Roman" w:hAnsi="Times New Roman"/>
                <w:i/>
                <w:iCs/>
                <w:sz w:val="20"/>
                <w:szCs w:val="20"/>
              </w:rPr>
              <w:t>,</w:t>
            </w:r>
            <w:r w:rsidRPr="00EA5526">
              <w:rPr>
                <w:rFonts w:ascii="Times New Roman" w:hAnsi="Times New Roman"/>
                <w:i/>
                <w:iCs/>
                <w:sz w:val="20"/>
                <w:szCs w:val="20"/>
              </w:rPr>
              <w:t xml:space="preserve"> Division 1</w:t>
            </w:r>
          </w:p>
          <w:p w14:paraId="3B325B31" w14:textId="77777777" w:rsidR="004143FE" w:rsidRPr="00D65A48" w:rsidRDefault="004143FE" w:rsidP="00D26038">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i/>
                <w:iCs/>
                <w:sz w:val="20"/>
                <w:szCs w:val="20"/>
              </w:rPr>
            </w:pPr>
            <w:r>
              <w:rPr>
                <w:rFonts w:ascii="TimesNewRoman" w:hAnsi="TimesNewRoman" w:cs="TimesNewRoman"/>
                <w:sz w:val="20"/>
                <w:szCs w:val="20"/>
              </w:rPr>
              <w:t>In lieu of a</w:t>
            </w:r>
            <w:r w:rsidR="0081160B">
              <w:rPr>
                <w:rFonts w:ascii="TimesNewRoman" w:hAnsi="TimesNewRoman" w:cs="TimesNewRoman"/>
                <w:sz w:val="20"/>
                <w:szCs w:val="20"/>
              </w:rPr>
              <w:t xml:space="preserve">n ultrasonic </w:t>
            </w:r>
            <w:r>
              <w:rPr>
                <w:rFonts w:ascii="TimesNewRoman" w:hAnsi="TimesNewRoman" w:cs="TimesNewRoman"/>
                <w:sz w:val="20"/>
                <w:szCs w:val="20"/>
              </w:rPr>
              <w:t xml:space="preserve">examination, licensees may perform a VT-1 examination in accordance with the </w:t>
            </w:r>
            <w:r w:rsidR="007C6B7D">
              <w:rPr>
                <w:rFonts w:ascii="TimesNewRoman" w:hAnsi="TimesNewRoman" w:cs="TimesNewRoman"/>
                <w:sz w:val="20"/>
                <w:szCs w:val="20"/>
              </w:rPr>
              <w:t>C</w:t>
            </w:r>
            <w:r>
              <w:rPr>
                <w:rFonts w:ascii="TimesNewRoman" w:hAnsi="TimesNewRoman" w:cs="TimesNewRoman"/>
                <w:sz w:val="20"/>
                <w:szCs w:val="20"/>
              </w:rPr>
              <w:t xml:space="preserve">ode of </w:t>
            </w:r>
            <w:r w:rsidR="007C6B7D">
              <w:rPr>
                <w:rFonts w:ascii="TimesNewRoman" w:hAnsi="TimesNewRoman" w:cs="TimesNewRoman"/>
                <w:sz w:val="20"/>
                <w:szCs w:val="20"/>
              </w:rPr>
              <w:t>R</w:t>
            </w:r>
            <w:r>
              <w:rPr>
                <w:rFonts w:ascii="TimesNewRoman" w:hAnsi="TimesNewRoman" w:cs="TimesNewRoman"/>
                <w:sz w:val="20"/>
                <w:szCs w:val="20"/>
              </w:rPr>
              <w:t xml:space="preserve">ecord for the </w:t>
            </w:r>
            <w:r w:rsidR="009D7534">
              <w:rPr>
                <w:rFonts w:ascii="TimesNewRoman" w:hAnsi="TimesNewRoman" w:cs="TimesNewRoman"/>
                <w:sz w:val="20"/>
                <w:szCs w:val="20"/>
              </w:rPr>
              <w:t>ISI</w:t>
            </w:r>
            <w:r>
              <w:rPr>
                <w:rFonts w:ascii="TimesNewRoman" w:hAnsi="TimesNewRoman" w:cs="TimesNewRoman"/>
                <w:sz w:val="20"/>
                <w:szCs w:val="20"/>
              </w:rPr>
              <w:t xml:space="preserve"> </w:t>
            </w:r>
            <w:r w:rsidR="009D7534">
              <w:rPr>
                <w:rFonts w:ascii="TimesNewRoman" w:hAnsi="TimesNewRoman" w:cs="TimesNewRoman"/>
                <w:sz w:val="20"/>
                <w:szCs w:val="20"/>
              </w:rPr>
              <w:t>p</w:t>
            </w:r>
            <w:r>
              <w:rPr>
                <w:rFonts w:ascii="TimesNewRoman" w:hAnsi="TimesNewRoman" w:cs="TimesNewRoman"/>
                <w:sz w:val="20"/>
                <w:szCs w:val="20"/>
              </w:rPr>
              <w:t xml:space="preserve">rogram </w:t>
            </w:r>
            <w:r w:rsidR="009D7534">
              <w:rPr>
                <w:rFonts w:ascii="TimesNewRoman" w:hAnsi="TimesNewRoman" w:cs="TimesNewRoman"/>
                <w:sz w:val="20"/>
                <w:szCs w:val="20"/>
              </w:rPr>
              <w:t xml:space="preserve">using </w:t>
            </w:r>
            <w:r>
              <w:rPr>
                <w:rFonts w:ascii="TimesNewRoman" w:hAnsi="TimesNewRoman" w:cs="TimesNewRoman"/>
                <w:sz w:val="20"/>
                <w:szCs w:val="20"/>
              </w:rPr>
              <w:t>the allowable flaw</w:t>
            </w:r>
            <w:r w:rsidR="007C6B7D">
              <w:rPr>
                <w:rFonts w:ascii="TimesNewRoman" w:hAnsi="TimesNewRoman" w:cs="TimesNewRoman"/>
                <w:sz w:val="20"/>
                <w:szCs w:val="20"/>
              </w:rPr>
              <w:noBreakHyphen/>
            </w:r>
            <w:r>
              <w:rPr>
                <w:rFonts w:ascii="TimesNewRoman" w:hAnsi="TimesNewRoman" w:cs="TimesNewRoman"/>
                <w:sz w:val="20"/>
                <w:szCs w:val="20"/>
              </w:rPr>
              <w:t>length criteria of Table IWB-3512-1 with limiting assumptions on the flaw aspect ratio.</w:t>
            </w:r>
          </w:p>
        </w:tc>
        <w:tc>
          <w:tcPr>
            <w:tcW w:w="1440" w:type="dxa"/>
          </w:tcPr>
          <w:p w14:paraId="15E12C56" w14:textId="77777777" w:rsidR="004143FE" w:rsidRPr="00D65A48" w:rsidRDefault="004143FE"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N-648-2</w:t>
            </w:r>
            <w:r w:rsidRPr="00D65A48">
              <w:rPr>
                <w:rFonts w:ascii="Times New Roman" w:hAnsi="Times New Roman"/>
                <w:sz w:val="20"/>
                <w:szCs w:val="20"/>
              </w:rPr>
              <w:t xml:space="preserve"> Published on </w:t>
            </w:r>
            <w:r>
              <w:rPr>
                <w:rFonts w:ascii="Times New Roman" w:hAnsi="Times New Roman"/>
                <w:sz w:val="20"/>
                <w:szCs w:val="20"/>
              </w:rPr>
              <w:t>9/4/14</w:t>
            </w:r>
          </w:p>
        </w:tc>
      </w:tr>
      <w:tr w:rsidR="00A56A8A" w:rsidRPr="00D65A48" w14:paraId="1477B3DF" w14:textId="77777777" w:rsidTr="739737BB">
        <w:trPr>
          <w:cantSplit/>
        </w:trPr>
        <w:tc>
          <w:tcPr>
            <w:tcW w:w="1516" w:type="dxa"/>
          </w:tcPr>
          <w:p w14:paraId="023B4946" w14:textId="77777777" w:rsidR="00A56A8A" w:rsidRDefault="00A56A8A" w:rsidP="00D26038">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N-652</w:t>
            </w:r>
          </w:p>
          <w:p w14:paraId="3776B801" w14:textId="77777777" w:rsidR="00A56A8A" w:rsidRPr="00D65A48" w:rsidRDefault="00A56A8A" w:rsidP="000B2232">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N-652-1</w:t>
            </w:r>
          </w:p>
        </w:tc>
        <w:tc>
          <w:tcPr>
            <w:tcW w:w="6480" w:type="dxa"/>
          </w:tcPr>
          <w:p w14:paraId="607DD355" w14:textId="77777777" w:rsidR="00A56A8A" w:rsidRPr="00D65A48" w:rsidRDefault="00A56A8A"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Requirements to Categorize B-G-1, B-G-2, and</w:t>
            </w:r>
            <w:r w:rsidR="009D7534">
              <w:rPr>
                <w:rFonts w:ascii="Times New Roman" w:hAnsi="Times New Roman"/>
                <w:i/>
                <w:iCs/>
                <w:sz w:val="20"/>
                <w:szCs w:val="20"/>
              </w:rPr>
              <w:t xml:space="preserve"> </w:t>
            </w:r>
            <w:r w:rsidRPr="00D65A48">
              <w:rPr>
                <w:rFonts w:ascii="Times New Roman" w:hAnsi="Times New Roman"/>
                <w:i/>
                <w:iCs/>
                <w:sz w:val="20"/>
                <w:szCs w:val="20"/>
              </w:rPr>
              <w:t>C</w:t>
            </w:r>
            <w:r w:rsidR="009D7534">
              <w:rPr>
                <w:rFonts w:ascii="Times New Roman" w:hAnsi="Times New Roman"/>
                <w:i/>
                <w:iCs/>
                <w:sz w:val="20"/>
                <w:szCs w:val="20"/>
              </w:rPr>
              <w:noBreakHyphen/>
            </w:r>
            <w:r w:rsidRPr="00D65A48">
              <w:rPr>
                <w:rFonts w:ascii="Times New Roman" w:hAnsi="Times New Roman"/>
                <w:i/>
                <w:iCs/>
                <w:sz w:val="20"/>
                <w:szCs w:val="20"/>
              </w:rPr>
              <w:t>D Bolting Examination Methods and Selection Criteria,</w:t>
            </w:r>
            <w:r w:rsidR="009D7534">
              <w:rPr>
                <w:rFonts w:ascii="Times New Roman" w:hAnsi="Times New Roman"/>
                <w:i/>
                <w:iCs/>
                <w:sz w:val="20"/>
                <w:szCs w:val="20"/>
              </w:rPr>
              <w:t xml:space="preserve"> </w:t>
            </w:r>
            <w:r w:rsidRPr="00D65A48">
              <w:rPr>
                <w:rFonts w:ascii="Times New Roman" w:hAnsi="Times New Roman"/>
                <w:i/>
                <w:iCs/>
                <w:sz w:val="20"/>
                <w:szCs w:val="20"/>
              </w:rPr>
              <w:t>Section XI, Division</w:t>
            </w:r>
            <w:r w:rsidR="009D7534">
              <w:rPr>
                <w:rFonts w:ascii="Times New Roman" w:hAnsi="Times New Roman"/>
                <w:i/>
                <w:iCs/>
                <w:sz w:val="20"/>
                <w:szCs w:val="20"/>
              </w:rPr>
              <w:t> </w:t>
            </w:r>
            <w:r w:rsidRPr="00D65A48">
              <w:rPr>
                <w:rFonts w:ascii="Times New Roman" w:hAnsi="Times New Roman"/>
                <w:i/>
                <w:iCs/>
                <w:sz w:val="20"/>
                <w:szCs w:val="20"/>
              </w:rPr>
              <w:t>1</w:t>
            </w:r>
          </w:p>
        </w:tc>
        <w:tc>
          <w:tcPr>
            <w:tcW w:w="1440" w:type="dxa"/>
          </w:tcPr>
          <w:p w14:paraId="562153F8" w14:textId="77777777" w:rsidR="00A56A8A" w:rsidRDefault="00A56A8A" w:rsidP="00D2603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N-652-1 Published on 2/20/04</w:t>
            </w:r>
          </w:p>
          <w:p w14:paraId="579F471B" w14:textId="77777777" w:rsidR="00A56A8A" w:rsidRPr="00D65A48" w:rsidRDefault="00A56A8A" w:rsidP="000B2232">
            <w:pPr>
              <w:tabs>
                <w:tab w:val="left" w:pos="-1080"/>
                <w:tab w:val="left" w:pos="-720"/>
                <w:tab w:val="left" w:pos="0"/>
                <w:tab w:val="left" w:pos="720"/>
                <w:tab w:val="left" w:pos="1440"/>
              </w:tabs>
              <w:spacing w:after="60"/>
              <w:jc w:val="center"/>
              <w:rPr>
                <w:rFonts w:ascii="Times New Roman" w:hAnsi="Times New Roman"/>
                <w:sz w:val="20"/>
                <w:szCs w:val="20"/>
              </w:rPr>
            </w:pPr>
            <w:r>
              <w:rPr>
                <w:rFonts w:ascii="Times New Roman" w:hAnsi="Times New Roman"/>
                <w:sz w:val="20"/>
                <w:szCs w:val="20"/>
              </w:rPr>
              <w:t>N-652-2 Published on 9/3/10</w:t>
            </w:r>
          </w:p>
        </w:tc>
      </w:tr>
      <w:tr w:rsidR="00A56A8A" w:rsidRPr="00D65A48" w14:paraId="12E27D17" w14:textId="77777777" w:rsidTr="739737BB">
        <w:trPr>
          <w:cantSplit/>
        </w:trPr>
        <w:tc>
          <w:tcPr>
            <w:tcW w:w="1516" w:type="dxa"/>
          </w:tcPr>
          <w:p w14:paraId="4F3C3C6A" w14:textId="77777777" w:rsidR="00A56A8A" w:rsidRPr="00D65A48" w:rsidRDefault="00A56A8A" w:rsidP="00D2603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N-653</w:t>
            </w:r>
          </w:p>
        </w:tc>
        <w:tc>
          <w:tcPr>
            <w:tcW w:w="6480" w:type="dxa"/>
          </w:tcPr>
          <w:p w14:paraId="54E69682" w14:textId="77777777" w:rsidR="00A56A8A" w:rsidRPr="00D65A48" w:rsidRDefault="00A56A8A" w:rsidP="00D26038">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Pr>
                <w:rFonts w:ascii="Times New Roman" w:hAnsi="Times New Roman"/>
                <w:i/>
                <w:iCs/>
                <w:sz w:val="20"/>
                <w:szCs w:val="20"/>
              </w:rPr>
              <w:t>Qualification Requirements for Full Structural Overlaid Wrought Austenitic Piping Welds, Section XI, Division 1</w:t>
            </w:r>
          </w:p>
        </w:tc>
        <w:tc>
          <w:tcPr>
            <w:tcW w:w="1440" w:type="dxa"/>
          </w:tcPr>
          <w:p w14:paraId="2D28D790" w14:textId="77777777" w:rsidR="00A56A8A" w:rsidRDefault="00A56A8A" w:rsidP="00D26038">
            <w:pPr>
              <w:tabs>
                <w:tab w:val="left" w:pos="-1080"/>
                <w:tab w:val="left" w:pos="-720"/>
                <w:tab w:val="left" w:pos="0"/>
                <w:tab w:val="left" w:pos="720"/>
                <w:tab w:val="left" w:pos="1440"/>
              </w:tabs>
              <w:spacing w:after="60"/>
              <w:jc w:val="center"/>
              <w:rPr>
                <w:rFonts w:ascii="Times New Roman" w:hAnsi="Times New Roman"/>
                <w:sz w:val="20"/>
                <w:szCs w:val="20"/>
              </w:rPr>
            </w:pPr>
            <w:r>
              <w:rPr>
                <w:rFonts w:ascii="Times New Roman" w:hAnsi="Times New Roman"/>
                <w:sz w:val="20"/>
                <w:szCs w:val="20"/>
              </w:rPr>
              <w:t>N-653-1 Published on 4/4/12</w:t>
            </w:r>
          </w:p>
        </w:tc>
      </w:tr>
      <w:tr w:rsidR="004143FE" w:rsidRPr="00D65A48" w14:paraId="490989C4" w14:textId="77777777" w:rsidTr="739737BB">
        <w:trPr>
          <w:cantSplit/>
        </w:trPr>
        <w:tc>
          <w:tcPr>
            <w:tcW w:w="1516" w:type="dxa"/>
          </w:tcPr>
          <w:p w14:paraId="15E5A3AA" w14:textId="77777777" w:rsidR="004143FE" w:rsidRPr="00EA5526" w:rsidRDefault="004143FE" w:rsidP="00D26038">
            <w:pPr>
              <w:tabs>
                <w:tab w:val="left" w:pos="-1440"/>
                <w:tab w:val="left" w:pos="-720"/>
                <w:tab w:val="left" w:pos="-30"/>
                <w:tab w:val="left" w:pos="398"/>
                <w:tab w:val="left" w:pos="1440"/>
              </w:tabs>
              <w:spacing w:after="56"/>
              <w:rPr>
                <w:rFonts w:ascii="Times New Roman" w:hAnsi="Times New Roman"/>
                <w:sz w:val="20"/>
                <w:szCs w:val="20"/>
              </w:rPr>
            </w:pPr>
            <w:r w:rsidRPr="00EA5526">
              <w:rPr>
                <w:rFonts w:ascii="Times New Roman" w:hAnsi="Times New Roman"/>
                <w:sz w:val="20"/>
                <w:szCs w:val="20"/>
              </w:rPr>
              <w:t>N-661</w:t>
            </w:r>
          </w:p>
        </w:tc>
        <w:tc>
          <w:tcPr>
            <w:tcW w:w="6480" w:type="dxa"/>
          </w:tcPr>
          <w:p w14:paraId="25C46F1A" w14:textId="77777777" w:rsidR="004143FE" w:rsidRDefault="004143FE" w:rsidP="00D26038">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rPr>
                <w:rFonts w:ascii="Times New Roman" w:hAnsi="Times New Roman"/>
                <w:i/>
                <w:iCs/>
                <w:sz w:val="20"/>
                <w:szCs w:val="20"/>
              </w:rPr>
            </w:pPr>
            <w:r w:rsidRPr="00EA5526">
              <w:rPr>
                <w:rFonts w:ascii="Times New Roman" w:hAnsi="Times New Roman"/>
                <w:i/>
                <w:iCs/>
                <w:sz w:val="20"/>
                <w:szCs w:val="20"/>
              </w:rPr>
              <w:t>Alternative Requirements for Wall Thickness Restoration of Classes</w:t>
            </w:r>
            <w:r w:rsidR="009D7534">
              <w:rPr>
                <w:rFonts w:ascii="Times New Roman" w:hAnsi="Times New Roman"/>
                <w:i/>
                <w:iCs/>
                <w:sz w:val="20"/>
                <w:szCs w:val="20"/>
              </w:rPr>
              <w:t> </w:t>
            </w:r>
            <w:r w:rsidRPr="00EA5526">
              <w:rPr>
                <w:rFonts w:ascii="Times New Roman" w:hAnsi="Times New Roman"/>
                <w:i/>
                <w:iCs/>
                <w:sz w:val="20"/>
                <w:szCs w:val="20"/>
              </w:rPr>
              <w:t>2 and 3 Carbon Steel Piping for Raw Water Service, Section XI, Division</w:t>
            </w:r>
            <w:r w:rsidR="009D7534">
              <w:rPr>
                <w:rFonts w:ascii="Times New Roman" w:hAnsi="Times New Roman"/>
                <w:i/>
                <w:iCs/>
                <w:sz w:val="20"/>
                <w:szCs w:val="20"/>
              </w:rPr>
              <w:t> </w:t>
            </w:r>
            <w:r w:rsidRPr="00EA5526">
              <w:rPr>
                <w:rFonts w:ascii="Times New Roman" w:hAnsi="Times New Roman"/>
                <w:i/>
                <w:iCs/>
                <w:sz w:val="20"/>
                <w:szCs w:val="20"/>
              </w:rPr>
              <w:t>1</w:t>
            </w:r>
          </w:p>
          <w:p w14:paraId="7BE6F0B7" w14:textId="77777777" w:rsidR="004143FE" w:rsidRPr="00EA5526" w:rsidRDefault="004143FE" w:rsidP="00D26038">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before="120" w:after="120"/>
              <w:ind w:left="432" w:right="144" w:hanging="432"/>
              <w:rPr>
                <w:rFonts w:ascii="Times New Roman" w:hAnsi="Times New Roman"/>
                <w:sz w:val="20"/>
                <w:szCs w:val="20"/>
              </w:rPr>
            </w:pPr>
            <w:r w:rsidRPr="00EA5526">
              <w:rPr>
                <w:rFonts w:ascii="Times New Roman" w:hAnsi="Times New Roman"/>
                <w:sz w:val="20"/>
                <w:szCs w:val="20"/>
              </w:rPr>
              <w:t>(</w:t>
            </w:r>
            <w:r w:rsidR="007118BE">
              <w:rPr>
                <w:rFonts w:ascii="Times New Roman" w:hAnsi="Times New Roman"/>
                <w:sz w:val="20"/>
                <w:szCs w:val="20"/>
              </w:rPr>
              <w:t>1</w:t>
            </w:r>
            <w:r w:rsidRPr="00EA5526">
              <w:rPr>
                <w:rFonts w:ascii="Times New Roman" w:hAnsi="Times New Roman"/>
                <w:sz w:val="20"/>
                <w:szCs w:val="20"/>
              </w:rPr>
              <w:t>)</w:t>
            </w:r>
            <w:r w:rsidRPr="00EA5526">
              <w:rPr>
                <w:rFonts w:ascii="Times New Roman" w:hAnsi="Times New Roman"/>
                <w:sz w:val="20"/>
                <w:szCs w:val="20"/>
              </w:rPr>
              <w:tab/>
              <w:t>If the root cause of the degradation has not been determined, the repair is only acceptable for one cycle.</w:t>
            </w:r>
          </w:p>
          <w:p w14:paraId="65AD8621" w14:textId="77777777" w:rsidR="004143FE" w:rsidRPr="00EA5526" w:rsidRDefault="004143FE" w:rsidP="00D26038">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after="120"/>
              <w:ind w:left="432" w:right="144" w:hanging="432"/>
              <w:jc w:val="both"/>
              <w:rPr>
                <w:rFonts w:ascii="Times New Roman" w:hAnsi="Times New Roman"/>
                <w:sz w:val="20"/>
                <w:szCs w:val="20"/>
              </w:rPr>
            </w:pPr>
            <w:r w:rsidRPr="00EA5526">
              <w:rPr>
                <w:rFonts w:ascii="Times New Roman" w:hAnsi="Times New Roman"/>
                <w:sz w:val="20"/>
                <w:szCs w:val="20"/>
              </w:rPr>
              <w:t>(</w:t>
            </w:r>
            <w:r w:rsidR="007118BE">
              <w:rPr>
                <w:rFonts w:ascii="Times New Roman" w:hAnsi="Times New Roman"/>
                <w:sz w:val="20"/>
                <w:szCs w:val="20"/>
              </w:rPr>
              <w:t>2</w:t>
            </w:r>
            <w:r w:rsidRPr="00EA5526">
              <w:rPr>
                <w:rFonts w:ascii="Times New Roman" w:hAnsi="Times New Roman"/>
                <w:sz w:val="20"/>
                <w:szCs w:val="20"/>
              </w:rPr>
              <w:t>)</w:t>
            </w:r>
            <w:r w:rsidRPr="00EA5526">
              <w:rPr>
                <w:rFonts w:ascii="Times New Roman" w:hAnsi="Times New Roman"/>
                <w:sz w:val="20"/>
                <w:szCs w:val="20"/>
              </w:rPr>
              <w:tab/>
            </w:r>
            <w:r w:rsidR="007C6B7D">
              <w:rPr>
                <w:rFonts w:ascii="Times New Roman" w:hAnsi="Times New Roman"/>
                <w:sz w:val="20"/>
                <w:szCs w:val="20"/>
              </w:rPr>
              <w:t>The w</w:t>
            </w:r>
            <w:r w:rsidRPr="00EA5526">
              <w:rPr>
                <w:rFonts w:ascii="Times New Roman" w:hAnsi="Times New Roman"/>
                <w:sz w:val="20"/>
                <w:szCs w:val="20"/>
              </w:rPr>
              <w:t>eld overlay repair of an area can only be performed once in the same location.</w:t>
            </w:r>
          </w:p>
          <w:p w14:paraId="4CFF7E53" w14:textId="77777777" w:rsidR="004143FE" w:rsidRPr="00EA5526" w:rsidRDefault="004143FE" w:rsidP="000B2232">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after="56"/>
              <w:ind w:left="432" w:right="144" w:hanging="432"/>
              <w:jc w:val="both"/>
              <w:rPr>
                <w:rFonts w:ascii="Times New Roman" w:hAnsi="Times New Roman"/>
                <w:sz w:val="20"/>
                <w:szCs w:val="20"/>
              </w:rPr>
            </w:pPr>
            <w:r w:rsidRPr="00EA5526">
              <w:rPr>
                <w:rFonts w:ascii="Times New Roman" w:hAnsi="Times New Roman"/>
                <w:sz w:val="20"/>
                <w:szCs w:val="20"/>
              </w:rPr>
              <w:t>(</w:t>
            </w:r>
            <w:r w:rsidR="007118BE">
              <w:rPr>
                <w:rFonts w:ascii="Times New Roman" w:hAnsi="Times New Roman"/>
                <w:sz w:val="20"/>
                <w:szCs w:val="20"/>
              </w:rPr>
              <w:t>3</w:t>
            </w:r>
            <w:r w:rsidRPr="00EA5526">
              <w:rPr>
                <w:rFonts w:ascii="Times New Roman" w:hAnsi="Times New Roman"/>
                <w:sz w:val="20"/>
                <w:szCs w:val="20"/>
              </w:rPr>
              <w:t>)</w:t>
            </w:r>
            <w:r w:rsidRPr="00EA5526">
              <w:rPr>
                <w:rFonts w:ascii="Times New Roman" w:hAnsi="Times New Roman"/>
                <w:sz w:val="20"/>
                <w:szCs w:val="20"/>
              </w:rPr>
              <w:tab/>
              <w:t>When through-wall repairs are made by welding on surfaces that are wet or exposed to water, the weld overlay repair is only acceptable until the next refueling outage.</w:t>
            </w:r>
          </w:p>
        </w:tc>
        <w:tc>
          <w:tcPr>
            <w:tcW w:w="1440" w:type="dxa"/>
          </w:tcPr>
          <w:p w14:paraId="009E03EF" w14:textId="77777777" w:rsidR="004143FE" w:rsidRDefault="004143FE"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N-661-1 Published on 10/11/05</w:t>
            </w:r>
          </w:p>
        </w:tc>
      </w:tr>
      <w:tr w:rsidR="00A56A8A" w:rsidRPr="00D65A48" w14:paraId="3FD8807D" w14:textId="77777777" w:rsidTr="739737BB">
        <w:trPr>
          <w:cantSplit/>
        </w:trPr>
        <w:tc>
          <w:tcPr>
            <w:tcW w:w="1516" w:type="dxa"/>
          </w:tcPr>
          <w:p w14:paraId="0DF708E9" w14:textId="77777777" w:rsidR="00A56A8A" w:rsidRPr="00531B45" w:rsidRDefault="00A56A8A" w:rsidP="00D26038">
            <w:pPr>
              <w:tabs>
                <w:tab w:val="left" w:pos="-1440"/>
                <w:tab w:val="left" w:pos="-720"/>
                <w:tab w:val="left" w:pos="-30"/>
                <w:tab w:val="left" w:pos="720"/>
              </w:tabs>
              <w:spacing w:after="55"/>
              <w:ind w:left="14"/>
              <w:rPr>
                <w:rFonts w:ascii="Times New Roman" w:hAnsi="Times New Roman"/>
                <w:sz w:val="20"/>
                <w:szCs w:val="20"/>
              </w:rPr>
            </w:pPr>
            <w:r w:rsidRPr="00531B45">
              <w:rPr>
                <w:rFonts w:ascii="Times New Roman" w:hAnsi="Times New Roman"/>
                <w:sz w:val="20"/>
                <w:szCs w:val="20"/>
              </w:rPr>
              <w:t>N-661</w:t>
            </w:r>
            <w:r>
              <w:rPr>
                <w:rFonts w:ascii="Times New Roman" w:hAnsi="Times New Roman"/>
                <w:sz w:val="20"/>
                <w:szCs w:val="20"/>
              </w:rPr>
              <w:t>-1</w:t>
            </w:r>
          </w:p>
        </w:tc>
        <w:tc>
          <w:tcPr>
            <w:tcW w:w="6480" w:type="dxa"/>
          </w:tcPr>
          <w:p w14:paraId="591D9661" w14:textId="77777777" w:rsidR="00A56A8A" w:rsidRPr="00F60ABB" w:rsidRDefault="00A56A8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F60ABB">
              <w:rPr>
                <w:rFonts w:ascii="Times New Roman" w:hAnsi="Times New Roman"/>
                <w:i/>
                <w:sz w:val="20"/>
                <w:szCs w:val="20"/>
              </w:rPr>
              <w:t>Alternative Requirements for Wall Thickness Restoration of Class</w:t>
            </w:r>
            <w:r w:rsidR="009D7534">
              <w:rPr>
                <w:rFonts w:ascii="Times New Roman" w:hAnsi="Times New Roman"/>
                <w:i/>
                <w:sz w:val="20"/>
                <w:szCs w:val="20"/>
              </w:rPr>
              <w:t> </w:t>
            </w:r>
            <w:r w:rsidRPr="00F60ABB">
              <w:rPr>
                <w:rFonts w:ascii="Times New Roman" w:hAnsi="Times New Roman"/>
                <w:i/>
                <w:sz w:val="20"/>
                <w:szCs w:val="20"/>
              </w:rPr>
              <w:t>2 and 3 Carbon Steel Piping for Raw Water Service, Section XI, Division 1</w:t>
            </w:r>
          </w:p>
        </w:tc>
        <w:tc>
          <w:tcPr>
            <w:tcW w:w="1440" w:type="dxa"/>
          </w:tcPr>
          <w:p w14:paraId="5F1EE8DE" w14:textId="77777777" w:rsidR="00A56A8A" w:rsidRPr="00531B45" w:rsidRDefault="00A56A8A"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N-661-2 Published on 3/22/07</w:t>
            </w:r>
          </w:p>
        </w:tc>
      </w:tr>
      <w:tr w:rsidR="004143FE" w:rsidRPr="00D65A48" w14:paraId="7C9B8D1A" w14:textId="77777777" w:rsidTr="739737BB">
        <w:trPr>
          <w:cantSplit/>
        </w:trPr>
        <w:tc>
          <w:tcPr>
            <w:tcW w:w="1516" w:type="dxa"/>
          </w:tcPr>
          <w:p w14:paraId="6FC60E34" w14:textId="77777777" w:rsidR="004143FE" w:rsidRPr="00B754D9" w:rsidRDefault="004143FE" w:rsidP="00D26038">
            <w:pPr>
              <w:tabs>
                <w:tab w:val="left" w:pos="-1440"/>
                <w:tab w:val="left" w:pos="-720"/>
                <w:tab w:val="left" w:pos="-30"/>
                <w:tab w:val="left" w:pos="720"/>
              </w:tabs>
              <w:spacing w:after="55"/>
              <w:ind w:left="14"/>
              <w:rPr>
                <w:rFonts w:ascii="Times New Roman" w:hAnsi="Times New Roman"/>
                <w:sz w:val="20"/>
                <w:szCs w:val="20"/>
              </w:rPr>
            </w:pPr>
            <w:r>
              <w:rPr>
                <w:rFonts w:ascii="Times New Roman" w:hAnsi="Times New Roman"/>
                <w:sz w:val="20"/>
                <w:szCs w:val="20"/>
              </w:rPr>
              <w:t>N-661-2</w:t>
            </w:r>
          </w:p>
        </w:tc>
        <w:tc>
          <w:tcPr>
            <w:tcW w:w="6480" w:type="dxa"/>
          </w:tcPr>
          <w:p w14:paraId="1C1BD615" w14:textId="77777777" w:rsidR="004143FE" w:rsidRDefault="004143FE" w:rsidP="00D26038">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Pr>
                <w:rFonts w:ascii="Times New Roman" w:hAnsi="Times New Roman"/>
                <w:i/>
                <w:iCs/>
                <w:sz w:val="20"/>
                <w:szCs w:val="20"/>
              </w:rPr>
              <w:t>Alternative Requirements for Wall Thickness Restoration of Classes 2 and 3 Carbon Steel Piping for Raw Water Service, Section XI, Division 1</w:t>
            </w:r>
          </w:p>
          <w:p w14:paraId="72F09A66" w14:textId="77777777" w:rsidR="004143FE" w:rsidRDefault="009D7534" w:rsidP="00D26038">
            <w:pPr>
              <w:numPr>
                <w:ilvl w:val="0"/>
                <w:numId w:val="36"/>
              </w:numPr>
              <w:tabs>
                <w:tab w:val="clear" w:pos="720"/>
                <w:tab w:val="left" w:pos="-1440"/>
                <w:tab w:val="left" w:pos="-720"/>
                <w:tab w:val="left" w:pos="-30"/>
                <w:tab w:val="left" w:pos="1440"/>
                <w:tab w:val="left" w:pos="2160"/>
                <w:tab w:val="left" w:pos="2880"/>
                <w:tab w:val="left" w:pos="3600"/>
                <w:tab w:val="left" w:pos="4320"/>
                <w:tab w:val="left" w:pos="5040"/>
                <w:tab w:val="left" w:pos="5760"/>
                <w:tab w:val="left" w:pos="6480"/>
              </w:tabs>
              <w:spacing w:before="120" w:after="55"/>
              <w:ind w:left="302" w:hanging="302"/>
              <w:rPr>
                <w:rFonts w:ascii="Times New Roman" w:hAnsi="Times New Roman"/>
                <w:iCs/>
                <w:sz w:val="20"/>
                <w:szCs w:val="20"/>
              </w:rPr>
            </w:pPr>
            <w:r>
              <w:rPr>
                <w:rFonts w:ascii="Times New Roman" w:hAnsi="Times New Roman"/>
                <w:iCs/>
                <w:sz w:val="20"/>
                <w:szCs w:val="20"/>
              </w:rPr>
              <w:t xml:space="preserve">In </w:t>
            </w:r>
            <w:r w:rsidR="004143FE">
              <w:rPr>
                <w:rFonts w:ascii="Times New Roman" w:hAnsi="Times New Roman"/>
                <w:iCs/>
                <w:sz w:val="20"/>
                <w:szCs w:val="20"/>
              </w:rPr>
              <w:t>Paragraph 4(b)</w:t>
            </w:r>
            <w:r>
              <w:rPr>
                <w:rFonts w:ascii="Times New Roman" w:hAnsi="Times New Roman"/>
                <w:iCs/>
                <w:sz w:val="20"/>
                <w:szCs w:val="20"/>
              </w:rPr>
              <w:t xml:space="preserve">, </w:t>
            </w:r>
            <w:r w:rsidR="004143FE">
              <w:rPr>
                <w:rFonts w:ascii="Times New Roman" w:hAnsi="Times New Roman"/>
                <w:iCs/>
                <w:sz w:val="20"/>
                <w:szCs w:val="20"/>
              </w:rPr>
              <w:t>for repairs performed on a wet surface</w:t>
            </w:r>
            <w:r w:rsidR="005D1179">
              <w:rPr>
                <w:rFonts w:ascii="Times New Roman" w:hAnsi="Times New Roman"/>
                <w:iCs/>
                <w:sz w:val="20"/>
                <w:szCs w:val="20"/>
              </w:rPr>
              <w:t>, the overlay</w:t>
            </w:r>
            <w:r w:rsidR="004143FE">
              <w:rPr>
                <w:rFonts w:ascii="Times New Roman" w:hAnsi="Times New Roman"/>
                <w:iCs/>
                <w:sz w:val="20"/>
                <w:szCs w:val="20"/>
              </w:rPr>
              <w:t xml:space="preserve"> is only acceptable until the next refueling outage.</w:t>
            </w:r>
          </w:p>
          <w:p w14:paraId="136032CB" w14:textId="77777777" w:rsidR="004143FE" w:rsidRDefault="009D7534" w:rsidP="00D26038">
            <w:pPr>
              <w:numPr>
                <w:ilvl w:val="0"/>
                <w:numId w:val="36"/>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120" w:after="55"/>
              <w:ind w:left="307" w:hanging="302"/>
              <w:rPr>
                <w:rFonts w:ascii="Times New Roman" w:hAnsi="Times New Roman"/>
                <w:iCs/>
                <w:sz w:val="20"/>
                <w:szCs w:val="20"/>
              </w:rPr>
            </w:pPr>
            <w:r>
              <w:rPr>
                <w:rFonts w:ascii="Times New Roman" w:hAnsi="Times New Roman"/>
                <w:iCs/>
                <w:sz w:val="20"/>
                <w:szCs w:val="20"/>
              </w:rPr>
              <w:t xml:space="preserve">In </w:t>
            </w:r>
            <w:r w:rsidR="004143FE">
              <w:rPr>
                <w:rFonts w:ascii="Times New Roman" w:hAnsi="Times New Roman"/>
                <w:iCs/>
                <w:sz w:val="20"/>
                <w:szCs w:val="20"/>
              </w:rPr>
              <w:t>Paragraph 7(c)</w:t>
            </w:r>
            <w:r>
              <w:rPr>
                <w:rFonts w:ascii="Times New Roman" w:hAnsi="Times New Roman"/>
                <w:iCs/>
                <w:sz w:val="20"/>
                <w:szCs w:val="20"/>
              </w:rPr>
              <w:t>,</w:t>
            </w:r>
            <w:r w:rsidR="004143FE">
              <w:rPr>
                <w:rFonts w:ascii="Times New Roman" w:hAnsi="Times New Roman"/>
                <w:iCs/>
                <w:sz w:val="20"/>
                <w:szCs w:val="20"/>
              </w:rPr>
              <w:t xml:space="preserve"> if the cause of the degradation has not been determined, the repair is only acceptable until the next refueling outage.</w:t>
            </w:r>
          </w:p>
          <w:p w14:paraId="6C895369" w14:textId="77777777" w:rsidR="004143FE" w:rsidRPr="000245A9" w:rsidRDefault="005D1179" w:rsidP="00D26038">
            <w:pPr>
              <w:numPr>
                <w:ilvl w:val="0"/>
                <w:numId w:val="36"/>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120" w:after="120"/>
              <w:ind w:left="302" w:hanging="302"/>
              <w:rPr>
                <w:rFonts w:ascii="Times New Roman" w:hAnsi="Times New Roman"/>
                <w:i/>
                <w:sz w:val="20"/>
                <w:szCs w:val="20"/>
              </w:rPr>
            </w:pPr>
            <w:r w:rsidRPr="005D1179">
              <w:rPr>
                <w:rFonts w:ascii="Times New Roman" w:hAnsi="Times New Roman"/>
                <w:iCs/>
                <w:sz w:val="20"/>
                <w:szCs w:val="20"/>
              </w:rPr>
              <w:t>The area where the weld overlay is to be applied must be examined using ultrasonic methods to demonstrate that no crack-like defects exist</w:t>
            </w:r>
            <w:r w:rsidR="004143FE" w:rsidRPr="00355B35">
              <w:rPr>
                <w:rFonts w:ascii="Times New Roman" w:hAnsi="Times New Roman"/>
                <w:iCs/>
                <w:sz w:val="20"/>
                <w:szCs w:val="20"/>
              </w:rPr>
              <w:t>.</w:t>
            </w:r>
          </w:p>
          <w:p w14:paraId="6B51CFCA" w14:textId="77777777" w:rsidR="004143FE" w:rsidRPr="00F60ABB" w:rsidRDefault="004143FE" w:rsidP="00D26038">
            <w:pPr>
              <w:numPr>
                <w:ilvl w:val="0"/>
                <w:numId w:val="36"/>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after="55"/>
              <w:ind w:left="307" w:hanging="302"/>
              <w:rPr>
                <w:rFonts w:ascii="Times New Roman" w:hAnsi="Times New Roman"/>
                <w:i/>
                <w:sz w:val="20"/>
                <w:szCs w:val="20"/>
              </w:rPr>
            </w:pPr>
            <w:r>
              <w:rPr>
                <w:rFonts w:ascii="Times New Roman" w:hAnsi="Times New Roman"/>
                <w:iCs/>
                <w:sz w:val="20"/>
                <w:szCs w:val="20"/>
              </w:rPr>
              <w:t xml:space="preserve">Piping with </w:t>
            </w:r>
            <w:r w:rsidR="008C0ABC">
              <w:rPr>
                <w:rFonts w:ascii="Times New Roman" w:hAnsi="Times New Roman"/>
                <w:iCs/>
                <w:sz w:val="20"/>
                <w:szCs w:val="20"/>
              </w:rPr>
              <w:t xml:space="preserve">a </w:t>
            </w:r>
            <w:r>
              <w:rPr>
                <w:rFonts w:ascii="Times New Roman" w:hAnsi="Times New Roman"/>
                <w:iCs/>
                <w:sz w:val="20"/>
                <w:szCs w:val="20"/>
              </w:rPr>
              <w:t xml:space="preserve">wall thickness </w:t>
            </w:r>
            <w:r w:rsidR="00BB53C9">
              <w:rPr>
                <w:rFonts w:ascii="Times New Roman" w:hAnsi="Times New Roman"/>
                <w:iCs/>
                <w:sz w:val="20"/>
                <w:szCs w:val="20"/>
              </w:rPr>
              <w:t xml:space="preserve">that is </w:t>
            </w:r>
            <w:r>
              <w:rPr>
                <w:rFonts w:ascii="Times New Roman" w:hAnsi="Times New Roman"/>
                <w:iCs/>
                <w:sz w:val="20"/>
                <w:szCs w:val="20"/>
              </w:rPr>
              <w:t>less than the diameter of the electrode shall be depressurized before welding.</w:t>
            </w:r>
          </w:p>
        </w:tc>
        <w:tc>
          <w:tcPr>
            <w:tcW w:w="1440" w:type="dxa"/>
          </w:tcPr>
          <w:p w14:paraId="3C9D60E9" w14:textId="77777777" w:rsidR="004143FE" w:rsidRDefault="004143FE" w:rsidP="00D2603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N-661-3 Published on 4/25/16</w:t>
            </w:r>
          </w:p>
        </w:tc>
      </w:tr>
      <w:tr w:rsidR="00A56A8A" w:rsidRPr="00D65A48" w14:paraId="309CB475" w14:textId="77777777" w:rsidTr="739737BB">
        <w:trPr>
          <w:cantSplit/>
        </w:trPr>
        <w:tc>
          <w:tcPr>
            <w:tcW w:w="1516" w:type="dxa"/>
          </w:tcPr>
          <w:p w14:paraId="76812311" w14:textId="77777777" w:rsidR="00A56A8A" w:rsidRDefault="00A56A8A" w:rsidP="00D2603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N-662</w:t>
            </w:r>
          </w:p>
        </w:tc>
        <w:tc>
          <w:tcPr>
            <w:tcW w:w="6480" w:type="dxa"/>
          </w:tcPr>
          <w:p w14:paraId="532B307F" w14:textId="77777777" w:rsidR="00A56A8A" w:rsidRDefault="00A56A8A"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Repair/Replacement Requirements for Items Classified in Accordance with Risk-Informed Processes, Section XI, Division 1</w:t>
            </w:r>
          </w:p>
        </w:tc>
        <w:tc>
          <w:tcPr>
            <w:tcW w:w="1440" w:type="dxa"/>
          </w:tcPr>
          <w:p w14:paraId="3AF05293" w14:textId="77777777" w:rsidR="00A56A8A" w:rsidRDefault="00A56A8A"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N-662-1 Published on 6/25/11</w:t>
            </w:r>
          </w:p>
        </w:tc>
      </w:tr>
      <w:tr w:rsidR="004143FE" w:rsidRPr="00D65A48" w14:paraId="576E2AE5" w14:textId="77777777" w:rsidTr="739737BB">
        <w:trPr>
          <w:cantSplit/>
        </w:trPr>
        <w:tc>
          <w:tcPr>
            <w:tcW w:w="1516" w:type="dxa"/>
          </w:tcPr>
          <w:p w14:paraId="06C3CB4B" w14:textId="77777777" w:rsidR="004143FE" w:rsidRDefault="004143FE"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N-666</w:t>
            </w:r>
          </w:p>
        </w:tc>
        <w:tc>
          <w:tcPr>
            <w:tcW w:w="6480" w:type="dxa"/>
          </w:tcPr>
          <w:p w14:paraId="205AA71B" w14:textId="77777777" w:rsidR="004143FE" w:rsidRDefault="004143FE"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Weld Overlay of Class 1, 2, and 3 Socket Welded Connections, Section XI, Division 1</w:t>
            </w:r>
          </w:p>
          <w:p w14:paraId="50C98CC0" w14:textId="77777777" w:rsidR="004143FE" w:rsidRPr="004143FE" w:rsidRDefault="004143FE" w:rsidP="00D26038">
            <w:pPr>
              <w:tabs>
                <w:tab w:val="left" w:pos="-1080"/>
                <w:tab w:val="left" w:pos="-720"/>
                <w:tab w:val="left" w:pos="720"/>
                <w:tab w:val="left" w:pos="1440"/>
                <w:tab w:val="left" w:pos="2430"/>
                <w:tab w:val="left" w:pos="2880"/>
                <w:tab w:val="left" w:pos="3600"/>
                <w:tab w:val="left" w:pos="4320"/>
                <w:tab w:val="left" w:pos="5040"/>
                <w:tab w:val="left" w:pos="5760"/>
                <w:tab w:val="left" w:pos="6480"/>
              </w:tabs>
              <w:spacing w:before="120" w:after="56"/>
              <w:rPr>
                <w:rFonts w:ascii="Times New Roman" w:hAnsi="Times New Roman"/>
                <w:sz w:val="20"/>
                <w:szCs w:val="20"/>
              </w:rPr>
            </w:pPr>
            <w:r>
              <w:rPr>
                <w:rFonts w:ascii="Times New Roman" w:hAnsi="Times New Roman"/>
                <w:sz w:val="20"/>
                <w:szCs w:val="20"/>
              </w:rPr>
              <w:t xml:space="preserve">A surface (magnetic particle or liquid penetrant) examination must be performed after the seal weld and weld overlay </w:t>
            </w:r>
            <w:r w:rsidR="0042595A">
              <w:rPr>
                <w:rFonts w:ascii="Times New Roman" w:hAnsi="Times New Roman"/>
                <w:sz w:val="20"/>
                <w:szCs w:val="20"/>
              </w:rPr>
              <w:t xml:space="preserve">are installed </w:t>
            </w:r>
            <w:r>
              <w:rPr>
                <w:rFonts w:ascii="Times New Roman" w:hAnsi="Times New Roman"/>
                <w:sz w:val="20"/>
                <w:szCs w:val="20"/>
              </w:rPr>
              <w:t>on Class</w:t>
            </w:r>
            <w:r w:rsidR="0042595A">
              <w:rPr>
                <w:rFonts w:ascii="Times New Roman" w:hAnsi="Times New Roman"/>
                <w:sz w:val="20"/>
                <w:szCs w:val="20"/>
              </w:rPr>
              <w:t> </w:t>
            </w:r>
            <w:r>
              <w:rPr>
                <w:rFonts w:ascii="Times New Roman" w:hAnsi="Times New Roman"/>
                <w:sz w:val="20"/>
                <w:szCs w:val="20"/>
              </w:rPr>
              <w:t xml:space="preserve">1 and 2 piping socket welds. The fabrication defects, if detected, must be dispositioned using the surface examination acceptance criteria of the </w:t>
            </w:r>
            <w:r w:rsidR="00522D4A">
              <w:rPr>
                <w:rFonts w:ascii="Times New Roman" w:hAnsi="Times New Roman"/>
                <w:sz w:val="20"/>
                <w:szCs w:val="20"/>
              </w:rPr>
              <w:t>c</w:t>
            </w:r>
            <w:r>
              <w:rPr>
                <w:rFonts w:ascii="Times New Roman" w:hAnsi="Times New Roman"/>
                <w:sz w:val="20"/>
                <w:szCs w:val="20"/>
              </w:rPr>
              <w:t xml:space="preserve">onstruction </w:t>
            </w:r>
            <w:r w:rsidR="00522D4A">
              <w:rPr>
                <w:rFonts w:ascii="Times New Roman" w:hAnsi="Times New Roman"/>
                <w:sz w:val="20"/>
                <w:szCs w:val="20"/>
              </w:rPr>
              <w:t>c</w:t>
            </w:r>
            <w:r>
              <w:rPr>
                <w:rFonts w:ascii="Times New Roman" w:hAnsi="Times New Roman"/>
                <w:sz w:val="20"/>
                <w:szCs w:val="20"/>
              </w:rPr>
              <w:t xml:space="preserve">ode identified in the </w:t>
            </w:r>
            <w:r w:rsidR="00802F73">
              <w:rPr>
                <w:rFonts w:ascii="Times New Roman" w:hAnsi="Times New Roman"/>
                <w:sz w:val="20"/>
                <w:szCs w:val="20"/>
              </w:rPr>
              <w:t>r</w:t>
            </w:r>
            <w:r>
              <w:rPr>
                <w:rFonts w:ascii="Times New Roman" w:hAnsi="Times New Roman"/>
                <w:sz w:val="20"/>
                <w:szCs w:val="20"/>
              </w:rPr>
              <w:t>epair/</w:t>
            </w:r>
            <w:r w:rsidR="00802F73">
              <w:rPr>
                <w:rFonts w:ascii="Times New Roman" w:hAnsi="Times New Roman"/>
                <w:sz w:val="20"/>
                <w:szCs w:val="20"/>
              </w:rPr>
              <w:t>r</w:t>
            </w:r>
            <w:r>
              <w:rPr>
                <w:rFonts w:ascii="Times New Roman" w:hAnsi="Times New Roman"/>
                <w:sz w:val="20"/>
                <w:szCs w:val="20"/>
              </w:rPr>
              <w:t xml:space="preserve">eplacement </w:t>
            </w:r>
            <w:r w:rsidR="00802F73">
              <w:rPr>
                <w:rFonts w:ascii="Times New Roman" w:hAnsi="Times New Roman"/>
                <w:sz w:val="20"/>
                <w:szCs w:val="20"/>
              </w:rPr>
              <w:t>p</w:t>
            </w:r>
            <w:r>
              <w:rPr>
                <w:rFonts w:ascii="Times New Roman" w:hAnsi="Times New Roman"/>
                <w:sz w:val="20"/>
                <w:szCs w:val="20"/>
              </w:rPr>
              <w:t>lan.</w:t>
            </w:r>
          </w:p>
        </w:tc>
        <w:tc>
          <w:tcPr>
            <w:tcW w:w="1440" w:type="dxa"/>
          </w:tcPr>
          <w:p w14:paraId="5F2988B3" w14:textId="77777777" w:rsidR="004143FE" w:rsidRDefault="004143FE"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N-666-1 Published on 3/12/12</w:t>
            </w:r>
          </w:p>
        </w:tc>
      </w:tr>
      <w:tr w:rsidR="00A56A8A" w:rsidRPr="00D65A48" w14:paraId="4310006D" w14:textId="77777777" w:rsidTr="739737BB">
        <w:trPr>
          <w:cantSplit/>
        </w:trPr>
        <w:tc>
          <w:tcPr>
            <w:tcW w:w="1516" w:type="dxa"/>
          </w:tcPr>
          <w:p w14:paraId="3870744D" w14:textId="77777777" w:rsidR="00A56A8A" w:rsidRDefault="00A56A8A"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N-686</w:t>
            </w:r>
          </w:p>
        </w:tc>
        <w:tc>
          <w:tcPr>
            <w:tcW w:w="6480" w:type="dxa"/>
          </w:tcPr>
          <w:p w14:paraId="4D2A7108" w14:textId="77777777" w:rsidR="00A56A8A" w:rsidRDefault="00A56A8A"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Requirements for Visual Examinations, VT-1, VT-2, and VT</w:t>
            </w:r>
            <w:r w:rsidR="00802F73">
              <w:rPr>
                <w:rFonts w:ascii="Times New Roman" w:hAnsi="Times New Roman"/>
                <w:i/>
                <w:iCs/>
                <w:sz w:val="20"/>
                <w:szCs w:val="20"/>
              </w:rPr>
              <w:noBreakHyphen/>
            </w:r>
            <w:r>
              <w:rPr>
                <w:rFonts w:ascii="Times New Roman" w:hAnsi="Times New Roman"/>
                <w:i/>
                <w:iCs/>
                <w:sz w:val="20"/>
                <w:szCs w:val="20"/>
              </w:rPr>
              <w:t>3, Section</w:t>
            </w:r>
            <w:r w:rsidR="00802F73">
              <w:rPr>
                <w:rFonts w:ascii="Times New Roman" w:hAnsi="Times New Roman"/>
                <w:i/>
                <w:iCs/>
                <w:sz w:val="20"/>
                <w:szCs w:val="20"/>
              </w:rPr>
              <w:t> </w:t>
            </w:r>
            <w:r>
              <w:rPr>
                <w:rFonts w:ascii="Times New Roman" w:hAnsi="Times New Roman"/>
                <w:i/>
                <w:iCs/>
                <w:sz w:val="20"/>
                <w:szCs w:val="20"/>
              </w:rPr>
              <w:t>XI, Division 1</w:t>
            </w:r>
          </w:p>
        </w:tc>
        <w:tc>
          <w:tcPr>
            <w:tcW w:w="1440" w:type="dxa"/>
          </w:tcPr>
          <w:p w14:paraId="703F2F8C" w14:textId="77777777" w:rsidR="00A56A8A" w:rsidRDefault="00A56A8A"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N-686-1 Published on 1/10/07</w:t>
            </w:r>
          </w:p>
        </w:tc>
      </w:tr>
      <w:tr w:rsidR="004143FE" w:rsidRPr="00D65A48" w14:paraId="61DBD418" w14:textId="77777777" w:rsidTr="739737BB">
        <w:trPr>
          <w:cantSplit/>
        </w:trPr>
        <w:tc>
          <w:tcPr>
            <w:tcW w:w="1516" w:type="dxa"/>
          </w:tcPr>
          <w:p w14:paraId="57ED2518" w14:textId="77777777" w:rsidR="004143FE" w:rsidRDefault="004143FE"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N-694</w:t>
            </w:r>
          </w:p>
          <w:p w14:paraId="3FB4FF35" w14:textId="77777777" w:rsidR="004143FE" w:rsidRDefault="004143FE"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N-694-1</w:t>
            </w:r>
          </w:p>
        </w:tc>
        <w:tc>
          <w:tcPr>
            <w:tcW w:w="6480" w:type="dxa"/>
          </w:tcPr>
          <w:p w14:paraId="1DAF66E7" w14:textId="77777777" w:rsidR="004143FE" w:rsidRDefault="004143FE" w:rsidP="00D26038">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Evaluation Procedure and Acceptance Criteria for PWR Reactor Vessel Upper Head Penetration, Section XI, Division 1</w:t>
            </w:r>
          </w:p>
          <w:p w14:paraId="6D0B6CCE" w14:textId="77777777" w:rsidR="004143FE" w:rsidRPr="00AE784A" w:rsidRDefault="004143FE" w:rsidP="00D26038">
            <w:pPr>
              <w:numPr>
                <w:ilvl w:val="0"/>
                <w:numId w:val="2"/>
              </w:numPr>
              <w:tabs>
                <w:tab w:val="clear" w:pos="1080"/>
                <w:tab w:val="num" w:pos="411"/>
              </w:tabs>
              <w:spacing w:before="120" w:after="120"/>
              <w:ind w:left="418" w:hanging="418"/>
              <w:rPr>
                <w:rFonts w:ascii="Times New Roman" w:hAnsi="Times New Roman"/>
                <w:sz w:val="20"/>
                <w:szCs w:val="20"/>
              </w:rPr>
            </w:pPr>
            <w:r w:rsidRPr="00AE784A">
              <w:rPr>
                <w:rFonts w:ascii="Times New Roman" w:hAnsi="Times New Roman"/>
                <w:sz w:val="20"/>
                <w:szCs w:val="20"/>
              </w:rPr>
              <w:t>The maximum instantaneous through-thickness stress distribution along the crack front and in the crack-length path must be used to calculate the crack</w:t>
            </w:r>
            <w:r w:rsidR="00802F73">
              <w:rPr>
                <w:rFonts w:ascii="Times New Roman" w:hAnsi="Times New Roman"/>
                <w:sz w:val="20"/>
                <w:szCs w:val="20"/>
              </w:rPr>
              <w:noBreakHyphen/>
            </w:r>
            <w:r w:rsidRPr="00AE784A">
              <w:rPr>
                <w:rFonts w:ascii="Times New Roman" w:hAnsi="Times New Roman"/>
                <w:sz w:val="20"/>
                <w:szCs w:val="20"/>
              </w:rPr>
              <w:t>driving force.</w:t>
            </w:r>
          </w:p>
          <w:p w14:paraId="6A5A0036" w14:textId="77777777" w:rsidR="004143FE" w:rsidRDefault="005D1179" w:rsidP="005D1179">
            <w:pPr>
              <w:numPr>
                <w:ilvl w:val="0"/>
                <w:numId w:val="2"/>
              </w:numPr>
              <w:tabs>
                <w:tab w:val="clear" w:pos="1080"/>
                <w:tab w:val="num" w:pos="411"/>
              </w:tabs>
              <w:spacing w:after="60"/>
              <w:ind w:left="418" w:hanging="418"/>
              <w:rPr>
                <w:rFonts w:ascii="Times New Roman" w:hAnsi="Times New Roman"/>
                <w:i/>
                <w:iCs/>
                <w:sz w:val="20"/>
                <w:szCs w:val="20"/>
              </w:rPr>
            </w:pPr>
            <w:r>
              <w:rPr>
                <w:rFonts w:ascii="Times New Roman" w:hAnsi="Times New Roman"/>
                <w:sz w:val="20"/>
                <w:szCs w:val="20"/>
              </w:rPr>
              <w:t xml:space="preserve">The </w:t>
            </w:r>
            <w:r w:rsidR="004143FE" w:rsidRPr="00AE784A">
              <w:rPr>
                <w:rFonts w:ascii="Times New Roman" w:hAnsi="Times New Roman"/>
                <w:sz w:val="20"/>
                <w:szCs w:val="20"/>
              </w:rPr>
              <w:t>stress intensity factor expression</w:t>
            </w:r>
            <w:r>
              <w:rPr>
                <w:rFonts w:ascii="Times New Roman" w:hAnsi="Times New Roman"/>
                <w:sz w:val="20"/>
                <w:szCs w:val="20"/>
              </w:rPr>
              <w:t xml:space="preserve"> </w:t>
            </w:r>
            <w:r w:rsidRPr="005D1179">
              <w:rPr>
                <w:rFonts w:ascii="Times New Roman" w:hAnsi="Times New Roman"/>
                <w:sz w:val="20"/>
                <w:szCs w:val="20"/>
              </w:rPr>
              <w:t>Raju and Newman (Ref. 12),</w:t>
            </w:r>
            <w:r w:rsidR="004143FE" w:rsidRPr="00AE784A">
              <w:rPr>
                <w:rFonts w:ascii="Times New Roman" w:hAnsi="Times New Roman"/>
                <w:sz w:val="20"/>
                <w:szCs w:val="20"/>
              </w:rPr>
              <w:t xml:space="preserve"> </w:t>
            </w:r>
            <w:r>
              <w:rPr>
                <w:rFonts w:ascii="Times New Roman" w:hAnsi="Times New Roman"/>
                <w:sz w:val="20"/>
                <w:szCs w:val="20"/>
              </w:rPr>
              <w:t xml:space="preserve">is only applicable </w:t>
            </w:r>
            <w:r w:rsidR="004143FE" w:rsidRPr="00AE784A">
              <w:rPr>
                <w:rFonts w:ascii="Times New Roman" w:hAnsi="Times New Roman"/>
                <w:sz w:val="20"/>
                <w:szCs w:val="20"/>
              </w:rPr>
              <w:t xml:space="preserve">to cylindrical products </w:t>
            </w:r>
            <w:r>
              <w:rPr>
                <w:rFonts w:ascii="Times New Roman" w:hAnsi="Times New Roman"/>
                <w:sz w:val="20"/>
                <w:szCs w:val="20"/>
              </w:rPr>
              <w:t xml:space="preserve">having </w:t>
            </w:r>
            <w:r w:rsidR="004143FE" w:rsidRPr="00AE784A">
              <w:rPr>
                <w:rFonts w:ascii="Times New Roman" w:hAnsi="Times New Roman"/>
                <w:sz w:val="20"/>
                <w:szCs w:val="20"/>
              </w:rPr>
              <w:t>a ratio of wall thickness to inside radius between 0.1 and 0.25.</w:t>
            </w:r>
          </w:p>
        </w:tc>
        <w:tc>
          <w:tcPr>
            <w:tcW w:w="1440" w:type="dxa"/>
          </w:tcPr>
          <w:p w14:paraId="19C70EAE" w14:textId="77777777" w:rsidR="004143FE" w:rsidRDefault="004143FE" w:rsidP="00D2603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N-694-1 Published on 2/20/04</w:t>
            </w:r>
          </w:p>
          <w:p w14:paraId="048AF4BE" w14:textId="77777777" w:rsidR="004143FE" w:rsidRDefault="004143FE"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N-694-2</w:t>
            </w:r>
            <w:r w:rsidRPr="00D65A48">
              <w:rPr>
                <w:rFonts w:ascii="Times New Roman" w:hAnsi="Times New Roman"/>
                <w:sz w:val="20"/>
                <w:szCs w:val="20"/>
              </w:rPr>
              <w:t xml:space="preserve"> Published on </w:t>
            </w:r>
            <w:r>
              <w:rPr>
                <w:rFonts w:ascii="Times New Roman" w:hAnsi="Times New Roman"/>
                <w:sz w:val="20"/>
                <w:szCs w:val="20"/>
              </w:rPr>
              <w:t>1/16</w:t>
            </w:r>
            <w:r w:rsidRPr="00D65A48">
              <w:rPr>
                <w:rFonts w:ascii="Times New Roman" w:hAnsi="Times New Roman"/>
                <w:sz w:val="20"/>
                <w:szCs w:val="20"/>
              </w:rPr>
              <w:t>/</w:t>
            </w:r>
            <w:r>
              <w:rPr>
                <w:rFonts w:ascii="Times New Roman" w:hAnsi="Times New Roman"/>
                <w:sz w:val="20"/>
                <w:szCs w:val="20"/>
              </w:rPr>
              <w:t>13</w:t>
            </w:r>
          </w:p>
        </w:tc>
      </w:tr>
      <w:tr w:rsidR="00B541EA" w:rsidRPr="00D65A48" w14:paraId="03D568EA" w14:textId="77777777" w:rsidTr="739737BB">
        <w:trPr>
          <w:cantSplit/>
        </w:trPr>
        <w:tc>
          <w:tcPr>
            <w:tcW w:w="1516" w:type="dxa"/>
          </w:tcPr>
          <w:p w14:paraId="496489F7" w14:textId="77777777" w:rsidR="00B541EA" w:rsidRPr="00531B45" w:rsidRDefault="00B541EA" w:rsidP="00D26038">
            <w:pPr>
              <w:tabs>
                <w:tab w:val="left" w:pos="-1080"/>
                <w:tab w:val="left" w:pos="-720"/>
                <w:tab w:val="left" w:pos="0"/>
                <w:tab w:val="left" w:pos="720"/>
                <w:tab w:val="left" w:pos="1440"/>
              </w:tabs>
              <w:spacing w:after="51"/>
              <w:rPr>
                <w:rFonts w:ascii="Times New Roman" w:hAnsi="Times New Roman"/>
                <w:sz w:val="20"/>
                <w:szCs w:val="20"/>
              </w:rPr>
            </w:pPr>
            <w:r w:rsidRPr="00531B45">
              <w:rPr>
                <w:rFonts w:ascii="Times New Roman" w:hAnsi="Times New Roman"/>
                <w:sz w:val="20"/>
                <w:szCs w:val="20"/>
              </w:rPr>
              <w:t>N-69</w:t>
            </w:r>
            <w:r w:rsidR="007C4308">
              <w:rPr>
                <w:rFonts w:ascii="Times New Roman" w:hAnsi="Times New Roman"/>
                <w:sz w:val="20"/>
                <w:szCs w:val="20"/>
              </w:rPr>
              <w:t>5</w:t>
            </w:r>
          </w:p>
        </w:tc>
        <w:tc>
          <w:tcPr>
            <w:tcW w:w="6480" w:type="dxa"/>
          </w:tcPr>
          <w:p w14:paraId="310D9C20" w14:textId="77777777" w:rsidR="00B541EA" w:rsidRPr="00531B45" w:rsidRDefault="00B541EA"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B541EA">
              <w:rPr>
                <w:rFonts w:ascii="Times New Roman" w:hAnsi="Times New Roman"/>
                <w:i/>
                <w:iCs/>
                <w:sz w:val="20"/>
                <w:szCs w:val="20"/>
              </w:rPr>
              <w:t>Qualification Requirements for Dissimilar Metal Piping Welds Section</w:t>
            </w:r>
            <w:r w:rsidR="00802F73">
              <w:rPr>
                <w:rFonts w:ascii="Times New Roman" w:hAnsi="Times New Roman"/>
                <w:i/>
                <w:iCs/>
                <w:sz w:val="20"/>
                <w:szCs w:val="20"/>
              </w:rPr>
              <w:t> </w:t>
            </w:r>
            <w:r w:rsidRPr="00B541EA">
              <w:rPr>
                <w:rFonts w:ascii="Times New Roman" w:hAnsi="Times New Roman"/>
                <w:i/>
                <w:iCs/>
                <w:sz w:val="20"/>
                <w:szCs w:val="20"/>
              </w:rPr>
              <w:t>XI,</w:t>
            </w:r>
            <w:r>
              <w:rPr>
                <w:rFonts w:ascii="Times New Roman" w:hAnsi="Times New Roman"/>
                <w:i/>
                <w:iCs/>
                <w:sz w:val="20"/>
                <w:szCs w:val="20"/>
              </w:rPr>
              <w:t xml:space="preserve"> </w:t>
            </w:r>
            <w:r w:rsidRPr="00B541EA">
              <w:rPr>
                <w:rFonts w:ascii="Times New Roman" w:hAnsi="Times New Roman"/>
                <w:i/>
                <w:iCs/>
                <w:sz w:val="20"/>
                <w:szCs w:val="20"/>
              </w:rPr>
              <w:t>Division</w:t>
            </w:r>
            <w:r w:rsidR="00802F73">
              <w:rPr>
                <w:rFonts w:ascii="Times New Roman" w:hAnsi="Times New Roman"/>
                <w:i/>
                <w:iCs/>
                <w:sz w:val="20"/>
                <w:szCs w:val="20"/>
              </w:rPr>
              <w:t> </w:t>
            </w:r>
            <w:r w:rsidRPr="00B541EA">
              <w:rPr>
                <w:rFonts w:ascii="Times New Roman" w:hAnsi="Times New Roman"/>
                <w:i/>
                <w:iCs/>
                <w:sz w:val="20"/>
                <w:szCs w:val="20"/>
              </w:rPr>
              <w:t>1</w:t>
            </w:r>
          </w:p>
        </w:tc>
        <w:tc>
          <w:tcPr>
            <w:tcW w:w="1440" w:type="dxa"/>
          </w:tcPr>
          <w:p w14:paraId="722B57D5" w14:textId="77777777" w:rsidR="00B541EA" w:rsidRDefault="00B541EA"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 xml:space="preserve">N-695-1 </w:t>
            </w:r>
            <w:r w:rsidRPr="00D65A48">
              <w:rPr>
                <w:rFonts w:ascii="Times New Roman" w:hAnsi="Times New Roman"/>
                <w:sz w:val="20"/>
                <w:szCs w:val="20"/>
              </w:rPr>
              <w:t xml:space="preserve">Published on </w:t>
            </w:r>
            <w:r>
              <w:rPr>
                <w:rFonts w:ascii="Times New Roman" w:hAnsi="Times New Roman"/>
                <w:sz w:val="20"/>
                <w:szCs w:val="20"/>
              </w:rPr>
              <w:t>12/31/14</w:t>
            </w:r>
          </w:p>
        </w:tc>
      </w:tr>
      <w:tr w:rsidR="00B541EA" w:rsidRPr="00D65A48" w14:paraId="026C4B6D" w14:textId="77777777" w:rsidTr="739737BB">
        <w:trPr>
          <w:cantSplit/>
        </w:trPr>
        <w:tc>
          <w:tcPr>
            <w:tcW w:w="1516" w:type="dxa"/>
          </w:tcPr>
          <w:p w14:paraId="2D268717" w14:textId="77777777" w:rsidR="00B541EA" w:rsidRDefault="00B541EA" w:rsidP="00D26038">
            <w:pPr>
              <w:tabs>
                <w:tab w:val="left" w:pos="-1080"/>
                <w:tab w:val="left" w:pos="-720"/>
                <w:tab w:val="left" w:pos="0"/>
                <w:tab w:val="left" w:pos="720"/>
                <w:tab w:val="left" w:pos="1440"/>
              </w:tabs>
              <w:spacing w:after="51"/>
              <w:rPr>
                <w:rFonts w:ascii="Times New Roman" w:hAnsi="Times New Roman"/>
                <w:sz w:val="20"/>
                <w:szCs w:val="20"/>
              </w:rPr>
            </w:pPr>
            <w:r w:rsidRPr="00531B45">
              <w:rPr>
                <w:rFonts w:ascii="Times New Roman" w:hAnsi="Times New Roman"/>
                <w:sz w:val="20"/>
                <w:szCs w:val="20"/>
              </w:rPr>
              <w:t>N-696</w:t>
            </w:r>
          </w:p>
        </w:tc>
        <w:tc>
          <w:tcPr>
            <w:tcW w:w="6480" w:type="dxa"/>
          </w:tcPr>
          <w:p w14:paraId="3A194C08" w14:textId="77777777" w:rsidR="00B541EA" w:rsidRDefault="00B541EA"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531B45">
              <w:rPr>
                <w:rFonts w:ascii="Times New Roman" w:hAnsi="Times New Roman"/>
                <w:i/>
                <w:iCs/>
                <w:sz w:val="20"/>
                <w:szCs w:val="20"/>
              </w:rPr>
              <w:t>Qualification Requirements for Appendix VIII Piping Examinations Conducted from the Inside Surface, Section XI, Division 1</w:t>
            </w:r>
          </w:p>
        </w:tc>
        <w:tc>
          <w:tcPr>
            <w:tcW w:w="1440" w:type="dxa"/>
          </w:tcPr>
          <w:p w14:paraId="77869E1A" w14:textId="77777777" w:rsidR="00B541EA" w:rsidRDefault="00B541EA"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 xml:space="preserve">N-696-1 </w:t>
            </w:r>
            <w:r w:rsidRPr="00D65A48">
              <w:rPr>
                <w:rFonts w:ascii="Times New Roman" w:hAnsi="Times New Roman"/>
                <w:sz w:val="20"/>
                <w:szCs w:val="20"/>
              </w:rPr>
              <w:t xml:space="preserve">Published on </w:t>
            </w:r>
            <w:r>
              <w:rPr>
                <w:rFonts w:ascii="Times New Roman" w:hAnsi="Times New Roman"/>
                <w:sz w:val="20"/>
                <w:szCs w:val="20"/>
              </w:rPr>
              <w:t>5/7/14</w:t>
            </w:r>
          </w:p>
        </w:tc>
      </w:tr>
      <w:tr w:rsidR="00B541EA" w:rsidRPr="00D65A48" w14:paraId="747DCD69" w14:textId="77777777" w:rsidTr="739737BB">
        <w:trPr>
          <w:cantSplit/>
        </w:trPr>
        <w:tc>
          <w:tcPr>
            <w:tcW w:w="1516" w:type="dxa"/>
          </w:tcPr>
          <w:p w14:paraId="0F96515E" w14:textId="77777777" w:rsidR="00B541EA" w:rsidRPr="00D65A48" w:rsidRDefault="00B541EA" w:rsidP="00D2603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N-706</w:t>
            </w:r>
          </w:p>
        </w:tc>
        <w:tc>
          <w:tcPr>
            <w:tcW w:w="6480" w:type="dxa"/>
          </w:tcPr>
          <w:p w14:paraId="14BC428B" w14:textId="77777777" w:rsidR="00B541EA" w:rsidRPr="00D65A48" w:rsidRDefault="00B541EA" w:rsidP="00D26038">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Examination Requirements of Table IWB-2500-1 and Table IWC</w:t>
            </w:r>
            <w:r w:rsidR="00802F73">
              <w:rPr>
                <w:rFonts w:ascii="Times New Roman" w:hAnsi="Times New Roman"/>
                <w:i/>
                <w:iCs/>
                <w:sz w:val="20"/>
                <w:szCs w:val="20"/>
              </w:rPr>
              <w:noBreakHyphen/>
            </w:r>
            <w:r>
              <w:rPr>
                <w:rFonts w:ascii="Times New Roman" w:hAnsi="Times New Roman"/>
                <w:i/>
                <w:iCs/>
                <w:sz w:val="20"/>
                <w:szCs w:val="20"/>
              </w:rPr>
              <w:t>2500-1 for PWR Stainless Steel Residual and Regenerative Heat Exchangers, Section XI, Division 1</w:t>
            </w:r>
          </w:p>
        </w:tc>
        <w:tc>
          <w:tcPr>
            <w:tcW w:w="1440" w:type="dxa"/>
          </w:tcPr>
          <w:p w14:paraId="15518C3D" w14:textId="77777777" w:rsidR="00B541EA" w:rsidRPr="00D65A48" w:rsidRDefault="00B541EA" w:rsidP="00D2603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N-706-1 Published on 1/10/07</w:t>
            </w:r>
          </w:p>
        </w:tc>
      </w:tr>
      <w:tr w:rsidR="00B541EA" w:rsidRPr="00D65A48" w14:paraId="20C8C6A4" w14:textId="77777777" w:rsidTr="739737BB">
        <w:trPr>
          <w:cantSplit/>
        </w:trPr>
        <w:tc>
          <w:tcPr>
            <w:tcW w:w="1516" w:type="dxa"/>
          </w:tcPr>
          <w:p w14:paraId="193E1967"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N-711</w:t>
            </w:r>
          </w:p>
        </w:tc>
        <w:tc>
          <w:tcPr>
            <w:tcW w:w="6480" w:type="dxa"/>
          </w:tcPr>
          <w:p w14:paraId="7E613964"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B03D17">
              <w:rPr>
                <w:rFonts w:ascii="Times New Roman" w:hAnsi="Times New Roman"/>
                <w:i/>
                <w:sz w:val="20"/>
                <w:szCs w:val="20"/>
              </w:rPr>
              <w:t>Alternative Examination Coverage Requirements for Examination Category B</w:t>
            </w:r>
            <w:r w:rsidR="00802F73">
              <w:rPr>
                <w:rFonts w:ascii="Times New Roman" w:hAnsi="Times New Roman"/>
                <w:i/>
                <w:sz w:val="20"/>
                <w:szCs w:val="20"/>
              </w:rPr>
              <w:noBreakHyphen/>
            </w:r>
            <w:r w:rsidRPr="00B03D17">
              <w:rPr>
                <w:rFonts w:ascii="Times New Roman" w:hAnsi="Times New Roman"/>
                <w:i/>
                <w:sz w:val="20"/>
                <w:szCs w:val="20"/>
              </w:rPr>
              <w:t>F, B</w:t>
            </w:r>
            <w:r w:rsidR="00802F73">
              <w:rPr>
                <w:rFonts w:ascii="Times New Roman" w:hAnsi="Times New Roman"/>
                <w:i/>
                <w:sz w:val="20"/>
                <w:szCs w:val="20"/>
              </w:rPr>
              <w:noBreakHyphen/>
            </w:r>
            <w:r w:rsidRPr="00B03D17">
              <w:rPr>
                <w:rFonts w:ascii="Times New Roman" w:hAnsi="Times New Roman"/>
                <w:i/>
                <w:sz w:val="20"/>
                <w:szCs w:val="20"/>
              </w:rPr>
              <w:t>J, C-F-1, C-F-2, and R-A Piping Welds</w:t>
            </w:r>
          </w:p>
        </w:tc>
        <w:tc>
          <w:tcPr>
            <w:tcW w:w="1440" w:type="dxa"/>
          </w:tcPr>
          <w:p w14:paraId="72E39B46"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N-711-1 Published on 11/7/2016</w:t>
            </w:r>
          </w:p>
        </w:tc>
      </w:tr>
      <w:tr w:rsidR="00B541EA" w:rsidRPr="00D65A48" w14:paraId="34E18FA4" w14:textId="77777777" w:rsidTr="739737BB">
        <w:trPr>
          <w:cantSplit/>
        </w:trPr>
        <w:tc>
          <w:tcPr>
            <w:tcW w:w="1516" w:type="dxa"/>
          </w:tcPr>
          <w:p w14:paraId="51793EF2"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N-716</w:t>
            </w:r>
          </w:p>
        </w:tc>
        <w:tc>
          <w:tcPr>
            <w:tcW w:w="6480" w:type="dxa"/>
          </w:tcPr>
          <w:p w14:paraId="33709AB0"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Piping Classification and Examination Requirements, Section</w:t>
            </w:r>
            <w:r w:rsidR="00802F73">
              <w:rPr>
                <w:rFonts w:ascii="Times New Roman" w:hAnsi="Times New Roman"/>
                <w:i/>
                <w:sz w:val="20"/>
                <w:szCs w:val="20"/>
              </w:rPr>
              <w:t> </w:t>
            </w:r>
            <w:r>
              <w:rPr>
                <w:rFonts w:ascii="Times New Roman" w:hAnsi="Times New Roman"/>
                <w:i/>
                <w:sz w:val="20"/>
                <w:szCs w:val="20"/>
              </w:rPr>
              <w:t>XI, Division</w:t>
            </w:r>
            <w:r w:rsidR="00802F73">
              <w:rPr>
                <w:rFonts w:ascii="Times New Roman" w:hAnsi="Times New Roman"/>
                <w:i/>
                <w:sz w:val="20"/>
                <w:szCs w:val="20"/>
              </w:rPr>
              <w:t> </w:t>
            </w:r>
            <w:r>
              <w:rPr>
                <w:rFonts w:ascii="Times New Roman" w:hAnsi="Times New Roman"/>
                <w:i/>
                <w:sz w:val="20"/>
                <w:szCs w:val="20"/>
              </w:rPr>
              <w:t>1</w:t>
            </w:r>
          </w:p>
        </w:tc>
        <w:tc>
          <w:tcPr>
            <w:tcW w:w="1440" w:type="dxa"/>
          </w:tcPr>
          <w:p w14:paraId="01EB2470"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N-716-1 Published on 1/27/13</w:t>
            </w:r>
          </w:p>
        </w:tc>
      </w:tr>
      <w:tr w:rsidR="00B541EA" w:rsidRPr="00D65A48" w14:paraId="27C6FFD7" w14:textId="77777777" w:rsidTr="739737BB">
        <w:trPr>
          <w:cantSplit/>
        </w:trPr>
        <w:tc>
          <w:tcPr>
            <w:tcW w:w="1516" w:type="dxa"/>
          </w:tcPr>
          <w:p w14:paraId="4C504DD6"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N-730</w:t>
            </w:r>
          </w:p>
        </w:tc>
        <w:tc>
          <w:tcPr>
            <w:tcW w:w="6480" w:type="dxa"/>
          </w:tcPr>
          <w:p w14:paraId="3FC6F19E"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Roll Expansion of Class 1 Control Rod Drive Bottom Head Penetrations in BWRs, Section</w:t>
            </w:r>
            <w:r w:rsidR="00802F73">
              <w:rPr>
                <w:rFonts w:ascii="Times New Roman" w:hAnsi="Times New Roman"/>
                <w:i/>
                <w:sz w:val="20"/>
                <w:szCs w:val="20"/>
              </w:rPr>
              <w:t> </w:t>
            </w:r>
            <w:r>
              <w:rPr>
                <w:rFonts w:ascii="Times New Roman" w:hAnsi="Times New Roman"/>
                <w:i/>
                <w:sz w:val="20"/>
                <w:szCs w:val="20"/>
              </w:rPr>
              <w:t>XI, Division</w:t>
            </w:r>
            <w:r w:rsidR="00802F73">
              <w:rPr>
                <w:rFonts w:ascii="Times New Roman" w:hAnsi="Times New Roman"/>
                <w:i/>
                <w:sz w:val="20"/>
                <w:szCs w:val="20"/>
              </w:rPr>
              <w:t> </w:t>
            </w:r>
            <w:r>
              <w:rPr>
                <w:rFonts w:ascii="Times New Roman" w:hAnsi="Times New Roman"/>
                <w:i/>
                <w:sz w:val="20"/>
                <w:szCs w:val="20"/>
              </w:rPr>
              <w:t>1</w:t>
            </w:r>
          </w:p>
        </w:tc>
        <w:tc>
          <w:tcPr>
            <w:tcW w:w="1440" w:type="dxa"/>
          </w:tcPr>
          <w:p w14:paraId="4E30234C"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N-730-1 Published on 7/16/12</w:t>
            </w:r>
          </w:p>
        </w:tc>
      </w:tr>
      <w:tr w:rsidR="00B541EA" w:rsidRPr="00D65A48" w14:paraId="257C05AC" w14:textId="77777777" w:rsidTr="739737BB">
        <w:trPr>
          <w:cantSplit/>
        </w:trPr>
        <w:tc>
          <w:tcPr>
            <w:tcW w:w="1516" w:type="dxa"/>
          </w:tcPr>
          <w:p w14:paraId="18519DCB"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N-739</w:t>
            </w:r>
          </w:p>
        </w:tc>
        <w:tc>
          <w:tcPr>
            <w:tcW w:w="6480" w:type="dxa"/>
          </w:tcPr>
          <w:p w14:paraId="0E1F418D"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Qualification Requirements for Personnel Performing Class</w:t>
            </w:r>
            <w:r w:rsidR="00802F73">
              <w:rPr>
                <w:rFonts w:ascii="Times New Roman" w:hAnsi="Times New Roman"/>
                <w:i/>
                <w:sz w:val="20"/>
                <w:szCs w:val="20"/>
              </w:rPr>
              <w:t> </w:t>
            </w:r>
            <w:r>
              <w:rPr>
                <w:rFonts w:ascii="Times New Roman" w:hAnsi="Times New Roman"/>
                <w:i/>
                <w:sz w:val="20"/>
                <w:szCs w:val="20"/>
              </w:rPr>
              <w:t>CC Concrete and Post-Tensioning System Visual Examinations, Section</w:t>
            </w:r>
            <w:r w:rsidR="00802F73">
              <w:rPr>
                <w:rFonts w:ascii="Times New Roman" w:hAnsi="Times New Roman"/>
                <w:i/>
                <w:sz w:val="20"/>
                <w:szCs w:val="20"/>
              </w:rPr>
              <w:t> </w:t>
            </w:r>
            <w:r>
              <w:rPr>
                <w:rFonts w:ascii="Times New Roman" w:hAnsi="Times New Roman"/>
                <w:i/>
                <w:sz w:val="20"/>
                <w:szCs w:val="20"/>
              </w:rPr>
              <w:t>XI, Division</w:t>
            </w:r>
            <w:r w:rsidR="00802F73">
              <w:rPr>
                <w:rFonts w:ascii="Times New Roman" w:hAnsi="Times New Roman"/>
                <w:i/>
                <w:sz w:val="20"/>
                <w:szCs w:val="20"/>
              </w:rPr>
              <w:t> </w:t>
            </w:r>
            <w:r>
              <w:rPr>
                <w:rFonts w:ascii="Times New Roman" w:hAnsi="Times New Roman"/>
                <w:i/>
                <w:sz w:val="20"/>
                <w:szCs w:val="20"/>
              </w:rPr>
              <w:t>1</w:t>
            </w:r>
          </w:p>
        </w:tc>
        <w:tc>
          <w:tcPr>
            <w:tcW w:w="1440" w:type="dxa"/>
          </w:tcPr>
          <w:p w14:paraId="602278AA"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N-739-1 Published on 1/21/07</w:t>
            </w:r>
          </w:p>
        </w:tc>
      </w:tr>
      <w:tr w:rsidR="00B541EA" w:rsidRPr="00D65A48" w14:paraId="308EFA05" w14:textId="77777777" w:rsidTr="739737BB">
        <w:trPr>
          <w:cantSplit/>
        </w:trPr>
        <w:tc>
          <w:tcPr>
            <w:tcW w:w="1516" w:type="dxa"/>
          </w:tcPr>
          <w:p w14:paraId="21F27140"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N-754</w:t>
            </w:r>
          </w:p>
        </w:tc>
        <w:tc>
          <w:tcPr>
            <w:tcW w:w="6480" w:type="dxa"/>
          </w:tcPr>
          <w:p w14:paraId="6CEF6EF3"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Optimized Structural Dissimilar Metal Weld Overlay for Mitigation of PWR Class</w:t>
            </w:r>
            <w:r w:rsidR="00802F73">
              <w:rPr>
                <w:rFonts w:ascii="Times New Roman" w:hAnsi="Times New Roman"/>
                <w:i/>
                <w:sz w:val="20"/>
                <w:szCs w:val="20"/>
              </w:rPr>
              <w:t> </w:t>
            </w:r>
            <w:r>
              <w:rPr>
                <w:rFonts w:ascii="Times New Roman" w:hAnsi="Times New Roman"/>
                <w:i/>
                <w:sz w:val="20"/>
                <w:szCs w:val="20"/>
              </w:rPr>
              <w:t>1 Items, Section XI, Division 1</w:t>
            </w:r>
          </w:p>
        </w:tc>
        <w:tc>
          <w:tcPr>
            <w:tcW w:w="1440" w:type="dxa"/>
          </w:tcPr>
          <w:p w14:paraId="38806427"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N-754-1 Published on 2/28/13</w:t>
            </w:r>
          </w:p>
        </w:tc>
      </w:tr>
      <w:tr w:rsidR="00B541EA" w:rsidRPr="00D65A48" w14:paraId="1D3F492A" w14:textId="77777777" w:rsidTr="739737BB">
        <w:trPr>
          <w:cantSplit/>
        </w:trPr>
        <w:tc>
          <w:tcPr>
            <w:tcW w:w="1516" w:type="dxa"/>
          </w:tcPr>
          <w:p w14:paraId="781A6116"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N-762</w:t>
            </w:r>
          </w:p>
        </w:tc>
        <w:tc>
          <w:tcPr>
            <w:tcW w:w="6480" w:type="dxa"/>
          </w:tcPr>
          <w:p w14:paraId="270B8FF1"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133190">
              <w:rPr>
                <w:rFonts w:ascii="Times New Roman" w:hAnsi="Times New Roman"/>
                <w:i/>
                <w:sz w:val="20"/>
                <w:szCs w:val="20"/>
              </w:rPr>
              <w:t xml:space="preserve">Temper Bead Procedure Qualification Requirements for Repair/Replacement Activities </w:t>
            </w:r>
            <w:r w:rsidR="00802F73">
              <w:rPr>
                <w:rFonts w:ascii="Times New Roman" w:hAnsi="Times New Roman"/>
                <w:i/>
                <w:sz w:val="20"/>
                <w:szCs w:val="20"/>
              </w:rPr>
              <w:t>w</w:t>
            </w:r>
            <w:r w:rsidRPr="00133190">
              <w:rPr>
                <w:rFonts w:ascii="Times New Roman" w:hAnsi="Times New Roman"/>
                <w:i/>
                <w:sz w:val="20"/>
                <w:szCs w:val="20"/>
              </w:rPr>
              <w:t>ithout Postweld Heat Treatment, Section XI, Division 1</w:t>
            </w:r>
          </w:p>
        </w:tc>
        <w:tc>
          <w:tcPr>
            <w:tcW w:w="1440" w:type="dxa"/>
          </w:tcPr>
          <w:p w14:paraId="019DC947"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N-762-1 Published on 10/21/13</w:t>
            </w:r>
          </w:p>
        </w:tc>
      </w:tr>
      <w:tr w:rsidR="00B541EA" w:rsidRPr="00D65A48" w14:paraId="27505D44" w14:textId="77777777" w:rsidTr="739737BB">
        <w:trPr>
          <w:cantSplit/>
        </w:trPr>
        <w:tc>
          <w:tcPr>
            <w:tcW w:w="1516" w:type="dxa"/>
          </w:tcPr>
          <w:p w14:paraId="1FE695B8"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N-766</w:t>
            </w:r>
          </w:p>
        </w:tc>
        <w:tc>
          <w:tcPr>
            <w:tcW w:w="6480" w:type="dxa"/>
          </w:tcPr>
          <w:p w14:paraId="6C0A816E"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93788A">
              <w:rPr>
                <w:rFonts w:ascii="Times New Roman" w:hAnsi="Times New Roman"/>
                <w:i/>
                <w:sz w:val="20"/>
                <w:szCs w:val="20"/>
              </w:rPr>
              <w:t>Nickel Alloy Reactor Coolant Inlay and Onlay for Mitigation of PWR Full Penetration Circumferential Nickel Alloy Dissimilar Metal Welds in Class</w:t>
            </w:r>
            <w:r w:rsidR="00802F73">
              <w:rPr>
                <w:rFonts w:ascii="Times New Roman" w:hAnsi="Times New Roman"/>
                <w:i/>
                <w:sz w:val="20"/>
                <w:szCs w:val="20"/>
              </w:rPr>
              <w:t> </w:t>
            </w:r>
            <w:r w:rsidRPr="0093788A">
              <w:rPr>
                <w:rFonts w:ascii="Times New Roman" w:hAnsi="Times New Roman"/>
                <w:i/>
                <w:sz w:val="20"/>
                <w:szCs w:val="20"/>
              </w:rPr>
              <w:t>1 Items, Section XI, Division 1</w:t>
            </w:r>
          </w:p>
        </w:tc>
        <w:tc>
          <w:tcPr>
            <w:tcW w:w="1440" w:type="dxa"/>
          </w:tcPr>
          <w:p w14:paraId="6A144963" w14:textId="77777777" w:rsidR="00B541EA" w:rsidRDefault="00B541EA" w:rsidP="00D2603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N-766-1 Published on 4/7/13</w:t>
            </w:r>
          </w:p>
        </w:tc>
      </w:tr>
      <w:tr w:rsidR="00B541EA" w:rsidRPr="00D65A48" w14:paraId="645AE3C5" w14:textId="77777777" w:rsidTr="739737BB">
        <w:trPr>
          <w:cantSplit/>
        </w:trPr>
        <w:tc>
          <w:tcPr>
            <w:tcW w:w="1516" w:type="dxa"/>
          </w:tcPr>
          <w:p w14:paraId="5116CEAC"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N-769</w:t>
            </w:r>
          </w:p>
          <w:p w14:paraId="73037592" w14:textId="77777777" w:rsidR="00B541EA" w:rsidRDefault="00B541EA"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N-769-1</w:t>
            </w:r>
          </w:p>
        </w:tc>
        <w:tc>
          <w:tcPr>
            <w:tcW w:w="6480" w:type="dxa"/>
          </w:tcPr>
          <w:p w14:paraId="66C2611E" w14:textId="77777777" w:rsidR="00B541EA" w:rsidRDefault="00B541EA"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Roll Expansion of Class 1 In-Core Housing Bottom Head Penetrations in BWRs, Section</w:t>
            </w:r>
            <w:r w:rsidR="00802F73">
              <w:rPr>
                <w:rFonts w:ascii="Times New Roman" w:hAnsi="Times New Roman"/>
                <w:i/>
                <w:sz w:val="20"/>
                <w:szCs w:val="20"/>
              </w:rPr>
              <w:t> </w:t>
            </w:r>
            <w:r>
              <w:rPr>
                <w:rFonts w:ascii="Times New Roman" w:hAnsi="Times New Roman"/>
                <w:i/>
                <w:sz w:val="20"/>
                <w:szCs w:val="20"/>
              </w:rPr>
              <w:t>XI, Division 1</w:t>
            </w:r>
          </w:p>
        </w:tc>
        <w:tc>
          <w:tcPr>
            <w:tcW w:w="1440" w:type="dxa"/>
          </w:tcPr>
          <w:p w14:paraId="4A149823" w14:textId="77777777" w:rsidR="00B541EA" w:rsidRDefault="00B541EA" w:rsidP="00D26038">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N-769-1 Published on 9/17/10</w:t>
            </w:r>
          </w:p>
          <w:p w14:paraId="131D4132" w14:textId="77777777" w:rsidR="00B541EA" w:rsidRDefault="00B541EA" w:rsidP="000B2232">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N-769-2 Published on 7/16/12</w:t>
            </w:r>
          </w:p>
        </w:tc>
      </w:tr>
      <w:tr w:rsidR="007C4308" w:rsidRPr="00D65A48" w14:paraId="6B483CA5" w14:textId="77777777" w:rsidTr="739737BB">
        <w:trPr>
          <w:cantSplit/>
        </w:trPr>
        <w:tc>
          <w:tcPr>
            <w:tcW w:w="1516" w:type="dxa"/>
          </w:tcPr>
          <w:p w14:paraId="0DE0D6C9" w14:textId="77777777" w:rsidR="007C4308" w:rsidRDefault="007C4308"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N-786</w:t>
            </w:r>
          </w:p>
        </w:tc>
        <w:tc>
          <w:tcPr>
            <w:tcW w:w="6480" w:type="dxa"/>
          </w:tcPr>
          <w:p w14:paraId="059C84CF" w14:textId="77777777" w:rsidR="007C4308" w:rsidRDefault="007C4308"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Requirements for Sleeve Reinforcement of Class</w:t>
            </w:r>
            <w:r w:rsidR="00802F73">
              <w:rPr>
                <w:rFonts w:ascii="Times New Roman" w:hAnsi="Times New Roman"/>
                <w:i/>
                <w:sz w:val="20"/>
                <w:szCs w:val="20"/>
              </w:rPr>
              <w:t> </w:t>
            </w:r>
            <w:r>
              <w:rPr>
                <w:rFonts w:ascii="Times New Roman" w:hAnsi="Times New Roman"/>
                <w:i/>
                <w:sz w:val="20"/>
                <w:szCs w:val="20"/>
              </w:rPr>
              <w:t>2 and 3 Moderate</w:t>
            </w:r>
            <w:r w:rsidR="00802F73">
              <w:rPr>
                <w:rFonts w:ascii="Times New Roman" w:hAnsi="Times New Roman"/>
                <w:i/>
                <w:sz w:val="20"/>
                <w:szCs w:val="20"/>
              </w:rPr>
              <w:noBreakHyphen/>
            </w:r>
            <w:r>
              <w:rPr>
                <w:rFonts w:ascii="Times New Roman" w:hAnsi="Times New Roman"/>
                <w:i/>
                <w:sz w:val="20"/>
                <w:szCs w:val="20"/>
              </w:rPr>
              <w:t>Energy Carbon Steel Piping, Section XI, Division 1</w:t>
            </w:r>
          </w:p>
        </w:tc>
        <w:tc>
          <w:tcPr>
            <w:tcW w:w="1440" w:type="dxa"/>
          </w:tcPr>
          <w:p w14:paraId="609FBDFB" w14:textId="77777777" w:rsidR="007C4308" w:rsidRDefault="007C4308" w:rsidP="00D26038">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N-786-1 Published on 4/24/11</w:t>
            </w:r>
          </w:p>
        </w:tc>
      </w:tr>
      <w:tr w:rsidR="007C4308" w:rsidRPr="00D65A48" w14:paraId="53F7C3D5" w14:textId="77777777" w:rsidTr="739737BB">
        <w:trPr>
          <w:cantSplit/>
        </w:trPr>
        <w:tc>
          <w:tcPr>
            <w:tcW w:w="1516" w:type="dxa"/>
          </w:tcPr>
          <w:p w14:paraId="4D4B6673" w14:textId="77777777" w:rsidR="007C4308" w:rsidRDefault="007C4308"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N-789</w:t>
            </w:r>
          </w:p>
        </w:tc>
        <w:tc>
          <w:tcPr>
            <w:tcW w:w="6480" w:type="dxa"/>
          </w:tcPr>
          <w:p w14:paraId="60A621D1" w14:textId="77777777" w:rsidR="007C4308" w:rsidRDefault="007C4308" w:rsidP="00D26038">
            <w:pPr>
              <w:pageBreakBefore/>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Requirements for Pad Reinforcement of Class 2 and 3 Moderate</w:t>
            </w:r>
            <w:r w:rsidR="00802F73">
              <w:rPr>
                <w:rFonts w:ascii="Times New Roman" w:hAnsi="Times New Roman"/>
                <w:i/>
                <w:sz w:val="20"/>
                <w:szCs w:val="20"/>
              </w:rPr>
              <w:noBreakHyphen/>
            </w:r>
            <w:r>
              <w:rPr>
                <w:rFonts w:ascii="Times New Roman" w:hAnsi="Times New Roman"/>
                <w:i/>
                <w:sz w:val="20"/>
                <w:szCs w:val="20"/>
              </w:rPr>
              <w:t>Energy Carbon Steel Piping, Section XI, Division 1</w:t>
            </w:r>
          </w:p>
          <w:p w14:paraId="606C392C" w14:textId="77777777" w:rsidR="007C4308" w:rsidRDefault="007C4308"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535891">
              <w:rPr>
                <w:rFonts w:ascii="Times New Roman" w:hAnsi="Times New Roman"/>
                <w:sz w:val="20"/>
                <w:szCs w:val="20"/>
              </w:rPr>
              <w:t xml:space="preserve">Areas </w:t>
            </w:r>
            <w:r w:rsidR="00802F73">
              <w:rPr>
                <w:rFonts w:ascii="Times New Roman" w:hAnsi="Times New Roman"/>
                <w:sz w:val="20"/>
                <w:szCs w:val="20"/>
              </w:rPr>
              <w:t xml:space="preserve">that </w:t>
            </w:r>
            <w:r w:rsidRPr="00535891">
              <w:rPr>
                <w:rFonts w:ascii="Times New Roman" w:hAnsi="Times New Roman"/>
                <w:sz w:val="20"/>
                <w:szCs w:val="20"/>
              </w:rPr>
              <w:t xml:space="preserve">contain pressure pads shall be visually observed at least once per month to monitor for evidence of leakage. If the areas </w:t>
            </w:r>
            <w:r w:rsidR="00802F73">
              <w:rPr>
                <w:rFonts w:ascii="Times New Roman" w:hAnsi="Times New Roman"/>
                <w:sz w:val="20"/>
                <w:szCs w:val="20"/>
              </w:rPr>
              <w:t xml:space="preserve">that </w:t>
            </w:r>
            <w:r w:rsidRPr="00535891">
              <w:rPr>
                <w:rFonts w:ascii="Times New Roman" w:hAnsi="Times New Roman"/>
                <w:sz w:val="20"/>
                <w:szCs w:val="20"/>
              </w:rPr>
              <w:t xml:space="preserve">contain pressure pads are not accessible for direct observation, monitoring will be accomplished by </w:t>
            </w:r>
            <w:r w:rsidR="007C6B7D">
              <w:rPr>
                <w:rFonts w:ascii="Times New Roman" w:hAnsi="Times New Roman"/>
                <w:sz w:val="20"/>
                <w:szCs w:val="20"/>
              </w:rPr>
              <w:t xml:space="preserve">the </w:t>
            </w:r>
            <w:r w:rsidRPr="00535891">
              <w:rPr>
                <w:rFonts w:ascii="Times New Roman" w:hAnsi="Times New Roman"/>
                <w:sz w:val="20"/>
                <w:szCs w:val="20"/>
              </w:rPr>
              <w:t xml:space="preserve">visual assessment of </w:t>
            </w:r>
            <w:r w:rsidR="00802F73">
              <w:rPr>
                <w:rFonts w:ascii="Times New Roman" w:hAnsi="Times New Roman"/>
                <w:sz w:val="20"/>
                <w:szCs w:val="20"/>
              </w:rPr>
              <w:t xml:space="preserve">the </w:t>
            </w:r>
            <w:r w:rsidRPr="00535891">
              <w:rPr>
                <w:rFonts w:ascii="Times New Roman" w:hAnsi="Times New Roman"/>
                <w:sz w:val="20"/>
                <w:szCs w:val="20"/>
              </w:rPr>
              <w:t xml:space="preserve">surrounding areas or </w:t>
            </w:r>
            <w:r w:rsidR="00802F73">
              <w:rPr>
                <w:rFonts w:ascii="Times New Roman" w:hAnsi="Times New Roman"/>
                <w:sz w:val="20"/>
                <w:szCs w:val="20"/>
              </w:rPr>
              <w:t xml:space="preserve">the </w:t>
            </w:r>
            <w:r w:rsidRPr="00535891">
              <w:rPr>
                <w:rFonts w:ascii="Times New Roman" w:hAnsi="Times New Roman"/>
                <w:sz w:val="20"/>
                <w:szCs w:val="20"/>
              </w:rPr>
              <w:t xml:space="preserve">ground surface areas above pressure pads on buried piping or </w:t>
            </w:r>
            <w:r w:rsidR="00802F73">
              <w:rPr>
                <w:rFonts w:ascii="Times New Roman" w:hAnsi="Times New Roman"/>
                <w:sz w:val="20"/>
                <w:szCs w:val="20"/>
              </w:rPr>
              <w:t xml:space="preserve">by the </w:t>
            </w:r>
            <w:r w:rsidRPr="00535891">
              <w:rPr>
                <w:rFonts w:ascii="Times New Roman" w:hAnsi="Times New Roman"/>
                <w:sz w:val="20"/>
                <w:szCs w:val="20"/>
              </w:rPr>
              <w:t>monitoring of leakage collection systems, if available.</w:t>
            </w:r>
          </w:p>
        </w:tc>
        <w:tc>
          <w:tcPr>
            <w:tcW w:w="1440" w:type="dxa"/>
          </w:tcPr>
          <w:p w14:paraId="32DA3C8E" w14:textId="77777777" w:rsidR="007C4308" w:rsidRDefault="007C4308" w:rsidP="00D26038">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N-789-1 Published on 11/13/13</w:t>
            </w:r>
          </w:p>
          <w:p w14:paraId="7951D8D1" w14:textId="77777777" w:rsidR="007C4308" w:rsidRDefault="007C4308" w:rsidP="00D26038">
            <w:pPr>
              <w:pageBreakBefore/>
              <w:tabs>
                <w:tab w:val="left" w:pos="-1440"/>
                <w:tab w:val="left" w:pos="-720"/>
                <w:tab w:val="left" w:pos="-30"/>
                <w:tab w:val="left" w:pos="720"/>
                <w:tab w:val="left" w:pos="1440"/>
              </w:tabs>
              <w:jc w:val="center"/>
              <w:rPr>
                <w:rFonts w:ascii="Times New Roman" w:hAnsi="Times New Roman"/>
                <w:sz w:val="20"/>
                <w:szCs w:val="20"/>
              </w:rPr>
            </w:pPr>
          </w:p>
        </w:tc>
      </w:tr>
      <w:tr w:rsidR="007C4308" w:rsidRPr="00D65A48" w14:paraId="1AB614A8" w14:textId="77777777" w:rsidTr="739737BB">
        <w:trPr>
          <w:cantSplit/>
        </w:trPr>
        <w:tc>
          <w:tcPr>
            <w:tcW w:w="1516" w:type="dxa"/>
          </w:tcPr>
          <w:p w14:paraId="6320B099" w14:textId="77777777" w:rsidR="007C4308" w:rsidRDefault="007C4308"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N-789-1</w:t>
            </w:r>
          </w:p>
        </w:tc>
        <w:tc>
          <w:tcPr>
            <w:tcW w:w="6480" w:type="dxa"/>
          </w:tcPr>
          <w:p w14:paraId="7823BED6" w14:textId="77777777" w:rsidR="007C4308" w:rsidRDefault="007C4308"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B754D9">
              <w:rPr>
                <w:rFonts w:ascii="Times New Roman" w:hAnsi="Times New Roman"/>
                <w:i/>
                <w:sz w:val="20"/>
                <w:szCs w:val="20"/>
              </w:rPr>
              <w:t>Alternative Requirements for Pad Reinforcement of Class 2 and 3 Moderate Energy Carbon Steel Piping for Raw Water Service</w:t>
            </w:r>
          </w:p>
        </w:tc>
        <w:tc>
          <w:tcPr>
            <w:tcW w:w="1440" w:type="dxa"/>
          </w:tcPr>
          <w:p w14:paraId="0E5D0F1B" w14:textId="77777777" w:rsidR="007C4308" w:rsidRDefault="007C4308" w:rsidP="00D26038">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N-789-2 Published on 6/23/15</w:t>
            </w:r>
          </w:p>
          <w:p w14:paraId="23193FEC" w14:textId="77777777" w:rsidR="007C4308" w:rsidRDefault="007C4308" w:rsidP="00D26038">
            <w:pPr>
              <w:tabs>
                <w:tab w:val="left" w:pos="-1440"/>
                <w:tab w:val="left" w:pos="-720"/>
                <w:tab w:val="left" w:pos="-30"/>
                <w:tab w:val="left" w:pos="720"/>
                <w:tab w:val="left" w:pos="1440"/>
              </w:tabs>
              <w:jc w:val="center"/>
              <w:rPr>
                <w:rFonts w:ascii="Times New Roman" w:hAnsi="Times New Roman"/>
                <w:sz w:val="20"/>
                <w:szCs w:val="20"/>
              </w:rPr>
            </w:pPr>
          </w:p>
        </w:tc>
      </w:tr>
      <w:tr w:rsidR="007C4308" w:rsidRPr="00D65A48" w14:paraId="0BEEAFA3" w14:textId="77777777" w:rsidTr="739737BB">
        <w:trPr>
          <w:cantSplit/>
        </w:trPr>
        <w:tc>
          <w:tcPr>
            <w:tcW w:w="1516" w:type="dxa"/>
          </w:tcPr>
          <w:p w14:paraId="5643354A" w14:textId="77777777" w:rsidR="007C4308" w:rsidRDefault="007C4308" w:rsidP="00D26038">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N-823</w:t>
            </w:r>
          </w:p>
        </w:tc>
        <w:tc>
          <w:tcPr>
            <w:tcW w:w="6480" w:type="dxa"/>
          </w:tcPr>
          <w:p w14:paraId="6B6043ED" w14:textId="77777777" w:rsidR="007C4308" w:rsidRDefault="007C4308" w:rsidP="00D260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Visual Examination, Section XI, Division 1</w:t>
            </w:r>
          </w:p>
        </w:tc>
        <w:tc>
          <w:tcPr>
            <w:tcW w:w="1440" w:type="dxa"/>
          </w:tcPr>
          <w:p w14:paraId="671AD873" w14:textId="77777777" w:rsidR="007C4308" w:rsidRDefault="007C4308" w:rsidP="00D26038">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N-823-1 Published on 1/23/14</w:t>
            </w:r>
          </w:p>
        </w:tc>
      </w:tr>
    </w:tbl>
    <w:p w14:paraId="5ED4BD5B" w14:textId="77777777" w:rsidR="00036A15" w:rsidRPr="00D65A48" w:rsidRDefault="00036A15" w:rsidP="739737B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22712E4B" w14:textId="77777777" w:rsidR="00036A15" w:rsidRPr="00563531" w:rsidRDefault="00036A15" w:rsidP="739737BB">
      <w:pPr>
        <w:jc w:val="center"/>
        <w:rPr>
          <w:rFonts w:ascii="Times New Roman" w:hAnsi="Times New Roman"/>
          <w:b/>
          <w:bCs/>
          <w:sz w:val="28"/>
          <w:szCs w:val="28"/>
        </w:rPr>
      </w:pPr>
      <w:r>
        <w:rPr>
          <w:rFonts w:ascii="Times New Roman" w:hAnsi="Times New Roman"/>
          <w:sz w:val="20"/>
          <w:szCs w:val="20"/>
        </w:rPr>
        <w:br w:type="page"/>
      </w:r>
      <w:r w:rsidRPr="00563531">
        <w:rPr>
          <w:rFonts w:ascii="Times New Roman" w:hAnsi="Times New Roman"/>
          <w:sz w:val="24"/>
          <w:lang w:val="en-CA"/>
        </w:rPr>
        <w:fldChar w:fldCharType="begin"/>
      </w:r>
      <w:r w:rsidRPr="00563531">
        <w:rPr>
          <w:rFonts w:ascii="Times New Roman" w:hAnsi="Times New Roman"/>
          <w:sz w:val="24"/>
          <w:lang w:val="en-CA"/>
        </w:rPr>
        <w:instrText xml:space="preserve"> SEQ CHAPTER \h \r 1</w:instrText>
      </w:r>
      <w:r w:rsidRPr="00563531">
        <w:rPr>
          <w:rFonts w:ascii="Times New Roman" w:hAnsi="Times New Roman"/>
          <w:sz w:val="24"/>
          <w:lang w:val="en-CA"/>
        </w:rPr>
        <w:fldChar w:fldCharType="end"/>
      </w:r>
      <w:r w:rsidRPr="00563531">
        <w:rPr>
          <w:rFonts w:ascii="Times New Roman" w:hAnsi="Times New Roman"/>
          <w:b/>
          <w:bCs/>
          <w:sz w:val="28"/>
          <w:szCs w:val="28"/>
        </w:rPr>
        <w:t>D.  IMPLEMENTATION</w:t>
      </w:r>
    </w:p>
    <w:p w14:paraId="6B09ABBD" w14:textId="77777777" w:rsidR="00036A15" w:rsidRPr="00563531" w:rsidRDefault="00036A15" w:rsidP="739737BB">
      <w:pPr>
        <w:rPr>
          <w:rFonts w:ascii="Times New Roman" w:hAnsi="Times New Roman"/>
          <w:szCs w:val="22"/>
        </w:rPr>
      </w:pPr>
    </w:p>
    <w:p w14:paraId="6D0E7036" w14:textId="77777777" w:rsidR="00036A15" w:rsidRPr="007548BA" w:rsidRDefault="00036A15" w:rsidP="739737BB">
      <w:pPr>
        <w:rPr>
          <w:rFonts w:ascii="Times New Roman" w:hAnsi="Times New Roman"/>
          <w:szCs w:val="22"/>
        </w:rPr>
      </w:pPr>
      <w:r w:rsidRPr="00563531">
        <w:rPr>
          <w:rFonts w:ascii="Times New Roman" w:hAnsi="Times New Roman"/>
          <w:szCs w:val="22"/>
        </w:rPr>
        <w:tab/>
      </w:r>
      <w:r w:rsidRPr="007548BA">
        <w:rPr>
          <w:rFonts w:ascii="Times New Roman" w:hAnsi="Times New Roman"/>
          <w:szCs w:val="22"/>
        </w:rPr>
        <w:t xml:space="preserve">The purpose of </w:t>
      </w:r>
      <w:r w:rsidR="006E3DFB" w:rsidRPr="006E3DFB">
        <w:rPr>
          <w:rFonts w:ascii="Times New Roman" w:hAnsi="Times New Roman"/>
          <w:szCs w:val="22"/>
        </w:rPr>
        <w:t>this section is to provide information to applicants and licensees regarding the NRC staff’s plans for using this regulatory guide.  The requirements addressing implementation of Section XI</w:t>
      </w:r>
      <w:r w:rsidR="006E3DFB">
        <w:rPr>
          <w:rFonts w:ascii="Times New Roman" w:hAnsi="Times New Roman"/>
          <w:szCs w:val="22"/>
        </w:rPr>
        <w:t>,</w:t>
      </w:r>
      <w:r w:rsidR="006E3DFB" w:rsidRPr="006E3DFB">
        <w:rPr>
          <w:rFonts w:ascii="Times New Roman" w:hAnsi="Times New Roman"/>
          <w:szCs w:val="22"/>
        </w:rPr>
        <w:t xml:space="preserve"> Code Cases are contained in 10 CFR 50.55a(b)(5).  No backfitting is intended or approved in connection with the issuance of this guide.</w:t>
      </w:r>
    </w:p>
    <w:p w14:paraId="5DF3BFE0" w14:textId="77777777" w:rsidR="00036A15" w:rsidRPr="00563531" w:rsidRDefault="00036A15" w:rsidP="739737BB">
      <w:pPr>
        <w:rPr>
          <w:rFonts w:ascii="Times New Roman" w:hAnsi="Times New Roman"/>
          <w:szCs w:val="22"/>
        </w:rPr>
      </w:pPr>
    </w:p>
    <w:p w14:paraId="6B14E2BE" w14:textId="77777777" w:rsidR="00036A15" w:rsidRPr="00F20568" w:rsidRDefault="00036A15" w:rsidP="739737BB">
      <w:pPr>
        <w:jc w:val="center"/>
        <w:rPr>
          <w:rFonts w:ascii="Times New Roman" w:hAnsi="Times New Roman"/>
          <w:b/>
          <w:bCs/>
          <w:sz w:val="28"/>
          <w:szCs w:val="28"/>
        </w:rPr>
      </w:pPr>
      <w:r>
        <w:rPr>
          <w:sz w:val="28"/>
          <w:szCs w:val="28"/>
        </w:rPr>
        <w:br w:type="page"/>
      </w:r>
      <w:r w:rsidRPr="00F20568">
        <w:rPr>
          <w:rFonts w:ascii="Times New Roman" w:hAnsi="Times New Roman"/>
          <w:b/>
          <w:bCs/>
          <w:sz w:val="28"/>
          <w:szCs w:val="28"/>
        </w:rPr>
        <w:t>REFERENCE</w:t>
      </w:r>
      <w:r w:rsidRPr="006A3910">
        <w:rPr>
          <w:rFonts w:ascii="Times New Roman" w:hAnsi="Times New Roman"/>
          <w:b/>
          <w:bCs/>
          <w:sz w:val="28"/>
          <w:szCs w:val="28"/>
        </w:rPr>
        <w:t>S</w:t>
      </w:r>
      <w:r w:rsidR="00703ACC">
        <w:rPr>
          <w:rStyle w:val="FootnoteReference"/>
          <w:rFonts w:ascii="Times New Roman" w:hAnsi="Times New Roman"/>
          <w:b/>
          <w:bCs/>
          <w:sz w:val="28"/>
          <w:szCs w:val="28"/>
        </w:rPr>
        <w:footnoteReference w:id="2"/>
      </w:r>
    </w:p>
    <w:p w14:paraId="1B4B8238" w14:textId="77777777" w:rsidR="00036A15" w:rsidRPr="0071295B" w:rsidRDefault="00036A15" w:rsidP="739737BB">
      <w:pPr>
        <w:jc w:val="center"/>
        <w:rPr>
          <w:rFonts w:ascii="Times New Roman" w:hAnsi="Times New Roman"/>
          <w:szCs w:val="22"/>
        </w:rPr>
      </w:pPr>
    </w:p>
    <w:p w14:paraId="3ACF671A" w14:textId="77777777" w:rsidR="00302D6E" w:rsidRDefault="000E18BF" w:rsidP="00302D6E">
      <w:pPr>
        <w:pStyle w:val="Level1"/>
        <w:numPr>
          <w:ilvl w:val="0"/>
          <w:numId w:val="1"/>
        </w:numPr>
        <w:tabs>
          <w:tab w:val="left" w:pos="720"/>
        </w:tabs>
        <w:spacing w:after="240"/>
        <w:ind w:hanging="720"/>
        <w:rPr>
          <w:sz w:val="22"/>
          <w:szCs w:val="22"/>
        </w:rPr>
      </w:pPr>
      <w:r w:rsidRPr="0071295B">
        <w:rPr>
          <w:sz w:val="22"/>
          <w:szCs w:val="22"/>
        </w:rPr>
        <w:t>American Society of Mechanical Engineers (</w:t>
      </w:r>
      <w:r w:rsidR="00AA3864" w:rsidRPr="0071295B">
        <w:rPr>
          <w:sz w:val="22"/>
          <w:szCs w:val="22"/>
        </w:rPr>
        <w:t>ASME</w:t>
      </w:r>
      <w:r w:rsidRPr="0071295B">
        <w:rPr>
          <w:sz w:val="22"/>
          <w:szCs w:val="22"/>
        </w:rPr>
        <w:t>)</w:t>
      </w:r>
      <w:r w:rsidR="00AA3864" w:rsidRPr="0071295B">
        <w:rPr>
          <w:sz w:val="22"/>
          <w:szCs w:val="22"/>
        </w:rPr>
        <w:t xml:space="preserve"> Boiler and Pressure Vessel Code, Section</w:t>
      </w:r>
      <w:r w:rsidRPr="0071295B">
        <w:rPr>
          <w:sz w:val="22"/>
          <w:szCs w:val="22"/>
        </w:rPr>
        <w:t> </w:t>
      </w:r>
      <w:r w:rsidR="00AA3864" w:rsidRPr="0071295B">
        <w:rPr>
          <w:sz w:val="22"/>
          <w:szCs w:val="22"/>
        </w:rPr>
        <w:t>XI, “Rules for Inservice Inspection of Nuclear Power Plant Components,” New York,</w:t>
      </w:r>
      <w:r w:rsidR="00F24316" w:rsidRPr="0071295B">
        <w:rPr>
          <w:sz w:val="22"/>
          <w:szCs w:val="22"/>
        </w:rPr>
        <w:t> </w:t>
      </w:r>
      <w:r w:rsidR="00AA3864" w:rsidRPr="0071295B">
        <w:rPr>
          <w:sz w:val="22"/>
          <w:szCs w:val="22"/>
        </w:rPr>
        <w:t>NY.</w:t>
      </w:r>
      <w:r w:rsidR="00AA3864" w:rsidRPr="0071295B">
        <w:rPr>
          <w:rStyle w:val="FootnoteReference"/>
          <w:sz w:val="22"/>
          <w:szCs w:val="22"/>
        </w:rPr>
        <w:footnoteReference w:id="3"/>
      </w:r>
      <w:r w:rsidR="005D3127" w:rsidRPr="0071295B">
        <w:rPr>
          <w:sz w:val="22"/>
          <w:szCs w:val="22"/>
        </w:rPr>
        <w:t xml:space="preserve"> </w:t>
      </w:r>
    </w:p>
    <w:p w14:paraId="41B3123C" w14:textId="77777777" w:rsidR="00302D6E" w:rsidRPr="00302D6E" w:rsidRDefault="00302D6E" w:rsidP="00302D6E">
      <w:pPr>
        <w:pStyle w:val="Level1"/>
        <w:numPr>
          <w:ilvl w:val="0"/>
          <w:numId w:val="1"/>
        </w:numPr>
        <w:tabs>
          <w:tab w:val="left" w:pos="720"/>
        </w:tabs>
        <w:spacing w:after="240"/>
        <w:ind w:hanging="720"/>
        <w:rPr>
          <w:sz w:val="22"/>
          <w:szCs w:val="22"/>
        </w:rPr>
      </w:pPr>
      <w:r w:rsidRPr="00302D6E">
        <w:rPr>
          <w:i/>
          <w:sz w:val="22"/>
          <w:szCs w:val="22"/>
        </w:rPr>
        <w:t>Code of Federal Regulations</w:t>
      </w:r>
      <w:r w:rsidRPr="00302D6E">
        <w:rPr>
          <w:sz w:val="22"/>
          <w:szCs w:val="22"/>
        </w:rPr>
        <w:t xml:space="preserve"> (CFR), “Domestic Licensing of Production and Utilization Facilities,” Part 50, Chapter 1, Title 10, “Energy.”</w:t>
      </w:r>
    </w:p>
    <w:p w14:paraId="0DCF4DB5" w14:textId="77777777" w:rsidR="00AA3864" w:rsidRPr="0071295B" w:rsidRDefault="005D3127" w:rsidP="00D26038">
      <w:pPr>
        <w:pStyle w:val="Level1"/>
        <w:numPr>
          <w:ilvl w:val="0"/>
          <w:numId w:val="1"/>
        </w:numPr>
        <w:tabs>
          <w:tab w:val="left" w:pos="720"/>
        </w:tabs>
        <w:spacing w:after="240"/>
        <w:ind w:hanging="720"/>
        <w:rPr>
          <w:sz w:val="22"/>
          <w:szCs w:val="22"/>
        </w:rPr>
      </w:pPr>
      <w:r w:rsidRPr="0071295B">
        <w:rPr>
          <w:sz w:val="22"/>
          <w:szCs w:val="22"/>
        </w:rPr>
        <w:t xml:space="preserve">CFR, “Licenses, Certifications, and Approvals for Nuclear Power Plants,” </w:t>
      </w:r>
      <w:r w:rsidR="000E18BF" w:rsidRPr="0071295B">
        <w:rPr>
          <w:sz w:val="22"/>
          <w:szCs w:val="22"/>
        </w:rPr>
        <w:t>Part 52, Chapter 1, Title 10, “Energy</w:t>
      </w:r>
      <w:r w:rsidRPr="0071295B">
        <w:rPr>
          <w:sz w:val="22"/>
          <w:szCs w:val="22"/>
        </w:rPr>
        <w:t>.</w:t>
      </w:r>
      <w:r w:rsidR="000E18BF" w:rsidRPr="0071295B">
        <w:rPr>
          <w:sz w:val="22"/>
          <w:szCs w:val="22"/>
        </w:rPr>
        <w:t>”</w:t>
      </w:r>
    </w:p>
    <w:p w14:paraId="64E4DE49" w14:textId="77777777" w:rsidR="00AA3864" w:rsidRPr="0071295B" w:rsidRDefault="00F24316" w:rsidP="00D26038">
      <w:pPr>
        <w:pStyle w:val="Level1"/>
        <w:numPr>
          <w:ilvl w:val="0"/>
          <w:numId w:val="1"/>
        </w:numPr>
        <w:tabs>
          <w:tab w:val="left" w:pos="720"/>
        </w:tabs>
        <w:spacing w:after="240"/>
        <w:ind w:hanging="720"/>
        <w:rPr>
          <w:sz w:val="22"/>
          <w:szCs w:val="22"/>
        </w:rPr>
      </w:pPr>
      <w:r w:rsidRPr="0071295B">
        <w:rPr>
          <w:iCs/>
          <w:sz w:val="22"/>
          <w:szCs w:val="22"/>
        </w:rPr>
        <w:t xml:space="preserve">U.S. Nuclear Regulatory Commission (NRC) </w:t>
      </w:r>
      <w:r w:rsidR="00AA3864" w:rsidRPr="0071295B">
        <w:rPr>
          <w:iCs/>
          <w:sz w:val="22"/>
          <w:szCs w:val="22"/>
        </w:rPr>
        <w:t>Regulatory Guide</w:t>
      </w:r>
      <w:r w:rsidRPr="0071295B">
        <w:rPr>
          <w:iCs/>
          <w:sz w:val="22"/>
          <w:szCs w:val="22"/>
        </w:rPr>
        <w:t xml:space="preserve"> (RG)</w:t>
      </w:r>
      <w:r w:rsidR="00AA3864" w:rsidRPr="0071295B">
        <w:rPr>
          <w:iCs/>
          <w:sz w:val="22"/>
          <w:szCs w:val="22"/>
        </w:rPr>
        <w:t xml:space="preserve"> 1.84, “Design, Fabrication, and Materials Code Case Acceptability, ASME Section III,” Washington, DC.</w:t>
      </w:r>
    </w:p>
    <w:p w14:paraId="3B3085F0" w14:textId="77777777" w:rsidR="00703ACC" w:rsidRPr="0071295B" w:rsidRDefault="00F24316" w:rsidP="00D26038">
      <w:pPr>
        <w:pStyle w:val="Level1"/>
        <w:numPr>
          <w:ilvl w:val="0"/>
          <w:numId w:val="1"/>
        </w:numPr>
        <w:tabs>
          <w:tab w:val="left" w:pos="720"/>
        </w:tabs>
        <w:spacing w:after="240"/>
        <w:ind w:hanging="720"/>
        <w:rPr>
          <w:sz w:val="22"/>
          <w:szCs w:val="22"/>
        </w:rPr>
      </w:pPr>
      <w:r w:rsidRPr="0071295B">
        <w:rPr>
          <w:sz w:val="22"/>
          <w:szCs w:val="22"/>
        </w:rPr>
        <w:t>NRC, RG</w:t>
      </w:r>
      <w:r w:rsidR="00703ACC" w:rsidRPr="0071295B">
        <w:rPr>
          <w:sz w:val="22"/>
          <w:szCs w:val="22"/>
        </w:rPr>
        <w:t xml:space="preserve"> 1.192, </w:t>
      </w:r>
      <w:r w:rsidRPr="0071295B">
        <w:rPr>
          <w:sz w:val="22"/>
          <w:szCs w:val="22"/>
        </w:rPr>
        <w:t>“</w:t>
      </w:r>
      <w:r w:rsidR="00703ACC" w:rsidRPr="0071295B">
        <w:rPr>
          <w:sz w:val="22"/>
          <w:szCs w:val="22"/>
        </w:rPr>
        <w:t>Operation and Maintenance Code Case Acceptability, ASME OM Code,” Washington,</w:t>
      </w:r>
      <w:r w:rsidRPr="0071295B">
        <w:rPr>
          <w:sz w:val="22"/>
          <w:szCs w:val="22"/>
        </w:rPr>
        <w:t> </w:t>
      </w:r>
      <w:r w:rsidR="00703ACC" w:rsidRPr="0071295B">
        <w:rPr>
          <w:sz w:val="22"/>
          <w:szCs w:val="22"/>
        </w:rPr>
        <w:t>DC.</w:t>
      </w:r>
    </w:p>
    <w:p w14:paraId="4F8F25D9" w14:textId="77777777" w:rsidR="007629FE" w:rsidRPr="0071295B" w:rsidRDefault="00F24316" w:rsidP="00D26038">
      <w:pPr>
        <w:pStyle w:val="Level1"/>
        <w:numPr>
          <w:ilvl w:val="0"/>
          <w:numId w:val="1"/>
        </w:numPr>
        <w:tabs>
          <w:tab w:val="left" w:pos="720"/>
        </w:tabs>
        <w:spacing w:after="240"/>
        <w:ind w:hanging="720"/>
        <w:rPr>
          <w:sz w:val="22"/>
          <w:szCs w:val="22"/>
        </w:rPr>
      </w:pPr>
      <w:r w:rsidRPr="0071295B">
        <w:rPr>
          <w:sz w:val="22"/>
          <w:szCs w:val="22"/>
        </w:rPr>
        <w:t>NRC, RG</w:t>
      </w:r>
      <w:r w:rsidR="007629FE" w:rsidRPr="0071295B">
        <w:rPr>
          <w:sz w:val="22"/>
          <w:szCs w:val="22"/>
        </w:rPr>
        <w:t xml:space="preserve"> 1.193, “ASME Code Cases Not Approved for Use,” Washington,</w:t>
      </w:r>
      <w:r w:rsidRPr="0071295B">
        <w:rPr>
          <w:sz w:val="22"/>
          <w:szCs w:val="22"/>
        </w:rPr>
        <w:t> </w:t>
      </w:r>
      <w:r w:rsidR="007629FE" w:rsidRPr="0071295B">
        <w:rPr>
          <w:sz w:val="22"/>
          <w:szCs w:val="22"/>
        </w:rPr>
        <w:t>DC.</w:t>
      </w:r>
    </w:p>
    <w:p w14:paraId="41ABD19F" w14:textId="77777777" w:rsidR="00036A15" w:rsidRPr="0071295B" w:rsidRDefault="00F24316" w:rsidP="00D26038">
      <w:pPr>
        <w:pStyle w:val="Level1"/>
        <w:numPr>
          <w:ilvl w:val="0"/>
          <w:numId w:val="1"/>
        </w:numPr>
        <w:tabs>
          <w:tab w:val="left" w:pos="720"/>
        </w:tabs>
        <w:spacing w:after="240"/>
        <w:ind w:hanging="720"/>
        <w:rPr>
          <w:sz w:val="22"/>
          <w:szCs w:val="22"/>
        </w:rPr>
      </w:pPr>
      <w:r w:rsidRPr="00D26038">
        <w:rPr>
          <w:sz w:val="22"/>
          <w:szCs w:val="22"/>
        </w:rPr>
        <w:t xml:space="preserve">Electric Power </w:t>
      </w:r>
      <w:r w:rsidR="00522D4A">
        <w:rPr>
          <w:sz w:val="22"/>
          <w:szCs w:val="22"/>
        </w:rPr>
        <w:t>R</w:t>
      </w:r>
      <w:r w:rsidRPr="00D26038">
        <w:rPr>
          <w:sz w:val="22"/>
          <w:szCs w:val="22"/>
        </w:rPr>
        <w:t>esearch Institute</w:t>
      </w:r>
      <w:r w:rsidRPr="0071295B">
        <w:rPr>
          <w:sz w:val="22"/>
          <w:szCs w:val="22"/>
        </w:rPr>
        <w:t xml:space="preserve"> (</w:t>
      </w:r>
      <w:r w:rsidR="00036A15" w:rsidRPr="0071295B">
        <w:rPr>
          <w:sz w:val="22"/>
          <w:szCs w:val="22"/>
        </w:rPr>
        <w:t>EPRI</w:t>
      </w:r>
      <w:r w:rsidRPr="0071295B">
        <w:rPr>
          <w:sz w:val="22"/>
          <w:szCs w:val="22"/>
        </w:rPr>
        <w:t>)/</w:t>
      </w:r>
      <w:r w:rsidR="00036A15" w:rsidRPr="0071295B">
        <w:rPr>
          <w:sz w:val="22"/>
          <w:szCs w:val="22"/>
        </w:rPr>
        <w:t>Nuclear Safety Analysis Center</w:t>
      </w:r>
      <w:r w:rsidRPr="0071295B">
        <w:rPr>
          <w:sz w:val="22"/>
          <w:szCs w:val="22"/>
        </w:rPr>
        <w:t xml:space="preserve"> (NSAC)</w:t>
      </w:r>
      <w:r w:rsidR="009D3549">
        <w:rPr>
          <w:sz w:val="22"/>
          <w:szCs w:val="22"/>
        </w:rPr>
        <w:t>,</w:t>
      </w:r>
      <w:r w:rsidR="00036A15" w:rsidRPr="0071295B">
        <w:rPr>
          <w:sz w:val="22"/>
          <w:szCs w:val="22"/>
        </w:rPr>
        <w:t xml:space="preserve"> </w:t>
      </w:r>
      <w:r w:rsidRPr="0071295B">
        <w:rPr>
          <w:sz w:val="22"/>
          <w:szCs w:val="22"/>
        </w:rPr>
        <w:t>EPRI/NSAC</w:t>
      </w:r>
      <w:r w:rsidRPr="0071295B">
        <w:rPr>
          <w:sz w:val="22"/>
          <w:szCs w:val="22"/>
        </w:rPr>
        <w:noBreakHyphen/>
      </w:r>
      <w:r w:rsidR="00036A15" w:rsidRPr="0071295B">
        <w:rPr>
          <w:sz w:val="22"/>
          <w:szCs w:val="22"/>
        </w:rPr>
        <w:t>202L</w:t>
      </w:r>
      <w:r w:rsidRPr="0071295B">
        <w:rPr>
          <w:sz w:val="22"/>
          <w:szCs w:val="22"/>
        </w:rPr>
        <w:noBreakHyphen/>
      </w:r>
      <w:r w:rsidR="00036A15" w:rsidRPr="0071295B">
        <w:rPr>
          <w:sz w:val="22"/>
          <w:szCs w:val="22"/>
        </w:rPr>
        <w:t xml:space="preserve">R2, “Recommendations for an Effective Flow Accelerated Corrosion Program,” Palo Alto, </w:t>
      </w:r>
      <w:r w:rsidR="009D3549">
        <w:rPr>
          <w:sz w:val="22"/>
          <w:szCs w:val="22"/>
        </w:rPr>
        <w:t>CA</w:t>
      </w:r>
      <w:r w:rsidR="00036A15" w:rsidRPr="0071295B">
        <w:rPr>
          <w:sz w:val="22"/>
          <w:szCs w:val="22"/>
        </w:rPr>
        <w:t>, April 1999.</w:t>
      </w:r>
      <w:r w:rsidR="00F3087B" w:rsidRPr="0071295B">
        <w:rPr>
          <w:rStyle w:val="FootnoteReference"/>
          <w:sz w:val="22"/>
          <w:szCs w:val="22"/>
        </w:rPr>
        <w:footnoteReference w:id="4"/>
      </w:r>
    </w:p>
    <w:p w14:paraId="779587CA" w14:textId="77777777" w:rsidR="00036A15" w:rsidRPr="0071295B" w:rsidRDefault="00F24316" w:rsidP="00D26038">
      <w:pPr>
        <w:pStyle w:val="Level1"/>
        <w:numPr>
          <w:ilvl w:val="0"/>
          <w:numId w:val="1"/>
        </w:numPr>
        <w:tabs>
          <w:tab w:val="left" w:pos="720"/>
        </w:tabs>
        <w:spacing w:after="240"/>
        <w:ind w:hanging="720"/>
        <w:rPr>
          <w:sz w:val="22"/>
          <w:szCs w:val="22"/>
        </w:rPr>
      </w:pPr>
      <w:r w:rsidRPr="0071295B">
        <w:rPr>
          <w:sz w:val="22"/>
          <w:szCs w:val="22"/>
        </w:rPr>
        <w:t>NRC, RG</w:t>
      </w:r>
      <w:r w:rsidR="00036A15" w:rsidRPr="0071295B">
        <w:rPr>
          <w:sz w:val="22"/>
          <w:szCs w:val="22"/>
        </w:rPr>
        <w:t xml:space="preserve"> </w:t>
      </w:r>
      <w:r w:rsidR="00520800" w:rsidRPr="0071295B">
        <w:rPr>
          <w:sz w:val="22"/>
          <w:szCs w:val="22"/>
        </w:rPr>
        <w:t>1.64</w:t>
      </w:r>
      <w:r w:rsidR="00036A15" w:rsidRPr="0071295B">
        <w:rPr>
          <w:sz w:val="22"/>
          <w:szCs w:val="22"/>
        </w:rPr>
        <w:t>, “</w:t>
      </w:r>
      <w:r w:rsidR="00520800" w:rsidRPr="0071295B">
        <w:rPr>
          <w:sz w:val="22"/>
          <w:szCs w:val="22"/>
        </w:rPr>
        <w:t>Dedication of Commercial-Grade Items for Use in Nuclear Power Plants</w:t>
      </w:r>
      <w:r w:rsidR="00036A15" w:rsidRPr="0071295B">
        <w:rPr>
          <w:sz w:val="22"/>
          <w:szCs w:val="22"/>
        </w:rPr>
        <w:t>,” Washi</w:t>
      </w:r>
      <w:r w:rsidR="00520800" w:rsidRPr="0071295B">
        <w:rPr>
          <w:sz w:val="22"/>
          <w:szCs w:val="22"/>
        </w:rPr>
        <w:t>ngton,</w:t>
      </w:r>
      <w:r w:rsidRPr="0071295B">
        <w:rPr>
          <w:sz w:val="22"/>
          <w:szCs w:val="22"/>
        </w:rPr>
        <w:t> </w:t>
      </w:r>
      <w:r w:rsidR="00520800" w:rsidRPr="0071295B">
        <w:rPr>
          <w:sz w:val="22"/>
          <w:szCs w:val="22"/>
        </w:rPr>
        <w:t>DC.</w:t>
      </w:r>
    </w:p>
    <w:p w14:paraId="3E875814" w14:textId="77777777" w:rsidR="00036A15" w:rsidRPr="0071295B" w:rsidRDefault="00F24316" w:rsidP="00D26038">
      <w:pPr>
        <w:pStyle w:val="Level1"/>
        <w:numPr>
          <w:ilvl w:val="0"/>
          <w:numId w:val="1"/>
        </w:numPr>
        <w:tabs>
          <w:tab w:val="left" w:pos="720"/>
        </w:tabs>
        <w:spacing w:after="240"/>
        <w:ind w:hanging="720"/>
        <w:rPr>
          <w:sz w:val="22"/>
          <w:szCs w:val="22"/>
        </w:rPr>
      </w:pPr>
      <w:r w:rsidRPr="0071295B">
        <w:rPr>
          <w:sz w:val="22"/>
          <w:szCs w:val="22"/>
        </w:rPr>
        <w:t>NRC, RG</w:t>
      </w:r>
      <w:r w:rsidR="00036A15" w:rsidRPr="0071295B">
        <w:rPr>
          <w:sz w:val="22"/>
          <w:szCs w:val="22"/>
        </w:rPr>
        <w:t xml:space="preserve"> 1.161, “Evaluation of Reactor Pressure Vessels with Charpy Upper</w:t>
      </w:r>
      <w:r w:rsidRPr="0071295B">
        <w:rPr>
          <w:sz w:val="22"/>
          <w:szCs w:val="22"/>
        </w:rPr>
        <w:noBreakHyphen/>
      </w:r>
      <w:r w:rsidR="00036A15" w:rsidRPr="0071295B">
        <w:rPr>
          <w:sz w:val="22"/>
          <w:szCs w:val="22"/>
        </w:rPr>
        <w:t>Shelf Energy Less Than 50</w:t>
      </w:r>
      <w:r w:rsidRPr="0071295B">
        <w:rPr>
          <w:sz w:val="22"/>
          <w:szCs w:val="22"/>
        </w:rPr>
        <w:t> </w:t>
      </w:r>
      <w:r w:rsidR="00036A15" w:rsidRPr="0071295B">
        <w:rPr>
          <w:sz w:val="22"/>
          <w:szCs w:val="22"/>
        </w:rPr>
        <w:t>ft</w:t>
      </w:r>
      <w:r w:rsidRPr="0071295B">
        <w:rPr>
          <w:sz w:val="22"/>
          <w:szCs w:val="22"/>
        </w:rPr>
        <w:noBreakHyphen/>
      </w:r>
      <w:r w:rsidR="00036A15" w:rsidRPr="0071295B">
        <w:rPr>
          <w:sz w:val="22"/>
          <w:szCs w:val="22"/>
        </w:rPr>
        <w:t>lb,” Washington, DC.</w:t>
      </w:r>
    </w:p>
    <w:p w14:paraId="694ACF4E" w14:textId="77777777" w:rsidR="005260B7" w:rsidRPr="0071295B" w:rsidRDefault="00AD2D80" w:rsidP="00D26038">
      <w:pPr>
        <w:pStyle w:val="Level1"/>
        <w:numPr>
          <w:ilvl w:val="0"/>
          <w:numId w:val="1"/>
        </w:numPr>
        <w:tabs>
          <w:tab w:val="left" w:pos="720"/>
        </w:tabs>
        <w:spacing w:after="240"/>
        <w:ind w:hanging="720"/>
        <w:rPr>
          <w:sz w:val="22"/>
          <w:szCs w:val="22"/>
        </w:rPr>
      </w:pPr>
      <w:r w:rsidRPr="00D26038">
        <w:rPr>
          <w:sz w:val="22"/>
          <w:szCs w:val="22"/>
        </w:rPr>
        <w:t>American National Standards Institute</w:t>
      </w:r>
      <w:r w:rsidR="000B2232" w:rsidRPr="00D26038">
        <w:rPr>
          <w:sz w:val="22"/>
          <w:szCs w:val="22"/>
        </w:rPr>
        <w:t xml:space="preserve"> (ANSI)</w:t>
      </w:r>
      <w:r w:rsidR="00036A15" w:rsidRPr="0071295B">
        <w:rPr>
          <w:sz w:val="22"/>
          <w:szCs w:val="22"/>
        </w:rPr>
        <w:t>/</w:t>
      </w:r>
      <w:r w:rsidRPr="00D26038">
        <w:rPr>
          <w:sz w:val="22"/>
          <w:szCs w:val="22"/>
        </w:rPr>
        <w:t>American Society of Nondestructive Testing</w:t>
      </w:r>
      <w:r w:rsidR="000B2232" w:rsidRPr="00D26038">
        <w:rPr>
          <w:sz w:val="22"/>
          <w:szCs w:val="22"/>
        </w:rPr>
        <w:t xml:space="preserve"> (ASNT)</w:t>
      </w:r>
      <w:r w:rsidR="003E29E5">
        <w:rPr>
          <w:sz w:val="22"/>
          <w:szCs w:val="22"/>
        </w:rPr>
        <w:t>,</w:t>
      </w:r>
      <w:r w:rsidR="000B2232" w:rsidRPr="00D26038">
        <w:rPr>
          <w:sz w:val="22"/>
          <w:szCs w:val="22"/>
        </w:rPr>
        <w:t xml:space="preserve"> ANSI/ASNT</w:t>
      </w:r>
      <w:r w:rsidR="000B2232" w:rsidRPr="0071295B">
        <w:rPr>
          <w:sz w:val="22"/>
          <w:szCs w:val="22"/>
        </w:rPr>
        <w:noBreakHyphen/>
      </w:r>
      <w:r w:rsidR="00036A15" w:rsidRPr="0071295B">
        <w:rPr>
          <w:sz w:val="22"/>
          <w:szCs w:val="22"/>
        </w:rPr>
        <w:t>CP</w:t>
      </w:r>
      <w:r w:rsidR="000B2232" w:rsidRPr="0071295B">
        <w:rPr>
          <w:sz w:val="22"/>
          <w:szCs w:val="22"/>
        </w:rPr>
        <w:noBreakHyphen/>
      </w:r>
      <w:r w:rsidR="00036A15" w:rsidRPr="0071295B">
        <w:rPr>
          <w:sz w:val="22"/>
          <w:szCs w:val="22"/>
        </w:rPr>
        <w:t>189, “Standard for Qualification and Certification of Nondestructive Testing Personnel,” Columbus, OH.</w:t>
      </w:r>
      <w:r w:rsidR="007629FE" w:rsidRPr="0071295B">
        <w:rPr>
          <w:rStyle w:val="FootnoteReference"/>
          <w:sz w:val="22"/>
          <w:szCs w:val="22"/>
        </w:rPr>
        <w:footnoteReference w:id="5"/>
      </w:r>
    </w:p>
    <w:p w14:paraId="75FFCD95" w14:textId="77777777" w:rsidR="005260B7" w:rsidRPr="0071295B" w:rsidRDefault="005260B7" w:rsidP="00D26038">
      <w:pPr>
        <w:pStyle w:val="Level1"/>
        <w:keepNext/>
        <w:keepLines/>
        <w:numPr>
          <w:ilvl w:val="0"/>
          <w:numId w:val="1"/>
        </w:numPr>
        <w:tabs>
          <w:tab w:val="left" w:pos="720"/>
        </w:tabs>
        <w:spacing w:after="240"/>
        <w:ind w:hanging="720"/>
        <w:rPr>
          <w:sz w:val="22"/>
          <w:szCs w:val="22"/>
        </w:rPr>
      </w:pPr>
      <w:r w:rsidRPr="0071295B">
        <w:rPr>
          <w:sz w:val="22"/>
          <w:szCs w:val="22"/>
        </w:rPr>
        <w:t>ASME Boiler and Pressure Vessel Code, Section III, “Rules for Construction of Nuclear Power Plant Components,” New York, NY.</w:t>
      </w:r>
      <w:r w:rsidRPr="0071295B" w:rsidDel="00A671C7">
        <w:rPr>
          <w:sz w:val="22"/>
          <w:szCs w:val="22"/>
        </w:rPr>
        <w:t xml:space="preserve"> </w:t>
      </w:r>
    </w:p>
    <w:p w14:paraId="717EBCB2" w14:textId="77777777" w:rsidR="005260B7" w:rsidRPr="00D26038" w:rsidRDefault="005260B7" w:rsidP="005260B7">
      <w:pPr>
        <w:pStyle w:val="Level1"/>
        <w:keepNext/>
        <w:keepLines/>
        <w:numPr>
          <w:ilvl w:val="0"/>
          <w:numId w:val="1"/>
        </w:numPr>
        <w:tabs>
          <w:tab w:val="left" w:pos="720"/>
        </w:tabs>
        <w:spacing w:after="140"/>
        <w:ind w:hanging="720"/>
        <w:rPr>
          <w:sz w:val="22"/>
          <w:szCs w:val="22"/>
        </w:rPr>
      </w:pPr>
      <w:r w:rsidRPr="0071295B">
        <w:rPr>
          <w:sz w:val="22"/>
          <w:szCs w:val="22"/>
        </w:rPr>
        <w:t>Raju, I.S.</w:t>
      </w:r>
      <w:r w:rsidR="00F24316" w:rsidRPr="0071295B">
        <w:rPr>
          <w:sz w:val="22"/>
          <w:szCs w:val="22"/>
        </w:rPr>
        <w:t>,</w:t>
      </w:r>
      <w:r w:rsidRPr="0071295B">
        <w:rPr>
          <w:sz w:val="22"/>
          <w:szCs w:val="22"/>
        </w:rPr>
        <w:t xml:space="preserve"> and J.C</w:t>
      </w:r>
      <w:r w:rsidR="00F24316" w:rsidRPr="0071295B">
        <w:rPr>
          <w:sz w:val="22"/>
          <w:szCs w:val="22"/>
        </w:rPr>
        <w:t>.</w:t>
      </w:r>
      <w:r w:rsidRPr="0071295B">
        <w:rPr>
          <w:sz w:val="22"/>
          <w:szCs w:val="22"/>
        </w:rPr>
        <w:t xml:space="preserve">, Newman. Jr., </w:t>
      </w:r>
      <w:r w:rsidR="00F24316" w:rsidRPr="0071295B">
        <w:rPr>
          <w:sz w:val="22"/>
          <w:szCs w:val="22"/>
        </w:rPr>
        <w:t>“</w:t>
      </w:r>
      <w:r w:rsidRPr="00D26038">
        <w:rPr>
          <w:iCs/>
          <w:sz w:val="22"/>
          <w:szCs w:val="22"/>
        </w:rPr>
        <w:t>Stress Intensity Factor Influence Coefficients for Internal and External Surface Cracks in Cylindrical Vessels</w:t>
      </w:r>
      <w:r w:rsidRPr="0071295B">
        <w:rPr>
          <w:sz w:val="22"/>
          <w:szCs w:val="22"/>
        </w:rPr>
        <w:t>,</w:t>
      </w:r>
      <w:r w:rsidR="00F24316" w:rsidRPr="0071295B">
        <w:rPr>
          <w:sz w:val="22"/>
          <w:szCs w:val="22"/>
        </w:rPr>
        <w:t>”</w:t>
      </w:r>
      <w:r w:rsidRPr="0071295B">
        <w:rPr>
          <w:sz w:val="22"/>
          <w:szCs w:val="22"/>
        </w:rPr>
        <w:t xml:space="preserve"> </w:t>
      </w:r>
      <w:r w:rsidR="00F24316" w:rsidRPr="0071295B">
        <w:rPr>
          <w:sz w:val="22"/>
          <w:szCs w:val="22"/>
        </w:rPr>
        <w:t xml:space="preserve">in Proceedings of the </w:t>
      </w:r>
      <w:r w:rsidRPr="0071295B">
        <w:rPr>
          <w:sz w:val="22"/>
          <w:szCs w:val="22"/>
        </w:rPr>
        <w:t xml:space="preserve">ASME </w:t>
      </w:r>
      <w:r w:rsidR="00F24316" w:rsidRPr="0071295B">
        <w:rPr>
          <w:sz w:val="22"/>
          <w:szCs w:val="22"/>
        </w:rPr>
        <w:t>Pressure Vessel and Piping Conference </w:t>
      </w:r>
      <w:r w:rsidRPr="0071295B">
        <w:rPr>
          <w:sz w:val="22"/>
          <w:szCs w:val="22"/>
        </w:rPr>
        <w:t xml:space="preserve">58, </w:t>
      </w:r>
      <w:r w:rsidR="00F24316" w:rsidRPr="0071295B">
        <w:rPr>
          <w:sz w:val="22"/>
          <w:szCs w:val="22"/>
        </w:rPr>
        <w:t>“</w:t>
      </w:r>
      <w:r w:rsidRPr="0071295B">
        <w:rPr>
          <w:sz w:val="22"/>
          <w:szCs w:val="22"/>
        </w:rPr>
        <w:t>Aspects of Fracture Mechanics in Pressure Vessel and Piping,</w:t>
      </w:r>
      <w:r w:rsidR="00F24316" w:rsidRPr="0071295B">
        <w:rPr>
          <w:sz w:val="22"/>
          <w:szCs w:val="22"/>
        </w:rPr>
        <w:t>”</w:t>
      </w:r>
      <w:r w:rsidRPr="0071295B">
        <w:rPr>
          <w:sz w:val="22"/>
          <w:szCs w:val="22"/>
        </w:rPr>
        <w:t xml:space="preserve"> pp</w:t>
      </w:r>
      <w:r w:rsidR="00F24316" w:rsidRPr="0071295B">
        <w:rPr>
          <w:sz w:val="22"/>
          <w:szCs w:val="22"/>
        </w:rPr>
        <w:t>. </w:t>
      </w:r>
      <w:r w:rsidRPr="0071295B">
        <w:rPr>
          <w:sz w:val="22"/>
          <w:szCs w:val="22"/>
        </w:rPr>
        <w:t>35</w:t>
      </w:r>
      <w:r w:rsidR="00F24316" w:rsidRPr="0071295B">
        <w:rPr>
          <w:sz w:val="22"/>
          <w:szCs w:val="22"/>
        </w:rPr>
        <w:t>–</w:t>
      </w:r>
      <w:r w:rsidRPr="0071295B">
        <w:rPr>
          <w:sz w:val="22"/>
          <w:szCs w:val="22"/>
        </w:rPr>
        <w:t>41, 1982.</w:t>
      </w:r>
    </w:p>
    <w:p w14:paraId="2619E457" w14:textId="77777777" w:rsidR="005260B7" w:rsidRPr="00D26038" w:rsidRDefault="005260B7" w:rsidP="005260B7">
      <w:pPr>
        <w:rPr>
          <w:rFonts w:ascii="Times New Roman" w:hAnsi="Times New Roman"/>
          <w:szCs w:val="22"/>
        </w:rPr>
      </w:pPr>
    </w:p>
    <w:p w14:paraId="4A5991D5" w14:textId="77777777" w:rsidR="005260B7" w:rsidRDefault="005260B7" w:rsidP="005260B7">
      <w:pPr>
        <w:rPr>
          <w:rFonts w:ascii="Times New Roman" w:hAnsi="Times New Roman"/>
          <w:sz w:val="28"/>
          <w:szCs w:val="28"/>
        </w:rPr>
      </w:pPr>
    </w:p>
    <w:p w14:paraId="693C6301" w14:textId="77777777" w:rsidR="005260B7" w:rsidRDefault="005260B7" w:rsidP="005260B7">
      <w:pPr>
        <w:rPr>
          <w:rFonts w:ascii="Times New Roman" w:hAnsi="Times New Roman"/>
          <w:sz w:val="28"/>
          <w:szCs w:val="28"/>
        </w:rPr>
      </w:pPr>
    </w:p>
    <w:p w14:paraId="4CAF1A45" w14:textId="77777777" w:rsidR="005260B7" w:rsidRDefault="005260B7" w:rsidP="005260B7">
      <w:pPr>
        <w:rPr>
          <w:rFonts w:ascii="Times New Roman" w:hAnsi="Times New Roman"/>
          <w:sz w:val="28"/>
          <w:szCs w:val="28"/>
        </w:rPr>
      </w:pPr>
    </w:p>
    <w:p w14:paraId="748F9B09" w14:textId="77777777" w:rsidR="005260B7" w:rsidRDefault="005260B7" w:rsidP="005260B7">
      <w:pPr>
        <w:rPr>
          <w:rFonts w:ascii="Times New Roman" w:hAnsi="Times New Roman"/>
          <w:sz w:val="28"/>
          <w:szCs w:val="28"/>
        </w:rPr>
      </w:pPr>
    </w:p>
    <w:p w14:paraId="443B9D88" w14:textId="77777777" w:rsidR="005260B7" w:rsidRDefault="005260B7" w:rsidP="005260B7">
      <w:pPr>
        <w:rPr>
          <w:rFonts w:ascii="Times New Roman" w:hAnsi="Times New Roman"/>
          <w:sz w:val="28"/>
          <w:szCs w:val="28"/>
        </w:rPr>
      </w:pPr>
    </w:p>
    <w:p w14:paraId="3E174E96" w14:textId="77777777" w:rsidR="005260B7" w:rsidRDefault="005260B7" w:rsidP="005260B7">
      <w:pPr>
        <w:rPr>
          <w:rFonts w:ascii="Times New Roman" w:hAnsi="Times New Roman"/>
          <w:sz w:val="28"/>
          <w:szCs w:val="28"/>
        </w:rPr>
      </w:pPr>
    </w:p>
    <w:p w14:paraId="1F2EA4B7" w14:textId="77777777" w:rsidR="005260B7" w:rsidRDefault="005260B7" w:rsidP="005260B7">
      <w:pPr>
        <w:rPr>
          <w:rFonts w:ascii="Times New Roman" w:hAnsi="Times New Roman"/>
          <w:sz w:val="28"/>
          <w:szCs w:val="28"/>
        </w:rPr>
      </w:pPr>
    </w:p>
    <w:p w14:paraId="5B71BA40" w14:textId="77777777" w:rsidR="005260B7" w:rsidRDefault="005260B7" w:rsidP="005260B7">
      <w:pPr>
        <w:rPr>
          <w:rFonts w:ascii="Times New Roman" w:hAnsi="Times New Roman"/>
          <w:sz w:val="28"/>
          <w:szCs w:val="28"/>
        </w:rPr>
      </w:pPr>
    </w:p>
    <w:p w14:paraId="350304D0" w14:textId="77777777" w:rsidR="005260B7" w:rsidRDefault="005260B7" w:rsidP="005260B7">
      <w:pPr>
        <w:rPr>
          <w:rFonts w:ascii="Times New Roman" w:hAnsi="Times New Roman"/>
          <w:sz w:val="28"/>
          <w:szCs w:val="28"/>
        </w:rPr>
      </w:pPr>
    </w:p>
    <w:p w14:paraId="4FDC780D" w14:textId="77777777" w:rsidR="005260B7" w:rsidRDefault="005260B7" w:rsidP="005260B7">
      <w:pPr>
        <w:rPr>
          <w:rFonts w:ascii="Times New Roman" w:hAnsi="Times New Roman"/>
          <w:sz w:val="28"/>
          <w:szCs w:val="28"/>
        </w:rPr>
      </w:pPr>
    </w:p>
    <w:p w14:paraId="57F6786B" w14:textId="77777777" w:rsidR="005260B7" w:rsidRDefault="005260B7" w:rsidP="005260B7">
      <w:pPr>
        <w:rPr>
          <w:rFonts w:ascii="Times New Roman" w:hAnsi="Times New Roman"/>
          <w:sz w:val="28"/>
          <w:szCs w:val="28"/>
        </w:rPr>
      </w:pPr>
    </w:p>
    <w:p w14:paraId="257677B7" w14:textId="77777777" w:rsidR="005260B7" w:rsidRDefault="005260B7" w:rsidP="005260B7">
      <w:pPr>
        <w:rPr>
          <w:rFonts w:ascii="Times New Roman" w:hAnsi="Times New Roman"/>
          <w:sz w:val="28"/>
          <w:szCs w:val="28"/>
        </w:rPr>
      </w:pPr>
    </w:p>
    <w:p w14:paraId="4CDB6EF6" w14:textId="77777777" w:rsidR="005260B7" w:rsidRDefault="005260B7" w:rsidP="005260B7">
      <w:pPr>
        <w:rPr>
          <w:rFonts w:ascii="Times New Roman" w:hAnsi="Times New Roman"/>
          <w:sz w:val="28"/>
          <w:szCs w:val="28"/>
        </w:rPr>
      </w:pPr>
    </w:p>
    <w:p w14:paraId="193CB826" w14:textId="77777777" w:rsidR="005260B7" w:rsidRDefault="005260B7" w:rsidP="005260B7">
      <w:pPr>
        <w:rPr>
          <w:rFonts w:ascii="Times New Roman" w:hAnsi="Times New Roman"/>
          <w:sz w:val="28"/>
          <w:szCs w:val="28"/>
        </w:rPr>
        <w:sectPr w:rsidR="005260B7" w:rsidSect="004327C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299"/>
        </w:sectPr>
      </w:pPr>
    </w:p>
    <w:p w14:paraId="4971490B" w14:textId="77777777" w:rsidR="005D20B5" w:rsidRPr="00F20568" w:rsidRDefault="005D20B5" w:rsidP="005D20B5">
      <w:pPr>
        <w:numPr>
          <w:ilvl w:val="12"/>
          <w:numId w:val="0"/>
        </w:numPr>
        <w:jc w:val="center"/>
        <w:rPr>
          <w:rFonts w:ascii="Times New Roman" w:hAnsi="Times New Roman"/>
          <w:b/>
          <w:bCs/>
          <w:sz w:val="28"/>
          <w:szCs w:val="28"/>
        </w:rPr>
      </w:pPr>
      <w:r w:rsidRPr="00F20568">
        <w:rPr>
          <w:rFonts w:ascii="Times New Roman" w:hAnsi="Times New Roman"/>
          <w:b/>
          <w:bCs/>
          <w:sz w:val="28"/>
          <w:szCs w:val="28"/>
        </w:rPr>
        <w:t>APPENDIX A</w:t>
      </w:r>
    </w:p>
    <w:p w14:paraId="1A0C1087" w14:textId="77777777" w:rsidR="005D20B5" w:rsidRDefault="005D20B5" w:rsidP="00D26038">
      <w:pPr>
        <w:rPr>
          <w:rFonts w:ascii="Times New Roman" w:hAnsi="Times New Roman"/>
          <w:b/>
          <w:bCs/>
          <w:sz w:val="28"/>
          <w:szCs w:val="28"/>
        </w:rPr>
      </w:pPr>
    </w:p>
    <w:p w14:paraId="5BE2C33D" w14:textId="77777777" w:rsidR="0009306F" w:rsidRPr="00F20568" w:rsidRDefault="0009306F" w:rsidP="739737BB">
      <w:pPr>
        <w:jc w:val="center"/>
        <w:rPr>
          <w:rFonts w:ascii="Times New Roman" w:hAnsi="Times New Roman"/>
          <w:b/>
          <w:bCs/>
          <w:sz w:val="28"/>
          <w:szCs w:val="28"/>
        </w:rPr>
      </w:pPr>
      <w:r w:rsidRPr="00F20568">
        <w:rPr>
          <w:rFonts w:ascii="Times New Roman" w:hAnsi="Times New Roman"/>
          <w:b/>
          <w:bCs/>
          <w:sz w:val="28"/>
          <w:szCs w:val="28"/>
        </w:rPr>
        <w:t>SUPPLEMENTS ADDRESSED IN REVISION</w:t>
      </w:r>
      <w:r w:rsidR="005D20B5">
        <w:rPr>
          <w:rFonts w:ascii="Times New Roman" w:hAnsi="Times New Roman"/>
          <w:b/>
          <w:bCs/>
          <w:sz w:val="28"/>
          <w:szCs w:val="28"/>
        </w:rPr>
        <w:t> </w:t>
      </w:r>
      <w:r w:rsidR="00D63AB9" w:rsidRPr="00F20568">
        <w:rPr>
          <w:rFonts w:ascii="Times New Roman" w:hAnsi="Times New Roman"/>
          <w:b/>
          <w:bCs/>
          <w:sz w:val="28"/>
          <w:szCs w:val="28"/>
        </w:rPr>
        <w:t>1</w:t>
      </w:r>
      <w:r w:rsidR="00D63AB9">
        <w:rPr>
          <w:rFonts w:ascii="Times New Roman" w:hAnsi="Times New Roman"/>
          <w:b/>
          <w:bCs/>
          <w:sz w:val="28"/>
          <w:szCs w:val="28"/>
        </w:rPr>
        <w:t>9</w:t>
      </w:r>
    </w:p>
    <w:p w14:paraId="2568DDD8" w14:textId="77777777" w:rsidR="0009306F" w:rsidRPr="00F20568" w:rsidRDefault="0009306F" w:rsidP="739737BB">
      <w:pPr>
        <w:jc w:val="center"/>
        <w:rPr>
          <w:rFonts w:ascii="Times New Roman" w:hAnsi="Times New Roman"/>
          <w:sz w:val="24"/>
        </w:rPr>
      </w:pPr>
      <w:r w:rsidRPr="00F20568">
        <w:rPr>
          <w:rFonts w:ascii="Times New Roman" w:hAnsi="Times New Roman"/>
          <w:b/>
          <w:bCs/>
          <w:sz w:val="28"/>
          <w:szCs w:val="28"/>
        </w:rPr>
        <w:t>OF REGULATORY GUIDE</w:t>
      </w:r>
      <w:r w:rsidR="005D20B5">
        <w:rPr>
          <w:rFonts w:ascii="Times New Roman" w:hAnsi="Times New Roman"/>
          <w:b/>
          <w:bCs/>
          <w:sz w:val="28"/>
          <w:szCs w:val="28"/>
        </w:rPr>
        <w:t> </w:t>
      </w:r>
      <w:r w:rsidRPr="00F20568">
        <w:rPr>
          <w:rFonts w:ascii="Times New Roman" w:hAnsi="Times New Roman"/>
          <w:b/>
          <w:bCs/>
          <w:sz w:val="28"/>
          <w:szCs w:val="28"/>
        </w:rPr>
        <w:t>1.147</w:t>
      </w:r>
    </w:p>
    <w:p w14:paraId="43136369" w14:textId="77777777" w:rsidR="00DE5CE8" w:rsidRPr="00F20568" w:rsidRDefault="00DE5CE8" w:rsidP="739737BB">
      <w:pPr>
        <w:rPr>
          <w:rFonts w:ascii="Times New Roman" w:hAnsi="Times New Roman"/>
          <w:sz w:val="28"/>
          <w:szCs w:val="28"/>
        </w:rPr>
      </w:pPr>
    </w:p>
    <w:tbl>
      <w:tblPr>
        <w:tblW w:w="9630"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firstRow="0" w:lastRow="0" w:firstColumn="0" w:lastColumn="0" w:noHBand="0" w:noVBand="0"/>
      </w:tblPr>
      <w:tblGrid>
        <w:gridCol w:w="1440"/>
        <w:gridCol w:w="2790"/>
        <w:gridCol w:w="5400"/>
      </w:tblGrid>
      <w:tr w:rsidR="00036A15" w:rsidRPr="005D20B5" w14:paraId="20F7FCF8" w14:textId="77777777" w:rsidTr="739737BB">
        <w:trPr>
          <w:cantSplit/>
          <w:tblHeader/>
        </w:trPr>
        <w:tc>
          <w:tcPr>
            <w:tcW w:w="1440" w:type="dxa"/>
          </w:tcPr>
          <w:p w14:paraId="59D998F9" w14:textId="77777777" w:rsidR="00036A15" w:rsidRPr="00D26038" w:rsidRDefault="005D20B5" w:rsidP="00D26038">
            <w:pPr>
              <w:spacing w:after="46"/>
              <w:jc w:val="center"/>
              <w:rPr>
                <w:rFonts w:ascii="Times New Roman" w:hAnsi="Times New Roman"/>
                <w:b/>
                <w:szCs w:val="22"/>
              </w:rPr>
            </w:pPr>
            <w:r w:rsidRPr="005D20B5">
              <w:rPr>
                <w:rFonts w:ascii="Times New Roman" w:hAnsi="Times New Roman"/>
                <w:b/>
                <w:szCs w:val="22"/>
              </w:rPr>
              <w:t>EDITION</w:t>
            </w:r>
          </w:p>
        </w:tc>
        <w:tc>
          <w:tcPr>
            <w:tcW w:w="2790" w:type="dxa"/>
          </w:tcPr>
          <w:p w14:paraId="0BCE5C88" w14:textId="77777777" w:rsidR="00036A15" w:rsidRPr="00D26038" w:rsidRDefault="005D20B5" w:rsidP="00D26038">
            <w:pPr>
              <w:spacing w:after="46"/>
              <w:jc w:val="center"/>
              <w:rPr>
                <w:rFonts w:ascii="Times New Roman" w:hAnsi="Times New Roman"/>
                <w:b/>
                <w:szCs w:val="22"/>
              </w:rPr>
            </w:pPr>
            <w:r w:rsidRPr="005D20B5">
              <w:rPr>
                <w:rFonts w:ascii="Times New Roman" w:hAnsi="Times New Roman"/>
                <w:b/>
                <w:szCs w:val="22"/>
              </w:rPr>
              <w:t>SUPPLEMENT NUMBER</w:t>
            </w:r>
          </w:p>
        </w:tc>
        <w:tc>
          <w:tcPr>
            <w:tcW w:w="5400" w:type="dxa"/>
          </w:tcPr>
          <w:p w14:paraId="06C0793E" w14:textId="77777777" w:rsidR="00036A15" w:rsidRPr="00D26038" w:rsidRDefault="005D20B5" w:rsidP="00D26038">
            <w:pPr>
              <w:spacing w:after="46"/>
              <w:jc w:val="center"/>
              <w:rPr>
                <w:rFonts w:ascii="Times New Roman" w:hAnsi="Times New Roman"/>
                <w:b/>
                <w:szCs w:val="22"/>
              </w:rPr>
            </w:pPr>
            <w:r w:rsidRPr="005D20B5">
              <w:rPr>
                <w:rFonts w:ascii="Times New Roman" w:hAnsi="Times New Roman"/>
                <w:b/>
                <w:szCs w:val="22"/>
              </w:rPr>
              <w:t>BNCS</w:t>
            </w:r>
            <w:r w:rsidRPr="005D20B5">
              <w:rPr>
                <w:rFonts w:ascii="Times New Roman" w:hAnsi="Times New Roman"/>
                <w:b/>
                <w:szCs w:val="22"/>
                <w:vertAlign w:val="superscript"/>
              </w:rPr>
              <w:t>1</w:t>
            </w:r>
            <w:r w:rsidRPr="005D20B5">
              <w:rPr>
                <w:rFonts w:ascii="Times New Roman" w:hAnsi="Times New Roman"/>
                <w:b/>
                <w:szCs w:val="22"/>
              </w:rPr>
              <w:t xml:space="preserve"> APPROVAL DATE OF CODE CASES </w:t>
            </w:r>
            <w:r>
              <w:rPr>
                <w:rFonts w:ascii="Times New Roman" w:hAnsi="Times New Roman"/>
                <w:b/>
                <w:szCs w:val="22"/>
              </w:rPr>
              <w:br/>
            </w:r>
            <w:r w:rsidRPr="005D20B5">
              <w:rPr>
                <w:rFonts w:ascii="Times New Roman" w:hAnsi="Times New Roman"/>
                <w:b/>
                <w:szCs w:val="22"/>
              </w:rPr>
              <w:t>IN SUPPLEMENT</w:t>
            </w:r>
            <w:r w:rsidRPr="005D20B5">
              <w:rPr>
                <w:rFonts w:ascii="Times New Roman" w:hAnsi="Times New Roman"/>
                <w:b/>
                <w:szCs w:val="22"/>
                <w:vertAlign w:val="superscript"/>
              </w:rPr>
              <w:t>2</w:t>
            </w:r>
          </w:p>
        </w:tc>
      </w:tr>
      <w:tr w:rsidR="00036A15" w:rsidRPr="00F20568" w14:paraId="1F1695C7" w14:textId="77777777" w:rsidTr="739737BB">
        <w:trPr>
          <w:cantSplit/>
        </w:trPr>
        <w:tc>
          <w:tcPr>
            <w:tcW w:w="1440" w:type="dxa"/>
          </w:tcPr>
          <w:p w14:paraId="64B06778"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2010</w:t>
            </w:r>
          </w:p>
        </w:tc>
        <w:tc>
          <w:tcPr>
            <w:tcW w:w="2790" w:type="dxa"/>
          </w:tcPr>
          <w:p w14:paraId="5E7E5B55"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11</w:t>
            </w:r>
          </w:p>
        </w:tc>
        <w:tc>
          <w:tcPr>
            <w:tcW w:w="5400" w:type="dxa"/>
          </w:tcPr>
          <w:p w14:paraId="3082A592"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December 17, 2012</w:t>
            </w:r>
          </w:p>
        </w:tc>
      </w:tr>
      <w:tr w:rsidR="00036A15" w:rsidRPr="00F20568" w14:paraId="0245FA8A" w14:textId="77777777" w:rsidTr="739737BB">
        <w:trPr>
          <w:cantSplit/>
        </w:trPr>
        <w:tc>
          <w:tcPr>
            <w:tcW w:w="1440" w:type="dxa"/>
          </w:tcPr>
          <w:p w14:paraId="407CAE90"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0A4197CB"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0</w:t>
            </w:r>
          </w:p>
        </w:tc>
        <w:tc>
          <w:tcPr>
            <w:tcW w:w="5400" w:type="dxa"/>
          </w:tcPr>
          <w:p w14:paraId="1168F32F"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July 1, 2013</w:t>
            </w:r>
          </w:p>
        </w:tc>
      </w:tr>
      <w:tr w:rsidR="00036A15" w:rsidRPr="00F20568" w14:paraId="0CF15EDE" w14:textId="77777777" w:rsidTr="739737BB">
        <w:trPr>
          <w:cantSplit/>
        </w:trPr>
        <w:tc>
          <w:tcPr>
            <w:tcW w:w="1440" w:type="dxa"/>
          </w:tcPr>
          <w:p w14:paraId="51A936E8"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63AC33A7" w14:textId="77777777" w:rsidR="00036A15" w:rsidRPr="00D26038" w:rsidRDefault="006D0157" w:rsidP="00D26038">
            <w:pPr>
              <w:spacing w:after="46"/>
              <w:jc w:val="center"/>
              <w:rPr>
                <w:rFonts w:ascii="Times New Roman" w:hAnsi="Times New Roman"/>
                <w:szCs w:val="22"/>
              </w:rPr>
            </w:pPr>
            <w:r w:rsidRPr="00D26038">
              <w:rPr>
                <w:rFonts w:ascii="Times New Roman" w:hAnsi="Times New Roman"/>
                <w:szCs w:val="22"/>
              </w:rPr>
              <w:t>1</w:t>
            </w:r>
          </w:p>
        </w:tc>
        <w:tc>
          <w:tcPr>
            <w:tcW w:w="5400" w:type="dxa"/>
          </w:tcPr>
          <w:p w14:paraId="6046888C"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April 7, 2013</w:t>
            </w:r>
          </w:p>
        </w:tc>
      </w:tr>
      <w:tr w:rsidR="00036A15" w:rsidRPr="00F20568" w14:paraId="47128219" w14:textId="77777777" w:rsidTr="739737BB">
        <w:trPr>
          <w:cantSplit/>
        </w:trPr>
        <w:tc>
          <w:tcPr>
            <w:tcW w:w="1440" w:type="dxa"/>
          </w:tcPr>
          <w:p w14:paraId="22D135BB"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4F06FA8F"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w:t>
            </w:r>
          </w:p>
        </w:tc>
        <w:tc>
          <w:tcPr>
            <w:tcW w:w="5400" w:type="dxa"/>
          </w:tcPr>
          <w:p w14:paraId="59C71F8E"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August 13, 2013</w:t>
            </w:r>
          </w:p>
        </w:tc>
      </w:tr>
      <w:tr w:rsidR="00036A15" w:rsidRPr="00F20568" w14:paraId="49AD4CCF" w14:textId="77777777" w:rsidTr="739737BB">
        <w:trPr>
          <w:cantSplit/>
        </w:trPr>
        <w:tc>
          <w:tcPr>
            <w:tcW w:w="1440" w:type="dxa"/>
          </w:tcPr>
          <w:p w14:paraId="2C15C80F"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5AA8AC28" w14:textId="77777777" w:rsidR="00036A15" w:rsidRPr="00D26038" w:rsidRDefault="006D0157" w:rsidP="00D26038">
            <w:pPr>
              <w:spacing w:after="46"/>
              <w:jc w:val="center"/>
              <w:rPr>
                <w:rFonts w:ascii="Times New Roman" w:hAnsi="Times New Roman"/>
                <w:szCs w:val="22"/>
              </w:rPr>
            </w:pPr>
            <w:r w:rsidRPr="00D26038">
              <w:rPr>
                <w:rFonts w:ascii="Times New Roman" w:hAnsi="Times New Roman"/>
                <w:szCs w:val="22"/>
              </w:rPr>
              <w:t>3</w:t>
            </w:r>
          </w:p>
        </w:tc>
        <w:tc>
          <w:tcPr>
            <w:tcW w:w="5400" w:type="dxa"/>
          </w:tcPr>
          <w:p w14:paraId="13E16A07"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October 22, 2013</w:t>
            </w:r>
          </w:p>
        </w:tc>
      </w:tr>
      <w:tr w:rsidR="00036A15" w:rsidRPr="00F20568" w14:paraId="71F05CEA" w14:textId="77777777" w:rsidTr="739737BB">
        <w:trPr>
          <w:cantSplit/>
        </w:trPr>
        <w:tc>
          <w:tcPr>
            <w:tcW w:w="1440" w:type="dxa"/>
          </w:tcPr>
          <w:p w14:paraId="186878DE"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7AF1A40D" w14:textId="77777777" w:rsidR="00036A15" w:rsidRPr="00D26038" w:rsidRDefault="006D0157" w:rsidP="00D26038">
            <w:pPr>
              <w:spacing w:after="46"/>
              <w:jc w:val="center"/>
              <w:rPr>
                <w:rFonts w:ascii="Times New Roman" w:hAnsi="Times New Roman"/>
                <w:szCs w:val="22"/>
              </w:rPr>
            </w:pPr>
            <w:r w:rsidRPr="00D26038">
              <w:rPr>
                <w:rFonts w:ascii="Times New Roman" w:hAnsi="Times New Roman"/>
                <w:szCs w:val="22"/>
              </w:rPr>
              <w:t>4</w:t>
            </w:r>
          </w:p>
        </w:tc>
        <w:tc>
          <w:tcPr>
            <w:tcW w:w="5400" w:type="dxa"/>
          </w:tcPr>
          <w:p w14:paraId="232F8AE6" w14:textId="77777777" w:rsidR="00036A15" w:rsidRPr="00D26038" w:rsidRDefault="007D1C42" w:rsidP="00D26038">
            <w:pPr>
              <w:spacing w:after="46"/>
              <w:jc w:val="center"/>
              <w:rPr>
                <w:rFonts w:ascii="Times New Roman" w:hAnsi="Times New Roman"/>
                <w:szCs w:val="22"/>
              </w:rPr>
            </w:pPr>
            <w:r w:rsidRPr="00D26038">
              <w:rPr>
                <w:rFonts w:ascii="Times New Roman" w:hAnsi="Times New Roman"/>
                <w:szCs w:val="22"/>
              </w:rPr>
              <w:t>January 28, 2014</w:t>
            </w:r>
          </w:p>
        </w:tc>
      </w:tr>
      <w:tr w:rsidR="00B51201" w:rsidRPr="00F20568" w14:paraId="1340983E" w14:textId="77777777" w:rsidTr="739737BB">
        <w:trPr>
          <w:cantSplit/>
        </w:trPr>
        <w:tc>
          <w:tcPr>
            <w:tcW w:w="1440" w:type="dxa"/>
          </w:tcPr>
          <w:p w14:paraId="2D29622A" w14:textId="77777777" w:rsidR="00B51201"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27A7A121" w14:textId="77777777" w:rsidR="00B51201" w:rsidRPr="00D26038" w:rsidRDefault="006D0157" w:rsidP="00D26038">
            <w:pPr>
              <w:spacing w:after="46"/>
              <w:jc w:val="center"/>
              <w:rPr>
                <w:rFonts w:ascii="Times New Roman" w:hAnsi="Times New Roman"/>
                <w:szCs w:val="22"/>
              </w:rPr>
            </w:pPr>
            <w:r w:rsidRPr="00D26038">
              <w:rPr>
                <w:rFonts w:ascii="Times New Roman" w:hAnsi="Times New Roman"/>
                <w:szCs w:val="22"/>
              </w:rPr>
              <w:t>5</w:t>
            </w:r>
          </w:p>
        </w:tc>
        <w:tc>
          <w:tcPr>
            <w:tcW w:w="5400" w:type="dxa"/>
          </w:tcPr>
          <w:p w14:paraId="64DD277B" w14:textId="77777777" w:rsidR="00B51201" w:rsidRPr="00D26038" w:rsidRDefault="007D1C42" w:rsidP="00D26038">
            <w:pPr>
              <w:spacing w:after="46"/>
              <w:jc w:val="center"/>
              <w:rPr>
                <w:rFonts w:ascii="Times New Roman" w:hAnsi="Times New Roman"/>
                <w:szCs w:val="22"/>
              </w:rPr>
            </w:pPr>
            <w:r w:rsidRPr="00D26038">
              <w:rPr>
                <w:rFonts w:ascii="Times New Roman" w:hAnsi="Times New Roman"/>
                <w:szCs w:val="22"/>
              </w:rPr>
              <w:t>May 7, 2014</w:t>
            </w:r>
          </w:p>
        </w:tc>
      </w:tr>
      <w:tr w:rsidR="006D0157" w:rsidRPr="00F20568" w14:paraId="3A09C3E8" w14:textId="77777777" w:rsidTr="739737BB">
        <w:trPr>
          <w:cantSplit/>
        </w:trPr>
        <w:tc>
          <w:tcPr>
            <w:tcW w:w="1440" w:type="dxa"/>
          </w:tcPr>
          <w:p w14:paraId="301D2DFC" w14:textId="77777777" w:rsidR="006D0157"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6A79DD82" w14:textId="77777777" w:rsidR="006D0157" w:rsidRPr="00D26038" w:rsidRDefault="006D0157" w:rsidP="00D26038">
            <w:pPr>
              <w:spacing w:after="46"/>
              <w:jc w:val="center"/>
              <w:rPr>
                <w:rFonts w:ascii="Times New Roman" w:hAnsi="Times New Roman"/>
                <w:szCs w:val="22"/>
              </w:rPr>
            </w:pPr>
            <w:r w:rsidRPr="00D26038">
              <w:rPr>
                <w:rFonts w:ascii="Times New Roman" w:hAnsi="Times New Roman"/>
                <w:szCs w:val="22"/>
              </w:rPr>
              <w:t>6</w:t>
            </w:r>
          </w:p>
        </w:tc>
        <w:tc>
          <w:tcPr>
            <w:tcW w:w="5400" w:type="dxa"/>
          </w:tcPr>
          <w:p w14:paraId="6033B092" w14:textId="77777777" w:rsidR="006D0157" w:rsidRPr="00D26038" w:rsidRDefault="007D1C42" w:rsidP="00D26038">
            <w:pPr>
              <w:spacing w:after="46"/>
              <w:jc w:val="center"/>
              <w:rPr>
                <w:rFonts w:ascii="Times New Roman" w:hAnsi="Times New Roman"/>
                <w:szCs w:val="22"/>
              </w:rPr>
            </w:pPr>
            <w:r w:rsidRPr="00D26038">
              <w:rPr>
                <w:rFonts w:ascii="Times New Roman" w:hAnsi="Times New Roman"/>
                <w:szCs w:val="22"/>
              </w:rPr>
              <w:t>May 7, 2014</w:t>
            </w:r>
          </w:p>
        </w:tc>
      </w:tr>
      <w:tr w:rsidR="006D0157" w:rsidRPr="00F20568" w14:paraId="707254A2" w14:textId="77777777" w:rsidTr="739737BB">
        <w:trPr>
          <w:cantSplit/>
        </w:trPr>
        <w:tc>
          <w:tcPr>
            <w:tcW w:w="1440" w:type="dxa"/>
          </w:tcPr>
          <w:p w14:paraId="23AD6038" w14:textId="77777777" w:rsidR="006D0157" w:rsidRPr="00D26038" w:rsidRDefault="007D1C42" w:rsidP="00D26038">
            <w:pPr>
              <w:spacing w:after="46"/>
              <w:jc w:val="center"/>
              <w:rPr>
                <w:rFonts w:ascii="Times New Roman" w:hAnsi="Times New Roman"/>
                <w:szCs w:val="22"/>
              </w:rPr>
            </w:pPr>
            <w:r w:rsidRPr="00D26038">
              <w:rPr>
                <w:rFonts w:ascii="Times New Roman" w:hAnsi="Times New Roman"/>
                <w:szCs w:val="22"/>
              </w:rPr>
              <w:t>2013</w:t>
            </w:r>
          </w:p>
        </w:tc>
        <w:tc>
          <w:tcPr>
            <w:tcW w:w="2790" w:type="dxa"/>
          </w:tcPr>
          <w:p w14:paraId="4D50FC04" w14:textId="77777777" w:rsidR="006D0157" w:rsidRPr="00D26038" w:rsidRDefault="006D0157" w:rsidP="00D26038">
            <w:pPr>
              <w:spacing w:after="46"/>
              <w:jc w:val="center"/>
              <w:rPr>
                <w:rFonts w:ascii="Times New Roman" w:hAnsi="Times New Roman"/>
                <w:szCs w:val="22"/>
              </w:rPr>
            </w:pPr>
            <w:r w:rsidRPr="00D26038">
              <w:rPr>
                <w:rFonts w:ascii="Times New Roman" w:hAnsi="Times New Roman"/>
                <w:szCs w:val="22"/>
              </w:rPr>
              <w:t>7</w:t>
            </w:r>
          </w:p>
        </w:tc>
        <w:tc>
          <w:tcPr>
            <w:tcW w:w="5400" w:type="dxa"/>
          </w:tcPr>
          <w:p w14:paraId="36E0FDB8" w14:textId="77777777" w:rsidR="006D0157" w:rsidRPr="00D26038" w:rsidRDefault="007D1C42" w:rsidP="00D26038">
            <w:pPr>
              <w:spacing w:after="46"/>
              <w:jc w:val="center"/>
              <w:rPr>
                <w:rFonts w:ascii="Times New Roman" w:hAnsi="Times New Roman"/>
                <w:szCs w:val="22"/>
              </w:rPr>
            </w:pPr>
            <w:r w:rsidRPr="00D26038">
              <w:rPr>
                <w:rFonts w:ascii="Times New Roman" w:hAnsi="Times New Roman"/>
                <w:szCs w:val="22"/>
              </w:rPr>
              <w:t>October 28, 2014</w:t>
            </w:r>
          </w:p>
        </w:tc>
      </w:tr>
      <w:tr w:rsidR="00036A15" w:rsidRPr="00F20568" w14:paraId="006A3D42" w14:textId="77777777" w:rsidTr="739737BB">
        <w:trPr>
          <w:cantSplit/>
        </w:trPr>
        <w:tc>
          <w:tcPr>
            <w:tcW w:w="9630" w:type="dxa"/>
            <w:gridSpan w:val="3"/>
          </w:tcPr>
          <w:p w14:paraId="6D25AE0E" w14:textId="77777777" w:rsidR="00036A15" w:rsidRPr="00D26038" w:rsidRDefault="00036A15" w:rsidP="00D26038">
            <w:pPr>
              <w:tabs>
                <w:tab w:val="left" w:pos="172"/>
              </w:tabs>
              <w:ind w:left="840" w:hanging="840"/>
              <w:rPr>
                <w:rFonts w:ascii="Times New Roman" w:hAnsi="Times New Roman"/>
                <w:sz w:val="18"/>
                <w:szCs w:val="18"/>
              </w:rPr>
            </w:pPr>
            <w:r w:rsidRPr="00D26038">
              <w:rPr>
                <w:rFonts w:ascii="Times New Roman" w:hAnsi="Times New Roman"/>
                <w:sz w:val="18"/>
                <w:szCs w:val="18"/>
                <w:vertAlign w:val="superscript"/>
              </w:rPr>
              <w:t>1</w:t>
            </w:r>
            <w:r w:rsidRPr="00D26038">
              <w:rPr>
                <w:rFonts w:ascii="Times New Roman" w:hAnsi="Times New Roman"/>
                <w:sz w:val="18"/>
                <w:szCs w:val="18"/>
              </w:rPr>
              <w:tab/>
            </w:r>
            <w:r w:rsidR="005D20B5">
              <w:rPr>
                <w:rFonts w:ascii="Times New Roman" w:hAnsi="Times New Roman"/>
                <w:sz w:val="18"/>
                <w:szCs w:val="18"/>
              </w:rPr>
              <w:t>“</w:t>
            </w:r>
            <w:r w:rsidRPr="00D26038">
              <w:rPr>
                <w:rFonts w:ascii="Times New Roman" w:hAnsi="Times New Roman"/>
                <w:sz w:val="18"/>
                <w:szCs w:val="18"/>
              </w:rPr>
              <w:t>BNCS</w:t>
            </w:r>
            <w:r w:rsidR="005D20B5">
              <w:rPr>
                <w:rFonts w:ascii="Times New Roman" w:hAnsi="Times New Roman"/>
                <w:sz w:val="18"/>
                <w:szCs w:val="18"/>
              </w:rPr>
              <w:t>”</w:t>
            </w:r>
            <w:r w:rsidRPr="00D26038">
              <w:rPr>
                <w:rFonts w:ascii="Times New Roman" w:hAnsi="Times New Roman"/>
                <w:sz w:val="18"/>
                <w:szCs w:val="18"/>
              </w:rPr>
              <w:t xml:space="preserve"> </w:t>
            </w:r>
            <w:r w:rsidR="005D20B5" w:rsidRPr="00D26038">
              <w:rPr>
                <w:rFonts w:ascii="Times New Roman" w:hAnsi="Times New Roman"/>
                <w:sz w:val="18"/>
                <w:szCs w:val="18"/>
              </w:rPr>
              <w:t xml:space="preserve">is the American Society of Mechanical Engineers </w:t>
            </w:r>
            <w:r w:rsidR="005D20B5">
              <w:rPr>
                <w:rFonts w:ascii="Times New Roman" w:hAnsi="Times New Roman"/>
                <w:sz w:val="18"/>
                <w:szCs w:val="18"/>
              </w:rPr>
              <w:t>(</w:t>
            </w:r>
            <w:r w:rsidRPr="00D26038">
              <w:rPr>
                <w:rFonts w:ascii="Times New Roman" w:hAnsi="Times New Roman"/>
                <w:sz w:val="18"/>
                <w:szCs w:val="18"/>
              </w:rPr>
              <w:t>ASME</w:t>
            </w:r>
            <w:r w:rsidR="005D20B5">
              <w:rPr>
                <w:rFonts w:ascii="Times New Roman" w:hAnsi="Times New Roman"/>
                <w:sz w:val="18"/>
                <w:szCs w:val="18"/>
              </w:rPr>
              <w:t>)</w:t>
            </w:r>
            <w:r w:rsidRPr="00D26038">
              <w:rPr>
                <w:rFonts w:ascii="Times New Roman" w:hAnsi="Times New Roman"/>
                <w:sz w:val="18"/>
                <w:szCs w:val="18"/>
              </w:rPr>
              <w:t xml:space="preserve"> Board on Nuclear Codes and Standards</w:t>
            </w:r>
            <w:r w:rsidR="005D20B5" w:rsidRPr="00D26038">
              <w:rPr>
                <w:rFonts w:ascii="Times New Roman" w:hAnsi="Times New Roman"/>
                <w:sz w:val="18"/>
                <w:szCs w:val="18"/>
              </w:rPr>
              <w:t>.</w:t>
            </w:r>
          </w:p>
          <w:p w14:paraId="59933BCE" w14:textId="77777777" w:rsidR="00B51201" w:rsidRPr="00D26038" w:rsidRDefault="00036A15" w:rsidP="00D26038">
            <w:pPr>
              <w:tabs>
                <w:tab w:val="left" w:pos="172"/>
              </w:tabs>
              <w:spacing w:after="46"/>
              <w:ind w:left="840" w:hanging="840"/>
              <w:rPr>
                <w:rFonts w:ascii="Times New Roman" w:hAnsi="Times New Roman"/>
                <w:sz w:val="18"/>
                <w:szCs w:val="18"/>
              </w:rPr>
            </w:pPr>
            <w:r w:rsidRPr="00D26038">
              <w:rPr>
                <w:rFonts w:ascii="Times New Roman" w:hAnsi="Times New Roman"/>
                <w:sz w:val="18"/>
                <w:szCs w:val="18"/>
                <w:vertAlign w:val="superscript"/>
              </w:rPr>
              <w:t>2</w:t>
            </w:r>
            <w:r w:rsidRPr="00D26038">
              <w:rPr>
                <w:rFonts w:ascii="Times New Roman" w:hAnsi="Times New Roman"/>
                <w:sz w:val="18"/>
                <w:szCs w:val="18"/>
              </w:rPr>
              <w:tab/>
            </w:r>
            <w:r w:rsidR="005D20B5">
              <w:rPr>
                <w:rFonts w:ascii="Times New Roman" w:hAnsi="Times New Roman"/>
                <w:sz w:val="18"/>
                <w:szCs w:val="18"/>
              </w:rPr>
              <w:t>ASME published the</w:t>
            </w:r>
            <w:r w:rsidRPr="00D26038">
              <w:rPr>
                <w:rFonts w:ascii="Times New Roman" w:hAnsi="Times New Roman"/>
                <w:sz w:val="18"/>
                <w:szCs w:val="18"/>
              </w:rPr>
              <w:t xml:space="preserve"> supplements approximately 6 months after BNCS approval.</w:t>
            </w:r>
          </w:p>
        </w:tc>
      </w:tr>
    </w:tbl>
    <w:p w14:paraId="06BCC447" w14:textId="77777777" w:rsidR="00036A15" w:rsidRPr="00F20568" w:rsidRDefault="00036A15" w:rsidP="739737BB">
      <w:pPr>
        <w:rPr>
          <w:rFonts w:ascii="Times New Roman" w:hAnsi="Times New Roman"/>
          <w:sz w:val="28"/>
          <w:szCs w:val="28"/>
        </w:rPr>
      </w:pPr>
    </w:p>
    <w:p w14:paraId="12C28D39" w14:textId="77777777" w:rsidR="005A1E35" w:rsidRDefault="005A1E35" w:rsidP="739737BB">
      <w:pPr>
        <w:rPr>
          <w:rFonts w:ascii="Times New Roman" w:hAnsi="Times New Roman"/>
          <w:sz w:val="28"/>
          <w:szCs w:val="28"/>
        </w:rPr>
        <w:sectPr w:rsidR="005A1E35" w:rsidSect="004327C3">
          <w:headerReference w:type="even" r:id="rId17"/>
          <w:headerReference w:type="default" r:id="rId18"/>
          <w:headerReference w:type="first" r:id="rId19"/>
          <w:footerReference w:type="first" r:id="rId20"/>
          <w:footnotePr>
            <w:numStart w:val="2"/>
          </w:footnotePr>
          <w:pgSz w:w="12240" w:h="15840"/>
          <w:pgMar w:top="1440" w:right="1440" w:bottom="1440" w:left="1440" w:header="720" w:footer="720" w:gutter="0"/>
          <w:pgNumType w:start="1"/>
          <w:cols w:space="720"/>
          <w:titlePg/>
          <w:docGrid w:linePitch="299"/>
        </w:sectPr>
      </w:pPr>
    </w:p>
    <w:p w14:paraId="4CB06FE0" w14:textId="77777777" w:rsidR="00423AA2" w:rsidRDefault="00423AA2" w:rsidP="00423AA2">
      <w:pPr>
        <w:jc w:val="center"/>
        <w:rPr>
          <w:rFonts w:ascii="Times New Roman" w:hAnsi="Times New Roman"/>
          <w:b/>
          <w:bCs/>
          <w:sz w:val="28"/>
          <w:szCs w:val="28"/>
        </w:rPr>
      </w:pPr>
      <w:r w:rsidRPr="00F20568">
        <w:rPr>
          <w:rFonts w:ascii="Times New Roman" w:hAnsi="Times New Roman"/>
          <w:b/>
          <w:bCs/>
          <w:sz w:val="28"/>
          <w:szCs w:val="28"/>
        </w:rPr>
        <w:t>APPENDIX B</w:t>
      </w:r>
    </w:p>
    <w:p w14:paraId="27C0D45B" w14:textId="77777777" w:rsidR="00423AA2" w:rsidRDefault="00423AA2" w:rsidP="739737BB">
      <w:pPr>
        <w:jc w:val="center"/>
        <w:rPr>
          <w:rFonts w:ascii="Times New Roman" w:hAnsi="Times New Roman"/>
          <w:b/>
          <w:bCs/>
          <w:sz w:val="28"/>
          <w:szCs w:val="28"/>
        </w:rPr>
      </w:pPr>
    </w:p>
    <w:p w14:paraId="2B9F7F7A" w14:textId="77777777" w:rsidR="0009306F" w:rsidRPr="00F20568" w:rsidRDefault="0009306F" w:rsidP="739737BB">
      <w:pPr>
        <w:jc w:val="center"/>
        <w:rPr>
          <w:rFonts w:ascii="Times New Roman" w:hAnsi="Times New Roman"/>
          <w:b/>
          <w:bCs/>
          <w:sz w:val="28"/>
          <w:szCs w:val="28"/>
        </w:rPr>
      </w:pPr>
      <w:r w:rsidRPr="00F20568">
        <w:rPr>
          <w:rFonts w:ascii="Times New Roman" w:hAnsi="Times New Roman"/>
          <w:b/>
          <w:bCs/>
          <w:sz w:val="28"/>
          <w:szCs w:val="28"/>
        </w:rPr>
        <w:t>NUMERICAL LISTING OF SECTION XI CODE CASES IN</w:t>
      </w:r>
    </w:p>
    <w:p w14:paraId="20EA2BB0" w14:textId="77777777" w:rsidR="0009306F" w:rsidRDefault="0009306F" w:rsidP="00D26038">
      <w:pPr>
        <w:jc w:val="center"/>
        <w:rPr>
          <w:rFonts w:ascii="Times New Roman" w:hAnsi="Times New Roman"/>
          <w:szCs w:val="22"/>
          <w:lang w:val="de-DE"/>
        </w:rPr>
      </w:pPr>
      <w:r w:rsidRPr="00F20568">
        <w:rPr>
          <w:rFonts w:ascii="Times New Roman" w:hAnsi="Times New Roman"/>
          <w:b/>
          <w:bCs/>
          <w:sz w:val="28"/>
          <w:szCs w:val="28"/>
        </w:rPr>
        <w:t>SUPPLEMENT</w:t>
      </w:r>
      <w:r w:rsidR="00423AA2">
        <w:rPr>
          <w:rFonts w:ascii="Times New Roman" w:hAnsi="Times New Roman"/>
          <w:b/>
          <w:bCs/>
          <w:sz w:val="28"/>
          <w:szCs w:val="28"/>
        </w:rPr>
        <w:t> </w:t>
      </w:r>
      <w:r>
        <w:rPr>
          <w:rFonts w:ascii="Times New Roman" w:hAnsi="Times New Roman"/>
          <w:b/>
          <w:bCs/>
          <w:sz w:val="28"/>
          <w:szCs w:val="28"/>
        </w:rPr>
        <w:t>11</w:t>
      </w:r>
      <w:r w:rsidRPr="00F20568">
        <w:rPr>
          <w:rFonts w:ascii="Times New Roman" w:hAnsi="Times New Roman"/>
          <w:b/>
          <w:bCs/>
          <w:sz w:val="28"/>
          <w:szCs w:val="28"/>
        </w:rPr>
        <w:t xml:space="preserve"> </w:t>
      </w:r>
      <w:r>
        <w:rPr>
          <w:rFonts w:ascii="Times New Roman" w:hAnsi="Times New Roman"/>
          <w:b/>
          <w:bCs/>
          <w:sz w:val="28"/>
          <w:szCs w:val="28"/>
        </w:rPr>
        <w:t>TO THE 2010 EDITION AND SUPPLEMENT</w:t>
      </w:r>
      <w:r w:rsidR="00423AA2">
        <w:rPr>
          <w:rFonts w:ascii="Times New Roman" w:hAnsi="Times New Roman"/>
          <w:b/>
          <w:bCs/>
          <w:sz w:val="28"/>
          <w:szCs w:val="28"/>
        </w:rPr>
        <w:t> </w:t>
      </w:r>
      <w:r>
        <w:rPr>
          <w:rFonts w:ascii="Times New Roman" w:hAnsi="Times New Roman"/>
          <w:b/>
          <w:bCs/>
          <w:sz w:val="28"/>
          <w:szCs w:val="28"/>
        </w:rPr>
        <w:t xml:space="preserve">0 </w:t>
      </w:r>
      <w:r w:rsidRPr="00F20568">
        <w:rPr>
          <w:rFonts w:ascii="Times New Roman" w:hAnsi="Times New Roman"/>
          <w:b/>
          <w:bCs/>
          <w:sz w:val="28"/>
          <w:szCs w:val="28"/>
        </w:rPr>
        <w:t xml:space="preserve">THROUGH SUPPLEMENT </w:t>
      </w:r>
      <w:r w:rsidR="00693675">
        <w:rPr>
          <w:rFonts w:ascii="Times New Roman" w:hAnsi="Times New Roman"/>
          <w:b/>
          <w:bCs/>
          <w:sz w:val="28"/>
          <w:szCs w:val="28"/>
        </w:rPr>
        <w:t>7</w:t>
      </w:r>
      <w:r w:rsidR="00693675" w:rsidRPr="00F20568">
        <w:rPr>
          <w:rFonts w:ascii="Times New Roman" w:hAnsi="Times New Roman"/>
          <w:b/>
          <w:bCs/>
          <w:sz w:val="28"/>
          <w:szCs w:val="28"/>
        </w:rPr>
        <w:t xml:space="preserve"> </w:t>
      </w:r>
      <w:r w:rsidRPr="00F20568">
        <w:rPr>
          <w:rFonts w:ascii="Times New Roman" w:hAnsi="Times New Roman"/>
          <w:b/>
          <w:bCs/>
          <w:sz w:val="28"/>
          <w:szCs w:val="28"/>
        </w:rPr>
        <w:t>TO THE 20</w:t>
      </w:r>
      <w:r>
        <w:rPr>
          <w:rFonts w:ascii="Times New Roman" w:hAnsi="Times New Roman"/>
          <w:b/>
          <w:bCs/>
          <w:sz w:val="28"/>
          <w:szCs w:val="28"/>
        </w:rPr>
        <w:t>13 EDITION</w:t>
      </w:r>
      <w:r w:rsidR="00FF42A4">
        <w:rPr>
          <w:rFonts w:ascii="Times New Roman" w:hAnsi="Times New Roman"/>
          <w:b/>
          <w:bCs/>
          <w:sz w:val="28"/>
          <w:szCs w:val="28"/>
        </w:rPr>
        <w:t xml:space="preserve"> AND SELECTED CODE CASES FROM THE 2015 AND 2017 EDITIONS</w:t>
      </w:r>
    </w:p>
    <w:p w14:paraId="529AB389" w14:textId="77777777" w:rsidR="000B3E92" w:rsidRDefault="000B3E92" w:rsidP="739737BB">
      <w:pPr>
        <w:tabs>
          <w:tab w:val="left" w:pos="-1440"/>
          <w:tab w:val="left" w:pos="-720"/>
          <w:tab w:val="left" w:pos="0"/>
          <w:tab w:val="left" w:pos="510"/>
          <w:tab w:val="left" w:pos="1050"/>
          <w:tab w:val="left" w:pos="1500"/>
          <w:tab w:val="left" w:pos="2880"/>
        </w:tabs>
        <w:rPr>
          <w:szCs w:val="22"/>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541EA" w14:paraId="5DA2E4BC" w14:textId="77777777" w:rsidTr="739737BB">
        <w:tc>
          <w:tcPr>
            <w:tcW w:w="2337" w:type="dxa"/>
            <w:tcBorders>
              <w:top w:val="nil"/>
              <w:left w:val="nil"/>
              <w:bottom w:val="nil"/>
              <w:right w:val="nil"/>
            </w:tcBorders>
            <w:shd w:val="clear" w:color="auto" w:fill="auto"/>
            <w:vAlign w:val="center"/>
          </w:tcPr>
          <w:p w14:paraId="13E67C3E" w14:textId="77777777" w:rsidR="00B541EA" w:rsidRPr="0068184B" w:rsidRDefault="00B541EA"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N-513-4</w:t>
            </w:r>
          </w:p>
        </w:tc>
        <w:tc>
          <w:tcPr>
            <w:tcW w:w="2337" w:type="dxa"/>
            <w:tcBorders>
              <w:top w:val="nil"/>
              <w:left w:val="nil"/>
              <w:bottom w:val="nil"/>
              <w:right w:val="nil"/>
            </w:tcBorders>
            <w:shd w:val="clear" w:color="auto" w:fill="auto"/>
            <w:vAlign w:val="center"/>
          </w:tcPr>
          <w:p w14:paraId="0C391877" w14:textId="77777777" w:rsidR="00B541EA" w:rsidRPr="0068184B" w:rsidRDefault="00B541EA"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N-516-4</w:t>
            </w:r>
          </w:p>
        </w:tc>
        <w:tc>
          <w:tcPr>
            <w:tcW w:w="2338" w:type="dxa"/>
            <w:tcBorders>
              <w:top w:val="nil"/>
              <w:left w:val="nil"/>
              <w:bottom w:val="nil"/>
              <w:right w:val="nil"/>
            </w:tcBorders>
            <w:shd w:val="clear" w:color="auto" w:fill="auto"/>
            <w:vAlign w:val="center"/>
          </w:tcPr>
          <w:p w14:paraId="056C3AB7" w14:textId="77777777" w:rsidR="00B541EA" w:rsidRPr="00B81C39"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vertAlign w:val="superscript"/>
                <w:lang w:val="de-DE"/>
              </w:rPr>
            </w:pPr>
            <w:r>
              <w:rPr>
                <w:rFonts w:ascii="Times New Roman" w:hAnsi="Times New Roman"/>
                <w:szCs w:val="22"/>
                <w:lang w:val="de-DE"/>
              </w:rPr>
              <w:t>N-528-1</w:t>
            </w:r>
            <w:r w:rsidR="00384C0D">
              <w:rPr>
                <w:rStyle w:val="FootnoteReference"/>
                <w:rFonts w:ascii="Times New Roman" w:hAnsi="Times New Roman"/>
                <w:szCs w:val="22"/>
                <w:lang w:val="de-DE"/>
              </w:rPr>
              <w:footnoteReference w:id="6"/>
            </w:r>
          </w:p>
        </w:tc>
        <w:tc>
          <w:tcPr>
            <w:tcW w:w="2338" w:type="dxa"/>
            <w:tcBorders>
              <w:top w:val="nil"/>
              <w:left w:val="nil"/>
              <w:bottom w:val="nil"/>
              <w:right w:val="nil"/>
            </w:tcBorders>
            <w:shd w:val="clear" w:color="auto" w:fill="auto"/>
            <w:vAlign w:val="center"/>
          </w:tcPr>
          <w:p w14:paraId="24153BC6" w14:textId="77777777" w:rsidR="00B541EA"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N-597-3</w:t>
            </w:r>
          </w:p>
        </w:tc>
      </w:tr>
      <w:tr w:rsidR="00B81C39" w14:paraId="16690D26" w14:textId="77777777" w:rsidTr="739737BB">
        <w:trPr>
          <w:trHeight w:val="315"/>
        </w:trPr>
        <w:tc>
          <w:tcPr>
            <w:tcW w:w="2337" w:type="dxa"/>
            <w:tcBorders>
              <w:top w:val="nil"/>
              <w:left w:val="nil"/>
              <w:bottom w:val="nil"/>
              <w:right w:val="nil"/>
            </w:tcBorders>
            <w:shd w:val="clear" w:color="auto" w:fill="auto"/>
            <w:vAlign w:val="center"/>
          </w:tcPr>
          <w:p w14:paraId="4D2DD6EA"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N-606-2</w:t>
            </w:r>
          </w:p>
        </w:tc>
        <w:tc>
          <w:tcPr>
            <w:tcW w:w="2337" w:type="dxa"/>
            <w:tcBorders>
              <w:top w:val="nil"/>
              <w:left w:val="nil"/>
              <w:bottom w:val="nil"/>
              <w:right w:val="nil"/>
            </w:tcBorders>
            <w:shd w:val="clear" w:color="auto" w:fill="auto"/>
            <w:vAlign w:val="center"/>
          </w:tcPr>
          <w:p w14:paraId="729AA7F2"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N-638-7</w:t>
            </w:r>
          </w:p>
        </w:tc>
        <w:tc>
          <w:tcPr>
            <w:tcW w:w="2338" w:type="dxa"/>
            <w:tcBorders>
              <w:top w:val="nil"/>
              <w:left w:val="nil"/>
              <w:bottom w:val="nil"/>
              <w:right w:val="nil"/>
            </w:tcBorders>
            <w:shd w:val="clear" w:color="auto" w:fill="auto"/>
            <w:vAlign w:val="center"/>
          </w:tcPr>
          <w:p w14:paraId="3229E00F"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N-648-2</w:t>
            </w:r>
          </w:p>
        </w:tc>
        <w:tc>
          <w:tcPr>
            <w:tcW w:w="2338" w:type="dxa"/>
            <w:tcBorders>
              <w:top w:val="nil"/>
              <w:left w:val="nil"/>
              <w:bottom w:val="nil"/>
              <w:right w:val="nil"/>
            </w:tcBorders>
            <w:shd w:val="clear" w:color="auto" w:fill="auto"/>
            <w:vAlign w:val="center"/>
          </w:tcPr>
          <w:p w14:paraId="0B855DB8" w14:textId="77777777" w:rsidR="00B81C39" w:rsidRPr="0068184B" w:rsidRDefault="00B81C39" w:rsidP="00E97189">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N-661-3</w:t>
            </w:r>
            <w:r w:rsidR="00384C0D">
              <w:rPr>
                <w:rStyle w:val="FootnoteReference"/>
                <w:rFonts w:ascii="Times New Roman" w:hAnsi="Times New Roman"/>
                <w:color w:val="000000"/>
                <w:szCs w:val="22"/>
              </w:rPr>
              <w:footnoteReference w:id="7"/>
            </w:r>
          </w:p>
        </w:tc>
      </w:tr>
      <w:tr w:rsidR="00B81C39" w14:paraId="4C05C7C8" w14:textId="77777777" w:rsidTr="739737BB">
        <w:tc>
          <w:tcPr>
            <w:tcW w:w="2337" w:type="dxa"/>
            <w:tcBorders>
              <w:top w:val="nil"/>
              <w:left w:val="nil"/>
              <w:bottom w:val="nil"/>
              <w:right w:val="nil"/>
            </w:tcBorders>
            <w:shd w:val="clear" w:color="auto" w:fill="auto"/>
            <w:vAlign w:val="center"/>
          </w:tcPr>
          <w:p w14:paraId="572A3236"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N-695-1</w:t>
            </w:r>
            <w:r w:rsidR="00384C0D">
              <w:rPr>
                <w:rStyle w:val="FootnoteReference"/>
                <w:rFonts w:ascii="Times New Roman" w:hAnsi="Times New Roman"/>
                <w:color w:val="000000"/>
                <w:szCs w:val="22"/>
              </w:rPr>
              <w:footnoteReference w:id="8"/>
            </w:r>
            <w:r>
              <w:rPr>
                <w:rFonts w:ascii="Times New Roman" w:hAnsi="Times New Roman"/>
                <w:color w:val="000000"/>
                <w:szCs w:val="22"/>
              </w:rPr>
              <w:t xml:space="preserve"> </w:t>
            </w:r>
          </w:p>
        </w:tc>
        <w:tc>
          <w:tcPr>
            <w:tcW w:w="2337" w:type="dxa"/>
            <w:tcBorders>
              <w:top w:val="nil"/>
              <w:left w:val="nil"/>
              <w:bottom w:val="nil"/>
              <w:right w:val="nil"/>
            </w:tcBorders>
            <w:shd w:val="clear" w:color="auto" w:fill="auto"/>
            <w:vAlign w:val="center"/>
          </w:tcPr>
          <w:p w14:paraId="08D51F6E" w14:textId="77777777" w:rsidR="00B81C39" w:rsidRPr="00CE7CA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vertAlign w:val="superscript"/>
                <w:lang w:val="de-DE"/>
              </w:rPr>
            </w:pPr>
            <w:r w:rsidRPr="0068184B">
              <w:rPr>
                <w:rFonts w:ascii="Times New Roman" w:hAnsi="Times New Roman"/>
                <w:color w:val="000000"/>
                <w:szCs w:val="22"/>
              </w:rPr>
              <w:t>N-696-1</w:t>
            </w:r>
          </w:p>
        </w:tc>
        <w:tc>
          <w:tcPr>
            <w:tcW w:w="2338" w:type="dxa"/>
            <w:tcBorders>
              <w:top w:val="nil"/>
              <w:left w:val="nil"/>
              <w:bottom w:val="nil"/>
              <w:right w:val="nil"/>
            </w:tcBorders>
            <w:shd w:val="clear" w:color="auto" w:fill="auto"/>
            <w:vAlign w:val="center"/>
          </w:tcPr>
          <w:p w14:paraId="73238252"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N-70</w:t>
            </w:r>
            <w:r>
              <w:rPr>
                <w:rFonts w:ascii="Times New Roman" w:hAnsi="Times New Roman"/>
                <w:color w:val="000000"/>
                <w:szCs w:val="22"/>
              </w:rPr>
              <w:t>2</w:t>
            </w:r>
            <w:r w:rsidR="00384C0D">
              <w:rPr>
                <w:rStyle w:val="FootnoteReference"/>
                <w:rFonts w:ascii="Times New Roman" w:hAnsi="Times New Roman"/>
                <w:color w:val="000000"/>
                <w:szCs w:val="22"/>
              </w:rPr>
              <w:footnoteReference w:id="9"/>
            </w:r>
          </w:p>
        </w:tc>
        <w:tc>
          <w:tcPr>
            <w:tcW w:w="2338" w:type="dxa"/>
            <w:tcBorders>
              <w:top w:val="nil"/>
              <w:left w:val="nil"/>
              <w:bottom w:val="nil"/>
              <w:right w:val="nil"/>
            </w:tcBorders>
            <w:shd w:val="clear" w:color="auto" w:fill="auto"/>
            <w:vAlign w:val="center"/>
          </w:tcPr>
          <w:p w14:paraId="344B68F1" w14:textId="77777777" w:rsidR="00B81C39" w:rsidRPr="0068184B" w:rsidRDefault="00B81C39" w:rsidP="00AE1199">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N-705</w:t>
            </w:r>
            <w:r w:rsidR="00AE1199">
              <w:rPr>
                <w:rStyle w:val="FootnoteReference"/>
                <w:rFonts w:ascii="Times New Roman" w:hAnsi="Times New Roman"/>
                <w:color w:val="000000"/>
                <w:szCs w:val="22"/>
              </w:rPr>
              <w:footnoteReference w:id="10"/>
            </w:r>
          </w:p>
        </w:tc>
      </w:tr>
      <w:tr w:rsidR="00B81C39" w14:paraId="1DF0DA1B" w14:textId="77777777" w:rsidTr="739737BB">
        <w:tc>
          <w:tcPr>
            <w:tcW w:w="2337" w:type="dxa"/>
            <w:tcBorders>
              <w:top w:val="nil"/>
              <w:left w:val="nil"/>
              <w:bottom w:val="nil"/>
              <w:right w:val="nil"/>
            </w:tcBorders>
            <w:shd w:val="clear" w:color="auto" w:fill="auto"/>
            <w:vAlign w:val="center"/>
          </w:tcPr>
          <w:p w14:paraId="14CE2285" w14:textId="77777777" w:rsidR="00B81C39" w:rsidRPr="000B4E1F"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vertAlign w:val="superscript"/>
                <w:lang w:val="de-DE"/>
              </w:rPr>
            </w:pPr>
            <w:r w:rsidRPr="0068184B">
              <w:rPr>
                <w:rFonts w:ascii="Times New Roman" w:hAnsi="Times New Roman"/>
                <w:color w:val="000000"/>
                <w:szCs w:val="22"/>
              </w:rPr>
              <w:t>N-711-1</w:t>
            </w:r>
            <w:r w:rsidR="00384C0D">
              <w:rPr>
                <w:rStyle w:val="FootnoteReference"/>
                <w:rFonts w:ascii="Times New Roman" w:hAnsi="Times New Roman"/>
                <w:color w:val="000000"/>
                <w:szCs w:val="22"/>
              </w:rPr>
              <w:footnoteReference w:id="11"/>
            </w:r>
          </w:p>
        </w:tc>
        <w:tc>
          <w:tcPr>
            <w:tcW w:w="2337" w:type="dxa"/>
            <w:tcBorders>
              <w:top w:val="nil"/>
              <w:left w:val="nil"/>
              <w:bottom w:val="nil"/>
              <w:right w:val="nil"/>
            </w:tcBorders>
            <w:shd w:val="clear" w:color="auto" w:fill="auto"/>
            <w:vAlign w:val="center"/>
          </w:tcPr>
          <w:p w14:paraId="430EFA25" w14:textId="77777777" w:rsidR="00B81C39" w:rsidRPr="0068184B" w:rsidRDefault="00024BFA" w:rsidP="00024BFA">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color w:val="000000"/>
                <w:szCs w:val="22"/>
              </w:rPr>
              <w:t>N-729-4</w:t>
            </w:r>
          </w:p>
        </w:tc>
        <w:tc>
          <w:tcPr>
            <w:tcW w:w="2338" w:type="dxa"/>
            <w:tcBorders>
              <w:top w:val="nil"/>
              <w:left w:val="nil"/>
              <w:bottom w:val="nil"/>
              <w:right w:val="nil"/>
            </w:tcBorders>
            <w:shd w:val="clear" w:color="auto" w:fill="auto"/>
            <w:vAlign w:val="center"/>
          </w:tcPr>
          <w:p w14:paraId="309F2F44" w14:textId="77777777" w:rsidR="00B81C39" w:rsidRPr="0068184B" w:rsidRDefault="00024BFA" w:rsidP="00024BFA">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N-754-1</w:t>
            </w:r>
          </w:p>
        </w:tc>
        <w:tc>
          <w:tcPr>
            <w:tcW w:w="2338" w:type="dxa"/>
            <w:tcBorders>
              <w:top w:val="nil"/>
              <w:left w:val="nil"/>
              <w:bottom w:val="nil"/>
              <w:right w:val="nil"/>
            </w:tcBorders>
            <w:shd w:val="clear" w:color="auto" w:fill="auto"/>
            <w:vAlign w:val="center"/>
          </w:tcPr>
          <w:p w14:paraId="65E504AA" w14:textId="77777777" w:rsidR="00B81C39" w:rsidRPr="0068184B" w:rsidRDefault="00024BFA" w:rsidP="00024BFA">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N-762-1</w:t>
            </w:r>
          </w:p>
        </w:tc>
      </w:tr>
      <w:tr w:rsidR="00B81C39" w14:paraId="4581A78A" w14:textId="77777777" w:rsidTr="739737BB">
        <w:tc>
          <w:tcPr>
            <w:tcW w:w="2337" w:type="dxa"/>
            <w:tcBorders>
              <w:top w:val="nil"/>
              <w:left w:val="nil"/>
              <w:bottom w:val="nil"/>
              <w:right w:val="nil"/>
            </w:tcBorders>
            <w:shd w:val="clear" w:color="auto" w:fill="auto"/>
            <w:vAlign w:val="center"/>
          </w:tcPr>
          <w:p w14:paraId="3BEC0A50" w14:textId="77777777" w:rsidR="00B81C39" w:rsidRPr="0068184B" w:rsidRDefault="005A2043" w:rsidP="00024BFA">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N-766-1</w:t>
            </w:r>
          </w:p>
        </w:tc>
        <w:tc>
          <w:tcPr>
            <w:tcW w:w="2337" w:type="dxa"/>
            <w:tcBorders>
              <w:top w:val="nil"/>
              <w:left w:val="nil"/>
              <w:bottom w:val="nil"/>
              <w:right w:val="nil"/>
            </w:tcBorders>
            <w:shd w:val="clear" w:color="auto" w:fill="auto"/>
            <w:vAlign w:val="center"/>
          </w:tcPr>
          <w:p w14:paraId="695463FF" w14:textId="77777777" w:rsidR="00B81C39" w:rsidRPr="0068184B" w:rsidRDefault="005A2043"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N-770-4</w:t>
            </w:r>
          </w:p>
        </w:tc>
        <w:tc>
          <w:tcPr>
            <w:tcW w:w="2338" w:type="dxa"/>
            <w:tcBorders>
              <w:top w:val="nil"/>
              <w:left w:val="nil"/>
              <w:bottom w:val="nil"/>
              <w:right w:val="nil"/>
            </w:tcBorders>
            <w:shd w:val="clear" w:color="auto" w:fill="auto"/>
            <w:vAlign w:val="center"/>
          </w:tcPr>
          <w:p w14:paraId="658D0BAB" w14:textId="77777777" w:rsidR="00B81C39" w:rsidRPr="00777F2E" w:rsidRDefault="005A2043" w:rsidP="008853C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N-789-2</w:t>
            </w:r>
            <w:r>
              <w:rPr>
                <w:rStyle w:val="FootnoteReference"/>
                <w:rFonts w:ascii="Times New Roman" w:hAnsi="Times New Roman"/>
                <w:szCs w:val="22"/>
                <w:lang w:val="de-DE"/>
              </w:rPr>
              <w:footnoteReference w:id="12"/>
            </w:r>
          </w:p>
        </w:tc>
        <w:tc>
          <w:tcPr>
            <w:tcW w:w="2338" w:type="dxa"/>
            <w:tcBorders>
              <w:top w:val="nil"/>
              <w:left w:val="nil"/>
              <w:bottom w:val="nil"/>
              <w:right w:val="nil"/>
            </w:tcBorders>
            <w:shd w:val="clear" w:color="auto" w:fill="auto"/>
            <w:vAlign w:val="center"/>
          </w:tcPr>
          <w:p w14:paraId="6F059DBF" w14:textId="77777777" w:rsidR="00B81C39" w:rsidRPr="0068184B" w:rsidRDefault="008853CB"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N-823-1</w:t>
            </w:r>
          </w:p>
        </w:tc>
      </w:tr>
      <w:tr w:rsidR="00B81C39" w14:paraId="6CDF1B79" w14:textId="77777777" w:rsidTr="739737BB">
        <w:tc>
          <w:tcPr>
            <w:tcW w:w="2337" w:type="dxa"/>
            <w:vAlign w:val="center"/>
          </w:tcPr>
          <w:p w14:paraId="1A053C6A" w14:textId="77777777" w:rsidR="00B81C39" w:rsidRPr="008853CB" w:rsidRDefault="008853CB"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8853CB">
              <w:rPr>
                <w:rFonts w:ascii="Times New Roman" w:hAnsi="Times New Roman"/>
                <w:szCs w:val="22"/>
                <w:lang w:val="de-DE"/>
              </w:rPr>
              <w:t>N-824</w:t>
            </w:r>
          </w:p>
        </w:tc>
        <w:tc>
          <w:tcPr>
            <w:tcW w:w="2337" w:type="dxa"/>
            <w:vAlign w:val="center"/>
          </w:tcPr>
          <w:p w14:paraId="55EB7BD5" w14:textId="77777777" w:rsidR="00B81C39" w:rsidRPr="008853CB" w:rsidRDefault="008853CB"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8853CB">
              <w:rPr>
                <w:rFonts w:ascii="Times New Roman" w:hAnsi="Times New Roman"/>
                <w:szCs w:val="22"/>
                <w:lang w:val="de-DE"/>
              </w:rPr>
              <w:t>N-829</w:t>
            </w:r>
          </w:p>
        </w:tc>
        <w:tc>
          <w:tcPr>
            <w:tcW w:w="2338" w:type="dxa"/>
            <w:vAlign w:val="center"/>
          </w:tcPr>
          <w:p w14:paraId="45FA859A" w14:textId="77777777" w:rsidR="00B81C39" w:rsidRDefault="00024BFA" w:rsidP="739737BB">
            <w:pPr>
              <w:tabs>
                <w:tab w:val="left" w:pos="-1440"/>
                <w:tab w:val="left" w:pos="-720"/>
                <w:tab w:val="left" w:pos="0"/>
                <w:tab w:val="left" w:pos="510"/>
                <w:tab w:val="left" w:pos="1050"/>
                <w:tab w:val="left" w:pos="1500"/>
                <w:tab w:val="left" w:pos="2880"/>
              </w:tabs>
              <w:rPr>
                <w:szCs w:val="22"/>
                <w:lang w:val="de-DE"/>
              </w:rPr>
            </w:pPr>
            <w:r>
              <w:rPr>
                <w:rFonts w:ascii="Times New Roman" w:hAnsi="Times New Roman"/>
                <w:szCs w:val="22"/>
                <w:lang w:val="de-DE"/>
              </w:rPr>
              <w:t>N-83</w:t>
            </w:r>
            <w:r w:rsidR="008853CB">
              <w:rPr>
                <w:rFonts w:ascii="Times New Roman" w:hAnsi="Times New Roman"/>
                <w:szCs w:val="22"/>
                <w:lang w:val="de-DE"/>
              </w:rPr>
              <w:t>0</w:t>
            </w:r>
          </w:p>
        </w:tc>
        <w:tc>
          <w:tcPr>
            <w:tcW w:w="2338" w:type="dxa"/>
            <w:vAlign w:val="center"/>
          </w:tcPr>
          <w:p w14:paraId="36E43C03" w14:textId="77777777" w:rsidR="00B81C39" w:rsidRDefault="008853CB" w:rsidP="739737BB">
            <w:pPr>
              <w:tabs>
                <w:tab w:val="left" w:pos="-1440"/>
                <w:tab w:val="left" w:pos="-720"/>
                <w:tab w:val="left" w:pos="0"/>
                <w:tab w:val="left" w:pos="510"/>
                <w:tab w:val="left" w:pos="1050"/>
                <w:tab w:val="left" w:pos="1500"/>
                <w:tab w:val="left" w:pos="2880"/>
              </w:tabs>
              <w:rPr>
                <w:szCs w:val="22"/>
                <w:lang w:val="de-DE"/>
              </w:rPr>
            </w:pPr>
            <w:r w:rsidRPr="0068184B">
              <w:rPr>
                <w:rFonts w:ascii="Times New Roman" w:hAnsi="Times New Roman"/>
                <w:color w:val="000000"/>
                <w:szCs w:val="22"/>
              </w:rPr>
              <w:t>N-831</w:t>
            </w:r>
            <w:r w:rsidRPr="00AE1199">
              <w:rPr>
                <w:rFonts w:ascii="Times New Roman" w:hAnsi="Times New Roman"/>
                <w:color w:val="000000"/>
                <w:szCs w:val="22"/>
                <w:vertAlign w:val="superscript"/>
              </w:rPr>
              <w:t>6</w:t>
            </w:r>
          </w:p>
        </w:tc>
      </w:tr>
      <w:tr w:rsidR="00B81C39" w14:paraId="7B9373E6" w14:textId="77777777" w:rsidTr="739737BB">
        <w:tc>
          <w:tcPr>
            <w:tcW w:w="2337" w:type="dxa"/>
            <w:vAlign w:val="center"/>
          </w:tcPr>
          <w:p w14:paraId="462DEFBC" w14:textId="77777777" w:rsidR="00B81C39" w:rsidRDefault="008853CB" w:rsidP="00AE1199">
            <w:pPr>
              <w:tabs>
                <w:tab w:val="left" w:pos="-1440"/>
                <w:tab w:val="left" w:pos="-720"/>
                <w:tab w:val="left" w:pos="0"/>
                <w:tab w:val="left" w:pos="510"/>
                <w:tab w:val="left" w:pos="1050"/>
                <w:tab w:val="left" w:pos="1500"/>
                <w:tab w:val="left" w:pos="2880"/>
              </w:tabs>
              <w:rPr>
                <w:szCs w:val="22"/>
                <w:lang w:val="de-DE"/>
              </w:rPr>
            </w:pPr>
            <w:r w:rsidRPr="0068184B">
              <w:rPr>
                <w:rFonts w:ascii="Times New Roman" w:hAnsi="Times New Roman"/>
                <w:color w:val="000000"/>
                <w:szCs w:val="22"/>
              </w:rPr>
              <w:t>N-838</w:t>
            </w:r>
            <w:r>
              <w:rPr>
                <w:rStyle w:val="FootnoteReference"/>
                <w:rFonts w:ascii="Times New Roman" w:hAnsi="Times New Roman"/>
                <w:color w:val="000000"/>
                <w:szCs w:val="22"/>
              </w:rPr>
              <w:footnoteReference w:id="13"/>
            </w:r>
          </w:p>
        </w:tc>
        <w:tc>
          <w:tcPr>
            <w:tcW w:w="2337" w:type="dxa"/>
            <w:vAlign w:val="center"/>
          </w:tcPr>
          <w:p w14:paraId="6B52E605" w14:textId="77777777" w:rsidR="00B81C39" w:rsidRPr="00024BFA" w:rsidRDefault="008853CB" w:rsidP="0022077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N-839</w:t>
            </w:r>
          </w:p>
        </w:tc>
        <w:tc>
          <w:tcPr>
            <w:tcW w:w="2338" w:type="dxa"/>
            <w:vAlign w:val="center"/>
          </w:tcPr>
          <w:p w14:paraId="664F4F24" w14:textId="77777777" w:rsidR="00B81C39" w:rsidRPr="00024BFA" w:rsidRDefault="00024BFA"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N-84</w:t>
            </w:r>
            <w:r w:rsidR="008853CB">
              <w:rPr>
                <w:rFonts w:ascii="Times New Roman" w:hAnsi="Times New Roman"/>
                <w:szCs w:val="22"/>
                <w:lang w:val="de-DE"/>
              </w:rPr>
              <w:t>0</w:t>
            </w:r>
          </w:p>
        </w:tc>
        <w:tc>
          <w:tcPr>
            <w:tcW w:w="2338" w:type="dxa"/>
            <w:vAlign w:val="center"/>
          </w:tcPr>
          <w:p w14:paraId="0B9C05B4" w14:textId="77777777" w:rsidR="00B81C39" w:rsidRPr="00024BFA" w:rsidRDefault="008853CB"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N-842</w:t>
            </w:r>
          </w:p>
        </w:tc>
      </w:tr>
      <w:tr w:rsidR="00B81C39" w14:paraId="6666112C" w14:textId="77777777" w:rsidTr="739737BB">
        <w:tc>
          <w:tcPr>
            <w:tcW w:w="2337" w:type="dxa"/>
            <w:vAlign w:val="center"/>
          </w:tcPr>
          <w:p w14:paraId="62D23085" w14:textId="77777777" w:rsidR="00B81C39" w:rsidRPr="00024BFA" w:rsidRDefault="008853CB"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Pr>
                <w:rFonts w:ascii="Times New Roman" w:hAnsi="Times New Roman"/>
                <w:szCs w:val="22"/>
                <w:lang w:val="de-DE"/>
              </w:rPr>
              <w:t>N-843</w:t>
            </w:r>
          </w:p>
        </w:tc>
        <w:tc>
          <w:tcPr>
            <w:tcW w:w="2337" w:type="dxa"/>
            <w:vAlign w:val="center"/>
          </w:tcPr>
          <w:p w14:paraId="349C42CC" w14:textId="77777777" w:rsidR="00B81C39" w:rsidRDefault="008853CB" w:rsidP="739737BB">
            <w:pPr>
              <w:tabs>
                <w:tab w:val="left" w:pos="-1440"/>
                <w:tab w:val="left" w:pos="-720"/>
                <w:tab w:val="left" w:pos="0"/>
                <w:tab w:val="left" w:pos="510"/>
                <w:tab w:val="left" w:pos="1050"/>
                <w:tab w:val="left" w:pos="1500"/>
                <w:tab w:val="left" w:pos="2880"/>
              </w:tabs>
              <w:rPr>
                <w:szCs w:val="22"/>
                <w:lang w:val="de-DE"/>
              </w:rPr>
            </w:pPr>
            <w:r>
              <w:rPr>
                <w:rFonts w:ascii="Times New Roman" w:hAnsi="Times New Roman"/>
                <w:szCs w:val="22"/>
                <w:lang w:val="de-DE"/>
              </w:rPr>
              <w:t>N-849</w:t>
            </w:r>
          </w:p>
        </w:tc>
        <w:tc>
          <w:tcPr>
            <w:tcW w:w="2338" w:type="dxa"/>
            <w:vAlign w:val="center"/>
          </w:tcPr>
          <w:p w14:paraId="69BB55D6" w14:textId="77777777" w:rsidR="00B81C39" w:rsidRDefault="008853CB" w:rsidP="739737BB">
            <w:pPr>
              <w:tabs>
                <w:tab w:val="left" w:pos="-1440"/>
                <w:tab w:val="left" w:pos="-720"/>
                <w:tab w:val="left" w:pos="0"/>
                <w:tab w:val="left" w:pos="510"/>
                <w:tab w:val="left" w:pos="1050"/>
                <w:tab w:val="left" w:pos="1500"/>
                <w:tab w:val="left" w:pos="2880"/>
              </w:tabs>
              <w:rPr>
                <w:szCs w:val="22"/>
                <w:lang w:val="de-DE"/>
              </w:rPr>
            </w:pPr>
            <w:r w:rsidRPr="0068184B">
              <w:rPr>
                <w:rFonts w:ascii="Times New Roman" w:hAnsi="Times New Roman"/>
                <w:color w:val="000000"/>
                <w:szCs w:val="22"/>
              </w:rPr>
              <w:t>N-85</w:t>
            </w:r>
            <w:r>
              <w:rPr>
                <w:rFonts w:ascii="Times New Roman" w:hAnsi="Times New Roman"/>
                <w:color w:val="000000"/>
                <w:szCs w:val="22"/>
              </w:rPr>
              <w:t>3</w:t>
            </w:r>
            <w:r w:rsidRPr="00AE1199">
              <w:rPr>
                <w:rFonts w:ascii="Times New Roman" w:hAnsi="Times New Roman"/>
                <w:color w:val="000000"/>
                <w:szCs w:val="22"/>
                <w:vertAlign w:val="superscript"/>
              </w:rPr>
              <w:t>2</w:t>
            </w:r>
          </w:p>
        </w:tc>
        <w:tc>
          <w:tcPr>
            <w:tcW w:w="2338" w:type="dxa"/>
            <w:vAlign w:val="center"/>
          </w:tcPr>
          <w:p w14:paraId="52D8E8C1" w14:textId="77777777" w:rsidR="00B81C39" w:rsidRPr="008853CB" w:rsidRDefault="008853CB"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68184B">
              <w:rPr>
                <w:rFonts w:ascii="Times New Roman" w:hAnsi="Times New Roman"/>
                <w:color w:val="000000"/>
                <w:szCs w:val="22"/>
              </w:rPr>
              <w:t>N-854</w:t>
            </w:r>
            <w:r>
              <w:rPr>
                <w:rStyle w:val="FootnoteReference"/>
                <w:rFonts w:ascii="Times New Roman" w:hAnsi="Times New Roman"/>
                <w:color w:val="000000"/>
                <w:szCs w:val="22"/>
              </w:rPr>
              <w:footnoteReference w:id="14"/>
            </w:r>
          </w:p>
        </w:tc>
      </w:tr>
      <w:tr w:rsidR="00B81C39" w14:paraId="351B4CE0" w14:textId="77777777" w:rsidTr="739737BB">
        <w:tc>
          <w:tcPr>
            <w:tcW w:w="2337" w:type="dxa"/>
            <w:vAlign w:val="center"/>
          </w:tcPr>
          <w:p w14:paraId="74ADB5C0"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c>
          <w:tcPr>
            <w:tcW w:w="2337" w:type="dxa"/>
            <w:vAlign w:val="center"/>
          </w:tcPr>
          <w:p w14:paraId="47226EC0"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c>
          <w:tcPr>
            <w:tcW w:w="2338" w:type="dxa"/>
            <w:vAlign w:val="center"/>
          </w:tcPr>
          <w:p w14:paraId="0EFF9A17"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c>
          <w:tcPr>
            <w:tcW w:w="2338" w:type="dxa"/>
            <w:vAlign w:val="center"/>
          </w:tcPr>
          <w:p w14:paraId="7EC70BC4"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r>
      <w:tr w:rsidR="00B81C39" w14:paraId="0CDE6A8D" w14:textId="77777777" w:rsidTr="739737BB">
        <w:tc>
          <w:tcPr>
            <w:tcW w:w="2337" w:type="dxa"/>
            <w:vAlign w:val="center"/>
          </w:tcPr>
          <w:p w14:paraId="7360EBCA"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c>
          <w:tcPr>
            <w:tcW w:w="2337" w:type="dxa"/>
            <w:vAlign w:val="center"/>
          </w:tcPr>
          <w:p w14:paraId="684289FC"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c>
          <w:tcPr>
            <w:tcW w:w="2338" w:type="dxa"/>
            <w:vAlign w:val="center"/>
          </w:tcPr>
          <w:p w14:paraId="5BB46E13"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c>
          <w:tcPr>
            <w:tcW w:w="2338" w:type="dxa"/>
            <w:vAlign w:val="center"/>
          </w:tcPr>
          <w:p w14:paraId="33EFAD77" w14:textId="77777777" w:rsidR="00B81C39" w:rsidRDefault="00B81C39" w:rsidP="739737BB">
            <w:pPr>
              <w:tabs>
                <w:tab w:val="left" w:pos="-1440"/>
                <w:tab w:val="left" w:pos="-720"/>
                <w:tab w:val="left" w:pos="0"/>
                <w:tab w:val="left" w:pos="510"/>
                <w:tab w:val="left" w:pos="1050"/>
                <w:tab w:val="left" w:pos="1500"/>
                <w:tab w:val="left" w:pos="2880"/>
              </w:tabs>
              <w:rPr>
                <w:szCs w:val="22"/>
                <w:lang w:val="de-DE"/>
              </w:rPr>
            </w:pPr>
          </w:p>
        </w:tc>
      </w:tr>
      <w:tr w:rsidR="00B81C39" w14:paraId="54262C88" w14:textId="77777777" w:rsidTr="739737BB">
        <w:tc>
          <w:tcPr>
            <w:tcW w:w="2337" w:type="dxa"/>
            <w:vAlign w:val="center"/>
          </w:tcPr>
          <w:p w14:paraId="4BAA5F2A"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c>
          <w:tcPr>
            <w:tcW w:w="2337" w:type="dxa"/>
            <w:vAlign w:val="center"/>
          </w:tcPr>
          <w:p w14:paraId="6211B415" w14:textId="77777777" w:rsidR="00B81C39"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p>
        </w:tc>
        <w:tc>
          <w:tcPr>
            <w:tcW w:w="2338" w:type="dxa"/>
            <w:vAlign w:val="center"/>
          </w:tcPr>
          <w:p w14:paraId="5C36840F" w14:textId="77777777" w:rsidR="00B81C39"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p>
        </w:tc>
        <w:tc>
          <w:tcPr>
            <w:tcW w:w="2338" w:type="dxa"/>
            <w:vAlign w:val="center"/>
          </w:tcPr>
          <w:p w14:paraId="32752C03" w14:textId="77777777" w:rsidR="00B81C39"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p>
        </w:tc>
      </w:tr>
      <w:tr w:rsidR="00B81C39" w14:paraId="32BE13AC" w14:textId="77777777" w:rsidTr="739737BB">
        <w:tc>
          <w:tcPr>
            <w:tcW w:w="2337" w:type="dxa"/>
            <w:vAlign w:val="center"/>
          </w:tcPr>
          <w:p w14:paraId="57873525"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c>
          <w:tcPr>
            <w:tcW w:w="2337" w:type="dxa"/>
            <w:vAlign w:val="center"/>
          </w:tcPr>
          <w:p w14:paraId="790EC12D"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c>
          <w:tcPr>
            <w:tcW w:w="2338" w:type="dxa"/>
            <w:vAlign w:val="center"/>
          </w:tcPr>
          <w:p w14:paraId="4615DB66"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c>
          <w:tcPr>
            <w:tcW w:w="2338" w:type="dxa"/>
            <w:vAlign w:val="center"/>
          </w:tcPr>
          <w:p w14:paraId="4F8EC23A"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r>
      <w:tr w:rsidR="00B81C39" w14:paraId="18F11948" w14:textId="77777777" w:rsidTr="739737BB">
        <w:tc>
          <w:tcPr>
            <w:tcW w:w="2337" w:type="dxa"/>
            <w:vAlign w:val="center"/>
          </w:tcPr>
          <w:p w14:paraId="410576D7"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c>
          <w:tcPr>
            <w:tcW w:w="2337" w:type="dxa"/>
            <w:vAlign w:val="center"/>
          </w:tcPr>
          <w:p w14:paraId="09ACE948" w14:textId="77777777" w:rsidR="00B81C39" w:rsidRDefault="00B81C39" w:rsidP="739737BB">
            <w:pPr>
              <w:tabs>
                <w:tab w:val="left" w:pos="-1440"/>
                <w:tab w:val="left" w:pos="-720"/>
                <w:tab w:val="left" w:pos="0"/>
                <w:tab w:val="left" w:pos="510"/>
                <w:tab w:val="left" w:pos="1050"/>
                <w:tab w:val="left" w:pos="1500"/>
                <w:tab w:val="left" w:pos="2880"/>
              </w:tabs>
              <w:rPr>
                <w:rFonts w:ascii="Times New Roman" w:hAnsi="Times New Roman"/>
                <w:szCs w:val="22"/>
                <w:lang w:val="de-DE"/>
              </w:rPr>
            </w:pPr>
          </w:p>
        </w:tc>
        <w:tc>
          <w:tcPr>
            <w:tcW w:w="2338" w:type="dxa"/>
            <w:vAlign w:val="center"/>
          </w:tcPr>
          <w:p w14:paraId="497E1418"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c>
          <w:tcPr>
            <w:tcW w:w="2338" w:type="dxa"/>
            <w:vAlign w:val="center"/>
          </w:tcPr>
          <w:p w14:paraId="04D5CB9E" w14:textId="77777777" w:rsidR="00B81C39" w:rsidRPr="0068184B" w:rsidRDefault="00B81C39" w:rsidP="739737BB">
            <w:pPr>
              <w:tabs>
                <w:tab w:val="left" w:pos="-1440"/>
                <w:tab w:val="left" w:pos="-720"/>
                <w:tab w:val="left" w:pos="0"/>
                <w:tab w:val="left" w:pos="510"/>
                <w:tab w:val="left" w:pos="1050"/>
                <w:tab w:val="left" w:pos="1500"/>
                <w:tab w:val="left" w:pos="2880"/>
              </w:tabs>
              <w:rPr>
                <w:rFonts w:ascii="Times New Roman" w:hAnsi="Times New Roman"/>
                <w:color w:val="000000"/>
                <w:szCs w:val="22"/>
              </w:rPr>
            </w:pPr>
          </w:p>
        </w:tc>
      </w:tr>
    </w:tbl>
    <w:p w14:paraId="7463B16D" w14:textId="77777777" w:rsidR="00F146C6" w:rsidRDefault="00F146C6" w:rsidP="739737BB">
      <w:pPr>
        <w:rPr>
          <w:rFonts w:ascii="Times New Roman" w:hAnsi="Times New Roman"/>
          <w:szCs w:val="22"/>
        </w:rPr>
        <w:sectPr w:rsidR="00F146C6" w:rsidSect="004327C3">
          <w:headerReference w:type="even" r:id="rId21"/>
          <w:headerReference w:type="default" r:id="rId22"/>
          <w:headerReference w:type="first" r:id="rId23"/>
          <w:footerReference w:type="first" r:id="rId24"/>
          <w:footnotePr>
            <w:numRestart w:val="eachSect"/>
          </w:footnotePr>
          <w:pgSz w:w="12240" w:h="15840"/>
          <w:pgMar w:top="1440" w:right="1440" w:bottom="1440" w:left="1440" w:header="720" w:footer="720" w:gutter="0"/>
          <w:pgNumType w:start="1"/>
          <w:cols w:space="720"/>
          <w:titlePg/>
          <w:docGrid w:linePitch="299"/>
        </w:sectPr>
      </w:pPr>
    </w:p>
    <w:p w14:paraId="2F9A8D5F" w14:textId="77777777" w:rsidR="0009306F" w:rsidRPr="00F20568" w:rsidRDefault="0009306F" w:rsidP="00D26038">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8"/>
          <w:szCs w:val="28"/>
        </w:rPr>
      </w:pPr>
    </w:p>
    <w:p w14:paraId="572E4935" w14:textId="77777777" w:rsidR="00FE7CA6" w:rsidRDefault="00FE7CA6" w:rsidP="00D26038">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ascii="Times New Roman" w:hAnsi="Times New Roman"/>
          <w:b/>
          <w:bCs/>
          <w:sz w:val="28"/>
          <w:szCs w:val="28"/>
        </w:rPr>
      </w:pPr>
      <w:r>
        <w:rPr>
          <w:rFonts w:ascii="Times New Roman" w:hAnsi="Times New Roman"/>
          <w:b/>
          <w:bCs/>
          <w:sz w:val="28"/>
          <w:szCs w:val="28"/>
        </w:rPr>
        <w:t>APPENDIX C</w:t>
      </w:r>
    </w:p>
    <w:p w14:paraId="25BB4BF9" w14:textId="77777777" w:rsidR="0009306F" w:rsidRPr="00F20568" w:rsidRDefault="0009306F" w:rsidP="739737B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F20568">
        <w:rPr>
          <w:rFonts w:ascii="Times New Roman" w:hAnsi="Times New Roman"/>
          <w:b/>
          <w:bCs/>
          <w:sz w:val="28"/>
          <w:szCs w:val="28"/>
        </w:rPr>
        <w:t>NUMERICAL LISTING OF SECTION XI CODE CASES</w:t>
      </w:r>
    </w:p>
    <w:p w14:paraId="1D5E6182" w14:textId="77777777" w:rsidR="00036A15" w:rsidRDefault="0009306F" w:rsidP="003D336A">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F20568">
        <w:rPr>
          <w:rFonts w:ascii="Times New Roman" w:hAnsi="Times New Roman"/>
          <w:b/>
          <w:bCs/>
          <w:sz w:val="28"/>
          <w:szCs w:val="28"/>
        </w:rPr>
        <w:t>AND TABLE WHERE EACH CODE CASE IS LISTED</w:t>
      </w:r>
    </w:p>
    <w:p w14:paraId="48CF67BB" w14:textId="77777777" w:rsidR="00271D15" w:rsidRDefault="00271D15" w:rsidP="739737BB">
      <w:pPr>
        <w:tabs>
          <w:tab w:val="left" w:pos="-1440"/>
          <w:tab w:val="left" w:pos="-720"/>
          <w:tab w:val="left" w:pos="0"/>
          <w:tab w:val="left" w:pos="510"/>
          <w:tab w:val="left" w:pos="1050"/>
          <w:tab w:val="left" w:pos="1500"/>
          <w:tab w:val="left" w:pos="2880"/>
        </w:tabs>
        <w:rPr>
          <w:szCs w:val="22"/>
          <w:lang w:val="de-DE"/>
        </w:rPr>
      </w:pPr>
    </w:p>
    <w:tbl>
      <w:tblPr>
        <w:tblStyle w:val="TableGrid1"/>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57DB7" w:rsidRPr="00C405CF" w14:paraId="03A7009C" w14:textId="77777777" w:rsidTr="739737BB">
        <w:tc>
          <w:tcPr>
            <w:tcW w:w="2337" w:type="dxa"/>
          </w:tcPr>
          <w:p w14:paraId="57CB50E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N-34 [T3]</w:t>
            </w:r>
          </w:p>
        </w:tc>
        <w:tc>
          <w:tcPr>
            <w:tcW w:w="2337" w:type="dxa"/>
          </w:tcPr>
          <w:p w14:paraId="2DEC150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N-72 [T3]</w:t>
            </w:r>
          </w:p>
        </w:tc>
        <w:tc>
          <w:tcPr>
            <w:tcW w:w="2338" w:type="dxa"/>
          </w:tcPr>
          <w:p w14:paraId="54EE5B5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N-73 [T3]</w:t>
            </w:r>
          </w:p>
        </w:tc>
        <w:tc>
          <w:tcPr>
            <w:tcW w:w="2338" w:type="dxa"/>
          </w:tcPr>
          <w:p w14:paraId="5734121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N-98 [T3]</w:t>
            </w:r>
          </w:p>
        </w:tc>
      </w:tr>
      <w:tr w:rsidR="00957DB7" w:rsidRPr="00C405CF" w14:paraId="1E36A628" w14:textId="77777777" w:rsidTr="739737BB">
        <w:tc>
          <w:tcPr>
            <w:tcW w:w="2337" w:type="dxa"/>
          </w:tcPr>
          <w:p w14:paraId="38CF04A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N-112 [T3]</w:t>
            </w:r>
          </w:p>
        </w:tc>
        <w:tc>
          <w:tcPr>
            <w:tcW w:w="2337" w:type="dxa"/>
          </w:tcPr>
          <w:p w14:paraId="78F1C23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N-113 [T5]</w:t>
            </w:r>
          </w:p>
        </w:tc>
        <w:tc>
          <w:tcPr>
            <w:tcW w:w="2338" w:type="dxa"/>
          </w:tcPr>
          <w:p w14:paraId="6DB5CD5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N-113-1 [T3]</w:t>
            </w:r>
          </w:p>
        </w:tc>
        <w:tc>
          <w:tcPr>
            <w:tcW w:w="2338" w:type="dxa"/>
          </w:tcPr>
          <w:p w14:paraId="7293768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N-118 [T4]</w:t>
            </w:r>
          </w:p>
        </w:tc>
      </w:tr>
      <w:tr w:rsidR="00957DB7" w:rsidRPr="00C405CF" w14:paraId="15C9FF68" w14:textId="77777777" w:rsidTr="739737BB">
        <w:tc>
          <w:tcPr>
            <w:tcW w:w="2337" w:type="dxa"/>
          </w:tcPr>
          <w:p w14:paraId="31911E4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N-167 [T3]</w:t>
            </w:r>
          </w:p>
        </w:tc>
        <w:tc>
          <w:tcPr>
            <w:tcW w:w="2337" w:type="dxa"/>
          </w:tcPr>
          <w:p w14:paraId="27436A2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N-198-1 [T3]</w:t>
            </w:r>
          </w:p>
        </w:tc>
        <w:tc>
          <w:tcPr>
            <w:tcW w:w="2338" w:type="dxa"/>
          </w:tcPr>
          <w:p w14:paraId="604C244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N-210 [T4]</w:t>
            </w:r>
          </w:p>
        </w:tc>
        <w:tc>
          <w:tcPr>
            <w:tcW w:w="2338" w:type="dxa"/>
          </w:tcPr>
          <w:p w14:paraId="64185D8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N-211 [T3]</w:t>
            </w:r>
          </w:p>
        </w:tc>
      </w:tr>
      <w:tr w:rsidR="00957DB7" w:rsidRPr="00C405CF" w14:paraId="061A71FC" w14:textId="77777777" w:rsidTr="739737BB">
        <w:tc>
          <w:tcPr>
            <w:tcW w:w="2337" w:type="dxa"/>
          </w:tcPr>
          <w:p w14:paraId="0158051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N-216 [T3]</w:t>
            </w:r>
          </w:p>
        </w:tc>
        <w:tc>
          <w:tcPr>
            <w:tcW w:w="2337" w:type="dxa"/>
          </w:tcPr>
          <w:p w14:paraId="28C6E6D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N-234 [T3]</w:t>
            </w:r>
          </w:p>
        </w:tc>
        <w:tc>
          <w:tcPr>
            <w:tcW w:w="2338" w:type="dxa"/>
          </w:tcPr>
          <w:p w14:paraId="7192B08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N-235 [T3]</w:t>
            </w:r>
          </w:p>
        </w:tc>
        <w:tc>
          <w:tcPr>
            <w:tcW w:w="2338" w:type="dxa"/>
          </w:tcPr>
          <w:p w14:paraId="238A278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N-236 [T5]</w:t>
            </w:r>
          </w:p>
        </w:tc>
      </w:tr>
      <w:tr w:rsidR="00957DB7" w:rsidRPr="00C405CF" w14:paraId="2B65DE55" w14:textId="77777777" w:rsidTr="739737BB">
        <w:tc>
          <w:tcPr>
            <w:tcW w:w="2337" w:type="dxa"/>
          </w:tcPr>
          <w:p w14:paraId="3F93762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N-236-1 [T3]</w:t>
            </w:r>
          </w:p>
        </w:tc>
        <w:tc>
          <w:tcPr>
            <w:tcW w:w="2337" w:type="dxa"/>
          </w:tcPr>
          <w:p w14:paraId="1728E3C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N-252 [T4]</w:t>
            </w:r>
          </w:p>
        </w:tc>
        <w:tc>
          <w:tcPr>
            <w:tcW w:w="2338" w:type="dxa"/>
          </w:tcPr>
          <w:p w14:paraId="16B71DD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N-278 [T4]</w:t>
            </w:r>
          </w:p>
        </w:tc>
        <w:tc>
          <w:tcPr>
            <w:tcW w:w="2338" w:type="dxa"/>
          </w:tcPr>
          <w:p w14:paraId="09FF8A3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N-288 [T3]</w:t>
            </w:r>
          </w:p>
        </w:tc>
      </w:tr>
      <w:tr w:rsidR="00957DB7" w:rsidRPr="00C405CF" w14:paraId="6C7497A7" w14:textId="77777777" w:rsidTr="739737BB">
        <w:tc>
          <w:tcPr>
            <w:tcW w:w="2337" w:type="dxa"/>
          </w:tcPr>
          <w:p w14:paraId="7E0F3CD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N-306 [T3]</w:t>
            </w:r>
          </w:p>
        </w:tc>
        <w:tc>
          <w:tcPr>
            <w:tcW w:w="2337" w:type="dxa"/>
          </w:tcPr>
          <w:p w14:paraId="299EF04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N-307 [T5]</w:t>
            </w:r>
          </w:p>
        </w:tc>
        <w:tc>
          <w:tcPr>
            <w:tcW w:w="2338" w:type="dxa"/>
          </w:tcPr>
          <w:p w14:paraId="5173E52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N-307-1 [T5]</w:t>
            </w:r>
          </w:p>
        </w:tc>
        <w:tc>
          <w:tcPr>
            <w:tcW w:w="2338" w:type="dxa"/>
          </w:tcPr>
          <w:p w14:paraId="6629CB9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N-307-2 [T5]</w:t>
            </w:r>
          </w:p>
        </w:tc>
      </w:tr>
      <w:tr w:rsidR="00957DB7" w:rsidRPr="00C405CF" w14:paraId="2D419337" w14:textId="77777777" w:rsidTr="739737BB">
        <w:tc>
          <w:tcPr>
            <w:tcW w:w="2337" w:type="dxa"/>
          </w:tcPr>
          <w:p w14:paraId="4FEAD12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N-307-3 [T3]</w:t>
            </w:r>
          </w:p>
        </w:tc>
        <w:tc>
          <w:tcPr>
            <w:tcW w:w="2337" w:type="dxa"/>
          </w:tcPr>
          <w:p w14:paraId="7E66F68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N-308 [T3]</w:t>
            </w:r>
          </w:p>
        </w:tc>
        <w:tc>
          <w:tcPr>
            <w:tcW w:w="2338" w:type="dxa"/>
          </w:tcPr>
          <w:p w14:paraId="4F0C4A5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N-311 [T3]</w:t>
            </w:r>
          </w:p>
        </w:tc>
        <w:tc>
          <w:tcPr>
            <w:tcW w:w="2338" w:type="dxa"/>
          </w:tcPr>
          <w:p w14:paraId="258CFFE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N-322 [T3]</w:t>
            </w:r>
          </w:p>
        </w:tc>
      </w:tr>
      <w:tr w:rsidR="00957DB7" w:rsidRPr="00C405CF" w14:paraId="267268DB" w14:textId="77777777" w:rsidTr="739737BB">
        <w:tc>
          <w:tcPr>
            <w:tcW w:w="2337" w:type="dxa"/>
          </w:tcPr>
          <w:p w14:paraId="47B9601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N-323-1 [T3]</w:t>
            </w:r>
          </w:p>
        </w:tc>
        <w:tc>
          <w:tcPr>
            <w:tcW w:w="2337" w:type="dxa"/>
          </w:tcPr>
          <w:p w14:paraId="2DA884F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N-334 [T3]</w:t>
            </w:r>
          </w:p>
        </w:tc>
        <w:tc>
          <w:tcPr>
            <w:tcW w:w="2338" w:type="dxa"/>
          </w:tcPr>
          <w:p w14:paraId="3502929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N-335 [T5]</w:t>
            </w:r>
          </w:p>
        </w:tc>
        <w:tc>
          <w:tcPr>
            <w:tcW w:w="2338" w:type="dxa"/>
          </w:tcPr>
          <w:p w14:paraId="3EBE529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N-335-1 [T3]</w:t>
            </w:r>
          </w:p>
        </w:tc>
      </w:tr>
      <w:tr w:rsidR="00957DB7" w:rsidRPr="00C405CF" w14:paraId="3B84360A" w14:textId="77777777" w:rsidTr="739737BB">
        <w:tc>
          <w:tcPr>
            <w:tcW w:w="2337" w:type="dxa"/>
          </w:tcPr>
          <w:p w14:paraId="0E2D6DC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N-343 [T3]</w:t>
            </w:r>
          </w:p>
        </w:tc>
        <w:tc>
          <w:tcPr>
            <w:tcW w:w="2337" w:type="dxa"/>
          </w:tcPr>
          <w:p w14:paraId="7FD94B6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N-355 [T3]</w:t>
            </w:r>
          </w:p>
        </w:tc>
        <w:tc>
          <w:tcPr>
            <w:tcW w:w="2338" w:type="dxa"/>
          </w:tcPr>
          <w:p w14:paraId="4E2F702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N-356 [T3]</w:t>
            </w:r>
          </w:p>
        </w:tc>
        <w:tc>
          <w:tcPr>
            <w:tcW w:w="2338" w:type="dxa"/>
          </w:tcPr>
          <w:p w14:paraId="0CEEAD8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N-375 [T5]</w:t>
            </w:r>
          </w:p>
        </w:tc>
      </w:tr>
      <w:tr w:rsidR="00957DB7" w:rsidRPr="00C405CF" w14:paraId="437AD622" w14:textId="77777777" w:rsidTr="739737BB">
        <w:tc>
          <w:tcPr>
            <w:tcW w:w="2337" w:type="dxa"/>
          </w:tcPr>
          <w:p w14:paraId="5A19EC3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N-375-1 [T5]</w:t>
            </w:r>
          </w:p>
        </w:tc>
        <w:tc>
          <w:tcPr>
            <w:tcW w:w="2337" w:type="dxa"/>
          </w:tcPr>
          <w:p w14:paraId="2F88820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N-375-2 [T3]</w:t>
            </w:r>
          </w:p>
        </w:tc>
        <w:tc>
          <w:tcPr>
            <w:tcW w:w="2338" w:type="dxa"/>
          </w:tcPr>
          <w:p w14:paraId="22F1244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N-389 [T5]</w:t>
            </w:r>
          </w:p>
        </w:tc>
        <w:tc>
          <w:tcPr>
            <w:tcW w:w="2338" w:type="dxa"/>
          </w:tcPr>
          <w:p w14:paraId="18099A8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N-389-1 [T3]</w:t>
            </w:r>
          </w:p>
        </w:tc>
      </w:tr>
      <w:tr w:rsidR="00957DB7" w:rsidRPr="00C405CF" w14:paraId="42EAF330" w14:textId="77777777" w:rsidTr="739737BB">
        <w:tc>
          <w:tcPr>
            <w:tcW w:w="2337" w:type="dxa"/>
          </w:tcPr>
          <w:p w14:paraId="5A75B80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N-401 [T5]</w:t>
            </w:r>
          </w:p>
        </w:tc>
        <w:tc>
          <w:tcPr>
            <w:tcW w:w="2337" w:type="dxa"/>
          </w:tcPr>
          <w:p w14:paraId="7122EBE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N-401-1 [T3]</w:t>
            </w:r>
          </w:p>
        </w:tc>
        <w:tc>
          <w:tcPr>
            <w:tcW w:w="2338" w:type="dxa"/>
          </w:tcPr>
          <w:p w14:paraId="63C07ED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N-402 [T5]</w:t>
            </w:r>
          </w:p>
        </w:tc>
        <w:tc>
          <w:tcPr>
            <w:tcW w:w="2338" w:type="dxa"/>
          </w:tcPr>
          <w:p w14:paraId="6ACFD9F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N-402-1 [T3]</w:t>
            </w:r>
          </w:p>
        </w:tc>
      </w:tr>
      <w:tr w:rsidR="00957DB7" w:rsidRPr="00C405CF" w14:paraId="129F8192" w14:textId="77777777" w:rsidTr="739737BB">
        <w:tc>
          <w:tcPr>
            <w:tcW w:w="2337" w:type="dxa"/>
          </w:tcPr>
          <w:p w14:paraId="4A80537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N-406 [T3]</w:t>
            </w:r>
          </w:p>
        </w:tc>
        <w:tc>
          <w:tcPr>
            <w:tcW w:w="2337" w:type="dxa"/>
          </w:tcPr>
          <w:p w14:paraId="380F3D6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N-408 [T5]</w:t>
            </w:r>
          </w:p>
        </w:tc>
        <w:tc>
          <w:tcPr>
            <w:tcW w:w="2338" w:type="dxa"/>
          </w:tcPr>
          <w:p w14:paraId="3BB32FD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N-408-1 [T5]</w:t>
            </w:r>
          </w:p>
        </w:tc>
        <w:tc>
          <w:tcPr>
            <w:tcW w:w="2338" w:type="dxa"/>
          </w:tcPr>
          <w:p w14:paraId="6440523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N-408-2 [T5]</w:t>
            </w:r>
          </w:p>
        </w:tc>
      </w:tr>
      <w:tr w:rsidR="00957DB7" w:rsidRPr="00C405CF" w14:paraId="0AAA70F4" w14:textId="77777777" w:rsidTr="739737BB">
        <w:tc>
          <w:tcPr>
            <w:tcW w:w="2337" w:type="dxa"/>
          </w:tcPr>
          <w:p w14:paraId="0C3A733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N-408-3 [T3]</w:t>
            </w:r>
          </w:p>
        </w:tc>
        <w:tc>
          <w:tcPr>
            <w:tcW w:w="2337" w:type="dxa"/>
          </w:tcPr>
          <w:p w14:paraId="3963C3A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N-409 [T5]</w:t>
            </w:r>
          </w:p>
        </w:tc>
        <w:tc>
          <w:tcPr>
            <w:tcW w:w="2338" w:type="dxa"/>
          </w:tcPr>
          <w:p w14:paraId="4355A50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N-409-1 [T5]</w:t>
            </w:r>
          </w:p>
        </w:tc>
        <w:tc>
          <w:tcPr>
            <w:tcW w:w="2338" w:type="dxa"/>
          </w:tcPr>
          <w:p w14:paraId="47A7C7D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N-409-2 [T5]</w:t>
            </w:r>
          </w:p>
        </w:tc>
      </w:tr>
      <w:tr w:rsidR="00957DB7" w:rsidRPr="00C405CF" w14:paraId="7A79810F" w14:textId="77777777" w:rsidTr="739737BB">
        <w:tc>
          <w:tcPr>
            <w:tcW w:w="2337" w:type="dxa"/>
          </w:tcPr>
          <w:p w14:paraId="47BBFF0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N-409-3 [T3]</w:t>
            </w:r>
          </w:p>
        </w:tc>
        <w:tc>
          <w:tcPr>
            <w:tcW w:w="2337" w:type="dxa"/>
          </w:tcPr>
          <w:p w14:paraId="1234A1B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N-415 [T3]</w:t>
            </w:r>
          </w:p>
        </w:tc>
        <w:tc>
          <w:tcPr>
            <w:tcW w:w="2338" w:type="dxa"/>
          </w:tcPr>
          <w:p w14:paraId="082BC27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N-416 [T5]</w:t>
            </w:r>
          </w:p>
        </w:tc>
        <w:tc>
          <w:tcPr>
            <w:tcW w:w="2338" w:type="dxa"/>
          </w:tcPr>
          <w:p w14:paraId="11D02DC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N-416-1 [T5]</w:t>
            </w:r>
          </w:p>
        </w:tc>
      </w:tr>
      <w:tr w:rsidR="00957DB7" w:rsidRPr="00C405CF" w14:paraId="02FAF4BD" w14:textId="77777777" w:rsidTr="739737BB">
        <w:tc>
          <w:tcPr>
            <w:tcW w:w="2337" w:type="dxa"/>
          </w:tcPr>
          <w:p w14:paraId="2259251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N-416-2 [T5]</w:t>
            </w:r>
          </w:p>
        </w:tc>
        <w:tc>
          <w:tcPr>
            <w:tcW w:w="2337" w:type="dxa"/>
          </w:tcPr>
          <w:p w14:paraId="50F1D5B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N-416-3 [T5]</w:t>
            </w:r>
          </w:p>
        </w:tc>
        <w:tc>
          <w:tcPr>
            <w:tcW w:w="2338" w:type="dxa"/>
          </w:tcPr>
          <w:p w14:paraId="68A114A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N-416-4 [T2]</w:t>
            </w:r>
          </w:p>
        </w:tc>
        <w:tc>
          <w:tcPr>
            <w:tcW w:w="2338" w:type="dxa"/>
          </w:tcPr>
          <w:p w14:paraId="06A1A9C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N-419 [T3]</w:t>
            </w:r>
          </w:p>
        </w:tc>
      </w:tr>
      <w:tr w:rsidR="00957DB7" w:rsidRPr="00C405CF" w14:paraId="44CE2244" w14:textId="77777777" w:rsidTr="739737BB">
        <w:tc>
          <w:tcPr>
            <w:tcW w:w="2337" w:type="dxa"/>
          </w:tcPr>
          <w:p w14:paraId="708BA80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N-424 [T3]</w:t>
            </w:r>
          </w:p>
        </w:tc>
        <w:tc>
          <w:tcPr>
            <w:tcW w:w="2337" w:type="dxa"/>
          </w:tcPr>
          <w:p w14:paraId="38BA560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N-426 [T3]</w:t>
            </w:r>
          </w:p>
        </w:tc>
        <w:tc>
          <w:tcPr>
            <w:tcW w:w="2338" w:type="dxa"/>
          </w:tcPr>
          <w:p w14:paraId="5F827B7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N-427 [T3]</w:t>
            </w:r>
          </w:p>
        </w:tc>
        <w:tc>
          <w:tcPr>
            <w:tcW w:w="2338" w:type="dxa"/>
          </w:tcPr>
          <w:p w14:paraId="2BC878C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N-429 [T5]</w:t>
            </w:r>
          </w:p>
        </w:tc>
      </w:tr>
      <w:tr w:rsidR="00957DB7" w:rsidRPr="00C405CF" w14:paraId="26E7DEC6" w14:textId="77777777" w:rsidTr="739737BB">
        <w:tc>
          <w:tcPr>
            <w:tcW w:w="2337" w:type="dxa"/>
          </w:tcPr>
          <w:p w14:paraId="3305587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N-429-1 [T5]</w:t>
            </w:r>
          </w:p>
        </w:tc>
        <w:tc>
          <w:tcPr>
            <w:tcW w:w="2337" w:type="dxa"/>
          </w:tcPr>
          <w:p w14:paraId="6F202EF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N-429-2 [T3]</w:t>
            </w:r>
          </w:p>
        </w:tc>
        <w:tc>
          <w:tcPr>
            <w:tcW w:w="2338" w:type="dxa"/>
          </w:tcPr>
          <w:p w14:paraId="40B7849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N-432 [T5]</w:t>
            </w:r>
          </w:p>
        </w:tc>
        <w:tc>
          <w:tcPr>
            <w:tcW w:w="2338" w:type="dxa"/>
          </w:tcPr>
          <w:p w14:paraId="5B6759A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N-432-1 [T1]</w:t>
            </w:r>
          </w:p>
        </w:tc>
      </w:tr>
      <w:tr w:rsidR="00957DB7" w:rsidRPr="00C405CF" w14:paraId="6B705C01" w14:textId="77777777" w:rsidTr="739737BB">
        <w:tc>
          <w:tcPr>
            <w:tcW w:w="2337" w:type="dxa"/>
          </w:tcPr>
          <w:p w14:paraId="285A09C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N-435 [T5]</w:t>
            </w:r>
          </w:p>
        </w:tc>
        <w:tc>
          <w:tcPr>
            <w:tcW w:w="2337" w:type="dxa"/>
          </w:tcPr>
          <w:p w14:paraId="2134F0F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N-435-1 [T3]</w:t>
            </w:r>
          </w:p>
        </w:tc>
        <w:tc>
          <w:tcPr>
            <w:tcW w:w="2338" w:type="dxa"/>
          </w:tcPr>
          <w:p w14:paraId="070C913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N-436 [T5]</w:t>
            </w:r>
          </w:p>
        </w:tc>
        <w:tc>
          <w:tcPr>
            <w:tcW w:w="2338" w:type="dxa"/>
          </w:tcPr>
          <w:p w14:paraId="082AC26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N-436-1 [T3]</w:t>
            </w:r>
          </w:p>
        </w:tc>
      </w:tr>
      <w:tr w:rsidR="00957DB7" w:rsidRPr="00C405CF" w14:paraId="668D0C07" w14:textId="77777777" w:rsidTr="739737BB">
        <w:tc>
          <w:tcPr>
            <w:tcW w:w="2337" w:type="dxa"/>
          </w:tcPr>
          <w:p w14:paraId="50867ED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N-437 [T3]</w:t>
            </w:r>
          </w:p>
        </w:tc>
        <w:tc>
          <w:tcPr>
            <w:tcW w:w="2337" w:type="dxa"/>
          </w:tcPr>
          <w:p w14:paraId="52BD985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N-444 [T3]</w:t>
            </w:r>
          </w:p>
        </w:tc>
        <w:tc>
          <w:tcPr>
            <w:tcW w:w="2338" w:type="dxa"/>
          </w:tcPr>
          <w:p w14:paraId="4E8AE47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N-445 [T3]</w:t>
            </w:r>
          </w:p>
        </w:tc>
        <w:tc>
          <w:tcPr>
            <w:tcW w:w="2338" w:type="dxa"/>
          </w:tcPr>
          <w:p w14:paraId="416BFB1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N-446 [T3]</w:t>
            </w:r>
          </w:p>
        </w:tc>
      </w:tr>
      <w:tr w:rsidR="00957DB7" w:rsidRPr="00C405CF" w14:paraId="1205EC72" w14:textId="77777777" w:rsidTr="739737BB">
        <w:tc>
          <w:tcPr>
            <w:tcW w:w="2337" w:type="dxa"/>
          </w:tcPr>
          <w:p w14:paraId="4C1364D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N-448 [T3]</w:t>
            </w:r>
          </w:p>
        </w:tc>
        <w:tc>
          <w:tcPr>
            <w:tcW w:w="2337" w:type="dxa"/>
          </w:tcPr>
          <w:p w14:paraId="1F10BFC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N-449 [T3]</w:t>
            </w:r>
          </w:p>
        </w:tc>
        <w:tc>
          <w:tcPr>
            <w:tcW w:w="2338" w:type="dxa"/>
          </w:tcPr>
          <w:p w14:paraId="609A4B8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N-457 [T3]</w:t>
            </w:r>
          </w:p>
        </w:tc>
        <w:tc>
          <w:tcPr>
            <w:tcW w:w="2338" w:type="dxa"/>
          </w:tcPr>
          <w:p w14:paraId="1A5034C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N-458 [T5]</w:t>
            </w:r>
          </w:p>
        </w:tc>
      </w:tr>
      <w:tr w:rsidR="00957DB7" w:rsidRPr="00C405CF" w14:paraId="27995938" w14:textId="77777777" w:rsidTr="739737BB">
        <w:tc>
          <w:tcPr>
            <w:tcW w:w="2337" w:type="dxa"/>
          </w:tcPr>
          <w:p w14:paraId="084C9AB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N-458-1 [T3]</w:t>
            </w:r>
          </w:p>
        </w:tc>
        <w:tc>
          <w:tcPr>
            <w:tcW w:w="2337" w:type="dxa"/>
          </w:tcPr>
          <w:p w14:paraId="7DD76AD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N-460 [T1]</w:t>
            </w:r>
          </w:p>
        </w:tc>
        <w:tc>
          <w:tcPr>
            <w:tcW w:w="2338" w:type="dxa"/>
          </w:tcPr>
          <w:p w14:paraId="4C2B961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N-461 [T5]</w:t>
            </w:r>
          </w:p>
        </w:tc>
        <w:tc>
          <w:tcPr>
            <w:tcW w:w="2338" w:type="dxa"/>
          </w:tcPr>
          <w:p w14:paraId="3F291F0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N-461-1 [T3]</w:t>
            </w:r>
          </w:p>
        </w:tc>
      </w:tr>
      <w:tr w:rsidR="00957DB7" w:rsidRPr="00C405CF" w14:paraId="12080680" w14:textId="77777777" w:rsidTr="739737BB">
        <w:tc>
          <w:tcPr>
            <w:tcW w:w="2337" w:type="dxa"/>
          </w:tcPr>
          <w:p w14:paraId="410079D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N-463 [T5]</w:t>
            </w:r>
          </w:p>
        </w:tc>
        <w:tc>
          <w:tcPr>
            <w:tcW w:w="2337" w:type="dxa"/>
          </w:tcPr>
          <w:p w14:paraId="4A4FAF7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N-463-1 [T3]</w:t>
            </w:r>
          </w:p>
        </w:tc>
        <w:tc>
          <w:tcPr>
            <w:tcW w:w="2338" w:type="dxa"/>
          </w:tcPr>
          <w:p w14:paraId="6E0B00B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N-465</w:t>
            </w:r>
            <w:r w:rsidR="003D336A">
              <w:rPr>
                <w:rStyle w:val="FootnoteReference"/>
                <w:rFonts w:ascii="Times New Roman" w:hAnsi="Times New Roman" w:cs="Times New Roman"/>
                <w:szCs w:val="22"/>
              </w:rPr>
              <w:footnoteReference w:id="15"/>
            </w:r>
          </w:p>
        </w:tc>
        <w:tc>
          <w:tcPr>
            <w:tcW w:w="2338" w:type="dxa"/>
          </w:tcPr>
          <w:p w14:paraId="3727EEF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N-465-1</w:t>
            </w:r>
            <w:r w:rsidRPr="00C405CF">
              <w:rPr>
                <w:rFonts w:ascii="Times New Roman" w:hAnsi="Times New Roman" w:cs="Times New Roman"/>
                <w:szCs w:val="22"/>
                <w:vertAlign w:val="superscript"/>
              </w:rPr>
              <w:t>1</w:t>
            </w:r>
          </w:p>
        </w:tc>
      </w:tr>
      <w:tr w:rsidR="00957DB7" w:rsidRPr="00C405CF" w14:paraId="28A7A7C0" w14:textId="77777777" w:rsidTr="739737BB">
        <w:tc>
          <w:tcPr>
            <w:tcW w:w="2337" w:type="dxa"/>
          </w:tcPr>
          <w:p w14:paraId="58EE24E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N-471 [T3]</w:t>
            </w:r>
          </w:p>
        </w:tc>
        <w:tc>
          <w:tcPr>
            <w:tcW w:w="2337" w:type="dxa"/>
          </w:tcPr>
          <w:p w14:paraId="4309B76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N-472 [T3]</w:t>
            </w:r>
          </w:p>
        </w:tc>
        <w:tc>
          <w:tcPr>
            <w:tcW w:w="2338" w:type="dxa"/>
          </w:tcPr>
          <w:p w14:paraId="66CE11A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N-473</w:t>
            </w:r>
            <w:r w:rsidRPr="00C405CF">
              <w:rPr>
                <w:rFonts w:ascii="Times New Roman" w:hAnsi="Times New Roman" w:cs="Times New Roman"/>
                <w:szCs w:val="22"/>
                <w:vertAlign w:val="superscript"/>
              </w:rPr>
              <w:t>1</w:t>
            </w:r>
          </w:p>
        </w:tc>
        <w:tc>
          <w:tcPr>
            <w:tcW w:w="2338" w:type="dxa"/>
          </w:tcPr>
          <w:p w14:paraId="0A88440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N-473-1</w:t>
            </w:r>
            <w:r w:rsidRPr="00C405CF">
              <w:rPr>
                <w:rFonts w:ascii="Times New Roman" w:hAnsi="Times New Roman" w:cs="Times New Roman"/>
                <w:szCs w:val="22"/>
                <w:vertAlign w:val="superscript"/>
              </w:rPr>
              <w:t>1</w:t>
            </w:r>
          </w:p>
        </w:tc>
      </w:tr>
      <w:tr w:rsidR="00957DB7" w:rsidRPr="00C405CF" w14:paraId="5DA54A54" w14:textId="77777777" w:rsidTr="739737BB">
        <w:tc>
          <w:tcPr>
            <w:tcW w:w="2337" w:type="dxa"/>
          </w:tcPr>
          <w:p w14:paraId="42DB425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N-478 [T3]</w:t>
            </w:r>
          </w:p>
        </w:tc>
        <w:tc>
          <w:tcPr>
            <w:tcW w:w="2337" w:type="dxa"/>
          </w:tcPr>
          <w:p w14:paraId="708D22C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N-479 [T5]</w:t>
            </w:r>
          </w:p>
        </w:tc>
        <w:tc>
          <w:tcPr>
            <w:tcW w:w="2338" w:type="dxa"/>
          </w:tcPr>
          <w:p w14:paraId="717B187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N-479-1 [T3]</w:t>
            </w:r>
          </w:p>
        </w:tc>
        <w:tc>
          <w:tcPr>
            <w:tcW w:w="2338" w:type="dxa"/>
          </w:tcPr>
          <w:p w14:paraId="1A66325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N-480</w:t>
            </w:r>
            <w:r w:rsidRPr="00C405CF">
              <w:rPr>
                <w:rFonts w:ascii="Times New Roman" w:hAnsi="Times New Roman" w:cs="Times New Roman"/>
                <w:szCs w:val="22"/>
                <w:vertAlign w:val="superscript"/>
              </w:rPr>
              <w:t>1</w:t>
            </w:r>
          </w:p>
        </w:tc>
      </w:tr>
      <w:tr w:rsidR="00957DB7" w:rsidRPr="00C405CF" w14:paraId="2741A62D" w14:textId="77777777" w:rsidTr="739737BB">
        <w:tc>
          <w:tcPr>
            <w:tcW w:w="2337" w:type="dxa"/>
          </w:tcPr>
          <w:p w14:paraId="292170D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N-481 [T3]</w:t>
            </w:r>
          </w:p>
        </w:tc>
        <w:tc>
          <w:tcPr>
            <w:tcW w:w="2337" w:type="dxa"/>
          </w:tcPr>
          <w:p w14:paraId="02F32A1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N-485 [T5]</w:t>
            </w:r>
          </w:p>
        </w:tc>
        <w:tc>
          <w:tcPr>
            <w:tcW w:w="2338" w:type="dxa"/>
          </w:tcPr>
          <w:p w14:paraId="45A2BED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N-485-1 [T3]</w:t>
            </w:r>
          </w:p>
        </w:tc>
        <w:tc>
          <w:tcPr>
            <w:tcW w:w="2338" w:type="dxa"/>
          </w:tcPr>
          <w:p w14:paraId="0F7F71E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N-489 [T3]</w:t>
            </w:r>
          </w:p>
        </w:tc>
      </w:tr>
      <w:tr w:rsidR="00957DB7" w:rsidRPr="00C405CF" w14:paraId="728CA49E" w14:textId="77777777" w:rsidTr="739737BB">
        <w:tc>
          <w:tcPr>
            <w:tcW w:w="2337" w:type="dxa"/>
          </w:tcPr>
          <w:p w14:paraId="1C90DE7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N-490 [T5]</w:t>
            </w:r>
          </w:p>
        </w:tc>
        <w:tc>
          <w:tcPr>
            <w:tcW w:w="2337" w:type="dxa"/>
          </w:tcPr>
          <w:p w14:paraId="7CB37E6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N-490-1 [T3]</w:t>
            </w:r>
          </w:p>
        </w:tc>
        <w:tc>
          <w:tcPr>
            <w:tcW w:w="2338" w:type="dxa"/>
          </w:tcPr>
          <w:p w14:paraId="0D061DD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N-491 [T5]</w:t>
            </w:r>
          </w:p>
        </w:tc>
        <w:tc>
          <w:tcPr>
            <w:tcW w:w="2338" w:type="dxa"/>
          </w:tcPr>
          <w:p w14:paraId="3EB2F5C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N-491-1 [T5]</w:t>
            </w:r>
          </w:p>
        </w:tc>
      </w:tr>
      <w:tr w:rsidR="00957DB7" w:rsidRPr="00C405CF" w14:paraId="6DA1C5A8" w14:textId="77777777" w:rsidTr="739737BB">
        <w:tc>
          <w:tcPr>
            <w:tcW w:w="2337" w:type="dxa"/>
          </w:tcPr>
          <w:p w14:paraId="189437D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N-491-2 [T1]</w:t>
            </w:r>
          </w:p>
        </w:tc>
        <w:tc>
          <w:tcPr>
            <w:tcW w:w="2337" w:type="dxa"/>
          </w:tcPr>
          <w:p w14:paraId="092FD38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N-494 [T5]</w:t>
            </w:r>
          </w:p>
        </w:tc>
        <w:tc>
          <w:tcPr>
            <w:tcW w:w="2338" w:type="dxa"/>
          </w:tcPr>
          <w:p w14:paraId="0AD1DAE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N-494-1 [T5]</w:t>
            </w:r>
          </w:p>
        </w:tc>
        <w:tc>
          <w:tcPr>
            <w:tcW w:w="2338" w:type="dxa"/>
          </w:tcPr>
          <w:p w14:paraId="2FC6832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N-494-2 [T5]</w:t>
            </w:r>
          </w:p>
        </w:tc>
      </w:tr>
      <w:tr w:rsidR="00957DB7" w:rsidRPr="00C405CF" w14:paraId="58E596F5" w14:textId="77777777" w:rsidTr="739737BB">
        <w:tc>
          <w:tcPr>
            <w:tcW w:w="2337" w:type="dxa"/>
          </w:tcPr>
          <w:p w14:paraId="7228A61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N-494-3 [T5]</w:t>
            </w:r>
          </w:p>
        </w:tc>
        <w:tc>
          <w:tcPr>
            <w:tcW w:w="2337" w:type="dxa"/>
          </w:tcPr>
          <w:p w14:paraId="1C793F3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N-494-4 [T1]</w:t>
            </w:r>
          </w:p>
        </w:tc>
        <w:tc>
          <w:tcPr>
            <w:tcW w:w="2338" w:type="dxa"/>
          </w:tcPr>
          <w:p w14:paraId="7279E52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N-495 [T3]</w:t>
            </w:r>
          </w:p>
        </w:tc>
        <w:tc>
          <w:tcPr>
            <w:tcW w:w="2338" w:type="dxa"/>
          </w:tcPr>
          <w:p w14:paraId="49583B3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N-496 [T5]</w:t>
            </w:r>
          </w:p>
        </w:tc>
      </w:tr>
      <w:tr w:rsidR="00957DB7" w:rsidRPr="00C405CF" w14:paraId="09C6A381" w14:textId="77777777" w:rsidTr="739737BB">
        <w:tc>
          <w:tcPr>
            <w:tcW w:w="2337" w:type="dxa"/>
          </w:tcPr>
          <w:p w14:paraId="7ADD223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N-496-1 [T3] [T5]</w:t>
            </w:r>
          </w:p>
        </w:tc>
        <w:tc>
          <w:tcPr>
            <w:tcW w:w="2337" w:type="dxa"/>
          </w:tcPr>
          <w:p w14:paraId="1077C4A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N-496-2 [T1]</w:t>
            </w:r>
          </w:p>
        </w:tc>
        <w:tc>
          <w:tcPr>
            <w:tcW w:w="2338" w:type="dxa"/>
          </w:tcPr>
          <w:p w14:paraId="5DBFCE3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N-498 [T5]</w:t>
            </w:r>
          </w:p>
        </w:tc>
        <w:tc>
          <w:tcPr>
            <w:tcW w:w="2338" w:type="dxa"/>
          </w:tcPr>
          <w:p w14:paraId="22574A3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N-498-1 [T5]</w:t>
            </w:r>
          </w:p>
        </w:tc>
      </w:tr>
      <w:tr w:rsidR="00957DB7" w:rsidRPr="00C405CF" w14:paraId="5C966033" w14:textId="77777777" w:rsidTr="739737BB">
        <w:tc>
          <w:tcPr>
            <w:tcW w:w="2337" w:type="dxa"/>
          </w:tcPr>
          <w:p w14:paraId="247B53F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N-498-2 [T5]</w:t>
            </w:r>
          </w:p>
        </w:tc>
        <w:tc>
          <w:tcPr>
            <w:tcW w:w="2337" w:type="dxa"/>
          </w:tcPr>
          <w:p w14:paraId="2A503AB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N-498-3 [T5]</w:t>
            </w:r>
          </w:p>
        </w:tc>
        <w:tc>
          <w:tcPr>
            <w:tcW w:w="2338" w:type="dxa"/>
          </w:tcPr>
          <w:p w14:paraId="62E9431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N-498-4 [T2]</w:t>
            </w:r>
          </w:p>
        </w:tc>
        <w:tc>
          <w:tcPr>
            <w:tcW w:w="2338" w:type="dxa"/>
          </w:tcPr>
          <w:p w14:paraId="29C0981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N-503 [T3]</w:t>
            </w:r>
          </w:p>
        </w:tc>
      </w:tr>
      <w:tr w:rsidR="00957DB7" w:rsidRPr="00C405CF" w14:paraId="4A0190E5" w14:textId="77777777" w:rsidTr="739737BB">
        <w:tc>
          <w:tcPr>
            <w:tcW w:w="2337" w:type="dxa"/>
          </w:tcPr>
          <w:p w14:paraId="0FF55BD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N-504 [T5]</w:t>
            </w:r>
          </w:p>
        </w:tc>
        <w:tc>
          <w:tcPr>
            <w:tcW w:w="2337" w:type="dxa"/>
          </w:tcPr>
          <w:p w14:paraId="52D0523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N-504-1 [T5]</w:t>
            </w:r>
          </w:p>
        </w:tc>
        <w:tc>
          <w:tcPr>
            <w:tcW w:w="2338" w:type="dxa"/>
          </w:tcPr>
          <w:p w14:paraId="1CEEFA6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N-504-2 [T5]</w:t>
            </w:r>
          </w:p>
        </w:tc>
        <w:tc>
          <w:tcPr>
            <w:tcW w:w="2338" w:type="dxa"/>
          </w:tcPr>
          <w:p w14:paraId="1708DC8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N-504-3 [T5]</w:t>
            </w:r>
          </w:p>
        </w:tc>
      </w:tr>
      <w:tr w:rsidR="00957DB7" w:rsidRPr="00C405CF" w14:paraId="284E1069" w14:textId="77777777" w:rsidTr="739737BB">
        <w:tc>
          <w:tcPr>
            <w:tcW w:w="2337" w:type="dxa"/>
          </w:tcPr>
          <w:p w14:paraId="3920773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N-504-4 [T2]</w:t>
            </w:r>
          </w:p>
        </w:tc>
        <w:tc>
          <w:tcPr>
            <w:tcW w:w="2337" w:type="dxa"/>
          </w:tcPr>
          <w:p w14:paraId="2D8A1A2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N-508 [T5]</w:t>
            </w:r>
          </w:p>
        </w:tc>
        <w:tc>
          <w:tcPr>
            <w:tcW w:w="2338" w:type="dxa"/>
          </w:tcPr>
          <w:p w14:paraId="261AF5B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N-508-1 [T5]</w:t>
            </w:r>
          </w:p>
        </w:tc>
        <w:tc>
          <w:tcPr>
            <w:tcW w:w="2338" w:type="dxa"/>
          </w:tcPr>
          <w:p w14:paraId="7351E86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N-508-2 [T5]</w:t>
            </w:r>
          </w:p>
        </w:tc>
      </w:tr>
      <w:tr w:rsidR="00957DB7" w:rsidRPr="00C405CF" w14:paraId="0E956B57" w14:textId="77777777" w:rsidTr="739737BB">
        <w:tc>
          <w:tcPr>
            <w:tcW w:w="2337" w:type="dxa"/>
          </w:tcPr>
          <w:p w14:paraId="55D8672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N-508-3 [T5]</w:t>
            </w:r>
          </w:p>
        </w:tc>
        <w:tc>
          <w:tcPr>
            <w:tcW w:w="2337" w:type="dxa"/>
          </w:tcPr>
          <w:p w14:paraId="69FB442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N-508-4 [T2]</w:t>
            </w:r>
          </w:p>
        </w:tc>
        <w:tc>
          <w:tcPr>
            <w:tcW w:w="2338" w:type="dxa"/>
          </w:tcPr>
          <w:p w14:paraId="677249F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N-509 [T4]</w:t>
            </w:r>
          </w:p>
        </w:tc>
        <w:tc>
          <w:tcPr>
            <w:tcW w:w="2338" w:type="dxa"/>
          </w:tcPr>
          <w:p w14:paraId="268D1CC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N-512 [T5]</w:t>
            </w:r>
          </w:p>
        </w:tc>
      </w:tr>
      <w:tr w:rsidR="00957DB7" w:rsidRPr="00C405CF" w14:paraId="4DE68854" w14:textId="77777777" w:rsidTr="739737BB">
        <w:tc>
          <w:tcPr>
            <w:tcW w:w="2337" w:type="dxa"/>
          </w:tcPr>
          <w:p w14:paraId="15439DC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N-512-1 [T4]</w:t>
            </w:r>
          </w:p>
        </w:tc>
        <w:tc>
          <w:tcPr>
            <w:tcW w:w="2337" w:type="dxa"/>
          </w:tcPr>
          <w:p w14:paraId="5E09C05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N-513 [T5]</w:t>
            </w:r>
          </w:p>
        </w:tc>
        <w:tc>
          <w:tcPr>
            <w:tcW w:w="2338" w:type="dxa"/>
          </w:tcPr>
          <w:p w14:paraId="37241DD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N-513-1 [T5]</w:t>
            </w:r>
          </w:p>
        </w:tc>
        <w:tc>
          <w:tcPr>
            <w:tcW w:w="2338" w:type="dxa"/>
          </w:tcPr>
          <w:p w14:paraId="7F99E4A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N-513-2 [T5]</w:t>
            </w:r>
          </w:p>
        </w:tc>
      </w:tr>
      <w:tr w:rsidR="00957DB7" w:rsidRPr="00C405CF" w14:paraId="6C76109A" w14:textId="77777777" w:rsidTr="739737BB">
        <w:tc>
          <w:tcPr>
            <w:tcW w:w="2337" w:type="dxa"/>
          </w:tcPr>
          <w:p w14:paraId="2008E37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N-513-3 [T5]</w:t>
            </w:r>
          </w:p>
        </w:tc>
        <w:tc>
          <w:tcPr>
            <w:tcW w:w="2337" w:type="dxa"/>
          </w:tcPr>
          <w:p w14:paraId="100A599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N-513-4[T</w:t>
            </w:r>
            <w:r w:rsidR="00D34357">
              <w:rPr>
                <w:rFonts w:ascii="Times New Roman" w:hAnsi="Times New Roman" w:cs="Times New Roman"/>
                <w:szCs w:val="22"/>
              </w:rPr>
              <w:t>1</w:t>
            </w:r>
            <w:r w:rsidRPr="00C405CF">
              <w:rPr>
                <w:rFonts w:ascii="Times New Roman" w:hAnsi="Times New Roman" w:cs="Times New Roman"/>
                <w:szCs w:val="22"/>
              </w:rPr>
              <w:t>]</w:t>
            </w:r>
          </w:p>
        </w:tc>
        <w:tc>
          <w:tcPr>
            <w:tcW w:w="2338" w:type="dxa"/>
          </w:tcPr>
          <w:p w14:paraId="781BD32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N-514 [T3]</w:t>
            </w:r>
          </w:p>
        </w:tc>
        <w:tc>
          <w:tcPr>
            <w:tcW w:w="2338" w:type="dxa"/>
          </w:tcPr>
          <w:p w14:paraId="5E7FEB6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N-515 [T3]</w:t>
            </w:r>
          </w:p>
        </w:tc>
      </w:tr>
      <w:tr w:rsidR="00957DB7" w:rsidRPr="00C405CF" w14:paraId="27B9D7E1" w14:textId="77777777" w:rsidTr="739737BB">
        <w:tc>
          <w:tcPr>
            <w:tcW w:w="2337" w:type="dxa"/>
          </w:tcPr>
          <w:p w14:paraId="0867C36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N-516 [T5]</w:t>
            </w:r>
          </w:p>
        </w:tc>
        <w:tc>
          <w:tcPr>
            <w:tcW w:w="2337" w:type="dxa"/>
          </w:tcPr>
          <w:p w14:paraId="0FC0302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N-516-1 [T5]</w:t>
            </w:r>
          </w:p>
        </w:tc>
        <w:tc>
          <w:tcPr>
            <w:tcW w:w="2338" w:type="dxa"/>
          </w:tcPr>
          <w:p w14:paraId="5B03BA3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N-516-2 [T5]</w:t>
            </w:r>
          </w:p>
        </w:tc>
        <w:tc>
          <w:tcPr>
            <w:tcW w:w="2338" w:type="dxa"/>
          </w:tcPr>
          <w:p w14:paraId="390C4B8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N-516-3 [T5]</w:t>
            </w:r>
          </w:p>
        </w:tc>
      </w:tr>
      <w:tr w:rsidR="00957DB7" w:rsidRPr="00C405CF" w14:paraId="52F70B12" w14:textId="77777777" w:rsidTr="739737BB">
        <w:tc>
          <w:tcPr>
            <w:tcW w:w="2337" w:type="dxa"/>
          </w:tcPr>
          <w:p w14:paraId="1F9B8CC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N-516-4 [</w:t>
            </w:r>
            <w:r w:rsidR="00D34357" w:rsidRPr="00C405CF">
              <w:rPr>
                <w:rFonts w:ascii="Times New Roman" w:hAnsi="Times New Roman" w:cs="Times New Roman"/>
                <w:szCs w:val="22"/>
              </w:rPr>
              <w:t>T</w:t>
            </w:r>
            <w:r w:rsidR="00D34357">
              <w:rPr>
                <w:rFonts w:ascii="Times New Roman" w:hAnsi="Times New Roman" w:cs="Times New Roman"/>
                <w:szCs w:val="22"/>
              </w:rPr>
              <w:t>2</w:t>
            </w:r>
            <w:r w:rsidRPr="00C405CF">
              <w:rPr>
                <w:rFonts w:ascii="Times New Roman" w:hAnsi="Times New Roman" w:cs="Times New Roman"/>
                <w:szCs w:val="22"/>
              </w:rPr>
              <w:t>]</w:t>
            </w:r>
          </w:p>
        </w:tc>
        <w:tc>
          <w:tcPr>
            <w:tcW w:w="2337" w:type="dxa"/>
          </w:tcPr>
          <w:p w14:paraId="2D75B24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N-517 [T5]</w:t>
            </w:r>
          </w:p>
        </w:tc>
        <w:tc>
          <w:tcPr>
            <w:tcW w:w="2338" w:type="dxa"/>
          </w:tcPr>
          <w:p w14:paraId="1744EF7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N-517-1 [T1]</w:t>
            </w:r>
          </w:p>
        </w:tc>
        <w:tc>
          <w:tcPr>
            <w:tcW w:w="2338" w:type="dxa"/>
          </w:tcPr>
          <w:p w14:paraId="4AA2648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N-521 [T3]</w:t>
            </w:r>
          </w:p>
        </w:tc>
      </w:tr>
      <w:tr w:rsidR="00957DB7" w:rsidRPr="00C405CF" w14:paraId="74EACF5D" w14:textId="77777777" w:rsidTr="739737BB">
        <w:tc>
          <w:tcPr>
            <w:tcW w:w="2337" w:type="dxa"/>
          </w:tcPr>
          <w:p w14:paraId="6A7099B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N-522 [T3]</w:t>
            </w:r>
          </w:p>
        </w:tc>
        <w:tc>
          <w:tcPr>
            <w:tcW w:w="2337" w:type="dxa"/>
          </w:tcPr>
          <w:p w14:paraId="7CC4E13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N-523 [T5]</w:t>
            </w:r>
          </w:p>
        </w:tc>
        <w:tc>
          <w:tcPr>
            <w:tcW w:w="2338" w:type="dxa"/>
          </w:tcPr>
          <w:p w14:paraId="28009A2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N-523-1 [T5]</w:t>
            </w:r>
          </w:p>
        </w:tc>
        <w:tc>
          <w:tcPr>
            <w:tcW w:w="2338" w:type="dxa"/>
          </w:tcPr>
          <w:p w14:paraId="3A26933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N-523-2 [T3]</w:t>
            </w:r>
          </w:p>
        </w:tc>
      </w:tr>
      <w:tr w:rsidR="00957DB7" w:rsidRPr="00C405CF" w14:paraId="4B4F43F0" w14:textId="77777777" w:rsidTr="739737BB">
        <w:tc>
          <w:tcPr>
            <w:tcW w:w="2337" w:type="dxa"/>
          </w:tcPr>
          <w:p w14:paraId="6F2224E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N-524 [T3]</w:t>
            </w:r>
          </w:p>
        </w:tc>
        <w:tc>
          <w:tcPr>
            <w:tcW w:w="2337" w:type="dxa"/>
          </w:tcPr>
          <w:p w14:paraId="0BEFD24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N-526 [T1]</w:t>
            </w:r>
          </w:p>
        </w:tc>
        <w:tc>
          <w:tcPr>
            <w:tcW w:w="2338" w:type="dxa"/>
          </w:tcPr>
          <w:p w14:paraId="0A636FA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N-528 [T5]</w:t>
            </w:r>
          </w:p>
        </w:tc>
        <w:tc>
          <w:tcPr>
            <w:tcW w:w="2338" w:type="dxa"/>
          </w:tcPr>
          <w:p w14:paraId="23BE019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N-528-1 [T</w:t>
            </w:r>
            <w:r w:rsidR="00B81C39">
              <w:rPr>
                <w:rFonts w:ascii="Times New Roman" w:hAnsi="Times New Roman" w:cs="Times New Roman"/>
                <w:szCs w:val="22"/>
              </w:rPr>
              <w:t>1</w:t>
            </w:r>
            <w:r w:rsidRPr="00C405CF">
              <w:rPr>
                <w:rFonts w:ascii="Times New Roman" w:hAnsi="Times New Roman" w:cs="Times New Roman"/>
                <w:szCs w:val="22"/>
              </w:rPr>
              <w:t>]</w:t>
            </w:r>
          </w:p>
        </w:tc>
      </w:tr>
      <w:tr w:rsidR="00957DB7" w:rsidRPr="00C405CF" w14:paraId="51EDF94B" w14:textId="77777777" w:rsidTr="739737BB">
        <w:tc>
          <w:tcPr>
            <w:tcW w:w="2337" w:type="dxa"/>
          </w:tcPr>
          <w:p w14:paraId="3AEE185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N-532 [T5]</w:t>
            </w:r>
          </w:p>
        </w:tc>
        <w:tc>
          <w:tcPr>
            <w:tcW w:w="2337" w:type="dxa"/>
          </w:tcPr>
          <w:p w14:paraId="5B29A13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N-532-1 [T5]</w:t>
            </w:r>
          </w:p>
        </w:tc>
        <w:tc>
          <w:tcPr>
            <w:tcW w:w="2338" w:type="dxa"/>
          </w:tcPr>
          <w:p w14:paraId="671BB23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N-532-2 [T5]</w:t>
            </w:r>
          </w:p>
        </w:tc>
        <w:tc>
          <w:tcPr>
            <w:tcW w:w="2338" w:type="dxa"/>
          </w:tcPr>
          <w:p w14:paraId="2C91015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N-532-3 [T5]</w:t>
            </w:r>
          </w:p>
        </w:tc>
      </w:tr>
      <w:tr w:rsidR="00957DB7" w:rsidRPr="00C405CF" w14:paraId="624718BB" w14:textId="77777777" w:rsidTr="739737BB">
        <w:tc>
          <w:tcPr>
            <w:tcW w:w="2337" w:type="dxa"/>
          </w:tcPr>
          <w:p w14:paraId="3181880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N-532-4 [T5]</w:t>
            </w:r>
          </w:p>
        </w:tc>
        <w:tc>
          <w:tcPr>
            <w:tcW w:w="2337" w:type="dxa"/>
          </w:tcPr>
          <w:p w14:paraId="514CC0A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N-532-5 [T1]</w:t>
            </w:r>
          </w:p>
        </w:tc>
        <w:tc>
          <w:tcPr>
            <w:tcW w:w="2338" w:type="dxa"/>
          </w:tcPr>
          <w:p w14:paraId="0887720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N-533 [T5]</w:t>
            </w:r>
          </w:p>
        </w:tc>
        <w:tc>
          <w:tcPr>
            <w:tcW w:w="2338" w:type="dxa"/>
          </w:tcPr>
          <w:p w14:paraId="4F2F3D1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N-533-1 [T2]</w:t>
            </w:r>
          </w:p>
        </w:tc>
      </w:tr>
      <w:tr w:rsidR="00957DB7" w:rsidRPr="00C405CF" w14:paraId="30A1A9BF" w14:textId="77777777" w:rsidTr="739737BB">
        <w:tc>
          <w:tcPr>
            <w:tcW w:w="2337" w:type="dxa"/>
          </w:tcPr>
          <w:p w14:paraId="5C8CB06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N-534 [T3]</w:t>
            </w:r>
          </w:p>
        </w:tc>
        <w:tc>
          <w:tcPr>
            <w:tcW w:w="2337" w:type="dxa"/>
          </w:tcPr>
          <w:p w14:paraId="1C590E0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N-535 [T3]</w:t>
            </w:r>
          </w:p>
        </w:tc>
        <w:tc>
          <w:tcPr>
            <w:tcW w:w="2338" w:type="dxa"/>
          </w:tcPr>
          <w:p w14:paraId="1F7CFB5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N-537 [T1]</w:t>
            </w:r>
          </w:p>
        </w:tc>
        <w:tc>
          <w:tcPr>
            <w:tcW w:w="2338" w:type="dxa"/>
          </w:tcPr>
          <w:p w14:paraId="18C3F52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N-538 [T3]</w:t>
            </w:r>
          </w:p>
        </w:tc>
      </w:tr>
      <w:tr w:rsidR="00957DB7" w:rsidRPr="00C405CF" w14:paraId="5E5DC8C4" w14:textId="77777777" w:rsidTr="739737BB">
        <w:tc>
          <w:tcPr>
            <w:tcW w:w="2337" w:type="dxa"/>
          </w:tcPr>
          <w:p w14:paraId="44F9DB8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N-541 [T3]</w:t>
            </w:r>
          </w:p>
        </w:tc>
        <w:tc>
          <w:tcPr>
            <w:tcW w:w="2337" w:type="dxa"/>
          </w:tcPr>
          <w:p w14:paraId="4067AD6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N-542</w:t>
            </w:r>
            <w:r w:rsidRPr="00C405CF">
              <w:rPr>
                <w:rFonts w:ascii="Times New Roman" w:hAnsi="Times New Roman" w:cs="Times New Roman"/>
                <w:szCs w:val="22"/>
                <w:vertAlign w:val="superscript"/>
              </w:rPr>
              <w:t>1</w:t>
            </w:r>
          </w:p>
        </w:tc>
        <w:tc>
          <w:tcPr>
            <w:tcW w:w="2338" w:type="dxa"/>
          </w:tcPr>
          <w:p w14:paraId="6473F65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N-543 [T3]</w:t>
            </w:r>
          </w:p>
        </w:tc>
        <w:tc>
          <w:tcPr>
            <w:tcW w:w="2338" w:type="dxa"/>
          </w:tcPr>
          <w:p w14:paraId="4FBE9B6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N-544 [T3]</w:t>
            </w:r>
          </w:p>
        </w:tc>
      </w:tr>
      <w:tr w:rsidR="00957DB7" w:rsidRPr="00C405CF" w14:paraId="4F2785F5" w14:textId="77777777" w:rsidTr="739737BB">
        <w:tc>
          <w:tcPr>
            <w:tcW w:w="2337" w:type="dxa"/>
          </w:tcPr>
          <w:p w14:paraId="4EEBE01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N-545 [T3]</w:t>
            </w:r>
          </w:p>
        </w:tc>
        <w:tc>
          <w:tcPr>
            <w:tcW w:w="2337" w:type="dxa"/>
          </w:tcPr>
          <w:p w14:paraId="49FFD65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N-546 [T4]</w:t>
            </w:r>
          </w:p>
        </w:tc>
        <w:tc>
          <w:tcPr>
            <w:tcW w:w="2338" w:type="dxa"/>
          </w:tcPr>
          <w:p w14:paraId="76CEFCE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N-547</w:t>
            </w:r>
            <w:r w:rsidRPr="00C405CF">
              <w:rPr>
                <w:rFonts w:ascii="Times New Roman" w:hAnsi="Times New Roman" w:cs="Times New Roman"/>
                <w:szCs w:val="22"/>
                <w:vertAlign w:val="superscript"/>
              </w:rPr>
              <w:t>1</w:t>
            </w:r>
          </w:p>
        </w:tc>
        <w:tc>
          <w:tcPr>
            <w:tcW w:w="2338" w:type="dxa"/>
          </w:tcPr>
          <w:p w14:paraId="7DCA262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N-552 [T5]</w:t>
            </w:r>
          </w:p>
        </w:tc>
      </w:tr>
      <w:tr w:rsidR="00957DB7" w:rsidRPr="00C405CF" w14:paraId="28807725" w14:textId="77777777" w:rsidTr="739737BB">
        <w:tc>
          <w:tcPr>
            <w:tcW w:w="2337" w:type="dxa"/>
          </w:tcPr>
          <w:p w14:paraId="3A4ADA5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N-552-1 [T2]</w:t>
            </w:r>
          </w:p>
        </w:tc>
        <w:tc>
          <w:tcPr>
            <w:tcW w:w="2337" w:type="dxa"/>
          </w:tcPr>
          <w:p w14:paraId="64A77A1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N-553 [T5]</w:t>
            </w:r>
          </w:p>
        </w:tc>
        <w:tc>
          <w:tcPr>
            <w:tcW w:w="2338" w:type="dxa"/>
          </w:tcPr>
          <w:p w14:paraId="0802FA6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N-553-1 [T3]</w:t>
            </w:r>
          </w:p>
        </w:tc>
        <w:tc>
          <w:tcPr>
            <w:tcW w:w="2338" w:type="dxa"/>
          </w:tcPr>
          <w:p w14:paraId="754D108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N-554 [T5]</w:t>
            </w:r>
          </w:p>
        </w:tc>
      </w:tr>
      <w:tr w:rsidR="00957DB7" w:rsidRPr="00C405CF" w14:paraId="4DD3D2F9" w14:textId="77777777" w:rsidTr="739737BB">
        <w:tc>
          <w:tcPr>
            <w:tcW w:w="2337" w:type="dxa"/>
          </w:tcPr>
          <w:p w14:paraId="6367876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N-554-1 [T5]</w:t>
            </w:r>
          </w:p>
        </w:tc>
        <w:tc>
          <w:tcPr>
            <w:tcW w:w="2337" w:type="dxa"/>
          </w:tcPr>
          <w:p w14:paraId="15C266C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N-554-2 [T5]</w:t>
            </w:r>
          </w:p>
        </w:tc>
        <w:tc>
          <w:tcPr>
            <w:tcW w:w="2338" w:type="dxa"/>
          </w:tcPr>
          <w:p w14:paraId="5DED39B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N-554-3 [T1]</w:t>
            </w:r>
          </w:p>
        </w:tc>
        <w:tc>
          <w:tcPr>
            <w:tcW w:w="2338" w:type="dxa"/>
          </w:tcPr>
          <w:p w14:paraId="70CB99A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N-555 [T3]</w:t>
            </w:r>
          </w:p>
        </w:tc>
      </w:tr>
      <w:tr w:rsidR="00957DB7" w:rsidRPr="00C405CF" w14:paraId="658E015D" w14:textId="77777777" w:rsidTr="739737BB">
        <w:tc>
          <w:tcPr>
            <w:tcW w:w="2337" w:type="dxa"/>
          </w:tcPr>
          <w:p w14:paraId="525172C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N-556 [T3]</w:t>
            </w:r>
          </w:p>
        </w:tc>
        <w:tc>
          <w:tcPr>
            <w:tcW w:w="2337" w:type="dxa"/>
          </w:tcPr>
          <w:p w14:paraId="19ADDBD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N-557 [T5]</w:t>
            </w:r>
          </w:p>
        </w:tc>
        <w:tc>
          <w:tcPr>
            <w:tcW w:w="2338" w:type="dxa"/>
          </w:tcPr>
          <w:p w14:paraId="3DD8B2B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N-557-1 [T2]</w:t>
            </w:r>
          </w:p>
        </w:tc>
        <w:tc>
          <w:tcPr>
            <w:tcW w:w="2338" w:type="dxa"/>
          </w:tcPr>
          <w:p w14:paraId="3D4D9D0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N-560 [T5]</w:t>
            </w:r>
          </w:p>
        </w:tc>
      </w:tr>
      <w:tr w:rsidR="00957DB7" w:rsidRPr="00C405CF" w14:paraId="14094448" w14:textId="77777777" w:rsidTr="739737BB">
        <w:tc>
          <w:tcPr>
            <w:tcW w:w="2337" w:type="dxa"/>
          </w:tcPr>
          <w:p w14:paraId="13D7353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 xml:space="preserve">N-560-1 [T5] </w:t>
            </w:r>
          </w:p>
        </w:tc>
        <w:tc>
          <w:tcPr>
            <w:tcW w:w="2337" w:type="dxa"/>
          </w:tcPr>
          <w:p w14:paraId="4222209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N-560-2</w:t>
            </w:r>
            <w:r w:rsidRPr="00C405CF">
              <w:rPr>
                <w:rFonts w:ascii="Times New Roman" w:hAnsi="Times New Roman" w:cs="Times New Roman"/>
                <w:szCs w:val="22"/>
                <w:vertAlign w:val="superscript"/>
              </w:rPr>
              <w:t>1</w:t>
            </w:r>
          </w:p>
        </w:tc>
        <w:tc>
          <w:tcPr>
            <w:tcW w:w="2338" w:type="dxa"/>
          </w:tcPr>
          <w:p w14:paraId="3248A92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N-561 [T5]</w:t>
            </w:r>
          </w:p>
        </w:tc>
        <w:tc>
          <w:tcPr>
            <w:tcW w:w="2338" w:type="dxa"/>
          </w:tcPr>
          <w:p w14:paraId="288F144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N-561-1 [T5]</w:t>
            </w:r>
          </w:p>
        </w:tc>
      </w:tr>
      <w:tr w:rsidR="00957DB7" w:rsidRPr="00C405CF" w14:paraId="2E67F1A8" w14:textId="77777777" w:rsidTr="739737BB">
        <w:tc>
          <w:tcPr>
            <w:tcW w:w="2337" w:type="dxa"/>
          </w:tcPr>
          <w:p w14:paraId="428D2DE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N-561-2 [T2]</w:t>
            </w:r>
          </w:p>
        </w:tc>
        <w:tc>
          <w:tcPr>
            <w:tcW w:w="2337" w:type="dxa"/>
          </w:tcPr>
          <w:p w14:paraId="3D262BF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N-562 [T5]</w:t>
            </w:r>
          </w:p>
        </w:tc>
        <w:tc>
          <w:tcPr>
            <w:tcW w:w="2338" w:type="dxa"/>
          </w:tcPr>
          <w:p w14:paraId="7C727088" w14:textId="77777777" w:rsidR="00957DB7" w:rsidRPr="00DB75F7" w:rsidRDefault="00957DB7" w:rsidP="739737BB">
            <w:pPr>
              <w:rPr>
                <w:rFonts w:ascii="Times New Roman" w:hAnsi="Times New Roman" w:cs="Times New Roman"/>
                <w:szCs w:val="22"/>
              </w:rPr>
            </w:pPr>
            <w:r w:rsidRPr="00C405CF">
              <w:rPr>
                <w:rFonts w:ascii="Times New Roman" w:hAnsi="Times New Roman" w:cs="Times New Roman"/>
                <w:szCs w:val="22"/>
              </w:rPr>
              <w:t>N-562-</w:t>
            </w:r>
            <w:r w:rsidR="00DB75F7">
              <w:rPr>
                <w:rFonts w:ascii="Times New Roman" w:hAnsi="Times New Roman" w:cs="Times New Roman"/>
                <w:szCs w:val="22"/>
              </w:rPr>
              <w:t>[T5]</w:t>
            </w:r>
          </w:p>
        </w:tc>
        <w:tc>
          <w:tcPr>
            <w:tcW w:w="2338" w:type="dxa"/>
          </w:tcPr>
          <w:p w14:paraId="4D5419A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N-562-2 [T2]</w:t>
            </w:r>
          </w:p>
        </w:tc>
      </w:tr>
      <w:tr w:rsidR="00957DB7" w:rsidRPr="00C405CF" w14:paraId="7FDC56D2" w14:textId="77777777" w:rsidTr="739737BB">
        <w:tc>
          <w:tcPr>
            <w:tcW w:w="2337" w:type="dxa"/>
          </w:tcPr>
          <w:p w14:paraId="64AE8E6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N-563 [T3]</w:t>
            </w:r>
          </w:p>
        </w:tc>
        <w:tc>
          <w:tcPr>
            <w:tcW w:w="2337" w:type="dxa"/>
          </w:tcPr>
          <w:p w14:paraId="1799CD2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N-566 [T5]</w:t>
            </w:r>
          </w:p>
        </w:tc>
        <w:tc>
          <w:tcPr>
            <w:tcW w:w="2338" w:type="dxa"/>
          </w:tcPr>
          <w:p w14:paraId="025F17F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N-566-1 [T5]</w:t>
            </w:r>
          </w:p>
        </w:tc>
        <w:tc>
          <w:tcPr>
            <w:tcW w:w="2338" w:type="dxa"/>
          </w:tcPr>
          <w:p w14:paraId="1526782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N-566-2 [T1]</w:t>
            </w:r>
          </w:p>
        </w:tc>
      </w:tr>
      <w:tr w:rsidR="00957DB7" w:rsidRPr="00C405CF" w14:paraId="2132E837" w14:textId="77777777" w:rsidTr="739737BB">
        <w:tc>
          <w:tcPr>
            <w:tcW w:w="2337" w:type="dxa"/>
          </w:tcPr>
          <w:p w14:paraId="42FBA14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N-567 [T5]</w:t>
            </w:r>
          </w:p>
        </w:tc>
        <w:tc>
          <w:tcPr>
            <w:tcW w:w="2337" w:type="dxa"/>
          </w:tcPr>
          <w:p w14:paraId="4A67560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N-567-1 [T1]</w:t>
            </w:r>
          </w:p>
        </w:tc>
        <w:tc>
          <w:tcPr>
            <w:tcW w:w="2338" w:type="dxa"/>
          </w:tcPr>
          <w:p w14:paraId="795CCCB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N-568 [T4]</w:t>
            </w:r>
          </w:p>
        </w:tc>
        <w:tc>
          <w:tcPr>
            <w:tcW w:w="2338" w:type="dxa"/>
          </w:tcPr>
          <w:p w14:paraId="782792A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N-569 [T5]</w:t>
            </w:r>
          </w:p>
        </w:tc>
      </w:tr>
      <w:tr w:rsidR="00957DB7" w:rsidRPr="00C405CF" w14:paraId="46574FEF" w14:textId="77777777" w:rsidTr="739737BB">
        <w:tc>
          <w:tcPr>
            <w:tcW w:w="2337" w:type="dxa"/>
          </w:tcPr>
          <w:p w14:paraId="3903591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N-569-1 [T2]</w:t>
            </w:r>
          </w:p>
        </w:tc>
        <w:tc>
          <w:tcPr>
            <w:tcW w:w="2337" w:type="dxa"/>
          </w:tcPr>
          <w:p w14:paraId="507D189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N-573 [T1]</w:t>
            </w:r>
          </w:p>
        </w:tc>
        <w:tc>
          <w:tcPr>
            <w:tcW w:w="2338" w:type="dxa"/>
          </w:tcPr>
          <w:p w14:paraId="6A25989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N-574</w:t>
            </w:r>
            <w:r w:rsidRPr="00C405CF">
              <w:rPr>
                <w:rFonts w:ascii="Times New Roman" w:hAnsi="Times New Roman" w:cs="Times New Roman"/>
                <w:szCs w:val="22"/>
                <w:vertAlign w:val="superscript"/>
              </w:rPr>
              <w:t>1</w:t>
            </w:r>
          </w:p>
        </w:tc>
        <w:tc>
          <w:tcPr>
            <w:tcW w:w="2338" w:type="dxa"/>
          </w:tcPr>
          <w:p w14:paraId="3F5BF87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N-575</w:t>
            </w:r>
            <w:r w:rsidRPr="00C405CF">
              <w:rPr>
                <w:rFonts w:ascii="Times New Roman" w:hAnsi="Times New Roman" w:cs="Times New Roman"/>
                <w:szCs w:val="22"/>
                <w:vertAlign w:val="superscript"/>
              </w:rPr>
              <w:t>1</w:t>
            </w:r>
          </w:p>
        </w:tc>
      </w:tr>
      <w:tr w:rsidR="00957DB7" w:rsidRPr="00C405CF" w14:paraId="27E8EB6E" w14:textId="77777777" w:rsidTr="739737BB">
        <w:tc>
          <w:tcPr>
            <w:tcW w:w="2337" w:type="dxa"/>
          </w:tcPr>
          <w:p w14:paraId="1EA25CD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N-576 [T5]</w:t>
            </w:r>
          </w:p>
        </w:tc>
        <w:tc>
          <w:tcPr>
            <w:tcW w:w="2337" w:type="dxa"/>
          </w:tcPr>
          <w:p w14:paraId="55D075DA"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N-576-1 [T5]</w:t>
            </w:r>
          </w:p>
        </w:tc>
        <w:tc>
          <w:tcPr>
            <w:tcW w:w="2338" w:type="dxa"/>
          </w:tcPr>
          <w:p w14:paraId="39460C8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N-576-2 [T2]</w:t>
            </w:r>
          </w:p>
        </w:tc>
        <w:tc>
          <w:tcPr>
            <w:tcW w:w="2338" w:type="dxa"/>
          </w:tcPr>
          <w:p w14:paraId="4F5C6DB0"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N-577 [T5]</w:t>
            </w:r>
          </w:p>
        </w:tc>
      </w:tr>
      <w:tr w:rsidR="00957DB7" w:rsidRPr="00C405CF" w14:paraId="20621754" w14:textId="77777777" w:rsidTr="739737BB">
        <w:tc>
          <w:tcPr>
            <w:tcW w:w="2337" w:type="dxa"/>
          </w:tcPr>
          <w:p w14:paraId="2D9CA36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N-577-1</w:t>
            </w:r>
            <w:r w:rsidRPr="00C405CF">
              <w:rPr>
                <w:rFonts w:ascii="Times New Roman" w:hAnsi="Times New Roman" w:cs="Times New Roman"/>
                <w:szCs w:val="22"/>
                <w:vertAlign w:val="superscript"/>
              </w:rPr>
              <w:t>1</w:t>
            </w:r>
          </w:p>
        </w:tc>
        <w:tc>
          <w:tcPr>
            <w:tcW w:w="2337" w:type="dxa"/>
          </w:tcPr>
          <w:p w14:paraId="6D360C2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N-578 [T5]</w:t>
            </w:r>
          </w:p>
        </w:tc>
        <w:tc>
          <w:tcPr>
            <w:tcW w:w="2338" w:type="dxa"/>
          </w:tcPr>
          <w:p w14:paraId="4D7CE43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N-578-1</w:t>
            </w:r>
            <w:r w:rsidRPr="00C405CF">
              <w:rPr>
                <w:rFonts w:ascii="Times New Roman" w:hAnsi="Times New Roman" w:cs="Times New Roman"/>
                <w:szCs w:val="22"/>
                <w:vertAlign w:val="superscript"/>
              </w:rPr>
              <w:t>1</w:t>
            </w:r>
          </w:p>
        </w:tc>
        <w:tc>
          <w:tcPr>
            <w:tcW w:w="2338" w:type="dxa"/>
          </w:tcPr>
          <w:p w14:paraId="4B4B3CA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N-583 [T2]</w:t>
            </w:r>
          </w:p>
        </w:tc>
      </w:tr>
      <w:tr w:rsidR="00957DB7" w:rsidRPr="00C405CF" w14:paraId="5AFB9A6A" w14:textId="77777777" w:rsidTr="739737BB">
        <w:tc>
          <w:tcPr>
            <w:tcW w:w="2337" w:type="dxa"/>
          </w:tcPr>
          <w:p w14:paraId="6E25AA6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N-586 [T5]</w:t>
            </w:r>
          </w:p>
        </w:tc>
        <w:tc>
          <w:tcPr>
            <w:tcW w:w="2337" w:type="dxa"/>
          </w:tcPr>
          <w:p w14:paraId="36066CA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N-586-1 [T1]</w:t>
            </w:r>
          </w:p>
        </w:tc>
        <w:tc>
          <w:tcPr>
            <w:tcW w:w="2338" w:type="dxa"/>
          </w:tcPr>
          <w:p w14:paraId="2F82669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N-587</w:t>
            </w:r>
            <w:r w:rsidRPr="00C405CF">
              <w:rPr>
                <w:rFonts w:ascii="Times New Roman" w:hAnsi="Times New Roman" w:cs="Times New Roman"/>
                <w:szCs w:val="22"/>
                <w:vertAlign w:val="superscript"/>
              </w:rPr>
              <w:t>1</w:t>
            </w:r>
          </w:p>
        </w:tc>
        <w:tc>
          <w:tcPr>
            <w:tcW w:w="2338" w:type="dxa"/>
          </w:tcPr>
          <w:p w14:paraId="38A632E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N-588 [T3]</w:t>
            </w:r>
          </w:p>
        </w:tc>
      </w:tr>
      <w:tr w:rsidR="00957DB7" w:rsidRPr="00C405CF" w14:paraId="61895CFD" w14:textId="77777777" w:rsidTr="739737BB">
        <w:tc>
          <w:tcPr>
            <w:tcW w:w="2337" w:type="dxa"/>
          </w:tcPr>
          <w:p w14:paraId="015FADD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N-589</w:t>
            </w:r>
            <w:r w:rsidRPr="00C405CF">
              <w:rPr>
                <w:rFonts w:ascii="Times New Roman" w:hAnsi="Times New Roman" w:cs="Times New Roman"/>
                <w:szCs w:val="22"/>
                <w:vertAlign w:val="superscript"/>
              </w:rPr>
              <w:t>1</w:t>
            </w:r>
            <w:r w:rsidRPr="00C405CF">
              <w:rPr>
                <w:rFonts w:ascii="Times New Roman" w:hAnsi="Times New Roman" w:cs="Times New Roman"/>
                <w:szCs w:val="22"/>
              </w:rPr>
              <w:t xml:space="preserve"> [T5]</w:t>
            </w:r>
          </w:p>
        </w:tc>
        <w:tc>
          <w:tcPr>
            <w:tcW w:w="2337" w:type="dxa"/>
          </w:tcPr>
          <w:p w14:paraId="4E9C3EE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N-589-1</w:t>
            </w:r>
            <w:r w:rsidRPr="00C405CF">
              <w:rPr>
                <w:rFonts w:ascii="Times New Roman" w:hAnsi="Times New Roman" w:cs="Times New Roman"/>
                <w:szCs w:val="22"/>
                <w:vertAlign w:val="superscript"/>
              </w:rPr>
              <w:t>1</w:t>
            </w:r>
          </w:p>
        </w:tc>
        <w:tc>
          <w:tcPr>
            <w:tcW w:w="2338" w:type="dxa"/>
          </w:tcPr>
          <w:p w14:paraId="5B26408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N-590</w:t>
            </w:r>
            <w:r w:rsidRPr="00C405CF">
              <w:rPr>
                <w:rFonts w:ascii="Times New Roman" w:hAnsi="Times New Roman" w:cs="Times New Roman"/>
                <w:szCs w:val="22"/>
                <w:vertAlign w:val="superscript"/>
              </w:rPr>
              <w:t>1</w:t>
            </w:r>
          </w:p>
        </w:tc>
        <w:tc>
          <w:tcPr>
            <w:tcW w:w="2338" w:type="dxa"/>
          </w:tcPr>
          <w:p w14:paraId="6586056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N-591</w:t>
            </w:r>
            <w:r w:rsidRPr="00C405CF">
              <w:rPr>
                <w:rFonts w:ascii="Times New Roman" w:hAnsi="Times New Roman" w:cs="Times New Roman"/>
                <w:szCs w:val="22"/>
                <w:vertAlign w:val="superscript"/>
              </w:rPr>
              <w:t>1</w:t>
            </w:r>
          </w:p>
        </w:tc>
      </w:tr>
      <w:tr w:rsidR="00957DB7" w:rsidRPr="00C405CF" w14:paraId="3D98F854" w14:textId="77777777" w:rsidTr="739737BB">
        <w:tc>
          <w:tcPr>
            <w:tcW w:w="2337" w:type="dxa"/>
          </w:tcPr>
          <w:p w14:paraId="6DC12E5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N-592 [T3]</w:t>
            </w:r>
          </w:p>
        </w:tc>
        <w:tc>
          <w:tcPr>
            <w:tcW w:w="2337" w:type="dxa"/>
          </w:tcPr>
          <w:p w14:paraId="271B0CE2"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N-593</w:t>
            </w:r>
            <w:r w:rsidRPr="00C405CF">
              <w:rPr>
                <w:rFonts w:ascii="Times New Roman" w:hAnsi="Times New Roman" w:cs="Times New Roman"/>
                <w:szCs w:val="22"/>
                <w:vertAlign w:val="superscript"/>
              </w:rPr>
              <w:t>1</w:t>
            </w:r>
          </w:p>
        </w:tc>
        <w:tc>
          <w:tcPr>
            <w:tcW w:w="2338" w:type="dxa"/>
          </w:tcPr>
          <w:p w14:paraId="53C9EEC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N-593-1 [T5]</w:t>
            </w:r>
          </w:p>
        </w:tc>
        <w:tc>
          <w:tcPr>
            <w:tcW w:w="2338" w:type="dxa"/>
          </w:tcPr>
          <w:p w14:paraId="04DA165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N-593-2 [T2]</w:t>
            </w:r>
          </w:p>
        </w:tc>
      </w:tr>
      <w:tr w:rsidR="00957DB7" w:rsidRPr="00C405CF" w14:paraId="38CC2551" w14:textId="77777777" w:rsidTr="739737BB">
        <w:tc>
          <w:tcPr>
            <w:tcW w:w="2337" w:type="dxa"/>
          </w:tcPr>
          <w:p w14:paraId="307B82BC"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N-597 [T5]</w:t>
            </w:r>
          </w:p>
        </w:tc>
        <w:tc>
          <w:tcPr>
            <w:tcW w:w="2337" w:type="dxa"/>
          </w:tcPr>
          <w:p w14:paraId="0D53466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N-597-1 [T5]</w:t>
            </w:r>
          </w:p>
        </w:tc>
        <w:tc>
          <w:tcPr>
            <w:tcW w:w="2338" w:type="dxa"/>
          </w:tcPr>
          <w:p w14:paraId="4EC1C58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N-597-2 [T5]</w:t>
            </w:r>
          </w:p>
        </w:tc>
        <w:tc>
          <w:tcPr>
            <w:tcW w:w="2338" w:type="dxa"/>
          </w:tcPr>
          <w:p w14:paraId="7AC37E2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N-597-3 [T2]</w:t>
            </w:r>
          </w:p>
        </w:tc>
      </w:tr>
      <w:tr w:rsidR="00957DB7" w:rsidRPr="00C405CF" w14:paraId="152A0975" w14:textId="77777777" w:rsidTr="739737BB">
        <w:tc>
          <w:tcPr>
            <w:tcW w:w="2337" w:type="dxa"/>
          </w:tcPr>
          <w:p w14:paraId="0AC06B4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N-598 [T3]</w:t>
            </w:r>
          </w:p>
        </w:tc>
        <w:tc>
          <w:tcPr>
            <w:tcW w:w="2337" w:type="dxa"/>
          </w:tcPr>
          <w:p w14:paraId="12DFFD8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N-599 [T4]</w:t>
            </w:r>
          </w:p>
        </w:tc>
        <w:tc>
          <w:tcPr>
            <w:tcW w:w="2338" w:type="dxa"/>
          </w:tcPr>
          <w:p w14:paraId="360EC8A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N-600 [T1]</w:t>
            </w:r>
          </w:p>
        </w:tc>
        <w:tc>
          <w:tcPr>
            <w:tcW w:w="2338" w:type="dxa"/>
          </w:tcPr>
          <w:p w14:paraId="7033FAD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N-601 [T3]</w:t>
            </w:r>
          </w:p>
        </w:tc>
      </w:tr>
      <w:tr w:rsidR="00957DB7" w:rsidRPr="00C405CF" w14:paraId="2FC1703C" w14:textId="77777777" w:rsidTr="739737BB">
        <w:tc>
          <w:tcPr>
            <w:tcW w:w="2337" w:type="dxa"/>
          </w:tcPr>
          <w:p w14:paraId="08B985C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N-603 [T3]</w:t>
            </w:r>
          </w:p>
        </w:tc>
        <w:tc>
          <w:tcPr>
            <w:tcW w:w="2337" w:type="dxa"/>
          </w:tcPr>
          <w:p w14:paraId="504DE69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N-604 [T3]</w:t>
            </w:r>
          </w:p>
        </w:tc>
        <w:tc>
          <w:tcPr>
            <w:tcW w:w="2338" w:type="dxa"/>
          </w:tcPr>
          <w:p w14:paraId="579399F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N-605 [T3]</w:t>
            </w:r>
          </w:p>
        </w:tc>
        <w:tc>
          <w:tcPr>
            <w:tcW w:w="2338" w:type="dxa"/>
          </w:tcPr>
          <w:p w14:paraId="5485E57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N-606 [T5]</w:t>
            </w:r>
          </w:p>
        </w:tc>
      </w:tr>
      <w:tr w:rsidR="00957DB7" w:rsidRPr="00C405CF" w14:paraId="364375A9" w14:textId="77777777" w:rsidTr="739737BB">
        <w:tc>
          <w:tcPr>
            <w:tcW w:w="2337" w:type="dxa"/>
          </w:tcPr>
          <w:p w14:paraId="2AFB6B6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N-606-1 [T5]</w:t>
            </w:r>
          </w:p>
        </w:tc>
        <w:tc>
          <w:tcPr>
            <w:tcW w:w="2337" w:type="dxa"/>
          </w:tcPr>
          <w:p w14:paraId="0A539AA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N-606-2 [T2]</w:t>
            </w:r>
          </w:p>
        </w:tc>
        <w:tc>
          <w:tcPr>
            <w:tcW w:w="2338" w:type="dxa"/>
          </w:tcPr>
          <w:p w14:paraId="44607213"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N-609 [T5]</w:t>
            </w:r>
          </w:p>
        </w:tc>
        <w:tc>
          <w:tcPr>
            <w:tcW w:w="2338" w:type="dxa"/>
          </w:tcPr>
          <w:p w14:paraId="43051D57"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N-609-1 [T1]</w:t>
            </w:r>
          </w:p>
        </w:tc>
      </w:tr>
      <w:tr w:rsidR="00957DB7" w:rsidRPr="00C405CF" w14:paraId="0E09380A" w14:textId="77777777" w:rsidTr="739737BB">
        <w:tc>
          <w:tcPr>
            <w:tcW w:w="2337" w:type="dxa"/>
          </w:tcPr>
          <w:p w14:paraId="5505B32E"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N-613</w:t>
            </w:r>
            <w:r w:rsidRPr="00C405CF">
              <w:rPr>
                <w:rFonts w:ascii="Times New Roman" w:hAnsi="Times New Roman" w:cs="Times New Roman"/>
                <w:szCs w:val="22"/>
                <w:vertAlign w:val="superscript"/>
              </w:rPr>
              <w:t>1</w:t>
            </w:r>
          </w:p>
        </w:tc>
        <w:tc>
          <w:tcPr>
            <w:tcW w:w="2337" w:type="dxa"/>
          </w:tcPr>
          <w:p w14:paraId="56B7BCE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N-613-1 [T5]</w:t>
            </w:r>
          </w:p>
        </w:tc>
        <w:tc>
          <w:tcPr>
            <w:tcW w:w="2338" w:type="dxa"/>
          </w:tcPr>
          <w:p w14:paraId="61D7F2C4"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N-613-2 [T1]</w:t>
            </w:r>
          </w:p>
        </w:tc>
        <w:tc>
          <w:tcPr>
            <w:tcW w:w="2338" w:type="dxa"/>
          </w:tcPr>
          <w:p w14:paraId="3489302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N-615</w:t>
            </w:r>
            <w:r w:rsidRPr="00C405CF">
              <w:rPr>
                <w:rFonts w:ascii="Times New Roman" w:hAnsi="Times New Roman" w:cs="Times New Roman"/>
                <w:szCs w:val="22"/>
                <w:vertAlign w:val="superscript"/>
              </w:rPr>
              <w:t>1</w:t>
            </w:r>
          </w:p>
        </w:tc>
      </w:tr>
      <w:tr w:rsidR="00957DB7" w:rsidRPr="00C405CF" w14:paraId="5596BF59" w14:textId="77777777" w:rsidTr="739737BB">
        <w:tc>
          <w:tcPr>
            <w:tcW w:w="2337" w:type="dxa"/>
          </w:tcPr>
          <w:p w14:paraId="12B7926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N-616 [T2]</w:t>
            </w:r>
          </w:p>
        </w:tc>
        <w:tc>
          <w:tcPr>
            <w:tcW w:w="2337" w:type="dxa"/>
          </w:tcPr>
          <w:p w14:paraId="2777564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N-617 [T3]</w:t>
            </w:r>
          </w:p>
        </w:tc>
        <w:tc>
          <w:tcPr>
            <w:tcW w:w="2338" w:type="dxa"/>
          </w:tcPr>
          <w:p w14:paraId="2836914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N-618</w:t>
            </w:r>
            <w:r w:rsidRPr="00C405CF">
              <w:rPr>
                <w:rFonts w:ascii="Times New Roman" w:hAnsi="Times New Roman" w:cs="Times New Roman"/>
                <w:szCs w:val="22"/>
                <w:vertAlign w:val="superscript"/>
              </w:rPr>
              <w:t>1</w:t>
            </w:r>
          </w:p>
        </w:tc>
        <w:tc>
          <w:tcPr>
            <w:tcW w:w="2338" w:type="dxa"/>
          </w:tcPr>
          <w:p w14:paraId="506F36D1"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N-618-1</w:t>
            </w:r>
            <w:r w:rsidRPr="00C405CF">
              <w:rPr>
                <w:rFonts w:ascii="Times New Roman" w:hAnsi="Times New Roman" w:cs="Times New Roman"/>
                <w:szCs w:val="22"/>
                <w:vertAlign w:val="superscript"/>
              </w:rPr>
              <w:t>1</w:t>
            </w:r>
          </w:p>
        </w:tc>
      </w:tr>
      <w:tr w:rsidR="00957DB7" w:rsidRPr="00C405CF" w14:paraId="6DD25B76" w14:textId="77777777" w:rsidTr="739737BB">
        <w:tc>
          <w:tcPr>
            <w:tcW w:w="2337" w:type="dxa"/>
          </w:tcPr>
          <w:p w14:paraId="1337A7DB"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N-619 [T2]</w:t>
            </w:r>
          </w:p>
        </w:tc>
        <w:tc>
          <w:tcPr>
            <w:tcW w:w="2337" w:type="dxa"/>
          </w:tcPr>
          <w:p w14:paraId="592F2CF6"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N-622</w:t>
            </w:r>
            <w:r w:rsidRPr="00C405CF">
              <w:rPr>
                <w:rFonts w:ascii="Times New Roman" w:hAnsi="Times New Roman" w:cs="Times New Roman"/>
                <w:szCs w:val="22"/>
                <w:vertAlign w:val="superscript"/>
              </w:rPr>
              <w:t>1</w:t>
            </w:r>
          </w:p>
        </w:tc>
        <w:tc>
          <w:tcPr>
            <w:tcW w:w="2338" w:type="dxa"/>
          </w:tcPr>
          <w:p w14:paraId="01DCC03F"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N-623 [T3]</w:t>
            </w:r>
          </w:p>
        </w:tc>
        <w:tc>
          <w:tcPr>
            <w:tcW w:w="2338" w:type="dxa"/>
          </w:tcPr>
          <w:p w14:paraId="0CC7F36D"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N-624 [T1]</w:t>
            </w:r>
          </w:p>
        </w:tc>
      </w:tr>
      <w:tr w:rsidR="00957DB7" w:rsidRPr="00C405CF" w14:paraId="5C9DA1DC" w14:textId="77777777" w:rsidTr="739737BB">
        <w:tc>
          <w:tcPr>
            <w:tcW w:w="2337" w:type="dxa"/>
          </w:tcPr>
          <w:p w14:paraId="3A0BBDE9"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N-627 [T3]</w:t>
            </w:r>
          </w:p>
        </w:tc>
        <w:tc>
          <w:tcPr>
            <w:tcW w:w="2337" w:type="dxa"/>
          </w:tcPr>
          <w:p w14:paraId="6F816E8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N-629 [T1]</w:t>
            </w:r>
          </w:p>
        </w:tc>
        <w:tc>
          <w:tcPr>
            <w:tcW w:w="2338" w:type="dxa"/>
          </w:tcPr>
          <w:p w14:paraId="537A3DE8"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N-630 [T4]</w:t>
            </w:r>
          </w:p>
        </w:tc>
        <w:tc>
          <w:tcPr>
            <w:tcW w:w="2338" w:type="dxa"/>
          </w:tcPr>
          <w:p w14:paraId="13A5D9B5" w14:textId="77777777" w:rsidR="00957DB7" w:rsidRPr="00C405CF" w:rsidRDefault="00957DB7" w:rsidP="739737BB">
            <w:pPr>
              <w:rPr>
                <w:rFonts w:ascii="Times New Roman" w:hAnsi="Times New Roman" w:cs="Times New Roman"/>
                <w:szCs w:val="22"/>
              </w:rPr>
            </w:pPr>
            <w:r w:rsidRPr="00C405CF">
              <w:rPr>
                <w:rFonts w:ascii="Times New Roman" w:hAnsi="Times New Roman" w:cs="Times New Roman"/>
                <w:szCs w:val="22"/>
              </w:rPr>
              <w:t>N-638 [T5]</w:t>
            </w:r>
          </w:p>
        </w:tc>
      </w:tr>
      <w:tr w:rsidR="00256A12" w:rsidRPr="00C405CF" w14:paraId="2C01DC15" w14:textId="77777777" w:rsidTr="739737BB">
        <w:tc>
          <w:tcPr>
            <w:tcW w:w="2337" w:type="dxa"/>
          </w:tcPr>
          <w:p w14:paraId="26575C1A" w14:textId="77777777" w:rsidR="00256A12" w:rsidRPr="00C405CF" w:rsidRDefault="00256A12" w:rsidP="739737BB">
            <w:pPr>
              <w:rPr>
                <w:rFonts w:ascii="Times New Roman" w:hAnsi="Times New Roman" w:cs="Times New Roman"/>
                <w:szCs w:val="22"/>
              </w:rPr>
            </w:pPr>
            <w:r w:rsidRPr="00C405CF">
              <w:rPr>
                <w:rFonts w:ascii="Times New Roman" w:hAnsi="Times New Roman" w:cs="Times New Roman"/>
                <w:szCs w:val="22"/>
              </w:rPr>
              <w:t>N-638-1 [T5]</w:t>
            </w:r>
          </w:p>
        </w:tc>
        <w:tc>
          <w:tcPr>
            <w:tcW w:w="2337" w:type="dxa"/>
          </w:tcPr>
          <w:p w14:paraId="0075097F" w14:textId="77777777" w:rsidR="00256A12" w:rsidRPr="00C405CF" w:rsidRDefault="00256A12" w:rsidP="739737BB">
            <w:pPr>
              <w:rPr>
                <w:rFonts w:ascii="Times New Roman" w:hAnsi="Times New Roman" w:cs="Times New Roman"/>
                <w:szCs w:val="22"/>
              </w:rPr>
            </w:pPr>
            <w:r w:rsidRPr="00C405CF">
              <w:rPr>
                <w:rFonts w:ascii="Times New Roman" w:hAnsi="Times New Roman" w:cs="Times New Roman"/>
                <w:szCs w:val="22"/>
              </w:rPr>
              <w:t>N-638-</w:t>
            </w:r>
            <w:r>
              <w:rPr>
                <w:rFonts w:ascii="Times New Roman" w:hAnsi="Times New Roman" w:cs="Times New Roman"/>
                <w:szCs w:val="22"/>
              </w:rPr>
              <w:t>2</w:t>
            </w:r>
            <w:r w:rsidRPr="00C405CF">
              <w:rPr>
                <w:rFonts w:ascii="Times New Roman" w:hAnsi="Times New Roman" w:cs="Times New Roman"/>
                <w:szCs w:val="22"/>
              </w:rPr>
              <w:t xml:space="preserve"> [T5]</w:t>
            </w:r>
          </w:p>
        </w:tc>
        <w:tc>
          <w:tcPr>
            <w:tcW w:w="2338" w:type="dxa"/>
          </w:tcPr>
          <w:p w14:paraId="24F9FB85" w14:textId="77777777" w:rsidR="00256A12" w:rsidRPr="00C405CF" w:rsidRDefault="00256A12" w:rsidP="739737BB">
            <w:pPr>
              <w:rPr>
                <w:rFonts w:ascii="Times New Roman" w:hAnsi="Times New Roman" w:cs="Times New Roman"/>
                <w:szCs w:val="22"/>
              </w:rPr>
            </w:pPr>
            <w:r w:rsidRPr="00C405CF">
              <w:rPr>
                <w:rFonts w:ascii="Times New Roman" w:hAnsi="Times New Roman" w:cs="Times New Roman"/>
                <w:szCs w:val="22"/>
              </w:rPr>
              <w:t>N-638-3 [T5]</w:t>
            </w:r>
          </w:p>
        </w:tc>
        <w:tc>
          <w:tcPr>
            <w:tcW w:w="2338" w:type="dxa"/>
          </w:tcPr>
          <w:p w14:paraId="2532E181" w14:textId="77777777" w:rsidR="00256A12" w:rsidRPr="00C405CF" w:rsidRDefault="00256A12" w:rsidP="739737BB">
            <w:pPr>
              <w:rPr>
                <w:rFonts w:ascii="Times New Roman" w:hAnsi="Times New Roman" w:cs="Times New Roman"/>
                <w:szCs w:val="22"/>
              </w:rPr>
            </w:pPr>
            <w:r w:rsidRPr="00C405CF">
              <w:rPr>
                <w:rFonts w:ascii="Times New Roman" w:hAnsi="Times New Roman" w:cs="Times New Roman"/>
                <w:szCs w:val="22"/>
              </w:rPr>
              <w:t>N-638-4 [T5]</w:t>
            </w:r>
          </w:p>
        </w:tc>
      </w:tr>
      <w:tr w:rsidR="00FC20AE" w:rsidRPr="00C405CF" w14:paraId="2C6D11AD" w14:textId="77777777" w:rsidTr="739737BB">
        <w:tc>
          <w:tcPr>
            <w:tcW w:w="2337" w:type="dxa"/>
          </w:tcPr>
          <w:p w14:paraId="5E64D506" w14:textId="77777777" w:rsidR="00FC20AE" w:rsidRPr="00C405CF" w:rsidRDefault="00FC20AE" w:rsidP="739737BB">
            <w:pPr>
              <w:rPr>
                <w:rFonts w:ascii="Times New Roman" w:hAnsi="Times New Roman" w:cs="Times New Roman"/>
                <w:szCs w:val="22"/>
              </w:rPr>
            </w:pPr>
            <w:r w:rsidRPr="00C405CF">
              <w:rPr>
                <w:rFonts w:ascii="Times New Roman" w:hAnsi="Times New Roman" w:cs="Times New Roman"/>
                <w:szCs w:val="22"/>
              </w:rPr>
              <w:t>N-638-5 [T5]</w:t>
            </w:r>
          </w:p>
        </w:tc>
        <w:tc>
          <w:tcPr>
            <w:tcW w:w="2337" w:type="dxa"/>
          </w:tcPr>
          <w:p w14:paraId="5D4D42FF" w14:textId="77777777" w:rsidR="00FC20AE" w:rsidRPr="00C405CF" w:rsidRDefault="00FC20AE" w:rsidP="739737BB">
            <w:pPr>
              <w:rPr>
                <w:rFonts w:ascii="Times New Roman" w:hAnsi="Times New Roman" w:cs="Times New Roman"/>
                <w:szCs w:val="22"/>
              </w:rPr>
            </w:pPr>
            <w:r w:rsidRPr="00C405CF">
              <w:rPr>
                <w:rFonts w:ascii="Times New Roman" w:hAnsi="Times New Roman" w:cs="Times New Roman"/>
                <w:szCs w:val="22"/>
              </w:rPr>
              <w:t>N-638-6 [T5]</w:t>
            </w:r>
          </w:p>
        </w:tc>
        <w:tc>
          <w:tcPr>
            <w:tcW w:w="2338" w:type="dxa"/>
          </w:tcPr>
          <w:p w14:paraId="781023E0" w14:textId="77777777" w:rsidR="00FC20AE" w:rsidRPr="00C405CF" w:rsidRDefault="00FC20AE" w:rsidP="739737BB">
            <w:pPr>
              <w:rPr>
                <w:rFonts w:ascii="Times New Roman" w:hAnsi="Times New Roman" w:cs="Times New Roman"/>
                <w:szCs w:val="22"/>
              </w:rPr>
            </w:pPr>
            <w:r w:rsidRPr="00C405CF">
              <w:rPr>
                <w:rFonts w:ascii="Times New Roman" w:hAnsi="Times New Roman" w:cs="Times New Roman"/>
                <w:szCs w:val="22"/>
              </w:rPr>
              <w:t>N-638-7 [T2]</w:t>
            </w:r>
          </w:p>
        </w:tc>
        <w:tc>
          <w:tcPr>
            <w:tcW w:w="2338" w:type="dxa"/>
          </w:tcPr>
          <w:p w14:paraId="1E3D3027" w14:textId="77777777" w:rsidR="00FC20AE" w:rsidRPr="00C405CF" w:rsidRDefault="00FC20AE" w:rsidP="739737BB">
            <w:pPr>
              <w:rPr>
                <w:rFonts w:ascii="Times New Roman" w:hAnsi="Times New Roman" w:cs="Times New Roman"/>
                <w:szCs w:val="22"/>
              </w:rPr>
            </w:pPr>
            <w:r w:rsidRPr="00C405CF">
              <w:rPr>
                <w:rFonts w:ascii="Times New Roman" w:hAnsi="Times New Roman" w:cs="Times New Roman"/>
                <w:szCs w:val="22"/>
              </w:rPr>
              <w:t>N-639 [T2]</w:t>
            </w:r>
          </w:p>
        </w:tc>
      </w:tr>
      <w:tr w:rsidR="00256A12" w:rsidRPr="00C405CF" w14:paraId="09EB5925" w14:textId="77777777" w:rsidTr="739737BB">
        <w:tc>
          <w:tcPr>
            <w:tcW w:w="2337" w:type="dxa"/>
          </w:tcPr>
          <w:p w14:paraId="6F4BD497"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N-640 [T3</w:t>
            </w:r>
            <w:r>
              <w:rPr>
                <w:rFonts w:ascii="Times New Roman" w:hAnsi="Times New Roman" w:cs="Times New Roman"/>
                <w:szCs w:val="22"/>
              </w:rPr>
              <w:t>]</w:t>
            </w:r>
          </w:p>
        </w:tc>
        <w:tc>
          <w:tcPr>
            <w:tcW w:w="2337" w:type="dxa"/>
          </w:tcPr>
          <w:p w14:paraId="4B278E47"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N-641 [T1]</w:t>
            </w:r>
          </w:p>
        </w:tc>
        <w:tc>
          <w:tcPr>
            <w:tcW w:w="2338" w:type="dxa"/>
          </w:tcPr>
          <w:p w14:paraId="478A2983"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N-643 [T5]</w:t>
            </w:r>
          </w:p>
        </w:tc>
        <w:tc>
          <w:tcPr>
            <w:tcW w:w="2338" w:type="dxa"/>
          </w:tcPr>
          <w:p w14:paraId="1A6759C3"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N-643-1 [T5]</w:t>
            </w:r>
          </w:p>
        </w:tc>
      </w:tr>
      <w:tr w:rsidR="00256A12" w:rsidRPr="00C405CF" w14:paraId="3534053E" w14:textId="77777777" w:rsidTr="739737BB">
        <w:tc>
          <w:tcPr>
            <w:tcW w:w="2337" w:type="dxa"/>
          </w:tcPr>
          <w:p w14:paraId="24C7A8F9"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N-643-2 [T1]</w:t>
            </w:r>
          </w:p>
        </w:tc>
        <w:tc>
          <w:tcPr>
            <w:tcW w:w="2337" w:type="dxa"/>
          </w:tcPr>
          <w:p w14:paraId="1AAA2BB4"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N-647 [T2]</w:t>
            </w:r>
          </w:p>
        </w:tc>
        <w:tc>
          <w:tcPr>
            <w:tcW w:w="2338" w:type="dxa"/>
          </w:tcPr>
          <w:p w14:paraId="0D5B6AAA"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N-648 [T5]</w:t>
            </w:r>
          </w:p>
        </w:tc>
        <w:tc>
          <w:tcPr>
            <w:tcW w:w="2338" w:type="dxa"/>
          </w:tcPr>
          <w:p w14:paraId="0717C02C"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N-648-1 [T5]</w:t>
            </w:r>
          </w:p>
        </w:tc>
      </w:tr>
      <w:tr w:rsidR="00256A12" w:rsidRPr="00C405CF" w14:paraId="1E018804" w14:textId="77777777" w:rsidTr="739737BB">
        <w:tc>
          <w:tcPr>
            <w:tcW w:w="2337" w:type="dxa"/>
          </w:tcPr>
          <w:p w14:paraId="27B9EA46"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N-648-2 [T2]</w:t>
            </w:r>
          </w:p>
        </w:tc>
        <w:tc>
          <w:tcPr>
            <w:tcW w:w="2337" w:type="dxa"/>
          </w:tcPr>
          <w:p w14:paraId="225D5599"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N-649 [T1]</w:t>
            </w:r>
          </w:p>
        </w:tc>
        <w:tc>
          <w:tcPr>
            <w:tcW w:w="2338" w:type="dxa"/>
          </w:tcPr>
          <w:p w14:paraId="71A9A413"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N-651 [T</w:t>
            </w:r>
            <w:r>
              <w:rPr>
                <w:rFonts w:ascii="Times New Roman" w:hAnsi="Times New Roman" w:cs="Times New Roman"/>
                <w:szCs w:val="22"/>
              </w:rPr>
              <w:t>1</w:t>
            </w:r>
            <w:r w:rsidRPr="00C405CF">
              <w:rPr>
                <w:rFonts w:ascii="Times New Roman" w:hAnsi="Times New Roman" w:cs="Times New Roman"/>
                <w:szCs w:val="22"/>
              </w:rPr>
              <w:t>]</w:t>
            </w:r>
          </w:p>
        </w:tc>
        <w:tc>
          <w:tcPr>
            <w:tcW w:w="2338" w:type="dxa"/>
          </w:tcPr>
          <w:p w14:paraId="14085069"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N-652 [T5]</w:t>
            </w:r>
          </w:p>
        </w:tc>
      </w:tr>
      <w:tr w:rsidR="00256A12" w:rsidRPr="00C405CF" w14:paraId="084724BB" w14:textId="77777777" w:rsidTr="739737BB">
        <w:tc>
          <w:tcPr>
            <w:tcW w:w="2337" w:type="dxa"/>
          </w:tcPr>
          <w:p w14:paraId="3BCBB9F3"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N-652-1 [T5]</w:t>
            </w:r>
          </w:p>
        </w:tc>
        <w:tc>
          <w:tcPr>
            <w:tcW w:w="2337" w:type="dxa"/>
          </w:tcPr>
          <w:p w14:paraId="11A97779"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N-652-2 [T1]</w:t>
            </w:r>
          </w:p>
        </w:tc>
        <w:tc>
          <w:tcPr>
            <w:tcW w:w="2338" w:type="dxa"/>
          </w:tcPr>
          <w:p w14:paraId="2D59086B"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N-653</w:t>
            </w:r>
            <w:r w:rsidRPr="00C405CF">
              <w:rPr>
                <w:rFonts w:ascii="Times New Roman" w:hAnsi="Times New Roman" w:cs="Times New Roman"/>
                <w:szCs w:val="22"/>
                <w:vertAlign w:val="superscript"/>
              </w:rPr>
              <w:t>1</w:t>
            </w:r>
          </w:p>
        </w:tc>
        <w:tc>
          <w:tcPr>
            <w:tcW w:w="2338" w:type="dxa"/>
          </w:tcPr>
          <w:p w14:paraId="4BA4B1D5"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N-653-1 [T1]</w:t>
            </w:r>
          </w:p>
        </w:tc>
      </w:tr>
      <w:tr w:rsidR="00256A12" w:rsidRPr="00C405CF" w14:paraId="2D4380BE" w14:textId="77777777" w:rsidTr="739737BB">
        <w:tc>
          <w:tcPr>
            <w:tcW w:w="2337" w:type="dxa"/>
          </w:tcPr>
          <w:p w14:paraId="2C58C013"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N-654</w:t>
            </w:r>
            <w:r w:rsidRPr="00C405CF">
              <w:rPr>
                <w:rFonts w:ascii="Times New Roman" w:hAnsi="Times New Roman" w:cs="Times New Roman"/>
                <w:szCs w:val="22"/>
                <w:vertAlign w:val="superscript"/>
              </w:rPr>
              <w:t>1</w:t>
            </w:r>
          </w:p>
        </w:tc>
        <w:tc>
          <w:tcPr>
            <w:tcW w:w="2337" w:type="dxa"/>
          </w:tcPr>
          <w:p w14:paraId="63CD5DD6"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N-658 [T1]</w:t>
            </w:r>
          </w:p>
        </w:tc>
        <w:tc>
          <w:tcPr>
            <w:tcW w:w="2338" w:type="dxa"/>
          </w:tcPr>
          <w:p w14:paraId="5895B8C7"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N-660 [T2]</w:t>
            </w:r>
          </w:p>
        </w:tc>
        <w:tc>
          <w:tcPr>
            <w:tcW w:w="2338" w:type="dxa"/>
          </w:tcPr>
          <w:p w14:paraId="02DE8290"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N-661 [T5]</w:t>
            </w:r>
          </w:p>
        </w:tc>
      </w:tr>
      <w:tr w:rsidR="00256A12" w:rsidRPr="00C405CF" w14:paraId="5866DA71" w14:textId="77777777" w:rsidTr="739737BB">
        <w:tc>
          <w:tcPr>
            <w:tcW w:w="2337" w:type="dxa"/>
          </w:tcPr>
          <w:p w14:paraId="11AEB5DF"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N-661-1 [T5]</w:t>
            </w:r>
          </w:p>
        </w:tc>
        <w:tc>
          <w:tcPr>
            <w:tcW w:w="2337" w:type="dxa"/>
          </w:tcPr>
          <w:p w14:paraId="7683E302"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N-661-2 [T5]</w:t>
            </w:r>
          </w:p>
        </w:tc>
        <w:tc>
          <w:tcPr>
            <w:tcW w:w="2338" w:type="dxa"/>
          </w:tcPr>
          <w:p w14:paraId="3CA8AA01"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N-661-3 [T1]</w:t>
            </w:r>
          </w:p>
        </w:tc>
        <w:tc>
          <w:tcPr>
            <w:tcW w:w="2338" w:type="dxa"/>
          </w:tcPr>
          <w:p w14:paraId="2D8EBFF5"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N-662 [T5]</w:t>
            </w:r>
          </w:p>
        </w:tc>
      </w:tr>
      <w:tr w:rsidR="00256A12" w:rsidRPr="00C405CF" w14:paraId="61B08E78" w14:textId="77777777" w:rsidTr="739737BB">
        <w:tc>
          <w:tcPr>
            <w:tcW w:w="2337" w:type="dxa"/>
          </w:tcPr>
          <w:p w14:paraId="7CD702FB"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N-662-1 [T2]</w:t>
            </w:r>
          </w:p>
        </w:tc>
        <w:tc>
          <w:tcPr>
            <w:tcW w:w="2337" w:type="dxa"/>
          </w:tcPr>
          <w:p w14:paraId="5F9A4088"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N-663 [T1]</w:t>
            </w:r>
          </w:p>
        </w:tc>
        <w:tc>
          <w:tcPr>
            <w:tcW w:w="2338" w:type="dxa"/>
          </w:tcPr>
          <w:p w14:paraId="3BAA8A3B"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N-664 [T1]</w:t>
            </w:r>
          </w:p>
        </w:tc>
        <w:tc>
          <w:tcPr>
            <w:tcW w:w="2338" w:type="dxa"/>
          </w:tcPr>
          <w:p w14:paraId="1885D7B2"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N-665 [T1]</w:t>
            </w:r>
          </w:p>
        </w:tc>
      </w:tr>
      <w:tr w:rsidR="00256A12" w:rsidRPr="00C405CF" w14:paraId="35B3D332" w14:textId="77777777" w:rsidTr="739737BB">
        <w:tc>
          <w:tcPr>
            <w:tcW w:w="2337" w:type="dxa"/>
          </w:tcPr>
          <w:p w14:paraId="4D568462"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N-666 [T5]</w:t>
            </w:r>
          </w:p>
        </w:tc>
        <w:tc>
          <w:tcPr>
            <w:tcW w:w="2337" w:type="dxa"/>
          </w:tcPr>
          <w:p w14:paraId="0B2187EF"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N-666-1 [T2]</w:t>
            </w:r>
          </w:p>
        </w:tc>
        <w:tc>
          <w:tcPr>
            <w:tcW w:w="2338" w:type="dxa"/>
          </w:tcPr>
          <w:p w14:paraId="2068979F"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N-683 [T1]</w:t>
            </w:r>
          </w:p>
        </w:tc>
        <w:tc>
          <w:tcPr>
            <w:tcW w:w="2338" w:type="dxa"/>
          </w:tcPr>
          <w:p w14:paraId="678D604A"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N-685 [T1]</w:t>
            </w:r>
          </w:p>
        </w:tc>
      </w:tr>
      <w:tr w:rsidR="00256A12" w:rsidRPr="00C405CF" w14:paraId="4E08AC30" w14:textId="77777777" w:rsidTr="739737BB">
        <w:tc>
          <w:tcPr>
            <w:tcW w:w="2337" w:type="dxa"/>
          </w:tcPr>
          <w:p w14:paraId="4EB9F69C"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N-686 [T5]</w:t>
            </w:r>
          </w:p>
        </w:tc>
        <w:tc>
          <w:tcPr>
            <w:tcW w:w="2337" w:type="dxa"/>
          </w:tcPr>
          <w:p w14:paraId="4F36A985"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N-686-1 [T1]</w:t>
            </w:r>
          </w:p>
        </w:tc>
        <w:tc>
          <w:tcPr>
            <w:tcW w:w="2338" w:type="dxa"/>
          </w:tcPr>
          <w:p w14:paraId="7F122DE7" w14:textId="77777777" w:rsidR="00256A12" w:rsidRPr="00C405CF" w:rsidRDefault="00256A12" w:rsidP="739737BB">
            <w:pPr>
              <w:rPr>
                <w:rFonts w:ascii="Times New Roman" w:hAnsi="Times New Roman"/>
                <w:szCs w:val="22"/>
              </w:rPr>
            </w:pPr>
            <w:r w:rsidRPr="00C405CF">
              <w:rPr>
                <w:rFonts w:ascii="Times New Roman" w:hAnsi="Times New Roman" w:cs="Times New Roman"/>
                <w:szCs w:val="22"/>
              </w:rPr>
              <w:t>N-691</w:t>
            </w:r>
            <w:r w:rsidRPr="00C405CF">
              <w:rPr>
                <w:rFonts w:ascii="Times New Roman" w:hAnsi="Times New Roman" w:cs="Times New Roman"/>
                <w:szCs w:val="22"/>
                <w:vertAlign w:val="superscript"/>
              </w:rPr>
              <w:t>1</w:t>
            </w:r>
          </w:p>
        </w:tc>
        <w:tc>
          <w:tcPr>
            <w:tcW w:w="2338" w:type="dxa"/>
          </w:tcPr>
          <w:p w14:paraId="7777E7E8" w14:textId="77777777" w:rsidR="00256A12" w:rsidRPr="00C405CF" w:rsidRDefault="007C4308" w:rsidP="739737BB">
            <w:pPr>
              <w:rPr>
                <w:rFonts w:ascii="Times New Roman" w:hAnsi="Times New Roman"/>
                <w:szCs w:val="22"/>
              </w:rPr>
            </w:pPr>
            <w:r>
              <w:rPr>
                <w:rFonts w:ascii="Times New Roman" w:hAnsi="Times New Roman" w:cs="Times New Roman"/>
                <w:szCs w:val="22"/>
              </w:rPr>
              <w:t>N-694</w:t>
            </w:r>
            <w:r w:rsidRPr="00C405CF">
              <w:rPr>
                <w:rFonts w:ascii="Times New Roman" w:hAnsi="Times New Roman" w:cs="Times New Roman"/>
                <w:szCs w:val="22"/>
              </w:rPr>
              <w:t xml:space="preserve"> [T5]</w:t>
            </w:r>
          </w:p>
        </w:tc>
      </w:tr>
      <w:tr w:rsidR="007C4308" w:rsidRPr="00C405CF" w14:paraId="539AD249" w14:textId="77777777" w:rsidTr="739737BB">
        <w:tc>
          <w:tcPr>
            <w:tcW w:w="2337" w:type="dxa"/>
          </w:tcPr>
          <w:p w14:paraId="3DC27F7C"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N-694-1 [T5]</w:t>
            </w:r>
          </w:p>
        </w:tc>
        <w:tc>
          <w:tcPr>
            <w:tcW w:w="2337" w:type="dxa"/>
          </w:tcPr>
          <w:p w14:paraId="69A18DE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N-694-2 [T1]</w:t>
            </w:r>
          </w:p>
        </w:tc>
        <w:tc>
          <w:tcPr>
            <w:tcW w:w="2338" w:type="dxa"/>
          </w:tcPr>
          <w:p w14:paraId="75CE29FD" w14:textId="77777777" w:rsidR="007C4308" w:rsidRDefault="007C4308" w:rsidP="739737BB">
            <w:pPr>
              <w:rPr>
                <w:rFonts w:ascii="Times New Roman" w:hAnsi="Times New Roman"/>
                <w:szCs w:val="22"/>
              </w:rPr>
            </w:pPr>
            <w:r w:rsidRPr="00C405CF">
              <w:rPr>
                <w:rFonts w:ascii="Times New Roman" w:hAnsi="Times New Roman" w:cs="Times New Roman"/>
                <w:szCs w:val="22"/>
              </w:rPr>
              <w:t>N-695 [T</w:t>
            </w:r>
            <w:r>
              <w:rPr>
                <w:rFonts w:ascii="Times New Roman" w:hAnsi="Times New Roman" w:cs="Times New Roman"/>
                <w:szCs w:val="22"/>
              </w:rPr>
              <w:t>5</w:t>
            </w:r>
            <w:r w:rsidRPr="00C405CF">
              <w:rPr>
                <w:rFonts w:ascii="Times New Roman" w:hAnsi="Times New Roman" w:cs="Times New Roman"/>
                <w:szCs w:val="22"/>
              </w:rPr>
              <w:t>]</w:t>
            </w:r>
          </w:p>
        </w:tc>
        <w:tc>
          <w:tcPr>
            <w:tcW w:w="2338" w:type="dxa"/>
          </w:tcPr>
          <w:p w14:paraId="012DC2E7" w14:textId="77777777" w:rsidR="007C4308" w:rsidRPr="00C405CF" w:rsidRDefault="007C4308" w:rsidP="739737BB">
            <w:pPr>
              <w:rPr>
                <w:rFonts w:ascii="Times New Roman" w:hAnsi="Times New Roman"/>
                <w:szCs w:val="22"/>
              </w:rPr>
            </w:pPr>
            <w:r>
              <w:rPr>
                <w:rFonts w:ascii="Times New Roman" w:hAnsi="Times New Roman" w:cs="Times New Roman"/>
                <w:szCs w:val="22"/>
              </w:rPr>
              <w:t>N-695-1</w:t>
            </w:r>
            <w:r w:rsidRPr="00C405CF">
              <w:rPr>
                <w:rFonts w:ascii="Times New Roman" w:hAnsi="Times New Roman" w:cs="Times New Roman"/>
                <w:szCs w:val="22"/>
              </w:rPr>
              <w:t>[</w:t>
            </w:r>
            <w:r w:rsidR="00D34357" w:rsidRPr="00C405CF">
              <w:rPr>
                <w:rFonts w:ascii="Times New Roman" w:hAnsi="Times New Roman" w:cs="Times New Roman"/>
                <w:szCs w:val="22"/>
              </w:rPr>
              <w:t>T</w:t>
            </w:r>
            <w:r w:rsidR="00D34357">
              <w:rPr>
                <w:rFonts w:ascii="Times New Roman" w:hAnsi="Times New Roman" w:cs="Times New Roman"/>
                <w:szCs w:val="22"/>
              </w:rPr>
              <w:t>2</w:t>
            </w:r>
            <w:r w:rsidRPr="00C405CF">
              <w:rPr>
                <w:rFonts w:ascii="Times New Roman" w:hAnsi="Times New Roman" w:cs="Times New Roman"/>
                <w:szCs w:val="22"/>
              </w:rPr>
              <w:t>]</w:t>
            </w:r>
          </w:p>
        </w:tc>
      </w:tr>
      <w:tr w:rsidR="007C4308" w:rsidRPr="00C405CF" w14:paraId="2E973BDB" w14:textId="77777777" w:rsidTr="739737BB">
        <w:tc>
          <w:tcPr>
            <w:tcW w:w="2337" w:type="dxa"/>
          </w:tcPr>
          <w:p w14:paraId="75822777"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N-696 [T5]</w:t>
            </w:r>
          </w:p>
        </w:tc>
        <w:tc>
          <w:tcPr>
            <w:tcW w:w="2337" w:type="dxa"/>
          </w:tcPr>
          <w:p w14:paraId="1D30E995" w14:textId="77777777" w:rsidR="007C4308" w:rsidRPr="00C405CF" w:rsidRDefault="007C4308" w:rsidP="739737BB">
            <w:pPr>
              <w:rPr>
                <w:rFonts w:ascii="Times New Roman" w:hAnsi="Times New Roman"/>
                <w:szCs w:val="22"/>
              </w:rPr>
            </w:pPr>
            <w:r>
              <w:rPr>
                <w:rFonts w:ascii="Times New Roman" w:hAnsi="Times New Roman" w:cs="Times New Roman"/>
                <w:szCs w:val="22"/>
              </w:rPr>
              <w:t>N-696-1 [</w:t>
            </w:r>
            <w:r w:rsidR="00D34357">
              <w:rPr>
                <w:rFonts w:ascii="Times New Roman" w:hAnsi="Times New Roman" w:cs="Times New Roman"/>
                <w:szCs w:val="22"/>
              </w:rPr>
              <w:t>T2</w:t>
            </w:r>
            <w:r w:rsidRPr="00C405CF">
              <w:rPr>
                <w:rFonts w:ascii="Times New Roman" w:hAnsi="Times New Roman" w:cs="Times New Roman"/>
                <w:szCs w:val="22"/>
              </w:rPr>
              <w:t>]</w:t>
            </w:r>
          </w:p>
        </w:tc>
        <w:tc>
          <w:tcPr>
            <w:tcW w:w="2338" w:type="dxa"/>
          </w:tcPr>
          <w:p w14:paraId="787DBB96" w14:textId="77777777" w:rsidR="007C4308" w:rsidRDefault="007C4308" w:rsidP="739737BB">
            <w:pPr>
              <w:rPr>
                <w:rFonts w:ascii="Times New Roman" w:hAnsi="Times New Roman"/>
                <w:szCs w:val="22"/>
              </w:rPr>
            </w:pPr>
            <w:r w:rsidRPr="00C405CF">
              <w:rPr>
                <w:rFonts w:ascii="Times New Roman" w:hAnsi="Times New Roman" w:cs="Times New Roman"/>
                <w:szCs w:val="22"/>
              </w:rPr>
              <w:t>N-697 [T1]</w:t>
            </w:r>
          </w:p>
        </w:tc>
        <w:tc>
          <w:tcPr>
            <w:tcW w:w="2338" w:type="dxa"/>
          </w:tcPr>
          <w:p w14:paraId="0A926E1E"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N-700 [T1]</w:t>
            </w:r>
          </w:p>
        </w:tc>
      </w:tr>
      <w:tr w:rsidR="007C4308" w:rsidRPr="00C405CF" w14:paraId="48554A86" w14:textId="77777777" w:rsidTr="739737BB">
        <w:tc>
          <w:tcPr>
            <w:tcW w:w="2337" w:type="dxa"/>
          </w:tcPr>
          <w:p w14:paraId="7AE01AEB"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N-702 [T2]</w:t>
            </w:r>
          </w:p>
        </w:tc>
        <w:tc>
          <w:tcPr>
            <w:tcW w:w="2337" w:type="dxa"/>
          </w:tcPr>
          <w:p w14:paraId="0275ABD3"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N-705 [T</w:t>
            </w:r>
            <w:r>
              <w:rPr>
                <w:rFonts w:ascii="Times New Roman" w:hAnsi="Times New Roman" w:cs="Times New Roman"/>
                <w:szCs w:val="22"/>
              </w:rPr>
              <w:t>2</w:t>
            </w:r>
            <w:r w:rsidRPr="00C405CF">
              <w:rPr>
                <w:rFonts w:ascii="Times New Roman" w:hAnsi="Times New Roman" w:cs="Times New Roman"/>
                <w:szCs w:val="22"/>
              </w:rPr>
              <w:t>]</w:t>
            </w:r>
          </w:p>
        </w:tc>
        <w:tc>
          <w:tcPr>
            <w:tcW w:w="2338" w:type="dxa"/>
          </w:tcPr>
          <w:p w14:paraId="774D7A44" w14:textId="77777777" w:rsidR="007C4308" w:rsidRDefault="007C4308" w:rsidP="739737BB">
            <w:pPr>
              <w:rPr>
                <w:rFonts w:ascii="Times New Roman" w:hAnsi="Times New Roman"/>
                <w:szCs w:val="22"/>
              </w:rPr>
            </w:pPr>
            <w:r w:rsidRPr="00C405CF">
              <w:rPr>
                <w:rFonts w:ascii="Times New Roman" w:hAnsi="Times New Roman" w:cs="Times New Roman"/>
                <w:szCs w:val="22"/>
              </w:rPr>
              <w:t>N-706 [T5]</w:t>
            </w:r>
          </w:p>
        </w:tc>
        <w:tc>
          <w:tcPr>
            <w:tcW w:w="2338" w:type="dxa"/>
          </w:tcPr>
          <w:p w14:paraId="725880E2"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N-706-1 [T1]</w:t>
            </w:r>
          </w:p>
        </w:tc>
      </w:tr>
      <w:tr w:rsidR="007C4308" w:rsidRPr="00C405CF" w14:paraId="49D56349" w14:textId="77777777" w:rsidTr="739737BB">
        <w:tc>
          <w:tcPr>
            <w:tcW w:w="2337" w:type="dxa"/>
          </w:tcPr>
          <w:p w14:paraId="0B18CA3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N-711[T5]</w:t>
            </w:r>
          </w:p>
        </w:tc>
        <w:tc>
          <w:tcPr>
            <w:tcW w:w="2337" w:type="dxa"/>
          </w:tcPr>
          <w:p w14:paraId="5112DAD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N-711-1[T2]</w:t>
            </w:r>
          </w:p>
        </w:tc>
        <w:tc>
          <w:tcPr>
            <w:tcW w:w="2338" w:type="dxa"/>
          </w:tcPr>
          <w:p w14:paraId="5B62B77C" w14:textId="77777777" w:rsidR="007C4308" w:rsidRDefault="007C4308" w:rsidP="739737BB">
            <w:pPr>
              <w:rPr>
                <w:rFonts w:ascii="Times New Roman" w:hAnsi="Times New Roman"/>
                <w:szCs w:val="22"/>
              </w:rPr>
            </w:pPr>
            <w:r w:rsidRPr="00C405CF">
              <w:rPr>
                <w:rFonts w:ascii="Times New Roman" w:hAnsi="Times New Roman" w:cs="Times New Roman"/>
                <w:szCs w:val="22"/>
              </w:rPr>
              <w:t>N-712 [T1]</w:t>
            </w:r>
          </w:p>
        </w:tc>
        <w:tc>
          <w:tcPr>
            <w:tcW w:w="2338" w:type="dxa"/>
          </w:tcPr>
          <w:p w14:paraId="7525E52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N-713</w:t>
            </w:r>
            <w:r w:rsidRPr="00C405CF">
              <w:rPr>
                <w:rFonts w:ascii="Times New Roman" w:hAnsi="Times New Roman" w:cs="Times New Roman"/>
                <w:szCs w:val="22"/>
                <w:vertAlign w:val="superscript"/>
              </w:rPr>
              <w:t>1</w:t>
            </w:r>
          </w:p>
        </w:tc>
      </w:tr>
      <w:tr w:rsidR="007C4308" w:rsidRPr="00C405CF" w14:paraId="0E03DD0E" w14:textId="77777777" w:rsidTr="739737BB">
        <w:tc>
          <w:tcPr>
            <w:tcW w:w="2337" w:type="dxa"/>
          </w:tcPr>
          <w:p w14:paraId="1A4EB812"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N-716</w:t>
            </w:r>
            <w:r w:rsidRPr="00C405CF">
              <w:rPr>
                <w:rFonts w:ascii="Times New Roman" w:hAnsi="Times New Roman" w:cs="Times New Roman"/>
                <w:szCs w:val="22"/>
                <w:vertAlign w:val="superscript"/>
              </w:rPr>
              <w:t>1</w:t>
            </w:r>
          </w:p>
        </w:tc>
        <w:tc>
          <w:tcPr>
            <w:tcW w:w="2337" w:type="dxa"/>
          </w:tcPr>
          <w:p w14:paraId="58F84821"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N-716-1 [T1]</w:t>
            </w:r>
          </w:p>
        </w:tc>
        <w:tc>
          <w:tcPr>
            <w:tcW w:w="2338" w:type="dxa"/>
          </w:tcPr>
          <w:p w14:paraId="47F3FFAA" w14:textId="77777777" w:rsidR="007C4308" w:rsidRDefault="007C4308" w:rsidP="739737BB">
            <w:pPr>
              <w:rPr>
                <w:rFonts w:ascii="Times New Roman" w:hAnsi="Times New Roman"/>
                <w:szCs w:val="22"/>
              </w:rPr>
            </w:pPr>
            <w:r w:rsidRPr="00C405CF">
              <w:rPr>
                <w:rFonts w:ascii="Times New Roman" w:hAnsi="Times New Roman" w:cs="Times New Roman"/>
                <w:szCs w:val="22"/>
              </w:rPr>
              <w:t>N-722</w:t>
            </w:r>
            <w:r w:rsidR="003D336A">
              <w:rPr>
                <w:rStyle w:val="FootnoteReference"/>
                <w:rFonts w:ascii="Times New Roman" w:hAnsi="Times New Roman" w:cs="Times New Roman"/>
                <w:szCs w:val="22"/>
              </w:rPr>
              <w:footnoteReference w:id="16"/>
            </w:r>
          </w:p>
        </w:tc>
        <w:tc>
          <w:tcPr>
            <w:tcW w:w="2338" w:type="dxa"/>
          </w:tcPr>
          <w:p w14:paraId="76A40940"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N-722-1</w:t>
            </w:r>
            <w:r w:rsidRPr="00C405CF">
              <w:rPr>
                <w:rFonts w:ascii="Times New Roman" w:hAnsi="Times New Roman" w:cs="Times New Roman"/>
                <w:szCs w:val="22"/>
                <w:vertAlign w:val="superscript"/>
              </w:rPr>
              <w:t>2</w:t>
            </w:r>
          </w:p>
        </w:tc>
      </w:tr>
      <w:tr w:rsidR="007C4308" w:rsidRPr="00C405CF" w14:paraId="417F2B04" w14:textId="77777777" w:rsidTr="739737BB">
        <w:tc>
          <w:tcPr>
            <w:tcW w:w="2337" w:type="dxa"/>
          </w:tcPr>
          <w:p w14:paraId="45441ED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N-722-2</w:t>
            </w:r>
            <w:r w:rsidRPr="00C405CF">
              <w:rPr>
                <w:rFonts w:ascii="Times New Roman" w:hAnsi="Times New Roman" w:cs="Times New Roman"/>
                <w:szCs w:val="22"/>
                <w:vertAlign w:val="superscript"/>
              </w:rPr>
              <w:t>1</w:t>
            </w:r>
          </w:p>
        </w:tc>
        <w:tc>
          <w:tcPr>
            <w:tcW w:w="2337" w:type="dxa"/>
          </w:tcPr>
          <w:p w14:paraId="616076F2"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N-729</w:t>
            </w:r>
            <w:r w:rsidRPr="00C405CF">
              <w:rPr>
                <w:rFonts w:ascii="Times New Roman" w:hAnsi="Times New Roman" w:cs="Times New Roman"/>
                <w:szCs w:val="22"/>
                <w:vertAlign w:val="superscript"/>
              </w:rPr>
              <w:t>1</w:t>
            </w:r>
          </w:p>
        </w:tc>
        <w:tc>
          <w:tcPr>
            <w:tcW w:w="2338" w:type="dxa"/>
          </w:tcPr>
          <w:p w14:paraId="4CC01561" w14:textId="77777777" w:rsidR="007C4308" w:rsidRDefault="007C4308" w:rsidP="739737BB">
            <w:pPr>
              <w:rPr>
                <w:rFonts w:ascii="Times New Roman" w:hAnsi="Times New Roman"/>
                <w:szCs w:val="22"/>
              </w:rPr>
            </w:pPr>
            <w:r w:rsidRPr="00C405CF">
              <w:rPr>
                <w:rFonts w:ascii="Times New Roman" w:hAnsi="Times New Roman" w:cs="Times New Roman"/>
                <w:szCs w:val="22"/>
              </w:rPr>
              <w:t>N-729-1</w:t>
            </w:r>
            <w:r w:rsidRPr="00C405CF">
              <w:rPr>
                <w:rFonts w:ascii="Times New Roman" w:hAnsi="Times New Roman" w:cs="Times New Roman"/>
                <w:szCs w:val="22"/>
                <w:vertAlign w:val="superscript"/>
              </w:rPr>
              <w:t>2</w:t>
            </w:r>
          </w:p>
        </w:tc>
        <w:tc>
          <w:tcPr>
            <w:tcW w:w="2338" w:type="dxa"/>
          </w:tcPr>
          <w:p w14:paraId="0001008F"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N-729-2</w:t>
            </w:r>
            <w:r w:rsidRPr="00C405CF">
              <w:rPr>
                <w:rFonts w:ascii="Times New Roman" w:hAnsi="Times New Roman" w:cs="Times New Roman"/>
                <w:szCs w:val="22"/>
                <w:vertAlign w:val="superscript"/>
              </w:rPr>
              <w:t>2</w:t>
            </w:r>
          </w:p>
        </w:tc>
      </w:tr>
      <w:tr w:rsidR="007C4308" w:rsidRPr="00C405CF" w14:paraId="56F75C73" w14:textId="77777777" w:rsidTr="739737BB">
        <w:tc>
          <w:tcPr>
            <w:tcW w:w="2337" w:type="dxa"/>
          </w:tcPr>
          <w:p w14:paraId="46A213B8"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N-729-3</w:t>
            </w:r>
            <w:r w:rsidRPr="00C405CF">
              <w:rPr>
                <w:rFonts w:ascii="Times New Roman" w:hAnsi="Times New Roman" w:cs="Times New Roman"/>
                <w:szCs w:val="22"/>
                <w:vertAlign w:val="superscript"/>
              </w:rPr>
              <w:t>2</w:t>
            </w:r>
          </w:p>
        </w:tc>
        <w:tc>
          <w:tcPr>
            <w:tcW w:w="2337" w:type="dxa"/>
          </w:tcPr>
          <w:p w14:paraId="52DB4452"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N-729-4</w:t>
            </w:r>
            <w:r w:rsidRPr="00C405CF">
              <w:rPr>
                <w:rFonts w:ascii="Times New Roman" w:hAnsi="Times New Roman" w:cs="Times New Roman"/>
                <w:szCs w:val="22"/>
                <w:vertAlign w:val="superscript"/>
              </w:rPr>
              <w:t>2</w:t>
            </w:r>
          </w:p>
        </w:tc>
        <w:tc>
          <w:tcPr>
            <w:tcW w:w="2338" w:type="dxa"/>
          </w:tcPr>
          <w:p w14:paraId="40D8ECC2" w14:textId="77777777" w:rsidR="007C4308" w:rsidRDefault="007C4308" w:rsidP="739737BB">
            <w:pPr>
              <w:rPr>
                <w:rFonts w:ascii="Times New Roman" w:hAnsi="Times New Roman"/>
                <w:szCs w:val="22"/>
              </w:rPr>
            </w:pPr>
            <w:r w:rsidRPr="00C405CF">
              <w:rPr>
                <w:rFonts w:ascii="Times New Roman" w:hAnsi="Times New Roman" w:cs="Times New Roman"/>
                <w:szCs w:val="22"/>
              </w:rPr>
              <w:t>N-730 [T5]</w:t>
            </w:r>
          </w:p>
        </w:tc>
        <w:tc>
          <w:tcPr>
            <w:tcW w:w="2338" w:type="dxa"/>
          </w:tcPr>
          <w:p w14:paraId="5CFFA8B0"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N-730-1 [T1]</w:t>
            </w:r>
          </w:p>
        </w:tc>
      </w:tr>
      <w:tr w:rsidR="007C4308" w:rsidRPr="00C405CF" w14:paraId="5F0908ED" w14:textId="77777777" w:rsidTr="739737BB">
        <w:tc>
          <w:tcPr>
            <w:tcW w:w="2337" w:type="dxa"/>
          </w:tcPr>
          <w:p w14:paraId="6AA292EC"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N-731 [T1]</w:t>
            </w:r>
          </w:p>
        </w:tc>
        <w:tc>
          <w:tcPr>
            <w:tcW w:w="2337" w:type="dxa"/>
          </w:tcPr>
          <w:p w14:paraId="79EB5E31"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N-733 [T1]</w:t>
            </w:r>
          </w:p>
        </w:tc>
        <w:tc>
          <w:tcPr>
            <w:tcW w:w="2338" w:type="dxa"/>
          </w:tcPr>
          <w:p w14:paraId="558984AC" w14:textId="77777777" w:rsidR="007C4308" w:rsidRDefault="007C4308" w:rsidP="739737BB">
            <w:pPr>
              <w:rPr>
                <w:rFonts w:ascii="Times New Roman" w:hAnsi="Times New Roman"/>
                <w:szCs w:val="22"/>
              </w:rPr>
            </w:pPr>
            <w:r w:rsidRPr="00C405CF">
              <w:rPr>
                <w:rFonts w:ascii="Times New Roman" w:hAnsi="Times New Roman" w:cs="Times New Roman"/>
                <w:szCs w:val="22"/>
              </w:rPr>
              <w:t>N-735 [T1]</w:t>
            </w:r>
          </w:p>
        </w:tc>
        <w:tc>
          <w:tcPr>
            <w:tcW w:w="2338" w:type="dxa"/>
          </w:tcPr>
          <w:p w14:paraId="17B39287"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N-739 [T5]</w:t>
            </w:r>
          </w:p>
        </w:tc>
      </w:tr>
      <w:tr w:rsidR="007C4308" w:rsidRPr="00C405CF" w14:paraId="0E0FD085" w14:textId="77777777" w:rsidTr="739737BB">
        <w:tc>
          <w:tcPr>
            <w:tcW w:w="2337" w:type="dxa"/>
          </w:tcPr>
          <w:p w14:paraId="78A85BA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N-739-1 [T1]</w:t>
            </w:r>
          </w:p>
        </w:tc>
        <w:tc>
          <w:tcPr>
            <w:tcW w:w="2337" w:type="dxa"/>
          </w:tcPr>
          <w:p w14:paraId="6DD1745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N-740</w:t>
            </w:r>
            <w:r w:rsidRPr="00C405CF">
              <w:rPr>
                <w:rFonts w:ascii="Times New Roman" w:hAnsi="Times New Roman" w:cs="Times New Roman"/>
                <w:szCs w:val="22"/>
                <w:vertAlign w:val="superscript"/>
              </w:rPr>
              <w:t>1</w:t>
            </w:r>
          </w:p>
        </w:tc>
        <w:tc>
          <w:tcPr>
            <w:tcW w:w="2338" w:type="dxa"/>
          </w:tcPr>
          <w:p w14:paraId="17699A9B" w14:textId="77777777" w:rsidR="007C4308" w:rsidRDefault="007C4308" w:rsidP="739737BB">
            <w:pPr>
              <w:rPr>
                <w:rFonts w:ascii="Times New Roman" w:hAnsi="Times New Roman"/>
                <w:szCs w:val="22"/>
              </w:rPr>
            </w:pPr>
            <w:r w:rsidRPr="00C405CF">
              <w:rPr>
                <w:rFonts w:ascii="Times New Roman" w:hAnsi="Times New Roman" w:cs="Times New Roman"/>
                <w:szCs w:val="22"/>
              </w:rPr>
              <w:t>N-740-1</w:t>
            </w:r>
            <w:r w:rsidRPr="00C405CF">
              <w:rPr>
                <w:rFonts w:ascii="Times New Roman" w:hAnsi="Times New Roman" w:cs="Times New Roman"/>
                <w:szCs w:val="22"/>
                <w:vertAlign w:val="superscript"/>
              </w:rPr>
              <w:t>1</w:t>
            </w:r>
          </w:p>
        </w:tc>
        <w:tc>
          <w:tcPr>
            <w:tcW w:w="2338" w:type="dxa"/>
          </w:tcPr>
          <w:p w14:paraId="495CF42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N-740-2</w:t>
            </w:r>
            <w:r w:rsidRPr="00C405CF">
              <w:rPr>
                <w:rFonts w:ascii="Times New Roman" w:hAnsi="Times New Roman" w:cs="Times New Roman"/>
                <w:szCs w:val="22"/>
                <w:vertAlign w:val="superscript"/>
              </w:rPr>
              <w:t>1</w:t>
            </w:r>
          </w:p>
        </w:tc>
      </w:tr>
      <w:tr w:rsidR="007C4308" w:rsidRPr="00C405CF" w14:paraId="01315CE4" w14:textId="77777777" w:rsidTr="739737BB">
        <w:tc>
          <w:tcPr>
            <w:tcW w:w="2337" w:type="dxa"/>
          </w:tcPr>
          <w:p w14:paraId="0FBF28F4"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N-747 [T1]</w:t>
            </w:r>
          </w:p>
        </w:tc>
        <w:tc>
          <w:tcPr>
            <w:tcW w:w="2337" w:type="dxa"/>
          </w:tcPr>
          <w:p w14:paraId="3392D9AE"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N-749</w:t>
            </w:r>
            <w:r>
              <w:rPr>
                <w:rFonts w:ascii="Times New Roman" w:hAnsi="Times New Roman" w:cs="Times New Roman"/>
                <w:szCs w:val="22"/>
              </w:rPr>
              <w:t xml:space="preserve"> [T2]</w:t>
            </w:r>
          </w:p>
        </w:tc>
        <w:tc>
          <w:tcPr>
            <w:tcW w:w="2338" w:type="dxa"/>
          </w:tcPr>
          <w:p w14:paraId="23B5B52A" w14:textId="77777777" w:rsidR="007C4308" w:rsidRDefault="007C4308" w:rsidP="739737BB">
            <w:pPr>
              <w:rPr>
                <w:rFonts w:ascii="Times New Roman" w:hAnsi="Times New Roman"/>
                <w:szCs w:val="22"/>
              </w:rPr>
            </w:pPr>
            <w:r w:rsidRPr="00C405CF">
              <w:rPr>
                <w:rFonts w:ascii="Times New Roman" w:hAnsi="Times New Roman" w:cs="Times New Roman"/>
                <w:szCs w:val="22"/>
              </w:rPr>
              <w:t>N-751 [T2]</w:t>
            </w:r>
          </w:p>
        </w:tc>
        <w:tc>
          <w:tcPr>
            <w:tcW w:w="2338" w:type="dxa"/>
          </w:tcPr>
          <w:p w14:paraId="0CF3D4A4"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N-753 [T1]</w:t>
            </w:r>
          </w:p>
        </w:tc>
      </w:tr>
      <w:tr w:rsidR="007C4308" w:rsidRPr="00C405CF" w14:paraId="73CB15EA" w14:textId="77777777" w:rsidTr="739737BB">
        <w:tc>
          <w:tcPr>
            <w:tcW w:w="2337" w:type="dxa"/>
          </w:tcPr>
          <w:p w14:paraId="5DC54AF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N-754 [T5]</w:t>
            </w:r>
          </w:p>
        </w:tc>
        <w:tc>
          <w:tcPr>
            <w:tcW w:w="2337" w:type="dxa"/>
          </w:tcPr>
          <w:p w14:paraId="74DA42D8"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N-754-1 [T2</w:t>
            </w:r>
            <w:r>
              <w:rPr>
                <w:rFonts w:ascii="Times New Roman" w:hAnsi="Times New Roman" w:cs="Times New Roman"/>
                <w:szCs w:val="22"/>
              </w:rPr>
              <w:t>]</w:t>
            </w:r>
          </w:p>
        </w:tc>
        <w:tc>
          <w:tcPr>
            <w:tcW w:w="2338" w:type="dxa"/>
          </w:tcPr>
          <w:p w14:paraId="74433E98" w14:textId="77777777" w:rsidR="007C4308" w:rsidRDefault="007C4308" w:rsidP="739737BB">
            <w:pPr>
              <w:rPr>
                <w:rFonts w:ascii="Times New Roman" w:hAnsi="Times New Roman"/>
                <w:szCs w:val="22"/>
              </w:rPr>
            </w:pPr>
            <w:r w:rsidRPr="00C405CF">
              <w:rPr>
                <w:rFonts w:ascii="Times New Roman" w:hAnsi="Times New Roman" w:cs="Times New Roman"/>
                <w:szCs w:val="22"/>
              </w:rPr>
              <w:t>N-755</w:t>
            </w:r>
            <w:r w:rsidRPr="00C405CF">
              <w:rPr>
                <w:rFonts w:ascii="Times New Roman" w:hAnsi="Times New Roman" w:cs="Times New Roman"/>
                <w:szCs w:val="22"/>
                <w:vertAlign w:val="superscript"/>
              </w:rPr>
              <w:t>1</w:t>
            </w:r>
          </w:p>
        </w:tc>
        <w:tc>
          <w:tcPr>
            <w:tcW w:w="2338" w:type="dxa"/>
          </w:tcPr>
          <w:p w14:paraId="52C53D3C"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N-762 [T5]</w:t>
            </w:r>
          </w:p>
        </w:tc>
      </w:tr>
      <w:tr w:rsidR="007C4308" w:rsidRPr="00C405CF" w14:paraId="4E9819BE" w14:textId="77777777" w:rsidTr="739737BB">
        <w:tc>
          <w:tcPr>
            <w:tcW w:w="2337" w:type="dxa"/>
          </w:tcPr>
          <w:p w14:paraId="51149A28"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N-762-1[T</w:t>
            </w:r>
            <w:r w:rsidR="005D312A">
              <w:rPr>
                <w:rFonts w:ascii="Times New Roman" w:hAnsi="Times New Roman" w:cs="Times New Roman"/>
                <w:szCs w:val="22"/>
              </w:rPr>
              <w:t>1</w:t>
            </w:r>
            <w:r w:rsidRPr="00C405CF">
              <w:rPr>
                <w:rFonts w:ascii="Times New Roman" w:hAnsi="Times New Roman" w:cs="Times New Roman"/>
                <w:szCs w:val="22"/>
              </w:rPr>
              <w:t>]</w:t>
            </w:r>
          </w:p>
        </w:tc>
        <w:tc>
          <w:tcPr>
            <w:tcW w:w="2337" w:type="dxa"/>
          </w:tcPr>
          <w:p w14:paraId="1E6ADCF4"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N-765 [T1]</w:t>
            </w:r>
          </w:p>
        </w:tc>
        <w:tc>
          <w:tcPr>
            <w:tcW w:w="2338" w:type="dxa"/>
          </w:tcPr>
          <w:p w14:paraId="04AB501D" w14:textId="77777777" w:rsidR="007C4308" w:rsidRDefault="007C4308" w:rsidP="739737BB">
            <w:pPr>
              <w:rPr>
                <w:rFonts w:ascii="Times New Roman" w:hAnsi="Times New Roman"/>
                <w:szCs w:val="22"/>
              </w:rPr>
            </w:pPr>
            <w:r w:rsidRPr="00C405CF">
              <w:rPr>
                <w:rFonts w:ascii="Times New Roman" w:hAnsi="Times New Roman" w:cs="Times New Roman"/>
                <w:szCs w:val="22"/>
              </w:rPr>
              <w:t>N-766 [T5]</w:t>
            </w:r>
          </w:p>
        </w:tc>
        <w:tc>
          <w:tcPr>
            <w:tcW w:w="2338" w:type="dxa"/>
          </w:tcPr>
          <w:p w14:paraId="3B2D2959"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N-766-1 [T2]</w:t>
            </w:r>
          </w:p>
        </w:tc>
      </w:tr>
      <w:tr w:rsidR="007C4308" w:rsidRPr="00C405CF" w14:paraId="1FF9D009" w14:textId="77777777" w:rsidTr="739737BB">
        <w:tc>
          <w:tcPr>
            <w:tcW w:w="2337" w:type="dxa"/>
          </w:tcPr>
          <w:p w14:paraId="3C2062C5"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N-769 [T5]</w:t>
            </w:r>
          </w:p>
        </w:tc>
        <w:tc>
          <w:tcPr>
            <w:tcW w:w="2337" w:type="dxa"/>
          </w:tcPr>
          <w:p w14:paraId="4179E3C0"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N-769-1 [T5]</w:t>
            </w:r>
          </w:p>
        </w:tc>
        <w:tc>
          <w:tcPr>
            <w:tcW w:w="2338" w:type="dxa"/>
          </w:tcPr>
          <w:p w14:paraId="7C2321D3" w14:textId="77777777" w:rsidR="007C4308" w:rsidRDefault="007C4308" w:rsidP="739737BB">
            <w:pPr>
              <w:rPr>
                <w:rFonts w:ascii="Times New Roman" w:hAnsi="Times New Roman"/>
                <w:szCs w:val="22"/>
              </w:rPr>
            </w:pPr>
            <w:r w:rsidRPr="00C405CF">
              <w:rPr>
                <w:rFonts w:ascii="Times New Roman" w:hAnsi="Times New Roman" w:cs="Times New Roman"/>
                <w:szCs w:val="22"/>
              </w:rPr>
              <w:t>N-769-2 [T1]</w:t>
            </w:r>
          </w:p>
        </w:tc>
        <w:tc>
          <w:tcPr>
            <w:tcW w:w="2338" w:type="dxa"/>
          </w:tcPr>
          <w:p w14:paraId="6AD59D20" w14:textId="77777777" w:rsidR="007C4308" w:rsidRPr="00C405CF" w:rsidRDefault="004460D2" w:rsidP="739737BB">
            <w:pPr>
              <w:rPr>
                <w:rFonts w:ascii="Times New Roman" w:hAnsi="Times New Roman"/>
                <w:szCs w:val="22"/>
              </w:rPr>
            </w:pPr>
            <w:r>
              <w:rPr>
                <w:rFonts w:ascii="Times New Roman" w:hAnsi="Times New Roman" w:cs="Times New Roman"/>
                <w:szCs w:val="22"/>
              </w:rPr>
              <w:t>N-770</w:t>
            </w:r>
            <w:r w:rsidR="007C4308" w:rsidRPr="00C405CF">
              <w:rPr>
                <w:rFonts w:ascii="Times New Roman" w:hAnsi="Times New Roman" w:cs="Times New Roman"/>
                <w:szCs w:val="22"/>
                <w:vertAlign w:val="superscript"/>
              </w:rPr>
              <w:t>2</w:t>
            </w:r>
          </w:p>
        </w:tc>
      </w:tr>
      <w:tr w:rsidR="007C4308" w:rsidRPr="00C405CF" w14:paraId="5919CAA0" w14:textId="77777777" w:rsidTr="739737BB">
        <w:tc>
          <w:tcPr>
            <w:tcW w:w="2337" w:type="dxa"/>
          </w:tcPr>
          <w:p w14:paraId="4DAEA30A"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N-770-1</w:t>
            </w:r>
            <w:r w:rsidRPr="00C405CF">
              <w:rPr>
                <w:rFonts w:ascii="Times New Roman" w:hAnsi="Times New Roman" w:cs="Times New Roman"/>
                <w:szCs w:val="22"/>
                <w:vertAlign w:val="superscript"/>
              </w:rPr>
              <w:t>2</w:t>
            </w:r>
          </w:p>
        </w:tc>
        <w:tc>
          <w:tcPr>
            <w:tcW w:w="2337" w:type="dxa"/>
          </w:tcPr>
          <w:p w14:paraId="3FB19232"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N-770-2</w:t>
            </w:r>
            <w:r w:rsidRPr="00C405CF">
              <w:rPr>
                <w:rFonts w:ascii="Times New Roman" w:hAnsi="Times New Roman" w:cs="Times New Roman"/>
                <w:szCs w:val="22"/>
                <w:vertAlign w:val="superscript"/>
              </w:rPr>
              <w:t>2</w:t>
            </w:r>
          </w:p>
        </w:tc>
        <w:tc>
          <w:tcPr>
            <w:tcW w:w="2338" w:type="dxa"/>
          </w:tcPr>
          <w:p w14:paraId="1A4260A8" w14:textId="77777777" w:rsidR="007C4308" w:rsidRDefault="007C4308" w:rsidP="739737BB">
            <w:pPr>
              <w:rPr>
                <w:rFonts w:ascii="Times New Roman" w:hAnsi="Times New Roman"/>
                <w:szCs w:val="22"/>
              </w:rPr>
            </w:pPr>
            <w:r w:rsidRPr="00C405CF">
              <w:rPr>
                <w:rFonts w:ascii="Times New Roman" w:hAnsi="Times New Roman" w:cs="Times New Roman"/>
                <w:szCs w:val="22"/>
              </w:rPr>
              <w:t>N-771 [T1]</w:t>
            </w:r>
          </w:p>
        </w:tc>
        <w:tc>
          <w:tcPr>
            <w:tcW w:w="2338" w:type="dxa"/>
          </w:tcPr>
          <w:p w14:paraId="7F82D45C"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N-773 [T1]</w:t>
            </w:r>
          </w:p>
        </w:tc>
      </w:tr>
      <w:tr w:rsidR="007C4308" w:rsidRPr="00C405CF" w14:paraId="66A7353D" w14:textId="77777777" w:rsidTr="739737BB">
        <w:tc>
          <w:tcPr>
            <w:tcW w:w="2337" w:type="dxa"/>
          </w:tcPr>
          <w:p w14:paraId="4D7F4A0B"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N-775 [T1]</w:t>
            </w:r>
          </w:p>
        </w:tc>
        <w:tc>
          <w:tcPr>
            <w:tcW w:w="2337" w:type="dxa"/>
          </w:tcPr>
          <w:p w14:paraId="274873BF"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N-776 [T1]</w:t>
            </w:r>
          </w:p>
        </w:tc>
        <w:tc>
          <w:tcPr>
            <w:tcW w:w="2338" w:type="dxa"/>
          </w:tcPr>
          <w:p w14:paraId="218D2182" w14:textId="77777777" w:rsidR="007C4308" w:rsidRDefault="007C4308" w:rsidP="739737BB">
            <w:pPr>
              <w:rPr>
                <w:rFonts w:ascii="Times New Roman" w:hAnsi="Times New Roman"/>
                <w:szCs w:val="22"/>
              </w:rPr>
            </w:pPr>
            <w:r w:rsidRPr="00C405CF">
              <w:rPr>
                <w:rFonts w:ascii="Times New Roman" w:hAnsi="Times New Roman" w:cs="Times New Roman"/>
                <w:szCs w:val="22"/>
              </w:rPr>
              <w:t>N-778 [T2]</w:t>
            </w:r>
          </w:p>
        </w:tc>
        <w:tc>
          <w:tcPr>
            <w:tcW w:w="2338" w:type="dxa"/>
          </w:tcPr>
          <w:p w14:paraId="3E4B37C4"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N-780</w:t>
            </w:r>
            <w:r w:rsidRPr="00C405CF">
              <w:rPr>
                <w:rFonts w:ascii="Times New Roman" w:hAnsi="Times New Roman" w:cs="Times New Roman"/>
                <w:szCs w:val="22"/>
                <w:vertAlign w:val="superscript"/>
              </w:rPr>
              <w:t>1</w:t>
            </w:r>
          </w:p>
        </w:tc>
      </w:tr>
      <w:tr w:rsidR="007C4308" w:rsidRPr="00C405CF" w14:paraId="613D65B1" w14:textId="77777777" w:rsidTr="739737BB">
        <w:tc>
          <w:tcPr>
            <w:tcW w:w="2337" w:type="dxa"/>
          </w:tcPr>
          <w:p w14:paraId="37B25999"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N-784</w:t>
            </w:r>
            <w:r w:rsidRPr="00C405CF">
              <w:rPr>
                <w:rFonts w:ascii="Times New Roman" w:hAnsi="Times New Roman" w:cs="Times New Roman"/>
                <w:szCs w:val="22"/>
                <w:vertAlign w:val="superscript"/>
              </w:rPr>
              <w:t>1</w:t>
            </w:r>
          </w:p>
        </w:tc>
        <w:tc>
          <w:tcPr>
            <w:tcW w:w="2337" w:type="dxa"/>
          </w:tcPr>
          <w:p w14:paraId="502426C3"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N-786 [T</w:t>
            </w:r>
            <w:r>
              <w:rPr>
                <w:rFonts w:ascii="Times New Roman" w:hAnsi="Times New Roman" w:cs="Times New Roman"/>
                <w:szCs w:val="22"/>
              </w:rPr>
              <w:t>5</w:t>
            </w:r>
            <w:r w:rsidRPr="00C405CF">
              <w:rPr>
                <w:rFonts w:ascii="Times New Roman" w:hAnsi="Times New Roman" w:cs="Times New Roman"/>
                <w:szCs w:val="22"/>
              </w:rPr>
              <w:t>]</w:t>
            </w:r>
          </w:p>
        </w:tc>
        <w:tc>
          <w:tcPr>
            <w:tcW w:w="2338" w:type="dxa"/>
          </w:tcPr>
          <w:p w14:paraId="15EFDB10" w14:textId="77777777" w:rsidR="007C4308" w:rsidRDefault="007C4308" w:rsidP="739737BB">
            <w:pPr>
              <w:rPr>
                <w:rFonts w:ascii="Times New Roman" w:hAnsi="Times New Roman"/>
                <w:szCs w:val="22"/>
              </w:rPr>
            </w:pPr>
            <w:r w:rsidRPr="00C405CF">
              <w:rPr>
                <w:rFonts w:ascii="Times New Roman" w:hAnsi="Times New Roman" w:cs="Times New Roman"/>
                <w:szCs w:val="22"/>
              </w:rPr>
              <w:t>N-786</w:t>
            </w:r>
            <w:r>
              <w:rPr>
                <w:rFonts w:ascii="Times New Roman" w:hAnsi="Times New Roman" w:cs="Times New Roman"/>
                <w:szCs w:val="22"/>
              </w:rPr>
              <w:t>-1</w:t>
            </w:r>
            <w:r w:rsidRPr="00C405CF">
              <w:rPr>
                <w:rFonts w:ascii="Times New Roman" w:hAnsi="Times New Roman" w:cs="Times New Roman"/>
                <w:szCs w:val="22"/>
              </w:rPr>
              <w:t xml:space="preserve"> [T1]</w:t>
            </w:r>
          </w:p>
        </w:tc>
        <w:tc>
          <w:tcPr>
            <w:tcW w:w="2338" w:type="dxa"/>
          </w:tcPr>
          <w:p w14:paraId="2DB3AE95"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N-789 [T5]</w:t>
            </w:r>
          </w:p>
        </w:tc>
      </w:tr>
      <w:tr w:rsidR="007C4308" w:rsidRPr="00C405CF" w14:paraId="645BA472" w14:textId="77777777" w:rsidTr="739737BB">
        <w:tc>
          <w:tcPr>
            <w:tcW w:w="2337" w:type="dxa"/>
          </w:tcPr>
          <w:p w14:paraId="0B730FCB"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N-789-1 [T5]</w:t>
            </w:r>
          </w:p>
        </w:tc>
        <w:tc>
          <w:tcPr>
            <w:tcW w:w="2337" w:type="dxa"/>
          </w:tcPr>
          <w:p w14:paraId="5831A614"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N-789-2 [T1]</w:t>
            </w:r>
          </w:p>
        </w:tc>
        <w:tc>
          <w:tcPr>
            <w:tcW w:w="2338" w:type="dxa"/>
          </w:tcPr>
          <w:p w14:paraId="03BD241D" w14:textId="77777777" w:rsidR="007C4308" w:rsidRDefault="007C4308" w:rsidP="739737BB">
            <w:pPr>
              <w:rPr>
                <w:rFonts w:ascii="Times New Roman" w:hAnsi="Times New Roman"/>
                <w:szCs w:val="22"/>
              </w:rPr>
            </w:pPr>
            <w:r w:rsidRPr="00C405CF">
              <w:rPr>
                <w:rFonts w:ascii="Times New Roman" w:hAnsi="Times New Roman" w:cs="Times New Roman"/>
                <w:szCs w:val="22"/>
              </w:rPr>
              <w:t>N-795 [T2]</w:t>
            </w:r>
          </w:p>
        </w:tc>
        <w:tc>
          <w:tcPr>
            <w:tcW w:w="2338" w:type="dxa"/>
          </w:tcPr>
          <w:p w14:paraId="0A1F0DA8"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N-799 [T2]</w:t>
            </w:r>
          </w:p>
        </w:tc>
      </w:tr>
      <w:tr w:rsidR="007C4308" w:rsidRPr="00C405CF" w14:paraId="2D92B2B3" w14:textId="77777777" w:rsidTr="739737BB">
        <w:tc>
          <w:tcPr>
            <w:tcW w:w="2337" w:type="dxa"/>
          </w:tcPr>
          <w:p w14:paraId="2AC08F05"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N-798 [T1]</w:t>
            </w:r>
          </w:p>
        </w:tc>
        <w:tc>
          <w:tcPr>
            <w:tcW w:w="2337" w:type="dxa"/>
          </w:tcPr>
          <w:p w14:paraId="383B71FB"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N-800 [T1]</w:t>
            </w:r>
          </w:p>
        </w:tc>
        <w:tc>
          <w:tcPr>
            <w:tcW w:w="2338" w:type="dxa"/>
          </w:tcPr>
          <w:p w14:paraId="5B9088BE" w14:textId="77777777" w:rsidR="007C4308" w:rsidRDefault="007C4308" w:rsidP="739737BB">
            <w:pPr>
              <w:rPr>
                <w:rFonts w:ascii="Times New Roman" w:hAnsi="Times New Roman"/>
                <w:szCs w:val="22"/>
              </w:rPr>
            </w:pPr>
            <w:r w:rsidRPr="00C405CF">
              <w:rPr>
                <w:rFonts w:ascii="Times New Roman" w:hAnsi="Times New Roman" w:cs="Times New Roman"/>
                <w:szCs w:val="22"/>
              </w:rPr>
              <w:t>N-803 [T1]</w:t>
            </w:r>
          </w:p>
        </w:tc>
        <w:tc>
          <w:tcPr>
            <w:tcW w:w="2338" w:type="dxa"/>
          </w:tcPr>
          <w:p w14:paraId="52DAC3B4"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N-805 [T1]</w:t>
            </w:r>
          </w:p>
        </w:tc>
      </w:tr>
      <w:tr w:rsidR="007C4308" w:rsidRPr="00C405CF" w14:paraId="43F13DD6" w14:textId="77777777" w:rsidTr="739737BB">
        <w:tc>
          <w:tcPr>
            <w:tcW w:w="2337" w:type="dxa"/>
          </w:tcPr>
          <w:p w14:paraId="6FDE3C7D"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N-806</w:t>
            </w:r>
            <w:r w:rsidRPr="00C405CF">
              <w:rPr>
                <w:rFonts w:ascii="Times New Roman" w:hAnsi="Times New Roman" w:cs="Times New Roman"/>
                <w:szCs w:val="22"/>
                <w:vertAlign w:val="superscript"/>
              </w:rPr>
              <w:t>1</w:t>
            </w:r>
          </w:p>
        </w:tc>
        <w:tc>
          <w:tcPr>
            <w:tcW w:w="2337" w:type="dxa"/>
          </w:tcPr>
          <w:p w14:paraId="3BC381D8"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N-813</w:t>
            </w:r>
            <w:r w:rsidRPr="00C405CF">
              <w:rPr>
                <w:rFonts w:ascii="Times New Roman" w:hAnsi="Times New Roman" w:cs="Times New Roman"/>
                <w:szCs w:val="22"/>
                <w:vertAlign w:val="superscript"/>
              </w:rPr>
              <w:t>1</w:t>
            </w:r>
          </w:p>
        </w:tc>
        <w:tc>
          <w:tcPr>
            <w:tcW w:w="2338" w:type="dxa"/>
          </w:tcPr>
          <w:p w14:paraId="56590DD0" w14:textId="77777777" w:rsidR="007C4308" w:rsidRDefault="007C4308" w:rsidP="739737BB">
            <w:pPr>
              <w:rPr>
                <w:rFonts w:ascii="Times New Roman" w:hAnsi="Times New Roman"/>
                <w:szCs w:val="22"/>
              </w:rPr>
            </w:pPr>
            <w:r w:rsidRPr="00C405CF">
              <w:rPr>
                <w:rFonts w:ascii="Times New Roman" w:hAnsi="Times New Roman" w:cs="Times New Roman"/>
                <w:szCs w:val="22"/>
              </w:rPr>
              <w:t>N-823 [T5]</w:t>
            </w:r>
          </w:p>
        </w:tc>
        <w:tc>
          <w:tcPr>
            <w:tcW w:w="2338" w:type="dxa"/>
          </w:tcPr>
          <w:p w14:paraId="3173D64E"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N-823-1 [T1]</w:t>
            </w:r>
          </w:p>
        </w:tc>
      </w:tr>
      <w:tr w:rsidR="007C4308" w:rsidRPr="00C405CF" w14:paraId="6932C1A6" w14:textId="77777777" w:rsidTr="739737BB">
        <w:tc>
          <w:tcPr>
            <w:tcW w:w="2337" w:type="dxa"/>
          </w:tcPr>
          <w:p w14:paraId="18DE09DF"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N-824 [</w:t>
            </w:r>
            <w:r w:rsidR="00D34357" w:rsidRPr="00C405CF">
              <w:rPr>
                <w:rFonts w:ascii="Times New Roman" w:hAnsi="Times New Roman" w:cs="Times New Roman"/>
                <w:szCs w:val="22"/>
              </w:rPr>
              <w:t>T</w:t>
            </w:r>
            <w:r w:rsidR="00D34357">
              <w:rPr>
                <w:rFonts w:ascii="Times New Roman" w:hAnsi="Times New Roman" w:cs="Times New Roman"/>
                <w:szCs w:val="22"/>
              </w:rPr>
              <w:t>2</w:t>
            </w:r>
            <w:r w:rsidRPr="00C405CF">
              <w:rPr>
                <w:rFonts w:ascii="Times New Roman" w:hAnsi="Times New Roman" w:cs="Times New Roman"/>
                <w:szCs w:val="22"/>
              </w:rPr>
              <w:t>]</w:t>
            </w:r>
          </w:p>
        </w:tc>
        <w:tc>
          <w:tcPr>
            <w:tcW w:w="2337" w:type="dxa"/>
          </w:tcPr>
          <w:p w14:paraId="192D5C4C"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N-825 [T1]</w:t>
            </w:r>
          </w:p>
        </w:tc>
        <w:tc>
          <w:tcPr>
            <w:tcW w:w="2338" w:type="dxa"/>
          </w:tcPr>
          <w:p w14:paraId="7C3A907E" w14:textId="77777777" w:rsidR="007C4308" w:rsidRDefault="007C4308" w:rsidP="739737BB">
            <w:pPr>
              <w:rPr>
                <w:rFonts w:ascii="Times New Roman" w:hAnsi="Times New Roman"/>
                <w:szCs w:val="22"/>
              </w:rPr>
            </w:pPr>
            <w:r w:rsidRPr="00C405CF">
              <w:rPr>
                <w:rFonts w:ascii="Times New Roman" w:hAnsi="Times New Roman" w:cs="Times New Roman"/>
                <w:szCs w:val="22"/>
              </w:rPr>
              <w:t>N-826</w:t>
            </w:r>
            <w:r w:rsidRPr="00C405CF">
              <w:rPr>
                <w:rFonts w:ascii="Times New Roman" w:hAnsi="Times New Roman" w:cs="Times New Roman"/>
                <w:szCs w:val="22"/>
                <w:vertAlign w:val="superscript"/>
              </w:rPr>
              <w:t>1</w:t>
            </w:r>
          </w:p>
        </w:tc>
        <w:tc>
          <w:tcPr>
            <w:tcW w:w="2338" w:type="dxa"/>
          </w:tcPr>
          <w:p w14:paraId="6DC63D83"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N-829 [T2]</w:t>
            </w:r>
          </w:p>
        </w:tc>
      </w:tr>
      <w:tr w:rsidR="007C4308" w:rsidRPr="00C405CF" w14:paraId="752DBBB8" w14:textId="77777777" w:rsidTr="739737BB">
        <w:tc>
          <w:tcPr>
            <w:tcW w:w="2337" w:type="dxa"/>
          </w:tcPr>
          <w:p w14:paraId="5B3BEF45"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N-830 [T2]</w:t>
            </w:r>
          </w:p>
        </w:tc>
        <w:tc>
          <w:tcPr>
            <w:tcW w:w="2337" w:type="dxa"/>
          </w:tcPr>
          <w:p w14:paraId="25570E79"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N-831[T2]</w:t>
            </w:r>
          </w:p>
        </w:tc>
        <w:tc>
          <w:tcPr>
            <w:tcW w:w="2338" w:type="dxa"/>
          </w:tcPr>
          <w:p w14:paraId="17D2FAB9" w14:textId="77777777" w:rsidR="007C4308" w:rsidRDefault="007C4308" w:rsidP="739737BB">
            <w:pPr>
              <w:rPr>
                <w:rFonts w:ascii="Times New Roman" w:hAnsi="Times New Roman"/>
                <w:szCs w:val="22"/>
              </w:rPr>
            </w:pPr>
            <w:r w:rsidRPr="00C405CF">
              <w:rPr>
                <w:rFonts w:ascii="Times New Roman" w:hAnsi="Times New Roman" w:cs="Times New Roman"/>
                <w:szCs w:val="22"/>
              </w:rPr>
              <w:t>N-838[</w:t>
            </w:r>
            <w:r w:rsidR="00777F2E" w:rsidRPr="00C405CF">
              <w:rPr>
                <w:rFonts w:ascii="Times New Roman" w:hAnsi="Times New Roman" w:cs="Times New Roman"/>
                <w:szCs w:val="22"/>
              </w:rPr>
              <w:t>T</w:t>
            </w:r>
            <w:r w:rsidR="00777F2E">
              <w:rPr>
                <w:rFonts w:ascii="Times New Roman" w:hAnsi="Times New Roman" w:cs="Times New Roman"/>
                <w:szCs w:val="22"/>
              </w:rPr>
              <w:t>2</w:t>
            </w:r>
            <w:r w:rsidRPr="00C405CF">
              <w:rPr>
                <w:rFonts w:ascii="Times New Roman" w:hAnsi="Times New Roman" w:cs="Times New Roman"/>
                <w:szCs w:val="22"/>
              </w:rPr>
              <w:t>]</w:t>
            </w:r>
          </w:p>
        </w:tc>
        <w:tc>
          <w:tcPr>
            <w:tcW w:w="2338" w:type="dxa"/>
          </w:tcPr>
          <w:p w14:paraId="13E9389E" w14:textId="77777777" w:rsidR="007C4308" w:rsidRPr="00C405CF" w:rsidRDefault="007C4308" w:rsidP="739737BB">
            <w:pPr>
              <w:rPr>
                <w:rFonts w:ascii="Times New Roman" w:hAnsi="Times New Roman"/>
                <w:szCs w:val="22"/>
              </w:rPr>
            </w:pPr>
            <w:r w:rsidRPr="00C405CF">
              <w:rPr>
                <w:rFonts w:ascii="Times New Roman" w:hAnsi="Times New Roman" w:cs="Times New Roman"/>
                <w:szCs w:val="22"/>
              </w:rPr>
              <w:t>N-839 [T1]</w:t>
            </w:r>
          </w:p>
        </w:tc>
      </w:tr>
      <w:tr w:rsidR="005E5074" w:rsidRPr="00C405CF" w14:paraId="2228F4B8" w14:textId="77777777" w:rsidTr="739737BB">
        <w:tc>
          <w:tcPr>
            <w:tcW w:w="2337" w:type="dxa"/>
          </w:tcPr>
          <w:p w14:paraId="76877621" w14:textId="77777777" w:rsidR="005E5074" w:rsidRPr="004B616A" w:rsidRDefault="005E5074" w:rsidP="00645E70">
            <w:pPr>
              <w:rPr>
                <w:rFonts w:ascii="Times New Roman" w:hAnsi="Times New Roman"/>
                <w:szCs w:val="22"/>
                <w:vertAlign w:val="superscript"/>
              </w:rPr>
            </w:pPr>
            <w:r w:rsidRPr="00C405CF">
              <w:rPr>
                <w:rFonts w:ascii="Times New Roman" w:hAnsi="Times New Roman" w:cs="Times New Roman"/>
                <w:szCs w:val="22"/>
              </w:rPr>
              <w:t>N-84</w:t>
            </w:r>
            <w:r w:rsidR="00645E70">
              <w:rPr>
                <w:rFonts w:ascii="Times New Roman" w:hAnsi="Times New Roman" w:cs="Times New Roman"/>
                <w:szCs w:val="22"/>
              </w:rPr>
              <w:t>0</w:t>
            </w:r>
            <w:r w:rsidR="004B616A">
              <w:rPr>
                <w:rFonts w:ascii="Times New Roman" w:hAnsi="Times New Roman" w:cs="Times New Roman"/>
                <w:szCs w:val="22"/>
                <w:vertAlign w:val="superscript"/>
              </w:rPr>
              <w:t>1</w:t>
            </w:r>
          </w:p>
        </w:tc>
        <w:tc>
          <w:tcPr>
            <w:tcW w:w="2337" w:type="dxa"/>
          </w:tcPr>
          <w:p w14:paraId="45CBCC98" w14:textId="77777777" w:rsidR="005E5074" w:rsidRPr="00C405CF" w:rsidRDefault="00645E70" w:rsidP="739737BB">
            <w:pPr>
              <w:rPr>
                <w:rFonts w:ascii="Times New Roman" w:hAnsi="Times New Roman"/>
                <w:szCs w:val="22"/>
              </w:rPr>
            </w:pPr>
            <w:r>
              <w:rPr>
                <w:rFonts w:ascii="Times New Roman" w:hAnsi="Times New Roman" w:cs="Times New Roman"/>
                <w:szCs w:val="22"/>
              </w:rPr>
              <w:t>N-842 [T1</w:t>
            </w:r>
            <w:r w:rsidR="005E5074">
              <w:rPr>
                <w:rFonts w:ascii="Times New Roman" w:hAnsi="Times New Roman" w:cs="Times New Roman"/>
                <w:szCs w:val="22"/>
              </w:rPr>
              <w:t>]</w:t>
            </w:r>
          </w:p>
        </w:tc>
        <w:tc>
          <w:tcPr>
            <w:tcW w:w="2338" w:type="dxa"/>
          </w:tcPr>
          <w:p w14:paraId="3674BFC2" w14:textId="77777777" w:rsidR="005E5074" w:rsidRDefault="00645E70" w:rsidP="739737BB">
            <w:pPr>
              <w:rPr>
                <w:rFonts w:ascii="Times New Roman" w:hAnsi="Times New Roman"/>
                <w:szCs w:val="22"/>
              </w:rPr>
            </w:pPr>
            <w:r>
              <w:rPr>
                <w:rFonts w:ascii="Times New Roman" w:hAnsi="Times New Roman" w:cs="Times New Roman"/>
                <w:szCs w:val="22"/>
              </w:rPr>
              <w:t>N-843 [T2</w:t>
            </w:r>
            <w:r w:rsidR="005E5074" w:rsidRPr="00C405CF">
              <w:rPr>
                <w:rFonts w:ascii="Times New Roman" w:hAnsi="Times New Roman" w:cs="Times New Roman"/>
                <w:szCs w:val="22"/>
              </w:rPr>
              <w:t>]</w:t>
            </w:r>
          </w:p>
        </w:tc>
        <w:tc>
          <w:tcPr>
            <w:tcW w:w="2338" w:type="dxa"/>
          </w:tcPr>
          <w:p w14:paraId="37ED3577" w14:textId="77777777" w:rsidR="005E5074" w:rsidRPr="00C405CF" w:rsidRDefault="00645E70" w:rsidP="739737BB">
            <w:pPr>
              <w:rPr>
                <w:rFonts w:ascii="Times New Roman" w:hAnsi="Times New Roman"/>
                <w:szCs w:val="22"/>
              </w:rPr>
            </w:pPr>
            <w:r>
              <w:rPr>
                <w:rFonts w:ascii="Times New Roman" w:hAnsi="Times New Roman" w:cs="Times New Roman"/>
                <w:szCs w:val="22"/>
              </w:rPr>
              <w:t>N-845 [T1</w:t>
            </w:r>
            <w:r w:rsidR="005E5074" w:rsidRPr="00C405CF">
              <w:rPr>
                <w:rFonts w:ascii="Times New Roman" w:hAnsi="Times New Roman" w:cs="Times New Roman"/>
                <w:szCs w:val="22"/>
              </w:rPr>
              <w:t>]</w:t>
            </w:r>
          </w:p>
        </w:tc>
      </w:tr>
      <w:tr w:rsidR="005E5074" w:rsidRPr="00C405CF" w14:paraId="548FA1F1" w14:textId="77777777" w:rsidTr="739737BB">
        <w:tc>
          <w:tcPr>
            <w:tcW w:w="2337" w:type="dxa"/>
          </w:tcPr>
          <w:p w14:paraId="1840EC32" w14:textId="77777777" w:rsidR="005E5074" w:rsidRPr="00C405CF" w:rsidRDefault="00645E70" w:rsidP="739737BB">
            <w:pPr>
              <w:rPr>
                <w:rFonts w:ascii="Times New Roman" w:hAnsi="Times New Roman"/>
                <w:szCs w:val="22"/>
              </w:rPr>
            </w:pPr>
            <w:r>
              <w:rPr>
                <w:rFonts w:ascii="Times New Roman" w:hAnsi="Times New Roman" w:cs="Times New Roman"/>
                <w:szCs w:val="22"/>
              </w:rPr>
              <w:t>N-849 [T2</w:t>
            </w:r>
            <w:r w:rsidR="005E5074" w:rsidRPr="00C405CF">
              <w:rPr>
                <w:rFonts w:ascii="Times New Roman" w:hAnsi="Times New Roman" w:cs="Times New Roman"/>
                <w:szCs w:val="22"/>
              </w:rPr>
              <w:t>]</w:t>
            </w:r>
          </w:p>
        </w:tc>
        <w:tc>
          <w:tcPr>
            <w:tcW w:w="2337" w:type="dxa"/>
          </w:tcPr>
          <w:p w14:paraId="0DB1FA3B" w14:textId="77777777" w:rsidR="005E5074" w:rsidRPr="00C405CF" w:rsidRDefault="00645E70" w:rsidP="739737BB">
            <w:pPr>
              <w:rPr>
                <w:rFonts w:ascii="Times New Roman" w:hAnsi="Times New Roman"/>
                <w:szCs w:val="22"/>
              </w:rPr>
            </w:pPr>
            <w:r>
              <w:rPr>
                <w:rFonts w:ascii="Times New Roman" w:hAnsi="Times New Roman" w:cs="Times New Roman"/>
                <w:szCs w:val="22"/>
              </w:rPr>
              <w:t>N-853</w:t>
            </w:r>
            <w:r w:rsidR="005E5074" w:rsidRPr="00C405CF">
              <w:rPr>
                <w:rFonts w:ascii="Times New Roman" w:hAnsi="Times New Roman" w:cs="Times New Roman"/>
                <w:szCs w:val="22"/>
              </w:rPr>
              <w:t xml:space="preserve"> [T1]</w:t>
            </w:r>
          </w:p>
        </w:tc>
        <w:tc>
          <w:tcPr>
            <w:tcW w:w="2338" w:type="dxa"/>
          </w:tcPr>
          <w:p w14:paraId="7FD96885" w14:textId="77777777" w:rsidR="005E5074" w:rsidRDefault="00645E70" w:rsidP="739737BB">
            <w:pPr>
              <w:rPr>
                <w:rFonts w:ascii="Times New Roman" w:hAnsi="Times New Roman"/>
                <w:szCs w:val="22"/>
              </w:rPr>
            </w:pPr>
            <w:r>
              <w:rPr>
                <w:rFonts w:ascii="Times New Roman" w:hAnsi="Times New Roman"/>
                <w:szCs w:val="22"/>
              </w:rPr>
              <w:t>N-854 [T1]</w:t>
            </w:r>
          </w:p>
        </w:tc>
        <w:tc>
          <w:tcPr>
            <w:tcW w:w="2338" w:type="dxa"/>
          </w:tcPr>
          <w:p w14:paraId="528BB445" w14:textId="77777777" w:rsidR="005E5074" w:rsidRPr="00C405CF" w:rsidRDefault="005E5074" w:rsidP="739737BB">
            <w:pPr>
              <w:rPr>
                <w:rFonts w:ascii="Times New Roman" w:hAnsi="Times New Roman"/>
                <w:szCs w:val="22"/>
              </w:rPr>
            </w:pPr>
          </w:p>
        </w:tc>
      </w:tr>
      <w:tr w:rsidR="005E5074" w:rsidRPr="00C405CF" w14:paraId="6AD4A982" w14:textId="77777777" w:rsidTr="739737BB">
        <w:tc>
          <w:tcPr>
            <w:tcW w:w="2337" w:type="dxa"/>
          </w:tcPr>
          <w:p w14:paraId="25448374" w14:textId="77777777" w:rsidR="005E5074" w:rsidRPr="00C405CF" w:rsidRDefault="005E5074" w:rsidP="739737BB">
            <w:pPr>
              <w:rPr>
                <w:rFonts w:ascii="Times New Roman" w:hAnsi="Times New Roman"/>
                <w:szCs w:val="22"/>
              </w:rPr>
            </w:pPr>
          </w:p>
        </w:tc>
        <w:tc>
          <w:tcPr>
            <w:tcW w:w="2337" w:type="dxa"/>
          </w:tcPr>
          <w:p w14:paraId="5073B801" w14:textId="77777777" w:rsidR="005E5074" w:rsidRPr="00C405CF" w:rsidRDefault="005E5074" w:rsidP="739737BB">
            <w:pPr>
              <w:rPr>
                <w:rFonts w:ascii="Times New Roman" w:hAnsi="Times New Roman"/>
                <w:szCs w:val="22"/>
              </w:rPr>
            </w:pPr>
          </w:p>
        </w:tc>
        <w:tc>
          <w:tcPr>
            <w:tcW w:w="2338" w:type="dxa"/>
          </w:tcPr>
          <w:p w14:paraId="0266E76B" w14:textId="77777777" w:rsidR="005E5074" w:rsidRDefault="005E5074" w:rsidP="739737BB">
            <w:pPr>
              <w:rPr>
                <w:rFonts w:ascii="Times New Roman" w:hAnsi="Times New Roman"/>
                <w:szCs w:val="22"/>
              </w:rPr>
            </w:pPr>
          </w:p>
        </w:tc>
        <w:tc>
          <w:tcPr>
            <w:tcW w:w="2338" w:type="dxa"/>
          </w:tcPr>
          <w:p w14:paraId="40C89A4F" w14:textId="77777777" w:rsidR="005E5074" w:rsidRPr="00C405CF" w:rsidRDefault="005E5074" w:rsidP="739737BB">
            <w:pPr>
              <w:rPr>
                <w:rFonts w:ascii="Times New Roman" w:hAnsi="Times New Roman"/>
                <w:szCs w:val="22"/>
              </w:rPr>
            </w:pPr>
          </w:p>
        </w:tc>
      </w:tr>
    </w:tbl>
    <w:p w14:paraId="7B77C4C7" w14:textId="77777777" w:rsidR="005D591C" w:rsidRDefault="005D591C" w:rsidP="739737BB">
      <w:pPr>
        <w:tabs>
          <w:tab w:val="left" w:pos="-1440"/>
          <w:tab w:val="left" w:pos="-720"/>
          <w:tab w:val="left" w:pos="0"/>
          <w:tab w:val="left" w:pos="510"/>
          <w:tab w:val="left" w:pos="1050"/>
          <w:tab w:val="left" w:pos="1500"/>
          <w:tab w:val="left" w:pos="2880"/>
        </w:tabs>
        <w:rPr>
          <w:szCs w:val="22"/>
          <w:lang w:val="de-DE"/>
        </w:rPr>
      </w:pPr>
    </w:p>
    <w:p w14:paraId="3CC4FD81" w14:textId="77777777" w:rsidR="005D591C" w:rsidRDefault="005D591C" w:rsidP="739737BB">
      <w:pPr>
        <w:tabs>
          <w:tab w:val="left" w:pos="-1440"/>
          <w:tab w:val="left" w:pos="-720"/>
          <w:tab w:val="left" w:pos="0"/>
          <w:tab w:val="left" w:pos="510"/>
          <w:tab w:val="left" w:pos="1050"/>
          <w:tab w:val="left" w:pos="1500"/>
          <w:tab w:val="left" w:pos="2880"/>
        </w:tabs>
        <w:rPr>
          <w:szCs w:val="22"/>
          <w:lang w:val="de-DE"/>
        </w:rPr>
      </w:pPr>
    </w:p>
    <w:sectPr w:rsidR="005D591C" w:rsidSect="004327C3">
      <w:headerReference w:type="even" r:id="rId25"/>
      <w:headerReference w:type="default" r:id="rId26"/>
      <w:footerReference w:type="default" r:id="rId27"/>
      <w:headerReference w:type="first" r:id="rId28"/>
      <w:footerReference w:type="first" r:id="rId29"/>
      <w:footnotePr>
        <w:numRestart w:val="eachSect"/>
      </w:footnotePr>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747B4" w14:textId="77777777" w:rsidR="00EB2E49" w:rsidRDefault="00EB2E49">
      <w:r>
        <w:separator/>
      </w:r>
    </w:p>
    <w:p w14:paraId="0B568D99" w14:textId="77777777" w:rsidR="00EB2E49" w:rsidRDefault="00EB2E49"/>
    <w:p w14:paraId="1282EBD2" w14:textId="77777777" w:rsidR="00EB2E49" w:rsidRDefault="00EB2E49"/>
  </w:endnote>
  <w:endnote w:type="continuationSeparator" w:id="0">
    <w:p w14:paraId="0CEFDDBE" w14:textId="77777777" w:rsidR="00EB2E49" w:rsidRDefault="00EB2E49">
      <w:r>
        <w:continuationSeparator/>
      </w:r>
    </w:p>
    <w:p w14:paraId="691A75F2" w14:textId="77777777" w:rsidR="00EB2E49" w:rsidRDefault="00EB2E49"/>
    <w:p w14:paraId="372BC066" w14:textId="77777777" w:rsidR="00EB2E49" w:rsidRDefault="00EB2E49"/>
  </w:endnote>
  <w:endnote w:type="continuationNotice" w:id="1">
    <w:p w14:paraId="7BC76850" w14:textId="77777777" w:rsidR="00EB2E49" w:rsidRDefault="00EB2E49"/>
    <w:p w14:paraId="2BF9C86A" w14:textId="77777777" w:rsidR="00EB2E49" w:rsidRDefault="00EB2E49"/>
    <w:p w14:paraId="288A4E05" w14:textId="77777777" w:rsidR="00EB2E49" w:rsidRDefault="00EB2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A02F" w14:textId="77777777" w:rsidR="00F87F40" w:rsidRPr="00445B8B" w:rsidRDefault="00F87F40" w:rsidP="00445B8B">
    <w:pPr>
      <w:tabs>
        <w:tab w:val="center" w:pos="4320"/>
        <w:tab w:val="right" w:pos="8640"/>
      </w:tabs>
      <w:jc w:val="center"/>
      <w:rPr>
        <w:rFonts w:ascii="Times New Roman" w:hAnsi="Times New Roman"/>
        <w:sz w:val="20"/>
      </w:rPr>
    </w:pPr>
    <w:r>
      <w:rPr>
        <w:rFonts w:ascii="Times New Roman" w:hAnsi="Times New Roman"/>
        <w:sz w:val="20"/>
      </w:rPr>
      <w:t>RG 1.147</w:t>
    </w:r>
    <w:r w:rsidRPr="00445B8B">
      <w:rPr>
        <w:rFonts w:ascii="Times New Roman" w:hAnsi="Times New Roman"/>
        <w:sz w:val="20"/>
      </w:rPr>
      <w:t xml:space="preserve">, </w:t>
    </w:r>
    <w:r>
      <w:rPr>
        <w:rFonts w:ascii="Times New Roman" w:hAnsi="Times New Roman"/>
        <w:sz w:val="20"/>
      </w:rPr>
      <w:t xml:space="preserve">Rev. 19, </w:t>
    </w:r>
    <w:r w:rsidRPr="00445B8B">
      <w:rPr>
        <w:rFonts w:ascii="Times New Roman" w:hAnsi="Times New Roman"/>
        <w:sz w:val="20"/>
      </w:rPr>
      <w:t xml:space="preserve">Page </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sidR="00905B26">
      <w:rPr>
        <w:rFonts w:ascii="Times New Roman" w:hAnsi="Times New Roman"/>
        <w:noProof/>
        <w:sz w:val="20"/>
      </w:rPr>
      <w:t>2</w:t>
    </w:r>
    <w:r w:rsidRPr="00445B8B">
      <w:rPr>
        <w:rFonts w:ascii="Times New Roman" w:hAnsi="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FA0E" w14:textId="77777777" w:rsidR="00F87F40" w:rsidRDefault="00F87F40">
    <w:pPr>
      <w:pStyle w:val="Footer"/>
    </w:pPr>
    <w:r>
      <w:rPr>
        <w:noProof/>
      </w:rPr>
      <mc:AlternateContent>
        <mc:Choice Requires="wps">
          <w:drawing>
            <wp:anchor distT="0" distB="0" distL="114300" distR="114300" simplePos="0" relativeHeight="251692032" behindDoc="0" locked="0" layoutInCell="1" allowOverlap="1" wp14:anchorId="04BF8C01" wp14:editId="436AA98D">
              <wp:simplePos x="0" y="0"/>
              <wp:positionH relativeFrom="margin">
                <wp:align>left</wp:align>
              </wp:positionH>
              <wp:positionV relativeFrom="paragraph">
                <wp:posOffset>103505</wp:posOffset>
              </wp:positionV>
              <wp:extent cx="58801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5880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F9ED9" id="Straight Connector 17"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8.15pt" to="4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" strokecolor="black [3213]" strokeweight=".5pt">
              <w10:wrap anchorx="margin"/>
            </v:line>
          </w:pict>
        </mc:Fallback>
      </mc:AlternateContent>
    </w:r>
    <w:r>
      <w:ptab w:relativeTo="margin" w:alignment="left" w:leader="underscore"/>
    </w:r>
    <w:r>
      <w:ptab w:relativeTo="margin" w:alignment="left" w:leader="underscore"/>
    </w:r>
  </w:p>
  <w:p w14:paraId="2D93F063" w14:textId="77777777" w:rsidR="00F87F40" w:rsidRPr="00966CDC" w:rsidRDefault="00F87F40" w:rsidP="00C7099C">
    <w:pPr>
      <w:widowControl w:val="0"/>
      <w:autoSpaceDE w:val="0"/>
      <w:autoSpaceDN w:val="0"/>
      <w:adjustRightInd w:val="0"/>
      <w:rPr>
        <w:rFonts w:ascii="Times New Roman" w:hAnsi="Times New Roman"/>
        <w:sz w:val="18"/>
        <w:szCs w:val="18"/>
      </w:rPr>
    </w:pPr>
    <w:r w:rsidRPr="00966CDC">
      <w:rPr>
        <w:rFonts w:ascii="Times New Roman" w:hAnsi="Times New Roman"/>
        <w:sz w:val="18"/>
        <w:szCs w:val="18"/>
      </w:rPr>
      <w:t>Written suggestions regarding this guide or development of new guides may be submitted through the NRC’s public Web site in the NRC Library at</w:t>
    </w:r>
    <w:r w:rsidRPr="00B65532">
      <w:rPr>
        <w:rFonts w:ascii="Times New Roman" w:hAnsi="Times New Roman"/>
        <w:sz w:val="16"/>
        <w:szCs w:val="16"/>
      </w:rPr>
      <w:t xml:space="preserve"> </w:t>
    </w:r>
    <w:hyperlink r:id="rId1" w:history="1">
      <w:r w:rsidRPr="00B65532">
        <w:rPr>
          <w:rFonts w:ascii="Times New Roman" w:hAnsi="Times New Roman"/>
          <w:color w:val="0000FF"/>
          <w:sz w:val="16"/>
          <w:szCs w:val="16"/>
          <w:u w:val="single"/>
        </w:rPr>
        <w:t>https://nrcweb.nrc.gov/reading-rm/doc-collections/reg-guides/</w:t>
      </w:r>
    </w:hyperlink>
    <w:r w:rsidRPr="00D26038">
      <w:rPr>
        <w:rFonts w:ascii="Times New Roman" w:hAnsi="Times New Roman"/>
        <w:sz w:val="18"/>
        <w:szCs w:val="18"/>
      </w:rPr>
      <w:t xml:space="preserve">, </w:t>
    </w:r>
    <w:r w:rsidRPr="00966CDC">
      <w:rPr>
        <w:rFonts w:ascii="Times New Roman" w:hAnsi="Times New Roman"/>
        <w:sz w:val="18"/>
        <w:szCs w:val="18"/>
      </w:rPr>
      <w:t xml:space="preserve">under Document Collections, in Regulatory Guides, at </w:t>
    </w:r>
    <w:hyperlink r:id="rId2" w:history="1">
      <w:r w:rsidRPr="00B65532">
        <w:rPr>
          <w:rFonts w:ascii="Times New Roman" w:hAnsi="Times New Roman"/>
          <w:color w:val="0000FF"/>
          <w:sz w:val="16"/>
          <w:szCs w:val="16"/>
          <w:u w:val="single"/>
        </w:rPr>
        <w:t>https://nrcweb.nrc.gov/reading-rm/doc-collections/reg-guides/contactus.html</w:t>
      </w:r>
    </w:hyperlink>
    <w:r w:rsidRPr="00D26038">
      <w:rPr>
        <w:rFonts w:ascii="Times New Roman" w:hAnsi="Times New Roman"/>
        <w:sz w:val="18"/>
        <w:szCs w:val="18"/>
      </w:rPr>
      <w:t>.</w:t>
    </w:r>
    <w:r w:rsidRPr="00966CDC">
      <w:rPr>
        <w:rFonts w:ascii="Times New Roman" w:hAnsi="Times New Roman"/>
        <w:sz w:val="18"/>
        <w:szCs w:val="18"/>
      </w:rPr>
      <w:t xml:space="preserve">    </w:t>
    </w:r>
  </w:p>
  <w:p w14:paraId="1F79BED6" w14:textId="77777777" w:rsidR="00F87F40" w:rsidRPr="008D2E0B" w:rsidRDefault="00F87F40" w:rsidP="00C7099C">
    <w:pPr>
      <w:widowControl w:val="0"/>
      <w:autoSpaceDE w:val="0"/>
      <w:autoSpaceDN w:val="0"/>
      <w:adjustRightInd w:val="0"/>
      <w:rPr>
        <w:rFonts w:ascii="Times New Roman" w:hAnsi="Times New Roman"/>
        <w:sz w:val="18"/>
        <w:szCs w:val="18"/>
      </w:rPr>
    </w:pPr>
    <w:r w:rsidRPr="008D2E0B">
      <w:rPr>
        <w:rFonts w:ascii="Times New Roman" w:hAnsi="Times New Roman"/>
        <w:sz w:val="18"/>
        <w:szCs w:val="18"/>
      </w:rPr>
      <w:tab/>
    </w:r>
  </w:p>
  <w:p w14:paraId="1C9AEC6A" w14:textId="77777777" w:rsidR="00F87F40" w:rsidRPr="00C454EB" w:rsidRDefault="00F87F40" w:rsidP="00C7099C">
    <w:pPr>
      <w:rPr>
        <w:rFonts w:ascii="Times New Roman" w:hAnsi="Times New Roman"/>
        <w:sz w:val="18"/>
        <w:szCs w:val="18"/>
      </w:rPr>
    </w:pPr>
    <w:r w:rsidRPr="008D2E0B">
      <w:rPr>
        <w:rFonts w:ascii="Times New Roman" w:hAnsi="Times New Roman"/>
        <w:sz w:val="18"/>
        <w:szCs w:val="18"/>
      </w:rPr>
      <w:t xml:space="preserve">Electronic copies of this RG, previous versions of RGs, and other recently issued guides are also available through the NRC’s public Web site in the NRC Library at </w:t>
    </w:r>
    <w:hyperlink r:id="rId3" w:history="1">
      <w:r w:rsidRPr="00B65532">
        <w:rPr>
          <w:rFonts w:ascii="Times New Roman" w:hAnsi="Times New Roman"/>
          <w:color w:val="0000FF"/>
          <w:sz w:val="16"/>
          <w:szCs w:val="16"/>
          <w:u w:val="single"/>
        </w:rPr>
        <w:t>https://nrcweb.nrc.gov/reading-rm/doc-collections/reg-guides/</w:t>
      </w:r>
    </w:hyperlink>
    <w:r w:rsidRPr="00966CDC">
      <w:rPr>
        <w:rFonts w:ascii="Times New Roman" w:hAnsi="Times New Roman"/>
        <w:sz w:val="18"/>
        <w:szCs w:val="18"/>
      </w:rPr>
      <w:t xml:space="preserve">, under Document Collections, in Regulatory Guides. This RG is also available through the NRC’s Agencywide Documents Access and Management System (ADAMS) at </w:t>
    </w:r>
    <w:hyperlink r:id="rId4" w:history="1">
      <w:r w:rsidRPr="00B65532">
        <w:rPr>
          <w:rFonts w:ascii="Times New Roman" w:hAnsi="Times New Roman"/>
          <w:color w:val="0000FF"/>
          <w:sz w:val="16"/>
          <w:szCs w:val="16"/>
          <w:u w:val="single"/>
        </w:rPr>
        <w:t>http://www.nrc.gov/reading-rm/adams.html</w:t>
      </w:r>
    </w:hyperlink>
    <w:r w:rsidRPr="00966CDC">
      <w:rPr>
        <w:rFonts w:ascii="Times New Roman" w:hAnsi="Times New Roman"/>
        <w:sz w:val="18"/>
        <w:szCs w:val="18"/>
      </w:rPr>
      <w:t>, under ADAMS Accession Number (No.)</w:t>
    </w:r>
    <w:r>
      <w:rPr>
        <w:rFonts w:ascii="Times New Roman" w:hAnsi="Times New Roman"/>
        <w:sz w:val="18"/>
        <w:szCs w:val="18"/>
      </w:rPr>
      <w:t> </w:t>
    </w:r>
    <w:r w:rsidRPr="00B65532">
      <w:rPr>
        <w:rFonts w:ascii="Times New Roman" w:hAnsi="Times New Roman"/>
        <w:sz w:val="18"/>
        <w:szCs w:val="18"/>
      </w:rPr>
      <w:t>ML19128A244</w:t>
    </w:r>
    <w:r w:rsidRPr="00966CDC">
      <w:rPr>
        <w:rFonts w:ascii="Times New Roman" w:hAnsi="Times New Roman"/>
        <w:sz w:val="18"/>
        <w:szCs w:val="18"/>
      </w:rPr>
      <w:t xml:space="preserve">. The </w:t>
    </w:r>
    <w:r>
      <w:rPr>
        <w:rFonts w:ascii="Times New Roman" w:hAnsi="Times New Roman"/>
        <w:sz w:val="18"/>
        <w:szCs w:val="18"/>
      </w:rPr>
      <w:t xml:space="preserve">regulatory analysis for this guide is the regulatory analysis prepared for the amendment to 10 CFR 50.55a and </w:t>
    </w:r>
    <w:r w:rsidRPr="00966CDC">
      <w:rPr>
        <w:rFonts w:ascii="Times New Roman" w:hAnsi="Times New Roman"/>
        <w:sz w:val="18"/>
        <w:szCs w:val="18"/>
      </w:rPr>
      <w:t xml:space="preserve">may be found in ADAMS under Accession No. </w:t>
    </w:r>
    <w:r w:rsidRPr="00B65532">
      <w:rPr>
        <w:rFonts w:ascii="Times New Roman" w:hAnsi="Times New Roman"/>
        <w:sz w:val="18"/>
        <w:szCs w:val="18"/>
      </w:rPr>
      <w:t>ML19156A178</w:t>
    </w:r>
    <w:r w:rsidRPr="00966CDC">
      <w:rPr>
        <w:rFonts w:ascii="Times New Roman" w:hAnsi="Times New Roman"/>
        <w:sz w:val="18"/>
        <w:szCs w:val="18"/>
      </w:rPr>
      <w:t>. The associated draft guide DG</w:t>
    </w:r>
    <w:r w:rsidRPr="00C454EB">
      <w:rPr>
        <w:rFonts w:ascii="Times New Roman" w:hAnsi="Times New Roman"/>
        <w:sz w:val="18"/>
        <w:szCs w:val="18"/>
      </w:rPr>
      <w:noBreakHyphen/>
      <w:t>1342 may be found in ADAMS under Accession No. ML18114A225, and the staff responses to the public comments on DG</w:t>
    </w:r>
    <w:r w:rsidRPr="00C454EB">
      <w:rPr>
        <w:rFonts w:ascii="Times New Roman" w:hAnsi="Times New Roman"/>
        <w:sz w:val="18"/>
        <w:szCs w:val="18"/>
      </w:rPr>
      <w:noBreakHyphen/>
      <w:t>1342 may be</w:t>
    </w:r>
    <w:r>
      <w:rPr>
        <w:rFonts w:ascii="Times New Roman" w:hAnsi="Times New Roman"/>
        <w:sz w:val="18"/>
        <w:szCs w:val="18"/>
      </w:rPr>
      <w:t xml:space="preserve"> found in the Federal Register Notice for the Final Rule</w:t>
    </w:r>
    <w:r w:rsidRPr="00C454EB">
      <w:rPr>
        <w:rFonts w:ascii="Times New Roman" w:hAnsi="Times New Roman"/>
        <w:sz w:val="18"/>
        <w:szCs w:val="18"/>
      </w:rPr>
      <w:t xml:space="preserve"> under ADAMS Accession No. </w:t>
    </w:r>
    <w:r w:rsidRPr="00B65532">
      <w:rPr>
        <w:rFonts w:ascii="Times New Roman" w:hAnsi="Times New Roman"/>
        <w:sz w:val="18"/>
        <w:szCs w:val="18"/>
      </w:rPr>
      <w:t>ML19156A174</w:t>
    </w:r>
    <w:r w:rsidRPr="00C454EB">
      <w:rPr>
        <w:rFonts w:ascii="Times New Roman" w:hAnsi="Times New Roman"/>
        <w:sz w:val="18"/>
        <w:szCs w:val="18"/>
      </w:rPr>
      <w:t>.</w:t>
    </w:r>
  </w:p>
  <w:p w14:paraId="7E6C5BB9" w14:textId="77777777" w:rsidR="00F87F40" w:rsidRDefault="00F87F40" w:rsidP="00C7099C">
    <w:pPr>
      <w:rPr>
        <w:rFonts w:ascii="Times New Roman" w:hAnsi="Times New Roman"/>
        <w:sz w:val="16"/>
        <w:szCs w:val="16"/>
      </w:rPr>
    </w:pPr>
  </w:p>
  <w:p w14:paraId="1E07B169" w14:textId="77777777" w:rsidR="00F87F40" w:rsidRPr="0029699E" w:rsidRDefault="00F87F40" w:rsidP="008F2986">
    <w:pPr>
      <w:rPr>
        <w:rFonts w:ascii="Times New Roman" w:hAnsi="Times New Roman"/>
        <w:sz w:val="16"/>
        <w:szCs w:val="16"/>
      </w:rPr>
    </w:pPr>
    <w:r>
      <w:rPr>
        <w:noProof/>
      </w:rPr>
      <mc:AlternateContent>
        <mc:Choice Requires="wps">
          <w:drawing>
            <wp:anchor distT="0" distB="0" distL="114300" distR="114300" simplePos="0" relativeHeight="251693056" behindDoc="0" locked="0" layoutInCell="1" allowOverlap="1" wp14:anchorId="6DF75FFC" wp14:editId="462A379D">
              <wp:simplePos x="0" y="0"/>
              <wp:positionH relativeFrom="margin">
                <wp:posOffset>0</wp:posOffset>
              </wp:positionH>
              <wp:positionV relativeFrom="paragraph">
                <wp:posOffset>0</wp:posOffset>
              </wp:positionV>
              <wp:extent cx="58801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5880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7AD9E" id="Straight Connector 18" o:spid="_x0000_s1026"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0,0" to="4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" strokecolor="black [3213]" strokeweight=".5pt">
              <w10:wrap anchorx="margin"/>
            </v:line>
          </w:pict>
        </mc:Fallback>
      </mc:AlternateContent>
    </w:r>
  </w:p>
  <w:p w14:paraId="282DBD85" w14:textId="77777777" w:rsidR="00F87F40" w:rsidRPr="0029699E" w:rsidRDefault="00F87F40" w:rsidP="00C505CE">
    <w:pPr>
      <w:rPr>
        <w:rFonts w:ascii="Times New Roman" w:hAnsi="Times New Roman"/>
        <w:sz w:val="16"/>
        <w:szCs w:val="16"/>
      </w:rPr>
    </w:pPr>
  </w:p>
  <w:p w14:paraId="7DCC6FE1" w14:textId="77777777" w:rsidR="00F87F40" w:rsidRPr="0029699E" w:rsidRDefault="00F87F40" w:rsidP="00C505CE">
    <w:pPr>
      <w:pStyle w:val="Footer"/>
      <w:rPr>
        <w:rFonts w:ascii="Times New Roman" w:hAnsi="Times New Roman"/>
        <w:sz w:val="16"/>
        <w:szCs w:val="16"/>
        <w:u w:val="single"/>
      </w:rPr>
    </w:pPr>
    <w:r w:rsidRPr="0029699E">
      <w:rPr>
        <w:rFonts w:ascii="Times New Roman" w:hAnsi="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456C" w14:textId="77777777" w:rsidR="00F87F40" w:rsidRDefault="00F87F40" w:rsidP="00D26038">
    <w:pPr>
      <w:tabs>
        <w:tab w:val="center" w:pos="4320"/>
        <w:tab w:val="right" w:pos="8640"/>
      </w:tabs>
      <w:jc w:val="center"/>
    </w:pPr>
    <w:r>
      <w:rPr>
        <w:rFonts w:ascii="Times New Roman" w:hAnsi="Times New Roman"/>
        <w:sz w:val="20"/>
      </w:rPr>
      <w:t>RG 1.147</w:t>
    </w:r>
    <w:r w:rsidRPr="00445B8B">
      <w:rPr>
        <w:rFonts w:ascii="Times New Roman" w:hAnsi="Times New Roman"/>
        <w:sz w:val="20"/>
      </w:rPr>
      <w:t xml:space="preserve">, </w:t>
    </w:r>
    <w:r>
      <w:rPr>
        <w:rFonts w:ascii="Times New Roman" w:hAnsi="Times New Roman"/>
        <w:sz w:val="20"/>
      </w:rPr>
      <w:t xml:space="preserve">Rev. 19, Appendix A, </w:t>
    </w:r>
    <w:r w:rsidRPr="00445B8B">
      <w:rPr>
        <w:rFonts w:ascii="Times New Roman" w:hAnsi="Times New Roman"/>
        <w:sz w:val="20"/>
      </w:rPr>
      <w:t xml:space="preserve">Page </w:t>
    </w:r>
    <w:r>
      <w:rPr>
        <w:rFonts w:ascii="Times New Roman" w:hAnsi="Times New Roman"/>
        <w:sz w:val="20"/>
      </w:rPr>
      <w:t>A-</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1</w:t>
    </w:r>
    <w:r w:rsidRPr="00445B8B">
      <w:rPr>
        <w:rFonts w:ascii="Times New Roman" w:hAnsi="Times New Roman"/>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4F94" w14:textId="77777777" w:rsidR="00F87F40" w:rsidRDefault="00F87F40" w:rsidP="00B65532">
    <w:pPr>
      <w:tabs>
        <w:tab w:val="center" w:pos="4320"/>
        <w:tab w:val="right" w:pos="8640"/>
      </w:tabs>
      <w:jc w:val="center"/>
    </w:pPr>
    <w:r>
      <w:rPr>
        <w:rFonts w:ascii="Times New Roman" w:hAnsi="Times New Roman"/>
        <w:sz w:val="20"/>
      </w:rPr>
      <w:t>RG 1.147</w:t>
    </w:r>
    <w:r w:rsidRPr="00445B8B">
      <w:rPr>
        <w:rFonts w:ascii="Times New Roman" w:hAnsi="Times New Roman"/>
        <w:sz w:val="20"/>
      </w:rPr>
      <w:t xml:space="preserve">, </w:t>
    </w:r>
    <w:r>
      <w:rPr>
        <w:rFonts w:ascii="Times New Roman" w:hAnsi="Times New Roman"/>
        <w:sz w:val="20"/>
      </w:rPr>
      <w:t xml:space="preserve">Rev. 19, Appendix B, </w:t>
    </w:r>
    <w:r w:rsidRPr="00445B8B">
      <w:rPr>
        <w:rFonts w:ascii="Times New Roman" w:hAnsi="Times New Roman"/>
        <w:sz w:val="20"/>
      </w:rPr>
      <w:t xml:space="preserve">Page </w:t>
    </w:r>
    <w:r>
      <w:rPr>
        <w:rFonts w:ascii="Times New Roman" w:hAnsi="Times New Roman"/>
        <w:sz w:val="20"/>
      </w:rPr>
      <w:t>B-</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1</w:t>
    </w:r>
    <w:r w:rsidRPr="00445B8B">
      <w:rPr>
        <w:rFonts w:ascii="Times New Roman" w:hAnsi="Times New Roman"/>
        <w:noProof/>
        <w:sz w:val="20"/>
      </w:rPr>
      <w:fldChar w:fldCharType="end"/>
    </w:r>
  </w:p>
  <w:p w14:paraId="2A40C432" w14:textId="77777777" w:rsidR="00F87F40" w:rsidRDefault="00F87F40" w:rsidP="00D26038">
    <w:pPr>
      <w:tabs>
        <w:tab w:val="center" w:pos="4320"/>
        <w:tab w:val="right" w:pos="864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E3AB1" w14:textId="77777777" w:rsidR="00F87F40" w:rsidRDefault="00F87F40" w:rsidP="00D26038">
    <w:pPr>
      <w:tabs>
        <w:tab w:val="center" w:pos="4320"/>
        <w:tab w:val="right" w:pos="8640"/>
      </w:tabs>
      <w:jc w:val="center"/>
    </w:pPr>
    <w:r>
      <w:rPr>
        <w:rFonts w:ascii="Times New Roman" w:hAnsi="Times New Roman"/>
        <w:sz w:val="20"/>
      </w:rPr>
      <w:t>RG 1.147</w:t>
    </w:r>
    <w:r w:rsidRPr="00445B8B">
      <w:rPr>
        <w:rFonts w:ascii="Times New Roman" w:hAnsi="Times New Roman"/>
        <w:sz w:val="20"/>
      </w:rPr>
      <w:t xml:space="preserve">, </w:t>
    </w:r>
    <w:r>
      <w:rPr>
        <w:rFonts w:ascii="Times New Roman" w:hAnsi="Times New Roman"/>
        <w:sz w:val="20"/>
      </w:rPr>
      <w:t xml:space="preserve">Rev. 19, Appendix C, </w:t>
    </w:r>
    <w:r w:rsidRPr="00445B8B">
      <w:rPr>
        <w:rFonts w:ascii="Times New Roman" w:hAnsi="Times New Roman"/>
        <w:sz w:val="20"/>
      </w:rPr>
      <w:t xml:space="preserve">Page </w:t>
    </w:r>
    <w:r>
      <w:rPr>
        <w:rFonts w:ascii="Times New Roman" w:hAnsi="Times New Roman"/>
        <w:sz w:val="20"/>
      </w:rPr>
      <w:t>C-</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2</w:t>
    </w:r>
    <w:r w:rsidRPr="00445B8B">
      <w:rPr>
        <w:rFonts w:ascii="Times New Roman" w:hAnsi="Times New Roman"/>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1640E" w14:textId="77777777" w:rsidR="00F87F40" w:rsidRDefault="00F87F40" w:rsidP="00B65532">
    <w:pPr>
      <w:tabs>
        <w:tab w:val="center" w:pos="4320"/>
        <w:tab w:val="right" w:pos="8640"/>
      </w:tabs>
      <w:jc w:val="center"/>
    </w:pPr>
    <w:r>
      <w:rPr>
        <w:rFonts w:ascii="Times New Roman" w:hAnsi="Times New Roman"/>
        <w:sz w:val="20"/>
      </w:rPr>
      <w:t>RG 1.147</w:t>
    </w:r>
    <w:r w:rsidRPr="00445B8B">
      <w:rPr>
        <w:rFonts w:ascii="Times New Roman" w:hAnsi="Times New Roman"/>
        <w:sz w:val="20"/>
      </w:rPr>
      <w:t xml:space="preserve">, </w:t>
    </w:r>
    <w:r>
      <w:rPr>
        <w:rFonts w:ascii="Times New Roman" w:hAnsi="Times New Roman"/>
        <w:sz w:val="20"/>
      </w:rPr>
      <w:t xml:space="preserve">Rev. 19, Appendix C, </w:t>
    </w:r>
    <w:r w:rsidRPr="00445B8B">
      <w:rPr>
        <w:rFonts w:ascii="Times New Roman" w:hAnsi="Times New Roman"/>
        <w:sz w:val="20"/>
      </w:rPr>
      <w:t xml:space="preserve">Page </w:t>
    </w:r>
    <w:r>
      <w:rPr>
        <w:rFonts w:ascii="Times New Roman" w:hAnsi="Times New Roman"/>
        <w:sz w:val="20"/>
      </w:rPr>
      <w:t>A-</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1</w:t>
    </w:r>
    <w:r w:rsidRPr="00445B8B">
      <w:rPr>
        <w:rFonts w:ascii="Times New Roman" w:hAnsi="Times New Roman"/>
        <w:noProof/>
        <w:sz w:val="20"/>
      </w:rPr>
      <w:fldChar w:fldCharType="end"/>
    </w:r>
  </w:p>
  <w:p w14:paraId="6C584BB8" w14:textId="77777777" w:rsidR="00F87F40" w:rsidRDefault="00F87F40" w:rsidP="00D26038">
    <w:pP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44C20" w14:textId="77777777" w:rsidR="00EB2E49" w:rsidRDefault="00EB2E49">
      <w:r>
        <w:separator/>
      </w:r>
    </w:p>
  </w:footnote>
  <w:footnote w:type="continuationSeparator" w:id="0">
    <w:p w14:paraId="5FFABB2A" w14:textId="77777777" w:rsidR="00EB2E49" w:rsidRDefault="00EB2E49">
      <w:r>
        <w:continuationSeparator/>
      </w:r>
    </w:p>
  </w:footnote>
  <w:footnote w:type="continuationNotice" w:id="1">
    <w:p w14:paraId="464C2ACC" w14:textId="77777777" w:rsidR="00EB2E49" w:rsidRPr="0087543A" w:rsidRDefault="00EB2E49" w:rsidP="0087543A">
      <w:pPr>
        <w:pStyle w:val="Footer"/>
      </w:pPr>
    </w:p>
  </w:footnote>
  <w:footnote w:id="2">
    <w:p w14:paraId="6095BE48" w14:textId="77777777" w:rsidR="00F87F40" w:rsidRPr="00894FBD" w:rsidRDefault="00F87F40" w:rsidP="00D26038">
      <w:pPr>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vertAlign w:val="superscript"/>
        </w:rPr>
        <w:t xml:space="preserve"> </w:t>
      </w:r>
      <w:r w:rsidRPr="00333643">
        <w:rPr>
          <w:rFonts w:ascii="Times New Roman" w:hAnsi="Times New Roman"/>
          <w:sz w:val="18"/>
          <w:szCs w:val="18"/>
        </w:rPr>
        <w:tab/>
      </w:r>
      <w:r w:rsidRPr="00894FBD">
        <w:rPr>
          <w:rFonts w:ascii="Times New Roman" w:hAnsi="Times New Roman"/>
          <w:sz w:val="18"/>
          <w:szCs w:val="18"/>
        </w:rPr>
        <w:t xml:space="preserve">Publicly available NRC published documents are available electronically through the NRC Library on the NRC’s public Web site at </w:t>
      </w:r>
      <w:hyperlink r:id="rId1" w:history="1">
        <w:r w:rsidRPr="00894FBD">
          <w:rPr>
            <w:rStyle w:val="Hyperlink"/>
            <w:rFonts w:ascii="Times New Roman" w:hAnsi="Times New Roman"/>
            <w:sz w:val="18"/>
            <w:szCs w:val="18"/>
          </w:rPr>
          <w:t>http://www.nrc.gov/reading-rm/doc-collections/</w:t>
        </w:r>
      </w:hyperlink>
      <w:r w:rsidRPr="00D26038">
        <w:rPr>
          <w:rStyle w:val="Hyperlink"/>
          <w:rFonts w:ascii="Times New Roman" w:hAnsi="Times New Roman"/>
          <w:sz w:val="18"/>
          <w:szCs w:val="18"/>
          <w:u w:val="none"/>
        </w:rPr>
        <w:t xml:space="preserve"> </w:t>
      </w:r>
      <w:r w:rsidRPr="00D26038">
        <w:rPr>
          <w:rStyle w:val="Hyperlink"/>
          <w:rFonts w:ascii="Times New Roman" w:hAnsi="Times New Roman"/>
          <w:color w:val="auto"/>
          <w:sz w:val="18"/>
          <w:szCs w:val="18"/>
          <w:u w:val="none"/>
        </w:rPr>
        <w:t>and</w:t>
      </w:r>
      <w:r w:rsidRPr="00D26038">
        <w:rPr>
          <w:rStyle w:val="Hyperlink"/>
          <w:rFonts w:ascii="Times New Roman" w:hAnsi="Times New Roman"/>
          <w:sz w:val="18"/>
          <w:szCs w:val="18"/>
          <w:u w:val="none"/>
        </w:rPr>
        <w:t xml:space="preserve"> </w:t>
      </w:r>
      <w:r w:rsidRPr="00894FBD">
        <w:rPr>
          <w:rFonts w:ascii="Times New Roman" w:hAnsi="Times New Roman"/>
          <w:sz w:val="18"/>
          <w:szCs w:val="18"/>
        </w:rPr>
        <w:t xml:space="preserve">through the NRC’s Agencywide Documents Access and Management System (ADAMS) at </w:t>
      </w:r>
      <w:hyperlink r:id="rId2" w:history="1">
        <w:r w:rsidRPr="00894FBD">
          <w:rPr>
            <w:rStyle w:val="Hyperlink"/>
            <w:rFonts w:ascii="Times New Roman" w:hAnsi="Times New Roman"/>
            <w:sz w:val="18"/>
            <w:szCs w:val="18"/>
          </w:rPr>
          <w:t>http://www.nrc.gov/reading-rm/adams.html</w:t>
        </w:r>
      </w:hyperlink>
      <w:r w:rsidRPr="00894FBD">
        <w:rPr>
          <w:rStyle w:val="Hyperlink"/>
          <w:rFonts w:ascii="Times New Roman" w:hAnsi="Times New Roman"/>
          <w:sz w:val="18"/>
          <w:szCs w:val="18"/>
        </w:rPr>
        <w:t>.</w:t>
      </w:r>
      <w:r w:rsidRPr="00D26038">
        <w:rPr>
          <w:rStyle w:val="Hyperlink"/>
          <w:rFonts w:ascii="Times New Roman" w:hAnsi="Times New Roman"/>
          <w:sz w:val="18"/>
          <w:szCs w:val="18"/>
          <w:u w:val="none"/>
        </w:rPr>
        <w:t xml:space="preserve"> </w:t>
      </w:r>
      <w:r w:rsidRPr="00894FBD">
        <w:rPr>
          <w:rFonts w:ascii="Times New Roman" w:hAnsi="Times New Roman"/>
          <w:sz w:val="18"/>
          <w:szCs w:val="18"/>
        </w:rPr>
        <w:t xml:space="preserve">The documents can also be viewed online or printed for a fee in the NRC’s Public Document Room (PDR) at 11555 Rockville Pike, Rockville, MD. For problems with ADAMS, contact the PDR staff at (301) 415-4737 or (800) 397-4209; fax (301) 415-3548; or e-mail </w:t>
      </w:r>
      <w:hyperlink r:id="rId3" w:history="1">
        <w:r w:rsidRPr="00894FBD">
          <w:rPr>
            <w:rStyle w:val="Hyperlink"/>
            <w:rFonts w:ascii="Times New Roman" w:hAnsi="Times New Roman"/>
            <w:sz w:val="18"/>
            <w:szCs w:val="18"/>
          </w:rPr>
          <w:t>pdr.resource@nrc.gov</w:t>
        </w:r>
      </w:hyperlink>
      <w:r w:rsidRPr="00894FBD">
        <w:rPr>
          <w:rFonts w:ascii="Times New Roman" w:hAnsi="Times New Roman"/>
          <w:sz w:val="18"/>
          <w:szCs w:val="18"/>
        </w:rPr>
        <w:t>. </w:t>
      </w:r>
    </w:p>
  </w:footnote>
  <w:footnote w:id="3">
    <w:p w14:paraId="6BB1B11C" w14:textId="77777777" w:rsidR="00F87F40" w:rsidRPr="00894FBD" w:rsidRDefault="00F87F40" w:rsidP="00D26038">
      <w:pPr>
        <w:spacing w:after="240"/>
        <w:ind w:left="720" w:right="-27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vertAlign w:val="superscript"/>
        </w:rPr>
        <w:t xml:space="preserve"> </w:t>
      </w:r>
      <w:r w:rsidRPr="00894FBD">
        <w:rPr>
          <w:rFonts w:ascii="Times New Roman" w:hAnsi="Times New Roman"/>
          <w:sz w:val="18"/>
          <w:szCs w:val="18"/>
        </w:rPr>
        <w:tab/>
        <w:t xml:space="preserve">Copies may of American Society of Mechanical Engineers (ASME) standards may be purchased from ASME at American Society of Mechanical Engineers, Three Park Avenue, New York, NY 10016-5990; telephone </w:t>
      </w:r>
      <w:r w:rsidRPr="00D26038">
        <w:rPr>
          <w:rFonts w:ascii="Times New Roman" w:hAnsi="Times New Roman"/>
          <w:sz w:val="18"/>
          <w:szCs w:val="18"/>
        </w:rPr>
        <w:t>(800)</w:t>
      </w:r>
      <w:r w:rsidRPr="00894FBD">
        <w:rPr>
          <w:rFonts w:ascii="Times New Roman" w:hAnsi="Times New Roman"/>
          <w:sz w:val="18"/>
          <w:szCs w:val="18"/>
        </w:rPr>
        <w:t> </w:t>
      </w:r>
      <w:r w:rsidRPr="00D26038">
        <w:rPr>
          <w:rFonts w:ascii="Times New Roman" w:hAnsi="Times New Roman"/>
          <w:sz w:val="18"/>
          <w:szCs w:val="18"/>
        </w:rPr>
        <w:t>843</w:t>
      </w:r>
      <w:r w:rsidRPr="00894FBD">
        <w:rPr>
          <w:rFonts w:ascii="Times New Roman" w:hAnsi="Times New Roman"/>
          <w:sz w:val="18"/>
          <w:szCs w:val="18"/>
        </w:rPr>
        <w:noBreakHyphen/>
      </w:r>
      <w:r w:rsidRPr="00D26038">
        <w:rPr>
          <w:rFonts w:ascii="Times New Roman" w:hAnsi="Times New Roman"/>
          <w:sz w:val="18"/>
          <w:szCs w:val="18"/>
        </w:rPr>
        <w:t>2763</w:t>
      </w:r>
      <w:r w:rsidRPr="00894FBD">
        <w:rPr>
          <w:rFonts w:ascii="Times New Roman" w:hAnsi="Times New Roman"/>
          <w:sz w:val="18"/>
          <w:szCs w:val="18"/>
        </w:rPr>
        <w:t xml:space="preserve">. </w:t>
      </w:r>
      <w:r w:rsidRPr="00D26038">
        <w:rPr>
          <w:rFonts w:ascii="Times New Roman" w:hAnsi="Times New Roman"/>
          <w:sz w:val="18"/>
          <w:szCs w:val="18"/>
        </w:rPr>
        <w:t xml:space="preserve">Purchase information is available through the ASME Web site at </w:t>
      </w:r>
      <w:hyperlink r:id="rId4" w:history="1">
        <w:r w:rsidRPr="00D26038">
          <w:rPr>
            <w:rStyle w:val="Hyperlink"/>
            <w:rFonts w:ascii="Times New Roman" w:hAnsi="Times New Roman"/>
            <w:sz w:val="18"/>
            <w:szCs w:val="18"/>
          </w:rPr>
          <w:t>http://www.asme.org/Codes/Publications/</w:t>
        </w:r>
      </w:hyperlink>
      <w:r w:rsidRPr="00D26038">
        <w:rPr>
          <w:rFonts w:ascii="Times New Roman" w:hAnsi="Times New Roman"/>
          <w:sz w:val="18"/>
          <w:szCs w:val="18"/>
        </w:rPr>
        <w:t>.</w:t>
      </w:r>
    </w:p>
  </w:footnote>
  <w:footnote w:id="4">
    <w:p w14:paraId="1AE48106" w14:textId="77777777" w:rsidR="00F87F40" w:rsidRPr="00894FBD" w:rsidRDefault="00F87F40" w:rsidP="00D26038">
      <w:pPr>
        <w:pStyle w:val="FootnoteText"/>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894FBD">
        <w:rPr>
          <w:rFonts w:ascii="Times New Roman" w:hAnsi="Times New Roman"/>
          <w:sz w:val="18"/>
          <w:szCs w:val="18"/>
        </w:rPr>
        <w:t xml:space="preserve"> </w:t>
      </w:r>
      <w:r w:rsidRPr="00894FBD">
        <w:rPr>
          <w:rFonts w:ascii="Times New Roman" w:hAnsi="Times New Roman"/>
          <w:sz w:val="18"/>
          <w:szCs w:val="18"/>
        </w:rPr>
        <w:tab/>
        <w:t xml:space="preserve">Copies of </w:t>
      </w:r>
      <w:r w:rsidRPr="00D26038">
        <w:rPr>
          <w:rFonts w:ascii="Times New Roman" w:hAnsi="Times New Roman"/>
          <w:sz w:val="18"/>
          <w:szCs w:val="18"/>
        </w:rPr>
        <w:t>Electric Power Research Institute (</w:t>
      </w:r>
      <w:r w:rsidRPr="00894FBD">
        <w:rPr>
          <w:rFonts w:ascii="Times New Roman" w:hAnsi="Times New Roman"/>
          <w:sz w:val="18"/>
          <w:szCs w:val="18"/>
        </w:rPr>
        <w:t xml:space="preserve">EPRI) </w:t>
      </w:r>
      <w:r w:rsidRPr="00D26038">
        <w:rPr>
          <w:rFonts w:ascii="Times New Roman" w:hAnsi="Times New Roman"/>
          <w:sz w:val="18"/>
          <w:szCs w:val="18"/>
        </w:rPr>
        <w:t xml:space="preserve">documents may be obtained by contacting EPRI at Electric Power Research Institute, 3420 Hillview Avenue, Palo Alto, CA 94304, telephone: 650-855-2000, or online at </w:t>
      </w:r>
      <w:hyperlink r:id="rId5" w:history="1">
        <w:r w:rsidRPr="00D26038">
          <w:rPr>
            <w:rStyle w:val="Hyperlink"/>
            <w:rFonts w:ascii="Times New Roman" w:hAnsi="Times New Roman"/>
            <w:sz w:val="18"/>
            <w:szCs w:val="18"/>
          </w:rPr>
          <w:t>http://my.epri.com/portal/server.pt</w:t>
        </w:r>
      </w:hyperlink>
      <w:r w:rsidRPr="00894FBD">
        <w:rPr>
          <w:rFonts w:ascii="Times New Roman" w:hAnsi="Times New Roman"/>
          <w:sz w:val="18"/>
          <w:szCs w:val="18"/>
        </w:rPr>
        <w:t>.</w:t>
      </w:r>
    </w:p>
    <w:p w14:paraId="4B3694C7" w14:textId="77777777" w:rsidR="00F87F40" w:rsidRPr="00894FBD" w:rsidRDefault="00F87F40" w:rsidP="00F3087B">
      <w:pPr>
        <w:pStyle w:val="FootnoteText"/>
        <w:ind w:left="360" w:hanging="360"/>
        <w:rPr>
          <w:rFonts w:ascii="Times New Roman" w:hAnsi="Times New Roman"/>
          <w:sz w:val="18"/>
          <w:szCs w:val="18"/>
        </w:rPr>
      </w:pPr>
    </w:p>
  </w:footnote>
  <w:footnote w:id="5">
    <w:p w14:paraId="07F668B8" w14:textId="77777777" w:rsidR="00F87F40" w:rsidRPr="00894FBD" w:rsidRDefault="00F87F40" w:rsidP="00D26038">
      <w:pPr>
        <w:pStyle w:val="FootnoteText"/>
        <w:ind w:left="720" w:right="-90" w:hanging="720"/>
        <w:rPr>
          <w:rStyle w:val="SYSHYPERTEXT"/>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vertAlign w:val="superscript"/>
        </w:rPr>
        <w:t xml:space="preserve"> </w:t>
      </w:r>
      <w:r w:rsidRPr="00894FBD">
        <w:rPr>
          <w:rFonts w:ascii="Times New Roman" w:hAnsi="Times New Roman"/>
          <w:sz w:val="18"/>
          <w:szCs w:val="18"/>
        </w:rPr>
        <w:tab/>
        <w:t>Copies of American Society for Nondestructive Testing (ASNT) documents may be obtained from ASNT at American Society for Nondestructive Testing, 1711 Arlingate Lane, Columbus, OH, 43228-0518; telephone (800) 222</w:t>
      </w:r>
      <w:r w:rsidRPr="00894FBD">
        <w:rPr>
          <w:rFonts w:ascii="Times New Roman" w:hAnsi="Times New Roman"/>
          <w:sz w:val="18"/>
          <w:szCs w:val="18"/>
        </w:rPr>
        <w:noBreakHyphen/>
        <w:t xml:space="preserve">2768 or (614) 274-6003; fax (614) 274-6899. Purchase information is available through the ASNT Web site at </w:t>
      </w:r>
      <w:hyperlink r:id="rId6" w:history="1">
        <w:r w:rsidRPr="00894FBD">
          <w:rPr>
            <w:rStyle w:val="Hyperlink"/>
            <w:rFonts w:ascii="Times New Roman" w:hAnsi="Times New Roman"/>
            <w:sz w:val="18"/>
            <w:szCs w:val="18"/>
          </w:rPr>
          <w:t>http://www.asnt.org/publications/standards/cp-189/index.htm</w:t>
        </w:r>
      </w:hyperlink>
      <w:r w:rsidRPr="00D26038">
        <w:rPr>
          <w:rStyle w:val="SYSHYPERTEXT"/>
          <w:rFonts w:ascii="Times New Roman" w:hAnsi="Times New Roman"/>
          <w:sz w:val="18"/>
          <w:szCs w:val="18"/>
          <w:u w:val="none"/>
        </w:rPr>
        <w:t>.</w:t>
      </w:r>
    </w:p>
    <w:p w14:paraId="131C06D4" w14:textId="77777777" w:rsidR="00F87F40" w:rsidRDefault="00F87F40" w:rsidP="007629FE">
      <w:pPr>
        <w:pStyle w:val="FootnoteText"/>
        <w:ind w:left="360" w:hanging="360"/>
      </w:pPr>
    </w:p>
  </w:footnote>
  <w:footnote w:id="6">
    <w:p w14:paraId="353EBE65" w14:textId="77777777" w:rsidR="00F87F40" w:rsidRPr="00D26038" w:rsidRDefault="00F87F40" w:rsidP="00D26038">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Pr>
          <w:rFonts w:ascii="Times New Roman" w:hAnsi="Times New Roman"/>
          <w:sz w:val="18"/>
          <w:szCs w:val="18"/>
        </w:rPr>
        <w:tab/>
      </w:r>
      <w:r w:rsidRPr="00D26038">
        <w:rPr>
          <w:rFonts w:ascii="Times New Roman" w:hAnsi="Times New Roman"/>
          <w:bCs/>
          <w:sz w:val="18"/>
          <w:szCs w:val="18"/>
        </w:rPr>
        <w:t xml:space="preserve">American Society of Mechanical Engineers (ASME) </w:t>
      </w:r>
      <w:r w:rsidRPr="00D26038">
        <w:rPr>
          <w:rFonts w:ascii="Times New Roman" w:hAnsi="Times New Roman"/>
          <w:sz w:val="18"/>
          <w:szCs w:val="18"/>
        </w:rPr>
        <w:t xml:space="preserve">Code Case </w:t>
      </w:r>
      <w:r w:rsidRPr="00D26038">
        <w:rPr>
          <w:rFonts w:ascii="Times New Roman" w:hAnsi="Times New Roman"/>
          <w:sz w:val="18"/>
          <w:szCs w:val="18"/>
          <w:lang w:val="de-DE"/>
        </w:rPr>
        <w:t>N-528-1</w:t>
      </w:r>
      <w:r w:rsidRPr="00D26038">
        <w:rPr>
          <w:rFonts w:ascii="Times New Roman" w:hAnsi="Times New Roman"/>
          <w:sz w:val="18"/>
          <w:szCs w:val="18"/>
          <w:vertAlign w:val="superscript"/>
          <w:lang w:val="de-DE"/>
        </w:rPr>
        <w:t xml:space="preserve"> </w:t>
      </w:r>
      <w:r w:rsidRPr="00D26038">
        <w:rPr>
          <w:rFonts w:ascii="Times New Roman" w:hAnsi="Times New Roman"/>
          <w:sz w:val="18"/>
          <w:szCs w:val="18"/>
        </w:rPr>
        <w:t xml:space="preserve">was approved with conditions in Regulatory Guide (RG) 1.147, </w:t>
      </w:r>
      <w:r>
        <w:rPr>
          <w:rFonts w:ascii="Times New Roman" w:hAnsi="Times New Roman"/>
          <w:sz w:val="18"/>
          <w:szCs w:val="18"/>
        </w:rPr>
        <w:t xml:space="preserve">“Inservice Inspection Code Case Acceptability, ASME Section XI, Division 1,” </w:t>
      </w:r>
      <w:r w:rsidRPr="00D26038">
        <w:rPr>
          <w:rFonts w:ascii="Times New Roman" w:hAnsi="Times New Roman"/>
          <w:sz w:val="18"/>
          <w:szCs w:val="18"/>
        </w:rPr>
        <w:t>Revision</w:t>
      </w:r>
      <w:r>
        <w:rPr>
          <w:rFonts w:ascii="Times New Roman" w:hAnsi="Times New Roman"/>
          <w:sz w:val="18"/>
          <w:szCs w:val="18"/>
        </w:rPr>
        <w:t> </w:t>
      </w:r>
      <w:r w:rsidRPr="00D26038">
        <w:rPr>
          <w:rFonts w:ascii="Times New Roman" w:hAnsi="Times New Roman"/>
          <w:sz w:val="18"/>
          <w:szCs w:val="18"/>
        </w:rPr>
        <w:t>18</w:t>
      </w:r>
      <w:r>
        <w:rPr>
          <w:rFonts w:ascii="Times New Roman" w:hAnsi="Times New Roman"/>
          <w:sz w:val="18"/>
          <w:szCs w:val="18"/>
        </w:rPr>
        <w:t>.</w:t>
      </w:r>
      <w:r w:rsidRPr="00D26038">
        <w:rPr>
          <w:rFonts w:ascii="Times New Roman" w:hAnsi="Times New Roman"/>
          <w:sz w:val="18"/>
          <w:szCs w:val="18"/>
        </w:rPr>
        <w:t xml:space="preserve"> RG 1.147, Revision 19, removes these conditions</w:t>
      </w:r>
      <w:r w:rsidRPr="00C92296">
        <w:rPr>
          <w:rFonts w:ascii="Times New Roman" w:hAnsi="Times New Roman"/>
          <w:sz w:val="18"/>
          <w:szCs w:val="18"/>
        </w:rPr>
        <w:t xml:space="preserve"> from ASME Code Case </w:t>
      </w:r>
      <w:r w:rsidRPr="00C92296">
        <w:rPr>
          <w:rFonts w:ascii="Times New Roman" w:hAnsi="Times New Roman"/>
          <w:sz w:val="18"/>
          <w:szCs w:val="18"/>
          <w:lang w:val="de-DE"/>
        </w:rPr>
        <w:t>N</w:t>
      </w:r>
      <w:r w:rsidRPr="00C92296">
        <w:rPr>
          <w:rFonts w:ascii="Times New Roman" w:hAnsi="Times New Roman"/>
          <w:sz w:val="18"/>
          <w:szCs w:val="18"/>
          <w:lang w:val="de-DE"/>
        </w:rPr>
        <w:noBreakHyphen/>
        <w:t>528</w:t>
      </w:r>
      <w:r w:rsidRPr="00C92296">
        <w:rPr>
          <w:rFonts w:ascii="Times New Roman" w:hAnsi="Times New Roman"/>
          <w:sz w:val="18"/>
          <w:szCs w:val="18"/>
          <w:lang w:val="de-DE"/>
        </w:rPr>
        <w:noBreakHyphen/>
        <w:t>1</w:t>
      </w:r>
      <w:r w:rsidRPr="00D26038">
        <w:rPr>
          <w:rFonts w:ascii="Times New Roman" w:hAnsi="Times New Roman"/>
          <w:sz w:val="18"/>
          <w:szCs w:val="18"/>
        </w:rPr>
        <w:t>.</w:t>
      </w:r>
    </w:p>
  </w:footnote>
  <w:footnote w:id="7">
    <w:p w14:paraId="431AF831" w14:textId="77777777" w:rsidR="00F87F40" w:rsidRPr="00D26038" w:rsidRDefault="00F87F40" w:rsidP="00D26038">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r>
      <w:r w:rsidRPr="00E97189">
        <w:rPr>
          <w:rFonts w:ascii="Times New Roman" w:hAnsi="Times New Roman"/>
          <w:sz w:val="18"/>
          <w:szCs w:val="18"/>
        </w:rPr>
        <w:t>ASME Published ASME Code Cases N-661-3 and N-853 in Supplement 6 to the 20</w:t>
      </w:r>
      <w:r>
        <w:rPr>
          <w:rFonts w:ascii="Times New Roman" w:hAnsi="Times New Roman"/>
          <w:sz w:val="18"/>
          <w:szCs w:val="18"/>
        </w:rPr>
        <w:t>15 Edition of the ASME Code. These</w:t>
      </w:r>
      <w:r w:rsidRPr="00E97189">
        <w:rPr>
          <w:rFonts w:ascii="Times New Roman" w:hAnsi="Times New Roman"/>
          <w:sz w:val="18"/>
          <w:szCs w:val="18"/>
        </w:rPr>
        <w:t xml:space="preserve"> ASME Code Case</w:t>
      </w:r>
      <w:r>
        <w:rPr>
          <w:rFonts w:ascii="Times New Roman" w:hAnsi="Times New Roman"/>
          <w:sz w:val="18"/>
          <w:szCs w:val="18"/>
        </w:rPr>
        <w:t>s were</w:t>
      </w:r>
      <w:r w:rsidRPr="00E97189">
        <w:rPr>
          <w:rFonts w:ascii="Times New Roman" w:hAnsi="Times New Roman"/>
          <w:sz w:val="18"/>
          <w:szCs w:val="18"/>
        </w:rPr>
        <w:t xml:space="preserve"> included at the request of ASME.</w:t>
      </w:r>
    </w:p>
  </w:footnote>
  <w:footnote w:id="8">
    <w:p w14:paraId="7CB03EEC" w14:textId="77777777" w:rsidR="00F87F40" w:rsidRPr="00D26038" w:rsidRDefault="00F87F40" w:rsidP="00D26038">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t xml:space="preserve">ASME published ASME </w:t>
      </w:r>
      <w:r w:rsidRPr="00D26038">
        <w:rPr>
          <w:rFonts w:ascii="Times New Roman" w:hAnsi="Times New Roman"/>
          <w:sz w:val="18"/>
          <w:szCs w:val="18"/>
        </w:rPr>
        <w:t xml:space="preserve">Code Case </w:t>
      </w:r>
      <w:r w:rsidRPr="00D26038">
        <w:rPr>
          <w:rFonts w:ascii="Times New Roman" w:hAnsi="Times New Roman"/>
          <w:color w:val="000000"/>
          <w:sz w:val="18"/>
          <w:szCs w:val="18"/>
        </w:rPr>
        <w:t xml:space="preserve">N-695-1 </w:t>
      </w:r>
      <w:r w:rsidRPr="00D26038">
        <w:rPr>
          <w:rFonts w:ascii="Times New Roman" w:hAnsi="Times New Roman"/>
          <w:sz w:val="18"/>
          <w:szCs w:val="18"/>
        </w:rPr>
        <w:t>in Supplement 0 to the 2015 Edition</w:t>
      </w:r>
      <w:r>
        <w:rPr>
          <w:rFonts w:ascii="Times New Roman" w:hAnsi="Times New Roman"/>
          <w:sz w:val="18"/>
          <w:szCs w:val="18"/>
        </w:rPr>
        <w:t xml:space="preserve"> of the ASME Code</w:t>
      </w:r>
      <w:r w:rsidRPr="00C92296">
        <w:rPr>
          <w:rFonts w:ascii="Times New Roman" w:hAnsi="Times New Roman"/>
          <w:sz w:val="18"/>
          <w:szCs w:val="18"/>
        </w:rPr>
        <w:t xml:space="preserve">. This ASME Code Case was </w:t>
      </w:r>
      <w:r w:rsidRPr="00D26038">
        <w:rPr>
          <w:rFonts w:ascii="Times New Roman" w:hAnsi="Times New Roman"/>
          <w:sz w:val="18"/>
          <w:szCs w:val="18"/>
        </w:rPr>
        <w:t xml:space="preserve">included at </w:t>
      </w:r>
      <w:r w:rsidRPr="00C92296">
        <w:rPr>
          <w:rFonts w:ascii="Times New Roman" w:hAnsi="Times New Roman"/>
          <w:sz w:val="18"/>
          <w:szCs w:val="18"/>
        </w:rPr>
        <w:t xml:space="preserve">the </w:t>
      </w:r>
      <w:r w:rsidRPr="00D26038">
        <w:rPr>
          <w:rFonts w:ascii="Times New Roman" w:hAnsi="Times New Roman"/>
          <w:sz w:val="18"/>
          <w:szCs w:val="18"/>
        </w:rPr>
        <w:t>request of ASME</w:t>
      </w:r>
      <w:r w:rsidRPr="00C92296">
        <w:rPr>
          <w:rFonts w:ascii="Times New Roman" w:hAnsi="Times New Roman"/>
          <w:sz w:val="18"/>
          <w:szCs w:val="18"/>
        </w:rPr>
        <w:t>.</w:t>
      </w:r>
    </w:p>
  </w:footnote>
  <w:footnote w:id="9">
    <w:p w14:paraId="106ADCBF" w14:textId="77777777" w:rsidR="00F87F40" w:rsidRPr="00D26038" w:rsidRDefault="00F87F40" w:rsidP="00AE1199">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t xml:space="preserve">ASME </w:t>
      </w:r>
      <w:r w:rsidRPr="00D26038">
        <w:rPr>
          <w:rFonts w:ascii="Times New Roman" w:hAnsi="Times New Roman"/>
          <w:sz w:val="18"/>
          <w:szCs w:val="18"/>
        </w:rPr>
        <w:t>Code Case N-702 was approved with conditions in RG 1.147, Revision 18</w:t>
      </w:r>
      <w:r w:rsidRPr="00C92296">
        <w:rPr>
          <w:rFonts w:ascii="Times New Roman" w:hAnsi="Times New Roman"/>
          <w:sz w:val="18"/>
          <w:szCs w:val="18"/>
        </w:rPr>
        <w:t xml:space="preserve">. </w:t>
      </w:r>
      <w:r w:rsidRPr="00D26038">
        <w:rPr>
          <w:rFonts w:ascii="Times New Roman" w:hAnsi="Times New Roman"/>
          <w:sz w:val="18"/>
          <w:szCs w:val="18"/>
        </w:rPr>
        <w:t>RG</w:t>
      </w:r>
      <w:r>
        <w:rPr>
          <w:rFonts w:ascii="Times New Roman" w:hAnsi="Times New Roman"/>
          <w:sz w:val="18"/>
          <w:szCs w:val="18"/>
        </w:rPr>
        <w:t> </w:t>
      </w:r>
      <w:r w:rsidRPr="00D26038">
        <w:rPr>
          <w:rFonts w:ascii="Times New Roman" w:hAnsi="Times New Roman"/>
          <w:sz w:val="18"/>
          <w:szCs w:val="18"/>
        </w:rPr>
        <w:t>1.147, Revision</w:t>
      </w:r>
      <w:r>
        <w:rPr>
          <w:rFonts w:ascii="Times New Roman" w:hAnsi="Times New Roman"/>
          <w:sz w:val="18"/>
          <w:szCs w:val="18"/>
        </w:rPr>
        <w:t> </w:t>
      </w:r>
      <w:r w:rsidRPr="00D26038">
        <w:rPr>
          <w:rFonts w:ascii="Times New Roman" w:hAnsi="Times New Roman"/>
          <w:sz w:val="18"/>
          <w:szCs w:val="18"/>
        </w:rPr>
        <w:t>19, revises the conditions</w:t>
      </w:r>
      <w:r>
        <w:rPr>
          <w:rFonts w:ascii="Times New Roman" w:hAnsi="Times New Roman"/>
          <w:sz w:val="18"/>
          <w:szCs w:val="18"/>
        </w:rPr>
        <w:t xml:space="preserve"> for ASME Code Case </w:t>
      </w:r>
      <w:r w:rsidRPr="000F0113">
        <w:rPr>
          <w:rFonts w:ascii="Times New Roman" w:hAnsi="Times New Roman"/>
          <w:sz w:val="18"/>
          <w:szCs w:val="18"/>
        </w:rPr>
        <w:t>N-702</w:t>
      </w:r>
      <w:r w:rsidRPr="00D26038">
        <w:rPr>
          <w:rFonts w:ascii="Times New Roman" w:hAnsi="Times New Roman"/>
          <w:sz w:val="18"/>
          <w:szCs w:val="18"/>
        </w:rPr>
        <w:t>.</w:t>
      </w:r>
    </w:p>
  </w:footnote>
  <w:footnote w:id="10">
    <w:p w14:paraId="6EA34C59" w14:textId="77777777" w:rsidR="00F87F40" w:rsidRDefault="00F87F40" w:rsidP="00AE1199">
      <w:pPr>
        <w:pStyle w:val="FootnoteText"/>
        <w:ind w:left="720" w:hanging="720"/>
        <w:rPr>
          <w:rFonts w:ascii="Times New Roman" w:hAnsi="Times New Roman"/>
          <w:sz w:val="18"/>
          <w:szCs w:val="18"/>
        </w:rPr>
      </w:pPr>
      <w:r>
        <w:rPr>
          <w:rStyle w:val="FootnoteReference"/>
        </w:rPr>
        <w:footnoteRef/>
      </w:r>
      <w:r>
        <w:t xml:space="preserve"> </w:t>
      </w:r>
      <w:r>
        <w:tab/>
      </w:r>
      <w:r w:rsidRPr="00E97189">
        <w:rPr>
          <w:rFonts w:ascii="Times New Roman" w:hAnsi="Times New Roman"/>
          <w:sz w:val="18"/>
          <w:szCs w:val="18"/>
        </w:rPr>
        <w:t xml:space="preserve">ASME Code Case N-705 was approved without conditions in RG 1.147, Revision 18. RG 1.147, Revision 19, adds </w:t>
      </w:r>
      <w:r>
        <w:rPr>
          <w:rFonts w:ascii="Times New Roman" w:hAnsi="Times New Roman"/>
          <w:sz w:val="18"/>
          <w:szCs w:val="18"/>
        </w:rPr>
        <w:t xml:space="preserve">a </w:t>
      </w:r>
      <w:r w:rsidRPr="00E97189">
        <w:rPr>
          <w:rFonts w:ascii="Times New Roman" w:hAnsi="Times New Roman"/>
          <w:sz w:val="18"/>
          <w:szCs w:val="18"/>
        </w:rPr>
        <w:t>condition to ASME Code Case N-705.</w:t>
      </w:r>
    </w:p>
    <w:p w14:paraId="09B4DEAF" w14:textId="77777777" w:rsidR="00F87F40" w:rsidRDefault="00F87F40">
      <w:pPr>
        <w:pStyle w:val="FootnoteText"/>
      </w:pPr>
    </w:p>
  </w:footnote>
  <w:footnote w:id="11">
    <w:p w14:paraId="7ACF85DC" w14:textId="77777777" w:rsidR="00F87F40" w:rsidRPr="00D26038" w:rsidRDefault="00F87F40" w:rsidP="00D26038">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r>
      <w:r w:rsidRPr="00AE1199">
        <w:rPr>
          <w:rFonts w:ascii="Times New Roman" w:hAnsi="Times New Roman"/>
          <w:sz w:val="18"/>
          <w:szCs w:val="18"/>
        </w:rPr>
        <w:t>ASME published ASME Code Cases N-711-1 and N-831 in Supplement 0 to the 2017 Edition of the ASME Code. These ASME Code Cases were included at the request of ASME.</w:t>
      </w:r>
    </w:p>
  </w:footnote>
  <w:footnote w:id="12">
    <w:p w14:paraId="064F4229" w14:textId="77777777" w:rsidR="00F87F40" w:rsidRPr="00D26038" w:rsidRDefault="00F87F40" w:rsidP="005A2043">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t xml:space="preserve">ASME published ASME </w:t>
      </w:r>
      <w:r w:rsidRPr="00D26038">
        <w:rPr>
          <w:rFonts w:ascii="Times New Roman" w:hAnsi="Times New Roman"/>
          <w:sz w:val="18"/>
          <w:szCs w:val="18"/>
        </w:rPr>
        <w:t xml:space="preserve">Code Case </w:t>
      </w:r>
      <w:r w:rsidRPr="00D26038">
        <w:rPr>
          <w:rFonts w:ascii="Times New Roman" w:hAnsi="Times New Roman"/>
          <w:sz w:val="18"/>
          <w:szCs w:val="18"/>
          <w:lang w:val="de-DE"/>
        </w:rPr>
        <w:t xml:space="preserve">N-789-2 </w:t>
      </w:r>
      <w:r w:rsidRPr="00D26038">
        <w:rPr>
          <w:rFonts w:ascii="Times New Roman" w:hAnsi="Times New Roman"/>
          <w:sz w:val="18"/>
          <w:szCs w:val="18"/>
        </w:rPr>
        <w:t>in Supplement 5 to the 2015 Edition</w:t>
      </w:r>
      <w:r>
        <w:rPr>
          <w:rFonts w:ascii="Times New Roman" w:hAnsi="Times New Roman"/>
          <w:sz w:val="18"/>
          <w:szCs w:val="18"/>
        </w:rPr>
        <w:t xml:space="preserve"> of the ASME Code</w:t>
      </w:r>
      <w:r w:rsidRPr="00C92296">
        <w:rPr>
          <w:rFonts w:ascii="Times New Roman" w:hAnsi="Times New Roman"/>
          <w:sz w:val="18"/>
          <w:szCs w:val="18"/>
        </w:rPr>
        <w:t>. This ASME Code Case was</w:t>
      </w:r>
      <w:r w:rsidRPr="00D26038">
        <w:rPr>
          <w:rFonts w:ascii="Times New Roman" w:hAnsi="Times New Roman"/>
          <w:sz w:val="18"/>
          <w:szCs w:val="18"/>
        </w:rPr>
        <w:t xml:space="preserve"> included at </w:t>
      </w:r>
      <w:r w:rsidRPr="00C92296">
        <w:rPr>
          <w:rFonts w:ascii="Times New Roman" w:hAnsi="Times New Roman"/>
          <w:sz w:val="18"/>
          <w:szCs w:val="18"/>
        </w:rPr>
        <w:t xml:space="preserve">the </w:t>
      </w:r>
      <w:r w:rsidRPr="00D26038">
        <w:rPr>
          <w:rFonts w:ascii="Times New Roman" w:hAnsi="Times New Roman"/>
          <w:sz w:val="18"/>
          <w:szCs w:val="18"/>
        </w:rPr>
        <w:t>request of ASME</w:t>
      </w:r>
      <w:r w:rsidRPr="00C92296">
        <w:rPr>
          <w:rFonts w:ascii="Times New Roman" w:hAnsi="Times New Roman"/>
          <w:sz w:val="18"/>
          <w:szCs w:val="18"/>
        </w:rPr>
        <w:t>.</w:t>
      </w:r>
    </w:p>
  </w:footnote>
  <w:footnote w:id="13">
    <w:p w14:paraId="29A9CE7A" w14:textId="77777777" w:rsidR="00F87F40" w:rsidRPr="00D26038" w:rsidRDefault="00F87F40" w:rsidP="008853CB">
      <w:pPr>
        <w:pStyle w:val="FootnoteText"/>
        <w:spacing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t xml:space="preserve">ASME published ASME </w:t>
      </w:r>
      <w:r w:rsidRPr="00D26038">
        <w:rPr>
          <w:rFonts w:ascii="Times New Roman" w:hAnsi="Times New Roman"/>
          <w:sz w:val="18"/>
          <w:szCs w:val="18"/>
        </w:rPr>
        <w:t xml:space="preserve">Code Case </w:t>
      </w:r>
      <w:r w:rsidRPr="00D26038">
        <w:rPr>
          <w:rFonts w:ascii="Times New Roman" w:hAnsi="Times New Roman"/>
          <w:color w:val="000000"/>
          <w:sz w:val="18"/>
          <w:szCs w:val="18"/>
        </w:rPr>
        <w:t xml:space="preserve">N-838 </w:t>
      </w:r>
      <w:r w:rsidRPr="00D26038">
        <w:rPr>
          <w:rFonts w:ascii="Times New Roman" w:hAnsi="Times New Roman"/>
          <w:sz w:val="18"/>
          <w:szCs w:val="18"/>
        </w:rPr>
        <w:t>in Supplement 2 to the 2015 Edition</w:t>
      </w:r>
      <w:r>
        <w:rPr>
          <w:rFonts w:ascii="Times New Roman" w:hAnsi="Times New Roman"/>
          <w:sz w:val="18"/>
          <w:szCs w:val="18"/>
        </w:rPr>
        <w:t xml:space="preserve"> of the ASME Code</w:t>
      </w:r>
      <w:r w:rsidRPr="00C92296">
        <w:rPr>
          <w:rFonts w:ascii="Times New Roman" w:hAnsi="Times New Roman"/>
          <w:sz w:val="18"/>
          <w:szCs w:val="18"/>
        </w:rPr>
        <w:t>. This ASME Code Case was</w:t>
      </w:r>
      <w:r w:rsidRPr="00D26038">
        <w:rPr>
          <w:rFonts w:ascii="Times New Roman" w:hAnsi="Times New Roman"/>
          <w:sz w:val="18"/>
          <w:szCs w:val="18"/>
        </w:rPr>
        <w:t xml:space="preserve"> included at </w:t>
      </w:r>
      <w:r w:rsidRPr="00C92296">
        <w:rPr>
          <w:rFonts w:ascii="Times New Roman" w:hAnsi="Times New Roman"/>
          <w:sz w:val="18"/>
          <w:szCs w:val="18"/>
        </w:rPr>
        <w:t xml:space="preserve">the </w:t>
      </w:r>
      <w:r w:rsidRPr="00D26038">
        <w:rPr>
          <w:rFonts w:ascii="Times New Roman" w:hAnsi="Times New Roman"/>
          <w:sz w:val="18"/>
          <w:szCs w:val="18"/>
        </w:rPr>
        <w:t>request of ASME</w:t>
      </w:r>
      <w:r w:rsidRPr="00C92296">
        <w:rPr>
          <w:rFonts w:ascii="Times New Roman" w:hAnsi="Times New Roman"/>
          <w:sz w:val="18"/>
          <w:szCs w:val="18"/>
        </w:rPr>
        <w:t>.</w:t>
      </w:r>
    </w:p>
  </w:footnote>
  <w:footnote w:id="14">
    <w:p w14:paraId="7262DEE8" w14:textId="77777777" w:rsidR="00F87F40" w:rsidRPr="00D26038" w:rsidRDefault="00F87F40" w:rsidP="008853CB">
      <w:pPr>
        <w:tabs>
          <w:tab w:val="left" w:pos="-1440"/>
          <w:tab w:val="left" w:pos="-720"/>
          <w:tab w:val="left" w:pos="0"/>
          <w:tab w:val="left" w:pos="510"/>
          <w:tab w:val="left" w:pos="1050"/>
          <w:tab w:val="left" w:pos="1500"/>
          <w:tab w:val="left" w:pos="2880"/>
        </w:tabs>
        <w:spacing w:before="60" w:after="240"/>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C92296">
        <w:rPr>
          <w:rFonts w:ascii="Times New Roman" w:hAnsi="Times New Roman"/>
          <w:sz w:val="18"/>
          <w:szCs w:val="18"/>
        </w:rPr>
        <w:tab/>
      </w:r>
      <w:r w:rsidRPr="00C92296">
        <w:rPr>
          <w:rFonts w:ascii="Times New Roman" w:hAnsi="Times New Roman"/>
          <w:sz w:val="18"/>
          <w:szCs w:val="18"/>
        </w:rPr>
        <w:tab/>
        <w:t xml:space="preserve">ASME Published ASME </w:t>
      </w:r>
      <w:r w:rsidRPr="00D26038">
        <w:rPr>
          <w:rFonts w:ascii="Times New Roman" w:hAnsi="Times New Roman"/>
          <w:sz w:val="18"/>
          <w:szCs w:val="18"/>
        </w:rPr>
        <w:t xml:space="preserve">Code Case </w:t>
      </w:r>
      <w:r w:rsidRPr="00D26038">
        <w:rPr>
          <w:rFonts w:ascii="Times New Roman" w:hAnsi="Times New Roman"/>
          <w:color w:val="000000"/>
          <w:sz w:val="18"/>
          <w:szCs w:val="18"/>
        </w:rPr>
        <w:t xml:space="preserve">N-854 </w:t>
      </w:r>
      <w:r w:rsidRPr="00D26038">
        <w:rPr>
          <w:rFonts w:ascii="Times New Roman" w:hAnsi="Times New Roman"/>
          <w:sz w:val="18"/>
          <w:szCs w:val="18"/>
        </w:rPr>
        <w:t>in Supplement 1 to the 2015 Edition</w:t>
      </w:r>
      <w:r>
        <w:rPr>
          <w:rFonts w:ascii="Times New Roman" w:hAnsi="Times New Roman"/>
          <w:sz w:val="18"/>
          <w:szCs w:val="18"/>
        </w:rPr>
        <w:t xml:space="preserve"> of the ASME Code</w:t>
      </w:r>
      <w:r w:rsidRPr="00C92296">
        <w:rPr>
          <w:rFonts w:ascii="Times New Roman" w:hAnsi="Times New Roman"/>
          <w:sz w:val="18"/>
          <w:szCs w:val="18"/>
        </w:rPr>
        <w:t>. This ASME Code Case was</w:t>
      </w:r>
      <w:r w:rsidRPr="00D26038">
        <w:rPr>
          <w:rFonts w:ascii="Times New Roman" w:hAnsi="Times New Roman"/>
          <w:sz w:val="18"/>
          <w:szCs w:val="18"/>
        </w:rPr>
        <w:t xml:space="preserve"> included at </w:t>
      </w:r>
      <w:r w:rsidRPr="00C92296">
        <w:rPr>
          <w:rFonts w:ascii="Times New Roman" w:hAnsi="Times New Roman"/>
          <w:sz w:val="18"/>
          <w:szCs w:val="18"/>
        </w:rPr>
        <w:t xml:space="preserve">the </w:t>
      </w:r>
      <w:r w:rsidRPr="00D26038">
        <w:rPr>
          <w:rFonts w:ascii="Times New Roman" w:hAnsi="Times New Roman"/>
          <w:sz w:val="18"/>
          <w:szCs w:val="18"/>
        </w:rPr>
        <w:t>request of ASME</w:t>
      </w:r>
      <w:r w:rsidRPr="00C92296">
        <w:rPr>
          <w:rFonts w:ascii="Times New Roman" w:hAnsi="Times New Roman"/>
          <w:sz w:val="18"/>
          <w:szCs w:val="18"/>
        </w:rPr>
        <w:t>.</w:t>
      </w:r>
    </w:p>
    <w:p w14:paraId="560E5A26" w14:textId="77777777" w:rsidR="00F87F40" w:rsidRDefault="00F87F40" w:rsidP="008853CB">
      <w:pPr>
        <w:pStyle w:val="FootnoteText"/>
      </w:pPr>
    </w:p>
  </w:footnote>
  <w:footnote w:id="15">
    <w:p w14:paraId="7FA544FC" w14:textId="77777777" w:rsidR="00F87F40" w:rsidRPr="00D26038" w:rsidRDefault="00F87F40" w:rsidP="00D26038">
      <w:pPr>
        <w:pStyle w:val="FootnoteText"/>
        <w:ind w:left="720" w:hanging="720"/>
        <w:rPr>
          <w:rFonts w:ascii="Times New Roman" w:hAnsi="Times New Roman"/>
        </w:rPr>
      </w:pPr>
      <w:r>
        <w:rPr>
          <w:rStyle w:val="FootnoteReference"/>
        </w:rPr>
        <w:footnoteRef/>
      </w:r>
      <w:r>
        <w:t xml:space="preserve"> </w:t>
      </w:r>
      <w:r>
        <w:tab/>
      </w:r>
      <w:r w:rsidRPr="00D26038">
        <w:rPr>
          <w:rFonts w:ascii="Times New Roman" w:hAnsi="Times New Roman"/>
          <w:sz w:val="18"/>
          <w:szCs w:val="18"/>
          <w:lang w:val="de-DE"/>
        </w:rPr>
        <w:t xml:space="preserve">This Code Case is not acceptable for use (see </w:t>
      </w:r>
      <w:r w:rsidRPr="00D26038">
        <w:rPr>
          <w:rFonts w:ascii="Times New Roman" w:hAnsi="Times New Roman"/>
          <w:bCs/>
          <w:sz w:val="18"/>
          <w:szCs w:val="18"/>
        </w:rPr>
        <w:t>R</w:t>
      </w:r>
      <w:r>
        <w:rPr>
          <w:rFonts w:ascii="Times New Roman" w:hAnsi="Times New Roman"/>
          <w:bCs/>
          <w:sz w:val="18"/>
          <w:szCs w:val="18"/>
        </w:rPr>
        <w:t>G</w:t>
      </w:r>
      <w:r w:rsidRPr="00D26038">
        <w:rPr>
          <w:rFonts w:ascii="Times New Roman" w:hAnsi="Times New Roman"/>
          <w:bCs/>
          <w:sz w:val="18"/>
          <w:szCs w:val="18"/>
        </w:rPr>
        <w:t> 1.193, “</w:t>
      </w:r>
      <w:r w:rsidRPr="00D26038">
        <w:rPr>
          <w:rFonts w:ascii="Times New Roman" w:hAnsi="Times New Roman"/>
          <w:sz w:val="18"/>
          <w:szCs w:val="18"/>
        </w:rPr>
        <w:t>ASME Code Cases Not Approved for Use,”</w:t>
      </w:r>
      <w:r w:rsidRPr="00D26038">
        <w:rPr>
          <w:rFonts w:ascii="Times New Roman" w:hAnsi="Times New Roman"/>
          <w:bCs/>
          <w:sz w:val="18"/>
          <w:szCs w:val="18"/>
        </w:rPr>
        <w:t xml:space="preserve"> Revision 6</w:t>
      </w:r>
      <w:r w:rsidRPr="00D26038">
        <w:rPr>
          <w:rFonts w:ascii="Times New Roman" w:hAnsi="Times New Roman"/>
          <w:sz w:val="18"/>
          <w:szCs w:val="18"/>
          <w:lang w:val="de-DE"/>
        </w:rPr>
        <w:t>).</w:t>
      </w:r>
      <w:r w:rsidRPr="00D26038">
        <w:rPr>
          <w:rFonts w:ascii="Times New Roman" w:hAnsi="Times New Roman"/>
          <w:sz w:val="18"/>
          <w:szCs w:val="18"/>
        </w:rPr>
        <w:t xml:space="preserve"> </w:t>
      </w:r>
      <w:r w:rsidRPr="00D26038">
        <w:rPr>
          <w:rFonts w:ascii="Times New Roman" w:hAnsi="Times New Roman"/>
          <w:sz w:val="18"/>
          <w:szCs w:val="18"/>
          <w:vertAlign w:val="superscript"/>
          <w:lang w:val="de-DE"/>
        </w:rPr>
        <w:t xml:space="preserve"> </w:t>
      </w:r>
    </w:p>
  </w:footnote>
  <w:footnote w:id="16">
    <w:p w14:paraId="025467F2" w14:textId="77777777" w:rsidR="00F87F40" w:rsidRPr="00D26038" w:rsidRDefault="00F87F40" w:rsidP="00D26038">
      <w:pPr>
        <w:pStyle w:val="FootnoteText"/>
        <w:ind w:left="720" w:hanging="72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rPr>
        <w:t xml:space="preserve"> </w:t>
      </w:r>
      <w:r w:rsidRPr="00D26038">
        <w:rPr>
          <w:rFonts w:ascii="Times New Roman" w:hAnsi="Times New Roman"/>
          <w:sz w:val="18"/>
          <w:szCs w:val="18"/>
        </w:rPr>
        <w:tab/>
        <w:t xml:space="preserve">Title 10 of the </w:t>
      </w:r>
      <w:r w:rsidRPr="00D26038">
        <w:rPr>
          <w:rFonts w:ascii="Times New Roman" w:hAnsi="Times New Roman"/>
          <w:i/>
          <w:sz w:val="18"/>
          <w:szCs w:val="18"/>
        </w:rPr>
        <w:t>Code of Federal Regulations</w:t>
      </w:r>
      <w:r w:rsidRPr="00D26038">
        <w:rPr>
          <w:rFonts w:ascii="Times New Roman" w:hAnsi="Times New Roman"/>
          <w:sz w:val="18"/>
          <w:szCs w:val="18"/>
        </w:rPr>
        <w:t xml:space="preserve"> (10 CFR) 50.55a, “Codes and </w:t>
      </w:r>
      <w:r>
        <w:rPr>
          <w:rFonts w:ascii="Times New Roman" w:hAnsi="Times New Roman"/>
          <w:sz w:val="18"/>
          <w:szCs w:val="18"/>
        </w:rPr>
        <w:t>s</w:t>
      </w:r>
      <w:r w:rsidRPr="00D26038">
        <w:rPr>
          <w:rFonts w:ascii="Times New Roman" w:hAnsi="Times New Roman"/>
          <w:sz w:val="18"/>
          <w:szCs w:val="18"/>
        </w:rPr>
        <w:t>tandards,” directly addresses this ASME Code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35"/>
      <w:gridCol w:w="6570"/>
      <w:gridCol w:w="1345"/>
    </w:tblGrid>
    <w:tr w:rsidR="00F87F40" w:rsidRPr="007E728B" w14:paraId="140F980F" w14:textId="77777777" w:rsidTr="00635612">
      <w:trPr>
        <w:jc w:val="center"/>
      </w:trPr>
      <w:tc>
        <w:tcPr>
          <w:tcW w:w="9350" w:type="dxa"/>
          <w:gridSpan w:val="3"/>
        </w:tcPr>
        <w:p w14:paraId="0680BE42" w14:textId="77777777" w:rsidR="00F87F40" w:rsidRPr="00D14A86" w:rsidRDefault="00F87F40" w:rsidP="00C641C0">
          <w:pPr>
            <w:jc w:val="center"/>
            <w:rPr>
              <w:sz w:val="36"/>
              <w:szCs w:val="36"/>
            </w:rPr>
          </w:pPr>
          <w:r w:rsidRPr="00D14A86">
            <w:rPr>
              <w:rFonts w:cs="Arial"/>
              <w:b/>
              <w:bCs/>
              <w:color w:val="000000"/>
              <w:sz w:val="36"/>
              <w:szCs w:val="36"/>
            </w:rPr>
            <w:t>U.S. NUCLEAR REGULATORY COMMISSION</w:t>
          </w:r>
        </w:p>
      </w:tc>
    </w:tr>
    <w:tr w:rsidR="00F87F40" w:rsidRPr="007E728B" w14:paraId="34B0F3D6" w14:textId="77777777" w:rsidTr="00635612">
      <w:trPr>
        <w:jc w:val="center"/>
      </w:trPr>
      <w:tc>
        <w:tcPr>
          <w:tcW w:w="1435" w:type="dxa"/>
          <w:vMerge w:val="restart"/>
        </w:tcPr>
        <w:p w14:paraId="35494620" w14:textId="77777777" w:rsidR="00F87F40" w:rsidRPr="007E728B" w:rsidRDefault="00F87F40" w:rsidP="00C641C0">
          <w:pPr>
            <w:rPr>
              <w:sz w:val="40"/>
            </w:rPr>
          </w:pPr>
          <w:r>
            <w:rPr>
              <w:noProof/>
            </w:rPr>
            <w:drawing>
              <wp:inline distT="0" distB="0" distL="0" distR="0" wp14:anchorId="3E041CF8" wp14:editId="3ED822E5">
                <wp:extent cx="914400" cy="899160"/>
                <wp:effectExtent l="0" t="0" r="0" b="0"/>
                <wp:docPr id="4" name="Picture 4"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3B5E.C2591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inline>
            </w:drawing>
          </w:r>
        </w:p>
      </w:tc>
      <w:tc>
        <w:tcPr>
          <w:tcW w:w="6570" w:type="dxa"/>
        </w:tcPr>
        <w:p w14:paraId="571408D3" w14:textId="77777777" w:rsidR="00F87F40" w:rsidRPr="00F766D8" w:rsidRDefault="00F87F40" w:rsidP="00A40A8D">
          <w:pPr>
            <w:jc w:val="center"/>
            <w:rPr>
              <w:sz w:val="28"/>
              <w:szCs w:val="28"/>
            </w:rPr>
          </w:pPr>
          <w:r w:rsidRPr="00F766D8">
            <w:rPr>
              <w:rFonts w:cs="Arial"/>
              <w:b/>
              <w:bCs/>
              <w:sz w:val="28"/>
              <w:szCs w:val="28"/>
            </w:rPr>
            <w:t xml:space="preserve">REGULATORY GUIDE </w:t>
          </w:r>
          <w:r>
            <w:rPr>
              <w:rFonts w:cs="Arial"/>
              <w:b/>
              <w:bCs/>
              <w:sz w:val="28"/>
              <w:szCs w:val="28"/>
            </w:rPr>
            <w:t>1.147, REVISION 19</w:t>
          </w:r>
        </w:p>
      </w:tc>
      <w:tc>
        <w:tcPr>
          <w:tcW w:w="1345" w:type="dxa"/>
        </w:tcPr>
        <w:p w14:paraId="36A36044" w14:textId="77777777" w:rsidR="00F87F40" w:rsidRPr="008B423E" w:rsidRDefault="00F87F40" w:rsidP="00C641C0">
          <w:pPr>
            <w:jc w:val="center"/>
            <w:rPr>
              <w:sz w:val="36"/>
              <w:szCs w:val="36"/>
            </w:rPr>
          </w:pPr>
        </w:p>
      </w:tc>
    </w:tr>
    <w:tr w:rsidR="00F87F40" w:rsidRPr="007E728B" w14:paraId="27EA08EF" w14:textId="77777777" w:rsidTr="00635612">
      <w:trPr>
        <w:trHeight w:val="663"/>
        <w:jc w:val="center"/>
      </w:trPr>
      <w:tc>
        <w:tcPr>
          <w:tcW w:w="1435" w:type="dxa"/>
          <w:vMerge/>
        </w:tcPr>
        <w:p w14:paraId="03871823" w14:textId="77777777" w:rsidR="00F87F40" w:rsidRPr="007A0E90" w:rsidRDefault="00F87F40" w:rsidP="00C641C0">
          <w:pPr>
            <w:rPr>
              <w:sz w:val="2"/>
              <w:szCs w:val="22"/>
            </w:rPr>
          </w:pPr>
        </w:p>
      </w:tc>
      <w:tc>
        <w:tcPr>
          <w:tcW w:w="6570" w:type="dxa"/>
          <w:vAlign w:val="center"/>
        </w:tcPr>
        <w:p w14:paraId="70B59D73" w14:textId="77777777" w:rsidR="00F87F40" w:rsidRPr="008B423E" w:rsidRDefault="00F87F40" w:rsidP="00C641C0">
          <w:pPr>
            <w:autoSpaceDE w:val="0"/>
            <w:autoSpaceDN w:val="0"/>
            <w:adjustRightInd w:val="0"/>
            <w:contextualSpacing/>
            <w:jc w:val="center"/>
            <w:rPr>
              <w:rFonts w:cs="Arial"/>
              <w:b/>
              <w:sz w:val="32"/>
              <w:szCs w:val="32"/>
            </w:rPr>
          </w:pPr>
        </w:p>
      </w:tc>
      <w:tc>
        <w:tcPr>
          <w:tcW w:w="1345" w:type="dxa"/>
          <w:vAlign w:val="center"/>
        </w:tcPr>
        <w:p w14:paraId="02664176" w14:textId="77777777" w:rsidR="00F87F40" w:rsidRPr="008B423E" w:rsidRDefault="00F87F40" w:rsidP="00C641C0">
          <w:pPr>
            <w:jc w:val="center"/>
            <w:rPr>
              <w:rFonts w:cs="Arial"/>
              <w:b/>
              <w:sz w:val="32"/>
              <w:szCs w:val="32"/>
            </w:rPr>
          </w:pPr>
        </w:p>
      </w:tc>
    </w:tr>
    <w:tr w:rsidR="00F87F40" w:rsidRPr="007E728B" w14:paraId="41F6D935" w14:textId="77777777" w:rsidTr="00635612">
      <w:trPr>
        <w:trHeight w:val="258"/>
        <w:jc w:val="center"/>
      </w:trPr>
      <w:tc>
        <w:tcPr>
          <w:tcW w:w="1435" w:type="dxa"/>
          <w:vMerge/>
        </w:tcPr>
        <w:p w14:paraId="58659417" w14:textId="77777777" w:rsidR="00F87F40" w:rsidRPr="007E728B" w:rsidRDefault="00F87F40" w:rsidP="00C641C0">
          <w:pPr>
            <w:rPr>
              <w:szCs w:val="22"/>
            </w:rPr>
          </w:pPr>
        </w:p>
      </w:tc>
      <w:tc>
        <w:tcPr>
          <w:tcW w:w="7915" w:type="dxa"/>
          <w:gridSpan w:val="2"/>
          <w:vAlign w:val="center"/>
        </w:tcPr>
        <w:p w14:paraId="4BEF09FA" w14:textId="185C35DB" w:rsidR="00F87F40" w:rsidRDefault="00F87F40" w:rsidP="00C641C0">
          <w:pPr>
            <w:tabs>
              <w:tab w:val="left" w:pos="3807"/>
            </w:tabs>
            <w:jc w:val="right"/>
            <w:rPr>
              <w:rFonts w:cs="Arial"/>
              <w:b/>
              <w:sz w:val="18"/>
              <w:szCs w:val="18"/>
            </w:rPr>
          </w:pPr>
          <w:r>
            <w:rPr>
              <w:rFonts w:cs="Arial"/>
              <w:b/>
              <w:sz w:val="18"/>
              <w:szCs w:val="18"/>
            </w:rPr>
            <w:t xml:space="preserve">Issue Date: </w:t>
          </w:r>
          <w:r w:rsidR="000011AD">
            <w:rPr>
              <w:rFonts w:cs="Arial"/>
              <w:b/>
              <w:sz w:val="18"/>
              <w:szCs w:val="18"/>
            </w:rPr>
            <w:t>October</w:t>
          </w:r>
          <w:r>
            <w:rPr>
              <w:rFonts w:cs="Arial"/>
              <w:b/>
              <w:sz w:val="18"/>
              <w:szCs w:val="18"/>
            </w:rPr>
            <w:t xml:space="preserve"> 2019</w:t>
          </w:r>
        </w:p>
        <w:p w14:paraId="2C5E8A92" w14:textId="77777777" w:rsidR="00F87F40" w:rsidRPr="00CD4069" w:rsidRDefault="00F87F40" w:rsidP="00CD4069">
          <w:pPr>
            <w:tabs>
              <w:tab w:val="left" w:pos="3807"/>
            </w:tabs>
            <w:jc w:val="right"/>
            <w:rPr>
              <w:rFonts w:cs="Arial"/>
              <w:b/>
              <w:sz w:val="18"/>
              <w:szCs w:val="18"/>
            </w:rPr>
          </w:pPr>
          <w:r w:rsidRPr="008B423E">
            <w:rPr>
              <w:rFonts w:cs="Arial"/>
              <w:b/>
              <w:sz w:val="18"/>
              <w:szCs w:val="18"/>
            </w:rPr>
            <w:t>Technical Lead</w:t>
          </w:r>
          <w:r>
            <w:rPr>
              <w:rFonts w:cs="Arial"/>
              <w:b/>
              <w:sz w:val="18"/>
              <w:szCs w:val="18"/>
            </w:rPr>
            <w:t>: Bruce Lin</w:t>
          </w:r>
        </w:p>
      </w:tc>
    </w:tr>
  </w:tbl>
  <w:p w14:paraId="35F79BBF" w14:textId="77777777" w:rsidR="00F87F40" w:rsidRDefault="00F87F4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A2D1" w14:textId="77777777" w:rsidR="00F87F40" w:rsidRDefault="00F87F40">
    <w:pPr>
      <w:pStyle w:val="Header"/>
    </w:pPr>
  </w:p>
  <w:p w14:paraId="5E9620E3" w14:textId="77777777" w:rsidR="00F87F40" w:rsidRDefault="00F87F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EE536" w14:textId="77777777" w:rsidR="00F87F40" w:rsidRDefault="00F87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E4FA" w14:textId="77777777" w:rsidR="00F87F40" w:rsidRDefault="00F87F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89C5" w14:textId="77777777" w:rsidR="00F87F40" w:rsidRPr="00F20568" w:rsidRDefault="00F87F40" w:rsidP="00DE5CE8">
    <w:pPr>
      <w:numPr>
        <w:ilvl w:val="12"/>
        <w:numId w:val="0"/>
      </w:numPr>
      <w:jc w:val="center"/>
      <w:rPr>
        <w:rFonts w:ascii="Times New Roman" w:hAnsi="Times New Roman"/>
        <w:b/>
        <w:bCs/>
        <w:sz w:val="28"/>
        <w:szCs w:val="28"/>
      </w:rPr>
    </w:pPr>
  </w:p>
  <w:p w14:paraId="7942FECA" w14:textId="77777777" w:rsidR="00F87F40" w:rsidRDefault="00F87F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8C5F" w14:textId="77777777" w:rsidR="00F87F40" w:rsidRDefault="00F87F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D48DE" w14:textId="77777777" w:rsidR="00F87F40" w:rsidRDefault="00F87F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CB52" w14:textId="77777777" w:rsidR="00F87F40" w:rsidRPr="0009306F" w:rsidRDefault="00F87F40" w:rsidP="0009306F">
    <w:pPr>
      <w:numPr>
        <w:ilvl w:val="12"/>
        <w:numId w:val="0"/>
      </w:numPr>
      <w:jc w:val="center"/>
      <w:rPr>
        <w:rFonts w:ascii="Times New Roman" w:hAnsi="Times New Roman"/>
        <w:b/>
        <w:bCs/>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85173" w14:textId="77777777" w:rsidR="00F87F40" w:rsidRDefault="00F87F40">
    <w:pPr>
      <w:pStyle w:val="Header"/>
    </w:pPr>
    <w:r>
      <w:rPr>
        <w:noProof/>
      </w:rPr>
      <mc:AlternateContent>
        <mc:Choice Requires="wps">
          <w:drawing>
            <wp:anchor distT="0" distB="0" distL="114300" distR="114300" simplePos="0" relativeHeight="251656192" behindDoc="1" locked="0" layoutInCell="0" allowOverlap="1" wp14:anchorId="5CA45F9F" wp14:editId="28F52B95">
              <wp:simplePos x="0" y="0"/>
              <wp:positionH relativeFrom="margin">
                <wp:align>center</wp:align>
              </wp:positionH>
              <wp:positionV relativeFrom="margin">
                <wp:align>center</wp:align>
              </wp:positionV>
              <wp:extent cx="5985510" cy="2393950"/>
              <wp:effectExtent l="0" t="1219200" r="0" b="13684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C60BB2" w14:textId="77777777" w:rsidR="00F87F40" w:rsidRDefault="00F87F40" w:rsidP="0009306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Ghw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10;cL1GhwIAAP0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14:paraId="3AC60BB2" w14:textId="77777777" w:rsidR="00F87F40" w:rsidRDefault="00F87F40" w:rsidP="0009306F">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61697C78" w14:textId="77777777" w:rsidR="00F87F40" w:rsidRDefault="00F87F4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D5E4" w14:textId="77777777" w:rsidR="00F87F40" w:rsidRDefault="00F87F40">
    <w:pPr>
      <w:pStyle w:val="Header"/>
    </w:pPr>
  </w:p>
  <w:p w14:paraId="2D108810" w14:textId="77777777" w:rsidR="00F87F40" w:rsidRDefault="00F87F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EC"/>
    <w:multiLevelType w:val="hybridMultilevel"/>
    <w:tmpl w:val="9C82BEF4"/>
    <w:lvl w:ilvl="0" w:tplc="14541786">
      <w:start w:val="1"/>
      <w:numFmt w:val="decimal"/>
      <w:lvlText w:val="(%1)"/>
      <w:lvlJc w:val="left"/>
      <w:pPr>
        <w:ind w:left="432" w:hanging="360"/>
      </w:pPr>
      <w:rPr>
        <w:rFonts w:hint="default"/>
        <w:i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1611DE6"/>
    <w:multiLevelType w:val="hybridMultilevel"/>
    <w:tmpl w:val="6576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0019F"/>
    <w:multiLevelType w:val="hybridMultilevel"/>
    <w:tmpl w:val="347E155C"/>
    <w:lvl w:ilvl="0" w:tplc="E8E4F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018B5"/>
    <w:multiLevelType w:val="hybridMultilevel"/>
    <w:tmpl w:val="34EC88A0"/>
    <w:lvl w:ilvl="0" w:tplc="5C467A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A662D3D"/>
    <w:multiLevelType w:val="hybridMultilevel"/>
    <w:tmpl w:val="347E155C"/>
    <w:lvl w:ilvl="0" w:tplc="E8E4F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A148C"/>
    <w:multiLevelType w:val="hybridMultilevel"/>
    <w:tmpl w:val="FB126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F2C41"/>
    <w:multiLevelType w:val="hybridMultilevel"/>
    <w:tmpl w:val="95D0F556"/>
    <w:lvl w:ilvl="0" w:tplc="6984603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4C3102"/>
    <w:multiLevelType w:val="hybridMultilevel"/>
    <w:tmpl w:val="347E155C"/>
    <w:lvl w:ilvl="0" w:tplc="E8E4F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5D41B5"/>
    <w:multiLevelType w:val="hybridMultilevel"/>
    <w:tmpl w:val="F66E66E8"/>
    <w:lvl w:ilvl="0" w:tplc="401617E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23DF6154"/>
    <w:multiLevelType w:val="hybridMultilevel"/>
    <w:tmpl w:val="25742C18"/>
    <w:lvl w:ilvl="0" w:tplc="57C6CE24">
      <w:start w:val="1"/>
      <w:numFmt w:val="decimal"/>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279E2464"/>
    <w:multiLevelType w:val="hybridMultilevel"/>
    <w:tmpl w:val="FC8E5CA0"/>
    <w:lvl w:ilvl="0" w:tplc="57C6CE24">
      <w:start w:val="1"/>
      <w:numFmt w:val="decimal"/>
      <w:lvlText w:val="(%1)"/>
      <w:lvlJc w:val="left"/>
      <w:pPr>
        <w:ind w:left="432" w:hanging="360"/>
      </w:pPr>
      <w:rPr>
        <w:rFonts w:hint="default"/>
      </w:rPr>
    </w:lvl>
    <w:lvl w:ilvl="1" w:tplc="E9A2919C">
      <w:start w:val="1"/>
      <w:numFmt w:val="lowerLetter"/>
      <w:lvlText w:val="%2."/>
      <w:lvlJc w:val="left"/>
      <w:pPr>
        <w:ind w:left="1152" w:hanging="360"/>
      </w:pPr>
      <w:rPr>
        <w:i w:val="0"/>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nsid w:val="282E37A6"/>
    <w:multiLevelType w:val="multilevel"/>
    <w:tmpl w:val="4866D3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BA341F1"/>
    <w:multiLevelType w:val="hybridMultilevel"/>
    <w:tmpl w:val="20282748"/>
    <w:lvl w:ilvl="0" w:tplc="533CBD66">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907CFA"/>
    <w:multiLevelType w:val="hybridMultilevel"/>
    <w:tmpl w:val="A72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A2E4E"/>
    <w:multiLevelType w:val="hybridMultilevel"/>
    <w:tmpl w:val="3A9E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C797E"/>
    <w:multiLevelType w:val="hybridMultilevel"/>
    <w:tmpl w:val="4C22331C"/>
    <w:lvl w:ilvl="0" w:tplc="464C4CA8">
      <w:start w:val="1"/>
      <w:numFmt w:val="decimal"/>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3C985E38"/>
    <w:multiLevelType w:val="hybridMultilevel"/>
    <w:tmpl w:val="C388AF66"/>
    <w:lvl w:ilvl="0" w:tplc="69B01CFA">
      <w:start w:val="1"/>
      <w:numFmt w:val="decimal"/>
      <w:lvlText w:val="(%1)"/>
      <w:lvlJc w:val="left"/>
      <w:pPr>
        <w:ind w:left="792" w:hanging="360"/>
      </w:pPr>
      <w:rPr>
        <w:rFonts w:hint="default"/>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3FBD06B1"/>
    <w:multiLevelType w:val="hybridMultilevel"/>
    <w:tmpl w:val="F61E84D8"/>
    <w:lvl w:ilvl="0" w:tplc="5852CE9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42016253"/>
    <w:multiLevelType w:val="hybridMultilevel"/>
    <w:tmpl w:val="B176AAB2"/>
    <w:lvl w:ilvl="0" w:tplc="04090019">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9CD0FE7"/>
    <w:multiLevelType w:val="hybridMultilevel"/>
    <w:tmpl w:val="A058CCE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A6A044F"/>
    <w:multiLevelType w:val="hybridMultilevel"/>
    <w:tmpl w:val="E9DE6F68"/>
    <w:lvl w:ilvl="0" w:tplc="4208B56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DF3F55"/>
    <w:multiLevelType w:val="hybridMultilevel"/>
    <w:tmpl w:val="A3B045C8"/>
    <w:lvl w:ilvl="0" w:tplc="401617EC">
      <w:start w:val="1"/>
      <w:numFmt w:val="decimal"/>
      <w:lvlText w:val="(%1)"/>
      <w:lvlJc w:val="left"/>
      <w:pPr>
        <w:ind w:left="504"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4E640547"/>
    <w:multiLevelType w:val="hybridMultilevel"/>
    <w:tmpl w:val="CD70CB98"/>
    <w:lvl w:ilvl="0" w:tplc="1A9E8972">
      <w:start w:val="1"/>
      <w:numFmt w:val="decimal"/>
      <w:lvlText w:val="(%1)"/>
      <w:lvlJc w:val="left"/>
      <w:pPr>
        <w:ind w:left="847" w:hanging="360"/>
      </w:pPr>
      <w:rPr>
        <w:rFonts w:hint="default"/>
        <w:i w:val="0"/>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23">
    <w:nsid w:val="50267BE6"/>
    <w:multiLevelType w:val="hybridMultilevel"/>
    <w:tmpl w:val="46D61640"/>
    <w:lvl w:ilvl="0" w:tplc="5D42461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505F1B77"/>
    <w:multiLevelType w:val="multilevel"/>
    <w:tmpl w:val="1F485994"/>
    <w:lvl w:ilvl="0">
      <w:start w:val="1"/>
      <w:numFmt w:val="decimal"/>
      <w:lvlText w:val="%1."/>
      <w:legacy w:legacy="1" w:legacySpace="0" w:legacyIndent="0"/>
      <w:lvlJc w:val="left"/>
      <w:pPr>
        <w:ind w:left="720" w:firstLine="0"/>
      </w:pPr>
      <w:rPr>
        <w:sz w:val="22"/>
        <w:szCs w:val="22"/>
      </w:r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25">
    <w:nsid w:val="527753E8"/>
    <w:multiLevelType w:val="hybridMultilevel"/>
    <w:tmpl w:val="698CA23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A7D293F"/>
    <w:multiLevelType w:val="hybridMultilevel"/>
    <w:tmpl w:val="415AAACE"/>
    <w:lvl w:ilvl="0" w:tplc="57C6CE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616823E6"/>
    <w:multiLevelType w:val="hybridMultilevel"/>
    <w:tmpl w:val="F3661194"/>
    <w:lvl w:ilvl="0" w:tplc="66404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F839E2"/>
    <w:multiLevelType w:val="hybridMultilevel"/>
    <w:tmpl w:val="3C1C7C92"/>
    <w:lvl w:ilvl="0" w:tplc="83B8C5F0">
      <w:start w:val="1"/>
      <w:numFmt w:val="decimal"/>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nsid w:val="63A91F04"/>
    <w:multiLevelType w:val="hybridMultilevel"/>
    <w:tmpl w:val="E7DA3FD6"/>
    <w:lvl w:ilvl="0" w:tplc="42D8EADE">
      <w:start w:val="1"/>
      <w:numFmt w:val="decimal"/>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nsid w:val="65EE2A32"/>
    <w:multiLevelType w:val="hybridMultilevel"/>
    <w:tmpl w:val="9ACE3CF6"/>
    <w:lvl w:ilvl="0" w:tplc="015C76D2">
      <w:start w:val="1"/>
      <w:numFmt w:val="decimal"/>
      <w:lvlText w:val="(%1)"/>
      <w:lvlJc w:val="left"/>
      <w:pPr>
        <w:ind w:left="432" w:hanging="360"/>
      </w:pPr>
      <w:rPr>
        <w:rFonts w:hint="default"/>
        <w:i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6B3102A3"/>
    <w:multiLevelType w:val="hybridMultilevel"/>
    <w:tmpl w:val="319486A8"/>
    <w:lvl w:ilvl="0" w:tplc="82BE24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659C4"/>
    <w:multiLevelType w:val="hybridMultilevel"/>
    <w:tmpl w:val="2EEA52FE"/>
    <w:lvl w:ilvl="0" w:tplc="52EE00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4A6BBF"/>
    <w:multiLevelType w:val="hybridMultilevel"/>
    <w:tmpl w:val="88DAA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643097"/>
    <w:multiLevelType w:val="hybridMultilevel"/>
    <w:tmpl w:val="C58AFA3C"/>
    <w:lvl w:ilvl="0" w:tplc="769010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6"/>
  </w:num>
  <w:num w:numId="4">
    <w:abstractNumId w:val="27"/>
  </w:num>
  <w:num w:numId="5">
    <w:abstractNumId w:val="2"/>
  </w:num>
  <w:num w:numId="6">
    <w:abstractNumId w:val="9"/>
  </w:num>
  <w:num w:numId="7">
    <w:abstractNumId w:val="10"/>
  </w:num>
  <w:num w:numId="8">
    <w:abstractNumId w:val="31"/>
  </w:num>
  <w:num w:numId="9">
    <w:abstractNumId w:val="28"/>
  </w:num>
  <w:num w:numId="10">
    <w:abstractNumId w:val="0"/>
  </w:num>
  <w:num w:numId="11">
    <w:abstractNumId w:val="1"/>
  </w:num>
  <w:num w:numId="12">
    <w:abstractNumId w:val="13"/>
  </w:num>
  <w:num w:numId="13">
    <w:abstractNumId w:val="14"/>
  </w:num>
  <w:num w:numId="14">
    <w:abstractNumId w:val="29"/>
  </w:num>
  <w:num w:numId="15">
    <w:abstractNumId w:val="21"/>
  </w:num>
  <w:num w:numId="16">
    <w:abstractNumId w:val="8"/>
  </w:num>
  <w:num w:numId="17">
    <w:abstractNumId w:val="30"/>
  </w:num>
  <w:num w:numId="18">
    <w:abstractNumId w:val="22"/>
  </w:num>
  <w:num w:numId="19">
    <w:abstractNumId w:val="32"/>
  </w:num>
  <w:num w:numId="20">
    <w:abstractNumId w:val="3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20"/>
  </w:num>
  <w:num w:numId="37">
    <w:abstractNumId w:val="3"/>
  </w:num>
  <w:num w:numId="38">
    <w:abstractNumId w:val="19"/>
  </w:num>
  <w:num w:numId="39">
    <w:abstractNumId w:val="23"/>
  </w:num>
  <w:num w:numId="40">
    <w:abstractNumId w:val="17"/>
  </w:num>
  <w:num w:numId="41">
    <w:abstractNumId w:val="16"/>
  </w:num>
  <w:num w:numId="42">
    <w:abstractNumId w:val="25"/>
  </w:num>
  <w:num w:numId="43">
    <w:abstractNumId w:val="15"/>
  </w:num>
  <w:num w:numId="44">
    <w:abstractNumId w:val="18"/>
  </w:num>
  <w:num w:numId="45">
    <w:abstractNumId w:val="33"/>
  </w:num>
  <w:num w:numId="46">
    <w:abstractNumId w:val="26"/>
  </w:num>
  <w:num w:numId="4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15"/>
    <w:rsid w:val="000011AD"/>
    <w:rsid w:val="00001F8A"/>
    <w:rsid w:val="000020F9"/>
    <w:rsid w:val="0000443A"/>
    <w:rsid w:val="0001080A"/>
    <w:rsid w:val="00020E62"/>
    <w:rsid w:val="00022504"/>
    <w:rsid w:val="000245A9"/>
    <w:rsid w:val="00024B84"/>
    <w:rsid w:val="00024BFA"/>
    <w:rsid w:val="00025C56"/>
    <w:rsid w:val="00032281"/>
    <w:rsid w:val="00032845"/>
    <w:rsid w:val="000355EA"/>
    <w:rsid w:val="00036078"/>
    <w:rsid w:val="000365A3"/>
    <w:rsid w:val="00036A15"/>
    <w:rsid w:val="00040AD6"/>
    <w:rsid w:val="000418C2"/>
    <w:rsid w:val="000420C0"/>
    <w:rsid w:val="000445DE"/>
    <w:rsid w:val="000549EB"/>
    <w:rsid w:val="00055BA0"/>
    <w:rsid w:val="00061A76"/>
    <w:rsid w:val="00066A3C"/>
    <w:rsid w:val="00067B03"/>
    <w:rsid w:val="000702D1"/>
    <w:rsid w:val="000716ED"/>
    <w:rsid w:val="00072922"/>
    <w:rsid w:val="00072E7F"/>
    <w:rsid w:val="00081274"/>
    <w:rsid w:val="00083D05"/>
    <w:rsid w:val="00085CEA"/>
    <w:rsid w:val="00087005"/>
    <w:rsid w:val="000877F2"/>
    <w:rsid w:val="00090E18"/>
    <w:rsid w:val="0009300E"/>
    <w:rsid w:val="0009306F"/>
    <w:rsid w:val="0009426E"/>
    <w:rsid w:val="00095D06"/>
    <w:rsid w:val="000A0762"/>
    <w:rsid w:val="000A08CD"/>
    <w:rsid w:val="000A1229"/>
    <w:rsid w:val="000A20E5"/>
    <w:rsid w:val="000A26BC"/>
    <w:rsid w:val="000A2E8D"/>
    <w:rsid w:val="000A474B"/>
    <w:rsid w:val="000A634C"/>
    <w:rsid w:val="000A7729"/>
    <w:rsid w:val="000B0592"/>
    <w:rsid w:val="000B0BD0"/>
    <w:rsid w:val="000B20F8"/>
    <w:rsid w:val="000B2232"/>
    <w:rsid w:val="000B3967"/>
    <w:rsid w:val="000B3E92"/>
    <w:rsid w:val="000B4E1F"/>
    <w:rsid w:val="000C0E5D"/>
    <w:rsid w:val="000C0EC0"/>
    <w:rsid w:val="000C2706"/>
    <w:rsid w:val="000C2A42"/>
    <w:rsid w:val="000C57EA"/>
    <w:rsid w:val="000C5FA5"/>
    <w:rsid w:val="000C6E12"/>
    <w:rsid w:val="000D0492"/>
    <w:rsid w:val="000D592C"/>
    <w:rsid w:val="000D77A6"/>
    <w:rsid w:val="000E11A2"/>
    <w:rsid w:val="000E1709"/>
    <w:rsid w:val="000E18BF"/>
    <w:rsid w:val="000E1905"/>
    <w:rsid w:val="000E21D4"/>
    <w:rsid w:val="000E39CF"/>
    <w:rsid w:val="000E4484"/>
    <w:rsid w:val="000E5E9A"/>
    <w:rsid w:val="000E71FE"/>
    <w:rsid w:val="000E752F"/>
    <w:rsid w:val="000F1ECB"/>
    <w:rsid w:val="000F20D0"/>
    <w:rsid w:val="000F38E4"/>
    <w:rsid w:val="000F5788"/>
    <w:rsid w:val="000F5F04"/>
    <w:rsid w:val="000F6B5E"/>
    <w:rsid w:val="000F76EE"/>
    <w:rsid w:val="00101824"/>
    <w:rsid w:val="00103E5B"/>
    <w:rsid w:val="00104B93"/>
    <w:rsid w:val="00106131"/>
    <w:rsid w:val="00111C0A"/>
    <w:rsid w:val="0011693E"/>
    <w:rsid w:val="0012065F"/>
    <w:rsid w:val="00125A86"/>
    <w:rsid w:val="00126D22"/>
    <w:rsid w:val="00131D7D"/>
    <w:rsid w:val="00133190"/>
    <w:rsid w:val="00136420"/>
    <w:rsid w:val="00136EC3"/>
    <w:rsid w:val="00136ECA"/>
    <w:rsid w:val="0013751D"/>
    <w:rsid w:val="00137CB3"/>
    <w:rsid w:val="00145264"/>
    <w:rsid w:val="001475F6"/>
    <w:rsid w:val="0014794C"/>
    <w:rsid w:val="00151552"/>
    <w:rsid w:val="00152321"/>
    <w:rsid w:val="001525AA"/>
    <w:rsid w:val="00153FFE"/>
    <w:rsid w:val="001545A7"/>
    <w:rsid w:val="001565EA"/>
    <w:rsid w:val="0016107F"/>
    <w:rsid w:val="0016113F"/>
    <w:rsid w:val="00161E46"/>
    <w:rsid w:val="001623B9"/>
    <w:rsid w:val="00166063"/>
    <w:rsid w:val="00167096"/>
    <w:rsid w:val="00170299"/>
    <w:rsid w:val="00172F4B"/>
    <w:rsid w:val="001742C7"/>
    <w:rsid w:val="0017440D"/>
    <w:rsid w:val="00177B58"/>
    <w:rsid w:val="001835A3"/>
    <w:rsid w:val="001837BE"/>
    <w:rsid w:val="00184564"/>
    <w:rsid w:val="0018472B"/>
    <w:rsid w:val="00192406"/>
    <w:rsid w:val="0019374D"/>
    <w:rsid w:val="00193D74"/>
    <w:rsid w:val="00197B48"/>
    <w:rsid w:val="00197D47"/>
    <w:rsid w:val="001A0461"/>
    <w:rsid w:val="001A447E"/>
    <w:rsid w:val="001A6E6C"/>
    <w:rsid w:val="001B2C07"/>
    <w:rsid w:val="001B3E4D"/>
    <w:rsid w:val="001B44A4"/>
    <w:rsid w:val="001B4CE2"/>
    <w:rsid w:val="001B6291"/>
    <w:rsid w:val="001B6B63"/>
    <w:rsid w:val="001B7EE0"/>
    <w:rsid w:val="001C0B11"/>
    <w:rsid w:val="001C1FAF"/>
    <w:rsid w:val="001C33ED"/>
    <w:rsid w:val="001C3988"/>
    <w:rsid w:val="001C4DE7"/>
    <w:rsid w:val="001D6FBA"/>
    <w:rsid w:val="001D7656"/>
    <w:rsid w:val="001E0527"/>
    <w:rsid w:val="001E09AE"/>
    <w:rsid w:val="001E4995"/>
    <w:rsid w:val="001F240A"/>
    <w:rsid w:val="001F7DE4"/>
    <w:rsid w:val="0020080E"/>
    <w:rsid w:val="0020143D"/>
    <w:rsid w:val="00201652"/>
    <w:rsid w:val="00201BDF"/>
    <w:rsid w:val="00202D9A"/>
    <w:rsid w:val="00205378"/>
    <w:rsid w:val="00205606"/>
    <w:rsid w:val="00206611"/>
    <w:rsid w:val="002139CB"/>
    <w:rsid w:val="00213F56"/>
    <w:rsid w:val="00217938"/>
    <w:rsid w:val="0022042F"/>
    <w:rsid w:val="0022077B"/>
    <w:rsid w:val="00222D2C"/>
    <w:rsid w:val="00224244"/>
    <w:rsid w:val="0022543A"/>
    <w:rsid w:val="00226BC1"/>
    <w:rsid w:val="00230853"/>
    <w:rsid w:val="00230CDB"/>
    <w:rsid w:val="002316A4"/>
    <w:rsid w:val="00231EC8"/>
    <w:rsid w:val="002326B7"/>
    <w:rsid w:val="002329AA"/>
    <w:rsid w:val="00235E9A"/>
    <w:rsid w:val="00237A73"/>
    <w:rsid w:val="0024281F"/>
    <w:rsid w:val="00246C14"/>
    <w:rsid w:val="00246D53"/>
    <w:rsid w:val="0025201A"/>
    <w:rsid w:val="00254AA8"/>
    <w:rsid w:val="0025555A"/>
    <w:rsid w:val="00255F06"/>
    <w:rsid w:val="00256A12"/>
    <w:rsid w:val="00257DBC"/>
    <w:rsid w:val="002612FE"/>
    <w:rsid w:val="00262946"/>
    <w:rsid w:val="002679A1"/>
    <w:rsid w:val="002711DF"/>
    <w:rsid w:val="00271D15"/>
    <w:rsid w:val="00273135"/>
    <w:rsid w:val="00274E3F"/>
    <w:rsid w:val="002774A8"/>
    <w:rsid w:val="0028460A"/>
    <w:rsid w:val="0028512A"/>
    <w:rsid w:val="00286311"/>
    <w:rsid w:val="00291017"/>
    <w:rsid w:val="002920DB"/>
    <w:rsid w:val="002924CF"/>
    <w:rsid w:val="00292733"/>
    <w:rsid w:val="00295999"/>
    <w:rsid w:val="0029699E"/>
    <w:rsid w:val="002A267A"/>
    <w:rsid w:val="002A4DA4"/>
    <w:rsid w:val="002A548A"/>
    <w:rsid w:val="002A56C6"/>
    <w:rsid w:val="002A60E8"/>
    <w:rsid w:val="002A7983"/>
    <w:rsid w:val="002B008E"/>
    <w:rsid w:val="002B01B2"/>
    <w:rsid w:val="002B427C"/>
    <w:rsid w:val="002B4CDB"/>
    <w:rsid w:val="002B54EE"/>
    <w:rsid w:val="002B598A"/>
    <w:rsid w:val="002B5FFB"/>
    <w:rsid w:val="002B60BC"/>
    <w:rsid w:val="002B67E3"/>
    <w:rsid w:val="002B6A5A"/>
    <w:rsid w:val="002C0459"/>
    <w:rsid w:val="002C0FA4"/>
    <w:rsid w:val="002C2D16"/>
    <w:rsid w:val="002C4A89"/>
    <w:rsid w:val="002C6C6D"/>
    <w:rsid w:val="002C7FF9"/>
    <w:rsid w:val="002D1427"/>
    <w:rsid w:val="002D3CEC"/>
    <w:rsid w:val="002D701C"/>
    <w:rsid w:val="002E018F"/>
    <w:rsid w:val="002E2B2A"/>
    <w:rsid w:val="002E6C94"/>
    <w:rsid w:val="002E724A"/>
    <w:rsid w:val="002F11C9"/>
    <w:rsid w:val="002F2B43"/>
    <w:rsid w:val="002F48E7"/>
    <w:rsid w:val="002F5D75"/>
    <w:rsid w:val="003012C4"/>
    <w:rsid w:val="003024B3"/>
    <w:rsid w:val="00302D6E"/>
    <w:rsid w:val="00303794"/>
    <w:rsid w:val="0030379E"/>
    <w:rsid w:val="00303E8B"/>
    <w:rsid w:val="0030479A"/>
    <w:rsid w:val="00305315"/>
    <w:rsid w:val="003076E4"/>
    <w:rsid w:val="003077ED"/>
    <w:rsid w:val="00307A52"/>
    <w:rsid w:val="00310DC8"/>
    <w:rsid w:val="00311265"/>
    <w:rsid w:val="00311AEC"/>
    <w:rsid w:val="00311EC2"/>
    <w:rsid w:val="003124F6"/>
    <w:rsid w:val="003144EE"/>
    <w:rsid w:val="00316A47"/>
    <w:rsid w:val="0032239A"/>
    <w:rsid w:val="00322F0D"/>
    <w:rsid w:val="00325453"/>
    <w:rsid w:val="00325948"/>
    <w:rsid w:val="00326CC2"/>
    <w:rsid w:val="003277A1"/>
    <w:rsid w:val="003317ED"/>
    <w:rsid w:val="00331887"/>
    <w:rsid w:val="00331A23"/>
    <w:rsid w:val="00333038"/>
    <w:rsid w:val="00333643"/>
    <w:rsid w:val="00341EF7"/>
    <w:rsid w:val="00342E3B"/>
    <w:rsid w:val="003431D6"/>
    <w:rsid w:val="0034387C"/>
    <w:rsid w:val="00344958"/>
    <w:rsid w:val="00345748"/>
    <w:rsid w:val="00345905"/>
    <w:rsid w:val="00345D2D"/>
    <w:rsid w:val="003525C2"/>
    <w:rsid w:val="00353C52"/>
    <w:rsid w:val="0035447A"/>
    <w:rsid w:val="00354A6E"/>
    <w:rsid w:val="0035550B"/>
    <w:rsid w:val="00355B35"/>
    <w:rsid w:val="00355BC3"/>
    <w:rsid w:val="00356154"/>
    <w:rsid w:val="00363A5F"/>
    <w:rsid w:val="0036619B"/>
    <w:rsid w:val="003662F0"/>
    <w:rsid w:val="00370600"/>
    <w:rsid w:val="00371779"/>
    <w:rsid w:val="00373D2F"/>
    <w:rsid w:val="0037443E"/>
    <w:rsid w:val="00375574"/>
    <w:rsid w:val="00376659"/>
    <w:rsid w:val="003767B4"/>
    <w:rsid w:val="00376C33"/>
    <w:rsid w:val="003832C4"/>
    <w:rsid w:val="0038484A"/>
    <w:rsid w:val="00384C0D"/>
    <w:rsid w:val="00391CC1"/>
    <w:rsid w:val="00393FF4"/>
    <w:rsid w:val="00395A28"/>
    <w:rsid w:val="00397D7C"/>
    <w:rsid w:val="003A08F0"/>
    <w:rsid w:val="003A279D"/>
    <w:rsid w:val="003A2F27"/>
    <w:rsid w:val="003A46BF"/>
    <w:rsid w:val="003A6267"/>
    <w:rsid w:val="003B04C2"/>
    <w:rsid w:val="003B08CE"/>
    <w:rsid w:val="003B0B57"/>
    <w:rsid w:val="003B0C16"/>
    <w:rsid w:val="003B181E"/>
    <w:rsid w:val="003B3D46"/>
    <w:rsid w:val="003B3F42"/>
    <w:rsid w:val="003B4E58"/>
    <w:rsid w:val="003B559F"/>
    <w:rsid w:val="003B7D5F"/>
    <w:rsid w:val="003C3FFC"/>
    <w:rsid w:val="003C6C6B"/>
    <w:rsid w:val="003C72EF"/>
    <w:rsid w:val="003D2B36"/>
    <w:rsid w:val="003D300D"/>
    <w:rsid w:val="003D336A"/>
    <w:rsid w:val="003D4519"/>
    <w:rsid w:val="003D6841"/>
    <w:rsid w:val="003D7BD7"/>
    <w:rsid w:val="003E2883"/>
    <w:rsid w:val="003E29E5"/>
    <w:rsid w:val="003E3559"/>
    <w:rsid w:val="003E4CF6"/>
    <w:rsid w:val="003E4D24"/>
    <w:rsid w:val="003E61AB"/>
    <w:rsid w:val="003F04AC"/>
    <w:rsid w:val="003F0DF1"/>
    <w:rsid w:val="003F1A7D"/>
    <w:rsid w:val="003F4F5D"/>
    <w:rsid w:val="003F61BA"/>
    <w:rsid w:val="00400312"/>
    <w:rsid w:val="00402111"/>
    <w:rsid w:val="0040216C"/>
    <w:rsid w:val="004041F8"/>
    <w:rsid w:val="00405412"/>
    <w:rsid w:val="0040585C"/>
    <w:rsid w:val="0040587E"/>
    <w:rsid w:val="00405D7E"/>
    <w:rsid w:val="004117C9"/>
    <w:rsid w:val="00412010"/>
    <w:rsid w:val="004143FE"/>
    <w:rsid w:val="004169BD"/>
    <w:rsid w:val="00420995"/>
    <w:rsid w:val="00423AA2"/>
    <w:rsid w:val="0042549D"/>
    <w:rsid w:val="0042595A"/>
    <w:rsid w:val="004300E0"/>
    <w:rsid w:val="00430EA6"/>
    <w:rsid w:val="004327C3"/>
    <w:rsid w:val="00433521"/>
    <w:rsid w:val="004336A7"/>
    <w:rsid w:val="00433793"/>
    <w:rsid w:val="00436EE0"/>
    <w:rsid w:val="00442C3F"/>
    <w:rsid w:val="00444976"/>
    <w:rsid w:val="004455E7"/>
    <w:rsid w:val="00445B8B"/>
    <w:rsid w:val="004460D2"/>
    <w:rsid w:val="004473D0"/>
    <w:rsid w:val="00451953"/>
    <w:rsid w:val="00451E2D"/>
    <w:rsid w:val="00452687"/>
    <w:rsid w:val="00453B92"/>
    <w:rsid w:val="00453CB0"/>
    <w:rsid w:val="004546D7"/>
    <w:rsid w:val="00460D47"/>
    <w:rsid w:val="004613E8"/>
    <w:rsid w:val="00461BE8"/>
    <w:rsid w:val="00461EB6"/>
    <w:rsid w:val="00467361"/>
    <w:rsid w:val="004713BB"/>
    <w:rsid w:val="004722FE"/>
    <w:rsid w:val="00472393"/>
    <w:rsid w:val="004727FF"/>
    <w:rsid w:val="00472D3E"/>
    <w:rsid w:val="00474BCF"/>
    <w:rsid w:val="00483181"/>
    <w:rsid w:val="004851AD"/>
    <w:rsid w:val="00490251"/>
    <w:rsid w:val="004902D7"/>
    <w:rsid w:val="0049135E"/>
    <w:rsid w:val="00492872"/>
    <w:rsid w:val="00492BE1"/>
    <w:rsid w:val="004952EE"/>
    <w:rsid w:val="00495FEF"/>
    <w:rsid w:val="004A26D0"/>
    <w:rsid w:val="004A3F21"/>
    <w:rsid w:val="004A5635"/>
    <w:rsid w:val="004A5ECE"/>
    <w:rsid w:val="004A6B43"/>
    <w:rsid w:val="004B10E3"/>
    <w:rsid w:val="004B1437"/>
    <w:rsid w:val="004B616A"/>
    <w:rsid w:val="004C1849"/>
    <w:rsid w:val="004C2A9E"/>
    <w:rsid w:val="004C2E53"/>
    <w:rsid w:val="004C3BBF"/>
    <w:rsid w:val="004C41B0"/>
    <w:rsid w:val="004C5F64"/>
    <w:rsid w:val="004D0548"/>
    <w:rsid w:val="004D1FF8"/>
    <w:rsid w:val="004D34A7"/>
    <w:rsid w:val="004D38E0"/>
    <w:rsid w:val="004D75BB"/>
    <w:rsid w:val="004D7CE9"/>
    <w:rsid w:val="004E00F8"/>
    <w:rsid w:val="004E1791"/>
    <w:rsid w:val="004E1879"/>
    <w:rsid w:val="004E1EE1"/>
    <w:rsid w:val="004E7D93"/>
    <w:rsid w:val="004F01A8"/>
    <w:rsid w:val="004F0384"/>
    <w:rsid w:val="004F03A9"/>
    <w:rsid w:val="004F13EA"/>
    <w:rsid w:val="004F150A"/>
    <w:rsid w:val="004F494B"/>
    <w:rsid w:val="004F4F52"/>
    <w:rsid w:val="004F515B"/>
    <w:rsid w:val="004F5B9D"/>
    <w:rsid w:val="004F72EB"/>
    <w:rsid w:val="00501F80"/>
    <w:rsid w:val="005023CF"/>
    <w:rsid w:val="00505908"/>
    <w:rsid w:val="00506E1E"/>
    <w:rsid w:val="00510680"/>
    <w:rsid w:val="005107C8"/>
    <w:rsid w:val="00510D85"/>
    <w:rsid w:val="00520748"/>
    <w:rsid w:val="00520800"/>
    <w:rsid w:val="00522D4A"/>
    <w:rsid w:val="005237D2"/>
    <w:rsid w:val="005248FD"/>
    <w:rsid w:val="0052565A"/>
    <w:rsid w:val="005260B7"/>
    <w:rsid w:val="00526846"/>
    <w:rsid w:val="00527147"/>
    <w:rsid w:val="00530ACA"/>
    <w:rsid w:val="00531059"/>
    <w:rsid w:val="00533B24"/>
    <w:rsid w:val="00535891"/>
    <w:rsid w:val="00540DF3"/>
    <w:rsid w:val="00542C66"/>
    <w:rsid w:val="00543873"/>
    <w:rsid w:val="00545587"/>
    <w:rsid w:val="00546BD5"/>
    <w:rsid w:val="005478D0"/>
    <w:rsid w:val="00551664"/>
    <w:rsid w:val="0055213A"/>
    <w:rsid w:val="00552683"/>
    <w:rsid w:val="00553065"/>
    <w:rsid w:val="005531B6"/>
    <w:rsid w:val="005536C2"/>
    <w:rsid w:val="00554F5A"/>
    <w:rsid w:val="00557E6C"/>
    <w:rsid w:val="00560110"/>
    <w:rsid w:val="005640A4"/>
    <w:rsid w:val="00564F5B"/>
    <w:rsid w:val="005667DA"/>
    <w:rsid w:val="00570F5F"/>
    <w:rsid w:val="00572315"/>
    <w:rsid w:val="0057371C"/>
    <w:rsid w:val="0057388D"/>
    <w:rsid w:val="00582874"/>
    <w:rsid w:val="0058295E"/>
    <w:rsid w:val="00584AF1"/>
    <w:rsid w:val="00593290"/>
    <w:rsid w:val="0059402C"/>
    <w:rsid w:val="005978E3"/>
    <w:rsid w:val="005A02A7"/>
    <w:rsid w:val="005A094B"/>
    <w:rsid w:val="005A17F7"/>
    <w:rsid w:val="005A1CD5"/>
    <w:rsid w:val="005A1E35"/>
    <w:rsid w:val="005A2043"/>
    <w:rsid w:val="005A2A87"/>
    <w:rsid w:val="005A5FE9"/>
    <w:rsid w:val="005A78C3"/>
    <w:rsid w:val="005B02A9"/>
    <w:rsid w:val="005B21D3"/>
    <w:rsid w:val="005B6FEB"/>
    <w:rsid w:val="005C0220"/>
    <w:rsid w:val="005C7471"/>
    <w:rsid w:val="005C75B9"/>
    <w:rsid w:val="005D1179"/>
    <w:rsid w:val="005D1DDC"/>
    <w:rsid w:val="005D20B5"/>
    <w:rsid w:val="005D3127"/>
    <w:rsid w:val="005D312A"/>
    <w:rsid w:val="005D3FB8"/>
    <w:rsid w:val="005D3FCF"/>
    <w:rsid w:val="005D468A"/>
    <w:rsid w:val="005D4EC4"/>
    <w:rsid w:val="005D591C"/>
    <w:rsid w:val="005D6F50"/>
    <w:rsid w:val="005D74AF"/>
    <w:rsid w:val="005E08A6"/>
    <w:rsid w:val="005E150B"/>
    <w:rsid w:val="005E2527"/>
    <w:rsid w:val="005E4799"/>
    <w:rsid w:val="005E5074"/>
    <w:rsid w:val="005E6D6C"/>
    <w:rsid w:val="005E76B1"/>
    <w:rsid w:val="005F010D"/>
    <w:rsid w:val="005F5F11"/>
    <w:rsid w:val="005F612C"/>
    <w:rsid w:val="005F6970"/>
    <w:rsid w:val="0060325A"/>
    <w:rsid w:val="0060469F"/>
    <w:rsid w:val="00604B1F"/>
    <w:rsid w:val="006074F2"/>
    <w:rsid w:val="0061403A"/>
    <w:rsid w:val="00614E0F"/>
    <w:rsid w:val="0061566C"/>
    <w:rsid w:val="006179D9"/>
    <w:rsid w:val="006304A2"/>
    <w:rsid w:val="0063470D"/>
    <w:rsid w:val="00635612"/>
    <w:rsid w:val="00635D40"/>
    <w:rsid w:val="00640F19"/>
    <w:rsid w:val="006410A8"/>
    <w:rsid w:val="00641E5E"/>
    <w:rsid w:val="006422CC"/>
    <w:rsid w:val="0064435D"/>
    <w:rsid w:val="00644D54"/>
    <w:rsid w:val="00645E70"/>
    <w:rsid w:val="00646C18"/>
    <w:rsid w:val="00646D1E"/>
    <w:rsid w:val="00650057"/>
    <w:rsid w:val="00650405"/>
    <w:rsid w:val="00650C32"/>
    <w:rsid w:val="00652BE4"/>
    <w:rsid w:val="00653192"/>
    <w:rsid w:val="00654960"/>
    <w:rsid w:val="00661AF8"/>
    <w:rsid w:val="006623DD"/>
    <w:rsid w:val="0066355C"/>
    <w:rsid w:val="0066444D"/>
    <w:rsid w:val="00664A4C"/>
    <w:rsid w:val="00664F89"/>
    <w:rsid w:val="0066628C"/>
    <w:rsid w:val="00666A78"/>
    <w:rsid w:val="006676B8"/>
    <w:rsid w:val="006679EE"/>
    <w:rsid w:val="00670CFE"/>
    <w:rsid w:val="0067532A"/>
    <w:rsid w:val="00675C32"/>
    <w:rsid w:val="006762A9"/>
    <w:rsid w:val="00676F0C"/>
    <w:rsid w:val="00677112"/>
    <w:rsid w:val="0068184B"/>
    <w:rsid w:val="006821E7"/>
    <w:rsid w:val="0068559F"/>
    <w:rsid w:val="00686806"/>
    <w:rsid w:val="00687C63"/>
    <w:rsid w:val="006934F5"/>
    <w:rsid w:val="00693675"/>
    <w:rsid w:val="006A0E1D"/>
    <w:rsid w:val="006A288E"/>
    <w:rsid w:val="006A2AFD"/>
    <w:rsid w:val="006A3910"/>
    <w:rsid w:val="006A39A7"/>
    <w:rsid w:val="006A5923"/>
    <w:rsid w:val="006A5934"/>
    <w:rsid w:val="006A5CCE"/>
    <w:rsid w:val="006A6F95"/>
    <w:rsid w:val="006A7F24"/>
    <w:rsid w:val="006B156C"/>
    <w:rsid w:val="006B50B0"/>
    <w:rsid w:val="006B52E8"/>
    <w:rsid w:val="006B6EA5"/>
    <w:rsid w:val="006B71E7"/>
    <w:rsid w:val="006C0550"/>
    <w:rsid w:val="006C2143"/>
    <w:rsid w:val="006C2251"/>
    <w:rsid w:val="006C4283"/>
    <w:rsid w:val="006C6937"/>
    <w:rsid w:val="006D0157"/>
    <w:rsid w:val="006D0B7B"/>
    <w:rsid w:val="006D0DF1"/>
    <w:rsid w:val="006D1103"/>
    <w:rsid w:val="006D1AB0"/>
    <w:rsid w:val="006D2851"/>
    <w:rsid w:val="006D4DC2"/>
    <w:rsid w:val="006E004E"/>
    <w:rsid w:val="006E0C18"/>
    <w:rsid w:val="006E1AFE"/>
    <w:rsid w:val="006E2BB2"/>
    <w:rsid w:val="006E2BC0"/>
    <w:rsid w:val="006E3DFB"/>
    <w:rsid w:val="006E5550"/>
    <w:rsid w:val="006E5881"/>
    <w:rsid w:val="006E5ED3"/>
    <w:rsid w:val="006E67F6"/>
    <w:rsid w:val="006E6D06"/>
    <w:rsid w:val="006F0E53"/>
    <w:rsid w:val="006F2CBE"/>
    <w:rsid w:val="006F31F6"/>
    <w:rsid w:val="006F4105"/>
    <w:rsid w:val="006F46D9"/>
    <w:rsid w:val="006F4818"/>
    <w:rsid w:val="00703ACC"/>
    <w:rsid w:val="00705CE6"/>
    <w:rsid w:val="007060EC"/>
    <w:rsid w:val="007118BE"/>
    <w:rsid w:val="00711AD3"/>
    <w:rsid w:val="0071295B"/>
    <w:rsid w:val="007225A4"/>
    <w:rsid w:val="007259BC"/>
    <w:rsid w:val="007270BE"/>
    <w:rsid w:val="00730240"/>
    <w:rsid w:val="007325D8"/>
    <w:rsid w:val="00733183"/>
    <w:rsid w:val="00733B83"/>
    <w:rsid w:val="00734A36"/>
    <w:rsid w:val="00735E06"/>
    <w:rsid w:val="00742899"/>
    <w:rsid w:val="0074313C"/>
    <w:rsid w:val="0074520E"/>
    <w:rsid w:val="00745AC9"/>
    <w:rsid w:val="007469FD"/>
    <w:rsid w:val="00751D20"/>
    <w:rsid w:val="00752133"/>
    <w:rsid w:val="00753CDC"/>
    <w:rsid w:val="007543B5"/>
    <w:rsid w:val="007548BA"/>
    <w:rsid w:val="00760CA6"/>
    <w:rsid w:val="00761710"/>
    <w:rsid w:val="007629FE"/>
    <w:rsid w:val="00763EB8"/>
    <w:rsid w:val="0076795E"/>
    <w:rsid w:val="00772BCA"/>
    <w:rsid w:val="00773E04"/>
    <w:rsid w:val="00776D40"/>
    <w:rsid w:val="00777F2E"/>
    <w:rsid w:val="00780431"/>
    <w:rsid w:val="00782978"/>
    <w:rsid w:val="00783686"/>
    <w:rsid w:val="00785D26"/>
    <w:rsid w:val="00786D54"/>
    <w:rsid w:val="007930AF"/>
    <w:rsid w:val="00795296"/>
    <w:rsid w:val="0079599B"/>
    <w:rsid w:val="007978D4"/>
    <w:rsid w:val="007A05C9"/>
    <w:rsid w:val="007A0BF7"/>
    <w:rsid w:val="007A357F"/>
    <w:rsid w:val="007A4011"/>
    <w:rsid w:val="007B077B"/>
    <w:rsid w:val="007B104F"/>
    <w:rsid w:val="007B1B51"/>
    <w:rsid w:val="007B38D8"/>
    <w:rsid w:val="007B38DF"/>
    <w:rsid w:val="007B5CFB"/>
    <w:rsid w:val="007B7535"/>
    <w:rsid w:val="007C00E3"/>
    <w:rsid w:val="007C0750"/>
    <w:rsid w:val="007C10AF"/>
    <w:rsid w:val="007C1F13"/>
    <w:rsid w:val="007C258F"/>
    <w:rsid w:val="007C3651"/>
    <w:rsid w:val="007C3A70"/>
    <w:rsid w:val="007C4308"/>
    <w:rsid w:val="007C6565"/>
    <w:rsid w:val="007C6B7D"/>
    <w:rsid w:val="007C71BF"/>
    <w:rsid w:val="007D1892"/>
    <w:rsid w:val="007D1A75"/>
    <w:rsid w:val="007D1C42"/>
    <w:rsid w:val="007D20FA"/>
    <w:rsid w:val="007D2B82"/>
    <w:rsid w:val="007D49EE"/>
    <w:rsid w:val="007D6561"/>
    <w:rsid w:val="007E2E9A"/>
    <w:rsid w:val="007E6431"/>
    <w:rsid w:val="007E65E7"/>
    <w:rsid w:val="007F00E3"/>
    <w:rsid w:val="008014A1"/>
    <w:rsid w:val="00801ABC"/>
    <w:rsid w:val="00802F73"/>
    <w:rsid w:val="00805BDE"/>
    <w:rsid w:val="00806D46"/>
    <w:rsid w:val="008075BB"/>
    <w:rsid w:val="008110D8"/>
    <w:rsid w:val="0081160B"/>
    <w:rsid w:val="00812C35"/>
    <w:rsid w:val="00812DA1"/>
    <w:rsid w:val="00821E76"/>
    <w:rsid w:val="00823F45"/>
    <w:rsid w:val="00825DE3"/>
    <w:rsid w:val="00825EED"/>
    <w:rsid w:val="0083023F"/>
    <w:rsid w:val="00830C58"/>
    <w:rsid w:val="00833996"/>
    <w:rsid w:val="00837FF2"/>
    <w:rsid w:val="008430FA"/>
    <w:rsid w:val="008438A3"/>
    <w:rsid w:val="00844509"/>
    <w:rsid w:val="00845D7A"/>
    <w:rsid w:val="00847121"/>
    <w:rsid w:val="00847423"/>
    <w:rsid w:val="0085243A"/>
    <w:rsid w:val="00852E1B"/>
    <w:rsid w:val="00852F6A"/>
    <w:rsid w:val="00855685"/>
    <w:rsid w:val="008574F0"/>
    <w:rsid w:val="00861E9F"/>
    <w:rsid w:val="008627C5"/>
    <w:rsid w:val="00863EF7"/>
    <w:rsid w:val="00866264"/>
    <w:rsid w:val="0087064F"/>
    <w:rsid w:val="008718F6"/>
    <w:rsid w:val="008726F8"/>
    <w:rsid w:val="00872A6A"/>
    <w:rsid w:val="00872E68"/>
    <w:rsid w:val="008739EF"/>
    <w:rsid w:val="00873AD9"/>
    <w:rsid w:val="00874131"/>
    <w:rsid w:val="0087543A"/>
    <w:rsid w:val="00876B84"/>
    <w:rsid w:val="008773F0"/>
    <w:rsid w:val="008814DB"/>
    <w:rsid w:val="008853CB"/>
    <w:rsid w:val="00886902"/>
    <w:rsid w:val="00886DED"/>
    <w:rsid w:val="00887353"/>
    <w:rsid w:val="00892852"/>
    <w:rsid w:val="008940D8"/>
    <w:rsid w:val="00894952"/>
    <w:rsid w:val="00894FBD"/>
    <w:rsid w:val="00897869"/>
    <w:rsid w:val="00897B31"/>
    <w:rsid w:val="008A28E3"/>
    <w:rsid w:val="008A386E"/>
    <w:rsid w:val="008A63CA"/>
    <w:rsid w:val="008B17BE"/>
    <w:rsid w:val="008B428E"/>
    <w:rsid w:val="008B48E1"/>
    <w:rsid w:val="008B50DA"/>
    <w:rsid w:val="008B7733"/>
    <w:rsid w:val="008C0ABC"/>
    <w:rsid w:val="008C1885"/>
    <w:rsid w:val="008C34E7"/>
    <w:rsid w:val="008C5BF6"/>
    <w:rsid w:val="008D0667"/>
    <w:rsid w:val="008D1380"/>
    <w:rsid w:val="008D2E0B"/>
    <w:rsid w:val="008D561A"/>
    <w:rsid w:val="008D62A7"/>
    <w:rsid w:val="008D73FF"/>
    <w:rsid w:val="008D77C8"/>
    <w:rsid w:val="008D7EC2"/>
    <w:rsid w:val="008E2960"/>
    <w:rsid w:val="008E2C88"/>
    <w:rsid w:val="008E4BBF"/>
    <w:rsid w:val="008E58A3"/>
    <w:rsid w:val="008E6D12"/>
    <w:rsid w:val="008E7DE6"/>
    <w:rsid w:val="008F2986"/>
    <w:rsid w:val="008F4525"/>
    <w:rsid w:val="008F663C"/>
    <w:rsid w:val="008F7456"/>
    <w:rsid w:val="009012B2"/>
    <w:rsid w:val="00905B26"/>
    <w:rsid w:val="00911C1D"/>
    <w:rsid w:val="009134BD"/>
    <w:rsid w:val="009171F2"/>
    <w:rsid w:val="00917B54"/>
    <w:rsid w:val="00920258"/>
    <w:rsid w:val="009223D5"/>
    <w:rsid w:val="00924173"/>
    <w:rsid w:val="00926B1E"/>
    <w:rsid w:val="00931352"/>
    <w:rsid w:val="009315B5"/>
    <w:rsid w:val="0093401B"/>
    <w:rsid w:val="009411F3"/>
    <w:rsid w:val="00941340"/>
    <w:rsid w:val="00941A46"/>
    <w:rsid w:val="00942904"/>
    <w:rsid w:val="00943443"/>
    <w:rsid w:val="00945AC5"/>
    <w:rsid w:val="009469FE"/>
    <w:rsid w:val="0094764E"/>
    <w:rsid w:val="00947B27"/>
    <w:rsid w:val="0095006F"/>
    <w:rsid w:val="00950221"/>
    <w:rsid w:val="0095055F"/>
    <w:rsid w:val="0095400D"/>
    <w:rsid w:val="009544AB"/>
    <w:rsid w:val="00954B6D"/>
    <w:rsid w:val="00957DB7"/>
    <w:rsid w:val="00961003"/>
    <w:rsid w:val="00965B91"/>
    <w:rsid w:val="0096693E"/>
    <w:rsid w:val="00966CDC"/>
    <w:rsid w:val="00967E7E"/>
    <w:rsid w:val="009712D4"/>
    <w:rsid w:val="00971740"/>
    <w:rsid w:val="009727E5"/>
    <w:rsid w:val="009728D3"/>
    <w:rsid w:val="009745FD"/>
    <w:rsid w:val="00974D6F"/>
    <w:rsid w:val="00977589"/>
    <w:rsid w:val="00980522"/>
    <w:rsid w:val="00980E2D"/>
    <w:rsid w:val="00984839"/>
    <w:rsid w:val="00986A51"/>
    <w:rsid w:val="00986B4C"/>
    <w:rsid w:val="009903AA"/>
    <w:rsid w:val="00991D03"/>
    <w:rsid w:val="009928F6"/>
    <w:rsid w:val="0099300C"/>
    <w:rsid w:val="009A037C"/>
    <w:rsid w:val="009A0E59"/>
    <w:rsid w:val="009A3E90"/>
    <w:rsid w:val="009A4973"/>
    <w:rsid w:val="009A6EF8"/>
    <w:rsid w:val="009A727D"/>
    <w:rsid w:val="009B1AE0"/>
    <w:rsid w:val="009B3235"/>
    <w:rsid w:val="009B64A7"/>
    <w:rsid w:val="009B7252"/>
    <w:rsid w:val="009B797E"/>
    <w:rsid w:val="009C36C6"/>
    <w:rsid w:val="009C53CD"/>
    <w:rsid w:val="009C6302"/>
    <w:rsid w:val="009D0729"/>
    <w:rsid w:val="009D2149"/>
    <w:rsid w:val="009D3549"/>
    <w:rsid w:val="009D7534"/>
    <w:rsid w:val="009D76B1"/>
    <w:rsid w:val="009E0F5D"/>
    <w:rsid w:val="009E16C7"/>
    <w:rsid w:val="009E2EF2"/>
    <w:rsid w:val="009E2EF6"/>
    <w:rsid w:val="009E4188"/>
    <w:rsid w:val="009E5585"/>
    <w:rsid w:val="009F001B"/>
    <w:rsid w:val="009F4594"/>
    <w:rsid w:val="009F5B00"/>
    <w:rsid w:val="009F66BD"/>
    <w:rsid w:val="00A00E07"/>
    <w:rsid w:val="00A02707"/>
    <w:rsid w:val="00A02DB2"/>
    <w:rsid w:val="00A03B17"/>
    <w:rsid w:val="00A04C93"/>
    <w:rsid w:val="00A058DF"/>
    <w:rsid w:val="00A06507"/>
    <w:rsid w:val="00A102CA"/>
    <w:rsid w:val="00A10A04"/>
    <w:rsid w:val="00A110E2"/>
    <w:rsid w:val="00A11974"/>
    <w:rsid w:val="00A11A0B"/>
    <w:rsid w:val="00A11EFE"/>
    <w:rsid w:val="00A1326A"/>
    <w:rsid w:val="00A13C14"/>
    <w:rsid w:val="00A15B8B"/>
    <w:rsid w:val="00A1789D"/>
    <w:rsid w:val="00A17BA5"/>
    <w:rsid w:val="00A30AA5"/>
    <w:rsid w:val="00A3410B"/>
    <w:rsid w:val="00A34629"/>
    <w:rsid w:val="00A36831"/>
    <w:rsid w:val="00A37FFD"/>
    <w:rsid w:val="00A407D1"/>
    <w:rsid w:val="00A40A8D"/>
    <w:rsid w:val="00A457E8"/>
    <w:rsid w:val="00A4581A"/>
    <w:rsid w:val="00A4713B"/>
    <w:rsid w:val="00A5193A"/>
    <w:rsid w:val="00A52AE0"/>
    <w:rsid w:val="00A5326D"/>
    <w:rsid w:val="00A546AE"/>
    <w:rsid w:val="00A54B48"/>
    <w:rsid w:val="00A56A8A"/>
    <w:rsid w:val="00A56E60"/>
    <w:rsid w:val="00A57BB0"/>
    <w:rsid w:val="00A601D5"/>
    <w:rsid w:val="00A61811"/>
    <w:rsid w:val="00A63CA1"/>
    <w:rsid w:val="00A65B9B"/>
    <w:rsid w:val="00A65DAE"/>
    <w:rsid w:val="00A671C7"/>
    <w:rsid w:val="00A7095E"/>
    <w:rsid w:val="00A71663"/>
    <w:rsid w:val="00A72133"/>
    <w:rsid w:val="00A7381F"/>
    <w:rsid w:val="00A73BBA"/>
    <w:rsid w:val="00A746C1"/>
    <w:rsid w:val="00A749AD"/>
    <w:rsid w:val="00A74E35"/>
    <w:rsid w:val="00A76F8E"/>
    <w:rsid w:val="00A81CA1"/>
    <w:rsid w:val="00A821D1"/>
    <w:rsid w:val="00A83503"/>
    <w:rsid w:val="00A8355B"/>
    <w:rsid w:val="00A85350"/>
    <w:rsid w:val="00A8668C"/>
    <w:rsid w:val="00A90B2B"/>
    <w:rsid w:val="00A91160"/>
    <w:rsid w:val="00A92A45"/>
    <w:rsid w:val="00A93EB7"/>
    <w:rsid w:val="00A94C00"/>
    <w:rsid w:val="00AA0747"/>
    <w:rsid w:val="00AA16BE"/>
    <w:rsid w:val="00AA3864"/>
    <w:rsid w:val="00AA3C0F"/>
    <w:rsid w:val="00AA5FE2"/>
    <w:rsid w:val="00AA6B5F"/>
    <w:rsid w:val="00AB0105"/>
    <w:rsid w:val="00AB3667"/>
    <w:rsid w:val="00AB4569"/>
    <w:rsid w:val="00AB652F"/>
    <w:rsid w:val="00AB6948"/>
    <w:rsid w:val="00AB7A83"/>
    <w:rsid w:val="00AC7E37"/>
    <w:rsid w:val="00AC7F96"/>
    <w:rsid w:val="00AD1846"/>
    <w:rsid w:val="00AD2D80"/>
    <w:rsid w:val="00AE1199"/>
    <w:rsid w:val="00AE3831"/>
    <w:rsid w:val="00AE39A4"/>
    <w:rsid w:val="00AE3C77"/>
    <w:rsid w:val="00AE433E"/>
    <w:rsid w:val="00AE45F5"/>
    <w:rsid w:val="00AE6B23"/>
    <w:rsid w:val="00AE6F23"/>
    <w:rsid w:val="00AE784A"/>
    <w:rsid w:val="00AE7ECB"/>
    <w:rsid w:val="00AF0890"/>
    <w:rsid w:val="00AF08EF"/>
    <w:rsid w:val="00AF0924"/>
    <w:rsid w:val="00AF0B6D"/>
    <w:rsid w:val="00AF5F91"/>
    <w:rsid w:val="00AF65B9"/>
    <w:rsid w:val="00AF6F6E"/>
    <w:rsid w:val="00B03D17"/>
    <w:rsid w:val="00B044DA"/>
    <w:rsid w:val="00B064D9"/>
    <w:rsid w:val="00B104C3"/>
    <w:rsid w:val="00B1525C"/>
    <w:rsid w:val="00B153FC"/>
    <w:rsid w:val="00B15D65"/>
    <w:rsid w:val="00B1644A"/>
    <w:rsid w:val="00B21789"/>
    <w:rsid w:val="00B21CB9"/>
    <w:rsid w:val="00B23BC3"/>
    <w:rsid w:val="00B2402F"/>
    <w:rsid w:val="00B24FB1"/>
    <w:rsid w:val="00B269CD"/>
    <w:rsid w:val="00B27831"/>
    <w:rsid w:val="00B30014"/>
    <w:rsid w:val="00B4267F"/>
    <w:rsid w:val="00B42B0A"/>
    <w:rsid w:val="00B43CCA"/>
    <w:rsid w:val="00B44584"/>
    <w:rsid w:val="00B4640A"/>
    <w:rsid w:val="00B47E7E"/>
    <w:rsid w:val="00B51201"/>
    <w:rsid w:val="00B516DA"/>
    <w:rsid w:val="00B53E4F"/>
    <w:rsid w:val="00B541EA"/>
    <w:rsid w:val="00B569FE"/>
    <w:rsid w:val="00B572B6"/>
    <w:rsid w:val="00B60C58"/>
    <w:rsid w:val="00B6217E"/>
    <w:rsid w:val="00B62EE3"/>
    <w:rsid w:val="00B63862"/>
    <w:rsid w:val="00B64183"/>
    <w:rsid w:val="00B65532"/>
    <w:rsid w:val="00B655FB"/>
    <w:rsid w:val="00B67780"/>
    <w:rsid w:val="00B67B2D"/>
    <w:rsid w:val="00B7260F"/>
    <w:rsid w:val="00B754D9"/>
    <w:rsid w:val="00B80B00"/>
    <w:rsid w:val="00B81B7F"/>
    <w:rsid w:val="00B81C39"/>
    <w:rsid w:val="00B84B97"/>
    <w:rsid w:val="00B86284"/>
    <w:rsid w:val="00B87944"/>
    <w:rsid w:val="00B90779"/>
    <w:rsid w:val="00B921EC"/>
    <w:rsid w:val="00B93810"/>
    <w:rsid w:val="00B9546F"/>
    <w:rsid w:val="00BA1304"/>
    <w:rsid w:val="00BA2FAF"/>
    <w:rsid w:val="00BB3549"/>
    <w:rsid w:val="00BB4640"/>
    <w:rsid w:val="00BB53C9"/>
    <w:rsid w:val="00BB542D"/>
    <w:rsid w:val="00BB7688"/>
    <w:rsid w:val="00BB79DF"/>
    <w:rsid w:val="00BB7F9C"/>
    <w:rsid w:val="00BC0169"/>
    <w:rsid w:val="00BC0176"/>
    <w:rsid w:val="00BC0849"/>
    <w:rsid w:val="00BC0BAA"/>
    <w:rsid w:val="00BC1AF2"/>
    <w:rsid w:val="00BC689D"/>
    <w:rsid w:val="00BD04D4"/>
    <w:rsid w:val="00BD1932"/>
    <w:rsid w:val="00BD2A71"/>
    <w:rsid w:val="00BD3081"/>
    <w:rsid w:val="00BE05C9"/>
    <w:rsid w:val="00BE097F"/>
    <w:rsid w:val="00BE0F0E"/>
    <w:rsid w:val="00BE1DE9"/>
    <w:rsid w:val="00BE4038"/>
    <w:rsid w:val="00BE6D6F"/>
    <w:rsid w:val="00BE7344"/>
    <w:rsid w:val="00BE7848"/>
    <w:rsid w:val="00BF3D84"/>
    <w:rsid w:val="00BF5BBD"/>
    <w:rsid w:val="00C03078"/>
    <w:rsid w:val="00C03C6F"/>
    <w:rsid w:val="00C0503D"/>
    <w:rsid w:val="00C060C4"/>
    <w:rsid w:val="00C07F3C"/>
    <w:rsid w:val="00C1015E"/>
    <w:rsid w:val="00C1243F"/>
    <w:rsid w:val="00C16496"/>
    <w:rsid w:val="00C16605"/>
    <w:rsid w:val="00C16C2E"/>
    <w:rsid w:val="00C170F3"/>
    <w:rsid w:val="00C21757"/>
    <w:rsid w:val="00C2232D"/>
    <w:rsid w:val="00C23593"/>
    <w:rsid w:val="00C23B2A"/>
    <w:rsid w:val="00C24303"/>
    <w:rsid w:val="00C24A1A"/>
    <w:rsid w:val="00C2514F"/>
    <w:rsid w:val="00C25ABA"/>
    <w:rsid w:val="00C26A1A"/>
    <w:rsid w:val="00C323C1"/>
    <w:rsid w:val="00C34520"/>
    <w:rsid w:val="00C405CF"/>
    <w:rsid w:val="00C43EBD"/>
    <w:rsid w:val="00C454EB"/>
    <w:rsid w:val="00C45A51"/>
    <w:rsid w:val="00C46CA6"/>
    <w:rsid w:val="00C476A4"/>
    <w:rsid w:val="00C478BF"/>
    <w:rsid w:val="00C47D59"/>
    <w:rsid w:val="00C505CE"/>
    <w:rsid w:val="00C528DC"/>
    <w:rsid w:val="00C53BF1"/>
    <w:rsid w:val="00C541B5"/>
    <w:rsid w:val="00C55C55"/>
    <w:rsid w:val="00C604CE"/>
    <w:rsid w:val="00C61A93"/>
    <w:rsid w:val="00C61D80"/>
    <w:rsid w:val="00C641C0"/>
    <w:rsid w:val="00C64C55"/>
    <w:rsid w:val="00C64CD5"/>
    <w:rsid w:val="00C65D4F"/>
    <w:rsid w:val="00C67379"/>
    <w:rsid w:val="00C676F4"/>
    <w:rsid w:val="00C67A47"/>
    <w:rsid w:val="00C7099C"/>
    <w:rsid w:val="00C7583B"/>
    <w:rsid w:val="00C76290"/>
    <w:rsid w:val="00C76F37"/>
    <w:rsid w:val="00C81F30"/>
    <w:rsid w:val="00C821A1"/>
    <w:rsid w:val="00C83905"/>
    <w:rsid w:val="00C83DD6"/>
    <w:rsid w:val="00C83F44"/>
    <w:rsid w:val="00C85464"/>
    <w:rsid w:val="00C85EF2"/>
    <w:rsid w:val="00C90CC0"/>
    <w:rsid w:val="00C92296"/>
    <w:rsid w:val="00C92AB4"/>
    <w:rsid w:val="00C943C5"/>
    <w:rsid w:val="00C946E5"/>
    <w:rsid w:val="00C95444"/>
    <w:rsid w:val="00C95918"/>
    <w:rsid w:val="00C96D48"/>
    <w:rsid w:val="00C96FB8"/>
    <w:rsid w:val="00CA10A0"/>
    <w:rsid w:val="00CA3C23"/>
    <w:rsid w:val="00CA4C56"/>
    <w:rsid w:val="00CA53EA"/>
    <w:rsid w:val="00CA5502"/>
    <w:rsid w:val="00CA7DB4"/>
    <w:rsid w:val="00CB0F94"/>
    <w:rsid w:val="00CB2058"/>
    <w:rsid w:val="00CB2D0D"/>
    <w:rsid w:val="00CB4709"/>
    <w:rsid w:val="00CC41C9"/>
    <w:rsid w:val="00CD4069"/>
    <w:rsid w:val="00CE2346"/>
    <w:rsid w:val="00CE4CB6"/>
    <w:rsid w:val="00CE6471"/>
    <w:rsid w:val="00CE7C9D"/>
    <w:rsid w:val="00CE7CAB"/>
    <w:rsid w:val="00CF0B14"/>
    <w:rsid w:val="00CF56D3"/>
    <w:rsid w:val="00D004FB"/>
    <w:rsid w:val="00D01589"/>
    <w:rsid w:val="00D0200E"/>
    <w:rsid w:val="00D02149"/>
    <w:rsid w:val="00D032DE"/>
    <w:rsid w:val="00D072A1"/>
    <w:rsid w:val="00D11132"/>
    <w:rsid w:val="00D11A30"/>
    <w:rsid w:val="00D12F8D"/>
    <w:rsid w:val="00D134FF"/>
    <w:rsid w:val="00D14DD7"/>
    <w:rsid w:val="00D16B77"/>
    <w:rsid w:val="00D16F6A"/>
    <w:rsid w:val="00D16F76"/>
    <w:rsid w:val="00D227A8"/>
    <w:rsid w:val="00D234F9"/>
    <w:rsid w:val="00D26038"/>
    <w:rsid w:val="00D26F7D"/>
    <w:rsid w:val="00D32BD7"/>
    <w:rsid w:val="00D34357"/>
    <w:rsid w:val="00D36CAD"/>
    <w:rsid w:val="00D37EAC"/>
    <w:rsid w:val="00D43BAD"/>
    <w:rsid w:val="00D4589B"/>
    <w:rsid w:val="00D472F5"/>
    <w:rsid w:val="00D4730D"/>
    <w:rsid w:val="00D47786"/>
    <w:rsid w:val="00D5174A"/>
    <w:rsid w:val="00D52E21"/>
    <w:rsid w:val="00D537DD"/>
    <w:rsid w:val="00D53ED1"/>
    <w:rsid w:val="00D5661C"/>
    <w:rsid w:val="00D56CEA"/>
    <w:rsid w:val="00D57156"/>
    <w:rsid w:val="00D5727E"/>
    <w:rsid w:val="00D60A0A"/>
    <w:rsid w:val="00D6282C"/>
    <w:rsid w:val="00D63566"/>
    <w:rsid w:val="00D63AB9"/>
    <w:rsid w:val="00D652A7"/>
    <w:rsid w:val="00D65B07"/>
    <w:rsid w:val="00D65E44"/>
    <w:rsid w:val="00D67F4F"/>
    <w:rsid w:val="00D720A8"/>
    <w:rsid w:val="00D720EB"/>
    <w:rsid w:val="00D73C52"/>
    <w:rsid w:val="00D73CFF"/>
    <w:rsid w:val="00D73E80"/>
    <w:rsid w:val="00D751CB"/>
    <w:rsid w:val="00D76118"/>
    <w:rsid w:val="00D81A4F"/>
    <w:rsid w:val="00D842F9"/>
    <w:rsid w:val="00D864D4"/>
    <w:rsid w:val="00D87012"/>
    <w:rsid w:val="00D87878"/>
    <w:rsid w:val="00D87BA8"/>
    <w:rsid w:val="00D923DD"/>
    <w:rsid w:val="00D92E37"/>
    <w:rsid w:val="00D9381B"/>
    <w:rsid w:val="00D97F24"/>
    <w:rsid w:val="00DA03E6"/>
    <w:rsid w:val="00DA119E"/>
    <w:rsid w:val="00DA14B6"/>
    <w:rsid w:val="00DA3367"/>
    <w:rsid w:val="00DA5646"/>
    <w:rsid w:val="00DA6392"/>
    <w:rsid w:val="00DA7E60"/>
    <w:rsid w:val="00DB0E5C"/>
    <w:rsid w:val="00DB357A"/>
    <w:rsid w:val="00DB56F0"/>
    <w:rsid w:val="00DB75F7"/>
    <w:rsid w:val="00DC2BF4"/>
    <w:rsid w:val="00DC3EA8"/>
    <w:rsid w:val="00DC6F00"/>
    <w:rsid w:val="00DD1251"/>
    <w:rsid w:val="00DD2544"/>
    <w:rsid w:val="00DD45BD"/>
    <w:rsid w:val="00DE07FA"/>
    <w:rsid w:val="00DE11FE"/>
    <w:rsid w:val="00DE350E"/>
    <w:rsid w:val="00DE5CE8"/>
    <w:rsid w:val="00DE75CF"/>
    <w:rsid w:val="00DF0689"/>
    <w:rsid w:val="00DF2FEF"/>
    <w:rsid w:val="00DF3B5C"/>
    <w:rsid w:val="00DF41F4"/>
    <w:rsid w:val="00DF45BD"/>
    <w:rsid w:val="00DF7852"/>
    <w:rsid w:val="00E03D8B"/>
    <w:rsid w:val="00E03F78"/>
    <w:rsid w:val="00E04B99"/>
    <w:rsid w:val="00E07B8B"/>
    <w:rsid w:val="00E10BAA"/>
    <w:rsid w:val="00E124B0"/>
    <w:rsid w:val="00E17058"/>
    <w:rsid w:val="00E17393"/>
    <w:rsid w:val="00E17F62"/>
    <w:rsid w:val="00E20799"/>
    <w:rsid w:val="00E21ECB"/>
    <w:rsid w:val="00E22329"/>
    <w:rsid w:val="00E242F4"/>
    <w:rsid w:val="00E30197"/>
    <w:rsid w:val="00E31E2D"/>
    <w:rsid w:val="00E32A89"/>
    <w:rsid w:val="00E336E8"/>
    <w:rsid w:val="00E353C6"/>
    <w:rsid w:val="00E4026D"/>
    <w:rsid w:val="00E4468C"/>
    <w:rsid w:val="00E447F2"/>
    <w:rsid w:val="00E45986"/>
    <w:rsid w:val="00E46149"/>
    <w:rsid w:val="00E4748D"/>
    <w:rsid w:val="00E47F89"/>
    <w:rsid w:val="00E5164B"/>
    <w:rsid w:val="00E566B8"/>
    <w:rsid w:val="00E576D2"/>
    <w:rsid w:val="00E6073F"/>
    <w:rsid w:val="00E60F2C"/>
    <w:rsid w:val="00E61F43"/>
    <w:rsid w:val="00E620CF"/>
    <w:rsid w:val="00E67C3A"/>
    <w:rsid w:val="00E67DFB"/>
    <w:rsid w:val="00E719A7"/>
    <w:rsid w:val="00E72438"/>
    <w:rsid w:val="00E73916"/>
    <w:rsid w:val="00E81494"/>
    <w:rsid w:val="00E82E06"/>
    <w:rsid w:val="00E82E0A"/>
    <w:rsid w:val="00E84401"/>
    <w:rsid w:val="00E85ECF"/>
    <w:rsid w:val="00E919F0"/>
    <w:rsid w:val="00E92515"/>
    <w:rsid w:val="00E937E7"/>
    <w:rsid w:val="00E94E99"/>
    <w:rsid w:val="00E97189"/>
    <w:rsid w:val="00EA032A"/>
    <w:rsid w:val="00EA18E6"/>
    <w:rsid w:val="00EA2478"/>
    <w:rsid w:val="00EA4818"/>
    <w:rsid w:val="00EA7102"/>
    <w:rsid w:val="00EB2E49"/>
    <w:rsid w:val="00EB3039"/>
    <w:rsid w:val="00EB4120"/>
    <w:rsid w:val="00EB5D49"/>
    <w:rsid w:val="00EB7707"/>
    <w:rsid w:val="00EB7AEB"/>
    <w:rsid w:val="00EC39A0"/>
    <w:rsid w:val="00EC550C"/>
    <w:rsid w:val="00EC746C"/>
    <w:rsid w:val="00ED28CE"/>
    <w:rsid w:val="00ED785C"/>
    <w:rsid w:val="00EE06DD"/>
    <w:rsid w:val="00EE226E"/>
    <w:rsid w:val="00EE791A"/>
    <w:rsid w:val="00EF08E4"/>
    <w:rsid w:val="00EF0A76"/>
    <w:rsid w:val="00EF1F06"/>
    <w:rsid w:val="00EF2C71"/>
    <w:rsid w:val="00EF3035"/>
    <w:rsid w:val="00EF38F1"/>
    <w:rsid w:val="00EF3FB7"/>
    <w:rsid w:val="00EF4703"/>
    <w:rsid w:val="00EF656A"/>
    <w:rsid w:val="00EF7184"/>
    <w:rsid w:val="00F04762"/>
    <w:rsid w:val="00F04EE6"/>
    <w:rsid w:val="00F06E38"/>
    <w:rsid w:val="00F06F36"/>
    <w:rsid w:val="00F07A04"/>
    <w:rsid w:val="00F10C3B"/>
    <w:rsid w:val="00F126B3"/>
    <w:rsid w:val="00F146C6"/>
    <w:rsid w:val="00F160A3"/>
    <w:rsid w:val="00F17F5C"/>
    <w:rsid w:val="00F2183B"/>
    <w:rsid w:val="00F24316"/>
    <w:rsid w:val="00F2458B"/>
    <w:rsid w:val="00F24F98"/>
    <w:rsid w:val="00F30193"/>
    <w:rsid w:val="00F3087B"/>
    <w:rsid w:val="00F309EE"/>
    <w:rsid w:val="00F311C9"/>
    <w:rsid w:val="00F312D2"/>
    <w:rsid w:val="00F3575F"/>
    <w:rsid w:val="00F36BA7"/>
    <w:rsid w:val="00F36F83"/>
    <w:rsid w:val="00F413C2"/>
    <w:rsid w:val="00F43170"/>
    <w:rsid w:val="00F44AD5"/>
    <w:rsid w:val="00F455F1"/>
    <w:rsid w:val="00F467AE"/>
    <w:rsid w:val="00F5214A"/>
    <w:rsid w:val="00F530C5"/>
    <w:rsid w:val="00F53A68"/>
    <w:rsid w:val="00F53DA4"/>
    <w:rsid w:val="00F5412C"/>
    <w:rsid w:val="00F60A87"/>
    <w:rsid w:val="00F61748"/>
    <w:rsid w:val="00F61910"/>
    <w:rsid w:val="00F61CBF"/>
    <w:rsid w:val="00F62A11"/>
    <w:rsid w:val="00F63969"/>
    <w:rsid w:val="00F66FD2"/>
    <w:rsid w:val="00F7354A"/>
    <w:rsid w:val="00F76055"/>
    <w:rsid w:val="00F77679"/>
    <w:rsid w:val="00F77712"/>
    <w:rsid w:val="00F83A2A"/>
    <w:rsid w:val="00F87F40"/>
    <w:rsid w:val="00F901E2"/>
    <w:rsid w:val="00F93A3D"/>
    <w:rsid w:val="00F951B0"/>
    <w:rsid w:val="00F96E29"/>
    <w:rsid w:val="00F975A2"/>
    <w:rsid w:val="00FA1513"/>
    <w:rsid w:val="00FA21A0"/>
    <w:rsid w:val="00FA43B2"/>
    <w:rsid w:val="00FA6D83"/>
    <w:rsid w:val="00FB0A6F"/>
    <w:rsid w:val="00FB22EE"/>
    <w:rsid w:val="00FB70AC"/>
    <w:rsid w:val="00FC01ED"/>
    <w:rsid w:val="00FC078B"/>
    <w:rsid w:val="00FC0F72"/>
    <w:rsid w:val="00FC1879"/>
    <w:rsid w:val="00FC20AE"/>
    <w:rsid w:val="00FC2AAF"/>
    <w:rsid w:val="00FC2EF5"/>
    <w:rsid w:val="00FC4F7E"/>
    <w:rsid w:val="00FC5858"/>
    <w:rsid w:val="00FD0DBE"/>
    <w:rsid w:val="00FD0DE7"/>
    <w:rsid w:val="00FD1B6A"/>
    <w:rsid w:val="00FD45AA"/>
    <w:rsid w:val="00FD5621"/>
    <w:rsid w:val="00FD62BE"/>
    <w:rsid w:val="00FD638A"/>
    <w:rsid w:val="00FD6510"/>
    <w:rsid w:val="00FD7830"/>
    <w:rsid w:val="00FE0F73"/>
    <w:rsid w:val="00FE2EEA"/>
    <w:rsid w:val="00FE4E4F"/>
    <w:rsid w:val="00FE5A82"/>
    <w:rsid w:val="00FE7CA6"/>
    <w:rsid w:val="00FF42A4"/>
    <w:rsid w:val="00FF4824"/>
    <w:rsid w:val="00FF5AAE"/>
    <w:rsid w:val="00FF6DEC"/>
    <w:rsid w:val="7397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84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5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036A15"/>
    <w:pPr>
      <w:autoSpaceDE w:val="0"/>
      <w:autoSpaceDN w:val="0"/>
      <w:adjustRightInd w:val="0"/>
      <w:ind w:left="720"/>
    </w:pPr>
    <w:rPr>
      <w:sz w:val="24"/>
      <w:szCs w:val="24"/>
    </w:rPr>
  </w:style>
  <w:style w:type="paragraph" w:styleId="Footer">
    <w:name w:val="footer"/>
    <w:basedOn w:val="Normal"/>
    <w:link w:val="FooterChar"/>
    <w:uiPriority w:val="99"/>
    <w:rsid w:val="00036A15"/>
    <w:pPr>
      <w:tabs>
        <w:tab w:val="center" w:pos="4320"/>
        <w:tab w:val="right" w:pos="8640"/>
      </w:tabs>
    </w:pPr>
  </w:style>
  <w:style w:type="character" w:customStyle="1" w:styleId="FooterChar">
    <w:name w:val="Footer Char"/>
    <w:link w:val="Footer"/>
    <w:uiPriority w:val="99"/>
    <w:locked/>
    <w:rsid w:val="00036A15"/>
    <w:rPr>
      <w:rFonts w:ascii="Arial" w:hAnsi="Arial"/>
      <w:sz w:val="22"/>
      <w:szCs w:val="24"/>
      <w:lang w:val="en-US" w:eastAsia="en-US" w:bidi="ar-SA"/>
    </w:rPr>
  </w:style>
  <w:style w:type="character" w:styleId="PageNumber">
    <w:name w:val="page number"/>
    <w:basedOn w:val="DefaultParagraphFont"/>
    <w:rsid w:val="00036A15"/>
  </w:style>
  <w:style w:type="character" w:customStyle="1" w:styleId="SYSHYPERTEXT">
    <w:name w:val="SYS_HYPERTEXT"/>
    <w:rsid w:val="00036A15"/>
    <w:rPr>
      <w:color w:val="0000FF"/>
      <w:u w:val="single"/>
    </w:rPr>
  </w:style>
  <w:style w:type="paragraph" w:styleId="Header">
    <w:name w:val="header"/>
    <w:basedOn w:val="Normal"/>
    <w:rsid w:val="00036A15"/>
    <w:pPr>
      <w:tabs>
        <w:tab w:val="center" w:pos="4320"/>
        <w:tab w:val="right" w:pos="8640"/>
      </w:tabs>
    </w:pPr>
  </w:style>
  <w:style w:type="character" w:customStyle="1" w:styleId="Hypertext">
    <w:name w:val="Hypertext"/>
    <w:rsid w:val="00036A15"/>
    <w:rPr>
      <w:color w:val="0000FF"/>
      <w:u w:val="single"/>
    </w:rPr>
  </w:style>
  <w:style w:type="paragraph" w:styleId="BalloonText">
    <w:name w:val="Balloon Text"/>
    <w:basedOn w:val="Normal"/>
    <w:semiHidden/>
    <w:rsid w:val="009469FE"/>
    <w:rPr>
      <w:rFonts w:ascii="Tahoma" w:hAnsi="Tahoma" w:cs="Tahoma"/>
      <w:sz w:val="16"/>
      <w:szCs w:val="16"/>
    </w:rPr>
  </w:style>
  <w:style w:type="character" w:styleId="Hyperlink">
    <w:name w:val="Hyperlink"/>
    <w:uiPriority w:val="99"/>
    <w:rsid w:val="00436EE0"/>
    <w:rPr>
      <w:color w:val="0000FF"/>
      <w:u w:val="single"/>
    </w:rPr>
  </w:style>
  <w:style w:type="paragraph" w:styleId="FootnoteText">
    <w:name w:val="footnote text"/>
    <w:basedOn w:val="Normal"/>
    <w:link w:val="FootnoteTextChar"/>
    <w:uiPriority w:val="99"/>
    <w:rsid w:val="00874131"/>
    <w:rPr>
      <w:sz w:val="20"/>
      <w:szCs w:val="20"/>
    </w:rPr>
  </w:style>
  <w:style w:type="character" w:styleId="FootnoteReference">
    <w:name w:val="footnote reference"/>
    <w:rsid w:val="00874131"/>
    <w:rPr>
      <w:vertAlign w:val="superscript"/>
    </w:rPr>
  </w:style>
  <w:style w:type="paragraph" w:customStyle="1" w:styleId="Default">
    <w:name w:val="Default"/>
    <w:rsid w:val="0095400D"/>
    <w:pPr>
      <w:widowControl w:val="0"/>
      <w:autoSpaceDE w:val="0"/>
      <w:autoSpaceDN w:val="0"/>
      <w:adjustRightInd w:val="0"/>
    </w:pPr>
    <w:rPr>
      <w:rFonts w:ascii="Arial" w:hAnsi="Arial" w:cs="Arial"/>
      <w:color w:val="000000"/>
      <w:sz w:val="24"/>
      <w:szCs w:val="24"/>
    </w:rPr>
  </w:style>
  <w:style w:type="paragraph" w:customStyle="1" w:styleId="CM14">
    <w:name w:val="CM14"/>
    <w:basedOn w:val="Normal"/>
    <w:next w:val="Normal"/>
    <w:semiHidden/>
    <w:rsid w:val="00A76F8E"/>
    <w:pPr>
      <w:widowControl w:val="0"/>
      <w:autoSpaceDE w:val="0"/>
      <w:autoSpaceDN w:val="0"/>
      <w:adjustRightInd w:val="0"/>
      <w:spacing w:line="260" w:lineRule="atLeast"/>
    </w:pPr>
    <w:rPr>
      <w:sz w:val="24"/>
    </w:rPr>
  </w:style>
  <w:style w:type="paragraph" w:customStyle="1" w:styleId="Para">
    <w:name w:val="Para"/>
    <w:rsid w:val="00A76F8E"/>
    <w:pPr>
      <w:autoSpaceDE w:val="0"/>
      <w:autoSpaceDN w:val="0"/>
      <w:adjustRightInd w:val="0"/>
      <w:spacing w:after="240"/>
      <w:ind w:firstLine="720"/>
    </w:pPr>
    <w:rPr>
      <w:sz w:val="22"/>
      <w:szCs w:val="22"/>
    </w:rPr>
  </w:style>
  <w:style w:type="paragraph" w:styleId="EndnoteText">
    <w:name w:val="endnote text"/>
    <w:basedOn w:val="Normal"/>
    <w:link w:val="EndnoteTextChar"/>
    <w:rsid w:val="00BD04D4"/>
    <w:rPr>
      <w:sz w:val="20"/>
      <w:szCs w:val="20"/>
    </w:rPr>
  </w:style>
  <w:style w:type="character" w:customStyle="1" w:styleId="EndnoteTextChar">
    <w:name w:val="Endnote Text Char"/>
    <w:link w:val="EndnoteText"/>
    <w:rsid w:val="00BD04D4"/>
    <w:rPr>
      <w:rFonts w:ascii="Arial" w:hAnsi="Arial"/>
    </w:rPr>
  </w:style>
  <w:style w:type="character" w:styleId="EndnoteReference">
    <w:name w:val="endnote reference"/>
    <w:rsid w:val="00BD04D4"/>
    <w:rPr>
      <w:vertAlign w:val="superscript"/>
    </w:rPr>
  </w:style>
  <w:style w:type="paragraph" w:styleId="ListParagraph">
    <w:name w:val="List Paragraph"/>
    <w:basedOn w:val="Normal"/>
    <w:uiPriority w:val="34"/>
    <w:qFormat/>
    <w:rsid w:val="00B21789"/>
    <w:pPr>
      <w:ind w:left="720"/>
    </w:pPr>
  </w:style>
  <w:style w:type="paragraph" w:styleId="Subtitle">
    <w:name w:val="Subtitle"/>
    <w:link w:val="SubtitleChar"/>
    <w:qFormat/>
    <w:rsid w:val="00745AC9"/>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745AC9"/>
    <w:rPr>
      <w:b/>
      <w:bCs/>
      <w:sz w:val="24"/>
      <w:szCs w:val="24"/>
    </w:rPr>
  </w:style>
  <w:style w:type="paragraph" w:styleId="NormalWeb">
    <w:name w:val="Normal (Web)"/>
    <w:basedOn w:val="Normal"/>
    <w:uiPriority w:val="99"/>
    <w:semiHidden/>
    <w:unhideWhenUsed/>
    <w:rsid w:val="00872E68"/>
    <w:pPr>
      <w:spacing w:before="100" w:beforeAutospacing="1" w:after="100" w:afterAutospacing="1"/>
    </w:pPr>
    <w:rPr>
      <w:rFonts w:ascii="Times New Roman" w:eastAsiaTheme="minorEastAsia" w:hAnsi="Times New Roman"/>
      <w:sz w:val="24"/>
    </w:rPr>
  </w:style>
  <w:style w:type="character" w:styleId="CommentReference">
    <w:name w:val="annotation reference"/>
    <w:semiHidden/>
    <w:rsid w:val="00EA4818"/>
    <w:rPr>
      <w:sz w:val="16"/>
      <w:szCs w:val="16"/>
    </w:rPr>
  </w:style>
  <w:style w:type="paragraph" w:styleId="CommentText">
    <w:name w:val="annotation text"/>
    <w:basedOn w:val="Normal"/>
    <w:link w:val="CommentTextChar"/>
    <w:semiHidden/>
    <w:rsid w:val="00EA4818"/>
    <w:rPr>
      <w:rFonts w:ascii="Times New Roman" w:hAnsi="Times New Roman"/>
      <w:sz w:val="20"/>
      <w:szCs w:val="20"/>
    </w:rPr>
  </w:style>
  <w:style w:type="character" w:customStyle="1" w:styleId="CommentTextChar">
    <w:name w:val="Comment Text Char"/>
    <w:basedOn w:val="DefaultParagraphFont"/>
    <w:link w:val="CommentText"/>
    <w:semiHidden/>
    <w:rsid w:val="00EA4818"/>
  </w:style>
  <w:style w:type="paragraph" w:styleId="CommentSubject">
    <w:name w:val="annotation subject"/>
    <w:basedOn w:val="CommentText"/>
    <w:next w:val="CommentText"/>
    <w:link w:val="CommentSubjectChar"/>
    <w:semiHidden/>
    <w:unhideWhenUsed/>
    <w:rsid w:val="006A39A7"/>
    <w:rPr>
      <w:rFonts w:ascii="Arial" w:hAnsi="Arial"/>
      <w:b/>
      <w:bCs/>
    </w:rPr>
  </w:style>
  <w:style w:type="character" w:customStyle="1" w:styleId="CommentSubjectChar">
    <w:name w:val="Comment Subject Char"/>
    <w:basedOn w:val="CommentTextChar"/>
    <w:link w:val="CommentSubject"/>
    <w:semiHidden/>
    <w:rsid w:val="006A39A7"/>
    <w:rPr>
      <w:rFonts w:ascii="Arial" w:hAnsi="Arial"/>
      <w:b/>
      <w:bCs/>
    </w:rPr>
  </w:style>
  <w:style w:type="paragraph" w:styleId="Revision">
    <w:name w:val="Revision"/>
    <w:hidden/>
    <w:uiPriority w:val="99"/>
    <w:semiHidden/>
    <w:rsid w:val="000E752F"/>
    <w:rPr>
      <w:rFonts w:ascii="Arial" w:hAnsi="Arial"/>
      <w:sz w:val="22"/>
      <w:szCs w:val="24"/>
    </w:rPr>
  </w:style>
  <w:style w:type="table" w:customStyle="1" w:styleId="TableGrid2">
    <w:name w:val="Table Grid2"/>
    <w:basedOn w:val="TableNormal"/>
    <w:next w:val="TableGrid"/>
    <w:uiPriority w:val="39"/>
    <w:rsid w:val="0051068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7DB7"/>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B1B51"/>
    <w:rPr>
      <w:rFonts w:ascii="Calibri" w:eastAsiaTheme="minorHAnsi" w:hAnsi="Calibri"/>
      <w:szCs w:val="22"/>
    </w:rPr>
  </w:style>
  <w:style w:type="character" w:customStyle="1" w:styleId="PlainTextChar">
    <w:name w:val="Plain Text Char"/>
    <w:basedOn w:val="DefaultParagraphFont"/>
    <w:link w:val="PlainText"/>
    <w:uiPriority w:val="99"/>
    <w:semiHidden/>
    <w:rsid w:val="007B1B51"/>
    <w:rPr>
      <w:rFonts w:ascii="Calibri" w:eastAsiaTheme="minorHAnsi" w:hAnsi="Calibri"/>
      <w:sz w:val="22"/>
      <w:szCs w:val="22"/>
    </w:rPr>
  </w:style>
  <w:style w:type="character" w:customStyle="1" w:styleId="FootnoteTextChar">
    <w:name w:val="Footnote Text Char"/>
    <w:link w:val="FootnoteText"/>
    <w:uiPriority w:val="99"/>
    <w:rsid w:val="00564F5B"/>
    <w:rPr>
      <w:rFonts w:ascii="Arial" w:hAnsi="Arial"/>
    </w:rPr>
  </w:style>
  <w:style w:type="character" w:customStyle="1" w:styleId="UnresolvedMention1">
    <w:name w:val="Unresolved Mention1"/>
    <w:basedOn w:val="DefaultParagraphFont"/>
    <w:uiPriority w:val="99"/>
    <w:semiHidden/>
    <w:unhideWhenUsed/>
    <w:rsid w:val="00894F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5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036A15"/>
    <w:pPr>
      <w:autoSpaceDE w:val="0"/>
      <w:autoSpaceDN w:val="0"/>
      <w:adjustRightInd w:val="0"/>
      <w:ind w:left="720"/>
    </w:pPr>
    <w:rPr>
      <w:sz w:val="24"/>
      <w:szCs w:val="24"/>
    </w:rPr>
  </w:style>
  <w:style w:type="paragraph" w:styleId="Footer">
    <w:name w:val="footer"/>
    <w:basedOn w:val="Normal"/>
    <w:link w:val="FooterChar"/>
    <w:uiPriority w:val="99"/>
    <w:rsid w:val="00036A15"/>
    <w:pPr>
      <w:tabs>
        <w:tab w:val="center" w:pos="4320"/>
        <w:tab w:val="right" w:pos="8640"/>
      </w:tabs>
    </w:pPr>
  </w:style>
  <w:style w:type="character" w:customStyle="1" w:styleId="FooterChar">
    <w:name w:val="Footer Char"/>
    <w:link w:val="Footer"/>
    <w:uiPriority w:val="99"/>
    <w:locked/>
    <w:rsid w:val="00036A15"/>
    <w:rPr>
      <w:rFonts w:ascii="Arial" w:hAnsi="Arial"/>
      <w:sz w:val="22"/>
      <w:szCs w:val="24"/>
      <w:lang w:val="en-US" w:eastAsia="en-US" w:bidi="ar-SA"/>
    </w:rPr>
  </w:style>
  <w:style w:type="character" w:styleId="PageNumber">
    <w:name w:val="page number"/>
    <w:basedOn w:val="DefaultParagraphFont"/>
    <w:rsid w:val="00036A15"/>
  </w:style>
  <w:style w:type="character" w:customStyle="1" w:styleId="SYSHYPERTEXT">
    <w:name w:val="SYS_HYPERTEXT"/>
    <w:rsid w:val="00036A15"/>
    <w:rPr>
      <w:color w:val="0000FF"/>
      <w:u w:val="single"/>
    </w:rPr>
  </w:style>
  <w:style w:type="paragraph" w:styleId="Header">
    <w:name w:val="header"/>
    <w:basedOn w:val="Normal"/>
    <w:rsid w:val="00036A15"/>
    <w:pPr>
      <w:tabs>
        <w:tab w:val="center" w:pos="4320"/>
        <w:tab w:val="right" w:pos="8640"/>
      </w:tabs>
    </w:pPr>
  </w:style>
  <w:style w:type="character" w:customStyle="1" w:styleId="Hypertext">
    <w:name w:val="Hypertext"/>
    <w:rsid w:val="00036A15"/>
    <w:rPr>
      <w:color w:val="0000FF"/>
      <w:u w:val="single"/>
    </w:rPr>
  </w:style>
  <w:style w:type="paragraph" w:styleId="BalloonText">
    <w:name w:val="Balloon Text"/>
    <w:basedOn w:val="Normal"/>
    <w:semiHidden/>
    <w:rsid w:val="009469FE"/>
    <w:rPr>
      <w:rFonts w:ascii="Tahoma" w:hAnsi="Tahoma" w:cs="Tahoma"/>
      <w:sz w:val="16"/>
      <w:szCs w:val="16"/>
    </w:rPr>
  </w:style>
  <w:style w:type="character" w:styleId="Hyperlink">
    <w:name w:val="Hyperlink"/>
    <w:uiPriority w:val="99"/>
    <w:rsid w:val="00436EE0"/>
    <w:rPr>
      <w:color w:val="0000FF"/>
      <w:u w:val="single"/>
    </w:rPr>
  </w:style>
  <w:style w:type="paragraph" w:styleId="FootnoteText">
    <w:name w:val="footnote text"/>
    <w:basedOn w:val="Normal"/>
    <w:link w:val="FootnoteTextChar"/>
    <w:uiPriority w:val="99"/>
    <w:rsid w:val="00874131"/>
    <w:rPr>
      <w:sz w:val="20"/>
      <w:szCs w:val="20"/>
    </w:rPr>
  </w:style>
  <w:style w:type="character" w:styleId="FootnoteReference">
    <w:name w:val="footnote reference"/>
    <w:rsid w:val="00874131"/>
    <w:rPr>
      <w:vertAlign w:val="superscript"/>
    </w:rPr>
  </w:style>
  <w:style w:type="paragraph" w:customStyle="1" w:styleId="Default">
    <w:name w:val="Default"/>
    <w:rsid w:val="0095400D"/>
    <w:pPr>
      <w:widowControl w:val="0"/>
      <w:autoSpaceDE w:val="0"/>
      <w:autoSpaceDN w:val="0"/>
      <w:adjustRightInd w:val="0"/>
    </w:pPr>
    <w:rPr>
      <w:rFonts w:ascii="Arial" w:hAnsi="Arial" w:cs="Arial"/>
      <w:color w:val="000000"/>
      <w:sz w:val="24"/>
      <w:szCs w:val="24"/>
    </w:rPr>
  </w:style>
  <w:style w:type="paragraph" w:customStyle="1" w:styleId="CM14">
    <w:name w:val="CM14"/>
    <w:basedOn w:val="Normal"/>
    <w:next w:val="Normal"/>
    <w:semiHidden/>
    <w:rsid w:val="00A76F8E"/>
    <w:pPr>
      <w:widowControl w:val="0"/>
      <w:autoSpaceDE w:val="0"/>
      <w:autoSpaceDN w:val="0"/>
      <w:adjustRightInd w:val="0"/>
      <w:spacing w:line="260" w:lineRule="atLeast"/>
    </w:pPr>
    <w:rPr>
      <w:sz w:val="24"/>
    </w:rPr>
  </w:style>
  <w:style w:type="paragraph" w:customStyle="1" w:styleId="Para">
    <w:name w:val="Para"/>
    <w:rsid w:val="00A76F8E"/>
    <w:pPr>
      <w:autoSpaceDE w:val="0"/>
      <w:autoSpaceDN w:val="0"/>
      <w:adjustRightInd w:val="0"/>
      <w:spacing w:after="240"/>
      <w:ind w:firstLine="720"/>
    </w:pPr>
    <w:rPr>
      <w:sz w:val="22"/>
      <w:szCs w:val="22"/>
    </w:rPr>
  </w:style>
  <w:style w:type="paragraph" w:styleId="EndnoteText">
    <w:name w:val="endnote text"/>
    <w:basedOn w:val="Normal"/>
    <w:link w:val="EndnoteTextChar"/>
    <w:rsid w:val="00BD04D4"/>
    <w:rPr>
      <w:sz w:val="20"/>
      <w:szCs w:val="20"/>
    </w:rPr>
  </w:style>
  <w:style w:type="character" w:customStyle="1" w:styleId="EndnoteTextChar">
    <w:name w:val="Endnote Text Char"/>
    <w:link w:val="EndnoteText"/>
    <w:rsid w:val="00BD04D4"/>
    <w:rPr>
      <w:rFonts w:ascii="Arial" w:hAnsi="Arial"/>
    </w:rPr>
  </w:style>
  <w:style w:type="character" w:styleId="EndnoteReference">
    <w:name w:val="endnote reference"/>
    <w:rsid w:val="00BD04D4"/>
    <w:rPr>
      <w:vertAlign w:val="superscript"/>
    </w:rPr>
  </w:style>
  <w:style w:type="paragraph" w:styleId="ListParagraph">
    <w:name w:val="List Paragraph"/>
    <w:basedOn w:val="Normal"/>
    <w:uiPriority w:val="34"/>
    <w:qFormat/>
    <w:rsid w:val="00B21789"/>
    <w:pPr>
      <w:ind w:left="720"/>
    </w:pPr>
  </w:style>
  <w:style w:type="paragraph" w:styleId="Subtitle">
    <w:name w:val="Subtitle"/>
    <w:link w:val="SubtitleChar"/>
    <w:qFormat/>
    <w:rsid w:val="00745AC9"/>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745AC9"/>
    <w:rPr>
      <w:b/>
      <w:bCs/>
      <w:sz w:val="24"/>
      <w:szCs w:val="24"/>
    </w:rPr>
  </w:style>
  <w:style w:type="paragraph" w:styleId="NormalWeb">
    <w:name w:val="Normal (Web)"/>
    <w:basedOn w:val="Normal"/>
    <w:uiPriority w:val="99"/>
    <w:semiHidden/>
    <w:unhideWhenUsed/>
    <w:rsid w:val="00872E68"/>
    <w:pPr>
      <w:spacing w:before="100" w:beforeAutospacing="1" w:after="100" w:afterAutospacing="1"/>
    </w:pPr>
    <w:rPr>
      <w:rFonts w:ascii="Times New Roman" w:eastAsiaTheme="minorEastAsia" w:hAnsi="Times New Roman"/>
      <w:sz w:val="24"/>
    </w:rPr>
  </w:style>
  <w:style w:type="character" w:styleId="CommentReference">
    <w:name w:val="annotation reference"/>
    <w:semiHidden/>
    <w:rsid w:val="00EA4818"/>
    <w:rPr>
      <w:sz w:val="16"/>
      <w:szCs w:val="16"/>
    </w:rPr>
  </w:style>
  <w:style w:type="paragraph" w:styleId="CommentText">
    <w:name w:val="annotation text"/>
    <w:basedOn w:val="Normal"/>
    <w:link w:val="CommentTextChar"/>
    <w:semiHidden/>
    <w:rsid w:val="00EA4818"/>
    <w:rPr>
      <w:rFonts w:ascii="Times New Roman" w:hAnsi="Times New Roman"/>
      <w:sz w:val="20"/>
      <w:szCs w:val="20"/>
    </w:rPr>
  </w:style>
  <w:style w:type="character" w:customStyle="1" w:styleId="CommentTextChar">
    <w:name w:val="Comment Text Char"/>
    <w:basedOn w:val="DefaultParagraphFont"/>
    <w:link w:val="CommentText"/>
    <w:semiHidden/>
    <w:rsid w:val="00EA4818"/>
  </w:style>
  <w:style w:type="paragraph" w:styleId="CommentSubject">
    <w:name w:val="annotation subject"/>
    <w:basedOn w:val="CommentText"/>
    <w:next w:val="CommentText"/>
    <w:link w:val="CommentSubjectChar"/>
    <w:semiHidden/>
    <w:unhideWhenUsed/>
    <w:rsid w:val="006A39A7"/>
    <w:rPr>
      <w:rFonts w:ascii="Arial" w:hAnsi="Arial"/>
      <w:b/>
      <w:bCs/>
    </w:rPr>
  </w:style>
  <w:style w:type="character" w:customStyle="1" w:styleId="CommentSubjectChar">
    <w:name w:val="Comment Subject Char"/>
    <w:basedOn w:val="CommentTextChar"/>
    <w:link w:val="CommentSubject"/>
    <w:semiHidden/>
    <w:rsid w:val="006A39A7"/>
    <w:rPr>
      <w:rFonts w:ascii="Arial" w:hAnsi="Arial"/>
      <w:b/>
      <w:bCs/>
    </w:rPr>
  </w:style>
  <w:style w:type="paragraph" w:styleId="Revision">
    <w:name w:val="Revision"/>
    <w:hidden/>
    <w:uiPriority w:val="99"/>
    <w:semiHidden/>
    <w:rsid w:val="000E752F"/>
    <w:rPr>
      <w:rFonts w:ascii="Arial" w:hAnsi="Arial"/>
      <w:sz w:val="22"/>
      <w:szCs w:val="24"/>
    </w:rPr>
  </w:style>
  <w:style w:type="table" w:customStyle="1" w:styleId="TableGrid2">
    <w:name w:val="Table Grid2"/>
    <w:basedOn w:val="TableNormal"/>
    <w:next w:val="TableGrid"/>
    <w:uiPriority w:val="39"/>
    <w:rsid w:val="0051068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7DB7"/>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B1B51"/>
    <w:rPr>
      <w:rFonts w:ascii="Calibri" w:eastAsiaTheme="minorHAnsi" w:hAnsi="Calibri"/>
      <w:szCs w:val="22"/>
    </w:rPr>
  </w:style>
  <w:style w:type="character" w:customStyle="1" w:styleId="PlainTextChar">
    <w:name w:val="Plain Text Char"/>
    <w:basedOn w:val="DefaultParagraphFont"/>
    <w:link w:val="PlainText"/>
    <w:uiPriority w:val="99"/>
    <w:semiHidden/>
    <w:rsid w:val="007B1B51"/>
    <w:rPr>
      <w:rFonts w:ascii="Calibri" w:eastAsiaTheme="minorHAnsi" w:hAnsi="Calibri"/>
      <w:sz w:val="22"/>
      <w:szCs w:val="22"/>
    </w:rPr>
  </w:style>
  <w:style w:type="character" w:customStyle="1" w:styleId="FootnoteTextChar">
    <w:name w:val="Footnote Text Char"/>
    <w:link w:val="FootnoteText"/>
    <w:uiPriority w:val="99"/>
    <w:rsid w:val="00564F5B"/>
    <w:rPr>
      <w:rFonts w:ascii="Arial" w:hAnsi="Arial"/>
    </w:rPr>
  </w:style>
  <w:style w:type="character" w:customStyle="1" w:styleId="UnresolvedMention1">
    <w:name w:val="Unresolved Mention1"/>
    <w:basedOn w:val="DefaultParagraphFont"/>
    <w:uiPriority w:val="99"/>
    <w:semiHidden/>
    <w:unhideWhenUsed/>
    <w:rsid w:val="0089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37550">
      <w:bodyDiv w:val="1"/>
      <w:marLeft w:val="0"/>
      <w:marRight w:val="0"/>
      <w:marTop w:val="0"/>
      <w:marBottom w:val="0"/>
      <w:divBdr>
        <w:top w:val="none" w:sz="0" w:space="0" w:color="auto"/>
        <w:left w:val="none" w:sz="0" w:space="0" w:color="auto"/>
        <w:bottom w:val="none" w:sz="0" w:space="0" w:color="auto"/>
        <w:right w:val="none" w:sz="0" w:space="0" w:color="auto"/>
      </w:divBdr>
    </w:div>
    <w:div w:id="13018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ira_submission@omb.eop.gov"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yperlink" Target="mailto:Infocollects.Resource@nrc.gov"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rcweb.nrc.gov/reading-rm/doc-collections/reg-guides/" TargetMode="External"/><Relationship Id="rId2" Type="http://schemas.openxmlformats.org/officeDocument/2006/relationships/hyperlink" Target="https://nrcweb.nrc.gov/reading-rm/doc-collections/reg-guides/contactus.html" TargetMode="External"/><Relationship Id="rId1" Type="http://schemas.openxmlformats.org/officeDocument/2006/relationships/hyperlink" Target="https://nrcweb.nrc.gov/reading-rm/doc-collections/reg-guides/" TargetMode="External"/><Relationship Id="rId4" Type="http://schemas.openxmlformats.org/officeDocument/2006/relationships/hyperlink" Target="http://www.nrc.gov/reading-rm/adam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dr.resource@nrc.gov" TargetMode="External"/><Relationship Id="rId2" Type="http://schemas.openxmlformats.org/officeDocument/2006/relationships/hyperlink" Target="http://www.nrc.gov/reading-rm/adams.html" TargetMode="External"/><Relationship Id="rId1" Type="http://schemas.openxmlformats.org/officeDocument/2006/relationships/hyperlink" Target="http://www.nrc.gov/reading-rm/doc-collections/" TargetMode="External"/><Relationship Id="rId6" Type="http://schemas.openxmlformats.org/officeDocument/2006/relationships/hyperlink" Target="http://www.asnt.org/publications/standards/cp-189/index.htm" TargetMode="External"/><Relationship Id="rId5" Type="http://schemas.openxmlformats.org/officeDocument/2006/relationships/hyperlink" Target="http://my.epri.com/portal/server.pt" TargetMode="External"/><Relationship Id="rId4" Type="http://schemas.openxmlformats.org/officeDocument/2006/relationships/hyperlink" Target="http://www.asme.org/Codes/Publ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3B5E.C25919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b330a5a759429dc69d467d882f8b26bd">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c217e4b067915b3645b8e1ec7a573021"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35FB-9B72-4F01-BA63-2EDF5F28237B}">
  <ds:schemaRefs>
    <ds:schemaRef ds:uri="http://schemas.microsoft.com/sharepoint/v3/contenttype/forms"/>
  </ds:schemaRefs>
</ds:datastoreItem>
</file>

<file path=customXml/itemProps2.xml><?xml version="1.0" encoding="utf-8"?>
<ds:datastoreItem xmlns:ds="http://schemas.openxmlformats.org/officeDocument/2006/customXml" ds:itemID="{983DF576-4C1D-4D33-A69B-9EF0DD5C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2BF20-CB72-44DE-82E6-19DE59C645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6759E80-FC06-479C-8512-4F797EFF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14669</Words>
  <Characters>83617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DRAFT REGULATORY GUIDE DG-1192</vt:lpstr>
    </vt:vector>
  </TitlesOfParts>
  <Company>USNRC</Company>
  <LinksUpToDate>false</LinksUpToDate>
  <CharactersWithSpaces>98090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REGULATORY GUIDE DG-1192</dc:title>
  <dc:subject/>
  <dc:creator>QTE</dc:creator>
  <cp:keywords/>
  <cp:lastModifiedBy>SYSTEM</cp:lastModifiedBy>
  <cp:revision>2</cp:revision>
  <cp:lastPrinted>2019-04-24T20:17:00Z</cp:lastPrinted>
  <dcterms:created xsi:type="dcterms:W3CDTF">2019-12-06T23:03:00Z</dcterms:created>
  <dcterms:modified xsi:type="dcterms:W3CDTF">2019-12-06T23:03:00Z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