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64F81" w:rsidR="00447C1E" w:rsidP="000542C9" w:rsidRDefault="00447C1E" w14:paraId="7B2A08DC" w14:textId="77777777">
      <w:pPr>
        <w:tabs>
          <w:tab w:val="center" w:pos="4680"/>
        </w:tabs>
        <w:suppressAutoHyphens/>
        <w:spacing w:line="276" w:lineRule="auto"/>
        <w:jc w:val="center"/>
        <w:rPr>
          <w:rFonts w:ascii="Times New Roman" w:hAnsi="Times New Roman"/>
          <w:b/>
          <w:sz w:val="22"/>
          <w:szCs w:val="22"/>
        </w:rPr>
      </w:pPr>
      <w:r w:rsidRPr="00064F81">
        <w:rPr>
          <w:rFonts w:ascii="Times New Roman" w:hAnsi="Times New Roman"/>
          <w:b/>
          <w:sz w:val="22"/>
          <w:szCs w:val="22"/>
        </w:rPr>
        <w:t>SUPPORTI</w:t>
      </w:r>
      <w:bookmarkStart w:name="_GoBack" w:id="0"/>
      <w:bookmarkEnd w:id="0"/>
      <w:r w:rsidRPr="00064F81">
        <w:rPr>
          <w:rFonts w:ascii="Times New Roman" w:hAnsi="Times New Roman"/>
          <w:b/>
          <w:sz w:val="22"/>
          <w:szCs w:val="22"/>
        </w:rPr>
        <w:t>NG STATEMENT</w:t>
      </w:r>
      <w:r w:rsidRPr="00064F81" w:rsidR="0062567E">
        <w:rPr>
          <w:rFonts w:ascii="Times New Roman" w:hAnsi="Times New Roman"/>
          <w:b/>
          <w:sz w:val="22"/>
          <w:szCs w:val="22"/>
        </w:rPr>
        <w:t xml:space="preserve"> </w:t>
      </w:r>
      <w:r w:rsidRPr="00064F81" w:rsidR="00204E6E">
        <w:rPr>
          <w:rFonts w:ascii="Times New Roman" w:hAnsi="Times New Roman"/>
          <w:b/>
          <w:sz w:val="22"/>
          <w:szCs w:val="22"/>
        </w:rPr>
        <w:t xml:space="preserve">- PART A </w:t>
      </w:r>
      <w:r w:rsidRPr="00064F81" w:rsidR="0062567E">
        <w:rPr>
          <w:rFonts w:ascii="Times New Roman" w:hAnsi="Times New Roman"/>
          <w:b/>
          <w:sz w:val="22"/>
          <w:szCs w:val="22"/>
        </w:rPr>
        <w:t>for</w:t>
      </w:r>
    </w:p>
    <w:p w:rsidRPr="00064F81" w:rsidR="009C1A7F" w:rsidP="000542C9" w:rsidRDefault="00AD4629" w14:paraId="523954C5" w14:textId="77777777">
      <w:pPr>
        <w:tabs>
          <w:tab w:val="right" w:pos="9360"/>
        </w:tabs>
        <w:spacing w:line="276" w:lineRule="auto"/>
        <w:jc w:val="center"/>
        <w:rPr>
          <w:rFonts w:ascii="Times New Roman" w:hAnsi="Times New Roman"/>
          <w:b/>
          <w:sz w:val="22"/>
          <w:szCs w:val="22"/>
          <w:lang w:val="es-US"/>
        </w:rPr>
      </w:pPr>
      <w:r w:rsidRPr="00064F81">
        <w:rPr>
          <w:rFonts w:ascii="Times New Roman" w:hAnsi="Times New Roman"/>
          <w:b/>
          <w:sz w:val="22"/>
          <w:szCs w:val="22"/>
          <w:lang w:val="es-US"/>
        </w:rPr>
        <w:t xml:space="preserve">OMB </w:t>
      </w:r>
      <w:r w:rsidRPr="00064F81" w:rsidR="009F7E1A">
        <w:rPr>
          <w:rFonts w:ascii="Times New Roman" w:hAnsi="Times New Roman"/>
          <w:b/>
          <w:sz w:val="22"/>
          <w:szCs w:val="22"/>
          <w:lang w:val="es-US"/>
        </w:rPr>
        <w:t xml:space="preserve">Control </w:t>
      </w:r>
      <w:r w:rsidRPr="00064F81" w:rsidR="009F7E1A">
        <w:rPr>
          <w:rFonts w:ascii="Times New Roman" w:hAnsi="Times New Roman"/>
          <w:b/>
          <w:sz w:val="22"/>
          <w:szCs w:val="22"/>
        </w:rPr>
        <w:t>Number</w:t>
      </w:r>
      <w:r w:rsidRPr="00064F81">
        <w:rPr>
          <w:rFonts w:ascii="Times New Roman" w:hAnsi="Times New Roman"/>
          <w:b/>
          <w:sz w:val="22"/>
          <w:szCs w:val="22"/>
          <w:lang w:val="es-US"/>
        </w:rPr>
        <w:t xml:space="preserve"> 0584-</w:t>
      </w:r>
      <w:r w:rsidRPr="00064F81" w:rsidR="001673BF">
        <w:rPr>
          <w:rFonts w:ascii="Times New Roman" w:hAnsi="Times New Roman"/>
          <w:b/>
          <w:sz w:val="22"/>
          <w:szCs w:val="22"/>
          <w:lang w:val="es-US"/>
        </w:rPr>
        <w:t>NEW</w:t>
      </w:r>
      <w:r w:rsidRPr="00064F81" w:rsidR="00B335C9">
        <w:rPr>
          <w:rFonts w:ascii="Times New Roman" w:hAnsi="Times New Roman"/>
          <w:b/>
          <w:sz w:val="22"/>
          <w:szCs w:val="22"/>
          <w:lang w:val="es-US"/>
        </w:rPr>
        <w:t xml:space="preserve">:  </w:t>
      </w:r>
    </w:p>
    <w:p w:rsidRPr="00064F81" w:rsidR="00B335C9" w:rsidP="000542C9" w:rsidRDefault="00931A9F" w14:paraId="7B2A08DF" w14:textId="5500C445">
      <w:pPr>
        <w:tabs>
          <w:tab w:val="right" w:pos="9360"/>
        </w:tabs>
        <w:spacing w:line="276" w:lineRule="auto"/>
        <w:jc w:val="center"/>
        <w:rPr>
          <w:rFonts w:ascii="Times New Roman" w:hAnsi="Times New Roman"/>
          <w:b/>
          <w:sz w:val="22"/>
          <w:szCs w:val="22"/>
          <w:lang w:val="es-US"/>
        </w:rPr>
      </w:pPr>
      <w:r>
        <w:rPr>
          <w:rFonts w:ascii="Times New Roman" w:hAnsi="Times New Roman"/>
          <w:b/>
          <w:sz w:val="22"/>
          <w:szCs w:val="22"/>
          <w:lang w:val="es-US"/>
        </w:rPr>
        <w:t xml:space="preserve">FNS </w:t>
      </w:r>
      <w:r w:rsidRPr="00064F81" w:rsidR="001E2546">
        <w:rPr>
          <w:rFonts w:ascii="Times New Roman" w:hAnsi="Times New Roman"/>
          <w:b/>
          <w:sz w:val="22"/>
          <w:szCs w:val="22"/>
          <w:lang w:val="es-US"/>
        </w:rPr>
        <w:t>Information Collection Needs due to COVID-19</w:t>
      </w:r>
    </w:p>
    <w:p w:rsidRPr="00064F81" w:rsidR="00B335C9" w:rsidP="000542C9" w:rsidRDefault="00B335C9" w14:paraId="7B2A08E2" w14:textId="77777777">
      <w:pPr>
        <w:tabs>
          <w:tab w:val="right" w:pos="9360"/>
        </w:tabs>
        <w:spacing w:line="276" w:lineRule="auto"/>
        <w:rPr>
          <w:rFonts w:ascii="Times New Roman" w:hAnsi="Times New Roman"/>
          <w:sz w:val="22"/>
          <w:szCs w:val="22"/>
          <w:lang w:val="es-US"/>
        </w:rPr>
      </w:pPr>
    </w:p>
    <w:p w:rsidRPr="00064F81" w:rsidR="00FE1156" w:rsidP="000542C9" w:rsidRDefault="00FE1156" w14:paraId="71085056" w14:textId="77777777">
      <w:pPr>
        <w:spacing w:line="276" w:lineRule="auto"/>
        <w:jc w:val="center"/>
        <w:rPr>
          <w:rFonts w:ascii="Times New Roman" w:hAnsi="Times New Roman"/>
          <w:sz w:val="22"/>
          <w:szCs w:val="22"/>
          <w:lang w:val="es-US"/>
        </w:rPr>
      </w:pPr>
    </w:p>
    <w:p w:rsidRPr="00064F81" w:rsidR="00FE1156" w:rsidP="000542C9" w:rsidRDefault="00FE1156" w14:paraId="5D7AE8EA" w14:textId="77777777">
      <w:pPr>
        <w:spacing w:line="276" w:lineRule="auto"/>
        <w:jc w:val="center"/>
        <w:rPr>
          <w:rFonts w:ascii="Times New Roman" w:hAnsi="Times New Roman"/>
          <w:sz w:val="22"/>
          <w:szCs w:val="22"/>
          <w:lang w:val="es-US"/>
        </w:rPr>
      </w:pPr>
    </w:p>
    <w:p w:rsidRPr="00064F81" w:rsidR="00FE1156" w:rsidP="000542C9" w:rsidRDefault="00FE1156" w14:paraId="53615D45" w14:textId="77777777">
      <w:pPr>
        <w:spacing w:line="276" w:lineRule="auto"/>
        <w:jc w:val="center"/>
        <w:rPr>
          <w:rFonts w:ascii="Times New Roman" w:hAnsi="Times New Roman"/>
          <w:sz w:val="22"/>
          <w:szCs w:val="22"/>
          <w:lang w:val="es-US"/>
        </w:rPr>
      </w:pPr>
    </w:p>
    <w:p w:rsidRPr="00064F81" w:rsidR="00FE1156" w:rsidP="000542C9" w:rsidRDefault="00FE1156" w14:paraId="219496E9" w14:textId="77777777">
      <w:pPr>
        <w:spacing w:line="276" w:lineRule="auto"/>
        <w:jc w:val="center"/>
        <w:rPr>
          <w:rFonts w:ascii="Times New Roman" w:hAnsi="Times New Roman"/>
          <w:sz w:val="22"/>
          <w:szCs w:val="22"/>
          <w:lang w:val="es-US"/>
        </w:rPr>
      </w:pPr>
    </w:p>
    <w:p w:rsidRPr="00064F81" w:rsidR="00447C1E" w:rsidP="000542C9" w:rsidRDefault="001E2546" w14:paraId="7B2A08E3" w14:textId="6F52DEA9">
      <w:pPr>
        <w:spacing w:line="276" w:lineRule="auto"/>
        <w:jc w:val="center"/>
        <w:rPr>
          <w:rFonts w:ascii="Times New Roman" w:hAnsi="Times New Roman"/>
          <w:sz w:val="22"/>
          <w:szCs w:val="22"/>
          <w:lang w:val="es-US"/>
        </w:rPr>
      </w:pPr>
      <w:r w:rsidRPr="00064F81">
        <w:rPr>
          <w:rFonts w:ascii="Times New Roman" w:hAnsi="Times New Roman"/>
          <w:sz w:val="22"/>
          <w:szCs w:val="22"/>
          <w:lang w:val="es-US"/>
        </w:rPr>
        <w:t>Melissa Abelev</w:t>
      </w:r>
    </w:p>
    <w:p w:rsidRPr="00064F81" w:rsidR="00447C1E" w:rsidP="000542C9" w:rsidRDefault="001E2546" w14:paraId="7B2A08E5" w14:textId="020EACAE">
      <w:pPr>
        <w:tabs>
          <w:tab w:val="left" w:pos="-720"/>
        </w:tabs>
        <w:suppressAutoHyphens/>
        <w:spacing w:line="276" w:lineRule="auto"/>
        <w:jc w:val="center"/>
        <w:rPr>
          <w:rFonts w:ascii="Times New Roman" w:hAnsi="Times New Roman"/>
          <w:sz w:val="22"/>
          <w:szCs w:val="22"/>
        </w:rPr>
      </w:pPr>
      <w:r w:rsidRPr="00064F81">
        <w:rPr>
          <w:rFonts w:ascii="Times New Roman" w:hAnsi="Times New Roman"/>
          <w:sz w:val="22"/>
          <w:szCs w:val="22"/>
        </w:rPr>
        <w:t>Assistant Deputy Administrator</w:t>
      </w:r>
    </w:p>
    <w:p w:rsidRPr="00064F81" w:rsidR="00FE1156" w:rsidP="000542C9" w:rsidRDefault="001E2546" w14:paraId="2F35C559" w14:textId="652A44A6">
      <w:pPr>
        <w:tabs>
          <w:tab w:val="left" w:pos="-720"/>
        </w:tabs>
        <w:suppressAutoHyphens/>
        <w:spacing w:line="276" w:lineRule="auto"/>
        <w:jc w:val="center"/>
        <w:rPr>
          <w:rFonts w:ascii="Times New Roman" w:hAnsi="Times New Roman"/>
          <w:sz w:val="22"/>
          <w:szCs w:val="22"/>
        </w:rPr>
      </w:pPr>
      <w:r w:rsidRPr="00064F81">
        <w:rPr>
          <w:rFonts w:ascii="Times New Roman" w:hAnsi="Times New Roman"/>
          <w:sz w:val="22"/>
          <w:szCs w:val="22"/>
        </w:rPr>
        <w:t>Office of Policy Support</w:t>
      </w:r>
    </w:p>
    <w:p w:rsidRPr="00064F81" w:rsidR="00447C1E" w:rsidP="000542C9" w:rsidRDefault="009F7E1A" w14:paraId="7B2A08E7" w14:textId="2A69994B">
      <w:pPr>
        <w:spacing w:line="276" w:lineRule="auto"/>
        <w:jc w:val="center"/>
        <w:rPr>
          <w:rFonts w:ascii="Times New Roman" w:hAnsi="Times New Roman"/>
          <w:sz w:val="22"/>
          <w:szCs w:val="22"/>
        </w:rPr>
      </w:pPr>
      <w:r w:rsidRPr="00064F81">
        <w:rPr>
          <w:rFonts w:ascii="Times New Roman" w:hAnsi="Times New Roman"/>
          <w:sz w:val="22"/>
          <w:szCs w:val="22"/>
        </w:rPr>
        <w:t xml:space="preserve">USDA, </w:t>
      </w:r>
      <w:r w:rsidRPr="00064F81" w:rsidR="00447C1E">
        <w:rPr>
          <w:rFonts w:ascii="Times New Roman" w:hAnsi="Times New Roman"/>
          <w:sz w:val="22"/>
          <w:szCs w:val="22"/>
        </w:rPr>
        <w:t>Food and Nutrition Service</w:t>
      </w:r>
      <w:r w:rsidRPr="00064F81" w:rsidR="00444229">
        <w:rPr>
          <w:rFonts w:ascii="Times New Roman" w:hAnsi="Times New Roman"/>
          <w:sz w:val="22"/>
          <w:szCs w:val="22"/>
        </w:rPr>
        <w:t xml:space="preserve"> </w:t>
      </w:r>
    </w:p>
    <w:p w:rsidRPr="00064F81" w:rsidR="00447C1E" w:rsidP="000542C9" w:rsidRDefault="00FE1156" w14:paraId="7B2A08E8" w14:textId="74B50D48">
      <w:pPr>
        <w:spacing w:line="276" w:lineRule="auto"/>
        <w:jc w:val="center"/>
        <w:rPr>
          <w:rFonts w:ascii="Times New Roman" w:hAnsi="Times New Roman"/>
          <w:sz w:val="22"/>
          <w:szCs w:val="22"/>
        </w:rPr>
      </w:pPr>
      <w:r w:rsidRPr="00064F81">
        <w:rPr>
          <w:rFonts w:ascii="Times New Roman" w:hAnsi="Times New Roman"/>
          <w:sz w:val="22"/>
          <w:szCs w:val="22"/>
        </w:rPr>
        <w:t>1320 Braddock Place</w:t>
      </w:r>
    </w:p>
    <w:p w:rsidRPr="00064F81" w:rsidR="00447C1E" w:rsidP="000542C9" w:rsidRDefault="00447C1E" w14:paraId="7B2A08E9" w14:textId="57622106">
      <w:pPr>
        <w:spacing w:line="276" w:lineRule="auto"/>
        <w:jc w:val="center"/>
        <w:rPr>
          <w:rFonts w:ascii="Times New Roman" w:hAnsi="Times New Roman"/>
          <w:sz w:val="22"/>
          <w:szCs w:val="22"/>
        </w:rPr>
      </w:pPr>
      <w:r w:rsidRPr="00064F81">
        <w:rPr>
          <w:rFonts w:ascii="Times New Roman" w:hAnsi="Times New Roman"/>
          <w:sz w:val="22"/>
          <w:szCs w:val="22"/>
        </w:rPr>
        <w:t>Alexandria, Virginia 223</w:t>
      </w:r>
      <w:r w:rsidRPr="00064F81" w:rsidR="00FE1156">
        <w:rPr>
          <w:rFonts w:ascii="Times New Roman" w:hAnsi="Times New Roman"/>
          <w:sz w:val="22"/>
          <w:szCs w:val="22"/>
        </w:rPr>
        <w:t>14</w:t>
      </w:r>
    </w:p>
    <w:p w:rsidRPr="00064F81" w:rsidR="00447C1E" w:rsidP="000542C9" w:rsidRDefault="00447C1E" w14:paraId="7B2A08EA" w14:textId="77777777">
      <w:pPr>
        <w:spacing w:line="276" w:lineRule="auto"/>
        <w:jc w:val="center"/>
        <w:rPr>
          <w:rFonts w:ascii="Times New Roman" w:hAnsi="Times New Roman"/>
          <w:sz w:val="22"/>
          <w:szCs w:val="22"/>
        </w:rPr>
      </w:pPr>
    </w:p>
    <w:p w:rsidRPr="00064F81" w:rsidR="00905A5F" w:rsidP="000542C9" w:rsidRDefault="00905A5F" w14:paraId="7B2A08EB" w14:textId="77777777">
      <w:pPr>
        <w:widowControl/>
        <w:overflowPunct/>
        <w:autoSpaceDE/>
        <w:autoSpaceDN/>
        <w:adjustRightInd/>
        <w:spacing w:line="276" w:lineRule="auto"/>
        <w:textAlignment w:val="auto"/>
        <w:rPr>
          <w:rFonts w:ascii="Times New Roman" w:hAnsi="Times New Roman"/>
          <w:sz w:val="22"/>
          <w:szCs w:val="22"/>
        </w:rPr>
      </w:pPr>
      <w:r w:rsidRPr="00064F81">
        <w:rPr>
          <w:rFonts w:ascii="Times New Roman" w:hAnsi="Times New Roman"/>
          <w:sz w:val="22"/>
          <w:szCs w:val="22"/>
        </w:rPr>
        <w:br w:type="page"/>
      </w:r>
    </w:p>
    <w:p w:rsidRPr="00064F81" w:rsidR="00905A5F" w:rsidP="000542C9" w:rsidRDefault="00905A5F" w14:paraId="7B2A08EC" w14:textId="77777777">
      <w:pPr>
        <w:tabs>
          <w:tab w:val="center" w:pos="4680"/>
        </w:tabs>
        <w:spacing w:line="276" w:lineRule="auto"/>
        <w:rPr>
          <w:rFonts w:ascii="Times New Roman" w:hAnsi="Times New Roman"/>
          <w:b/>
          <w:sz w:val="22"/>
          <w:szCs w:val="22"/>
          <w:u w:val="single"/>
        </w:rPr>
      </w:pPr>
      <w:r w:rsidRPr="00064F81">
        <w:rPr>
          <w:rFonts w:ascii="Times New Roman" w:hAnsi="Times New Roman"/>
          <w:b/>
          <w:sz w:val="22"/>
          <w:szCs w:val="22"/>
          <w:u w:val="single"/>
        </w:rPr>
        <w:lastRenderedPageBreak/>
        <w:t>Table of Contents</w:t>
      </w:r>
    </w:p>
    <w:p w:rsidRPr="00064F81" w:rsidR="00FC5207" w:rsidP="000542C9" w:rsidRDefault="00905A5F" w14:paraId="00CC2AAD" w14:textId="72A1D54C">
      <w:pPr>
        <w:pStyle w:val="TOC1"/>
        <w:spacing w:line="276" w:lineRule="auto"/>
        <w:rPr>
          <w:rFonts w:eastAsiaTheme="minorEastAsia"/>
          <w:b w:val="0"/>
          <w:bCs w:val="0"/>
          <w:caps w:val="0"/>
          <w:sz w:val="22"/>
          <w:szCs w:val="22"/>
        </w:rPr>
      </w:pPr>
      <w:r w:rsidRPr="00064F81">
        <w:rPr>
          <w:sz w:val="22"/>
          <w:szCs w:val="22"/>
        </w:rPr>
        <w:fldChar w:fldCharType="begin"/>
      </w:r>
      <w:r w:rsidRPr="00064F81">
        <w:rPr>
          <w:sz w:val="22"/>
          <w:szCs w:val="22"/>
        </w:rPr>
        <w:instrText xml:space="preserve"> TOC \o "1-2" \h \z \u </w:instrText>
      </w:r>
      <w:r w:rsidRPr="00064F81">
        <w:rPr>
          <w:sz w:val="22"/>
          <w:szCs w:val="22"/>
        </w:rPr>
        <w:fldChar w:fldCharType="separate"/>
      </w:r>
      <w:hyperlink w:history="1" w:anchor="_Toc38990857">
        <w:r w:rsidRPr="00064F81" w:rsidR="00FC5207">
          <w:rPr>
            <w:rStyle w:val="Hyperlink"/>
            <w:sz w:val="22"/>
            <w:szCs w:val="22"/>
          </w:rPr>
          <w:t>A1. Circumstances that make the collection of information necessary.</w:t>
        </w:r>
        <w:r w:rsidRPr="00064F81" w:rsidR="00FC5207">
          <w:rPr>
            <w:webHidden/>
            <w:sz w:val="22"/>
            <w:szCs w:val="22"/>
          </w:rPr>
          <w:tab/>
        </w:r>
        <w:r w:rsidRPr="00064F81" w:rsidR="00FC5207">
          <w:rPr>
            <w:webHidden/>
            <w:sz w:val="22"/>
            <w:szCs w:val="22"/>
          </w:rPr>
          <w:fldChar w:fldCharType="begin"/>
        </w:r>
        <w:r w:rsidRPr="00064F81" w:rsidR="00FC5207">
          <w:rPr>
            <w:webHidden/>
            <w:sz w:val="22"/>
            <w:szCs w:val="22"/>
          </w:rPr>
          <w:instrText xml:space="preserve"> PAGEREF _Toc38990857 \h </w:instrText>
        </w:r>
        <w:r w:rsidRPr="00064F81" w:rsidR="00FC5207">
          <w:rPr>
            <w:webHidden/>
            <w:sz w:val="22"/>
            <w:szCs w:val="22"/>
          </w:rPr>
        </w:r>
        <w:r w:rsidRPr="00064F81" w:rsidR="00FC5207">
          <w:rPr>
            <w:webHidden/>
            <w:sz w:val="22"/>
            <w:szCs w:val="22"/>
          </w:rPr>
          <w:fldChar w:fldCharType="separate"/>
        </w:r>
        <w:r w:rsidRPr="00064F81" w:rsidR="00FC5207">
          <w:rPr>
            <w:webHidden/>
            <w:sz w:val="22"/>
            <w:szCs w:val="22"/>
          </w:rPr>
          <w:t>3</w:t>
        </w:r>
        <w:r w:rsidRPr="00064F81" w:rsidR="00FC5207">
          <w:rPr>
            <w:webHidden/>
            <w:sz w:val="22"/>
            <w:szCs w:val="22"/>
          </w:rPr>
          <w:fldChar w:fldCharType="end"/>
        </w:r>
      </w:hyperlink>
    </w:p>
    <w:p w:rsidRPr="00064F81" w:rsidR="00FC5207" w:rsidP="000542C9" w:rsidRDefault="00FB03F2" w14:paraId="338DEF36" w14:textId="1639A63B">
      <w:pPr>
        <w:pStyle w:val="TOC1"/>
        <w:spacing w:line="276" w:lineRule="auto"/>
        <w:rPr>
          <w:rFonts w:eastAsiaTheme="minorEastAsia"/>
          <w:b w:val="0"/>
          <w:bCs w:val="0"/>
          <w:caps w:val="0"/>
          <w:sz w:val="22"/>
          <w:szCs w:val="22"/>
        </w:rPr>
      </w:pPr>
      <w:hyperlink w:history="1" w:anchor="_Toc38990858">
        <w:r w:rsidRPr="00064F81" w:rsidR="00FC5207">
          <w:rPr>
            <w:rStyle w:val="Hyperlink"/>
            <w:sz w:val="22"/>
            <w:szCs w:val="22"/>
          </w:rPr>
          <w:t>A2. Purpose and Use of the Information.</w:t>
        </w:r>
        <w:r w:rsidRPr="00064F81" w:rsidR="00FC5207">
          <w:rPr>
            <w:webHidden/>
            <w:sz w:val="22"/>
            <w:szCs w:val="22"/>
          </w:rPr>
          <w:tab/>
        </w:r>
        <w:r w:rsidRPr="00064F81" w:rsidR="00FC5207">
          <w:rPr>
            <w:webHidden/>
            <w:sz w:val="22"/>
            <w:szCs w:val="22"/>
          </w:rPr>
          <w:fldChar w:fldCharType="begin"/>
        </w:r>
        <w:r w:rsidRPr="00064F81" w:rsidR="00FC5207">
          <w:rPr>
            <w:webHidden/>
            <w:sz w:val="22"/>
            <w:szCs w:val="22"/>
          </w:rPr>
          <w:instrText xml:space="preserve"> PAGEREF _Toc38990858 \h </w:instrText>
        </w:r>
        <w:r w:rsidRPr="00064F81" w:rsidR="00FC5207">
          <w:rPr>
            <w:webHidden/>
            <w:sz w:val="22"/>
            <w:szCs w:val="22"/>
          </w:rPr>
        </w:r>
        <w:r w:rsidRPr="00064F81" w:rsidR="00FC5207">
          <w:rPr>
            <w:webHidden/>
            <w:sz w:val="22"/>
            <w:szCs w:val="22"/>
          </w:rPr>
          <w:fldChar w:fldCharType="separate"/>
        </w:r>
        <w:r w:rsidRPr="00064F81" w:rsidR="00FC5207">
          <w:rPr>
            <w:webHidden/>
            <w:sz w:val="22"/>
            <w:szCs w:val="22"/>
          </w:rPr>
          <w:t>4</w:t>
        </w:r>
        <w:r w:rsidRPr="00064F81" w:rsidR="00FC5207">
          <w:rPr>
            <w:webHidden/>
            <w:sz w:val="22"/>
            <w:szCs w:val="22"/>
          </w:rPr>
          <w:fldChar w:fldCharType="end"/>
        </w:r>
      </w:hyperlink>
    </w:p>
    <w:p w:rsidRPr="00064F81" w:rsidR="00FC5207" w:rsidP="000542C9" w:rsidRDefault="00FB03F2" w14:paraId="671EC594" w14:textId="5DBA0044">
      <w:pPr>
        <w:pStyle w:val="TOC1"/>
        <w:spacing w:line="276" w:lineRule="auto"/>
        <w:rPr>
          <w:rFonts w:eastAsiaTheme="minorEastAsia"/>
          <w:b w:val="0"/>
          <w:bCs w:val="0"/>
          <w:caps w:val="0"/>
          <w:sz w:val="22"/>
          <w:szCs w:val="22"/>
        </w:rPr>
      </w:pPr>
      <w:hyperlink w:history="1" w:anchor="_Toc38990859">
        <w:r w:rsidRPr="00064F81" w:rsidR="00FC5207">
          <w:rPr>
            <w:rStyle w:val="Hyperlink"/>
            <w:sz w:val="22"/>
            <w:szCs w:val="22"/>
          </w:rPr>
          <w:t>A3.  Use of information technology and burden reduction.</w:t>
        </w:r>
        <w:r w:rsidRPr="00064F81" w:rsidR="00FC5207">
          <w:rPr>
            <w:webHidden/>
            <w:sz w:val="22"/>
            <w:szCs w:val="22"/>
          </w:rPr>
          <w:tab/>
        </w:r>
        <w:r w:rsidRPr="00064F81" w:rsidR="00FC5207">
          <w:rPr>
            <w:webHidden/>
            <w:sz w:val="22"/>
            <w:szCs w:val="22"/>
          </w:rPr>
          <w:fldChar w:fldCharType="begin"/>
        </w:r>
        <w:r w:rsidRPr="00064F81" w:rsidR="00FC5207">
          <w:rPr>
            <w:webHidden/>
            <w:sz w:val="22"/>
            <w:szCs w:val="22"/>
          </w:rPr>
          <w:instrText xml:space="preserve"> PAGEREF _Toc38990859 \h </w:instrText>
        </w:r>
        <w:r w:rsidRPr="00064F81" w:rsidR="00FC5207">
          <w:rPr>
            <w:webHidden/>
            <w:sz w:val="22"/>
            <w:szCs w:val="22"/>
          </w:rPr>
        </w:r>
        <w:r w:rsidRPr="00064F81" w:rsidR="00FC5207">
          <w:rPr>
            <w:webHidden/>
            <w:sz w:val="22"/>
            <w:szCs w:val="22"/>
          </w:rPr>
          <w:fldChar w:fldCharType="separate"/>
        </w:r>
        <w:r w:rsidRPr="00064F81" w:rsidR="00FC5207">
          <w:rPr>
            <w:webHidden/>
            <w:sz w:val="22"/>
            <w:szCs w:val="22"/>
          </w:rPr>
          <w:t>6</w:t>
        </w:r>
        <w:r w:rsidRPr="00064F81" w:rsidR="00FC5207">
          <w:rPr>
            <w:webHidden/>
            <w:sz w:val="22"/>
            <w:szCs w:val="22"/>
          </w:rPr>
          <w:fldChar w:fldCharType="end"/>
        </w:r>
      </w:hyperlink>
    </w:p>
    <w:p w:rsidRPr="00064F81" w:rsidR="00FC5207" w:rsidP="000542C9" w:rsidRDefault="00FB03F2" w14:paraId="228EB7BD" w14:textId="67007DC4">
      <w:pPr>
        <w:pStyle w:val="TOC1"/>
        <w:spacing w:line="276" w:lineRule="auto"/>
        <w:rPr>
          <w:rFonts w:eastAsiaTheme="minorEastAsia"/>
          <w:b w:val="0"/>
          <w:bCs w:val="0"/>
          <w:caps w:val="0"/>
          <w:sz w:val="22"/>
          <w:szCs w:val="22"/>
        </w:rPr>
      </w:pPr>
      <w:hyperlink w:history="1" w:anchor="_Toc38990860">
        <w:r w:rsidRPr="00064F81" w:rsidR="00FC5207">
          <w:rPr>
            <w:rStyle w:val="Hyperlink"/>
            <w:sz w:val="22"/>
            <w:szCs w:val="22"/>
          </w:rPr>
          <w:t>A4.  Efforts to identify duplication.</w:t>
        </w:r>
        <w:r w:rsidRPr="00064F81" w:rsidR="00FC5207">
          <w:rPr>
            <w:webHidden/>
            <w:sz w:val="22"/>
            <w:szCs w:val="22"/>
          </w:rPr>
          <w:tab/>
        </w:r>
        <w:r w:rsidRPr="00064F81" w:rsidR="00FC5207">
          <w:rPr>
            <w:webHidden/>
            <w:sz w:val="22"/>
            <w:szCs w:val="22"/>
          </w:rPr>
          <w:fldChar w:fldCharType="begin"/>
        </w:r>
        <w:r w:rsidRPr="00064F81" w:rsidR="00FC5207">
          <w:rPr>
            <w:webHidden/>
            <w:sz w:val="22"/>
            <w:szCs w:val="22"/>
          </w:rPr>
          <w:instrText xml:space="preserve"> PAGEREF _Toc38990860 \h </w:instrText>
        </w:r>
        <w:r w:rsidRPr="00064F81" w:rsidR="00FC5207">
          <w:rPr>
            <w:webHidden/>
            <w:sz w:val="22"/>
            <w:szCs w:val="22"/>
          </w:rPr>
        </w:r>
        <w:r w:rsidRPr="00064F81" w:rsidR="00FC5207">
          <w:rPr>
            <w:webHidden/>
            <w:sz w:val="22"/>
            <w:szCs w:val="22"/>
          </w:rPr>
          <w:fldChar w:fldCharType="separate"/>
        </w:r>
        <w:r w:rsidRPr="00064F81" w:rsidR="00FC5207">
          <w:rPr>
            <w:webHidden/>
            <w:sz w:val="22"/>
            <w:szCs w:val="22"/>
          </w:rPr>
          <w:t>7</w:t>
        </w:r>
        <w:r w:rsidRPr="00064F81" w:rsidR="00FC5207">
          <w:rPr>
            <w:webHidden/>
            <w:sz w:val="22"/>
            <w:szCs w:val="22"/>
          </w:rPr>
          <w:fldChar w:fldCharType="end"/>
        </w:r>
      </w:hyperlink>
    </w:p>
    <w:p w:rsidRPr="00064F81" w:rsidR="00FC5207" w:rsidP="000542C9" w:rsidRDefault="00FB03F2" w14:paraId="582B9E48" w14:textId="74CAE684">
      <w:pPr>
        <w:pStyle w:val="TOC1"/>
        <w:spacing w:line="276" w:lineRule="auto"/>
        <w:rPr>
          <w:rFonts w:eastAsiaTheme="minorEastAsia"/>
          <w:b w:val="0"/>
          <w:bCs w:val="0"/>
          <w:caps w:val="0"/>
          <w:sz w:val="22"/>
          <w:szCs w:val="22"/>
        </w:rPr>
      </w:pPr>
      <w:hyperlink w:history="1" w:anchor="_Toc38990861">
        <w:r w:rsidRPr="00064F81" w:rsidR="00FC5207">
          <w:rPr>
            <w:rStyle w:val="Hyperlink"/>
            <w:sz w:val="22"/>
            <w:szCs w:val="22"/>
          </w:rPr>
          <w:t>A5.  Impacts on small businesses or other small entities.</w:t>
        </w:r>
        <w:r w:rsidRPr="00064F81" w:rsidR="00FC5207">
          <w:rPr>
            <w:webHidden/>
            <w:sz w:val="22"/>
            <w:szCs w:val="22"/>
          </w:rPr>
          <w:tab/>
        </w:r>
        <w:r w:rsidRPr="00064F81" w:rsidR="00FC5207">
          <w:rPr>
            <w:webHidden/>
            <w:sz w:val="22"/>
            <w:szCs w:val="22"/>
          </w:rPr>
          <w:fldChar w:fldCharType="begin"/>
        </w:r>
        <w:r w:rsidRPr="00064F81" w:rsidR="00FC5207">
          <w:rPr>
            <w:webHidden/>
            <w:sz w:val="22"/>
            <w:szCs w:val="22"/>
          </w:rPr>
          <w:instrText xml:space="preserve"> PAGEREF _Toc38990861 \h </w:instrText>
        </w:r>
        <w:r w:rsidRPr="00064F81" w:rsidR="00FC5207">
          <w:rPr>
            <w:webHidden/>
            <w:sz w:val="22"/>
            <w:szCs w:val="22"/>
          </w:rPr>
        </w:r>
        <w:r w:rsidRPr="00064F81" w:rsidR="00FC5207">
          <w:rPr>
            <w:webHidden/>
            <w:sz w:val="22"/>
            <w:szCs w:val="22"/>
          </w:rPr>
          <w:fldChar w:fldCharType="separate"/>
        </w:r>
        <w:r w:rsidRPr="00064F81" w:rsidR="00FC5207">
          <w:rPr>
            <w:webHidden/>
            <w:sz w:val="22"/>
            <w:szCs w:val="22"/>
          </w:rPr>
          <w:t>7</w:t>
        </w:r>
        <w:r w:rsidRPr="00064F81" w:rsidR="00FC5207">
          <w:rPr>
            <w:webHidden/>
            <w:sz w:val="22"/>
            <w:szCs w:val="22"/>
          </w:rPr>
          <w:fldChar w:fldCharType="end"/>
        </w:r>
      </w:hyperlink>
    </w:p>
    <w:p w:rsidRPr="00064F81" w:rsidR="00FC5207" w:rsidP="000542C9" w:rsidRDefault="00FB03F2" w14:paraId="1C641B15" w14:textId="1AEA224E">
      <w:pPr>
        <w:pStyle w:val="TOC1"/>
        <w:spacing w:line="276" w:lineRule="auto"/>
        <w:rPr>
          <w:rFonts w:eastAsiaTheme="minorEastAsia"/>
          <w:b w:val="0"/>
          <w:bCs w:val="0"/>
          <w:caps w:val="0"/>
          <w:sz w:val="22"/>
          <w:szCs w:val="22"/>
        </w:rPr>
      </w:pPr>
      <w:hyperlink w:history="1" w:anchor="_Toc38990862">
        <w:r w:rsidRPr="00064F81" w:rsidR="00FC5207">
          <w:rPr>
            <w:rStyle w:val="Hyperlink"/>
            <w:sz w:val="22"/>
            <w:szCs w:val="22"/>
          </w:rPr>
          <w:t>A6.  Consequences of collecting the information less frequently.</w:t>
        </w:r>
        <w:r w:rsidRPr="00064F81" w:rsidR="00FC5207">
          <w:rPr>
            <w:webHidden/>
            <w:sz w:val="22"/>
            <w:szCs w:val="22"/>
          </w:rPr>
          <w:tab/>
        </w:r>
        <w:r w:rsidRPr="00064F81" w:rsidR="00FC5207">
          <w:rPr>
            <w:webHidden/>
            <w:sz w:val="22"/>
            <w:szCs w:val="22"/>
          </w:rPr>
          <w:fldChar w:fldCharType="begin"/>
        </w:r>
        <w:r w:rsidRPr="00064F81" w:rsidR="00FC5207">
          <w:rPr>
            <w:webHidden/>
            <w:sz w:val="22"/>
            <w:szCs w:val="22"/>
          </w:rPr>
          <w:instrText xml:space="preserve"> PAGEREF _Toc38990862 \h </w:instrText>
        </w:r>
        <w:r w:rsidRPr="00064F81" w:rsidR="00FC5207">
          <w:rPr>
            <w:webHidden/>
            <w:sz w:val="22"/>
            <w:szCs w:val="22"/>
          </w:rPr>
        </w:r>
        <w:r w:rsidRPr="00064F81" w:rsidR="00FC5207">
          <w:rPr>
            <w:webHidden/>
            <w:sz w:val="22"/>
            <w:szCs w:val="22"/>
          </w:rPr>
          <w:fldChar w:fldCharType="separate"/>
        </w:r>
        <w:r w:rsidRPr="00064F81" w:rsidR="00FC5207">
          <w:rPr>
            <w:webHidden/>
            <w:sz w:val="22"/>
            <w:szCs w:val="22"/>
          </w:rPr>
          <w:t>7</w:t>
        </w:r>
        <w:r w:rsidRPr="00064F81" w:rsidR="00FC5207">
          <w:rPr>
            <w:webHidden/>
            <w:sz w:val="22"/>
            <w:szCs w:val="22"/>
          </w:rPr>
          <w:fldChar w:fldCharType="end"/>
        </w:r>
      </w:hyperlink>
    </w:p>
    <w:p w:rsidRPr="00064F81" w:rsidR="00FC5207" w:rsidP="000542C9" w:rsidRDefault="00FB03F2" w14:paraId="476FAFD2" w14:textId="5DA45440">
      <w:pPr>
        <w:pStyle w:val="TOC1"/>
        <w:spacing w:line="276" w:lineRule="auto"/>
        <w:rPr>
          <w:rFonts w:eastAsiaTheme="minorEastAsia"/>
          <w:b w:val="0"/>
          <w:bCs w:val="0"/>
          <w:caps w:val="0"/>
          <w:sz w:val="22"/>
          <w:szCs w:val="22"/>
        </w:rPr>
      </w:pPr>
      <w:hyperlink w:history="1" w:anchor="_Toc38990863">
        <w:r w:rsidRPr="00064F81" w:rsidR="00FC5207">
          <w:rPr>
            <w:rStyle w:val="Hyperlink"/>
            <w:sz w:val="22"/>
            <w:szCs w:val="22"/>
          </w:rPr>
          <w:t>A7.  Special circumstances relating to the Guidelines of 5 CFR 1320.5.</w:t>
        </w:r>
        <w:r w:rsidRPr="00064F81" w:rsidR="00FC5207">
          <w:rPr>
            <w:webHidden/>
            <w:sz w:val="22"/>
            <w:szCs w:val="22"/>
          </w:rPr>
          <w:tab/>
        </w:r>
        <w:r w:rsidRPr="00064F81" w:rsidR="00FC5207">
          <w:rPr>
            <w:webHidden/>
            <w:sz w:val="22"/>
            <w:szCs w:val="22"/>
          </w:rPr>
          <w:fldChar w:fldCharType="begin"/>
        </w:r>
        <w:r w:rsidRPr="00064F81" w:rsidR="00FC5207">
          <w:rPr>
            <w:webHidden/>
            <w:sz w:val="22"/>
            <w:szCs w:val="22"/>
          </w:rPr>
          <w:instrText xml:space="preserve"> PAGEREF _Toc38990863 \h </w:instrText>
        </w:r>
        <w:r w:rsidRPr="00064F81" w:rsidR="00FC5207">
          <w:rPr>
            <w:webHidden/>
            <w:sz w:val="22"/>
            <w:szCs w:val="22"/>
          </w:rPr>
        </w:r>
        <w:r w:rsidRPr="00064F81" w:rsidR="00FC5207">
          <w:rPr>
            <w:webHidden/>
            <w:sz w:val="22"/>
            <w:szCs w:val="22"/>
          </w:rPr>
          <w:fldChar w:fldCharType="separate"/>
        </w:r>
        <w:r w:rsidRPr="00064F81" w:rsidR="00FC5207">
          <w:rPr>
            <w:webHidden/>
            <w:sz w:val="22"/>
            <w:szCs w:val="22"/>
          </w:rPr>
          <w:t>7</w:t>
        </w:r>
        <w:r w:rsidRPr="00064F81" w:rsidR="00FC5207">
          <w:rPr>
            <w:webHidden/>
            <w:sz w:val="22"/>
            <w:szCs w:val="22"/>
          </w:rPr>
          <w:fldChar w:fldCharType="end"/>
        </w:r>
      </w:hyperlink>
    </w:p>
    <w:p w:rsidRPr="00064F81" w:rsidR="00FC5207" w:rsidP="000542C9" w:rsidRDefault="00FB03F2" w14:paraId="22B8F829" w14:textId="0516F8BE">
      <w:pPr>
        <w:pStyle w:val="TOC1"/>
        <w:spacing w:line="276" w:lineRule="auto"/>
        <w:rPr>
          <w:rFonts w:eastAsiaTheme="minorEastAsia"/>
          <w:b w:val="0"/>
          <w:bCs w:val="0"/>
          <w:caps w:val="0"/>
          <w:sz w:val="22"/>
          <w:szCs w:val="22"/>
        </w:rPr>
      </w:pPr>
      <w:hyperlink w:history="1" w:anchor="_Toc38990864">
        <w:r w:rsidRPr="00064F81" w:rsidR="00FC5207">
          <w:rPr>
            <w:rStyle w:val="Hyperlink"/>
            <w:sz w:val="22"/>
            <w:szCs w:val="22"/>
          </w:rPr>
          <w:t>A8.  Comments to the Federal Register Notice and efforts for consultation.</w:t>
        </w:r>
        <w:r w:rsidRPr="00064F81" w:rsidR="00FC5207">
          <w:rPr>
            <w:webHidden/>
            <w:sz w:val="22"/>
            <w:szCs w:val="22"/>
          </w:rPr>
          <w:tab/>
        </w:r>
        <w:r w:rsidRPr="00064F81" w:rsidR="00FC5207">
          <w:rPr>
            <w:webHidden/>
            <w:sz w:val="22"/>
            <w:szCs w:val="22"/>
          </w:rPr>
          <w:fldChar w:fldCharType="begin"/>
        </w:r>
        <w:r w:rsidRPr="00064F81" w:rsidR="00FC5207">
          <w:rPr>
            <w:webHidden/>
            <w:sz w:val="22"/>
            <w:szCs w:val="22"/>
          </w:rPr>
          <w:instrText xml:space="preserve"> PAGEREF _Toc38990864 \h </w:instrText>
        </w:r>
        <w:r w:rsidRPr="00064F81" w:rsidR="00FC5207">
          <w:rPr>
            <w:webHidden/>
            <w:sz w:val="22"/>
            <w:szCs w:val="22"/>
          </w:rPr>
        </w:r>
        <w:r w:rsidRPr="00064F81" w:rsidR="00FC5207">
          <w:rPr>
            <w:webHidden/>
            <w:sz w:val="22"/>
            <w:szCs w:val="22"/>
          </w:rPr>
          <w:fldChar w:fldCharType="separate"/>
        </w:r>
        <w:r w:rsidRPr="00064F81" w:rsidR="00FC5207">
          <w:rPr>
            <w:webHidden/>
            <w:sz w:val="22"/>
            <w:szCs w:val="22"/>
          </w:rPr>
          <w:t>8</w:t>
        </w:r>
        <w:r w:rsidRPr="00064F81" w:rsidR="00FC5207">
          <w:rPr>
            <w:webHidden/>
            <w:sz w:val="22"/>
            <w:szCs w:val="22"/>
          </w:rPr>
          <w:fldChar w:fldCharType="end"/>
        </w:r>
      </w:hyperlink>
    </w:p>
    <w:p w:rsidRPr="00064F81" w:rsidR="00FC5207" w:rsidP="000542C9" w:rsidRDefault="00FB03F2" w14:paraId="2D1513D0" w14:textId="03E10FF6">
      <w:pPr>
        <w:pStyle w:val="TOC1"/>
        <w:spacing w:line="276" w:lineRule="auto"/>
        <w:rPr>
          <w:rFonts w:eastAsiaTheme="minorEastAsia"/>
          <w:b w:val="0"/>
          <w:bCs w:val="0"/>
          <w:caps w:val="0"/>
          <w:sz w:val="22"/>
          <w:szCs w:val="22"/>
        </w:rPr>
      </w:pPr>
      <w:hyperlink w:history="1" w:anchor="_Toc38990865">
        <w:r w:rsidRPr="00064F81" w:rsidR="00FC5207">
          <w:rPr>
            <w:rStyle w:val="Hyperlink"/>
            <w:sz w:val="22"/>
            <w:szCs w:val="22"/>
          </w:rPr>
          <w:t>A9.  Explain any decisions to provide any payment or gift to respondents.</w:t>
        </w:r>
        <w:r w:rsidRPr="00064F81" w:rsidR="00FC5207">
          <w:rPr>
            <w:webHidden/>
            <w:sz w:val="22"/>
            <w:szCs w:val="22"/>
          </w:rPr>
          <w:tab/>
        </w:r>
        <w:r w:rsidRPr="00064F81" w:rsidR="00FC5207">
          <w:rPr>
            <w:webHidden/>
            <w:sz w:val="22"/>
            <w:szCs w:val="22"/>
          </w:rPr>
          <w:fldChar w:fldCharType="begin"/>
        </w:r>
        <w:r w:rsidRPr="00064F81" w:rsidR="00FC5207">
          <w:rPr>
            <w:webHidden/>
            <w:sz w:val="22"/>
            <w:szCs w:val="22"/>
          </w:rPr>
          <w:instrText xml:space="preserve"> PAGEREF _Toc38990865 \h </w:instrText>
        </w:r>
        <w:r w:rsidRPr="00064F81" w:rsidR="00FC5207">
          <w:rPr>
            <w:webHidden/>
            <w:sz w:val="22"/>
            <w:szCs w:val="22"/>
          </w:rPr>
        </w:r>
        <w:r w:rsidRPr="00064F81" w:rsidR="00FC5207">
          <w:rPr>
            <w:webHidden/>
            <w:sz w:val="22"/>
            <w:szCs w:val="22"/>
          </w:rPr>
          <w:fldChar w:fldCharType="separate"/>
        </w:r>
        <w:r w:rsidRPr="00064F81" w:rsidR="00FC5207">
          <w:rPr>
            <w:webHidden/>
            <w:sz w:val="22"/>
            <w:szCs w:val="22"/>
          </w:rPr>
          <w:t>8</w:t>
        </w:r>
        <w:r w:rsidRPr="00064F81" w:rsidR="00FC5207">
          <w:rPr>
            <w:webHidden/>
            <w:sz w:val="22"/>
            <w:szCs w:val="22"/>
          </w:rPr>
          <w:fldChar w:fldCharType="end"/>
        </w:r>
      </w:hyperlink>
    </w:p>
    <w:p w:rsidRPr="00064F81" w:rsidR="00FC5207" w:rsidP="000542C9" w:rsidRDefault="00FB03F2" w14:paraId="1CA5E104" w14:textId="164F3113">
      <w:pPr>
        <w:pStyle w:val="TOC1"/>
        <w:spacing w:line="276" w:lineRule="auto"/>
        <w:rPr>
          <w:rFonts w:eastAsiaTheme="minorEastAsia"/>
          <w:b w:val="0"/>
          <w:bCs w:val="0"/>
          <w:caps w:val="0"/>
          <w:sz w:val="22"/>
          <w:szCs w:val="22"/>
        </w:rPr>
      </w:pPr>
      <w:hyperlink w:history="1" w:anchor="_Toc38990866">
        <w:r w:rsidRPr="00064F81" w:rsidR="00FC5207">
          <w:rPr>
            <w:rStyle w:val="Hyperlink"/>
            <w:sz w:val="22"/>
            <w:szCs w:val="22"/>
          </w:rPr>
          <w:t>A10.  Assurances of confidentiality provided to respondents.</w:t>
        </w:r>
        <w:r w:rsidRPr="00064F81" w:rsidR="00FC5207">
          <w:rPr>
            <w:webHidden/>
            <w:sz w:val="22"/>
            <w:szCs w:val="22"/>
          </w:rPr>
          <w:tab/>
        </w:r>
        <w:r w:rsidRPr="00064F81" w:rsidR="00FC5207">
          <w:rPr>
            <w:webHidden/>
            <w:sz w:val="22"/>
            <w:szCs w:val="22"/>
          </w:rPr>
          <w:fldChar w:fldCharType="begin"/>
        </w:r>
        <w:r w:rsidRPr="00064F81" w:rsidR="00FC5207">
          <w:rPr>
            <w:webHidden/>
            <w:sz w:val="22"/>
            <w:szCs w:val="22"/>
          </w:rPr>
          <w:instrText xml:space="preserve"> PAGEREF _Toc38990866 \h </w:instrText>
        </w:r>
        <w:r w:rsidRPr="00064F81" w:rsidR="00FC5207">
          <w:rPr>
            <w:webHidden/>
            <w:sz w:val="22"/>
            <w:szCs w:val="22"/>
          </w:rPr>
        </w:r>
        <w:r w:rsidRPr="00064F81" w:rsidR="00FC5207">
          <w:rPr>
            <w:webHidden/>
            <w:sz w:val="22"/>
            <w:szCs w:val="22"/>
          </w:rPr>
          <w:fldChar w:fldCharType="separate"/>
        </w:r>
        <w:r w:rsidRPr="00064F81" w:rsidR="00FC5207">
          <w:rPr>
            <w:webHidden/>
            <w:sz w:val="22"/>
            <w:szCs w:val="22"/>
          </w:rPr>
          <w:t>9</w:t>
        </w:r>
        <w:r w:rsidRPr="00064F81" w:rsidR="00FC5207">
          <w:rPr>
            <w:webHidden/>
            <w:sz w:val="22"/>
            <w:szCs w:val="22"/>
          </w:rPr>
          <w:fldChar w:fldCharType="end"/>
        </w:r>
      </w:hyperlink>
    </w:p>
    <w:p w:rsidRPr="00064F81" w:rsidR="00FC5207" w:rsidP="000542C9" w:rsidRDefault="00FB03F2" w14:paraId="22B610C0" w14:textId="3BC0AE23">
      <w:pPr>
        <w:pStyle w:val="TOC1"/>
        <w:spacing w:line="276" w:lineRule="auto"/>
        <w:rPr>
          <w:rFonts w:eastAsiaTheme="minorEastAsia"/>
          <w:b w:val="0"/>
          <w:bCs w:val="0"/>
          <w:caps w:val="0"/>
          <w:sz w:val="22"/>
          <w:szCs w:val="22"/>
        </w:rPr>
      </w:pPr>
      <w:hyperlink w:history="1" w:anchor="_Toc38990867">
        <w:r w:rsidRPr="00064F81" w:rsidR="00FC5207">
          <w:rPr>
            <w:rStyle w:val="Hyperlink"/>
            <w:sz w:val="22"/>
            <w:szCs w:val="22"/>
          </w:rPr>
          <w:t>A11.  Justification for any questions of a sensitive nature.</w:t>
        </w:r>
        <w:r w:rsidRPr="00064F81" w:rsidR="00FC5207">
          <w:rPr>
            <w:webHidden/>
            <w:sz w:val="22"/>
            <w:szCs w:val="22"/>
          </w:rPr>
          <w:tab/>
        </w:r>
        <w:r w:rsidRPr="00064F81" w:rsidR="00FC5207">
          <w:rPr>
            <w:webHidden/>
            <w:sz w:val="22"/>
            <w:szCs w:val="22"/>
          </w:rPr>
          <w:fldChar w:fldCharType="begin"/>
        </w:r>
        <w:r w:rsidRPr="00064F81" w:rsidR="00FC5207">
          <w:rPr>
            <w:webHidden/>
            <w:sz w:val="22"/>
            <w:szCs w:val="22"/>
          </w:rPr>
          <w:instrText xml:space="preserve"> PAGEREF _Toc38990867 \h </w:instrText>
        </w:r>
        <w:r w:rsidRPr="00064F81" w:rsidR="00FC5207">
          <w:rPr>
            <w:webHidden/>
            <w:sz w:val="22"/>
            <w:szCs w:val="22"/>
          </w:rPr>
        </w:r>
        <w:r w:rsidRPr="00064F81" w:rsidR="00FC5207">
          <w:rPr>
            <w:webHidden/>
            <w:sz w:val="22"/>
            <w:szCs w:val="22"/>
          </w:rPr>
          <w:fldChar w:fldCharType="separate"/>
        </w:r>
        <w:r w:rsidRPr="00064F81" w:rsidR="00FC5207">
          <w:rPr>
            <w:webHidden/>
            <w:sz w:val="22"/>
            <w:szCs w:val="22"/>
          </w:rPr>
          <w:t>9</w:t>
        </w:r>
        <w:r w:rsidRPr="00064F81" w:rsidR="00FC5207">
          <w:rPr>
            <w:webHidden/>
            <w:sz w:val="22"/>
            <w:szCs w:val="22"/>
          </w:rPr>
          <w:fldChar w:fldCharType="end"/>
        </w:r>
      </w:hyperlink>
    </w:p>
    <w:p w:rsidRPr="00064F81" w:rsidR="00FC5207" w:rsidP="000542C9" w:rsidRDefault="00FB03F2" w14:paraId="3DAD555D" w14:textId="4A34A693">
      <w:pPr>
        <w:pStyle w:val="TOC1"/>
        <w:spacing w:line="276" w:lineRule="auto"/>
        <w:rPr>
          <w:rFonts w:eastAsiaTheme="minorEastAsia"/>
          <w:b w:val="0"/>
          <w:bCs w:val="0"/>
          <w:caps w:val="0"/>
          <w:sz w:val="22"/>
          <w:szCs w:val="22"/>
        </w:rPr>
      </w:pPr>
      <w:hyperlink w:history="1" w:anchor="_Toc38990868">
        <w:r w:rsidRPr="00064F81" w:rsidR="00FC5207">
          <w:rPr>
            <w:rStyle w:val="Hyperlink"/>
            <w:sz w:val="22"/>
            <w:szCs w:val="22"/>
          </w:rPr>
          <w:t>A12.  Estimates of the hour burden of the collection of information.</w:t>
        </w:r>
        <w:r w:rsidRPr="00064F81" w:rsidR="00FC5207">
          <w:rPr>
            <w:webHidden/>
            <w:sz w:val="22"/>
            <w:szCs w:val="22"/>
          </w:rPr>
          <w:tab/>
        </w:r>
        <w:r w:rsidRPr="00064F81" w:rsidR="00FC5207">
          <w:rPr>
            <w:webHidden/>
            <w:sz w:val="22"/>
            <w:szCs w:val="22"/>
          </w:rPr>
          <w:fldChar w:fldCharType="begin"/>
        </w:r>
        <w:r w:rsidRPr="00064F81" w:rsidR="00FC5207">
          <w:rPr>
            <w:webHidden/>
            <w:sz w:val="22"/>
            <w:szCs w:val="22"/>
          </w:rPr>
          <w:instrText xml:space="preserve"> PAGEREF _Toc38990868 \h </w:instrText>
        </w:r>
        <w:r w:rsidRPr="00064F81" w:rsidR="00FC5207">
          <w:rPr>
            <w:webHidden/>
            <w:sz w:val="22"/>
            <w:szCs w:val="22"/>
          </w:rPr>
        </w:r>
        <w:r w:rsidRPr="00064F81" w:rsidR="00FC5207">
          <w:rPr>
            <w:webHidden/>
            <w:sz w:val="22"/>
            <w:szCs w:val="22"/>
          </w:rPr>
          <w:fldChar w:fldCharType="separate"/>
        </w:r>
        <w:r w:rsidRPr="00064F81" w:rsidR="00FC5207">
          <w:rPr>
            <w:webHidden/>
            <w:sz w:val="22"/>
            <w:szCs w:val="22"/>
          </w:rPr>
          <w:t>9</w:t>
        </w:r>
        <w:r w:rsidRPr="00064F81" w:rsidR="00FC5207">
          <w:rPr>
            <w:webHidden/>
            <w:sz w:val="22"/>
            <w:szCs w:val="22"/>
          </w:rPr>
          <w:fldChar w:fldCharType="end"/>
        </w:r>
      </w:hyperlink>
    </w:p>
    <w:p w:rsidRPr="00064F81" w:rsidR="00FC5207" w:rsidP="000542C9" w:rsidRDefault="00FB03F2" w14:paraId="3DB0B2CB" w14:textId="23C31EDA">
      <w:pPr>
        <w:pStyle w:val="TOC1"/>
        <w:spacing w:line="276" w:lineRule="auto"/>
        <w:rPr>
          <w:rFonts w:eastAsiaTheme="minorEastAsia"/>
          <w:b w:val="0"/>
          <w:bCs w:val="0"/>
          <w:caps w:val="0"/>
          <w:sz w:val="22"/>
          <w:szCs w:val="22"/>
        </w:rPr>
      </w:pPr>
      <w:hyperlink w:history="1" w:anchor="_Toc38990869">
        <w:r w:rsidRPr="00064F81" w:rsidR="00FC5207">
          <w:rPr>
            <w:rStyle w:val="Hyperlink"/>
            <w:sz w:val="22"/>
            <w:szCs w:val="22"/>
          </w:rPr>
          <w:t>A13.  Estimates of other total annual cost burden.</w:t>
        </w:r>
        <w:r w:rsidRPr="00064F81" w:rsidR="00FC5207">
          <w:rPr>
            <w:webHidden/>
            <w:sz w:val="22"/>
            <w:szCs w:val="22"/>
          </w:rPr>
          <w:tab/>
        </w:r>
        <w:r w:rsidRPr="00064F81" w:rsidR="00FC5207">
          <w:rPr>
            <w:webHidden/>
            <w:sz w:val="22"/>
            <w:szCs w:val="22"/>
          </w:rPr>
          <w:fldChar w:fldCharType="begin"/>
        </w:r>
        <w:r w:rsidRPr="00064F81" w:rsidR="00FC5207">
          <w:rPr>
            <w:webHidden/>
            <w:sz w:val="22"/>
            <w:szCs w:val="22"/>
          </w:rPr>
          <w:instrText xml:space="preserve"> PAGEREF _Toc38990869 \h </w:instrText>
        </w:r>
        <w:r w:rsidRPr="00064F81" w:rsidR="00FC5207">
          <w:rPr>
            <w:webHidden/>
            <w:sz w:val="22"/>
            <w:szCs w:val="22"/>
          </w:rPr>
        </w:r>
        <w:r w:rsidRPr="00064F81" w:rsidR="00FC5207">
          <w:rPr>
            <w:webHidden/>
            <w:sz w:val="22"/>
            <w:szCs w:val="22"/>
          </w:rPr>
          <w:fldChar w:fldCharType="separate"/>
        </w:r>
        <w:r w:rsidRPr="00064F81" w:rsidR="00FC5207">
          <w:rPr>
            <w:webHidden/>
            <w:sz w:val="22"/>
            <w:szCs w:val="22"/>
          </w:rPr>
          <w:t>11</w:t>
        </w:r>
        <w:r w:rsidRPr="00064F81" w:rsidR="00FC5207">
          <w:rPr>
            <w:webHidden/>
            <w:sz w:val="22"/>
            <w:szCs w:val="22"/>
          </w:rPr>
          <w:fldChar w:fldCharType="end"/>
        </w:r>
      </w:hyperlink>
    </w:p>
    <w:p w:rsidRPr="00064F81" w:rsidR="00FC5207" w:rsidP="000542C9" w:rsidRDefault="00FB03F2" w14:paraId="3EC7DFB3" w14:textId="762AAB8B">
      <w:pPr>
        <w:pStyle w:val="TOC1"/>
        <w:spacing w:line="276" w:lineRule="auto"/>
        <w:rPr>
          <w:rFonts w:eastAsiaTheme="minorEastAsia"/>
          <w:b w:val="0"/>
          <w:bCs w:val="0"/>
          <w:caps w:val="0"/>
          <w:sz w:val="22"/>
          <w:szCs w:val="22"/>
        </w:rPr>
      </w:pPr>
      <w:hyperlink w:history="1" w:anchor="_Toc38990870">
        <w:r w:rsidRPr="00064F81" w:rsidR="00FC5207">
          <w:rPr>
            <w:rStyle w:val="Hyperlink"/>
            <w:sz w:val="22"/>
            <w:szCs w:val="22"/>
          </w:rPr>
          <w:t>A14.  Provide estimates of annualized cost to the Federal government.</w:t>
        </w:r>
        <w:r w:rsidRPr="00064F81" w:rsidR="00FC5207">
          <w:rPr>
            <w:webHidden/>
            <w:sz w:val="22"/>
            <w:szCs w:val="22"/>
          </w:rPr>
          <w:tab/>
        </w:r>
        <w:r w:rsidRPr="00064F81" w:rsidR="00FC5207">
          <w:rPr>
            <w:webHidden/>
            <w:sz w:val="22"/>
            <w:szCs w:val="22"/>
          </w:rPr>
          <w:fldChar w:fldCharType="begin"/>
        </w:r>
        <w:r w:rsidRPr="00064F81" w:rsidR="00FC5207">
          <w:rPr>
            <w:webHidden/>
            <w:sz w:val="22"/>
            <w:szCs w:val="22"/>
          </w:rPr>
          <w:instrText xml:space="preserve"> PAGEREF _Toc38990870 \h </w:instrText>
        </w:r>
        <w:r w:rsidRPr="00064F81" w:rsidR="00FC5207">
          <w:rPr>
            <w:webHidden/>
            <w:sz w:val="22"/>
            <w:szCs w:val="22"/>
          </w:rPr>
        </w:r>
        <w:r w:rsidRPr="00064F81" w:rsidR="00FC5207">
          <w:rPr>
            <w:webHidden/>
            <w:sz w:val="22"/>
            <w:szCs w:val="22"/>
          </w:rPr>
          <w:fldChar w:fldCharType="separate"/>
        </w:r>
        <w:r w:rsidRPr="00064F81" w:rsidR="00FC5207">
          <w:rPr>
            <w:webHidden/>
            <w:sz w:val="22"/>
            <w:szCs w:val="22"/>
          </w:rPr>
          <w:t>12</w:t>
        </w:r>
        <w:r w:rsidRPr="00064F81" w:rsidR="00FC5207">
          <w:rPr>
            <w:webHidden/>
            <w:sz w:val="22"/>
            <w:szCs w:val="22"/>
          </w:rPr>
          <w:fldChar w:fldCharType="end"/>
        </w:r>
      </w:hyperlink>
    </w:p>
    <w:p w:rsidRPr="00064F81" w:rsidR="00FC5207" w:rsidP="000542C9" w:rsidRDefault="00FB03F2" w14:paraId="14DDBA96" w14:textId="187F10D2">
      <w:pPr>
        <w:pStyle w:val="TOC1"/>
        <w:spacing w:line="276" w:lineRule="auto"/>
        <w:rPr>
          <w:rFonts w:eastAsiaTheme="minorEastAsia"/>
          <w:b w:val="0"/>
          <w:bCs w:val="0"/>
          <w:caps w:val="0"/>
          <w:sz w:val="22"/>
          <w:szCs w:val="22"/>
        </w:rPr>
      </w:pPr>
      <w:hyperlink w:history="1" w:anchor="_Toc38990871">
        <w:r w:rsidRPr="00064F81" w:rsidR="00FC5207">
          <w:rPr>
            <w:rStyle w:val="Hyperlink"/>
            <w:sz w:val="22"/>
            <w:szCs w:val="22"/>
          </w:rPr>
          <w:t>A15.  Explanation of program changes or adjustments.</w:t>
        </w:r>
        <w:r w:rsidRPr="00064F81" w:rsidR="00FC5207">
          <w:rPr>
            <w:webHidden/>
            <w:sz w:val="22"/>
            <w:szCs w:val="22"/>
          </w:rPr>
          <w:tab/>
        </w:r>
        <w:r w:rsidRPr="00064F81" w:rsidR="00FC5207">
          <w:rPr>
            <w:webHidden/>
            <w:sz w:val="22"/>
            <w:szCs w:val="22"/>
          </w:rPr>
          <w:fldChar w:fldCharType="begin"/>
        </w:r>
        <w:r w:rsidRPr="00064F81" w:rsidR="00FC5207">
          <w:rPr>
            <w:webHidden/>
            <w:sz w:val="22"/>
            <w:szCs w:val="22"/>
          </w:rPr>
          <w:instrText xml:space="preserve"> PAGEREF _Toc38990871 \h </w:instrText>
        </w:r>
        <w:r w:rsidRPr="00064F81" w:rsidR="00FC5207">
          <w:rPr>
            <w:webHidden/>
            <w:sz w:val="22"/>
            <w:szCs w:val="22"/>
          </w:rPr>
        </w:r>
        <w:r w:rsidRPr="00064F81" w:rsidR="00FC5207">
          <w:rPr>
            <w:webHidden/>
            <w:sz w:val="22"/>
            <w:szCs w:val="22"/>
          </w:rPr>
          <w:fldChar w:fldCharType="separate"/>
        </w:r>
        <w:r w:rsidRPr="00064F81" w:rsidR="00FC5207">
          <w:rPr>
            <w:webHidden/>
            <w:sz w:val="22"/>
            <w:szCs w:val="22"/>
          </w:rPr>
          <w:t>12</w:t>
        </w:r>
        <w:r w:rsidRPr="00064F81" w:rsidR="00FC5207">
          <w:rPr>
            <w:webHidden/>
            <w:sz w:val="22"/>
            <w:szCs w:val="22"/>
          </w:rPr>
          <w:fldChar w:fldCharType="end"/>
        </w:r>
      </w:hyperlink>
    </w:p>
    <w:p w:rsidRPr="00064F81" w:rsidR="00FC5207" w:rsidP="000542C9" w:rsidRDefault="00FB03F2" w14:paraId="194BB6D4" w14:textId="43B5D69D">
      <w:pPr>
        <w:pStyle w:val="TOC1"/>
        <w:spacing w:line="276" w:lineRule="auto"/>
        <w:rPr>
          <w:rFonts w:eastAsiaTheme="minorEastAsia"/>
          <w:b w:val="0"/>
          <w:bCs w:val="0"/>
          <w:caps w:val="0"/>
          <w:sz w:val="22"/>
          <w:szCs w:val="22"/>
        </w:rPr>
      </w:pPr>
      <w:hyperlink w:history="1" w:anchor="_Toc38990872">
        <w:r w:rsidRPr="00064F81" w:rsidR="00FC5207">
          <w:rPr>
            <w:rStyle w:val="Hyperlink"/>
            <w:sz w:val="22"/>
            <w:szCs w:val="22"/>
          </w:rPr>
          <w:t>A16.  Plans for tabulation, and publication and project time schedule.</w:t>
        </w:r>
        <w:r w:rsidRPr="00064F81" w:rsidR="00FC5207">
          <w:rPr>
            <w:webHidden/>
            <w:sz w:val="22"/>
            <w:szCs w:val="22"/>
          </w:rPr>
          <w:tab/>
        </w:r>
        <w:r w:rsidRPr="00064F81" w:rsidR="00FC5207">
          <w:rPr>
            <w:webHidden/>
            <w:sz w:val="22"/>
            <w:szCs w:val="22"/>
          </w:rPr>
          <w:fldChar w:fldCharType="begin"/>
        </w:r>
        <w:r w:rsidRPr="00064F81" w:rsidR="00FC5207">
          <w:rPr>
            <w:webHidden/>
            <w:sz w:val="22"/>
            <w:szCs w:val="22"/>
          </w:rPr>
          <w:instrText xml:space="preserve"> PAGEREF _Toc38990872 \h </w:instrText>
        </w:r>
        <w:r w:rsidRPr="00064F81" w:rsidR="00FC5207">
          <w:rPr>
            <w:webHidden/>
            <w:sz w:val="22"/>
            <w:szCs w:val="22"/>
          </w:rPr>
        </w:r>
        <w:r w:rsidRPr="00064F81" w:rsidR="00FC5207">
          <w:rPr>
            <w:webHidden/>
            <w:sz w:val="22"/>
            <w:szCs w:val="22"/>
          </w:rPr>
          <w:fldChar w:fldCharType="separate"/>
        </w:r>
        <w:r w:rsidRPr="00064F81" w:rsidR="00FC5207">
          <w:rPr>
            <w:webHidden/>
            <w:sz w:val="22"/>
            <w:szCs w:val="22"/>
          </w:rPr>
          <w:t>12</w:t>
        </w:r>
        <w:r w:rsidRPr="00064F81" w:rsidR="00FC5207">
          <w:rPr>
            <w:webHidden/>
            <w:sz w:val="22"/>
            <w:szCs w:val="22"/>
          </w:rPr>
          <w:fldChar w:fldCharType="end"/>
        </w:r>
      </w:hyperlink>
    </w:p>
    <w:p w:rsidRPr="00064F81" w:rsidR="00FC5207" w:rsidP="000542C9" w:rsidRDefault="00FB03F2" w14:paraId="08B1AE8C" w14:textId="2F4182FF">
      <w:pPr>
        <w:pStyle w:val="TOC1"/>
        <w:spacing w:line="276" w:lineRule="auto"/>
        <w:rPr>
          <w:rFonts w:eastAsiaTheme="minorEastAsia"/>
          <w:b w:val="0"/>
          <w:bCs w:val="0"/>
          <w:caps w:val="0"/>
          <w:sz w:val="22"/>
          <w:szCs w:val="22"/>
        </w:rPr>
      </w:pPr>
      <w:hyperlink w:history="1" w:anchor="_Toc38990873">
        <w:r w:rsidRPr="00064F81" w:rsidR="00FC5207">
          <w:rPr>
            <w:rStyle w:val="Hyperlink"/>
            <w:sz w:val="22"/>
            <w:szCs w:val="22"/>
          </w:rPr>
          <w:t>A17.  Displaying the OMB Approval Expiration Date.</w:t>
        </w:r>
        <w:r w:rsidRPr="00064F81" w:rsidR="00FC5207">
          <w:rPr>
            <w:webHidden/>
            <w:sz w:val="22"/>
            <w:szCs w:val="22"/>
          </w:rPr>
          <w:tab/>
        </w:r>
        <w:r w:rsidRPr="00064F81" w:rsidR="00FC5207">
          <w:rPr>
            <w:webHidden/>
            <w:sz w:val="22"/>
            <w:szCs w:val="22"/>
          </w:rPr>
          <w:fldChar w:fldCharType="begin"/>
        </w:r>
        <w:r w:rsidRPr="00064F81" w:rsidR="00FC5207">
          <w:rPr>
            <w:webHidden/>
            <w:sz w:val="22"/>
            <w:szCs w:val="22"/>
          </w:rPr>
          <w:instrText xml:space="preserve"> PAGEREF _Toc38990873 \h </w:instrText>
        </w:r>
        <w:r w:rsidRPr="00064F81" w:rsidR="00FC5207">
          <w:rPr>
            <w:webHidden/>
            <w:sz w:val="22"/>
            <w:szCs w:val="22"/>
          </w:rPr>
        </w:r>
        <w:r w:rsidRPr="00064F81" w:rsidR="00FC5207">
          <w:rPr>
            <w:webHidden/>
            <w:sz w:val="22"/>
            <w:szCs w:val="22"/>
          </w:rPr>
          <w:fldChar w:fldCharType="separate"/>
        </w:r>
        <w:r w:rsidRPr="00064F81" w:rsidR="00FC5207">
          <w:rPr>
            <w:webHidden/>
            <w:sz w:val="22"/>
            <w:szCs w:val="22"/>
          </w:rPr>
          <w:t>13</w:t>
        </w:r>
        <w:r w:rsidRPr="00064F81" w:rsidR="00FC5207">
          <w:rPr>
            <w:webHidden/>
            <w:sz w:val="22"/>
            <w:szCs w:val="22"/>
          </w:rPr>
          <w:fldChar w:fldCharType="end"/>
        </w:r>
      </w:hyperlink>
    </w:p>
    <w:p w:rsidRPr="00064F81" w:rsidR="00FC5207" w:rsidP="000542C9" w:rsidRDefault="00FB03F2" w14:paraId="2381E7EF" w14:textId="31A58742">
      <w:pPr>
        <w:pStyle w:val="TOC1"/>
        <w:spacing w:line="276" w:lineRule="auto"/>
        <w:rPr>
          <w:rFonts w:eastAsiaTheme="minorEastAsia"/>
          <w:b w:val="0"/>
          <w:bCs w:val="0"/>
          <w:caps w:val="0"/>
          <w:sz w:val="22"/>
          <w:szCs w:val="22"/>
        </w:rPr>
      </w:pPr>
      <w:hyperlink w:history="1" w:anchor="_Toc38990874">
        <w:r w:rsidRPr="00064F81" w:rsidR="00FC5207">
          <w:rPr>
            <w:rStyle w:val="Hyperlink"/>
            <w:sz w:val="22"/>
            <w:szCs w:val="22"/>
          </w:rPr>
          <w:t>A18.  Exceptions to the certification statement identified in Item 19.</w:t>
        </w:r>
        <w:r w:rsidRPr="00064F81" w:rsidR="00FC5207">
          <w:rPr>
            <w:webHidden/>
            <w:sz w:val="22"/>
            <w:szCs w:val="22"/>
          </w:rPr>
          <w:tab/>
        </w:r>
        <w:r w:rsidRPr="00064F81" w:rsidR="00FC5207">
          <w:rPr>
            <w:webHidden/>
            <w:sz w:val="22"/>
            <w:szCs w:val="22"/>
          </w:rPr>
          <w:fldChar w:fldCharType="begin"/>
        </w:r>
        <w:r w:rsidRPr="00064F81" w:rsidR="00FC5207">
          <w:rPr>
            <w:webHidden/>
            <w:sz w:val="22"/>
            <w:szCs w:val="22"/>
          </w:rPr>
          <w:instrText xml:space="preserve"> PAGEREF _Toc38990874 \h </w:instrText>
        </w:r>
        <w:r w:rsidRPr="00064F81" w:rsidR="00FC5207">
          <w:rPr>
            <w:webHidden/>
            <w:sz w:val="22"/>
            <w:szCs w:val="22"/>
          </w:rPr>
        </w:r>
        <w:r w:rsidRPr="00064F81" w:rsidR="00FC5207">
          <w:rPr>
            <w:webHidden/>
            <w:sz w:val="22"/>
            <w:szCs w:val="22"/>
          </w:rPr>
          <w:fldChar w:fldCharType="separate"/>
        </w:r>
        <w:r w:rsidRPr="00064F81" w:rsidR="00FC5207">
          <w:rPr>
            <w:webHidden/>
            <w:sz w:val="22"/>
            <w:szCs w:val="22"/>
          </w:rPr>
          <w:t>13</w:t>
        </w:r>
        <w:r w:rsidRPr="00064F81" w:rsidR="00FC5207">
          <w:rPr>
            <w:webHidden/>
            <w:sz w:val="22"/>
            <w:szCs w:val="22"/>
          </w:rPr>
          <w:fldChar w:fldCharType="end"/>
        </w:r>
      </w:hyperlink>
    </w:p>
    <w:p w:rsidRPr="00064F81" w:rsidR="00905A5F" w:rsidP="000542C9" w:rsidRDefault="00905A5F" w14:paraId="7B2A08FF" w14:textId="3C1EB32A">
      <w:pPr>
        <w:tabs>
          <w:tab w:val="center" w:pos="4680"/>
        </w:tabs>
        <w:spacing w:line="276" w:lineRule="auto"/>
        <w:rPr>
          <w:rFonts w:ascii="Times New Roman" w:hAnsi="Times New Roman"/>
          <w:b/>
          <w:sz w:val="22"/>
          <w:szCs w:val="22"/>
          <w:u w:val="single"/>
        </w:rPr>
      </w:pPr>
      <w:r w:rsidRPr="00064F81">
        <w:rPr>
          <w:rFonts w:ascii="Times New Roman" w:hAnsi="Times New Roman"/>
          <w:b/>
          <w:sz w:val="22"/>
          <w:szCs w:val="22"/>
          <w:u w:val="single"/>
        </w:rPr>
        <w:fldChar w:fldCharType="end"/>
      </w:r>
    </w:p>
    <w:p w:rsidRPr="00064F81" w:rsidR="00905A5F" w:rsidP="000542C9" w:rsidRDefault="00905A5F" w14:paraId="7B2A0900" w14:textId="77777777">
      <w:pPr>
        <w:tabs>
          <w:tab w:val="center" w:pos="4680"/>
        </w:tabs>
        <w:spacing w:line="276" w:lineRule="auto"/>
        <w:rPr>
          <w:rFonts w:ascii="Times New Roman" w:hAnsi="Times New Roman"/>
          <w:b/>
          <w:sz w:val="22"/>
          <w:szCs w:val="22"/>
          <w:u w:val="single"/>
        </w:rPr>
      </w:pPr>
    </w:p>
    <w:p w:rsidRPr="00064F81" w:rsidR="00905A5F" w:rsidP="000542C9" w:rsidRDefault="00905A5F" w14:paraId="7B2A0901" w14:textId="77777777">
      <w:pPr>
        <w:tabs>
          <w:tab w:val="center" w:pos="4680"/>
        </w:tabs>
        <w:spacing w:line="276" w:lineRule="auto"/>
        <w:rPr>
          <w:rFonts w:ascii="Times New Roman" w:hAnsi="Times New Roman"/>
          <w:b/>
          <w:sz w:val="22"/>
          <w:szCs w:val="22"/>
          <w:u w:val="single"/>
        </w:rPr>
      </w:pPr>
    </w:p>
    <w:p w:rsidRPr="00064F81" w:rsidR="002568E6" w:rsidP="000542C9" w:rsidRDefault="00905A5F" w14:paraId="7B2A0902" w14:textId="5A247629">
      <w:pPr>
        <w:tabs>
          <w:tab w:val="center" w:pos="4680"/>
        </w:tabs>
        <w:spacing w:line="276" w:lineRule="auto"/>
        <w:rPr>
          <w:rFonts w:ascii="Times New Roman" w:hAnsi="Times New Roman"/>
          <w:b/>
          <w:sz w:val="22"/>
          <w:szCs w:val="22"/>
          <w:u w:val="single"/>
        </w:rPr>
      </w:pPr>
      <w:r w:rsidRPr="00064F81">
        <w:rPr>
          <w:rFonts w:ascii="Times New Roman" w:hAnsi="Times New Roman"/>
          <w:b/>
          <w:sz w:val="22"/>
          <w:szCs w:val="22"/>
          <w:u w:val="single"/>
        </w:rPr>
        <w:t>A</w:t>
      </w:r>
      <w:r w:rsidR="00792531">
        <w:rPr>
          <w:rFonts w:ascii="Times New Roman" w:hAnsi="Times New Roman"/>
          <w:b/>
          <w:sz w:val="22"/>
          <w:szCs w:val="22"/>
          <w:u w:val="single"/>
        </w:rPr>
        <w:t>ttachments</w:t>
      </w:r>
    </w:p>
    <w:p w:rsidRPr="00064F81" w:rsidR="002568E6" w:rsidP="000542C9" w:rsidRDefault="002677D0" w14:paraId="7B2A0903" w14:textId="5CA0AC24">
      <w:pPr>
        <w:tabs>
          <w:tab w:val="center" w:pos="4680"/>
        </w:tabs>
        <w:spacing w:line="276" w:lineRule="auto"/>
        <w:rPr>
          <w:rFonts w:ascii="Times New Roman" w:hAnsi="Times New Roman"/>
          <w:sz w:val="22"/>
          <w:szCs w:val="22"/>
        </w:rPr>
      </w:pPr>
      <w:r w:rsidRPr="00064F81">
        <w:rPr>
          <w:rFonts w:ascii="Times New Roman" w:hAnsi="Times New Roman"/>
          <w:sz w:val="22"/>
          <w:szCs w:val="22"/>
        </w:rPr>
        <w:t>Attachment</w:t>
      </w:r>
      <w:r w:rsidRPr="00064F81" w:rsidR="003651AE">
        <w:rPr>
          <w:rFonts w:ascii="Times New Roman" w:hAnsi="Times New Roman"/>
          <w:sz w:val="22"/>
          <w:szCs w:val="22"/>
        </w:rPr>
        <w:t xml:space="preserve"> A </w:t>
      </w:r>
      <w:r w:rsidRPr="00064F81" w:rsidR="001673BF">
        <w:rPr>
          <w:rFonts w:ascii="Times New Roman" w:hAnsi="Times New Roman"/>
          <w:sz w:val="22"/>
          <w:szCs w:val="22"/>
        </w:rPr>
        <w:t>Burden Table</w:t>
      </w:r>
    </w:p>
    <w:p w:rsidRPr="00064F81" w:rsidR="003651AE" w:rsidP="000542C9" w:rsidRDefault="002677D0" w14:paraId="3F3683EE" w14:textId="62D8BE54">
      <w:pPr>
        <w:tabs>
          <w:tab w:val="center" w:pos="4680"/>
        </w:tabs>
        <w:spacing w:line="276" w:lineRule="auto"/>
        <w:rPr>
          <w:rFonts w:ascii="Times New Roman" w:hAnsi="Times New Roman"/>
          <w:sz w:val="22"/>
          <w:szCs w:val="22"/>
        </w:rPr>
      </w:pPr>
      <w:r w:rsidRPr="00064F81">
        <w:rPr>
          <w:rFonts w:ascii="Times New Roman" w:hAnsi="Times New Roman"/>
          <w:sz w:val="22"/>
          <w:szCs w:val="22"/>
        </w:rPr>
        <w:t>Attachment</w:t>
      </w:r>
      <w:r w:rsidRPr="00064F81" w:rsidR="003651AE">
        <w:rPr>
          <w:rFonts w:ascii="Times New Roman" w:hAnsi="Times New Roman"/>
          <w:sz w:val="22"/>
          <w:szCs w:val="22"/>
        </w:rPr>
        <w:t xml:space="preserve"> B </w:t>
      </w:r>
      <w:r w:rsidRPr="00064F81" w:rsidR="00B85A9C">
        <w:rPr>
          <w:rFonts w:ascii="Times New Roman" w:hAnsi="Times New Roman"/>
          <w:sz w:val="22"/>
          <w:szCs w:val="22"/>
        </w:rPr>
        <w:t xml:space="preserve">Families First Coronavirus Recovery Act </w:t>
      </w:r>
    </w:p>
    <w:p w:rsidRPr="00064F81" w:rsidR="00DB276F" w:rsidP="000542C9" w:rsidRDefault="00DB276F" w14:paraId="3CCC4D42" w14:textId="4D8D238C">
      <w:pPr>
        <w:tabs>
          <w:tab w:val="center" w:pos="4680"/>
        </w:tabs>
        <w:spacing w:line="276" w:lineRule="auto"/>
        <w:rPr>
          <w:rFonts w:ascii="Times New Roman" w:hAnsi="Times New Roman"/>
          <w:sz w:val="22"/>
          <w:szCs w:val="22"/>
        </w:rPr>
      </w:pPr>
      <w:r w:rsidRPr="00064F81">
        <w:rPr>
          <w:rFonts w:ascii="Times New Roman" w:hAnsi="Times New Roman"/>
          <w:sz w:val="22"/>
          <w:szCs w:val="22"/>
        </w:rPr>
        <w:t xml:space="preserve">Attachment C </w:t>
      </w:r>
      <w:r w:rsidRPr="00064F81" w:rsidR="00B85A9C">
        <w:rPr>
          <w:rFonts w:ascii="Times New Roman" w:hAnsi="Times New Roman"/>
          <w:sz w:val="22"/>
          <w:szCs w:val="22"/>
        </w:rPr>
        <w:t>Example FFCRA SNAP Waiver Request Template</w:t>
      </w:r>
    </w:p>
    <w:p w:rsidRPr="00064F81" w:rsidR="00B85A9C" w:rsidP="000542C9" w:rsidRDefault="00B85A9C" w14:paraId="5D006556" w14:textId="40ABF29B">
      <w:pPr>
        <w:tabs>
          <w:tab w:val="center" w:pos="4680"/>
        </w:tabs>
        <w:spacing w:line="276" w:lineRule="auto"/>
        <w:rPr>
          <w:rFonts w:ascii="Times New Roman" w:hAnsi="Times New Roman"/>
          <w:sz w:val="22"/>
          <w:szCs w:val="22"/>
        </w:rPr>
      </w:pPr>
      <w:r w:rsidRPr="00064F81">
        <w:rPr>
          <w:rFonts w:ascii="Times New Roman" w:hAnsi="Times New Roman"/>
          <w:sz w:val="22"/>
          <w:szCs w:val="22"/>
        </w:rPr>
        <w:t>Attach</w:t>
      </w:r>
      <w:r w:rsidR="00931A9F">
        <w:rPr>
          <w:rFonts w:ascii="Times New Roman" w:hAnsi="Times New Roman"/>
          <w:sz w:val="22"/>
          <w:szCs w:val="22"/>
        </w:rPr>
        <w:t>ment D</w:t>
      </w:r>
      <w:r w:rsidRPr="00064F81">
        <w:rPr>
          <w:rFonts w:ascii="Times New Roman" w:hAnsi="Times New Roman"/>
          <w:sz w:val="22"/>
          <w:szCs w:val="22"/>
        </w:rPr>
        <w:t xml:space="preserve"> Example WIC Waiver Request Template</w:t>
      </w:r>
    </w:p>
    <w:p w:rsidR="00B85A9C" w:rsidP="000542C9" w:rsidRDefault="00B85A9C" w14:paraId="7F36222B" w14:textId="42315CA7">
      <w:pPr>
        <w:tabs>
          <w:tab w:val="center" w:pos="4680"/>
        </w:tabs>
        <w:spacing w:line="276" w:lineRule="auto"/>
        <w:rPr>
          <w:rFonts w:ascii="Times New Roman" w:hAnsi="Times New Roman"/>
          <w:sz w:val="22"/>
          <w:szCs w:val="22"/>
        </w:rPr>
      </w:pPr>
      <w:r w:rsidRPr="00064F81">
        <w:rPr>
          <w:rFonts w:ascii="Times New Roman" w:hAnsi="Times New Roman"/>
          <w:sz w:val="22"/>
          <w:szCs w:val="22"/>
        </w:rPr>
        <w:t>Attachment E Example FMNP Waiver Request Template</w:t>
      </w:r>
    </w:p>
    <w:p w:rsidR="00B95B02" w:rsidP="000542C9" w:rsidRDefault="00B95B02" w14:paraId="7ABC54E5" w14:textId="4063D166">
      <w:pPr>
        <w:tabs>
          <w:tab w:val="center" w:pos="4680"/>
        </w:tabs>
        <w:spacing w:line="276" w:lineRule="auto"/>
        <w:rPr>
          <w:rFonts w:ascii="Times New Roman" w:hAnsi="Times New Roman"/>
          <w:sz w:val="22"/>
          <w:szCs w:val="22"/>
        </w:rPr>
      </w:pPr>
      <w:r>
        <w:rPr>
          <w:rFonts w:ascii="Times New Roman" w:hAnsi="Times New Roman"/>
          <w:sz w:val="22"/>
          <w:szCs w:val="22"/>
        </w:rPr>
        <w:t>Attachment F Justification Memo for Emergency Information Collection Clearance</w:t>
      </w:r>
    </w:p>
    <w:p w:rsidR="00C04055" w:rsidP="000542C9" w:rsidRDefault="00C04055" w14:paraId="50650A20" w14:textId="43D53688">
      <w:pPr>
        <w:tabs>
          <w:tab w:val="center" w:pos="4680"/>
        </w:tabs>
        <w:spacing w:line="276" w:lineRule="auto"/>
        <w:rPr>
          <w:rFonts w:ascii="Times New Roman" w:hAnsi="Times New Roman"/>
          <w:sz w:val="22"/>
          <w:szCs w:val="22"/>
        </w:rPr>
      </w:pPr>
      <w:r>
        <w:rPr>
          <w:rFonts w:ascii="Times New Roman" w:hAnsi="Times New Roman"/>
          <w:sz w:val="22"/>
          <w:szCs w:val="22"/>
        </w:rPr>
        <w:t>Attachment G CARES Act</w:t>
      </w:r>
    </w:p>
    <w:p w:rsidR="00DC7277" w:rsidP="000542C9" w:rsidRDefault="00DC7277" w14:paraId="6599DD24" w14:textId="1C081A7C">
      <w:pPr>
        <w:tabs>
          <w:tab w:val="center" w:pos="4680"/>
        </w:tabs>
        <w:spacing w:line="276" w:lineRule="auto"/>
        <w:rPr>
          <w:rFonts w:ascii="Times New Roman" w:hAnsi="Times New Roman"/>
          <w:sz w:val="22"/>
          <w:szCs w:val="22"/>
        </w:rPr>
      </w:pPr>
      <w:r>
        <w:rPr>
          <w:rFonts w:ascii="Times New Roman" w:hAnsi="Times New Roman"/>
          <w:sz w:val="22"/>
          <w:szCs w:val="22"/>
        </w:rPr>
        <w:t>Attachment H FNS 292A</w:t>
      </w:r>
    </w:p>
    <w:p w:rsidR="0022081A" w:rsidP="000542C9" w:rsidRDefault="0022081A" w14:paraId="7DECCEC0" w14:textId="7A057D48">
      <w:pPr>
        <w:tabs>
          <w:tab w:val="center" w:pos="4680"/>
        </w:tabs>
        <w:spacing w:line="276" w:lineRule="auto"/>
        <w:rPr>
          <w:rFonts w:ascii="Times New Roman" w:hAnsi="Times New Roman"/>
          <w:sz w:val="22"/>
          <w:szCs w:val="22"/>
        </w:rPr>
      </w:pPr>
      <w:r>
        <w:rPr>
          <w:rFonts w:ascii="Times New Roman" w:hAnsi="Times New Roman"/>
          <w:sz w:val="22"/>
          <w:szCs w:val="22"/>
        </w:rPr>
        <w:t>Attachment I FNS418</w:t>
      </w:r>
    </w:p>
    <w:p w:rsidR="0022081A" w:rsidP="000542C9" w:rsidRDefault="0022081A" w14:paraId="3FA421AD" w14:textId="7463FB84">
      <w:pPr>
        <w:tabs>
          <w:tab w:val="center" w:pos="4680"/>
        </w:tabs>
        <w:spacing w:line="276" w:lineRule="auto"/>
        <w:rPr>
          <w:rFonts w:ascii="Times New Roman" w:hAnsi="Times New Roman"/>
          <w:sz w:val="22"/>
          <w:szCs w:val="22"/>
        </w:rPr>
      </w:pPr>
      <w:r>
        <w:rPr>
          <w:rFonts w:ascii="Times New Roman" w:hAnsi="Times New Roman"/>
          <w:sz w:val="22"/>
          <w:szCs w:val="22"/>
        </w:rPr>
        <w:lastRenderedPageBreak/>
        <w:t>Attachment J FNS10</w:t>
      </w:r>
    </w:p>
    <w:p w:rsidRPr="00064F81" w:rsidR="0054546F" w:rsidP="000542C9" w:rsidRDefault="0054546F" w14:paraId="3AB4E4F3" w14:textId="1E4FD7AD">
      <w:pPr>
        <w:tabs>
          <w:tab w:val="center" w:pos="4680"/>
        </w:tabs>
        <w:spacing w:line="276" w:lineRule="auto"/>
        <w:rPr>
          <w:rFonts w:ascii="Times New Roman" w:hAnsi="Times New Roman"/>
          <w:sz w:val="22"/>
          <w:szCs w:val="22"/>
        </w:rPr>
      </w:pPr>
      <w:r>
        <w:rPr>
          <w:rFonts w:ascii="Times New Roman" w:hAnsi="Times New Roman"/>
          <w:sz w:val="22"/>
          <w:szCs w:val="22"/>
        </w:rPr>
        <w:t>Attachment K FNS44</w:t>
      </w:r>
    </w:p>
    <w:p w:rsidRPr="00064F81" w:rsidR="009F7E1A" w:rsidP="000542C9" w:rsidRDefault="002568E6" w14:paraId="7B2A0906" w14:textId="21EEC998">
      <w:pPr>
        <w:widowControl/>
        <w:overflowPunct/>
        <w:autoSpaceDE/>
        <w:autoSpaceDN/>
        <w:adjustRightInd/>
        <w:spacing w:line="276" w:lineRule="auto"/>
        <w:textAlignment w:val="auto"/>
        <w:rPr>
          <w:rFonts w:ascii="Times New Roman" w:hAnsi="Times New Roman"/>
          <w:sz w:val="22"/>
          <w:szCs w:val="22"/>
        </w:rPr>
      </w:pPr>
      <w:r w:rsidRPr="00064F81">
        <w:rPr>
          <w:rFonts w:ascii="Times New Roman" w:hAnsi="Times New Roman"/>
          <w:sz w:val="22"/>
          <w:szCs w:val="22"/>
        </w:rPr>
        <w:br w:type="page"/>
      </w:r>
    </w:p>
    <w:p w:rsidRPr="00064F81" w:rsidR="004F2F54" w:rsidP="000542C9" w:rsidRDefault="004F2F54" w14:paraId="7B2A0907" w14:textId="77777777">
      <w:pPr>
        <w:tabs>
          <w:tab w:val="left" w:pos="-720"/>
        </w:tabs>
        <w:suppressAutoHyphens/>
        <w:spacing w:line="276" w:lineRule="auto"/>
        <w:rPr>
          <w:rFonts w:ascii="Times New Roman" w:hAnsi="Times New Roman"/>
          <w:sz w:val="22"/>
          <w:szCs w:val="22"/>
        </w:rPr>
      </w:pPr>
    </w:p>
    <w:p w:rsidRPr="00064F81" w:rsidR="005A3F80" w:rsidP="000542C9" w:rsidRDefault="005A3F80" w14:paraId="7B2A0908" w14:textId="77777777">
      <w:pPr>
        <w:pStyle w:val="Heading1"/>
        <w:spacing w:line="276" w:lineRule="auto"/>
        <w:rPr>
          <w:sz w:val="22"/>
          <w:szCs w:val="22"/>
        </w:rPr>
      </w:pPr>
      <w:bookmarkStart w:name="_Toc401831357" w:id="1"/>
      <w:bookmarkStart w:name="_Toc38990857" w:id="2"/>
      <w:r w:rsidRPr="00064F81">
        <w:rPr>
          <w:sz w:val="22"/>
          <w:szCs w:val="22"/>
        </w:rPr>
        <w:t xml:space="preserve">A1. </w:t>
      </w:r>
      <w:r w:rsidRPr="00064F81" w:rsidR="002568E6">
        <w:rPr>
          <w:sz w:val="22"/>
          <w:szCs w:val="22"/>
        </w:rPr>
        <w:t>C</w:t>
      </w:r>
      <w:r w:rsidRPr="00064F81">
        <w:rPr>
          <w:sz w:val="22"/>
          <w:szCs w:val="22"/>
        </w:rPr>
        <w:t>ircumstances that make the collection of information necessary.</w:t>
      </w:r>
      <w:bookmarkEnd w:id="1"/>
      <w:bookmarkEnd w:id="2"/>
    </w:p>
    <w:p w:rsidRPr="00064F81" w:rsidR="003333DF" w:rsidP="000542C9" w:rsidRDefault="003333DF" w14:paraId="7B2A0909" w14:textId="77777777">
      <w:pPr>
        <w:tabs>
          <w:tab w:val="left" w:pos="-720"/>
        </w:tabs>
        <w:suppressAutoHyphens/>
        <w:spacing w:line="276" w:lineRule="auto"/>
        <w:rPr>
          <w:rFonts w:ascii="Times New Roman" w:hAnsi="Times New Roman"/>
          <w:b/>
          <w:sz w:val="22"/>
          <w:szCs w:val="22"/>
        </w:rPr>
      </w:pPr>
    </w:p>
    <w:p w:rsidRPr="00064F81" w:rsidR="003333DF" w:rsidP="000542C9" w:rsidRDefault="003333DF" w14:paraId="7B2A090A" w14:textId="77777777">
      <w:pPr>
        <w:tabs>
          <w:tab w:val="left" w:pos="-720"/>
        </w:tabs>
        <w:suppressAutoHyphens/>
        <w:spacing w:line="276" w:lineRule="auto"/>
        <w:rPr>
          <w:rFonts w:ascii="Times New Roman" w:hAnsi="Times New Roman"/>
          <w:b/>
          <w:sz w:val="22"/>
          <w:szCs w:val="22"/>
        </w:rPr>
      </w:pPr>
      <w:r w:rsidRPr="00064F81">
        <w:rPr>
          <w:rFonts w:ascii="Times New Roman" w:hAnsi="Times New Roman"/>
          <w:b/>
          <w:sz w:val="22"/>
          <w:szCs w:val="22"/>
        </w:rPr>
        <w:t>Identify any legal or administrative requirements that necessitate the collection. Attach a copy of the appropriate section of each statute and regulation mandating or authorizing the collection of information.</w:t>
      </w:r>
    </w:p>
    <w:p w:rsidRPr="00064F81" w:rsidR="00A308DB" w:rsidP="000542C9" w:rsidRDefault="00A308DB" w14:paraId="7B2A090B" w14:textId="77777777">
      <w:pPr>
        <w:tabs>
          <w:tab w:val="left" w:pos="-720"/>
        </w:tabs>
        <w:suppressAutoHyphens/>
        <w:spacing w:line="276" w:lineRule="auto"/>
        <w:rPr>
          <w:rFonts w:ascii="Times New Roman" w:hAnsi="Times New Roman"/>
          <w:sz w:val="22"/>
          <w:szCs w:val="22"/>
        </w:rPr>
      </w:pPr>
    </w:p>
    <w:p w:rsidRPr="00064F81" w:rsidR="00DB276F" w:rsidP="000542C9" w:rsidRDefault="00DB276F" w14:paraId="41E7BFE4" w14:textId="77777777">
      <w:pPr>
        <w:spacing w:line="276" w:lineRule="auto"/>
        <w:rPr>
          <w:rFonts w:ascii="Times New Roman" w:hAnsi="Times New Roman"/>
          <w:sz w:val="22"/>
          <w:szCs w:val="22"/>
        </w:rPr>
      </w:pPr>
      <w:r w:rsidRPr="00064F81">
        <w:rPr>
          <w:rFonts w:ascii="Times New Roman" w:hAnsi="Times New Roman"/>
          <w:sz w:val="22"/>
          <w:szCs w:val="22"/>
        </w:rPr>
        <w:t>This submission seeks emergency OMB approval of activities associated with State SNAP, WIC, Food Distribution (FD), and Child Nutrition Programs (CN) waiver requests during COVID-19.  The Food and Nutrition Service (FNS) cannot reasonably comply with the normal clearance procedures under the PRA because complying would delay the agency’s ability to provide emergency nutrition assistance to families and children impacted by COVID-19.  As such, we request expedited approval of this information collection.</w:t>
      </w:r>
    </w:p>
    <w:p w:rsidRPr="00064F81" w:rsidR="00DB276F" w:rsidP="000542C9" w:rsidRDefault="00DB276F" w14:paraId="261733C6" w14:textId="77777777">
      <w:pPr>
        <w:spacing w:line="276" w:lineRule="auto"/>
        <w:rPr>
          <w:rFonts w:ascii="Times New Roman" w:hAnsi="Times New Roman"/>
          <w:sz w:val="22"/>
          <w:szCs w:val="22"/>
        </w:rPr>
      </w:pPr>
    </w:p>
    <w:p w:rsidRPr="00064F81" w:rsidR="00733429" w:rsidP="000542C9" w:rsidRDefault="00733429" w14:paraId="7B309A45" w14:textId="5549B047">
      <w:pPr>
        <w:spacing w:line="276" w:lineRule="auto"/>
        <w:rPr>
          <w:rFonts w:ascii="Times New Roman" w:hAnsi="Times New Roman"/>
          <w:sz w:val="22"/>
          <w:szCs w:val="22"/>
        </w:rPr>
      </w:pPr>
      <w:r w:rsidRPr="00064F81">
        <w:rPr>
          <w:rFonts w:ascii="Times New Roman" w:hAnsi="Times New Roman"/>
          <w:sz w:val="22"/>
          <w:szCs w:val="22"/>
        </w:rPr>
        <w:t xml:space="preserve">As the Food and Nutrition Service (FNS) is responding to the COVID-19 Coronavirus pandemic, it is implementing a number of waivers and program adjustments to ensure Americans in need can access nutrition assistance during the crisis while maintaining recommended social distancing practices.  Two pieces of legislation have detailed many of the program adjustments available to FNS.  </w:t>
      </w:r>
      <w:r w:rsidRPr="00064F81" w:rsidR="00993E8D">
        <w:rPr>
          <w:rFonts w:ascii="Times New Roman" w:hAnsi="Times New Roman"/>
          <w:sz w:val="22"/>
          <w:szCs w:val="22"/>
        </w:rPr>
        <w:t>The Families F</w:t>
      </w:r>
      <w:r w:rsidRPr="00064F81">
        <w:rPr>
          <w:rFonts w:ascii="Times New Roman" w:hAnsi="Times New Roman"/>
          <w:sz w:val="22"/>
          <w:szCs w:val="22"/>
        </w:rPr>
        <w:t xml:space="preserve">irst Coronavirus Response Act of 2020 </w:t>
      </w:r>
      <w:r w:rsidRPr="00064F81" w:rsidR="00A6011D">
        <w:rPr>
          <w:rFonts w:ascii="Times New Roman" w:hAnsi="Times New Roman"/>
          <w:sz w:val="22"/>
          <w:szCs w:val="22"/>
        </w:rPr>
        <w:t>(</w:t>
      </w:r>
      <w:hyperlink w:history="1" r:id="rId13">
        <w:r w:rsidRPr="00064F81" w:rsidR="00A6011D">
          <w:rPr>
            <w:rStyle w:val="Hyperlink"/>
            <w:rFonts w:ascii="Times New Roman" w:hAnsi="Times New Roman"/>
            <w:sz w:val="22"/>
            <w:szCs w:val="22"/>
          </w:rPr>
          <w:t>P</w:t>
        </w:r>
        <w:r w:rsidRPr="00064F81" w:rsidR="00FC5207">
          <w:rPr>
            <w:rStyle w:val="Hyperlink"/>
            <w:rFonts w:ascii="Times New Roman" w:hAnsi="Times New Roman"/>
            <w:sz w:val="22"/>
            <w:szCs w:val="22"/>
          </w:rPr>
          <w:t xml:space="preserve">L </w:t>
        </w:r>
        <w:r w:rsidRPr="00064F81" w:rsidR="00A6011D">
          <w:rPr>
            <w:rStyle w:val="Hyperlink"/>
            <w:rFonts w:ascii="Times New Roman" w:hAnsi="Times New Roman"/>
            <w:sz w:val="22"/>
            <w:szCs w:val="22"/>
          </w:rPr>
          <w:t>116–127</w:t>
        </w:r>
      </w:hyperlink>
      <w:r w:rsidRPr="00064F81" w:rsidR="00A6011D">
        <w:rPr>
          <w:rFonts w:ascii="Times New Roman" w:hAnsi="Times New Roman"/>
          <w:sz w:val="22"/>
          <w:szCs w:val="22"/>
        </w:rPr>
        <w:t xml:space="preserve">) </w:t>
      </w:r>
      <w:r w:rsidRPr="00064F81">
        <w:rPr>
          <w:rFonts w:ascii="Times New Roman" w:hAnsi="Times New Roman"/>
          <w:sz w:val="22"/>
          <w:szCs w:val="22"/>
        </w:rPr>
        <w:t xml:space="preserve">and the </w:t>
      </w:r>
      <w:r w:rsidRPr="00064F81" w:rsidR="00A6011D">
        <w:rPr>
          <w:rFonts w:ascii="Times New Roman" w:hAnsi="Times New Roman"/>
          <w:color w:val="393B3E"/>
          <w:sz w:val="22"/>
          <w:szCs w:val="22"/>
        </w:rPr>
        <w:t>Coronavirus Aid, Relief, and Economic Security (</w:t>
      </w:r>
      <w:r w:rsidRPr="00064F81">
        <w:rPr>
          <w:rFonts w:ascii="Times New Roman" w:hAnsi="Times New Roman"/>
          <w:sz w:val="22"/>
          <w:szCs w:val="22"/>
        </w:rPr>
        <w:t>CARES</w:t>
      </w:r>
      <w:r w:rsidRPr="00064F81" w:rsidR="00A6011D">
        <w:rPr>
          <w:rFonts w:ascii="Times New Roman" w:hAnsi="Times New Roman"/>
          <w:sz w:val="22"/>
          <w:szCs w:val="22"/>
        </w:rPr>
        <w:t>)</w:t>
      </w:r>
      <w:r w:rsidRPr="00064F81">
        <w:rPr>
          <w:rFonts w:ascii="Times New Roman" w:hAnsi="Times New Roman"/>
          <w:sz w:val="22"/>
          <w:szCs w:val="22"/>
        </w:rPr>
        <w:t xml:space="preserve"> Act </w:t>
      </w:r>
      <w:r w:rsidRPr="00064F81" w:rsidR="00A6011D">
        <w:rPr>
          <w:rFonts w:ascii="Times New Roman" w:hAnsi="Times New Roman"/>
          <w:sz w:val="22"/>
          <w:szCs w:val="22"/>
        </w:rPr>
        <w:t>(</w:t>
      </w:r>
      <w:hyperlink w:history="1" r:id="rId14">
        <w:r w:rsidRPr="00064F81" w:rsidR="00A6011D">
          <w:rPr>
            <w:rStyle w:val="Hyperlink"/>
            <w:rFonts w:ascii="Times New Roman" w:hAnsi="Times New Roman"/>
            <w:sz w:val="22"/>
            <w:szCs w:val="22"/>
          </w:rPr>
          <w:t>PL 116-136</w:t>
        </w:r>
      </w:hyperlink>
      <w:r w:rsidRPr="00064F81" w:rsidR="00A6011D">
        <w:rPr>
          <w:rFonts w:ascii="Times New Roman" w:hAnsi="Times New Roman"/>
          <w:sz w:val="22"/>
          <w:szCs w:val="22"/>
        </w:rPr>
        <w:t xml:space="preserve">) </w:t>
      </w:r>
      <w:r w:rsidRPr="00064F81">
        <w:rPr>
          <w:rFonts w:ascii="Times New Roman" w:hAnsi="Times New Roman"/>
          <w:sz w:val="22"/>
          <w:szCs w:val="22"/>
        </w:rPr>
        <w:t xml:space="preserve">provided a number of program adjustments and additional funding, respectively.  The programs’ authorizing legislation also allows for some waivers and flexibilities.  The statutes describing these waivers and flexibilities also have reporting requirements. </w:t>
      </w:r>
      <w:r w:rsidRPr="00064F81" w:rsidR="00993E8D">
        <w:rPr>
          <w:rFonts w:ascii="Times New Roman" w:hAnsi="Times New Roman"/>
          <w:sz w:val="22"/>
          <w:szCs w:val="22"/>
        </w:rPr>
        <w:t>The Department is seeking approval of this Emergency Information Collection Request in order to meet the information collection and reporting requirements detailed in the Families First Coronavirus Response Act of 2020, as well as program administration needs to implement the CARES Act of 2020.</w:t>
      </w:r>
    </w:p>
    <w:p w:rsidRPr="00064F81" w:rsidR="00733429" w:rsidP="000542C9" w:rsidRDefault="00733429" w14:paraId="2C8CC554" w14:textId="7809C72A">
      <w:pPr>
        <w:spacing w:line="276" w:lineRule="auto"/>
        <w:rPr>
          <w:rFonts w:ascii="Times New Roman" w:hAnsi="Times New Roman"/>
          <w:sz w:val="22"/>
          <w:szCs w:val="22"/>
        </w:rPr>
      </w:pPr>
    </w:p>
    <w:p w:rsidRPr="00064F81" w:rsidR="00290D26" w:rsidP="000542C9" w:rsidRDefault="001F29A4" w14:paraId="646EEB60" w14:textId="4475FC6D">
      <w:pPr>
        <w:spacing w:line="276" w:lineRule="auto"/>
        <w:rPr>
          <w:rFonts w:ascii="Times New Roman" w:hAnsi="Times New Roman"/>
          <w:sz w:val="22"/>
          <w:szCs w:val="22"/>
        </w:rPr>
      </w:pPr>
      <w:r w:rsidRPr="00064F81">
        <w:rPr>
          <w:rFonts w:ascii="Times New Roman" w:hAnsi="Times New Roman"/>
          <w:sz w:val="22"/>
          <w:szCs w:val="22"/>
        </w:rPr>
        <w:t>Section 2302(a)(2) of the</w:t>
      </w:r>
      <w:r w:rsidRPr="00064F81" w:rsidR="00B24022">
        <w:rPr>
          <w:rFonts w:ascii="Times New Roman" w:hAnsi="Times New Roman"/>
          <w:sz w:val="22"/>
          <w:szCs w:val="22"/>
        </w:rPr>
        <w:t xml:space="preserve"> Families First C</w:t>
      </w:r>
      <w:r w:rsidRPr="00064F81" w:rsidR="003B4D28">
        <w:rPr>
          <w:rFonts w:ascii="Times New Roman" w:hAnsi="Times New Roman"/>
          <w:sz w:val="22"/>
          <w:szCs w:val="22"/>
        </w:rPr>
        <w:t>oronavirus Response Act of 2020</w:t>
      </w:r>
      <w:r w:rsidRPr="00064F81" w:rsidR="00290D26">
        <w:rPr>
          <w:rFonts w:ascii="Times New Roman" w:hAnsi="Times New Roman"/>
          <w:sz w:val="22"/>
          <w:szCs w:val="22"/>
        </w:rPr>
        <w:t xml:space="preserve"> (FFCRA)</w:t>
      </w:r>
      <w:r w:rsidRPr="00064F81">
        <w:rPr>
          <w:rFonts w:ascii="Times New Roman" w:hAnsi="Times New Roman"/>
          <w:sz w:val="22"/>
          <w:szCs w:val="22"/>
        </w:rPr>
        <w:t xml:space="preserve">, </w:t>
      </w:r>
      <w:r w:rsidRPr="00064F81" w:rsidR="003B4D28">
        <w:rPr>
          <w:rFonts w:ascii="Times New Roman" w:hAnsi="Times New Roman"/>
          <w:sz w:val="22"/>
          <w:szCs w:val="22"/>
        </w:rPr>
        <w:t xml:space="preserve">enacted March 18, 2020, </w:t>
      </w:r>
      <w:r w:rsidRPr="00064F81">
        <w:rPr>
          <w:rFonts w:ascii="Times New Roman" w:hAnsi="Times New Roman"/>
          <w:sz w:val="22"/>
          <w:szCs w:val="22"/>
        </w:rPr>
        <w:t>allows the Department of Agriculture to adjust, at the request of State agencies or by guidance in consultation with one or more State agencies, issuance methods and application and reporting requirements under the Food and Nutrition Act of 2008</w:t>
      </w:r>
      <w:r w:rsidRPr="00064F81" w:rsidR="00290D26">
        <w:rPr>
          <w:rFonts w:ascii="Times New Roman" w:hAnsi="Times New Roman"/>
          <w:sz w:val="22"/>
          <w:szCs w:val="22"/>
        </w:rPr>
        <w:t>, as amended, (FNA)</w:t>
      </w:r>
      <w:r w:rsidRPr="00064F81">
        <w:rPr>
          <w:rFonts w:ascii="Times New Roman" w:hAnsi="Times New Roman"/>
          <w:sz w:val="22"/>
          <w:szCs w:val="22"/>
        </w:rPr>
        <w:t xml:space="preserve"> to be consistent with what is practicable under actual conditions in affected areas.</w:t>
      </w:r>
      <w:r w:rsidRPr="00064F81" w:rsidR="00B24022">
        <w:rPr>
          <w:rFonts w:ascii="Times New Roman" w:hAnsi="Times New Roman"/>
          <w:sz w:val="22"/>
          <w:szCs w:val="22"/>
        </w:rPr>
        <w:t xml:space="preserve"> </w:t>
      </w:r>
      <w:r w:rsidRPr="00064F81" w:rsidR="00CB203E">
        <w:rPr>
          <w:rFonts w:ascii="Times New Roman" w:hAnsi="Times New Roman"/>
          <w:sz w:val="22"/>
          <w:szCs w:val="22"/>
        </w:rPr>
        <w:t xml:space="preserve"> </w:t>
      </w:r>
      <w:r w:rsidRPr="00064F81" w:rsidR="00290D26">
        <w:rPr>
          <w:rFonts w:ascii="Times New Roman" w:hAnsi="Times New Roman"/>
          <w:sz w:val="22"/>
          <w:szCs w:val="22"/>
        </w:rPr>
        <w:t>Section 2302(c) of FFCRA requires the Secretary of Agriculture to submit a report to Congress following the end of the public health emergency, including a description of the measures taken to address the food security needs of affected populations during the emergency, including any information or data supporting State agency requests</w:t>
      </w:r>
      <w:r w:rsidRPr="00064F81" w:rsidR="005F2C0D">
        <w:rPr>
          <w:rFonts w:ascii="Times New Roman" w:hAnsi="Times New Roman"/>
          <w:sz w:val="22"/>
          <w:szCs w:val="22"/>
        </w:rPr>
        <w:t xml:space="preserve">, among other information not included in this </w:t>
      </w:r>
      <w:r w:rsidR="00264A09">
        <w:rPr>
          <w:rFonts w:ascii="Times New Roman" w:hAnsi="Times New Roman"/>
          <w:sz w:val="22"/>
          <w:szCs w:val="22"/>
        </w:rPr>
        <w:t>information collection (</w:t>
      </w:r>
      <w:r w:rsidRPr="00064F81" w:rsidR="005F2C0D">
        <w:rPr>
          <w:rFonts w:ascii="Times New Roman" w:hAnsi="Times New Roman"/>
          <w:sz w:val="22"/>
          <w:szCs w:val="22"/>
        </w:rPr>
        <w:t>IC</w:t>
      </w:r>
      <w:r w:rsidR="00264A09">
        <w:rPr>
          <w:rFonts w:ascii="Times New Roman" w:hAnsi="Times New Roman"/>
          <w:sz w:val="22"/>
          <w:szCs w:val="22"/>
        </w:rPr>
        <w:t>)</w:t>
      </w:r>
      <w:r w:rsidRPr="00064F81" w:rsidR="00290D26">
        <w:rPr>
          <w:rFonts w:ascii="Times New Roman" w:hAnsi="Times New Roman"/>
          <w:sz w:val="22"/>
          <w:szCs w:val="22"/>
        </w:rPr>
        <w:t>.</w:t>
      </w:r>
    </w:p>
    <w:p w:rsidRPr="00064F81" w:rsidR="00CB203E" w:rsidP="000542C9" w:rsidRDefault="00CB203E" w14:paraId="2D4CE320" w14:textId="05966172">
      <w:pPr>
        <w:spacing w:line="276" w:lineRule="auto"/>
        <w:rPr>
          <w:rFonts w:ascii="Times New Roman" w:hAnsi="Times New Roman"/>
          <w:sz w:val="22"/>
          <w:szCs w:val="22"/>
        </w:rPr>
      </w:pPr>
    </w:p>
    <w:p w:rsidRPr="00064F81" w:rsidR="00546AD1" w:rsidP="000542C9" w:rsidRDefault="00546AD1" w14:paraId="75250C08" w14:textId="3F0ED4FC">
      <w:pPr>
        <w:widowControl/>
        <w:overflowPunct/>
        <w:spacing w:line="276" w:lineRule="auto"/>
        <w:textAlignment w:val="auto"/>
        <w:rPr>
          <w:rFonts w:ascii="Times New Roman" w:hAnsi="Times New Roman"/>
          <w:sz w:val="22"/>
          <w:szCs w:val="22"/>
        </w:rPr>
      </w:pPr>
      <w:r w:rsidRPr="00064F81">
        <w:rPr>
          <w:rFonts w:ascii="Times New Roman" w:hAnsi="Times New Roman"/>
          <w:sz w:val="22"/>
          <w:szCs w:val="22"/>
        </w:rPr>
        <w:t>Further, Section 2203(a)(1</w:t>
      </w:r>
      <w:r w:rsidRPr="00064F81" w:rsidR="00356A9C">
        <w:rPr>
          <w:rFonts w:ascii="Times New Roman" w:hAnsi="Times New Roman"/>
          <w:sz w:val="22"/>
          <w:szCs w:val="22"/>
        </w:rPr>
        <w:t>)</w:t>
      </w:r>
      <w:r w:rsidRPr="00064F81">
        <w:rPr>
          <w:rFonts w:ascii="Times New Roman" w:hAnsi="Times New Roman"/>
          <w:sz w:val="22"/>
          <w:szCs w:val="22"/>
        </w:rPr>
        <w:t xml:space="preserve"> allows State agencies administering the Special Supplemental Nutrition Program for Women, Infants and Children (WIC) </w:t>
      </w:r>
      <w:r w:rsidRPr="00064F81" w:rsidR="00356A9C">
        <w:rPr>
          <w:rFonts w:ascii="Times New Roman" w:hAnsi="Times New Roman"/>
          <w:sz w:val="22"/>
          <w:szCs w:val="22"/>
        </w:rPr>
        <w:t>to request a waiver of 17(d)(3)(C)(i) of the Child Nutrition Act of 1966 (42 U.S.C. 1786(d)(3)(C)(i))</w:t>
      </w:r>
      <w:r w:rsidRPr="00064F81" w:rsidR="003C5389">
        <w:rPr>
          <w:rFonts w:ascii="Times New Roman" w:hAnsi="Times New Roman"/>
          <w:sz w:val="22"/>
          <w:szCs w:val="22"/>
        </w:rPr>
        <w:t>, which requires applicants be physically present in the clinic. Local agencies are required to submit a report detailing the use and benefits of this waiver within one year of use of such waiver, and State agencies are required to submit a summary report of local agency usage of waivers under this Section within 18 months.</w:t>
      </w:r>
      <w:r w:rsidRPr="00064F81" w:rsidR="00356A9C">
        <w:rPr>
          <w:rFonts w:ascii="Times New Roman" w:hAnsi="Times New Roman"/>
          <w:sz w:val="22"/>
          <w:szCs w:val="22"/>
        </w:rPr>
        <w:t xml:space="preserve">  </w:t>
      </w:r>
      <w:r w:rsidRPr="00064F81" w:rsidR="00703775">
        <w:rPr>
          <w:rFonts w:ascii="Times New Roman" w:hAnsi="Times New Roman"/>
          <w:sz w:val="22"/>
          <w:szCs w:val="22"/>
        </w:rPr>
        <w:t>Section 2204(a)(1)</w:t>
      </w:r>
      <w:r w:rsidRPr="00064F81">
        <w:rPr>
          <w:rFonts w:ascii="Times New Roman" w:hAnsi="Times New Roman"/>
          <w:sz w:val="22"/>
          <w:szCs w:val="22"/>
        </w:rPr>
        <w:t xml:space="preserve"> gives State agencies administering WIC and the WIC Farmers Market Nutrition Program (FMNP) the opportunity to request a waiver or modification of qualified regulatory requirements from USDA if such requirements cannot be </w:t>
      </w:r>
      <w:r w:rsidRPr="00064F81">
        <w:rPr>
          <w:rFonts w:ascii="Times New Roman" w:hAnsi="Times New Roman"/>
          <w:sz w:val="22"/>
          <w:szCs w:val="22"/>
        </w:rPr>
        <w:lastRenderedPageBreak/>
        <w:t xml:space="preserve">met </w:t>
      </w:r>
      <w:r w:rsidRPr="00064F81" w:rsidR="00D51B4C">
        <w:rPr>
          <w:rFonts w:ascii="Times New Roman" w:hAnsi="Times New Roman"/>
          <w:sz w:val="22"/>
          <w:szCs w:val="22"/>
        </w:rPr>
        <w:t xml:space="preserve">due to COVID-19, and </w:t>
      </w:r>
      <w:r w:rsidRPr="00064F81">
        <w:rPr>
          <w:rFonts w:ascii="Times New Roman" w:hAnsi="Times New Roman"/>
          <w:sz w:val="22"/>
          <w:szCs w:val="22"/>
        </w:rPr>
        <w:t>such waiver</w:t>
      </w:r>
      <w:r w:rsidRPr="00064F81" w:rsidR="00D51B4C">
        <w:rPr>
          <w:rFonts w:ascii="Times New Roman" w:hAnsi="Times New Roman"/>
          <w:sz w:val="22"/>
          <w:szCs w:val="22"/>
        </w:rPr>
        <w:t>s</w:t>
      </w:r>
      <w:r w:rsidRPr="00064F81">
        <w:rPr>
          <w:rFonts w:ascii="Times New Roman" w:hAnsi="Times New Roman"/>
          <w:sz w:val="22"/>
          <w:szCs w:val="22"/>
        </w:rPr>
        <w:t xml:space="preserve"> </w:t>
      </w:r>
      <w:r w:rsidRPr="00064F81" w:rsidR="00D51B4C">
        <w:rPr>
          <w:rFonts w:ascii="Times New Roman" w:hAnsi="Times New Roman"/>
          <w:sz w:val="22"/>
          <w:szCs w:val="22"/>
        </w:rPr>
        <w:t>are</w:t>
      </w:r>
      <w:r w:rsidRPr="00064F81">
        <w:rPr>
          <w:rFonts w:ascii="Times New Roman" w:hAnsi="Times New Roman"/>
          <w:sz w:val="22"/>
          <w:szCs w:val="22"/>
        </w:rPr>
        <w:t xml:space="preserve"> necessary to provide assistance to WIC and WIC FMNP participants. State agencies are also required </w:t>
      </w:r>
      <w:r w:rsidRPr="00064F81" w:rsidR="00D51B4C">
        <w:rPr>
          <w:rFonts w:ascii="Times New Roman" w:hAnsi="Times New Roman"/>
          <w:sz w:val="22"/>
          <w:szCs w:val="22"/>
        </w:rPr>
        <w:t xml:space="preserve">under this Section </w:t>
      </w:r>
      <w:r w:rsidRPr="00064F81">
        <w:rPr>
          <w:rFonts w:ascii="Times New Roman" w:hAnsi="Times New Roman"/>
          <w:sz w:val="22"/>
          <w:szCs w:val="22"/>
        </w:rPr>
        <w:t xml:space="preserve">to provide a report to USDA no later than one year after such waivers were granted, detailing their use of the waiver and how it improved services to women, infants and children. </w:t>
      </w:r>
    </w:p>
    <w:p w:rsidRPr="00064F81" w:rsidR="00D51B4C" w:rsidP="000542C9" w:rsidRDefault="00D51B4C" w14:paraId="20F5407C" w14:textId="77777777">
      <w:pPr>
        <w:widowControl/>
        <w:overflowPunct/>
        <w:spacing w:line="276" w:lineRule="auto"/>
        <w:textAlignment w:val="auto"/>
        <w:rPr>
          <w:rFonts w:ascii="Times New Roman" w:hAnsi="Times New Roman"/>
          <w:sz w:val="22"/>
          <w:szCs w:val="22"/>
        </w:rPr>
      </w:pPr>
    </w:p>
    <w:p w:rsidRPr="00064F81" w:rsidR="00F95EA4" w:rsidP="000542C9" w:rsidRDefault="00F95EA4" w14:paraId="653FA642" w14:textId="27D87B75">
      <w:pPr>
        <w:spacing w:line="276" w:lineRule="auto"/>
        <w:rPr>
          <w:rFonts w:ascii="Times New Roman" w:hAnsi="Times New Roman"/>
          <w:sz w:val="22"/>
          <w:szCs w:val="22"/>
        </w:rPr>
      </w:pPr>
      <w:r w:rsidRPr="00064F81">
        <w:rPr>
          <w:rFonts w:ascii="Times New Roman" w:hAnsi="Times New Roman"/>
          <w:sz w:val="22"/>
          <w:szCs w:val="22"/>
        </w:rPr>
        <w:t>In addition, Title II of the FFRCA allows a number of adjustments to the Child Nutrition Programs and with those adjustments requires the States to report to the Secret</w:t>
      </w:r>
      <w:r w:rsidRPr="00064F81" w:rsidR="005212F5">
        <w:rPr>
          <w:rFonts w:ascii="Times New Roman" w:hAnsi="Times New Roman"/>
          <w:sz w:val="22"/>
          <w:szCs w:val="22"/>
        </w:rPr>
        <w:t>a</w:t>
      </w:r>
      <w:r w:rsidRPr="00064F81">
        <w:rPr>
          <w:rFonts w:ascii="Times New Roman" w:hAnsi="Times New Roman"/>
          <w:sz w:val="22"/>
          <w:szCs w:val="22"/>
        </w:rPr>
        <w:t xml:space="preserve">ry of Agriculture how they used the waivers and whether they improved services to children.  </w:t>
      </w:r>
      <w:r w:rsidRPr="00064F81" w:rsidR="000D565B">
        <w:rPr>
          <w:rFonts w:ascii="Times New Roman" w:hAnsi="Times New Roman"/>
          <w:sz w:val="22"/>
          <w:szCs w:val="22"/>
        </w:rPr>
        <w:t>In order to comply with the requirements of the FFRCA, FNS will ask the States to report the required data points on existing FNS forms</w:t>
      </w:r>
      <w:r w:rsidRPr="00064F81">
        <w:rPr>
          <w:rFonts w:ascii="Times New Roman" w:hAnsi="Times New Roman"/>
          <w:sz w:val="22"/>
          <w:szCs w:val="22"/>
        </w:rPr>
        <w:t>. These data will be collected electronically using the existing remarks fields in the FNS Food Program Reporting System (FPRS).</w:t>
      </w:r>
    </w:p>
    <w:p w:rsidRPr="00064F81" w:rsidR="000D565B" w:rsidP="000542C9" w:rsidRDefault="000D565B" w14:paraId="0FB94D9E" w14:textId="77777777">
      <w:pPr>
        <w:spacing w:line="276" w:lineRule="auto"/>
        <w:rPr>
          <w:rFonts w:ascii="Times New Roman" w:hAnsi="Times New Roman"/>
          <w:sz w:val="22"/>
          <w:szCs w:val="22"/>
        </w:rPr>
      </w:pPr>
    </w:p>
    <w:p w:rsidRPr="00064F81" w:rsidR="00CB203E" w:rsidP="000542C9" w:rsidRDefault="00F95EA4" w14:paraId="3B79E815" w14:textId="6A94C9E3">
      <w:pPr>
        <w:spacing w:line="276" w:lineRule="auto"/>
        <w:rPr>
          <w:rFonts w:ascii="Times New Roman" w:hAnsi="Times New Roman"/>
          <w:sz w:val="22"/>
          <w:szCs w:val="22"/>
        </w:rPr>
      </w:pPr>
      <w:r w:rsidRPr="00064F81">
        <w:rPr>
          <w:rFonts w:ascii="Times New Roman" w:hAnsi="Times New Roman"/>
          <w:sz w:val="22"/>
          <w:szCs w:val="22"/>
        </w:rPr>
        <w:t xml:space="preserve">In all the instances described above, the </w:t>
      </w:r>
      <w:r w:rsidRPr="00064F81" w:rsidR="00CB203E">
        <w:rPr>
          <w:rFonts w:ascii="Times New Roman" w:hAnsi="Times New Roman"/>
          <w:sz w:val="22"/>
          <w:szCs w:val="22"/>
        </w:rPr>
        <w:t>information collection includes burden on State agencies for requesting waivers due to COVID-19 and reporting to FNS evaluation data on how the waiver has impacted State operation</w:t>
      </w:r>
      <w:r w:rsidRPr="00064F81" w:rsidR="005F2C0D">
        <w:rPr>
          <w:rFonts w:ascii="Times New Roman" w:hAnsi="Times New Roman"/>
          <w:sz w:val="22"/>
          <w:szCs w:val="22"/>
        </w:rPr>
        <w:t>s</w:t>
      </w:r>
      <w:r w:rsidRPr="00064F81" w:rsidR="005212F5">
        <w:rPr>
          <w:rFonts w:ascii="Times New Roman" w:hAnsi="Times New Roman"/>
          <w:sz w:val="22"/>
          <w:szCs w:val="22"/>
        </w:rPr>
        <w:t>, which is a requirement on States in FFRCA.</w:t>
      </w:r>
      <w:r w:rsidRPr="00064F81" w:rsidR="00E47A4F">
        <w:rPr>
          <w:rFonts w:ascii="Times New Roman" w:hAnsi="Times New Roman"/>
          <w:sz w:val="22"/>
          <w:szCs w:val="22"/>
        </w:rPr>
        <w:t xml:space="preserve"> </w:t>
      </w:r>
    </w:p>
    <w:p w:rsidRPr="00064F81" w:rsidR="00A1338D" w:rsidP="000542C9" w:rsidRDefault="00A1338D" w14:paraId="4C36CC91" w14:textId="77777777">
      <w:pPr>
        <w:spacing w:line="276" w:lineRule="auto"/>
        <w:rPr>
          <w:rFonts w:ascii="Times New Roman" w:hAnsi="Times New Roman"/>
          <w:sz w:val="22"/>
          <w:szCs w:val="22"/>
        </w:rPr>
      </w:pPr>
    </w:p>
    <w:p w:rsidRPr="00064F81" w:rsidR="00CA4133" w:rsidP="000542C9" w:rsidRDefault="00A1338D" w14:paraId="03168E89" w14:textId="77623335">
      <w:pPr>
        <w:spacing w:line="276" w:lineRule="auto"/>
        <w:rPr>
          <w:rFonts w:ascii="Times New Roman" w:hAnsi="Times New Roman"/>
          <w:sz w:val="22"/>
          <w:szCs w:val="22"/>
        </w:rPr>
      </w:pPr>
      <w:r w:rsidRPr="00064F81">
        <w:rPr>
          <w:rFonts w:ascii="Times New Roman" w:hAnsi="Times New Roman"/>
          <w:sz w:val="22"/>
          <w:szCs w:val="22"/>
        </w:rPr>
        <w:t>Additionally, FNS is asking State agencies to report the USDA commodities used during a disaster on a more frequent basis.  This information is currently collected in an OMB approved form, the FNS-292</w:t>
      </w:r>
      <w:r w:rsidRPr="00064F81" w:rsidR="001D16D0">
        <w:rPr>
          <w:rFonts w:ascii="Times New Roman" w:hAnsi="Times New Roman"/>
          <w:sz w:val="22"/>
          <w:szCs w:val="22"/>
        </w:rPr>
        <w:t>A</w:t>
      </w:r>
      <w:r w:rsidRPr="00064F81">
        <w:rPr>
          <w:rFonts w:ascii="Times New Roman" w:hAnsi="Times New Roman"/>
          <w:sz w:val="22"/>
          <w:szCs w:val="22"/>
        </w:rPr>
        <w:t>,  Report of Commodity Distribution for Disaster Relief</w:t>
      </w:r>
      <w:r w:rsidR="00D24B8A">
        <w:rPr>
          <w:rFonts w:ascii="Times New Roman" w:hAnsi="Times New Roman"/>
          <w:sz w:val="22"/>
          <w:szCs w:val="22"/>
        </w:rPr>
        <w:t xml:space="preserve"> (OMB Control Number 0584-0594 Food Programs Reporting System, currently under review at OMB).</w:t>
      </w:r>
      <w:r w:rsidRPr="00064F81">
        <w:rPr>
          <w:rFonts w:ascii="Times New Roman" w:hAnsi="Times New Roman"/>
          <w:sz w:val="22"/>
          <w:szCs w:val="22"/>
        </w:rPr>
        <w:t xml:space="preserve"> </w:t>
      </w:r>
      <w:r w:rsidR="00CA2402">
        <w:rPr>
          <w:rFonts w:ascii="Times New Roman" w:hAnsi="Times New Roman"/>
          <w:sz w:val="22"/>
          <w:szCs w:val="22"/>
        </w:rPr>
        <w:t xml:space="preserve">  </w:t>
      </w:r>
      <w:r w:rsidRPr="00064F81" w:rsidR="001D16D0">
        <w:rPr>
          <w:rFonts w:ascii="Times New Roman" w:hAnsi="Times New Roman"/>
          <w:sz w:val="22"/>
          <w:szCs w:val="22"/>
        </w:rPr>
        <w:t xml:space="preserve">State distributing agencies may release commodity or donated foods procured by the Department of Agriculture (USDA) to disaster organizations to provide nutritional assistance to disaster victims. </w:t>
      </w:r>
      <w:r w:rsidRPr="00064F81" w:rsidR="00626755">
        <w:rPr>
          <w:rFonts w:ascii="Times New Roman" w:hAnsi="Times New Roman"/>
          <w:sz w:val="22"/>
          <w:szCs w:val="22"/>
        </w:rPr>
        <w:t xml:space="preserve"> </w:t>
      </w:r>
      <w:r w:rsidRPr="00064F81" w:rsidR="001D16D0">
        <w:rPr>
          <w:rFonts w:ascii="Times New Roman" w:hAnsi="Times New Roman"/>
          <w:sz w:val="22"/>
          <w:szCs w:val="22"/>
        </w:rPr>
        <w:t xml:space="preserve">Under the Code of Federal Regulations (CFR) at 7 CFR 250.69(f), State distributing agencies shall provide a summary report to FNS within 45 days following termination of the disaster assistance, and maintain records of these reports and other information relating to disasters.   </w:t>
      </w:r>
      <w:r w:rsidRPr="00064F81">
        <w:rPr>
          <w:rFonts w:ascii="Times New Roman" w:hAnsi="Times New Roman"/>
          <w:sz w:val="22"/>
          <w:szCs w:val="22"/>
        </w:rPr>
        <w:t>FNS is seeking to change the frequency of the collection of the commodity reports from 45 days after the completion of the disaster, to a weekly basis.  This change is being requested due to the number of requests and the burden of the FNS regional offices.  Additionally, this request is being requested in order for FNS Food Distribution (FD) staff to monitor levels of USDA commodities more frequently to ensure States have access to USDA</w:t>
      </w:r>
      <w:r w:rsidRPr="00064F81" w:rsidR="00626755">
        <w:rPr>
          <w:rFonts w:ascii="Times New Roman" w:hAnsi="Times New Roman"/>
          <w:sz w:val="22"/>
          <w:szCs w:val="22"/>
        </w:rPr>
        <w:t xml:space="preserve"> commodities</w:t>
      </w:r>
      <w:r w:rsidRPr="00064F81">
        <w:rPr>
          <w:rFonts w:ascii="Times New Roman" w:hAnsi="Times New Roman"/>
          <w:sz w:val="22"/>
          <w:szCs w:val="22"/>
        </w:rPr>
        <w:t xml:space="preserve"> </w:t>
      </w:r>
      <w:r w:rsidRPr="00064F81" w:rsidR="00626755">
        <w:rPr>
          <w:rFonts w:ascii="Times New Roman" w:hAnsi="Times New Roman"/>
          <w:sz w:val="22"/>
          <w:szCs w:val="22"/>
        </w:rPr>
        <w:t>i</w:t>
      </w:r>
      <w:r w:rsidRPr="00064F81">
        <w:rPr>
          <w:rFonts w:ascii="Times New Roman" w:hAnsi="Times New Roman"/>
          <w:sz w:val="22"/>
          <w:szCs w:val="22"/>
        </w:rPr>
        <w:t xml:space="preserve">n </w:t>
      </w:r>
      <w:r w:rsidRPr="00064F81" w:rsidR="001D16D0">
        <w:rPr>
          <w:rFonts w:ascii="Times New Roman" w:hAnsi="Times New Roman"/>
          <w:sz w:val="22"/>
          <w:szCs w:val="22"/>
        </w:rPr>
        <w:t xml:space="preserve">the </w:t>
      </w:r>
      <w:r w:rsidRPr="00064F81">
        <w:rPr>
          <w:rFonts w:ascii="Times New Roman" w:hAnsi="Times New Roman"/>
          <w:sz w:val="22"/>
          <w:szCs w:val="22"/>
        </w:rPr>
        <w:t xml:space="preserve">coming weeks. </w:t>
      </w:r>
    </w:p>
    <w:p w:rsidRPr="00064F81" w:rsidR="00DB276F" w:rsidP="000542C9" w:rsidRDefault="00DB276F" w14:paraId="41D9C89C" w14:textId="77777777">
      <w:pPr>
        <w:spacing w:line="276" w:lineRule="auto"/>
        <w:rPr>
          <w:rFonts w:ascii="Times New Roman" w:hAnsi="Times New Roman"/>
          <w:sz w:val="22"/>
          <w:szCs w:val="22"/>
        </w:rPr>
      </w:pPr>
    </w:p>
    <w:p w:rsidRPr="00064F81" w:rsidR="00A308DB" w:rsidP="000542C9" w:rsidRDefault="005A3F80" w14:paraId="7B2A090E" w14:textId="77777777">
      <w:pPr>
        <w:pStyle w:val="Heading1"/>
        <w:spacing w:line="276" w:lineRule="auto"/>
        <w:rPr>
          <w:sz w:val="22"/>
          <w:szCs w:val="22"/>
        </w:rPr>
      </w:pPr>
      <w:bookmarkStart w:name="_Toc401831358" w:id="3"/>
      <w:bookmarkStart w:name="_Toc38990858" w:id="4"/>
      <w:r w:rsidRPr="00064F81">
        <w:rPr>
          <w:sz w:val="22"/>
          <w:szCs w:val="22"/>
        </w:rPr>
        <w:t xml:space="preserve">A2. </w:t>
      </w:r>
      <w:r w:rsidRPr="00064F81" w:rsidR="00447C1E">
        <w:rPr>
          <w:sz w:val="22"/>
          <w:szCs w:val="22"/>
        </w:rPr>
        <w:t>Purpose and Use of the Information.</w:t>
      </w:r>
      <w:bookmarkEnd w:id="3"/>
      <w:bookmarkEnd w:id="4"/>
    </w:p>
    <w:p w:rsidRPr="00064F81" w:rsidR="0062567E" w:rsidP="000542C9" w:rsidRDefault="0062567E" w14:paraId="7B2A090F" w14:textId="77777777">
      <w:pPr>
        <w:tabs>
          <w:tab w:val="left" w:pos="-720"/>
        </w:tabs>
        <w:suppressAutoHyphens/>
        <w:spacing w:line="276" w:lineRule="auto"/>
        <w:rPr>
          <w:rFonts w:ascii="Times New Roman" w:hAnsi="Times New Roman"/>
          <w:b/>
          <w:sz w:val="22"/>
          <w:szCs w:val="22"/>
        </w:rPr>
      </w:pPr>
    </w:p>
    <w:p w:rsidRPr="00064F81" w:rsidR="003333DF" w:rsidP="000542C9" w:rsidRDefault="003333DF" w14:paraId="7B2A0910" w14:textId="77777777">
      <w:pPr>
        <w:tabs>
          <w:tab w:val="left" w:pos="-720"/>
        </w:tabs>
        <w:suppressAutoHyphens/>
        <w:spacing w:line="276" w:lineRule="auto"/>
        <w:rPr>
          <w:rFonts w:ascii="Times New Roman" w:hAnsi="Times New Roman"/>
          <w:b/>
          <w:sz w:val="22"/>
          <w:szCs w:val="22"/>
        </w:rPr>
      </w:pPr>
      <w:r w:rsidRPr="00064F81">
        <w:rPr>
          <w:rFonts w:ascii="Times New Roman" w:hAnsi="Times New Roman"/>
          <w:b/>
          <w:sz w:val="22"/>
          <w:szCs w:val="22"/>
        </w:rPr>
        <w:t>Indicate</w:t>
      </w:r>
      <w:r w:rsidRPr="00064F81" w:rsidR="009F0786">
        <w:rPr>
          <w:rFonts w:ascii="Times New Roman" w:hAnsi="Times New Roman"/>
          <w:b/>
          <w:sz w:val="22"/>
          <w:szCs w:val="22"/>
        </w:rPr>
        <w:t xml:space="preserve"> how, by whom, and for what pur</w:t>
      </w:r>
      <w:r w:rsidRPr="00064F81">
        <w:rPr>
          <w:rFonts w:ascii="Times New Roman" w:hAnsi="Times New Roman"/>
          <w:b/>
          <w:sz w:val="22"/>
          <w:szCs w:val="22"/>
        </w:rPr>
        <w:t>pose the information is to be used.</w:t>
      </w:r>
      <w:r w:rsidRPr="00064F81" w:rsidR="009F0786">
        <w:rPr>
          <w:rFonts w:ascii="Times New Roman" w:hAnsi="Times New Roman"/>
          <w:b/>
          <w:sz w:val="22"/>
          <w:szCs w:val="22"/>
        </w:rPr>
        <w:t xml:space="preserve">  Except for a new collec</w:t>
      </w:r>
      <w:r w:rsidRPr="00064F81">
        <w:rPr>
          <w:rFonts w:ascii="Times New Roman" w:hAnsi="Times New Roman"/>
          <w:b/>
          <w:sz w:val="22"/>
          <w:szCs w:val="22"/>
        </w:rPr>
        <w:t>tion, indicate how the agency has ac</w:t>
      </w:r>
      <w:r w:rsidRPr="00064F81" w:rsidR="00E27BE9">
        <w:rPr>
          <w:rFonts w:ascii="Times New Roman" w:hAnsi="Times New Roman"/>
          <w:b/>
          <w:sz w:val="22"/>
          <w:szCs w:val="22"/>
        </w:rPr>
        <w:t>tually used the informa</w:t>
      </w:r>
      <w:r w:rsidRPr="00064F81">
        <w:rPr>
          <w:rFonts w:ascii="Times New Roman" w:hAnsi="Times New Roman"/>
          <w:b/>
          <w:sz w:val="22"/>
          <w:szCs w:val="22"/>
        </w:rPr>
        <w:t>tion r</w:t>
      </w:r>
      <w:r w:rsidRPr="00064F81" w:rsidR="00E27BE9">
        <w:rPr>
          <w:rFonts w:ascii="Times New Roman" w:hAnsi="Times New Roman"/>
          <w:b/>
          <w:sz w:val="22"/>
          <w:szCs w:val="22"/>
        </w:rPr>
        <w:t>eceived from the current collec</w:t>
      </w:r>
      <w:r w:rsidRPr="00064F81">
        <w:rPr>
          <w:rFonts w:ascii="Times New Roman" w:hAnsi="Times New Roman"/>
          <w:b/>
          <w:sz w:val="22"/>
          <w:szCs w:val="22"/>
        </w:rPr>
        <w:t>tion.</w:t>
      </w:r>
    </w:p>
    <w:p w:rsidRPr="00064F81" w:rsidR="009F7E1A" w:rsidP="000542C9" w:rsidRDefault="009F7E1A" w14:paraId="7B2A0911" w14:textId="0C3A7DEB">
      <w:pPr>
        <w:tabs>
          <w:tab w:val="left" w:pos="-720"/>
        </w:tabs>
        <w:suppressAutoHyphens/>
        <w:spacing w:line="276" w:lineRule="auto"/>
        <w:rPr>
          <w:rFonts w:ascii="Times New Roman" w:hAnsi="Times New Roman"/>
          <w:sz w:val="22"/>
          <w:szCs w:val="22"/>
        </w:rPr>
      </w:pPr>
    </w:p>
    <w:p w:rsidRPr="00064F81" w:rsidR="009806B6" w:rsidP="000542C9" w:rsidRDefault="009806B6" w14:paraId="5B46ACBC" w14:textId="5985CA26">
      <w:pPr>
        <w:tabs>
          <w:tab w:val="left" w:pos="-720"/>
        </w:tabs>
        <w:suppressAutoHyphens/>
        <w:spacing w:line="276" w:lineRule="auto"/>
        <w:rPr>
          <w:rFonts w:ascii="Times New Roman" w:hAnsi="Times New Roman"/>
          <w:sz w:val="22"/>
          <w:szCs w:val="22"/>
        </w:rPr>
      </w:pPr>
      <w:r w:rsidRPr="00064F81">
        <w:rPr>
          <w:rFonts w:ascii="Times New Roman" w:hAnsi="Times New Roman"/>
          <w:sz w:val="22"/>
          <w:szCs w:val="22"/>
        </w:rPr>
        <w:t xml:space="preserve">The information collection described here is necessary to ensure that State agencies are able to continue operations, including eligibility determinations and benefit issuance, under the unique circumstances resulting from COVID-19.  As a result, households impacted by COVID-19 will be able to apply for and receive nutrition assistance while still observing social distancing requirements.  </w:t>
      </w:r>
    </w:p>
    <w:p w:rsidR="000542C9" w:rsidP="000542C9" w:rsidRDefault="000542C9" w14:paraId="67E0DF4C" w14:textId="77777777">
      <w:pPr>
        <w:pStyle w:val="FootnoteText"/>
        <w:spacing w:line="276" w:lineRule="auto"/>
        <w:rPr>
          <w:rFonts w:ascii="Times New Roman" w:hAnsi="Times New Roman"/>
          <w:sz w:val="22"/>
          <w:szCs w:val="22"/>
        </w:rPr>
      </w:pPr>
    </w:p>
    <w:p w:rsidRPr="00064F81" w:rsidR="009806B6" w:rsidP="000542C9" w:rsidRDefault="009806B6" w14:paraId="1140D007" w14:textId="6F093700">
      <w:pPr>
        <w:pStyle w:val="FootnoteText"/>
        <w:spacing w:line="276" w:lineRule="auto"/>
        <w:rPr>
          <w:rFonts w:ascii="Times New Roman" w:hAnsi="Times New Roman"/>
          <w:sz w:val="22"/>
          <w:szCs w:val="22"/>
        </w:rPr>
      </w:pPr>
      <w:r w:rsidRPr="00064F81">
        <w:rPr>
          <w:rFonts w:ascii="Times New Roman" w:hAnsi="Times New Roman"/>
          <w:sz w:val="22"/>
          <w:szCs w:val="22"/>
        </w:rPr>
        <w:t xml:space="preserve">The SNAP  and WIC requests are for new OMB control numbers. The CN data will be collected in the remarks fields in </w:t>
      </w:r>
      <w:r w:rsidRPr="00064F81" w:rsidR="000C4B6C">
        <w:rPr>
          <w:rFonts w:ascii="Times New Roman" w:hAnsi="Times New Roman"/>
          <w:sz w:val="22"/>
          <w:szCs w:val="22"/>
        </w:rPr>
        <w:t xml:space="preserve">the existing database system States use when they are </w:t>
      </w:r>
      <w:r w:rsidRPr="00064F81">
        <w:rPr>
          <w:rFonts w:ascii="Times New Roman" w:hAnsi="Times New Roman"/>
          <w:sz w:val="22"/>
          <w:szCs w:val="22"/>
        </w:rPr>
        <w:t xml:space="preserve">submitting </w:t>
      </w:r>
      <w:r w:rsidRPr="00064F81" w:rsidR="000C4B6C">
        <w:rPr>
          <w:rFonts w:ascii="Times New Roman" w:hAnsi="Times New Roman"/>
          <w:sz w:val="22"/>
          <w:szCs w:val="22"/>
        </w:rPr>
        <w:t>existing, OMB-approved forms (FNS</w:t>
      </w:r>
      <w:r w:rsidRPr="00064F81">
        <w:rPr>
          <w:rFonts w:ascii="Times New Roman" w:hAnsi="Times New Roman"/>
          <w:sz w:val="22"/>
          <w:szCs w:val="22"/>
        </w:rPr>
        <w:t>10</w:t>
      </w:r>
      <w:r w:rsidR="00350F76">
        <w:rPr>
          <w:rFonts w:ascii="Times New Roman" w:hAnsi="Times New Roman"/>
          <w:sz w:val="22"/>
          <w:szCs w:val="22"/>
        </w:rPr>
        <w:t>, “Report of School Program Operations”</w:t>
      </w:r>
      <w:r w:rsidRPr="00064F81">
        <w:rPr>
          <w:rFonts w:ascii="Times New Roman" w:hAnsi="Times New Roman"/>
          <w:sz w:val="22"/>
          <w:szCs w:val="22"/>
        </w:rPr>
        <w:t>, FNS44</w:t>
      </w:r>
      <w:r w:rsidR="00350F76">
        <w:rPr>
          <w:rFonts w:ascii="Times New Roman" w:hAnsi="Times New Roman"/>
          <w:sz w:val="22"/>
          <w:szCs w:val="22"/>
        </w:rPr>
        <w:t xml:space="preserve"> “Report of the Child and Adult </w:t>
      </w:r>
      <w:r w:rsidR="00350F76">
        <w:rPr>
          <w:rFonts w:ascii="Times New Roman" w:hAnsi="Times New Roman"/>
          <w:sz w:val="22"/>
          <w:szCs w:val="22"/>
        </w:rPr>
        <w:lastRenderedPageBreak/>
        <w:t>Care Food Program”</w:t>
      </w:r>
      <w:r w:rsidRPr="00064F81">
        <w:rPr>
          <w:rFonts w:ascii="Times New Roman" w:hAnsi="Times New Roman"/>
          <w:sz w:val="22"/>
          <w:szCs w:val="22"/>
        </w:rPr>
        <w:t>, and FNS418</w:t>
      </w:r>
      <w:r w:rsidR="00350F76">
        <w:rPr>
          <w:rFonts w:ascii="Times New Roman" w:hAnsi="Times New Roman"/>
          <w:sz w:val="22"/>
          <w:szCs w:val="22"/>
        </w:rPr>
        <w:t xml:space="preserve"> “Report of the Summer Food Service Program for Children”</w:t>
      </w:r>
      <w:r w:rsidRPr="00064F81" w:rsidR="000C4B6C">
        <w:rPr>
          <w:rFonts w:ascii="Times New Roman" w:hAnsi="Times New Roman"/>
          <w:sz w:val="22"/>
          <w:szCs w:val="22"/>
        </w:rPr>
        <w:t>)</w:t>
      </w:r>
      <w:r w:rsidRPr="00064F81">
        <w:rPr>
          <w:rFonts w:ascii="Times New Roman" w:hAnsi="Times New Roman"/>
          <w:sz w:val="22"/>
          <w:szCs w:val="22"/>
        </w:rPr>
        <w:t>, so a new OMB control number is not required</w:t>
      </w:r>
      <w:r w:rsidRPr="00064F81" w:rsidR="00F92B7C">
        <w:rPr>
          <w:rFonts w:ascii="Times New Roman" w:hAnsi="Times New Roman"/>
          <w:sz w:val="22"/>
          <w:szCs w:val="22"/>
        </w:rPr>
        <w:t xml:space="preserve"> (</w:t>
      </w:r>
      <w:r w:rsidR="000C1EF0">
        <w:rPr>
          <w:rFonts w:ascii="Times New Roman" w:hAnsi="Times New Roman"/>
          <w:sz w:val="22"/>
          <w:szCs w:val="22"/>
        </w:rPr>
        <w:t>all of these forms are currently approved under OMB Control Number 0584-0594 Food Programs Reporting System, which is</w:t>
      </w:r>
      <w:r w:rsidR="00CA2402">
        <w:rPr>
          <w:rFonts w:ascii="Times New Roman" w:hAnsi="Times New Roman"/>
          <w:sz w:val="22"/>
          <w:szCs w:val="22"/>
        </w:rPr>
        <w:t xml:space="preserve"> currently under review at OMB).  </w:t>
      </w:r>
      <w:r w:rsidRPr="00064F81">
        <w:rPr>
          <w:rFonts w:ascii="Times New Roman" w:hAnsi="Times New Roman"/>
          <w:sz w:val="22"/>
          <w:szCs w:val="22"/>
        </w:rPr>
        <w:t xml:space="preserve">Instead, FNS is seeking to collect additional information in the current “remarks” section </w:t>
      </w:r>
      <w:r w:rsidRPr="00064F81" w:rsidR="000C4B6C">
        <w:rPr>
          <w:rFonts w:ascii="Times New Roman" w:hAnsi="Times New Roman"/>
          <w:sz w:val="22"/>
          <w:szCs w:val="22"/>
        </w:rPr>
        <w:t xml:space="preserve">of forms FNS10, FNS44 and FNS418) </w:t>
      </w:r>
      <w:r w:rsidRPr="00064F81">
        <w:rPr>
          <w:rFonts w:ascii="Times New Roman" w:hAnsi="Times New Roman"/>
          <w:sz w:val="22"/>
          <w:szCs w:val="22"/>
        </w:rPr>
        <w:t>that was not previously described and approved.  The F</w:t>
      </w:r>
      <w:r w:rsidRPr="00064F81" w:rsidR="000C4B6C">
        <w:rPr>
          <w:rFonts w:ascii="Times New Roman" w:hAnsi="Times New Roman"/>
          <w:sz w:val="22"/>
          <w:szCs w:val="22"/>
        </w:rPr>
        <w:t xml:space="preserve">ood </w:t>
      </w:r>
      <w:r w:rsidRPr="00064F81">
        <w:rPr>
          <w:rFonts w:ascii="Times New Roman" w:hAnsi="Times New Roman"/>
          <w:sz w:val="22"/>
          <w:szCs w:val="22"/>
        </w:rPr>
        <w:t>D</w:t>
      </w:r>
      <w:r w:rsidRPr="00064F81" w:rsidR="000C4B6C">
        <w:rPr>
          <w:rFonts w:ascii="Times New Roman" w:hAnsi="Times New Roman"/>
          <w:sz w:val="22"/>
          <w:szCs w:val="22"/>
        </w:rPr>
        <w:t>istribution (FD)</w:t>
      </w:r>
      <w:r w:rsidRPr="00064F81">
        <w:rPr>
          <w:rFonts w:ascii="Times New Roman" w:hAnsi="Times New Roman"/>
          <w:sz w:val="22"/>
          <w:szCs w:val="22"/>
        </w:rPr>
        <w:t xml:space="preserve"> request is for a change of </w:t>
      </w:r>
      <w:r w:rsidRPr="00064F81">
        <w:rPr>
          <w:rFonts w:ascii="Times New Roman" w:hAnsi="Times New Roman"/>
          <w:i/>
          <w:sz w:val="22"/>
          <w:szCs w:val="22"/>
          <w:u w:val="single"/>
        </w:rPr>
        <w:t>frequency</w:t>
      </w:r>
      <w:r w:rsidRPr="00064F81">
        <w:rPr>
          <w:rFonts w:ascii="Times New Roman" w:hAnsi="Times New Roman"/>
          <w:sz w:val="22"/>
          <w:szCs w:val="22"/>
        </w:rPr>
        <w:t xml:space="preserve"> on an already approved form, FNS-292</w:t>
      </w:r>
      <w:r w:rsidR="00DC7277">
        <w:rPr>
          <w:rFonts w:ascii="Times New Roman" w:hAnsi="Times New Roman"/>
          <w:sz w:val="22"/>
          <w:szCs w:val="22"/>
        </w:rPr>
        <w:t>A “Report of Commodity Distribution for Disaster Relief</w:t>
      </w:r>
      <w:r w:rsidRPr="00064F81">
        <w:rPr>
          <w:rFonts w:ascii="Times New Roman" w:hAnsi="Times New Roman"/>
          <w:sz w:val="22"/>
          <w:szCs w:val="22"/>
        </w:rPr>
        <w:t>,</w:t>
      </w:r>
      <w:r w:rsidR="00DC7277">
        <w:rPr>
          <w:rFonts w:ascii="Times New Roman" w:hAnsi="Times New Roman"/>
          <w:sz w:val="22"/>
          <w:szCs w:val="22"/>
        </w:rPr>
        <w:t>”</w:t>
      </w:r>
      <w:r w:rsidRPr="00064F81">
        <w:rPr>
          <w:rFonts w:ascii="Times New Roman" w:hAnsi="Times New Roman"/>
          <w:sz w:val="22"/>
          <w:szCs w:val="22"/>
        </w:rPr>
        <w:t xml:space="preserve"> thus a new OMB control number is not required</w:t>
      </w:r>
      <w:r w:rsidRPr="00064F81" w:rsidR="00F92B7C">
        <w:rPr>
          <w:rFonts w:ascii="Times New Roman" w:hAnsi="Times New Roman"/>
          <w:sz w:val="22"/>
          <w:szCs w:val="22"/>
        </w:rPr>
        <w:t xml:space="preserve"> ( OMB </w:t>
      </w:r>
      <w:r w:rsidR="000C1EF0">
        <w:rPr>
          <w:rFonts w:ascii="Times New Roman" w:hAnsi="Times New Roman"/>
          <w:sz w:val="22"/>
          <w:szCs w:val="22"/>
        </w:rPr>
        <w:t>Control Number 0584-0594</w:t>
      </w:r>
      <w:r w:rsidRPr="00064F81" w:rsidR="00F92B7C">
        <w:rPr>
          <w:rFonts w:ascii="Times New Roman" w:hAnsi="Times New Roman"/>
          <w:sz w:val="22"/>
          <w:szCs w:val="22"/>
        </w:rPr>
        <w:t>)</w:t>
      </w:r>
      <w:r w:rsidRPr="00064F81">
        <w:rPr>
          <w:rFonts w:ascii="Times New Roman" w:hAnsi="Times New Roman"/>
          <w:sz w:val="22"/>
          <w:szCs w:val="22"/>
        </w:rPr>
        <w:t>.</w:t>
      </w:r>
      <w:r w:rsidR="00E52215">
        <w:rPr>
          <w:rFonts w:ascii="Times New Roman" w:hAnsi="Times New Roman"/>
          <w:sz w:val="22"/>
          <w:szCs w:val="22"/>
        </w:rPr>
        <w:t xml:space="preserve">  </w:t>
      </w:r>
      <w:r w:rsidR="000C1EF0">
        <w:rPr>
          <w:rFonts w:ascii="Times New Roman" w:hAnsi="Times New Roman"/>
          <w:sz w:val="22"/>
          <w:szCs w:val="22"/>
        </w:rPr>
        <w:t xml:space="preserve">Due to </w:t>
      </w:r>
      <w:r w:rsidR="00E52215">
        <w:rPr>
          <w:rFonts w:ascii="Times New Roman" w:hAnsi="Times New Roman"/>
          <w:sz w:val="22"/>
          <w:szCs w:val="22"/>
        </w:rPr>
        <w:t xml:space="preserve">the additional information that is being requested and the change in frequency, FNS anticipates needing </w:t>
      </w:r>
      <w:r w:rsidRPr="00350F76" w:rsidR="00E52215">
        <w:rPr>
          <w:rFonts w:ascii="Times New Roman" w:hAnsi="Times New Roman"/>
          <w:i/>
          <w:sz w:val="22"/>
          <w:szCs w:val="22"/>
        </w:rPr>
        <w:t>more burden hours</w:t>
      </w:r>
      <w:r w:rsidR="00E52215">
        <w:rPr>
          <w:rFonts w:ascii="Times New Roman" w:hAnsi="Times New Roman"/>
          <w:sz w:val="22"/>
          <w:szCs w:val="22"/>
        </w:rPr>
        <w:t xml:space="preserve"> than is approved under this existing control number.  Thus, FNS is requesting a new OMB control number to cover the additional burden hours.  FNS is requesting approval through October 9, 2020.  If FNS needs approval past this date or anticipates needing additional burden hours beyond what is approved through this emergency Information Collection, it will make those request</w:t>
      </w:r>
      <w:r w:rsidR="000C1EF0">
        <w:rPr>
          <w:rFonts w:ascii="Times New Roman" w:hAnsi="Times New Roman"/>
          <w:sz w:val="22"/>
          <w:szCs w:val="22"/>
        </w:rPr>
        <w:t>s</w:t>
      </w:r>
      <w:r w:rsidR="00E52215">
        <w:rPr>
          <w:rFonts w:ascii="Times New Roman" w:hAnsi="Times New Roman"/>
          <w:sz w:val="22"/>
          <w:szCs w:val="22"/>
        </w:rPr>
        <w:t xml:space="preserve"> through revising the existing, current OMB control number.</w:t>
      </w:r>
    </w:p>
    <w:p w:rsidRPr="00064F81" w:rsidR="009806B6" w:rsidP="000542C9" w:rsidRDefault="009806B6" w14:paraId="5C205E90" w14:textId="77777777">
      <w:pPr>
        <w:tabs>
          <w:tab w:val="left" w:pos="-720"/>
        </w:tabs>
        <w:suppressAutoHyphens/>
        <w:spacing w:line="276" w:lineRule="auto"/>
        <w:rPr>
          <w:rFonts w:ascii="Times New Roman" w:hAnsi="Times New Roman"/>
          <w:sz w:val="22"/>
          <w:szCs w:val="22"/>
        </w:rPr>
      </w:pPr>
    </w:p>
    <w:p w:rsidRPr="00064F81" w:rsidR="009806B6" w:rsidP="000542C9" w:rsidRDefault="009806B6" w14:paraId="0693B099" w14:textId="346374B5">
      <w:pPr>
        <w:tabs>
          <w:tab w:val="left" w:pos="-720"/>
        </w:tabs>
        <w:suppressAutoHyphens/>
        <w:spacing w:line="276" w:lineRule="auto"/>
        <w:rPr>
          <w:rFonts w:ascii="Times New Roman" w:hAnsi="Times New Roman"/>
          <w:sz w:val="22"/>
          <w:szCs w:val="22"/>
        </w:rPr>
      </w:pPr>
      <w:r w:rsidRPr="00064F81">
        <w:rPr>
          <w:rFonts w:ascii="Times New Roman" w:hAnsi="Times New Roman"/>
          <w:sz w:val="22"/>
          <w:szCs w:val="22"/>
        </w:rPr>
        <w:t>FNS will use the information in three ways:</w:t>
      </w:r>
    </w:p>
    <w:p w:rsidRPr="00064F81" w:rsidR="00F92B7C" w:rsidP="000542C9" w:rsidRDefault="00F92B7C" w14:paraId="4BBAF0CB" w14:textId="0F90053C">
      <w:pPr>
        <w:pStyle w:val="ListParagraph"/>
        <w:numPr>
          <w:ilvl w:val="0"/>
          <w:numId w:val="40"/>
        </w:numPr>
        <w:spacing w:line="276" w:lineRule="auto"/>
        <w:rPr>
          <w:sz w:val="22"/>
          <w:szCs w:val="22"/>
        </w:rPr>
      </w:pPr>
      <w:r w:rsidRPr="00064F81">
        <w:rPr>
          <w:b/>
          <w:sz w:val="22"/>
          <w:szCs w:val="22"/>
        </w:rPr>
        <w:t>Waiver submissions</w:t>
      </w:r>
      <w:r w:rsidRPr="00064F81">
        <w:rPr>
          <w:sz w:val="22"/>
          <w:szCs w:val="22"/>
        </w:rPr>
        <w:t xml:space="preserve"> will enable FNS to quickly and efficiently determine if they can approve waivers requested by the State to operate the nutrition programs during the Public Health Crisis.  </w:t>
      </w:r>
      <w:r w:rsidR="00DC7277">
        <w:rPr>
          <w:sz w:val="22"/>
          <w:szCs w:val="22"/>
        </w:rPr>
        <w:t xml:space="preserve">Submitting a waiver is voluntary – States elect whether or not to request a waiver. </w:t>
      </w:r>
      <w:r w:rsidRPr="00064F81">
        <w:rPr>
          <w:sz w:val="22"/>
          <w:szCs w:val="22"/>
        </w:rPr>
        <w:t xml:space="preserve">The waivers have information needed for quick decision-making. In order to adjust program requirements set forth in the nutrition assistance programs’ statues and regulations as outlined in the FFCRA, each State agency is expected to submit a waiver request to their FNS Regional Office for approval.  As each national waiver flexibility is developed by the National Office, a “blanket” waiver request template will be created for that waiver flexibility and made available to State agencies (example Attachments C, D, E).  Should a State agency desire to implement that waiver flexibility, it must notify the Regional Office via e-mail of its intention to implement the waiver, and the Regional Office will approve the waiver request via e-mail.  </w:t>
      </w:r>
      <w:r w:rsidR="00DC7277">
        <w:rPr>
          <w:sz w:val="22"/>
          <w:szCs w:val="22"/>
        </w:rPr>
        <w:t>If states choose to elect a waiver, o</w:t>
      </w:r>
      <w:r w:rsidRPr="00064F81">
        <w:rPr>
          <w:sz w:val="22"/>
          <w:szCs w:val="22"/>
        </w:rPr>
        <w:t xml:space="preserve">nce approved, in addition to operationalizing the waiver, each State agency will also be required to provide waiver evaluation data to the FNS Regional Office for inclusion in the final report to Congress.  </w:t>
      </w:r>
    </w:p>
    <w:p w:rsidRPr="00064F81" w:rsidR="00F92B7C" w:rsidP="000542C9" w:rsidRDefault="009806B6" w14:paraId="369710B3" w14:textId="77777777">
      <w:pPr>
        <w:pStyle w:val="ListParagraph"/>
        <w:numPr>
          <w:ilvl w:val="0"/>
          <w:numId w:val="40"/>
        </w:numPr>
        <w:spacing w:line="276" w:lineRule="auto"/>
        <w:rPr>
          <w:sz w:val="22"/>
          <w:szCs w:val="22"/>
        </w:rPr>
      </w:pPr>
      <w:r w:rsidRPr="00064F81">
        <w:rPr>
          <w:b/>
          <w:sz w:val="22"/>
          <w:szCs w:val="22"/>
        </w:rPr>
        <w:t>The evaluation data</w:t>
      </w:r>
      <w:r w:rsidRPr="00064F81">
        <w:rPr>
          <w:sz w:val="22"/>
          <w:szCs w:val="22"/>
        </w:rPr>
        <w:t xml:space="preserve"> is required by FFRCA and will be used to report to Congress in required reports how the waivers were used, how many people they reached, and whether or not they improved program efficiency during the Public Health Crisis.</w:t>
      </w:r>
    </w:p>
    <w:p w:rsidRPr="00064F81" w:rsidR="00F92B7C" w:rsidP="000542C9" w:rsidRDefault="009134E0" w14:paraId="0F1C490B" w14:textId="3AFA7CEB">
      <w:pPr>
        <w:pStyle w:val="ListParagraph"/>
        <w:numPr>
          <w:ilvl w:val="0"/>
          <w:numId w:val="40"/>
        </w:numPr>
        <w:spacing w:line="276" w:lineRule="auto"/>
        <w:rPr>
          <w:sz w:val="22"/>
          <w:szCs w:val="22"/>
        </w:rPr>
      </w:pPr>
      <w:r w:rsidRPr="00064F81">
        <w:rPr>
          <w:b/>
          <w:sz w:val="22"/>
          <w:szCs w:val="22"/>
        </w:rPr>
        <w:t xml:space="preserve">Monitoring use and distribution of USDA Commodities.  </w:t>
      </w:r>
      <w:r w:rsidRPr="00064F81" w:rsidR="009806B6">
        <w:rPr>
          <w:sz w:val="22"/>
          <w:szCs w:val="22"/>
        </w:rPr>
        <w:t xml:space="preserve">The Food Distribution data </w:t>
      </w:r>
      <w:r w:rsidRPr="00064F81">
        <w:rPr>
          <w:sz w:val="22"/>
          <w:szCs w:val="22"/>
        </w:rPr>
        <w:t xml:space="preserve">collected via Form 292A </w:t>
      </w:r>
      <w:r w:rsidRPr="00064F81" w:rsidR="009806B6">
        <w:rPr>
          <w:sz w:val="22"/>
          <w:szCs w:val="22"/>
        </w:rPr>
        <w:t>will enable FNS to monitor distribution of USDA commodities by State education and welfare agencies following disasters.</w:t>
      </w:r>
      <w:r w:rsidRPr="00064F81" w:rsidR="00F92B7C">
        <w:rPr>
          <w:sz w:val="22"/>
          <w:szCs w:val="22"/>
        </w:rPr>
        <w:t xml:space="preserve">  This is being requested in order for FNS Food Distribution (FD) staff to monitor levels of USDA commodities more frequently to ensure States have access to USDA commodities in the coming weeks. Form FNS-292A is used by State distributing agencies to provide a summary report to FNS of disaster commodity food assistance and to request replacement of commodity foods distributed during the disaster or situation of distress.</w:t>
      </w:r>
      <w:r w:rsidRPr="00064F81" w:rsidR="00F92B7C">
        <w:rPr>
          <w:b/>
          <w:sz w:val="22"/>
          <w:szCs w:val="22"/>
        </w:rPr>
        <w:t xml:space="preserve"> </w:t>
      </w:r>
      <w:r w:rsidRPr="00064F81" w:rsidR="00F92B7C">
        <w:rPr>
          <w:sz w:val="22"/>
          <w:szCs w:val="22"/>
        </w:rPr>
        <w:t xml:space="preserve">Information collected on FNS- 292A will be used by the FNS Administrator, the Food Distribution Division, to monitor program activity, assess coverage provided to needy recipients, assure the validity of requested commodity reimbursements and to prepare budget requests.  Data from Form 292A has been used in the past to report to the Secretary of Agriculture, the Federal Emergency Management Agency, the White House and Congress on FNS disaster relief efforts.  </w:t>
      </w:r>
    </w:p>
    <w:p w:rsidRPr="00064F81" w:rsidR="00F92B7C" w:rsidP="000542C9" w:rsidRDefault="00F92B7C" w14:paraId="1B3CD30D" w14:textId="46C1174B">
      <w:pPr>
        <w:spacing w:line="276" w:lineRule="auto"/>
        <w:rPr>
          <w:rFonts w:ascii="Times New Roman" w:hAnsi="Times New Roman"/>
          <w:sz w:val="22"/>
          <w:szCs w:val="22"/>
        </w:rPr>
      </w:pPr>
    </w:p>
    <w:p w:rsidRPr="00064F81" w:rsidR="009806B6" w:rsidP="000542C9" w:rsidRDefault="009806B6" w14:paraId="7F4F4612" w14:textId="44A40F84">
      <w:pPr>
        <w:spacing w:line="276" w:lineRule="auto"/>
        <w:ind w:left="360"/>
        <w:rPr>
          <w:rFonts w:ascii="Times New Roman" w:hAnsi="Times New Roman"/>
          <w:sz w:val="22"/>
          <w:szCs w:val="22"/>
        </w:rPr>
      </w:pPr>
    </w:p>
    <w:p w:rsidRPr="00064F81" w:rsidR="00EE071D" w:rsidP="000542C9" w:rsidRDefault="000C4B6C" w14:paraId="79333C06" w14:textId="492C78B0">
      <w:pPr>
        <w:tabs>
          <w:tab w:val="left" w:pos="-720"/>
        </w:tabs>
        <w:suppressAutoHyphens/>
        <w:spacing w:line="276" w:lineRule="auto"/>
        <w:rPr>
          <w:rFonts w:ascii="Times New Roman" w:hAnsi="Times New Roman"/>
          <w:sz w:val="22"/>
          <w:szCs w:val="22"/>
        </w:rPr>
      </w:pPr>
      <w:r w:rsidRPr="00064F81">
        <w:rPr>
          <w:rFonts w:ascii="Times New Roman" w:hAnsi="Times New Roman"/>
          <w:sz w:val="22"/>
          <w:szCs w:val="22"/>
        </w:rPr>
        <w:t xml:space="preserve">As noted above, </w:t>
      </w:r>
      <w:r w:rsidRPr="00064F81" w:rsidR="00EE071D">
        <w:rPr>
          <w:rFonts w:ascii="Times New Roman" w:hAnsi="Times New Roman"/>
          <w:sz w:val="22"/>
          <w:szCs w:val="22"/>
        </w:rPr>
        <w:t>much of the information collection already has existing OMB control numbers</w:t>
      </w:r>
      <w:r w:rsidR="003E15A5">
        <w:rPr>
          <w:rFonts w:ascii="Times New Roman" w:hAnsi="Times New Roman"/>
          <w:sz w:val="22"/>
          <w:szCs w:val="22"/>
        </w:rPr>
        <w:t>.</w:t>
      </w:r>
      <w:r w:rsidRPr="00064F81" w:rsidR="00EE071D">
        <w:rPr>
          <w:rFonts w:ascii="Times New Roman" w:hAnsi="Times New Roman"/>
          <w:sz w:val="22"/>
          <w:szCs w:val="22"/>
        </w:rPr>
        <w:t xml:space="preserve"> </w:t>
      </w:r>
    </w:p>
    <w:p w:rsidRPr="00064F81" w:rsidR="00EE071D" w:rsidP="000542C9" w:rsidRDefault="00EE071D" w14:paraId="4E158E53" w14:textId="781A86B0">
      <w:pPr>
        <w:pStyle w:val="ListParagraph"/>
        <w:numPr>
          <w:ilvl w:val="0"/>
          <w:numId w:val="32"/>
        </w:numPr>
        <w:spacing w:line="276" w:lineRule="auto"/>
        <w:rPr>
          <w:sz w:val="22"/>
          <w:szCs w:val="22"/>
        </w:rPr>
      </w:pPr>
      <w:r w:rsidRPr="00064F81">
        <w:rPr>
          <w:sz w:val="22"/>
          <w:szCs w:val="22"/>
        </w:rPr>
        <w:t xml:space="preserve">SNAP and CN have existing OMB Control Numbers to collect waiver information.  The burden for </w:t>
      </w:r>
      <w:r w:rsidRPr="00064F81">
        <w:rPr>
          <w:b/>
          <w:i/>
          <w:sz w:val="22"/>
          <w:szCs w:val="22"/>
        </w:rPr>
        <w:t>State SNAP waiver r</w:t>
      </w:r>
      <w:r w:rsidRPr="00064F81">
        <w:rPr>
          <w:sz w:val="22"/>
          <w:szCs w:val="22"/>
        </w:rPr>
        <w:t>equests is currently approved under OMB Control Number 0584-0083</w:t>
      </w:r>
      <w:r w:rsidR="00606A3A">
        <w:rPr>
          <w:sz w:val="22"/>
          <w:szCs w:val="22"/>
        </w:rPr>
        <w:t xml:space="preserve"> Operating Guidelines, Forms, and Waivers, Program and Budget Summary Statement (Forms FNS-366A and FNS-366B)</w:t>
      </w:r>
      <w:r w:rsidRPr="00064F81" w:rsidR="003A5480">
        <w:rPr>
          <w:sz w:val="22"/>
          <w:szCs w:val="22"/>
        </w:rPr>
        <w:t xml:space="preserve">.  </w:t>
      </w:r>
      <w:r w:rsidRPr="00064F81">
        <w:rPr>
          <w:sz w:val="22"/>
          <w:szCs w:val="22"/>
        </w:rPr>
        <w:t>SNAP anticipates needing more burden hours for COVID-related waiver collection than is currently approved and is requesting the additional burden hours through this Emergency Information Collection request.  Following the expiration of this emergency information collection, should SNAP continue to receive waiver requests associated with COVID-19 above and beyond the type and volume of waivers submitted under normal operations, FNS will revise 0584-0083 to include the FFCRA waivers on an ongoing basis.</w:t>
      </w:r>
    </w:p>
    <w:p w:rsidRPr="00064F81" w:rsidR="00EE071D" w:rsidP="000542C9" w:rsidRDefault="00EE071D" w14:paraId="2C01DEF2" w14:textId="226DD3BE">
      <w:pPr>
        <w:pStyle w:val="ListParagraph"/>
        <w:numPr>
          <w:ilvl w:val="0"/>
          <w:numId w:val="32"/>
        </w:numPr>
        <w:spacing w:line="276" w:lineRule="auto"/>
        <w:rPr>
          <w:sz w:val="22"/>
          <w:szCs w:val="22"/>
        </w:rPr>
      </w:pPr>
      <w:r w:rsidRPr="00064F81">
        <w:rPr>
          <w:sz w:val="22"/>
          <w:szCs w:val="22"/>
        </w:rPr>
        <w:t xml:space="preserve">The burden for </w:t>
      </w:r>
      <w:r w:rsidRPr="00064F81">
        <w:rPr>
          <w:b/>
          <w:i/>
          <w:sz w:val="22"/>
          <w:szCs w:val="22"/>
        </w:rPr>
        <w:t>CN waivers</w:t>
      </w:r>
      <w:r w:rsidRPr="00064F81">
        <w:rPr>
          <w:sz w:val="22"/>
          <w:szCs w:val="22"/>
        </w:rPr>
        <w:t xml:space="preserve"> is currently app</w:t>
      </w:r>
      <w:r w:rsidRPr="00064F81" w:rsidR="00793F27">
        <w:rPr>
          <w:sz w:val="22"/>
          <w:szCs w:val="22"/>
        </w:rPr>
        <w:t>roved under OMB control Numbers 0584-0280</w:t>
      </w:r>
      <w:r w:rsidR="00A6701C">
        <w:rPr>
          <w:sz w:val="22"/>
          <w:szCs w:val="22"/>
        </w:rPr>
        <w:t xml:space="preserve"> 7 CFR Part 225 Summer Food Service Program, </w:t>
      </w:r>
      <w:r w:rsidRPr="00064F81" w:rsidR="00793F27">
        <w:rPr>
          <w:sz w:val="22"/>
          <w:szCs w:val="22"/>
        </w:rPr>
        <w:t xml:space="preserve"> 0584-0012</w:t>
      </w:r>
      <w:r w:rsidR="00A6701C">
        <w:rPr>
          <w:sz w:val="22"/>
          <w:szCs w:val="22"/>
        </w:rPr>
        <w:t xml:space="preserve"> School Breakfast Program</w:t>
      </w:r>
      <w:r w:rsidRPr="00064F81" w:rsidR="00793F27">
        <w:rPr>
          <w:sz w:val="22"/>
          <w:szCs w:val="22"/>
        </w:rPr>
        <w:t>, and 0584-0006</w:t>
      </w:r>
      <w:r w:rsidR="00A6701C">
        <w:rPr>
          <w:sz w:val="22"/>
          <w:szCs w:val="22"/>
        </w:rPr>
        <w:t xml:space="preserve"> 7 CFR Part 210 National School Lunch Program</w:t>
      </w:r>
      <w:r w:rsidRPr="00064F81" w:rsidR="00793F27">
        <w:rPr>
          <w:sz w:val="22"/>
          <w:szCs w:val="22"/>
        </w:rPr>
        <w:t>.</w:t>
      </w:r>
      <w:r w:rsidRPr="00064F81">
        <w:rPr>
          <w:sz w:val="22"/>
          <w:szCs w:val="22"/>
        </w:rPr>
        <w:t xml:space="preserve">  CN anticipates that they can process the waivers within the approved burden</w:t>
      </w:r>
      <w:r w:rsidRPr="00064F81" w:rsidR="00793F27">
        <w:rPr>
          <w:sz w:val="22"/>
          <w:szCs w:val="22"/>
        </w:rPr>
        <w:t xml:space="preserve">.  </w:t>
      </w:r>
      <w:r w:rsidRPr="00064F81">
        <w:rPr>
          <w:sz w:val="22"/>
          <w:szCs w:val="22"/>
        </w:rPr>
        <w:t xml:space="preserve">Should it need more hours CN will revise that OMB  number to include the COVID waivers on an ongoing basis.  </w:t>
      </w:r>
    </w:p>
    <w:p w:rsidRPr="00064F81" w:rsidR="00F92B7C" w:rsidP="000542C9" w:rsidRDefault="00793F27" w14:paraId="589CF3E4" w14:textId="37EB3403">
      <w:pPr>
        <w:pStyle w:val="ListParagraph"/>
        <w:numPr>
          <w:ilvl w:val="0"/>
          <w:numId w:val="32"/>
        </w:numPr>
        <w:spacing w:line="276" w:lineRule="auto"/>
        <w:rPr>
          <w:sz w:val="22"/>
          <w:szCs w:val="22"/>
        </w:rPr>
      </w:pPr>
      <w:r w:rsidRPr="00064F81">
        <w:rPr>
          <w:sz w:val="22"/>
          <w:szCs w:val="22"/>
        </w:rPr>
        <w:t xml:space="preserve">The burden for the </w:t>
      </w:r>
      <w:r w:rsidRPr="00064F81">
        <w:rPr>
          <w:b/>
          <w:i/>
          <w:sz w:val="22"/>
          <w:szCs w:val="22"/>
        </w:rPr>
        <w:t>CN forms</w:t>
      </w:r>
      <w:r w:rsidRPr="00064F81">
        <w:rPr>
          <w:sz w:val="22"/>
          <w:szCs w:val="22"/>
        </w:rPr>
        <w:t xml:space="preserve"> is currently approved under OMB control number </w:t>
      </w:r>
      <w:r w:rsidR="00451AAD">
        <w:rPr>
          <w:sz w:val="22"/>
          <w:szCs w:val="22"/>
        </w:rPr>
        <w:t xml:space="preserve">0584-0002 and </w:t>
      </w:r>
      <w:r w:rsidRPr="00064F81">
        <w:rPr>
          <w:sz w:val="22"/>
          <w:szCs w:val="22"/>
        </w:rPr>
        <w:t xml:space="preserve">0584-0594.  FNS is seeking to collect additional information on the forms, in the current “remarks” section, that had not been previously approved.  </w:t>
      </w:r>
      <w:r w:rsidRPr="00064F81" w:rsidR="003A5480">
        <w:rPr>
          <w:sz w:val="22"/>
          <w:szCs w:val="22"/>
        </w:rPr>
        <w:t xml:space="preserve">FNS will use the remarks section of the approved Forms already in use to collect this required information. </w:t>
      </w:r>
    </w:p>
    <w:p w:rsidRPr="00064F81" w:rsidR="003A5480" w:rsidP="000542C9" w:rsidRDefault="003A5480" w14:paraId="0261A012" w14:textId="231D6120">
      <w:pPr>
        <w:pStyle w:val="ListParagraph"/>
        <w:numPr>
          <w:ilvl w:val="0"/>
          <w:numId w:val="32"/>
        </w:numPr>
        <w:spacing w:line="276" w:lineRule="auto"/>
        <w:rPr>
          <w:sz w:val="22"/>
          <w:szCs w:val="22"/>
        </w:rPr>
      </w:pPr>
      <w:r w:rsidRPr="00064F81">
        <w:rPr>
          <w:sz w:val="22"/>
          <w:szCs w:val="22"/>
        </w:rPr>
        <w:t xml:space="preserve">The burden for </w:t>
      </w:r>
      <w:r w:rsidRPr="00064F81">
        <w:rPr>
          <w:b/>
          <w:i/>
          <w:sz w:val="22"/>
          <w:szCs w:val="22"/>
        </w:rPr>
        <w:t>Form 292A</w:t>
      </w:r>
      <w:r w:rsidRPr="00064F81">
        <w:rPr>
          <w:sz w:val="22"/>
          <w:szCs w:val="22"/>
        </w:rPr>
        <w:t xml:space="preserve"> is already approved OMB control number </w:t>
      </w:r>
      <w:r w:rsidR="00606A3A">
        <w:rPr>
          <w:sz w:val="22"/>
          <w:szCs w:val="22"/>
        </w:rPr>
        <w:t>0584-0594</w:t>
      </w:r>
      <w:r w:rsidR="00451AAD">
        <w:rPr>
          <w:sz w:val="22"/>
          <w:szCs w:val="22"/>
        </w:rPr>
        <w:t>.</w:t>
      </w:r>
      <w:r w:rsidRPr="00064F81">
        <w:rPr>
          <w:sz w:val="22"/>
          <w:szCs w:val="22"/>
        </w:rPr>
        <w:t xml:space="preserve">  That approval allows FNS to collect the data once, 45 days after the end of a disaster declaration.   FNS is seeking approval to collect the data</w:t>
      </w:r>
      <w:r w:rsidR="000542C9">
        <w:rPr>
          <w:sz w:val="22"/>
          <w:szCs w:val="22"/>
        </w:rPr>
        <w:t xml:space="preserve"> weekly</w:t>
      </w:r>
      <w:r w:rsidRPr="00064F81">
        <w:rPr>
          <w:sz w:val="22"/>
          <w:szCs w:val="22"/>
        </w:rPr>
        <w:t xml:space="preserve"> to ensure it can monitor USDA commodities use and distribution.</w:t>
      </w:r>
      <w:r w:rsidRPr="00064F81" w:rsidR="009134E0">
        <w:rPr>
          <w:sz w:val="22"/>
          <w:szCs w:val="22"/>
        </w:rPr>
        <w:t xml:space="preserve">  </w:t>
      </w:r>
    </w:p>
    <w:p w:rsidRPr="00064F81" w:rsidR="007D68BA" w:rsidP="000542C9" w:rsidRDefault="007D68BA" w14:paraId="18C514D4" w14:textId="77777777">
      <w:pPr>
        <w:spacing w:line="276" w:lineRule="auto"/>
        <w:rPr>
          <w:rFonts w:ascii="Times New Roman" w:hAnsi="Times New Roman"/>
          <w:sz w:val="22"/>
          <w:szCs w:val="22"/>
        </w:rPr>
      </w:pPr>
    </w:p>
    <w:p w:rsidRPr="00064F81" w:rsidR="00A308DB" w:rsidP="000542C9" w:rsidRDefault="005A3F80" w14:paraId="7B2A0914" w14:textId="77777777">
      <w:pPr>
        <w:pStyle w:val="Heading1"/>
        <w:spacing w:line="276" w:lineRule="auto"/>
        <w:rPr>
          <w:sz w:val="22"/>
          <w:szCs w:val="22"/>
        </w:rPr>
      </w:pPr>
      <w:bookmarkStart w:name="_Toc401831359" w:id="5"/>
      <w:bookmarkStart w:name="_Toc38990859" w:id="6"/>
      <w:r w:rsidRPr="00064F81">
        <w:rPr>
          <w:sz w:val="22"/>
          <w:szCs w:val="22"/>
        </w:rPr>
        <w:t xml:space="preserve">A3.  </w:t>
      </w:r>
      <w:r w:rsidRPr="00064F81" w:rsidR="00831EA7">
        <w:rPr>
          <w:sz w:val="22"/>
          <w:szCs w:val="22"/>
        </w:rPr>
        <w:t xml:space="preserve">Use of </w:t>
      </w:r>
      <w:r w:rsidRPr="00064F81" w:rsidR="00826253">
        <w:rPr>
          <w:sz w:val="22"/>
          <w:szCs w:val="22"/>
        </w:rPr>
        <w:t>i</w:t>
      </w:r>
      <w:r w:rsidRPr="00064F81" w:rsidR="00831EA7">
        <w:rPr>
          <w:sz w:val="22"/>
          <w:szCs w:val="22"/>
        </w:rPr>
        <w:t xml:space="preserve">nformation </w:t>
      </w:r>
      <w:r w:rsidRPr="00064F81" w:rsidR="00826253">
        <w:rPr>
          <w:sz w:val="22"/>
          <w:szCs w:val="22"/>
        </w:rPr>
        <w:t>t</w:t>
      </w:r>
      <w:r w:rsidRPr="00064F81" w:rsidR="00831EA7">
        <w:rPr>
          <w:sz w:val="22"/>
          <w:szCs w:val="22"/>
        </w:rPr>
        <w:t xml:space="preserve">echnology and </w:t>
      </w:r>
      <w:r w:rsidRPr="00064F81" w:rsidR="00826253">
        <w:rPr>
          <w:sz w:val="22"/>
          <w:szCs w:val="22"/>
        </w:rPr>
        <w:t>b</w:t>
      </w:r>
      <w:r w:rsidRPr="00064F81" w:rsidR="00831EA7">
        <w:rPr>
          <w:sz w:val="22"/>
          <w:szCs w:val="22"/>
        </w:rPr>
        <w:t xml:space="preserve">urden </w:t>
      </w:r>
      <w:r w:rsidRPr="00064F81" w:rsidR="00826253">
        <w:rPr>
          <w:sz w:val="22"/>
          <w:szCs w:val="22"/>
        </w:rPr>
        <w:t>r</w:t>
      </w:r>
      <w:r w:rsidRPr="00064F81" w:rsidR="00831EA7">
        <w:rPr>
          <w:sz w:val="22"/>
          <w:szCs w:val="22"/>
        </w:rPr>
        <w:t>eduction</w:t>
      </w:r>
      <w:r w:rsidRPr="00064F81">
        <w:rPr>
          <w:sz w:val="22"/>
          <w:szCs w:val="22"/>
        </w:rPr>
        <w:t>.</w:t>
      </w:r>
      <w:bookmarkEnd w:id="5"/>
      <w:bookmarkEnd w:id="6"/>
      <w:r w:rsidRPr="00064F81">
        <w:rPr>
          <w:sz w:val="22"/>
          <w:szCs w:val="22"/>
        </w:rPr>
        <w:t xml:space="preserve">  </w:t>
      </w:r>
    </w:p>
    <w:p w:rsidRPr="00064F81" w:rsidR="003333DF" w:rsidP="000542C9" w:rsidRDefault="003333DF" w14:paraId="7B2A0915" w14:textId="77777777">
      <w:pPr>
        <w:tabs>
          <w:tab w:val="left" w:pos="0"/>
        </w:tabs>
        <w:suppressAutoHyphens/>
        <w:spacing w:line="276" w:lineRule="auto"/>
        <w:rPr>
          <w:rFonts w:ascii="Times New Roman" w:hAnsi="Times New Roman"/>
          <w:sz w:val="22"/>
          <w:szCs w:val="22"/>
        </w:rPr>
      </w:pPr>
    </w:p>
    <w:p w:rsidRPr="00064F81" w:rsidR="003333DF" w:rsidP="000542C9" w:rsidRDefault="003333DF" w14:paraId="7B2A0916" w14:textId="77777777">
      <w:pPr>
        <w:spacing w:line="276" w:lineRule="auto"/>
        <w:rPr>
          <w:rFonts w:ascii="Times New Roman" w:hAnsi="Times New Roman"/>
          <w:b/>
          <w:sz w:val="22"/>
          <w:szCs w:val="22"/>
        </w:rPr>
      </w:pPr>
      <w:r w:rsidRPr="00064F81">
        <w:rPr>
          <w:rFonts w:ascii="Times New Roman" w:hAnsi="Times New Roman"/>
          <w:b/>
          <w:sz w:val="22"/>
          <w:szCs w:val="22"/>
        </w:rPr>
        <w:t xml:space="preserve">Describe whether, and to what extent, the collection of information involves the use of </w:t>
      </w:r>
      <w:r w:rsidRPr="00064F81" w:rsidR="00542C4F">
        <w:rPr>
          <w:rFonts w:ascii="Times New Roman" w:hAnsi="Times New Roman"/>
          <w:b/>
          <w:sz w:val="22"/>
          <w:szCs w:val="22"/>
        </w:rPr>
        <w:t>automated, electronic, mechanical, or other technolog</w:t>
      </w:r>
      <w:r w:rsidRPr="00064F81">
        <w:rPr>
          <w:rFonts w:ascii="Times New Roman" w:hAnsi="Times New Roman"/>
          <w:b/>
          <w:sz w:val="22"/>
          <w:szCs w:val="22"/>
        </w:rPr>
        <w:t>ical collection techniques or oth</w:t>
      </w:r>
      <w:r w:rsidRPr="00064F81" w:rsidR="00542C4F">
        <w:rPr>
          <w:rFonts w:ascii="Times New Roman" w:hAnsi="Times New Roman"/>
          <w:b/>
          <w:sz w:val="22"/>
          <w:szCs w:val="22"/>
        </w:rPr>
        <w:t>er forms of information technology, e.g., permitting electronic sub</w:t>
      </w:r>
      <w:r w:rsidRPr="00064F81">
        <w:rPr>
          <w:rFonts w:ascii="Times New Roman" w:hAnsi="Times New Roman"/>
          <w:b/>
          <w:sz w:val="22"/>
          <w:szCs w:val="22"/>
        </w:rPr>
        <w:t>mission of responses, and the basis for the decision for adopting this means of co</w:t>
      </w:r>
      <w:r w:rsidRPr="00064F81" w:rsidR="00542C4F">
        <w:rPr>
          <w:rFonts w:ascii="Times New Roman" w:hAnsi="Times New Roman"/>
          <w:b/>
          <w:sz w:val="22"/>
          <w:szCs w:val="22"/>
        </w:rPr>
        <w:t>llection. Also describe any con</w:t>
      </w:r>
      <w:r w:rsidRPr="00064F81">
        <w:rPr>
          <w:rFonts w:ascii="Times New Roman" w:hAnsi="Times New Roman"/>
          <w:b/>
          <w:sz w:val="22"/>
          <w:szCs w:val="22"/>
        </w:rPr>
        <w:t>sideratio</w:t>
      </w:r>
      <w:r w:rsidRPr="00064F81" w:rsidR="00542C4F">
        <w:rPr>
          <w:rFonts w:ascii="Times New Roman" w:hAnsi="Times New Roman"/>
          <w:b/>
          <w:sz w:val="22"/>
          <w:szCs w:val="22"/>
        </w:rPr>
        <w:t>n of using information technology to reduce bur</w:t>
      </w:r>
      <w:r w:rsidRPr="00064F81">
        <w:rPr>
          <w:rFonts w:ascii="Times New Roman" w:hAnsi="Times New Roman"/>
          <w:b/>
          <w:sz w:val="22"/>
          <w:szCs w:val="22"/>
        </w:rPr>
        <w:t>den.</w:t>
      </w:r>
    </w:p>
    <w:p w:rsidRPr="00064F81" w:rsidR="00A308DB" w:rsidP="000542C9" w:rsidRDefault="00A308DB" w14:paraId="7B2A0917" w14:textId="77777777">
      <w:pPr>
        <w:tabs>
          <w:tab w:val="left" w:pos="0"/>
        </w:tabs>
        <w:suppressAutoHyphens/>
        <w:spacing w:line="276" w:lineRule="auto"/>
        <w:rPr>
          <w:rFonts w:ascii="Times New Roman" w:hAnsi="Times New Roman"/>
          <w:sz w:val="22"/>
          <w:szCs w:val="22"/>
        </w:rPr>
      </w:pPr>
    </w:p>
    <w:p w:rsidRPr="00064F81" w:rsidR="001E668C" w:rsidP="000542C9" w:rsidRDefault="001E668C" w14:paraId="058504D7" w14:textId="77777777">
      <w:pPr>
        <w:tabs>
          <w:tab w:val="left" w:pos="0"/>
        </w:tabs>
        <w:suppressAutoHyphens/>
        <w:spacing w:line="276" w:lineRule="auto"/>
        <w:rPr>
          <w:rFonts w:ascii="Times New Roman" w:hAnsi="Times New Roman"/>
          <w:sz w:val="22"/>
          <w:szCs w:val="22"/>
        </w:rPr>
      </w:pPr>
      <w:r w:rsidRPr="00064F81">
        <w:rPr>
          <w:rFonts w:ascii="Times New Roman" w:hAnsi="Times New Roman"/>
          <w:sz w:val="22"/>
          <w:szCs w:val="22"/>
        </w:rPr>
        <w:t>In compliance with E-Government Act of 2002 (E-Gov), State agencies have the authority to use the technology that best suits the needs of their individual or unique systems of operation to comply with the reporting and recordkeeping requirements contained in this submission.  FNS has made every effort to provide for electronic submission as an alternative to paper submission in compliance with the E-Gov.  FNS provides funding to support the development of electronic systems through Federal matching of States’ administrative costs.</w:t>
      </w:r>
    </w:p>
    <w:p w:rsidR="000542C9" w:rsidP="000542C9" w:rsidRDefault="000542C9" w14:paraId="22C04640" w14:textId="77777777">
      <w:pPr>
        <w:tabs>
          <w:tab w:val="left" w:pos="0"/>
        </w:tabs>
        <w:suppressAutoHyphens/>
        <w:spacing w:line="276" w:lineRule="auto"/>
        <w:rPr>
          <w:rFonts w:ascii="Times New Roman" w:hAnsi="Times New Roman"/>
          <w:sz w:val="22"/>
          <w:szCs w:val="22"/>
        </w:rPr>
      </w:pPr>
    </w:p>
    <w:p w:rsidRPr="00064F81" w:rsidR="005A3F80" w:rsidP="000542C9" w:rsidRDefault="00532C45" w14:paraId="7B2A0919" w14:textId="4D9AEA79">
      <w:pPr>
        <w:tabs>
          <w:tab w:val="left" w:pos="0"/>
        </w:tabs>
        <w:suppressAutoHyphens/>
        <w:spacing w:line="276" w:lineRule="auto"/>
        <w:rPr>
          <w:rFonts w:ascii="Times New Roman" w:hAnsi="Times New Roman"/>
          <w:sz w:val="22"/>
          <w:szCs w:val="22"/>
        </w:rPr>
      </w:pPr>
      <w:r w:rsidRPr="00064F81">
        <w:rPr>
          <w:rFonts w:ascii="Times New Roman" w:hAnsi="Times New Roman"/>
          <w:sz w:val="22"/>
          <w:szCs w:val="22"/>
        </w:rPr>
        <w:t xml:space="preserve">State submission of waiver requests is </w:t>
      </w:r>
      <w:r w:rsidR="00451AAD">
        <w:rPr>
          <w:rFonts w:ascii="Times New Roman" w:hAnsi="Times New Roman"/>
          <w:sz w:val="22"/>
          <w:szCs w:val="22"/>
        </w:rPr>
        <w:t xml:space="preserve">a combination of online, fillable forms and submission via email.  </w:t>
      </w:r>
      <w:r w:rsidRPr="00064F81" w:rsidR="00B06136">
        <w:rPr>
          <w:rFonts w:ascii="Times New Roman" w:hAnsi="Times New Roman"/>
          <w:sz w:val="22"/>
          <w:szCs w:val="22"/>
        </w:rPr>
        <w:t xml:space="preserve">  </w:t>
      </w:r>
      <w:r w:rsidRPr="00064F81" w:rsidR="001361A9">
        <w:rPr>
          <w:rFonts w:ascii="Times New Roman" w:hAnsi="Times New Roman"/>
          <w:sz w:val="22"/>
          <w:szCs w:val="22"/>
        </w:rPr>
        <w:t>SNAP w</w:t>
      </w:r>
      <w:r w:rsidRPr="00064F81" w:rsidR="00B06136">
        <w:rPr>
          <w:rFonts w:ascii="Times New Roman" w:hAnsi="Times New Roman"/>
          <w:sz w:val="22"/>
          <w:szCs w:val="22"/>
        </w:rPr>
        <w:t xml:space="preserve">aiver requests are submitted </w:t>
      </w:r>
      <w:r w:rsidRPr="00064F81" w:rsidR="00C03DC2">
        <w:rPr>
          <w:rFonts w:ascii="Times New Roman" w:hAnsi="Times New Roman"/>
          <w:sz w:val="22"/>
          <w:szCs w:val="22"/>
        </w:rPr>
        <w:t>as updates to the State Plan and are e-mailed to FNS Regional Offices.  E</w:t>
      </w:r>
      <w:r w:rsidRPr="00064F81" w:rsidR="00B06136">
        <w:rPr>
          <w:rFonts w:ascii="Times New Roman" w:hAnsi="Times New Roman"/>
          <w:sz w:val="22"/>
          <w:szCs w:val="22"/>
        </w:rPr>
        <w:t xml:space="preserve">valuation data will be submitted to FNS </w:t>
      </w:r>
      <w:r w:rsidRPr="00064F81" w:rsidR="00C03DC2">
        <w:rPr>
          <w:rFonts w:ascii="Times New Roman" w:hAnsi="Times New Roman"/>
          <w:sz w:val="22"/>
          <w:szCs w:val="22"/>
        </w:rPr>
        <w:t xml:space="preserve">Regional Offices </w:t>
      </w:r>
      <w:r w:rsidRPr="00064F81" w:rsidR="00B06136">
        <w:rPr>
          <w:rFonts w:ascii="Times New Roman" w:hAnsi="Times New Roman"/>
          <w:sz w:val="22"/>
          <w:szCs w:val="22"/>
        </w:rPr>
        <w:t>via e-mail.</w:t>
      </w:r>
    </w:p>
    <w:p w:rsidR="000542C9" w:rsidP="000542C9" w:rsidRDefault="001361A9" w14:paraId="2E8A4044" w14:textId="77777777">
      <w:pPr>
        <w:tabs>
          <w:tab w:val="left" w:pos="0"/>
        </w:tabs>
        <w:suppressAutoHyphens/>
        <w:spacing w:line="276" w:lineRule="auto"/>
        <w:rPr>
          <w:rFonts w:ascii="Times New Roman" w:hAnsi="Times New Roman"/>
          <w:sz w:val="22"/>
          <w:szCs w:val="22"/>
        </w:rPr>
      </w:pPr>
      <w:r w:rsidRPr="00064F81">
        <w:rPr>
          <w:rFonts w:ascii="Times New Roman" w:hAnsi="Times New Roman"/>
          <w:sz w:val="22"/>
          <w:szCs w:val="22"/>
        </w:rPr>
        <w:tab/>
      </w:r>
    </w:p>
    <w:p w:rsidRPr="00064F81" w:rsidR="001361A9" w:rsidP="000542C9" w:rsidRDefault="001361A9" w14:paraId="1667C473" w14:textId="08AC2304">
      <w:pPr>
        <w:tabs>
          <w:tab w:val="left" w:pos="0"/>
        </w:tabs>
        <w:suppressAutoHyphens/>
        <w:spacing w:line="276" w:lineRule="auto"/>
        <w:rPr>
          <w:rFonts w:ascii="Times New Roman" w:hAnsi="Times New Roman"/>
          <w:sz w:val="22"/>
          <w:szCs w:val="22"/>
        </w:rPr>
      </w:pPr>
      <w:r w:rsidRPr="00064F81">
        <w:rPr>
          <w:rFonts w:ascii="Times New Roman" w:hAnsi="Times New Roman"/>
          <w:sz w:val="22"/>
          <w:szCs w:val="22"/>
        </w:rPr>
        <w:lastRenderedPageBreak/>
        <w:t>State submission of WIC waiver requests is fully electronic through use of an optional online fillable form; emailed information outside of the form to the FNS Regional Office will also be accepted. Emailed submissions will be entered into the online fillable form by Regional Offices in order to ensure all waiver data is captured in a centralized location for tracking and reporting purposes.</w:t>
      </w:r>
      <w:r w:rsidRPr="00064F81" w:rsidR="00875717">
        <w:rPr>
          <w:rFonts w:ascii="Times New Roman" w:hAnsi="Times New Roman"/>
          <w:sz w:val="22"/>
          <w:szCs w:val="22"/>
        </w:rPr>
        <w:t xml:space="preserve"> Use of this online tracker (Excel-based Sharepoint document) is anticipated to significantly reduce FNS staff burden by housing all State-submitted data in one central location in real-time and allows for rapid analyses and targeted response.</w:t>
      </w:r>
      <w:r w:rsidRPr="00064F81">
        <w:rPr>
          <w:rFonts w:ascii="Times New Roman" w:hAnsi="Times New Roman"/>
          <w:sz w:val="22"/>
          <w:szCs w:val="22"/>
        </w:rPr>
        <w:t xml:space="preserve"> </w:t>
      </w:r>
      <w:r w:rsidRPr="00064F81" w:rsidR="00875717">
        <w:rPr>
          <w:rFonts w:ascii="Times New Roman" w:hAnsi="Times New Roman"/>
          <w:sz w:val="22"/>
          <w:szCs w:val="22"/>
        </w:rPr>
        <w:t xml:space="preserve">State submission of FMNP waiver requests is through email of a fillable Word document. </w:t>
      </w:r>
    </w:p>
    <w:p w:rsidR="000542C9" w:rsidP="000542C9" w:rsidRDefault="000542C9" w14:paraId="6252879B" w14:textId="77777777">
      <w:pPr>
        <w:tabs>
          <w:tab w:val="left" w:pos="0"/>
        </w:tabs>
        <w:suppressAutoHyphens/>
        <w:spacing w:line="276" w:lineRule="auto"/>
        <w:rPr>
          <w:rFonts w:ascii="Times New Roman" w:hAnsi="Times New Roman"/>
          <w:sz w:val="22"/>
          <w:szCs w:val="22"/>
        </w:rPr>
      </w:pPr>
    </w:p>
    <w:p w:rsidRPr="00064F81" w:rsidR="007607BA" w:rsidP="000542C9" w:rsidRDefault="000542C9" w14:paraId="266C6C14" w14:textId="64C207F3">
      <w:pPr>
        <w:tabs>
          <w:tab w:val="left" w:pos="0"/>
        </w:tabs>
        <w:suppressAutoHyphens/>
        <w:spacing w:line="276" w:lineRule="auto"/>
        <w:rPr>
          <w:rFonts w:ascii="Times New Roman" w:hAnsi="Times New Roman"/>
          <w:sz w:val="22"/>
          <w:szCs w:val="22"/>
        </w:rPr>
      </w:pPr>
      <w:r>
        <w:rPr>
          <w:rFonts w:ascii="Times New Roman" w:hAnsi="Times New Roman"/>
          <w:sz w:val="22"/>
          <w:szCs w:val="22"/>
        </w:rPr>
        <w:t>S</w:t>
      </w:r>
      <w:r w:rsidRPr="00064F81" w:rsidR="007607BA">
        <w:rPr>
          <w:rFonts w:ascii="Times New Roman" w:hAnsi="Times New Roman"/>
          <w:sz w:val="22"/>
          <w:szCs w:val="22"/>
        </w:rPr>
        <w:t xml:space="preserve">tate submission of </w:t>
      </w:r>
      <w:r w:rsidRPr="00064F81" w:rsidR="00295811">
        <w:rPr>
          <w:rFonts w:ascii="Times New Roman" w:hAnsi="Times New Roman"/>
          <w:sz w:val="22"/>
          <w:szCs w:val="22"/>
        </w:rPr>
        <w:t xml:space="preserve"> data on </w:t>
      </w:r>
      <w:r w:rsidRPr="00064F81" w:rsidR="007607BA">
        <w:rPr>
          <w:rFonts w:ascii="Times New Roman" w:hAnsi="Times New Roman"/>
          <w:sz w:val="22"/>
          <w:szCs w:val="22"/>
        </w:rPr>
        <w:t>FNS</w:t>
      </w:r>
      <w:r w:rsidRPr="00064F81" w:rsidR="00295811">
        <w:rPr>
          <w:rFonts w:ascii="Times New Roman" w:hAnsi="Times New Roman"/>
          <w:sz w:val="22"/>
          <w:szCs w:val="22"/>
        </w:rPr>
        <w:t xml:space="preserve"> forms FNS</w:t>
      </w:r>
      <w:r w:rsidRPr="00064F81" w:rsidR="007607BA">
        <w:rPr>
          <w:rFonts w:ascii="Times New Roman" w:hAnsi="Times New Roman"/>
          <w:sz w:val="22"/>
          <w:szCs w:val="22"/>
        </w:rPr>
        <w:t xml:space="preserve">-10, </w:t>
      </w:r>
      <w:r>
        <w:rPr>
          <w:rFonts w:ascii="Times New Roman" w:hAnsi="Times New Roman"/>
          <w:sz w:val="22"/>
          <w:szCs w:val="22"/>
        </w:rPr>
        <w:t>FNS</w:t>
      </w:r>
      <w:r w:rsidRPr="00064F81" w:rsidR="007607BA">
        <w:rPr>
          <w:rFonts w:ascii="Times New Roman" w:hAnsi="Times New Roman"/>
          <w:sz w:val="22"/>
          <w:szCs w:val="22"/>
        </w:rPr>
        <w:t xml:space="preserve">-44, and </w:t>
      </w:r>
      <w:r>
        <w:rPr>
          <w:rFonts w:ascii="Times New Roman" w:hAnsi="Times New Roman"/>
          <w:sz w:val="22"/>
          <w:szCs w:val="22"/>
        </w:rPr>
        <w:t>FNS</w:t>
      </w:r>
      <w:r w:rsidRPr="00064F81" w:rsidR="007607BA">
        <w:rPr>
          <w:rFonts w:ascii="Times New Roman" w:hAnsi="Times New Roman"/>
          <w:sz w:val="22"/>
          <w:szCs w:val="22"/>
        </w:rPr>
        <w:t xml:space="preserve">-418 is also fully electronic. The </w:t>
      </w:r>
      <w:r w:rsidRPr="00064F81" w:rsidR="00295811">
        <w:rPr>
          <w:rFonts w:ascii="Times New Roman" w:hAnsi="Times New Roman"/>
          <w:sz w:val="22"/>
          <w:szCs w:val="22"/>
        </w:rPr>
        <w:t xml:space="preserve">CN </w:t>
      </w:r>
      <w:r w:rsidRPr="00064F81" w:rsidR="007607BA">
        <w:rPr>
          <w:rFonts w:ascii="Times New Roman" w:hAnsi="Times New Roman"/>
          <w:sz w:val="22"/>
          <w:szCs w:val="22"/>
        </w:rPr>
        <w:t>forms require monthly submissions of 30</w:t>
      </w:r>
      <w:r>
        <w:rPr>
          <w:rFonts w:ascii="Times New Roman" w:hAnsi="Times New Roman"/>
          <w:sz w:val="22"/>
          <w:szCs w:val="22"/>
        </w:rPr>
        <w:t xml:space="preserve"> </w:t>
      </w:r>
      <w:r w:rsidRPr="00064F81" w:rsidR="007607BA">
        <w:rPr>
          <w:rFonts w:ascii="Times New Roman" w:hAnsi="Times New Roman"/>
          <w:sz w:val="22"/>
          <w:szCs w:val="22"/>
        </w:rPr>
        <w:t>and 90 day NSLP/SBP, SSO, CACFP, and SFSP data. T</w:t>
      </w:r>
      <w:r w:rsidRPr="00064F81" w:rsidR="00B60673">
        <w:rPr>
          <w:rFonts w:ascii="Times New Roman" w:hAnsi="Times New Roman"/>
          <w:sz w:val="22"/>
          <w:szCs w:val="22"/>
        </w:rPr>
        <w:t>wo questions will be added to</w:t>
      </w:r>
      <w:r w:rsidRPr="00064F81" w:rsidR="007607BA">
        <w:rPr>
          <w:rFonts w:ascii="Times New Roman" w:hAnsi="Times New Roman"/>
          <w:sz w:val="22"/>
          <w:szCs w:val="22"/>
        </w:rPr>
        <w:t xml:space="preserve"> </w:t>
      </w:r>
      <w:r w:rsidRPr="00064F81" w:rsidR="00B60673">
        <w:rPr>
          <w:rFonts w:ascii="Times New Roman" w:hAnsi="Times New Roman"/>
          <w:sz w:val="22"/>
          <w:szCs w:val="22"/>
        </w:rPr>
        <w:t xml:space="preserve">the </w:t>
      </w:r>
      <w:r w:rsidRPr="00064F81" w:rsidR="007607BA">
        <w:rPr>
          <w:rFonts w:ascii="Times New Roman" w:hAnsi="Times New Roman"/>
          <w:sz w:val="22"/>
          <w:szCs w:val="22"/>
        </w:rPr>
        <w:t>FNS-10</w:t>
      </w:r>
      <w:r w:rsidRPr="00064F81" w:rsidR="00B60673">
        <w:rPr>
          <w:rFonts w:ascii="Times New Roman" w:hAnsi="Times New Roman"/>
          <w:sz w:val="22"/>
          <w:szCs w:val="22"/>
        </w:rPr>
        <w:t>;</w:t>
      </w:r>
      <w:r w:rsidRPr="00064F81" w:rsidR="007607BA">
        <w:rPr>
          <w:rFonts w:ascii="Times New Roman" w:hAnsi="Times New Roman"/>
          <w:sz w:val="22"/>
          <w:szCs w:val="22"/>
        </w:rPr>
        <w:t xml:space="preserve"> counts of NSLP/SBP and SSO sites</w:t>
      </w:r>
      <w:r w:rsidRPr="00064F81" w:rsidR="00B60673">
        <w:rPr>
          <w:rFonts w:ascii="Times New Roman" w:hAnsi="Times New Roman"/>
          <w:sz w:val="22"/>
          <w:szCs w:val="22"/>
        </w:rPr>
        <w:t>. Four questions will be added to</w:t>
      </w:r>
      <w:r w:rsidRPr="00064F81" w:rsidR="007607BA">
        <w:rPr>
          <w:rFonts w:ascii="Times New Roman" w:hAnsi="Times New Roman"/>
          <w:sz w:val="22"/>
          <w:szCs w:val="22"/>
        </w:rPr>
        <w:t xml:space="preserve"> the FNS-44; the number of childcare sites</w:t>
      </w:r>
      <w:r w:rsidRPr="00064F81" w:rsidR="00B60673">
        <w:rPr>
          <w:rFonts w:ascii="Times New Roman" w:hAnsi="Times New Roman"/>
          <w:sz w:val="22"/>
          <w:szCs w:val="22"/>
        </w:rPr>
        <w:t xml:space="preserve"> and day care homes</w:t>
      </w:r>
      <w:r w:rsidRPr="00064F81" w:rsidR="007607BA">
        <w:rPr>
          <w:rFonts w:ascii="Times New Roman" w:hAnsi="Times New Roman"/>
          <w:sz w:val="22"/>
          <w:szCs w:val="22"/>
        </w:rPr>
        <w:t xml:space="preserve"> that cared for children and provided meals and th</w:t>
      </w:r>
      <w:r w:rsidRPr="00064F81" w:rsidR="00B60673">
        <w:rPr>
          <w:rFonts w:ascii="Times New Roman" w:hAnsi="Times New Roman"/>
          <w:sz w:val="22"/>
          <w:szCs w:val="22"/>
        </w:rPr>
        <w:t>os</w:t>
      </w:r>
      <w:r w:rsidRPr="00064F81" w:rsidR="007607BA">
        <w:rPr>
          <w:rFonts w:ascii="Times New Roman" w:hAnsi="Times New Roman"/>
          <w:sz w:val="22"/>
          <w:szCs w:val="22"/>
        </w:rPr>
        <w:t>e</w:t>
      </w:r>
      <w:r w:rsidRPr="00064F81" w:rsidR="00B60673">
        <w:rPr>
          <w:rFonts w:ascii="Times New Roman" w:hAnsi="Times New Roman"/>
          <w:sz w:val="22"/>
          <w:szCs w:val="22"/>
        </w:rPr>
        <w:t xml:space="preserve"> that provided only meals. One question will be added to the FNS-418; the number of SFSP sites that opened under C</w:t>
      </w:r>
      <w:r w:rsidRPr="00064F81" w:rsidR="00295811">
        <w:rPr>
          <w:rFonts w:ascii="Times New Roman" w:hAnsi="Times New Roman"/>
          <w:sz w:val="22"/>
          <w:szCs w:val="22"/>
        </w:rPr>
        <w:t>OVID</w:t>
      </w:r>
      <w:r w:rsidRPr="00064F81" w:rsidR="00B60673">
        <w:rPr>
          <w:rFonts w:ascii="Times New Roman" w:hAnsi="Times New Roman"/>
          <w:sz w:val="22"/>
          <w:szCs w:val="22"/>
        </w:rPr>
        <w:t>-19 waivers.</w:t>
      </w:r>
    </w:p>
    <w:p w:rsidR="000542C9" w:rsidP="000542C9" w:rsidRDefault="000542C9" w14:paraId="33E91AD0" w14:textId="77777777">
      <w:pPr>
        <w:tabs>
          <w:tab w:val="left" w:pos="0"/>
        </w:tabs>
        <w:suppressAutoHyphens/>
        <w:spacing w:line="276" w:lineRule="auto"/>
        <w:rPr>
          <w:rFonts w:ascii="Times New Roman" w:hAnsi="Times New Roman"/>
          <w:sz w:val="22"/>
          <w:szCs w:val="22"/>
        </w:rPr>
      </w:pPr>
    </w:p>
    <w:p w:rsidR="00A1338D" w:rsidP="000542C9" w:rsidRDefault="00A1338D" w14:paraId="44C0D8BE" w14:textId="0B15A24A">
      <w:pPr>
        <w:tabs>
          <w:tab w:val="left" w:pos="0"/>
        </w:tabs>
        <w:suppressAutoHyphens/>
        <w:spacing w:line="276" w:lineRule="auto"/>
        <w:rPr>
          <w:rFonts w:ascii="Times New Roman" w:hAnsi="Times New Roman"/>
          <w:sz w:val="22"/>
          <w:szCs w:val="22"/>
        </w:rPr>
      </w:pPr>
      <w:r w:rsidRPr="00064F81">
        <w:rPr>
          <w:rFonts w:ascii="Times New Roman" w:hAnsi="Times New Roman"/>
          <w:sz w:val="22"/>
          <w:szCs w:val="22"/>
        </w:rPr>
        <w:t>State submission of the information on FNS-292</w:t>
      </w:r>
      <w:r w:rsidRPr="00064F81" w:rsidR="003A5C82">
        <w:rPr>
          <w:rFonts w:ascii="Times New Roman" w:hAnsi="Times New Roman"/>
          <w:sz w:val="22"/>
          <w:szCs w:val="22"/>
        </w:rPr>
        <w:t xml:space="preserve"> A</w:t>
      </w:r>
      <w:r w:rsidRPr="00064F81">
        <w:rPr>
          <w:rFonts w:ascii="Times New Roman" w:hAnsi="Times New Roman"/>
          <w:sz w:val="22"/>
          <w:szCs w:val="22"/>
        </w:rPr>
        <w:t xml:space="preserve"> is </w:t>
      </w:r>
      <w:r w:rsidR="00451AAD">
        <w:rPr>
          <w:rFonts w:ascii="Times New Roman" w:hAnsi="Times New Roman"/>
          <w:sz w:val="22"/>
          <w:szCs w:val="22"/>
        </w:rPr>
        <w:t>a fillable form submitted via email</w:t>
      </w:r>
      <w:r w:rsidRPr="00064F81">
        <w:rPr>
          <w:rFonts w:ascii="Times New Roman" w:hAnsi="Times New Roman"/>
          <w:sz w:val="22"/>
          <w:szCs w:val="22"/>
        </w:rPr>
        <w:t xml:space="preserve">.  States can email the requested information using a modified spreadsheet to FNS Regional Offices. </w:t>
      </w:r>
    </w:p>
    <w:p w:rsidR="00391C73" w:rsidP="000542C9" w:rsidRDefault="00391C73" w14:paraId="3C3AE92B" w14:textId="484F7784">
      <w:pPr>
        <w:tabs>
          <w:tab w:val="left" w:pos="0"/>
        </w:tabs>
        <w:suppressAutoHyphens/>
        <w:spacing w:line="276" w:lineRule="auto"/>
        <w:rPr>
          <w:rFonts w:ascii="Times New Roman" w:hAnsi="Times New Roman"/>
          <w:sz w:val="22"/>
          <w:szCs w:val="22"/>
        </w:rPr>
      </w:pPr>
    </w:p>
    <w:p w:rsidRPr="00064F81" w:rsidR="00391C73" w:rsidP="000542C9" w:rsidRDefault="00391C73" w14:paraId="2BA8F106" w14:textId="6C5AC595">
      <w:pPr>
        <w:tabs>
          <w:tab w:val="left" w:pos="0"/>
        </w:tabs>
        <w:suppressAutoHyphens/>
        <w:spacing w:line="276" w:lineRule="auto"/>
        <w:rPr>
          <w:rFonts w:ascii="Times New Roman" w:hAnsi="Times New Roman"/>
          <w:sz w:val="22"/>
          <w:szCs w:val="22"/>
        </w:rPr>
      </w:pPr>
      <w:r>
        <w:rPr>
          <w:rFonts w:ascii="Times New Roman" w:hAnsi="Times New Roman"/>
          <w:sz w:val="22"/>
          <w:szCs w:val="22"/>
        </w:rPr>
        <w:t xml:space="preserve">Therefore, out of 5,994 responses for this collection, FNS estimates that  </w:t>
      </w:r>
      <w:r w:rsidR="002600B7">
        <w:rPr>
          <w:rFonts w:ascii="Times New Roman" w:hAnsi="Times New Roman"/>
          <w:sz w:val="22"/>
          <w:szCs w:val="22"/>
        </w:rPr>
        <w:t>3,730</w:t>
      </w:r>
      <w:r w:rsidR="00795092">
        <w:rPr>
          <w:rFonts w:ascii="Times New Roman" w:hAnsi="Times New Roman"/>
          <w:sz w:val="22"/>
          <w:szCs w:val="22"/>
        </w:rPr>
        <w:t xml:space="preserve"> </w:t>
      </w:r>
      <w:r>
        <w:rPr>
          <w:rFonts w:ascii="Times New Roman" w:hAnsi="Times New Roman"/>
          <w:sz w:val="22"/>
          <w:szCs w:val="22"/>
        </w:rPr>
        <w:t>(</w:t>
      </w:r>
      <w:r w:rsidR="002600B7">
        <w:rPr>
          <w:rFonts w:ascii="Times New Roman" w:hAnsi="Times New Roman"/>
          <w:sz w:val="22"/>
          <w:szCs w:val="22"/>
        </w:rPr>
        <w:t>62</w:t>
      </w:r>
      <w:r>
        <w:rPr>
          <w:rFonts w:ascii="Times New Roman" w:hAnsi="Times New Roman"/>
          <w:sz w:val="22"/>
          <w:szCs w:val="22"/>
        </w:rPr>
        <w:t xml:space="preserve"> %) will be collected electronically.</w:t>
      </w:r>
    </w:p>
    <w:p w:rsidRPr="00064F81" w:rsidR="00F92B7C" w:rsidP="000542C9" w:rsidRDefault="00F92B7C" w14:paraId="53342A44" w14:textId="77777777">
      <w:pPr>
        <w:pStyle w:val="Heading1"/>
        <w:spacing w:line="276" w:lineRule="auto"/>
        <w:rPr>
          <w:sz w:val="22"/>
          <w:szCs w:val="22"/>
        </w:rPr>
      </w:pPr>
      <w:bookmarkStart w:name="_Toc401831360" w:id="7"/>
      <w:bookmarkStart w:name="_Toc38990860" w:id="8"/>
    </w:p>
    <w:p w:rsidRPr="00064F81" w:rsidR="00A308DB" w:rsidP="000542C9" w:rsidRDefault="005A3F80" w14:paraId="7B2A091A" w14:textId="57903AFF">
      <w:pPr>
        <w:pStyle w:val="Heading1"/>
        <w:spacing w:line="276" w:lineRule="auto"/>
        <w:rPr>
          <w:sz w:val="22"/>
          <w:szCs w:val="22"/>
        </w:rPr>
      </w:pPr>
      <w:r w:rsidRPr="00064F81">
        <w:rPr>
          <w:sz w:val="22"/>
          <w:szCs w:val="22"/>
        </w:rPr>
        <w:t xml:space="preserve">A4.  </w:t>
      </w:r>
      <w:r w:rsidRPr="00064F81" w:rsidR="002568E6">
        <w:rPr>
          <w:sz w:val="22"/>
          <w:szCs w:val="22"/>
        </w:rPr>
        <w:t>E</w:t>
      </w:r>
      <w:r w:rsidRPr="00064F81">
        <w:rPr>
          <w:sz w:val="22"/>
          <w:szCs w:val="22"/>
        </w:rPr>
        <w:t>fforts to identify duplication.</w:t>
      </w:r>
      <w:bookmarkEnd w:id="7"/>
      <w:bookmarkEnd w:id="8"/>
      <w:r w:rsidRPr="00064F81">
        <w:rPr>
          <w:sz w:val="22"/>
          <w:szCs w:val="22"/>
        </w:rPr>
        <w:t xml:space="preserve"> </w:t>
      </w:r>
    </w:p>
    <w:p w:rsidRPr="00064F81" w:rsidR="003333DF" w:rsidP="000542C9" w:rsidRDefault="003333DF" w14:paraId="7B2A091B" w14:textId="77777777">
      <w:pPr>
        <w:tabs>
          <w:tab w:val="left" w:pos="0"/>
        </w:tabs>
        <w:suppressAutoHyphens/>
        <w:spacing w:line="276" w:lineRule="auto"/>
        <w:rPr>
          <w:rFonts w:ascii="Times New Roman" w:hAnsi="Times New Roman"/>
          <w:sz w:val="22"/>
          <w:szCs w:val="22"/>
        </w:rPr>
      </w:pPr>
    </w:p>
    <w:p w:rsidRPr="00064F81" w:rsidR="003333DF" w:rsidP="000542C9" w:rsidRDefault="003333DF" w14:paraId="7B2A091C" w14:textId="002B17B8">
      <w:pPr>
        <w:tabs>
          <w:tab w:val="left" w:pos="0"/>
        </w:tabs>
        <w:suppressAutoHyphens/>
        <w:spacing w:line="276" w:lineRule="auto"/>
        <w:rPr>
          <w:rFonts w:ascii="Times New Roman" w:hAnsi="Times New Roman"/>
          <w:b/>
          <w:sz w:val="22"/>
          <w:szCs w:val="22"/>
        </w:rPr>
      </w:pPr>
      <w:r w:rsidRPr="00064F81">
        <w:rPr>
          <w:rFonts w:ascii="Times New Roman" w:hAnsi="Times New Roman"/>
          <w:b/>
          <w:sz w:val="22"/>
          <w:szCs w:val="22"/>
        </w:rPr>
        <w:t>Descr</w:t>
      </w:r>
      <w:r w:rsidRPr="00064F81" w:rsidR="00751946">
        <w:rPr>
          <w:rFonts w:ascii="Times New Roman" w:hAnsi="Times New Roman"/>
          <w:b/>
          <w:sz w:val="22"/>
          <w:szCs w:val="22"/>
        </w:rPr>
        <w:t>ibe efforts to identify duplica</w:t>
      </w:r>
      <w:r w:rsidRPr="00064F81">
        <w:rPr>
          <w:rFonts w:ascii="Times New Roman" w:hAnsi="Times New Roman"/>
          <w:b/>
          <w:sz w:val="22"/>
          <w:szCs w:val="22"/>
        </w:rPr>
        <w:t>tion.</w:t>
      </w:r>
      <w:r w:rsidRPr="00064F81" w:rsidR="00751946">
        <w:rPr>
          <w:rFonts w:ascii="Times New Roman" w:hAnsi="Times New Roman"/>
          <w:b/>
          <w:sz w:val="22"/>
          <w:szCs w:val="22"/>
        </w:rPr>
        <w:t xml:space="preserve">  Show specifically why any similar information already avail</w:t>
      </w:r>
      <w:r w:rsidRPr="00064F81">
        <w:rPr>
          <w:rFonts w:ascii="Times New Roman" w:hAnsi="Times New Roman"/>
          <w:b/>
          <w:sz w:val="22"/>
          <w:szCs w:val="22"/>
        </w:rPr>
        <w:t xml:space="preserve">able cannot be used or </w:t>
      </w:r>
      <w:r w:rsidRPr="00064F81" w:rsidR="00751946">
        <w:rPr>
          <w:rFonts w:ascii="Times New Roman" w:hAnsi="Times New Roman"/>
          <w:b/>
          <w:sz w:val="22"/>
          <w:szCs w:val="22"/>
        </w:rPr>
        <w:t>modified for use for the purposes descri</w:t>
      </w:r>
      <w:r w:rsidRPr="00064F81">
        <w:rPr>
          <w:rFonts w:ascii="Times New Roman" w:hAnsi="Times New Roman"/>
          <w:b/>
          <w:sz w:val="22"/>
          <w:szCs w:val="22"/>
        </w:rPr>
        <w:t>bed in Question 2.</w:t>
      </w:r>
    </w:p>
    <w:p w:rsidRPr="00064F81" w:rsidR="001E668C" w:rsidP="000542C9" w:rsidRDefault="001E668C" w14:paraId="1039A72B" w14:textId="77777777">
      <w:pPr>
        <w:tabs>
          <w:tab w:val="left" w:pos="0"/>
        </w:tabs>
        <w:suppressAutoHyphens/>
        <w:spacing w:line="276" w:lineRule="auto"/>
        <w:rPr>
          <w:rFonts w:ascii="Times New Roman" w:hAnsi="Times New Roman"/>
          <w:sz w:val="22"/>
          <w:szCs w:val="22"/>
        </w:rPr>
      </w:pPr>
    </w:p>
    <w:p w:rsidRPr="00064F81" w:rsidR="00E11A38" w:rsidP="000542C9" w:rsidRDefault="001E668C" w14:paraId="7B2A091F" w14:textId="0736E4B6">
      <w:pPr>
        <w:tabs>
          <w:tab w:val="left" w:pos="-720"/>
        </w:tabs>
        <w:suppressAutoHyphens/>
        <w:spacing w:line="276" w:lineRule="auto"/>
        <w:rPr>
          <w:rFonts w:ascii="Times New Roman" w:hAnsi="Times New Roman"/>
          <w:sz w:val="22"/>
          <w:szCs w:val="22"/>
        </w:rPr>
      </w:pPr>
      <w:r w:rsidRPr="00064F81">
        <w:rPr>
          <w:rFonts w:ascii="Times New Roman" w:hAnsi="Times New Roman"/>
          <w:sz w:val="22"/>
          <w:szCs w:val="22"/>
        </w:rPr>
        <w:t xml:space="preserve">States are required to limit any collection of information to only what is necessary to comply with statutory SNAP requirements and to protect program integrity without imposing undue burden on respondents.  Because of the numerous Federal or State means-tested programs with variations in eligibility rules and benefit criteria, duplication of information collection and reporting may result for both States and households. </w:t>
      </w:r>
      <w:r w:rsidRPr="00064F81" w:rsidR="00764A94">
        <w:rPr>
          <w:rFonts w:ascii="Times New Roman" w:hAnsi="Times New Roman"/>
          <w:sz w:val="22"/>
          <w:szCs w:val="22"/>
        </w:rPr>
        <w:t>Because under usual circumstances USDA does not have waiver authority for WIC and the FMNP, the requested data under this collection are unique to the CO</w:t>
      </w:r>
      <w:r w:rsidRPr="00064F81" w:rsidR="00703775">
        <w:rPr>
          <w:rFonts w:ascii="Times New Roman" w:hAnsi="Times New Roman"/>
          <w:sz w:val="22"/>
          <w:szCs w:val="22"/>
        </w:rPr>
        <w:t xml:space="preserve">VID-19 public health emergency </w:t>
      </w:r>
      <w:r w:rsidRPr="00064F81" w:rsidR="00764A94">
        <w:rPr>
          <w:rFonts w:ascii="Times New Roman" w:hAnsi="Times New Roman"/>
          <w:sz w:val="22"/>
          <w:szCs w:val="22"/>
        </w:rPr>
        <w:t>and are not being collected through any other data collection effort.</w:t>
      </w:r>
      <w:r w:rsidRPr="00064F81">
        <w:rPr>
          <w:rFonts w:ascii="Times New Roman" w:hAnsi="Times New Roman"/>
          <w:sz w:val="22"/>
          <w:szCs w:val="22"/>
        </w:rPr>
        <w:t xml:space="preserve"> </w:t>
      </w:r>
      <w:r w:rsidRPr="00064F81" w:rsidR="00B60673">
        <w:rPr>
          <w:rFonts w:ascii="Times New Roman" w:hAnsi="Times New Roman"/>
          <w:sz w:val="22"/>
          <w:szCs w:val="22"/>
        </w:rPr>
        <w:t xml:space="preserve">The requested CN </w:t>
      </w:r>
      <w:r w:rsidRPr="00064F81" w:rsidR="00A1338D">
        <w:rPr>
          <w:rFonts w:ascii="Times New Roman" w:hAnsi="Times New Roman"/>
          <w:sz w:val="22"/>
          <w:szCs w:val="22"/>
        </w:rPr>
        <w:t>and FD</w:t>
      </w:r>
      <w:r w:rsidRPr="00064F81" w:rsidR="00B60673">
        <w:rPr>
          <w:rFonts w:ascii="Times New Roman" w:hAnsi="Times New Roman"/>
          <w:sz w:val="22"/>
          <w:szCs w:val="22"/>
        </w:rPr>
        <w:t xml:space="preserve"> data are unique to the </w:t>
      </w:r>
      <w:r w:rsidRPr="00064F81" w:rsidR="00295811">
        <w:rPr>
          <w:rFonts w:ascii="Times New Roman" w:hAnsi="Times New Roman"/>
          <w:sz w:val="22"/>
          <w:szCs w:val="22"/>
        </w:rPr>
        <w:t xml:space="preserve">COVID-19 public </w:t>
      </w:r>
      <w:r w:rsidRPr="00064F81" w:rsidR="00703775">
        <w:rPr>
          <w:rFonts w:ascii="Times New Roman" w:hAnsi="Times New Roman"/>
          <w:sz w:val="22"/>
          <w:szCs w:val="22"/>
        </w:rPr>
        <w:t>health</w:t>
      </w:r>
      <w:r w:rsidRPr="00064F81" w:rsidR="00295811">
        <w:rPr>
          <w:rFonts w:ascii="Times New Roman" w:hAnsi="Times New Roman"/>
          <w:sz w:val="22"/>
          <w:szCs w:val="22"/>
        </w:rPr>
        <w:t xml:space="preserve"> emergency </w:t>
      </w:r>
      <w:r w:rsidRPr="00064F81" w:rsidR="00B60673">
        <w:rPr>
          <w:rFonts w:ascii="Times New Roman" w:hAnsi="Times New Roman"/>
          <w:sz w:val="22"/>
          <w:szCs w:val="22"/>
        </w:rPr>
        <w:t xml:space="preserve"> and are not </w:t>
      </w:r>
      <w:r w:rsidRPr="00064F81" w:rsidR="00C10888">
        <w:rPr>
          <w:rFonts w:ascii="Times New Roman" w:hAnsi="Times New Roman"/>
          <w:sz w:val="22"/>
          <w:szCs w:val="22"/>
        </w:rPr>
        <w:t xml:space="preserve">being </w:t>
      </w:r>
      <w:r w:rsidRPr="00064F81" w:rsidR="00B60673">
        <w:rPr>
          <w:rFonts w:ascii="Times New Roman" w:hAnsi="Times New Roman"/>
          <w:sz w:val="22"/>
          <w:szCs w:val="22"/>
        </w:rPr>
        <w:t xml:space="preserve">collected </w:t>
      </w:r>
      <w:r w:rsidRPr="00064F81" w:rsidR="00C10888">
        <w:rPr>
          <w:rFonts w:ascii="Times New Roman" w:hAnsi="Times New Roman"/>
          <w:sz w:val="22"/>
          <w:szCs w:val="22"/>
        </w:rPr>
        <w:t>through any other data collection effort</w:t>
      </w:r>
      <w:r w:rsidRPr="00064F81" w:rsidR="00B60673">
        <w:rPr>
          <w:rFonts w:ascii="Times New Roman" w:hAnsi="Times New Roman"/>
          <w:sz w:val="22"/>
          <w:szCs w:val="22"/>
        </w:rPr>
        <w:t>.</w:t>
      </w:r>
    </w:p>
    <w:p w:rsidRPr="00064F81" w:rsidR="00F92B7C" w:rsidP="000542C9" w:rsidRDefault="00F92B7C" w14:paraId="18406A9F" w14:textId="77777777">
      <w:pPr>
        <w:pStyle w:val="Heading1"/>
        <w:spacing w:line="276" w:lineRule="auto"/>
        <w:rPr>
          <w:sz w:val="22"/>
          <w:szCs w:val="22"/>
        </w:rPr>
      </w:pPr>
      <w:bookmarkStart w:name="_Toc401831361" w:id="9"/>
      <w:bookmarkStart w:name="_Toc38990861" w:id="10"/>
    </w:p>
    <w:p w:rsidRPr="00064F81" w:rsidR="00A308DB" w:rsidP="000542C9" w:rsidRDefault="005A3F80" w14:paraId="7B2A0920" w14:textId="4826EC34">
      <w:pPr>
        <w:pStyle w:val="Heading1"/>
        <w:spacing w:line="276" w:lineRule="auto"/>
        <w:rPr>
          <w:sz w:val="22"/>
          <w:szCs w:val="22"/>
        </w:rPr>
      </w:pPr>
      <w:r w:rsidRPr="00064F81">
        <w:rPr>
          <w:sz w:val="22"/>
          <w:szCs w:val="22"/>
        </w:rPr>
        <w:t>A5.  Impacts on small businesses or other small entities.</w:t>
      </w:r>
      <w:bookmarkEnd w:id="9"/>
      <w:bookmarkEnd w:id="10"/>
      <w:r w:rsidRPr="00064F81">
        <w:rPr>
          <w:sz w:val="22"/>
          <w:szCs w:val="22"/>
        </w:rPr>
        <w:t xml:space="preserve">  </w:t>
      </w:r>
    </w:p>
    <w:p w:rsidRPr="00064F81" w:rsidR="003333DF" w:rsidP="000542C9" w:rsidRDefault="003333DF" w14:paraId="7B2A0921" w14:textId="77777777">
      <w:pPr>
        <w:tabs>
          <w:tab w:val="left" w:pos="0"/>
        </w:tabs>
        <w:suppressAutoHyphens/>
        <w:spacing w:line="276" w:lineRule="auto"/>
        <w:rPr>
          <w:rFonts w:ascii="Times New Roman" w:hAnsi="Times New Roman"/>
          <w:sz w:val="22"/>
          <w:szCs w:val="22"/>
        </w:rPr>
      </w:pPr>
    </w:p>
    <w:p w:rsidRPr="00064F81" w:rsidR="003333DF" w:rsidP="000542C9" w:rsidRDefault="003333DF" w14:paraId="7B2A0922" w14:textId="77777777">
      <w:pPr>
        <w:tabs>
          <w:tab w:val="left" w:pos="0"/>
        </w:tabs>
        <w:suppressAutoHyphens/>
        <w:spacing w:line="276" w:lineRule="auto"/>
        <w:rPr>
          <w:rFonts w:ascii="Times New Roman" w:hAnsi="Times New Roman"/>
          <w:sz w:val="22"/>
          <w:szCs w:val="22"/>
        </w:rPr>
      </w:pPr>
      <w:r w:rsidRPr="00064F81">
        <w:rPr>
          <w:rFonts w:ascii="Times New Roman" w:hAnsi="Times New Roman"/>
          <w:b/>
          <w:sz w:val="22"/>
          <w:szCs w:val="22"/>
        </w:rPr>
        <w:t>If t</w:t>
      </w:r>
      <w:r w:rsidRPr="00064F81" w:rsidR="006E4B7F">
        <w:rPr>
          <w:rFonts w:ascii="Times New Roman" w:hAnsi="Times New Roman"/>
          <w:b/>
          <w:sz w:val="22"/>
          <w:szCs w:val="22"/>
        </w:rPr>
        <w:t>he collection of information im</w:t>
      </w:r>
      <w:r w:rsidRPr="00064F81">
        <w:rPr>
          <w:rFonts w:ascii="Times New Roman" w:hAnsi="Times New Roman"/>
          <w:b/>
          <w:sz w:val="22"/>
          <w:szCs w:val="22"/>
        </w:rPr>
        <w:t>pacts small businesses or other small entities (Item 5 of OMB Form 83-I), de</w:t>
      </w:r>
      <w:r w:rsidRPr="00064F81" w:rsidR="006E4B7F">
        <w:rPr>
          <w:rFonts w:ascii="Times New Roman" w:hAnsi="Times New Roman"/>
          <w:b/>
          <w:sz w:val="22"/>
          <w:szCs w:val="22"/>
        </w:rPr>
        <w:t>scribe any methods used to mini</w:t>
      </w:r>
      <w:r w:rsidRPr="00064F81">
        <w:rPr>
          <w:rFonts w:ascii="Times New Roman" w:hAnsi="Times New Roman"/>
          <w:b/>
          <w:sz w:val="22"/>
          <w:szCs w:val="22"/>
        </w:rPr>
        <w:t>mize burden.</w:t>
      </w:r>
    </w:p>
    <w:p w:rsidRPr="00064F81" w:rsidR="00A308DB" w:rsidP="000542C9" w:rsidRDefault="00A308DB" w14:paraId="7B2A0923" w14:textId="77777777">
      <w:pPr>
        <w:tabs>
          <w:tab w:val="left" w:pos="0"/>
        </w:tabs>
        <w:suppressAutoHyphens/>
        <w:spacing w:line="276" w:lineRule="auto"/>
        <w:rPr>
          <w:rFonts w:ascii="Times New Roman" w:hAnsi="Times New Roman"/>
          <w:sz w:val="22"/>
          <w:szCs w:val="22"/>
        </w:rPr>
      </w:pPr>
    </w:p>
    <w:p w:rsidRPr="00064F81" w:rsidR="00E11A38" w:rsidP="000542C9" w:rsidRDefault="001E668C" w14:paraId="7B2A0925" w14:textId="6C9E3C69">
      <w:pPr>
        <w:tabs>
          <w:tab w:val="left" w:pos="-720"/>
        </w:tabs>
        <w:suppressAutoHyphens/>
        <w:spacing w:line="276" w:lineRule="auto"/>
        <w:rPr>
          <w:rFonts w:ascii="Times New Roman" w:hAnsi="Times New Roman"/>
          <w:sz w:val="22"/>
          <w:szCs w:val="22"/>
        </w:rPr>
      </w:pPr>
      <w:r w:rsidRPr="00064F81">
        <w:rPr>
          <w:rFonts w:ascii="Times New Roman" w:hAnsi="Times New Roman"/>
          <w:sz w:val="22"/>
          <w:szCs w:val="22"/>
        </w:rPr>
        <w:t>This collection does not have a direct impact on small businesses or other small entities.  State agencies</w:t>
      </w:r>
      <w:r w:rsidRPr="00064F81" w:rsidR="00D05EB0">
        <w:rPr>
          <w:rFonts w:ascii="Times New Roman" w:hAnsi="Times New Roman"/>
          <w:sz w:val="22"/>
          <w:szCs w:val="22"/>
        </w:rPr>
        <w:t>, or entitites considered State Agencies, such as Indian Tribal Organizations (ITOs)</w:t>
      </w:r>
      <w:r w:rsidR="00B96E29">
        <w:rPr>
          <w:rFonts w:ascii="Times New Roman" w:hAnsi="Times New Roman"/>
          <w:sz w:val="22"/>
          <w:szCs w:val="22"/>
        </w:rPr>
        <w:t>,</w:t>
      </w:r>
      <w:r w:rsidRPr="00064F81" w:rsidR="00D05EB0">
        <w:rPr>
          <w:rFonts w:ascii="Times New Roman" w:hAnsi="Times New Roman"/>
          <w:sz w:val="22"/>
          <w:szCs w:val="22"/>
        </w:rPr>
        <w:t xml:space="preserve"> </w:t>
      </w:r>
      <w:r w:rsidRPr="00064F81">
        <w:rPr>
          <w:rFonts w:ascii="Times New Roman" w:hAnsi="Times New Roman"/>
          <w:sz w:val="22"/>
          <w:szCs w:val="22"/>
        </w:rPr>
        <w:t xml:space="preserve">administer </w:t>
      </w:r>
      <w:r w:rsidRPr="00064F81" w:rsidR="00D05EB0">
        <w:rPr>
          <w:rFonts w:ascii="Times New Roman" w:hAnsi="Times New Roman"/>
          <w:sz w:val="22"/>
          <w:szCs w:val="22"/>
        </w:rPr>
        <w:t>the FNS programs</w:t>
      </w:r>
      <w:r w:rsidRPr="00064F81" w:rsidR="00F92B7C">
        <w:rPr>
          <w:rFonts w:ascii="Times New Roman" w:hAnsi="Times New Roman"/>
          <w:sz w:val="22"/>
          <w:szCs w:val="22"/>
        </w:rPr>
        <w:t xml:space="preserve"> </w:t>
      </w:r>
      <w:r w:rsidRPr="00064F81">
        <w:rPr>
          <w:rFonts w:ascii="Times New Roman" w:hAnsi="Times New Roman"/>
          <w:sz w:val="22"/>
          <w:szCs w:val="22"/>
        </w:rPr>
        <w:t xml:space="preserve">at the State level and collect the necessary data to ensure correct eligibility determinations and </w:t>
      </w:r>
      <w:r w:rsidRPr="00064F81">
        <w:rPr>
          <w:rFonts w:ascii="Times New Roman" w:hAnsi="Times New Roman"/>
          <w:sz w:val="22"/>
          <w:szCs w:val="22"/>
        </w:rPr>
        <w:lastRenderedPageBreak/>
        <w:t xml:space="preserve">delivery of benefit.  </w:t>
      </w:r>
      <w:r w:rsidRPr="00064F81" w:rsidR="00D05EB0">
        <w:rPr>
          <w:rFonts w:ascii="Times New Roman" w:hAnsi="Times New Roman"/>
          <w:sz w:val="22"/>
          <w:szCs w:val="22"/>
        </w:rPr>
        <w:t>The State agencies are not considered small entities.</w:t>
      </w:r>
    </w:p>
    <w:p w:rsidRPr="00064F81" w:rsidR="00F92B7C" w:rsidP="000542C9" w:rsidRDefault="00F92B7C" w14:paraId="09399B97" w14:textId="6D238369">
      <w:pPr>
        <w:tabs>
          <w:tab w:val="left" w:pos="-720"/>
        </w:tabs>
        <w:suppressAutoHyphens/>
        <w:spacing w:line="276" w:lineRule="auto"/>
        <w:rPr>
          <w:rFonts w:ascii="Times New Roman" w:hAnsi="Times New Roman"/>
          <w:sz w:val="22"/>
          <w:szCs w:val="22"/>
        </w:rPr>
      </w:pPr>
    </w:p>
    <w:p w:rsidRPr="00064F81" w:rsidR="00F92B7C" w:rsidP="000542C9" w:rsidRDefault="00F92B7C" w14:paraId="067533E1" w14:textId="055D8C5E">
      <w:pPr>
        <w:tabs>
          <w:tab w:val="left" w:pos="-720"/>
        </w:tabs>
        <w:suppressAutoHyphens/>
        <w:spacing w:line="276" w:lineRule="auto"/>
        <w:rPr>
          <w:rFonts w:ascii="Times New Roman" w:hAnsi="Times New Roman"/>
          <w:sz w:val="22"/>
          <w:szCs w:val="22"/>
        </w:rPr>
      </w:pPr>
      <w:r w:rsidRPr="00064F81">
        <w:rPr>
          <w:rFonts w:ascii="Times New Roman" w:hAnsi="Times New Roman"/>
          <w:sz w:val="22"/>
          <w:szCs w:val="22"/>
        </w:rPr>
        <w:t>Similarly, Local WIC Agencies are government agencies at the local level and are not considered small businesses or entities.</w:t>
      </w:r>
    </w:p>
    <w:p w:rsidRPr="00064F81" w:rsidR="00F92B7C" w:rsidP="000542C9" w:rsidRDefault="00F92B7C" w14:paraId="70DEA685" w14:textId="77777777">
      <w:pPr>
        <w:tabs>
          <w:tab w:val="left" w:pos="-720"/>
        </w:tabs>
        <w:suppressAutoHyphens/>
        <w:spacing w:line="276" w:lineRule="auto"/>
        <w:rPr>
          <w:rFonts w:ascii="Times New Roman" w:hAnsi="Times New Roman"/>
          <w:spacing w:val="-3"/>
          <w:sz w:val="22"/>
          <w:szCs w:val="22"/>
        </w:rPr>
      </w:pPr>
    </w:p>
    <w:p w:rsidRPr="00064F81" w:rsidR="00A308DB" w:rsidP="000542C9" w:rsidRDefault="005A3F80" w14:paraId="7B2A0926" w14:textId="77777777">
      <w:pPr>
        <w:pStyle w:val="Heading1"/>
        <w:spacing w:line="276" w:lineRule="auto"/>
        <w:rPr>
          <w:sz w:val="22"/>
          <w:szCs w:val="22"/>
        </w:rPr>
      </w:pPr>
      <w:bookmarkStart w:name="_Toc401831362" w:id="11"/>
      <w:bookmarkStart w:name="_Toc38990862" w:id="12"/>
      <w:r w:rsidRPr="00064F81">
        <w:rPr>
          <w:sz w:val="22"/>
          <w:szCs w:val="22"/>
        </w:rPr>
        <w:t xml:space="preserve">A6.  Consequences </w:t>
      </w:r>
      <w:r w:rsidRPr="00064F81" w:rsidR="00826253">
        <w:rPr>
          <w:sz w:val="22"/>
          <w:szCs w:val="22"/>
        </w:rPr>
        <w:t xml:space="preserve">of collecting the </w:t>
      </w:r>
      <w:r w:rsidRPr="00064F81" w:rsidR="00DA0E06">
        <w:rPr>
          <w:sz w:val="22"/>
          <w:szCs w:val="22"/>
        </w:rPr>
        <w:t>i</w:t>
      </w:r>
      <w:r w:rsidRPr="00064F81" w:rsidR="00826253">
        <w:rPr>
          <w:sz w:val="22"/>
          <w:szCs w:val="22"/>
        </w:rPr>
        <w:t xml:space="preserve">nformation </w:t>
      </w:r>
      <w:r w:rsidRPr="00064F81">
        <w:rPr>
          <w:sz w:val="22"/>
          <w:szCs w:val="22"/>
        </w:rPr>
        <w:t>less frequently.</w:t>
      </w:r>
      <w:bookmarkEnd w:id="11"/>
      <w:bookmarkEnd w:id="12"/>
      <w:r w:rsidRPr="00064F81">
        <w:rPr>
          <w:sz w:val="22"/>
          <w:szCs w:val="22"/>
        </w:rPr>
        <w:t xml:space="preserve">  </w:t>
      </w:r>
    </w:p>
    <w:p w:rsidRPr="00064F81" w:rsidR="003333DF" w:rsidP="000542C9" w:rsidRDefault="003333DF" w14:paraId="7B2A0927" w14:textId="77777777">
      <w:pPr>
        <w:tabs>
          <w:tab w:val="left" w:pos="0"/>
        </w:tabs>
        <w:suppressAutoHyphens/>
        <w:spacing w:line="276" w:lineRule="auto"/>
        <w:rPr>
          <w:rFonts w:ascii="Times New Roman" w:hAnsi="Times New Roman"/>
          <w:sz w:val="22"/>
          <w:szCs w:val="22"/>
        </w:rPr>
      </w:pPr>
    </w:p>
    <w:p w:rsidRPr="00064F81" w:rsidR="003333DF" w:rsidP="000542C9" w:rsidRDefault="003333DF" w14:paraId="7B2A0928" w14:textId="77777777">
      <w:pPr>
        <w:spacing w:line="276" w:lineRule="auto"/>
        <w:rPr>
          <w:rFonts w:ascii="Times New Roman" w:hAnsi="Times New Roman"/>
          <w:b/>
          <w:sz w:val="22"/>
          <w:szCs w:val="22"/>
        </w:rPr>
      </w:pPr>
      <w:r w:rsidRPr="00064F81">
        <w:rPr>
          <w:rFonts w:ascii="Times New Roman" w:hAnsi="Times New Roman"/>
          <w:b/>
          <w:sz w:val="22"/>
          <w:szCs w:val="22"/>
        </w:rPr>
        <w:t>Describe the consequence to Federal program or policy activities if the collect</w:t>
      </w:r>
      <w:r w:rsidRPr="00064F81" w:rsidR="00E315C8">
        <w:rPr>
          <w:rFonts w:ascii="Times New Roman" w:hAnsi="Times New Roman"/>
          <w:b/>
          <w:sz w:val="22"/>
          <w:szCs w:val="22"/>
        </w:rPr>
        <w:t>ion is not conducted, or is conducted less frequent</w:t>
      </w:r>
      <w:r w:rsidRPr="00064F81">
        <w:rPr>
          <w:rFonts w:ascii="Times New Roman" w:hAnsi="Times New Roman"/>
          <w:b/>
          <w:sz w:val="22"/>
          <w:szCs w:val="22"/>
        </w:rPr>
        <w:t>ly, as well as any technical or legal obstacles to reducing burden.</w:t>
      </w:r>
    </w:p>
    <w:p w:rsidRPr="00064F81" w:rsidR="00E11A38" w:rsidP="000542C9" w:rsidRDefault="00E11A38" w14:paraId="7B2A0929" w14:textId="77777777">
      <w:pPr>
        <w:tabs>
          <w:tab w:val="left" w:pos="-720"/>
        </w:tabs>
        <w:suppressAutoHyphens/>
        <w:spacing w:line="276" w:lineRule="auto"/>
        <w:rPr>
          <w:rFonts w:ascii="Times New Roman" w:hAnsi="Times New Roman"/>
          <w:sz w:val="22"/>
          <w:szCs w:val="22"/>
        </w:rPr>
      </w:pPr>
    </w:p>
    <w:p w:rsidRPr="00064F81" w:rsidR="00E11A38" w:rsidP="000542C9" w:rsidRDefault="00466691" w14:paraId="7B2A092B" w14:textId="66CEEBE6">
      <w:pPr>
        <w:tabs>
          <w:tab w:val="left" w:pos="-720"/>
        </w:tabs>
        <w:suppressAutoHyphens/>
        <w:spacing w:line="276" w:lineRule="auto"/>
        <w:rPr>
          <w:rFonts w:ascii="Times New Roman" w:hAnsi="Times New Roman"/>
          <w:sz w:val="22"/>
          <w:szCs w:val="22"/>
        </w:rPr>
      </w:pPr>
      <w:r>
        <w:rPr>
          <w:rFonts w:ascii="Times New Roman" w:hAnsi="Times New Roman"/>
          <w:sz w:val="22"/>
          <w:szCs w:val="22"/>
        </w:rPr>
        <w:t xml:space="preserve">This is a one-time data collection that is required under statutes arising from the COVID-19 pandemic.  </w:t>
      </w:r>
      <w:r w:rsidR="002600B7">
        <w:rPr>
          <w:rFonts w:ascii="Times New Roman" w:hAnsi="Times New Roman"/>
          <w:sz w:val="22"/>
          <w:szCs w:val="22"/>
        </w:rPr>
        <w:t xml:space="preserve">States can elect whether or not to apply for a waiver.  If they apply for a waiver, they will be required to submit evaluation information required by FFRCA.  If States use commodities during this time, they will be required to report on FNS292A.  </w:t>
      </w:r>
      <w:r w:rsidRPr="00064F81" w:rsidR="00782AAA">
        <w:rPr>
          <w:rFonts w:ascii="Times New Roman" w:hAnsi="Times New Roman"/>
          <w:sz w:val="22"/>
          <w:szCs w:val="22"/>
        </w:rPr>
        <w:t>FNS has limited the collection of information to the minimum amount required to comply with the</w:t>
      </w:r>
      <w:r w:rsidRPr="00064F81" w:rsidR="001E668C">
        <w:rPr>
          <w:rFonts w:ascii="Times New Roman" w:hAnsi="Times New Roman"/>
          <w:sz w:val="22"/>
          <w:szCs w:val="22"/>
        </w:rPr>
        <w:t xml:space="preserve"> intent of </w:t>
      </w:r>
      <w:r w:rsidRPr="00064F81" w:rsidR="00782AAA">
        <w:rPr>
          <w:rFonts w:ascii="Times New Roman" w:hAnsi="Times New Roman"/>
          <w:sz w:val="22"/>
          <w:szCs w:val="22"/>
        </w:rPr>
        <w:t xml:space="preserve">standards set forth in the </w:t>
      </w:r>
      <w:r w:rsidRPr="00064F81" w:rsidR="00D05EB0">
        <w:rPr>
          <w:rFonts w:ascii="Times New Roman" w:hAnsi="Times New Roman"/>
          <w:sz w:val="22"/>
          <w:szCs w:val="22"/>
        </w:rPr>
        <w:t xml:space="preserve">pandemic response.  </w:t>
      </w:r>
      <w:r w:rsidRPr="00064F81" w:rsidR="00B06136">
        <w:rPr>
          <w:rFonts w:ascii="Times New Roman" w:hAnsi="Times New Roman"/>
          <w:sz w:val="22"/>
          <w:szCs w:val="22"/>
        </w:rPr>
        <w:t xml:space="preserve">Were FNS not to collect the data associated with FFCRA </w:t>
      </w:r>
      <w:r w:rsidRPr="00064F81" w:rsidR="00D05EB0">
        <w:rPr>
          <w:rFonts w:ascii="Times New Roman" w:hAnsi="Times New Roman"/>
          <w:sz w:val="22"/>
          <w:szCs w:val="22"/>
        </w:rPr>
        <w:t xml:space="preserve">requirements and other pandemic response, </w:t>
      </w:r>
      <w:r w:rsidR="00391C73">
        <w:rPr>
          <w:rFonts w:ascii="Times New Roman" w:hAnsi="Times New Roman"/>
          <w:sz w:val="22"/>
          <w:szCs w:val="22"/>
        </w:rPr>
        <w:t xml:space="preserve">FNS would not be able to </w:t>
      </w:r>
      <w:r w:rsidRPr="00064F81" w:rsidR="00D05EB0">
        <w:rPr>
          <w:rFonts w:ascii="Times New Roman" w:hAnsi="Times New Roman"/>
          <w:sz w:val="22"/>
          <w:szCs w:val="22"/>
        </w:rPr>
        <w:t>issue waivers</w:t>
      </w:r>
      <w:r>
        <w:rPr>
          <w:rFonts w:ascii="Times New Roman" w:hAnsi="Times New Roman"/>
          <w:sz w:val="22"/>
          <w:szCs w:val="22"/>
        </w:rPr>
        <w:t xml:space="preserve">, collect information for </w:t>
      </w:r>
      <w:r w:rsidRPr="00064F81" w:rsidR="00D05EB0">
        <w:rPr>
          <w:rFonts w:ascii="Times New Roman" w:hAnsi="Times New Roman"/>
          <w:sz w:val="22"/>
          <w:szCs w:val="22"/>
        </w:rPr>
        <w:t xml:space="preserve"> pandemic response-related funding, report to Congress, and provide monitoring and tracking of the pandemic response.</w:t>
      </w:r>
      <w:r w:rsidRPr="00064F81" w:rsidR="003A5C82">
        <w:rPr>
          <w:rFonts w:ascii="Times New Roman" w:hAnsi="Times New Roman"/>
          <w:b/>
          <w:sz w:val="22"/>
          <w:szCs w:val="22"/>
        </w:rPr>
        <w:t xml:space="preserve">  </w:t>
      </w:r>
    </w:p>
    <w:p w:rsidRPr="00064F81" w:rsidR="003A5C82" w:rsidP="000542C9" w:rsidRDefault="003A5C82" w14:paraId="4D0BA0D1" w14:textId="77777777">
      <w:pPr>
        <w:tabs>
          <w:tab w:val="left" w:pos="-720"/>
        </w:tabs>
        <w:suppressAutoHyphens/>
        <w:spacing w:line="276" w:lineRule="auto"/>
        <w:rPr>
          <w:rFonts w:ascii="Times New Roman" w:hAnsi="Times New Roman"/>
          <w:sz w:val="22"/>
          <w:szCs w:val="22"/>
        </w:rPr>
      </w:pPr>
    </w:p>
    <w:p w:rsidRPr="00064F81" w:rsidR="00A308DB" w:rsidP="000542C9" w:rsidRDefault="00213436" w14:paraId="7B2A092C" w14:textId="77777777">
      <w:pPr>
        <w:pStyle w:val="Heading1"/>
        <w:spacing w:line="276" w:lineRule="auto"/>
        <w:rPr>
          <w:sz w:val="22"/>
          <w:szCs w:val="22"/>
        </w:rPr>
      </w:pPr>
      <w:bookmarkStart w:name="_Toc401831363" w:id="13"/>
      <w:bookmarkStart w:name="_Toc38990863" w:id="14"/>
      <w:r w:rsidRPr="00064F81">
        <w:rPr>
          <w:sz w:val="22"/>
          <w:szCs w:val="22"/>
        </w:rPr>
        <w:t xml:space="preserve">A7.  </w:t>
      </w:r>
      <w:r w:rsidRPr="00064F81" w:rsidR="00A37C87">
        <w:rPr>
          <w:sz w:val="22"/>
          <w:szCs w:val="22"/>
        </w:rPr>
        <w:t>Special c</w:t>
      </w:r>
      <w:r w:rsidRPr="00064F81">
        <w:rPr>
          <w:sz w:val="22"/>
          <w:szCs w:val="22"/>
        </w:rPr>
        <w:t xml:space="preserve">ircumstances </w:t>
      </w:r>
      <w:r w:rsidRPr="00064F81" w:rsidR="00A37C87">
        <w:rPr>
          <w:sz w:val="22"/>
          <w:szCs w:val="22"/>
        </w:rPr>
        <w:t>relating to the Guidelines of</w:t>
      </w:r>
      <w:r w:rsidRPr="00064F81">
        <w:rPr>
          <w:sz w:val="22"/>
          <w:szCs w:val="22"/>
        </w:rPr>
        <w:t xml:space="preserve"> 5 CFR 1320.</w:t>
      </w:r>
      <w:r w:rsidRPr="00064F81" w:rsidR="003C6BDD">
        <w:rPr>
          <w:sz w:val="22"/>
          <w:szCs w:val="22"/>
        </w:rPr>
        <w:t>5</w:t>
      </w:r>
      <w:r w:rsidRPr="00064F81">
        <w:rPr>
          <w:sz w:val="22"/>
          <w:szCs w:val="22"/>
        </w:rPr>
        <w:t>.</w:t>
      </w:r>
      <w:bookmarkEnd w:id="13"/>
      <w:bookmarkEnd w:id="14"/>
      <w:r w:rsidRPr="00064F81">
        <w:rPr>
          <w:sz w:val="22"/>
          <w:szCs w:val="22"/>
        </w:rPr>
        <w:t xml:space="preserve">  </w:t>
      </w:r>
    </w:p>
    <w:p w:rsidRPr="00064F81" w:rsidR="00A308DB" w:rsidP="000542C9" w:rsidRDefault="00A308DB" w14:paraId="7B2A092D" w14:textId="77777777">
      <w:pPr>
        <w:tabs>
          <w:tab w:val="left" w:pos="0"/>
        </w:tabs>
        <w:suppressAutoHyphens/>
        <w:spacing w:line="276" w:lineRule="auto"/>
        <w:rPr>
          <w:rFonts w:ascii="Times New Roman" w:hAnsi="Times New Roman"/>
          <w:sz w:val="22"/>
          <w:szCs w:val="22"/>
        </w:rPr>
      </w:pPr>
    </w:p>
    <w:p w:rsidRPr="00064F81" w:rsidR="003333DF" w:rsidP="000542C9" w:rsidRDefault="003333DF" w14:paraId="7B2A092E" w14:textId="77777777">
      <w:pPr>
        <w:widowControl/>
        <w:spacing w:line="276" w:lineRule="auto"/>
        <w:rPr>
          <w:rFonts w:ascii="Times New Roman" w:hAnsi="Times New Roman"/>
          <w:b/>
          <w:sz w:val="22"/>
          <w:szCs w:val="22"/>
        </w:rPr>
      </w:pPr>
      <w:r w:rsidRPr="00064F81">
        <w:rPr>
          <w:rFonts w:ascii="Times New Roman" w:hAnsi="Times New Roman"/>
          <w:b/>
          <w:sz w:val="22"/>
          <w:szCs w:val="22"/>
        </w:rPr>
        <w:t>Explain any special circumstances that woul</w:t>
      </w:r>
      <w:r w:rsidRPr="00064F81" w:rsidR="00CF7CB1">
        <w:rPr>
          <w:rFonts w:ascii="Times New Roman" w:hAnsi="Times New Roman"/>
          <w:b/>
          <w:sz w:val="22"/>
          <w:szCs w:val="22"/>
        </w:rPr>
        <w:t>d cause an information collecti</w:t>
      </w:r>
      <w:r w:rsidRPr="00064F81">
        <w:rPr>
          <w:rFonts w:ascii="Times New Roman" w:hAnsi="Times New Roman"/>
          <w:b/>
          <w:sz w:val="22"/>
          <w:szCs w:val="22"/>
        </w:rPr>
        <w:t>on to</w:t>
      </w:r>
      <w:r w:rsidRPr="00064F81" w:rsidR="00CF7CB1">
        <w:rPr>
          <w:rFonts w:ascii="Times New Roman" w:hAnsi="Times New Roman"/>
          <w:b/>
          <w:sz w:val="22"/>
          <w:szCs w:val="22"/>
        </w:rPr>
        <w:t xml:space="preserve"> be con</w:t>
      </w:r>
      <w:r w:rsidRPr="00064F81">
        <w:rPr>
          <w:rFonts w:ascii="Times New Roman" w:hAnsi="Times New Roman"/>
          <w:b/>
          <w:sz w:val="22"/>
          <w:szCs w:val="22"/>
        </w:rPr>
        <w:t xml:space="preserve">ducted in a manner: </w:t>
      </w:r>
    </w:p>
    <w:p w:rsidR="003333DF" w:rsidP="000542C9" w:rsidRDefault="003333DF" w14:paraId="7B2A092F" w14:textId="41F5F736">
      <w:pPr>
        <w:widowControl/>
        <w:numPr>
          <w:ilvl w:val="0"/>
          <w:numId w:val="19"/>
        </w:numPr>
        <w:tabs>
          <w:tab w:val="left" w:pos="-720"/>
        </w:tabs>
        <w:suppressAutoHyphens/>
        <w:overflowPunct/>
        <w:autoSpaceDE/>
        <w:autoSpaceDN/>
        <w:adjustRightInd/>
        <w:spacing w:line="276" w:lineRule="auto"/>
        <w:textAlignment w:val="auto"/>
        <w:rPr>
          <w:rFonts w:ascii="Times New Roman" w:hAnsi="Times New Roman"/>
          <w:b/>
          <w:sz w:val="22"/>
          <w:szCs w:val="22"/>
        </w:rPr>
      </w:pPr>
      <w:r w:rsidRPr="00064F81">
        <w:rPr>
          <w:rFonts w:ascii="Times New Roman" w:hAnsi="Times New Roman"/>
          <w:b/>
          <w:sz w:val="22"/>
          <w:szCs w:val="22"/>
        </w:rPr>
        <w:t>Requirin</w:t>
      </w:r>
      <w:r w:rsidRPr="00064F81" w:rsidR="00CF7CB1">
        <w:rPr>
          <w:rFonts w:ascii="Times New Roman" w:hAnsi="Times New Roman"/>
          <w:b/>
          <w:sz w:val="22"/>
          <w:szCs w:val="22"/>
        </w:rPr>
        <w:t>g respondents to report informa</w:t>
      </w:r>
      <w:r w:rsidRPr="00064F81">
        <w:rPr>
          <w:rFonts w:ascii="Times New Roman" w:hAnsi="Times New Roman"/>
          <w:b/>
          <w:sz w:val="22"/>
          <w:szCs w:val="22"/>
        </w:rPr>
        <w:t xml:space="preserve">tion to the agency more often than quarterly; </w:t>
      </w:r>
    </w:p>
    <w:p w:rsidRPr="004012F8" w:rsidR="004012F8" w:rsidP="004012F8" w:rsidRDefault="004012F8" w14:paraId="14199E13" w14:textId="588BE2D0">
      <w:pPr>
        <w:widowControl/>
        <w:tabs>
          <w:tab w:val="left" w:pos="-720"/>
        </w:tabs>
        <w:suppressAutoHyphens/>
        <w:overflowPunct/>
        <w:autoSpaceDE/>
        <w:autoSpaceDN/>
        <w:adjustRightInd/>
        <w:spacing w:line="276" w:lineRule="auto"/>
        <w:ind w:left="360"/>
        <w:textAlignment w:val="auto"/>
        <w:rPr>
          <w:rFonts w:ascii="Times New Roman" w:hAnsi="Times New Roman"/>
          <w:sz w:val="22"/>
          <w:szCs w:val="22"/>
        </w:rPr>
      </w:pPr>
      <w:r>
        <w:rPr>
          <w:rFonts w:ascii="Times New Roman" w:hAnsi="Times New Roman"/>
          <w:sz w:val="22"/>
          <w:szCs w:val="22"/>
        </w:rPr>
        <w:t>FNS is requesting that State agencies report the USDA commodities used during a disaster on a weekly basis, using form FNS-292A Report of Commodity Distribution for Disaster Relief (approved under OMB Control Number 0584-0594).  FNS requires this information on a weekly basis in order for FNS Food Distribution (FD) staff to monitor levels of USDA commodities more frequently to ensure that States have access to USDA commodities in the coming weeks.</w:t>
      </w:r>
    </w:p>
    <w:p w:rsidRPr="00064F81" w:rsidR="003333DF" w:rsidP="000542C9" w:rsidRDefault="003333DF" w14:paraId="7B2A0930" w14:textId="77777777">
      <w:pPr>
        <w:widowControl/>
        <w:numPr>
          <w:ilvl w:val="0"/>
          <w:numId w:val="19"/>
        </w:numPr>
        <w:tabs>
          <w:tab w:val="left" w:pos="-720"/>
        </w:tabs>
        <w:suppressAutoHyphens/>
        <w:overflowPunct/>
        <w:autoSpaceDE/>
        <w:autoSpaceDN/>
        <w:adjustRightInd/>
        <w:spacing w:line="276" w:lineRule="auto"/>
        <w:textAlignment w:val="auto"/>
        <w:rPr>
          <w:rFonts w:ascii="Times New Roman" w:hAnsi="Times New Roman"/>
          <w:b/>
          <w:sz w:val="22"/>
          <w:szCs w:val="22"/>
        </w:rPr>
      </w:pPr>
      <w:r w:rsidRPr="00064F81">
        <w:rPr>
          <w:rFonts w:ascii="Times New Roman" w:hAnsi="Times New Roman"/>
          <w:b/>
          <w:sz w:val="22"/>
          <w:szCs w:val="22"/>
        </w:rPr>
        <w:t>Requirin</w:t>
      </w:r>
      <w:r w:rsidRPr="00064F81" w:rsidR="008F3F14">
        <w:rPr>
          <w:rFonts w:ascii="Times New Roman" w:hAnsi="Times New Roman"/>
          <w:b/>
          <w:sz w:val="22"/>
          <w:szCs w:val="22"/>
        </w:rPr>
        <w:t>g respondents to prepare a writ</w:t>
      </w:r>
      <w:r w:rsidRPr="00064F81">
        <w:rPr>
          <w:rFonts w:ascii="Times New Roman" w:hAnsi="Times New Roman"/>
          <w:b/>
          <w:sz w:val="22"/>
          <w:szCs w:val="22"/>
        </w:rPr>
        <w:t>ten re</w:t>
      </w:r>
      <w:r w:rsidRPr="00064F81" w:rsidR="008F3F14">
        <w:rPr>
          <w:rFonts w:ascii="Times New Roman" w:hAnsi="Times New Roman"/>
          <w:b/>
          <w:sz w:val="22"/>
          <w:szCs w:val="22"/>
        </w:rPr>
        <w:t>sponse to a collection of informa</w:t>
      </w:r>
      <w:r w:rsidRPr="00064F81">
        <w:rPr>
          <w:rFonts w:ascii="Times New Roman" w:hAnsi="Times New Roman"/>
          <w:b/>
          <w:sz w:val="22"/>
          <w:szCs w:val="22"/>
        </w:rPr>
        <w:t xml:space="preserve">tion in fewer than 30 days after receipt of it; </w:t>
      </w:r>
    </w:p>
    <w:p w:rsidRPr="00064F81" w:rsidR="003333DF" w:rsidP="000542C9" w:rsidRDefault="003333DF" w14:paraId="7B2A0931" w14:textId="77777777">
      <w:pPr>
        <w:widowControl/>
        <w:numPr>
          <w:ilvl w:val="0"/>
          <w:numId w:val="19"/>
        </w:numPr>
        <w:tabs>
          <w:tab w:val="left" w:pos="-720"/>
        </w:tabs>
        <w:suppressAutoHyphens/>
        <w:overflowPunct/>
        <w:autoSpaceDE/>
        <w:autoSpaceDN/>
        <w:adjustRightInd/>
        <w:spacing w:line="276" w:lineRule="auto"/>
        <w:textAlignment w:val="auto"/>
        <w:rPr>
          <w:rFonts w:ascii="Times New Roman" w:hAnsi="Times New Roman"/>
          <w:b/>
          <w:sz w:val="22"/>
          <w:szCs w:val="22"/>
        </w:rPr>
      </w:pPr>
      <w:r w:rsidRPr="00064F81">
        <w:rPr>
          <w:rFonts w:ascii="Times New Roman" w:hAnsi="Times New Roman"/>
          <w:b/>
          <w:sz w:val="22"/>
          <w:szCs w:val="22"/>
        </w:rPr>
        <w:t>Requiring respondents to submit more than an orig</w:t>
      </w:r>
      <w:r w:rsidRPr="00064F81" w:rsidR="008F3F14">
        <w:rPr>
          <w:rFonts w:ascii="Times New Roman" w:hAnsi="Times New Roman"/>
          <w:b/>
          <w:sz w:val="22"/>
          <w:szCs w:val="22"/>
        </w:rPr>
        <w:t>inal and two copies of any docu</w:t>
      </w:r>
      <w:r w:rsidRPr="00064F81">
        <w:rPr>
          <w:rFonts w:ascii="Times New Roman" w:hAnsi="Times New Roman"/>
          <w:b/>
          <w:sz w:val="22"/>
          <w:szCs w:val="22"/>
        </w:rPr>
        <w:t xml:space="preserve">ment; </w:t>
      </w:r>
    </w:p>
    <w:p w:rsidRPr="00064F81" w:rsidR="003333DF" w:rsidP="000542C9" w:rsidRDefault="003333DF" w14:paraId="7B2A0932" w14:textId="77777777">
      <w:pPr>
        <w:widowControl/>
        <w:numPr>
          <w:ilvl w:val="0"/>
          <w:numId w:val="19"/>
        </w:numPr>
        <w:tabs>
          <w:tab w:val="left" w:pos="-720"/>
        </w:tabs>
        <w:suppressAutoHyphens/>
        <w:overflowPunct/>
        <w:autoSpaceDE/>
        <w:autoSpaceDN/>
        <w:adjustRightInd/>
        <w:spacing w:line="276" w:lineRule="auto"/>
        <w:textAlignment w:val="auto"/>
        <w:rPr>
          <w:rFonts w:ascii="Times New Roman" w:hAnsi="Times New Roman"/>
          <w:b/>
          <w:sz w:val="22"/>
          <w:szCs w:val="22"/>
        </w:rPr>
      </w:pPr>
      <w:r w:rsidRPr="00064F81">
        <w:rPr>
          <w:rFonts w:ascii="Times New Roman" w:hAnsi="Times New Roman"/>
          <w:b/>
          <w:sz w:val="22"/>
          <w:szCs w:val="22"/>
        </w:rPr>
        <w:t>Req</w:t>
      </w:r>
      <w:r w:rsidRPr="00064F81" w:rsidR="008F3F14">
        <w:rPr>
          <w:rFonts w:ascii="Times New Roman" w:hAnsi="Times New Roman"/>
          <w:b/>
          <w:sz w:val="22"/>
          <w:szCs w:val="22"/>
        </w:rPr>
        <w:t>uiring respondents to retain re</w:t>
      </w:r>
      <w:r w:rsidRPr="00064F81">
        <w:rPr>
          <w:rFonts w:ascii="Times New Roman" w:hAnsi="Times New Roman"/>
          <w:b/>
          <w:sz w:val="22"/>
          <w:szCs w:val="22"/>
        </w:rPr>
        <w:t>cords, othe</w:t>
      </w:r>
      <w:r w:rsidRPr="00064F81" w:rsidR="008F3F14">
        <w:rPr>
          <w:rFonts w:ascii="Times New Roman" w:hAnsi="Times New Roman"/>
          <w:b/>
          <w:sz w:val="22"/>
          <w:szCs w:val="22"/>
        </w:rPr>
        <w:t>r than health, medical, governm</w:t>
      </w:r>
      <w:r w:rsidRPr="00064F81">
        <w:rPr>
          <w:rFonts w:ascii="Times New Roman" w:hAnsi="Times New Roman"/>
          <w:b/>
          <w:sz w:val="22"/>
          <w:szCs w:val="22"/>
        </w:rPr>
        <w:t>ent contract, grant-in-aid, or tax records for more than three years</w:t>
      </w:r>
      <w:r w:rsidRPr="00064F81" w:rsidR="008F3F14">
        <w:rPr>
          <w:rFonts w:ascii="Times New Roman" w:hAnsi="Times New Roman"/>
          <w:b/>
          <w:sz w:val="22"/>
          <w:szCs w:val="22"/>
        </w:rPr>
        <w:t>;</w:t>
      </w:r>
    </w:p>
    <w:p w:rsidRPr="00064F81" w:rsidR="003333DF" w:rsidP="000542C9" w:rsidRDefault="008F3F14" w14:paraId="7B2A0933" w14:textId="77777777">
      <w:pPr>
        <w:widowControl/>
        <w:numPr>
          <w:ilvl w:val="0"/>
          <w:numId w:val="19"/>
        </w:numPr>
        <w:tabs>
          <w:tab w:val="left" w:pos="-720"/>
        </w:tabs>
        <w:suppressAutoHyphens/>
        <w:overflowPunct/>
        <w:autoSpaceDE/>
        <w:autoSpaceDN/>
        <w:adjustRightInd/>
        <w:spacing w:line="276" w:lineRule="auto"/>
        <w:textAlignment w:val="auto"/>
        <w:rPr>
          <w:rFonts w:ascii="Times New Roman" w:hAnsi="Times New Roman"/>
          <w:b/>
          <w:sz w:val="22"/>
          <w:szCs w:val="22"/>
        </w:rPr>
      </w:pPr>
      <w:r w:rsidRPr="00064F81">
        <w:rPr>
          <w:rFonts w:ascii="Times New Roman" w:hAnsi="Times New Roman"/>
          <w:b/>
          <w:sz w:val="22"/>
          <w:szCs w:val="22"/>
        </w:rPr>
        <w:t>In connection with a statistical survey, that is not de</w:t>
      </w:r>
      <w:r w:rsidRPr="00064F81" w:rsidR="003333DF">
        <w:rPr>
          <w:rFonts w:ascii="Times New Roman" w:hAnsi="Times New Roman"/>
          <w:b/>
          <w:sz w:val="22"/>
          <w:szCs w:val="22"/>
        </w:rPr>
        <w:t>s</w:t>
      </w:r>
      <w:r w:rsidRPr="00064F81">
        <w:rPr>
          <w:rFonts w:ascii="Times New Roman" w:hAnsi="Times New Roman"/>
          <w:b/>
          <w:sz w:val="22"/>
          <w:szCs w:val="22"/>
        </w:rPr>
        <w:t>igned to produce valid and reli</w:t>
      </w:r>
      <w:r w:rsidRPr="00064F81" w:rsidR="003333DF">
        <w:rPr>
          <w:rFonts w:ascii="Times New Roman" w:hAnsi="Times New Roman"/>
          <w:b/>
          <w:sz w:val="22"/>
          <w:szCs w:val="22"/>
        </w:rPr>
        <w:t>a</w:t>
      </w:r>
      <w:r w:rsidRPr="00064F81">
        <w:rPr>
          <w:rFonts w:ascii="Times New Roman" w:hAnsi="Times New Roman"/>
          <w:b/>
          <w:sz w:val="22"/>
          <w:szCs w:val="22"/>
        </w:rPr>
        <w:t>ble results that can be generalized to the uni</w:t>
      </w:r>
      <w:r w:rsidRPr="00064F81" w:rsidR="003333DF">
        <w:rPr>
          <w:rFonts w:ascii="Times New Roman" w:hAnsi="Times New Roman"/>
          <w:b/>
          <w:sz w:val="22"/>
          <w:szCs w:val="22"/>
        </w:rPr>
        <w:t xml:space="preserve">verse of study; </w:t>
      </w:r>
    </w:p>
    <w:p w:rsidRPr="00064F81" w:rsidR="003333DF" w:rsidP="000542C9" w:rsidRDefault="008F3F14" w14:paraId="7B2A0934" w14:textId="77777777">
      <w:pPr>
        <w:widowControl/>
        <w:numPr>
          <w:ilvl w:val="0"/>
          <w:numId w:val="19"/>
        </w:numPr>
        <w:tabs>
          <w:tab w:val="left" w:pos="-720"/>
        </w:tabs>
        <w:suppressAutoHyphens/>
        <w:overflowPunct/>
        <w:autoSpaceDE/>
        <w:autoSpaceDN/>
        <w:adjustRightInd/>
        <w:spacing w:line="276" w:lineRule="auto"/>
        <w:textAlignment w:val="auto"/>
        <w:rPr>
          <w:rFonts w:ascii="Times New Roman" w:hAnsi="Times New Roman"/>
          <w:b/>
          <w:sz w:val="22"/>
          <w:szCs w:val="22"/>
        </w:rPr>
      </w:pPr>
      <w:r w:rsidRPr="00064F81">
        <w:rPr>
          <w:rFonts w:ascii="Times New Roman" w:hAnsi="Times New Roman"/>
          <w:b/>
          <w:sz w:val="22"/>
          <w:szCs w:val="22"/>
        </w:rPr>
        <w:t>Requiring the use of a statistical data classi</w:t>
      </w:r>
      <w:r w:rsidRPr="00064F81" w:rsidR="003333DF">
        <w:rPr>
          <w:rFonts w:ascii="Times New Roman" w:hAnsi="Times New Roman"/>
          <w:b/>
          <w:sz w:val="22"/>
          <w:szCs w:val="22"/>
        </w:rPr>
        <w:t>fication that has not been</w:t>
      </w:r>
      <w:r w:rsidRPr="00064F81">
        <w:rPr>
          <w:rFonts w:ascii="Times New Roman" w:hAnsi="Times New Roman"/>
          <w:b/>
          <w:sz w:val="22"/>
          <w:szCs w:val="22"/>
        </w:rPr>
        <w:t xml:space="preserve"> reviewed and approved by OMB;</w:t>
      </w:r>
    </w:p>
    <w:p w:rsidRPr="00064F81" w:rsidR="003333DF" w:rsidP="000542C9" w:rsidRDefault="003333DF" w14:paraId="7B2A0935" w14:textId="77777777">
      <w:pPr>
        <w:widowControl/>
        <w:numPr>
          <w:ilvl w:val="0"/>
          <w:numId w:val="19"/>
        </w:numPr>
        <w:tabs>
          <w:tab w:val="left" w:pos="-720"/>
        </w:tabs>
        <w:suppressAutoHyphens/>
        <w:overflowPunct/>
        <w:autoSpaceDE/>
        <w:autoSpaceDN/>
        <w:adjustRightInd/>
        <w:spacing w:line="276" w:lineRule="auto"/>
        <w:textAlignment w:val="auto"/>
        <w:rPr>
          <w:rFonts w:ascii="Times New Roman" w:hAnsi="Times New Roman"/>
          <w:b/>
          <w:sz w:val="22"/>
          <w:szCs w:val="22"/>
        </w:rPr>
      </w:pPr>
      <w:r w:rsidRPr="00064F81">
        <w:rPr>
          <w:rFonts w:ascii="Times New Roman" w:hAnsi="Times New Roman"/>
          <w:b/>
          <w:sz w:val="22"/>
          <w:szCs w:val="22"/>
        </w:rPr>
        <w:t>That includ</w:t>
      </w:r>
      <w:r w:rsidRPr="00064F81" w:rsidR="00383C0A">
        <w:rPr>
          <w:rFonts w:ascii="Times New Roman" w:hAnsi="Times New Roman"/>
          <w:b/>
          <w:sz w:val="22"/>
          <w:szCs w:val="22"/>
        </w:rPr>
        <w:t>es a pledge of confidentiality that is not supported by authority established in statute or regulation, that is not supported by dis</w:t>
      </w:r>
      <w:r w:rsidRPr="00064F81">
        <w:rPr>
          <w:rFonts w:ascii="Times New Roman" w:hAnsi="Times New Roman"/>
          <w:b/>
          <w:sz w:val="22"/>
          <w:szCs w:val="22"/>
        </w:rPr>
        <w:t>closure and data security policies that are consistent wi</w:t>
      </w:r>
      <w:r w:rsidRPr="00064F81" w:rsidR="00383C0A">
        <w:rPr>
          <w:rFonts w:ascii="Times New Roman" w:hAnsi="Times New Roman"/>
          <w:b/>
          <w:sz w:val="22"/>
          <w:szCs w:val="22"/>
        </w:rPr>
        <w:t>th the pledge, or which unnecessarily impedes shar</w:t>
      </w:r>
      <w:r w:rsidRPr="00064F81">
        <w:rPr>
          <w:rFonts w:ascii="Times New Roman" w:hAnsi="Times New Roman"/>
          <w:b/>
          <w:sz w:val="22"/>
          <w:szCs w:val="22"/>
        </w:rPr>
        <w:t>ing of d</w:t>
      </w:r>
      <w:r w:rsidRPr="00064F81" w:rsidR="00383C0A">
        <w:rPr>
          <w:rFonts w:ascii="Times New Roman" w:hAnsi="Times New Roman"/>
          <w:b/>
          <w:sz w:val="22"/>
          <w:szCs w:val="22"/>
        </w:rPr>
        <w:t>ata with other agencies for com</w:t>
      </w:r>
      <w:r w:rsidRPr="00064F81" w:rsidR="00D3753F">
        <w:rPr>
          <w:rFonts w:ascii="Times New Roman" w:hAnsi="Times New Roman"/>
          <w:b/>
          <w:sz w:val="22"/>
          <w:szCs w:val="22"/>
        </w:rPr>
        <w:t>patible confiden</w:t>
      </w:r>
      <w:r w:rsidRPr="00064F81">
        <w:rPr>
          <w:rFonts w:ascii="Times New Roman" w:hAnsi="Times New Roman"/>
          <w:b/>
          <w:sz w:val="22"/>
          <w:szCs w:val="22"/>
        </w:rPr>
        <w:t xml:space="preserve">tial use; or </w:t>
      </w:r>
    </w:p>
    <w:p w:rsidRPr="00064F81" w:rsidR="003333DF" w:rsidP="000542C9" w:rsidRDefault="003333DF" w14:paraId="7B2A0936" w14:textId="77777777">
      <w:pPr>
        <w:pStyle w:val="BodyText"/>
        <w:numPr>
          <w:ilvl w:val="0"/>
          <w:numId w:val="19"/>
        </w:numPr>
        <w:spacing w:line="276" w:lineRule="auto"/>
        <w:rPr>
          <w:b w:val="0"/>
          <w:sz w:val="22"/>
          <w:szCs w:val="22"/>
        </w:rPr>
      </w:pPr>
      <w:r w:rsidRPr="00064F81">
        <w:rPr>
          <w:sz w:val="22"/>
          <w:szCs w:val="22"/>
        </w:rPr>
        <w:t>Requiri</w:t>
      </w:r>
      <w:r w:rsidRPr="00064F81" w:rsidR="0032533B">
        <w:rPr>
          <w:sz w:val="22"/>
          <w:szCs w:val="22"/>
        </w:rPr>
        <w:t>ng respondents to submit propri</w:t>
      </w:r>
      <w:r w:rsidRPr="00064F81">
        <w:rPr>
          <w:sz w:val="22"/>
          <w:szCs w:val="22"/>
        </w:rPr>
        <w:t>etary trade secret, or other confidential informat</w:t>
      </w:r>
      <w:r w:rsidRPr="00064F81" w:rsidR="0032533B">
        <w:rPr>
          <w:sz w:val="22"/>
          <w:szCs w:val="22"/>
        </w:rPr>
        <w:t>ion unless the agency can demon</w:t>
      </w:r>
      <w:r w:rsidRPr="00064F81">
        <w:rPr>
          <w:sz w:val="22"/>
          <w:szCs w:val="22"/>
        </w:rPr>
        <w:t xml:space="preserve">strate that it has instituted procedures to protect the information's </w:t>
      </w:r>
      <w:r w:rsidRPr="00064F81">
        <w:rPr>
          <w:sz w:val="22"/>
          <w:szCs w:val="22"/>
        </w:rPr>
        <w:lastRenderedPageBreak/>
        <w:t>confidentiali</w:t>
      </w:r>
      <w:r w:rsidRPr="00064F81" w:rsidR="0032533B">
        <w:rPr>
          <w:sz w:val="22"/>
          <w:szCs w:val="22"/>
        </w:rPr>
        <w:t>ty to the extent permit</w:t>
      </w:r>
      <w:r w:rsidRPr="00064F81">
        <w:rPr>
          <w:sz w:val="22"/>
          <w:szCs w:val="22"/>
        </w:rPr>
        <w:t>ted by law.</w:t>
      </w:r>
    </w:p>
    <w:p w:rsidRPr="00064F81" w:rsidR="00E11A38" w:rsidP="000542C9" w:rsidRDefault="00E11A38" w14:paraId="7B2A0938" w14:textId="77777777">
      <w:pPr>
        <w:tabs>
          <w:tab w:val="left" w:pos="-720"/>
        </w:tabs>
        <w:suppressAutoHyphens/>
        <w:spacing w:line="276" w:lineRule="auto"/>
        <w:rPr>
          <w:rFonts w:ascii="Times New Roman" w:hAnsi="Times New Roman"/>
          <w:sz w:val="22"/>
          <w:szCs w:val="22"/>
        </w:rPr>
      </w:pPr>
    </w:p>
    <w:p w:rsidRPr="00064F81" w:rsidR="00E11A38" w:rsidP="000542C9" w:rsidRDefault="00782AAA" w14:paraId="7B2A0939" w14:textId="79B1E91C">
      <w:pPr>
        <w:tabs>
          <w:tab w:val="left" w:pos="-720"/>
        </w:tabs>
        <w:suppressAutoHyphens/>
        <w:spacing w:line="276" w:lineRule="auto"/>
        <w:rPr>
          <w:rFonts w:ascii="Times New Roman" w:hAnsi="Times New Roman"/>
          <w:sz w:val="22"/>
          <w:szCs w:val="22"/>
        </w:rPr>
      </w:pPr>
      <w:r w:rsidRPr="00064F81">
        <w:rPr>
          <w:rFonts w:ascii="Times New Roman" w:hAnsi="Times New Roman"/>
          <w:sz w:val="22"/>
          <w:szCs w:val="22"/>
        </w:rPr>
        <w:t xml:space="preserve">The </w:t>
      </w:r>
      <w:r w:rsidRPr="00064F81" w:rsidR="00797AB6">
        <w:rPr>
          <w:rFonts w:ascii="Times New Roman" w:hAnsi="Times New Roman"/>
          <w:sz w:val="22"/>
          <w:szCs w:val="22"/>
        </w:rPr>
        <w:t>reporting of evaluation data</w:t>
      </w:r>
      <w:r w:rsidRPr="00064F81" w:rsidR="006B0C2C">
        <w:rPr>
          <w:rFonts w:ascii="Times New Roman" w:hAnsi="Times New Roman"/>
          <w:sz w:val="22"/>
          <w:szCs w:val="22"/>
        </w:rPr>
        <w:t xml:space="preserve"> </w:t>
      </w:r>
      <w:r w:rsidRPr="00064F81">
        <w:rPr>
          <w:rFonts w:ascii="Times New Roman" w:hAnsi="Times New Roman"/>
          <w:sz w:val="22"/>
          <w:szCs w:val="22"/>
        </w:rPr>
        <w:t xml:space="preserve">is standard for disaster/event protocols and is intended to assist with accurately tracking and reporting </w:t>
      </w:r>
      <w:r w:rsidRPr="00064F81" w:rsidR="00FC366C">
        <w:rPr>
          <w:rFonts w:ascii="Times New Roman" w:hAnsi="Times New Roman"/>
          <w:sz w:val="22"/>
          <w:szCs w:val="22"/>
        </w:rPr>
        <w:t xml:space="preserve">activity </w:t>
      </w:r>
      <w:r w:rsidRPr="00064F81">
        <w:rPr>
          <w:rFonts w:ascii="Times New Roman" w:hAnsi="Times New Roman"/>
          <w:sz w:val="22"/>
          <w:szCs w:val="22"/>
        </w:rPr>
        <w:t xml:space="preserve">to Congress and the Executive Office of the President.  </w:t>
      </w:r>
      <w:r w:rsidRPr="00064F81" w:rsidR="00D27001">
        <w:rPr>
          <w:rFonts w:ascii="Times New Roman" w:hAnsi="Times New Roman"/>
          <w:sz w:val="22"/>
          <w:szCs w:val="22"/>
        </w:rPr>
        <w:t xml:space="preserve">There are no </w:t>
      </w:r>
      <w:r w:rsidRPr="00064F81" w:rsidR="00FC366C">
        <w:rPr>
          <w:rFonts w:ascii="Times New Roman" w:hAnsi="Times New Roman"/>
          <w:sz w:val="22"/>
          <w:szCs w:val="22"/>
        </w:rPr>
        <w:t xml:space="preserve">other </w:t>
      </w:r>
      <w:r w:rsidRPr="00064F81" w:rsidR="00D27001">
        <w:rPr>
          <w:rFonts w:ascii="Times New Roman" w:hAnsi="Times New Roman"/>
          <w:sz w:val="22"/>
          <w:szCs w:val="22"/>
        </w:rPr>
        <w:t>special circumstances. The collection of information is conducted in a manner consistent with the guidelines in 5 CFR 1320.5.</w:t>
      </w:r>
    </w:p>
    <w:p w:rsidRPr="00064F81" w:rsidR="00BE0B08" w:rsidP="000542C9" w:rsidRDefault="00BE0B08" w14:paraId="7B2A093A" w14:textId="77777777">
      <w:pPr>
        <w:tabs>
          <w:tab w:val="left" w:pos="0"/>
        </w:tabs>
        <w:suppressAutoHyphens/>
        <w:spacing w:line="276" w:lineRule="auto"/>
        <w:rPr>
          <w:rFonts w:ascii="Times New Roman" w:hAnsi="Times New Roman"/>
          <w:sz w:val="22"/>
          <w:szCs w:val="22"/>
        </w:rPr>
      </w:pPr>
    </w:p>
    <w:p w:rsidRPr="00064F81" w:rsidR="00BE0B08" w:rsidP="000542C9" w:rsidRDefault="00BE0B08" w14:paraId="7B2A093B" w14:textId="77777777">
      <w:pPr>
        <w:pStyle w:val="Heading1"/>
        <w:spacing w:line="276" w:lineRule="auto"/>
        <w:rPr>
          <w:sz w:val="22"/>
          <w:szCs w:val="22"/>
        </w:rPr>
      </w:pPr>
      <w:bookmarkStart w:name="_Toc401831364" w:id="15"/>
      <w:bookmarkStart w:name="_Toc38990864" w:id="16"/>
      <w:r w:rsidRPr="00064F81">
        <w:rPr>
          <w:sz w:val="22"/>
          <w:szCs w:val="22"/>
        </w:rPr>
        <w:t xml:space="preserve">A8.  </w:t>
      </w:r>
      <w:r w:rsidRPr="00064F81" w:rsidR="005917B8">
        <w:rPr>
          <w:sz w:val="22"/>
          <w:szCs w:val="22"/>
        </w:rPr>
        <w:t xml:space="preserve">Comments to the Federal Register Notice and efforts </w:t>
      </w:r>
      <w:r w:rsidRPr="00064F81" w:rsidR="002568E6">
        <w:rPr>
          <w:sz w:val="22"/>
          <w:szCs w:val="22"/>
        </w:rPr>
        <w:t xml:space="preserve">for </w:t>
      </w:r>
      <w:r w:rsidRPr="00064F81" w:rsidR="005917B8">
        <w:rPr>
          <w:sz w:val="22"/>
          <w:szCs w:val="22"/>
        </w:rPr>
        <w:t>consult</w:t>
      </w:r>
      <w:r w:rsidRPr="00064F81" w:rsidR="002568E6">
        <w:rPr>
          <w:sz w:val="22"/>
          <w:szCs w:val="22"/>
        </w:rPr>
        <w:t>ation</w:t>
      </w:r>
      <w:r w:rsidRPr="00064F81" w:rsidR="005917B8">
        <w:rPr>
          <w:sz w:val="22"/>
          <w:szCs w:val="22"/>
        </w:rPr>
        <w:t>.</w:t>
      </w:r>
      <w:bookmarkEnd w:id="15"/>
      <w:bookmarkEnd w:id="16"/>
      <w:r w:rsidRPr="00064F81">
        <w:rPr>
          <w:sz w:val="22"/>
          <w:szCs w:val="22"/>
        </w:rPr>
        <w:t xml:space="preserve">  </w:t>
      </w:r>
    </w:p>
    <w:p w:rsidRPr="00064F81" w:rsidR="003333DF" w:rsidP="000542C9" w:rsidRDefault="003333DF" w14:paraId="7B2A093C" w14:textId="77777777">
      <w:pPr>
        <w:tabs>
          <w:tab w:val="left" w:pos="450"/>
        </w:tabs>
        <w:suppressAutoHyphens/>
        <w:spacing w:line="276" w:lineRule="auto"/>
        <w:ind w:left="450" w:hanging="450"/>
        <w:rPr>
          <w:rFonts w:ascii="Times New Roman" w:hAnsi="Times New Roman"/>
          <w:sz w:val="22"/>
          <w:szCs w:val="22"/>
        </w:rPr>
      </w:pPr>
    </w:p>
    <w:p w:rsidRPr="00064F81" w:rsidR="003333DF" w:rsidP="000542C9" w:rsidRDefault="003333DF" w14:paraId="7B2A093D" w14:textId="77777777">
      <w:pPr>
        <w:spacing w:line="276" w:lineRule="auto"/>
        <w:rPr>
          <w:rFonts w:ascii="Times New Roman" w:hAnsi="Times New Roman"/>
          <w:b/>
          <w:sz w:val="22"/>
          <w:szCs w:val="22"/>
        </w:rPr>
      </w:pPr>
      <w:r w:rsidRPr="00064F81">
        <w:rPr>
          <w:rFonts w:ascii="Times New Roman" w:hAnsi="Times New Roman"/>
          <w:b/>
          <w:sz w:val="22"/>
          <w:szCs w:val="22"/>
        </w:rPr>
        <w:t>If applicable, provide a copy and identify the date and page number of publication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r w:rsidRPr="00064F81">
        <w:rPr>
          <w:rFonts w:ascii="Times New Roman" w:hAnsi="Times New Roman"/>
          <w:b/>
          <w:sz w:val="22"/>
          <w:szCs w:val="22"/>
        </w:rPr>
        <w:tab/>
      </w:r>
    </w:p>
    <w:p w:rsidRPr="00064F81" w:rsidR="003333DF" w:rsidP="000542C9" w:rsidRDefault="003333DF" w14:paraId="7B2A093E" w14:textId="77777777">
      <w:pPr>
        <w:spacing w:line="276" w:lineRule="auto"/>
        <w:rPr>
          <w:rFonts w:ascii="Times New Roman" w:hAnsi="Times New Roman"/>
          <w:b/>
          <w:sz w:val="22"/>
          <w:szCs w:val="22"/>
        </w:rPr>
      </w:pPr>
    </w:p>
    <w:p w:rsidRPr="00064F81" w:rsidR="003333DF" w:rsidP="000542C9" w:rsidRDefault="003333DF" w14:paraId="7B2A093F" w14:textId="77777777">
      <w:pPr>
        <w:spacing w:line="276" w:lineRule="auto"/>
        <w:rPr>
          <w:rFonts w:ascii="Times New Roman" w:hAnsi="Times New Roman"/>
          <w:b/>
          <w:sz w:val="22"/>
          <w:szCs w:val="22"/>
        </w:rPr>
      </w:pPr>
      <w:r w:rsidRPr="00064F81">
        <w:rPr>
          <w:rFonts w:ascii="Times New Roman" w:hAnsi="Times New Roman"/>
          <w:b/>
          <w:sz w:val="22"/>
          <w:szCs w:val="22"/>
        </w:rPr>
        <w:t xml:space="preserve">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w:t>
      </w:r>
    </w:p>
    <w:p w:rsidRPr="00064F81" w:rsidR="003333DF" w:rsidP="000542C9" w:rsidRDefault="003333DF" w14:paraId="7B2A0940" w14:textId="77777777">
      <w:pPr>
        <w:spacing w:line="276" w:lineRule="auto"/>
        <w:rPr>
          <w:rFonts w:ascii="Times New Roman" w:hAnsi="Times New Roman"/>
          <w:b/>
          <w:sz w:val="22"/>
          <w:szCs w:val="22"/>
        </w:rPr>
      </w:pPr>
    </w:p>
    <w:p w:rsidRPr="00064F81" w:rsidR="003333DF" w:rsidP="000542C9" w:rsidRDefault="003333DF" w14:paraId="7B2A0941" w14:textId="77777777">
      <w:pPr>
        <w:spacing w:line="276" w:lineRule="auto"/>
        <w:rPr>
          <w:rFonts w:ascii="Times New Roman" w:hAnsi="Times New Roman"/>
          <w:b/>
          <w:sz w:val="22"/>
          <w:szCs w:val="22"/>
        </w:rPr>
      </w:pPr>
      <w:r w:rsidRPr="00064F81">
        <w:rPr>
          <w:rFonts w:ascii="Times New Roman" w:hAnsi="Times New Roman"/>
          <w:b/>
          <w:sz w:val="22"/>
          <w:szCs w:val="22"/>
        </w:rPr>
        <w:t>Consultation with representatives of those from whom information is to be obtained or those who must compile records should occur at least once every 3 years even if the collection of information activity is the same as in prior years. There may be circumstances that may preclude consultation in a specific situation. These circumstances should be explained.</w:t>
      </w:r>
    </w:p>
    <w:p w:rsidRPr="00064F81" w:rsidR="00ED28F2" w:rsidP="000542C9" w:rsidRDefault="00ED28F2" w14:paraId="7B2A0942" w14:textId="77777777">
      <w:pPr>
        <w:tabs>
          <w:tab w:val="left" w:pos="-720"/>
        </w:tabs>
        <w:suppressAutoHyphens/>
        <w:spacing w:line="276" w:lineRule="auto"/>
        <w:rPr>
          <w:rFonts w:ascii="Times New Roman" w:hAnsi="Times New Roman"/>
          <w:sz w:val="22"/>
          <w:szCs w:val="22"/>
        </w:rPr>
      </w:pPr>
      <w:bookmarkStart w:name="OLE_LINK1" w:id="17"/>
      <w:bookmarkStart w:name="OLE_LINK2" w:id="18"/>
    </w:p>
    <w:p w:rsidRPr="00064F81" w:rsidR="00ED28F2" w:rsidP="000542C9" w:rsidRDefault="005C460D" w14:paraId="7B2A0943" w14:textId="66E2D3FC">
      <w:pPr>
        <w:tabs>
          <w:tab w:val="left" w:pos="-720"/>
        </w:tabs>
        <w:suppressAutoHyphens/>
        <w:spacing w:line="276" w:lineRule="auto"/>
        <w:rPr>
          <w:rFonts w:ascii="Times New Roman" w:hAnsi="Times New Roman"/>
          <w:sz w:val="22"/>
          <w:szCs w:val="22"/>
        </w:rPr>
      </w:pPr>
      <w:r w:rsidRPr="00064F81">
        <w:rPr>
          <w:rFonts w:ascii="Times New Roman" w:hAnsi="Times New Roman"/>
          <w:sz w:val="22"/>
          <w:szCs w:val="22"/>
        </w:rPr>
        <w:t xml:space="preserve">Because this is an emergency clearance request and all State partners are operating at maximum capacity on COVID-19 related matters, FNS has not consulted on this information collection or associated burden estimates.  </w:t>
      </w:r>
      <w:r w:rsidRPr="00064F81" w:rsidR="00585B91">
        <w:rPr>
          <w:rFonts w:ascii="Times New Roman" w:hAnsi="Times New Roman"/>
          <w:sz w:val="22"/>
          <w:szCs w:val="22"/>
        </w:rPr>
        <w:t xml:space="preserve"> Should an ongoing information collection be needed following the expiration of this emergency IC, FNS commits to consulting on those </w:t>
      </w:r>
      <w:r w:rsidRPr="00064F81" w:rsidR="00CA4133">
        <w:rPr>
          <w:rFonts w:ascii="Times New Roman" w:hAnsi="Times New Roman"/>
          <w:sz w:val="22"/>
          <w:szCs w:val="22"/>
        </w:rPr>
        <w:t>prior to submitting the full information collection</w:t>
      </w:r>
      <w:r w:rsidR="00466691">
        <w:rPr>
          <w:rFonts w:ascii="Times New Roman" w:hAnsi="Times New Roman"/>
          <w:sz w:val="22"/>
          <w:szCs w:val="22"/>
        </w:rPr>
        <w:t xml:space="preserve"> and publishing a 60-Day Federal Register notice</w:t>
      </w:r>
      <w:r w:rsidRPr="00064F81" w:rsidR="00CA4133">
        <w:rPr>
          <w:rFonts w:ascii="Times New Roman" w:hAnsi="Times New Roman"/>
          <w:sz w:val="22"/>
          <w:szCs w:val="22"/>
        </w:rPr>
        <w:t>.</w:t>
      </w:r>
    </w:p>
    <w:p w:rsidRPr="00064F81" w:rsidR="00ED28F2" w:rsidP="000542C9" w:rsidRDefault="00ED28F2" w14:paraId="7B2A0944" w14:textId="77777777">
      <w:pPr>
        <w:tabs>
          <w:tab w:val="left" w:pos="-720"/>
        </w:tabs>
        <w:suppressAutoHyphens/>
        <w:spacing w:line="276" w:lineRule="auto"/>
        <w:rPr>
          <w:rFonts w:ascii="Times New Roman" w:hAnsi="Times New Roman"/>
          <w:sz w:val="22"/>
          <w:szCs w:val="22"/>
        </w:rPr>
      </w:pPr>
    </w:p>
    <w:p w:rsidRPr="00064F81" w:rsidR="00BE0B08" w:rsidP="000542C9" w:rsidRDefault="00BE0B08" w14:paraId="7B2A0945" w14:textId="77777777">
      <w:pPr>
        <w:pStyle w:val="Heading1"/>
        <w:spacing w:line="276" w:lineRule="auto"/>
        <w:rPr>
          <w:sz w:val="22"/>
          <w:szCs w:val="22"/>
        </w:rPr>
      </w:pPr>
      <w:bookmarkStart w:name="_Toc401831365" w:id="19"/>
      <w:bookmarkStart w:name="_Toc38990865" w:id="20"/>
      <w:bookmarkEnd w:id="17"/>
      <w:bookmarkEnd w:id="18"/>
      <w:r w:rsidRPr="00064F81">
        <w:rPr>
          <w:sz w:val="22"/>
          <w:szCs w:val="22"/>
        </w:rPr>
        <w:t>A9.  Explain any decisions to provide any payment or gift to respondents.</w:t>
      </w:r>
      <w:bookmarkEnd w:id="19"/>
      <w:bookmarkEnd w:id="20"/>
      <w:r w:rsidRPr="00064F81">
        <w:rPr>
          <w:sz w:val="22"/>
          <w:szCs w:val="22"/>
        </w:rPr>
        <w:t xml:space="preserve">  </w:t>
      </w:r>
    </w:p>
    <w:p w:rsidRPr="00064F81" w:rsidR="003333DF" w:rsidP="000542C9" w:rsidRDefault="003333DF" w14:paraId="7B2A0946" w14:textId="77777777">
      <w:pPr>
        <w:tabs>
          <w:tab w:val="left" w:pos="0"/>
        </w:tabs>
        <w:suppressAutoHyphens/>
        <w:spacing w:line="276" w:lineRule="auto"/>
        <w:rPr>
          <w:rFonts w:ascii="Times New Roman" w:hAnsi="Times New Roman"/>
          <w:sz w:val="22"/>
          <w:szCs w:val="22"/>
        </w:rPr>
      </w:pPr>
    </w:p>
    <w:p w:rsidRPr="00064F81" w:rsidR="003333DF" w:rsidP="000542C9" w:rsidRDefault="003333DF" w14:paraId="7B2A0947" w14:textId="77777777">
      <w:pPr>
        <w:tabs>
          <w:tab w:val="left" w:pos="0"/>
        </w:tabs>
        <w:suppressAutoHyphens/>
        <w:spacing w:line="276" w:lineRule="auto"/>
        <w:rPr>
          <w:rFonts w:ascii="Times New Roman" w:hAnsi="Times New Roman"/>
          <w:b/>
          <w:sz w:val="22"/>
          <w:szCs w:val="22"/>
        </w:rPr>
      </w:pPr>
      <w:r w:rsidRPr="00064F81">
        <w:rPr>
          <w:rFonts w:ascii="Times New Roman" w:hAnsi="Times New Roman"/>
          <w:b/>
          <w:sz w:val="22"/>
          <w:szCs w:val="22"/>
        </w:rPr>
        <w:t>Explain any decision to provide any payment or gift to respondents, other than remuneration of contractors or grantees.</w:t>
      </w:r>
    </w:p>
    <w:p w:rsidRPr="00064F81" w:rsidR="00ED28F2" w:rsidP="000542C9" w:rsidRDefault="00ED28F2" w14:paraId="7B2A0948" w14:textId="77777777">
      <w:pPr>
        <w:tabs>
          <w:tab w:val="left" w:pos="-720"/>
        </w:tabs>
        <w:suppressAutoHyphens/>
        <w:spacing w:line="276" w:lineRule="auto"/>
        <w:rPr>
          <w:rFonts w:ascii="Times New Roman" w:hAnsi="Times New Roman"/>
          <w:sz w:val="22"/>
          <w:szCs w:val="22"/>
        </w:rPr>
      </w:pPr>
    </w:p>
    <w:p w:rsidRPr="00064F81" w:rsidR="00FC366C" w:rsidP="000542C9" w:rsidRDefault="00FC366C" w14:paraId="2D4F5B53" w14:textId="77777777">
      <w:pPr>
        <w:tabs>
          <w:tab w:val="left" w:pos="360"/>
        </w:tabs>
        <w:spacing w:line="276" w:lineRule="auto"/>
        <w:rPr>
          <w:rFonts w:ascii="Times New Roman" w:hAnsi="Times New Roman"/>
          <w:sz w:val="22"/>
          <w:szCs w:val="22"/>
        </w:rPr>
      </w:pPr>
      <w:r w:rsidRPr="00064F81">
        <w:rPr>
          <w:rFonts w:ascii="Times New Roman" w:hAnsi="Times New Roman"/>
          <w:sz w:val="22"/>
          <w:szCs w:val="22"/>
        </w:rPr>
        <w:t xml:space="preserve">No payments or gifts are provided to respondents under this collection. </w:t>
      </w:r>
    </w:p>
    <w:p w:rsidRPr="00064F81" w:rsidR="00ED28F2" w:rsidP="000542C9" w:rsidRDefault="00ED28F2" w14:paraId="7B2A094A" w14:textId="77777777">
      <w:pPr>
        <w:tabs>
          <w:tab w:val="left" w:pos="-720"/>
        </w:tabs>
        <w:suppressAutoHyphens/>
        <w:spacing w:line="276" w:lineRule="auto"/>
        <w:rPr>
          <w:rFonts w:ascii="Times New Roman" w:hAnsi="Times New Roman"/>
          <w:sz w:val="22"/>
          <w:szCs w:val="22"/>
        </w:rPr>
      </w:pPr>
    </w:p>
    <w:p w:rsidRPr="00064F81" w:rsidR="00BE0B08" w:rsidP="000542C9" w:rsidRDefault="00BE0B08" w14:paraId="7B2A094B" w14:textId="77777777">
      <w:pPr>
        <w:pStyle w:val="Heading1"/>
        <w:spacing w:line="276" w:lineRule="auto"/>
        <w:rPr>
          <w:sz w:val="22"/>
          <w:szCs w:val="22"/>
        </w:rPr>
      </w:pPr>
      <w:bookmarkStart w:name="_Toc401831366" w:id="21"/>
      <w:bookmarkStart w:name="_Toc38990866" w:id="22"/>
      <w:r w:rsidRPr="00064F81">
        <w:rPr>
          <w:sz w:val="22"/>
          <w:szCs w:val="22"/>
        </w:rPr>
        <w:t>A10.  Assurances of confidentiality provided to respondents.</w:t>
      </w:r>
      <w:bookmarkEnd w:id="21"/>
      <w:bookmarkEnd w:id="22"/>
      <w:r w:rsidRPr="00064F81">
        <w:rPr>
          <w:sz w:val="22"/>
          <w:szCs w:val="22"/>
        </w:rPr>
        <w:t xml:space="preserve">  </w:t>
      </w:r>
    </w:p>
    <w:p w:rsidRPr="00064F81" w:rsidR="003333DF" w:rsidP="000542C9" w:rsidRDefault="003333DF" w14:paraId="7B2A094C" w14:textId="77777777">
      <w:pPr>
        <w:spacing w:line="276" w:lineRule="auto"/>
        <w:rPr>
          <w:rFonts w:ascii="Times New Roman" w:hAnsi="Times New Roman"/>
          <w:sz w:val="22"/>
          <w:szCs w:val="22"/>
        </w:rPr>
      </w:pPr>
    </w:p>
    <w:p w:rsidRPr="00064F81" w:rsidR="003333DF" w:rsidP="000542C9" w:rsidRDefault="003333DF" w14:paraId="7B2A094D" w14:textId="77777777">
      <w:pPr>
        <w:pStyle w:val="ListParagraph"/>
        <w:spacing w:line="276" w:lineRule="auto"/>
        <w:ind w:left="0"/>
        <w:rPr>
          <w:b/>
          <w:sz w:val="22"/>
          <w:szCs w:val="22"/>
        </w:rPr>
      </w:pPr>
      <w:r w:rsidRPr="00064F81">
        <w:rPr>
          <w:b/>
          <w:sz w:val="22"/>
          <w:szCs w:val="22"/>
        </w:rPr>
        <w:t>Describe any assurance of confidentiality provided to respondents and the basis for the assurance in statute, regulation, or agency policy.</w:t>
      </w:r>
    </w:p>
    <w:p w:rsidRPr="00064F81" w:rsidR="003333DF" w:rsidP="000542C9" w:rsidRDefault="003333DF" w14:paraId="7B2A094E" w14:textId="77777777">
      <w:pPr>
        <w:spacing w:line="276" w:lineRule="auto"/>
        <w:rPr>
          <w:rFonts w:ascii="Times New Roman" w:hAnsi="Times New Roman"/>
          <w:sz w:val="22"/>
          <w:szCs w:val="22"/>
        </w:rPr>
      </w:pPr>
    </w:p>
    <w:p w:rsidRPr="00064F81" w:rsidR="00ED28F2" w:rsidP="000542C9" w:rsidRDefault="002C2C53" w14:paraId="7B2A0950" w14:textId="28892C7C">
      <w:pPr>
        <w:tabs>
          <w:tab w:val="left" w:pos="-720"/>
        </w:tabs>
        <w:suppressAutoHyphens/>
        <w:spacing w:line="276" w:lineRule="auto"/>
        <w:rPr>
          <w:rFonts w:ascii="Times New Roman" w:hAnsi="Times New Roman"/>
          <w:sz w:val="22"/>
          <w:szCs w:val="22"/>
        </w:rPr>
      </w:pPr>
      <w:r>
        <w:rPr>
          <w:rFonts w:ascii="Times New Roman" w:hAnsi="Times New Roman"/>
          <w:sz w:val="22"/>
          <w:szCs w:val="22"/>
        </w:rPr>
        <w:t xml:space="preserve">The Department complies with the Privacy Act of 1974.  No confidential information is associated with this collection of information and no </w:t>
      </w:r>
      <w:r w:rsidRPr="00064F81" w:rsidR="00797AB6">
        <w:rPr>
          <w:rFonts w:ascii="Times New Roman" w:hAnsi="Times New Roman"/>
          <w:sz w:val="22"/>
          <w:szCs w:val="22"/>
        </w:rPr>
        <w:t>such assurances of confidentiality are provided.</w:t>
      </w:r>
      <w:r w:rsidR="0062694C">
        <w:rPr>
          <w:rFonts w:ascii="Times New Roman" w:hAnsi="Times New Roman"/>
          <w:sz w:val="22"/>
          <w:szCs w:val="22"/>
        </w:rPr>
        <w:t xml:space="preserve">  This ICR does not </w:t>
      </w:r>
      <w:r w:rsidR="0062694C">
        <w:rPr>
          <w:rFonts w:ascii="Times New Roman" w:hAnsi="Times New Roman"/>
          <w:sz w:val="22"/>
          <w:szCs w:val="22"/>
        </w:rPr>
        <w:lastRenderedPageBreak/>
        <w:t>request any personally identifiable information nor does it contain any forms that require a Privacy Act Statement.</w:t>
      </w:r>
    </w:p>
    <w:p w:rsidRPr="00064F81" w:rsidR="004D3903" w:rsidP="000542C9" w:rsidRDefault="004D3903" w14:paraId="60B982B7" w14:textId="77777777">
      <w:pPr>
        <w:tabs>
          <w:tab w:val="left" w:pos="-720"/>
        </w:tabs>
        <w:suppressAutoHyphens/>
        <w:spacing w:line="276" w:lineRule="auto"/>
        <w:rPr>
          <w:rFonts w:ascii="Times New Roman" w:hAnsi="Times New Roman"/>
          <w:sz w:val="22"/>
          <w:szCs w:val="22"/>
        </w:rPr>
      </w:pPr>
    </w:p>
    <w:p w:rsidRPr="00064F81" w:rsidR="00A308DB" w:rsidP="000542C9" w:rsidRDefault="00BE0B08" w14:paraId="7B2A0951" w14:textId="77777777">
      <w:pPr>
        <w:pStyle w:val="Heading1"/>
        <w:spacing w:line="276" w:lineRule="auto"/>
        <w:rPr>
          <w:sz w:val="22"/>
          <w:szCs w:val="22"/>
        </w:rPr>
      </w:pPr>
      <w:bookmarkStart w:name="_Toc401831367" w:id="23"/>
      <w:bookmarkStart w:name="_Toc38990867" w:id="24"/>
      <w:r w:rsidRPr="00064F81">
        <w:rPr>
          <w:sz w:val="22"/>
          <w:szCs w:val="22"/>
        </w:rPr>
        <w:t>A11.  Justification for any questions of a sensitive nature.</w:t>
      </w:r>
      <w:bookmarkEnd w:id="23"/>
      <w:bookmarkEnd w:id="24"/>
      <w:r w:rsidRPr="00064F81">
        <w:rPr>
          <w:sz w:val="22"/>
          <w:szCs w:val="22"/>
        </w:rPr>
        <w:t xml:space="preserve">  </w:t>
      </w:r>
      <w:r w:rsidRPr="00064F81" w:rsidR="005A3F80">
        <w:rPr>
          <w:sz w:val="22"/>
          <w:szCs w:val="22"/>
        </w:rPr>
        <w:t xml:space="preserve">  </w:t>
      </w:r>
    </w:p>
    <w:p w:rsidRPr="00064F81" w:rsidR="003333DF" w:rsidP="000542C9" w:rsidRDefault="003333DF" w14:paraId="7B2A0952" w14:textId="77777777">
      <w:pPr>
        <w:tabs>
          <w:tab w:val="left" w:pos="0"/>
        </w:tabs>
        <w:suppressAutoHyphens/>
        <w:spacing w:line="276" w:lineRule="auto"/>
        <w:rPr>
          <w:rFonts w:ascii="Times New Roman" w:hAnsi="Times New Roman"/>
          <w:sz w:val="22"/>
          <w:szCs w:val="22"/>
        </w:rPr>
      </w:pPr>
    </w:p>
    <w:p w:rsidRPr="00064F81" w:rsidR="003333DF" w:rsidP="000542C9" w:rsidRDefault="003333DF" w14:paraId="7B2A0953" w14:textId="77777777">
      <w:pPr>
        <w:tabs>
          <w:tab w:val="left" w:pos="0"/>
        </w:tabs>
        <w:suppressAutoHyphens/>
        <w:spacing w:line="276" w:lineRule="auto"/>
        <w:rPr>
          <w:rFonts w:ascii="Times New Roman" w:hAnsi="Times New Roman"/>
          <w:b/>
          <w:sz w:val="22"/>
          <w:szCs w:val="22"/>
        </w:rPr>
      </w:pPr>
      <w:r w:rsidRPr="00064F81">
        <w:rPr>
          <w:rFonts w:ascii="Times New Roman" w:hAnsi="Times New Roman"/>
          <w:b/>
          <w:sz w:val="22"/>
          <w:szCs w:val="22"/>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064F81" w:rsidR="00ED28F2" w:rsidP="000542C9" w:rsidRDefault="00ED28F2" w14:paraId="7B2A0954" w14:textId="77777777">
      <w:pPr>
        <w:tabs>
          <w:tab w:val="left" w:pos="-720"/>
        </w:tabs>
        <w:suppressAutoHyphens/>
        <w:spacing w:line="276" w:lineRule="auto"/>
        <w:rPr>
          <w:rFonts w:ascii="Times New Roman" w:hAnsi="Times New Roman"/>
          <w:sz w:val="22"/>
          <w:szCs w:val="22"/>
        </w:rPr>
      </w:pPr>
    </w:p>
    <w:p w:rsidRPr="00064F81" w:rsidR="00ED28F2" w:rsidP="000542C9" w:rsidRDefault="004D3903" w14:paraId="7B2A0956" w14:textId="5F3467A4">
      <w:pPr>
        <w:tabs>
          <w:tab w:val="left" w:pos="-720"/>
        </w:tabs>
        <w:suppressAutoHyphens/>
        <w:spacing w:line="276" w:lineRule="auto"/>
        <w:rPr>
          <w:rFonts w:ascii="Times New Roman" w:hAnsi="Times New Roman"/>
          <w:sz w:val="22"/>
          <w:szCs w:val="22"/>
        </w:rPr>
      </w:pPr>
      <w:r w:rsidRPr="00064F81">
        <w:rPr>
          <w:rFonts w:ascii="Times New Roman" w:hAnsi="Times New Roman"/>
          <w:sz w:val="22"/>
          <w:szCs w:val="22"/>
        </w:rPr>
        <w:t>No private or sensitive questions will be asked.</w:t>
      </w:r>
    </w:p>
    <w:p w:rsidRPr="00064F81" w:rsidR="00FD6B49" w:rsidP="000542C9" w:rsidRDefault="00FD6B49" w14:paraId="1AE32C48" w14:textId="77777777">
      <w:pPr>
        <w:pStyle w:val="Heading1"/>
        <w:spacing w:line="276" w:lineRule="auto"/>
        <w:rPr>
          <w:sz w:val="22"/>
          <w:szCs w:val="22"/>
        </w:rPr>
      </w:pPr>
      <w:bookmarkStart w:name="_Toc401831368" w:id="25"/>
      <w:bookmarkStart w:name="_Toc38990868" w:id="26"/>
    </w:p>
    <w:p w:rsidRPr="00064F81" w:rsidR="000438E8" w:rsidP="000542C9" w:rsidRDefault="000438E8" w14:paraId="7B2A0957" w14:textId="463C85BB">
      <w:pPr>
        <w:pStyle w:val="Heading1"/>
        <w:spacing w:line="276" w:lineRule="auto"/>
        <w:rPr>
          <w:sz w:val="22"/>
          <w:szCs w:val="22"/>
        </w:rPr>
      </w:pPr>
      <w:r w:rsidRPr="00064F81">
        <w:rPr>
          <w:sz w:val="22"/>
          <w:szCs w:val="22"/>
        </w:rPr>
        <w:t>A12.  Estimates of the hour burden of the collection of information.</w:t>
      </w:r>
      <w:bookmarkEnd w:id="25"/>
      <w:bookmarkEnd w:id="26"/>
      <w:r w:rsidRPr="00064F81">
        <w:rPr>
          <w:sz w:val="22"/>
          <w:szCs w:val="22"/>
        </w:rPr>
        <w:t xml:space="preserve">  </w:t>
      </w:r>
    </w:p>
    <w:p w:rsidRPr="00064F81" w:rsidR="003333DF" w:rsidP="000542C9" w:rsidRDefault="003333DF" w14:paraId="7B2A0958" w14:textId="77777777">
      <w:pPr>
        <w:tabs>
          <w:tab w:val="left" w:pos="0"/>
        </w:tabs>
        <w:suppressAutoHyphens/>
        <w:spacing w:line="276" w:lineRule="auto"/>
        <w:rPr>
          <w:rFonts w:ascii="Times New Roman" w:hAnsi="Times New Roman"/>
          <w:b/>
          <w:sz w:val="22"/>
          <w:szCs w:val="22"/>
        </w:rPr>
      </w:pPr>
    </w:p>
    <w:p w:rsidRPr="00064F81" w:rsidR="003333DF" w:rsidP="000542C9" w:rsidRDefault="003333DF" w14:paraId="7B2A0959" w14:textId="77777777">
      <w:pPr>
        <w:tabs>
          <w:tab w:val="left" w:pos="0"/>
        </w:tabs>
        <w:suppressAutoHyphens/>
        <w:spacing w:line="276" w:lineRule="auto"/>
        <w:rPr>
          <w:rFonts w:ascii="Times New Roman" w:hAnsi="Times New Roman"/>
          <w:b/>
          <w:sz w:val="22"/>
          <w:szCs w:val="22"/>
        </w:rPr>
      </w:pPr>
      <w:r w:rsidRPr="00064F81">
        <w:rPr>
          <w:rFonts w:ascii="Times New Roman" w:hAnsi="Times New Roman"/>
          <w:b/>
          <w:sz w:val="22"/>
          <w:szCs w:val="22"/>
        </w:rPr>
        <w:t>Provide estimates of the hour burden of the collection of information.  Indicate the number of respondents, frequency of response, annual hour burden, and an explanation of how the burden was estimated.</w:t>
      </w:r>
    </w:p>
    <w:p w:rsidRPr="00064F81" w:rsidR="003333DF" w:rsidP="000542C9" w:rsidRDefault="003333DF" w14:paraId="7B2A095A" w14:textId="77777777">
      <w:pPr>
        <w:tabs>
          <w:tab w:val="left" w:pos="0"/>
        </w:tabs>
        <w:suppressAutoHyphens/>
        <w:spacing w:line="276" w:lineRule="auto"/>
        <w:rPr>
          <w:rFonts w:ascii="Times New Roman" w:hAnsi="Times New Roman"/>
          <w:b/>
          <w:sz w:val="22"/>
          <w:szCs w:val="22"/>
        </w:rPr>
      </w:pPr>
    </w:p>
    <w:p w:rsidRPr="00064F81" w:rsidR="003333DF" w:rsidP="000542C9" w:rsidRDefault="003333DF" w14:paraId="7B2A095B" w14:textId="77777777">
      <w:pPr>
        <w:tabs>
          <w:tab w:val="left" w:pos="0"/>
        </w:tabs>
        <w:suppressAutoHyphens/>
        <w:spacing w:line="276" w:lineRule="auto"/>
        <w:rPr>
          <w:rFonts w:ascii="Times New Roman" w:hAnsi="Times New Roman"/>
          <w:b/>
          <w:sz w:val="22"/>
          <w:szCs w:val="22"/>
        </w:rPr>
      </w:pPr>
      <w:r w:rsidRPr="00064F81">
        <w:rPr>
          <w:rFonts w:ascii="Times New Roman" w:hAnsi="Times New Roman"/>
          <w:b/>
          <w:sz w:val="22"/>
          <w:szCs w:val="22"/>
        </w:rPr>
        <w:t>A.</w:t>
      </w:r>
      <w:r w:rsidRPr="00064F81">
        <w:rPr>
          <w:rFonts w:ascii="Times New Roman" w:hAnsi="Times New Roman"/>
          <w:b/>
          <w:sz w:val="22"/>
          <w:szCs w:val="22"/>
        </w:rPr>
        <w:tab/>
        <w:t>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w:t>
      </w:r>
    </w:p>
    <w:p w:rsidRPr="00064F81" w:rsidR="00ED28F2" w:rsidP="000542C9" w:rsidRDefault="00ED28F2" w14:paraId="7B2A095C" w14:textId="77777777">
      <w:pPr>
        <w:tabs>
          <w:tab w:val="left" w:pos="-720"/>
        </w:tabs>
        <w:suppressAutoHyphens/>
        <w:spacing w:line="276" w:lineRule="auto"/>
        <w:rPr>
          <w:rFonts w:ascii="Times New Roman" w:hAnsi="Times New Roman"/>
          <w:sz w:val="22"/>
          <w:szCs w:val="22"/>
        </w:rPr>
      </w:pPr>
    </w:p>
    <w:p w:rsidRPr="00064F81" w:rsidR="00367FFE" w:rsidP="000542C9" w:rsidRDefault="00367FFE" w14:paraId="20D40A5E" w14:textId="4AEAE7F9">
      <w:pPr>
        <w:tabs>
          <w:tab w:val="left" w:pos="-720"/>
        </w:tabs>
        <w:suppressAutoHyphens/>
        <w:spacing w:line="276" w:lineRule="auto"/>
        <w:rPr>
          <w:rFonts w:ascii="Times New Roman" w:hAnsi="Times New Roman"/>
          <w:sz w:val="22"/>
          <w:szCs w:val="22"/>
        </w:rPr>
      </w:pPr>
      <w:r w:rsidRPr="00064F81">
        <w:rPr>
          <w:rFonts w:ascii="Times New Roman" w:hAnsi="Times New Roman"/>
          <w:sz w:val="22"/>
          <w:szCs w:val="22"/>
        </w:rPr>
        <w:t xml:space="preserve">As shown in </w:t>
      </w:r>
      <w:r w:rsidR="002A390D">
        <w:rPr>
          <w:rFonts w:ascii="Times New Roman" w:hAnsi="Times New Roman"/>
          <w:sz w:val="22"/>
          <w:szCs w:val="22"/>
        </w:rPr>
        <w:t>Attachment A</w:t>
      </w:r>
      <w:r w:rsidRPr="00064F81">
        <w:rPr>
          <w:rFonts w:ascii="Times New Roman" w:hAnsi="Times New Roman"/>
          <w:sz w:val="22"/>
          <w:szCs w:val="22"/>
        </w:rPr>
        <w:t>, FNS anticipates two types of respondents: State Government workers and Local Government workers at WIC agencies.</w:t>
      </w:r>
      <w:r w:rsidRPr="00064F81" w:rsidR="007A5AC7">
        <w:rPr>
          <w:rFonts w:ascii="Times New Roman" w:hAnsi="Times New Roman"/>
          <w:sz w:val="22"/>
          <w:szCs w:val="22"/>
        </w:rPr>
        <w:t xml:space="preserve">  Together, their reporting burden is</w:t>
      </w:r>
      <w:r w:rsidR="00B96E29">
        <w:rPr>
          <w:rFonts w:ascii="Times New Roman" w:hAnsi="Times New Roman"/>
          <w:sz w:val="22"/>
          <w:szCs w:val="22"/>
        </w:rPr>
        <w:t xml:space="preserve"> </w:t>
      </w:r>
      <w:r w:rsidR="005F2FC0">
        <w:rPr>
          <w:rFonts w:ascii="Times New Roman" w:hAnsi="Times New Roman"/>
          <w:sz w:val="22"/>
          <w:szCs w:val="22"/>
        </w:rPr>
        <w:t xml:space="preserve">6,996 </w:t>
      </w:r>
      <w:r w:rsidRPr="00064F81" w:rsidR="007A5AC7">
        <w:rPr>
          <w:rFonts w:ascii="Times New Roman" w:hAnsi="Times New Roman"/>
          <w:sz w:val="22"/>
          <w:szCs w:val="22"/>
        </w:rPr>
        <w:t>burden hours.</w:t>
      </w:r>
      <w:r w:rsidR="00B96E29">
        <w:rPr>
          <w:rFonts w:ascii="Times New Roman" w:hAnsi="Times New Roman"/>
          <w:sz w:val="22"/>
          <w:szCs w:val="22"/>
        </w:rPr>
        <w:t xml:space="preserve">  Note that the estimates below assume data collection over six months, though they will be revised should the Public Health Crisis timeline differ.</w:t>
      </w:r>
    </w:p>
    <w:p w:rsidRPr="00064F81" w:rsidR="00525AB7" w:rsidP="000542C9" w:rsidRDefault="00525AB7" w14:paraId="1ECAD7A7" w14:textId="77777777">
      <w:pPr>
        <w:tabs>
          <w:tab w:val="left" w:pos="-720"/>
        </w:tabs>
        <w:suppressAutoHyphens/>
        <w:spacing w:line="276" w:lineRule="auto"/>
        <w:rPr>
          <w:rFonts w:ascii="Times New Roman" w:hAnsi="Times New Roman"/>
          <w:sz w:val="22"/>
          <w:szCs w:val="22"/>
        </w:rPr>
      </w:pPr>
    </w:p>
    <w:p w:rsidRPr="00064F81" w:rsidR="00367FFE" w:rsidP="000542C9" w:rsidRDefault="00367FFE" w14:paraId="24BD3591" w14:textId="03E8227B">
      <w:pPr>
        <w:tabs>
          <w:tab w:val="left" w:pos="-720"/>
        </w:tabs>
        <w:suppressAutoHyphens/>
        <w:spacing w:line="276" w:lineRule="auto"/>
        <w:rPr>
          <w:rFonts w:ascii="Times New Roman" w:hAnsi="Times New Roman"/>
          <w:sz w:val="22"/>
          <w:szCs w:val="22"/>
        </w:rPr>
      </w:pPr>
      <w:r w:rsidRPr="00064F81">
        <w:rPr>
          <w:rFonts w:ascii="Times New Roman" w:hAnsi="Times New Roman"/>
          <w:sz w:val="22"/>
          <w:szCs w:val="22"/>
        </w:rPr>
        <w:t xml:space="preserve">SNAP </w:t>
      </w:r>
      <w:r w:rsidRPr="00064F81" w:rsidR="00525AB7">
        <w:rPr>
          <w:rFonts w:ascii="Times New Roman" w:hAnsi="Times New Roman"/>
          <w:sz w:val="22"/>
          <w:szCs w:val="22"/>
        </w:rPr>
        <w:t xml:space="preserve">State </w:t>
      </w:r>
      <w:r w:rsidRPr="00064F81">
        <w:rPr>
          <w:rFonts w:ascii="Times New Roman" w:hAnsi="Times New Roman"/>
          <w:sz w:val="22"/>
          <w:szCs w:val="22"/>
        </w:rPr>
        <w:t xml:space="preserve">Program Staff will have two types of burden:  </w:t>
      </w:r>
    </w:p>
    <w:p w:rsidRPr="00064F81" w:rsidR="00367FFE" w:rsidP="000542C9" w:rsidRDefault="00525AB7" w14:paraId="1668C0AB" w14:textId="06AE9150">
      <w:pPr>
        <w:pStyle w:val="ListParagraph"/>
        <w:numPr>
          <w:ilvl w:val="0"/>
          <w:numId w:val="19"/>
        </w:numPr>
        <w:spacing w:line="276" w:lineRule="auto"/>
        <w:rPr>
          <w:sz w:val="22"/>
          <w:szCs w:val="22"/>
        </w:rPr>
      </w:pPr>
      <w:r w:rsidRPr="00064F81">
        <w:rPr>
          <w:sz w:val="22"/>
          <w:szCs w:val="22"/>
        </w:rPr>
        <w:t xml:space="preserve">Waivers: </w:t>
      </w:r>
      <w:r w:rsidRPr="00064F81" w:rsidR="007A5AC7">
        <w:rPr>
          <w:sz w:val="22"/>
          <w:szCs w:val="22"/>
        </w:rPr>
        <w:t xml:space="preserve">FNS anticipates up to 25 waivers opportunities under the Public Health Emergency, of which each state will request about 5 waivers.  </w:t>
      </w:r>
      <w:r w:rsidRPr="00064F81" w:rsidR="00367FFE">
        <w:rPr>
          <w:sz w:val="22"/>
          <w:szCs w:val="22"/>
        </w:rPr>
        <w:t>SNAP Program Staff in 53 State Agencies will submit approximately 5 waiver requests.  Each waiver will take about 15 minutes to complete for a total of 66.25 burden hours.  (53 State Agency Staff * 5 waivers = 265 responses * .25 hours = 66.25 burden hours)</w:t>
      </w:r>
    </w:p>
    <w:p w:rsidRPr="00064F81" w:rsidR="00367FFE" w:rsidP="000542C9" w:rsidRDefault="00B96E29" w14:paraId="6BBA9374" w14:textId="2041119A">
      <w:pPr>
        <w:pStyle w:val="ListParagraph"/>
        <w:numPr>
          <w:ilvl w:val="0"/>
          <w:numId w:val="19"/>
        </w:numPr>
        <w:spacing w:line="276" w:lineRule="auto"/>
        <w:rPr>
          <w:sz w:val="22"/>
          <w:szCs w:val="22"/>
        </w:rPr>
      </w:pPr>
      <w:r>
        <w:rPr>
          <w:sz w:val="22"/>
          <w:szCs w:val="22"/>
        </w:rPr>
        <w:t>Evaluation Information</w:t>
      </w:r>
      <w:r w:rsidRPr="00064F81" w:rsidR="00525AB7">
        <w:rPr>
          <w:sz w:val="22"/>
          <w:szCs w:val="22"/>
        </w:rPr>
        <w:t xml:space="preserve">: </w:t>
      </w:r>
      <w:r w:rsidRPr="00064F81" w:rsidR="00367FFE">
        <w:rPr>
          <w:sz w:val="22"/>
          <w:szCs w:val="22"/>
        </w:rPr>
        <w:t>SNAP Program Staff in 53 State Agencies will submit 1 State Plan each, reporting on the evaluation data required by FFRCA.  It will take them about 3 hours to report the data in the State Plan for a total of 159 burden hours.  (53 State Agency Staff * 1 State Plan = 53 responses * 3 hours = 159 burden hours)</w:t>
      </w:r>
    </w:p>
    <w:p w:rsidRPr="00064F81" w:rsidR="00FD6B49" w:rsidP="000542C9" w:rsidRDefault="00FD6B49" w14:paraId="67B873D1" w14:textId="77777777">
      <w:pPr>
        <w:spacing w:line="276" w:lineRule="auto"/>
        <w:rPr>
          <w:rFonts w:ascii="Times New Roman" w:hAnsi="Times New Roman"/>
          <w:sz w:val="22"/>
          <w:szCs w:val="22"/>
        </w:rPr>
      </w:pPr>
    </w:p>
    <w:p w:rsidRPr="00064F81" w:rsidR="00367FFE" w:rsidP="000542C9" w:rsidRDefault="00367FFE" w14:paraId="708FD326" w14:textId="78F4F06D">
      <w:pPr>
        <w:spacing w:line="276" w:lineRule="auto"/>
        <w:rPr>
          <w:rFonts w:ascii="Times New Roman" w:hAnsi="Times New Roman"/>
          <w:sz w:val="22"/>
          <w:szCs w:val="22"/>
        </w:rPr>
      </w:pPr>
      <w:r w:rsidRPr="00064F81">
        <w:rPr>
          <w:rFonts w:ascii="Times New Roman" w:hAnsi="Times New Roman"/>
          <w:sz w:val="22"/>
          <w:szCs w:val="22"/>
        </w:rPr>
        <w:t xml:space="preserve">WIC State </w:t>
      </w:r>
      <w:r w:rsidRPr="00064F81" w:rsidR="00525AB7">
        <w:rPr>
          <w:rFonts w:ascii="Times New Roman" w:hAnsi="Times New Roman"/>
          <w:sz w:val="22"/>
          <w:szCs w:val="22"/>
        </w:rPr>
        <w:t xml:space="preserve">Program </w:t>
      </w:r>
      <w:r w:rsidRPr="00064F81">
        <w:rPr>
          <w:rFonts w:ascii="Times New Roman" w:hAnsi="Times New Roman"/>
          <w:sz w:val="22"/>
          <w:szCs w:val="22"/>
        </w:rPr>
        <w:t>Staff will have two types of burden:</w:t>
      </w:r>
    </w:p>
    <w:p w:rsidRPr="00064F81" w:rsidR="00367FFE" w:rsidP="000542C9" w:rsidRDefault="00525AB7" w14:paraId="5B41B254" w14:textId="6FD513AD">
      <w:pPr>
        <w:pStyle w:val="ListParagraph"/>
        <w:numPr>
          <w:ilvl w:val="0"/>
          <w:numId w:val="29"/>
        </w:numPr>
        <w:spacing w:line="276" w:lineRule="auto"/>
        <w:rPr>
          <w:sz w:val="22"/>
          <w:szCs w:val="22"/>
        </w:rPr>
      </w:pPr>
      <w:r w:rsidRPr="00064F81">
        <w:rPr>
          <w:sz w:val="22"/>
          <w:szCs w:val="22"/>
        </w:rPr>
        <w:t xml:space="preserve">Waivers: </w:t>
      </w:r>
      <w:r w:rsidRPr="00064F81" w:rsidR="007A5AC7">
        <w:rPr>
          <w:sz w:val="22"/>
          <w:szCs w:val="22"/>
        </w:rPr>
        <w:t xml:space="preserve">FNS anticipates up to 40 waiver opportunities under the Public Health Emergency.  Each state will request about 10 waivers.  </w:t>
      </w:r>
      <w:r w:rsidRPr="00064F81" w:rsidR="00367FFE">
        <w:rPr>
          <w:sz w:val="22"/>
          <w:szCs w:val="22"/>
        </w:rPr>
        <w:t xml:space="preserve">WIC Program Staff in 89 State Agencies will submit approximately </w:t>
      </w:r>
      <w:r w:rsidRPr="00064F81">
        <w:rPr>
          <w:sz w:val="22"/>
          <w:szCs w:val="22"/>
        </w:rPr>
        <w:t>10 waiver requests.  Each waiver request will take about 15 minutes to complete for a total of 222.5 burden hours. (89 State Agency Staff * 10 wa</w:t>
      </w:r>
      <w:r w:rsidR="00A972F3">
        <w:rPr>
          <w:sz w:val="22"/>
          <w:szCs w:val="22"/>
        </w:rPr>
        <w:t>i</w:t>
      </w:r>
      <w:r w:rsidRPr="00064F81">
        <w:rPr>
          <w:sz w:val="22"/>
          <w:szCs w:val="22"/>
        </w:rPr>
        <w:t>vers = 890 responses * .25 hours = 222.5 burden hours)</w:t>
      </w:r>
    </w:p>
    <w:p w:rsidRPr="00064F81" w:rsidR="00525AB7" w:rsidP="000542C9" w:rsidRDefault="00B96E29" w14:paraId="20E95CCC" w14:textId="0DB02ABA">
      <w:pPr>
        <w:pStyle w:val="ListParagraph"/>
        <w:numPr>
          <w:ilvl w:val="0"/>
          <w:numId w:val="29"/>
        </w:numPr>
        <w:spacing w:line="276" w:lineRule="auto"/>
        <w:rPr>
          <w:sz w:val="22"/>
          <w:szCs w:val="22"/>
        </w:rPr>
      </w:pPr>
      <w:r>
        <w:rPr>
          <w:sz w:val="22"/>
          <w:szCs w:val="22"/>
        </w:rPr>
        <w:lastRenderedPageBreak/>
        <w:t>Evaluation Information</w:t>
      </w:r>
      <w:r w:rsidRPr="00064F81" w:rsidR="00525AB7">
        <w:rPr>
          <w:sz w:val="22"/>
          <w:szCs w:val="22"/>
        </w:rPr>
        <w:t>: WIC Program Staff in 89 State Agencies will submit 1 State Plan, reporting on the evaluation data required by the FFRCA.  It will take them about 3 hours to complete the report, for a total of 267 burden hours. (89 State Agency Staff * 1 State Plan = 89 Responses * 3 hours = 267 burden hours)</w:t>
      </w:r>
    </w:p>
    <w:p w:rsidRPr="00064F81" w:rsidR="00FD6B49" w:rsidP="000542C9" w:rsidRDefault="00FD6B49" w14:paraId="08FBFD7B" w14:textId="77777777">
      <w:pPr>
        <w:spacing w:line="276" w:lineRule="auto"/>
        <w:rPr>
          <w:rFonts w:ascii="Times New Roman" w:hAnsi="Times New Roman"/>
          <w:sz w:val="22"/>
          <w:szCs w:val="22"/>
        </w:rPr>
      </w:pPr>
    </w:p>
    <w:p w:rsidRPr="00064F81" w:rsidR="00A97690" w:rsidP="000542C9" w:rsidRDefault="00A97690" w14:paraId="75534FC4" w14:textId="2E478668">
      <w:pPr>
        <w:spacing w:line="276" w:lineRule="auto"/>
        <w:rPr>
          <w:rFonts w:ascii="Times New Roman" w:hAnsi="Times New Roman"/>
          <w:sz w:val="22"/>
          <w:szCs w:val="22"/>
        </w:rPr>
      </w:pPr>
      <w:r w:rsidRPr="00064F81">
        <w:rPr>
          <w:rFonts w:ascii="Times New Roman" w:hAnsi="Times New Roman"/>
          <w:sz w:val="22"/>
          <w:szCs w:val="22"/>
        </w:rPr>
        <w:t>FMNP State Program Staff will have two types of burden:</w:t>
      </w:r>
    </w:p>
    <w:p w:rsidRPr="00064F81" w:rsidR="00A97690" w:rsidP="000542C9" w:rsidRDefault="00A97690" w14:paraId="1828030C" w14:textId="3AC81994">
      <w:pPr>
        <w:pStyle w:val="ListParagraph"/>
        <w:numPr>
          <w:ilvl w:val="0"/>
          <w:numId w:val="29"/>
        </w:numPr>
        <w:spacing w:line="276" w:lineRule="auto"/>
        <w:rPr>
          <w:sz w:val="22"/>
          <w:szCs w:val="22"/>
        </w:rPr>
      </w:pPr>
      <w:r w:rsidRPr="00064F81">
        <w:rPr>
          <w:sz w:val="22"/>
          <w:szCs w:val="22"/>
        </w:rPr>
        <w:t xml:space="preserve">Waivers: </w:t>
      </w:r>
      <w:r w:rsidRPr="00064F81" w:rsidR="007A5AC7">
        <w:rPr>
          <w:sz w:val="22"/>
          <w:szCs w:val="22"/>
        </w:rPr>
        <w:t>FNS anticipates up to 8 wa</w:t>
      </w:r>
      <w:r w:rsidR="00B96E29">
        <w:rPr>
          <w:sz w:val="22"/>
          <w:szCs w:val="22"/>
        </w:rPr>
        <w:t>i</w:t>
      </w:r>
      <w:r w:rsidRPr="00064F81" w:rsidR="007A5AC7">
        <w:rPr>
          <w:sz w:val="22"/>
          <w:szCs w:val="22"/>
        </w:rPr>
        <w:t xml:space="preserve">ver opportunities under the Public Health Emergency and each state will request 4 waivers.  </w:t>
      </w:r>
      <w:r w:rsidRPr="00064F81">
        <w:rPr>
          <w:sz w:val="22"/>
          <w:szCs w:val="22"/>
        </w:rPr>
        <w:t xml:space="preserve">FMNP Program Staff in 49 State Agencies will submit approximately 4 waiver requests.  Each waiver request will take about 15 minutes to complete for a total of </w:t>
      </w:r>
      <w:r w:rsidRPr="00064F81" w:rsidR="00D921C5">
        <w:rPr>
          <w:sz w:val="22"/>
          <w:szCs w:val="22"/>
        </w:rPr>
        <w:t>49</w:t>
      </w:r>
      <w:r w:rsidRPr="00064F81">
        <w:rPr>
          <w:sz w:val="22"/>
          <w:szCs w:val="22"/>
        </w:rPr>
        <w:t xml:space="preserve"> burden hours. (</w:t>
      </w:r>
      <w:r w:rsidRPr="00064F81" w:rsidR="00D921C5">
        <w:rPr>
          <w:sz w:val="22"/>
          <w:szCs w:val="22"/>
        </w:rPr>
        <w:t>4</w:t>
      </w:r>
      <w:r w:rsidRPr="00064F81">
        <w:rPr>
          <w:sz w:val="22"/>
          <w:szCs w:val="22"/>
        </w:rPr>
        <w:t xml:space="preserve">9 State Agency Staff * </w:t>
      </w:r>
      <w:r w:rsidRPr="00064F81" w:rsidR="00D921C5">
        <w:rPr>
          <w:sz w:val="22"/>
          <w:szCs w:val="22"/>
        </w:rPr>
        <w:t>4</w:t>
      </w:r>
      <w:r w:rsidRPr="00064F81">
        <w:rPr>
          <w:sz w:val="22"/>
          <w:szCs w:val="22"/>
        </w:rPr>
        <w:t xml:space="preserve"> wa</w:t>
      </w:r>
      <w:r w:rsidR="00A972F3">
        <w:rPr>
          <w:sz w:val="22"/>
          <w:szCs w:val="22"/>
        </w:rPr>
        <w:t>i</w:t>
      </w:r>
      <w:r w:rsidRPr="00064F81">
        <w:rPr>
          <w:sz w:val="22"/>
          <w:szCs w:val="22"/>
        </w:rPr>
        <w:t xml:space="preserve">vers = </w:t>
      </w:r>
      <w:r w:rsidRPr="00064F81" w:rsidR="00D921C5">
        <w:rPr>
          <w:sz w:val="22"/>
          <w:szCs w:val="22"/>
        </w:rPr>
        <w:t>196 responses * .25 hours = 49</w:t>
      </w:r>
      <w:r w:rsidRPr="00064F81">
        <w:rPr>
          <w:sz w:val="22"/>
          <w:szCs w:val="22"/>
        </w:rPr>
        <w:t xml:space="preserve"> burden hours)</w:t>
      </w:r>
    </w:p>
    <w:p w:rsidRPr="00064F81" w:rsidR="00A97690" w:rsidP="000542C9" w:rsidRDefault="00B96E29" w14:paraId="5209AC1D" w14:textId="297C74FC">
      <w:pPr>
        <w:pStyle w:val="ListParagraph"/>
        <w:numPr>
          <w:ilvl w:val="0"/>
          <w:numId w:val="29"/>
        </w:numPr>
        <w:spacing w:line="276" w:lineRule="auto"/>
        <w:rPr>
          <w:sz w:val="22"/>
          <w:szCs w:val="22"/>
        </w:rPr>
      </w:pPr>
      <w:r>
        <w:rPr>
          <w:sz w:val="22"/>
          <w:szCs w:val="22"/>
        </w:rPr>
        <w:t>Evaluation Information</w:t>
      </w:r>
      <w:r w:rsidRPr="00064F81" w:rsidR="00A97690">
        <w:rPr>
          <w:sz w:val="22"/>
          <w:szCs w:val="22"/>
        </w:rPr>
        <w:t>: FMNP Program</w:t>
      </w:r>
      <w:r w:rsidRPr="00064F81" w:rsidR="00D921C5">
        <w:rPr>
          <w:sz w:val="22"/>
          <w:szCs w:val="22"/>
        </w:rPr>
        <w:t xml:space="preserve"> Staff in 49</w:t>
      </w:r>
      <w:r w:rsidRPr="00064F81" w:rsidR="00A97690">
        <w:rPr>
          <w:sz w:val="22"/>
          <w:szCs w:val="22"/>
        </w:rPr>
        <w:t xml:space="preserve"> State Agencies will submit 1 State Plan, reporting on the evaluation data required by the FFRCA.  It will take them about 3 hours to complete the report, for a total of </w:t>
      </w:r>
      <w:r w:rsidRPr="00064F81" w:rsidR="00D921C5">
        <w:rPr>
          <w:sz w:val="22"/>
          <w:szCs w:val="22"/>
        </w:rPr>
        <w:t>147</w:t>
      </w:r>
      <w:r w:rsidRPr="00064F81" w:rsidR="00A97690">
        <w:rPr>
          <w:sz w:val="22"/>
          <w:szCs w:val="22"/>
        </w:rPr>
        <w:t xml:space="preserve"> burden hours. (</w:t>
      </w:r>
      <w:r w:rsidRPr="00064F81" w:rsidR="00D921C5">
        <w:rPr>
          <w:sz w:val="22"/>
          <w:szCs w:val="22"/>
        </w:rPr>
        <w:t>4</w:t>
      </w:r>
      <w:r w:rsidRPr="00064F81" w:rsidR="00A97690">
        <w:rPr>
          <w:sz w:val="22"/>
          <w:szCs w:val="22"/>
        </w:rPr>
        <w:t xml:space="preserve">9 State Agency Staff * 1 State Plan = </w:t>
      </w:r>
      <w:r w:rsidRPr="00064F81" w:rsidR="00D921C5">
        <w:rPr>
          <w:sz w:val="22"/>
          <w:szCs w:val="22"/>
        </w:rPr>
        <w:t>4</w:t>
      </w:r>
      <w:r w:rsidRPr="00064F81" w:rsidR="00A97690">
        <w:rPr>
          <w:sz w:val="22"/>
          <w:szCs w:val="22"/>
        </w:rPr>
        <w:t xml:space="preserve">9 Responses * 3 hours = </w:t>
      </w:r>
      <w:r w:rsidRPr="00064F81" w:rsidR="00D921C5">
        <w:rPr>
          <w:sz w:val="22"/>
          <w:szCs w:val="22"/>
        </w:rPr>
        <w:t>147</w:t>
      </w:r>
      <w:r w:rsidRPr="00064F81" w:rsidR="00A97690">
        <w:rPr>
          <w:sz w:val="22"/>
          <w:szCs w:val="22"/>
        </w:rPr>
        <w:t xml:space="preserve"> burden hours)</w:t>
      </w:r>
    </w:p>
    <w:p w:rsidRPr="00064F81" w:rsidR="00FD6B49" w:rsidP="000542C9" w:rsidRDefault="00FD6B49" w14:paraId="1F87BF44" w14:textId="77777777">
      <w:pPr>
        <w:spacing w:line="276" w:lineRule="auto"/>
        <w:rPr>
          <w:rFonts w:ascii="Times New Roman" w:hAnsi="Times New Roman"/>
          <w:sz w:val="22"/>
          <w:szCs w:val="22"/>
        </w:rPr>
      </w:pPr>
    </w:p>
    <w:p w:rsidRPr="00064F81" w:rsidR="00D921C5" w:rsidP="000542C9" w:rsidRDefault="00D921C5" w14:paraId="140E24D0" w14:textId="59976197">
      <w:pPr>
        <w:spacing w:line="276" w:lineRule="auto"/>
        <w:rPr>
          <w:rFonts w:ascii="Times New Roman" w:hAnsi="Times New Roman"/>
          <w:sz w:val="22"/>
          <w:szCs w:val="22"/>
        </w:rPr>
      </w:pPr>
      <w:r w:rsidRPr="00064F81">
        <w:rPr>
          <w:rFonts w:ascii="Times New Roman" w:hAnsi="Times New Roman"/>
          <w:sz w:val="22"/>
          <w:szCs w:val="22"/>
        </w:rPr>
        <w:t>CN State Program Staff will submit data on three types of existing FNS Forms:</w:t>
      </w:r>
    </w:p>
    <w:p w:rsidRPr="00064F81" w:rsidR="00367FFE" w:rsidP="000542C9" w:rsidRDefault="00D921C5" w14:paraId="790887FC" w14:textId="4F5BFF12">
      <w:pPr>
        <w:pStyle w:val="ListParagraph"/>
        <w:numPr>
          <w:ilvl w:val="0"/>
          <w:numId w:val="30"/>
        </w:numPr>
        <w:spacing w:line="276" w:lineRule="auto"/>
        <w:rPr>
          <w:sz w:val="22"/>
          <w:szCs w:val="22"/>
        </w:rPr>
      </w:pPr>
      <w:r w:rsidRPr="00064F81">
        <w:rPr>
          <w:sz w:val="22"/>
          <w:szCs w:val="22"/>
        </w:rPr>
        <w:t xml:space="preserve">FNS10:  CN Program staff in 53 States will submit information on an existing FNS form in the remarks section.  They will enter the data </w:t>
      </w:r>
      <w:r w:rsidR="00B96E29">
        <w:rPr>
          <w:sz w:val="22"/>
          <w:szCs w:val="22"/>
        </w:rPr>
        <w:t>monthly for six months, or until the Public Health Emergency is finished</w:t>
      </w:r>
      <w:r w:rsidRPr="00064F81">
        <w:rPr>
          <w:sz w:val="22"/>
          <w:szCs w:val="22"/>
        </w:rPr>
        <w:t xml:space="preserve">.  It will take about 15 minutes to complete for a total of </w:t>
      </w:r>
      <w:r w:rsidR="00B96E29">
        <w:rPr>
          <w:sz w:val="22"/>
          <w:szCs w:val="22"/>
        </w:rPr>
        <w:t>79.5</w:t>
      </w:r>
      <w:r w:rsidRPr="00064F81">
        <w:rPr>
          <w:sz w:val="22"/>
          <w:szCs w:val="22"/>
        </w:rPr>
        <w:t xml:space="preserve"> burden hours. (53 State Agency Staff * </w:t>
      </w:r>
      <w:r w:rsidR="00B96E29">
        <w:rPr>
          <w:sz w:val="22"/>
          <w:szCs w:val="22"/>
        </w:rPr>
        <w:t>6</w:t>
      </w:r>
      <w:r w:rsidRPr="00064F81">
        <w:rPr>
          <w:sz w:val="22"/>
          <w:szCs w:val="22"/>
        </w:rPr>
        <w:t xml:space="preserve"> submissions = </w:t>
      </w:r>
      <w:r w:rsidR="00B96E29">
        <w:rPr>
          <w:sz w:val="22"/>
          <w:szCs w:val="22"/>
        </w:rPr>
        <w:t>318</w:t>
      </w:r>
      <w:r w:rsidRPr="00064F81">
        <w:rPr>
          <w:sz w:val="22"/>
          <w:szCs w:val="22"/>
        </w:rPr>
        <w:t xml:space="preserve"> responses * .25 hours = </w:t>
      </w:r>
      <w:r w:rsidR="00B96E29">
        <w:rPr>
          <w:sz w:val="22"/>
          <w:szCs w:val="22"/>
        </w:rPr>
        <w:t>79.5</w:t>
      </w:r>
      <w:r w:rsidRPr="00064F81">
        <w:rPr>
          <w:sz w:val="22"/>
          <w:szCs w:val="22"/>
        </w:rPr>
        <w:t xml:space="preserve"> burden hours)</w:t>
      </w:r>
    </w:p>
    <w:p w:rsidRPr="00064F81" w:rsidR="00D921C5" w:rsidP="000542C9" w:rsidRDefault="00D921C5" w14:paraId="2110CD2C" w14:textId="6214E4E2">
      <w:pPr>
        <w:pStyle w:val="ListParagraph"/>
        <w:numPr>
          <w:ilvl w:val="0"/>
          <w:numId w:val="30"/>
        </w:numPr>
        <w:spacing w:line="276" w:lineRule="auto"/>
        <w:rPr>
          <w:sz w:val="22"/>
          <w:szCs w:val="22"/>
        </w:rPr>
      </w:pPr>
      <w:r w:rsidRPr="00064F81">
        <w:rPr>
          <w:sz w:val="22"/>
          <w:szCs w:val="22"/>
        </w:rPr>
        <w:t xml:space="preserve">FNS44:  </w:t>
      </w:r>
      <w:r w:rsidRPr="00064F81" w:rsidR="00B96E29">
        <w:rPr>
          <w:sz w:val="22"/>
          <w:szCs w:val="22"/>
        </w:rPr>
        <w:t xml:space="preserve">CN Program staff in 53 States will submit information on an existing FNS form in the remarks section.  They will enter the data </w:t>
      </w:r>
      <w:r w:rsidR="00B96E29">
        <w:rPr>
          <w:sz w:val="22"/>
          <w:szCs w:val="22"/>
        </w:rPr>
        <w:t>monthly for six months, or until the Public Health Emergency is finished</w:t>
      </w:r>
      <w:r w:rsidRPr="00064F81" w:rsidR="00B96E29">
        <w:rPr>
          <w:sz w:val="22"/>
          <w:szCs w:val="22"/>
        </w:rPr>
        <w:t xml:space="preserve">.  It will take about 15 minutes to complete for a total of </w:t>
      </w:r>
      <w:r w:rsidR="00B96E29">
        <w:rPr>
          <w:sz w:val="22"/>
          <w:szCs w:val="22"/>
        </w:rPr>
        <w:t>79.5</w:t>
      </w:r>
      <w:r w:rsidRPr="00064F81" w:rsidR="00B96E29">
        <w:rPr>
          <w:sz w:val="22"/>
          <w:szCs w:val="22"/>
        </w:rPr>
        <w:t xml:space="preserve"> burden hours. (53 State Agency Staff * </w:t>
      </w:r>
      <w:r w:rsidR="00B96E29">
        <w:rPr>
          <w:sz w:val="22"/>
          <w:szCs w:val="22"/>
        </w:rPr>
        <w:t>6</w:t>
      </w:r>
      <w:r w:rsidRPr="00064F81" w:rsidR="00B96E29">
        <w:rPr>
          <w:sz w:val="22"/>
          <w:szCs w:val="22"/>
        </w:rPr>
        <w:t xml:space="preserve"> submissions = </w:t>
      </w:r>
      <w:r w:rsidR="00B96E29">
        <w:rPr>
          <w:sz w:val="22"/>
          <w:szCs w:val="22"/>
        </w:rPr>
        <w:t>318</w:t>
      </w:r>
      <w:r w:rsidRPr="00064F81" w:rsidR="00B96E29">
        <w:rPr>
          <w:sz w:val="22"/>
          <w:szCs w:val="22"/>
        </w:rPr>
        <w:t xml:space="preserve"> responses * .25 hours = </w:t>
      </w:r>
      <w:r w:rsidR="00B96E29">
        <w:rPr>
          <w:sz w:val="22"/>
          <w:szCs w:val="22"/>
        </w:rPr>
        <w:t>79.5</w:t>
      </w:r>
      <w:r w:rsidRPr="00064F81" w:rsidR="00B96E29">
        <w:rPr>
          <w:sz w:val="22"/>
          <w:szCs w:val="22"/>
        </w:rPr>
        <w:t xml:space="preserve"> burden hours)</w:t>
      </w:r>
      <w:r w:rsidR="00B96E29">
        <w:rPr>
          <w:sz w:val="22"/>
          <w:szCs w:val="22"/>
        </w:rPr>
        <w:t>.</w:t>
      </w:r>
    </w:p>
    <w:p w:rsidRPr="00064F81" w:rsidR="00D921C5" w:rsidP="000542C9" w:rsidRDefault="00D921C5" w14:paraId="28CA7D1C" w14:textId="78AF582E">
      <w:pPr>
        <w:pStyle w:val="ListParagraph"/>
        <w:numPr>
          <w:ilvl w:val="0"/>
          <w:numId w:val="30"/>
        </w:numPr>
        <w:spacing w:line="276" w:lineRule="auto"/>
        <w:rPr>
          <w:sz w:val="22"/>
          <w:szCs w:val="22"/>
        </w:rPr>
      </w:pPr>
      <w:r w:rsidRPr="00064F81">
        <w:rPr>
          <w:sz w:val="22"/>
          <w:szCs w:val="22"/>
        </w:rPr>
        <w:t xml:space="preserve">FNS418:  </w:t>
      </w:r>
      <w:r w:rsidRPr="00064F81" w:rsidR="00B96E29">
        <w:rPr>
          <w:sz w:val="22"/>
          <w:szCs w:val="22"/>
        </w:rPr>
        <w:t xml:space="preserve">CN Program staff in 53 States will submit information on an existing FNS form in the remarks section.  They will enter the data </w:t>
      </w:r>
      <w:r w:rsidR="00B96E29">
        <w:rPr>
          <w:sz w:val="22"/>
          <w:szCs w:val="22"/>
        </w:rPr>
        <w:t>monthly for six months, or until the Public Health Emergency is finished</w:t>
      </w:r>
      <w:r w:rsidRPr="00064F81" w:rsidR="00B96E29">
        <w:rPr>
          <w:sz w:val="22"/>
          <w:szCs w:val="22"/>
        </w:rPr>
        <w:t xml:space="preserve">.  It will take about 15 minutes to complete for a total of </w:t>
      </w:r>
      <w:r w:rsidR="00B96E29">
        <w:rPr>
          <w:sz w:val="22"/>
          <w:szCs w:val="22"/>
        </w:rPr>
        <w:t>79.5</w:t>
      </w:r>
      <w:r w:rsidRPr="00064F81" w:rsidR="00B96E29">
        <w:rPr>
          <w:sz w:val="22"/>
          <w:szCs w:val="22"/>
        </w:rPr>
        <w:t xml:space="preserve"> burden hours. (53 State Agency Staff * </w:t>
      </w:r>
      <w:r w:rsidR="00B96E29">
        <w:rPr>
          <w:sz w:val="22"/>
          <w:szCs w:val="22"/>
        </w:rPr>
        <w:t>6</w:t>
      </w:r>
      <w:r w:rsidRPr="00064F81" w:rsidR="00B96E29">
        <w:rPr>
          <w:sz w:val="22"/>
          <w:szCs w:val="22"/>
        </w:rPr>
        <w:t xml:space="preserve"> submissions = </w:t>
      </w:r>
      <w:r w:rsidR="00B96E29">
        <w:rPr>
          <w:sz w:val="22"/>
          <w:szCs w:val="22"/>
        </w:rPr>
        <w:t>318</w:t>
      </w:r>
      <w:r w:rsidRPr="00064F81" w:rsidR="00B96E29">
        <w:rPr>
          <w:sz w:val="22"/>
          <w:szCs w:val="22"/>
        </w:rPr>
        <w:t xml:space="preserve"> responses * .25 hours = </w:t>
      </w:r>
      <w:r w:rsidR="00B96E29">
        <w:rPr>
          <w:sz w:val="22"/>
          <w:szCs w:val="22"/>
        </w:rPr>
        <w:t>79.5</w:t>
      </w:r>
      <w:r w:rsidRPr="00064F81" w:rsidR="00B96E29">
        <w:rPr>
          <w:sz w:val="22"/>
          <w:szCs w:val="22"/>
        </w:rPr>
        <w:t xml:space="preserve"> burden hours)</w:t>
      </w:r>
      <w:r w:rsidR="00B96E29">
        <w:rPr>
          <w:sz w:val="22"/>
          <w:szCs w:val="22"/>
        </w:rPr>
        <w:t>.</w:t>
      </w:r>
    </w:p>
    <w:p w:rsidRPr="00064F81" w:rsidR="00D921C5" w:rsidP="000542C9" w:rsidRDefault="00D921C5" w14:paraId="615EFD1F" w14:textId="77777777">
      <w:pPr>
        <w:spacing w:line="276" w:lineRule="auto"/>
        <w:rPr>
          <w:rFonts w:ascii="Times New Roman" w:hAnsi="Times New Roman"/>
          <w:sz w:val="22"/>
          <w:szCs w:val="22"/>
        </w:rPr>
      </w:pPr>
    </w:p>
    <w:p w:rsidRPr="00064F81" w:rsidR="00367FFE" w:rsidP="000542C9" w:rsidRDefault="00D921C5" w14:paraId="7AD2C570" w14:textId="0E4F3D13">
      <w:pPr>
        <w:tabs>
          <w:tab w:val="left" w:pos="-720"/>
        </w:tabs>
        <w:suppressAutoHyphens/>
        <w:spacing w:line="276" w:lineRule="auto"/>
        <w:rPr>
          <w:rFonts w:ascii="Times New Roman" w:hAnsi="Times New Roman"/>
          <w:sz w:val="22"/>
          <w:szCs w:val="22"/>
        </w:rPr>
      </w:pPr>
      <w:r w:rsidRPr="00064F81">
        <w:rPr>
          <w:rFonts w:ascii="Times New Roman" w:hAnsi="Times New Roman"/>
          <w:sz w:val="22"/>
          <w:szCs w:val="22"/>
        </w:rPr>
        <w:t>Food Distribution State program Staff will have one type of burden:</w:t>
      </w:r>
    </w:p>
    <w:p w:rsidRPr="00064F81" w:rsidR="00D921C5" w:rsidP="000542C9" w:rsidRDefault="00D921C5" w14:paraId="3141905E" w14:textId="172B55DE">
      <w:pPr>
        <w:pStyle w:val="ListParagraph"/>
        <w:numPr>
          <w:ilvl w:val="0"/>
          <w:numId w:val="31"/>
        </w:numPr>
        <w:spacing w:line="276" w:lineRule="auto"/>
        <w:rPr>
          <w:sz w:val="22"/>
          <w:szCs w:val="22"/>
        </w:rPr>
      </w:pPr>
      <w:r w:rsidRPr="00064F81">
        <w:rPr>
          <w:sz w:val="22"/>
          <w:szCs w:val="22"/>
        </w:rPr>
        <w:t>FNS292A:  Food Distribution Program Staff in 65 State Age</w:t>
      </w:r>
      <w:r w:rsidR="00B96E29">
        <w:rPr>
          <w:sz w:val="22"/>
          <w:szCs w:val="22"/>
        </w:rPr>
        <w:t>ncies will submit form FNS292A 26</w:t>
      </w:r>
      <w:r w:rsidRPr="00064F81">
        <w:rPr>
          <w:sz w:val="22"/>
          <w:szCs w:val="22"/>
        </w:rPr>
        <w:t xml:space="preserve"> times </w:t>
      </w:r>
      <w:r w:rsidR="00B96E29">
        <w:rPr>
          <w:sz w:val="22"/>
          <w:szCs w:val="22"/>
        </w:rPr>
        <w:t xml:space="preserve">(weekly over six months, or until the Public Health Emergency is finished.  </w:t>
      </w:r>
      <w:r w:rsidRPr="00064F81">
        <w:rPr>
          <w:sz w:val="22"/>
          <w:szCs w:val="22"/>
        </w:rPr>
        <w:t xml:space="preserve">This is an increase in burden for an existing, approved form.  It will take them approximately 15 minutes to complete the form each time for a total of </w:t>
      </w:r>
      <w:r w:rsidR="006A565F">
        <w:rPr>
          <w:sz w:val="22"/>
          <w:szCs w:val="22"/>
        </w:rPr>
        <w:t xml:space="preserve">422.5 </w:t>
      </w:r>
      <w:r w:rsidRPr="00064F81">
        <w:rPr>
          <w:sz w:val="22"/>
          <w:szCs w:val="22"/>
        </w:rPr>
        <w:t xml:space="preserve">burden hours. (65 State Agency Staff * </w:t>
      </w:r>
      <w:r w:rsidR="00B96E29">
        <w:rPr>
          <w:sz w:val="22"/>
          <w:szCs w:val="22"/>
        </w:rPr>
        <w:t>26</w:t>
      </w:r>
      <w:r w:rsidRPr="00064F81">
        <w:rPr>
          <w:sz w:val="22"/>
          <w:szCs w:val="22"/>
        </w:rPr>
        <w:t xml:space="preserve"> submissions = </w:t>
      </w:r>
      <w:r w:rsidR="006A565F">
        <w:rPr>
          <w:sz w:val="22"/>
          <w:szCs w:val="22"/>
        </w:rPr>
        <w:t>1</w:t>
      </w:r>
      <w:r w:rsidR="00A972F3">
        <w:rPr>
          <w:sz w:val="22"/>
          <w:szCs w:val="22"/>
        </w:rPr>
        <w:t>,</w:t>
      </w:r>
      <w:r w:rsidR="006A565F">
        <w:rPr>
          <w:sz w:val="22"/>
          <w:szCs w:val="22"/>
        </w:rPr>
        <w:t>690</w:t>
      </w:r>
      <w:r w:rsidRPr="00064F81">
        <w:rPr>
          <w:sz w:val="22"/>
          <w:szCs w:val="22"/>
        </w:rPr>
        <w:t xml:space="preserve"> responses * .25 hours = </w:t>
      </w:r>
      <w:r w:rsidR="006A565F">
        <w:rPr>
          <w:sz w:val="22"/>
          <w:szCs w:val="22"/>
        </w:rPr>
        <w:t>422.5</w:t>
      </w:r>
      <w:r w:rsidRPr="00064F81">
        <w:rPr>
          <w:sz w:val="22"/>
          <w:szCs w:val="22"/>
        </w:rPr>
        <w:t xml:space="preserve"> buden hours).</w:t>
      </w:r>
    </w:p>
    <w:p w:rsidRPr="00064F81" w:rsidR="007A5AC7" w:rsidP="000542C9" w:rsidRDefault="007A5AC7" w14:paraId="2E864B78" w14:textId="77777777">
      <w:pPr>
        <w:spacing w:line="276" w:lineRule="auto"/>
        <w:rPr>
          <w:rFonts w:ascii="Times New Roman" w:hAnsi="Times New Roman"/>
          <w:sz w:val="22"/>
          <w:szCs w:val="22"/>
        </w:rPr>
      </w:pPr>
    </w:p>
    <w:p w:rsidRPr="00064F81" w:rsidR="007A5AC7" w:rsidP="000542C9" w:rsidRDefault="007A5AC7" w14:paraId="68DB364F" w14:textId="3AA1A956">
      <w:pPr>
        <w:spacing w:line="276" w:lineRule="auto"/>
        <w:rPr>
          <w:rFonts w:ascii="Times New Roman" w:hAnsi="Times New Roman"/>
          <w:sz w:val="22"/>
          <w:szCs w:val="22"/>
        </w:rPr>
      </w:pPr>
      <w:r w:rsidRPr="00064F81">
        <w:rPr>
          <w:rFonts w:ascii="Times New Roman" w:hAnsi="Times New Roman"/>
          <w:sz w:val="22"/>
          <w:szCs w:val="22"/>
        </w:rPr>
        <w:t>Local Government Agency Staff:  Reporting requirements in FFRCA will require Local Government staff at Local WIC Agencies to report evaluation data to State Agencies so they can report it to FNS.</w:t>
      </w:r>
    </w:p>
    <w:p w:rsidRPr="00064F81" w:rsidR="007A5AC7" w:rsidP="000542C9" w:rsidRDefault="007A5AC7" w14:paraId="66EA132B" w14:textId="72058A0F">
      <w:pPr>
        <w:pStyle w:val="ListParagraph"/>
        <w:numPr>
          <w:ilvl w:val="0"/>
          <w:numId w:val="31"/>
        </w:numPr>
        <w:spacing w:line="276" w:lineRule="auto"/>
        <w:rPr>
          <w:sz w:val="22"/>
          <w:szCs w:val="22"/>
        </w:rPr>
      </w:pPr>
      <w:r w:rsidRPr="00064F81">
        <w:rPr>
          <w:sz w:val="22"/>
          <w:szCs w:val="22"/>
        </w:rPr>
        <w:t>Report to State:   Local Agency staff in 1</w:t>
      </w:r>
      <w:r w:rsidR="00A972F3">
        <w:rPr>
          <w:sz w:val="22"/>
          <w:szCs w:val="22"/>
        </w:rPr>
        <w:t>,</w:t>
      </w:r>
      <w:r w:rsidRPr="00064F81">
        <w:rPr>
          <w:sz w:val="22"/>
          <w:szCs w:val="22"/>
        </w:rPr>
        <w:t>808 Local WIC agencies will submit 1 report to the WIC State Agency.  It will take 3 hours to complete and submit the report for a total of 5,424 burden hours (1,808 Local Agency staff * 1 submission = 1,808 responses * 3 hours = 5,424 burden hours)</w:t>
      </w:r>
    </w:p>
    <w:p w:rsidRPr="00064F81" w:rsidR="00D921C5" w:rsidP="000542C9" w:rsidRDefault="00D921C5" w14:paraId="009D4B41" w14:textId="77777777">
      <w:pPr>
        <w:tabs>
          <w:tab w:val="left" w:pos="-720"/>
        </w:tabs>
        <w:suppressAutoHyphens/>
        <w:spacing w:line="276" w:lineRule="auto"/>
        <w:rPr>
          <w:rFonts w:ascii="Times New Roman" w:hAnsi="Times New Roman"/>
          <w:sz w:val="22"/>
          <w:szCs w:val="22"/>
        </w:rPr>
      </w:pPr>
    </w:p>
    <w:p w:rsidRPr="00064F81" w:rsidR="0062567E" w:rsidP="000542C9" w:rsidRDefault="00FD71D3" w14:paraId="7B2A095F" w14:textId="77777777">
      <w:pPr>
        <w:tabs>
          <w:tab w:val="left" w:pos="0"/>
        </w:tabs>
        <w:suppressAutoHyphens/>
        <w:spacing w:line="276" w:lineRule="auto"/>
        <w:rPr>
          <w:rFonts w:ascii="Times New Roman" w:hAnsi="Times New Roman"/>
          <w:b/>
          <w:sz w:val="22"/>
          <w:szCs w:val="22"/>
        </w:rPr>
      </w:pPr>
      <w:r w:rsidRPr="00064F81">
        <w:rPr>
          <w:rFonts w:ascii="Times New Roman" w:hAnsi="Times New Roman"/>
          <w:b/>
          <w:sz w:val="22"/>
          <w:szCs w:val="22"/>
        </w:rPr>
        <w:t>B.</w:t>
      </w:r>
      <w:r w:rsidRPr="00064F81">
        <w:rPr>
          <w:rFonts w:ascii="Times New Roman" w:hAnsi="Times New Roman"/>
          <w:b/>
          <w:sz w:val="22"/>
          <w:szCs w:val="22"/>
        </w:rPr>
        <w:tab/>
        <w:t>Provide estimates of annualized cost to respondents for the hour burdens for collections of information, identifying and using appropriate wage rate categories.</w:t>
      </w:r>
    </w:p>
    <w:p w:rsidRPr="00064F81" w:rsidR="00EF0FAC" w:rsidP="000542C9" w:rsidRDefault="00EF0FAC" w14:paraId="57276C2D" w14:textId="77777777">
      <w:pPr>
        <w:widowControl/>
        <w:tabs>
          <w:tab w:val="left" w:pos="-720"/>
          <w:tab w:val="left" w:pos="720"/>
        </w:tabs>
        <w:suppressAutoHyphens/>
        <w:overflowPunct/>
        <w:autoSpaceDE/>
        <w:autoSpaceDN/>
        <w:adjustRightInd/>
        <w:spacing w:line="276" w:lineRule="auto"/>
        <w:textAlignment w:val="auto"/>
        <w:rPr>
          <w:rFonts w:ascii="Times New Roman" w:hAnsi="Times New Roman"/>
          <w:b/>
          <w:sz w:val="22"/>
          <w:szCs w:val="22"/>
        </w:rPr>
      </w:pPr>
    </w:p>
    <w:p w:rsidRPr="00064F81" w:rsidR="00E27318" w:rsidP="00FC1B4F" w:rsidRDefault="00E27318" w14:paraId="171D0592" w14:textId="7DCC3423">
      <w:pPr>
        <w:pStyle w:val="FootnoteText"/>
        <w:rPr>
          <w:rFonts w:ascii="Times New Roman" w:hAnsi="Times New Roman"/>
          <w:bCs/>
          <w:spacing w:val="-3"/>
          <w:sz w:val="22"/>
          <w:szCs w:val="22"/>
        </w:rPr>
      </w:pPr>
      <w:r w:rsidRPr="00064F81">
        <w:rPr>
          <w:rFonts w:ascii="Times New Roman" w:hAnsi="Times New Roman"/>
          <w:spacing w:val="-3"/>
          <w:sz w:val="22"/>
          <w:szCs w:val="22"/>
        </w:rPr>
        <w:t>The information collection burden falls on two categories of government employees: State program staff and, for the WIC waivers, program staff who work for Local WIC Agencies.</w:t>
      </w:r>
      <w:r w:rsidRPr="00064F81" w:rsidR="00EF0FAC">
        <w:rPr>
          <w:rFonts w:ascii="Times New Roman" w:hAnsi="Times New Roman"/>
          <w:spacing w:val="-3"/>
          <w:sz w:val="22"/>
          <w:szCs w:val="22"/>
        </w:rPr>
        <w:t xml:space="preserve"> Standard wage rate categories used in determining annualized burden costs were based on the most recent Bureau of Labor Statistics (BLS) Occupational Employment and Wages Statistics data from May 201</w:t>
      </w:r>
      <w:r w:rsidR="001E523A">
        <w:rPr>
          <w:rFonts w:ascii="Times New Roman" w:hAnsi="Times New Roman"/>
          <w:spacing w:val="-3"/>
          <w:sz w:val="22"/>
          <w:szCs w:val="22"/>
        </w:rPr>
        <w:t>9</w:t>
      </w:r>
      <w:r w:rsidRPr="00064F81" w:rsidR="00EF0FAC">
        <w:rPr>
          <w:rFonts w:ascii="Times New Roman" w:hAnsi="Times New Roman"/>
          <w:spacing w:val="-3"/>
          <w:sz w:val="22"/>
          <w:szCs w:val="22"/>
        </w:rPr>
        <w:t xml:space="preserve">, using the corresponding occupation code </w:t>
      </w:r>
      <w:r w:rsidRPr="00064F81" w:rsidR="00262485">
        <w:rPr>
          <w:rFonts w:ascii="Times New Roman" w:hAnsi="Times New Roman"/>
          <w:spacing w:val="-3"/>
          <w:sz w:val="22"/>
          <w:szCs w:val="22"/>
        </w:rPr>
        <w:t>11-9151, Social and Community Services Managers</w:t>
      </w:r>
      <w:r w:rsidRPr="00FC1B4F" w:rsidR="00FC1B4F">
        <w:rPr>
          <w:rFonts w:ascii="Times New Roman" w:hAnsi="Times New Roman"/>
          <w:spacing w:val="-3"/>
          <w:sz w:val="22"/>
          <w:szCs w:val="22"/>
        </w:rPr>
        <w:t>(</w:t>
      </w:r>
      <w:hyperlink w:history="1" r:id="rId15">
        <w:r w:rsidRPr="00FC1B4F" w:rsidR="00FC1B4F">
          <w:rPr>
            <w:rStyle w:val="Hyperlink"/>
            <w:rFonts w:ascii="Times New Roman" w:hAnsi="Times New Roman"/>
            <w:sz w:val="22"/>
            <w:szCs w:val="22"/>
          </w:rPr>
          <w:t>https://www.bls.gov/oes/current/oes119151.htm</w:t>
        </w:r>
      </w:hyperlink>
      <w:r w:rsidRPr="00FC1B4F" w:rsidR="00FC1B4F">
        <w:rPr>
          <w:rStyle w:val="Hyperlink"/>
          <w:rFonts w:ascii="Times New Roman" w:hAnsi="Times New Roman"/>
          <w:sz w:val="22"/>
          <w:szCs w:val="22"/>
        </w:rPr>
        <w:t>)</w:t>
      </w:r>
      <w:r w:rsidRPr="00064F81" w:rsidR="00262485">
        <w:rPr>
          <w:rFonts w:ascii="Times New Roman" w:hAnsi="Times New Roman"/>
          <w:spacing w:val="-3"/>
          <w:sz w:val="22"/>
          <w:szCs w:val="22"/>
        </w:rPr>
        <w:t xml:space="preserve">. </w:t>
      </w:r>
      <w:r w:rsidRPr="00064F81" w:rsidR="00EF0FAC">
        <w:rPr>
          <w:rFonts w:ascii="Times New Roman" w:hAnsi="Times New Roman"/>
          <w:spacing w:val="-3"/>
          <w:sz w:val="22"/>
          <w:szCs w:val="22"/>
        </w:rPr>
        <w:t xml:space="preserve"> According to the most recent BLS data, workers in this occupation earn a median wage rate of </w:t>
      </w:r>
      <w:r w:rsidRPr="00064F81" w:rsidR="00262485">
        <w:rPr>
          <w:rFonts w:ascii="Times New Roman" w:hAnsi="Times New Roman"/>
          <w:spacing w:val="-3"/>
          <w:sz w:val="22"/>
          <w:szCs w:val="22"/>
        </w:rPr>
        <w:t>$</w:t>
      </w:r>
      <w:r w:rsidR="001E523A">
        <w:rPr>
          <w:rFonts w:ascii="Times New Roman" w:hAnsi="Times New Roman"/>
          <w:spacing w:val="-3"/>
          <w:sz w:val="22"/>
          <w:szCs w:val="22"/>
        </w:rPr>
        <w:t>35.05</w:t>
      </w:r>
      <w:r w:rsidRPr="00064F81" w:rsidR="00262485">
        <w:rPr>
          <w:rFonts w:ascii="Times New Roman" w:hAnsi="Times New Roman"/>
          <w:spacing w:val="-3"/>
          <w:sz w:val="22"/>
          <w:szCs w:val="22"/>
        </w:rPr>
        <w:t xml:space="preserve"> per hour</w:t>
      </w:r>
      <w:r w:rsidRPr="00064F81" w:rsidR="00EF0FAC">
        <w:rPr>
          <w:rFonts w:ascii="Times New Roman" w:hAnsi="Times New Roman"/>
          <w:spacing w:val="-3"/>
          <w:sz w:val="22"/>
          <w:szCs w:val="22"/>
        </w:rPr>
        <w:t>.</w:t>
      </w:r>
      <w:r w:rsidRPr="00064F81" w:rsidR="00EF0FAC">
        <w:rPr>
          <w:rFonts w:ascii="Times New Roman" w:hAnsi="Times New Roman"/>
          <w:bCs/>
          <w:spacing w:val="-3"/>
          <w:sz w:val="22"/>
          <w:szCs w:val="22"/>
        </w:rPr>
        <w:t xml:space="preserve">  States would incur an annualized administrative cost of </w:t>
      </w:r>
      <w:r w:rsidRPr="00064F81" w:rsidR="00EA07A7">
        <w:rPr>
          <w:rFonts w:ascii="Times New Roman" w:hAnsi="Times New Roman"/>
          <w:bCs/>
          <w:spacing w:val="-3"/>
          <w:sz w:val="22"/>
          <w:szCs w:val="22"/>
        </w:rPr>
        <w:t>$</w:t>
      </w:r>
      <w:r w:rsidR="001E523A">
        <w:rPr>
          <w:rFonts w:ascii="Times New Roman" w:hAnsi="Times New Roman"/>
          <w:bCs/>
          <w:spacing w:val="-3"/>
          <w:sz w:val="22"/>
          <w:szCs w:val="22"/>
        </w:rPr>
        <w:t>35.05</w:t>
      </w:r>
      <w:r w:rsidRPr="00064F81" w:rsidR="00262485">
        <w:rPr>
          <w:rFonts w:ascii="Times New Roman" w:hAnsi="Times New Roman"/>
          <w:bCs/>
          <w:spacing w:val="-3"/>
          <w:sz w:val="22"/>
          <w:szCs w:val="22"/>
        </w:rPr>
        <w:t xml:space="preserve"> </w:t>
      </w:r>
      <w:r w:rsidRPr="00064F81" w:rsidR="00EF0FAC">
        <w:rPr>
          <w:rFonts w:ascii="Times New Roman" w:hAnsi="Times New Roman"/>
          <w:bCs/>
          <w:spacing w:val="-3"/>
          <w:sz w:val="22"/>
          <w:szCs w:val="22"/>
        </w:rPr>
        <w:t xml:space="preserve">per hour burden in the information collection. </w:t>
      </w:r>
    </w:p>
    <w:p w:rsidRPr="00064F81" w:rsidR="00E27318" w:rsidP="000542C9" w:rsidRDefault="00E27318" w14:paraId="136A1AE1" w14:textId="77777777">
      <w:pPr>
        <w:widowControl/>
        <w:tabs>
          <w:tab w:val="left" w:pos="-720"/>
          <w:tab w:val="left" w:pos="720"/>
        </w:tabs>
        <w:suppressAutoHyphens/>
        <w:overflowPunct/>
        <w:autoSpaceDE/>
        <w:autoSpaceDN/>
        <w:adjustRightInd/>
        <w:spacing w:line="276" w:lineRule="auto"/>
        <w:textAlignment w:val="auto"/>
        <w:rPr>
          <w:rFonts w:ascii="Times New Roman" w:hAnsi="Times New Roman"/>
          <w:bCs/>
          <w:spacing w:val="-3"/>
          <w:sz w:val="22"/>
          <w:szCs w:val="22"/>
        </w:rPr>
      </w:pPr>
    </w:p>
    <w:p w:rsidRPr="00064F81" w:rsidR="005B6290" w:rsidP="000542C9" w:rsidRDefault="00E27318" w14:paraId="19689BEC" w14:textId="2C02F987">
      <w:pPr>
        <w:widowControl/>
        <w:tabs>
          <w:tab w:val="left" w:pos="-720"/>
          <w:tab w:val="left" w:pos="720"/>
        </w:tabs>
        <w:suppressAutoHyphens/>
        <w:overflowPunct/>
        <w:autoSpaceDE/>
        <w:autoSpaceDN/>
        <w:adjustRightInd/>
        <w:spacing w:line="276" w:lineRule="auto"/>
        <w:textAlignment w:val="auto"/>
        <w:rPr>
          <w:rFonts w:ascii="Times New Roman" w:hAnsi="Times New Roman"/>
          <w:bCs/>
          <w:spacing w:val="-3"/>
          <w:sz w:val="22"/>
          <w:szCs w:val="22"/>
        </w:rPr>
      </w:pPr>
      <w:r w:rsidRPr="00064F81">
        <w:rPr>
          <w:rFonts w:ascii="Times New Roman" w:hAnsi="Times New Roman"/>
          <w:bCs/>
          <w:spacing w:val="-3"/>
          <w:sz w:val="22"/>
          <w:szCs w:val="22"/>
        </w:rPr>
        <w:t xml:space="preserve">For SNAP, </w:t>
      </w:r>
      <w:r w:rsidRPr="00064F81" w:rsidR="00EF0FAC">
        <w:rPr>
          <w:rFonts w:ascii="Times New Roman" w:hAnsi="Times New Roman"/>
          <w:bCs/>
          <w:spacing w:val="-3"/>
          <w:sz w:val="22"/>
          <w:szCs w:val="22"/>
        </w:rPr>
        <w:t>f</w:t>
      </w:r>
      <w:r w:rsidRPr="00064F81" w:rsidR="00EF0FAC">
        <w:rPr>
          <w:rFonts w:ascii="Times New Roman" w:hAnsi="Times New Roman"/>
          <w:spacing w:val="-3"/>
          <w:sz w:val="22"/>
          <w:szCs w:val="22"/>
        </w:rPr>
        <w:t>ifty percent of administrative costs incurred by State agencies are reimbursed by FNS</w:t>
      </w:r>
      <w:r w:rsidRPr="00064F81" w:rsidR="005B6290">
        <w:rPr>
          <w:rFonts w:ascii="Times New Roman" w:hAnsi="Times New Roman"/>
          <w:spacing w:val="-3"/>
          <w:sz w:val="22"/>
          <w:szCs w:val="22"/>
        </w:rPr>
        <w:t>.  Half of the $</w:t>
      </w:r>
      <w:r w:rsidR="001E523A">
        <w:rPr>
          <w:rFonts w:ascii="Times New Roman" w:hAnsi="Times New Roman"/>
          <w:spacing w:val="-3"/>
          <w:sz w:val="22"/>
          <w:szCs w:val="22"/>
        </w:rPr>
        <w:t>35.05</w:t>
      </w:r>
      <w:r w:rsidRPr="00064F81" w:rsidR="005B6290">
        <w:rPr>
          <w:rFonts w:ascii="Times New Roman" w:hAnsi="Times New Roman"/>
          <w:spacing w:val="-3"/>
          <w:sz w:val="22"/>
          <w:szCs w:val="22"/>
        </w:rPr>
        <w:t xml:space="preserve"> per hour wage rate is </w:t>
      </w:r>
      <w:r w:rsidRPr="00064F81" w:rsidR="00262485">
        <w:rPr>
          <w:rFonts w:ascii="Times New Roman" w:hAnsi="Times New Roman"/>
          <w:bCs/>
          <w:spacing w:val="-3"/>
          <w:sz w:val="22"/>
          <w:szCs w:val="22"/>
        </w:rPr>
        <w:t>$17.</w:t>
      </w:r>
      <w:r w:rsidR="001E523A">
        <w:rPr>
          <w:rFonts w:ascii="Times New Roman" w:hAnsi="Times New Roman"/>
          <w:bCs/>
          <w:spacing w:val="-3"/>
          <w:sz w:val="22"/>
          <w:szCs w:val="22"/>
        </w:rPr>
        <w:t>53</w:t>
      </w:r>
      <w:r w:rsidRPr="00064F81" w:rsidR="00262485">
        <w:rPr>
          <w:rFonts w:ascii="Times New Roman" w:hAnsi="Times New Roman"/>
          <w:bCs/>
          <w:spacing w:val="-3"/>
          <w:sz w:val="22"/>
          <w:szCs w:val="22"/>
        </w:rPr>
        <w:t xml:space="preserve"> per burden hour</w:t>
      </w:r>
      <w:r w:rsidRPr="00064F81" w:rsidR="005B6290">
        <w:rPr>
          <w:rFonts w:ascii="Times New Roman" w:hAnsi="Times New Roman"/>
          <w:bCs/>
          <w:spacing w:val="-3"/>
          <w:sz w:val="22"/>
          <w:szCs w:val="22"/>
        </w:rPr>
        <w:t>.</w:t>
      </w:r>
    </w:p>
    <w:p w:rsidRPr="00064F81" w:rsidR="005B6290" w:rsidP="000542C9" w:rsidRDefault="005B6290" w14:paraId="415F3C43" w14:textId="77777777">
      <w:pPr>
        <w:widowControl/>
        <w:tabs>
          <w:tab w:val="left" w:pos="-720"/>
          <w:tab w:val="left" w:pos="720"/>
        </w:tabs>
        <w:suppressAutoHyphens/>
        <w:overflowPunct/>
        <w:autoSpaceDE/>
        <w:autoSpaceDN/>
        <w:adjustRightInd/>
        <w:spacing w:line="276" w:lineRule="auto"/>
        <w:textAlignment w:val="auto"/>
        <w:rPr>
          <w:rFonts w:ascii="Times New Roman" w:hAnsi="Times New Roman"/>
          <w:bCs/>
          <w:spacing w:val="-3"/>
          <w:sz w:val="22"/>
          <w:szCs w:val="22"/>
        </w:rPr>
      </w:pPr>
    </w:p>
    <w:p w:rsidRPr="00064F81" w:rsidR="005B6290" w:rsidP="000542C9" w:rsidRDefault="005B6290" w14:paraId="1EF6CB6F" w14:textId="492138F7">
      <w:pPr>
        <w:widowControl/>
        <w:tabs>
          <w:tab w:val="left" w:pos="-720"/>
          <w:tab w:val="left" w:pos="720"/>
        </w:tabs>
        <w:suppressAutoHyphens/>
        <w:overflowPunct/>
        <w:autoSpaceDE/>
        <w:autoSpaceDN/>
        <w:adjustRightInd/>
        <w:spacing w:line="276" w:lineRule="auto"/>
        <w:textAlignment w:val="auto"/>
        <w:rPr>
          <w:rFonts w:ascii="Times New Roman" w:hAnsi="Times New Roman"/>
          <w:bCs/>
          <w:spacing w:val="-3"/>
          <w:sz w:val="22"/>
          <w:szCs w:val="22"/>
        </w:rPr>
      </w:pPr>
      <w:r w:rsidRPr="00064F81">
        <w:rPr>
          <w:rFonts w:ascii="Times New Roman" w:hAnsi="Times New Roman"/>
          <w:bCs/>
          <w:spacing w:val="-3"/>
          <w:sz w:val="22"/>
          <w:szCs w:val="22"/>
        </w:rPr>
        <w:t xml:space="preserve">As shown in </w:t>
      </w:r>
      <w:r w:rsidRPr="00064F81" w:rsidR="00FD6B49">
        <w:rPr>
          <w:rFonts w:ascii="Times New Roman" w:hAnsi="Times New Roman"/>
          <w:bCs/>
          <w:spacing w:val="-3"/>
          <w:sz w:val="22"/>
          <w:szCs w:val="22"/>
        </w:rPr>
        <w:t>Appendix A</w:t>
      </w:r>
      <w:r w:rsidRPr="00064F81">
        <w:rPr>
          <w:rFonts w:ascii="Times New Roman" w:hAnsi="Times New Roman"/>
          <w:bCs/>
          <w:spacing w:val="-3"/>
          <w:sz w:val="22"/>
          <w:szCs w:val="22"/>
        </w:rPr>
        <w:t xml:space="preserve">, </w:t>
      </w:r>
      <w:r w:rsidR="00E66D26">
        <w:rPr>
          <w:rFonts w:ascii="Times New Roman" w:hAnsi="Times New Roman"/>
          <w:bCs/>
          <w:spacing w:val="-3"/>
          <w:sz w:val="22"/>
          <w:szCs w:val="22"/>
        </w:rPr>
        <w:t xml:space="preserve">the initial cost </w:t>
      </w:r>
      <w:r w:rsidRPr="00064F81">
        <w:rPr>
          <w:rFonts w:ascii="Times New Roman" w:hAnsi="Times New Roman"/>
          <w:bCs/>
          <w:spacing w:val="-3"/>
          <w:sz w:val="22"/>
          <w:szCs w:val="22"/>
        </w:rPr>
        <w:t xml:space="preserve"> State and Local costs are $</w:t>
      </w:r>
      <w:r w:rsidR="00E66D26">
        <w:rPr>
          <w:rFonts w:ascii="Times New Roman" w:hAnsi="Times New Roman"/>
          <w:bCs/>
          <w:spacing w:val="-3"/>
          <w:sz w:val="22"/>
          <w:szCs w:val="22"/>
        </w:rPr>
        <w:t xml:space="preserve">241,254.66. In order to account for fringe benefits (fully-loaded wage rates), an additional 33% of the intial cost ($241,254.66 x .33 = $79,614.04).  has been added. With the fully-loaded rate, the total annual respondent cost is $320,868.70 ($241,254.66 + $79,614.04 = $320,868.70) </w:t>
      </w:r>
    </w:p>
    <w:p w:rsidRPr="00064F81" w:rsidR="00EF0FAC" w:rsidP="000542C9" w:rsidRDefault="00EF0FAC" w14:paraId="7825FE2F" w14:textId="610F31CF">
      <w:pPr>
        <w:widowControl/>
        <w:tabs>
          <w:tab w:val="left" w:pos="-720"/>
          <w:tab w:val="left" w:pos="720"/>
        </w:tabs>
        <w:suppressAutoHyphens/>
        <w:overflowPunct/>
        <w:autoSpaceDE/>
        <w:autoSpaceDN/>
        <w:adjustRightInd/>
        <w:spacing w:line="276" w:lineRule="auto"/>
        <w:textAlignment w:val="auto"/>
        <w:rPr>
          <w:rFonts w:ascii="Times New Roman" w:hAnsi="Times New Roman"/>
          <w:spacing w:val="-3"/>
          <w:sz w:val="22"/>
          <w:szCs w:val="22"/>
        </w:rPr>
      </w:pPr>
      <w:r w:rsidRPr="00064F81">
        <w:rPr>
          <w:rFonts w:ascii="Times New Roman" w:hAnsi="Times New Roman"/>
          <w:spacing w:val="-3"/>
          <w:sz w:val="22"/>
          <w:szCs w:val="22"/>
        </w:rPr>
        <w:t xml:space="preserve"> </w:t>
      </w:r>
    </w:p>
    <w:p w:rsidRPr="00064F81" w:rsidR="000438E8" w:rsidP="000542C9" w:rsidRDefault="00FD71D3" w14:paraId="7B2A0963" w14:textId="77777777">
      <w:pPr>
        <w:pStyle w:val="Heading1"/>
        <w:spacing w:line="276" w:lineRule="auto"/>
        <w:rPr>
          <w:sz w:val="22"/>
          <w:szCs w:val="22"/>
        </w:rPr>
      </w:pPr>
      <w:bookmarkStart w:name="_Toc401831369" w:id="27"/>
      <w:bookmarkStart w:name="_Toc38990869" w:id="28"/>
      <w:r w:rsidRPr="00064F81">
        <w:rPr>
          <w:sz w:val="22"/>
          <w:szCs w:val="22"/>
        </w:rPr>
        <w:t xml:space="preserve">A13.  Estimates of other total annual cost </w:t>
      </w:r>
      <w:r w:rsidRPr="00064F81" w:rsidR="00ED28F2">
        <w:rPr>
          <w:sz w:val="22"/>
          <w:szCs w:val="22"/>
        </w:rPr>
        <w:t>burden</w:t>
      </w:r>
      <w:r w:rsidRPr="00064F81">
        <w:rPr>
          <w:sz w:val="22"/>
          <w:szCs w:val="22"/>
        </w:rPr>
        <w:t>.</w:t>
      </w:r>
      <w:bookmarkEnd w:id="27"/>
      <w:bookmarkEnd w:id="28"/>
    </w:p>
    <w:p w:rsidRPr="00064F81" w:rsidR="0062567E" w:rsidP="000542C9" w:rsidRDefault="0062567E" w14:paraId="7B2A0964" w14:textId="77777777">
      <w:pPr>
        <w:tabs>
          <w:tab w:val="left" w:pos="0"/>
        </w:tabs>
        <w:suppressAutoHyphens/>
        <w:spacing w:line="276" w:lineRule="auto"/>
        <w:rPr>
          <w:rFonts w:ascii="Times New Roman" w:hAnsi="Times New Roman"/>
          <w:b/>
          <w:sz w:val="22"/>
          <w:szCs w:val="22"/>
        </w:rPr>
      </w:pPr>
    </w:p>
    <w:p w:rsidRPr="00064F81" w:rsidR="0062567E" w:rsidP="000542C9" w:rsidRDefault="0062567E" w14:paraId="7B2A0965" w14:textId="77777777">
      <w:pPr>
        <w:tabs>
          <w:tab w:val="left" w:pos="0"/>
        </w:tabs>
        <w:suppressAutoHyphens/>
        <w:spacing w:line="276" w:lineRule="auto"/>
        <w:rPr>
          <w:rFonts w:ascii="Times New Roman" w:hAnsi="Times New Roman"/>
          <w:b/>
          <w:sz w:val="22"/>
          <w:szCs w:val="22"/>
        </w:rPr>
      </w:pPr>
      <w:r w:rsidRPr="00064F81">
        <w:rPr>
          <w:rFonts w:ascii="Times New Roman" w:hAnsi="Times New Roman"/>
          <w:b/>
          <w:sz w:val="22"/>
          <w:szCs w:val="22"/>
        </w:rPr>
        <w:t>Provide estimates of the total annual cost burden to respondents or recordkeepers resulting from the collection of information, (do not include the cost of any hour burden shown in questions 12 and 14).  The cost estimates should be split into two components: (a) a total capital and start-up cost component annualized over its expected useful life; and (b) a total operation and maintenance and purchase of services component.</w:t>
      </w:r>
    </w:p>
    <w:p w:rsidRPr="00064F81" w:rsidR="00ED28F2" w:rsidP="000542C9" w:rsidRDefault="00ED28F2" w14:paraId="7B2A0966" w14:textId="77777777">
      <w:pPr>
        <w:tabs>
          <w:tab w:val="left" w:pos="-720"/>
        </w:tabs>
        <w:suppressAutoHyphens/>
        <w:spacing w:line="276" w:lineRule="auto"/>
        <w:rPr>
          <w:rFonts w:ascii="Times New Roman" w:hAnsi="Times New Roman"/>
          <w:sz w:val="22"/>
          <w:szCs w:val="22"/>
        </w:rPr>
      </w:pPr>
    </w:p>
    <w:p w:rsidRPr="00064F81" w:rsidR="00ED28F2" w:rsidP="000542C9" w:rsidRDefault="00AA0B7C" w14:paraId="7B2A0967" w14:textId="56D86442">
      <w:pPr>
        <w:tabs>
          <w:tab w:val="left" w:pos="-720"/>
        </w:tabs>
        <w:suppressAutoHyphens/>
        <w:spacing w:line="276" w:lineRule="auto"/>
        <w:rPr>
          <w:rFonts w:ascii="Times New Roman" w:hAnsi="Times New Roman"/>
          <w:sz w:val="22"/>
          <w:szCs w:val="22"/>
        </w:rPr>
      </w:pPr>
      <w:r w:rsidRPr="00064F81">
        <w:rPr>
          <w:rFonts w:ascii="Times New Roman" w:hAnsi="Times New Roman"/>
          <w:sz w:val="22"/>
          <w:szCs w:val="22"/>
        </w:rPr>
        <w:t>FNS does not expect any additional annual cost burden to respondents or recordkeepers.</w:t>
      </w:r>
    </w:p>
    <w:p w:rsidRPr="00064F81" w:rsidR="00ED28F2" w:rsidP="000542C9" w:rsidRDefault="00ED28F2" w14:paraId="7B2A0968" w14:textId="77777777">
      <w:pPr>
        <w:tabs>
          <w:tab w:val="left" w:pos="-720"/>
        </w:tabs>
        <w:suppressAutoHyphens/>
        <w:spacing w:line="276" w:lineRule="auto"/>
        <w:rPr>
          <w:rFonts w:ascii="Times New Roman" w:hAnsi="Times New Roman"/>
          <w:sz w:val="22"/>
          <w:szCs w:val="22"/>
        </w:rPr>
      </w:pPr>
    </w:p>
    <w:p w:rsidRPr="00064F81" w:rsidR="00A308DB" w:rsidP="000542C9" w:rsidRDefault="000438E8" w14:paraId="7B2A0969" w14:textId="77777777">
      <w:pPr>
        <w:pStyle w:val="Heading1"/>
        <w:spacing w:line="276" w:lineRule="auto"/>
        <w:rPr>
          <w:sz w:val="22"/>
          <w:szCs w:val="22"/>
        </w:rPr>
      </w:pPr>
      <w:bookmarkStart w:name="_Toc401831370" w:id="29"/>
      <w:bookmarkStart w:name="_Toc38990870" w:id="30"/>
      <w:r w:rsidRPr="00064F81">
        <w:rPr>
          <w:sz w:val="22"/>
          <w:szCs w:val="22"/>
        </w:rPr>
        <w:t>A14.  Provide estimates of annualized cost to the Federal government.</w:t>
      </w:r>
      <w:bookmarkEnd w:id="29"/>
      <w:bookmarkEnd w:id="30"/>
      <w:r w:rsidRPr="00064F81" w:rsidR="0088245A">
        <w:rPr>
          <w:sz w:val="22"/>
          <w:szCs w:val="22"/>
        </w:rPr>
        <w:t xml:space="preserve">  </w:t>
      </w:r>
    </w:p>
    <w:p w:rsidRPr="00064F81" w:rsidR="0062567E" w:rsidP="000542C9" w:rsidRDefault="0062567E" w14:paraId="7B2A096A" w14:textId="77777777">
      <w:pPr>
        <w:tabs>
          <w:tab w:val="left" w:pos="0"/>
        </w:tabs>
        <w:suppressAutoHyphens/>
        <w:spacing w:line="276" w:lineRule="auto"/>
        <w:rPr>
          <w:rFonts w:ascii="Times New Roman" w:hAnsi="Times New Roman"/>
          <w:sz w:val="22"/>
          <w:szCs w:val="22"/>
        </w:rPr>
      </w:pPr>
    </w:p>
    <w:p w:rsidRPr="00064F81" w:rsidR="0062567E" w:rsidP="000542C9" w:rsidRDefault="0062567E" w14:paraId="7B2A096B" w14:textId="77777777">
      <w:pPr>
        <w:pStyle w:val="ListParagraph"/>
        <w:widowControl/>
        <w:spacing w:line="276" w:lineRule="auto"/>
        <w:ind w:left="0"/>
        <w:rPr>
          <w:b/>
          <w:sz w:val="22"/>
          <w:szCs w:val="22"/>
        </w:rPr>
      </w:pPr>
      <w:r w:rsidRPr="00064F81">
        <w:rPr>
          <w:b/>
          <w:sz w:val="22"/>
          <w:szCs w:val="22"/>
        </w:rPr>
        <w:t>Provide estimates of annualized cost to the Federal government.  Provide a description of the method used to estimate cost and any other expense that would not have been incurred without this collection of information.</w:t>
      </w:r>
    </w:p>
    <w:p w:rsidRPr="00064F81" w:rsidR="005B6290" w:rsidP="000542C9" w:rsidRDefault="005B6290" w14:paraId="07A32F51" w14:textId="6EE7EDC5">
      <w:pPr>
        <w:tabs>
          <w:tab w:val="left" w:pos="-720"/>
        </w:tabs>
        <w:suppressAutoHyphens/>
        <w:overflowPunct/>
        <w:autoSpaceDE/>
        <w:autoSpaceDN/>
        <w:adjustRightInd/>
        <w:spacing w:before="240" w:line="276" w:lineRule="auto"/>
        <w:textAlignment w:val="auto"/>
        <w:rPr>
          <w:rFonts w:ascii="Times New Roman" w:hAnsi="Times New Roman"/>
          <w:spacing w:val="-3"/>
          <w:sz w:val="22"/>
          <w:szCs w:val="22"/>
        </w:rPr>
      </w:pPr>
      <w:r w:rsidRPr="00064F81">
        <w:rPr>
          <w:rFonts w:ascii="Times New Roman" w:hAnsi="Times New Roman"/>
          <w:spacing w:val="-3"/>
          <w:sz w:val="22"/>
          <w:szCs w:val="22"/>
        </w:rPr>
        <w:t xml:space="preserve">As shown in </w:t>
      </w:r>
      <w:r w:rsidRPr="00064F81" w:rsidR="003E465C">
        <w:rPr>
          <w:rFonts w:ascii="Times New Roman" w:hAnsi="Times New Roman"/>
          <w:spacing w:val="-3"/>
          <w:sz w:val="22"/>
          <w:szCs w:val="22"/>
        </w:rPr>
        <w:t xml:space="preserve">the bottom (Federal Section) of </w:t>
      </w:r>
      <w:r w:rsidRPr="00064F81" w:rsidR="00FD6B49">
        <w:rPr>
          <w:rFonts w:ascii="Times New Roman" w:hAnsi="Times New Roman"/>
          <w:spacing w:val="-3"/>
          <w:sz w:val="22"/>
          <w:szCs w:val="22"/>
        </w:rPr>
        <w:t>the Burden Table in Appendix A</w:t>
      </w:r>
      <w:r w:rsidRPr="00064F81">
        <w:rPr>
          <w:rFonts w:ascii="Times New Roman" w:hAnsi="Times New Roman"/>
          <w:spacing w:val="-3"/>
          <w:sz w:val="22"/>
          <w:szCs w:val="22"/>
        </w:rPr>
        <w:t xml:space="preserve">, the </w:t>
      </w:r>
      <w:r w:rsidR="00FC1B4F">
        <w:rPr>
          <w:rFonts w:ascii="Times New Roman" w:hAnsi="Times New Roman"/>
          <w:spacing w:val="-3"/>
          <w:sz w:val="22"/>
          <w:szCs w:val="22"/>
        </w:rPr>
        <w:t xml:space="preserve">initial </w:t>
      </w:r>
      <w:r w:rsidRPr="00064F81">
        <w:rPr>
          <w:rFonts w:ascii="Times New Roman" w:hAnsi="Times New Roman"/>
          <w:spacing w:val="-3"/>
          <w:sz w:val="22"/>
          <w:szCs w:val="22"/>
        </w:rPr>
        <w:t xml:space="preserve">Federal cost is </w:t>
      </w:r>
      <w:r w:rsidRPr="006A565F" w:rsidR="006A565F">
        <w:rPr>
          <w:rFonts w:ascii="Times New Roman" w:hAnsi="Times New Roman"/>
          <w:b/>
          <w:spacing w:val="-3"/>
          <w:sz w:val="22"/>
          <w:szCs w:val="22"/>
        </w:rPr>
        <w:t>$69,</w:t>
      </w:r>
      <w:r w:rsidR="00FC1B4F">
        <w:rPr>
          <w:rFonts w:ascii="Times New Roman" w:hAnsi="Times New Roman"/>
          <w:b/>
          <w:spacing w:val="-3"/>
          <w:sz w:val="22"/>
          <w:szCs w:val="22"/>
        </w:rPr>
        <w:t>506.61</w:t>
      </w:r>
      <w:r w:rsidR="006A565F">
        <w:rPr>
          <w:rFonts w:ascii="Times New Roman" w:hAnsi="Times New Roman"/>
          <w:spacing w:val="-3"/>
          <w:sz w:val="22"/>
          <w:szCs w:val="22"/>
        </w:rPr>
        <w:t>.</w:t>
      </w:r>
      <w:r w:rsidR="00FC1B4F">
        <w:rPr>
          <w:rFonts w:ascii="Times New Roman" w:hAnsi="Times New Roman"/>
          <w:spacing w:val="-3"/>
          <w:sz w:val="22"/>
          <w:szCs w:val="22"/>
        </w:rPr>
        <w:t xml:space="preserve">  To account for fringe benefits (fully-loaded wages), an additional 33% of the initial cost has been added ($69,506.61 x .33 = $22,937.18).  </w:t>
      </w:r>
      <w:r w:rsidR="00921FE3">
        <w:rPr>
          <w:rFonts w:ascii="Times New Roman" w:hAnsi="Times New Roman"/>
          <w:spacing w:val="-3"/>
          <w:sz w:val="22"/>
          <w:szCs w:val="22"/>
        </w:rPr>
        <w:t>With the fully-loaded rate, the total Federal annualized cost is $92,443.79 ($69,506.81 + $22,937.18 = $92,443.79).</w:t>
      </w:r>
      <w:r w:rsidRPr="00064F81">
        <w:rPr>
          <w:rFonts w:ascii="Times New Roman" w:hAnsi="Times New Roman"/>
          <w:spacing w:val="-3"/>
          <w:sz w:val="22"/>
          <w:szCs w:val="22"/>
        </w:rPr>
        <w:t xml:space="preserve">  This comes from four categories of costs</w:t>
      </w:r>
      <w:r w:rsidRPr="00064F81" w:rsidR="00C368F9">
        <w:rPr>
          <w:rFonts w:ascii="Times New Roman" w:hAnsi="Times New Roman"/>
          <w:spacing w:val="-3"/>
          <w:sz w:val="22"/>
          <w:szCs w:val="22"/>
        </w:rPr>
        <w:t xml:space="preserve">, all of which assume a GS13, step 1 Federal worker in the Washington, DC area examines the information.  Current federal </w:t>
      </w:r>
      <w:r w:rsidRPr="00064F81" w:rsidR="00FD6B49">
        <w:rPr>
          <w:rFonts w:ascii="Times New Roman" w:hAnsi="Times New Roman"/>
          <w:spacing w:val="-3"/>
          <w:sz w:val="22"/>
          <w:szCs w:val="22"/>
        </w:rPr>
        <w:t xml:space="preserve">hourly </w:t>
      </w:r>
      <w:r w:rsidRPr="00064F81" w:rsidR="00C368F9">
        <w:rPr>
          <w:rFonts w:ascii="Times New Roman" w:hAnsi="Times New Roman"/>
          <w:spacing w:val="-3"/>
          <w:sz w:val="22"/>
          <w:szCs w:val="22"/>
        </w:rPr>
        <w:t>wage rates for the Washington, DC area, based on OPM information is $49.19 per hour (Wage rages determined in accordance with the Office of Personnel Management salaries and wages information (</w:t>
      </w:r>
      <w:hyperlink w:history="1" r:id="rId16">
        <w:r w:rsidRPr="00064F81" w:rsidR="00C368F9">
          <w:rPr>
            <w:rStyle w:val="Hyperlink"/>
            <w:rFonts w:ascii="Times New Roman" w:hAnsi="Times New Roman"/>
            <w:spacing w:val="-3"/>
            <w:sz w:val="22"/>
            <w:szCs w:val="22"/>
          </w:rPr>
          <w:t>https://www.opm.gov/policy-data-oversight/pay-leave/salaries-wages/salary-tables/20Tables/html/DCB_h.aspx</w:t>
        </w:r>
      </w:hyperlink>
      <w:r w:rsidRPr="00064F81" w:rsidR="00C368F9">
        <w:rPr>
          <w:rFonts w:ascii="Times New Roman" w:hAnsi="Times New Roman"/>
          <w:spacing w:val="-3"/>
          <w:sz w:val="22"/>
          <w:szCs w:val="22"/>
        </w:rPr>
        <w:t>)</w:t>
      </w:r>
      <w:r w:rsidRPr="00064F81">
        <w:rPr>
          <w:rFonts w:ascii="Times New Roman" w:hAnsi="Times New Roman"/>
          <w:spacing w:val="-3"/>
          <w:sz w:val="22"/>
          <w:szCs w:val="22"/>
        </w:rPr>
        <w:t>:</w:t>
      </w:r>
    </w:p>
    <w:p w:rsidRPr="00064F81" w:rsidR="00151D7B" w:rsidP="000542C9" w:rsidRDefault="005B6290" w14:paraId="7D3C2C13" w14:textId="7FF551D4">
      <w:pPr>
        <w:pStyle w:val="ListParagraph"/>
        <w:widowControl/>
        <w:numPr>
          <w:ilvl w:val="0"/>
          <w:numId w:val="31"/>
        </w:numPr>
        <w:tabs>
          <w:tab w:val="left" w:pos="360"/>
          <w:tab w:val="left" w:pos="1080"/>
        </w:tabs>
        <w:spacing w:line="276" w:lineRule="auto"/>
        <w:rPr>
          <w:sz w:val="22"/>
          <w:szCs w:val="22"/>
        </w:rPr>
      </w:pPr>
      <w:r w:rsidRPr="00064F81">
        <w:rPr>
          <w:sz w:val="22"/>
          <w:szCs w:val="22"/>
        </w:rPr>
        <w:lastRenderedPageBreak/>
        <w:t xml:space="preserve">SNAP Administrative Cost Sharing:  </w:t>
      </w:r>
      <w:r w:rsidRPr="00064F81" w:rsidR="003E465C">
        <w:rPr>
          <w:sz w:val="22"/>
          <w:szCs w:val="22"/>
        </w:rPr>
        <w:t>(</w:t>
      </w:r>
      <w:r w:rsidRPr="00064F81" w:rsidR="003E465C">
        <w:rPr>
          <w:b/>
          <w:sz w:val="22"/>
          <w:szCs w:val="22"/>
        </w:rPr>
        <w:t>$3,</w:t>
      </w:r>
      <w:r w:rsidR="00921FE3">
        <w:rPr>
          <w:b/>
          <w:sz w:val="22"/>
          <w:szCs w:val="22"/>
        </w:rPr>
        <w:t>948.63</w:t>
      </w:r>
      <w:r w:rsidRPr="00064F81" w:rsidR="003E465C">
        <w:rPr>
          <w:sz w:val="22"/>
          <w:szCs w:val="22"/>
        </w:rPr>
        <w:t xml:space="preserve">)  </w:t>
      </w:r>
      <w:r w:rsidRPr="00064F81">
        <w:rPr>
          <w:sz w:val="22"/>
          <w:szCs w:val="22"/>
        </w:rPr>
        <w:t>As noted above, f</w:t>
      </w:r>
      <w:r w:rsidRPr="00064F81" w:rsidR="00151D7B">
        <w:rPr>
          <w:sz w:val="22"/>
          <w:szCs w:val="22"/>
        </w:rPr>
        <w:t xml:space="preserve">ifty percent of the administrative costs incurred by </w:t>
      </w:r>
      <w:r w:rsidRPr="00064F81" w:rsidR="000163EB">
        <w:rPr>
          <w:sz w:val="22"/>
          <w:szCs w:val="22"/>
        </w:rPr>
        <w:t xml:space="preserve">SNAP </w:t>
      </w:r>
      <w:r w:rsidRPr="00064F81" w:rsidR="00151D7B">
        <w:rPr>
          <w:sz w:val="22"/>
          <w:szCs w:val="22"/>
        </w:rPr>
        <w:t xml:space="preserve">State agencies are reimbursed by FNS.  </w:t>
      </w:r>
      <w:r w:rsidRPr="00064F81" w:rsidR="003E465C">
        <w:rPr>
          <w:sz w:val="22"/>
          <w:szCs w:val="22"/>
        </w:rPr>
        <w:t>The two SNAP State Program Staff lines total ($</w:t>
      </w:r>
      <w:r w:rsidR="00921FE3">
        <w:rPr>
          <w:sz w:val="22"/>
          <w:szCs w:val="22"/>
        </w:rPr>
        <w:t>1,161.36</w:t>
      </w:r>
      <w:r w:rsidRPr="00064F81" w:rsidR="003E465C">
        <w:rPr>
          <w:sz w:val="22"/>
          <w:szCs w:val="22"/>
        </w:rPr>
        <w:t xml:space="preserve"> + $</w:t>
      </w:r>
      <w:r w:rsidR="00921FE3">
        <w:rPr>
          <w:sz w:val="22"/>
          <w:szCs w:val="22"/>
        </w:rPr>
        <w:t>2,787.27</w:t>
      </w:r>
      <w:r w:rsidRPr="00064F81" w:rsidR="003E465C">
        <w:rPr>
          <w:sz w:val="22"/>
          <w:szCs w:val="22"/>
        </w:rPr>
        <w:t xml:space="preserve"> = $</w:t>
      </w:r>
      <w:r w:rsidR="00921FE3">
        <w:rPr>
          <w:sz w:val="22"/>
          <w:szCs w:val="22"/>
        </w:rPr>
        <w:t>3,948.63</w:t>
      </w:r>
      <w:r w:rsidRPr="00064F81" w:rsidR="003E465C">
        <w:rPr>
          <w:sz w:val="22"/>
          <w:szCs w:val="22"/>
        </w:rPr>
        <w:t>).</w:t>
      </w:r>
      <w:r w:rsidRPr="00064F81" w:rsidR="00151D7B">
        <w:rPr>
          <w:sz w:val="22"/>
          <w:szCs w:val="22"/>
        </w:rPr>
        <w:t xml:space="preserve"> </w:t>
      </w:r>
    </w:p>
    <w:p w:rsidRPr="00064F81" w:rsidR="003E465C" w:rsidP="000542C9" w:rsidRDefault="003E465C" w14:paraId="17A33A52" w14:textId="72374BCD">
      <w:pPr>
        <w:pStyle w:val="ListParagraph"/>
        <w:widowControl/>
        <w:numPr>
          <w:ilvl w:val="0"/>
          <w:numId w:val="31"/>
        </w:numPr>
        <w:tabs>
          <w:tab w:val="left" w:pos="360"/>
          <w:tab w:val="left" w:pos="1080"/>
        </w:tabs>
        <w:spacing w:line="276" w:lineRule="auto"/>
        <w:rPr>
          <w:sz w:val="22"/>
          <w:szCs w:val="22"/>
        </w:rPr>
      </w:pPr>
      <w:r w:rsidRPr="00064F81">
        <w:rPr>
          <w:sz w:val="22"/>
          <w:szCs w:val="22"/>
        </w:rPr>
        <w:t>Waiver Request Reviews:</w:t>
      </w:r>
      <w:r w:rsidRPr="00064F81" w:rsidR="00C368F9">
        <w:rPr>
          <w:sz w:val="22"/>
          <w:szCs w:val="22"/>
        </w:rPr>
        <w:t xml:space="preserve"> (</w:t>
      </w:r>
      <w:r w:rsidRPr="00064F81" w:rsidR="00C368F9">
        <w:rPr>
          <w:b/>
          <w:sz w:val="22"/>
          <w:szCs w:val="22"/>
        </w:rPr>
        <w:t>$16,613.92</w:t>
      </w:r>
      <w:r w:rsidRPr="00064F81" w:rsidR="00C368F9">
        <w:rPr>
          <w:sz w:val="22"/>
          <w:szCs w:val="22"/>
        </w:rPr>
        <w:t>)</w:t>
      </w:r>
      <w:r w:rsidRPr="00064F81">
        <w:rPr>
          <w:sz w:val="22"/>
          <w:szCs w:val="22"/>
        </w:rPr>
        <w:t xml:space="preserve">  As shown in </w:t>
      </w:r>
      <w:r w:rsidR="00094AD5">
        <w:rPr>
          <w:sz w:val="22"/>
          <w:szCs w:val="22"/>
        </w:rPr>
        <w:t>Attachment A</w:t>
      </w:r>
      <w:r w:rsidRPr="00064F81">
        <w:rPr>
          <w:sz w:val="22"/>
          <w:szCs w:val="22"/>
        </w:rPr>
        <w:t>, FNS anticipates 1,351 waiver requests across the programs (265 SNAP + 890 WIC + 196 FMNP = 1,351).  A GS13 Step 1 Federal Worker hourly wage rate is $49.19.  It will take approximately 15 minutes to review each waiver request, for a total of $16,613.92)</w:t>
      </w:r>
    </w:p>
    <w:p w:rsidRPr="00064F81" w:rsidR="003E465C" w:rsidP="000542C9" w:rsidRDefault="006A565F" w14:paraId="08BDC040" w14:textId="1D4512AF">
      <w:pPr>
        <w:pStyle w:val="ListParagraph"/>
        <w:widowControl/>
        <w:numPr>
          <w:ilvl w:val="0"/>
          <w:numId w:val="31"/>
        </w:numPr>
        <w:tabs>
          <w:tab w:val="left" w:pos="360"/>
          <w:tab w:val="left" w:pos="1080"/>
        </w:tabs>
        <w:spacing w:line="276" w:lineRule="auto"/>
        <w:rPr>
          <w:sz w:val="22"/>
          <w:szCs w:val="22"/>
        </w:rPr>
      </w:pPr>
      <w:r>
        <w:rPr>
          <w:sz w:val="22"/>
          <w:szCs w:val="22"/>
        </w:rPr>
        <w:t>Evaluation Info:</w:t>
      </w:r>
      <w:r w:rsidRPr="00064F81" w:rsidR="003E465C">
        <w:rPr>
          <w:sz w:val="22"/>
          <w:szCs w:val="22"/>
        </w:rPr>
        <w:t xml:space="preserve">  </w:t>
      </w:r>
      <w:r w:rsidRPr="00064F81" w:rsidR="00C368F9">
        <w:rPr>
          <w:sz w:val="22"/>
          <w:szCs w:val="22"/>
        </w:rPr>
        <w:t>(</w:t>
      </w:r>
      <w:r w:rsidRPr="00064F81" w:rsidR="00C368F9">
        <w:rPr>
          <w:b/>
          <w:sz w:val="22"/>
          <w:szCs w:val="22"/>
        </w:rPr>
        <w:t>$</w:t>
      </w:r>
      <w:r>
        <w:rPr>
          <w:b/>
          <w:sz w:val="22"/>
          <w:szCs w:val="22"/>
        </w:rPr>
        <w:t>28,161.28</w:t>
      </w:r>
      <w:r w:rsidRPr="00064F81" w:rsidR="00C368F9">
        <w:rPr>
          <w:sz w:val="22"/>
          <w:szCs w:val="22"/>
        </w:rPr>
        <w:t xml:space="preserve">)  </w:t>
      </w:r>
      <w:r w:rsidRPr="00064F81" w:rsidR="003E465C">
        <w:rPr>
          <w:sz w:val="22"/>
          <w:szCs w:val="22"/>
        </w:rPr>
        <w:t xml:space="preserve">FNS anticipates </w:t>
      </w:r>
      <w:r>
        <w:rPr>
          <w:sz w:val="22"/>
          <w:szCs w:val="22"/>
        </w:rPr>
        <w:t>1,145</w:t>
      </w:r>
      <w:r w:rsidRPr="00064F81" w:rsidR="003E465C">
        <w:rPr>
          <w:sz w:val="22"/>
          <w:szCs w:val="22"/>
        </w:rPr>
        <w:t xml:space="preserve"> responses of required FFRCA </w:t>
      </w:r>
      <w:r>
        <w:rPr>
          <w:sz w:val="22"/>
          <w:szCs w:val="22"/>
        </w:rPr>
        <w:t xml:space="preserve">Evaluation Information </w:t>
      </w:r>
      <w:r w:rsidRPr="00064F81" w:rsidR="003E465C">
        <w:rPr>
          <w:sz w:val="22"/>
          <w:szCs w:val="22"/>
        </w:rPr>
        <w:t xml:space="preserve">in State Plans and on forms FNS10, FNS44, and FNS418.  It will take a GS13, Step 1 federal worker about </w:t>
      </w:r>
      <w:r>
        <w:rPr>
          <w:sz w:val="22"/>
          <w:szCs w:val="22"/>
        </w:rPr>
        <w:t>30</w:t>
      </w:r>
      <w:r w:rsidRPr="00064F81" w:rsidR="003E465C">
        <w:rPr>
          <w:sz w:val="22"/>
          <w:szCs w:val="22"/>
        </w:rPr>
        <w:t xml:space="preserve"> minutes to review the data.  (</w:t>
      </w:r>
      <w:r>
        <w:rPr>
          <w:sz w:val="22"/>
          <w:szCs w:val="22"/>
        </w:rPr>
        <w:t>1</w:t>
      </w:r>
      <w:r w:rsidR="00094AD5">
        <w:rPr>
          <w:sz w:val="22"/>
          <w:szCs w:val="22"/>
        </w:rPr>
        <w:t>,</w:t>
      </w:r>
      <w:r>
        <w:rPr>
          <w:sz w:val="22"/>
          <w:szCs w:val="22"/>
        </w:rPr>
        <w:t xml:space="preserve">145 * </w:t>
      </w:r>
      <w:r w:rsidRPr="00064F81" w:rsidR="003E465C">
        <w:rPr>
          <w:sz w:val="22"/>
          <w:szCs w:val="22"/>
        </w:rPr>
        <w:t>.5 hours * $49.19/hour = $</w:t>
      </w:r>
      <w:r>
        <w:rPr>
          <w:sz w:val="22"/>
          <w:szCs w:val="22"/>
        </w:rPr>
        <w:t>28,161.28</w:t>
      </w:r>
      <w:r w:rsidRPr="00064F81" w:rsidR="003E465C">
        <w:rPr>
          <w:sz w:val="22"/>
          <w:szCs w:val="22"/>
        </w:rPr>
        <w:t>).</w:t>
      </w:r>
    </w:p>
    <w:p w:rsidRPr="00064F81" w:rsidR="00C368F9" w:rsidP="000542C9" w:rsidRDefault="00C368F9" w14:paraId="70C8DA1B" w14:textId="331378E9">
      <w:pPr>
        <w:pStyle w:val="ListParagraph"/>
        <w:widowControl/>
        <w:numPr>
          <w:ilvl w:val="0"/>
          <w:numId w:val="31"/>
        </w:numPr>
        <w:tabs>
          <w:tab w:val="left" w:pos="360"/>
          <w:tab w:val="left" w:pos="1080"/>
        </w:tabs>
        <w:spacing w:line="276" w:lineRule="auto"/>
        <w:rPr>
          <w:sz w:val="22"/>
          <w:szCs w:val="22"/>
        </w:rPr>
      </w:pPr>
      <w:r w:rsidRPr="00064F81">
        <w:rPr>
          <w:sz w:val="22"/>
          <w:szCs w:val="22"/>
        </w:rPr>
        <w:t>Review FNS292A: (</w:t>
      </w:r>
      <w:r w:rsidRPr="00064F81">
        <w:rPr>
          <w:b/>
          <w:sz w:val="22"/>
          <w:szCs w:val="22"/>
        </w:rPr>
        <w:t>$</w:t>
      </w:r>
      <w:r w:rsidR="006A565F">
        <w:rPr>
          <w:b/>
          <w:sz w:val="22"/>
          <w:szCs w:val="22"/>
        </w:rPr>
        <w:t>20,782.78</w:t>
      </w:r>
      <w:r w:rsidR="006A565F">
        <w:rPr>
          <w:sz w:val="22"/>
          <w:szCs w:val="22"/>
        </w:rPr>
        <w:t>)  FNS anticipates 1,690</w:t>
      </w:r>
      <w:r w:rsidRPr="00064F81">
        <w:rPr>
          <w:sz w:val="22"/>
          <w:szCs w:val="22"/>
        </w:rPr>
        <w:t xml:space="preserve"> responses to the FNS292A for federal workers to review.  It will take about 15 minutes to review the information.  (</w:t>
      </w:r>
      <w:r w:rsidR="006A565F">
        <w:rPr>
          <w:sz w:val="22"/>
          <w:szCs w:val="22"/>
        </w:rPr>
        <w:t>1,690</w:t>
      </w:r>
      <w:r w:rsidRPr="00064F81">
        <w:rPr>
          <w:sz w:val="22"/>
          <w:szCs w:val="22"/>
        </w:rPr>
        <w:t xml:space="preserve"> responses * </w:t>
      </w:r>
      <w:r w:rsidR="006A565F">
        <w:rPr>
          <w:sz w:val="22"/>
          <w:szCs w:val="22"/>
        </w:rPr>
        <w:t>.</w:t>
      </w:r>
      <w:r w:rsidRPr="00064F81">
        <w:rPr>
          <w:sz w:val="22"/>
          <w:szCs w:val="22"/>
        </w:rPr>
        <w:t>25 hours * 49.19/hour = $</w:t>
      </w:r>
      <w:r w:rsidR="006A565F">
        <w:rPr>
          <w:sz w:val="22"/>
          <w:szCs w:val="22"/>
        </w:rPr>
        <w:t>20,782.78</w:t>
      </w:r>
      <w:r w:rsidRPr="00064F81">
        <w:rPr>
          <w:sz w:val="22"/>
          <w:szCs w:val="22"/>
        </w:rPr>
        <w:t>)</w:t>
      </w:r>
      <w:r w:rsidR="006A565F">
        <w:rPr>
          <w:sz w:val="22"/>
          <w:szCs w:val="22"/>
        </w:rPr>
        <w:t>.</w:t>
      </w:r>
    </w:p>
    <w:p w:rsidRPr="00064F81" w:rsidR="005B6290" w:rsidP="000542C9" w:rsidRDefault="00151D7B" w14:paraId="4B58772D" w14:textId="367415BB">
      <w:pPr>
        <w:widowControl/>
        <w:tabs>
          <w:tab w:val="left" w:pos="360"/>
          <w:tab w:val="left" w:pos="1080"/>
        </w:tabs>
        <w:suppressAutoHyphens/>
        <w:overflowPunct/>
        <w:autoSpaceDE/>
        <w:autoSpaceDN/>
        <w:adjustRightInd/>
        <w:spacing w:after="240" w:line="276" w:lineRule="auto"/>
        <w:textAlignment w:val="auto"/>
        <w:rPr>
          <w:rFonts w:ascii="Times New Roman" w:hAnsi="Times New Roman"/>
          <w:spacing w:val="-3"/>
          <w:sz w:val="22"/>
          <w:szCs w:val="22"/>
        </w:rPr>
      </w:pPr>
      <w:r w:rsidRPr="00064F81">
        <w:rPr>
          <w:rFonts w:ascii="Times New Roman" w:hAnsi="Times New Roman"/>
          <w:spacing w:val="-3"/>
          <w:sz w:val="22"/>
          <w:szCs w:val="22"/>
        </w:rPr>
        <w:tab/>
      </w:r>
    </w:p>
    <w:p w:rsidRPr="00064F81" w:rsidR="000438E8" w:rsidP="000542C9" w:rsidRDefault="000438E8" w14:paraId="7B2A096F" w14:textId="77777777">
      <w:pPr>
        <w:pStyle w:val="Heading1"/>
        <w:spacing w:line="276" w:lineRule="auto"/>
        <w:rPr>
          <w:sz w:val="22"/>
          <w:szCs w:val="22"/>
        </w:rPr>
      </w:pPr>
      <w:bookmarkStart w:name="_Toc401831371" w:id="31"/>
      <w:bookmarkStart w:name="_Toc38990871" w:id="32"/>
      <w:r w:rsidRPr="00064F81">
        <w:rPr>
          <w:sz w:val="22"/>
          <w:szCs w:val="22"/>
        </w:rPr>
        <w:t xml:space="preserve">A15.  </w:t>
      </w:r>
      <w:r w:rsidRPr="00064F81" w:rsidR="00C619D0">
        <w:rPr>
          <w:sz w:val="22"/>
          <w:szCs w:val="22"/>
        </w:rPr>
        <w:t xml:space="preserve">Explanation of </w:t>
      </w:r>
      <w:r w:rsidRPr="00064F81" w:rsidR="00E0371E">
        <w:rPr>
          <w:sz w:val="22"/>
          <w:szCs w:val="22"/>
        </w:rPr>
        <w:t xml:space="preserve">program </w:t>
      </w:r>
      <w:r w:rsidRPr="00064F81" w:rsidR="00C619D0">
        <w:rPr>
          <w:sz w:val="22"/>
          <w:szCs w:val="22"/>
        </w:rPr>
        <w:t>changes or adjustments</w:t>
      </w:r>
      <w:r w:rsidRPr="00064F81" w:rsidR="005E0A1A">
        <w:rPr>
          <w:sz w:val="22"/>
          <w:szCs w:val="22"/>
        </w:rPr>
        <w:t>.</w:t>
      </w:r>
      <w:bookmarkEnd w:id="31"/>
      <w:bookmarkEnd w:id="32"/>
    </w:p>
    <w:p w:rsidRPr="00064F81" w:rsidR="0062567E" w:rsidP="000542C9" w:rsidRDefault="0062567E" w14:paraId="7B2A0970" w14:textId="77777777">
      <w:pPr>
        <w:tabs>
          <w:tab w:val="left" w:pos="0"/>
        </w:tabs>
        <w:suppressAutoHyphens/>
        <w:spacing w:line="276" w:lineRule="auto"/>
        <w:jc w:val="center"/>
        <w:rPr>
          <w:rFonts w:ascii="Times New Roman" w:hAnsi="Times New Roman"/>
          <w:b/>
          <w:sz w:val="22"/>
          <w:szCs w:val="22"/>
        </w:rPr>
      </w:pPr>
    </w:p>
    <w:p w:rsidRPr="00064F81" w:rsidR="0062567E" w:rsidP="000542C9" w:rsidRDefault="0062567E" w14:paraId="7B2A0971" w14:textId="77777777">
      <w:pPr>
        <w:pStyle w:val="ListParagraph"/>
        <w:widowControl/>
        <w:spacing w:line="276" w:lineRule="auto"/>
        <w:ind w:left="0"/>
        <w:rPr>
          <w:b/>
          <w:sz w:val="22"/>
          <w:szCs w:val="22"/>
        </w:rPr>
      </w:pPr>
      <w:r w:rsidRPr="00064F81">
        <w:rPr>
          <w:b/>
          <w:sz w:val="22"/>
          <w:szCs w:val="22"/>
        </w:rPr>
        <w:t>Explain the reasons for any program changes or adjustments reported in Items 13 or 14 of the OMB Form 83-</w:t>
      </w:r>
      <w:r w:rsidRPr="00064F81" w:rsidR="00ED28F2">
        <w:rPr>
          <w:b/>
          <w:sz w:val="22"/>
          <w:szCs w:val="22"/>
        </w:rPr>
        <w:t>I</w:t>
      </w:r>
      <w:r w:rsidRPr="00064F81">
        <w:rPr>
          <w:b/>
          <w:sz w:val="22"/>
          <w:szCs w:val="22"/>
        </w:rPr>
        <w:t>.</w:t>
      </w:r>
    </w:p>
    <w:p w:rsidRPr="00064F81" w:rsidR="006B4BFE" w:rsidP="000542C9" w:rsidRDefault="006B4BFE" w14:paraId="7B2A0974" w14:textId="12AA2A79">
      <w:pPr>
        <w:tabs>
          <w:tab w:val="left" w:pos="0"/>
        </w:tabs>
        <w:suppressAutoHyphens/>
        <w:spacing w:line="276" w:lineRule="auto"/>
        <w:rPr>
          <w:rFonts w:ascii="Times New Roman" w:hAnsi="Times New Roman"/>
          <w:sz w:val="22"/>
          <w:szCs w:val="22"/>
        </w:rPr>
      </w:pPr>
    </w:p>
    <w:p w:rsidRPr="00064F81" w:rsidR="00FD6B49" w:rsidP="000542C9" w:rsidRDefault="00C368F9" w14:paraId="066AEB50" w14:textId="77777777">
      <w:pPr>
        <w:tabs>
          <w:tab w:val="left" w:pos="0"/>
        </w:tabs>
        <w:suppressAutoHyphens/>
        <w:spacing w:line="276" w:lineRule="auto"/>
        <w:rPr>
          <w:rFonts w:ascii="Times New Roman" w:hAnsi="Times New Roman"/>
          <w:sz w:val="22"/>
          <w:szCs w:val="22"/>
        </w:rPr>
      </w:pPr>
      <w:r w:rsidRPr="00064F81">
        <w:rPr>
          <w:rFonts w:ascii="Times New Roman" w:hAnsi="Times New Roman"/>
          <w:sz w:val="22"/>
          <w:szCs w:val="22"/>
        </w:rPr>
        <w:t>This request has</w:t>
      </w:r>
      <w:r w:rsidRPr="00064F81" w:rsidR="00FD6B49">
        <w:rPr>
          <w:rFonts w:ascii="Times New Roman" w:hAnsi="Times New Roman"/>
          <w:sz w:val="22"/>
          <w:szCs w:val="22"/>
        </w:rPr>
        <w:t xml:space="preserve"> multiple</w:t>
      </w:r>
      <w:r w:rsidRPr="00064F81">
        <w:rPr>
          <w:rFonts w:ascii="Times New Roman" w:hAnsi="Times New Roman"/>
          <w:sz w:val="22"/>
          <w:szCs w:val="22"/>
        </w:rPr>
        <w:t xml:space="preserve"> components.  </w:t>
      </w:r>
    </w:p>
    <w:p w:rsidRPr="00064F81" w:rsidR="00FD6B49" w:rsidP="000542C9" w:rsidRDefault="00C368F9" w14:paraId="05DB8B42" w14:textId="3849220C">
      <w:pPr>
        <w:pStyle w:val="ListParagraph"/>
        <w:numPr>
          <w:ilvl w:val="0"/>
          <w:numId w:val="31"/>
        </w:numPr>
        <w:tabs>
          <w:tab w:val="left" w:pos="0"/>
        </w:tabs>
        <w:spacing w:line="276" w:lineRule="auto"/>
        <w:rPr>
          <w:sz w:val="22"/>
          <w:szCs w:val="22"/>
        </w:rPr>
      </w:pPr>
      <w:r w:rsidRPr="00064F81">
        <w:rPr>
          <w:sz w:val="22"/>
          <w:szCs w:val="22"/>
        </w:rPr>
        <w:t xml:space="preserve">This is </w:t>
      </w:r>
      <w:r w:rsidRPr="00064F81">
        <w:rPr>
          <w:i/>
          <w:sz w:val="22"/>
          <w:szCs w:val="22"/>
        </w:rPr>
        <w:t>a new OMB information collection request</w:t>
      </w:r>
      <w:r w:rsidRPr="00064F81">
        <w:rPr>
          <w:sz w:val="22"/>
          <w:szCs w:val="22"/>
        </w:rPr>
        <w:t xml:space="preserve"> for </w:t>
      </w:r>
      <w:r w:rsidRPr="00064F81" w:rsidR="00FD6B49">
        <w:rPr>
          <w:sz w:val="22"/>
          <w:szCs w:val="22"/>
        </w:rPr>
        <w:t>burden over the existing burden approvals as described in A2</w:t>
      </w:r>
      <w:r w:rsidR="00094AD5">
        <w:rPr>
          <w:sz w:val="22"/>
          <w:szCs w:val="22"/>
        </w:rPr>
        <w:t>.  This new information collection request is the result of program changes and will add 6,996 burden hours and 5,994 responses to OMB’s inventory.</w:t>
      </w:r>
      <w:r w:rsidRPr="00064F81" w:rsidR="00FD6B49">
        <w:rPr>
          <w:sz w:val="22"/>
          <w:szCs w:val="22"/>
        </w:rPr>
        <w:t xml:space="preserve"> </w:t>
      </w:r>
    </w:p>
    <w:p w:rsidRPr="00064F81" w:rsidR="00FD6B49" w:rsidP="000542C9" w:rsidRDefault="00FD6B49" w14:paraId="6A6E1AAB" w14:textId="77777777">
      <w:pPr>
        <w:pStyle w:val="ListParagraph"/>
        <w:numPr>
          <w:ilvl w:val="0"/>
          <w:numId w:val="31"/>
        </w:numPr>
        <w:tabs>
          <w:tab w:val="left" w:pos="0"/>
        </w:tabs>
        <w:spacing w:line="276" w:lineRule="auto"/>
        <w:rPr>
          <w:sz w:val="22"/>
          <w:szCs w:val="22"/>
        </w:rPr>
      </w:pPr>
      <w:r w:rsidRPr="00064F81">
        <w:rPr>
          <w:sz w:val="22"/>
          <w:szCs w:val="22"/>
        </w:rPr>
        <w:t>A request to collect evaluation data required by FFRCA via State Plans,</w:t>
      </w:r>
    </w:p>
    <w:p w:rsidRPr="00064F81" w:rsidR="00FD6B49" w:rsidP="000542C9" w:rsidRDefault="00FD6B49" w14:paraId="5EC06FA1" w14:textId="62301A4E">
      <w:pPr>
        <w:pStyle w:val="ListParagraph"/>
        <w:numPr>
          <w:ilvl w:val="0"/>
          <w:numId w:val="31"/>
        </w:numPr>
        <w:tabs>
          <w:tab w:val="left" w:pos="0"/>
        </w:tabs>
        <w:spacing w:line="276" w:lineRule="auto"/>
        <w:rPr>
          <w:sz w:val="22"/>
          <w:szCs w:val="22"/>
        </w:rPr>
      </w:pPr>
      <w:r w:rsidRPr="00064F81">
        <w:rPr>
          <w:sz w:val="22"/>
          <w:szCs w:val="22"/>
        </w:rPr>
        <w:t>A request to collect additional information on CN Forms FNS10; FNS44, and FNS 418</w:t>
      </w:r>
    </w:p>
    <w:p w:rsidR="003231D9" w:rsidP="000542C9" w:rsidRDefault="00FD6B49" w14:paraId="3E203A2E" w14:textId="77777777">
      <w:pPr>
        <w:pStyle w:val="ListParagraph"/>
        <w:numPr>
          <w:ilvl w:val="0"/>
          <w:numId w:val="31"/>
        </w:numPr>
        <w:tabs>
          <w:tab w:val="left" w:pos="0"/>
        </w:tabs>
        <w:spacing w:line="276" w:lineRule="auto"/>
        <w:rPr>
          <w:sz w:val="22"/>
          <w:szCs w:val="22"/>
        </w:rPr>
      </w:pPr>
      <w:r w:rsidRPr="00064F81">
        <w:rPr>
          <w:sz w:val="22"/>
          <w:szCs w:val="22"/>
        </w:rPr>
        <w:t>A request to collection data more frequently than already approved for FNS292A.</w:t>
      </w:r>
      <w:bookmarkStart w:name="_Toc401831372" w:id="33"/>
      <w:bookmarkStart w:name="_Toc38990872" w:id="34"/>
      <w:r w:rsidRPr="00064F81">
        <w:rPr>
          <w:sz w:val="22"/>
          <w:szCs w:val="22"/>
        </w:rPr>
        <w:t xml:space="preserve"> </w:t>
      </w:r>
    </w:p>
    <w:p w:rsidRPr="003231D9" w:rsidR="003231D9" w:rsidP="003231D9" w:rsidRDefault="003231D9" w14:paraId="38A671DC" w14:textId="77777777">
      <w:pPr>
        <w:tabs>
          <w:tab w:val="left" w:pos="0"/>
        </w:tabs>
        <w:spacing w:line="276" w:lineRule="auto"/>
        <w:rPr>
          <w:sz w:val="22"/>
          <w:szCs w:val="22"/>
        </w:rPr>
      </w:pPr>
    </w:p>
    <w:p w:rsidRPr="003231D9" w:rsidR="00A308DB" w:rsidP="003231D9" w:rsidRDefault="000438E8" w14:paraId="7B2A0975" w14:textId="02EC2725">
      <w:pPr>
        <w:tabs>
          <w:tab w:val="left" w:pos="0"/>
        </w:tabs>
        <w:spacing w:line="276" w:lineRule="auto"/>
        <w:rPr>
          <w:rFonts w:ascii="Times New Roman" w:hAnsi="Times New Roman"/>
          <w:b/>
          <w:sz w:val="22"/>
          <w:szCs w:val="22"/>
        </w:rPr>
      </w:pPr>
      <w:r w:rsidRPr="003231D9">
        <w:rPr>
          <w:rFonts w:ascii="Times New Roman" w:hAnsi="Times New Roman"/>
          <w:b/>
          <w:sz w:val="22"/>
          <w:szCs w:val="22"/>
        </w:rPr>
        <w:t xml:space="preserve">A16.  </w:t>
      </w:r>
      <w:r w:rsidRPr="003231D9" w:rsidR="00842E02">
        <w:rPr>
          <w:rFonts w:ascii="Times New Roman" w:hAnsi="Times New Roman"/>
          <w:b/>
          <w:sz w:val="22"/>
          <w:szCs w:val="22"/>
        </w:rPr>
        <w:t>Plans</w:t>
      </w:r>
      <w:r w:rsidRPr="003231D9">
        <w:rPr>
          <w:rFonts w:ascii="Times New Roman" w:hAnsi="Times New Roman"/>
          <w:b/>
          <w:sz w:val="22"/>
          <w:szCs w:val="22"/>
        </w:rPr>
        <w:t xml:space="preserve"> for tabulation, and publication</w:t>
      </w:r>
      <w:r w:rsidRPr="003231D9" w:rsidR="00842E02">
        <w:rPr>
          <w:rFonts w:ascii="Times New Roman" w:hAnsi="Times New Roman"/>
          <w:b/>
          <w:sz w:val="22"/>
          <w:szCs w:val="22"/>
        </w:rPr>
        <w:t xml:space="preserve"> and project time schedule</w:t>
      </w:r>
      <w:r w:rsidRPr="003231D9">
        <w:rPr>
          <w:rFonts w:ascii="Times New Roman" w:hAnsi="Times New Roman"/>
          <w:b/>
          <w:sz w:val="22"/>
          <w:szCs w:val="22"/>
        </w:rPr>
        <w:t>.</w:t>
      </w:r>
      <w:bookmarkEnd w:id="33"/>
      <w:bookmarkEnd w:id="34"/>
      <w:r w:rsidRPr="003231D9">
        <w:rPr>
          <w:rFonts w:ascii="Times New Roman" w:hAnsi="Times New Roman"/>
          <w:b/>
          <w:sz w:val="22"/>
          <w:szCs w:val="22"/>
        </w:rPr>
        <w:t xml:space="preserve"> </w:t>
      </w:r>
    </w:p>
    <w:p w:rsidRPr="00064F81" w:rsidR="00A308DB" w:rsidP="000542C9" w:rsidRDefault="00A308DB" w14:paraId="7B2A0976" w14:textId="77777777">
      <w:pPr>
        <w:tabs>
          <w:tab w:val="left" w:pos="0"/>
        </w:tabs>
        <w:suppressAutoHyphens/>
        <w:spacing w:line="276" w:lineRule="auto"/>
        <w:rPr>
          <w:rFonts w:ascii="Times New Roman" w:hAnsi="Times New Roman"/>
          <w:b/>
          <w:sz w:val="22"/>
          <w:szCs w:val="22"/>
        </w:rPr>
      </w:pPr>
    </w:p>
    <w:p w:rsidRPr="00064F81" w:rsidR="0062567E" w:rsidP="000542C9" w:rsidRDefault="0062567E" w14:paraId="7B2A0977" w14:textId="77777777">
      <w:pPr>
        <w:pStyle w:val="ListParagraph"/>
        <w:widowControl/>
        <w:spacing w:line="276" w:lineRule="auto"/>
        <w:ind w:left="0"/>
        <w:rPr>
          <w:b/>
          <w:sz w:val="22"/>
          <w:szCs w:val="22"/>
        </w:rPr>
      </w:pPr>
      <w:r w:rsidRPr="00064F81">
        <w:rPr>
          <w:b/>
          <w:sz w:val="22"/>
          <w:szCs w:val="22"/>
        </w:rPr>
        <w:t>For collections of information whose results are planned to be published, outline plans for tabulation and publication.</w:t>
      </w:r>
    </w:p>
    <w:p w:rsidRPr="00064F81" w:rsidR="00ED28F2" w:rsidP="000542C9" w:rsidRDefault="00ED28F2" w14:paraId="7B2A0978" w14:textId="77777777">
      <w:pPr>
        <w:tabs>
          <w:tab w:val="left" w:pos="-720"/>
        </w:tabs>
        <w:suppressAutoHyphens/>
        <w:spacing w:line="276" w:lineRule="auto"/>
        <w:rPr>
          <w:rFonts w:ascii="Times New Roman" w:hAnsi="Times New Roman"/>
          <w:sz w:val="22"/>
          <w:szCs w:val="22"/>
        </w:rPr>
      </w:pPr>
    </w:p>
    <w:p w:rsidRPr="00064F81" w:rsidR="000438E8" w:rsidP="000542C9" w:rsidRDefault="00F1484D" w14:paraId="7B2A097A" w14:textId="7CF3FDAB">
      <w:pPr>
        <w:tabs>
          <w:tab w:val="left" w:pos="0"/>
        </w:tabs>
        <w:suppressAutoHyphens/>
        <w:spacing w:line="276" w:lineRule="auto"/>
        <w:rPr>
          <w:rFonts w:ascii="Times New Roman" w:hAnsi="Times New Roman"/>
          <w:sz w:val="22"/>
          <w:szCs w:val="22"/>
        </w:rPr>
      </w:pPr>
      <w:r w:rsidRPr="00064F81">
        <w:rPr>
          <w:rFonts w:ascii="Times New Roman" w:hAnsi="Times New Roman"/>
          <w:sz w:val="22"/>
          <w:szCs w:val="22"/>
        </w:rPr>
        <w:t>There are no plans to publish statistical analyses.</w:t>
      </w:r>
    </w:p>
    <w:p w:rsidRPr="00064F81" w:rsidR="00F1484D" w:rsidP="000542C9" w:rsidRDefault="00F1484D" w14:paraId="4CC9367D" w14:textId="77777777">
      <w:pPr>
        <w:tabs>
          <w:tab w:val="left" w:pos="0"/>
        </w:tabs>
        <w:suppressAutoHyphens/>
        <w:spacing w:line="276" w:lineRule="auto"/>
        <w:rPr>
          <w:rFonts w:ascii="Times New Roman" w:hAnsi="Times New Roman"/>
          <w:sz w:val="22"/>
          <w:szCs w:val="22"/>
        </w:rPr>
      </w:pPr>
    </w:p>
    <w:p w:rsidRPr="00064F81" w:rsidR="00A308DB" w:rsidP="000542C9" w:rsidRDefault="000438E8" w14:paraId="7B2A097B" w14:textId="77777777">
      <w:pPr>
        <w:pStyle w:val="Heading1"/>
        <w:spacing w:line="276" w:lineRule="auto"/>
        <w:rPr>
          <w:sz w:val="22"/>
          <w:szCs w:val="22"/>
        </w:rPr>
      </w:pPr>
      <w:bookmarkStart w:name="_Toc401831373" w:id="35"/>
      <w:bookmarkStart w:name="_Toc38990873" w:id="36"/>
      <w:r w:rsidRPr="00064F81">
        <w:rPr>
          <w:sz w:val="22"/>
          <w:szCs w:val="22"/>
        </w:rPr>
        <w:t xml:space="preserve">A17.  </w:t>
      </w:r>
      <w:r w:rsidRPr="00064F81" w:rsidR="001C6CBE">
        <w:rPr>
          <w:sz w:val="22"/>
          <w:szCs w:val="22"/>
        </w:rPr>
        <w:t>Displaying the OMB Approval Expiration Date.</w:t>
      </w:r>
      <w:bookmarkEnd w:id="35"/>
      <w:bookmarkEnd w:id="36"/>
    </w:p>
    <w:p w:rsidRPr="00064F81" w:rsidR="0062567E" w:rsidP="000542C9" w:rsidRDefault="0062567E" w14:paraId="7B2A097C" w14:textId="77777777">
      <w:pPr>
        <w:pStyle w:val="ListParagraph"/>
        <w:widowControl/>
        <w:spacing w:line="276" w:lineRule="auto"/>
        <w:ind w:left="0"/>
        <w:rPr>
          <w:b/>
          <w:sz w:val="22"/>
          <w:szCs w:val="22"/>
        </w:rPr>
      </w:pPr>
    </w:p>
    <w:p w:rsidRPr="00064F81" w:rsidR="0062567E" w:rsidP="000542C9" w:rsidRDefault="0062567E" w14:paraId="7B2A097D" w14:textId="77777777">
      <w:pPr>
        <w:pStyle w:val="ListParagraph"/>
        <w:widowControl/>
        <w:spacing w:line="276" w:lineRule="auto"/>
        <w:ind w:left="0"/>
        <w:rPr>
          <w:b/>
          <w:sz w:val="22"/>
          <w:szCs w:val="22"/>
        </w:rPr>
      </w:pPr>
      <w:r w:rsidRPr="00064F81">
        <w:rPr>
          <w:b/>
          <w:sz w:val="22"/>
          <w:szCs w:val="22"/>
        </w:rPr>
        <w:t>If seeking approval to not display the expiration date for OMB approval of the information collection, explain the reasons that display would be inappropriate.</w:t>
      </w:r>
    </w:p>
    <w:p w:rsidRPr="00064F81" w:rsidR="00ED28F2" w:rsidP="000542C9" w:rsidRDefault="00ED28F2" w14:paraId="7B2A097E" w14:textId="77777777">
      <w:pPr>
        <w:tabs>
          <w:tab w:val="left" w:pos="-720"/>
        </w:tabs>
        <w:suppressAutoHyphens/>
        <w:spacing w:line="276" w:lineRule="auto"/>
        <w:rPr>
          <w:rFonts w:ascii="Times New Roman" w:hAnsi="Times New Roman"/>
          <w:sz w:val="22"/>
          <w:szCs w:val="22"/>
        </w:rPr>
      </w:pPr>
    </w:p>
    <w:p w:rsidRPr="00064F81" w:rsidR="00ED28F2" w:rsidP="000542C9" w:rsidRDefault="003231D9" w14:paraId="7B2A097F" w14:textId="5AB4060A">
      <w:pPr>
        <w:tabs>
          <w:tab w:val="left" w:pos="-720"/>
        </w:tabs>
        <w:suppressAutoHyphens/>
        <w:spacing w:line="276" w:lineRule="auto"/>
        <w:rPr>
          <w:rFonts w:ascii="Times New Roman" w:hAnsi="Times New Roman"/>
          <w:sz w:val="22"/>
          <w:szCs w:val="22"/>
        </w:rPr>
      </w:pPr>
      <w:r>
        <w:rPr>
          <w:rFonts w:ascii="Times New Roman" w:hAnsi="Times New Roman"/>
          <w:sz w:val="22"/>
          <w:szCs w:val="22"/>
        </w:rPr>
        <w:t xml:space="preserve">The agency plans to display the expiration date for OMB approval of the information collection on all instruments.  </w:t>
      </w:r>
    </w:p>
    <w:p w:rsidRPr="00064F81" w:rsidR="000438E8" w:rsidP="000542C9" w:rsidRDefault="000438E8" w14:paraId="7B2A0980" w14:textId="77777777">
      <w:pPr>
        <w:tabs>
          <w:tab w:val="left" w:pos="0"/>
        </w:tabs>
        <w:suppressAutoHyphens/>
        <w:spacing w:line="276" w:lineRule="auto"/>
        <w:rPr>
          <w:rFonts w:ascii="Times New Roman" w:hAnsi="Times New Roman"/>
          <w:sz w:val="22"/>
          <w:szCs w:val="22"/>
        </w:rPr>
      </w:pPr>
    </w:p>
    <w:p w:rsidRPr="00064F81" w:rsidR="00A308DB" w:rsidP="000542C9" w:rsidRDefault="000438E8" w14:paraId="7B2A0981" w14:textId="77777777">
      <w:pPr>
        <w:pStyle w:val="Heading1"/>
        <w:spacing w:line="276" w:lineRule="auto"/>
        <w:rPr>
          <w:sz w:val="22"/>
          <w:szCs w:val="22"/>
        </w:rPr>
      </w:pPr>
      <w:bookmarkStart w:name="_Toc401831374" w:id="37"/>
      <w:bookmarkStart w:name="_Toc38990874" w:id="38"/>
      <w:r w:rsidRPr="00064F81">
        <w:rPr>
          <w:sz w:val="22"/>
          <w:szCs w:val="22"/>
        </w:rPr>
        <w:lastRenderedPageBreak/>
        <w:t>A18.  Exception</w:t>
      </w:r>
      <w:r w:rsidRPr="00064F81" w:rsidR="002568E6">
        <w:rPr>
          <w:sz w:val="22"/>
          <w:szCs w:val="22"/>
        </w:rPr>
        <w:t>s</w:t>
      </w:r>
      <w:r w:rsidRPr="00064F81">
        <w:rPr>
          <w:sz w:val="22"/>
          <w:szCs w:val="22"/>
        </w:rPr>
        <w:t xml:space="preserve"> to the certification statement identified in Item 19.</w:t>
      </w:r>
      <w:bookmarkEnd w:id="37"/>
      <w:bookmarkEnd w:id="38"/>
      <w:r w:rsidRPr="00064F81" w:rsidR="006F346E">
        <w:rPr>
          <w:sz w:val="22"/>
          <w:szCs w:val="22"/>
        </w:rPr>
        <w:t xml:space="preserve">  </w:t>
      </w:r>
    </w:p>
    <w:p w:rsidRPr="00064F81" w:rsidR="0062567E" w:rsidP="000542C9" w:rsidRDefault="0062567E" w14:paraId="7B2A0982" w14:textId="77777777">
      <w:pPr>
        <w:tabs>
          <w:tab w:val="left" w:pos="0"/>
        </w:tabs>
        <w:suppressAutoHyphens/>
        <w:spacing w:line="276" w:lineRule="auto"/>
        <w:rPr>
          <w:rFonts w:ascii="Times New Roman" w:hAnsi="Times New Roman"/>
          <w:b/>
          <w:sz w:val="22"/>
          <w:szCs w:val="22"/>
        </w:rPr>
      </w:pPr>
    </w:p>
    <w:p w:rsidRPr="00064F81" w:rsidR="0062567E" w:rsidP="000542C9" w:rsidRDefault="0062567E" w14:paraId="7B2A0983" w14:textId="77777777">
      <w:pPr>
        <w:tabs>
          <w:tab w:val="left" w:pos="0"/>
        </w:tabs>
        <w:suppressAutoHyphens/>
        <w:spacing w:line="276" w:lineRule="auto"/>
        <w:rPr>
          <w:rFonts w:ascii="Times New Roman" w:hAnsi="Times New Roman"/>
          <w:b/>
          <w:sz w:val="22"/>
          <w:szCs w:val="22"/>
        </w:rPr>
      </w:pPr>
      <w:r w:rsidRPr="00064F81">
        <w:rPr>
          <w:rFonts w:ascii="Times New Roman" w:hAnsi="Times New Roman"/>
          <w:b/>
          <w:sz w:val="22"/>
          <w:szCs w:val="22"/>
        </w:rPr>
        <w:t>Explain each exception to the certification statement identified in Item 19 of the OMB  83-I" Certification for Paperwork Reduction Act."</w:t>
      </w:r>
    </w:p>
    <w:p w:rsidRPr="00064F81" w:rsidR="00ED28F2" w:rsidP="000542C9" w:rsidRDefault="00ED28F2" w14:paraId="7B2A0984" w14:textId="77777777">
      <w:pPr>
        <w:tabs>
          <w:tab w:val="left" w:pos="-720"/>
        </w:tabs>
        <w:suppressAutoHyphens/>
        <w:spacing w:line="276" w:lineRule="auto"/>
        <w:rPr>
          <w:rFonts w:ascii="Times New Roman" w:hAnsi="Times New Roman"/>
          <w:sz w:val="22"/>
          <w:szCs w:val="22"/>
        </w:rPr>
      </w:pPr>
    </w:p>
    <w:p w:rsidRPr="00064F81" w:rsidR="00ED28F2" w:rsidP="000542C9" w:rsidRDefault="00D51023" w14:paraId="7B2A0985" w14:textId="3809BCB0">
      <w:pPr>
        <w:tabs>
          <w:tab w:val="left" w:pos="-720"/>
        </w:tabs>
        <w:suppressAutoHyphens/>
        <w:spacing w:line="276" w:lineRule="auto"/>
        <w:rPr>
          <w:rFonts w:ascii="Times New Roman" w:hAnsi="Times New Roman"/>
          <w:sz w:val="22"/>
          <w:szCs w:val="22"/>
        </w:rPr>
      </w:pPr>
      <w:r w:rsidRPr="00064F81">
        <w:rPr>
          <w:rFonts w:ascii="Times New Roman" w:hAnsi="Times New Roman"/>
          <w:sz w:val="22"/>
          <w:szCs w:val="22"/>
        </w:rPr>
        <w:t>FNS does not have any exceptions to the certification statement.</w:t>
      </w:r>
    </w:p>
    <w:p w:rsidRPr="00064F81" w:rsidR="006F346E" w:rsidP="000542C9" w:rsidRDefault="006F346E" w14:paraId="7B2A0986" w14:textId="77777777">
      <w:pPr>
        <w:tabs>
          <w:tab w:val="left" w:pos="0"/>
        </w:tabs>
        <w:suppressAutoHyphens/>
        <w:spacing w:line="276" w:lineRule="auto"/>
        <w:rPr>
          <w:rFonts w:ascii="Times New Roman" w:hAnsi="Times New Roman"/>
          <w:sz w:val="22"/>
          <w:szCs w:val="22"/>
        </w:rPr>
      </w:pPr>
    </w:p>
    <w:sectPr w:rsidRPr="00064F81" w:rsidR="006F346E" w:rsidSect="002568E6">
      <w:footerReference w:type="default" r:id="rId17"/>
      <w:endnotePr>
        <w:numFmt w:val="decimal"/>
      </w:endnotePr>
      <w:pgSz w:w="12240" w:h="15840"/>
      <w:pgMar w:top="1440" w:right="1440" w:bottom="1440" w:left="1440" w:header="144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59259B" w14:textId="77777777" w:rsidR="00FB03F2" w:rsidRDefault="00FB03F2">
      <w:pPr>
        <w:spacing w:line="20" w:lineRule="exact"/>
      </w:pPr>
    </w:p>
  </w:endnote>
  <w:endnote w:type="continuationSeparator" w:id="0">
    <w:p w14:paraId="474F7628" w14:textId="77777777" w:rsidR="00FB03F2" w:rsidRDefault="00FB03F2">
      <w:r>
        <w:t xml:space="preserve"> </w:t>
      </w:r>
    </w:p>
  </w:endnote>
  <w:endnote w:type="continuationNotice" w:id="1">
    <w:p w14:paraId="70BB72B4" w14:textId="77777777" w:rsidR="00FB03F2" w:rsidRDefault="00FB03F2">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0057946"/>
      <w:docPartObj>
        <w:docPartGallery w:val="Page Numbers (Bottom of Page)"/>
        <w:docPartUnique/>
      </w:docPartObj>
    </w:sdtPr>
    <w:sdtEndPr>
      <w:rPr>
        <w:rFonts w:ascii="Times New Roman" w:hAnsi="Times New Roman"/>
        <w:noProof/>
      </w:rPr>
    </w:sdtEndPr>
    <w:sdtContent>
      <w:p w14:paraId="7B2A0995" w14:textId="1A1F8A47" w:rsidR="001E2546" w:rsidRPr="002568E6" w:rsidRDefault="001E2546">
        <w:pPr>
          <w:pStyle w:val="Footer"/>
          <w:jc w:val="center"/>
          <w:rPr>
            <w:rFonts w:ascii="Times New Roman" w:hAnsi="Times New Roman"/>
          </w:rPr>
        </w:pPr>
        <w:r w:rsidRPr="002568E6">
          <w:rPr>
            <w:rFonts w:ascii="Times New Roman" w:hAnsi="Times New Roman"/>
          </w:rPr>
          <w:fldChar w:fldCharType="begin"/>
        </w:r>
        <w:r w:rsidRPr="002568E6">
          <w:rPr>
            <w:rFonts w:ascii="Times New Roman" w:hAnsi="Times New Roman"/>
          </w:rPr>
          <w:instrText xml:space="preserve"> PAGE   \* MERGEFORMAT </w:instrText>
        </w:r>
        <w:r w:rsidRPr="002568E6">
          <w:rPr>
            <w:rFonts w:ascii="Times New Roman" w:hAnsi="Times New Roman"/>
          </w:rPr>
          <w:fldChar w:fldCharType="separate"/>
        </w:r>
        <w:r w:rsidR="00677BAD">
          <w:rPr>
            <w:rFonts w:ascii="Times New Roman" w:hAnsi="Times New Roman"/>
            <w:noProof/>
          </w:rPr>
          <w:t>2</w:t>
        </w:r>
        <w:r w:rsidRPr="002568E6">
          <w:rPr>
            <w:rFonts w:ascii="Times New Roman" w:hAnsi="Times New Roman"/>
            <w:noProof/>
          </w:rPr>
          <w:fldChar w:fldCharType="end"/>
        </w:r>
      </w:p>
    </w:sdtContent>
  </w:sdt>
  <w:p w14:paraId="7B2A0996" w14:textId="77777777" w:rsidR="001E2546" w:rsidRDefault="001E254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D07363" w14:textId="77777777" w:rsidR="00FB03F2" w:rsidRDefault="00FB03F2">
      <w:r>
        <w:separator/>
      </w:r>
    </w:p>
  </w:footnote>
  <w:footnote w:type="continuationSeparator" w:id="0">
    <w:p w14:paraId="5CAA005F" w14:textId="77777777" w:rsidR="00FB03F2" w:rsidRDefault="00FB03F2">
      <w:r>
        <w:continuationSeparator/>
      </w:r>
    </w:p>
  </w:footnote>
  <w:footnote w:type="continuationNotice" w:id="1">
    <w:p w14:paraId="3C9E0D25" w14:textId="77777777" w:rsidR="00FB03F2" w:rsidRDefault="00FB03F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E467F8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AFC681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712511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D1442E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9B208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53A1E0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B5E3B8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FDC425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DE8E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E2A40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01537"/>
    <w:multiLevelType w:val="hybridMultilevel"/>
    <w:tmpl w:val="C2D291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409749B"/>
    <w:multiLevelType w:val="hybridMultilevel"/>
    <w:tmpl w:val="529EE3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08EE514E"/>
    <w:multiLevelType w:val="singleLevel"/>
    <w:tmpl w:val="D734A3D2"/>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3" w15:restartNumberingAfterBreak="0">
    <w:nsid w:val="0AA04EF1"/>
    <w:multiLevelType w:val="hybridMultilevel"/>
    <w:tmpl w:val="7C0EB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3F3F07"/>
    <w:multiLevelType w:val="hybridMultilevel"/>
    <w:tmpl w:val="FED02B66"/>
    <w:lvl w:ilvl="0" w:tplc="27D0B4F0">
      <w:start w:val="1"/>
      <w:numFmt w:val="bullet"/>
      <w:lvlText w:val=""/>
      <w:lvlJc w:val="left"/>
      <w:pPr>
        <w:tabs>
          <w:tab w:val="num" w:pos="720"/>
        </w:tabs>
        <w:ind w:left="720" w:hanging="360"/>
      </w:pPr>
      <w:rPr>
        <w:rFonts w:ascii="Symbol" w:hAnsi="Symbol" w:hint="default"/>
      </w:rPr>
    </w:lvl>
    <w:lvl w:ilvl="1" w:tplc="28E2D82E">
      <w:start w:val="416"/>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0414D30"/>
    <w:multiLevelType w:val="singleLevel"/>
    <w:tmpl w:val="F036E972"/>
    <w:lvl w:ilvl="0">
      <w:start w:val="2"/>
      <w:numFmt w:val="upperLetter"/>
      <w:lvlText w:val="%1. "/>
      <w:legacy w:legacy="1" w:legacySpace="0" w:legacyIndent="360"/>
      <w:lvlJc w:val="left"/>
      <w:pPr>
        <w:ind w:left="360" w:hanging="360"/>
      </w:pPr>
      <w:rPr>
        <w:b/>
        <w:i w:val="0"/>
        <w:sz w:val="24"/>
      </w:rPr>
    </w:lvl>
  </w:abstractNum>
  <w:abstractNum w:abstractNumId="16" w15:restartNumberingAfterBreak="0">
    <w:nsid w:val="12B4314B"/>
    <w:multiLevelType w:val="hybridMultilevel"/>
    <w:tmpl w:val="B0FC69C6"/>
    <w:lvl w:ilvl="0" w:tplc="99BA022C">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42E5262"/>
    <w:multiLevelType w:val="hybridMultilevel"/>
    <w:tmpl w:val="5F68AE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7206767"/>
    <w:multiLevelType w:val="hybridMultilevel"/>
    <w:tmpl w:val="64D01B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75E3923"/>
    <w:multiLevelType w:val="hybridMultilevel"/>
    <w:tmpl w:val="51D6D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A0D0AC0"/>
    <w:multiLevelType w:val="hybridMultilevel"/>
    <w:tmpl w:val="29FE5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E142DFF"/>
    <w:multiLevelType w:val="hybridMultilevel"/>
    <w:tmpl w:val="A92221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0685FD2"/>
    <w:multiLevelType w:val="hybridMultilevel"/>
    <w:tmpl w:val="C8D65792"/>
    <w:lvl w:ilvl="0" w:tplc="04090001">
      <w:start w:val="1"/>
      <w:numFmt w:val="bullet"/>
      <w:lvlText w:val=""/>
      <w:lvlJc w:val="left"/>
      <w:pPr>
        <w:ind w:left="36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57B06CE"/>
    <w:multiLevelType w:val="hybridMultilevel"/>
    <w:tmpl w:val="7CD45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DF847AF"/>
    <w:multiLevelType w:val="hybridMultilevel"/>
    <w:tmpl w:val="93A0E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6F744C"/>
    <w:multiLevelType w:val="hybridMultilevel"/>
    <w:tmpl w:val="A2147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3D36F7"/>
    <w:multiLevelType w:val="hybridMultilevel"/>
    <w:tmpl w:val="9B5A4EE4"/>
    <w:lvl w:ilvl="0" w:tplc="88F6AAD8">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9871D9"/>
    <w:multiLevelType w:val="hybridMultilevel"/>
    <w:tmpl w:val="60A64604"/>
    <w:lvl w:ilvl="0" w:tplc="F4D07F48">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6D654A"/>
    <w:multiLevelType w:val="hybridMultilevel"/>
    <w:tmpl w:val="242E6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BE75AF"/>
    <w:multiLevelType w:val="hybridMultilevel"/>
    <w:tmpl w:val="39306B36"/>
    <w:lvl w:ilvl="0" w:tplc="35C083CC">
      <w:numFmt w:val="bullet"/>
      <w:lvlText w:val=""/>
      <w:lvlJc w:val="left"/>
      <w:pPr>
        <w:ind w:left="1080" w:hanging="72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243F7A"/>
    <w:multiLevelType w:val="hybridMultilevel"/>
    <w:tmpl w:val="CB0E5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F7015B"/>
    <w:multiLevelType w:val="hybridMultilevel"/>
    <w:tmpl w:val="4E92A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6709DB"/>
    <w:multiLevelType w:val="hybridMultilevel"/>
    <w:tmpl w:val="910E30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B063ACE"/>
    <w:multiLevelType w:val="hybridMultilevel"/>
    <w:tmpl w:val="76F4C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7D57E3"/>
    <w:multiLevelType w:val="hybridMultilevel"/>
    <w:tmpl w:val="C2EA18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D110431"/>
    <w:multiLevelType w:val="singleLevel"/>
    <w:tmpl w:val="E9C4C1A0"/>
    <w:lvl w:ilvl="0">
      <w:start w:val="43"/>
      <w:numFmt w:val="decimal"/>
      <w:lvlText w:val="250.%1 "/>
      <w:legacy w:legacy="1" w:legacySpace="0" w:legacyIndent="360"/>
      <w:lvlJc w:val="left"/>
      <w:pPr>
        <w:ind w:left="360" w:hanging="360"/>
      </w:pPr>
      <w:rPr>
        <w:b w:val="0"/>
        <w:i w:val="0"/>
        <w:sz w:val="24"/>
        <w:u w:val="single"/>
      </w:rPr>
    </w:lvl>
  </w:abstractNum>
  <w:abstractNum w:abstractNumId="36" w15:restartNumberingAfterBreak="0">
    <w:nsid w:val="6ED40C0E"/>
    <w:multiLevelType w:val="hybridMultilevel"/>
    <w:tmpl w:val="6570FA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A6D6A36"/>
    <w:multiLevelType w:val="singleLevel"/>
    <w:tmpl w:val="C192771C"/>
    <w:lvl w:ilvl="0">
      <w:start w:val="2"/>
      <w:numFmt w:val="decimal"/>
      <w:lvlText w:val="(%1) "/>
      <w:legacy w:legacy="1" w:legacySpace="0" w:legacyIndent="360"/>
      <w:lvlJc w:val="left"/>
      <w:pPr>
        <w:ind w:left="360" w:hanging="360"/>
      </w:pPr>
      <w:rPr>
        <w:b w:val="0"/>
        <w:i w:val="0"/>
        <w:sz w:val="24"/>
      </w:rPr>
    </w:lvl>
  </w:abstractNum>
  <w:abstractNum w:abstractNumId="38" w15:restartNumberingAfterBreak="0">
    <w:nsid w:val="7B8C067B"/>
    <w:multiLevelType w:val="hybridMultilevel"/>
    <w:tmpl w:val="3626BE84"/>
    <w:lvl w:ilvl="0" w:tplc="981CDB72">
      <w:start w:val="1"/>
      <w:numFmt w:val="decimal"/>
      <w:lvlText w:val="(%1)"/>
      <w:lvlJc w:val="left"/>
      <w:pPr>
        <w:ind w:left="2520" w:hanging="360"/>
      </w:pPr>
      <w:rPr>
        <w:rFonts w:hint="default"/>
        <w:sz w:val="2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9" w15:restartNumberingAfterBreak="0">
    <w:nsid w:val="7C0E75C1"/>
    <w:multiLevelType w:val="hybridMultilevel"/>
    <w:tmpl w:val="7D8AB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D50A0A"/>
    <w:multiLevelType w:val="hybridMultilevel"/>
    <w:tmpl w:val="DBF25A2C"/>
    <w:lvl w:ilvl="0" w:tplc="27D0B4F0">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37"/>
  </w:num>
  <w:num w:numId="3">
    <w:abstractNumId w:val="35"/>
  </w:num>
  <w:num w:numId="4">
    <w:abstractNumId w:val="12"/>
  </w:num>
  <w:num w:numId="5">
    <w:abstractNumId w:val="40"/>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34"/>
  </w:num>
  <w:num w:numId="18">
    <w:abstractNumId w:val="18"/>
  </w:num>
  <w:num w:numId="19">
    <w:abstractNumId w:val="10"/>
  </w:num>
  <w:num w:numId="20">
    <w:abstractNumId w:val="33"/>
  </w:num>
  <w:num w:numId="21">
    <w:abstractNumId w:val="28"/>
  </w:num>
  <w:num w:numId="22">
    <w:abstractNumId w:val="25"/>
  </w:num>
  <w:num w:numId="23">
    <w:abstractNumId w:val="39"/>
  </w:num>
  <w:num w:numId="24">
    <w:abstractNumId w:val="23"/>
  </w:num>
  <w:num w:numId="25">
    <w:abstractNumId w:val="11"/>
  </w:num>
  <w:num w:numId="26">
    <w:abstractNumId w:val="24"/>
  </w:num>
  <w:num w:numId="27">
    <w:abstractNumId w:val="21"/>
  </w:num>
  <w:num w:numId="28">
    <w:abstractNumId w:val="30"/>
  </w:num>
  <w:num w:numId="29">
    <w:abstractNumId w:val="17"/>
  </w:num>
  <w:num w:numId="30">
    <w:abstractNumId w:val="20"/>
  </w:num>
  <w:num w:numId="31">
    <w:abstractNumId w:val="36"/>
  </w:num>
  <w:num w:numId="32">
    <w:abstractNumId w:val="29"/>
  </w:num>
  <w:num w:numId="33">
    <w:abstractNumId w:val="31"/>
  </w:num>
  <w:num w:numId="34">
    <w:abstractNumId w:val="22"/>
  </w:num>
  <w:num w:numId="35">
    <w:abstractNumId w:val="38"/>
  </w:num>
  <w:num w:numId="36">
    <w:abstractNumId w:val="32"/>
  </w:num>
  <w:num w:numId="37">
    <w:abstractNumId w:val="19"/>
  </w:num>
  <w:num w:numId="38">
    <w:abstractNumId w:val="16"/>
  </w:num>
  <w:num w:numId="39">
    <w:abstractNumId w:val="26"/>
  </w:num>
  <w:num w:numId="40">
    <w:abstractNumId w:val="27"/>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hideGrammaticalErrors/>
  <w:activeWritingStyle w:appName="MSWord" w:lang="es-US"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128"/>
    <w:rsid w:val="000007AA"/>
    <w:rsid w:val="0000129E"/>
    <w:rsid w:val="00001CB2"/>
    <w:rsid w:val="00001DDD"/>
    <w:rsid w:val="00003E15"/>
    <w:rsid w:val="00003EA5"/>
    <w:rsid w:val="00006F99"/>
    <w:rsid w:val="000076A1"/>
    <w:rsid w:val="00007847"/>
    <w:rsid w:val="0000790A"/>
    <w:rsid w:val="00010DE3"/>
    <w:rsid w:val="00010DEC"/>
    <w:rsid w:val="00011898"/>
    <w:rsid w:val="00014023"/>
    <w:rsid w:val="000145E1"/>
    <w:rsid w:val="00014B4D"/>
    <w:rsid w:val="00015FCF"/>
    <w:rsid w:val="000163EB"/>
    <w:rsid w:val="00021EED"/>
    <w:rsid w:val="000223C1"/>
    <w:rsid w:val="00022592"/>
    <w:rsid w:val="000234FF"/>
    <w:rsid w:val="00023521"/>
    <w:rsid w:val="00023BFF"/>
    <w:rsid w:val="00027233"/>
    <w:rsid w:val="00032621"/>
    <w:rsid w:val="000329F0"/>
    <w:rsid w:val="000373C7"/>
    <w:rsid w:val="00040718"/>
    <w:rsid w:val="000417D2"/>
    <w:rsid w:val="000431A5"/>
    <w:rsid w:val="0004364B"/>
    <w:rsid w:val="000438E8"/>
    <w:rsid w:val="000447C0"/>
    <w:rsid w:val="00044D00"/>
    <w:rsid w:val="0004539F"/>
    <w:rsid w:val="000460EC"/>
    <w:rsid w:val="0004668E"/>
    <w:rsid w:val="00047338"/>
    <w:rsid w:val="000507EA"/>
    <w:rsid w:val="00052C5C"/>
    <w:rsid w:val="00052EFF"/>
    <w:rsid w:val="00053AB5"/>
    <w:rsid w:val="000542C9"/>
    <w:rsid w:val="00054647"/>
    <w:rsid w:val="00054E5E"/>
    <w:rsid w:val="00056479"/>
    <w:rsid w:val="0006004A"/>
    <w:rsid w:val="0006089A"/>
    <w:rsid w:val="00061FC3"/>
    <w:rsid w:val="000621C5"/>
    <w:rsid w:val="00063761"/>
    <w:rsid w:val="00063800"/>
    <w:rsid w:val="0006449A"/>
    <w:rsid w:val="00064754"/>
    <w:rsid w:val="00064F81"/>
    <w:rsid w:val="00065565"/>
    <w:rsid w:val="0006609B"/>
    <w:rsid w:val="00067CD2"/>
    <w:rsid w:val="00070A9C"/>
    <w:rsid w:val="00071ACF"/>
    <w:rsid w:val="00072177"/>
    <w:rsid w:val="00072C97"/>
    <w:rsid w:val="000750F4"/>
    <w:rsid w:val="00075687"/>
    <w:rsid w:val="00075AFC"/>
    <w:rsid w:val="00076D3A"/>
    <w:rsid w:val="00080C3F"/>
    <w:rsid w:val="000812F7"/>
    <w:rsid w:val="000814FD"/>
    <w:rsid w:val="00084B36"/>
    <w:rsid w:val="00086831"/>
    <w:rsid w:val="00090155"/>
    <w:rsid w:val="00090C98"/>
    <w:rsid w:val="00093427"/>
    <w:rsid w:val="00094AD5"/>
    <w:rsid w:val="0009567D"/>
    <w:rsid w:val="00095C26"/>
    <w:rsid w:val="000A28C4"/>
    <w:rsid w:val="000A34BE"/>
    <w:rsid w:val="000A3781"/>
    <w:rsid w:val="000A4F8D"/>
    <w:rsid w:val="000A7424"/>
    <w:rsid w:val="000B26F3"/>
    <w:rsid w:val="000B3EF0"/>
    <w:rsid w:val="000B50C9"/>
    <w:rsid w:val="000B7836"/>
    <w:rsid w:val="000C089B"/>
    <w:rsid w:val="000C10F7"/>
    <w:rsid w:val="000C1EF0"/>
    <w:rsid w:val="000C4B6C"/>
    <w:rsid w:val="000C55A2"/>
    <w:rsid w:val="000C5B0F"/>
    <w:rsid w:val="000C6173"/>
    <w:rsid w:val="000D049B"/>
    <w:rsid w:val="000D0C93"/>
    <w:rsid w:val="000D17F6"/>
    <w:rsid w:val="000D1A5B"/>
    <w:rsid w:val="000D279A"/>
    <w:rsid w:val="000D2CDB"/>
    <w:rsid w:val="000D565B"/>
    <w:rsid w:val="000D5750"/>
    <w:rsid w:val="000D6419"/>
    <w:rsid w:val="000D724C"/>
    <w:rsid w:val="000E1CA0"/>
    <w:rsid w:val="000E2E6E"/>
    <w:rsid w:val="000E3CC6"/>
    <w:rsid w:val="000E4107"/>
    <w:rsid w:val="000E61B9"/>
    <w:rsid w:val="000E6CC9"/>
    <w:rsid w:val="000E7822"/>
    <w:rsid w:val="000E7D6D"/>
    <w:rsid w:val="000F1885"/>
    <w:rsid w:val="000F1BD4"/>
    <w:rsid w:val="000F24C8"/>
    <w:rsid w:val="000F2BAE"/>
    <w:rsid w:val="000F4EE7"/>
    <w:rsid w:val="000F52ED"/>
    <w:rsid w:val="000F6949"/>
    <w:rsid w:val="001035B1"/>
    <w:rsid w:val="001052BD"/>
    <w:rsid w:val="0010698D"/>
    <w:rsid w:val="00106A09"/>
    <w:rsid w:val="00110773"/>
    <w:rsid w:val="00114D11"/>
    <w:rsid w:val="00115E73"/>
    <w:rsid w:val="001170E4"/>
    <w:rsid w:val="00117A58"/>
    <w:rsid w:val="00120E7F"/>
    <w:rsid w:val="00121633"/>
    <w:rsid w:val="00122007"/>
    <w:rsid w:val="0012249E"/>
    <w:rsid w:val="0012531F"/>
    <w:rsid w:val="00127364"/>
    <w:rsid w:val="00130FB4"/>
    <w:rsid w:val="00132669"/>
    <w:rsid w:val="00132EF8"/>
    <w:rsid w:val="00132F0C"/>
    <w:rsid w:val="0013306C"/>
    <w:rsid w:val="001334EF"/>
    <w:rsid w:val="0013469F"/>
    <w:rsid w:val="001359A8"/>
    <w:rsid w:val="001361A9"/>
    <w:rsid w:val="001363FB"/>
    <w:rsid w:val="00137C85"/>
    <w:rsid w:val="00143411"/>
    <w:rsid w:val="0014383A"/>
    <w:rsid w:val="00143852"/>
    <w:rsid w:val="001441B4"/>
    <w:rsid w:val="00145FCB"/>
    <w:rsid w:val="0015139F"/>
    <w:rsid w:val="00151D7B"/>
    <w:rsid w:val="00151DF5"/>
    <w:rsid w:val="00154D85"/>
    <w:rsid w:val="001563DF"/>
    <w:rsid w:val="00156839"/>
    <w:rsid w:val="00157282"/>
    <w:rsid w:val="00160DAC"/>
    <w:rsid w:val="001613F6"/>
    <w:rsid w:val="00166501"/>
    <w:rsid w:val="001673BF"/>
    <w:rsid w:val="00167686"/>
    <w:rsid w:val="001707E2"/>
    <w:rsid w:val="00171619"/>
    <w:rsid w:val="00172B17"/>
    <w:rsid w:val="0017346F"/>
    <w:rsid w:val="0017348C"/>
    <w:rsid w:val="00180150"/>
    <w:rsid w:val="00182728"/>
    <w:rsid w:val="001829D2"/>
    <w:rsid w:val="0018306B"/>
    <w:rsid w:val="001834A9"/>
    <w:rsid w:val="0018456B"/>
    <w:rsid w:val="0018526A"/>
    <w:rsid w:val="00185270"/>
    <w:rsid w:val="0018740F"/>
    <w:rsid w:val="001912C2"/>
    <w:rsid w:val="0019387C"/>
    <w:rsid w:val="00193D4D"/>
    <w:rsid w:val="001964E8"/>
    <w:rsid w:val="001A01C9"/>
    <w:rsid w:val="001A63AF"/>
    <w:rsid w:val="001B1E25"/>
    <w:rsid w:val="001B3D92"/>
    <w:rsid w:val="001B7724"/>
    <w:rsid w:val="001C15C7"/>
    <w:rsid w:val="001C256E"/>
    <w:rsid w:val="001C3A4C"/>
    <w:rsid w:val="001C4C39"/>
    <w:rsid w:val="001C5266"/>
    <w:rsid w:val="001C5B13"/>
    <w:rsid w:val="001C6CBE"/>
    <w:rsid w:val="001C70AF"/>
    <w:rsid w:val="001C7DC9"/>
    <w:rsid w:val="001D16D0"/>
    <w:rsid w:val="001D1F6E"/>
    <w:rsid w:val="001D2F45"/>
    <w:rsid w:val="001D343E"/>
    <w:rsid w:val="001D4FB0"/>
    <w:rsid w:val="001E0748"/>
    <w:rsid w:val="001E22E9"/>
    <w:rsid w:val="001E2546"/>
    <w:rsid w:val="001E523A"/>
    <w:rsid w:val="001E5E66"/>
    <w:rsid w:val="001E668C"/>
    <w:rsid w:val="001F054A"/>
    <w:rsid w:val="001F29A4"/>
    <w:rsid w:val="001F4BF5"/>
    <w:rsid w:val="001F549E"/>
    <w:rsid w:val="001F6E85"/>
    <w:rsid w:val="001F73D9"/>
    <w:rsid w:val="0020095A"/>
    <w:rsid w:val="00200C66"/>
    <w:rsid w:val="00201068"/>
    <w:rsid w:val="00201287"/>
    <w:rsid w:val="00201CB0"/>
    <w:rsid w:val="00204E6E"/>
    <w:rsid w:val="00205B44"/>
    <w:rsid w:val="002062CF"/>
    <w:rsid w:val="002075EB"/>
    <w:rsid w:val="00210D68"/>
    <w:rsid w:val="00210FA8"/>
    <w:rsid w:val="00212905"/>
    <w:rsid w:val="00213436"/>
    <w:rsid w:val="00215CC6"/>
    <w:rsid w:val="0022081A"/>
    <w:rsid w:val="00222EDC"/>
    <w:rsid w:val="0022443A"/>
    <w:rsid w:val="002251B2"/>
    <w:rsid w:val="0023030A"/>
    <w:rsid w:val="00231C61"/>
    <w:rsid w:val="00235EB3"/>
    <w:rsid w:val="002370B7"/>
    <w:rsid w:val="00237987"/>
    <w:rsid w:val="00241834"/>
    <w:rsid w:val="00245150"/>
    <w:rsid w:val="00245CF0"/>
    <w:rsid w:val="00246457"/>
    <w:rsid w:val="002468EE"/>
    <w:rsid w:val="00250CEF"/>
    <w:rsid w:val="00252CF2"/>
    <w:rsid w:val="00253ECC"/>
    <w:rsid w:val="00255137"/>
    <w:rsid w:val="0025683E"/>
    <w:rsid w:val="002568E6"/>
    <w:rsid w:val="002600B7"/>
    <w:rsid w:val="00260182"/>
    <w:rsid w:val="00260885"/>
    <w:rsid w:val="00262485"/>
    <w:rsid w:val="00262817"/>
    <w:rsid w:val="0026333C"/>
    <w:rsid w:val="002649A9"/>
    <w:rsid w:val="00264A09"/>
    <w:rsid w:val="00265623"/>
    <w:rsid w:val="002677D0"/>
    <w:rsid w:val="00267E64"/>
    <w:rsid w:val="00270D71"/>
    <w:rsid w:val="00272DD6"/>
    <w:rsid w:val="002737E9"/>
    <w:rsid w:val="00275494"/>
    <w:rsid w:val="0027695F"/>
    <w:rsid w:val="00283364"/>
    <w:rsid w:val="002900F6"/>
    <w:rsid w:val="00290D26"/>
    <w:rsid w:val="002954B1"/>
    <w:rsid w:val="00295811"/>
    <w:rsid w:val="002A1B3D"/>
    <w:rsid w:val="002A390D"/>
    <w:rsid w:val="002A7390"/>
    <w:rsid w:val="002B0654"/>
    <w:rsid w:val="002B46E1"/>
    <w:rsid w:val="002B4F85"/>
    <w:rsid w:val="002B6598"/>
    <w:rsid w:val="002C05AC"/>
    <w:rsid w:val="002C106E"/>
    <w:rsid w:val="002C2401"/>
    <w:rsid w:val="002C2C53"/>
    <w:rsid w:val="002C4936"/>
    <w:rsid w:val="002C4A84"/>
    <w:rsid w:val="002C6748"/>
    <w:rsid w:val="002C7B26"/>
    <w:rsid w:val="002D0DED"/>
    <w:rsid w:val="002D1E33"/>
    <w:rsid w:val="002D47CD"/>
    <w:rsid w:val="002D68D1"/>
    <w:rsid w:val="002D738E"/>
    <w:rsid w:val="002E1315"/>
    <w:rsid w:val="002E1A35"/>
    <w:rsid w:val="002E37A1"/>
    <w:rsid w:val="002E3B1B"/>
    <w:rsid w:val="002E3D8B"/>
    <w:rsid w:val="002E3E5E"/>
    <w:rsid w:val="002E40A9"/>
    <w:rsid w:val="002E6B5E"/>
    <w:rsid w:val="002E7427"/>
    <w:rsid w:val="002F2888"/>
    <w:rsid w:val="002F28FD"/>
    <w:rsid w:val="002F3249"/>
    <w:rsid w:val="002F3867"/>
    <w:rsid w:val="002F4036"/>
    <w:rsid w:val="002F5951"/>
    <w:rsid w:val="00304807"/>
    <w:rsid w:val="00307D2B"/>
    <w:rsid w:val="0031040A"/>
    <w:rsid w:val="0031071F"/>
    <w:rsid w:val="003125D7"/>
    <w:rsid w:val="00312A60"/>
    <w:rsid w:val="00313A06"/>
    <w:rsid w:val="003140F4"/>
    <w:rsid w:val="00314B89"/>
    <w:rsid w:val="00315029"/>
    <w:rsid w:val="003164E9"/>
    <w:rsid w:val="003231D9"/>
    <w:rsid w:val="00324C06"/>
    <w:rsid w:val="00324F81"/>
    <w:rsid w:val="00325195"/>
    <w:rsid w:val="0032533B"/>
    <w:rsid w:val="00326F10"/>
    <w:rsid w:val="0033223C"/>
    <w:rsid w:val="00332E10"/>
    <w:rsid w:val="00333190"/>
    <w:rsid w:val="003333DF"/>
    <w:rsid w:val="00334635"/>
    <w:rsid w:val="0033630C"/>
    <w:rsid w:val="0033721D"/>
    <w:rsid w:val="00341BC3"/>
    <w:rsid w:val="00341DA8"/>
    <w:rsid w:val="00341DEE"/>
    <w:rsid w:val="00342170"/>
    <w:rsid w:val="00343967"/>
    <w:rsid w:val="0034535B"/>
    <w:rsid w:val="0034537B"/>
    <w:rsid w:val="00350550"/>
    <w:rsid w:val="00350F76"/>
    <w:rsid w:val="003518F0"/>
    <w:rsid w:val="003521A9"/>
    <w:rsid w:val="0035606E"/>
    <w:rsid w:val="00356A9C"/>
    <w:rsid w:val="00356D92"/>
    <w:rsid w:val="00360B8B"/>
    <w:rsid w:val="003637E7"/>
    <w:rsid w:val="0036497A"/>
    <w:rsid w:val="003651AE"/>
    <w:rsid w:val="00366BB8"/>
    <w:rsid w:val="00367FFE"/>
    <w:rsid w:val="0037115C"/>
    <w:rsid w:val="00372784"/>
    <w:rsid w:val="00376E39"/>
    <w:rsid w:val="003770FE"/>
    <w:rsid w:val="003811E4"/>
    <w:rsid w:val="00381AB8"/>
    <w:rsid w:val="00383C0A"/>
    <w:rsid w:val="00385A58"/>
    <w:rsid w:val="00386068"/>
    <w:rsid w:val="003874A5"/>
    <w:rsid w:val="00391C73"/>
    <w:rsid w:val="00393405"/>
    <w:rsid w:val="00395831"/>
    <w:rsid w:val="00396E91"/>
    <w:rsid w:val="003A222F"/>
    <w:rsid w:val="003A255D"/>
    <w:rsid w:val="003A4F9D"/>
    <w:rsid w:val="003A5480"/>
    <w:rsid w:val="003A556E"/>
    <w:rsid w:val="003A5C82"/>
    <w:rsid w:val="003A7703"/>
    <w:rsid w:val="003B0FD0"/>
    <w:rsid w:val="003B10E4"/>
    <w:rsid w:val="003B1199"/>
    <w:rsid w:val="003B1D07"/>
    <w:rsid w:val="003B28E2"/>
    <w:rsid w:val="003B4C92"/>
    <w:rsid w:val="003B4D28"/>
    <w:rsid w:val="003C2346"/>
    <w:rsid w:val="003C3FCC"/>
    <w:rsid w:val="003C41FC"/>
    <w:rsid w:val="003C5389"/>
    <w:rsid w:val="003C5E7D"/>
    <w:rsid w:val="003C646A"/>
    <w:rsid w:val="003C6BDD"/>
    <w:rsid w:val="003D2FA4"/>
    <w:rsid w:val="003D3135"/>
    <w:rsid w:val="003D6927"/>
    <w:rsid w:val="003E0D93"/>
    <w:rsid w:val="003E15A5"/>
    <w:rsid w:val="003E2F2D"/>
    <w:rsid w:val="003E465C"/>
    <w:rsid w:val="003E64F6"/>
    <w:rsid w:val="003F33D5"/>
    <w:rsid w:val="003F7EFD"/>
    <w:rsid w:val="004000FA"/>
    <w:rsid w:val="00400754"/>
    <w:rsid w:val="004012F8"/>
    <w:rsid w:val="004033DD"/>
    <w:rsid w:val="004037F9"/>
    <w:rsid w:val="0040495B"/>
    <w:rsid w:val="004060BE"/>
    <w:rsid w:val="004061F0"/>
    <w:rsid w:val="00407AEA"/>
    <w:rsid w:val="004113AB"/>
    <w:rsid w:val="004127EA"/>
    <w:rsid w:val="00413B1A"/>
    <w:rsid w:val="00415AE6"/>
    <w:rsid w:val="00417C54"/>
    <w:rsid w:val="00422327"/>
    <w:rsid w:val="00426F2B"/>
    <w:rsid w:val="0043148A"/>
    <w:rsid w:val="00431975"/>
    <w:rsid w:val="00432716"/>
    <w:rsid w:val="0043383F"/>
    <w:rsid w:val="00435AB5"/>
    <w:rsid w:val="00437234"/>
    <w:rsid w:val="00437471"/>
    <w:rsid w:val="00440392"/>
    <w:rsid w:val="00442B73"/>
    <w:rsid w:val="00443A6D"/>
    <w:rsid w:val="00444229"/>
    <w:rsid w:val="004459C6"/>
    <w:rsid w:val="00446314"/>
    <w:rsid w:val="004470D5"/>
    <w:rsid w:val="00447C1E"/>
    <w:rsid w:val="00451AAD"/>
    <w:rsid w:val="00451DEC"/>
    <w:rsid w:val="00452E03"/>
    <w:rsid w:val="00455134"/>
    <w:rsid w:val="004600D7"/>
    <w:rsid w:val="00462B00"/>
    <w:rsid w:val="00462C4E"/>
    <w:rsid w:val="0046423B"/>
    <w:rsid w:val="004652FD"/>
    <w:rsid w:val="00466691"/>
    <w:rsid w:val="004708FD"/>
    <w:rsid w:val="00471312"/>
    <w:rsid w:val="004714B1"/>
    <w:rsid w:val="00472A8F"/>
    <w:rsid w:val="00472E23"/>
    <w:rsid w:val="004734CF"/>
    <w:rsid w:val="0047436D"/>
    <w:rsid w:val="00474A8E"/>
    <w:rsid w:val="004752E2"/>
    <w:rsid w:val="0047544E"/>
    <w:rsid w:val="0047561A"/>
    <w:rsid w:val="00476676"/>
    <w:rsid w:val="00477E91"/>
    <w:rsid w:val="0048076C"/>
    <w:rsid w:val="004831CB"/>
    <w:rsid w:val="00483781"/>
    <w:rsid w:val="00483CCC"/>
    <w:rsid w:val="00483F2C"/>
    <w:rsid w:val="00494A82"/>
    <w:rsid w:val="004A2D34"/>
    <w:rsid w:val="004A2F08"/>
    <w:rsid w:val="004A48CA"/>
    <w:rsid w:val="004A543C"/>
    <w:rsid w:val="004A6286"/>
    <w:rsid w:val="004A6581"/>
    <w:rsid w:val="004A70B8"/>
    <w:rsid w:val="004B46EC"/>
    <w:rsid w:val="004B4FA7"/>
    <w:rsid w:val="004B5BE1"/>
    <w:rsid w:val="004C2E49"/>
    <w:rsid w:val="004C50AE"/>
    <w:rsid w:val="004C615B"/>
    <w:rsid w:val="004C69A7"/>
    <w:rsid w:val="004C719C"/>
    <w:rsid w:val="004D04AD"/>
    <w:rsid w:val="004D1FDB"/>
    <w:rsid w:val="004D3638"/>
    <w:rsid w:val="004D3903"/>
    <w:rsid w:val="004D43D3"/>
    <w:rsid w:val="004D5E86"/>
    <w:rsid w:val="004E11D8"/>
    <w:rsid w:val="004E160F"/>
    <w:rsid w:val="004E4959"/>
    <w:rsid w:val="004E5D8C"/>
    <w:rsid w:val="004E5F80"/>
    <w:rsid w:val="004E6BFA"/>
    <w:rsid w:val="004E72D3"/>
    <w:rsid w:val="004E7651"/>
    <w:rsid w:val="004E7FD0"/>
    <w:rsid w:val="004F22CB"/>
    <w:rsid w:val="004F2540"/>
    <w:rsid w:val="004F2F54"/>
    <w:rsid w:val="004F4886"/>
    <w:rsid w:val="004F6EDF"/>
    <w:rsid w:val="004F72C7"/>
    <w:rsid w:val="004F77ED"/>
    <w:rsid w:val="0050255B"/>
    <w:rsid w:val="00503920"/>
    <w:rsid w:val="00503F52"/>
    <w:rsid w:val="00505C81"/>
    <w:rsid w:val="00505DE7"/>
    <w:rsid w:val="00506D32"/>
    <w:rsid w:val="005072CD"/>
    <w:rsid w:val="00510518"/>
    <w:rsid w:val="0051085D"/>
    <w:rsid w:val="00510BCC"/>
    <w:rsid w:val="00511375"/>
    <w:rsid w:val="00511668"/>
    <w:rsid w:val="00511934"/>
    <w:rsid w:val="00512C6B"/>
    <w:rsid w:val="00520A94"/>
    <w:rsid w:val="005212F5"/>
    <w:rsid w:val="005234BE"/>
    <w:rsid w:val="00525AB7"/>
    <w:rsid w:val="005266CA"/>
    <w:rsid w:val="00532C45"/>
    <w:rsid w:val="005358BC"/>
    <w:rsid w:val="005364A3"/>
    <w:rsid w:val="0053713F"/>
    <w:rsid w:val="00537800"/>
    <w:rsid w:val="00540608"/>
    <w:rsid w:val="00542038"/>
    <w:rsid w:val="00542051"/>
    <w:rsid w:val="00542C4F"/>
    <w:rsid w:val="005445BE"/>
    <w:rsid w:val="0054546F"/>
    <w:rsid w:val="00545890"/>
    <w:rsid w:val="00546AD1"/>
    <w:rsid w:val="00550A3B"/>
    <w:rsid w:val="00550E21"/>
    <w:rsid w:val="0055158F"/>
    <w:rsid w:val="005524A2"/>
    <w:rsid w:val="005547E1"/>
    <w:rsid w:val="005601C3"/>
    <w:rsid w:val="00560A01"/>
    <w:rsid w:val="00563EAF"/>
    <w:rsid w:val="0056518C"/>
    <w:rsid w:val="00565D5B"/>
    <w:rsid w:val="005674F7"/>
    <w:rsid w:val="00567DE7"/>
    <w:rsid w:val="005721E3"/>
    <w:rsid w:val="00576109"/>
    <w:rsid w:val="00580507"/>
    <w:rsid w:val="00581E48"/>
    <w:rsid w:val="005827E8"/>
    <w:rsid w:val="00585B91"/>
    <w:rsid w:val="00586F6C"/>
    <w:rsid w:val="005912FB"/>
    <w:rsid w:val="005917B8"/>
    <w:rsid w:val="00591AD7"/>
    <w:rsid w:val="00593292"/>
    <w:rsid w:val="005940EB"/>
    <w:rsid w:val="0059545A"/>
    <w:rsid w:val="005955C7"/>
    <w:rsid w:val="00596675"/>
    <w:rsid w:val="005967BB"/>
    <w:rsid w:val="005A0C2E"/>
    <w:rsid w:val="005A3F80"/>
    <w:rsid w:val="005A4F79"/>
    <w:rsid w:val="005A535C"/>
    <w:rsid w:val="005A598F"/>
    <w:rsid w:val="005B172E"/>
    <w:rsid w:val="005B1F39"/>
    <w:rsid w:val="005B2A87"/>
    <w:rsid w:val="005B6290"/>
    <w:rsid w:val="005C04BB"/>
    <w:rsid w:val="005C286E"/>
    <w:rsid w:val="005C33B4"/>
    <w:rsid w:val="005C423C"/>
    <w:rsid w:val="005C460D"/>
    <w:rsid w:val="005C50FC"/>
    <w:rsid w:val="005C54B0"/>
    <w:rsid w:val="005C6321"/>
    <w:rsid w:val="005D021A"/>
    <w:rsid w:val="005D4603"/>
    <w:rsid w:val="005D532E"/>
    <w:rsid w:val="005D7CF3"/>
    <w:rsid w:val="005E0A1A"/>
    <w:rsid w:val="005E22A5"/>
    <w:rsid w:val="005E292E"/>
    <w:rsid w:val="005E6A3C"/>
    <w:rsid w:val="005E7295"/>
    <w:rsid w:val="005F0A77"/>
    <w:rsid w:val="005F2C0D"/>
    <w:rsid w:val="005F2D36"/>
    <w:rsid w:val="005F2FC0"/>
    <w:rsid w:val="005F31C0"/>
    <w:rsid w:val="005F43D7"/>
    <w:rsid w:val="005F5FFE"/>
    <w:rsid w:val="005F6830"/>
    <w:rsid w:val="005F7C5A"/>
    <w:rsid w:val="00600B7F"/>
    <w:rsid w:val="00600F05"/>
    <w:rsid w:val="00603FF7"/>
    <w:rsid w:val="00604BE2"/>
    <w:rsid w:val="006059DF"/>
    <w:rsid w:val="00606A3A"/>
    <w:rsid w:val="0060707B"/>
    <w:rsid w:val="00610F05"/>
    <w:rsid w:val="00616358"/>
    <w:rsid w:val="00617B1B"/>
    <w:rsid w:val="0062182F"/>
    <w:rsid w:val="0062241E"/>
    <w:rsid w:val="006226A2"/>
    <w:rsid w:val="006228E2"/>
    <w:rsid w:val="006239CA"/>
    <w:rsid w:val="0062567E"/>
    <w:rsid w:val="00626691"/>
    <w:rsid w:val="00626755"/>
    <w:rsid w:val="0062694C"/>
    <w:rsid w:val="0063004F"/>
    <w:rsid w:val="00630C90"/>
    <w:rsid w:val="0063244C"/>
    <w:rsid w:val="00634425"/>
    <w:rsid w:val="00634E66"/>
    <w:rsid w:val="0063688D"/>
    <w:rsid w:val="00640767"/>
    <w:rsid w:val="00640F7D"/>
    <w:rsid w:val="0064119D"/>
    <w:rsid w:val="0064229A"/>
    <w:rsid w:val="006469D1"/>
    <w:rsid w:val="00646DDA"/>
    <w:rsid w:val="0065006B"/>
    <w:rsid w:val="00650AF4"/>
    <w:rsid w:val="00650EBF"/>
    <w:rsid w:val="00655D39"/>
    <w:rsid w:val="0065657E"/>
    <w:rsid w:val="0066069C"/>
    <w:rsid w:val="00661AF9"/>
    <w:rsid w:val="00661B51"/>
    <w:rsid w:val="00664AD0"/>
    <w:rsid w:val="00664C7C"/>
    <w:rsid w:val="0066583A"/>
    <w:rsid w:val="00665B4D"/>
    <w:rsid w:val="0066688F"/>
    <w:rsid w:val="00666F6E"/>
    <w:rsid w:val="006706CB"/>
    <w:rsid w:val="00673E6A"/>
    <w:rsid w:val="006759ED"/>
    <w:rsid w:val="00675EDB"/>
    <w:rsid w:val="00676E4D"/>
    <w:rsid w:val="00677034"/>
    <w:rsid w:val="00677BAD"/>
    <w:rsid w:val="0068067E"/>
    <w:rsid w:val="00682090"/>
    <w:rsid w:val="0068319C"/>
    <w:rsid w:val="00685936"/>
    <w:rsid w:val="00686481"/>
    <w:rsid w:val="00686BB3"/>
    <w:rsid w:val="00687C66"/>
    <w:rsid w:val="006929FB"/>
    <w:rsid w:val="0069309C"/>
    <w:rsid w:val="00694161"/>
    <w:rsid w:val="00694A12"/>
    <w:rsid w:val="00695911"/>
    <w:rsid w:val="00696634"/>
    <w:rsid w:val="00697F53"/>
    <w:rsid w:val="006A0D04"/>
    <w:rsid w:val="006A131B"/>
    <w:rsid w:val="006A3E01"/>
    <w:rsid w:val="006A565F"/>
    <w:rsid w:val="006A708D"/>
    <w:rsid w:val="006A7A14"/>
    <w:rsid w:val="006A7F48"/>
    <w:rsid w:val="006B005F"/>
    <w:rsid w:val="006B0C2C"/>
    <w:rsid w:val="006B2715"/>
    <w:rsid w:val="006B3599"/>
    <w:rsid w:val="006B3BF8"/>
    <w:rsid w:val="006B4BFE"/>
    <w:rsid w:val="006B6B39"/>
    <w:rsid w:val="006C0F33"/>
    <w:rsid w:val="006C2B18"/>
    <w:rsid w:val="006C4942"/>
    <w:rsid w:val="006C4BE5"/>
    <w:rsid w:val="006C5470"/>
    <w:rsid w:val="006C571B"/>
    <w:rsid w:val="006C60D2"/>
    <w:rsid w:val="006C6F61"/>
    <w:rsid w:val="006C7186"/>
    <w:rsid w:val="006C7719"/>
    <w:rsid w:val="006D0EAD"/>
    <w:rsid w:val="006D0FF5"/>
    <w:rsid w:val="006D2901"/>
    <w:rsid w:val="006D4339"/>
    <w:rsid w:val="006D5D1F"/>
    <w:rsid w:val="006D6B2A"/>
    <w:rsid w:val="006D7835"/>
    <w:rsid w:val="006D7F88"/>
    <w:rsid w:val="006E4AC6"/>
    <w:rsid w:val="006E4B7F"/>
    <w:rsid w:val="006E5418"/>
    <w:rsid w:val="006E5E54"/>
    <w:rsid w:val="006F05C3"/>
    <w:rsid w:val="006F142B"/>
    <w:rsid w:val="006F15B1"/>
    <w:rsid w:val="006F174B"/>
    <w:rsid w:val="006F3032"/>
    <w:rsid w:val="006F346E"/>
    <w:rsid w:val="006F5B38"/>
    <w:rsid w:val="006F6A9F"/>
    <w:rsid w:val="00700579"/>
    <w:rsid w:val="00700F3B"/>
    <w:rsid w:val="00701E5A"/>
    <w:rsid w:val="00702822"/>
    <w:rsid w:val="0070367B"/>
    <w:rsid w:val="00703775"/>
    <w:rsid w:val="00707ED6"/>
    <w:rsid w:val="00710CF7"/>
    <w:rsid w:val="0071282D"/>
    <w:rsid w:val="007135AF"/>
    <w:rsid w:val="00713F79"/>
    <w:rsid w:val="00714E3E"/>
    <w:rsid w:val="00717835"/>
    <w:rsid w:val="00720489"/>
    <w:rsid w:val="0072072E"/>
    <w:rsid w:val="00720BC7"/>
    <w:rsid w:val="00722B78"/>
    <w:rsid w:val="00723374"/>
    <w:rsid w:val="00730697"/>
    <w:rsid w:val="0073096B"/>
    <w:rsid w:val="007317BC"/>
    <w:rsid w:val="00733429"/>
    <w:rsid w:val="0073357B"/>
    <w:rsid w:val="00733A77"/>
    <w:rsid w:val="00734D74"/>
    <w:rsid w:val="00736CE0"/>
    <w:rsid w:val="007377F1"/>
    <w:rsid w:val="0074205E"/>
    <w:rsid w:val="00742246"/>
    <w:rsid w:val="007434D8"/>
    <w:rsid w:val="007439F4"/>
    <w:rsid w:val="00743E8F"/>
    <w:rsid w:val="00745F3B"/>
    <w:rsid w:val="0074676D"/>
    <w:rsid w:val="00746993"/>
    <w:rsid w:val="00747267"/>
    <w:rsid w:val="007505B0"/>
    <w:rsid w:val="00751946"/>
    <w:rsid w:val="007532C9"/>
    <w:rsid w:val="00754981"/>
    <w:rsid w:val="00756119"/>
    <w:rsid w:val="00760434"/>
    <w:rsid w:val="007607BA"/>
    <w:rsid w:val="00761877"/>
    <w:rsid w:val="00763D19"/>
    <w:rsid w:val="00764A94"/>
    <w:rsid w:val="00764AB6"/>
    <w:rsid w:val="007704A9"/>
    <w:rsid w:val="00772867"/>
    <w:rsid w:val="00772B26"/>
    <w:rsid w:val="0077330C"/>
    <w:rsid w:val="00776D16"/>
    <w:rsid w:val="00782AAA"/>
    <w:rsid w:val="00783919"/>
    <w:rsid w:val="00783DA7"/>
    <w:rsid w:val="00784603"/>
    <w:rsid w:val="007849FA"/>
    <w:rsid w:val="0078653A"/>
    <w:rsid w:val="0079194D"/>
    <w:rsid w:val="00792531"/>
    <w:rsid w:val="00792C32"/>
    <w:rsid w:val="00793F27"/>
    <w:rsid w:val="00794AFB"/>
    <w:rsid w:val="00795092"/>
    <w:rsid w:val="00797164"/>
    <w:rsid w:val="00797AB6"/>
    <w:rsid w:val="007A238A"/>
    <w:rsid w:val="007A293E"/>
    <w:rsid w:val="007A2BBA"/>
    <w:rsid w:val="007A5AC7"/>
    <w:rsid w:val="007A5E7D"/>
    <w:rsid w:val="007A7123"/>
    <w:rsid w:val="007B0003"/>
    <w:rsid w:val="007B008F"/>
    <w:rsid w:val="007B13FA"/>
    <w:rsid w:val="007B17C2"/>
    <w:rsid w:val="007B3030"/>
    <w:rsid w:val="007B32AD"/>
    <w:rsid w:val="007B4A75"/>
    <w:rsid w:val="007C0BE8"/>
    <w:rsid w:val="007C0D2F"/>
    <w:rsid w:val="007C0EBF"/>
    <w:rsid w:val="007C2127"/>
    <w:rsid w:val="007C31C5"/>
    <w:rsid w:val="007C44DA"/>
    <w:rsid w:val="007D1FBD"/>
    <w:rsid w:val="007D30AE"/>
    <w:rsid w:val="007D46EC"/>
    <w:rsid w:val="007D4D5F"/>
    <w:rsid w:val="007D58FE"/>
    <w:rsid w:val="007D68BA"/>
    <w:rsid w:val="007D76FB"/>
    <w:rsid w:val="007E0B9B"/>
    <w:rsid w:val="007E3170"/>
    <w:rsid w:val="007E4256"/>
    <w:rsid w:val="007E5364"/>
    <w:rsid w:val="007E6793"/>
    <w:rsid w:val="007F2B2C"/>
    <w:rsid w:val="00800EE9"/>
    <w:rsid w:val="00801786"/>
    <w:rsid w:val="00803F61"/>
    <w:rsid w:val="008050EE"/>
    <w:rsid w:val="008071C5"/>
    <w:rsid w:val="00810BB3"/>
    <w:rsid w:val="00813EE2"/>
    <w:rsid w:val="008140F5"/>
    <w:rsid w:val="00816EB4"/>
    <w:rsid w:val="0082083D"/>
    <w:rsid w:val="00821AC8"/>
    <w:rsid w:val="008221AA"/>
    <w:rsid w:val="00823544"/>
    <w:rsid w:val="0082448C"/>
    <w:rsid w:val="00826253"/>
    <w:rsid w:val="0082671D"/>
    <w:rsid w:val="00826DD8"/>
    <w:rsid w:val="008270DC"/>
    <w:rsid w:val="0083118E"/>
    <w:rsid w:val="00831B90"/>
    <w:rsid w:val="00831EA7"/>
    <w:rsid w:val="00833324"/>
    <w:rsid w:val="00835A63"/>
    <w:rsid w:val="008377B5"/>
    <w:rsid w:val="00841477"/>
    <w:rsid w:val="00842E02"/>
    <w:rsid w:val="00845B46"/>
    <w:rsid w:val="008502C2"/>
    <w:rsid w:val="008507EF"/>
    <w:rsid w:val="00850904"/>
    <w:rsid w:val="00851B53"/>
    <w:rsid w:val="008525DD"/>
    <w:rsid w:val="00853829"/>
    <w:rsid w:val="00853BF9"/>
    <w:rsid w:val="00855487"/>
    <w:rsid w:val="00855EE1"/>
    <w:rsid w:val="0085644D"/>
    <w:rsid w:val="00856AB0"/>
    <w:rsid w:val="00861FED"/>
    <w:rsid w:val="00862A3F"/>
    <w:rsid w:val="008648BF"/>
    <w:rsid w:val="00864D2A"/>
    <w:rsid w:val="00867C20"/>
    <w:rsid w:val="00870BB1"/>
    <w:rsid w:val="0087187D"/>
    <w:rsid w:val="00871E93"/>
    <w:rsid w:val="00872B95"/>
    <w:rsid w:val="008733D8"/>
    <w:rsid w:val="008745A8"/>
    <w:rsid w:val="00875717"/>
    <w:rsid w:val="00877264"/>
    <w:rsid w:val="0088209A"/>
    <w:rsid w:val="0088245A"/>
    <w:rsid w:val="008832DB"/>
    <w:rsid w:val="00884B5C"/>
    <w:rsid w:val="0088500E"/>
    <w:rsid w:val="00886AC1"/>
    <w:rsid w:val="008876AB"/>
    <w:rsid w:val="008910E0"/>
    <w:rsid w:val="008915FB"/>
    <w:rsid w:val="008937FD"/>
    <w:rsid w:val="0089577E"/>
    <w:rsid w:val="00895CB0"/>
    <w:rsid w:val="00897DE4"/>
    <w:rsid w:val="008A1A85"/>
    <w:rsid w:val="008A1F39"/>
    <w:rsid w:val="008A2948"/>
    <w:rsid w:val="008A5E8B"/>
    <w:rsid w:val="008A7380"/>
    <w:rsid w:val="008B0F94"/>
    <w:rsid w:val="008B25E6"/>
    <w:rsid w:val="008B3FDA"/>
    <w:rsid w:val="008B4683"/>
    <w:rsid w:val="008B472E"/>
    <w:rsid w:val="008B57A8"/>
    <w:rsid w:val="008C00B4"/>
    <w:rsid w:val="008C0747"/>
    <w:rsid w:val="008C1668"/>
    <w:rsid w:val="008C2EB3"/>
    <w:rsid w:val="008C3FAF"/>
    <w:rsid w:val="008C62AD"/>
    <w:rsid w:val="008C6BEB"/>
    <w:rsid w:val="008D1717"/>
    <w:rsid w:val="008D174D"/>
    <w:rsid w:val="008D2E1A"/>
    <w:rsid w:val="008D2FF6"/>
    <w:rsid w:val="008D554A"/>
    <w:rsid w:val="008D5DC5"/>
    <w:rsid w:val="008E1FAA"/>
    <w:rsid w:val="008E2B05"/>
    <w:rsid w:val="008E569D"/>
    <w:rsid w:val="008F0099"/>
    <w:rsid w:val="008F0605"/>
    <w:rsid w:val="008F0A60"/>
    <w:rsid w:val="008F1939"/>
    <w:rsid w:val="008F1D27"/>
    <w:rsid w:val="008F2DEC"/>
    <w:rsid w:val="008F3F14"/>
    <w:rsid w:val="008F6A6A"/>
    <w:rsid w:val="00902E57"/>
    <w:rsid w:val="00903920"/>
    <w:rsid w:val="00904305"/>
    <w:rsid w:val="009049C5"/>
    <w:rsid w:val="009049D1"/>
    <w:rsid w:val="00904B63"/>
    <w:rsid w:val="00905A5F"/>
    <w:rsid w:val="009062BF"/>
    <w:rsid w:val="00906F7A"/>
    <w:rsid w:val="00910330"/>
    <w:rsid w:val="00910824"/>
    <w:rsid w:val="00910CCC"/>
    <w:rsid w:val="009126B4"/>
    <w:rsid w:val="009134E0"/>
    <w:rsid w:val="009141DF"/>
    <w:rsid w:val="0091588A"/>
    <w:rsid w:val="00917120"/>
    <w:rsid w:val="009171A0"/>
    <w:rsid w:val="009172D7"/>
    <w:rsid w:val="00920B77"/>
    <w:rsid w:val="00921A94"/>
    <w:rsid w:val="00921FE3"/>
    <w:rsid w:val="0092248C"/>
    <w:rsid w:val="00922DEC"/>
    <w:rsid w:val="00922FC1"/>
    <w:rsid w:val="009232EE"/>
    <w:rsid w:val="00923F25"/>
    <w:rsid w:val="00924481"/>
    <w:rsid w:val="0092466F"/>
    <w:rsid w:val="00925D56"/>
    <w:rsid w:val="0092640D"/>
    <w:rsid w:val="0092668F"/>
    <w:rsid w:val="00930FCC"/>
    <w:rsid w:val="00931A9F"/>
    <w:rsid w:val="009361A2"/>
    <w:rsid w:val="009379DE"/>
    <w:rsid w:val="0094179F"/>
    <w:rsid w:val="00944853"/>
    <w:rsid w:val="00946DF9"/>
    <w:rsid w:val="009500BC"/>
    <w:rsid w:val="00950A52"/>
    <w:rsid w:val="009536A2"/>
    <w:rsid w:val="009569A2"/>
    <w:rsid w:val="00956D8E"/>
    <w:rsid w:val="009575CF"/>
    <w:rsid w:val="00961994"/>
    <w:rsid w:val="00962F5F"/>
    <w:rsid w:val="00964E59"/>
    <w:rsid w:val="009658C5"/>
    <w:rsid w:val="009666C0"/>
    <w:rsid w:val="00966860"/>
    <w:rsid w:val="00967F46"/>
    <w:rsid w:val="00971C3A"/>
    <w:rsid w:val="00972641"/>
    <w:rsid w:val="009727E2"/>
    <w:rsid w:val="00973A02"/>
    <w:rsid w:val="00974A06"/>
    <w:rsid w:val="00974B18"/>
    <w:rsid w:val="009751DC"/>
    <w:rsid w:val="00980270"/>
    <w:rsid w:val="009806B6"/>
    <w:rsid w:val="00980D53"/>
    <w:rsid w:val="009810FB"/>
    <w:rsid w:val="00981759"/>
    <w:rsid w:val="0098306F"/>
    <w:rsid w:val="00983ECF"/>
    <w:rsid w:val="009846F1"/>
    <w:rsid w:val="00985089"/>
    <w:rsid w:val="009853F5"/>
    <w:rsid w:val="00985454"/>
    <w:rsid w:val="00986A71"/>
    <w:rsid w:val="00986CFB"/>
    <w:rsid w:val="00990736"/>
    <w:rsid w:val="00990DC9"/>
    <w:rsid w:val="00991650"/>
    <w:rsid w:val="00991FC3"/>
    <w:rsid w:val="00992CA5"/>
    <w:rsid w:val="00993BC1"/>
    <w:rsid w:val="00993E8D"/>
    <w:rsid w:val="00994791"/>
    <w:rsid w:val="00994831"/>
    <w:rsid w:val="00994BF3"/>
    <w:rsid w:val="00997530"/>
    <w:rsid w:val="009A28AF"/>
    <w:rsid w:val="009A3AAC"/>
    <w:rsid w:val="009A5A09"/>
    <w:rsid w:val="009A6BE0"/>
    <w:rsid w:val="009A6E3B"/>
    <w:rsid w:val="009A7BE0"/>
    <w:rsid w:val="009B2E15"/>
    <w:rsid w:val="009B4B0D"/>
    <w:rsid w:val="009B6105"/>
    <w:rsid w:val="009C1A67"/>
    <w:rsid w:val="009C1A7F"/>
    <w:rsid w:val="009C32A5"/>
    <w:rsid w:val="009C419C"/>
    <w:rsid w:val="009C5170"/>
    <w:rsid w:val="009C5B28"/>
    <w:rsid w:val="009C7411"/>
    <w:rsid w:val="009D2F27"/>
    <w:rsid w:val="009D4D99"/>
    <w:rsid w:val="009D5A73"/>
    <w:rsid w:val="009D5B4E"/>
    <w:rsid w:val="009D5C70"/>
    <w:rsid w:val="009D6912"/>
    <w:rsid w:val="009D7A98"/>
    <w:rsid w:val="009E07EA"/>
    <w:rsid w:val="009E0DFB"/>
    <w:rsid w:val="009E1059"/>
    <w:rsid w:val="009E120D"/>
    <w:rsid w:val="009E1234"/>
    <w:rsid w:val="009E3311"/>
    <w:rsid w:val="009E6159"/>
    <w:rsid w:val="009F0360"/>
    <w:rsid w:val="009F0786"/>
    <w:rsid w:val="009F0EAB"/>
    <w:rsid w:val="009F104D"/>
    <w:rsid w:val="009F146E"/>
    <w:rsid w:val="009F14CE"/>
    <w:rsid w:val="009F228E"/>
    <w:rsid w:val="009F4910"/>
    <w:rsid w:val="009F54AE"/>
    <w:rsid w:val="009F67CC"/>
    <w:rsid w:val="009F7643"/>
    <w:rsid w:val="009F7E1A"/>
    <w:rsid w:val="00A021C3"/>
    <w:rsid w:val="00A1154D"/>
    <w:rsid w:val="00A126D7"/>
    <w:rsid w:val="00A12F4D"/>
    <w:rsid w:val="00A1338D"/>
    <w:rsid w:val="00A13F72"/>
    <w:rsid w:val="00A15D98"/>
    <w:rsid w:val="00A160BF"/>
    <w:rsid w:val="00A171D3"/>
    <w:rsid w:val="00A17719"/>
    <w:rsid w:val="00A20EFB"/>
    <w:rsid w:val="00A2115F"/>
    <w:rsid w:val="00A24494"/>
    <w:rsid w:val="00A244A9"/>
    <w:rsid w:val="00A24C1D"/>
    <w:rsid w:val="00A27B3A"/>
    <w:rsid w:val="00A308DB"/>
    <w:rsid w:val="00A3110D"/>
    <w:rsid w:val="00A31871"/>
    <w:rsid w:val="00A31B2A"/>
    <w:rsid w:val="00A32543"/>
    <w:rsid w:val="00A3317C"/>
    <w:rsid w:val="00A35C55"/>
    <w:rsid w:val="00A37C87"/>
    <w:rsid w:val="00A431C7"/>
    <w:rsid w:val="00A439DA"/>
    <w:rsid w:val="00A44347"/>
    <w:rsid w:val="00A45DE3"/>
    <w:rsid w:val="00A500EE"/>
    <w:rsid w:val="00A51D62"/>
    <w:rsid w:val="00A55E93"/>
    <w:rsid w:val="00A56DAE"/>
    <w:rsid w:val="00A6011D"/>
    <w:rsid w:val="00A616E0"/>
    <w:rsid w:val="00A6232F"/>
    <w:rsid w:val="00A641B0"/>
    <w:rsid w:val="00A64291"/>
    <w:rsid w:val="00A649BB"/>
    <w:rsid w:val="00A66DF7"/>
    <w:rsid w:val="00A6701C"/>
    <w:rsid w:val="00A6703B"/>
    <w:rsid w:val="00A70E02"/>
    <w:rsid w:val="00A723AD"/>
    <w:rsid w:val="00A7252E"/>
    <w:rsid w:val="00A73197"/>
    <w:rsid w:val="00A73507"/>
    <w:rsid w:val="00A7459E"/>
    <w:rsid w:val="00A75998"/>
    <w:rsid w:val="00A75A61"/>
    <w:rsid w:val="00A7688B"/>
    <w:rsid w:val="00A81B52"/>
    <w:rsid w:val="00A82AA1"/>
    <w:rsid w:val="00A82BB4"/>
    <w:rsid w:val="00A83FB0"/>
    <w:rsid w:val="00A85A2A"/>
    <w:rsid w:val="00A8771B"/>
    <w:rsid w:val="00A905F5"/>
    <w:rsid w:val="00A925C9"/>
    <w:rsid w:val="00A92D91"/>
    <w:rsid w:val="00A95DB5"/>
    <w:rsid w:val="00A969EB"/>
    <w:rsid w:val="00A96B59"/>
    <w:rsid w:val="00A972F3"/>
    <w:rsid w:val="00A97690"/>
    <w:rsid w:val="00AA0B7C"/>
    <w:rsid w:val="00AA1F18"/>
    <w:rsid w:val="00AA55D2"/>
    <w:rsid w:val="00AA6BEE"/>
    <w:rsid w:val="00AB0DCA"/>
    <w:rsid w:val="00AB0DD5"/>
    <w:rsid w:val="00AB45F9"/>
    <w:rsid w:val="00AB5F42"/>
    <w:rsid w:val="00AB67B2"/>
    <w:rsid w:val="00AB6B56"/>
    <w:rsid w:val="00AC0DA1"/>
    <w:rsid w:val="00AC1CF7"/>
    <w:rsid w:val="00AC2B52"/>
    <w:rsid w:val="00AC4B7E"/>
    <w:rsid w:val="00AC61A8"/>
    <w:rsid w:val="00AD1B31"/>
    <w:rsid w:val="00AD2642"/>
    <w:rsid w:val="00AD2800"/>
    <w:rsid w:val="00AD2C92"/>
    <w:rsid w:val="00AD4629"/>
    <w:rsid w:val="00AD6ECF"/>
    <w:rsid w:val="00AE0DA1"/>
    <w:rsid w:val="00AE4F48"/>
    <w:rsid w:val="00AE5974"/>
    <w:rsid w:val="00AE6A0B"/>
    <w:rsid w:val="00AE7A2F"/>
    <w:rsid w:val="00AF143D"/>
    <w:rsid w:val="00AF32EA"/>
    <w:rsid w:val="00AF55EF"/>
    <w:rsid w:val="00AF7AC8"/>
    <w:rsid w:val="00B01286"/>
    <w:rsid w:val="00B01769"/>
    <w:rsid w:val="00B01B6B"/>
    <w:rsid w:val="00B06136"/>
    <w:rsid w:val="00B06CD9"/>
    <w:rsid w:val="00B12FBB"/>
    <w:rsid w:val="00B20E43"/>
    <w:rsid w:val="00B2117C"/>
    <w:rsid w:val="00B22E0E"/>
    <w:rsid w:val="00B24022"/>
    <w:rsid w:val="00B303B9"/>
    <w:rsid w:val="00B30A20"/>
    <w:rsid w:val="00B335C9"/>
    <w:rsid w:val="00B33FB9"/>
    <w:rsid w:val="00B35F66"/>
    <w:rsid w:val="00B36D92"/>
    <w:rsid w:val="00B40E2C"/>
    <w:rsid w:val="00B410B9"/>
    <w:rsid w:val="00B4117A"/>
    <w:rsid w:val="00B42633"/>
    <w:rsid w:val="00B42A4C"/>
    <w:rsid w:val="00B441A3"/>
    <w:rsid w:val="00B44520"/>
    <w:rsid w:val="00B45036"/>
    <w:rsid w:val="00B46119"/>
    <w:rsid w:val="00B5016E"/>
    <w:rsid w:val="00B502BF"/>
    <w:rsid w:val="00B52C79"/>
    <w:rsid w:val="00B534DA"/>
    <w:rsid w:val="00B537EB"/>
    <w:rsid w:val="00B55301"/>
    <w:rsid w:val="00B55764"/>
    <w:rsid w:val="00B55CA4"/>
    <w:rsid w:val="00B56FE3"/>
    <w:rsid w:val="00B60673"/>
    <w:rsid w:val="00B616CD"/>
    <w:rsid w:val="00B62726"/>
    <w:rsid w:val="00B6562C"/>
    <w:rsid w:val="00B677F2"/>
    <w:rsid w:val="00B73492"/>
    <w:rsid w:val="00B77958"/>
    <w:rsid w:val="00B77C3D"/>
    <w:rsid w:val="00B8362B"/>
    <w:rsid w:val="00B85A9C"/>
    <w:rsid w:val="00B92C27"/>
    <w:rsid w:val="00B9315A"/>
    <w:rsid w:val="00B932BE"/>
    <w:rsid w:val="00B9352B"/>
    <w:rsid w:val="00B93A5E"/>
    <w:rsid w:val="00B94086"/>
    <w:rsid w:val="00B942FD"/>
    <w:rsid w:val="00B95B02"/>
    <w:rsid w:val="00B95B69"/>
    <w:rsid w:val="00B96662"/>
    <w:rsid w:val="00B96E29"/>
    <w:rsid w:val="00BA0965"/>
    <w:rsid w:val="00BA222B"/>
    <w:rsid w:val="00BA2E7F"/>
    <w:rsid w:val="00BA4BA8"/>
    <w:rsid w:val="00BB1681"/>
    <w:rsid w:val="00BB4B24"/>
    <w:rsid w:val="00BB6B52"/>
    <w:rsid w:val="00BC1F50"/>
    <w:rsid w:val="00BC207F"/>
    <w:rsid w:val="00BC23B8"/>
    <w:rsid w:val="00BC498E"/>
    <w:rsid w:val="00BC6ABA"/>
    <w:rsid w:val="00BD1DD0"/>
    <w:rsid w:val="00BD29F1"/>
    <w:rsid w:val="00BD4DF6"/>
    <w:rsid w:val="00BD5404"/>
    <w:rsid w:val="00BD5862"/>
    <w:rsid w:val="00BD63BE"/>
    <w:rsid w:val="00BD6F9A"/>
    <w:rsid w:val="00BE01F1"/>
    <w:rsid w:val="00BE0B08"/>
    <w:rsid w:val="00BE294C"/>
    <w:rsid w:val="00BE308A"/>
    <w:rsid w:val="00BE3BE6"/>
    <w:rsid w:val="00BE4553"/>
    <w:rsid w:val="00BE5423"/>
    <w:rsid w:val="00BE589F"/>
    <w:rsid w:val="00BE6AA9"/>
    <w:rsid w:val="00BF0F97"/>
    <w:rsid w:val="00BF2B93"/>
    <w:rsid w:val="00BF2C40"/>
    <w:rsid w:val="00BF2DF4"/>
    <w:rsid w:val="00BF4B90"/>
    <w:rsid w:val="00BF4BC2"/>
    <w:rsid w:val="00BF780B"/>
    <w:rsid w:val="00C00128"/>
    <w:rsid w:val="00C02236"/>
    <w:rsid w:val="00C02C23"/>
    <w:rsid w:val="00C02C6A"/>
    <w:rsid w:val="00C03DC2"/>
    <w:rsid w:val="00C04055"/>
    <w:rsid w:val="00C05443"/>
    <w:rsid w:val="00C05589"/>
    <w:rsid w:val="00C075A4"/>
    <w:rsid w:val="00C103B4"/>
    <w:rsid w:val="00C10888"/>
    <w:rsid w:val="00C10D1F"/>
    <w:rsid w:val="00C13E67"/>
    <w:rsid w:val="00C15742"/>
    <w:rsid w:val="00C15AB7"/>
    <w:rsid w:val="00C16031"/>
    <w:rsid w:val="00C17A13"/>
    <w:rsid w:val="00C22D87"/>
    <w:rsid w:val="00C24355"/>
    <w:rsid w:val="00C24C23"/>
    <w:rsid w:val="00C25057"/>
    <w:rsid w:val="00C25696"/>
    <w:rsid w:val="00C279DD"/>
    <w:rsid w:val="00C315EE"/>
    <w:rsid w:val="00C32B1D"/>
    <w:rsid w:val="00C32DEF"/>
    <w:rsid w:val="00C32FBD"/>
    <w:rsid w:val="00C333A0"/>
    <w:rsid w:val="00C34D0E"/>
    <w:rsid w:val="00C351B7"/>
    <w:rsid w:val="00C365BA"/>
    <w:rsid w:val="00C368F9"/>
    <w:rsid w:val="00C36E90"/>
    <w:rsid w:val="00C37760"/>
    <w:rsid w:val="00C379C4"/>
    <w:rsid w:val="00C408EC"/>
    <w:rsid w:val="00C40BC0"/>
    <w:rsid w:val="00C41E75"/>
    <w:rsid w:val="00C427D6"/>
    <w:rsid w:val="00C45064"/>
    <w:rsid w:val="00C4592B"/>
    <w:rsid w:val="00C5330F"/>
    <w:rsid w:val="00C54A1A"/>
    <w:rsid w:val="00C557D4"/>
    <w:rsid w:val="00C55A6C"/>
    <w:rsid w:val="00C5617B"/>
    <w:rsid w:val="00C5661E"/>
    <w:rsid w:val="00C6025D"/>
    <w:rsid w:val="00C619D0"/>
    <w:rsid w:val="00C61B37"/>
    <w:rsid w:val="00C63D53"/>
    <w:rsid w:val="00C65456"/>
    <w:rsid w:val="00C7097C"/>
    <w:rsid w:val="00C70AD9"/>
    <w:rsid w:val="00C72374"/>
    <w:rsid w:val="00C77545"/>
    <w:rsid w:val="00C77CDA"/>
    <w:rsid w:val="00C81187"/>
    <w:rsid w:val="00C82339"/>
    <w:rsid w:val="00C84D5A"/>
    <w:rsid w:val="00C851FC"/>
    <w:rsid w:val="00C860DE"/>
    <w:rsid w:val="00C867FB"/>
    <w:rsid w:val="00C90227"/>
    <w:rsid w:val="00C915DE"/>
    <w:rsid w:val="00C929DD"/>
    <w:rsid w:val="00C93698"/>
    <w:rsid w:val="00CA03CD"/>
    <w:rsid w:val="00CA0412"/>
    <w:rsid w:val="00CA1F00"/>
    <w:rsid w:val="00CA2402"/>
    <w:rsid w:val="00CA2532"/>
    <w:rsid w:val="00CA2EE6"/>
    <w:rsid w:val="00CA33C7"/>
    <w:rsid w:val="00CA4133"/>
    <w:rsid w:val="00CA5F04"/>
    <w:rsid w:val="00CA61A0"/>
    <w:rsid w:val="00CB022F"/>
    <w:rsid w:val="00CB203E"/>
    <w:rsid w:val="00CB42FC"/>
    <w:rsid w:val="00CB462E"/>
    <w:rsid w:val="00CB4BAA"/>
    <w:rsid w:val="00CC03DA"/>
    <w:rsid w:val="00CC3B51"/>
    <w:rsid w:val="00CC400E"/>
    <w:rsid w:val="00CC5EE3"/>
    <w:rsid w:val="00CC78E0"/>
    <w:rsid w:val="00CC7D21"/>
    <w:rsid w:val="00CD11B6"/>
    <w:rsid w:val="00CD33F6"/>
    <w:rsid w:val="00CD4EFE"/>
    <w:rsid w:val="00CE0F20"/>
    <w:rsid w:val="00CE2F33"/>
    <w:rsid w:val="00CE5DF7"/>
    <w:rsid w:val="00CF0312"/>
    <w:rsid w:val="00CF0BBA"/>
    <w:rsid w:val="00CF198E"/>
    <w:rsid w:val="00CF2F46"/>
    <w:rsid w:val="00CF3028"/>
    <w:rsid w:val="00CF6D89"/>
    <w:rsid w:val="00CF7201"/>
    <w:rsid w:val="00CF7CB1"/>
    <w:rsid w:val="00D0059B"/>
    <w:rsid w:val="00D01018"/>
    <w:rsid w:val="00D04910"/>
    <w:rsid w:val="00D04B01"/>
    <w:rsid w:val="00D0598F"/>
    <w:rsid w:val="00D05EB0"/>
    <w:rsid w:val="00D076D5"/>
    <w:rsid w:val="00D100BF"/>
    <w:rsid w:val="00D12812"/>
    <w:rsid w:val="00D13013"/>
    <w:rsid w:val="00D155F7"/>
    <w:rsid w:val="00D15723"/>
    <w:rsid w:val="00D1795D"/>
    <w:rsid w:val="00D17F46"/>
    <w:rsid w:val="00D2213B"/>
    <w:rsid w:val="00D227C2"/>
    <w:rsid w:val="00D245FB"/>
    <w:rsid w:val="00D24B8A"/>
    <w:rsid w:val="00D254A5"/>
    <w:rsid w:val="00D27001"/>
    <w:rsid w:val="00D33375"/>
    <w:rsid w:val="00D352D9"/>
    <w:rsid w:val="00D373E1"/>
    <w:rsid w:val="00D3753F"/>
    <w:rsid w:val="00D37A4B"/>
    <w:rsid w:val="00D41FA8"/>
    <w:rsid w:val="00D42417"/>
    <w:rsid w:val="00D4297F"/>
    <w:rsid w:val="00D447DA"/>
    <w:rsid w:val="00D46D94"/>
    <w:rsid w:val="00D4719E"/>
    <w:rsid w:val="00D476B1"/>
    <w:rsid w:val="00D51023"/>
    <w:rsid w:val="00D51B4C"/>
    <w:rsid w:val="00D5257C"/>
    <w:rsid w:val="00D528DB"/>
    <w:rsid w:val="00D55B8A"/>
    <w:rsid w:val="00D571DE"/>
    <w:rsid w:val="00D57DE9"/>
    <w:rsid w:val="00D60210"/>
    <w:rsid w:val="00D603FC"/>
    <w:rsid w:val="00D61B62"/>
    <w:rsid w:val="00D64255"/>
    <w:rsid w:val="00D65FFD"/>
    <w:rsid w:val="00D66261"/>
    <w:rsid w:val="00D66655"/>
    <w:rsid w:val="00D7035E"/>
    <w:rsid w:val="00D704CC"/>
    <w:rsid w:val="00D713CE"/>
    <w:rsid w:val="00D71DFC"/>
    <w:rsid w:val="00D726F8"/>
    <w:rsid w:val="00D7624B"/>
    <w:rsid w:val="00D76CF7"/>
    <w:rsid w:val="00D77B69"/>
    <w:rsid w:val="00D77F76"/>
    <w:rsid w:val="00D803BD"/>
    <w:rsid w:val="00D815E8"/>
    <w:rsid w:val="00D82746"/>
    <w:rsid w:val="00D83489"/>
    <w:rsid w:val="00D8391B"/>
    <w:rsid w:val="00D84706"/>
    <w:rsid w:val="00D84C83"/>
    <w:rsid w:val="00D87137"/>
    <w:rsid w:val="00D91BC2"/>
    <w:rsid w:val="00D91CEF"/>
    <w:rsid w:val="00D921C5"/>
    <w:rsid w:val="00D93106"/>
    <w:rsid w:val="00D93DB0"/>
    <w:rsid w:val="00D94CD1"/>
    <w:rsid w:val="00D96C21"/>
    <w:rsid w:val="00D97DBF"/>
    <w:rsid w:val="00DA0E06"/>
    <w:rsid w:val="00DA40F0"/>
    <w:rsid w:val="00DA5801"/>
    <w:rsid w:val="00DA5D07"/>
    <w:rsid w:val="00DA6090"/>
    <w:rsid w:val="00DA6CF2"/>
    <w:rsid w:val="00DB276F"/>
    <w:rsid w:val="00DB4209"/>
    <w:rsid w:val="00DB71BA"/>
    <w:rsid w:val="00DB739F"/>
    <w:rsid w:val="00DB7E31"/>
    <w:rsid w:val="00DC1BD4"/>
    <w:rsid w:val="00DC3ED1"/>
    <w:rsid w:val="00DC4628"/>
    <w:rsid w:val="00DC6BEA"/>
    <w:rsid w:val="00DC7277"/>
    <w:rsid w:val="00DD12B3"/>
    <w:rsid w:val="00DD1995"/>
    <w:rsid w:val="00DD1A9F"/>
    <w:rsid w:val="00DD1AF7"/>
    <w:rsid w:val="00DD4661"/>
    <w:rsid w:val="00DD5C89"/>
    <w:rsid w:val="00DD7880"/>
    <w:rsid w:val="00DD7A23"/>
    <w:rsid w:val="00DE0ABB"/>
    <w:rsid w:val="00DE13FD"/>
    <w:rsid w:val="00DE1D1B"/>
    <w:rsid w:val="00DE23F4"/>
    <w:rsid w:val="00DE2494"/>
    <w:rsid w:val="00DE283C"/>
    <w:rsid w:val="00DE4085"/>
    <w:rsid w:val="00DF0354"/>
    <w:rsid w:val="00DF2C39"/>
    <w:rsid w:val="00DF2F7E"/>
    <w:rsid w:val="00DF4A74"/>
    <w:rsid w:val="00DF5756"/>
    <w:rsid w:val="00DF57F1"/>
    <w:rsid w:val="00DF70D9"/>
    <w:rsid w:val="00E00927"/>
    <w:rsid w:val="00E0371E"/>
    <w:rsid w:val="00E03B56"/>
    <w:rsid w:val="00E06442"/>
    <w:rsid w:val="00E06672"/>
    <w:rsid w:val="00E1019A"/>
    <w:rsid w:val="00E10AB6"/>
    <w:rsid w:val="00E11375"/>
    <w:rsid w:val="00E11A38"/>
    <w:rsid w:val="00E13003"/>
    <w:rsid w:val="00E15FDE"/>
    <w:rsid w:val="00E16AF8"/>
    <w:rsid w:val="00E16D1A"/>
    <w:rsid w:val="00E17200"/>
    <w:rsid w:val="00E24C4B"/>
    <w:rsid w:val="00E27318"/>
    <w:rsid w:val="00E27695"/>
    <w:rsid w:val="00E279C3"/>
    <w:rsid w:val="00E27BE9"/>
    <w:rsid w:val="00E315C8"/>
    <w:rsid w:val="00E3278B"/>
    <w:rsid w:val="00E35B7D"/>
    <w:rsid w:val="00E36651"/>
    <w:rsid w:val="00E368D6"/>
    <w:rsid w:val="00E37B85"/>
    <w:rsid w:val="00E37CF7"/>
    <w:rsid w:val="00E403BF"/>
    <w:rsid w:val="00E41819"/>
    <w:rsid w:val="00E41939"/>
    <w:rsid w:val="00E4401A"/>
    <w:rsid w:val="00E44AE6"/>
    <w:rsid w:val="00E46F66"/>
    <w:rsid w:val="00E47383"/>
    <w:rsid w:val="00E47A4F"/>
    <w:rsid w:val="00E52126"/>
    <w:rsid w:val="00E52215"/>
    <w:rsid w:val="00E534EB"/>
    <w:rsid w:val="00E5460E"/>
    <w:rsid w:val="00E546CF"/>
    <w:rsid w:val="00E55327"/>
    <w:rsid w:val="00E563A4"/>
    <w:rsid w:val="00E57A43"/>
    <w:rsid w:val="00E606B2"/>
    <w:rsid w:val="00E63ADA"/>
    <w:rsid w:val="00E63BDA"/>
    <w:rsid w:val="00E66D26"/>
    <w:rsid w:val="00E674D5"/>
    <w:rsid w:val="00E70ABD"/>
    <w:rsid w:val="00E724A8"/>
    <w:rsid w:val="00E724EC"/>
    <w:rsid w:val="00E730BC"/>
    <w:rsid w:val="00E757B4"/>
    <w:rsid w:val="00E779B7"/>
    <w:rsid w:val="00E77A50"/>
    <w:rsid w:val="00E8084A"/>
    <w:rsid w:val="00E810A3"/>
    <w:rsid w:val="00E812B2"/>
    <w:rsid w:val="00E848DA"/>
    <w:rsid w:val="00E84E10"/>
    <w:rsid w:val="00E905D4"/>
    <w:rsid w:val="00E91FD4"/>
    <w:rsid w:val="00E948E4"/>
    <w:rsid w:val="00E94D94"/>
    <w:rsid w:val="00E96345"/>
    <w:rsid w:val="00E96E76"/>
    <w:rsid w:val="00E973BF"/>
    <w:rsid w:val="00E97E45"/>
    <w:rsid w:val="00EA07A7"/>
    <w:rsid w:val="00EA0C3D"/>
    <w:rsid w:val="00EA2F5B"/>
    <w:rsid w:val="00EA369C"/>
    <w:rsid w:val="00EA3C99"/>
    <w:rsid w:val="00EA52B6"/>
    <w:rsid w:val="00EA5B71"/>
    <w:rsid w:val="00EA755E"/>
    <w:rsid w:val="00EB0163"/>
    <w:rsid w:val="00EB2A7D"/>
    <w:rsid w:val="00EB3649"/>
    <w:rsid w:val="00EB3985"/>
    <w:rsid w:val="00EB4A80"/>
    <w:rsid w:val="00EB7D33"/>
    <w:rsid w:val="00EC0443"/>
    <w:rsid w:val="00EC17A9"/>
    <w:rsid w:val="00EC1D6A"/>
    <w:rsid w:val="00EC2F36"/>
    <w:rsid w:val="00EC35EA"/>
    <w:rsid w:val="00EC3C4C"/>
    <w:rsid w:val="00EC6954"/>
    <w:rsid w:val="00EC7E3B"/>
    <w:rsid w:val="00ED28F2"/>
    <w:rsid w:val="00ED3465"/>
    <w:rsid w:val="00ED3E7D"/>
    <w:rsid w:val="00ED5039"/>
    <w:rsid w:val="00ED7A56"/>
    <w:rsid w:val="00EE0069"/>
    <w:rsid w:val="00EE071D"/>
    <w:rsid w:val="00EE4866"/>
    <w:rsid w:val="00EE50D2"/>
    <w:rsid w:val="00EE574A"/>
    <w:rsid w:val="00EE59C2"/>
    <w:rsid w:val="00EE76C5"/>
    <w:rsid w:val="00EF0FAC"/>
    <w:rsid w:val="00EF249A"/>
    <w:rsid w:val="00EF347D"/>
    <w:rsid w:val="00EF3E6A"/>
    <w:rsid w:val="00EF3EF0"/>
    <w:rsid w:val="00EF415A"/>
    <w:rsid w:val="00EF46A2"/>
    <w:rsid w:val="00EF7189"/>
    <w:rsid w:val="00F00259"/>
    <w:rsid w:val="00F026D5"/>
    <w:rsid w:val="00F028D8"/>
    <w:rsid w:val="00F02BFD"/>
    <w:rsid w:val="00F05414"/>
    <w:rsid w:val="00F05D6B"/>
    <w:rsid w:val="00F07336"/>
    <w:rsid w:val="00F10753"/>
    <w:rsid w:val="00F10FA6"/>
    <w:rsid w:val="00F1484D"/>
    <w:rsid w:val="00F1599B"/>
    <w:rsid w:val="00F15ACC"/>
    <w:rsid w:val="00F178A6"/>
    <w:rsid w:val="00F20AEF"/>
    <w:rsid w:val="00F22A97"/>
    <w:rsid w:val="00F23533"/>
    <w:rsid w:val="00F23E7C"/>
    <w:rsid w:val="00F26E4E"/>
    <w:rsid w:val="00F27614"/>
    <w:rsid w:val="00F305A7"/>
    <w:rsid w:val="00F31DC7"/>
    <w:rsid w:val="00F326B3"/>
    <w:rsid w:val="00F36057"/>
    <w:rsid w:val="00F36940"/>
    <w:rsid w:val="00F4115C"/>
    <w:rsid w:val="00F411CB"/>
    <w:rsid w:val="00F443C6"/>
    <w:rsid w:val="00F45742"/>
    <w:rsid w:val="00F45E7D"/>
    <w:rsid w:val="00F507F6"/>
    <w:rsid w:val="00F51A73"/>
    <w:rsid w:val="00F54087"/>
    <w:rsid w:val="00F55F14"/>
    <w:rsid w:val="00F563C3"/>
    <w:rsid w:val="00F56824"/>
    <w:rsid w:val="00F570E0"/>
    <w:rsid w:val="00F62E54"/>
    <w:rsid w:val="00F63FAF"/>
    <w:rsid w:val="00F64EFC"/>
    <w:rsid w:val="00F65818"/>
    <w:rsid w:val="00F65932"/>
    <w:rsid w:val="00F7052B"/>
    <w:rsid w:val="00F715F7"/>
    <w:rsid w:val="00F7632B"/>
    <w:rsid w:val="00F802B6"/>
    <w:rsid w:val="00F80F6C"/>
    <w:rsid w:val="00F8269D"/>
    <w:rsid w:val="00F82BCE"/>
    <w:rsid w:val="00F84248"/>
    <w:rsid w:val="00F854FE"/>
    <w:rsid w:val="00F868A2"/>
    <w:rsid w:val="00F8793E"/>
    <w:rsid w:val="00F91587"/>
    <w:rsid w:val="00F92B7C"/>
    <w:rsid w:val="00F940E4"/>
    <w:rsid w:val="00F943AD"/>
    <w:rsid w:val="00F95373"/>
    <w:rsid w:val="00F95EA4"/>
    <w:rsid w:val="00F960C4"/>
    <w:rsid w:val="00F96207"/>
    <w:rsid w:val="00F97372"/>
    <w:rsid w:val="00FA03F2"/>
    <w:rsid w:val="00FA2369"/>
    <w:rsid w:val="00FA37DD"/>
    <w:rsid w:val="00FA5256"/>
    <w:rsid w:val="00FB03F2"/>
    <w:rsid w:val="00FB41E1"/>
    <w:rsid w:val="00FB6150"/>
    <w:rsid w:val="00FB7807"/>
    <w:rsid w:val="00FB7AB0"/>
    <w:rsid w:val="00FC1B4F"/>
    <w:rsid w:val="00FC26B5"/>
    <w:rsid w:val="00FC366C"/>
    <w:rsid w:val="00FC5207"/>
    <w:rsid w:val="00FC54F6"/>
    <w:rsid w:val="00FC5505"/>
    <w:rsid w:val="00FC5EF5"/>
    <w:rsid w:val="00FD00CE"/>
    <w:rsid w:val="00FD14C0"/>
    <w:rsid w:val="00FD1B1E"/>
    <w:rsid w:val="00FD48F4"/>
    <w:rsid w:val="00FD65F1"/>
    <w:rsid w:val="00FD6B49"/>
    <w:rsid w:val="00FD71D3"/>
    <w:rsid w:val="00FE09E0"/>
    <w:rsid w:val="00FE1156"/>
    <w:rsid w:val="00FE1B20"/>
    <w:rsid w:val="00FE21EF"/>
    <w:rsid w:val="00FE37C1"/>
    <w:rsid w:val="00FE3C8E"/>
    <w:rsid w:val="00FE4809"/>
    <w:rsid w:val="00FE4AC5"/>
    <w:rsid w:val="00FE7D9F"/>
    <w:rsid w:val="00FF0BDB"/>
    <w:rsid w:val="00FF5B04"/>
    <w:rsid w:val="00FF704D"/>
    <w:rsid w:val="00FF7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2A08DC"/>
  <w15:docId w15:val="{A8F5DA44-DB97-4027-8AD3-E9067AF25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73BF"/>
    <w:pPr>
      <w:widowControl w:val="0"/>
      <w:overflowPunct w:val="0"/>
      <w:autoSpaceDE w:val="0"/>
      <w:autoSpaceDN w:val="0"/>
      <w:adjustRightInd w:val="0"/>
      <w:textAlignment w:val="baseline"/>
    </w:pPr>
    <w:rPr>
      <w:rFonts w:ascii="Courier" w:hAnsi="Courier"/>
      <w:sz w:val="24"/>
    </w:rPr>
  </w:style>
  <w:style w:type="paragraph" w:styleId="Heading1">
    <w:name w:val="heading 1"/>
    <w:basedOn w:val="Normal"/>
    <w:next w:val="Normal"/>
    <w:qFormat/>
    <w:rsid w:val="00E973BF"/>
    <w:pPr>
      <w:keepNext/>
      <w:tabs>
        <w:tab w:val="center" w:pos="4680"/>
      </w:tabs>
      <w:suppressAutoHyphens/>
      <w:outlineLvl w:val="0"/>
    </w:pPr>
    <w:rPr>
      <w:rFonts w:ascii="Times New Roman" w:hAnsi="Times New Roman"/>
      <w:b/>
    </w:rPr>
  </w:style>
  <w:style w:type="paragraph" w:styleId="Heading2">
    <w:name w:val="heading 2"/>
    <w:basedOn w:val="Normal"/>
    <w:next w:val="Normal"/>
    <w:qFormat/>
    <w:rsid w:val="00E973BF"/>
    <w:pPr>
      <w:keepNext/>
      <w:tabs>
        <w:tab w:val="center" w:pos="4680"/>
      </w:tabs>
      <w:suppressAutoHyphens/>
      <w:jc w:val="center"/>
      <w:outlineLvl w:val="1"/>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E973BF"/>
  </w:style>
  <w:style w:type="character" w:styleId="EndnoteReference">
    <w:name w:val="endnote reference"/>
    <w:basedOn w:val="DefaultParagraphFont"/>
    <w:semiHidden/>
    <w:rsid w:val="00E973BF"/>
    <w:rPr>
      <w:vertAlign w:val="superscript"/>
    </w:rPr>
  </w:style>
  <w:style w:type="paragraph" w:styleId="FootnoteText">
    <w:name w:val="footnote text"/>
    <w:basedOn w:val="Normal"/>
    <w:link w:val="FootnoteTextChar"/>
    <w:uiPriority w:val="99"/>
    <w:semiHidden/>
    <w:rsid w:val="00E973BF"/>
  </w:style>
  <w:style w:type="character" w:styleId="FootnoteReference">
    <w:name w:val="footnote reference"/>
    <w:basedOn w:val="DefaultParagraphFont"/>
    <w:uiPriority w:val="99"/>
    <w:semiHidden/>
    <w:rsid w:val="00E973BF"/>
    <w:rPr>
      <w:vertAlign w:val="superscript"/>
    </w:rPr>
  </w:style>
  <w:style w:type="paragraph" w:styleId="TOC1">
    <w:name w:val="toc 1"/>
    <w:basedOn w:val="Normal"/>
    <w:next w:val="Normal"/>
    <w:uiPriority w:val="39"/>
    <w:rsid w:val="00905A5F"/>
    <w:pPr>
      <w:tabs>
        <w:tab w:val="right" w:leader="dot" w:pos="9350"/>
      </w:tabs>
      <w:spacing w:before="120" w:after="120"/>
    </w:pPr>
    <w:rPr>
      <w:rFonts w:ascii="Times New Roman" w:hAnsi="Times New Roman"/>
      <w:b/>
      <w:bCs/>
      <w:caps/>
      <w:noProof/>
      <w:sz w:val="20"/>
    </w:rPr>
  </w:style>
  <w:style w:type="paragraph" w:styleId="TOC2">
    <w:name w:val="toc 2"/>
    <w:basedOn w:val="Normal"/>
    <w:next w:val="Normal"/>
    <w:semiHidden/>
    <w:rsid w:val="00E973BF"/>
    <w:pPr>
      <w:ind w:left="240"/>
    </w:pPr>
    <w:rPr>
      <w:rFonts w:asciiTheme="minorHAnsi" w:hAnsiTheme="minorHAnsi"/>
      <w:smallCaps/>
      <w:sz w:val="20"/>
    </w:rPr>
  </w:style>
  <w:style w:type="paragraph" w:styleId="TOC3">
    <w:name w:val="toc 3"/>
    <w:basedOn w:val="Normal"/>
    <w:next w:val="Normal"/>
    <w:semiHidden/>
    <w:rsid w:val="00E973BF"/>
    <w:pPr>
      <w:ind w:left="480"/>
    </w:pPr>
    <w:rPr>
      <w:rFonts w:asciiTheme="minorHAnsi" w:hAnsiTheme="minorHAnsi"/>
      <w:i/>
      <w:iCs/>
      <w:sz w:val="20"/>
    </w:rPr>
  </w:style>
  <w:style w:type="paragraph" w:styleId="TOC4">
    <w:name w:val="toc 4"/>
    <w:basedOn w:val="Normal"/>
    <w:next w:val="Normal"/>
    <w:semiHidden/>
    <w:rsid w:val="00E973BF"/>
    <w:pPr>
      <w:ind w:left="720"/>
    </w:pPr>
    <w:rPr>
      <w:rFonts w:asciiTheme="minorHAnsi" w:hAnsiTheme="minorHAnsi"/>
      <w:sz w:val="18"/>
      <w:szCs w:val="18"/>
    </w:rPr>
  </w:style>
  <w:style w:type="paragraph" w:styleId="TOC5">
    <w:name w:val="toc 5"/>
    <w:basedOn w:val="Normal"/>
    <w:next w:val="Normal"/>
    <w:semiHidden/>
    <w:rsid w:val="00E973BF"/>
    <w:pPr>
      <w:ind w:left="960"/>
    </w:pPr>
    <w:rPr>
      <w:rFonts w:asciiTheme="minorHAnsi" w:hAnsiTheme="minorHAnsi"/>
      <w:sz w:val="18"/>
      <w:szCs w:val="18"/>
    </w:rPr>
  </w:style>
  <w:style w:type="paragraph" w:styleId="TOC6">
    <w:name w:val="toc 6"/>
    <w:basedOn w:val="Normal"/>
    <w:next w:val="Normal"/>
    <w:semiHidden/>
    <w:rsid w:val="00E973BF"/>
    <w:pPr>
      <w:ind w:left="1200"/>
    </w:pPr>
    <w:rPr>
      <w:rFonts w:asciiTheme="minorHAnsi" w:hAnsiTheme="minorHAnsi"/>
      <w:sz w:val="18"/>
      <w:szCs w:val="18"/>
    </w:rPr>
  </w:style>
  <w:style w:type="paragraph" w:styleId="TOC7">
    <w:name w:val="toc 7"/>
    <w:basedOn w:val="Normal"/>
    <w:next w:val="Normal"/>
    <w:semiHidden/>
    <w:rsid w:val="00E973BF"/>
    <w:pPr>
      <w:ind w:left="1440"/>
    </w:pPr>
    <w:rPr>
      <w:rFonts w:asciiTheme="minorHAnsi" w:hAnsiTheme="minorHAnsi"/>
      <w:sz w:val="18"/>
      <w:szCs w:val="18"/>
    </w:rPr>
  </w:style>
  <w:style w:type="paragraph" w:styleId="TOC8">
    <w:name w:val="toc 8"/>
    <w:basedOn w:val="Normal"/>
    <w:next w:val="Normal"/>
    <w:semiHidden/>
    <w:rsid w:val="00E973BF"/>
    <w:pPr>
      <w:ind w:left="1680"/>
    </w:pPr>
    <w:rPr>
      <w:rFonts w:asciiTheme="minorHAnsi" w:hAnsiTheme="minorHAnsi"/>
      <w:sz w:val="18"/>
      <w:szCs w:val="18"/>
    </w:rPr>
  </w:style>
  <w:style w:type="paragraph" w:styleId="TOC9">
    <w:name w:val="toc 9"/>
    <w:basedOn w:val="Normal"/>
    <w:next w:val="Normal"/>
    <w:semiHidden/>
    <w:rsid w:val="00E973BF"/>
    <w:pPr>
      <w:ind w:left="1920"/>
    </w:pPr>
    <w:rPr>
      <w:rFonts w:asciiTheme="minorHAnsi" w:hAnsiTheme="minorHAnsi"/>
      <w:sz w:val="18"/>
      <w:szCs w:val="18"/>
    </w:rPr>
  </w:style>
  <w:style w:type="paragraph" w:styleId="Index1">
    <w:name w:val="index 1"/>
    <w:basedOn w:val="Normal"/>
    <w:next w:val="Normal"/>
    <w:semiHidden/>
    <w:rsid w:val="00E973BF"/>
    <w:pPr>
      <w:tabs>
        <w:tab w:val="right" w:leader="dot" w:pos="9360"/>
      </w:tabs>
      <w:suppressAutoHyphens/>
      <w:ind w:left="1440" w:right="720" w:hanging="1440"/>
    </w:pPr>
  </w:style>
  <w:style w:type="paragraph" w:styleId="Index2">
    <w:name w:val="index 2"/>
    <w:basedOn w:val="Normal"/>
    <w:next w:val="Normal"/>
    <w:semiHidden/>
    <w:rsid w:val="00E973BF"/>
    <w:pPr>
      <w:tabs>
        <w:tab w:val="right" w:leader="dot" w:pos="9360"/>
      </w:tabs>
      <w:suppressAutoHyphens/>
      <w:ind w:left="1440" w:right="720" w:hanging="720"/>
    </w:pPr>
  </w:style>
  <w:style w:type="paragraph" w:styleId="TOAHeading">
    <w:name w:val="toa heading"/>
    <w:basedOn w:val="Normal"/>
    <w:next w:val="Normal"/>
    <w:semiHidden/>
    <w:rsid w:val="00E973BF"/>
    <w:pPr>
      <w:tabs>
        <w:tab w:val="right" w:pos="9360"/>
      </w:tabs>
      <w:suppressAutoHyphens/>
    </w:pPr>
  </w:style>
  <w:style w:type="paragraph" w:styleId="Caption">
    <w:name w:val="caption"/>
    <w:basedOn w:val="Normal"/>
    <w:next w:val="Normal"/>
    <w:qFormat/>
    <w:rsid w:val="00E973BF"/>
  </w:style>
  <w:style w:type="character" w:customStyle="1" w:styleId="EquationCaption">
    <w:name w:val="_Equation Caption"/>
    <w:rsid w:val="00E973BF"/>
  </w:style>
  <w:style w:type="paragraph" w:styleId="Footer">
    <w:name w:val="footer"/>
    <w:basedOn w:val="Normal"/>
    <w:link w:val="FooterChar"/>
    <w:uiPriority w:val="99"/>
    <w:rsid w:val="00E973BF"/>
    <w:pPr>
      <w:tabs>
        <w:tab w:val="center" w:pos="4320"/>
        <w:tab w:val="right" w:pos="8640"/>
      </w:tabs>
    </w:pPr>
  </w:style>
  <w:style w:type="paragraph" w:styleId="BodyText">
    <w:name w:val="Body Text"/>
    <w:basedOn w:val="Normal"/>
    <w:rsid w:val="00E973BF"/>
    <w:pPr>
      <w:tabs>
        <w:tab w:val="left" w:pos="-720"/>
      </w:tabs>
      <w:suppressAutoHyphens/>
    </w:pPr>
    <w:rPr>
      <w:rFonts w:ascii="Times New Roman" w:hAnsi="Times New Roman"/>
      <w:b/>
    </w:rPr>
  </w:style>
  <w:style w:type="paragraph" w:styleId="BodyTextIndent2">
    <w:name w:val="Body Text Indent 2"/>
    <w:basedOn w:val="Normal"/>
    <w:rsid w:val="00E973BF"/>
    <w:pPr>
      <w:widowControl/>
      <w:spacing w:line="360" w:lineRule="auto"/>
      <w:ind w:firstLine="720"/>
    </w:pPr>
    <w:rPr>
      <w:rFonts w:ascii="Georgia" w:hAnsi="Georgia"/>
      <w:color w:val="000000"/>
    </w:rPr>
  </w:style>
  <w:style w:type="paragraph" w:styleId="BodyTextIndent">
    <w:name w:val="Body Text Indent"/>
    <w:basedOn w:val="Normal"/>
    <w:rsid w:val="00E973BF"/>
    <w:pPr>
      <w:widowControl/>
      <w:tabs>
        <w:tab w:val="left" w:pos="-720"/>
      </w:tabs>
      <w:suppressAutoHyphens/>
      <w:overflowPunct/>
      <w:autoSpaceDE/>
      <w:autoSpaceDN/>
      <w:adjustRightInd/>
      <w:ind w:left="720"/>
      <w:textAlignment w:val="auto"/>
    </w:pPr>
    <w:rPr>
      <w:rFonts w:ascii="Times New Roman" w:hAnsi="Times New Roman"/>
    </w:rPr>
  </w:style>
  <w:style w:type="paragraph" w:styleId="BalloonText">
    <w:name w:val="Balloon Text"/>
    <w:basedOn w:val="Normal"/>
    <w:semiHidden/>
    <w:rsid w:val="00C00128"/>
    <w:rPr>
      <w:rFonts w:ascii="Tahoma" w:hAnsi="Tahoma" w:cs="Tahoma"/>
      <w:sz w:val="16"/>
      <w:szCs w:val="16"/>
    </w:rPr>
  </w:style>
  <w:style w:type="paragraph" w:styleId="HTMLPreformatted">
    <w:name w:val="HTML Preformatted"/>
    <w:basedOn w:val="Normal"/>
    <w:rsid w:val="00DA58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character" w:styleId="Strong">
    <w:name w:val="Strong"/>
    <w:basedOn w:val="DefaultParagraphFont"/>
    <w:qFormat/>
    <w:rsid w:val="008A1A85"/>
    <w:rPr>
      <w:b/>
      <w:bCs/>
    </w:rPr>
  </w:style>
  <w:style w:type="table" w:styleId="TableProfessional">
    <w:name w:val="Table Professional"/>
    <w:basedOn w:val="TableNormal"/>
    <w:rsid w:val="007E425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eader">
    <w:name w:val="header"/>
    <w:basedOn w:val="Normal"/>
    <w:rsid w:val="00650EBF"/>
    <w:pPr>
      <w:tabs>
        <w:tab w:val="center" w:pos="4320"/>
        <w:tab w:val="right" w:pos="8640"/>
      </w:tabs>
    </w:pPr>
  </w:style>
  <w:style w:type="character" w:styleId="CommentReference">
    <w:name w:val="annotation reference"/>
    <w:basedOn w:val="DefaultParagraphFont"/>
    <w:semiHidden/>
    <w:rsid w:val="00831EA7"/>
    <w:rPr>
      <w:sz w:val="16"/>
      <w:szCs w:val="16"/>
    </w:rPr>
  </w:style>
  <w:style w:type="paragraph" w:styleId="CommentText">
    <w:name w:val="annotation text"/>
    <w:basedOn w:val="Normal"/>
    <w:semiHidden/>
    <w:rsid w:val="00831EA7"/>
    <w:rPr>
      <w:sz w:val="20"/>
    </w:rPr>
  </w:style>
  <w:style w:type="paragraph" w:styleId="CommentSubject">
    <w:name w:val="annotation subject"/>
    <w:basedOn w:val="CommentText"/>
    <w:next w:val="CommentText"/>
    <w:semiHidden/>
    <w:rsid w:val="00831EA7"/>
    <w:rPr>
      <w:b/>
      <w:bCs/>
    </w:rPr>
  </w:style>
  <w:style w:type="character" w:styleId="Hyperlink">
    <w:name w:val="Hyperlink"/>
    <w:basedOn w:val="DefaultParagraphFont"/>
    <w:uiPriority w:val="99"/>
    <w:rsid w:val="0043383F"/>
    <w:rPr>
      <w:color w:val="0000FF"/>
      <w:u w:val="single"/>
    </w:rPr>
  </w:style>
  <w:style w:type="character" w:styleId="FollowedHyperlink">
    <w:name w:val="FollowedHyperlink"/>
    <w:basedOn w:val="DefaultParagraphFont"/>
    <w:rsid w:val="000D724C"/>
    <w:rPr>
      <w:color w:val="800080"/>
      <w:u w:val="single"/>
    </w:rPr>
  </w:style>
  <w:style w:type="table" w:styleId="TableGrid">
    <w:name w:val="Table Grid"/>
    <w:basedOn w:val="TableNormal"/>
    <w:rsid w:val="00B450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9D2F27"/>
    <w:rPr>
      <w:rFonts w:ascii="Courier" w:hAnsi="Courier"/>
      <w:sz w:val="24"/>
    </w:rPr>
  </w:style>
  <w:style w:type="paragraph" w:styleId="ListParagraph">
    <w:name w:val="List Paragraph"/>
    <w:basedOn w:val="Normal"/>
    <w:uiPriority w:val="34"/>
    <w:qFormat/>
    <w:rsid w:val="003333DF"/>
    <w:pPr>
      <w:tabs>
        <w:tab w:val="left" w:pos="-720"/>
      </w:tabs>
      <w:suppressAutoHyphens/>
      <w:overflowPunct/>
      <w:autoSpaceDE/>
      <w:autoSpaceDN/>
      <w:adjustRightInd/>
      <w:spacing w:line="480" w:lineRule="auto"/>
      <w:ind w:left="720"/>
      <w:contextualSpacing/>
      <w:textAlignment w:val="auto"/>
    </w:pPr>
    <w:rPr>
      <w:rFonts w:ascii="Times New Roman" w:hAnsi="Times New Roman"/>
      <w:spacing w:val="-3"/>
    </w:rPr>
  </w:style>
  <w:style w:type="character" w:customStyle="1" w:styleId="FooterChar">
    <w:name w:val="Footer Char"/>
    <w:basedOn w:val="DefaultParagraphFont"/>
    <w:link w:val="Footer"/>
    <w:uiPriority w:val="99"/>
    <w:rsid w:val="002568E6"/>
    <w:rPr>
      <w:rFonts w:ascii="Courier" w:hAnsi="Courier"/>
      <w:sz w:val="24"/>
    </w:rPr>
  </w:style>
  <w:style w:type="paragraph" w:customStyle="1" w:styleId="Default">
    <w:name w:val="Default"/>
    <w:rsid w:val="00BF4BC2"/>
    <w:pPr>
      <w:autoSpaceDE w:val="0"/>
      <w:autoSpaceDN w:val="0"/>
      <w:adjustRightInd w:val="0"/>
    </w:pPr>
    <w:rPr>
      <w:rFonts w:eastAsiaTheme="minorHAnsi"/>
      <w:color w:val="000000"/>
      <w:sz w:val="24"/>
      <w:szCs w:val="24"/>
    </w:rPr>
  </w:style>
  <w:style w:type="paragraph" w:styleId="BodyText2">
    <w:name w:val="Body Text 2"/>
    <w:basedOn w:val="Normal"/>
    <w:link w:val="BodyText2Char"/>
    <w:semiHidden/>
    <w:unhideWhenUsed/>
    <w:rsid w:val="003F33D5"/>
    <w:pPr>
      <w:spacing w:after="120" w:line="480" w:lineRule="auto"/>
    </w:pPr>
  </w:style>
  <w:style w:type="character" w:customStyle="1" w:styleId="BodyText2Char">
    <w:name w:val="Body Text 2 Char"/>
    <w:basedOn w:val="DefaultParagraphFont"/>
    <w:link w:val="BodyText2"/>
    <w:semiHidden/>
    <w:rsid w:val="003F33D5"/>
    <w:rPr>
      <w:rFonts w:ascii="Courier" w:hAnsi="Courier"/>
      <w:sz w:val="24"/>
    </w:rPr>
  </w:style>
  <w:style w:type="table" w:styleId="Table3Deffects3">
    <w:name w:val="Table 3D effects 3"/>
    <w:basedOn w:val="TableNormal"/>
    <w:semiHidden/>
    <w:unhideWhenUsed/>
    <w:rsid w:val="00151D7B"/>
    <w:pPr>
      <w:widowControl w:val="0"/>
      <w:tabs>
        <w:tab w:val="left" w:pos="-720"/>
      </w:tabs>
      <w:suppressAutoHyphens/>
      <w:spacing w:line="480" w:lineRule="auto"/>
      <w:ind w:left="720"/>
    </w:pPr>
    <w:tblPr>
      <w:tblStyleRowBandSize w:val="1"/>
      <w:tblStyleColBandSize w:val="1"/>
      <w:tblInd w:w="0" w:type="nil"/>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otnoteTextChar">
    <w:name w:val="Footnote Text Char"/>
    <w:link w:val="FootnoteText"/>
    <w:uiPriority w:val="99"/>
    <w:semiHidden/>
    <w:rsid w:val="009569A2"/>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7485">
      <w:bodyDiv w:val="1"/>
      <w:marLeft w:val="0"/>
      <w:marRight w:val="0"/>
      <w:marTop w:val="0"/>
      <w:marBottom w:val="0"/>
      <w:divBdr>
        <w:top w:val="none" w:sz="0" w:space="0" w:color="auto"/>
        <w:left w:val="none" w:sz="0" w:space="0" w:color="auto"/>
        <w:bottom w:val="none" w:sz="0" w:space="0" w:color="auto"/>
        <w:right w:val="none" w:sz="0" w:space="0" w:color="auto"/>
      </w:divBdr>
    </w:div>
    <w:div w:id="62486517">
      <w:bodyDiv w:val="1"/>
      <w:marLeft w:val="0"/>
      <w:marRight w:val="0"/>
      <w:marTop w:val="0"/>
      <w:marBottom w:val="0"/>
      <w:divBdr>
        <w:top w:val="none" w:sz="0" w:space="0" w:color="auto"/>
        <w:left w:val="none" w:sz="0" w:space="0" w:color="auto"/>
        <w:bottom w:val="none" w:sz="0" w:space="0" w:color="auto"/>
        <w:right w:val="none" w:sz="0" w:space="0" w:color="auto"/>
      </w:divBdr>
    </w:div>
    <w:div w:id="121926159">
      <w:bodyDiv w:val="1"/>
      <w:marLeft w:val="0"/>
      <w:marRight w:val="0"/>
      <w:marTop w:val="0"/>
      <w:marBottom w:val="0"/>
      <w:divBdr>
        <w:top w:val="none" w:sz="0" w:space="0" w:color="auto"/>
        <w:left w:val="none" w:sz="0" w:space="0" w:color="auto"/>
        <w:bottom w:val="none" w:sz="0" w:space="0" w:color="auto"/>
        <w:right w:val="none" w:sz="0" w:space="0" w:color="auto"/>
      </w:divBdr>
    </w:div>
    <w:div w:id="222760443">
      <w:bodyDiv w:val="1"/>
      <w:marLeft w:val="0"/>
      <w:marRight w:val="0"/>
      <w:marTop w:val="0"/>
      <w:marBottom w:val="0"/>
      <w:divBdr>
        <w:top w:val="none" w:sz="0" w:space="0" w:color="auto"/>
        <w:left w:val="none" w:sz="0" w:space="0" w:color="auto"/>
        <w:bottom w:val="none" w:sz="0" w:space="0" w:color="auto"/>
        <w:right w:val="none" w:sz="0" w:space="0" w:color="auto"/>
      </w:divBdr>
    </w:div>
    <w:div w:id="238563706">
      <w:bodyDiv w:val="1"/>
      <w:marLeft w:val="0"/>
      <w:marRight w:val="0"/>
      <w:marTop w:val="0"/>
      <w:marBottom w:val="0"/>
      <w:divBdr>
        <w:top w:val="none" w:sz="0" w:space="0" w:color="auto"/>
        <w:left w:val="none" w:sz="0" w:space="0" w:color="auto"/>
        <w:bottom w:val="none" w:sz="0" w:space="0" w:color="auto"/>
        <w:right w:val="none" w:sz="0" w:space="0" w:color="auto"/>
      </w:divBdr>
    </w:div>
    <w:div w:id="339550681">
      <w:bodyDiv w:val="1"/>
      <w:marLeft w:val="0"/>
      <w:marRight w:val="0"/>
      <w:marTop w:val="0"/>
      <w:marBottom w:val="0"/>
      <w:divBdr>
        <w:top w:val="none" w:sz="0" w:space="0" w:color="auto"/>
        <w:left w:val="none" w:sz="0" w:space="0" w:color="auto"/>
        <w:bottom w:val="none" w:sz="0" w:space="0" w:color="auto"/>
        <w:right w:val="none" w:sz="0" w:space="0" w:color="auto"/>
      </w:divBdr>
    </w:div>
    <w:div w:id="352347433">
      <w:bodyDiv w:val="1"/>
      <w:marLeft w:val="0"/>
      <w:marRight w:val="0"/>
      <w:marTop w:val="0"/>
      <w:marBottom w:val="0"/>
      <w:divBdr>
        <w:top w:val="none" w:sz="0" w:space="0" w:color="auto"/>
        <w:left w:val="none" w:sz="0" w:space="0" w:color="auto"/>
        <w:bottom w:val="none" w:sz="0" w:space="0" w:color="auto"/>
        <w:right w:val="none" w:sz="0" w:space="0" w:color="auto"/>
      </w:divBdr>
    </w:div>
    <w:div w:id="354229598">
      <w:bodyDiv w:val="1"/>
      <w:marLeft w:val="0"/>
      <w:marRight w:val="0"/>
      <w:marTop w:val="0"/>
      <w:marBottom w:val="0"/>
      <w:divBdr>
        <w:top w:val="none" w:sz="0" w:space="0" w:color="auto"/>
        <w:left w:val="none" w:sz="0" w:space="0" w:color="auto"/>
        <w:bottom w:val="none" w:sz="0" w:space="0" w:color="auto"/>
        <w:right w:val="none" w:sz="0" w:space="0" w:color="auto"/>
      </w:divBdr>
    </w:div>
    <w:div w:id="384643112">
      <w:bodyDiv w:val="1"/>
      <w:marLeft w:val="0"/>
      <w:marRight w:val="0"/>
      <w:marTop w:val="0"/>
      <w:marBottom w:val="0"/>
      <w:divBdr>
        <w:top w:val="none" w:sz="0" w:space="0" w:color="auto"/>
        <w:left w:val="none" w:sz="0" w:space="0" w:color="auto"/>
        <w:bottom w:val="none" w:sz="0" w:space="0" w:color="auto"/>
        <w:right w:val="none" w:sz="0" w:space="0" w:color="auto"/>
      </w:divBdr>
    </w:div>
    <w:div w:id="438065356">
      <w:bodyDiv w:val="1"/>
      <w:marLeft w:val="0"/>
      <w:marRight w:val="0"/>
      <w:marTop w:val="0"/>
      <w:marBottom w:val="0"/>
      <w:divBdr>
        <w:top w:val="none" w:sz="0" w:space="0" w:color="auto"/>
        <w:left w:val="none" w:sz="0" w:space="0" w:color="auto"/>
        <w:bottom w:val="none" w:sz="0" w:space="0" w:color="auto"/>
        <w:right w:val="none" w:sz="0" w:space="0" w:color="auto"/>
      </w:divBdr>
    </w:div>
    <w:div w:id="444539031">
      <w:bodyDiv w:val="1"/>
      <w:marLeft w:val="0"/>
      <w:marRight w:val="0"/>
      <w:marTop w:val="0"/>
      <w:marBottom w:val="0"/>
      <w:divBdr>
        <w:top w:val="none" w:sz="0" w:space="0" w:color="auto"/>
        <w:left w:val="none" w:sz="0" w:space="0" w:color="auto"/>
        <w:bottom w:val="none" w:sz="0" w:space="0" w:color="auto"/>
        <w:right w:val="none" w:sz="0" w:space="0" w:color="auto"/>
      </w:divBdr>
    </w:div>
    <w:div w:id="480317950">
      <w:bodyDiv w:val="1"/>
      <w:marLeft w:val="0"/>
      <w:marRight w:val="0"/>
      <w:marTop w:val="0"/>
      <w:marBottom w:val="0"/>
      <w:divBdr>
        <w:top w:val="none" w:sz="0" w:space="0" w:color="auto"/>
        <w:left w:val="none" w:sz="0" w:space="0" w:color="auto"/>
        <w:bottom w:val="none" w:sz="0" w:space="0" w:color="auto"/>
        <w:right w:val="none" w:sz="0" w:space="0" w:color="auto"/>
      </w:divBdr>
    </w:div>
    <w:div w:id="622998159">
      <w:bodyDiv w:val="1"/>
      <w:marLeft w:val="0"/>
      <w:marRight w:val="0"/>
      <w:marTop w:val="0"/>
      <w:marBottom w:val="0"/>
      <w:divBdr>
        <w:top w:val="none" w:sz="0" w:space="0" w:color="auto"/>
        <w:left w:val="none" w:sz="0" w:space="0" w:color="auto"/>
        <w:bottom w:val="none" w:sz="0" w:space="0" w:color="auto"/>
        <w:right w:val="none" w:sz="0" w:space="0" w:color="auto"/>
      </w:divBdr>
    </w:div>
    <w:div w:id="676344315">
      <w:bodyDiv w:val="1"/>
      <w:marLeft w:val="0"/>
      <w:marRight w:val="0"/>
      <w:marTop w:val="0"/>
      <w:marBottom w:val="0"/>
      <w:divBdr>
        <w:top w:val="none" w:sz="0" w:space="0" w:color="auto"/>
        <w:left w:val="none" w:sz="0" w:space="0" w:color="auto"/>
        <w:bottom w:val="none" w:sz="0" w:space="0" w:color="auto"/>
        <w:right w:val="none" w:sz="0" w:space="0" w:color="auto"/>
      </w:divBdr>
    </w:div>
    <w:div w:id="723262331">
      <w:bodyDiv w:val="1"/>
      <w:marLeft w:val="0"/>
      <w:marRight w:val="0"/>
      <w:marTop w:val="0"/>
      <w:marBottom w:val="0"/>
      <w:divBdr>
        <w:top w:val="none" w:sz="0" w:space="0" w:color="auto"/>
        <w:left w:val="none" w:sz="0" w:space="0" w:color="auto"/>
        <w:bottom w:val="none" w:sz="0" w:space="0" w:color="auto"/>
        <w:right w:val="none" w:sz="0" w:space="0" w:color="auto"/>
      </w:divBdr>
    </w:div>
    <w:div w:id="749929087">
      <w:bodyDiv w:val="1"/>
      <w:marLeft w:val="0"/>
      <w:marRight w:val="0"/>
      <w:marTop w:val="0"/>
      <w:marBottom w:val="0"/>
      <w:divBdr>
        <w:top w:val="none" w:sz="0" w:space="0" w:color="auto"/>
        <w:left w:val="none" w:sz="0" w:space="0" w:color="auto"/>
        <w:bottom w:val="none" w:sz="0" w:space="0" w:color="auto"/>
        <w:right w:val="none" w:sz="0" w:space="0" w:color="auto"/>
      </w:divBdr>
    </w:div>
    <w:div w:id="767114079">
      <w:bodyDiv w:val="1"/>
      <w:marLeft w:val="0"/>
      <w:marRight w:val="0"/>
      <w:marTop w:val="0"/>
      <w:marBottom w:val="0"/>
      <w:divBdr>
        <w:top w:val="none" w:sz="0" w:space="0" w:color="auto"/>
        <w:left w:val="none" w:sz="0" w:space="0" w:color="auto"/>
        <w:bottom w:val="none" w:sz="0" w:space="0" w:color="auto"/>
        <w:right w:val="none" w:sz="0" w:space="0" w:color="auto"/>
      </w:divBdr>
    </w:div>
    <w:div w:id="801770373">
      <w:bodyDiv w:val="1"/>
      <w:marLeft w:val="0"/>
      <w:marRight w:val="0"/>
      <w:marTop w:val="0"/>
      <w:marBottom w:val="0"/>
      <w:divBdr>
        <w:top w:val="none" w:sz="0" w:space="0" w:color="auto"/>
        <w:left w:val="none" w:sz="0" w:space="0" w:color="auto"/>
        <w:bottom w:val="none" w:sz="0" w:space="0" w:color="auto"/>
        <w:right w:val="none" w:sz="0" w:space="0" w:color="auto"/>
      </w:divBdr>
    </w:div>
    <w:div w:id="817376707">
      <w:bodyDiv w:val="1"/>
      <w:marLeft w:val="0"/>
      <w:marRight w:val="0"/>
      <w:marTop w:val="0"/>
      <w:marBottom w:val="0"/>
      <w:divBdr>
        <w:top w:val="none" w:sz="0" w:space="0" w:color="auto"/>
        <w:left w:val="none" w:sz="0" w:space="0" w:color="auto"/>
        <w:bottom w:val="none" w:sz="0" w:space="0" w:color="auto"/>
        <w:right w:val="none" w:sz="0" w:space="0" w:color="auto"/>
      </w:divBdr>
    </w:div>
    <w:div w:id="871655549">
      <w:bodyDiv w:val="1"/>
      <w:marLeft w:val="0"/>
      <w:marRight w:val="0"/>
      <w:marTop w:val="0"/>
      <w:marBottom w:val="0"/>
      <w:divBdr>
        <w:top w:val="none" w:sz="0" w:space="0" w:color="auto"/>
        <w:left w:val="none" w:sz="0" w:space="0" w:color="auto"/>
        <w:bottom w:val="none" w:sz="0" w:space="0" w:color="auto"/>
        <w:right w:val="none" w:sz="0" w:space="0" w:color="auto"/>
      </w:divBdr>
    </w:div>
    <w:div w:id="888155233">
      <w:bodyDiv w:val="1"/>
      <w:marLeft w:val="0"/>
      <w:marRight w:val="0"/>
      <w:marTop w:val="0"/>
      <w:marBottom w:val="0"/>
      <w:divBdr>
        <w:top w:val="none" w:sz="0" w:space="0" w:color="auto"/>
        <w:left w:val="none" w:sz="0" w:space="0" w:color="auto"/>
        <w:bottom w:val="none" w:sz="0" w:space="0" w:color="auto"/>
        <w:right w:val="none" w:sz="0" w:space="0" w:color="auto"/>
      </w:divBdr>
    </w:div>
    <w:div w:id="898129485">
      <w:bodyDiv w:val="1"/>
      <w:marLeft w:val="0"/>
      <w:marRight w:val="0"/>
      <w:marTop w:val="0"/>
      <w:marBottom w:val="0"/>
      <w:divBdr>
        <w:top w:val="none" w:sz="0" w:space="0" w:color="auto"/>
        <w:left w:val="none" w:sz="0" w:space="0" w:color="auto"/>
        <w:bottom w:val="none" w:sz="0" w:space="0" w:color="auto"/>
        <w:right w:val="none" w:sz="0" w:space="0" w:color="auto"/>
      </w:divBdr>
    </w:div>
    <w:div w:id="922910050">
      <w:bodyDiv w:val="1"/>
      <w:marLeft w:val="0"/>
      <w:marRight w:val="0"/>
      <w:marTop w:val="0"/>
      <w:marBottom w:val="0"/>
      <w:divBdr>
        <w:top w:val="none" w:sz="0" w:space="0" w:color="auto"/>
        <w:left w:val="none" w:sz="0" w:space="0" w:color="auto"/>
        <w:bottom w:val="none" w:sz="0" w:space="0" w:color="auto"/>
        <w:right w:val="none" w:sz="0" w:space="0" w:color="auto"/>
      </w:divBdr>
    </w:div>
    <w:div w:id="924727223">
      <w:bodyDiv w:val="1"/>
      <w:marLeft w:val="0"/>
      <w:marRight w:val="0"/>
      <w:marTop w:val="0"/>
      <w:marBottom w:val="0"/>
      <w:divBdr>
        <w:top w:val="none" w:sz="0" w:space="0" w:color="auto"/>
        <w:left w:val="none" w:sz="0" w:space="0" w:color="auto"/>
        <w:bottom w:val="none" w:sz="0" w:space="0" w:color="auto"/>
        <w:right w:val="none" w:sz="0" w:space="0" w:color="auto"/>
      </w:divBdr>
    </w:div>
    <w:div w:id="952052456">
      <w:bodyDiv w:val="1"/>
      <w:marLeft w:val="0"/>
      <w:marRight w:val="0"/>
      <w:marTop w:val="0"/>
      <w:marBottom w:val="0"/>
      <w:divBdr>
        <w:top w:val="none" w:sz="0" w:space="0" w:color="auto"/>
        <w:left w:val="none" w:sz="0" w:space="0" w:color="auto"/>
        <w:bottom w:val="none" w:sz="0" w:space="0" w:color="auto"/>
        <w:right w:val="none" w:sz="0" w:space="0" w:color="auto"/>
      </w:divBdr>
    </w:div>
    <w:div w:id="981345655">
      <w:bodyDiv w:val="1"/>
      <w:marLeft w:val="0"/>
      <w:marRight w:val="0"/>
      <w:marTop w:val="0"/>
      <w:marBottom w:val="0"/>
      <w:divBdr>
        <w:top w:val="none" w:sz="0" w:space="0" w:color="auto"/>
        <w:left w:val="none" w:sz="0" w:space="0" w:color="auto"/>
        <w:bottom w:val="none" w:sz="0" w:space="0" w:color="auto"/>
        <w:right w:val="none" w:sz="0" w:space="0" w:color="auto"/>
      </w:divBdr>
    </w:div>
    <w:div w:id="1000307192">
      <w:bodyDiv w:val="1"/>
      <w:marLeft w:val="0"/>
      <w:marRight w:val="0"/>
      <w:marTop w:val="0"/>
      <w:marBottom w:val="0"/>
      <w:divBdr>
        <w:top w:val="none" w:sz="0" w:space="0" w:color="auto"/>
        <w:left w:val="none" w:sz="0" w:space="0" w:color="auto"/>
        <w:bottom w:val="none" w:sz="0" w:space="0" w:color="auto"/>
        <w:right w:val="none" w:sz="0" w:space="0" w:color="auto"/>
      </w:divBdr>
    </w:div>
    <w:div w:id="1031609817">
      <w:bodyDiv w:val="1"/>
      <w:marLeft w:val="0"/>
      <w:marRight w:val="0"/>
      <w:marTop w:val="0"/>
      <w:marBottom w:val="0"/>
      <w:divBdr>
        <w:top w:val="none" w:sz="0" w:space="0" w:color="auto"/>
        <w:left w:val="none" w:sz="0" w:space="0" w:color="auto"/>
        <w:bottom w:val="none" w:sz="0" w:space="0" w:color="auto"/>
        <w:right w:val="none" w:sz="0" w:space="0" w:color="auto"/>
      </w:divBdr>
    </w:div>
    <w:div w:id="1047870693">
      <w:bodyDiv w:val="1"/>
      <w:marLeft w:val="0"/>
      <w:marRight w:val="0"/>
      <w:marTop w:val="0"/>
      <w:marBottom w:val="0"/>
      <w:divBdr>
        <w:top w:val="none" w:sz="0" w:space="0" w:color="auto"/>
        <w:left w:val="none" w:sz="0" w:space="0" w:color="auto"/>
        <w:bottom w:val="none" w:sz="0" w:space="0" w:color="auto"/>
        <w:right w:val="none" w:sz="0" w:space="0" w:color="auto"/>
      </w:divBdr>
    </w:div>
    <w:div w:id="1190099879">
      <w:bodyDiv w:val="1"/>
      <w:marLeft w:val="0"/>
      <w:marRight w:val="0"/>
      <w:marTop w:val="0"/>
      <w:marBottom w:val="0"/>
      <w:divBdr>
        <w:top w:val="none" w:sz="0" w:space="0" w:color="auto"/>
        <w:left w:val="none" w:sz="0" w:space="0" w:color="auto"/>
        <w:bottom w:val="none" w:sz="0" w:space="0" w:color="auto"/>
        <w:right w:val="none" w:sz="0" w:space="0" w:color="auto"/>
      </w:divBdr>
    </w:div>
    <w:div w:id="1195775105">
      <w:bodyDiv w:val="1"/>
      <w:marLeft w:val="0"/>
      <w:marRight w:val="0"/>
      <w:marTop w:val="0"/>
      <w:marBottom w:val="0"/>
      <w:divBdr>
        <w:top w:val="none" w:sz="0" w:space="0" w:color="auto"/>
        <w:left w:val="none" w:sz="0" w:space="0" w:color="auto"/>
        <w:bottom w:val="none" w:sz="0" w:space="0" w:color="auto"/>
        <w:right w:val="none" w:sz="0" w:space="0" w:color="auto"/>
      </w:divBdr>
    </w:div>
    <w:div w:id="1242836437">
      <w:bodyDiv w:val="1"/>
      <w:marLeft w:val="0"/>
      <w:marRight w:val="0"/>
      <w:marTop w:val="0"/>
      <w:marBottom w:val="0"/>
      <w:divBdr>
        <w:top w:val="none" w:sz="0" w:space="0" w:color="auto"/>
        <w:left w:val="none" w:sz="0" w:space="0" w:color="auto"/>
        <w:bottom w:val="none" w:sz="0" w:space="0" w:color="auto"/>
        <w:right w:val="none" w:sz="0" w:space="0" w:color="auto"/>
      </w:divBdr>
    </w:div>
    <w:div w:id="1248463678">
      <w:bodyDiv w:val="1"/>
      <w:marLeft w:val="0"/>
      <w:marRight w:val="0"/>
      <w:marTop w:val="0"/>
      <w:marBottom w:val="0"/>
      <w:divBdr>
        <w:top w:val="none" w:sz="0" w:space="0" w:color="auto"/>
        <w:left w:val="none" w:sz="0" w:space="0" w:color="auto"/>
        <w:bottom w:val="none" w:sz="0" w:space="0" w:color="auto"/>
        <w:right w:val="none" w:sz="0" w:space="0" w:color="auto"/>
      </w:divBdr>
    </w:div>
    <w:div w:id="1250653147">
      <w:bodyDiv w:val="1"/>
      <w:marLeft w:val="0"/>
      <w:marRight w:val="0"/>
      <w:marTop w:val="0"/>
      <w:marBottom w:val="0"/>
      <w:divBdr>
        <w:top w:val="none" w:sz="0" w:space="0" w:color="auto"/>
        <w:left w:val="none" w:sz="0" w:space="0" w:color="auto"/>
        <w:bottom w:val="none" w:sz="0" w:space="0" w:color="auto"/>
        <w:right w:val="none" w:sz="0" w:space="0" w:color="auto"/>
      </w:divBdr>
    </w:div>
    <w:div w:id="1312708819">
      <w:bodyDiv w:val="1"/>
      <w:marLeft w:val="0"/>
      <w:marRight w:val="0"/>
      <w:marTop w:val="0"/>
      <w:marBottom w:val="0"/>
      <w:divBdr>
        <w:top w:val="none" w:sz="0" w:space="0" w:color="auto"/>
        <w:left w:val="none" w:sz="0" w:space="0" w:color="auto"/>
        <w:bottom w:val="none" w:sz="0" w:space="0" w:color="auto"/>
        <w:right w:val="none" w:sz="0" w:space="0" w:color="auto"/>
      </w:divBdr>
    </w:div>
    <w:div w:id="1329819809">
      <w:bodyDiv w:val="1"/>
      <w:marLeft w:val="0"/>
      <w:marRight w:val="0"/>
      <w:marTop w:val="0"/>
      <w:marBottom w:val="0"/>
      <w:divBdr>
        <w:top w:val="none" w:sz="0" w:space="0" w:color="auto"/>
        <w:left w:val="none" w:sz="0" w:space="0" w:color="auto"/>
        <w:bottom w:val="none" w:sz="0" w:space="0" w:color="auto"/>
        <w:right w:val="none" w:sz="0" w:space="0" w:color="auto"/>
      </w:divBdr>
    </w:div>
    <w:div w:id="1332415945">
      <w:bodyDiv w:val="1"/>
      <w:marLeft w:val="0"/>
      <w:marRight w:val="0"/>
      <w:marTop w:val="0"/>
      <w:marBottom w:val="0"/>
      <w:divBdr>
        <w:top w:val="none" w:sz="0" w:space="0" w:color="auto"/>
        <w:left w:val="none" w:sz="0" w:space="0" w:color="auto"/>
        <w:bottom w:val="none" w:sz="0" w:space="0" w:color="auto"/>
        <w:right w:val="none" w:sz="0" w:space="0" w:color="auto"/>
      </w:divBdr>
    </w:div>
    <w:div w:id="1418406569">
      <w:bodyDiv w:val="1"/>
      <w:marLeft w:val="0"/>
      <w:marRight w:val="0"/>
      <w:marTop w:val="0"/>
      <w:marBottom w:val="0"/>
      <w:divBdr>
        <w:top w:val="none" w:sz="0" w:space="0" w:color="auto"/>
        <w:left w:val="none" w:sz="0" w:space="0" w:color="auto"/>
        <w:bottom w:val="none" w:sz="0" w:space="0" w:color="auto"/>
        <w:right w:val="none" w:sz="0" w:space="0" w:color="auto"/>
      </w:divBdr>
    </w:div>
    <w:div w:id="1422600485">
      <w:bodyDiv w:val="1"/>
      <w:marLeft w:val="0"/>
      <w:marRight w:val="0"/>
      <w:marTop w:val="0"/>
      <w:marBottom w:val="0"/>
      <w:divBdr>
        <w:top w:val="none" w:sz="0" w:space="0" w:color="auto"/>
        <w:left w:val="none" w:sz="0" w:space="0" w:color="auto"/>
        <w:bottom w:val="none" w:sz="0" w:space="0" w:color="auto"/>
        <w:right w:val="none" w:sz="0" w:space="0" w:color="auto"/>
      </w:divBdr>
    </w:div>
    <w:div w:id="1426995604">
      <w:bodyDiv w:val="1"/>
      <w:marLeft w:val="0"/>
      <w:marRight w:val="0"/>
      <w:marTop w:val="0"/>
      <w:marBottom w:val="0"/>
      <w:divBdr>
        <w:top w:val="none" w:sz="0" w:space="0" w:color="auto"/>
        <w:left w:val="none" w:sz="0" w:space="0" w:color="auto"/>
        <w:bottom w:val="none" w:sz="0" w:space="0" w:color="auto"/>
        <w:right w:val="none" w:sz="0" w:space="0" w:color="auto"/>
      </w:divBdr>
    </w:div>
    <w:div w:id="1477914069">
      <w:bodyDiv w:val="1"/>
      <w:marLeft w:val="0"/>
      <w:marRight w:val="0"/>
      <w:marTop w:val="0"/>
      <w:marBottom w:val="0"/>
      <w:divBdr>
        <w:top w:val="none" w:sz="0" w:space="0" w:color="auto"/>
        <w:left w:val="none" w:sz="0" w:space="0" w:color="auto"/>
        <w:bottom w:val="none" w:sz="0" w:space="0" w:color="auto"/>
        <w:right w:val="none" w:sz="0" w:space="0" w:color="auto"/>
      </w:divBdr>
    </w:div>
    <w:div w:id="1483934544">
      <w:bodyDiv w:val="1"/>
      <w:marLeft w:val="0"/>
      <w:marRight w:val="0"/>
      <w:marTop w:val="0"/>
      <w:marBottom w:val="0"/>
      <w:divBdr>
        <w:top w:val="none" w:sz="0" w:space="0" w:color="auto"/>
        <w:left w:val="none" w:sz="0" w:space="0" w:color="auto"/>
        <w:bottom w:val="none" w:sz="0" w:space="0" w:color="auto"/>
        <w:right w:val="none" w:sz="0" w:space="0" w:color="auto"/>
      </w:divBdr>
    </w:div>
    <w:div w:id="1518732694">
      <w:bodyDiv w:val="1"/>
      <w:marLeft w:val="0"/>
      <w:marRight w:val="0"/>
      <w:marTop w:val="0"/>
      <w:marBottom w:val="0"/>
      <w:divBdr>
        <w:top w:val="none" w:sz="0" w:space="0" w:color="auto"/>
        <w:left w:val="none" w:sz="0" w:space="0" w:color="auto"/>
        <w:bottom w:val="none" w:sz="0" w:space="0" w:color="auto"/>
        <w:right w:val="none" w:sz="0" w:space="0" w:color="auto"/>
      </w:divBdr>
    </w:div>
    <w:div w:id="1529752478">
      <w:bodyDiv w:val="1"/>
      <w:marLeft w:val="0"/>
      <w:marRight w:val="0"/>
      <w:marTop w:val="0"/>
      <w:marBottom w:val="0"/>
      <w:divBdr>
        <w:top w:val="none" w:sz="0" w:space="0" w:color="auto"/>
        <w:left w:val="none" w:sz="0" w:space="0" w:color="auto"/>
        <w:bottom w:val="none" w:sz="0" w:space="0" w:color="auto"/>
        <w:right w:val="none" w:sz="0" w:space="0" w:color="auto"/>
      </w:divBdr>
    </w:div>
    <w:div w:id="1568566469">
      <w:bodyDiv w:val="1"/>
      <w:marLeft w:val="0"/>
      <w:marRight w:val="0"/>
      <w:marTop w:val="0"/>
      <w:marBottom w:val="0"/>
      <w:divBdr>
        <w:top w:val="none" w:sz="0" w:space="0" w:color="auto"/>
        <w:left w:val="none" w:sz="0" w:space="0" w:color="auto"/>
        <w:bottom w:val="none" w:sz="0" w:space="0" w:color="auto"/>
        <w:right w:val="none" w:sz="0" w:space="0" w:color="auto"/>
      </w:divBdr>
    </w:div>
    <w:div w:id="1629820460">
      <w:bodyDiv w:val="1"/>
      <w:marLeft w:val="0"/>
      <w:marRight w:val="0"/>
      <w:marTop w:val="0"/>
      <w:marBottom w:val="0"/>
      <w:divBdr>
        <w:top w:val="none" w:sz="0" w:space="0" w:color="auto"/>
        <w:left w:val="none" w:sz="0" w:space="0" w:color="auto"/>
        <w:bottom w:val="none" w:sz="0" w:space="0" w:color="auto"/>
        <w:right w:val="none" w:sz="0" w:space="0" w:color="auto"/>
      </w:divBdr>
    </w:div>
    <w:div w:id="1646885167">
      <w:bodyDiv w:val="1"/>
      <w:marLeft w:val="0"/>
      <w:marRight w:val="0"/>
      <w:marTop w:val="0"/>
      <w:marBottom w:val="0"/>
      <w:divBdr>
        <w:top w:val="none" w:sz="0" w:space="0" w:color="auto"/>
        <w:left w:val="none" w:sz="0" w:space="0" w:color="auto"/>
        <w:bottom w:val="none" w:sz="0" w:space="0" w:color="auto"/>
        <w:right w:val="none" w:sz="0" w:space="0" w:color="auto"/>
      </w:divBdr>
    </w:div>
    <w:div w:id="1709376948">
      <w:bodyDiv w:val="1"/>
      <w:marLeft w:val="0"/>
      <w:marRight w:val="0"/>
      <w:marTop w:val="0"/>
      <w:marBottom w:val="0"/>
      <w:divBdr>
        <w:top w:val="none" w:sz="0" w:space="0" w:color="auto"/>
        <w:left w:val="none" w:sz="0" w:space="0" w:color="auto"/>
        <w:bottom w:val="none" w:sz="0" w:space="0" w:color="auto"/>
        <w:right w:val="none" w:sz="0" w:space="0" w:color="auto"/>
      </w:divBdr>
    </w:div>
    <w:div w:id="1740979383">
      <w:bodyDiv w:val="1"/>
      <w:marLeft w:val="0"/>
      <w:marRight w:val="0"/>
      <w:marTop w:val="0"/>
      <w:marBottom w:val="0"/>
      <w:divBdr>
        <w:top w:val="none" w:sz="0" w:space="0" w:color="auto"/>
        <w:left w:val="none" w:sz="0" w:space="0" w:color="auto"/>
        <w:bottom w:val="none" w:sz="0" w:space="0" w:color="auto"/>
        <w:right w:val="none" w:sz="0" w:space="0" w:color="auto"/>
      </w:divBdr>
    </w:div>
    <w:div w:id="1744064571">
      <w:bodyDiv w:val="1"/>
      <w:marLeft w:val="0"/>
      <w:marRight w:val="0"/>
      <w:marTop w:val="0"/>
      <w:marBottom w:val="0"/>
      <w:divBdr>
        <w:top w:val="none" w:sz="0" w:space="0" w:color="auto"/>
        <w:left w:val="none" w:sz="0" w:space="0" w:color="auto"/>
        <w:bottom w:val="none" w:sz="0" w:space="0" w:color="auto"/>
        <w:right w:val="none" w:sz="0" w:space="0" w:color="auto"/>
      </w:divBdr>
    </w:div>
    <w:div w:id="1759323129">
      <w:bodyDiv w:val="1"/>
      <w:marLeft w:val="0"/>
      <w:marRight w:val="0"/>
      <w:marTop w:val="0"/>
      <w:marBottom w:val="0"/>
      <w:divBdr>
        <w:top w:val="none" w:sz="0" w:space="0" w:color="auto"/>
        <w:left w:val="none" w:sz="0" w:space="0" w:color="auto"/>
        <w:bottom w:val="none" w:sz="0" w:space="0" w:color="auto"/>
        <w:right w:val="none" w:sz="0" w:space="0" w:color="auto"/>
      </w:divBdr>
    </w:div>
    <w:div w:id="1826628191">
      <w:bodyDiv w:val="1"/>
      <w:marLeft w:val="0"/>
      <w:marRight w:val="0"/>
      <w:marTop w:val="0"/>
      <w:marBottom w:val="0"/>
      <w:divBdr>
        <w:top w:val="none" w:sz="0" w:space="0" w:color="auto"/>
        <w:left w:val="none" w:sz="0" w:space="0" w:color="auto"/>
        <w:bottom w:val="none" w:sz="0" w:space="0" w:color="auto"/>
        <w:right w:val="none" w:sz="0" w:space="0" w:color="auto"/>
      </w:divBdr>
    </w:div>
    <w:div w:id="1872498169">
      <w:bodyDiv w:val="1"/>
      <w:marLeft w:val="0"/>
      <w:marRight w:val="0"/>
      <w:marTop w:val="0"/>
      <w:marBottom w:val="0"/>
      <w:divBdr>
        <w:top w:val="none" w:sz="0" w:space="0" w:color="auto"/>
        <w:left w:val="none" w:sz="0" w:space="0" w:color="auto"/>
        <w:bottom w:val="none" w:sz="0" w:space="0" w:color="auto"/>
        <w:right w:val="none" w:sz="0" w:space="0" w:color="auto"/>
      </w:divBdr>
    </w:div>
    <w:div w:id="1890922158">
      <w:bodyDiv w:val="1"/>
      <w:marLeft w:val="0"/>
      <w:marRight w:val="0"/>
      <w:marTop w:val="0"/>
      <w:marBottom w:val="0"/>
      <w:divBdr>
        <w:top w:val="none" w:sz="0" w:space="0" w:color="auto"/>
        <w:left w:val="none" w:sz="0" w:space="0" w:color="auto"/>
        <w:bottom w:val="none" w:sz="0" w:space="0" w:color="auto"/>
        <w:right w:val="none" w:sz="0" w:space="0" w:color="auto"/>
      </w:divBdr>
    </w:div>
    <w:div w:id="1915167557">
      <w:bodyDiv w:val="1"/>
      <w:marLeft w:val="0"/>
      <w:marRight w:val="0"/>
      <w:marTop w:val="0"/>
      <w:marBottom w:val="0"/>
      <w:divBdr>
        <w:top w:val="none" w:sz="0" w:space="0" w:color="auto"/>
        <w:left w:val="none" w:sz="0" w:space="0" w:color="auto"/>
        <w:bottom w:val="none" w:sz="0" w:space="0" w:color="auto"/>
        <w:right w:val="none" w:sz="0" w:space="0" w:color="auto"/>
      </w:divBdr>
    </w:div>
    <w:div w:id="1929733658">
      <w:bodyDiv w:val="1"/>
      <w:marLeft w:val="0"/>
      <w:marRight w:val="0"/>
      <w:marTop w:val="0"/>
      <w:marBottom w:val="0"/>
      <w:divBdr>
        <w:top w:val="none" w:sz="0" w:space="0" w:color="auto"/>
        <w:left w:val="none" w:sz="0" w:space="0" w:color="auto"/>
        <w:bottom w:val="none" w:sz="0" w:space="0" w:color="auto"/>
        <w:right w:val="none" w:sz="0" w:space="0" w:color="auto"/>
      </w:divBdr>
    </w:div>
    <w:div w:id="1943998450">
      <w:bodyDiv w:val="1"/>
      <w:marLeft w:val="0"/>
      <w:marRight w:val="0"/>
      <w:marTop w:val="0"/>
      <w:marBottom w:val="0"/>
      <w:divBdr>
        <w:top w:val="none" w:sz="0" w:space="0" w:color="auto"/>
        <w:left w:val="none" w:sz="0" w:space="0" w:color="auto"/>
        <w:bottom w:val="none" w:sz="0" w:space="0" w:color="auto"/>
        <w:right w:val="none" w:sz="0" w:space="0" w:color="auto"/>
      </w:divBdr>
    </w:div>
    <w:div w:id="1993101375">
      <w:bodyDiv w:val="1"/>
      <w:marLeft w:val="0"/>
      <w:marRight w:val="0"/>
      <w:marTop w:val="0"/>
      <w:marBottom w:val="0"/>
      <w:divBdr>
        <w:top w:val="none" w:sz="0" w:space="0" w:color="auto"/>
        <w:left w:val="none" w:sz="0" w:space="0" w:color="auto"/>
        <w:bottom w:val="none" w:sz="0" w:space="0" w:color="auto"/>
        <w:right w:val="none" w:sz="0" w:space="0" w:color="auto"/>
      </w:divBdr>
    </w:div>
    <w:div w:id="2031487402">
      <w:bodyDiv w:val="1"/>
      <w:marLeft w:val="0"/>
      <w:marRight w:val="0"/>
      <w:marTop w:val="0"/>
      <w:marBottom w:val="0"/>
      <w:divBdr>
        <w:top w:val="none" w:sz="0" w:space="0" w:color="auto"/>
        <w:left w:val="none" w:sz="0" w:space="0" w:color="auto"/>
        <w:bottom w:val="none" w:sz="0" w:space="0" w:color="auto"/>
        <w:right w:val="none" w:sz="0" w:space="0" w:color="auto"/>
      </w:divBdr>
    </w:div>
    <w:div w:id="2118984705">
      <w:bodyDiv w:val="1"/>
      <w:marLeft w:val="0"/>
      <w:marRight w:val="0"/>
      <w:marTop w:val="0"/>
      <w:marBottom w:val="0"/>
      <w:divBdr>
        <w:top w:val="none" w:sz="0" w:space="0" w:color="auto"/>
        <w:left w:val="none" w:sz="0" w:space="0" w:color="auto"/>
        <w:bottom w:val="none" w:sz="0" w:space="0" w:color="auto"/>
        <w:right w:val="none" w:sz="0" w:space="0" w:color="auto"/>
      </w:divBdr>
    </w:div>
    <w:div w:id="212935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congress.gov/116/plaws/publ127/PLAW-116publ127.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opm.gov/policy-data-oversight/pay-leave/salaries-wages/salary-tables/20Tables/html/DCB_h.asp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bls.gov/oes/current/oes119151.htm"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congress.gov/116/bills/hr748/BILLS-116hr748en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629365155E8DD45B86265C8C7B61D5E" ma:contentTypeVersion="4" ma:contentTypeDescription="Create a new document." ma:contentTypeScope="" ma:versionID="45e5ccd965349e686fdc65e2e873d70f">
  <xsd:schema xmlns:xsd="http://www.w3.org/2001/XMLSchema" xmlns:xs="http://www.w3.org/2001/XMLSchema" xmlns:p="http://schemas.microsoft.com/office/2006/metadata/properties" xmlns:ns2="e7af00a0-4db2-4e43-90e3-8e4b091aeec2" xmlns:ns3="a962400d-f753-4618-8b3a-acffb4d00039" targetNamespace="http://schemas.microsoft.com/office/2006/metadata/properties" ma:root="true" ma:fieldsID="038b491394e2cdf87fa31e26de55a789" ns2:_="" ns3:_="">
    <xsd:import namespace="e7af00a0-4db2-4e43-90e3-8e4b091aeec2"/>
    <xsd:import namespace="a962400d-f753-4618-8b3a-acffb4d00039"/>
    <xsd:element name="properties">
      <xsd:complexType>
        <xsd:sequence>
          <xsd:element name="documentManagement">
            <xsd:complexType>
              <xsd:all>
                <xsd:element ref="ns2:Rank" minOccurs="0"/>
                <xsd:element ref="ns2:Description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af00a0-4db2-4e43-90e3-8e4b091aeec2" elementFormDefault="qualified">
    <xsd:import namespace="http://schemas.microsoft.com/office/2006/documentManagement/types"/>
    <xsd:import namespace="http://schemas.microsoft.com/office/infopath/2007/PartnerControls"/>
    <xsd:element name="Rank" ma:index="8" nillable="true" ma:displayName="Rank" ma:internalName="Rank">
      <xsd:simpleType>
        <xsd:restriction base="dms:Number"/>
      </xsd:simpleType>
    </xsd:element>
    <xsd:element name="Description0" ma:index="9" nillable="true" ma:displayName="Description" ma:internalName="Description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62400d-f753-4618-8b3a-acffb4d00039"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Rank xmlns="e7af00a0-4db2-4e43-90e3-8e4b091aeec2">2</Rank>
    <Description0 xmlns="e7af00a0-4db2-4e43-90e3-8e4b091aeec2">Standard template for Part A</Description0>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56252-E07D-42C7-960A-DDE898B27177}">
  <ds:schemaRefs>
    <ds:schemaRef ds:uri="http://schemas.microsoft.com/office/2006/metadata/customXsn"/>
  </ds:schemaRefs>
</ds:datastoreItem>
</file>

<file path=customXml/itemProps2.xml><?xml version="1.0" encoding="utf-8"?>
<ds:datastoreItem xmlns:ds="http://schemas.openxmlformats.org/officeDocument/2006/customXml" ds:itemID="{707E9DE3-3D37-4159-953A-B41F31CC7029}">
  <ds:schemaRefs>
    <ds:schemaRef ds:uri="http://schemas.microsoft.com/sharepoint/events"/>
  </ds:schemaRefs>
</ds:datastoreItem>
</file>

<file path=customXml/itemProps3.xml><?xml version="1.0" encoding="utf-8"?>
<ds:datastoreItem xmlns:ds="http://schemas.openxmlformats.org/officeDocument/2006/customXml" ds:itemID="{779C0B27-8198-40E1-90BB-A34DCAAC94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af00a0-4db2-4e43-90e3-8e4b091aeec2"/>
    <ds:schemaRef ds:uri="a962400d-f753-4618-8b3a-acffb4d000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DD7420-095D-468C-BC80-9E7A41869B57}">
  <ds:schemaRefs>
    <ds:schemaRef ds:uri="http://schemas.microsoft.com/office/2006/metadata/properties"/>
    <ds:schemaRef ds:uri="e7af00a0-4db2-4e43-90e3-8e4b091aeec2"/>
  </ds:schemaRefs>
</ds:datastoreItem>
</file>

<file path=customXml/itemProps5.xml><?xml version="1.0" encoding="utf-8"?>
<ds:datastoreItem xmlns:ds="http://schemas.openxmlformats.org/officeDocument/2006/customXml" ds:itemID="{2403C59E-8F3A-431A-BF85-36005A4BD2AB}">
  <ds:schemaRefs>
    <ds:schemaRef ds:uri="http://schemas.microsoft.com/sharepoint/v3/contenttype/forms"/>
  </ds:schemaRefs>
</ds:datastoreItem>
</file>

<file path=customXml/itemProps6.xml><?xml version="1.0" encoding="utf-8"?>
<ds:datastoreItem xmlns:ds="http://schemas.openxmlformats.org/officeDocument/2006/customXml" ds:itemID="{7FF31C26-DED6-4413-B511-64625E0C2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15</Pages>
  <Words>5725</Words>
  <Characters>32637</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Supporting Statement for OMB No</vt:lpstr>
    </vt:vector>
  </TitlesOfParts>
  <Company>USDA/FNS</Company>
  <LinksUpToDate>false</LinksUpToDate>
  <CharactersWithSpaces>38286</CharactersWithSpaces>
  <SharedDoc>false</SharedDoc>
  <HLinks>
    <vt:vector size="6" baseType="variant">
      <vt:variant>
        <vt:i4>4849721</vt:i4>
      </vt:variant>
      <vt:variant>
        <vt:i4>0</vt:i4>
      </vt:variant>
      <vt:variant>
        <vt:i4>0</vt:i4>
      </vt:variant>
      <vt:variant>
        <vt:i4>5</vt:i4>
      </vt:variant>
      <vt:variant>
        <vt:lpwstr>http://www.bls.gov/oes/2008/may/oes_nat.htm</vt:lpwstr>
      </vt:variant>
      <vt:variant>
        <vt:lpwstr>b21-0000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OMB No</dc:title>
  <dc:creator>USDA</dc:creator>
  <cp:lastModifiedBy>Sandberg, Christina - FNS</cp:lastModifiedBy>
  <cp:revision>4</cp:revision>
  <cp:lastPrinted>2013-08-08T14:23:00Z</cp:lastPrinted>
  <dcterms:created xsi:type="dcterms:W3CDTF">2020-04-30T21:58:00Z</dcterms:created>
  <dcterms:modified xsi:type="dcterms:W3CDTF">2020-05-01T12:29:00Z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0x010100F629365155E8DD45B86265C8C7B61D5E</vt:lpwstr>
  </property>
  <property fmtid="{D5CDD505-2E9C-101B-9397-08002B2CF9AE}" pid="3" name="Order">
    <vt:r8>500</vt:r8>
  </property>
  <property fmtid="{D5CDD505-2E9C-101B-9397-08002B2CF9AE}" pid="4" name="xd_ProgID">
    <vt:lpwstr/>
  </property>
  <property fmtid="{D5CDD505-2E9C-101B-9397-08002B2CF9AE}" pid="5" name="_dlc_DocId">
    <vt:lpwstr>PAT56XDWNNC6-1500440792-5</vt:lpwstr>
  </property>
  <property fmtid="{D5CDD505-2E9C-101B-9397-08002B2CF9AE}" pid="6" name="_dlc_DocIdUrl">
    <vt:lpwstr>https://fncspro.usda.net/offices/ops/prao/_layouts/15/DocIdRedir.aspx?ID=PAT56XDWNNC6-1500440792-5, PAT56XDWNNC6-1500440792-5</vt:lpwstr>
  </property>
  <property fmtid="{D5CDD505-2E9C-101B-9397-08002B2CF9AE}" pid="7" name="TemplateUrl">
    <vt:lpwstr/>
  </property>
  <property fmtid="{D5CDD505-2E9C-101B-9397-08002B2CF9AE}" pid="8" name="_dlc_DocIdItemGuid">
    <vt:lpwstr>f9460f86-ccb2-45e2-9293-8cbabf720072</vt:lpwstr>
  </property>
</Properties>
</file>