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CE" w:rsidP="007748DB" w:rsidRDefault="000F7C69" w14:paraId="7171C9A2" w14:textId="62FFDA82">
      <w:pPr>
        <w:pStyle w:val="Heading1"/>
      </w:pPr>
      <w:r>
        <w:t>B</w:t>
      </w:r>
      <w:r w:rsidR="009A2ECE">
        <w:t xml:space="preserve">: </w:t>
      </w:r>
      <w:bookmarkStart w:name="_GoBack" w:id="0"/>
      <w:r w:rsidR="00810D62">
        <w:t xml:space="preserve">Small Business </w:t>
      </w:r>
      <w:r w:rsidRPr="007748DB" w:rsidR="007748DB">
        <w:t>Pulse Survey Data Visualization Mockup</w:t>
      </w:r>
      <w:bookmarkEnd w:id="0"/>
    </w:p>
    <w:p w:rsidR="00DB4C09" w:rsidP="0014556A" w:rsidRDefault="00DB4C09" w14:paraId="03FA79F6" w14:textId="4AB0DF50"/>
    <w:p w:rsidRPr="00992580" w:rsidR="00DB4C09" w:rsidP="0014556A" w:rsidRDefault="00924337" w14:paraId="1FF6BAA5" w14:textId="2CC1E61B">
      <w:r>
        <w:rPr>
          <w:color w:val="000000"/>
          <w:bdr w:val="none" w:color="auto" w:sz="0" w:space="0" w:frame="1"/>
        </w:rPr>
        <w:t xml:space="preserve">In the short-term, data will be represented in a user-friendly graphical format and available at </w:t>
      </w:r>
      <w:hyperlink w:history="1" r:id="rId8">
        <w:r>
          <w:rPr>
            <w:rStyle w:val="Hyperlink"/>
            <w:bdr w:val="none" w:color="auto" w:sz="0" w:space="0" w:frame="1"/>
          </w:rPr>
          <w:t>https://www.census.gov/businesspulsedata</w:t>
        </w:r>
      </w:hyperlink>
      <w:r>
        <w:rPr>
          <w:color w:val="000000"/>
          <w:bdr w:val="none" w:color="auto" w:sz="0" w:space="0" w:frame="1"/>
        </w:rPr>
        <w:t xml:space="preserve"> as a featured experimental data product.</w:t>
      </w:r>
    </w:p>
    <w:p w:rsidR="007748DB" w:rsidP="007748DB" w:rsidRDefault="007748DB" w14:paraId="35514C5B" w14:textId="77777777"/>
    <w:p w:rsidR="007748DB" w:rsidP="007748DB" w:rsidRDefault="004347E1" w14:paraId="0AEB0652" w14:textId="77777777">
      <w:pPr>
        <w:pStyle w:val="Heading2"/>
      </w:pPr>
      <w:r>
        <w:t>Home</w:t>
      </w:r>
    </w:p>
    <w:p w:rsidR="004347E1" w:rsidP="004347E1" w:rsidRDefault="004347E1" w14:paraId="755E214C" w14:textId="77777777">
      <w:r w:rsidRPr="004347E1">
        <w:rPr>
          <w:noProof/>
        </w:rPr>
        <w:drawing>
          <wp:inline distT="0" distB="0" distL="0" distR="0" wp14:anchorId="719E236F" wp14:editId="5AC2552E">
            <wp:extent cx="5943600" cy="3136900"/>
            <wp:effectExtent l="0" t="0" r="0" b="635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E1" w:rsidP="004347E1" w:rsidRDefault="004347E1" w14:paraId="37305294" w14:textId="77777777"/>
    <w:p w:rsidR="004347E1" w:rsidP="004347E1" w:rsidRDefault="004347E1" w14:paraId="53DCB5E1" w14:textId="77777777">
      <w:pPr>
        <w:pStyle w:val="Heading2"/>
      </w:pPr>
      <w:r>
        <w:t>Yes No Questions</w:t>
      </w:r>
    </w:p>
    <w:p w:rsidR="004347E1" w:rsidP="004347E1" w:rsidRDefault="004347E1" w14:paraId="553A68D4" w14:textId="77777777">
      <w:r w:rsidRPr="004347E1">
        <w:rPr>
          <w:noProof/>
        </w:rPr>
        <w:drawing>
          <wp:inline distT="0" distB="0" distL="0" distR="0" wp14:anchorId="6C4AA94A" wp14:editId="074D6516">
            <wp:extent cx="3712191" cy="3465427"/>
            <wp:effectExtent l="0" t="0" r="3175" b="1905"/>
            <wp:docPr id="4" name="Content Placeholder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tent Placeholder 4"/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27855" cy="3480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E1" w:rsidP="004347E1" w:rsidRDefault="004347E1" w14:paraId="3CD48307" w14:textId="77777777"/>
    <w:p w:rsidR="004347E1" w:rsidP="004347E1" w:rsidRDefault="004347E1" w14:paraId="3FB3809B" w14:textId="77777777">
      <w:pPr>
        <w:pStyle w:val="Heading2"/>
      </w:pPr>
      <w:r>
        <w:t>Using EINs</w:t>
      </w:r>
    </w:p>
    <w:p w:rsidRPr="004347E1" w:rsidR="004347E1" w:rsidP="004347E1" w:rsidRDefault="004347E1" w14:paraId="645984B6" w14:textId="77777777">
      <w:r>
        <w:rPr>
          <w:noProof/>
        </w:rPr>
        <w:drawing>
          <wp:inline distT="0" distB="0" distL="0" distR="0" wp14:anchorId="3F2BB15E" wp14:editId="0A403BB8">
            <wp:extent cx="6443980" cy="2261186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225" cy="227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7E1" w:rsidP="004347E1" w:rsidRDefault="004347E1" w14:paraId="5945221E" w14:textId="77777777"/>
    <w:p w:rsidR="004347E1" w:rsidP="004347E1" w:rsidRDefault="004347E1" w14:paraId="4C3AB73C" w14:textId="77777777">
      <w:pPr>
        <w:pStyle w:val="Heading2"/>
      </w:pPr>
      <w:r>
        <w:t>Trends</w:t>
      </w:r>
    </w:p>
    <w:p w:rsidR="004347E1" w:rsidP="004347E1" w:rsidRDefault="004347E1" w14:paraId="03944694" w14:textId="77777777">
      <w:r>
        <w:rPr>
          <w:noProof/>
        </w:rPr>
        <w:drawing>
          <wp:inline distT="0" distB="0" distL="0" distR="0" wp14:anchorId="5D3FA9C7" wp14:editId="6E613060">
            <wp:extent cx="5859145" cy="2870508"/>
            <wp:effectExtent l="0" t="0" r="8255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710" cy="2878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47E1" w:rsidP="004347E1" w:rsidRDefault="004347E1" w14:paraId="6A643DB5" w14:textId="77777777"/>
    <w:p w:rsidR="004347E1" w:rsidP="004347E1" w:rsidRDefault="004347E1" w14:paraId="22A02D76" w14:textId="77777777">
      <w:pPr>
        <w:pStyle w:val="Heading2"/>
      </w:pPr>
      <w:r>
        <w:t>Geographical</w:t>
      </w:r>
    </w:p>
    <w:p w:rsidR="004347E1" w:rsidP="004347E1" w:rsidRDefault="004347E1" w14:paraId="75FCC023" w14:textId="77777777">
      <w:r w:rsidRPr="004347E1">
        <w:rPr>
          <w:noProof/>
        </w:rPr>
        <w:drawing>
          <wp:inline distT="0" distB="0" distL="0" distR="0" wp14:anchorId="2189C119" wp14:editId="3CC1970D">
            <wp:extent cx="5943600" cy="3772535"/>
            <wp:effectExtent l="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47E1" w:rsidP="004347E1" w:rsidRDefault="004347E1" w14:paraId="7C63E85C" w14:textId="77777777"/>
    <w:p w:rsidR="00622C7A" w:rsidRDefault="00622C7A" w14:paraId="1FD6161F" w14:textId="1958640A">
      <w:pPr>
        <w:spacing w:after="160" w:line="259" w:lineRule="auto"/>
        <w:rPr>
          <w:rFonts w:asciiTheme="majorHAnsi" w:hAnsiTheme="majorHAnsi" w:eastAsiaTheme="minorHAnsi" w:cstheme="majorBidi"/>
          <w:b/>
          <w:szCs w:val="32"/>
        </w:rPr>
      </w:pPr>
    </w:p>
    <w:sectPr w:rsidR="00622C7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AA804D" w14:textId="77777777" w:rsidR="003E113C" w:rsidRDefault="003E113C">
      <w:r>
        <w:separator/>
      </w:r>
    </w:p>
  </w:endnote>
  <w:endnote w:type="continuationSeparator" w:id="0">
    <w:p w14:paraId="237A0454" w14:textId="77777777" w:rsidR="003E113C" w:rsidRDefault="003E1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49604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DDA4F8" w14:textId="01D6B872" w:rsidR="003E113C" w:rsidRDefault="003E11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C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0E8400" w14:textId="77777777" w:rsidR="003E113C" w:rsidRDefault="003E113C">
    <w:pPr>
      <w:pStyle w:val="Footer"/>
    </w:pPr>
  </w:p>
  <w:p w14:paraId="1B85BA22" w14:textId="77777777" w:rsidR="003E113C" w:rsidRDefault="003E113C"/>
  <w:p w14:paraId="0EA35CC7" w14:textId="77777777" w:rsidR="003E113C" w:rsidRDefault="003E113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B3752" w14:textId="77777777" w:rsidR="003E113C" w:rsidRDefault="003E113C">
      <w:r>
        <w:separator/>
      </w:r>
    </w:p>
  </w:footnote>
  <w:footnote w:type="continuationSeparator" w:id="0">
    <w:p w14:paraId="75B628EA" w14:textId="77777777" w:rsidR="003E113C" w:rsidRDefault="003E11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CAF52" w14:textId="77777777" w:rsidR="003E113C" w:rsidRDefault="003E113C" w:rsidP="00345094">
    <w:pPr>
      <w:pStyle w:val="Header"/>
    </w:pPr>
    <w:r>
      <w:t xml:space="preserve">Census Bureau pre-decisional </w:t>
    </w:r>
  </w:p>
  <w:p w14:paraId="5BEEA4F2" w14:textId="77777777" w:rsidR="003E113C" w:rsidRDefault="003E113C">
    <w:pPr>
      <w:pStyle w:val="Header"/>
    </w:pPr>
  </w:p>
  <w:p w14:paraId="6D3AAEAE" w14:textId="77777777" w:rsidR="003E113C" w:rsidRDefault="003E113C">
    <w:pPr>
      <w:pStyle w:val="Header"/>
    </w:pPr>
  </w:p>
  <w:p w14:paraId="20781CEE" w14:textId="77777777" w:rsidR="003E113C" w:rsidRDefault="003E113C"/>
  <w:p w14:paraId="616B588C" w14:textId="77777777" w:rsidR="003E113C" w:rsidRDefault="003E11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269D"/>
    <w:multiLevelType w:val="hybridMultilevel"/>
    <w:tmpl w:val="FB64D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22F25"/>
    <w:multiLevelType w:val="hybridMultilevel"/>
    <w:tmpl w:val="D9868952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8960472"/>
    <w:multiLevelType w:val="hybridMultilevel"/>
    <w:tmpl w:val="5E2AE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47EFB"/>
    <w:multiLevelType w:val="hybridMultilevel"/>
    <w:tmpl w:val="5FDE6348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24047631"/>
    <w:multiLevelType w:val="hybridMultilevel"/>
    <w:tmpl w:val="F5DCA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E01F6"/>
    <w:multiLevelType w:val="hybridMultilevel"/>
    <w:tmpl w:val="C660F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B4153C"/>
    <w:multiLevelType w:val="hybridMultilevel"/>
    <w:tmpl w:val="FF74B9C0"/>
    <w:lvl w:ilvl="0" w:tplc="799E3614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5CA3D40"/>
    <w:multiLevelType w:val="hybridMultilevel"/>
    <w:tmpl w:val="67E4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4DB1"/>
    <w:multiLevelType w:val="hybridMultilevel"/>
    <w:tmpl w:val="9E081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C7BF5"/>
    <w:multiLevelType w:val="multilevel"/>
    <w:tmpl w:val="8956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F10C9"/>
    <w:multiLevelType w:val="hybridMultilevel"/>
    <w:tmpl w:val="28745B78"/>
    <w:lvl w:ilvl="0" w:tplc="448E611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6271F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46C5E"/>
    <w:multiLevelType w:val="hybridMultilevel"/>
    <w:tmpl w:val="6520F9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9"/>
  </w:num>
  <w:num w:numId="10">
    <w:abstractNumId w:val="3"/>
  </w:num>
  <w:num w:numId="11">
    <w:abstractNumId w:val="4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229"/>
    <w:rsid w:val="000120EB"/>
    <w:rsid w:val="00021087"/>
    <w:rsid w:val="00031198"/>
    <w:rsid w:val="00034D7C"/>
    <w:rsid w:val="00091853"/>
    <w:rsid w:val="00092B4B"/>
    <w:rsid w:val="000B225F"/>
    <w:rsid w:val="000F104C"/>
    <w:rsid w:val="000F7C69"/>
    <w:rsid w:val="0012293F"/>
    <w:rsid w:val="0014556A"/>
    <w:rsid w:val="00163FEA"/>
    <w:rsid w:val="001C1CBC"/>
    <w:rsid w:val="001E4214"/>
    <w:rsid w:val="002707DF"/>
    <w:rsid w:val="002D6B1A"/>
    <w:rsid w:val="00314359"/>
    <w:rsid w:val="0032715C"/>
    <w:rsid w:val="00345094"/>
    <w:rsid w:val="0034743F"/>
    <w:rsid w:val="00356FF8"/>
    <w:rsid w:val="0037444A"/>
    <w:rsid w:val="00384B1F"/>
    <w:rsid w:val="003B4E27"/>
    <w:rsid w:val="003B5870"/>
    <w:rsid w:val="003B71B8"/>
    <w:rsid w:val="003C36A4"/>
    <w:rsid w:val="003D3CFF"/>
    <w:rsid w:val="003E113C"/>
    <w:rsid w:val="00401948"/>
    <w:rsid w:val="00401AE7"/>
    <w:rsid w:val="0041480F"/>
    <w:rsid w:val="004269C4"/>
    <w:rsid w:val="004347E1"/>
    <w:rsid w:val="00446825"/>
    <w:rsid w:val="00447CB5"/>
    <w:rsid w:val="00454CDA"/>
    <w:rsid w:val="00460F25"/>
    <w:rsid w:val="004A1BCF"/>
    <w:rsid w:val="004C78FE"/>
    <w:rsid w:val="004E1D28"/>
    <w:rsid w:val="004F27DF"/>
    <w:rsid w:val="0051460C"/>
    <w:rsid w:val="00527824"/>
    <w:rsid w:val="005338AF"/>
    <w:rsid w:val="005508BE"/>
    <w:rsid w:val="00564361"/>
    <w:rsid w:val="005A66D2"/>
    <w:rsid w:val="005D275C"/>
    <w:rsid w:val="005E4985"/>
    <w:rsid w:val="00622C7A"/>
    <w:rsid w:val="00634FB2"/>
    <w:rsid w:val="00635303"/>
    <w:rsid w:val="00635363"/>
    <w:rsid w:val="00635F29"/>
    <w:rsid w:val="006528F5"/>
    <w:rsid w:val="00681518"/>
    <w:rsid w:val="0068530E"/>
    <w:rsid w:val="00693C08"/>
    <w:rsid w:val="00693DAE"/>
    <w:rsid w:val="006D69ED"/>
    <w:rsid w:val="006E15B2"/>
    <w:rsid w:val="007120E1"/>
    <w:rsid w:val="00724CE1"/>
    <w:rsid w:val="00740000"/>
    <w:rsid w:val="0074468B"/>
    <w:rsid w:val="0074707F"/>
    <w:rsid w:val="00756476"/>
    <w:rsid w:val="0077403C"/>
    <w:rsid w:val="007748DB"/>
    <w:rsid w:val="00774E60"/>
    <w:rsid w:val="00775D85"/>
    <w:rsid w:val="007B5A6C"/>
    <w:rsid w:val="007C18BE"/>
    <w:rsid w:val="007C4506"/>
    <w:rsid w:val="007D7ABE"/>
    <w:rsid w:val="00810D62"/>
    <w:rsid w:val="00812C54"/>
    <w:rsid w:val="008333B0"/>
    <w:rsid w:val="00834DE1"/>
    <w:rsid w:val="00852B5A"/>
    <w:rsid w:val="0085442B"/>
    <w:rsid w:val="008C70C5"/>
    <w:rsid w:val="008D040E"/>
    <w:rsid w:val="008E447D"/>
    <w:rsid w:val="009046FD"/>
    <w:rsid w:val="009109B4"/>
    <w:rsid w:val="00924337"/>
    <w:rsid w:val="00942DE4"/>
    <w:rsid w:val="00947229"/>
    <w:rsid w:val="009900EB"/>
    <w:rsid w:val="00992580"/>
    <w:rsid w:val="009A2ECE"/>
    <w:rsid w:val="009E4F1F"/>
    <w:rsid w:val="00A00BDB"/>
    <w:rsid w:val="00A03689"/>
    <w:rsid w:val="00A20207"/>
    <w:rsid w:val="00A3254B"/>
    <w:rsid w:val="00A42716"/>
    <w:rsid w:val="00A60257"/>
    <w:rsid w:val="00AA27C3"/>
    <w:rsid w:val="00AD5B0C"/>
    <w:rsid w:val="00AE2673"/>
    <w:rsid w:val="00AE426D"/>
    <w:rsid w:val="00B11554"/>
    <w:rsid w:val="00B34927"/>
    <w:rsid w:val="00B963C9"/>
    <w:rsid w:val="00BD4994"/>
    <w:rsid w:val="00C13627"/>
    <w:rsid w:val="00C2636A"/>
    <w:rsid w:val="00C4318D"/>
    <w:rsid w:val="00C43354"/>
    <w:rsid w:val="00C825F9"/>
    <w:rsid w:val="00C87E69"/>
    <w:rsid w:val="00D10612"/>
    <w:rsid w:val="00DB4C09"/>
    <w:rsid w:val="00DC0E69"/>
    <w:rsid w:val="00DF07D1"/>
    <w:rsid w:val="00E06C6E"/>
    <w:rsid w:val="00E43948"/>
    <w:rsid w:val="00EA7749"/>
    <w:rsid w:val="00EF13B7"/>
    <w:rsid w:val="00EF6776"/>
    <w:rsid w:val="00F0587D"/>
    <w:rsid w:val="00F10071"/>
    <w:rsid w:val="00F12CF4"/>
    <w:rsid w:val="00F30DC1"/>
    <w:rsid w:val="00F762CD"/>
    <w:rsid w:val="00FA7218"/>
    <w:rsid w:val="00FB51D4"/>
    <w:rsid w:val="00FC19A7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FA29988"/>
  <w15:chartTrackingRefBased/>
  <w15:docId w15:val="{2896A2BE-A779-48A9-AEE2-49DB2BCB6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8DB"/>
    <w:pPr>
      <w:keepNext/>
      <w:keepLines/>
      <w:spacing w:before="240"/>
      <w:outlineLvl w:val="0"/>
    </w:pPr>
    <w:rPr>
      <w:rFonts w:asciiTheme="majorHAnsi" w:eastAsiaTheme="minorHAnsi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DE1"/>
    <w:pPr>
      <w:keepNext/>
      <w:keepLines/>
      <w:spacing w:before="40"/>
      <w:outlineLvl w:val="1"/>
    </w:pPr>
    <w:rPr>
      <w:rFonts w:asciiTheme="minorHAnsi" w:eastAsiaTheme="majorEastAsia" w:hAnsiTheme="minorHAnsi" w:cstheme="minorHAnsi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15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22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834DE1"/>
    <w:rPr>
      <w:rFonts w:eastAsiaTheme="majorEastAsia" w:cstheme="minorHAnsi"/>
      <w:b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748DB"/>
    <w:rPr>
      <w:rFonts w:asciiTheme="majorHAnsi" w:hAnsiTheme="majorHAns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15B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528F5"/>
  </w:style>
  <w:style w:type="paragraph" w:styleId="Footer">
    <w:name w:val="footer"/>
    <w:basedOn w:val="Normal"/>
    <w:link w:val="FooterChar"/>
    <w:uiPriority w:val="99"/>
    <w:unhideWhenUsed/>
    <w:rsid w:val="006528F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528F5"/>
  </w:style>
  <w:style w:type="character" w:styleId="Hyperlink">
    <w:name w:val="Hyperlink"/>
    <w:basedOn w:val="DefaultParagraphFont"/>
    <w:uiPriority w:val="99"/>
    <w:unhideWhenUsed/>
    <w:rsid w:val="006528F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5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528F5"/>
    <w:pPr>
      <w:spacing w:after="0" w:line="240" w:lineRule="auto"/>
    </w:pPr>
    <w:rPr>
      <w:rFonts w:ascii="Calibri" w:hAnsi="Calibri"/>
    </w:rPr>
  </w:style>
  <w:style w:type="paragraph" w:customStyle="1" w:styleId="xmsonormal">
    <w:name w:val="x_msonormal"/>
    <w:basedOn w:val="Normal"/>
    <w:rsid w:val="00A3254B"/>
    <w:pPr>
      <w:spacing w:before="100" w:beforeAutospacing="1" w:after="100" w:afterAutospacing="1"/>
      <w:ind w:left="288"/>
    </w:pPr>
  </w:style>
  <w:style w:type="paragraph" w:customStyle="1" w:styleId="xmsolistparagraph">
    <w:name w:val="x_msolistparagraph"/>
    <w:basedOn w:val="Normal"/>
    <w:rsid w:val="00A3254B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7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DF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034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D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D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D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00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F27DF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B1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B1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B1A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84B1F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E4F1F"/>
  </w:style>
  <w:style w:type="character" w:customStyle="1" w:styleId="normaltextrun1">
    <w:name w:val="normaltextrun1"/>
    <w:basedOn w:val="DefaultParagraphFont"/>
    <w:rsid w:val="009E4F1F"/>
  </w:style>
  <w:style w:type="character" w:customStyle="1" w:styleId="eop">
    <w:name w:val="eop"/>
    <w:basedOn w:val="DefaultParagraphFont"/>
    <w:rsid w:val="009E4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nsus.gov/businesspulsedata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8421-17A8-418C-B2E8-F51A179A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501FF1D4</Template>
  <TotalTime>0</TotalTime>
  <Pages>3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 Lopez Pelliccia (CENSUS/ADEP FED)</dc:creator>
  <cp:keywords/>
  <dc:description/>
  <cp:lastModifiedBy>Michael A Lopez Pelliccia (CENSUS/ADEP FED)</cp:lastModifiedBy>
  <cp:revision>2</cp:revision>
  <dcterms:created xsi:type="dcterms:W3CDTF">2020-04-21T18:12:00Z</dcterms:created>
  <dcterms:modified xsi:type="dcterms:W3CDTF">2020-04-21T18:12:00Z</dcterms:modified>
</cp:coreProperties>
</file>