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2935A" w14:textId="011CA9E7" w:rsidR="00F00889" w:rsidRPr="001B3E92" w:rsidRDefault="00674A12" w:rsidP="00674A12">
      <w:pPr>
        <w:spacing w:line="240" w:lineRule="auto"/>
        <w:jc w:val="center"/>
        <w:rPr>
          <w:b/>
        </w:rPr>
      </w:pPr>
      <w:bookmarkStart w:id="0" w:name="_GoBack"/>
      <w:bookmarkEnd w:id="0"/>
      <w:r>
        <w:rPr>
          <w:b/>
        </w:rPr>
        <w:t xml:space="preserve">Summary of </w:t>
      </w:r>
      <w:r w:rsidR="00734CC6" w:rsidRPr="001B3E92">
        <w:rPr>
          <w:b/>
        </w:rPr>
        <w:t xml:space="preserve">Comments Received </w:t>
      </w:r>
      <w:r w:rsidR="002B5451" w:rsidRPr="001B3E92">
        <w:rPr>
          <w:b/>
        </w:rPr>
        <w:t xml:space="preserve">on </w:t>
      </w:r>
      <w:r w:rsidR="00F00889" w:rsidRPr="001B3E92">
        <w:rPr>
          <w:b/>
        </w:rPr>
        <w:t xml:space="preserve">the 2020 Census </w:t>
      </w:r>
      <w:r w:rsidR="002B5451" w:rsidRPr="001B3E92">
        <w:rPr>
          <w:b/>
        </w:rPr>
        <w:t>Federal Register Notice</w:t>
      </w:r>
    </w:p>
    <w:p w14:paraId="1E3BD7D6" w14:textId="61B64556" w:rsidR="002B5451" w:rsidRDefault="002B5451" w:rsidP="00674A12">
      <w:pPr>
        <w:spacing w:line="240" w:lineRule="auto"/>
        <w:jc w:val="center"/>
        <w:rPr>
          <w:rFonts w:cstheme="minorHAnsi"/>
        </w:rPr>
      </w:pPr>
      <w:r w:rsidRPr="00482776">
        <w:rPr>
          <w:rFonts w:cstheme="minorHAnsi"/>
        </w:rPr>
        <w:t>(Vol. 83, No. 111, pp. 26643-</w:t>
      </w:r>
      <w:r>
        <w:rPr>
          <w:rFonts w:cstheme="minorHAnsi"/>
        </w:rPr>
        <w:t xml:space="preserve">26653, FR Doc No. 2018-12365), </w:t>
      </w:r>
      <w:r w:rsidRPr="00482776">
        <w:rPr>
          <w:rFonts w:cstheme="minorHAnsi"/>
        </w:rPr>
        <w:t>June 8, 2018</w:t>
      </w:r>
    </w:p>
    <w:p w14:paraId="288EEFCD" w14:textId="77777777" w:rsidR="00A10010" w:rsidRPr="00482776" w:rsidRDefault="00A10010" w:rsidP="00674A12">
      <w:pPr>
        <w:spacing w:line="240" w:lineRule="auto"/>
        <w:jc w:val="center"/>
        <w:rPr>
          <w:rFonts w:cstheme="minorHAnsi"/>
        </w:rPr>
      </w:pPr>
    </w:p>
    <w:p w14:paraId="766CB20F" w14:textId="6CF13D43" w:rsidR="00734CC6" w:rsidRDefault="00734CC6" w:rsidP="00296338">
      <w:pPr>
        <w:spacing w:after="0" w:line="480" w:lineRule="auto"/>
        <w:ind w:firstLine="720"/>
        <w:rPr>
          <w:rFonts w:cstheme="minorHAnsi"/>
        </w:rPr>
      </w:pPr>
      <w:r w:rsidRPr="00482776">
        <w:rPr>
          <w:rFonts w:cstheme="minorHAnsi"/>
        </w:rPr>
        <w:t>The Census Bureau received 147</w:t>
      </w:r>
      <w:r>
        <w:rPr>
          <w:rFonts w:cstheme="minorHAnsi"/>
        </w:rPr>
        <w:t>,831</w:t>
      </w:r>
      <w:r w:rsidRPr="00482776">
        <w:rPr>
          <w:rFonts w:cstheme="minorHAnsi"/>
        </w:rPr>
        <w:t xml:space="preserve"> documents with comments</w:t>
      </w:r>
      <w:r w:rsidR="00FA6D29">
        <w:rPr>
          <w:rFonts w:cstheme="minorHAnsi"/>
        </w:rPr>
        <w:t xml:space="preserve"> on the 2020 Census Presubmission</w:t>
      </w:r>
      <w:r>
        <w:rPr>
          <w:rFonts w:cstheme="minorHAnsi"/>
        </w:rPr>
        <w:t xml:space="preserve"> Federal Register Notice</w:t>
      </w:r>
      <w:r w:rsidRPr="00482776">
        <w:rPr>
          <w:rFonts w:cstheme="minorHAnsi"/>
        </w:rPr>
        <w:t xml:space="preserve">. </w:t>
      </w:r>
      <w:r w:rsidR="00674A12">
        <w:rPr>
          <w:rFonts w:cstheme="minorHAnsi"/>
        </w:rPr>
        <w:t>Public c</w:t>
      </w:r>
      <w:r>
        <w:rPr>
          <w:rFonts w:cstheme="minorHAnsi"/>
        </w:rPr>
        <w:t xml:space="preserve">omments could be posted on regulations.gov, emailed to the Department of Commerce, or mailed to the Department of Commerce. </w:t>
      </w:r>
      <w:r w:rsidRPr="00482776">
        <w:rPr>
          <w:rFonts w:cstheme="minorHAnsi"/>
        </w:rPr>
        <w:t>Some comments were received through multiple means, and thus were duplicates. Some comments represented multiple organizations, respondents, or signers. In addition, some organizations joined in different configurations to submit different sets of comments related to the areas of interest t</w:t>
      </w:r>
      <w:r w:rsidR="00444C80">
        <w:rPr>
          <w:rFonts w:cstheme="minorHAnsi"/>
        </w:rPr>
        <w:t>o the organizations. Finally</w:t>
      </w:r>
      <w:r w:rsidRPr="00482776">
        <w:rPr>
          <w:rFonts w:cstheme="minorHAnsi"/>
        </w:rPr>
        <w:t xml:space="preserve">, some commenters had comments on multiple topics. </w:t>
      </w:r>
      <w:r w:rsidR="0098455F">
        <w:rPr>
          <w:rFonts w:cstheme="minorHAnsi"/>
        </w:rPr>
        <w:t>There were</w:t>
      </w:r>
      <w:r w:rsidR="008D6776">
        <w:rPr>
          <w:rFonts w:cstheme="minorHAnsi"/>
        </w:rPr>
        <w:t xml:space="preserve"> 148,443</w:t>
      </w:r>
      <w:r>
        <w:rPr>
          <w:rFonts w:cstheme="minorHAnsi"/>
        </w:rPr>
        <w:t xml:space="preserve"> </w:t>
      </w:r>
      <w:r w:rsidR="0098455F">
        <w:rPr>
          <w:rFonts w:cstheme="minorHAnsi"/>
        </w:rPr>
        <w:t>total comments. This total</w:t>
      </w:r>
      <w:r>
        <w:rPr>
          <w:rFonts w:cstheme="minorHAnsi"/>
        </w:rPr>
        <w:t xml:space="preserve"> reflect</w:t>
      </w:r>
      <w:r w:rsidR="0098455F">
        <w:rPr>
          <w:rFonts w:cstheme="minorHAnsi"/>
        </w:rPr>
        <w:t>s</w:t>
      </w:r>
      <w:r>
        <w:rPr>
          <w:rFonts w:cstheme="minorHAnsi"/>
        </w:rPr>
        <w:t xml:space="preserve"> only received comments within documents, not the nu</w:t>
      </w:r>
      <w:r w:rsidR="00183AF9">
        <w:rPr>
          <w:rFonts w:cstheme="minorHAnsi"/>
        </w:rPr>
        <w:t>mber of signers</w:t>
      </w:r>
      <w:r w:rsidR="002B5451">
        <w:rPr>
          <w:rFonts w:cstheme="minorHAnsi"/>
        </w:rPr>
        <w:t xml:space="preserve"> of petitions</w:t>
      </w:r>
      <w:r w:rsidR="00183AF9">
        <w:rPr>
          <w:rFonts w:cstheme="minorHAnsi"/>
        </w:rPr>
        <w:t xml:space="preserve"> or individuals</w:t>
      </w:r>
      <w:r>
        <w:rPr>
          <w:rFonts w:cstheme="minorHAnsi"/>
        </w:rPr>
        <w:t xml:space="preserve"> represented by organizations</w:t>
      </w:r>
      <w:r w:rsidR="00183AF9">
        <w:rPr>
          <w:rFonts w:cstheme="minorHAnsi"/>
        </w:rPr>
        <w:t xml:space="preserve"> or governments</w:t>
      </w:r>
      <w:r>
        <w:rPr>
          <w:rFonts w:cstheme="minorHAnsi"/>
        </w:rPr>
        <w:t>. In addition, comments received through multiple modes were not de</w:t>
      </w:r>
      <w:r w:rsidR="00183AF9">
        <w:rPr>
          <w:rFonts w:cstheme="minorHAnsi"/>
        </w:rPr>
        <w:t>-</w:t>
      </w:r>
      <w:r w:rsidR="002B5451">
        <w:rPr>
          <w:rFonts w:cstheme="minorHAnsi"/>
        </w:rPr>
        <w:t>duplicated for these</w:t>
      </w:r>
      <w:r>
        <w:rPr>
          <w:rFonts w:cstheme="minorHAnsi"/>
        </w:rPr>
        <w:t xml:space="preserve"> count</w:t>
      </w:r>
      <w:r w:rsidR="002B5451">
        <w:rPr>
          <w:rFonts w:cstheme="minorHAnsi"/>
        </w:rPr>
        <w:t>s</w:t>
      </w:r>
      <w:r>
        <w:rPr>
          <w:rFonts w:cstheme="minorHAnsi"/>
        </w:rPr>
        <w:t>.</w:t>
      </w:r>
    </w:p>
    <w:p w14:paraId="54F0C6D7" w14:textId="2A5B183C" w:rsidR="001F4339" w:rsidRDefault="00652264" w:rsidP="00296338">
      <w:pPr>
        <w:spacing w:after="0" w:line="480" w:lineRule="auto"/>
        <w:ind w:firstLine="720"/>
        <w:rPr>
          <w:rFonts w:cstheme="minorHAnsi"/>
        </w:rPr>
      </w:pPr>
      <w:r>
        <w:rPr>
          <w:rFonts w:cstheme="minorHAnsi"/>
        </w:rPr>
        <w:t xml:space="preserve">All comments </w:t>
      </w:r>
      <w:r w:rsidR="00674A12">
        <w:rPr>
          <w:rFonts w:cstheme="minorHAnsi"/>
        </w:rPr>
        <w:t xml:space="preserve">could be posted externally </w:t>
      </w:r>
      <w:r>
        <w:rPr>
          <w:rFonts w:cstheme="minorHAnsi"/>
        </w:rPr>
        <w:t>once received into the Federal Docket Man</w:t>
      </w:r>
      <w:r w:rsidR="00674A12">
        <w:rPr>
          <w:rFonts w:cstheme="minorHAnsi"/>
        </w:rPr>
        <w:t>agement System</w:t>
      </w:r>
      <w:r>
        <w:rPr>
          <w:rFonts w:cstheme="minorHAnsi"/>
        </w:rPr>
        <w:t xml:space="preserve">. Comments initially collected on regulations.gov were posted by the </w:t>
      </w:r>
      <w:r w:rsidR="00674A12">
        <w:rPr>
          <w:rFonts w:cstheme="minorHAnsi"/>
        </w:rPr>
        <w:t>Federal Docket Management System docket managers</w:t>
      </w:r>
      <w:r>
        <w:rPr>
          <w:rFonts w:cstheme="minorHAnsi"/>
        </w:rPr>
        <w:t xml:space="preserve">. </w:t>
      </w:r>
      <w:r w:rsidR="001F4339">
        <w:rPr>
          <w:rFonts w:cstheme="minorHAnsi"/>
        </w:rPr>
        <w:t xml:space="preserve">Comments received by mail </w:t>
      </w:r>
      <w:r w:rsidR="00736871">
        <w:rPr>
          <w:rFonts w:cstheme="minorHAnsi"/>
        </w:rPr>
        <w:t xml:space="preserve">were scanned and </w:t>
      </w:r>
      <w:r>
        <w:rPr>
          <w:rFonts w:cstheme="minorHAnsi"/>
        </w:rPr>
        <w:t>uploaded</w:t>
      </w:r>
      <w:r w:rsidR="001F4339">
        <w:rPr>
          <w:rFonts w:cstheme="minorHAnsi"/>
        </w:rPr>
        <w:t xml:space="preserve"> to the F</w:t>
      </w:r>
      <w:r>
        <w:rPr>
          <w:rFonts w:cstheme="minorHAnsi"/>
        </w:rPr>
        <w:t>ederal Docket Management System</w:t>
      </w:r>
      <w:r w:rsidR="00736871">
        <w:rPr>
          <w:rFonts w:cstheme="minorHAnsi"/>
        </w:rPr>
        <w:t>, where the resulting documents were named</w:t>
      </w:r>
      <w:r w:rsidR="001F4339">
        <w:rPr>
          <w:rFonts w:cstheme="minorHAnsi"/>
        </w:rPr>
        <w:t xml:space="preserve"> </w:t>
      </w:r>
      <w:r w:rsidR="00A44653">
        <w:rPr>
          <w:rFonts w:cstheme="minorHAnsi"/>
        </w:rPr>
        <w:t xml:space="preserve">according to commenter or commenting organization </w:t>
      </w:r>
      <w:r w:rsidR="001F4339">
        <w:rPr>
          <w:rFonts w:cstheme="minorHAnsi"/>
        </w:rPr>
        <w:t xml:space="preserve">and </w:t>
      </w:r>
      <w:r w:rsidR="00296338">
        <w:rPr>
          <w:rFonts w:cstheme="minorHAnsi"/>
        </w:rPr>
        <w:t xml:space="preserve">then </w:t>
      </w:r>
      <w:r>
        <w:rPr>
          <w:rFonts w:cstheme="minorHAnsi"/>
        </w:rPr>
        <w:t>posted</w:t>
      </w:r>
      <w:r w:rsidR="001F4339">
        <w:rPr>
          <w:rFonts w:cstheme="minorHAnsi"/>
        </w:rPr>
        <w:t xml:space="preserve"> to regulations.gov. </w:t>
      </w:r>
    </w:p>
    <w:p w14:paraId="42F7EE72" w14:textId="6502052B" w:rsidR="001B3E92" w:rsidRDefault="00652264" w:rsidP="00F00889">
      <w:pPr>
        <w:spacing w:line="480" w:lineRule="auto"/>
        <w:ind w:firstLine="720"/>
        <w:rPr>
          <w:rFonts w:cstheme="minorHAnsi"/>
        </w:rPr>
      </w:pPr>
      <w:r>
        <w:rPr>
          <w:rFonts w:cstheme="minorHAnsi"/>
        </w:rPr>
        <w:t xml:space="preserve">Comments received through email required additional steps before posting. </w:t>
      </w:r>
      <w:r w:rsidR="0074445E">
        <w:rPr>
          <w:rFonts w:cstheme="minorHAnsi"/>
        </w:rPr>
        <w:t xml:space="preserve">A </w:t>
      </w:r>
      <w:r w:rsidR="00201980">
        <w:rPr>
          <w:rFonts w:cstheme="minorHAnsi"/>
        </w:rPr>
        <w:t>Portable Document F</w:t>
      </w:r>
      <w:r w:rsidR="00674A12">
        <w:rPr>
          <w:rFonts w:cstheme="minorHAnsi"/>
        </w:rPr>
        <w:t>ormat (</w:t>
      </w:r>
      <w:r w:rsidR="00201980">
        <w:rPr>
          <w:rFonts w:cstheme="minorHAnsi"/>
        </w:rPr>
        <w:t>PDF</w:t>
      </w:r>
      <w:r w:rsidR="00674A12">
        <w:rPr>
          <w:rFonts w:cstheme="minorHAnsi"/>
        </w:rPr>
        <w:t>)</w:t>
      </w:r>
      <w:r w:rsidR="0074445E">
        <w:rPr>
          <w:rFonts w:cstheme="minorHAnsi"/>
        </w:rPr>
        <w:t xml:space="preserve"> version of the email was required for uploading into the Federal Docket Management System. </w:t>
      </w:r>
      <w:r w:rsidR="00FA6D29">
        <w:rPr>
          <w:rFonts w:cstheme="minorHAnsi"/>
        </w:rPr>
        <w:t>Many of the</w:t>
      </w:r>
      <w:r w:rsidR="00CF5114">
        <w:rPr>
          <w:rFonts w:cstheme="minorHAnsi"/>
        </w:rPr>
        <w:t xml:space="preserve"> emailed comments were responses to a template document where the responder </w:t>
      </w:r>
      <w:r w:rsidR="00FE3F18">
        <w:rPr>
          <w:rFonts w:cstheme="minorHAnsi"/>
        </w:rPr>
        <w:t xml:space="preserve">filled in </w:t>
      </w:r>
      <w:r w:rsidR="004E58BB">
        <w:rPr>
          <w:rFonts w:cstheme="minorHAnsi"/>
        </w:rPr>
        <w:t xml:space="preserve">only </w:t>
      </w:r>
      <w:r w:rsidR="00FE3F18">
        <w:rPr>
          <w:rFonts w:cstheme="minorHAnsi"/>
        </w:rPr>
        <w:t>information</w:t>
      </w:r>
      <w:r w:rsidR="00CF5114">
        <w:rPr>
          <w:rFonts w:cstheme="minorHAnsi"/>
        </w:rPr>
        <w:t xml:space="preserve"> such as </w:t>
      </w:r>
      <w:r w:rsidR="00FE3F18">
        <w:rPr>
          <w:rFonts w:cstheme="minorHAnsi"/>
        </w:rPr>
        <w:t xml:space="preserve">their </w:t>
      </w:r>
      <w:r w:rsidR="00CF5114">
        <w:rPr>
          <w:rFonts w:cstheme="minorHAnsi"/>
        </w:rPr>
        <w:t xml:space="preserve">name. When these situations were identified, the comments were grouped into the same folder for posting. </w:t>
      </w:r>
      <w:r w:rsidR="00F44D09">
        <w:rPr>
          <w:rFonts w:cstheme="minorHAnsi"/>
        </w:rPr>
        <w:t>Because of</w:t>
      </w:r>
      <w:r w:rsidR="008F7C11">
        <w:rPr>
          <w:rFonts w:cstheme="minorHAnsi"/>
        </w:rPr>
        <w:t xml:space="preserve"> size limitations for this </w:t>
      </w:r>
      <w:r w:rsidR="00565705">
        <w:rPr>
          <w:rFonts w:cstheme="minorHAnsi"/>
        </w:rPr>
        <w:t>type of document, folders w</w:t>
      </w:r>
      <w:r w:rsidR="004447AA">
        <w:rPr>
          <w:rFonts w:cstheme="minorHAnsi"/>
        </w:rPr>
        <w:t xml:space="preserve">ere capped at 2,000 documents. These folders were </w:t>
      </w:r>
      <w:r w:rsidR="00565705">
        <w:rPr>
          <w:rFonts w:cstheme="minorHAnsi"/>
        </w:rPr>
        <w:t>named according to the organiza</w:t>
      </w:r>
      <w:r w:rsidR="004447AA">
        <w:rPr>
          <w:rFonts w:cstheme="minorHAnsi"/>
        </w:rPr>
        <w:t>tion that provided the template—if one could be identified—</w:t>
      </w:r>
      <w:r w:rsidR="00565705">
        <w:rPr>
          <w:rFonts w:cstheme="minorHAnsi"/>
        </w:rPr>
        <w:t xml:space="preserve">followed by the main topic of the </w:t>
      </w:r>
      <w:r w:rsidR="00565705">
        <w:rPr>
          <w:rFonts w:cstheme="minorHAnsi"/>
        </w:rPr>
        <w:lastRenderedPageBreak/>
        <w:t xml:space="preserve">comment. </w:t>
      </w:r>
      <w:r w:rsidR="00CD7226">
        <w:rPr>
          <w:rFonts w:cstheme="minorHAnsi"/>
        </w:rPr>
        <w:t xml:space="preserve">After this naming convention was applied to the folders, a number was added if there were more than 2,000 comments on that topic, hence more than one </w:t>
      </w:r>
      <w:r w:rsidR="004447AA">
        <w:rPr>
          <w:rFonts w:cstheme="minorHAnsi"/>
        </w:rPr>
        <w:t xml:space="preserve">such </w:t>
      </w:r>
      <w:r w:rsidR="00CD7226">
        <w:rPr>
          <w:rFonts w:cstheme="minorHAnsi"/>
        </w:rPr>
        <w:t xml:space="preserve">folder. </w:t>
      </w:r>
      <w:r w:rsidR="00565705">
        <w:rPr>
          <w:rFonts w:cstheme="minorHAnsi"/>
        </w:rPr>
        <w:t>For example, folders named “Action Network – Oppose Untested Que</w:t>
      </w:r>
      <w:r w:rsidR="00564B64">
        <w:rPr>
          <w:rFonts w:cstheme="minorHAnsi"/>
        </w:rPr>
        <w:t>stion on Citizenship” represent</w:t>
      </w:r>
      <w:r w:rsidR="00565705">
        <w:rPr>
          <w:rFonts w:cstheme="minorHAnsi"/>
        </w:rPr>
        <w:t xml:space="preserve"> a comment using a template from the Action Network with the main topic of opposition to use of an untested question about </w:t>
      </w:r>
      <w:r w:rsidR="00FA6D29">
        <w:rPr>
          <w:rFonts w:cstheme="minorHAnsi"/>
        </w:rPr>
        <w:t>citizenship. As shown in Table 1 below, t</w:t>
      </w:r>
      <w:r w:rsidR="00565705">
        <w:rPr>
          <w:rFonts w:cstheme="minorHAnsi"/>
        </w:rPr>
        <w:t>her</w:t>
      </w:r>
      <w:r w:rsidR="005230C7">
        <w:rPr>
          <w:rFonts w:cstheme="minorHAnsi"/>
        </w:rPr>
        <w:t>e are 13,066 comments using t</w:t>
      </w:r>
      <w:r w:rsidR="00CD7226">
        <w:rPr>
          <w:rFonts w:cstheme="minorHAnsi"/>
        </w:rPr>
        <w:t>his</w:t>
      </w:r>
      <w:r w:rsidR="00FA6D29">
        <w:rPr>
          <w:rFonts w:cstheme="minorHAnsi"/>
        </w:rPr>
        <w:t xml:space="preserve"> template. These were</w:t>
      </w:r>
      <w:r w:rsidR="00A624AA">
        <w:rPr>
          <w:rFonts w:cstheme="minorHAnsi"/>
        </w:rPr>
        <w:t xml:space="preserve"> spread across seven</w:t>
      </w:r>
      <w:r w:rsidR="00F44D09">
        <w:rPr>
          <w:rFonts w:cstheme="minorHAnsi"/>
        </w:rPr>
        <w:t xml:space="preserve"> folders because of</w:t>
      </w:r>
      <w:r w:rsidR="00565705">
        <w:rPr>
          <w:rFonts w:cstheme="minorHAnsi"/>
        </w:rPr>
        <w:t xml:space="preserve"> the size limitations</w:t>
      </w:r>
      <w:r w:rsidR="00FA6D29">
        <w:rPr>
          <w:rFonts w:cstheme="minorHAnsi"/>
        </w:rPr>
        <w:t xml:space="preserve"> described above</w:t>
      </w:r>
      <w:r w:rsidR="00565705">
        <w:rPr>
          <w:rFonts w:cstheme="minorHAnsi"/>
        </w:rPr>
        <w:t>.</w:t>
      </w:r>
      <w:r w:rsidR="00CD7226">
        <w:rPr>
          <w:rFonts w:cstheme="minorHAnsi"/>
        </w:rPr>
        <w:t xml:space="preserve"> Totals for these folder consolidati</w:t>
      </w:r>
      <w:r w:rsidR="004E58BB">
        <w:rPr>
          <w:rFonts w:cstheme="minorHAnsi"/>
        </w:rPr>
        <w:t>ons are shown in Table 1</w:t>
      </w:r>
      <w:r w:rsidR="00CD7226">
        <w:rPr>
          <w:rFonts w:cstheme="minorHAnsi"/>
        </w:rPr>
        <w:t>.</w:t>
      </w:r>
      <w:r w:rsidR="00A624AA">
        <w:rPr>
          <w:rFonts w:cstheme="minorHAnsi"/>
        </w:rPr>
        <w:t xml:space="preserve"> For this reason, the number of comments that is shown in regulations.gov is different</w:t>
      </w:r>
      <w:r w:rsidR="0074445E">
        <w:rPr>
          <w:rFonts w:cstheme="minorHAnsi"/>
        </w:rPr>
        <w:t xml:space="preserve"> from the number of comment</w:t>
      </w:r>
      <w:r w:rsidR="006B4771">
        <w:rPr>
          <w:rFonts w:cstheme="minorHAnsi"/>
        </w:rPr>
        <w:t xml:space="preserve"> document</w:t>
      </w:r>
      <w:r w:rsidR="0074445E">
        <w:rPr>
          <w:rFonts w:cstheme="minorHAnsi"/>
        </w:rPr>
        <w:t xml:space="preserve">s </w:t>
      </w:r>
      <w:r w:rsidR="00A624AA">
        <w:rPr>
          <w:rFonts w:cstheme="minorHAnsi"/>
        </w:rPr>
        <w:t>received.</w:t>
      </w:r>
      <w:r w:rsidR="00A8331D">
        <w:rPr>
          <w:rFonts w:cstheme="minorHAnsi"/>
        </w:rPr>
        <w:t xml:space="preserve"> </w:t>
      </w:r>
      <w:r w:rsidR="0074445E">
        <w:rPr>
          <w:rFonts w:cstheme="minorHAnsi"/>
        </w:rPr>
        <w:t xml:space="preserve">One folder </w:t>
      </w:r>
      <w:r w:rsidR="004E58BB">
        <w:rPr>
          <w:rFonts w:cstheme="minorHAnsi"/>
        </w:rPr>
        <w:t>of these PDF</w:t>
      </w:r>
      <w:r w:rsidR="008878F7">
        <w:rPr>
          <w:rFonts w:cstheme="minorHAnsi"/>
        </w:rPr>
        <w:t xml:space="preserve">s </w:t>
      </w:r>
      <w:r w:rsidR="0074445E">
        <w:rPr>
          <w:rFonts w:cstheme="minorHAnsi"/>
        </w:rPr>
        <w:t>appears as only one comment in regulations.gov.</w:t>
      </w:r>
    </w:p>
    <w:p w14:paraId="7FDEA478" w14:textId="58047FDF" w:rsidR="009948FF" w:rsidRDefault="009948FF" w:rsidP="00D92576">
      <w:pPr>
        <w:spacing w:line="240" w:lineRule="auto"/>
        <w:ind w:hanging="90"/>
        <w:rPr>
          <w:rFonts w:cstheme="minorHAnsi"/>
        </w:rPr>
      </w:pPr>
      <w:r>
        <w:rPr>
          <w:rFonts w:cstheme="minorHAnsi"/>
        </w:rPr>
        <w:t>Table 1</w:t>
      </w:r>
      <w:r w:rsidR="00F44D09">
        <w:rPr>
          <w:rFonts w:cstheme="minorHAnsi"/>
        </w:rPr>
        <w:t xml:space="preserve"> – Folder N</w:t>
      </w:r>
      <w:r w:rsidR="006D5BD8">
        <w:rPr>
          <w:rFonts w:cstheme="minorHAnsi"/>
        </w:rPr>
        <w:t xml:space="preserve">ames </w:t>
      </w:r>
      <w:r w:rsidR="00F44D09">
        <w:rPr>
          <w:rFonts w:cstheme="minorHAnsi"/>
        </w:rPr>
        <w:t>and C</w:t>
      </w:r>
      <w:r w:rsidR="00D333AC">
        <w:rPr>
          <w:rFonts w:cstheme="minorHAnsi"/>
        </w:rPr>
        <w:t xml:space="preserve">ounts </w:t>
      </w:r>
      <w:r w:rsidR="006D5BD8">
        <w:rPr>
          <w:rFonts w:cstheme="minorHAnsi"/>
        </w:rPr>
        <w:t>for Email Comments</w:t>
      </w:r>
    </w:p>
    <w:tbl>
      <w:tblPr>
        <w:tblW w:w="10288" w:type="dxa"/>
        <w:tblInd w:w="-113" w:type="dxa"/>
        <w:tblLook w:val="04A0" w:firstRow="1" w:lastRow="0" w:firstColumn="1" w:lastColumn="0" w:noHBand="0" w:noVBand="1"/>
      </w:tblPr>
      <w:tblGrid>
        <w:gridCol w:w="6588"/>
        <w:gridCol w:w="1440"/>
        <w:gridCol w:w="2260"/>
      </w:tblGrid>
      <w:tr w:rsidR="00645D3F" w:rsidRPr="00657C9F" w14:paraId="6818155D" w14:textId="05796B29"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1F61554A" w14:textId="3C2380C2" w:rsidR="00645D3F" w:rsidRPr="00657C9F" w:rsidRDefault="00645D3F" w:rsidP="00657C9F">
            <w:pPr>
              <w:spacing w:after="0" w:line="240" w:lineRule="auto"/>
              <w:rPr>
                <w:rFonts w:ascii="Calibri" w:eastAsia="Times New Roman" w:hAnsi="Calibri" w:cs="Calibri"/>
                <w:b/>
                <w:bCs/>
                <w:color w:val="000000"/>
              </w:rPr>
            </w:pPr>
            <w:r>
              <w:rPr>
                <w:rFonts w:ascii="Calibri" w:eastAsia="Times New Roman" w:hAnsi="Calibri" w:cs="Calibri"/>
                <w:b/>
                <w:bCs/>
                <w:color w:val="000000"/>
              </w:rPr>
              <w:t>Folder</w:t>
            </w:r>
            <w:r w:rsidRPr="00657C9F">
              <w:rPr>
                <w:rFonts w:ascii="Calibri" w:eastAsia="Times New Roman" w:hAnsi="Calibri" w:cs="Calibri"/>
                <w:b/>
                <w:bCs/>
                <w:color w:val="000000"/>
              </w:rPr>
              <w:t xml:space="preserve"> name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7411C0A3" w14:textId="7E28CAB7" w:rsidR="00645D3F" w:rsidRPr="00657C9F" w:rsidRDefault="00645D3F" w:rsidP="00657C9F">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Counts by Folder Name</w:t>
            </w:r>
          </w:p>
        </w:tc>
        <w:tc>
          <w:tcPr>
            <w:tcW w:w="2260" w:type="dxa"/>
            <w:tcBorders>
              <w:top w:val="single" w:sz="4" w:space="0" w:color="auto"/>
              <w:left w:val="single" w:sz="4" w:space="0" w:color="auto"/>
              <w:bottom w:val="single" w:sz="4" w:space="0" w:color="auto"/>
              <w:right w:val="single" w:sz="4" w:space="0" w:color="auto"/>
            </w:tcBorders>
          </w:tcPr>
          <w:p w14:paraId="1E10A5EA" w14:textId="52CFDD69" w:rsidR="00645D3F" w:rsidRDefault="00AB70B2" w:rsidP="00645D3F">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Count</w:t>
            </w:r>
            <w:r w:rsidR="00645D3F">
              <w:rPr>
                <w:rFonts w:ascii="Calibri" w:eastAsia="Times New Roman" w:hAnsi="Calibri" w:cs="Calibri"/>
                <w:b/>
                <w:bCs/>
                <w:color w:val="000000"/>
              </w:rPr>
              <w:t xml:space="preserve"> of Documents in regulations.gov</w:t>
            </w:r>
          </w:p>
        </w:tc>
      </w:tr>
      <w:tr w:rsidR="00645D3F" w:rsidRPr="00657C9F" w14:paraId="6F2EF988" w14:textId="129B0937"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7EF87D34" w14:textId="1DC35C48"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Action Network - Asian Americans O</w:t>
            </w:r>
            <w:r>
              <w:rPr>
                <w:rFonts w:ascii="Calibri" w:eastAsia="Times New Roman" w:hAnsi="Calibri" w:cs="Calibri"/>
                <w:color w:val="000000"/>
              </w:rPr>
              <w:t>pposed to Citizenship Question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1DE82DBA"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2,314</w:t>
            </w:r>
          </w:p>
        </w:tc>
        <w:tc>
          <w:tcPr>
            <w:tcW w:w="2260" w:type="dxa"/>
            <w:tcBorders>
              <w:top w:val="single" w:sz="4" w:space="0" w:color="auto"/>
              <w:left w:val="single" w:sz="4" w:space="0" w:color="auto"/>
              <w:bottom w:val="single" w:sz="4" w:space="0" w:color="auto"/>
              <w:right w:val="single" w:sz="4" w:space="0" w:color="auto"/>
            </w:tcBorders>
          </w:tcPr>
          <w:p w14:paraId="60BD3747" w14:textId="1480A7F9"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r>
      <w:tr w:rsidR="00645D3F" w:rsidRPr="00657C9F" w14:paraId="1A135C27" w14:textId="0F21261E"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7827C2C0" w14:textId="12512B6D" w:rsidR="00645D3F" w:rsidRPr="00657C9F" w:rsidRDefault="00645D3F" w:rsidP="00657C9F">
            <w:pPr>
              <w:spacing w:after="0" w:line="240" w:lineRule="auto"/>
              <w:rPr>
                <w:rFonts w:ascii="Calibri" w:eastAsia="Times New Roman" w:hAnsi="Calibri" w:cs="Calibri"/>
              </w:rPr>
            </w:pPr>
            <w:r w:rsidRPr="00657C9F">
              <w:rPr>
                <w:rFonts w:ascii="Calibri" w:eastAsia="Times New Roman" w:hAnsi="Calibri" w:cs="Calibri"/>
              </w:rPr>
              <w:t>Action Network - Census Data Too Important t</w:t>
            </w:r>
            <w:r>
              <w:rPr>
                <w:rFonts w:ascii="Calibri" w:eastAsia="Times New Roman" w:hAnsi="Calibri" w:cs="Calibri"/>
              </w:rPr>
              <w:t>o Include Citizenship Question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286732C4"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7,489</w:t>
            </w:r>
          </w:p>
        </w:tc>
        <w:tc>
          <w:tcPr>
            <w:tcW w:w="2260" w:type="dxa"/>
            <w:tcBorders>
              <w:top w:val="single" w:sz="4" w:space="0" w:color="auto"/>
              <w:left w:val="single" w:sz="4" w:space="0" w:color="auto"/>
              <w:bottom w:val="single" w:sz="4" w:space="0" w:color="auto"/>
              <w:right w:val="single" w:sz="4" w:space="0" w:color="auto"/>
            </w:tcBorders>
          </w:tcPr>
          <w:p w14:paraId="05C01848" w14:textId="7FD170B9"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4</w:t>
            </w:r>
          </w:p>
        </w:tc>
      </w:tr>
      <w:tr w:rsidR="00645D3F" w:rsidRPr="00657C9F" w14:paraId="7492F03C" w14:textId="5E702E28"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73C2FA90" w14:textId="606E8DFC"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Action Network - Insufficient T</w:t>
            </w:r>
            <w:r>
              <w:rPr>
                <w:rFonts w:ascii="Calibri" w:eastAsia="Times New Roman" w:hAnsi="Calibri" w:cs="Calibri"/>
                <w:color w:val="000000"/>
              </w:rPr>
              <w:t>esting of Citizenship Question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1A136192"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7,461</w:t>
            </w:r>
          </w:p>
        </w:tc>
        <w:tc>
          <w:tcPr>
            <w:tcW w:w="2260" w:type="dxa"/>
            <w:tcBorders>
              <w:top w:val="single" w:sz="4" w:space="0" w:color="auto"/>
              <w:left w:val="single" w:sz="4" w:space="0" w:color="auto"/>
              <w:bottom w:val="single" w:sz="4" w:space="0" w:color="auto"/>
              <w:right w:val="single" w:sz="4" w:space="0" w:color="auto"/>
            </w:tcBorders>
          </w:tcPr>
          <w:p w14:paraId="10A79BC9" w14:textId="4415D433"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4</w:t>
            </w:r>
          </w:p>
        </w:tc>
      </w:tr>
      <w:tr w:rsidR="00645D3F" w:rsidRPr="00657C9F" w14:paraId="78BEE64F" w14:textId="2B564FC1"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4417119A" w14:textId="2BAE5007"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Action Network - Legal Challenges Raise Conce</w:t>
            </w:r>
            <w:r>
              <w:rPr>
                <w:rFonts w:ascii="Calibri" w:eastAsia="Times New Roman" w:hAnsi="Calibri" w:cs="Calibri"/>
                <w:color w:val="000000"/>
              </w:rPr>
              <w:t>rns about Citizenship Question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440B18B0"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7,369</w:t>
            </w:r>
          </w:p>
        </w:tc>
        <w:tc>
          <w:tcPr>
            <w:tcW w:w="2260" w:type="dxa"/>
            <w:tcBorders>
              <w:top w:val="single" w:sz="4" w:space="0" w:color="auto"/>
              <w:left w:val="single" w:sz="4" w:space="0" w:color="auto"/>
              <w:bottom w:val="single" w:sz="4" w:space="0" w:color="auto"/>
              <w:right w:val="single" w:sz="4" w:space="0" w:color="auto"/>
            </w:tcBorders>
          </w:tcPr>
          <w:p w14:paraId="293E5A4F" w14:textId="6ABEBC14"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4</w:t>
            </w:r>
          </w:p>
        </w:tc>
      </w:tr>
      <w:tr w:rsidR="00645D3F" w:rsidRPr="00657C9F" w14:paraId="01375D57" w14:textId="4F14156F"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4E9664C0" w14:textId="77777777"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Action Network - Oppose Adding Citizenship Question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7AA403EC"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313</w:t>
            </w:r>
          </w:p>
        </w:tc>
        <w:tc>
          <w:tcPr>
            <w:tcW w:w="2260" w:type="dxa"/>
            <w:tcBorders>
              <w:top w:val="single" w:sz="4" w:space="0" w:color="auto"/>
              <w:left w:val="single" w:sz="4" w:space="0" w:color="auto"/>
              <w:bottom w:val="single" w:sz="4" w:space="0" w:color="auto"/>
              <w:right w:val="single" w:sz="4" w:space="0" w:color="auto"/>
            </w:tcBorders>
          </w:tcPr>
          <w:p w14:paraId="508723FB" w14:textId="720D3412"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645D3F" w:rsidRPr="00657C9F" w14:paraId="42875FE1" w14:textId="25581FE0"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44047599" w14:textId="77777777" w:rsidR="00645D3F" w:rsidRPr="00657C9F" w:rsidRDefault="00645D3F" w:rsidP="00657C9F">
            <w:pPr>
              <w:spacing w:after="0" w:line="240" w:lineRule="auto"/>
              <w:rPr>
                <w:rFonts w:ascii="Calibri" w:eastAsia="Times New Roman" w:hAnsi="Calibri" w:cs="Calibri"/>
              </w:rPr>
            </w:pPr>
            <w:r w:rsidRPr="00657C9F">
              <w:rPr>
                <w:rFonts w:ascii="Calibri" w:eastAsia="Times New Roman" w:hAnsi="Calibri" w:cs="Calibri"/>
              </w:rPr>
              <w:t>Action Network - Oppose Efforts to Include Untested Question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7A2041C0" w14:textId="77777777" w:rsidR="00645D3F" w:rsidRPr="00657C9F" w:rsidRDefault="00645D3F" w:rsidP="00657C9F">
            <w:pPr>
              <w:spacing w:after="0" w:line="240" w:lineRule="auto"/>
              <w:jc w:val="right"/>
              <w:rPr>
                <w:rFonts w:ascii="Calibri" w:eastAsia="Times New Roman" w:hAnsi="Calibri" w:cs="Calibri"/>
              </w:rPr>
            </w:pPr>
            <w:r w:rsidRPr="00657C9F">
              <w:rPr>
                <w:rFonts w:ascii="Calibri" w:eastAsia="Times New Roman" w:hAnsi="Calibri" w:cs="Calibri"/>
              </w:rPr>
              <w:t>235</w:t>
            </w:r>
          </w:p>
        </w:tc>
        <w:tc>
          <w:tcPr>
            <w:tcW w:w="2260" w:type="dxa"/>
            <w:tcBorders>
              <w:top w:val="single" w:sz="4" w:space="0" w:color="auto"/>
              <w:left w:val="single" w:sz="4" w:space="0" w:color="auto"/>
              <w:bottom w:val="single" w:sz="4" w:space="0" w:color="auto"/>
              <w:right w:val="single" w:sz="4" w:space="0" w:color="auto"/>
            </w:tcBorders>
          </w:tcPr>
          <w:p w14:paraId="40CB9291" w14:textId="3291BEE0" w:rsidR="00645D3F" w:rsidRPr="00657C9F" w:rsidRDefault="00EB7A74" w:rsidP="00657C9F">
            <w:pPr>
              <w:spacing w:after="0" w:line="240" w:lineRule="auto"/>
              <w:jc w:val="right"/>
              <w:rPr>
                <w:rFonts w:ascii="Calibri" w:eastAsia="Times New Roman" w:hAnsi="Calibri" w:cs="Calibri"/>
              </w:rPr>
            </w:pPr>
            <w:r>
              <w:rPr>
                <w:rFonts w:ascii="Calibri" w:eastAsia="Times New Roman" w:hAnsi="Calibri" w:cs="Calibri"/>
              </w:rPr>
              <w:t>1</w:t>
            </w:r>
          </w:p>
        </w:tc>
      </w:tr>
      <w:tr w:rsidR="00645D3F" w:rsidRPr="00657C9F" w14:paraId="3C90C5D6" w14:textId="2497FFDB"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5E7621C3" w14:textId="401B7A06"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Action Network - Oppose Un</w:t>
            </w:r>
            <w:r>
              <w:rPr>
                <w:rFonts w:ascii="Calibri" w:eastAsia="Times New Roman" w:hAnsi="Calibri" w:cs="Calibri"/>
                <w:color w:val="000000"/>
              </w:rPr>
              <w:t>tested Question on Citizenship</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74FA2CAC"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13,066</w:t>
            </w:r>
          </w:p>
        </w:tc>
        <w:tc>
          <w:tcPr>
            <w:tcW w:w="2260" w:type="dxa"/>
            <w:tcBorders>
              <w:top w:val="single" w:sz="4" w:space="0" w:color="auto"/>
              <w:left w:val="single" w:sz="4" w:space="0" w:color="auto"/>
              <w:bottom w:val="single" w:sz="4" w:space="0" w:color="auto"/>
              <w:right w:val="single" w:sz="4" w:space="0" w:color="auto"/>
            </w:tcBorders>
          </w:tcPr>
          <w:p w14:paraId="763F3B70" w14:textId="1DB062FE"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7</w:t>
            </w:r>
          </w:p>
        </w:tc>
      </w:tr>
      <w:tr w:rsidR="00645D3F" w:rsidRPr="00657C9F" w14:paraId="4CF61B72" w14:textId="3E53103D"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19026641" w14:textId="4DD4595F"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Action Network - Oppo</w:t>
            </w:r>
            <w:r>
              <w:rPr>
                <w:rFonts w:ascii="Calibri" w:eastAsia="Times New Roman" w:hAnsi="Calibri" w:cs="Calibri"/>
                <w:color w:val="000000"/>
              </w:rPr>
              <w:t>sition to Citizenship Question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0C199858"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6,868</w:t>
            </w:r>
          </w:p>
        </w:tc>
        <w:tc>
          <w:tcPr>
            <w:tcW w:w="2260" w:type="dxa"/>
            <w:tcBorders>
              <w:top w:val="single" w:sz="4" w:space="0" w:color="auto"/>
              <w:left w:val="single" w:sz="4" w:space="0" w:color="auto"/>
              <w:bottom w:val="single" w:sz="4" w:space="0" w:color="auto"/>
              <w:right w:val="single" w:sz="4" w:space="0" w:color="auto"/>
            </w:tcBorders>
          </w:tcPr>
          <w:p w14:paraId="13A2CB74" w14:textId="12D271C2"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4</w:t>
            </w:r>
          </w:p>
        </w:tc>
      </w:tr>
      <w:tr w:rsidR="00645D3F" w:rsidRPr="00657C9F" w14:paraId="1362D4D4" w14:textId="43289AB5"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1887B617" w14:textId="77777777"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American Citizen Living Abroad - Oppose Citizenship Question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29614362"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26</w:t>
            </w:r>
          </w:p>
        </w:tc>
        <w:tc>
          <w:tcPr>
            <w:tcW w:w="2260" w:type="dxa"/>
            <w:tcBorders>
              <w:top w:val="single" w:sz="4" w:space="0" w:color="auto"/>
              <w:left w:val="single" w:sz="4" w:space="0" w:color="auto"/>
              <w:bottom w:val="single" w:sz="4" w:space="0" w:color="auto"/>
              <w:right w:val="single" w:sz="4" w:space="0" w:color="auto"/>
            </w:tcBorders>
          </w:tcPr>
          <w:p w14:paraId="07C3E24E" w14:textId="435EB67D"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645D3F" w:rsidRPr="00657C9F" w14:paraId="40625661" w14:textId="4260BC6D"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518B94C4" w14:textId="77777777"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As a Resident of Florida</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72D7158A"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943</w:t>
            </w:r>
          </w:p>
        </w:tc>
        <w:tc>
          <w:tcPr>
            <w:tcW w:w="2260" w:type="dxa"/>
            <w:tcBorders>
              <w:top w:val="single" w:sz="4" w:space="0" w:color="auto"/>
              <w:left w:val="single" w:sz="4" w:space="0" w:color="auto"/>
              <w:bottom w:val="single" w:sz="4" w:space="0" w:color="auto"/>
              <w:right w:val="single" w:sz="4" w:space="0" w:color="auto"/>
            </w:tcBorders>
          </w:tcPr>
          <w:p w14:paraId="14298781" w14:textId="01EE993D"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645D3F" w:rsidRPr="00657C9F" w14:paraId="7641D53A" w14:textId="33BA956F"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17989BD6" w14:textId="08E8A9B1"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Census Data is Too Important</w:t>
            </w:r>
            <w:r>
              <w:rPr>
                <w:rFonts w:ascii="Calibri" w:eastAsia="Times New Roman" w:hAnsi="Calibri" w:cs="Calibri"/>
                <w:color w:val="000000"/>
              </w:rPr>
              <w:t xml:space="preserve"> - Oppose Citizenship Question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549F16FD"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7,502</w:t>
            </w:r>
          </w:p>
        </w:tc>
        <w:tc>
          <w:tcPr>
            <w:tcW w:w="2260" w:type="dxa"/>
            <w:tcBorders>
              <w:top w:val="single" w:sz="4" w:space="0" w:color="auto"/>
              <w:left w:val="single" w:sz="4" w:space="0" w:color="auto"/>
              <w:bottom w:val="single" w:sz="4" w:space="0" w:color="auto"/>
              <w:right w:val="single" w:sz="4" w:space="0" w:color="auto"/>
            </w:tcBorders>
          </w:tcPr>
          <w:p w14:paraId="1803979F" w14:textId="43FE755D"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4</w:t>
            </w:r>
          </w:p>
        </w:tc>
      </w:tr>
      <w:tr w:rsidR="00645D3F" w:rsidRPr="00657C9F" w14:paraId="0F9B38D0" w14:textId="2E96EE6B"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569E12CC" w14:textId="77777777"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Color of Change - Oppose Citizenship Question for Marginalized Communities</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0943F85A"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168</w:t>
            </w:r>
          </w:p>
        </w:tc>
        <w:tc>
          <w:tcPr>
            <w:tcW w:w="2260" w:type="dxa"/>
            <w:tcBorders>
              <w:top w:val="single" w:sz="4" w:space="0" w:color="auto"/>
              <w:left w:val="single" w:sz="4" w:space="0" w:color="auto"/>
              <w:bottom w:val="single" w:sz="4" w:space="0" w:color="auto"/>
              <w:right w:val="single" w:sz="4" w:space="0" w:color="auto"/>
            </w:tcBorders>
          </w:tcPr>
          <w:p w14:paraId="6F4542AE" w14:textId="2CC53B30"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645D3F" w:rsidRPr="00657C9F" w14:paraId="5CBFCAE4" w14:textId="0C340B8C"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50DF4C2B" w14:textId="77777777"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Everyactioncustom - Oppose Citizenship Question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2179E7D6"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98</w:t>
            </w:r>
          </w:p>
        </w:tc>
        <w:tc>
          <w:tcPr>
            <w:tcW w:w="2260" w:type="dxa"/>
            <w:tcBorders>
              <w:top w:val="single" w:sz="4" w:space="0" w:color="auto"/>
              <w:left w:val="single" w:sz="4" w:space="0" w:color="auto"/>
              <w:bottom w:val="single" w:sz="4" w:space="0" w:color="auto"/>
              <w:right w:val="single" w:sz="4" w:space="0" w:color="auto"/>
            </w:tcBorders>
          </w:tcPr>
          <w:p w14:paraId="43AB9EF3" w14:textId="4AF517E6"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645D3F" w:rsidRPr="00657C9F" w14:paraId="5BDEF4E1" w14:textId="3498A75A"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44D777FA" w14:textId="1C150DC9"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League of Women Voters</w:t>
            </w:r>
            <w:r>
              <w:rPr>
                <w:rFonts w:ascii="Calibri" w:eastAsia="Times New Roman" w:hAnsi="Calibri" w:cs="Calibri"/>
                <w:color w:val="000000"/>
              </w:rPr>
              <w:t xml:space="preserve"> (Against Citizenship Question)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192281EC"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11</w:t>
            </w:r>
          </w:p>
        </w:tc>
        <w:tc>
          <w:tcPr>
            <w:tcW w:w="2260" w:type="dxa"/>
            <w:tcBorders>
              <w:top w:val="single" w:sz="4" w:space="0" w:color="auto"/>
              <w:left w:val="single" w:sz="4" w:space="0" w:color="auto"/>
              <w:bottom w:val="single" w:sz="4" w:space="0" w:color="auto"/>
              <w:right w:val="single" w:sz="4" w:space="0" w:color="auto"/>
            </w:tcBorders>
          </w:tcPr>
          <w:p w14:paraId="5F58E510" w14:textId="091ABB89"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645D3F" w:rsidRPr="00657C9F" w14:paraId="4FABF4B3" w14:textId="45323AA9"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136533C8" w14:textId="07CF5854"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Make the Road PA</w:t>
            </w:r>
            <w:r>
              <w:rPr>
                <w:rFonts w:ascii="Calibri" w:eastAsia="Times New Roman" w:hAnsi="Calibri" w:cs="Calibri"/>
                <w:color w:val="000000"/>
              </w:rPr>
              <w:t xml:space="preserve"> (Against Citizenship Question)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2C80438B"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54</w:t>
            </w:r>
          </w:p>
        </w:tc>
        <w:tc>
          <w:tcPr>
            <w:tcW w:w="2260" w:type="dxa"/>
            <w:tcBorders>
              <w:top w:val="single" w:sz="4" w:space="0" w:color="auto"/>
              <w:left w:val="single" w:sz="4" w:space="0" w:color="auto"/>
              <w:bottom w:val="single" w:sz="4" w:space="0" w:color="auto"/>
              <w:right w:val="single" w:sz="4" w:space="0" w:color="auto"/>
            </w:tcBorders>
          </w:tcPr>
          <w:p w14:paraId="33012C94" w14:textId="32123215"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645D3F" w:rsidRPr="00657C9F" w14:paraId="5A68F944" w14:textId="07D45549"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12D762A1" w14:textId="046ECBCA"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 xml:space="preserve">Oppose Citizenship </w:t>
            </w:r>
            <w:r>
              <w:rPr>
                <w:rFonts w:ascii="Calibri" w:eastAsia="Times New Roman" w:hAnsi="Calibri" w:cs="Calibri"/>
                <w:color w:val="000000"/>
              </w:rPr>
              <w:t>Question - individual comments</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6BEF67AB"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2,235</w:t>
            </w:r>
          </w:p>
        </w:tc>
        <w:tc>
          <w:tcPr>
            <w:tcW w:w="2260" w:type="dxa"/>
            <w:tcBorders>
              <w:top w:val="single" w:sz="4" w:space="0" w:color="auto"/>
              <w:left w:val="single" w:sz="4" w:space="0" w:color="auto"/>
              <w:bottom w:val="single" w:sz="4" w:space="0" w:color="auto"/>
              <w:right w:val="single" w:sz="4" w:space="0" w:color="auto"/>
            </w:tcBorders>
          </w:tcPr>
          <w:p w14:paraId="77D897CD" w14:textId="15E9F8DE"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r>
      <w:tr w:rsidR="00645D3F" w:rsidRPr="00657C9F" w14:paraId="16C1713A" w14:textId="23518F59"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6FF46E0E" w14:textId="77777777"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Stop the Census Citizenship Question DOC Emails</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0F2EF032"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247</w:t>
            </w:r>
          </w:p>
        </w:tc>
        <w:tc>
          <w:tcPr>
            <w:tcW w:w="2260" w:type="dxa"/>
            <w:tcBorders>
              <w:top w:val="single" w:sz="4" w:space="0" w:color="auto"/>
              <w:left w:val="single" w:sz="4" w:space="0" w:color="auto"/>
              <w:bottom w:val="single" w:sz="4" w:space="0" w:color="auto"/>
              <w:right w:val="single" w:sz="4" w:space="0" w:color="auto"/>
            </w:tcBorders>
          </w:tcPr>
          <w:p w14:paraId="0AF50F65" w14:textId="13BC184E"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645D3F" w:rsidRPr="00657C9F" w14:paraId="34696DFB" w14:textId="37029601"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1621875A" w14:textId="7FDDCDE5"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 xml:space="preserve">Strongly Urge Commerce Department to Remove </w:t>
            </w:r>
            <w:r w:rsidR="00AB70B2">
              <w:rPr>
                <w:rFonts w:ascii="Calibri" w:eastAsia="Times New Roman" w:hAnsi="Calibri" w:cs="Calibri"/>
                <w:color w:val="000000"/>
              </w:rPr>
              <w:t>Citizenship Question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1F5253E6"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12,034</w:t>
            </w:r>
          </w:p>
        </w:tc>
        <w:tc>
          <w:tcPr>
            <w:tcW w:w="2260" w:type="dxa"/>
            <w:tcBorders>
              <w:top w:val="single" w:sz="4" w:space="0" w:color="auto"/>
              <w:left w:val="single" w:sz="4" w:space="0" w:color="auto"/>
              <w:bottom w:val="single" w:sz="4" w:space="0" w:color="auto"/>
              <w:right w:val="single" w:sz="4" w:space="0" w:color="auto"/>
            </w:tcBorders>
          </w:tcPr>
          <w:p w14:paraId="79418013" w14:textId="66F9599E"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7</w:t>
            </w:r>
          </w:p>
        </w:tc>
      </w:tr>
      <w:tr w:rsidR="00645D3F" w:rsidRPr="00657C9F" w14:paraId="6F1AF163" w14:textId="2660078F"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4BACFE57" w14:textId="77777777" w:rsidR="00645D3F" w:rsidRPr="00657C9F" w:rsidRDefault="00645D3F" w:rsidP="00657C9F">
            <w:pPr>
              <w:spacing w:after="0" w:line="240" w:lineRule="auto"/>
              <w:rPr>
                <w:rFonts w:ascii="Calibri" w:eastAsia="Times New Roman" w:hAnsi="Calibri" w:cs="Calibri"/>
                <w:color w:val="000000"/>
              </w:rPr>
            </w:pPr>
            <w:r w:rsidRPr="00657C9F">
              <w:rPr>
                <w:rFonts w:ascii="Calibri" w:eastAsia="Times New Roman" w:hAnsi="Calibri" w:cs="Calibri"/>
                <w:color w:val="000000"/>
              </w:rPr>
              <w:t>Supporter of Arts and Culture - Oppose Citizenship Question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46A6265F" w14:textId="77777777" w:rsidR="00645D3F" w:rsidRPr="00657C9F" w:rsidRDefault="00645D3F" w:rsidP="00657C9F">
            <w:pPr>
              <w:spacing w:after="0" w:line="240" w:lineRule="auto"/>
              <w:jc w:val="right"/>
              <w:rPr>
                <w:rFonts w:ascii="Calibri" w:eastAsia="Times New Roman" w:hAnsi="Calibri" w:cs="Calibri"/>
                <w:color w:val="000000"/>
              </w:rPr>
            </w:pPr>
            <w:r w:rsidRPr="00657C9F">
              <w:rPr>
                <w:rFonts w:ascii="Calibri" w:eastAsia="Times New Roman" w:hAnsi="Calibri" w:cs="Calibri"/>
                <w:color w:val="000000"/>
              </w:rPr>
              <w:t>225</w:t>
            </w:r>
          </w:p>
        </w:tc>
        <w:tc>
          <w:tcPr>
            <w:tcW w:w="2260" w:type="dxa"/>
            <w:tcBorders>
              <w:top w:val="single" w:sz="4" w:space="0" w:color="auto"/>
              <w:left w:val="single" w:sz="4" w:space="0" w:color="auto"/>
              <w:bottom w:val="single" w:sz="4" w:space="0" w:color="auto"/>
              <w:right w:val="single" w:sz="4" w:space="0" w:color="auto"/>
            </w:tcBorders>
          </w:tcPr>
          <w:p w14:paraId="4D0EB544" w14:textId="67C0F4EA" w:rsidR="00645D3F" w:rsidRPr="00657C9F" w:rsidRDefault="00EB7A74" w:rsidP="00657C9F">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645D3F" w:rsidRPr="00657C9F" w14:paraId="35707C25" w14:textId="0D2FB9A9" w:rsidTr="00564B64">
        <w:trPr>
          <w:trHeight w:val="288"/>
        </w:trPr>
        <w:tc>
          <w:tcPr>
            <w:tcW w:w="6588" w:type="dxa"/>
            <w:tcBorders>
              <w:top w:val="single" w:sz="4" w:space="0" w:color="auto"/>
              <w:left w:val="single" w:sz="4" w:space="0" w:color="auto"/>
              <w:bottom w:val="single" w:sz="4" w:space="0" w:color="auto"/>
              <w:right w:val="single" w:sz="4" w:space="0" w:color="auto"/>
            </w:tcBorders>
            <w:shd w:val="clear" w:color="auto" w:fill="auto"/>
            <w:noWrap/>
            <w:hideMark/>
          </w:tcPr>
          <w:p w14:paraId="3D741791" w14:textId="772812B7" w:rsidR="00645D3F" w:rsidRPr="00657C9F" w:rsidRDefault="00645D3F" w:rsidP="00657C9F">
            <w:pPr>
              <w:spacing w:after="0" w:line="240" w:lineRule="auto"/>
              <w:rPr>
                <w:rFonts w:ascii="Calibri" w:eastAsia="Times New Roman" w:hAnsi="Calibri" w:cs="Calibri"/>
                <w:b/>
                <w:bCs/>
                <w:color w:val="000000"/>
              </w:rPr>
            </w:pPr>
            <w:r w:rsidRPr="004B7806">
              <w:rPr>
                <w:rFonts w:ascii="Calibri" w:eastAsia="Times New Roman" w:hAnsi="Calibri" w:cs="Calibri"/>
                <w:b/>
                <w:bCs/>
                <w:color w:val="000000"/>
              </w:rPr>
              <w:t>Total Number of Emailed Comments</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29B8E686" w14:textId="77777777" w:rsidR="00645D3F" w:rsidRPr="00567423" w:rsidRDefault="00645D3F" w:rsidP="00657C9F">
            <w:pPr>
              <w:spacing w:after="0" w:line="240" w:lineRule="auto"/>
              <w:jc w:val="right"/>
              <w:rPr>
                <w:rFonts w:ascii="Calibri" w:eastAsia="Times New Roman" w:hAnsi="Calibri" w:cs="Calibri"/>
                <w:b/>
                <w:color w:val="000000"/>
              </w:rPr>
            </w:pPr>
            <w:r w:rsidRPr="00567423">
              <w:rPr>
                <w:rFonts w:ascii="Calibri" w:eastAsia="Times New Roman" w:hAnsi="Calibri" w:cs="Calibri"/>
                <w:b/>
                <w:color w:val="000000"/>
              </w:rPr>
              <w:t>68,658</w:t>
            </w:r>
          </w:p>
        </w:tc>
        <w:tc>
          <w:tcPr>
            <w:tcW w:w="2260" w:type="dxa"/>
            <w:tcBorders>
              <w:top w:val="single" w:sz="4" w:space="0" w:color="auto"/>
              <w:left w:val="single" w:sz="4" w:space="0" w:color="auto"/>
              <w:bottom w:val="single" w:sz="4" w:space="0" w:color="auto"/>
              <w:right w:val="single" w:sz="4" w:space="0" w:color="auto"/>
            </w:tcBorders>
          </w:tcPr>
          <w:p w14:paraId="7AF23439" w14:textId="678DE78A" w:rsidR="00645D3F" w:rsidRPr="00567423" w:rsidRDefault="00EB7A74" w:rsidP="00657C9F">
            <w:pPr>
              <w:spacing w:after="0" w:line="240" w:lineRule="auto"/>
              <w:jc w:val="right"/>
              <w:rPr>
                <w:rFonts w:ascii="Calibri" w:eastAsia="Times New Roman" w:hAnsi="Calibri" w:cs="Calibri"/>
                <w:b/>
                <w:color w:val="000000"/>
              </w:rPr>
            </w:pPr>
            <w:r>
              <w:rPr>
                <w:rFonts w:ascii="Calibri" w:eastAsia="Times New Roman" w:hAnsi="Calibri" w:cs="Calibri"/>
                <w:b/>
                <w:color w:val="000000"/>
              </w:rPr>
              <w:t>48</w:t>
            </w:r>
          </w:p>
        </w:tc>
      </w:tr>
    </w:tbl>
    <w:p w14:paraId="0FC707F8" w14:textId="297554A1" w:rsidR="00207B71" w:rsidRDefault="00207B71">
      <w:pPr>
        <w:rPr>
          <w:rFonts w:cstheme="minorHAnsi"/>
        </w:rPr>
      </w:pPr>
    </w:p>
    <w:p w14:paraId="679E68DB" w14:textId="14E3B0BE" w:rsidR="00281F98" w:rsidRDefault="00606009" w:rsidP="00FD691D">
      <w:pPr>
        <w:spacing w:line="480" w:lineRule="auto"/>
        <w:ind w:firstLine="720"/>
        <w:rPr>
          <w:rFonts w:cstheme="minorHAnsi"/>
        </w:rPr>
      </w:pPr>
      <w:r>
        <w:rPr>
          <w:rFonts w:cstheme="minorHAnsi"/>
        </w:rPr>
        <w:lastRenderedPageBreak/>
        <w:t xml:space="preserve">Of the </w:t>
      </w:r>
      <w:r w:rsidR="001F66DD">
        <w:rPr>
          <w:rFonts w:cstheme="minorHAnsi"/>
        </w:rPr>
        <w:t>total number of comment</w:t>
      </w:r>
      <w:r w:rsidR="004E58BB">
        <w:rPr>
          <w:rFonts w:cstheme="minorHAnsi"/>
        </w:rPr>
        <w:t>s, 1</w:t>
      </w:r>
      <w:r w:rsidR="00207B71">
        <w:rPr>
          <w:rFonts w:cstheme="minorHAnsi"/>
        </w:rPr>
        <w:t>37,695</w:t>
      </w:r>
      <w:r w:rsidR="004E58BB">
        <w:rPr>
          <w:rFonts w:cstheme="minorHAnsi"/>
        </w:rPr>
        <w:t xml:space="preserve"> comments</w:t>
      </w:r>
      <w:r w:rsidR="00747265">
        <w:rPr>
          <w:rFonts w:cstheme="minorHAnsi"/>
        </w:rPr>
        <w:t>—more than 90 percent—</w:t>
      </w:r>
      <w:r w:rsidR="001F66DD">
        <w:rPr>
          <w:rFonts w:cstheme="minorHAnsi"/>
        </w:rPr>
        <w:t xml:space="preserve">were </w:t>
      </w:r>
      <w:r w:rsidRPr="00A74C30">
        <w:rPr>
          <w:rFonts w:cstheme="minorHAnsi"/>
        </w:rPr>
        <w:t>related to the inclusion of the citizenship question</w:t>
      </w:r>
      <w:r w:rsidR="009948FF">
        <w:rPr>
          <w:rFonts w:cstheme="minorHAnsi"/>
        </w:rPr>
        <w:t>. Table 2</w:t>
      </w:r>
      <w:r>
        <w:rPr>
          <w:rFonts w:cstheme="minorHAnsi"/>
        </w:rPr>
        <w:t xml:space="preserve"> shows</w:t>
      </w:r>
      <w:r w:rsidR="007D4E22">
        <w:rPr>
          <w:rFonts w:cstheme="minorHAnsi"/>
        </w:rPr>
        <w:t xml:space="preserve"> the percentage of comments</w:t>
      </w:r>
      <w:r>
        <w:rPr>
          <w:rFonts w:cstheme="minorHAnsi"/>
        </w:rPr>
        <w:t xml:space="preserve"> for and against this question, both within the comments related to the question and out of all comments.</w:t>
      </w:r>
      <w:r w:rsidR="00F91869">
        <w:rPr>
          <w:rFonts w:cstheme="minorHAnsi"/>
        </w:rPr>
        <w:t xml:space="preserve"> Some commenters did not </w:t>
      </w:r>
      <w:r w:rsidR="008559E6">
        <w:rPr>
          <w:rFonts w:cstheme="minorHAnsi"/>
        </w:rPr>
        <w:t xml:space="preserve">completely </w:t>
      </w:r>
      <w:r w:rsidR="00F91869">
        <w:rPr>
          <w:rFonts w:cstheme="minorHAnsi"/>
        </w:rPr>
        <w:t>specify the topic of the</w:t>
      </w:r>
      <w:r w:rsidR="00FA59B2">
        <w:rPr>
          <w:rFonts w:cstheme="minorHAnsi"/>
        </w:rPr>
        <w:t>ir</w:t>
      </w:r>
      <w:r w:rsidR="00F91869">
        <w:rPr>
          <w:rFonts w:cstheme="minorHAnsi"/>
        </w:rPr>
        <w:t xml:space="preserve"> comment</w:t>
      </w:r>
      <w:r w:rsidR="00FA59B2">
        <w:rPr>
          <w:rFonts w:cstheme="minorHAnsi"/>
        </w:rPr>
        <w:t>, only expressing whether</w:t>
      </w:r>
      <w:r w:rsidR="008559E6">
        <w:rPr>
          <w:rFonts w:cstheme="minorHAnsi"/>
        </w:rPr>
        <w:t xml:space="preserve"> they were </w:t>
      </w:r>
      <w:r w:rsidR="00F91869">
        <w:rPr>
          <w:rFonts w:cstheme="minorHAnsi"/>
        </w:rPr>
        <w:t>for or agains</w:t>
      </w:r>
      <w:r w:rsidR="003F6126">
        <w:rPr>
          <w:rFonts w:cstheme="minorHAnsi"/>
        </w:rPr>
        <w:t>t. If the meaning could be inferr</w:t>
      </w:r>
      <w:r w:rsidR="00F91869">
        <w:rPr>
          <w:rFonts w:cstheme="minorHAnsi"/>
        </w:rPr>
        <w:t>ed from other included content, the comment was classified as presumed for or against</w:t>
      </w:r>
      <w:r w:rsidR="008559E6">
        <w:rPr>
          <w:rFonts w:cstheme="minorHAnsi"/>
        </w:rPr>
        <w:t xml:space="preserve"> the citizenship question</w:t>
      </w:r>
      <w:r w:rsidR="00F91869">
        <w:rPr>
          <w:rFonts w:cstheme="minorHAnsi"/>
        </w:rPr>
        <w:t xml:space="preserve">, respectively. </w:t>
      </w:r>
      <w:r w:rsidR="00FD691D">
        <w:rPr>
          <w:rFonts w:cstheme="minorHAnsi"/>
        </w:rPr>
        <w:t>Table 2 gives the breakdown of comments related to the inclusion of the citizenship question.</w:t>
      </w:r>
    </w:p>
    <w:p w14:paraId="432979FE" w14:textId="13EE58B0" w:rsidR="00606009" w:rsidRDefault="009948FF" w:rsidP="00F91869">
      <w:pPr>
        <w:spacing w:line="240" w:lineRule="auto"/>
        <w:rPr>
          <w:rFonts w:cstheme="minorHAnsi"/>
        </w:rPr>
      </w:pPr>
      <w:r>
        <w:rPr>
          <w:rFonts w:cstheme="minorHAnsi"/>
        </w:rPr>
        <w:t>Table 2</w:t>
      </w:r>
      <w:r w:rsidR="00FD691D">
        <w:rPr>
          <w:rFonts w:cstheme="minorHAnsi"/>
        </w:rPr>
        <w:t xml:space="preserve"> – Percents Within Comments Related to the Citizenship Question</w:t>
      </w:r>
    </w:p>
    <w:tbl>
      <w:tblPr>
        <w:tblW w:w="9355" w:type="dxa"/>
        <w:tblLook w:val="04A0" w:firstRow="1" w:lastRow="0" w:firstColumn="1" w:lastColumn="0" w:noHBand="0" w:noVBand="1"/>
      </w:tblPr>
      <w:tblGrid>
        <w:gridCol w:w="4103"/>
        <w:gridCol w:w="1202"/>
        <w:gridCol w:w="2160"/>
        <w:gridCol w:w="1890"/>
      </w:tblGrid>
      <w:tr w:rsidR="00F91869" w:rsidRPr="00606009" w14:paraId="33F5B234" w14:textId="77777777" w:rsidTr="00562761">
        <w:trPr>
          <w:trHeight w:val="872"/>
        </w:trPr>
        <w:tc>
          <w:tcPr>
            <w:tcW w:w="4135" w:type="dxa"/>
            <w:tcBorders>
              <w:top w:val="single" w:sz="4" w:space="0" w:color="auto"/>
              <w:left w:val="single" w:sz="4" w:space="0" w:color="auto"/>
              <w:bottom w:val="single" w:sz="4" w:space="0" w:color="auto"/>
              <w:right w:val="single" w:sz="4" w:space="0" w:color="auto"/>
            </w:tcBorders>
            <w:shd w:val="clear" w:color="000000" w:fill="FCE4D6"/>
            <w:hideMark/>
          </w:tcPr>
          <w:p w14:paraId="2939D659" w14:textId="77777777" w:rsidR="00606009" w:rsidRPr="00606009" w:rsidRDefault="00606009" w:rsidP="00606009">
            <w:pPr>
              <w:spacing w:after="0" w:line="240" w:lineRule="auto"/>
              <w:rPr>
                <w:rFonts w:ascii="Calibri" w:eastAsia="Times New Roman" w:hAnsi="Calibri" w:cs="Calibri"/>
                <w:b/>
                <w:bCs/>
                <w:color w:val="000000"/>
              </w:rPr>
            </w:pPr>
            <w:r w:rsidRPr="00606009">
              <w:rPr>
                <w:rFonts w:ascii="Calibri" w:eastAsia="Times New Roman" w:hAnsi="Calibri" w:cs="Calibri"/>
                <w:b/>
                <w:bCs/>
                <w:color w:val="000000"/>
              </w:rPr>
              <w:t>Comments Related to Citizenship Question</w:t>
            </w:r>
          </w:p>
        </w:tc>
        <w:tc>
          <w:tcPr>
            <w:tcW w:w="1170" w:type="dxa"/>
            <w:tcBorders>
              <w:top w:val="single" w:sz="4" w:space="0" w:color="auto"/>
              <w:left w:val="nil"/>
              <w:bottom w:val="single" w:sz="4" w:space="0" w:color="auto"/>
              <w:right w:val="single" w:sz="4" w:space="0" w:color="auto"/>
            </w:tcBorders>
            <w:shd w:val="clear" w:color="000000" w:fill="FCE4D6"/>
            <w:hideMark/>
          </w:tcPr>
          <w:p w14:paraId="2AE0DC57" w14:textId="77DEE358" w:rsidR="00606009" w:rsidRPr="00606009" w:rsidRDefault="00207B71" w:rsidP="00E952E9">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Count</w:t>
            </w:r>
            <w:r w:rsidR="00F44D09">
              <w:rPr>
                <w:rFonts w:ascii="Calibri" w:eastAsia="Times New Roman" w:hAnsi="Calibri" w:cs="Calibri"/>
                <w:b/>
                <w:bCs/>
                <w:color w:val="000000"/>
              </w:rPr>
              <w:t xml:space="preserve"> of C</w:t>
            </w:r>
            <w:r w:rsidR="00606009" w:rsidRPr="00606009">
              <w:rPr>
                <w:rFonts w:ascii="Calibri" w:eastAsia="Times New Roman" w:hAnsi="Calibri" w:cs="Calibri"/>
                <w:b/>
                <w:bCs/>
                <w:color w:val="000000"/>
              </w:rPr>
              <w:t>omments</w:t>
            </w:r>
          </w:p>
        </w:tc>
        <w:tc>
          <w:tcPr>
            <w:tcW w:w="2160" w:type="dxa"/>
            <w:tcBorders>
              <w:top w:val="single" w:sz="4" w:space="0" w:color="auto"/>
              <w:left w:val="nil"/>
              <w:bottom w:val="single" w:sz="4" w:space="0" w:color="auto"/>
              <w:right w:val="single" w:sz="4" w:space="0" w:color="auto"/>
            </w:tcBorders>
            <w:shd w:val="clear" w:color="000000" w:fill="FCE4D6"/>
            <w:hideMark/>
          </w:tcPr>
          <w:p w14:paraId="0F71BE70" w14:textId="18FECB39" w:rsidR="00606009" w:rsidRPr="00606009" w:rsidRDefault="00F44D09" w:rsidP="00E952E9">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Percent Total Within Citizenship Question C</w:t>
            </w:r>
            <w:r w:rsidR="007D7DD9">
              <w:rPr>
                <w:rFonts w:ascii="Calibri" w:eastAsia="Times New Roman" w:hAnsi="Calibri" w:cs="Calibri"/>
                <w:b/>
                <w:bCs/>
                <w:color w:val="000000"/>
              </w:rPr>
              <w:t>omments</w:t>
            </w:r>
            <w:r w:rsidR="00562761">
              <w:rPr>
                <w:rFonts w:ascii="Calibri" w:eastAsia="Times New Roman" w:hAnsi="Calibri" w:cs="Calibri"/>
                <w:b/>
                <w:bCs/>
                <w:color w:val="000000"/>
              </w:rPr>
              <w:t>*</w:t>
            </w:r>
          </w:p>
        </w:tc>
        <w:tc>
          <w:tcPr>
            <w:tcW w:w="1890" w:type="dxa"/>
            <w:tcBorders>
              <w:top w:val="single" w:sz="4" w:space="0" w:color="auto"/>
              <w:left w:val="nil"/>
              <w:bottom w:val="single" w:sz="4" w:space="0" w:color="auto"/>
              <w:right w:val="single" w:sz="4" w:space="0" w:color="auto"/>
            </w:tcBorders>
            <w:shd w:val="clear" w:color="000000" w:fill="DDEBF7"/>
            <w:hideMark/>
          </w:tcPr>
          <w:p w14:paraId="19A39772" w14:textId="35CE273A" w:rsidR="00606009" w:rsidRPr="00606009" w:rsidRDefault="00606009" w:rsidP="00E952E9">
            <w:pPr>
              <w:spacing w:after="0" w:line="240" w:lineRule="auto"/>
              <w:jc w:val="center"/>
              <w:rPr>
                <w:rFonts w:ascii="Calibri" w:eastAsia="Times New Roman" w:hAnsi="Calibri" w:cs="Calibri"/>
                <w:b/>
                <w:bCs/>
                <w:color w:val="000000"/>
              </w:rPr>
            </w:pPr>
            <w:r w:rsidRPr="00606009">
              <w:rPr>
                <w:rFonts w:ascii="Calibri" w:eastAsia="Times New Roman" w:hAnsi="Calibri" w:cs="Calibri"/>
                <w:b/>
                <w:bCs/>
                <w:color w:val="000000"/>
              </w:rPr>
              <w:t>Percent</w:t>
            </w:r>
            <w:r w:rsidR="00F44D09">
              <w:rPr>
                <w:rFonts w:ascii="Calibri" w:eastAsia="Times New Roman" w:hAnsi="Calibri" w:cs="Calibri"/>
                <w:b/>
                <w:bCs/>
                <w:color w:val="000000"/>
              </w:rPr>
              <w:t xml:space="preserve"> Total Within all C</w:t>
            </w:r>
            <w:r w:rsidR="007D7DD9">
              <w:rPr>
                <w:rFonts w:ascii="Calibri" w:eastAsia="Times New Roman" w:hAnsi="Calibri" w:cs="Calibri"/>
                <w:b/>
                <w:bCs/>
                <w:color w:val="000000"/>
              </w:rPr>
              <w:t>omments</w:t>
            </w:r>
            <w:r w:rsidR="00562761">
              <w:rPr>
                <w:rFonts w:ascii="Calibri" w:eastAsia="Times New Roman" w:hAnsi="Calibri" w:cs="Calibri"/>
                <w:b/>
                <w:bCs/>
                <w:color w:val="000000"/>
              </w:rPr>
              <w:t>*</w:t>
            </w:r>
          </w:p>
        </w:tc>
      </w:tr>
      <w:tr w:rsidR="00DD279B" w:rsidRPr="00606009" w14:paraId="2966EA29" w14:textId="77777777" w:rsidTr="00562761">
        <w:trPr>
          <w:trHeight w:val="288"/>
        </w:trPr>
        <w:tc>
          <w:tcPr>
            <w:tcW w:w="4135" w:type="dxa"/>
            <w:tcBorders>
              <w:top w:val="nil"/>
              <w:left w:val="single" w:sz="4" w:space="0" w:color="auto"/>
              <w:bottom w:val="single" w:sz="4" w:space="0" w:color="auto"/>
              <w:right w:val="single" w:sz="4" w:space="0" w:color="auto"/>
            </w:tcBorders>
            <w:shd w:val="clear" w:color="auto" w:fill="auto"/>
            <w:hideMark/>
          </w:tcPr>
          <w:p w14:paraId="73C23ACC" w14:textId="77777777" w:rsidR="00606009" w:rsidRPr="00606009" w:rsidRDefault="00606009" w:rsidP="00F91869">
            <w:pPr>
              <w:spacing w:after="0" w:line="240" w:lineRule="auto"/>
              <w:rPr>
                <w:rFonts w:ascii="Calibri" w:eastAsia="Times New Roman" w:hAnsi="Calibri" w:cs="Calibri"/>
                <w:color w:val="000000"/>
              </w:rPr>
            </w:pPr>
            <w:r w:rsidRPr="00606009">
              <w:rPr>
                <w:rFonts w:ascii="Calibri" w:eastAsia="Times New Roman" w:hAnsi="Calibri" w:cs="Calibri"/>
                <w:color w:val="000000"/>
              </w:rPr>
              <w:t>Against Citizenship Question</w:t>
            </w:r>
          </w:p>
        </w:tc>
        <w:tc>
          <w:tcPr>
            <w:tcW w:w="1170" w:type="dxa"/>
            <w:tcBorders>
              <w:top w:val="nil"/>
              <w:left w:val="nil"/>
              <w:bottom w:val="single" w:sz="4" w:space="0" w:color="auto"/>
              <w:right w:val="single" w:sz="4" w:space="0" w:color="auto"/>
            </w:tcBorders>
            <w:shd w:val="clear" w:color="auto" w:fill="auto"/>
            <w:noWrap/>
          </w:tcPr>
          <w:p w14:paraId="7D569001" w14:textId="0EFC10D7" w:rsidR="00606009" w:rsidRPr="00606009" w:rsidRDefault="00562761" w:rsidP="007D7DD9">
            <w:pPr>
              <w:spacing w:after="0" w:line="240" w:lineRule="auto"/>
              <w:jc w:val="right"/>
              <w:rPr>
                <w:rFonts w:ascii="Calibri" w:eastAsia="Times New Roman" w:hAnsi="Calibri" w:cs="Calibri"/>
                <w:color w:val="000000"/>
              </w:rPr>
            </w:pPr>
            <w:r>
              <w:rPr>
                <w:rFonts w:ascii="Calibri" w:eastAsia="Times New Roman" w:hAnsi="Calibri" w:cs="Calibri"/>
                <w:color w:val="000000"/>
              </w:rPr>
              <w:t>136,216</w:t>
            </w:r>
          </w:p>
        </w:tc>
        <w:tc>
          <w:tcPr>
            <w:tcW w:w="2160" w:type="dxa"/>
            <w:tcBorders>
              <w:top w:val="nil"/>
              <w:left w:val="nil"/>
              <w:bottom w:val="single" w:sz="4" w:space="0" w:color="auto"/>
              <w:right w:val="single" w:sz="4" w:space="0" w:color="auto"/>
            </w:tcBorders>
            <w:shd w:val="clear" w:color="auto" w:fill="auto"/>
            <w:noWrap/>
          </w:tcPr>
          <w:p w14:paraId="7CDF65C7" w14:textId="36287C13" w:rsidR="00606009" w:rsidRPr="00606009" w:rsidRDefault="00562761" w:rsidP="007D7DD9">
            <w:pPr>
              <w:spacing w:after="0" w:line="240" w:lineRule="auto"/>
              <w:jc w:val="right"/>
              <w:rPr>
                <w:rFonts w:ascii="Calibri" w:eastAsia="Times New Roman" w:hAnsi="Calibri" w:cs="Calibri"/>
                <w:color w:val="000000"/>
              </w:rPr>
            </w:pPr>
            <w:r>
              <w:rPr>
                <w:rFonts w:ascii="Calibri" w:eastAsia="Times New Roman" w:hAnsi="Calibri" w:cs="Calibri"/>
                <w:color w:val="000000"/>
              </w:rPr>
              <w:t>98.9</w:t>
            </w:r>
          </w:p>
        </w:tc>
        <w:tc>
          <w:tcPr>
            <w:tcW w:w="1890" w:type="dxa"/>
            <w:tcBorders>
              <w:top w:val="nil"/>
              <w:left w:val="nil"/>
              <w:bottom w:val="single" w:sz="4" w:space="0" w:color="auto"/>
              <w:right w:val="single" w:sz="4" w:space="0" w:color="auto"/>
            </w:tcBorders>
            <w:shd w:val="clear" w:color="auto" w:fill="auto"/>
            <w:noWrap/>
          </w:tcPr>
          <w:p w14:paraId="21508765" w14:textId="5B6AF57E" w:rsidR="00606009" w:rsidRPr="00606009" w:rsidRDefault="00562761" w:rsidP="007D7DD9">
            <w:pPr>
              <w:spacing w:after="0" w:line="240" w:lineRule="auto"/>
              <w:jc w:val="right"/>
              <w:rPr>
                <w:rFonts w:ascii="Calibri" w:eastAsia="Times New Roman" w:hAnsi="Calibri" w:cs="Calibri"/>
                <w:color w:val="000000"/>
              </w:rPr>
            </w:pPr>
            <w:r>
              <w:rPr>
                <w:rFonts w:ascii="Calibri" w:eastAsia="Times New Roman" w:hAnsi="Calibri" w:cs="Calibri"/>
                <w:color w:val="000000"/>
              </w:rPr>
              <w:t>91.8</w:t>
            </w:r>
          </w:p>
        </w:tc>
      </w:tr>
      <w:tr w:rsidR="00DD279B" w:rsidRPr="00606009" w14:paraId="1365C47B" w14:textId="77777777" w:rsidTr="00562761">
        <w:trPr>
          <w:trHeight w:val="288"/>
        </w:trPr>
        <w:tc>
          <w:tcPr>
            <w:tcW w:w="4135" w:type="dxa"/>
            <w:tcBorders>
              <w:top w:val="nil"/>
              <w:left w:val="single" w:sz="4" w:space="0" w:color="auto"/>
              <w:bottom w:val="single" w:sz="4" w:space="0" w:color="auto"/>
              <w:right w:val="single" w:sz="4" w:space="0" w:color="auto"/>
            </w:tcBorders>
            <w:shd w:val="clear" w:color="auto" w:fill="auto"/>
            <w:hideMark/>
          </w:tcPr>
          <w:p w14:paraId="6C31F0C5" w14:textId="49422806" w:rsidR="00606009" w:rsidRPr="00606009" w:rsidRDefault="00606009" w:rsidP="00F91869">
            <w:pPr>
              <w:spacing w:after="0" w:line="240" w:lineRule="auto"/>
              <w:rPr>
                <w:rFonts w:ascii="Calibri" w:eastAsia="Times New Roman" w:hAnsi="Calibri" w:cs="Calibri"/>
                <w:color w:val="000000"/>
              </w:rPr>
            </w:pPr>
            <w:r w:rsidRPr="00606009">
              <w:rPr>
                <w:rFonts w:ascii="Calibri" w:eastAsia="Times New Roman" w:hAnsi="Calibri" w:cs="Calibri"/>
                <w:color w:val="000000"/>
              </w:rPr>
              <w:t>Presumed Against Citizenship</w:t>
            </w:r>
            <w:r w:rsidR="007D4E22">
              <w:rPr>
                <w:rFonts w:ascii="Calibri" w:eastAsia="Times New Roman" w:hAnsi="Calibri" w:cs="Calibri"/>
                <w:color w:val="000000"/>
              </w:rPr>
              <w:t xml:space="preserve"> Question</w:t>
            </w:r>
          </w:p>
        </w:tc>
        <w:tc>
          <w:tcPr>
            <w:tcW w:w="1170" w:type="dxa"/>
            <w:tcBorders>
              <w:top w:val="nil"/>
              <w:left w:val="nil"/>
              <w:bottom w:val="single" w:sz="4" w:space="0" w:color="auto"/>
              <w:right w:val="single" w:sz="4" w:space="0" w:color="auto"/>
            </w:tcBorders>
            <w:shd w:val="clear" w:color="auto" w:fill="auto"/>
            <w:noWrap/>
          </w:tcPr>
          <w:p w14:paraId="52EEB984" w14:textId="458F7CC1" w:rsidR="00606009" w:rsidRPr="00606009" w:rsidRDefault="00562761" w:rsidP="007D7DD9">
            <w:pPr>
              <w:spacing w:after="0" w:line="240" w:lineRule="auto"/>
              <w:jc w:val="right"/>
              <w:rPr>
                <w:rFonts w:ascii="Calibri" w:eastAsia="Times New Roman" w:hAnsi="Calibri" w:cs="Calibri"/>
                <w:color w:val="000000"/>
              </w:rPr>
            </w:pPr>
            <w:r>
              <w:rPr>
                <w:rFonts w:ascii="Calibri" w:eastAsia="Times New Roman" w:hAnsi="Calibri" w:cs="Calibri"/>
                <w:color w:val="000000"/>
              </w:rPr>
              <w:t>238</w:t>
            </w:r>
          </w:p>
        </w:tc>
        <w:tc>
          <w:tcPr>
            <w:tcW w:w="2160" w:type="dxa"/>
            <w:tcBorders>
              <w:top w:val="nil"/>
              <w:left w:val="nil"/>
              <w:bottom w:val="single" w:sz="4" w:space="0" w:color="auto"/>
              <w:right w:val="single" w:sz="4" w:space="0" w:color="auto"/>
            </w:tcBorders>
            <w:shd w:val="clear" w:color="auto" w:fill="auto"/>
            <w:noWrap/>
          </w:tcPr>
          <w:p w14:paraId="2B4FD1D9" w14:textId="18E9FA5F" w:rsidR="00606009" w:rsidRPr="00606009" w:rsidRDefault="00562761" w:rsidP="007D7DD9">
            <w:pPr>
              <w:spacing w:after="0" w:line="240" w:lineRule="auto"/>
              <w:jc w:val="right"/>
              <w:rPr>
                <w:rFonts w:ascii="Calibri" w:eastAsia="Times New Roman" w:hAnsi="Calibri" w:cs="Calibri"/>
                <w:color w:val="000000"/>
              </w:rPr>
            </w:pPr>
            <w:r>
              <w:rPr>
                <w:rFonts w:ascii="Calibri" w:eastAsia="Times New Roman" w:hAnsi="Calibri" w:cs="Calibri"/>
                <w:color w:val="000000"/>
              </w:rPr>
              <w:t>0.2</w:t>
            </w:r>
          </w:p>
        </w:tc>
        <w:tc>
          <w:tcPr>
            <w:tcW w:w="1890" w:type="dxa"/>
            <w:tcBorders>
              <w:top w:val="nil"/>
              <w:left w:val="nil"/>
              <w:bottom w:val="single" w:sz="4" w:space="0" w:color="auto"/>
              <w:right w:val="single" w:sz="4" w:space="0" w:color="auto"/>
            </w:tcBorders>
            <w:shd w:val="clear" w:color="auto" w:fill="auto"/>
            <w:noWrap/>
          </w:tcPr>
          <w:p w14:paraId="303243F4" w14:textId="0EE74D16" w:rsidR="00606009" w:rsidRPr="00606009" w:rsidRDefault="00562761" w:rsidP="007D7DD9">
            <w:pPr>
              <w:spacing w:after="0" w:line="240" w:lineRule="auto"/>
              <w:jc w:val="right"/>
              <w:rPr>
                <w:rFonts w:ascii="Calibri" w:eastAsia="Times New Roman" w:hAnsi="Calibri" w:cs="Calibri"/>
                <w:color w:val="000000"/>
              </w:rPr>
            </w:pPr>
            <w:r>
              <w:rPr>
                <w:rFonts w:ascii="Calibri" w:eastAsia="Times New Roman" w:hAnsi="Calibri" w:cs="Calibri"/>
                <w:color w:val="000000"/>
              </w:rPr>
              <w:t>0.2</w:t>
            </w:r>
          </w:p>
        </w:tc>
      </w:tr>
      <w:tr w:rsidR="00DD279B" w:rsidRPr="00606009" w14:paraId="193ADC36" w14:textId="77777777" w:rsidTr="00562761">
        <w:trPr>
          <w:trHeight w:val="288"/>
        </w:trPr>
        <w:tc>
          <w:tcPr>
            <w:tcW w:w="4135" w:type="dxa"/>
            <w:tcBorders>
              <w:top w:val="nil"/>
              <w:left w:val="single" w:sz="4" w:space="0" w:color="auto"/>
              <w:bottom w:val="single" w:sz="4" w:space="0" w:color="auto"/>
              <w:right w:val="single" w:sz="4" w:space="0" w:color="auto"/>
            </w:tcBorders>
            <w:shd w:val="clear" w:color="000000" w:fill="FFF2CC"/>
            <w:hideMark/>
          </w:tcPr>
          <w:p w14:paraId="422F582F" w14:textId="77777777" w:rsidR="00606009" w:rsidRPr="00606009" w:rsidRDefault="00606009" w:rsidP="00606009">
            <w:pPr>
              <w:spacing w:after="0" w:line="240" w:lineRule="auto"/>
              <w:rPr>
                <w:rFonts w:ascii="Calibri" w:eastAsia="Times New Roman" w:hAnsi="Calibri" w:cs="Calibri"/>
                <w:b/>
                <w:bCs/>
                <w:color w:val="000000"/>
              </w:rPr>
            </w:pPr>
            <w:r w:rsidRPr="00606009">
              <w:rPr>
                <w:rFonts w:ascii="Calibri" w:eastAsia="Times New Roman" w:hAnsi="Calibri" w:cs="Calibri"/>
                <w:b/>
                <w:bCs/>
                <w:color w:val="000000"/>
              </w:rPr>
              <w:t>Total Against Citizenship</w:t>
            </w:r>
            <w:r w:rsidR="00DD279B">
              <w:rPr>
                <w:rFonts w:ascii="Calibri" w:eastAsia="Times New Roman" w:hAnsi="Calibri" w:cs="Calibri"/>
                <w:b/>
                <w:bCs/>
                <w:color w:val="000000"/>
              </w:rPr>
              <w:t xml:space="preserve"> Question</w:t>
            </w:r>
          </w:p>
        </w:tc>
        <w:tc>
          <w:tcPr>
            <w:tcW w:w="1170" w:type="dxa"/>
            <w:tcBorders>
              <w:top w:val="nil"/>
              <w:left w:val="nil"/>
              <w:bottom w:val="single" w:sz="4" w:space="0" w:color="auto"/>
              <w:right w:val="single" w:sz="4" w:space="0" w:color="auto"/>
            </w:tcBorders>
            <w:shd w:val="clear" w:color="000000" w:fill="FFF2CC"/>
            <w:noWrap/>
          </w:tcPr>
          <w:p w14:paraId="2D56D113" w14:textId="5B17771C" w:rsidR="00606009" w:rsidRPr="00606009" w:rsidRDefault="00562761" w:rsidP="007D7DD9">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136,454</w:t>
            </w:r>
          </w:p>
        </w:tc>
        <w:tc>
          <w:tcPr>
            <w:tcW w:w="2160" w:type="dxa"/>
            <w:tcBorders>
              <w:top w:val="nil"/>
              <w:left w:val="nil"/>
              <w:bottom w:val="single" w:sz="4" w:space="0" w:color="auto"/>
              <w:right w:val="single" w:sz="4" w:space="0" w:color="auto"/>
            </w:tcBorders>
            <w:shd w:val="clear" w:color="000000" w:fill="FFF2CC"/>
            <w:noWrap/>
          </w:tcPr>
          <w:p w14:paraId="769FA31C" w14:textId="0FC47926" w:rsidR="00606009" w:rsidRPr="00606009" w:rsidRDefault="00562761" w:rsidP="007D7DD9">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99.1</w:t>
            </w:r>
          </w:p>
        </w:tc>
        <w:tc>
          <w:tcPr>
            <w:tcW w:w="1890" w:type="dxa"/>
            <w:tcBorders>
              <w:top w:val="nil"/>
              <w:left w:val="nil"/>
              <w:bottom w:val="single" w:sz="4" w:space="0" w:color="auto"/>
              <w:right w:val="single" w:sz="4" w:space="0" w:color="auto"/>
            </w:tcBorders>
            <w:shd w:val="clear" w:color="000000" w:fill="FFF2CC"/>
            <w:noWrap/>
          </w:tcPr>
          <w:p w14:paraId="654167E0" w14:textId="3AA82F6A" w:rsidR="00606009" w:rsidRPr="00606009" w:rsidRDefault="00562761" w:rsidP="007D7DD9">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91.9</w:t>
            </w:r>
          </w:p>
        </w:tc>
      </w:tr>
      <w:tr w:rsidR="00DD279B" w:rsidRPr="00606009" w14:paraId="21F0EAAF" w14:textId="77777777" w:rsidTr="00562761">
        <w:trPr>
          <w:trHeight w:val="288"/>
        </w:trPr>
        <w:tc>
          <w:tcPr>
            <w:tcW w:w="4135" w:type="dxa"/>
            <w:tcBorders>
              <w:top w:val="nil"/>
              <w:left w:val="single" w:sz="4" w:space="0" w:color="auto"/>
              <w:bottom w:val="single" w:sz="4" w:space="0" w:color="auto"/>
              <w:right w:val="single" w:sz="4" w:space="0" w:color="auto"/>
            </w:tcBorders>
            <w:shd w:val="clear" w:color="auto" w:fill="auto"/>
            <w:hideMark/>
          </w:tcPr>
          <w:p w14:paraId="021EC34F" w14:textId="77777777" w:rsidR="00606009" w:rsidRPr="00606009" w:rsidRDefault="00606009" w:rsidP="00F91869">
            <w:pPr>
              <w:spacing w:after="0" w:line="240" w:lineRule="auto"/>
              <w:rPr>
                <w:rFonts w:ascii="Calibri" w:eastAsia="Times New Roman" w:hAnsi="Calibri" w:cs="Calibri"/>
                <w:color w:val="000000"/>
              </w:rPr>
            </w:pPr>
            <w:r w:rsidRPr="00606009">
              <w:rPr>
                <w:rFonts w:ascii="Calibri" w:eastAsia="Times New Roman" w:hAnsi="Calibri" w:cs="Calibri"/>
                <w:color w:val="000000"/>
              </w:rPr>
              <w:t>For Citizenship Question</w:t>
            </w:r>
          </w:p>
        </w:tc>
        <w:tc>
          <w:tcPr>
            <w:tcW w:w="1170" w:type="dxa"/>
            <w:tcBorders>
              <w:top w:val="nil"/>
              <w:left w:val="nil"/>
              <w:bottom w:val="single" w:sz="4" w:space="0" w:color="auto"/>
              <w:right w:val="single" w:sz="4" w:space="0" w:color="auto"/>
            </w:tcBorders>
            <w:shd w:val="clear" w:color="auto" w:fill="auto"/>
            <w:noWrap/>
          </w:tcPr>
          <w:p w14:paraId="7137704F" w14:textId="03241B5E" w:rsidR="00606009" w:rsidRPr="00606009" w:rsidRDefault="00562761" w:rsidP="007D7DD9">
            <w:pPr>
              <w:spacing w:after="0" w:line="240" w:lineRule="auto"/>
              <w:jc w:val="right"/>
              <w:rPr>
                <w:rFonts w:ascii="Calibri" w:eastAsia="Times New Roman" w:hAnsi="Calibri" w:cs="Calibri"/>
                <w:color w:val="000000"/>
              </w:rPr>
            </w:pPr>
            <w:r>
              <w:rPr>
                <w:rFonts w:ascii="Calibri" w:eastAsia="Times New Roman" w:hAnsi="Calibri" w:cs="Calibri"/>
                <w:color w:val="000000"/>
              </w:rPr>
              <w:t>1,217</w:t>
            </w:r>
          </w:p>
        </w:tc>
        <w:tc>
          <w:tcPr>
            <w:tcW w:w="2160" w:type="dxa"/>
            <w:tcBorders>
              <w:top w:val="nil"/>
              <w:left w:val="nil"/>
              <w:bottom w:val="single" w:sz="4" w:space="0" w:color="auto"/>
              <w:right w:val="single" w:sz="4" w:space="0" w:color="auto"/>
            </w:tcBorders>
            <w:shd w:val="clear" w:color="auto" w:fill="auto"/>
            <w:noWrap/>
          </w:tcPr>
          <w:p w14:paraId="76DC72E5" w14:textId="76BF7B39" w:rsidR="00606009" w:rsidRPr="00606009" w:rsidRDefault="00562761" w:rsidP="007D7DD9">
            <w:pPr>
              <w:spacing w:after="0" w:line="240" w:lineRule="auto"/>
              <w:jc w:val="right"/>
              <w:rPr>
                <w:rFonts w:ascii="Calibri" w:eastAsia="Times New Roman" w:hAnsi="Calibri" w:cs="Calibri"/>
                <w:color w:val="000000"/>
              </w:rPr>
            </w:pPr>
            <w:r>
              <w:rPr>
                <w:rFonts w:ascii="Calibri" w:eastAsia="Times New Roman" w:hAnsi="Calibri" w:cs="Calibri"/>
                <w:color w:val="000000"/>
              </w:rPr>
              <w:t>0.9</w:t>
            </w:r>
          </w:p>
        </w:tc>
        <w:tc>
          <w:tcPr>
            <w:tcW w:w="1890" w:type="dxa"/>
            <w:tcBorders>
              <w:top w:val="nil"/>
              <w:left w:val="nil"/>
              <w:bottom w:val="single" w:sz="4" w:space="0" w:color="auto"/>
              <w:right w:val="single" w:sz="4" w:space="0" w:color="auto"/>
            </w:tcBorders>
            <w:shd w:val="clear" w:color="auto" w:fill="auto"/>
            <w:noWrap/>
          </w:tcPr>
          <w:p w14:paraId="0230B734" w14:textId="01846076" w:rsidR="00606009" w:rsidRPr="00606009" w:rsidRDefault="00562761" w:rsidP="007D7DD9">
            <w:pPr>
              <w:spacing w:after="0" w:line="240" w:lineRule="auto"/>
              <w:jc w:val="right"/>
              <w:rPr>
                <w:rFonts w:ascii="Calibri" w:eastAsia="Times New Roman" w:hAnsi="Calibri" w:cs="Calibri"/>
                <w:color w:val="000000"/>
              </w:rPr>
            </w:pPr>
            <w:r>
              <w:rPr>
                <w:rFonts w:ascii="Calibri" w:eastAsia="Times New Roman" w:hAnsi="Calibri" w:cs="Calibri"/>
                <w:color w:val="000000"/>
              </w:rPr>
              <w:t>0.8</w:t>
            </w:r>
          </w:p>
        </w:tc>
      </w:tr>
      <w:tr w:rsidR="00DD279B" w:rsidRPr="00606009" w14:paraId="22B0CD9E" w14:textId="77777777" w:rsidTr="00562761">
        <w:trPr>
          <w:trHeight w:val="288"/>
        </w:trPr>
        <w:tc>
          <w:tcPr>
            <w:tcW w:w="4135" w:type="dxa"/>
            <w:tcBorders>
              <w:top w:val="nil"/>
              <w:left w:val="single" w:sz="4" w:space="0" w:color="auto"/>
              <w:bottom w:val="single" w:sz="4" w:space="0" w:color="auto"/>
              <w:right w:val="single" w:sz="4" w:space="0" w:color="auto"/>
            </w:tcBorders>
            <w:shd w:val="clear" w:color="auto" w:fill="auto"/>
            <w:hideMark/>
          </w:tcPr>
          <w:p w14:paraId="3267F62C" w14:textId="6306D0D8" w:rsidR="00606009" w:rsidRPr="00606009" w:rsidRDefault="00606009" w:rsidP="00F91869">
            <w:pPr>
              <w:spacing w:after="0" w:line="240" w:lineRule="auto"/>
              <w:rPr>
                <w:rFonts w:ascii="Calibri" w:eastAsia="Times New Roman" w:hAnsi="Calibri" w:cs="Calibri"/>
                <w:color w:val="000000"/>
              </w:rPr>
            </w:pPr>
            <w:r w:rsidRPr="00606009">
              <w:rPr>
                <w:rFonts w:ascii="Calibri" w:eastAsia="Times New Roman" w:hAnsi="Calibri" w:cs="Calibri"/>
                <w:color w:val="000000"/>
              </w:rPr>
              <w:t>Presumed For Citizenship</w:t>
            </w:r>
            <w:r w:rsidR="007D4E22">
              <w:rPr>
                <w:rFonts w:ascii="Calibri" w:eastAsia="Times New Roman" w:hAnsi="Calibri" w:cs="Calibri"/>
                <w:color w:val="000000"/>
              </w:rPr>
              <w:t xml:space="preserve"> Question</w:t>
            </w:r>
          </w:p>
        </w:tc>
        <w:tc>
          <w:tcPr>
            <w:tcW w:w="1170" w:type="dxa"/>
            <w:tcBorders>
              <w:top w:val="nil"/>
              <w:left w:val="nil"/>
              <w:bottom w:val="single" w:sz="4" w:space="0" w:color="auto"/>
              <w:right w:val="single" w:sz="4" w:space="0" w:color="auto"/>
            </w:tcBorders>
            <w:shd w:val="clear" w:color="auto" w:fill="auto"/>
            <w:noWrap/>
          </w:tcPr>
          <w:p w14:paraId="595BC21C" w14:textId="00882B71" w:rsidR="00606009" w:rsidRPr="00606009" w:rsidRDefault="00562761" w:rsidP="007D7DD9">
            <w:pPr>
              <w:spacing w:after="0" w:line="240" w:lineRule="auto"/>
              <w:jc w:val="right"/>
              <w:rPr>
                <w:rFonts w:ascii="Calibri" w:eastAsia="Times New Roman" w:hAnsi="Calibri" w:cs="Calibri"/>
                <w:color w:val="000000"/>
              </w:rPr>
            </w:pPr>
            <w:r>
              <w:rPr>
                <w:rFonts w:ascii="Calibri" w:eastAsia="Times New Roman" w:hAnsi="Calibri" w:cs="Calibri"/>
                <w:color w:val="000000"/>
              </w:rPr>
              <w:t>24</w:t>
            </w:r>
          </w:p>
        </w:tc>
        <w:tc>
          <w:tcPr>
            <w:tcW w:w="2160" w:type="dxa"/>
            <w:tcBorders>
              <w:top w:val="nil"/>
              <w:left w:val="nil"/>
              <w:bottom w:val="single" w:sz="4" w:space="0" w:color="auto"/>
              <w:right w:val="single" w:sz="4" w:space="0" w:color="auto"/>
            </w:tcBorders>
            <w:shd w:val="clear" w:color="auto" w:fill="auto"/>
            <w:noWrap/>
          </w:tcPr>
          <w:p w14:paraId="30329AFE" w14:textId="43497648" w:rsidR="00606009" w:rsidRPr="00606009" w:rsidRDefault="00562761" w:rsidP="007D7DD9">
            <w:pPr>
              <w:spacing w:after="0" w:line="240" w:lineRule="auto"/>
              <w:jc w:val="right"/>
              <w:rPr>
                <w:rFonts w:ascii="Calibri" w:eastAsia="Times New Roman" w:hAnsi="Calibri" w:cs="Calibri"/>
                <w:color w:val="000000"/>
              </w:rPr>
            </w:pPr>
            <w:r>
              <w:rPr>
                <w:rFonts w:ascii="Calibri" w:eastAsia="Times New Roman" w:hAnsi="Calibri" w:cs="Calibri"/>
                <w:color w:val="000000"/>
              </w:rPr>
              <w:t>&lt;0.1</w:t>
            </w:r>
          </w:p>
        </w:tc>
        <w:tc>
          <w:tcPr>
            <w:tcW w:w="1890" w:type="dxa"/>
            <w:tcBorders>
              <w:top w:val="nil"/>
              <w:left w:val="nil"/>
              <w:bottom w:val="single" w:sz="4" w:space="0" w:color="auto"/>
              <w:right w:val="single" w:sz="4" w:space="0" w:color="auto"/>
            </w:tcBorders>
            <w:shd w:val="clear" w:color="auto" w:fill="auto"/>
            <w:noWrap/>
          </w:tcPr>
          <w:p w14:paraId="2070CE8D" w14:textId="18A393BD" w:rsidR="00606009" w:rsidRPr="00606009" w:rsidRDefault="00562761" w:rsidP="007D7DD9">
            <w:pPr>
              <w:spacing w:after="0" w:line="240" w:lineRule="auto"/>
              <w:jc w:val="right"/>
              <w:rPr>
                <w:rFonts w:ascii="Calibri" w:eastAsia="Times New Roman" w:hAnsi="Calibri" w:cs="Calibri"/>
                <w:color w:val="000000"/>
              </w:rPr>
            </w:pPr>
            <w:r>
              <w:rPr>
                <w:rFonts w:ascii="Calibri" w:eastAsia="Times New Roman" w:hAnsi="Calibri" w:cs="Calibri"/>
                <w:color w:val="000000"/>
              </w:rPr>
              <w:t>&lt;0.1</w:t>
            </w:r>
          </w:p>
        </w:tc>
      </w:tr>
      <w:tr w:rsidR="00DD279B" w:rsidRPr="00606009" w14:paraId="695BA502" w14:textId="77777777" w:rsidTr="00562761">
        <w:trPr>
          <w:trHeight w:val="288"/>
        </w:trPr>
        <w:tc>
          <w:tcPr>
            <w:tcW w:w="4135" w:type="dxa"/>
            <w:tcBorders>
              <w:top w:val="nil"/>
              <w:left w:val="single" w:sz="4" w:space="0" w:color="auto"/>
              <w:bottom w:val="single" w:sz="4" w:space="0" w:color="auto"/>
              <w:right w:val="single" w:sz="4" w:space="0" w:color="auto"/>
            </w:tcBorders>
            <w:shd w:val="clear" w:color="000000" w:fill="FFF2CC"/>
            <w:hideMark/>
          </w:tcPr>
          <w:p w14:paraId="73CCEA6E" w14:textId="77777777" w:rsidR="00606009" w:rsidRPr="00606009" w:rsidRDefault="00606009" w:rsidP="00606009">
            <w:pPr>
              <w:spacing w:after="0" w:line="240" w:lineRule="auto"/>
              <w:rPr>
                <w:rFonts w:ascii="Calibri" w:eastAsia="Times New Roman" w:hAnsi="Calibri" w:cs="Calibri"/>
                <w:b/>
                <w:bCs/>
                <w:color w:val="000000"/>
              </w:rPr>
            </w:pPr>
            <w:r w:rsidRPr="00606009">
              <w:rPr>
                <w:rFonts w:ascii="Calibri" w:eastAsia="Times New Roman" w:hAnsi="Calibri" w:cs="Calibri"/>
                <w:b/>
                <w:bCs/>
                <w:color w:val="000000"/>
              </w:rPr>
              <w:t xml:space="preserve">Total For Citizenship </w:t>
            </w:r>
            <w:r w:rsidR="00DD279B">
              <w:rPr>
                <w:rFonts w:ascii="Calibri" w:eastAsia="Times New Roman" w:hAnsi="Calibri" w:cs="Calibri"/>
                <w:b/>
                <w:bCs/>
                <w:color w:val="000000"/>
              </w:rPr>
              <w:t>Question</w:t>
            </w:r>
          </w:p>
        </w:tc>
        <w:tc>
          <w:tcPr>
            <w:tcW w:w="1170" w:type="dxa"/>
            <w:tcBorders>
              <w:top w:val="nil"/>
              <w:left w:val="nil"/>
              <w:bottom w:val="single" w:sz="4" w:space="0" w:color="auto"/>
              <w:right w:val="single" w:sz="4" w:space="0" w:color="auto"/>
            </w:tcBorders>
            <w:shd w:val="clear" w:color="000000" w:fill="FFF2CC"/>
            <w:noWrap/>
          </w:tcPr>
          <w:p w14:paraId="174A7B78" w14:textId="483241AF" w:rsidR="00606009" w:rsidRPr="00606009" w:rsidRDefault="00562761" w:rsidP="007D7DD9">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1,241</w:t>
            </w:r>
          </w:p>
        </w:tc>
        <w:tc>
          <w:tcPr>
            <w:tcW w:w="2160" w:type="dxa"/>
            <w:tcBorders>
              <w:top w:val="nil"/>
              <w:left w:val="nil"/>
              <w:bottom w:val="single" w:sz="4" w:space="0" w:color="auto"/>
              <w:right w:val="single" w:sz="4" w:space="0" w:color="auto"/>
            </w:tcBorders>
            <w:shd w:val="clear" w:color="000000" w:fill="FFF2CC"/>
            <w:noWrap/>
          </w:tcPr>
          <w:p w14:paraId="1F6F67AA" w14:textId="10E8FF85" w:rsidR="00606009" w:rsidRPr="00606009" w:rsidRDefault="00562761" w:rsidP="007D7DD9">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0.9</w:t>
            </w:r>
          </w:p>
        </w:tc>
        <w:tc>
          <w:tcPr>
            <w:tcW w:w="1890" w:type="dxa"/>
            <w:tcBorders>
              <w:top w:val="nil"/>
              <w:left w:val="nil"/>
              <w:bottom w:val="single" w:sz="4" w:space="0" w:color="auto"/>
              <w:right w:val="single" w:sz="4" w:space="0" w:color="auto"/>
            </w:tcBorders>
            <w:shd w:val="clear" w:color="000000" w:fill="FFF2CC"/>
            <w:noWrap/>
          </w:tcPr>
          <w:p w14:paraId="0FE899A9" w14:textId="153C4555" w:rsidR="00606009" w:rsidRPr="00606009" w:rsidRDefault="00562761" w:rsidP="007D7DD9">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0.8</w:t>
            </w:r>
          </w:p>
        </w:tc>
      </w:tr>
      <w:tr w:rsidR="007D7DD9" w:rsidRPr="00606009" w14:paraId="2D375315" w14:textId="77777777" w:rsidTr="004D5652">
        <w:trPr>
          <w:trHeight w:val="269"/>
        </w:trPr>
        <w:tc>
          <w:tcPr>
            <w:tcW w:w="4135" w:type="dxa"/>
            <w:tcBorders>
              <w:top w:val="nil"/>
              <w:left w:val="single" w:sz="4" w:space="0" w:color="auto"/>
              <w:bottom w:val="single" w:sz="4" w:space="0" w:color="auto"/>
              <w:right w:val="single" w:sz="4" w:space="0" w:color="auto"/>
            </w:tcBorders>
            <w:shd w:val="clear" w:color="000000" w:fill="DDEBF7"/>
            <w:hideMark/>
          </w:tcPr>
          <w:p w14:paraId="7BD63BE7" w14:textId="77777777" w:rsidR="00606009" w:rsidRPr="00606009" w:rsidRDefault="00FD0E8F" w:rsidP="00606009">
            <w:pPr>
              <w:spacing w:after="0" w:line="240" w:lineRule="auto"/>
              <w:rPr>
                <w:rFonts w:ascii="Calibri" w:eastAsia="Times New Roman" w:hAnsi="Calibri" w:cs="Calibri"/>
                <w:b/>
                <w:bCs/>
                <w:color w:val="000000"/>
              </w:rPr>
            </w:pPr>
            <w:r>
              <w:rPr>
                <w:rFonts w:ascii="Calibri" w:eastAsia="Times New Roman" w:hAnsi="Calibri" w:cs="Calibri"/>
                <w:b/>
                <w:bCs/>
                <w:color w:val="000000"/>
              </w:rPr>
              <w:t>Total Comments on</w:t>
            </w:r>
            <w:r w:rsidR="00606009" w:rsidRPr="00606009">
              <w:rPr>
                <w:rFonts w:ascii="Calibri" w:eastAsia="Times New Roman" w:hAnsi="Calibri" w:cs="Calibri"/>
                <w:b/>
                <w:bCs/>
                <w:color w:val="000000"/>
              </w:rPr>
              <w:t xml:space="preserve"> Citizenship Question</w:t>
            </w:r>
          </w:p>
        </w:tc>
        <w:tc>
          <w:tcPr>
            <w:tcW w:w="1170" w:type="dxa"/>
            <w:tcBorders>
              <w:top w:val="nil"/>
              <w:left w:val="nil"/>
              <w:bottom w:val="single" w:sz="4" w:space="0" w:color="auto"/>
              <w:right w:val="single" w:sz="4" w:space="0" w:color="auto"/>
            </w:tcBorders>
            <w:shd w:val="clear" w:color="000000" w:fill="DDEBF7"/>
            <w:noWrap/>
          </w:tcPr>
          <w:p w14:paraId="64C5089F" w14:textId="468371C4" w:rsidR="00606009" w:rsidRPr="00606009" w:rsidRDefault="00562761" w:rsidP="007D7DD9">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137,695</w:t>
            </w:r>
          </w:p>
        </w:tc>
        <w:tc>
          <w:tcPr>
            <w:tcW w:w="2160" w:type="dxa"/>
            <w:tcBorders>
              <w:top w:val="nil"/>
              <w:left w:val="nil"/>
              <w:bottom w:val="single" w:sz="4" w:space="0" w:color="auto"/>
              <w:right w:val="single" w:sz="4" w:space="0" w:color="auto"/>
            </w:tcBorders>
            <w:shd w:val="clear" w:color="000000" w:fill="DDEBF7"/>
            <w:noWrap/>
          </w:tcPr>
          <w:p w14:paraId="75E8B7C4" w14:textId="45724FEA" w:rsidR="00606009" w:rsidRPr="00606009" w:rsidRDefault="00562761" w:rsidP="007D7DD9">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100.0</w:t>
            </w:r>
          </w:p>
        </w:tc>
        <w:tc>
          <w:tcPr>
            <w:tcW w:w="1890" w:type="dxa"/>
            <w:tcBorders>
              <w:top w:val="nil"/>
              <w:left w:val="nil"/>
              <w:bottom w:val="single" w:sz="4" w:space="0" w:color="auto"/>
              <w:right w:val="single" w:sz="4" w:space="0" w:color="auto"/>
            </w:tcBorders>
            <w:shd w:val="clear" w:color="000000" w:fill="DDEBF7"/>
            <w:noWrap/>
          </w:tcPr>
          <w:p w14:paraId="7BDECBA4" w14:textId="76BA65ED" w:rsidR="00606009" w:rsidRPr="00606009" w:rsidRDefault="00562761" w:rsidP="007D7DD9">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92.8</w:t>
            </w:r>
          </w:p>
        </w:tc>
      </w:tr>
      <w:tr w:rsidR="007D7DD9" w:rsidRPr="00606009" w14:paraId="0E885B29" w14:textId="77777777" w:rsidTr="004D5652">
        <w:trPr>
          <w:trHeight w:val="260"/>
        </w:trPr>
        <w:tc>
          <w:tcPr>
            <w:tcW w:w="4135" w:type="dxa"/>
            <w:tcBorders>
              <w:top w:val="single" w:sz="4" w:space="0" w:color="auto"/>
              <w:left w:val="single" w:sz="4" w:space="0" w:color="auto"/>
              <w:bottom w:val="single" w:sz="4" w:space="0" w:color="auto"/>
              <w:right w:val="single" w:sz="4" w:space="0" w:color="auto"/>
            </w:tcBorders>
            <w:shd w:val="clear" w:color="000000" w:fill="DDEBF7"/>
          </w:tcPr>
          <w:p w14:paraId="3E7B13E3" w14:textId="0526628A" w:rsidR="007D7DD9" w:rsidRPr="00606009" w:rsidRDefault="004E58BB" w:rsidP="00606009">
            <w:pPr>
              <w:spacing w:after="0" w:line="240" w:lineRule="auto"/>
              <w:rPr>
                <w:rFonts w:ascii="Calibri" w:eastAsia="Times New Roman" w:hAnsi="Calibri" w:cs="Calibri"/>
                <w:b/>
                <w:bCs/>
                <w:color w:val="000000"/>
              </w:rPr>
            </w:pPr>
            <w:r>
              <w:rPr>
                <w:rFonts w:ascii="Calibri" w:eastAsia="Times New Roman" w:hAnsi="Calibri" w:cs="Calibri"/>
                <w:b/>
                <w:bCs/>
                <w:color w:val="000000"/>
              </w:rPr>
              <w:t>Total Comment</w:t>
            </w:r>
            <w:r w:rsidR="007D7DD9">
              <w:rPr>
                <w:rFonts w:ascii="Calibri" w:eastAsia="Times New Roman" w:hAnsi="Calibri" w:cs="Calibri"/>
                <w:b/>
                <w:bCs/>
                <w:color w:val="000000"/>
              </w:rPr>
              <w:t>s</w:t>
            </w:r>
          </w:p>
        </w:tc>
        <w:tc>
          <w:tcPr>
            <w:tcW w:w="1170" w:type="dxa"/>
            <w:tcBorders>
              <w:top w:val="single" w:sz="4" w:space="0" w:color="auto"/>
              <w:left w:val="nil"/>
              <w:bottom w:val="single" w:sz="4" w:space="0" w:color="auto"/>
              <w:right w:val="single" w:sz="4" w:space="0" w:color="auto"/>
            </w:tcBorders>
            <w:shd w:val="clear" w:color="000000" w:fill="DDEBF7"/>
            <w:noWrap/>
          </w:tcPr>
          <w:p w14:paraId="12B6BB57" w14:textId="3BEE80CE" w:rsidR="007D7DD9" w:rsidRPr="00606009" w:rsidRDefault="007D7DD9" w:rsidP="007D7DD9">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148</w:t>
            </w:r>
            <w:r w:rsidR="0038206A">
              <w:rPr>
                <w:rFonts w:ascii="Calibri" w:eastAsia="Times New Roman" w:hAnsi="Calibri" w:cs="Calibri"/>
                <w:b/>
                <w:bCs/>
                <w:color w:val="000000"/>
              </w:rPr>
              <w:t>,</w:t>
            </w:r>
            <w:r w:rsidR="00562761">
              <w:rPr>
                <w:rFonts w:ascii="Calibri" w:eastAsia="Times New Roman" w:hAnsi="Calibri" w:cs="Calibri"/>
                <w:b/>
                <w:bCs/>
                <w:color w:val="000000"/>
              </w:rPr>
              <w:t>443</w:t>
            </w:r>
          </w:p>
        </w:tc>
        <w:tc>
          <w:tcPr>
            <w:tcW w:w="2160" w:type="dxa"/>
            <w:tcBorders>
              <w:top w:val="single" w:sz="4" w:space="0" w:color="auto"/>
              <w:left w:val="nil"/>
              <w:bottom w:val="single" w:sz="4" w:space="0" w:color="auto"/>
              <w:right w:val="single" w:sz="4" w:space="0" w:color="auto"/>
            </w:tcBorders>
            <w:shd w:val="clear" w:color="000000" w:fill="DDEBF7"/>
            <w:noWrap/>
          </w:tcPr>
          <w:p w14:paraId="073DC436" w14:textId="77777777" w:rsidR="007D7DD9" w:rsidRPr="00606009" w:rsidRDefault="00261602" w:rsidP="007D7DD9">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NA</w:t>
            </w:r>
          </w:p>
        </w:tc>
        <w:tc>
          <w:tcPr>
            <w:tcW w:w="1890" w:type="dxa"/>
            <w:tcBorders>
              <w:top w:val="single" w:sz="4" w:space="0" w:color="auto"/>
              <w:left w:val="nil"/>
              <w:bottom w:val="single" w:sz="4" w:space="0" w:color="auto"/>
              <w:right w:val="single" w:sz="4" w:space="0" w:color="auto"/>
            </w:tcBorders>
            <w:shd w:val="clear" w:color="000000" w:fill="DDEBF7"/>
            <w:noWrap/>
          </w:tcPr>
          <w:p w14:paraId="679D09A8" w14:textId="1D28B74A" w:rsidR="007D7DD9" w:rsidRPr="00606009" w:rsidRDefault="00224059" w:rsidP="007D7DD9">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100</w:t>
            </w:r>
            <w:r w:rsidR="00562761">
              <w:rPr>
                <w:rFonts w:ascii="Calibri" w:eastAsia="Times New Roman" w:hAnsi="Calibri" w:cs="Calibri"/>
                <w:b/>
                <w:bCs/>
                <w:color w:val="000000"/>
              </w:rPr>
              <w:t>.0</w:t>
            </w:r>
          </w:p>
        </w:tc>
      </w:tr>
    </w:tbl>
    <w:p w14:paraId="201DE14E" w14:textId="32B767DB" w:rsidR="00606009" w:rsidRPr="003F6126" w:rsidRDefault="00562761" w:rsidP="003F6126">
      <w:pPr>
        <w:spacing w:line="480" w:lineRule="auto"/>
        <w:rPr>
          <w:rFonts w:cstheme="minorHAnsi"/>
        </w:rPr>
      </w:pPr>
      <w:r>
        <w:t xml:space="preserve">  </w:t>
      </w:r>
      <w:r w:rsidR="003F6126">
        <w:t xml:space="preserve">* </w:t>
      </w:r>
      <w:r w:rsidR="00F44D09">
        <w:t>Differences may occur because of</w:t>
      </w:r>
      <w:r w:rsidR="00224059">
        <w:t xml:space="preserve"> rounding.</w:t>
      </w:r>
    </w:p>
    <w:p w14:paraId="2B104E2A" w14:textId="1A70E7EE" w:rsidR="00574591" w:rsidRDefault="00E952E9" w:rsidP="00E952E9">
      <w:pPr>
        <w:spacing w:line="480" w:lineRule="auto"/>
        <w:ind w:firstLine="720"/>
        <w:rPr>
          <w:rFonts w:cstheme="minorHAnsi"/>
        </w:rPr>
      </w:pPr>
      <w:r>
        <w:rPr>
          <w:rFonts w:cstheme="minorHAnsi"/>
        </w:rPr>
        <w:t>Remaining comments are described below</w:t>
      </w:r>
      <w:r w:rsidR="00A52668">
        <w:rPr>
          <w:rFonts w:cstheme="minorHAnsi"/>
        </w:rPr>
        <w:t>. In particular, there were nearly 10,000 comments</w:t>
      </w:r>
      <w:r w:rsidR="00403DBB">
        <w:rPr>
          <w:rFonts w:cstheme="minorHAnsi"/>
        </w:rPr>
        <w:t>—6.4 percent—</w:t>
      </w:r>
      <w:r w:rsidR="00A52668">
        <w:rPr>
          <w:rFonts w:cstheme="minorHAnsi"/>
        </w:rPr>
        <w:t>requesting the removal of checkboxe</w:t>
      </w:r>
      <w:r w:rsidR="001F66DD">
        <w:rPr>
          <w:rFonts w:cstheme="minorHAnsi"/>
        </w:rPr>
        <w:t>s to identify Asian countries of origin. The current race and ethnicity questions do</w:t>
      </w:r>
      <w:r w:rsidR="00A52668">
        <w:rPr>
          <w:rFonts w:cstheme="minorHAnsi"/>
        </w:rPr>
        <w:t xml:space="preserve"> not represent a change from either of the</w:t>
      </w:r>
      <w:r w:rsidR="00F44D09">
        <w:rPr>
          <w:rFonts w:cstheme="minorHAnsi"/>
        </w:rPr>
        <w:t xml:space="preserve"> two previous</w:t>
      </w:r>
      <w:r w:rsidR="00B856CD">
        <w:rPr>
          <w:rFonts w:cstheme="minorHAnsi"/>
        </w:rPr>
        <w:t xml:space="preserve"> censuses, re</w:t>
      </w:r>
      <w:r w:rsidR="00F44D09">
        <w:rPr>
          <w:rFonts w:cstheme="minorHAnsi"/>
        </w:rPr>
        <w:t>sulting from the standards for f</w:t>
      </w:r>
      <w:r w:rsidR="00B856CD">
        <w:rPr>
          <w:rFonts w:cstheme="minorHAnsi"/>
        </w:rPr>
        <w:t>ederal government of data collections regarding</w:t>
      </w:r>
      <w:r w:rsidR="00BF7417">
        <w:rPr>
          <w:rFonts w:cstheme="minorHAnsi"/>
        </w:rPr>
        <w:t xml:space="preserve"> the race and e</w:t>
      </w:r>
      <w:r w:rsidR="00A52668">
        <w:rPr>
          <w:rFonts w:cstheme="minorHAnsi"/>
        </w:rPr>
        <w:t>thnicity</w:t>
      </w:r>
      <w:r w:rsidR="00BF7417">
        <w:rPr>
          <w:rFonts w:cstheme="minorHAnsi"/>
        </w:rPr>
        <w:t xml:space="preserve"> question</w:t>
      </w:r>
      <w:r w:rsidR="00B856CD">
        <w:rPr>
          <w:rFonts w:cstheme="minorHAnsi"/>
        </w:rPr>
        <w:t xml:space="preserve"> set by</w:t>
      </w:r>
      <w:r w:rsidR="00A52668">
        <w:rPr>
          <w:rFonts w:cstheme="minorHAnsi"/>
        </w:rPr>
        <w:t xml:space="preserve"> the Office of Management and Budget </w:t>
      </w:r>
      <w:r w:rsidR="00E9000A">
        <w:rPr>
          <w:rFonts w:cstheme="minorHAnsi"/>
        </w:rPr>
        <w:t xml:space="preserve">(OMB) </w:t>
      </w:r>
      <w:r w:rsidR="00A52668">
        <w:rPr>
          <w:rFonts w:cstheme="minorHAnsi"/>
        </w:rPr>
        <w:t>in 1997.</w:t>
      </w:r>
      <w:r>
        <w:rPr>
          <w:rFonts w:cstheme="minorHAnsi"/>
        </w:rPr>
        <w:t xml:space="preserve"> The </w:t>
      </w:r>
      <w:r w:rsidR="00E9000A">
        <w:rPr>
          <w:rFonts w:cstheme="minorHAnsi"/>
        </w:rPr>
        <w:t xml:space="preserve">major categories of comments </w:t>
      </w:r>
      <w:r>
        <w:rPr>
          <w:rFonts w:cstheme="minorHAnsi"/>
        </w:rPr>
        <w:t xml:space="preserve">other than about the citizenship question </w:t>
      </w:r>
      <w:r w:rsidR="00E9000A">
        <w:rPr>
          <w:rFonts w:cstheme="minorHAnsi"/>
        </w:rPr>
        <w:t>can</w:t>
      </w:r>
      <w:r>
        <w:rPr>
          <w:rFonts w:cstheme="minorHAnsi"/>
        </w:rPr>
        <w:t xml:space="preserve"> be classified as follows</w:t>
      </w:r>
      <w:r w:rsidR="00574591">
        <w:rPr>
          <w:rFonts w:cstheme="minorHAnsi"/>
        </w:rPr>
        <w:t>:</w:t>
      </w:r>
      <w:r w:rsidR="00E9000A">
        <w:rPr>
          <w:rFonts w:cstheme="minorHAnsi"/>
        </w:rPr>
        <w:t xml:space="preserve"> </w:t>
      </w:r>
    </w:p>
    <w:p w14:paraId="137A7CCC" w14:textId="7F935FF7" w:rsidR="00574591" w:rsidRDefault="00E952E9" w:rsidP="00574591">
      <w:pPr>
        <w:pStyle w:val="ListParagraph"/>
        <w:numPr>
          <w:ilvl w:val="0"/>
          <w:numId w:val="2"/>
        </w:numPr>
        <w:spacing w:line="480" w:lineRule="auto"/>
        <w:rPr>
          <w:rFonts w:cstheme="minorHAnsi"/>
        </w:rPr>
      </w:pPr>
      <w:r>
        <w:rPr>
          <w:rFonts w:cstheme="minorHAnsi"/>
        </w:rPr>
        <w:t>Race and ethnicity</w:t>
      </w:r>
      <w:r w:rsidR="00E9000A" w:rsidRPr="00574591">
        <w:rPr>
          <w:rFonts w:cstheme="minorHAnsi"/>
        </w:rPr>
        <w:t xml:space="preserve"> (</w:t>
      </w:r>
      <w:r w:rsidR="001F66DD">
        <w:rPr>
          <w:rFonts w:cstheme="minorHAnsi"/>
        </w:rPr>
        <w:t xml:space="preserve">as above, </w:t>
      </w:r>
      <w:r w:rsidR="007D4E22">
        <w:rPr>
          <w:rFonts w:cstheme="minorHAnsi"/>
        </w:rPr>
        <w:t xml:space="preserve">these </w:t>
      </w:r>
      <w:r w:rsidR="00E9000A" w:rsidRPr="00574591">
        <w:rPr>
          <w:rFonts w:cstheme="minorHAnsi"/>
        </w:rPr>
        <w:t xml:space="preserve">standards </w:t>
      </w:r>
      <w:r w:rsidR="001F66DD">
        <w:rPr>
          <w:rFonts w:cstheme="minorHAnsi"/>
        </w:rPr>
        <w:t xml:space="preserve">are </w:t>
      </w:r>
      <w:r w:rsidR="00E9000A" w:rsidRPr="00574591">
        <w:rPr>
          <w:rFonts w:cstheme="minorHAnsi"/>
        </w:rPr>
        <w:t xml:space="preserve">set by </w:t>
      </w:r>
      <w:r w:rsidR="00574591">
        <w:rPr>
          <w:rFonts w:cstheme="minorHAnsi"/>
        </w:rPr>
        <w:t>OMB).</w:t>
      </w:r>
    </w:p>
    <w:p w14:paraId="4865EF29" w14:textId="746E901A" w:rsidR="00E952E9" w:rsidRDefault="001F66DD" w:rsidP="00574591">
      <w:pPr>
        <w:pStyle w:val="ListParagraph"/>
        <w:numPr>
          <w:ilvl w:val="0"/>
          <w:numId w:val="2"/>
        </w:numPr>
        <w:spacing w:line="480" w:lineRule="auto"/>
        <w:rPr>
          <w:rFonts w:cstheme="minorHAnsi"/>
        </w:rPr>
      </w:pPr>
      <w:r>
        <w:rPr>
          <w:rFonts w:cstheme="minorHAnsi"/>
        </w:rPr>
        <w:t>Requests for</w:t>
      </w:r>
      <w:r w:rsidR="00574591">
        <w:rPr>
          <w:rFonts w:cstheme="minorHAnsi"/>
        </w:rPr>
        <w:t xml:space="preserve"> additional </w:t>
      </w:r>
      <w:r w:rsidR="0014290C" w:rsidRPr="00574591">
        <w:rPr>
          <w:rFonts w:cstheme="minorHAnsi"/>
        </w:rPr>
        <w:t xml:space="preserve">questions to be included </w:t>
      </w:r>
      <w:r w:rsidR="00574591">
        <w:rPr>
          <w:rFonts w:cstheme="minorHAnsi"/>
        </w:rPr>
        <w:t>in the census</w:t>
      </w:r>
      <w:r w:rsidR="00E952E9">
        <w:rPr>
          <w:rFonts w:cstheme="minorHAnsi"/>
        </w:rPr>
        <w:t>:</w:t>
      </w:r>
    </w:p>
    <w:p w14:paraId="70DDE6CF" w14:textId="5AD15B50" w:rsidR="00E9000A" w:rsidRDefault="00E952E9" w:rsidP="00E952E9">
      <w:pPr>
        <w:pStyle w:val="ListParagraph"/>
        <w:numPr>
          <w:ilvl w:val="1"/>
          <w:numId w:val="2"/>
        </w:numPr>
        <w:spacing w:line="480" w:lineRule="auto"/>
        <w:rPr>
          <w:rFonts w:cstheme="minorHAnsi"/>
        </w:rPr>
      </w:pPr>
      <w:r>
        <w:rPr>
          <w:rFonts w:cstheme="minorHAnsi"/>
        </w:rPr>
        <w:t>In particular, request</w:t>
      </w:r>
      <w:r w:rsidR="00FE4B45">
        <w:rPr>
          <w:rFonts w:cstheme="minorHAnsi"/>
        </w:rPr>
        <w:t>s</w:t>
      </w:r>
      <w:r>
        <w:rPr>
          <w:rFonts w:cstheme="minorHAnsi"/>
        </w:rPr>
        <w:t xml:space="preserve"> for inclusion </w:t>
      </w:r>
      <w:r w:rsidR="00FE4B45">
        <w:rPr>
          <w:rFonts w:cstheme="minorHAnsi"/>
        </w:rPr>
        <w:t xml:space="preserve">or exclusion </w:t>
      </w:r>
      <w:r>
        <w:rPr>
          <w:rFonts w:cstheme="minorHAnsi"/>
        </w:rPr>
        <w:t>of a question about sexual orientation and gender identity (</w:t>
      </w:r>
      <w:r w:rsidR="00574591">
        <w:rPr>
          <w:rFonts w:cstheme="minorHAnsi"/>
        </w:rPr>
        <w:t>SOGI).</w:t>
      </w:r>
      <w:r w:rsidR="0014290C" w:rsidRPr="00574591">
        <w:rPr>
          <w:rFonts w:cstheme="minorHAnsi"/>
        </w:rPr>
        <w:t xml:space="preserve"> </w:t>
      </w:r>
    </w:p>
    <w:p w14:paraId="07B38BBD" w14:textId="10224711" w:rsidR="00574591" w:rsidRDefault="00574591" w:rsidP="00574591">
      <w:pPr>
        <w:pStyle w:val="ListParagraph"/>
        <w:numPr>
          <w:ilvl w:val="0"/>
          <w:numId w:val="2"/>
        </w:numPr>
        <w:spacing w:line="480" w:lineRule="auto"/>
        <w:rPr>
          <w:rFonts w:cstheme="minorHAnsi"/>
        </w:rPr>
      </w:pPr>
      <w:r>
        <w:rPr>
          <w:rFonts w:cstheme="minorHAnsi"/>
        </w:rPr>
        <w:t>Data collection methods, including comments both for and against the internet questionnaire option.</w:t>
      </w:r>
      <w:r>
        <w:rPr>
          <w:rFonts w:cstheme="minorHAnsi"/>
        </w:rPr>
        <w:tab/>
      </w:r>
    </w:p>
    <w:p w14:paraId="0E0D160B" w14:textId="53B8AD1C" w:rsidR="00574591" w:rsidRDefault="00574591" w:rsidP="00574591">
      <w:pPr>
        <w:pStyle w:val="ListParagraph"/>
        <w:numPr>
          <w:ilvl w:val="1"/>
          <w:numId w:val="2"/>
        </w:numPr>
        <w:spacing w:line="480" w:lineRule="auto"/>
        <w:rPr>
          <w:rFonts w:cstheme="minorHAnsi"/>
        </w:rPr>
      </w:pPr>
      <w:r>
        <w:rPr>
          <w:rFonts w:cstheme="minorHAnsi"/>
        </w:rPr>
        <w:t xml:space="preserve">A subcategory of these </w:t>
      </w:r>
      <w:r w:rsidR="007D4E22">
        <w:rPr>
          <w:rFonts w:cstheme="minorHAnsi"/>
        </w:rPr>
        <w:t>reflected</w:t>
      </w:r>
      <w:r>
        <w:rPr>
          <w:rFonts w:cstheme="minorHAnsi"/>
        </w:rPr>
        <w:t xml:space="preserve"> concerns about potential undercounts of young children given the new design for data collections, including internet response and automation for the Nonresponse Followup operation.</w:t>
      </w:r>
    </w:p>
    <w:p w14:paraId="58CB9512" w14:textId="49777C2C" w:rsidR="00574591" w:rsidRDefault="004460A8" w:rsidP="00574591">
      <w:pPr>
        <w:pStyle w:val="ListParagraph"/>
        <w:numPr>
          <w:ilvl w:val="0"/>
          <w:numId w:val="2"/>
        </w:numPr>
        <w:spacing w:line="480" w:lineRule="auto"/>
        <w:rPr>
          <w:rFonts w:cstheme="minorHAnsi"/>
        </w:rPr>
      </w:pPr>
      <w:r>
        <w:rPr>
          <w:rFonts w:cstheme="minorHAnsi"/>
        </w:rPr>
        <w:t>Field Reengineering</w:t>
      </w:r>
      <w:r w:rsidR="001F66DD">
        <w:rPr>
          <w:rFonts w:cstheme="minorHAnsi"/>
        </w:rPr>
        <w:t>, with</w:t>
      </w:r>
      <w:r>
        <w:rPr>
          <w:rFonts w:cstheme="minorHAnsi"/>
        </w:rPr>
        <w:t xml:space="preserve"> concerns about fewer census offices than in previous censuses and in favor of hiring local staff.</w:t>
      </w:r>
    </w:p>
    <w:p w14:paraId="49F3748B" w14:textId="25389E39" w:rsidR="006869DE" w:rsidRDefault="006869DE" w:rsidP="00574591">
      <w:pPr>
        <w:pStyle w:val="ListParagraph"/>
        <w:numPr>
          <w:ilvl w:val="0"/>
          <w:numId w:val="2"/>
        </w:numPr>
        <w:spacing w:line="480" w:lineRule="auto"/>
        <w:rPr>
          <w:rFonts w:cstheme="minorHAnsi"/>
        </w:rPr>
      </w:pPr>
      <w:r>
        <w:rPr>
          <w:rFonts w:cstheme="minorHAnsi"/>
        </w:rPr>
        <w:t>Requests that citizenship data not be included on redistricting files or shared with the Nationa</w:t>
      </w:r>
      <w:r w:rsidR="00936C41">
        <w:rPr>
          <w:rFonts w:cstheme="minorHAnsi"/>
        </w:rPr>
        <w:t>l Conference of State Legislature</w:t>
      </w:r>
      <w:r>
        <w:rPr>
          <w:rFonts w:cstheme="minorHAnsi"/>
        </w:rPr>
        <w:t>s.</w:t>
      </w:r>
    </w:p>
    <w:p w14:paraId="75AB8150" w14:textId="2478BEF7" w:rsidR="006869DE" w:rsidRDefault="006869DE" w:rsidP="00574591">
      <w:pPr>
        <w:pStyle w:val="ListParagraph"/>
        <w:numPr>
          <w:ilvl w:val="0"/>
          <w:numId w:val="2"/>
        </w:numPr>
        <w:spacing w:line="480" w:lineRule="auto"/>
        <w:rPr>
          <w:rFonts w:cstheme="minorHAnsi"/>
        </w:rPr>
      </w:pPr>
      <w:r>
        <w:rPr>
          <w:rFonts w:cstheme="minorHAnsi"/>
        </w:rPr>
        <w:t>Concerns about Reengineered Address Canvassing resulting in an address list with undercoverage of certain categories of housing.</w:t>
      </w:r>
    </w:p>
    <w:p w14:paraId="4742CDEA" w14:textId="239B2DAF" w:rsidR="006869DE" w:rsidRPr="006869DE" w:rsidRDefault="006869DE" w:rsidP="006869DE">
      <w:pPr>
        <w:spacing w:line="480" w:lineRule="auto"/>
        <w:ind w:left="1080"/>
        <w:rPr>
          <w:rFonts w:cstheme="minorHAnsi"/>
        </w:rPr>
      </w:pPr>
      <w:r>
        <w:rPr>
          <w:rFonts w:cstheme="minorHAnsi"/>
        </w:rPr>
        <w:t>In addition</w:t>
      </w:r>
      <w:r w:rsidR="001F66DD">
        <w:rPr>
          <w:rFonts w:cstheme="minorHAnsi"/>
        </w:rPr>
        <w:t>,</w:t>
      </w:r>
      <w:r>
        <w:rPr>
          <w:rFonts w:cstheme="minorHAnsi"/>
        </w:rPr>
        <w:t xml:space="preserve"> there were various comments about other topics less d</w:t>
      </w:r>
      <w:r w:rsidR="0058087B">
        <w:rPr>
          <w:rFonts w:cstheme="minorHAnsi"/>
        </w:rPr>
        <w:t>irectly connected to the census</w:t>
      </w:r>
      <w:r w:rsidR="00913A88">
        <w:rPr>
          <w:rFonts w:cstheme="minorHAnsi"/>
        </w:rPr>
        <w:t xml:space="preserve"> </w:t>
      </w:r>
      <w:r w:rsidR="001F66DD">
        <w:rPr>
          <w:rFonts w:cstheme="minorHAnsi"/>
        </w:rPr>
        <w:t xml:space="preserve">as described </w:t>
      </w:r>
      <w:r w:rsidR="00913A88">
        <w:rPr>
          <w:rFonts w:cstheme="minorHAnsi"/>
        </w:rPr>
        <w:t>(classified below as other)</w:t>
      </w:r>
      <w:r w:rsidR="0058087B">
        <w:rPr>
          <w:rFonts w:cstheme="minorHAnsi"/>
        </w:rPr>
        <w:t xml:space="preserve">; </w:t>
      </w:r>
      <w:r>
        <w:rPr>
          <w:rFonts w:cstheme="minorHAnsi"/>
        </w:rPr>
        <w:t xml:space="preserve">comments for </w:t>
      </w:r>
      <w:r w:rsidR="0058087B">
        <w:rPr>
          <w:rFonts w:cstheme="minorHAnsi"/>
        </w:rPr>
        <w:t>which the content was not clear</w:t>
      </w:r>
      <w:r w:rsidR="00913A88">
        <w:rPr>
          <w:rFonts w:cstheme="minorHAnsi"/>
        </w:rPr>
        <w:t xml:space="preserve"> (classified below as unclear)</w:t>
      </w:r>
      <w:r w:rsidR="0058087B">
        <w:rPr>
          <w:rFonts w:cstheme="minorHAnsi"/>
        </w:rPr>
        <w:t xml:space="preserve">; and </w:t>
      </w:r>
      <w:r>
        <w:rPr>
          <w:rFonts w:cstheme="minorHAnsi"/>
        </w:rPr>
        <w:t xml:space="preserve">comments that were not </w:t>
      </w:r>
      <w:r w:rsidR="0058087B">
        <w:rPr>
          <w:rFonts w:cstheme="minorHAnsi"/>
        </w:rPr>
        <w:t xml:space="preserve">directly </w:t>
      </w:r>
      <w:r>
        <w:rPr>
          <w:rFonts w:cstheme="minorHAnsi"/>
        </w:rPr>
        <w:t>related to the census</w:t>
      </w:r>
      <w:r w:rsidR="0058087B">
        <w:rPr>
          <w:rFonts w:cstheme="minorHAnsi"/>
        </w:rPr>
        <w:t>, such as comments about politics or the electronic collection of comments</w:t>
      </w:r>
      <w:r w:rsidR="00913A88">
        <w:rPr>
          <w:rFonts w:cstheme="minorHAnsi"/>
        </w:rPr>
        <w:t xml:space="preserve"> (classified below as out of scope)</w:t>
      </w:r>
      <w:r w:rsidR="0058087B">
        <w:rPr>
          <w:rFonts w:cstheme="minorHAnsi"/>
        </w:rPr>
        <w:t>.</w:t>
      </w:r>
      <w:r w:rsidR="00913A88">
        <w:rPr>
          <w:rFonts w:cstheme="minorHAnsi"/>
        </w:rPr>
        <w:t xml:space="preserve"> In Table 3 we show the total number of counts for these major categories and </w:t>
      </w:r>
      <w:r w:rsidR="00BE6E9C">
        <w:rPr>
          <w:rFonts w:cstheme="minorHAnsi"/>
        </w:rPr>
        <w:t xml:space="preserve">the </w:t>
      </w:r>
      <w:r w:rsidR="00913A88">
        <w:rPr>
          <w:rFonts w:cstheme="minorHAnsi"/>
        </w:rPr>
        <w:t>notable subcategories</w:t>
      </w:r>
      <w:r w:rsidR="00BE6E9C">
        <w:rPr>
          <w:rFonts w:cstheme="minorHAnsi"/>
        </w:rPr>
        <w:t xml:space="preserve"> described above</w:t>
      </w:r>
      <w:r w:rsidR="00913A88">
        <w:rPr>
          <w:rFonts w:cstheme="minorHAnsi"/>
        </w:rPr>
        <w:t>.</w:t>
      </w:r>
    </w:p>
    <w:p w14:paraId="7EF5178F" w14:textId="77777777" w:rsidR="005A5BA9" w:rsidRDefault="005A5BA9"/>
    <w:p w14:paraId="24EBC426" w14:textId="77777777" w:rsidR="005A5BA9" w:rsidRDefault="005A5BA9"/>
    <w:p w14:paraId="462514E7" w14:textId="77777777" w:rsidR="005A5BA9" w:rsidRDefault="005A5BA9"/>
    <w:p w14:paraId="5026C42D" w14:textId="77777777" w:rsidR="005A5BA9" w:rsidRDefault="005A5BA9"/>
    <w:p w14:paraId="4EB0E5F4" w14:textId="77777777" w:rsidR="001F66DD" w:rsidRDefault="001F66DD">
      <w:r>
        <w:br w:type="page"/>
      </w:r>
    </w:p>
    <w:p w14:paraId="59CAAF8C" w14:textId="07DF0FCF" w:rsidR="000E7755" w:rsidRDefault="005A5BA9">
      <w:r>
        <w:t>Table 3 – Total Count of Comments by General Topic</w:t>
      </w:r>
    </w:p>
    <w:tbl>
      <w:tblPr>
        <w:tblW w:w="6908" w:type="dxa"/>
        <w:tblLook w:val="04A0" w:firstRow="1" w:lastRow="0" w:firstColumn="1" w:lastColumn="0" w:noHBand="0" w:noVBand="1"/>
      </w:tblPr>
      <w:tblGrid>
        <w:gridCol w:w="4280"/>
        <w:gridCol w:w="1385"/>
        <w:gridCol w:w="1353"/>
      </w:tblGrid>
      <w:tr w:rsidR="006310AD" w:rsidRPr="006310AD" w14:paraId="63959A5F" w14:textId="77777777" w:rsidTr="00936C41">
        <w:trPr>
          <w:trHeight w:val="144"/>
        </w:trPr>
        <w:tc>
          <w:tcPr>
            <w:tcW w:w="4280" w:type="dxa"/>
            <w:tcBorders>
              <w:top w:val="single" w:sz="4" w:space="0" w:color="auto"/>
              <w:left w:val="single" w:sz="4" w:space="0" w:color="auto"/>
              <w:bottom w:val="nil"/>
              <w:right w:val="single" w:sz="4" w:space="0" w:color="auto"/>
            </w:tcBorders>
            <w:shd w:val="clear" w:color="000000" w:fill="FCE4D6"/>
            <w:hideMark/>
          </w:tcPr>
          <w:p w14:paraId="1F756C7F" w14:textId="77777777" w:rsidR="006310AD" w:rsidRPr="006310AD" w:rsidRDefault="006310AD" w:rsidP="00306BEF">
            <w:pPr>
              <w:rPr>
                <w:rFonts w:ascii="Calibri" w:eastAsia="Times New Roman" w:hAnsi="Calibri" w:cs="Calibri"/>
                <w:b/>
                <w:bCs/>
                <w:color w:val="000000"/>
              </w:rPr>
            </w:pPr>
            <w:r w:rsidRPr="006310AD">
              <w:rPr>
                <w:rFonts w:ascii="Calibri" w:eastAsia="Times New Roman" w:hAnsi="Calibri" w:cs="Calibri"/>
                <w:b/>
                <w:bCs/>
                <w:color w:val="000000"/>
              </w:rPr>
              <w:t>Topic</w:t>
            </w:r>
          </w:p>
        </w:tc>
        <w:tc>
          <w:tcPr>
            <w:tcW w:w="1385" w:type="dxa"/>
            <w:tcBorders>
              <w:top w:val="single" w:sz="4" w:space="0" w:color="auto"/>
              <w:left w:val="nil"/>
              <w:bottom w:val="nil"/>
              <w:right w:val="nil"/>
            </w:tcBorders>
            <w:shd w:val="clear" w:color="auto" w:fill="FBE4D5" w:themeFill="accent2" w:themeFillTint="33"/>
            <w:noWrap/>
            <w:hideMark/>
          </w:tcPr>
          <w:p w14:paraId="76D01714" w14:textId="2D9F9E9B" w:rsidR="006310AD" w:rsidRPr="006310AD" w:rsidRDefault="007E45CC" w:rsidP="00306BE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Topic Count</w:t>
            </w:r>
          </w:p>
        </w:tc>
        <w:tc>
          <w:tcPr>
            <w:tcW w:w="1243" w:type="dxa"/>
            <w:tcBorders>
              <w:top w:val="single" w:sz="4" w:space="0" w:color="auto"/>
              <w:left w:val="single" w:sz="4" w:space="0" w:color="auto"/>
              <w:bottom w:val="nil"/>
              <w:right w:val="single" w:sz="4" w:space="0" w:color="auto"/>
            </w:tcBorders>
            <w:shd w:val="clear" w:color="auto" w:fill="FBE4D5" w:themeFill="accent2" w:themeFillTint="33"/>
            <w:noWrap/>
            <w:hideMark/>
          </w:tcPr>
          <w:p w14:paraId="28125D64" w14:textId="0922CDB3" w:rsidR="006310AD" w:rsidRPr="006310AD" w:rsidRDefault="006310AD" w:rsidP="00306BEF">
            <w:pPr>
              <w:spacing w:after="0" w:line="240" w:lineRule="auto"/>
              <w:jc w:val="center"/>
              <w:rPr>
                <w:rFonts w:ascii="Calibri" w:eastAsia="Times New Roman" w:hAnsi="Calibri" w:cs="Calibri"/>
                <w:b/>
                <w:bCs/>
                <w:color w:val="000000"/>
              </w:rPr>
            </w:pPr>
            <w:r w:rsidRPr="006310AD">
              <w:rPr>
                <w:rFonts w:ascii="Calibri" w:eastAsia="Times New Roman" w:hAnsi="Calibri" w:cs="Calibri"/>
                <w:b/>
                <w:bCs/>
                <w:color w:val="000000"/>
              </w:rPr>
              <w:t>Topic Percentage</w:t>
            </w:r>
            <w:r w:rsidR="00936C41">
              <w:rPr>
                <w:rFonts w:ascii="Calibri" w:eastAsia="Times New Roman" w:hAnsi="Calibri" w:cs="Calibri"/>
                <w:b/>
                <w:bCs/>
                <w:color w:val="000000"/>
              </w:rPr>
              <w:t>*</w:t>
            </w:r>
          </w:p>
        </w:tc>
      </w:tr>
      <w:tr w:rsidR="006310AD" w:rsidRPr="006310AD" w14:paraId="7B32960F" w14:textId="77777777" w:rsidTr="00936C41">
        <w:trPr>
          <w:trHeight w:val="300"/>
        </w:trPr>
        <w:tc>
          <w:tcPr>
            <w:tcW w:w="428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D500E91" w14:textId="79F9D92D" w:rsidR="006310AD" w:rsidRPr="006310AD" w:rsidRDefault="006310AD" w:rsidP="006310AD">
            <w:pPr>
              <w:spacing w:after="0" w:line="240" w:lineRule="auto"/>
              <w:rPr>
                <w:rFonts w:ascii="Calibri" w:eastAsia="Times New Roman" w:hAnsi="Calibri" w:cs="Calibri"/>
                <w:b/>
                <w:bCs/>
                <w:color w:val="000000"/>
              </w:rPr>
            </w:pPr>
            <w:r w:rsidRPr="006310AD">
              <w:rPr>
                <w:rFonts w:ascii="Calibri" w:eastAsia="Times New Roman" w:hAnsi="Calibri" w:cs="Calibri"/>
                <w:b/>
                <w:bCs/>
                <w:color w:val="000000"/>
              </w:rPr>
              <w:t>Citizenship Question</w:t>
            </w:r>
          </w:p>
        </w:tc>
        <w:tc>
          <w:tcPr>
            <w:tcW w:w="1385" w:type="dxa"/>
            <w:tcBorders>
              <w:top w:val="single" w:sz="8" w:space="0" w:color="auto"/>
              <w:left w:val="nil"/>
              <w:bottom w:val="single" w:sz="8" w:space="0" w:color="auto"/>
              <w:right w:val="nil"/>
            </w:tcBorders>
            <w:shd w:val="clear" w:color="auto" w:fill="auto"/>
            <w:noWrap/>
            <w:vAlign w:val="bottom"/>
            <w:hideMark/>
          </w:tcPr>
          <w:p w14:paraId="034BCBA3" w14:textId="6955D6AC" w:rsidR="006310AD" w:rsidRPr="006310AD" w:rsidRDefault="006310AD" w:rsidP="006310AD">
            <w:pPr>
              <w:spacing w:after="0" w:line="240" w:lineRule="auto"/>
              <w:jc w:val="right"/>
              <w:rPr>
                <w:rFonts w:ascii="Calibri" w:eastAsia="Times New Roman" w:hAnsi="Calibri" w:cs="Calibri"/>
                <w:b/>
                <w:bCs/>
                <w:color w:val="000000"/>
              </w:rPr>
            </w:pPr>
            <w:r w:rsidRPr="006310AD">
              <w:rPr>
                <w:rFonts w:ascii="Calibri" w:eastAsia="Times New Roman" w:hAnsi="Calibri" w:cs="Calibri"/>
                <w:b/>
                <w:bCs/>
                <w:color w:val="000000"/>
              </w:rPr>
              <w:t>137</w:t>
            </w:r>
            <w:r w:rsidR="002F6358">
              <w:rPr>
                <w:rFonts w:ascii="Calibri" w:eastAsia="Times New Roman" w:hAnsi="Calibri" w:cs="Calibri"/>
                <w:b/>
                <w:bCs/>
                <w:color w:val="000000"/>
              </w:rPr>
              <w:t>,</w:t>
            </w:r>
            <w:r w:rsidRPr="006310AD">
              <w:rPr>
                <w:rFonts w:ascii="Calibri" w:eastAsia="Times New Roman" w:hAnsi="Calibri" w:cs="Calibri"/>
                <w:b/>
                <w:bCs/>
                <w:color w:val="000000"/>
              </w:rPr>
              <w:t>695</w:t>
            </w:r>
          </w:p>
        </w:tc>
        <w:tc>
          <w:tcPr>
            <w:tcW w:w="124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0DCFE28B" w14:textId="62126783" w:rsidR="006310AD" w:rsidRPr="006310AD" w:rsidRDefault="00B9707D" w:rsidP="00B9707D">
            <w:pPr>
              <w:spacing w:after="0" w:line="240" w:lineRule="auto"/>
              <w:jc w:val="right"/>
              <w:rPr>
                <w:rFonts w:ascii="Calibri" w:eastAsia="Times New Roman" w:hAnsi="Calibri" w:cs="Calibri"/>
                <w:b/>
                <w:color w:val="000000"/>
              </w:rPr>
            </w:pPr>
            <w:r w:rsidRPr="006429DE">
              <w:rPr>
                <w:rFonts w:ascii="Calibri" w:eastAsia="Times New Roman" w:hAnsi="Calibri" w:cs="Calibri"/>
                <w:b/>
                <w:color w:val="000000"/>
              </w:rPr>
              <w:t>92.8</w:t>
            </w:r>
          </w:p>
        </w:tc>
      </w:tr>
      <w:tr w:rsidR="006310AD" w:rsidRPr="006310AD" w14:paraId="5AA0F858" w14:textId="77777777" w:rsidTr="00936C41">
        <w:trPr>
          <w:trHeight w:val="288"/>
        </w:trPr>
        <w:tc>
          <w:tcPr>
            <w:tcW w:w="4280" w:type="dxa"/>
            <w:tcBorders>
              <w:top w:val="nil"/>
              <w:left w:val="single" w:sz="4" w:space="0" w:color="auto"/>
              <w:bottom w:val="single" w:sz="4" w:space="0" w:color="auto"/>
              <w:right w:val="single" w:sz="4" w:space="0" w:color="auto"/>
            </w:tcBorders>
            <w:shd w:val="clear" w:color="auto" w:fill="DEEAF6" w:themeFill="accent1" w:themeFillTint="33"/>
            <w:vAlign w:val="bottom"/>
            <w:hideMark/>
          </w:tcPr>
          <w:p w14:paraId="5EB3AAB1" w14:textId="77777777" w:rsidR="006310AD" w:rsidRPr="006310AD" w:rsidRDefault="006310AD" w:rsidP="006310AD">
            <w:pPr>
              <w:spacing w:after="0" w:line="240" w:lineRule="auto"/>
              <w:rPr>
                <w:rFonts w:ascii="Calibri" w:eastAsia="Times New Roman" w:hAnsi="Calibri" w:cs="Calibri"/>
                <w:color w:val="000000"/>
              </w:rPr>
            </w:pPr>
            <w:r w:rsidRPr="006310AD">
              <w:rPr>
                <w:rFonts w:ascii="Calibri" w:eastAsia="Times New Roman" w:hAnsi="Calibri" w:cs="Calibri"/>
                <w:color w:val="000000"/>
              </w:rPr>
              <w:t>Against Citizenship Question</w:t>
            </w:r>
          </w:p>
        </w:tc>
        <w:tc>
          <w:tcPr>
            <w:tcW w:w="1385" w:type="dxa"/>
            <w:tcBorders>
              <w:top w:val="nil"/>
              <w:left w:val="nil"/>
              <w:bottom w:val="single" w:sz="4" w:space="0" w:color="auto"/>
              <w:right w:val="nil"/>
            </w:tcBorders>
            <w:shd w:val="clear" w:color="000000" w:fill="E2EFDA"/>
            <w:noWrap/>
            <w:vAlign w:val="bottom"/>
            <w:hideMark/>
          </w:tcPr>
          <w:p w14:paraId="2DA84236" w14:textId="4608EC3F"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136</w:t>
            </w:r>
            <w:r w:rsidR="002F6358">
              <w:rPr>
                <w:rFonts w:ascii="Calibri" w:eastAsia="Times New Roman" w:hAnsi="Calibri" w:cs="Calibri"/>
                <w:color w:val="000000"/>
              </w:rPr>
              <w:t>,</w:t>
            </w:r>
            <w:r w:rsidRPr="006310AD">
              <w:rPr>
                <w:rFonts w:ascii="Calibri" w:eastAsia="Times New Roman" w:hAnsi="Calibri" w:cs="Calibri"/>
                <w:color w:val="000000"/>
              </w:rPr>
              <w:t>216</w:t>
            </w:r>
          </w:p>
        </w:tc>
        <w:tc>
          <w:tcPr>
            <w:tcW w:w="1243" w:type="dxa"/>
            <w:tcBorders>
              <w:top w:val="nil"/>
              <w:left w:val="single" w:sz="4" w:space="0" w:color="auto"/>
              <w:bottom w:val="single" w:sz="4" w:space="0" w:color="auto"/>
              <w:right w:val="single" w:sz="4" w:space="0" w:color="auto"/>
            </w:tcBorders>
            <w:shd w:val="clear" w:color="000000" w:fill="E2EFDA"/>
            <w:noWrap/>
            <w:vAlign w:val="bottom"/>
            <w:hideMark/>
          </w:tcPr>
          <w:p w14:paraId="2B00D966" w14:textId="06AA4215" w:rsidR="006310AD" w:rsidRPr="006310AD" w:rsidRDefault="00B9707D" w:rsidP="00B9707D">
            <w:pPr>
              <w:spacing w:after="0" w:line="240" w:lineRule="auto"/>
              <w:jc w:val="right"/>
              <w:rPr>
                <w:rFonts w:ascii="Calibri" w:eastAsia="Times New Roman" w:hAnsi="Calibri" w:cs="Calibri"/>
                <w:color w:val="000000"/>
              </w:rPr>
            </w:pPr>
            <w:r>
              <w:rPr>
                <w:rFonts w:ascii="Calibri" w:eastAsia="Times New Roman" w:hAnsi="Calibri" w:cs="Calibri"/>
                <w:color w:val="000000"/>
              </w:rPr>
              <w:t>91.8</w:t>
            </w:r>
          </w:p>
        </w:tc>
      </w:tr>
      <w:tr w:rsidR="006310AD" w:rsidRPr="006310AD" w14:paraId="7063BFBD" w14:textId="77777777" w:rsidTr="00936C41">
        <w:trPr>
          <w:trHeight w:val="252"/>
        </w:trPr>
        <w:tc>
          <w:tcPr>
            <w:tcW w:w="4280" w:type="dxa"/>
            <w:tcBorders>
              <w:top w:val="nil"/>
              <w:left w:val="single" w:sz="4" w:space="0" w:color="auto"/>
              <w:bottom w:val="single" w:sz="4" w:space="0" w:color="auto"/>
              <w:right w:val="single" w:sz="4" w:space="0" w:color="auto"/>
            </w:tcBorders>
            <w:shd w:val="clear" w:color="auto" w:fill="DEEAF6" w:themeFill="accent1" w:themeFillTint="33"/>
            <w:vAlign w:val="bottom"/>
            <w:hideMark/>
          </w:tcPr>
          <w:p w14:paraId="6C641D16" w14:textId="77777777" w:rsidR="006310AD" w:rsidRPr="006310AD" w:rsidRDefault="006310AD" w:rsidP="006310AD">
            <w:pPr>
              <w:spacing w:after="0" w:line="240" w:lineRule="auto"/>
              <w:rPr>
                <w:rFonts w:ascii="Calibri" w:eastAsia="Times New Roman" w:hAnsi="Calibri" w:cs="Calibri"/>
                <w:color w:val="000000"/>
              </w:rPr>
            </w:pPr>
            <w:r w:rsidRPr="006310AD">
              <w:rPr>
                <w:rFonts w:ascii="Calibri" w:eastAsia="Times New Roman" w:hAnsi="Calibri" w:cs="Calibri"/>
                <w:color w:val="000000"/>
              </w:rPr>
              <w:t>Presumed Against Citizenship Question</w:t>
            </w:r>
          </w:p>
        </w:tc>
        <w:tc>
          <w:tcPr>
            <w:tcW w:w="1385" w:type="dxa"/>
            <w:tcBorders>
              <w:top w:val="nil"/>
              <w:left w:val="nil"/>
              <w:bottom w:val="single" w:sz="4" w:space="0" w:color="auto"/>
              <w:right w:val="nil"/>
            </w:tcBorders>
            <w:shd w:val="clear" w:color="000000" w:fill="E2EFDA"/>
            <w:noWrap/>
            <w:vAlign w:val="bottom"/>
            <w:hideMark/>
          </w:tcPr>
          <w:p w14:paraId="57BCBC04" w14:textId="77777777"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238</w:t>
            </w:r>
          </w:p>
        </w:tc>
        <w:tc>
          <w:tcPr>
            <w:tcW w:w="1243" w:type="dxa"/>
            <w:tcBorders>
              <w:top w:val="nil"/>
              <w:left w:val="single" w:sz="4" w:space="0" w:color="auto"/>
              <w:bottom w:val="single" w:sz="4" w:space="0" w:color="auto"/>
              <w:right w:val="single" w:sz="4" w:space="0" w:color="auto"/>
            </w:tcBorders>
            <w:shd w:val="clear" w:color="000000" w:fill="E2EFDA"/>
            <w:noWrap/>
            <w:vAlign w:val="bottom"/>
            <w:hideMark/>
          </w:tcPr>
          <w:p w14:paraId="7E85DC5C" w14:textId="292D40FB" w:rsidR="006310AD" w:rsidRPr="006310AD" w:rsidRDefault="00B9707D" w:rsidP="006310AD">
            <w:pPr>
              <w:spacing w:after="0" w:line="240" w:lineRule="auto"/>
              <w:jc w:val="right"/>
              <w:rPr>
                <w:rFonts w:ascii="Calibri" w:eastAsia="Times New Roman" w:hAnsi="Calibri" w:cs="Calibri"/>
                <w:color w:val="000000"/>
              </w:rPr>
            </w:pPr>
            <w:r>
              <w:rPr>
                <w:rFonts w:ascii="Calibri" w:eastAsia="Times New Roman" w:hAnsi="Calibri" w:cs="Calibri"/>
                <w:color w:val="000000"/>
              </w:rPr>
              <w:t>0.2</w:t>
            </w:r>
          </w:p>
        </w:tc>
      </w:tr>
      <w:tr w:rsidR="006310AD" w:rsidRPr="006310AD" w14:paraId="777F9395" w14:textId="77777777" w:rsidTr="00936C41">
        <w:trPr>
          <w:trHeight w:val="288"/>
        </w:trPr>
        <w:tc>
          <w:tcPr>
            <w:tcW w:w="4280" w:type="dxa"/>
            <w:tcBorders>
              <w:top w:val="nil"/>
              <w:left w:val="single" w:sz="4" w:space="0" w:color="auto"/>
              <w:bottom w:val="single" w:sz="4" w:space="0" w:color="auto"/>
              <w:right w:val="single" w:sz="4" w:space="0" w:color="auto"/>
            </w:tcBorders>
            <w:shd w:val="clear" w:color="auto" w:fill="DEEAF6" w:themeFill="accent1" w:themeFillTint="33"/>
            <w:vAlign w:val="bottom"/>
            <w:hideMark/>
          </w:tcPr>
          <w:p w14:paraId="3DBF9B7D" w14:textId="77777777" w:rsidR="006310AD" w:rsidRPr="006310AD" w:rsidRDefault="006310AD" w:rsidP="006310AD">
            <w:pPr>
              <w:spacing w:after="0" w:line="240" w:lineRule="auto"/>
              <w:rPr>
                <w:rFonts w:ascii="Calibri" w:eastAsia="Times New Roman" w:hAnsi="Calibri" w:cs="Calibri"/>
                <w:color w:val="000000"/>
              </w:rPr>
            </w:pPr>
            <w:r w:rsidRPr="006310AD">
              <w:rPr>
                <w:rFonts w:ascii="Calibri" w:eastAsia="Times New Roman" w:hAnsi="Calibri" w:cs="Calibri"/>
                <w:color w:val="000000"/>
              </w:rPr>
              <w:t>For Citizenship Question</w:t>
            </w:r>
          </w:p>
        </w:tc>
        <w:tc>
          <w:tcPr>
            <w:tcW w:w="1385" w:type="dxa"/>
            <w:tcBorders>
              <w:top w:val="nil"/>
              <w:left w:val="nil"/>
              <w:bottom w:val="single" w:sz="4" w:space="0" w:color="auto"/>
              <w:right w:val="nil"/>
            </w:tcBorders>
            <w:shd w:val="clear" w:color="000000" w:fill="E2EFDA"/>
            <w:noWrap/>
            <w:vAlign w:val="bottom"/>
            <w:hideMark/>
          </w:tcPr>
          <w:p w14:paraId="7ABCDE8D" w14:textId="17C581B2"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1</w:t>
            </w:r>
            <w:r w:rsidR="002F6358">
              <w:rPr>
                <w:rFonts w:ascii="Calibri" w:eastAsia="Times New Roman" w:hAnsi="Calibri" w:cs="Calibri"/>
                <w:color w:val="000000"/>
              </w:rPr>
              <w:t>,</w:t>
            </w:r>
            <w:r w:rsidRPr="006310AD">
              <w:rPr>
                <w:rFonts w:ascii="Calibri" w:eastAsia="Times New Roman" w:hAnsi="Calibri" w:cs="Calibri"/>
                <w:color w:val="000000"/>
              </w:rPr>
              <w:t>217</w:t>
            </w:r>
          </w:p>
        </w:tc>
        <w:tc>
          <w:tcPr>
            <w:tcW w:w="1243" w:type="dxa"/>
            <w:tcBorders>
              <w:top w:val="nil"/>
              <w:left w:val="single" w:sz="4" w:space="0" w:color="auto"/>
              <w:bottom w:val="single" w:sz="4" w:space="0" w:color="auto"/>
              <w:right w:val="single" w:sz="4" w:space="0" w:color="auto"/>
            </w:tcBorders>
            <w:shd w:val="clear" w:color="000000" w:fill="E2EFDA"/>
            <w:noWrap/>
            <w:vAlign w:val="bottom"/>
            <w:hideMark/>
          </w:tcPr>
          <w:p w14:paraId="3AB2C6C0" w14:textId="71E92AEF" w:rsidR="006310AD" w:rsidRPr="006310AD" w:rsidRDefault="00B9707D" w:rsidP="006310AD">
            <w:pPr>
              <w:spacing w:after="0" w:line="240" w:lineRule="auto"/>
              <w:jc w:val="right"/>
              <w:rPr>
                <w:rFonts w:ascii="Calibri" w:eastAsia="Times New Roman" w:hAnsi="Calibri" w:cs="Calibri"/>
                <w:color w:val="000000"/>
              </w:rPr>
            </w:pPr>
            <w:r>
              <w:rPr>
                <w:rFonts w:ascii="Calibri" w:eastAsia="Times New Roman" w:hAnsi="Calibri" w:cs="Calibri"/>
                <w:color w:val="000000"/>
              </w:rPr>
              <w:t>0.8</w:t>
            </w:r>
          </w:p>
        </w:tc>
      </w:tr>
      <w:tr w:rsidR="006310AD" w:rsidRPr="006310AD" w14:paraId="16A1A926" w14:textId="77777777" w:rsidTr="00936C41">
        <w:trPr>
          <w:trHeight w:val="300"/>
        </w:trPr>
        <w:tc>
          <w:tcPr>
            <w:tcW w:w="4280" w:type="dxa"/>
            <w:tcBorders>
              <w:top w:val="nil"/>
              <w:left w:val="single" w:sz="4" w:space="0" w:color="auto"/>
              <w:bottom w:val="single" w:sz="4" w:space="0" w:color="auto"/>
              <w:right w:val="single" w:sz="4" w:space="0" w:color="auto"/>
            </w:tcBorders>
            <w:shd w:val="clear" w:color="auto" w:fill="DEEAF6" w:themeFill="accent1" w:themeFillTint="33"/>
            <w:vAlign w:val="bottom"/>
            <w:hideMark/>
          </w:tcPr>
          <w:p w14:paraId="744DA12E" w14:textId="77777777" w:rsidR="006310AD" w:rsidRPr="006310AD" w:rsidRDefault="006310AD" w:rsidP="006310AD">
            <w:pPr>
              <w:spacing w:after="0" w:line="240" w:lineRule="auto"/>
              <w:rPr>
                <w:rFonts w:ascii="Calibri" w:eastAsia="Times New Roman" w:hAnsi="Calibri" w:cs="Calibri"/>
                <w:color w:val="000000"/>
              </w:rPr>
            </w:pPr>
            <w:r w:rsidRPr="006310AD">
              <w:rPr>
                <w:rFonts w:ascii="Calibri" w:eastAsia="Times New Roman" w:hAnsi="Calibri" w:cs="Calibri"/>
                <w:color w:val="000000"/>
              </w:rPr>
              <w:t>Presumed For Citizenship Question</w:t>
            </w:r>
          </w:p>
        </w:tc>
        <w:tc>
          <w:tcPr>
            <w:tcW w:w="1385" w:type="dxa"/>
            <w:tcBorders>
              <w:top w:val="nil"/>
              <w:left w:val="nil"/>
              <w:bottom w:val="single" w:sz="4" w:space="0" w:color="auto"/>
              <w:right w:val="nil"/>
            </w:tcBorders>
            <w:shd w:val="clear" w:color="000000" w:fill="E2EFDA"/>
            <w:noWrap/>
            <w:vAlign w:val="bottom"/>
            <w:hideMark/>
          </w:tcPr>
          <w:p w14:paraId="612D4AD5" w14:textId="77777777"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24</w:t>
            </w:r>
          </w:p>
        </w:tc>
        <w:tc>
          <w:tcPr>
            <w:tcW w:w="1243" w:type="dxa"/>
            <w:tcBorders>
              <w:top w:val="nil"/>
              <w:left w:val="single" w:sz="4" w:space="0" w:color="auto"/>
              <w:bottom w:val="single" w:sz="4" w:space="0" w:color="auto"/>
              <w:right w:val="single" w:sz="4" w:space="0" w:color="auto"/>
            </w:tcBorders>
            <w:shd w:val="clear" w:color="000000" w:fill="E2EFDA"/>
            <w:noWrap/>
            <w:vAlign w:val="bottom"/>
            <w:hideMark/>
          </w:tcPr>
          <w:p w14:paraId="219CC797" w14:textId="570F823E" w:rsidR="006310AD" w:rsidRPr="006310AD" w:rsidRDefault="00B9707D" w:rsidP="006310AD">
            <w:pPr>
              <w:spacing w:after="0" w:line="240" w:lineRule="auto"/>
              <w:jc w:val="right"/>
              <w:rPr>
                <w:rFonts w:ascii="Calibri" w:eastAsia="Times New Roman" w:hAnsi="Calibri" w:cs="Calibri"/>
                <w:color w:val="000000"/>
              </w:rPr>
            </w:pPr>
            <w:r>
              <w:rPr>
                <w:rFonts w:ascii="Calibri" w:eastAsia="Times New Roman" w:hAnsi="Calibri" w:cs="Calibri"/>
                <w:color w:val="000000"/>
              </w:rPr>
              <w:t>&lt;0.1</w:t>
            </w:r>
          </w:p>
        </w:tc>
      </w:tr>
      <w:tr w:rsidR="006310AD" w:rsidRPr="006310AD" w14:paraId="12D0CB6F" w14:textId="77777777" w:rsidTr="00936C41">
        <w:trPr>
          <w:trHeight w:val="300"/>
        </w:trPr>
        <w:tc>
          <w:tcPr>
            <w:tcW w:w="428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2E2E09C" w14:textId="77777777" w:rsidR="006310AD" w:rsidRPr="006310AD" w:rsidRDefault="006310AD" w:rsidP="006310AD">
            <w:pPr>
              <w:spacing w:after="0" w:line="240" w:lineRule="auto"/>
              <w:rPr>
                <w:rFonts w:ascii="Calibri" w:eastAsia="Times New Roman" w:hAnsi="Calibri" w:cs="Calibri"/>
                <w:b/>
                <w:bCs/>
                <w:color w:val="000000"/>
              </w:rPr>
            </w:pPr>
            <w:r w:rsidRPr="006310AD">
              <w:rPr>
                <w:rFonts w:ascii="Calibri" w:eastAsia="Times New Roman" w:hAnsi="Calibri" w:cs="Calibri"/>
                <w:b/>
                <w:bCs/>
                <w:color w:val="000000"/>
              </w:rPr>
              <w:t>Asian Checkboxes Question</w:t>
            </w:r>
          </w:p>
        </w:tc>
        <w:tc>
          <w:tcPr>
            <w:tcW w:w="1385" w:type="dxa"/>
            <w:tcBorders>
              <w:top w:val="single" w:sz="8" w:space="0" w:color="auto"/>
              <w:left w:val="nil"/>
              <w:bottom w:val="single" w:sz="8" w:space="0" w:color="auto"/>
              <w:right w:val="nil"/>
            </w:tcBorders>
            <w:shd w:val="clear" w:color="auto" w:fill="auto"/>
            <w:noWrap/>
            <w:vAlign w:val="bottom"/>
            <w:hideMark/>
          </w:tcPr>
          <w:p w14:paraId="64CF9749" w14:textId="7E2692FF" w:rsidR="006310AD" w:rsidRPr="006310AD" w:rsidRDefault="006310AD" w:rsidP="006310AD">
            <w:pPr>
              <w:spacing w:after="0" w:line="240" w:lineRule="auto"/>
              <w:jc w:val="right"/>
              <w:rPr>
                <w:rFonts w:ascii="Calibri" w:eastAsia="Times New Roman" w:hAnsi="Calibri" w:cs="Calibri"/>
                <w:b/>
                <w:bCs/>
                <w:color w:val="000000"/>
              </w:rPr>
            </w:pPr>
            <w:r w:rsidRPr="006310AD">
              <w:rPr>
                <w:rFonts w:ascii="Calibri" w:eastAsia="Times New Roman" w:hAnsi="Calibri" w:cs="Calibri"/>
                <w:b/>
                <w:bCs/>
                <w:color w:val="000000"/>
              </w:rPr>
              <w:t>9</w:t>
            </w:r>
            <w:r w:rsidR="002F6358">
              <w:rPr>
                <w:rFonts w:ascii="Calibri" w:eastAsia="Times New Roman" w:hAnsi="Calibri" w:cs="Calibri"/>
                <w:b/>
                <w:bCs/>
                <w:color w:val="000000"/>
              </w:rPr>
              <w:t>,</w:t>
            </w:r>
            <w:r w:rsidRPr="006310AD">
              <w:rPr>
                <w:rFonts w:ascii="Calibri" w:eastAsia="Times New Roman" w:hAnsi="Calibri" w:cs="Calibri"/>
                <w:b/>
                <w:bCs/>
                <w:color w:val="000000"/>
              </w:rPr>
              <w:t>595</w:t>
            </w:r>
          </w:p>
        </w:tc>
        <w:tc>
          <w:tcPr>
            <w:tcW w:w="124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0AEBCAD4" w14:textId="2B273C21" w:rsidR="006310AD" w:rsidRPr="006310AD" w:rsidRDefault="00B9707D" w:rsidP="006310AD">
            <w:pPr>
              <w:spacing w:after="0" w:line="240" w:lineRule="auto"/>
              <w:jc w:val="right"/>
              <w:rPr>
                <w:rFonts w:ascii="Calibri" w:eastAsia="Times New Roman" w:hAnsi="Calibri" w:cs="Calibri"/>
                <w:b/>
                <w:color w:val="000000"/>
              </w:rPr>
            </w:pPr>
            <w:r w:rsidRPr="00A376C3">
              <w:rPr>
                <w:rFonts w:ascii="Calibri" w:eastAsia="Times New Roman" w:hAnsi="Calibri" w:cs="Calibri"/>
                <w:b/>
                <w:color w:val="000000"/>
              </w:rPr>
              <w:t>6.5</w:t>
            </w:r>
          </w:p>
        </w:tc>
      </w:tr>
      <w:tr w:rsidR="006310AD" w:rsidRPr="006310AD" w14:paraId="2F364866" w14:textId="77777777" w:rsidTr="00936C41">
        <w:trPr>
          <w:trHeight w:val="288"/>
        </w:trPr>
        <w:tc>
          <w:tcPr>
            <w:tcW w:w="4280" w:type="dxa"/>
            <w:tcBorders>
              <w:top w:val="nil"/>
              <w:left w:val="single" w:sz="4" w:space="0" w:color="auto"/>
              <w:bottom w:val="single" w:sz="4" w:space="0" w:color="auto"/>
              <w:right w:val="single" w:sz="4" w:space="0" w:color="auto"/>
            </w:tcBorders>
            <w:shd w:val="clear" w:color="auto" w:fill="DEEAF6" w:themeFill="accent1" w:themeFillTint="33"/>
            <w:hideMark/>
          </w:tcPr>
          <w:p w14:paraId="6F191F70" w14:textId="77777777" w:rsidR="006310AD" w:rsidRPr="006310AD" w:rsidRDefault="006310AD" w:rsidP="006310AD">
            <w:pPr>
              <w:spacing w:after="0" w:line="240" w:lineRule="auto"/>
              <w:rPr>
                <w:rFonts w:ascii="Calibri" w:eastAsia="Times New Roman" w:hAnsi="Calibri" w:cs="Calibri"/>
                <w:color w:val="000000"/>
              </w:rPr>
            </w:pPr>
            <w:r w:rsidRPr="006310AD">
              <w:rPr>
                <w:rFonts w:ascii="Calibri" w:eastAsia="Times New Roman" w:hAnsi="Calibri" w:cs="Calibri"/>
                <w:color w:val="000000"/>
              </w:rPr>
              <w:t>Against Asian Checkboxes</w:t>
            </w:r>
          </w:p>
        </w:tc>
        <w:tc>
          <w:tcPr>
            <w:tcW w:w="1385" w:type="dxa"/>
            <w:tcBorders>
              <w:top w:val="nil"/>
              <w:left w:val="nil"/>
              <w:bottom w:val="single" w:sz="4" w:space="0" w:color="auto"/>
              <w:right w:val="nil"/>
            </w:tcBorders>
            <w:shd w:val="clear" w:color="000000" w:fill="E2EFDA"/>
            <w:noWrap/>
            <w:vAlign w:val="bottom"/>
            <w:hideMark/>
          </w:tcPr>
          <w:p w14:paraId="31D7FBC8" w14:textId="02C527CF"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9</w:t>
            </w:r>
            <w:r w:rsidR="002F6358">
              <w:rPr>
                <w:rFonts w:ascii="Calibri" w:eastAsia="Times New Roman" w:hAnsi="Calibri" w:cs="Calibri"/>
                <w:color w:val="000000"/>
              </w:rPr>
              <w:t>,</w:t>
            </w:r>
            <w:r w:rsidRPr="006310AD">
              <w:rPr>
                <w:rFonts w:ascii="Calibri" w:eastAsia="Times New Roman" w:hAnsi="Calibri" w:cs="Calibri"/>
                <w:color w:val="000000"/>
              </w:rPr>
              <w:t>540</w:t>
            </w:r>
          </w:p>
        </w:tc>
        <w:tc>
          <w:tcPr>
            <w:tcW w:w="1243" w:type="dxa"/>
            <w:tcBorders>
              <w:top w:val="nil"/>
              <w:left w:val="single" w:sz="4" w:space="0" w:color="auto"/>
              <w:bottom w:val="single" w:sz="4" w:space="0" w:color="auto"/>
              <w:right w:val="single" w:sz="4" w:space="0" w:color="auto"/>
            </w:tcBorders>
            <w:shd w:val="clear" w:color="000000" w:fill="E2EFDA"/>
            <w:noWrap/>
            <w:vAlign w:val="bottom"/>
            <w:hideMark/>
          </w:tcPr>
          <w:p w14:paraId="45E2F74E" w14:textId="71D0CBA3" w:rsidR="006310AD" w:rsidRPr="006310AD" w:rsidRDefault="00B9707D" w:rsidP="006310AD">
            <w:pPr>
              <w:spacing w:after="0" w:line="240" w:lineRule="auto"/>
              <w:jc w:val="right"/>
              <w:rPr>
                <w:rFonts w:ascii="Calibri" w:eastAsia="Times New Roman" w:hAnsi="Calibri" w:cs="Calibri"/>
                <w:color w:val="000000"/>
              </w:rPr>
            </w:pPr>
            <w:r>
              <w:rPr>
                <w:rFonts w:ascii="Calibri" w:eastAsia="Times New Roman" w:hAnsi="Calibri" w:cs="Calibri"/>
                <w:color w:val="000000"/>
              </w:rPr>
              <w:t>6.4</w:t>
            </w:r>
          </w:p>
        </w:tc>
      </w:tr>
      <w:tr w:rsidR="006310AD" w:rsidRPr="006310AD" w14:paraId="129C1062" w14:textId="77777777" w:rsidTr="00936C41">
        <w:trPr>
          <w:trHeight w:val="300"/>
        </w:trPr>
        <w:tc>
          <w:tcPr>
            <w:tcW w:w="4280" w:type="dxa"/>
            <w:tcBorders>
              <w:top w:val="nil"/>
              <w:left w:val="single" w:sz="4" w:space="0" w:color="auto"/>
              <w:bottom w:val="single" w:sz="4" w:space="0" w:color="auto"/>
              <w:right w:val="single" w:sz="4" w:space="0" w:color="auto"/>
            </w:tcBorders>
            <w:shd w:val="clear" w:color="auto" w:fill="DEEAF6" w:themeFill="accent1" w:themeFillTint="33"/>
            <w:hideMark/>
          </w:tcPr>
          <w:p w14:paraId="50843B75" w14:textId="77777777" w:rsidR="006310AD" w:rsidRPr="006310AD" w:rsidRDefault="006310AD" w:rsidP="006310AD">
            <w:pPr>
              <w:spacing w:after="0" w:line="240" w:lineRule="auto"/>
              <w:rPr>
                <w:rFonts w:ascii="Calibri" w:eastAsia="Times New Roman" w:hAnsi="Calibri" w:cs="Calibri"/>
                <w:color w:val="000000"/>
              </w:rPr>
            </w:pPr>
            <w:r w:rsidRPr="006310AD">
              <w:rPr>
                <w:rFonts w:ascii="Calibri" w:eastAsia="Times New Roman" w:hAnsi="Calibri" w:cs="Calibri"/>
                <w:color w:val="000000"/>
              </w:rPr>
              <w:t xml:space="preserve">For Asian Checkboxes </w:t>
            </w:r>
          </w:p>
        </w:tc>
        <w:tc>
          <w:tcPr>
            <w:tcW w:w="1385" w:type="dxa"/>
            <w:tcBorders>
              <w:top w:val="nil"/>
              <w:left w:val="nil"/>
              <w:bottom w:val="single" w:sz="4" w:space="0" w:color="auto"/>
              <w:right w:val="nil"/>
            </w:tcBorders>
            <w:shd w:val="clear" w:color="000000" w:fill="E2EFDA"/>
            <w:noWrap/>
            <w:vAlign w:val="bottom"/>
            <w:hideMark/>
          </w:tcPr>
          <w:p w14:paraId="7BE9DF80" w14:textId="77777777"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55</w:t>
            </w:r>
          </w:p>
        </w:tc>
        <w:tc>
          <w:tcPr>
            <w:tcW w:w="1243" w:type="dxa"/>
            <w:tcBorders>
              <w:top w:val="nil"/>
              <w:left w:val="single" w:sz="4" w:space="0" w:color="auto"/>
              <w:bottom w:val="single" w:sz="4" w:space="0" w:color="auto"/>
              <w:right w:val="single" w:sz="4" w:space="0" w:color="auto"/>
            </w:tcBorders>
            <w:shd w:val="clear" w:color="000000" w:fill="E2EFDA"/>
            <w:noWrap/>
            <w:vAlign w:val="bottom"/>
            <w:hideMark/>
          </w:tcPr>
          <w:p w14:paraId="56303632" w14:textId="437607CE" w:rsidR="006310AD" w:rsidRPr="006310AD" w:rsidRDefault="00B9707D" w:rsidP="006310AD">
            <w:pPr>
              <w:spacing w:after="0" w:line="240" w:lineRule="auto"/>
              <w:jc w:val="right"/>
              <w:rPr>
                <w:rFonts w:ascii="Calibri" w:eastAsia="Times New Roman" w:hAnsi="Calibri" w:cs="Calibri"/>
                <w:color w:val="000000"/>
              </w:rPr>
            </w:pPr>
            <w:r>
              <w:rPr>
                <w:rFonts w:ascii="Calibri" w:eastAsia="Times New Roman" w:hAnsi="Calibri" w:cs="Calibri"/>
                <w:color w:val="000000"/>
              </w:rPr>
              <w:t>&lt;0.1</w:t>
            </w:r>
          </w:p>
        </w:tc>
      </w:tr>
      <w:tr w:rsidR="006310AD" w:rsidRPr="006310AD" w14:paraId="076AAE68" w14:textId="77777777" w:rsidTr="00936C41">
        <w:trPr>
          <w:trHeight w:val="300"/>
        </w:trPr>
        <w:tc>
          <w:tcPr>
            <w:tcW w:w="4280" w:type="dxa"/>
            <w:tcBorders>
              <w:top w:val="single" w:sz="8" w:space="0" w:color="auto"/>
              <w:left w:val="single" w:sz="8" w:space="0" w:color="auto"/>
              <w:bottom w:val="single" w:sz="8" w:space="0" w:color="auto"/>
              <w:right w:val="single" w:sz="4" w:space="0" w:color="auto"/>
            </w:tcBorders>
            <w:shd w:val="clear" w:color="auto" w:fill="auto"/>
            <w:hideMark/>
          </w:tcPr>
          <w:p w14:paraId="082D2884" w14:textId="77777777" w:rsidR="006310AD" w:rsidRPr="006310AD" w:rsidRDefault="006310AD" w:rsidP="006310AD">
            <w:pPr>
              <w:spacing w:after="0" w:line="240" w:lineRule="auto"/>
              <w:rPr>
                <w:rFonts w:ascii="Calibri" w:eastAsia="Times New Roman" w:hAnsi="Calibri" w:cs="Calibri"/>
                <w:b/>
                <w:bCs/>
              </w:rPr>
            </w:pPr>
            <w:r w:rsidRPr="006310AD">
              <w:rPr>
                <w:rFonts w:ascii="Calibri" w:eastAsia="Times New Roman" w:hAnsi="Calibri" w:cs="Calibri"/>
                <w:b/>
                <w:bCs/>
              </w:rPr>
              <w:t>Race and Ethnicity Questions</w:t>
            </w:r>
          </w:p>
        </w:tc>
        <w:tc>
          <w:tcPr>
            <w:tcW w:w="1385" w:type="dxa"/>
            <w:tcBorders>
              <w:top w:val="single" w:sz="8" w:space="0" w:color="auto"/>
              <w:left w:val="nil"/>
              <w:bottom w:val="single" w:sz="8" w:space="0" w:color="auto"/>
              <w:right w:val="nil"/>
            </w:tcBorders>
            <w:shd w:val="clear" w:color="auto" w:fill="auto"/>
            <w:noWrap/>
            <w:vAlign w:val="bottom"/>
            <w:hideMark/>
          </w:tcPr>
          <w:p w14:paraId="47780A2C" w14:textId="77777777" w:rsidR="006310AD" w:rsidRPr="006310AD" w:rsidRDefault="006310AD" w:rsidP="006310AD">
            <w:pPr>
              <w:spacing w:after="0" w:line="240" w:lineRule="auto"/>
              <w:jc w:val="right"/>
              <w:rPr>
                <w:rFonts w:ascii="Calibri" w:eastAsia="Times New Roman" w:hAnsi="Calibri" w:cs="Calibri"/>
                <w:b/>
                <w:bCs/>
              </w:rPr>
            </w:pPr>
            <w:r w:rsidRPr="006310AD">
              <w:rPr>
                <w:rFonts w:ascii="Calibri" w:eastAsia="Times New Roman" w:hAnsi="Calibri" w:cs="Calibri"/>
                <w:b/>
                <w:bCs/>
              </w:rPr>
              <w:t>202</w:t>
            </w:r>
          </w:p>
        </w:tc>
        <w:tc>
          <w:tcPr>
            <w:tcW w:w="124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32B18FE" w14:textId="75BB81BD" w:rsidR="006310AD" w:rsidRPr="006310AD" w:rsidRDefault="00B9707D" w:rsidP="006310AD">
            <w:pPr>
              <w:spacing w:after="0" w:line="240" w:lineRule="auto"/>
              <w:jc w:val="right"/>
              <w:rPr>
                <w:rFonts w:ascii="Calibri" w:eastAsia="Times New Roman" w:hAnsi="Calibri" w:cs="Calibri"/>
                <w:b/>
                <w:color w:val="000000"/>
              </w:rPr>
            </w:pPr>
            <w:r w:rsidRPr="00A376C3">
              <w:rPr>
                <w:rFonts w:ascii="Calibri" w:eastAsia="Times New Roman" w:hAnsi="Calibri" w:cs="Calibri"/>
                <w:b/>
                <w:color w:val="000000"/>
              </w:rPr>
              <w:t>0.1</w:t>
            </w:r>
          </w:p>
        </w:tc>
      </w:tr>
      <w:tr w:rsidR="006310AD" w:rsidRPr="006310AD" w14:paraId="5EC64BE3" w14:textId="77777777" w:rsidTr="00936C41">
        <w:trPr>
          <w:trHeight w:val="300"/>
        </w:trPr>
        <w:tc>
          <w:tcPr>
            <w:tcW w:w="4280" w:type="dxa"/>
            <w:tcBorders>
              <w:top w:val="single" w:sz="8" w:space="0" w:color="auto"/>
              <w:left w:val="single" w:sz="8" w:space="0" w:color="auto"/>
              <w:bottom w:val="single" w:sz="8" w:space="0" w:color="auto"/>
              <w:right w:val="single" w:sz="4" w:space="0" w:color="auto"/>
            </w:tcBorders>
            <w:shd w:val="clear" w:color="auto" w:fill="auto"/>
            <w:hideMark/>
          </w:tcPr>
          <w:p w14:paraId="22B16F00" w14:textId="77777777" w:rsidR="006310AD" w:rsidRPr="006310AD" w:rsidRDefault="006310AD" w:rsidP="006310AD">
            <w:pPr>
              <w:spacing w:after="0" w:line="240" w:lineRule="auto"/>
              <w:rPr>
                <w:rFonts w:ascii="Calibri" w:eastAsia="Times New Roman" w:hAnsi="Calibri" w:cs="Calibri"/>
                <w:b/>
                <w:bCs/>
                <w:color w:val="000000"/>
              </w:rPr>
            </w:pPr>
            <w:r w:rsidRPr="006310AD">
              <w:rPr>
                <w:rFonts w:ascii="Calibri" w:eastAsia="Times New Roman" w:hAnsi="Calibri" w:cs="Calibri"/>
                <w:b/>
                <w:bCs/>
                <w:color w:val="000000"/>
              </w:rPr>
              <w:t>SOGI Question</w:t>
            </w:r>
          </w:p>
        </w:tc>
        <w:tc>
          <w:tcPr>
            <w:tcW w:w="1385" w:type="dxa"/>
            <w:tcBorders>
              <w:top w:val="single" w:sz="8" w:space="0" w:color="auto"/>
              <w:left w:val="nil"/>
              <w:bottom w:val="single" w:sz="8" w:space="0" w:color="auto"/>
              <w:right w:val="nil"/>
            </w:tcBorders>
            <w:shd w:val="clear" w:color="auto" w:fill="auto"/>
            <w:noWrap/>
            <w:vAlign w:val="bottom"/>
            <w:hideMark/>
          </w:tcPr>
          <w:p w14:paraId="0BFC14B7" w14:textId="77777777" w:rsidR="006310AD" w:rsidRPr="006310AD" w:rsidRDefault="006310AD" w:rsidP="006310AD">
            <w:pPr>
              <w:spacing w:after="0" w:line="240" w:lineRule="auto"/>
              <w:jc w:val="right"/>
              <w:rPr>
                <w:rFonts w:ascii="Calibri" w:eastAsia="Times New Roman" w:hAnsi="Calibri" w:cs="Calibri"/>
                <w:b/>
                <w:bCs/>
              </w:rPr>
            </w:pPr>
            <w:r w:rsidRPr="006310AD">
              <w:rPr>
                <w:rFonts w:ascii="Calibri" w:eastAsia="Times New Roman" w:hAnsi="Calibri" w:cs="Calibri"/>
                <w:b/>
                <w:bCs/>
              </w:rPr>
              <w:t>112</w:t>
            </w:r>
          </w:p>
        </w:tc>
        <w:tc>
          <w:tcPr>
            <w:tcW w:w="1243" w:type="dxa"/>
            <w:tcBorders>
              <w:top w:val="nil"/>
              <w:left w:val="single" w:sz="4" w:space="0" w:color="auto"/>
              <w:bottom w:val="single" w:sz="8" w:space="0" w:color="auto"/>
              <w:right w:val="single" w:sz="8" w:space="0" w:color="auto"/>
            </w:tcBorders>
            <w:shd w:val="clear" w:color="auto" w:fill="auto"/>
            <w:noWrap/>
            <w:vAlign w:val="bottom"/>
            <w:hideMark/>
          </w:tcPr>
          <w:p w14:paraId="60B36F6B" w14:textId="3DBDCB55" w:rsidR="006310AD" w:rsidRPr="006310AD" w:rsidRDefault="00B9707D" w:rsidP="006310AD">
            <w:pPr>
              <w:spacing w:after="0" w:line="240" w:lineRule="auto"/>
              <w:jc w:val="right"/>
              <w:rPr>
                <w:rFonts w:ascii="Calibri" w:eastAsia="Times New Roman" w:hAnsi="Calibri" w:cs="Calibri"/>
                <w:b/>
                <w:color w:val="000000"/>
              </w:rPr>
            </w:pPr>
            <w:r w:rsidRPr="00A376C3">
              <w:rPr>
                <w:rFonts w:ascii="Calibri" w:eastAsia="Times New Roman" w:hAnsi="Calibri" w:cs="Calibri"/>
                <w:b/>
                <w:color w:val="000000"/>
              </w:rPr>
              <w:t>0.1</w:t>
            </w:r>
          </w:p>
        </w:tc>
      </w:tr>
      <w:tr w:rsidR="006310AD" w:rsidRPr="006310AD" w14:paraId="0B7E4761" w14:textId="77777777" w:rsidTr="00936C41">
        <w:trPr>
          <w:trHeight w:val="288"/>
        </w:trPr>
        <w:tc>
          <w:tcPr>
            <w:tcW w:w="4280" w:type="dxa"/>
            <w:tcBorders>
              <w:top w:val="nil"/>
              <w:left w:val="single" w:sz="4" w:space="0" w:color="auto"/>
              <w:bottom w:val="single" w:sz="4" w:space="0" w:color="auto"/>
              <w:right w:val="single" w:sz="4" w:space="0" w:color="auto"/>
            </w:tcBorders>
            <w:shd w:val="clear" w:color="000000" w:fill="DDEBF7"/>
            <w:hideMark/>
          </w:tcPr>
          <w:p w14:paraId="785A3281" w14:textId="77777777" w:rsidR="006310AD" w:rsidRPr="006310AD" w:rsidRDefault="006310AD" w:rsidP="006310AD">
            <w:pPr>
              <w:spacing w:after="0" w:line="240" w:lineRule="auto"/>
              <w:rPr>
                <w:rFonts w:ascii="Calibri" w:eastAsia="Times New Roman" w:hAnsi="Calibri" w:cs="Calibri"/>
                <w:color w:val="000000"/>
              </w:rPr>
            </w:pPr>
            <w:r w:rsidRPr="006310AD">
              <w:rPr>
                <w:rFonts w:ascii="Calibri" w:eastAsia="Times New Roman" w:hAnsi="Calibri" w:cs="Calibri"/>
                <w:color w:val="000000"/>
              </w:rPr>
              <w:t xml:space="preserve">For SOGI Question </w:t>
            </w:r>
          </w:p>
        </w:tc>
        <w:tc>
          <w:tcPr>
            <w:tcW w:w="1385" w:type="dxa"/>
            <w:tcBorders>
              <w:top w:val="nil"/>
              <w:left w:val="nil"/>
              <w:bottom w:val="single" w:sz="4" w:space="0" w:color="auto"/>
              <w:right w:val="nil"/>
            </w:tcBorders>
            <w:shd w:val="clear" w:color="000000" w:fill="E2EFDA"/>
            <w:noWrap/>
            <w:vAlign w:val="bottom"/>
            <w:hideMark/>
          </w:tcPr>
          <w:p w14:paraId="37508669" w14:textId="77777777"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63</w:t>
            </w:r>
          </w:p>
        </w:tc>
        <w:tc>
          <w:tcPr>
            <w:tcW w:w="1243" w:type="dxa"/>
            <w:tcBorders>
              <w:top w:val="nil"/>
              <w:left w:val="single" w:sz="4" w:space="0" w:color="auto"/>
              <w:bottom w:val="single" w:sz="4" w:space="0" w:color="auto"/>
              <w:right w:val="single" w:sz="4" w:space="0" w:color="auto"/>
            </w:tcBorders>
            <w:shd w:val="clear" w:color="000000" w:fill="E2EFDA"/>
            <w:noWrap/>
            <w:vAlign w:val="bottom"/>
            <w:hideMark/>
          </w:tcPr>
          <w:p w14:paraId="27413440" w14:textId="3D312348" w:rsidR="006310AD" w:rsidRPr="006310AD" w:rsidRDefault="00B9707D" w:rsidP="006310AD">
            <w:pPr>
              <w:spacing w:after="0" w:line="240" w:lineRule="auto"/>
              <w:jc w:val="right"/>
              <w:rPr>
                <w:rFonts w:ascii="Calibri" w:eastAsia="Times New Roman" w:hAnsi="Calibri" w:cs="Calibri"/>
                <w:color w:val="000000"/>
              </w:rPr>
            </w:pPr>
            <w:r>
              <w:rPr>
                <w:rFonts w:ascii="Calibri" w:eastAsia="Times New Roman" w:hAnsi="Calibri" w:cs="Calibri"/>
                <w:color w:val="000000"/>
              </w:rPr>
              <w:t>&lt;0.1</w:t>
            </w:r>
          </w:p>
        </w:tc>
      </w:tr>
      <w:tr w:rsidR="006310AD" w:rsidRPr="006310AD" w14:paraId="701A12F2" w14:textId="77777777" w:rsidTr="00936C41">
        <w:trPr>
          <w:trHeight w:val="288"/>
        </w:trPr>
        <w:tc>
          <w:tcPr>
            <w:tcW w:w="4280" w:type="dxa"/>
            <w:tcBorders>
              <w:top w:val="nil"/>
              <w:left w:val="single" w:sz="4" w:space="0" w:color="auto"/>
              <w:bottom w:val="single" w:sz="4" w:space="0" w:color="auto"/>
              <w:right w:val="single" w:sz="4" w:space="0" w:color="auto"/>
            </w:tcBorders>
            <w:shd w:val="clear" w:color="000000" w:fill="DDEBF7"/>
            <w:hideMark/>
          </w:tcPr>
          <w:p w14:paraId="06851CB3" w14:textId="77777777" w:rsidR="006310AD" w:rsidRPr="006310AD" w:rsidRDefault="006310AD" w:rsidP="006310AD">
            <w:pPr>
              <w:spacing w:after="0" w:line="240" w:lineRule="auto"/>
              <w:rPr>
                <w:rFonts w:ascii="Calibri" w:eastAsia="Times New Roman" w:hAnsi="Calibri" w:cs="Calibri"/>
                <w:color w:val="000000"/>
              </w:rPr>
            </w:pPr>
            <w:r w:rsidRPr="006310AD">
              <w:rPr>
                <w:rFonts w:ascii="Calibri" w:eastAsia="Times New Roman" w:hAnsi="Calibri" w:cs="Calibri"/>
                <w:color w:val="000000"/>
              </w:rPr>
              <w:t>Against SOGI Question</w:t>
            </w:r>
          </w:p>
        </w:tc>
        <w:tc>
          <w:tcPr>
            <w:tcW w:w="1385" w:type="dxa"/>
            <w:tcBorders>
              <w:top w:val="nil"/>
              <w:left w:val="nil"/>
              <w:bottom w:val="single" w:sz="4" w:space="0" w:color="auto"/>
              <w:right w:val="nil"/>
            </w:tcBorders>
            <w:shd w:val="clear" w:color="auto" w:fill="E2EFD9" w:themeFill="accent6" w:themeFillTint="33"/>
            <w:noWrap/>
            <w:vAlign w:val="bottom"/>
            <w:hideMark/>
          </w:tcPr>
          <w:p w14:paraId="3BAAA4F1" w14:textId="77777777"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33</w:t>
            </w:r>
          </w:p>
        </w:tc>
        <w:tc>
          <w:tcPr>
            <w:tcW w:w="1243" w:type="dxa"/>
            <w:tcBorders>
              <w:top w:val="nil"/>
              <w:left w:val="single" w:sz="4" w:space="0" w:color="auto"/>
              <w:bottom w:val="single" w:sz="4" w:space="0" w:color="auto"/>
              <w:right w:val="single" w:sz="4" w:space="0" w:color="auto"/>
            </w:tcBorders>
            <w:shd w:val="clear" w:color="000000" w:fill="E2EFDA"/>
            <w:noWrap/>
            <w:vAlign w:val="bottom"/>
            <w:hideMark/>
          </w:tcPr>
          <w:p w14:paraId="1C8687F2" w14:textId="32CC9A2F" w:rsidR="006310AD" w:rsidRPr="006310AD" w:rsidRDefault="00B9707D" w:rsidP="006310AD">
            <w:pPr>
              <w:spacing w:after="0" w:line="240" w:lineRule="auto"/>
              <w:jc w:val="right"/>
              <w:rPr>
                <w:rFonts w:ascii="Calibri" w:eastAsia="Times New Roman" w:hAnsi="Calibri" w:cs="Calibri"/>
                <w:color w:val="000000"/>
              </w:rPr>
            </w:pPr>
            <w:r>
              <w:rPr>
                <w:rFonts w:ascii="Calibri" w:eastAsia="Times New Roman" w:hAnsi="Calibri" w:cs="Calibri"/>
                <w:color w:val="000000"/>
              </w:rPr>
              <w:t>&lt;0.1</w:t>
            </w:r>
          </w:p>
        </w:tc>
      </w:tr>
      <w:tr w:rsidR="006310AD" w:rsidRPr="006310AD" w14:paraId="2226D4EE" w14:textId="77777777" w:rsidTr="00936C41">
        <w:trPr>
          <w:trHeight w:val="300"/>
        </w:trPr>
        <w:tc>
          <w:tcPr>
            <w:tcW w:w="4280" w:type="dxa"/>
            <w:tcBorders>
              <w:top w:val="nil"/>
              <w:left w:val="single" w:sz="4" w:space="0" w:color="auto"/>
              <w:bottom w:val="single" w:sz="4" w:space="0" w:color="auto"/>
              <w:right w:val="single" w:sz="4" w:space="0" w:color="auto"/>
            </w:tcBorders>
            <w:shd w:val="clear" w:color="000000" w:fill="DDEBF7"/>
            <w:hideMark/>
          </w:tcPr>
          <w:p w14:paraId="3355CB6C" w14:textId="77777777" w:rsidR="006310AD" w:rsidRPr="006310AD" w:rsidRDefault="006310AD" w:rsidP="006310AD">
            <w:pPr>
              <w:spacing w:after="0" w:line="240" w:lineRule="auto"/>
              <w:rPr>
                <w:rFonts w:ascii="Calibri" w:eastAsia="Times New Roman" w:hAnsi="Calibri" w:cs="Calibri"/>
                <w:color w:val="000000"/>
              </w:rPr>
            </w:pPr>
            <w:r w:rsidRPr="006310AD">
              <w:rPr>
                <w:rFonts w:ascii="Calibri" w:eastAsia="Times New Roman" w:hAnsi="Calibri" w:cs="Calibri"/>
                <w:color w:val="000000"/>
              </w:rPr>
              <w:t>Other SOGI comments</w:t>
            </w:r>
          </w:p>
        </w:tc>
        <w:tc>
          <w:tcPr>
            <w:tcW w:w="1385" w:type="dxa"/>
            <w:tcBorders>
              <w:top w:val="nil"/>
              <w:left w:val="nil"/>
              <w:bottom w:val="single" w:sz="4" w:space="0" w:color="auto"/>
              <w:right w:val="nil"/>
            </w:tcBorders>
            <w:shd w:val="clear" w:color="000000" w:fill="E2EFDA"/>
            <w:noWrap/>
            <w:vAlign w:val="bottom"/>
            <w:hideMark/>
          </w:tcPr>
          <w:p w14:paraId="7D69AB4C" w14:textId="77777777"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16</w:t>
            </w:r>
          </w:p>
        </w:tc>
        <w:tc>
          <w:tcPr>
            <w:tcW w:w="124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9DD843C" w14:textId="18A7DC81" w:rsidR="006310AD" w:rsidRPr="006310AD" w:rsidRDefault="00B9707D" w:rsidP="00B9707D">
            <w:pPr>
              <w:spacing w:after="0" w:line="240" w:lineRule="auto"/>
              <w:jc w:val="right"/>
              <w:rPr>
                <w:rFonts w:ascii="Calibri" w:eastAsia="Times New Roman" w:hAnsi="Calibri" w:cs="Calibri"/>
                <w:color w:val="000000"/>
              </w:rPr>
            </w:pPr>
            <w:r>
              <w:rPr>
                <w:rFonts w:ascii="Calibri" w:eastAsia="Times New Roman" w:hAnsi="Calibri" w:cs="Calibri"/>
                <w:color w:val="000000"/>
              </w:rPr>
              <w:t>&lt;0.1</w:t>
            </w:r>
          </w:p>
        </w:tc>
      </w:tr>
      <w:tr w:rsidR="006310AD" w:rsidRPr="006310AD" w14:paraId="61B77587" w14:textId="77777777" w:rsidTr="00936C41">
        <w:trPr>
          <w:trHeight w:val="300"/>
        </w:trPr>
        <w:tc>
          <w:tcPr>
            <w:tcW w:w="4280" w:type="dxa"/>
            <w:tcBorders>
              <w:top w:val="single" w:sz="8" w:space="0" w:color="auto"/>
              <w:left w:val="single" w:sz="8" w:space="0" w:color="auto"/>
              <w:bottom w:val="single" w:sz="8" w:space="0" w:color="auto"/>
              <w:right w:val="single" w:sz="4" w:space="0" w:color="auto"/>
            </w:tcBorders>
            <w:shd w:val="clear" w:color="auto" w:fill="auto"/>
            <w:hideMark/>
          </w:tcPr>
          <w:p w14:paraId="46C36DDA" w14:textId="77777777" w:rsidR="006310AD" w:rsidRPr="006310AD" w:rsidRDefault="006310AD" w:rsidP="006310AD">
            <w:pPr>
              <w:spacing w:after="0" w:line="240" w:lineRule="auto"/>
              <w:rPr>
                <w:rFonts w:ascii="Calibri" w:eastAsia="Times New Roman" w:hAnsi="Calibri" w:cs="Calibri"/>
                <w:b/>
                <w:bCs/>
                <w:color w:val="000000"/>
              </w:rPr>
            </w:pPr>
            <w:r w:rsidRPr="006310AD">
              <w:rPr>
                <w:rFonts w:ascii="Calibri" w:eastAsia="Times New Roman" w:hAnsi="Calibri" w:cs="Calibri"/>
                <w:b/>
                <w:bCs/>
                <w:color w:val="000000"/>
              </w:rPr>
              <w:t>Other Questions Requested</w:t>
            </w:r>
          </w:p>
        </w:tc>
        <w:tc>
          <w:tcPr>
            <w:tcW w:w="1385" w:type="dxa"/>
            <w:tcBorders>
              <w:top w:val="single" w:sz="8" w:space="0" w:color="auto"/>
              <w:left w:val="nil"/>
              <w:bottom w:val="single" w:sz="8" w:space="0" w:color="auto"/>
              <w:right w:val="nil"/>
            </w:tcBorders>
            <w:shd w:val="clear" w:color="auto" w:fill="auto"/>
            <w:noWrap/>
            <w:vAlign w:val="bottom"/>
            <w:hideMark/>
          </w:tcPr>
          <w:p w14:paraId="525A114C" w14:textId="77777777" w:rsidR="006310AD" w:rsidRPr="006310AD" w:rsidRDefault="006310AD" w:rsidP="006310AD">
            <w:pPr>
              <w:spacing w:after="0" w:line="240" w:lineRule="auto"/>
              <w:jc w:val="right"/>
              <w:rPr>
                <w:rFonts w:ascii="Calibri" w:eastAsia="Times New Roman" w:hAnsi="Calibri" w:cs="Calibri"/>
                <w:b/>
                <w:bCs/>
              </w:rPr>
            </w:pPr>
            <w:r w:rsidRPr="006310AD">
              <w:rPr>
                <w:rFonts w:ascii="Calibri" w:eastAsia="Times New Roman" w:hAnsi="Calibri" w:cs="Calibri"/>
                <w:b/>
                <w:bCs/>
              </w:rPr>
              <w:t>38</w:t>
            </w:r>
          </w:p>
        </w:tc>
        <w:tc>
          <w:tcPr>
            <w:tcW w:w="124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45666ED" w14:textId="6F10AC58" w:rsidR="006310AD" w:rsidRPr="006310AD" w:rsidRDefault="003007D8" w:rsidP="006310AD">
            <w:pPr>
              <w:spacing w:after="0" w:line="240" w:lineRule="auto"/>
              <w:jc w:val="right"/>
              <w:rPr>
                <w:rFonts w:ascii="Calibri" w:eastAsia="Times New Roman" w:hAnsi="Calibri" w:cs="Calibri"/>
                <w:b/>
                <w:color w:val="000000"/>
              </w:rPr>
            </w:pPr>
            <w:r>
              <w:rPr>
                <w:rFonts w:ascii="Calibri" w:eastAsia="Times New Roman" w:hAnsi="Calibri" w:cs="Calibri"/>
                <w:b/>
                <w:color w:val="000000"/>
              </w:rPr>
              <w:t>&lt;</w:t>
            </w:r>
            <w:r w:rsidR="00B9707D" w:rsidRPr="00A376C3">
              <w:rPr>
                <w:rFonts w:ascii="Calibri" w:eastAsia="Times New Roman" w:hAnsi="Calibri" w:cs="Calibri"/>
                <w:b/>
                <w:color w:val="000000"/>
              </w:rPr>
              <w:t>0.1</w:t>
            </w:r>
          </w:p>
        </w:tc>
      </w:tr>
      <w:tr w:rsidR="006310AD" w:rsidRPr="006310AD" w14:paraId="79ECACDD" w14:textId="77777777" w:rsidTr="00936C41">
        <w:trPr>
          <w:trHeight w:val="300"/>
        </w:trPr>
        <w:tc>
          <w:tcPr>
            <w:tcW w:w="4280" w:type="dxa"/>
            <w:tcBorders>
              <w:top w:val="single" w:sz="8" w:space="0" w:color="auto"/>
              <w:left w:val="single" w:sz="8" w:space="0" w:color="auto"/>
              <w:bottom w:val="single" w:sz="8" w:space="0" w:color="auto"/>
              <w:right w:val="single" w:sz="4" w:space="0" w:color="auto"/>
            </w:tcBorders>
            <w:shd w:val="clear" w:color="auto" w:fill="auto"/>
            <w:hideMark/>
          </w:tcPr>
          <w:p w14:paraId="5624974E" w14:textId="77777777" w:rsidR="006310AD" w:rsidRPr="006310AD" w:rsidRDefault="006310AD" w:rsidP="006310AD">
            <w:pPr>
              <w:spacing w:after="0" w:line="240" w:lineRule="auto"/>
              <w:rPr>
                <w:rFonts w:ascii="Calibri" w:eastAsia="Times New Roman" w:hAnsi="Calibri" w:cs="Calibri"/>
                <w:b/>
                <w:bCs/>
                <w:color w:val="000000"/>
              </w:rPr>
            </w:pPr>
            <w:r w:rsidRPr="006310AD">
              <w:rPr>
                <w:rFonts w:ascii="Calibri" w:eastAsia="Times New Roman" w:hAnsi="Calibri" w:cs="Calibri"/>
                <w:b/>
                <w:bCs/>
                <w:color w:val="000000"/>
              </w:rPr>
              <w:t>Data Collection Methods</w:t>
            </w:r>
          </w:p>
        </w:tc>
        <w:tc>
          <w:tcPr>
            <w:tcW w:w="1385" w:type="dxa"/>
            <w:tcBorders>
              <w:top w:val="single" w:sz="8" w:space="0" w:color="auto"/>
              <w:left w:val="nil"/>
              <w:bottom w:val="single" w:sz="8" w:space="0" w:color="auto"/>
              <w:right w:val="nil"/>
            </w:tcBorders>
            <w:shd w:val="clear" w:color="auto" w:fill="auto"/>
            <w:noWrap/>
            <w:vAlign w:val="bottom"/>
            <w:hideMark/>
          </w:tcPr>
          <w:p w14:paraId="54CD6E51" w14:textId="77777777" w:rsidR="006310AD" w:rsidRPr="006310AD" w:rsidRDefault="006310AD" w:rsidP="006310AD">
            <w:pPr>
              <w:spacing w:after="0" w:line="240" w:lineRule="auto"/>
              <w:jc w:val="right"/>
              <w:rPr>
                <w:rFonts w:ascii="Calibri" w:eastAsia="Times New Roman" w:hAnsi="Calibri" w:cs="Calibri"/>
                <w:b/>
                <w:bCs/>
                <w:color w:val="000000"/>
              </w:rPr>
            </w:pPr>
            <w:r w:rsidRPr="006310AD">
              <w:rPr>
                <w:rFonts w:ascii="Calibri" w:eastAsia="Times New Roman" w:hAnsi="Calibri" w:cs="Calibri"/>
                <w:b/>
                <w:bCs/>
                <w:color w:val="000000"/>
              </w:rPr>
              <w:t>128</w:t>
            </w:r>
          </w:p>
        </w:tc>
        <w:tc>
          <w:tcPr>
            <w:tcW w:w="124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80DF13D" w14:textId="3B5A551F" w:rsidR="006310AD" w:rsidRPr="006310AD" w:rsidRDefault="00B9707D" w:rsidP="006310AD">
            <w:pPr>
              <w:spacing w:after="0" w:line="240" w:lineRule="auto"/>
              <w:jc w:val="right"/>
              <w:rPr>
                <w:rFonts w:ascii="Calibri" w:eastAsia="Times New Roman" w:hAnsi="Calibri" w:cs="Calibri"/>
                <w:b/>
                <w:color w:val="000000"/>
              </w:rPr>
            </w:pPr>
            <w:r w:rsidRPr="00A376C3">
              <w:rPr>
                <w:rFonts w:ascii="Calibri" w:eastAsia="Times New Roman" w:hAnsi="Calibri" w:cs="Calibri"/>
                <w:b/>
                <w:color w:val="000000"/>
              </w:rPr>
              <w:t>0.1</w:t>
            </w:r>
          </w:p>
        </w:tc>
      </w:tr>
      <w:tr w:rsidR="006310AD" w:rsidRPr="006310AD" w14:paraId="46E7E044" w14:textId="77777777" w:rsidTr="00936C41">
        <w:trPr>
          <w:trHeight w:val="288"/>
        </w:trPr>
        <w:tc>
          <w:tcPr>
            <w:tcW w:w="4280" w:type="dxa"/>
            <w:tcBorders>
              <w:top w:val="single" w:sz="8" w:space="0" w:color="auto"/>
              <w:left w:val="single" w:sz="4" w:space="0" w:color="auto"/>
              <w:bottom w:val="single" w:sz="4" w:space="0" w:color="auto"/>
              <w:right w:val="single" w:sz="4" w:space="0" w:color="auto"/>
            </w:tcBorders>
            <w:shd w:val="clear" w:color="auto" w:fill="DEEAF6" w:themeFill="accent1" w:themeFillTint="33"/>
            <w:hideMark/>
          </w:tcPr>
          <w:p w14:paraId="07B09638" w14:textId="77777777" w:rsidR="006310AD" w:rsidRPr="006310AD" w:rsidRDefault="006310AD" w:rsidP="006310AD">
            <w:pPr>
              <w:spacing w:after="0" w:line="240" w:lineRule="auto"/>
              <w:rPr>
                <w:rFonts w:ascii="Calibri" w:eastAsia="Times New Roman" w:hAnsi="Calibri" w:cs="Calibri"/>
                <w:color w:val="000000"/>
              </w:rPr>
            </w:pPr>
            <w:r w:rsidRPr="006310AD">
              <w:rPr>
                <w:rFonts w:ascii="Calibri" w:eastAsia="Times New Roman" w:hAnsi="Calibri" w:cs="Calibri"/>
                <w:color w:val="000000"/>
              </w:rPr>
              <w:t>Internet subtopic</w:t>
            </w:r>
          </w:p>
        </w:tc>
        <w:tc>
          <w:tcPr>
            <w:tcW w:w="1385" w:type="dxa"/>
            <w:tcBorders>
              <w:top w:val="nil"/>
              <w:left w:val="nil"/>
              <w:bottom w:val="single" w:sz="4" w:space="0" w:color="auto"/>
              <w:right w:val="nil"/>
            </w:tcBorders>
            <w:shd w:val="clear" w:color="auto" w:fill="E2EFD9" w:themeFill="accent6" w:themeFillTint="33"/>
            <w:noWrap/>
            <w:vAlign w:val="bottom"/>
            <w:hideMark/>
          </w:tcPr>
          <w:p w14:paraId="1C7FA69B" w14:textId="77777777"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47</w:t>
            </w:r>
          </w:p>
        </w:tc>
        <w:tc>
          <w:tcPr>
            <w:tcW w:w="124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68274DFD" w14:textId="110186C6" w:rsidR="006310AD" w:rsidRPr="006310AD" w:rsidRDefault="00B9707D" w:rsidP="006310AD">
            <w:pPr>
              <w:spacing w:after="0" w:line="240" w:lineRule="auto"/>
              <w:jc w:val="right"/>
              <w:rPr>
                <w:rFonts w:ascii="Calibri" w:eastAsia="Times New Roman" w:hAnsi="Calibri" w:cs="Calibri"/>
                <w:color w:val="000000"/>
              </w:rPr>
            </w:pPr>
            <w:r>
              <w:rPr>
                <w:rFonts w:ascii="Calibri" w:eastAsia="Times New Roman" w:hAnsi="Calibri" w:cs="Calibri"/>
                <w:color w:val="000000"/>
              </w:rPr>
              <w:t>&lt;0.1</w:t>
            </w:r>
          </w:p>
        </w:tc>
      </w:tr>
      <w:tr w:rsidR="006310AD" w:rsidRPr="006310AD" w14:paraId="7E456C59" w14:textId="77777777" w:rsidTr="00936C41">
        <w:trPr>
          <w:trHeight w:val="288"/>
        </w:trPr>
        <w:tc>
          <w:tcPr>
            <w:tcW w:w="428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4893661F" w14:textId="77777777" w:rsidR="006310AD" w:rsidRPr="006310AD" w:rsidRDefault="006310AD" w:rsidP="006310AD">
            <w:pPr>
              <w:spacing w:after="0" w:line="240" w:lineRule="auto"/>
              <w:rPr>
                <w:rFonts w:ascii="Calibri" w:eastAsia="Times New Roman" w:hAnsi="Calibri" w:cs="Calibri"/>
              </w:rPr>
            </w:pPr>
            <w:r w:rsidRPr="006310AD">
              <w:rPr>
                <w:rFonts w:ascii="Calibri" w:eastAsia="Times New Roman" w:hAnsi="Calibri" w:cs="Calibri"/>
              </w:rPr>
              <w:t>Prisoners subtopic</w:t>
            </w:r>
          </w:p>
        </w:tc>
        <w:tc>
          <w:tcPr>
            <w:tcW w:w="1385" w:type="dxa"/>
            <w:tcBorders>
              <w:top w:val="nil"/>
              <w:left w:val="nil"/>
              <w:bottom w:val="single" w:sz="4" w:space="0" w:color="auto"/>
              <w:right w:val="nil"/>
            </w:tcBorders>
            <w:shd w:val="clear" w:color="auto" w:fill="E2EFD9" w:themeFill="accent6" w:themeFillTint="33"/>
            <w:noWrap/>
            <w:vAlign w:val="bottom"/>
            <w:hideMark/>
          </w:tcPr>
          <w:p w14:paraId="59C18FCC" w14:textId="77777777"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4</w:t>
            </w:r>
          </w:p>
        </w:tc>
        <w:tc>
          <w:tcPr>
            <w:tcW w:w="124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1B66B75" w14:textId="7E8C542D" w:rsidR="006310AD" w:rsidRPr="006310AD" w:rsidRDefault="00B9707D" w:rsidP="006310AD">
            <w:pPr>
              <w:spacing w:after="0" w:line="240" w:lineRule="auto"/>
              <w:jc w:val="right"/>
              <w:rPr>
                <w:rFonts w:ascii="Calibri" w:eastAsia="Times New Roman" w:hAnsi="Calibri" w:cs="Calibri"/>
                <w:color w:val="000000"/>
              </w:rPr>
            </w:pPr>
            <w:r>
              <w:rPr>
                <w:rFonts w:ascii="Calibri" w:eastAsia="Times New Roman" w:hAnsi="Calibri" w:cs="Calibri"/>
                <w:color w:val="000000"/>
              </w:rPr>
              <w:t>&lt;0.1</w:t>
            </w:r>
          </w:p>
        </w:tc>
      </w:tr>
      <w:tr w:rsidR="006310AD" w:rsidRPr="006310AD" w14:paraId="795EAF6F" w14:textId="77777777" w:rsidTr="007D4E22">
        <w:trPr>
          <w:trHeight w:val="288"/>
        </w:trPr>
        <w:tc>
          <w:tcPr>
            <w:tcW w:w="4280" w:type="dxa"/>
            <w:tcBorders>
              <w:top w:val="nil"/>
              <w:left w:val="single" w:sz="4" w:space="0" w:color="auto"/>
              <w:bottom w:val="single" w:sz="4" w:space="0" w:color="auto"/>
              <w:right w:val="single" w:sz="4" w:space="0" w:color="auto"/>
            </w:tcBorders>
            <w:shd w:val="clear" w:color="auto" w:fill="DEEAF6" w:themeFill="accent1" w:themeFillTint="33"/>
            <w:hideMark/>
          </w:tcPr>
          <w:p w14:paraId="485A947B" w14:textId="77777777" w:rsidR="006310AD" w:rsidRPr="006310AD" w:rsidRDefault="006310AD" w:rsidP="006310AD">
            <w:pPr>
              <w:spacing w:after="0" w:line="240" w:lineRule="auto"/>
              <w:rPr>
                <w:rFonts w:ascii="Calibri" w:eastAsia="Times New Roman" w:hAnsi="Calibri" w:cs="Calibri"/>
                <w:color w:val="000000"/>
              </w:rPr>
            </w:pPr>
            <w:r w:rsidRPr="006310AD">
              <w:rPr>
                <w:rFonts w:ascii="Calibri" w:eastAsia="Times New Roman" w:hAnsi="Calibri" w:cs="Calibri"/>
                <w:color w:val="000000"/>
              </w:rPr>
              <w:t>Undercount of Young Children</w:t>
            </w:r>
          </w:p>
        </w:tc>
        <w:tc>
          <w:tcPr>
            <w:tcW w:w="1385" w:type="dxa"/>
            <w:tcBorders>
              <w:top w:val="nil"/>
              <w:left w:val="nil"/>
              <w:bottom w:val="single" w:sz="4" w:space="0" w:color="auto"/>
              <w:right w:val="nil"/>
            </w:tcBorders>
            <w:shd w:val="clear" w:color="auto" w:fill="E2EFD9" w:themeFill="accent6" w:themeFillTint="33"/>
            <w:noWrap/>
            <w:vAlign w:val="bottom"/>
            <w:hideMark/>
          </w:tcPr>
          <w:p w14:paraId="55FF2027" w14:textId="77777777"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53</w:t>
            </w:r>
          </w:p>
        </w:tc>
        <w:tc>
          <w:tcPr>
            <w:tcW w:w="124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7816078" w14:textId="54B843A6" w:rsidR="006310AD" w:rsidRPr="006310AD" w:rsidRDefault="00B9707D" w:rsidP="006310AD">
            <w:pPr>
              <w:spacing w:after="0" w:line="240" w:lineRule="auto"/>
              <w:jc w:val="right"/>
              <w:rPr>
                <w:rFonts w:ascii="Calibri" w:eastAsia="Times New Roman" w:hAnsi="Calibri" w:cs="Calibri"/>
                <w:color w:val="000000"/>
              </w:rPr>
            </w:pPr>
            <w:r>
              <w:rPr>
                <w:rFonts w:ascii="Calibri" w:eastAsia="Times New Roman" w:hAnsi="Calibri" w:cs="Calibri"/>
                <w:color w:val="000000"/>
              </w:rPr>
              <w:t>&lt;0.1</w:t>
            </w:r>
          </w:p>
        </w:tc>
      </w:tr>
      <w:tr w:rsidR="006310AD" w:rsidRPr="006310AD" w14:paraId="694F9D94" w14:textId="77777777" w:rsidTr="007D4E22">
        <w:trPr>
          <w:trHeight w:val="300"/>
        </w:trPr>
        <w:tc>
          <w:tcPr>
            <w:tcW w:w="4280" w:type="dxa"/>
            <w:tcBorders>
              <w:top w:val="single" w:sz="4" w:space="0" w:color="auto"/>
              <w:left w:val="single" w:sz="4" w:space="0" w:color="auto"/>
              <w:bottom w:val="single" w:sz="8" w:space="0" w:color="auto"/>
              <w:right w:val="single" w:sz="4" w:space="0" w:color="auto"/>
            </w:tcBorders>
            <w:shd w:val="clear" w:color="auto" w:fill="DEEAF6" w:themeFill="accent1" w:themeFillTint="33"/>
            <w:vAlign w:val="bottom"/>
            <w:hideMark/>
          </w:tcPr>
          <w:p w14:paraId="407D3F58" w14:textId="77777777" w:rsidR="006310AD" w:rsidRPr="006310AD" w:rsidRDefault="006310AD" w:rsidP="006310AD">
            <w:pPr>
              <w:spacing w:after="0" w:line="240" w:lineRule="auto"/>
              <w:rPr>
                <w:rFonts w:ascii="Calibri" w:eastAsia="Times New Roman" w:hAnsi="Calibri" w:cs="Calibri"/>
                <w:color w:val="000000"/>
              </w:rPr>
            </w:pPr>
            <w:r w:rsidRPr="006310AD">
              <w:rPr>
                <w:rFonts w:ascii="Calibri" w:eastAsia="Times New Roman" w:hAnsi="Calibri" w:cs="Calibri"/>
                <w:color w:val="000000"/>
              </w:rPr>
              <w:t>Other Data Collection comments</w:t>
            </w:r>
          </w:p>
        </w:tc>
        <w:tc>
          <w:tcPr>
            <w:tcW w:w="1385" w:type="dxa"/>
            <w:tcBorders>
              <w:top w:val="nil"/>
              <w:left w:val="single" w:sz="4" w:space="0" w:color="auto"/>
              <w:bottom w:val="single" w:sz="8" w:space="0" w:color="auto"/>
              <w:right w:val="single" w:sz="4" w:space="0" w:color="auto"/>
            </w:tcBorders>
            <w:shd w:val="clear" w:color="auto" w:fill="E2EFD9" w:themeFill="accent6" w:themeFillTint="33"/>
            <w:noWrap/>
            <w:vAlign w:val="bottom"/>
            <w:hideMark/>
          </w:tcPr>
          <w:p w14:paraId="1FF3DCED" w14:textId="77777777"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24</w:t>
            </w:r>
          </w:p>
        </w:tc>
        <w:tc>
          <w:tcPr>
            <w:tcW w:w="1243" w:type="dxa"/>
            <w:tcBorders>
              <w:top w:val="nil"/>
              <w:left w:val="nil"/>
              <w:bottom w:val="single" w:sz="8" w:space="0" w:color="auto"/>
              <w:right w:val="single" w:sz="4" w:space="0" w:color="auto"/>
            </w:tcBorders>
            <w:shd w:val="clear" w:color="auto" w:fill="E2EFD9" w:themeFill="accent6" w:themeFillTint="33"/>
            <w:noWrap/>
            <w:vAlign w:val="bottom"/>
            <w:hideMark/>
          </w:tcPr>
          <w:p w14:paraId="696F2E49" w14:textId="628144F5" w:rsidR="006310AD" w:rsidRPr="006310AD" w:rsidRDefault="00B9707D" w:rsidP="006310AD">
            <w:pPr>
              <w:spacing w:after="0" w:line="240" w:lineRule="auto"/>
              <w:jc w:val="right"/>
              <w:rPr>
                <w:rFonts w:ascii="Calibri" w:eastAsia="Times New Roman" w:hAnsi="Calibri" w:cs="Calibri"/>
                <w:color w:val="000000"/>
              </w:rPr>
            </w:pPr>
            <w:r>
              <w:rPr>
                <w:rFonts w:ascii="Calibri" w:eastAsia="Times New Roman" w:hAnsi="Calibri" w:cs="Calibri"/>
                <w:color w:val="000000"/>
              </w:rPr>
              <w:t>&lt;0.1</w:t>
            </w:r>
          </w:p>
        </w:tc>
      </w:tr>
      <w:tr w:rsidR="006310AD" w:rsidRPr="006310AD" w14:paraId="096937B8" w14:textId="77777777" w:rsidTr="00936C41">
        <w:trPr>
          <w:trHeight w:val="300"/>
        </w:trPr>
        <w:tc>
          <w:tcPr>
            <w:tcW w:w="42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E5D28A8" w14:textId="77777777" w:rsidR="006310AD" w:rsidRPr="006310AD" w:rsidRDefault="006310AD" w:rsidP="006310AD">
            <w:pPr>
              <w:spacing w:after="0" w:line="240" w:lineRule="auto"/>
              <w:rPr>
                <w:rFonts w:ascii="Calibri" w:eastAsia="Times New Roman" w:hAnsi="Calibri" w:cs="Calibri"/>
                <w:b/>
                <w:bCs/>
                <w:color w:val="000000"/>
              </w:rPr>
            </w:pPr>
            <w:r w:rsidRPr="006310AD">
              <w:rPr>
                <w:rFonts w:ascii="Calibri" w:eastAsia="Times New Roman" w:hAnsi="Calibri" w:cs="Calibri"/>
                <w:b/>
                <w:bCs/>
                <w:color w:val="000000"/>
              </w:rPr>
              <w:t>Field Reengineering</w:t>
            </w:r>
          </w:p>
        </w:tc>
        <w:tc>
          <w:tcPr>
            <w:tcW w:w="1385" w:type="dxa"/>
            <w:tcBorders>
              <w:top w:val="single" w:sz="4" w:space="0" w:color="auto"/>
              <w:left w:val="nil"/>
              <w:bottom w:val="single" w:sz="8" w:space="0" w:color="auto"/>
              <w:right w:val="nil"/>
            </w:tcBorders>
            <w:shd w:val="clear" w:color="auto" w:fill="auto"/>
            <w:noWrap/>
            <w:vAlign w:val="bottom"/>
            <w:hideMark/>
          </w:tcPr>
          <w:p w14:paraId="46ED9277" w14:textId="77777777" w:rsidR="006310AD" w:rsidRPr="006310AD" w:rsidRDefault="006310AD" w:rsidP="006310AD">
            <w:pPr>
              <w:spacing w:after="0" w:line="240" w:lineRule="auto"/>
              <w:jc w:val="right"/>
              <w:rPr>
                <w:rFonts w:ascii="Calibri" w:eastAsia="Times New Roman" w:hAnsi="Calibri" w:cs="Calibri"/>
                <w:b/>
                <w:bCs/>
                <w:color w:val="000000"/>
              </w:rPr>
            </w:pPr>
            <w:r w:rsidRPr="006310AD">
              <w:rPr>
                <w:rFonts w:ascii="Calibri" w:eastAsia="Times New Roman" w:hAnsi="Calibri" w:cs="Calibri"/>
                <w:b/>
                <w:bCs/>
                <w:color w:val="000000"/>
              </w:rPr>
              <w:t>6</w:t>
            </w:r>
          </w:p>
        </w:tc>
        <w:tc>
          <w:tcPr>
            <w:tcW w:w="124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318CC7A" w14:textId="47E27FCC" w:rsidR="006310AD" w:rsidRPr="006310AD" w:rsidRDefault="00B9707D" w:rsidP="006310AD">
            <w:pPr>
              <w:spacing w:after="0" w:line="240" w:lineRule="auto"/>
              <w:jc w:val="right"/>
              <w:rPr>
                <w:rFonts w:ascii="Calibri" w:eastAsia="Times New Roman" w:hAnsi="Calibri" w:cs="Calibri"/>
                <w:b/>
                <w:color w:val="000000"/>
              </w:rPr>
            </w:pPr>
            <w:r w:rsidRPr="00A376C3">
              <w:rPr>
                <w:rFonts w:ascii="Calibri" w:eastAsia="Times New Roman" w:hAnsi="Calibri" w:cs="Calibri"/>
                <w:b/>
                <w:color w:val="000000"/>
              </w:rPr>
              <w:t>&lt;0.1</w:t>
            </w:r>
          </w:p>
        </w:tc>
      </w:tr>
      <w:tr w:rsidR="006310AD" w:rsidRPr="006310AD" w14:paraId="1EDA3370" w14:textId="77777777" w:rsidTr="00936C41">
        <w:trPr>
          <w:trHeight w:val="300"/>
        </w:trPr>
        <w:tc>
          <w:tcPr>
            <w:tcW w:w="4280" w:type="dxa"/>
            <w:tcBorders>
              <w:top w:val="single" w:sz="8" w:space="0" w:color="auto"/>
              <w:left w:val="single" w:sz="8" w:space="0" w:color="auto"/>
              <w:bottom w:val="single" w:sz="8" w:space="0" w:color="auto"/>
              <w:right w:val="single" w:sz="4" w:space="0" w:color="auto"/>
            </w:tcBorders>
            <w:shd w:val="clear" w:color="auto" w:fill="auto"/>
            <w:hideMark/>
          </w:tcPr>
          <w:p w14:paraId="248B47B1" w14:textId="77777777" w:rsidR="006310AD" w:rsidRPr="006310AD" w:rsidRDefault="006310AD" w:rsidP="006310AD">
            <w:pPr>
              <w:spacing w:after="0" w:line="240" w:lineRule="auto"/>
              <w:rPr>
                <w:rFonts w:ascii="Calibri" w:eastAsia="Times New Roman" w:hAnsi="Calibri" w:cs="Calibri"/>
                <w:b/>
                <w:bCs/>
                <w:color w:val="000000"/>
              </w:rPr>
            </w:pPr>
            <w:r w:rsidRPr="006310AD">
              <w:rPr>
                <w:rFonts w:ascii="Calibri" w:eastAsia="Times New Roman" w:hAnsi="Calibri" w:cs="Calibri"/>
                <w:b/>
                <w:bCs/>
                <w:color w:val="000000"/>
              </w:rPr>
              <w:t>Redistricting Data File</w:t>
            </w:r>
          </w:p>
        </w:tc>
        <w:tc>
          <w:tcPr>
            <w:tcW w:w="1385" w:type="dxa"/>
            <w:tcBorders>
              <w:top w:val="single" w:sz="8" w:space="0" w:color="auto"/>
              <w:left w:val="nil"/>
              <w:bottom w:val="single" w:sz="8" w:space="0" w:color="auto"/>
              <w:right w:val="nil"/>
            </w:tcBorders>
            <w:shd w:val="clear" w:color="auto" w:fill="auto"/>
            <w:noWrap/>
            <w:vAlign w:val="bottom"/>
            <w:hideMark/>
          </w:tcPr>
          <w:p w14:paraId="0E4A0D79" w14:textId="77777777" w:rsidR="006310AD" w:rsidRPr="006310AD" w:rsidRDefault="006310AD" w:rsidP="006310AD">
            <w:pPr>
              <w:spacing w:after="0" w:line="240" w:lineRule="auto"/>
              <w:jc w:val="right"/>
              <w:rPr>
                <w:rFonts w:ascii="Calibri" w:eastAsia="Times New Roman" w:hAnsi="Calibri" w:cs="Calibri"/>
                <w:b/>
                <w:bCs/>
                <w:color w:val="000000"/>
              </w:rPr>
            </w:pPr>
            <w:r w:rsidRPr="006310AD">
              <w:rPr>
                <w:rFonts w:ascii="Calibri" w:eastAsia="Times New Roman" w:hAnsi="Calibri" w:cs="Calibri"/>
                <w:b/>
                <w:bCs/>
                <w:color w:val="000000"/>
              </w:rPr>
              <w:t>127</w:t>
            </w:r>
          </w:p>
        </w:tc>
        <w:tc>
          <w:tcPr>
            <w:tcW w:w="124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9F388F6" w14:textId="04FD4177" w:rsidR="006310AD" w:rsidRPr="006310AD" w:rsidRDefault="00B9707D" w:rsidP="006310AD">
            <w:pPr>
              <w:spacing w:after="0" w:line="240" w:lineRule="auto"/>
              <w:jc w:val="right"/>
              <w:rPr>
                <w:rFonts w:ascii="Calibri" w:eastAsia="Times New Roman" w:hAnsi="Calibri" w:cs="Calibri"/>
                <w:b/>
                <w:color w:val="000000"/>
              </w:rPr>
            </w:pPr>
            <w:r w:rsidRPr="00A376C3">
              <w:rPr>
                <w:rFonts w:ascii="Calibri" w:eastAsia="Times New Roman" w:hAnsi="Calibri" w:cs="Calibri"/>
                <w:b/>
                <w:color w:val="000000"/>
              </w:rPr>
              <w:t>0.1</w:t>
            </w:r>
          </w:p>
        </w:tc>
      </w:tr>
      <w:tr w:rsidR="006310AD" w:rsidRPr="006310AD" w14:paraId="09B9419A" w14:textId="77777777" w:rsidTr="00936C41">
        <w:trPr>
          <w:trHeight w:val="288"/>
        </w:trPr>
        <w:tc>
          <w:tcPr>
            <w:tcW w:w="4280" w:type="dxa"/>
            <w:tcBorders>
              <w:top w:val="nil"/>
              <w:left w:val="single" w:sz="4" w:space="0" w:color="auto"/>
              <w:bottom w:val="single" w:sz="4" w:space="0" w:color="auto"/>
              <w:right w:val="single" w:sz="4" w:space="0" w:color="auto"/>
            </w:tcBorders>
            <w:shd w:val="clear" w:color="auto" w:fill="DEEAF6" w:themeFill="accent1" w:themeFillTint="33"/>
            <w:hideMark/>
          </w:tcPr>
          <w:p w14:paraId="33F42302" w14:textId="77777777" w:rsidR="006310AD" w:rsidRPr="006310AD" w:rsidRDefault="006310AD" w:rsidP="006310AD">
            <w:pPr>
              <w:spacing w:after="0" w:line="240" w:lineRule="auto"/>
              <w:rPr>
                <w:rFonts w:ascii="Calibri" w:eastAsia="Times New Roman" w:hAnsi="Calibri" w:cs="Calibri"/>
                <w:color w:val="000000"/>
              </w:rPr>
            </w:pPr>
            <w:r w:rsidRPr="006310AD">
              <w:rPr>
                <w:rFonts w:ascii="Calibri" w:eastAsia="Times New Roman" w:hAnsi="Calibri" w:cs="Calibri"/>
                <w:color w:val="000000"/>
              </w:rPr>
              <w:t>Against changes to redistricting files</w:t>
            </w:r>
          </w:p>
        </w:tc>
        <w:tc>
          <w:tcPr>
            <w:tcW w:w="1385" w:type="dxa"/>
            <w:tcBorders>
              <w:top w:val="nil"/>
              <w:left w:val="nil"/>
              <w:bottom w:val="single" w:sz="4" w:space="0" w:color="auto"/>
              <w:right w:val="nil"/>
            </w:tcBorders>
            <w:shd w:val="clear" w:color="000000" w:fill="E2EFDA"/>
            <w:noWrap/>
            <w:vAlign w:val="bottom"/>
            <w:hideMark/>
          </w:tcPr>
          <w:p w14:paraId="37EFDCF8" w14:textId="77777777"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12</w:t>
            </w:r>
          </w:p>
        </w:tc>
        <w:tc>
          <w:tcPr>
            <w:tcW w:w="1243" w:type="dxa"/>
            <w:tcBorders>
              <w:top w:val="nil"/>
              <w:left w:val="single" w:sz="4" w:space="0" w:color="auto"/>
              <w:bottom w:val="single" w:sz="4" w:space="0" w:color="auto"/>
              <w:right w:val="single" w:sz="4" w:space="0" w:color="auto"/>
            </w:tcBorders>
            <w:shd w:val="clear" w:color="000000" w:fill="E2EFDA"/>
            <w:noWrap/>
            <w:vAlign w:val="bottom"/>
            <w:hideMark/>
          </w:tcPr>
          <w:p w14:paraId="07FCD663" w14:textId="3BAF1BEA" w:rsidR="006310AD" w:rsidRPr="006310AD" w:rsidRDefault="00B9707D" w:rsidP="006310AD">
            <w:pPr>
              <w:spacing w:after="0" w:line="240" w:lineRule="auto"/>
              <w:jc w:val="right"/>
              <w:rPr>
                <w:rFonts w:ascii="Calibri" w:eastAsia="Times New Roman" w:hAnsi="Calibri" w:cs="Calibri"/>
                <w:color w:val="000000"/>
              </w:rPr>
            </w:pPr>
            <w:r>
              <w:rPr>
                <w:rFonts w:ascii="Calibri" w:eastAsia="Times New Roman" w:hAnsi="Calibri" w:cs="Calibri"/>
                <w:color w:val="000000"/>
              </w:rPr>
              <w:t>&lt;0.1</w:t>
            </w:r>
          </w:p>
        </w:tc>
      </w:tr>
      <w:tr w:rsidR="006310AD" w:rsidRPr="006310AD" w14:paraId="55F47A2B" w14:textId="77777777" w:rsidTr="00936C41">
        <w:trPr>
          <w:trHeight w:val="288"/>
        </w:trPr>
        <w:tc>
          <w:tcPr>
            <w:tcW w:w="4280" w:type="dxa"/>
            <w:tcBorders>
              <w:top w:val="nil"/>
              <w:left w:val="single" w:sz="4" w:space="0" w:color="auto"/>
              <w:bottom w:val="single" w:sz="4" w:space="0" w:color="auto"/>
              <w:right w:val="single" w:sz="4" w:space="0" w:color="auto"/>
            </w:tcBorders>
            <w:shd w:val="clear" w:color="auto" w:fill="DEEAF6" w:themeFill="accent1" w:themeFillTint="33"/>
            <w:hideMark/>
          </w:tcPr>
          <w:p w14:paraId="231655D0" w14:textId="1471EF36" w:rsidR="006310AD" w:rsidRPr="006310AD" w:rsidRDefault="006310AD" w:rsidP="006310AD">
            <w:pPr>
              <w:spacing w:after="0" w:line="240" w:lineRule="auto"/>
              <w:rPr>
                <w:rFonts w:ascii="Calibri" w:eastAsia="Times New Roman" w:hAnsi="Calibri" w:cs="Calibri"/>
                <w:color w:val="000000"/>
              </w:rPr>
            </w:pPr>
            <w:r w:rsidRPr="006310AD">
              <w:rPr>
                <w:rFonts w:ascii="Calibri" w:eastAsia="Times New Roman" w:hAnsi="Calibri" w:cs="Calibri"/>
                <w:color w:val="000000"/>
              </w:rPr>
              <w:t>Add Citizenship to PL 94-171</w:t>
            </w:r>
            <w:r w:rsidR="00D3636B">
              <w:rPr>
                <w:rFonts w:ascii="Calibri" w:eastAsia="Times New Roman" w:hAnsi="Calibri" w:cs="Calibri"/>
                <w:color w:val="000000"/>
              </w:rPr>
              <w:t xml:space="preserve"> files</w:t>
            </w:r>
          </w:p>
        </w:tc>
        <w:tc>
          <w:tcPr>
            <w:tcW w:w="1385" w:type="dxa"/>
            <w:tcBorders>
              <w:top w:val="nil"/>
              <w:left w:val="nil"/>
              <w:bottom w:val="single" w:sz="4" w:space="0" w:color="auto"/>
              <w:right w:val="nil"/>
            </w:tcBorders>
            <w:shd w:val="clear" w:color="000000" w:fill="E2EFDA"/>
            <w:noWrap/>
            <w:vAlign w:val="bottom"/>
            <w:hideMark/>
          </w:tcPr>
          <w:p w14:paraId="2AE6CE20" w14:textId="77777777"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1</w:t>
            </w:r>
          </w:p>
        </w:tc>
        <w:tc>
          <w:tcPr>
            <w:tcW w:w="1243" w:type="dxa"/>
            <w:tcBorders>
              <w:top w:val="nil"/>
              <w:left w:val="single" w:sz="4" w:space="0" w:color="auto"/>
              <w:bottom w:val="single" w:sz="4" w:space="0" w:color="auto"/>
              <w:right w:val="single" w:sz="4" w:space="0" w:color="auto"/>
            </w:tcBorders>
            <w:shd w:val="clear" w:color="000000" w:fill="E2EFDA"/>
            <w:noWrap/>
            <w:vAlign w:val="bottom"/>
            <w:hideMark/>
          </w:tcPr>
          <w:p w14:paraId="737E78FD" w14:textId="7962F040" w:rsidR="006310AD" w:rsidRPr="006310AD" w:rsidRDefault="00B9707D" w:rsidP="006310AD">
            <w:pPr>
              <w:spacing w:after="0" w:line="240" w:lineRule="auto"/>
              <w:jc w:val="right"/>
              <w:rPr>
                <w:rFonts w:ascii="Calibri" w:eastAsia="Times New Roman" w:hAnsi="Calibri" w:cs="Calibri"/>
                <w:color w:val="000000"/>
              </w:rPr>
            </w:pPr>
            <w:r>
              <w:rPr>
                <w:rFonts w:ascii="Calibri" w:eastAsia="Times New Roman" w:hAnsi="Calibri" w:cs="Calibri"/>
                <w:color w:val="000000"/>
              </w:rPr>
              <w:t>&lt;0.1</w:t>
            </w:r>
          </w:p>
        </w:tc>
      </w:tr>
      <w:tr w:rsidR="006310AD" w:rsidRPr="006310AD" w14:paraId="7C1F5676" w14:textId="77777777" w:rsidTr="00936C41">
        <w:trPr>
          <w:trHeight w:val="521"/>
        </w:trPr>
        <w:tc>
          <w:tcPr>
            <w:tcW w:w="4280" w:type="dxa"/>
            <w:tcBorders>
              <w:top w:val="nil"/>
              <w:left w:val="single" w:sz="4" w:space="0" w:color="auto"/>
              <w:bottom w:val="single" w:sz="4" w:space="0" w:color="auto"/>
              <w:right w:val="single" w:sz="4" w:space="0" w:color="auto"/>
            </w:tcBorders>
            <w:shd w:val="clear" w:color="auto" w:fill="DEEAF6" w:themeFill="accent1" w:themeFillTint="33"/>
            <w:vAlign w:val="bottom"/>
            <w:hideMark/>
          </w:tcPr>
          <w:p w14:paraId="1EFFB1FE" w14:textId="77777777" w:rsidR="006310AD" w:rsidRPr="006310AD" w:rsidRDefault="006310AD" w:rsidP="006310AD">
            <w:pPr>
              <w:spacing w:after="0" w:line="240" w:lineRule="auto"/>
              <w:rPr>
                <w:rFonts w:ascii="Calibri" w:eastAsia="Times New Roman" w:hAnsi="Calibri" w:cs="Calibri"/>
                <w:color w:val="000000"/>
              </w:rPr>
            </w:pPr>
            <w:r w:rsidRPr="006310AD">
              <w:rPr>
                <w:rFonts w:ascii="Calibri" w:eastAsia="Times New Roman" w:hAnsi="Calibri" w:cs="Calibri"/>
                <w:color w:val="000000"/>
              </w:rPr>
              <w:t>Opposed to sharing citizenship data with the National Conference of State Legislatures</w:t>
            </w:r>
          </w:p>
        </w:tc>
        <w:tc>
          <w:tcPr>
            <w:tcW w:w="1385" w:type="dxa"/>
            <w:tcBorders>
              <w:top w:val="nil"/>
              <w:left w:val="nil"/>
              <w:bottom w:val="single" w:sz="4" w:space="0" w:color="auto"/>
              <w:right w:val="nil"/>
            </w:tcBorders>
            <w:shd w:val="clear" w:color="000000" w:fill="E2EFDA"/>
            <w:noWrap/>
            <w:hideMark/>
          </w:tcPr>
          <w:p w14:paraId="525C261A" w14:textId="77777777" w:rsidR="006310AD" w:rsidRPr="006310AD" w:rsidRDefault="006310AD" w:rsidP="006310AD">
            <w:pPr>
              <w:spacing w:after="0" w:line="240" w:lineRule="auto"/>
              <w:jc w:val="right"/>
              <w:rPr>
                <w:rFonts w:ascii="Calibri" w:eastAsia="Times New Roman" w:hAnsi="Calibri" w:cs="Calibri"/>
                <w:color w:val="000000"/>
              </w:rPr>
            </w:pPr>
            <w:r w:rsidRPr="006310AD">
              <w:rPr>
                <w:rFonts w:ascii="Calibri" w:eastAsia="Times New Roman" w:hAnsi="Calibri" w:cs="Calibri"/>
                <w:color w:val="000000"/>
              </w:rPr>
              <w:t>114</w:t>
            </w:r>
          </w:p>
        </w:tc>
        <w:tc>
          <w:tcPr>
            <w:tcW w:w="1243" w:type="dxa"/>
            <w:tcBorders>
              <w:top w:val="nil"/>
              <w:left w:val="single" w:sz="4" w:space="0" w:color="auto"/>
              <w:bottom w:val="single" w:sz="4" w:space="0" w:color="auto"/>
              <w:right w:val="single" w:sz="4" w:space="0" w:color="auto"/>
            </w:tcBorders>
            <w:shd w:val="clear" w:color="auto" w:fill="E2EFD9" w:themeFill="accent6" w:themeFillTint="33"/>
            <w:noWrap/>
            <w:hideMark/>
          </w:tcPr>
          <w:p w14:paraId="342EA291" w14:textId="285F62ED" w:rsidR="006310AD" w:rsidRPr="006310AD" w:rsidRDefault="00B9707D" w:rsidP="006310AD">
            <w:pPr>
              <w:spacing w:after="0" w:line="240" w:lineRule="auto"/>
              <w:jc w:val="right"/>
              <w:rPr>
                <w:rFonts w:ascii="Calibri" w:eastAsia="Times New Roman" w:hAnsi="Calibri" w:cs="Calibri"/>
                <w:color w:val="000000"/>
              </w:rPr>
            </w:pPr>
            <w:r>
              <w:rPr>
                <w:rFonts w:ascii="Calibri" w:eastAsia="Times New Roman" w:hAnsi="Calibri" w:cs="Calibri"/>
                <w:color w:val="000000"/>
              </w:rPr>
              <w:t>0.1</w:t>
            </w:r>
          </w:p>
        </w:tc>
      </w:tr>
      <w:tr w:rsidR="006310AD" w:rsidRPr="006310AD" w14:paraId="2C8D00E8" w14:textId="77777777" w:rsidTr="00936C41">
        <w:trPr>
          <w:trHeight w:val="300"/>
        </w:trPr>
        <w:tc>
          <w:tcPr>
            <w:tcW w:w="4280" w:type="dxa"/>
            <w:tcBorders>
              <w:top w:val="single" w:sz="8" w:space="0" w:color="auto"/>
              <w:left w:val="single" w:sz="8" w:space="0" w:color="auto"/>
              <w:bottom w:val="single" w:sz="8" w:space="0" w:color="auto"/>
              <w:right w:val="single" w:sz="4" w:space="0" w:color="auto"/>
            </w:tcBorders>
            <w:shd w:val="clear" w:color="auto" w:fill="auto"/>
            <w:hideMark/>
          </w:tcPr>
          <w:p w14:paraId="5944D923" w14:textId="77777777" w:rsidR="006310AD" w:rsidRPr="006310AD" w:rsidRDefault="006310AD" w:rsidP="006310AD">
            <w:pPr>
              <w:spacing w:after="0" w:line="240" w:lineRule="auto"/>
              <w:rPr>
                <w:rFonts w:ascii="Calibri" w:eastAsia="Times New Roman" w:hAnsi="Calibri" w:cs="Calibri"/>
                <w:b/>
                <w:bCs/>
                <w:color w:val="000000"/>
              </w:rPr>
            </w:pPr>
            <w:r w:rsidRPr="006310AD">
              <w:rPr>
                <w:rFonts w:ascii="Calibri" w:eastAsia="Times New Roman" w:hAnsi="Calibri" w:cs="Calibri"/>
                <w:b/>
                <w:bCs/>
                <w:color w:val="000000"/>
              </w:rPr>
              <w:t>Address Canvassing</w:t>
            </w:r>
          </w:p>
        </w:tc>
        <w:tc>
          <w:tcPr>
            <w:tcW w:w="1385" w:type="dxa"/>
            <w:tcBorders>
              <w:top w:val="single" w:sz="8" w:space="0" w:color="auto"/>
              <w:left w:val="nil"/>
              <w:bottom w:val="single" w:sz="8" w:space="0" w:color="auto"/>
              <w:right w:val="nil"/>
            </w:tcBorders>
            <w:shd w:val="clear" w:color="auto" w:fill="auto"/>
            <w:noWrap/>
            <w:vAlign w:val="bottom"/>
            <w:hideMark/>
          </w:tcPr>
          <w:p w14:paraId="414AFFB0" w14:textId="77777777" w:rsidR="006310AD" w:rsidRPr="006310AD" w:rsidRDefault="006310AD" w:rsidP="006310AD">
            <w:pPr>
              <w:spacing w:after="0" w:line="240" w:lineRule="auto"/>
              <w:jc w:val="right"/>
              <w:rPr>
                <w:rFonts w:ascii="Calibri" w:eastAsia="Times New Roman" w:hAnsi="Calibri" w:cs="Calibri"/>
                <w:b/>
                <w:bCs/>
                <w:color w:val="000000"/>
              </w:rPr>
            </w:pPr>
            <w:r w:rsidRPr="006310AD">
              <w:rPr>
                <w:rFonts w:ascii="Calibri" w:eastAsia="Times New Roman" w:hAnsi="Calibri" w:cs="Calibri"/>
                <w:b/>
                <w:bCs/>
                <w:color w:val="000000"/>
              </w:rPr>
              <w:t>8</w:t>
            </w:r>
          </w:p>
        </w:tc>
        <w:tc>
          <w:tcPr>
            <w:tcW w:w="1243" w:type="dxa"/>
            <w:tcBorders>
              <w:top w:val="nil"/>
              <w:left w:val="single" w:sz="4" w:space="0" w:color="auto"/>
              <w:bottom w:val="single" w:sz="8" w:space="0" w:color="auto"/>
              <w:right w:val="single" w:sz="8" w:space="0" w:color="auto"/>
            </w:tcBorders>
            <w:shd w:val="clear" w:color="auto" w:fill="auto"/>
            <w:noWrap/>
            <w:vAlign w:val="bottom"/>
            <w:hideMark/>
          </w:tcPr>
          <w:p w14:paraId="753FD2F5" w14:textId="0CA93CBB" w:rsidR="006310AD" w:rsidRPr="006310AD" w:rsidRDefault="00B9707D" w:rsidP="006310AD">
            <w:pPr>
              <w:spacing w:after="0" w:line="240" w:lineRule="auto"/>
              <w:jc w:val="right"/>
              <w:rPr>
                <w:rFonts w:ascii="Calibri" w:eastAsia="Times New Roman" w:hAnsi="Calibri" w:cs="Calibri"/>
                <w:b/>
                <w:color w:val="000000"/>
              </w:rPr>
            </w:pPr>
            <w:r w:rsidRPr="00A376C3">
              <w:rPr>
                <w:rFonts w:ascii="Calibri" w:eastAsia="Times New Roman" w:hAnsi="Calibri" w:cs="Calibri"/>
                <w:b/>
                <w:color w:val="000000"/>
              </w:rPr>
              <w:t>&lt;0.1</w:t>
            </w:r>
          </w:p>
        </w:tc>
      </w:tr>
      <w:tr w:rsidR="006310AD" w:rsidRPr="006310AD" w14:paraId="5CD790B1" w14:textId="77777777" w:rsidTr="00936C41">
        <w:trPr>
          <w:trHeight w:val="300"/>
        </w:trPr>
        <w:tc>
          <w:tcPr>
            <w:tcW w:w="4280" w:type="dxa"/>
            <w:tcBorders>
              <w:top w:val="single" w:sz="8" w:space="0" w:color="auto"/>
              <w:left w:val="single" w:sz="8" w:space="0" w:color="auto"/>
              <w:bottom w:val="single" w:sz="8" w:space="0" w:color="auto"/>
              <w:right w:val="single" w:sz="4" w:space="0" w:color="auto"/>
            </w:tcBorders>
            <w:shd w:val="clear" w:color="auto" w:fill="auto"/>
            <w:hideMark/>
          </w:tcPr>
          <w:p w14:paraId="3868A085" w14:textId="77777777" w:rsidR="006310AD" w:rsidRPr="006310AD" w:rsidRDefault="006310AD" w:rsidP="006310AD">
            <w:pPr>
              <w:spacing w:after="0" w:line="240" w:lineRule="auto"/>
              <w:rPr>
                <w:rFonts w:ascii="Calibri" w:eastAsia="Times New Roman" w:hAnsi="Calibri" w:cs="Calibri"/>
                <w:b/>
                <w:bCs/>
                <w:color w:val="000000"/>
              </w:rPr>
            </w:pPr>
            <w:r w:rsidRPr="006310AD">
              <w:rPr>
                <w:rFonts w:ascii="Calibri" w:eastAsia="Times New Roman" w:hAnsi="Calibri" w:cs="Calibri"/>
                <w:b/>
                <w:bCs/>
                <w:color w:val="000000"/>
              </w:rPr>
              <w:t>Other</w:t>
            </w:r>
          </w:p>
        </w:tc>
        <w:tc>
          <w:tcPr>
            <w:tcW w:w="1385" w:type="dxa"/>
            <w:tcBorders>
              <w:top w:val="single" w:sz="8" w:space="0" w:color="auto"/>
              <w:left w:val="nil"/>
              <w:bottom w:val="single" w:sz="8" w:space="0" w:color="auto"/>
              <w:right w:val="nil"/>
            </w:tcBorders>
            <w:shd w:val="clear" w:color="auto" w:fill="auto"/>
            <w:noWrap/>
            <w:vAlign w:val="bottom"/>
            <w:hideMark/>
          </w:tcPr>
          <w:p w14:paraId="20E2D8CC" w14:textId="77777777" w:rsidR="006310AD" w:rsidRPr="006310AD" w:rsidRDefault="006310AD" w:rsidP="006310AD">
            <w:pPr>
              <w:spacing w:after="0" w:line="240" w:lineRule="auto"/>
              <w:jc w:val="right"/>
              <w:rPr>
                <w:rFonts w:ascii="Calibri" w:eastAsia="Times New Roman" w:hAnsi="Calibri" w:cs="Calibri"/>
                <w:b/>
                <w:bCs/>
                <w:color w:val="000000"/>
              </w:rPr>
            </w:pPr>
            <w:r w:rsidRPr="006310AD">
              <w:rPr>
                <w:rFonts w:ascii="Calibri" w:eastAsia="Times New Roman" w:hAnsi="Calibri" w:cs="Calibri"/>
                <w:b/>
                <w:bCs/>
                <w:color w:val="000000"/>
              </w:rPr>
              <w:t>180</w:t>
            </w:r>
          </w:p>
        </w:tc>
        <w:tc>
          <w:tcPr>
            <w:tcW w:w="124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39A3D2B7" w14:textId="35BAE9D3" w:rsidR="006310AD" w:rsidRPr="006310AD" w:rsidRDefault="00B9707D" w:rsidP="006310AD">
            <w:pPr>
              <w:spacing w:after="0" w:line="240" w:lineRule="auto"/>
              <w:jc w:val="right"/>
              <w:rPr>
                <w:rFonts w:ascii="Calibri" w:eastAsia="Times New Roman" w:hAnsi="Calibri" w:cs="Calibri"/>
                <w:b/>
                <w:color w:val="000000"/>
              </w:rPr>
            </w:pPr>
            <w:r w:rsidRPr="00A376C3">
              <w:rPr>
                <w:rFonts w:ascii="Calibri" w:eastAsia="Times New Roman" w:hAnsi="Calibri" w:cs="Calibri"/>
                <w:b/>
                <w:color w:val="000000"/>
              </w:rPr>
              <w:t>0.1</w:t>
            </w:r>
          </w:p>
        </w:tc>
      </w:tr>
      <w:tr w:rsidR="006310AD" w:rsidRPr="006310AD" w14:paraId="2BC6547D" w14:textId="77777777" w:rsidTr="00936C41">
        <w:trPr>
          <w:trHeight w:val="300"/>
        </w:trPr>
        <w:tc>
          <w:tcPr>
            <w:tcW w:w="4280" w:type="dxa"/>
            <w:tcBorders>
              <w:top w:val="nil"/>
              <w:left w:val="single" w:sz="8" w:space="0" w:color="auto"/>
              <w:bottom w:val="single" w:sz="8" w:space="0" w:color="auto"/>
              <w:right w:val="single" w:sz="4" w:space="0" w:color="auto"/>
            </w:tcBorders>
            <w:shd w:val="clear" w:color="auto" w:fill="auto"/>
            <w:hideMark/>
          </w:tcPr>
          <w:p w14:paraId="54D6CAD0" w14:textId="77777777" w:rsidR="006310AD" w:rsidRPr="006310AD" w:rsidRDefault="006310AD" w:rsidP="006310AD">
            <w:pPr>
              <w:spacing w:after="0" w:line="240" w:lineRule="auto"/>
              <w:rPr>
                <w:rFonts w:ascii="Calibri" w:eastAsia="Times New Roman" w:hAnsi="Calibri" w:cs="Calibri"/>
                <w:b/>
                <w:bCs/>
                <w:color w:val="000000"/>
              </w:rPr>
            </w:pPr>
            <w:r w:rsidRPr="006310AD">
              <w:rPr>
                <w:rFonts w:ascii="Calibri" w:eastAsia="Times New Roman" w:hAnsi="Calibri" w:cs="Calibri"/>
                <w:b/>
                <w:bCs/>
                <w:color w:val="000000"/>
              </w:rPr>
              <w:t>Unclear</w:t>
            </w:r>
          </w:p>
        </w:tc>
        <w:tc>
          <w:tcPr>
            <w:tcW w:w="1385" w:type="dxa"/>
            <w:tcBorders>
              <w:top w:val="single" w:sz="8" w:space="0" w:color="auto"/>
              <w:left w:val="nil"/>
              <w:bottom w:val="single" w:sz="8" w:space="0" w:color="auto"/>
              <w:right w:val="nil"/>
            </w:tcBorders>
            <w:shd w:val="clear" w:color="auto" w:fill="auto"/>
            <w:noWrap/>
            <w:vAlign w:val="bottom"/>
            <w:hideMark/>
          </w:tcPr>
          <w:p w14:paraId="4F2F78B6" w14:textId="77777777" w:rsidR="006310AD" w:rsidRPr="006310AD" w:rsidRDefault="006310AD" w:rsidP="006310AD">
            <w:pPr>
              <w:spacing w:after="0" w:line="240" w:lineRule="auto"/>
              <w:jc w:val="right"/>
              <w:rPr>
                <w:rFonts w:ascii="Calibri" w:eastAsia="Times New Roman" w:hAnsi="Calibri" w:cs="Calibri"/>
                <w:b/>
                <w:bCs/>
                <w:color w:val="000000"/>
              </w:rPr>
            </w:pPr>
            <w:r w:rsidRPr="006310AD">
              <w:rPr>
                <w:rFonts w:ascii="Calibri" w:eastAsia="Times New Roman" w:hAnsi="Calibri" w:cs="Calibri"/>
                <w:b/>
                <w:bCs/>
                <w:color w:val="000000"/>
              </w:rPr>
              <w:t>105</w:t>
            </w:r>
          </w:p>
        </w:tc>
        <w:tc>
          <w:tcPr>
            <w:tcW w:w="1243" w:type="dxa"/>
            <w:tcBorders>
              <w:top w:val="nil"/>
              <w:left w:val="single" w:sz="4" w:space="0" w:color="auto"/>
              <w:bottom w:val="single" w:sz="8" w:space="0" w:color="auto"/>
              <w:right w:val="single" w:sz="8" w:space="0" w:color="auto"/>
            </w:tcBorders>
            <w:shd w:val="clear" w:color="auto" w:fill="auto"/>
            <w:noWrap/>
            <w:vAlign w:val="bottom"/>
            <w:hideMark/>
          </w:tcPr>
          <w:p w14:paraId="6B36AE37" w14:textId="2DB0DAA0" w:rsidR="006310AD" w:rsidRPr="006310AD" w:rsidRDefault="00B9707D" w:rsidP="006310AD">
            <w:pPr>
              <w:spacing w:after="0" w:line="240" w:lineRule="auto"/>
              <w:jc w:val="right"/>
              <w:rPr>
                <w:rFonts w:ascii="Calibri" w:eastAsia="Times New Roman" w:hAnsi="Calibri" w:cs="Calibri"/>
                <w:b/>
                <w:color w:val="000000"/>
              </w:rPr>
            </w:pPr>
            <w:r w:rsidRPr="00A376C3">
              <w:rPr>
                <w:rFonts w:ascii="Calibri" w:eastAsia="Times New Roman" w:hAnsi="Calibri" w:cs="Calibri"/>
                <w:b/>
                <w:color w:val="000000"/>
              </w:rPr>
              <w:t>0.1</w:t>
            </w:r>
          </w:p>
        </w:tc>
      </w:tr>
      <w:tr w:rsidR="006310AD" w:rsidRPr="006310AD" w14:paraId="47B9F4BA" w14:textId="77777777" w:rsidTr="00936C41">
        <w:trPr>
          <w:trHeight w:val="300"/>
        </w:trPr>
        <w:tc>
          <w:tcPr>
            <w:tcW w:w="4280" w:type="dxa"/>
            <w:tcBorders>
              <w:top w:val="single" w:sz="8" w:space="0" w:color="auto"/>
              <w:left w:val="single" w:sz="8" w:space="0" w:color="auto"/>
              <w:bottom w:val="single" w:sz="8" w:space="0" w:color="auto"/>
              <w:right w:val="single" w:sz="4" w:space="0" w:color="auto"/>
            </w:tcBorders>
            <w:shd w:val="clear" w:color="auto" w:fill="auto"/>
            <w:hideMark/>
          </w:tcPr>
          <w:p w14:paraId="72A41773" w14:textId="77777777" w:rsidR="006310AD" w:rsidRPr="006310AD" w:rsidRDefault="006310AD" w:rsidP="006310AD">
            <w:pPr>
              <w:spacing w:after="0" w:line="240" w:lineRule="auto"/>
              <w:rPr>
                <w:rFonts w:ascii="Calibri" w:eastAsia="Times New Roman" w:hAnsi="Calibri" w:cs="Calibri"/>
                <w:b/>
                <w:bCs/>
                <w:color w:val="000000"/>
              </w:rPr>
            </w:pPr>
            <w:r w:rsidRPr="006310AD">
              <w:rPr>
                <w:rFonts w:ascii="Calibri" w:eastAsia="Times New Roman" w:hAnsi="Calibri" w:cs="Calibri"/>
                <w:b/>
                <w:bCs/>
                <w:color w:val="000000"/>
              </w:rPr>
              <w:t>Out of Scope</w:t>
            </w:r>
          </w:p>
        </w:tc>
        <w:tc>
          <w:tcPr>
            <w:tcW w:w="1385" w:type="dxa"/>
            <w:tcBorders>
              <w:top w:val="single" w:sz="8" w:space="0" w:color="auto"/>
              <w:left w:val="nil"/>
              <w:bottom w:val="single" w:sz="8" w:space="0" w:color="auto"/>
              <w:right w:val="nil"/>
            </w:tcBorders>
            <w:shd w:val="clear" w:color="auto" w:fill="auto"/>
            <w:noWrap/>
            <w:vAlign w:val="bottom"/>
            <w:hideMark/>
          </w:tcPr>
          <w:p w14:paraId="1C248107" w14:textId="77777777" w:rsidR="006310AD" w:rsidRPr="006310AD" w:rsidRDefault="006310AD" w:rsidP="006310AD">
            <w:pPr>
              <w:spacing w:after="0" w:line="240" w:lineRule="auto"/>
              <w:jc w:val="right"/>
              <w:rPr>
                <w:rFonts w:ascii="Calibri" w:eastAsia="Times New Roman" w:hAnsi="Calibri" w:cs="Calibri"/>
                <w:b/>
                <w:bCs/>
                <w:color w:val="000000"/>
              </w:rPr>
            </w:pPr>
            <w:r w:rsidRPr="006310AD">
              <w:rPr>
                <w:rFonts w:ascii="Calibri" w:eastAsia="Times New Roman" w:hAnsi="Calibri" w:cs="Calibri"/>
                <w:b/>
                <w:bCs/>
                <w:color w:val="000000"/>
              </w:rPr>
              <w:t>247</w:t>
            </w:r>
          </w:p>
        </w:tc>
        <w:tc>
          <w:tcPr>
            <w:tcW w:w="124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3F76B2E6" w14:textId="22E686AB" w:rsidR="006310AD" w:rsidRPr="006310AD" w:rsidRDefault="00B9707D" w:rsidP="006310AD">
            <w:pPr>
              <w:spacing w:after="0" w:line="240" w:lineRule="auto"/>
              <w:jc w:val="right"/>
              <w:rPr>
                <w:rFonts w:ascii="Calibri" w:eastAsia="Times New Roman" w:hAnsi="Calibri" w:cs="Calibri"/>
                <w:b/>
                <w:color w:val="000000"/>
              </w:rPr>
            </w:pPr>
            <w:r w:rsidRPr="00A376C3">
              <w:rPr>
                <w:rFonts w:ascii="Calibri" w:eastAsia="Times New Roman" w:hAnsi="Calibri" w:cs="Calibri"/>
                <w:b/>
                <w:color w:val="000000"/>
              </w:rPr>
              <w:t>0.2</w:t>
            </w:r>
          </w:p>
        </w:tc>
      </w:tr>
      <w:tr w:rsidR="006310AD" w:rsidRPr="006310AD" w14:paraId="4C854F50" w14:textId="77777777" w:rsidTr="00936C41">
        <w:trPr>
          <w:trHeight w:val="300"/>
        </w:trPr>
        <w:tc>
          <w:tcPr>
            <w:tcW w:w="4280" w:type="dxa"/>
            <w:tcBorders>
              <w:top w:val="single" w:sz="8" w:space="0" w:color="auto"/>
              <w:left w:val="single" w:sz="8" w:space="0" w:color="auto"/>
              <w:bottom w:val="single" w:sz="8" w:space="0" w:color="auto"/>
              <w:right w:val="single" w:sz="4" w:space="0" w:color="auto"/>
            </w:tcBorders>
            <w:shd w:val="clear" w:color="000000" w:fill="FCE4D6"/>
            <w:vAlign w:val="bottom"/>
            <w:hideMark/>
          </w:tcPr>
          <w:p w14:paraId="43EE4EE0" w14:textId="7FDEF6AD" w:rsidR="006310AD" w:rsidRPr="006310AD" w:rsidRDefault="006310AD" w:rsidP="006310AD">
            <w:pPr>
              <w:spacing w:after="0" w:line="240" w:lineRule="auto"/>
              <w:rPr>
                <w:rFonts w:ascii="Calibri" w:eastAsia="Times New Roman" w:hAnsi="Calibri" w:cs="Calibri"/>
                <w:b/>
                <w:bCs/>
                <w:color w:val="000000"/>
              </w:rPr>
            </w:pPr>
            <w:r>
              <w:rPr>
                <w:rFonts w:ascii="Calibri" w:eastAsia="Times New Roman" w:hAnsi="Calibri" w:cs="Calibri"/>
                <w:b/>
                <w:bCs/>
                <w:color w:val="000000"/>
              </w:rPr>
              <w:t>Total</w:t>
            </w:r>
          </w:p>
        </w:tc>
        <w:tc>
          <w:tcPr>
            <w:tcW w:w="1385" w:type="dxa"/>
            <w:tcBorders>
              <w:top w:val="single" w:sz="8" w:space="0" w:color="auto"/>
              <w:left w:val="nil"/>
              <w:bottom w:val="single" w:sz="8" w:space="0" w:color="auto"/>
              <w:right w:val="nil"/>
            </w:tcBorders>
            <w:shd w:val="clear" w:color="000000" w:fill="FCE4D6"/>
            <w:noWrap/>
            <w:vAlign w:val="bottom"/>
            <w:hideMark/>
          </w:tcPr>
          <w:p w14:paraId="2854AFE8" w14:textId="0024FD84" w:rsidR="006310AD" w:rsidRPr="006310AD" w:rsidRDefault="006310AD" w:rsidP="006310AD">
            <w:pPr>
              <w:spacing w:after="0" w:line="240" w:lineRule="auto"/>
              <w:jc w:val="right"/>
              <w:rPr>
                <w:rFonts w:ascii="Calibri" w:eastAsia="Times New Roman" w:hAnsi="Calibri" w:cs="Calibri"/>
                <w:b/>
                <w:bCs/>
                <w:color w:val="000000"/>
              </w:rPr>
            </w:pPr>
            <w:r w:rsidRPr="006310AD">
              <w:rPr>
                <w:rFonts w:ascii="Calibri" w:eastAsia="Times New Roman" w:hAnsi="Calibri" w:cs="Calibri"/>
                <w:b/>
                <w:bCs/>
                <w:color w:val="000000"/>
              </w:rPr>
              <w:t>148</w:t>
            </w:r>
            <w:r w:rsidR="002F6358">
              <w:rPr>
                <w:rFonts w:ascii="Calibri" w:eastAsia="Times New Roman" w:hAnsi="Calibri" w:cs="Calibri"/>
                <w:b/>
                <w:bCs/>
                <w:color w:val="000000"/>
              </w:rPr>
              <w:t>,</w:t>
            </w:r>
            <w:r w:rsidRPr="006310AD">
              <w:rPr>
                <w:rFonts w:ascii="Calibri" w:eastAsia="Times New Roman" w:hAnsi="Calibri" w:cs="Calibri"/>
                <w:b/>
                <w:bCs/>
                <w:color w:val="000000"/>
              </w:rPr>
              <w:t>443</w:t>
            </w:r>
          </w:p>
        </w:tc>
        <w:tc>
          <w:tcPr>
            <w:tcW w:w="1243" w:type="dxa"/>
            <w:tcBorders>
              <w:top w:val="nil"/>
              <w:left w:val="single" w:sz="4" w:space="0" w:color="auto"/>
              <w:bottom w:val="single" w:sz="8" w:space="0" w:color="auto"/>
              <w:right w:val="single" w:sz="8" w:space="0" w:color="auto"/>
            </w:tcBorders>
            <w:shd w:val="clear" w:color="000000" w:fill="FCE4D6"/>
            <w:noWrap/>
            <w:vAlign w:val="bottom"/>
            <w:hideMark/>
          </w:tcPr>
          <w:p w14:paraId="53ED2A87" w14:textId="50D5D159" w:rsidR="006310AD" w:rsidRPr="006310AD" w:rsidRDefault="00B9707D" w:rsidP="006310AD">
            <w:pPr>
              <w:spacing w:after="0" w:line="240" w:lineRule="auto"/>
              <w:jc w:val="right"/>
              <w:rPr>
                <w:rFonts w:ascii="Calibri" w:eastAsia="Times New Roman" w:hAnsi="Calibri" w:cs="Calibri"/>
                <w:b/>
                <w:color w:val="000000"/>
              </w:rPr>
            </w:pPr>
            <w:r w:rsidRPr="00B9707D">
              <w:rPr>
                <w:rFonts w:ascii="Calibri" w:eastAsia="Times New Roman" w:hAnsi="Calibri" w:cs="Calibri"/>
                <w:b/>
                <w:color w:val="000000"/>
              </w:rPr>
              <w:t>100.0</w:t>
            </w:r>
          </w:p>
        </w:tc>
      </w:tr>
    </w:tbl>
    <w:p w14:paraId="136E1B0B" w14:textId="13589BDC" w:rsidR="006310AD" w:rsidRDefault="00F44D09">
      <w:r>
        <w:t>* Differences may occur because of</w:t>
      </w:r>
      <w:r w:rsidR="00936C41">
        <w:t xml:space="preserve"> rounding.</w:t>
      </w:r>
    </w:p>
    <w:p w14:paraId="0A6344C7" w14:textId="63694D63" w:rsidR="00734CC6" w:rsidRDefault="00734CC6" w:rsidP="00D41A4E"/>
    <w:sectPr w:rsidR="00734CC6" w:rsidSect="00E06B9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2F9B0" w14:textId="77777777" w:rsidR="008426F5" w:rsidRDefault="008426F5" w:rsidP="008426F5">
      <w:pPr>
        <w:spacing w:after="0" w:line="240" w:lineRule="auto"/>
      </w:pPr>
      <w:r>
        <w:separator/>
      </w:r>
    </w:p>
  </w:endnote>
  <w:endnote w:type="continuationSeparator" w:id="0">
    <w:p w14:paraId="6448F5EB" w14:textId="77777777" w:rsidR="008426F5" w:rsidRDefault="008426F5" w:rsidP="0084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801700"/>
      <w:docPartObj>
        <w:docPartGallery w:val="Page Numbers (Bottom of Page)"/>
        <w:docPartUnique/>
      </w:docPartObj>
    </w:sdtPr>
    <w:sdtEndPr>
      <w:rPr>
        <w:noProof/>
      </w:rPr>
    </w:sdtEndPr>
    <w:sdtContent>
      <w:p w14:paraId="6E7C5E3C" w14:textId="31A35A7E" w:rsidR="008426F5" w:rsidRDefault="008426F5">
        <w:pPr>
          <w:pStyle w:val="Footer"/>
          <w:jc w:val="center"/>
        </w:pPr>
        <w:r>
          <w:fldChar w:fldCharType="begin"/>
        </w:r>
        <w:r>
          <w:instrText xml:space="preserve"> PAGE   \* MERGEFORMAT </w:instrText>
        </w:r>
        <w:r>
          <w:fldChar w:fldCharType="separate"/>
        </w:r>
        <w:r w:rsidR="00E26BEE">
          <w:rPr>
            <w:noProof/>
          </w:rPr>
          <w:t>1</w:t>
        </w:r>
        <w:r>
          <w:rPr>
            <w:noProof/>
          </w:rPr>
          <w:fldChar w:fldCharType="end"/>
        </w:r>
      </w:p>
    </w:sdtContent>
  </w:sdt>
  <w:p w14:paraId="4792CFB2" w14:textId="77777777" w:rsidR="008426F5" w:rsidRDefault="00842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7E764" w14:textId="77777777" w:rsidR="008426F5" w:rsidRDefault="008426F5" w:rsidP="008426F5">
      <w:pPr>
        <w:spacing w:after="0" w:line="240" w:lineRule="auto"/>
      </w:pPr>
      <w:r>
        <w:separator/>
      </w:r>
    </w:p>
  </w:footnote>
  <w:footnote w:type="continuationSeparator" w:id="0">
    <w:p w14:paraId="55C1FDCA" w14:textId="77777777" w:rsidR="008426F5" w:rsidRDefault="008426F5" w:rsidP="00842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353B7"/>
    <w:multiLevelType w:val="hybridMultilevel"/>
    <w:tmpl w:val="BD82AA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0185415"/>
    <w:multiLevelType w:val="hybridMultilevel"/>
    <w:tmpl w:val="8C004E38"/>
    <w:lvl w:ilvl="0" w:tplc="EFEA8980">
      <w:start w:val="100"/>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09"/>
    <w:rsid w:val="00037C43"/>
    <w:rsid w:val="0009538E"/>
    <w:rsid w:val="000E7755"/>
    <w:rsid w:val="00105C55"/>
    <w:rsid w:val="0014290C"/>
    <w:rsid w:val="00183AF9"/>
    <w:rsid w:val="001B3E92"/>
    <w:rsid w:val="001F4339"/>
    <w:rsid w:val="001F66DD"/>
    <w:rsid w:val="00201980"/>
    <w:rsid w:val="00207B71"/>
    <w:rsid w:val="00224059"/>
    <w:rsid w:val="00261602"/>
    <w:rsid w:val="00275FAF"/>
    <w:rsid w:val="00281F98"/>
    <w:rsid w:val="00296338"/>
    <w:rsid w:val="002B5451"/>
    <w:rsid w:val="002E3E95"/>
    <w:rsid w:val="002F0F8B"/>
    <w:rsid w:val="002F6358"/>
    <w:rsid w:val="003007D8"/>
    <w:rsid w:val="00306BEF"/>
    <w:rsid w:val="0033086B"/>
    <w:rsid w:val="00374867"/>
    <w:rsid w:val="0038206A"/>
    <w:rsid w:val="003C47E9"/>
    <w:rsid w:val="003D66C2"/>
    <w:rsid w:val="003F6126"/>
    <w:rsid w:val="003F74B7"/>
    <w:rsid w:val="00403DBB"/>
    <w:rsid w:val="004447AA"/>
    <w:rsid w:val="00444C80"/>
    <w:rsid w:val="004460A8"/>
    <w:rsid w:val="004B7806"/>
    <w:rsid w:val="004D5652"/>
    <w:rsid w:val="004E58BB"/>
    <w:rsid w:val="00514D2C"/>
    <w:rsid w:val="005230C7"/>
    <w:rsid w:val="00562761"/>
    <w:rsid w:val="00564B64"/>
    <w:rsid w:val="00565705"/>
    <w:rsid w:val="00567423"/>
    <w:rsid w:val="00574591"/>
    <w:rsid w:val="0058087B"/>
    <w:rsid w:val="005A5BA9"/>
    <w:rsid w:val="005C5E0B"/>
    <w:rsid w:val="00606009"/>
    <w:rsid w:val="00613C39"/>
    <w:rsid w:val="006179B2"/>
    <w:rsid w:val="006310AD"/>
    <w:rsid w:val="006429DE"/>
    <w:rsid w:val="00645D3F"/>
    <w:rsid w:val="00652264"/>
    <w:rsid w:val="00657C9F"/>
    <w:rsid w:val="00674A12"/>
    <w:rsid w:val="006869DE"/>
    <w:rsid w:val="006B3839"/>
    <w:rsid w:val="006B4771"/>
    <w:rsid w:val="006C566D"/>
    <w:rsid w:val="006D5BD8"/>
    <w:rsid w:val="006D7B64"/>
    <w:rsid w:val="007246C3"/>
    <w:rsid w:val="00734CC6"/>
    <w:rsid w:val="00736871"/>
    <w:rsid w:val="0074445E"/>
    <w:rsid w:val="00747265"/>
    <w:rsid w:val="00793792"/>
    <w:rsid w:val="007A47C3"/>
    <w:rsid w:val="007D4E22"/>
    <w:rsid w:val="007D7DD9"/>
    <w:rsid w:val="007E45CC"/>
    <w:rsid w:val="008426F5"/>
    <w:rsid w:val="008559E6"/>
    <w:rsid w:val="00867FF3"/>
    <w:rsid w:val="008758B2"/>
    <w:rsid w:val="008878F7"/>
    <w:rsid w:val="008D6776"/>
    <w:rsid w:val="008F7C11"/>
    <w:rsid w:val="00913A88"/>
    <w:rsid w:val="00936C41"/>
    <w:rsid w:val="009639F2"/>
    <w:rsid w:val="0098455F"/>
    <w:rsid w:val="009948FF"/>
    <w:rsid w:val="009A2C71"/>
    <w:rsid w:val="00A10010"/>
    <w:rsid w:val="00A376C3"/>
    <w:rsid w:val="00A44653"/>
    <w:rsid w:val="00A52668"/>
    <w:rsid w:val="00A5590F"/>
    <w:rsid w:val="00A624AA"/>
    <w:rsid w:val="00A8331D"/>
    <w:rsid w:val="00AB041B"/>
    <w:rsid w:val="00AB42DE"/>
    <w:rsid w:val="00AB4B50"/>
    <w:rsid w:val="00AB70B2"/>
    <w:rsid w:val="00B4429A"/>
    <w:rsid w:val="00B50472"/>
    <w:rsid w:val="00B856CD"/>
    <w:rsid w:val="00B9707D"/>
    <w:rsid w:val="00BA30E6"/>
    <w:rsid w:val="00BC0B8B"/>
    <w:rsid w:val="00BC700E"/>
    <w:rsid w:val="00BE6E9C"/>
    <w:rsid w:val="00BF1609"/>
    <w:rsid w:val="00BF5922"/>
    <w:rsid w:val="00BF7417"/>
    <w:rsid w:val="00C1440A"/>
    <w:rsid w:val="00C343AA"/>
    <w:rsid w:val="00C42B4E"/>
    <w:rsid w:val="00C61F3B"/>
    <w:rsid w:val="00CD1642"/>
    <w:rsid w:val="00CD7226"/>
    <w:rsid w:val="00CF5114"/>
    <w:rsid w:val="00D333AC"/>
    <w:rsid w:val="00D3636B"/>
    <w:rsid w:val="00D41A4E"/>
    <w:rsid w:val="00D51ADB"/>
    <w:rsid w:val="00D92576"/>
    <w:rsid w:val="00D975F6"/>
    <w:rsid w:val="00DD279B"/>
    <w:rsid w:val="00E06B9E"/>
    <w:rsid w:val="00E15436"/>
    <w:rsid w:val="00E26BEE"/>
    <w:rsid w:val="00E31588"/>
    <w:rsid w:val="00E7172B"/>
    <w:rsid w:val="00E755A6"/>
    <w:rsid w:val="00E9000A"/>
    <w:rsid w:val="00E94843"/>
    <w:rsid w:val="00E952E9"/>
    <w:rsid w:val="00EB7A74"/>
    <w:rsid w:val="00F00889"/>
    <w:rsid w:val="00F44D09"/>
    <w:rsid w:val="00F744CA"/>
    <w:rsid w:val="00F91869"/>
    <w:rsid w:val="00FA59B2"/>
    <w:rsid w:val="00FA6D29"/>
    <w:rsid w:val="00FC1810"/>
    <w:rsid w:val="00FD0E8F"/>
    <w:rsid w:val="00FD691D"/>
    <w:rsid w:val="00FE3F18"/>
    <w:rsid w:val="00FE4B45"/>
    <w:rsid w:val="00FF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059"/>
    <w:pPr>
      <w:ind w:left="720"/>
      <w:contextualSpacing/>
    </w:pPr>
  </w:style>
  <w:style w:type="paragraph" w:styleId="BalloonText">
    <w:name w:val="Balloon Text"/>
    <w:basedOn w:val="Normal"/>
    <w:link w:val="BalloonTextChar"/>
    <w:uiPriority w:val="99"/>
    <w:semiHidden/>
    <w:unhideWhenUsed/>
    <w:rsid w:val="008426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6F5"/>
    <w:rPr>
      <w:rFonts w:ascii="Segoe UI" w:hAnsi="Segoe UI" w:cs="Segoe UI"/>
      <w:sz w:val="18"/>
      <w:szCs w:val="18"/>
    </w:rPr>
  </w:style>
  <w:style w:type="paragraph" w:styleId="Header">
    <w:name w:val="header"/>
    <w:basedOn w:val="Normal"/>
    <w:link w:val="HeaderChar"/>
    <w:uiPriority w:val="99"/>
    <w:unhideWhenUsed/>
    <w:rsid w:val="00842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6F5"/>
  </w:style>
  <w:style w:type="paragraph" w:styleId="Footer">
    <w:name w:val="footer"/>
    <w:basedOn w:val="Normal"/>
    <w:link w:val="FooterChar"/>
    <w:uiPriority w:val="99"/>
    <w:unhideWhenUsed/>
    <w:rsid w:val="00842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059"/>
    <w:pPr>
      <w:ind w:left="720"/>
      <w:contextualSpacing/>
    </w:pPr>
  </w:style>
  <w:style w:type="paragraph" w:styleId="BalloonText">
    <w:name w:val="Balloon Text"/>
    <w:basedOn w:val="Normal"/>
    <w:link w:val="BalloonTextChar"/>
    <w:uiPriority w:val="99"/>
    <w:semiHidden/>
    <w:unhideWhenUsed/>
    <w:rsid w:val="008426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6F5"/>
    <w:rPr>
      <w:rFonts w:ascii="Segoe UI" w:hAnsi="Segoe UI" w:cs="Segoe UI"/>
      <w:sz w:val="18"/>
      <w:szCs w:val="18"/>
    </w:rPr>
  </w:style>
  <w:style w:type="paragraph" w:styleId="Header">
    <w:name w:val="header"/>
    <w:basedOn w:val="Normal"/>
    <w:link w:val="HeaderChar"/>
    <w:uiPriority w:val="99"/>
    <w:unhideWhenUsed/>
    <w:rsid w:val="00842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6F5"/>
  </w:style>
  <w:style w:type="paragraph" w:styleId="Footer">
    <w:name w:val="footer"/>
    <w:basedOn w:val="Normal"/>
    <w:link w:val="FooterChar"/>
    <w:uiPriority w:val="99"/>
    <w:unhideWhenUsed/>
    <w:rsid w:val="00842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2372">
      <w:bodyDiv w:val="1"/>
      <w:marLeft w:val="0"/>
      <w:marRight w:val="0"/>
      <w:marTop w:val="0"/>
      <w:marBottom w:val="0"/>
      <w:divBdr>
        <w:top w:val="none" w:sz="0" w:space="0" w:color="auto"/>
        <w:left w:val="none" w:sz="0" w:space="0" w:color="auto"/>
        <w:bottom w:val="none" w:sz="0" w:space="0" w:color="auto"/>
        <w:right w:val="none" w:sz="0" w:space="0" w:color="auto"/>
      </w:divBdr>
    </w:div>
    <w:div w:id="580601103">
      <w:bodyDiv w:val="1"/>
      <w:marLeft w:val="0"/>
      <w:marRight w:val="0"/>
      <w:marTop w:val="0"/>
      <w:marBottom w:val="0"/>
      <w:divBdr>
        <w:top w:val="none" w:sz="0" w:space="0" w:color="auto"/>
        <w:left w:val="none" w:sz="0" w:space="0" w:color="auto"/>
        <w:bottom w:val="none" w:sz="0" w:space="0" w:color="auto"/>
        <w:right w:val="none" w:sz="0" w:space="0" w:color="auto"/>
      </w:divBdr>
    </w:div>
    <w:div w:id="752820627">
      <w:bodyDiv w:val="1"/>
      <w:marLeft w:val="0"/>
      <w:marRight w:val="0"/>
      <w:marTop w:val="0"/>
      <w:marBottom w:val="0"/>
      <w:divBdr>
        <w:top w:val="none" w:sz="0" w:space="0" w:color="auto"/>
        <w:left w:val="none" w:sz="0" w:space="0" w:color="auto"/>
        <w:bottom w:val="none" w:sz="0" w:space="0" w:color="auto"/>
        <w:right w:val="none" w:sz="0" w:space="0" w:color="auto"/>
      </w:divBdr>
    </w:div>
    <w:div w:id="767777220">
      <w:bodyDiv w:val="1"/>
      <w:marLeft w:val="0"/>
      <w:marRight w:val="0"/>
      <w:marTop w:val="0"/>
      <w:marBottom w:val="0"/>
      <w:divBdr>
        <w:top w:val="none" w:sz="0" w:space="0" w:color="auto"/>
        <w:left w:val="none" w:sz="0" w:space="0" w:color="auto"/>
        <w:bottom w:val="none" w:sz="0" w:space="0" w:color="auto"/>
        <w:right w:val="none" w:sz="0" w:space="0" w:color="auto"/>
      </w:divBdr>
    </w:div>
    <w:div w:id="1547984943">
      <w:bodyDiv w:val="1"/>
      <w:marLeft w:val="0"/>
      <w:marRight w:val="0"/>
      <w:marTop w:val="0"/>
      <w:marBottom w:val="0"/>
      <w:divBdr>
        <w:top w:val="none" w:sz="0" w:space="0" w:color="auto"/>
        <w:left w:val="none" w:sz="0" w:space="0" w:color="auto"/>
        <w:bottom w:val="none" w:sz="0" w:space="0" w:color="auto"/>
        <w:right w:val="none" w:sz="0" w:space="0" w:color="auto"/>
      </w:divBdr>
    </w:div>
    <w:div w:id="1602374006">
      <w:bodyDiv w:val="1"/>
      <w:marLeft w:val="0"/>
      <w:marRight w:val="0"/>
      <w:marTop w:val="0"/>
      <w:marBottom w:val="0"/>
      <w:divBdr>
        <w:top w:val="none" w:sz="0" w:space="0" w:color="auto"/>
        <w:left w:val="none" w:sz="0" w:space="0" w:color="auto"/>
        <w:bottom w:val="none" w:sz="0" w:space="0" w:color="auto"/>
        <w:right w:val="none" w:sz="0" w:space="0" w:color="auto"/>
      </w:divBdr>
    </w:div>
    <w:div w:id="1734036165">
      <w:bodyDiv w:val="1"/>
      <w:marLeft w:val="0"/>
      <w:marRight w:val="0"/>
      <w:marTop w:val="0"/>
      <w:marBottom w:val="0"/>
      <w:divBdr>
        <w:top w:val="none" w:sz="0" w:space="0" w:color="auto"/>
        <w:left w:val="none" w:sz="0" w:space="0" w:color="auto"/>
        <w:bottom w:val="none" w:sz="0" w:space="0" w:color="auto"/>
        <w:right w:val="none" w:sz="0" w:space="0" w:color="auto"/>
      </w:divBdr>
    </w:div>
    <w:div w:id="1801000500">
      <w:bodyDiv w:val="1"/>
      <w:marLeft w:val="0"/>
      <w:marRight w:val="0"/>
      <w:marTop w:val="0"/>
      <w:marBottom w:val="0"/>
      <w:divBdr>
        <w:top w:val="none" w:sz="0" w:space="0" w:color="auto"/>
        <w:left w:val="none" w:sz="0" w:space="0" w:color="auto"/>
        <w:bottom w:val="none" w:sz="0" w:space="0" w:color="auto"/>
        <w:right w:val="none" w:sz="0" w:space="0" w:color="auto"/>
      </w:divBdr>
    </w:div>
    <w:div w:id="18460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Draft</Document_x0020_Status>
    <OMB_x0020_Package xmlns="dfc2ec3a-c873-4fd0-833e-82ea7dba9d6a">2020 Census Federal Register Comments</OMB_x0020_Package>
    <Loaded_x0020_to_x0020_ROCIS xmlns="dfc2ec3a-c873-4fd0-833e-82ea7dba9d6a" xsi:nil="true"/>
    <Document_x0020_Type xmlns="dfc2ec3a-c873-4fd0-833e-82ea7dba9d6a">Other</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a661371281e75c58c7a2805e8a65df">
  <xsd:schema xmlns:xsd="http://www.w3.org/2001/XMLSchema" xmlns:xs="http://www.w3.org/2001/XMLSchema" xmlns:p="http://schemas.microsoft.com/office/2006/metadata/properties" xmlns:ns2="dfc2ec3a-c873-4fd0-833e-82ea7dba9d6a" targetNamespace="http://schemas.microsoft.com/office/2006/metadata/properties" ma:root="true" ma:fieldsID="507a0241d9c96f6324d5a886500e2724"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Federal Register Comments"/>
          <xsd:enumeration value="2020 Census IPC"/>
          <xsd:enumeration value="2020 Census PES Independent Listing Operation"/>
          <xsd:enumeration value="2020 Census PES Initial Housing Unit Followup and Final Housing Unit"/>
          <xsd:enumeration value="2020 Census PES Person Interview and PFU"/>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1C0D5-2CDE-46AE-9E10-CAF06779841A}">
  <ds:schemaRefs>
    <ds:schemaRef ds:uri="http://schemas.microsoft.com/sharepoint/v3/contenttype/forms"/>
  </ds:schemaRefs>
</ds:datastoreItem>
</file>

<file path=customXml/itemProps2.xml><?xml version="1.0" encoding="utf-8"?>
<ds:datastoreItem xmlns:ds="http://schemas.openxmlformats.org/officeDocument/2006/customXml" ds:itemID="{84FB2341-2CCC-4FAF-9BF9-EA9372759CF2}">
  <ds:schemaRefs>
    <ds:schemaRef ds:uri="http://schemas.microsoft.com/office/2006/metadata/properties"/>
    <ds:schemaRef ds:uri="http://schemas.microsoft.com/office/infopath/2007/PartnerControls"/>
    <ds:schemaRef ds:uri="dfc2ec3a-c873-4fd0-833e-82ea7dba9d6a"/>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D50A8554-EF31-4AC0-A365-3C60C2800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Analysis of Comments Received on 2020 Census 60-Day FRN</vt:lpstr>
    </vt:vector>
  </TitlesOfParts>
  <Company>Bureau of the Census</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Comments Received on 2020 Census 60-Day FRN</dc:title>
  <dc:subject/>
  <dc:creator>Robin A Pennington (CENSUS/DCMD FED)</dc:creator>
  <cp:keywords/>
  <dc:description/>
  <cp:lastModifiedBy>SYSTEM</cp:lastModifiedBy>
  <cp:revision>2</cp:revision>
  <cp:lastPrinted>2019-01-17T15:31:00Z</cp:lastPrinted>
  <dcterms:created xsi:type="dcterms:W3CDTF">2019-01-22T19:22:00Z</dcterms:created>
  <dcterms:modified xsi:type="dcterms:W3CDTF">2019-01-22T19:22:00Z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