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1A52" w:rsidRPr="00B41A52" w:rsidRDefault="005C0991" w:rsidP="00B4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"https://alaskafisheries.noaa.gov/fisheries/electronic-reporting" \t "_blank" </w:instrText>
      </w:r>
      <w:r>
        <w:fldChar w:fldCharType="separate"/>
      </w:r>
      <w:r w:rsidR="00B41A52" w:rsidRPr="00B41A52">
        <w:rPr>
          <w:rFonts w:ascii="Arial" w:eastAsia="Times New Roman" w:hAnsi="Arial" w:cs="Arial"/>
          <w:color w:val="1155CC"/>
          <w:sz w:val="29"/>
          <w:szCs w:val="29"/>
          <w:u w:val="single"/>
          <w:shd w:val="clear" w:color="auto" w:fill="FFFFFF"/>
        </w:rPr>
        <w:t>https://alaskafisheries.noaa.gov/fisheries/electronic-reporting</w:t>
      </w:r>
      <w:r>
        <w:rPr>
          <w:rFonts w:ascii="Arial" w:eastAsia="Times New Roman" w:hAnsi="Arial" w:cs="Arial"/>
          <w:color w:val="1155CC"/>
          <w:sz w:val="29"/>
          <w:szCs w:val="29"/>
          <w:u w:val="single"/>
          <w:shd w:val="clear" w:color="auto" w:fill="FFFFFF"/>
        </w:rPr>
        <w:fldChar w:fldCharType="end"/>
      </w:r>
    </w:p>
    <w:p w:rsidR="00B41A52" w:rsidRPr="00B41A52" w:rsidRDefault="00B41A52" w:rsidP="00B41A52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29"/>
          <w:szCs w:val="29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</w:rPr>
        <w:drawing>
          <wp:inline distT="0" distB="0" distL="0" distR="0" wp14:anchorId="5DE5FFEA" wp14:editId="5B97A419">
            <wp:extent cx="7620" cy="7620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640" w:rsidRDefault="008F7640"/>
    <w:sectPr w:rsidR="008F7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52"/>
    <w:rsid w:val="005C0991"/>
    <w:rsid w:val="008F7640"/>
    <w:rsid w:val="00B4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A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A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1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2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D6D0-5B39-4E4E-8258-550975F3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SYSTEM</cp:lastModifiedBy>
  <cp:revision>2</cp:revision>
  <dcterms:created xsi:type="dcterms:W3CDTF">2017-09-25T12:43:00Z</dcterms:created>
  <dcterms:modified xsi:type="dcterms:W3CDTF">2017-09-25T12:43:00Z</dcterms:modified>
</cp:coreProperties>
</file>