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FD49BB" w:rsidR="00BE24E5" w:rsidP="007A0EB1" w:rsidRDefault="007A0EB1" w14:paraId="6802FAC9" w14:textId="77777777">
      <w:pPr>
        <w:jc w:val="center"/>
        <w:rPr>
          <w:b/>
        </w:rPr>
      </w:pPr>
      <w:bookmarkStart w:name="_GoBack" w:id="0"/>
      <w:bookmarkEnd w:id="0"/>
      <w:r w:rsidRPr="00FD49BB">
        <w:rPr>
          <w:b/>
        </w:rPr>
        <w:t>Supporting Statement - Part B</w:t>
      </w:r>
    </w:p>
    <w:p w:rsidRPr="00FD49BB" w:rsidR="00F23EE6" w:rsidP="00F23EE6" w:rsidRDefault="00EC5521" w14:paraId="555BD8DF" w14:textId="77777777">
      <w:pPr>
        <w:pStyle w:val="BodyText"/>
        <w:rPr>
          <w:b/>
        </w:rPr>
      </w:pPr>
      <w:r w:rsidRPr="00FD49BB">
        <w:rPr>
          <w:b/>
        </w:rPr>
        <w:t xml:space="preserve">Submission </w:t>
      </w:r>
      <w:r w:rsidRPr="00FD49BB" w:rsidR="005918FE">
        <w:rPr>
          <w:b/>
        </w:rPr>
        <w:t>of Information for the Hospital-Acquired Condition (HAC</w:t>
      </w:r>
      <w:r w:rsidRPr="00FD49BB" w:rsidR="00CD47F6">
        <w:rPr>
          <w:b/>
        </w:rPr>
        <w:t>)</w:t>
      </w:r>
      <w:r w:rsidRPr="00FD49BB" w:rsidR="005918FE">
        <w:rPr>
          <w:b/>
        </w:rPr>
        <w:t xml:space="preserve"> Reduction</w:t>
      </w:r>
      <w:r w:rsidRPr="00FD49BB">
        <w:rPr>
          <w:b/>
        </w:rPr>
        <w:t xml:space="preserve"> Program </w:t>
      </w:r>
    </w:p>
    <w:p w:rsidRPr="00FD49BB" w:rsidR="00C43E89" w:rsidP="00F23EE6" w:rsidRDefault="00C43E89" w14:paraId="3F9BB369" w14:textId="77777777">
      <w:pPr>
        <w:pStyle w:val="BodyText"/>
        <w:rPr>
          <w:b/>
        </w:rPr>
      </w:pPr>
    </w:p>
    <w:p w:rsidRPr="009B72BB" w:rsidR="007A0EB1" w:rsidP="007A0EB1" w:rsidRDefault="007A0EB1" w14:paraId="533E9929" w14:textId="77777777">
      <w:r w:rsidRPr="009B72BB">
        <w:t>Collection of Information Employing Statistical Methods</w:t>
      </w:r>
    </w:p>
    <w:p w:rsidRPr="009B72BB" w:rsidR="007A0EB1" w:rsidP="007A0EB1" w:rsidRDefault="007A0EB1" w14:paraId="2386A7D1" w14:textId="77777777"/>
    <w:p w:rsidRPr="009B72BB" w:rsidR="007A0EB1" w:rsidP="007A0EB1" w:rsidRDefault="007A0EB1" w14:paraId="7FE0C24E" w14:textId="77777777">
      <w:pPr>
        <w:pStyle w:val="Heading1"/>
        <w:numPr>
          <w:ilvl w:val="0"/>
          <w:numId w:val="0"/>
        </w:numPr>
      </w:pPr>
      <w:r w:rsidRPr="009B72BB">
        <w:rPr>
          <w:u w:val="none"/>
        </w:rPr>
        <w:t>1.</w:t>
      </w:r>
      <w:r w:rsidRPr="009B72BB">
        <w:rPr>
          <w:u w:val="none"/>
        </w:rPr>
        <w:tab/>
      </w:r>
      <w:r w:rsidRPr="009B72BB">
        <w:t>Describe potential respondent universe.</w:t>
      </w:r>
    </w:p>
    <w:p w:rsidRPr="009B72BB" w:rsidR="007A0EB1" w:rsidP="007A0EB1" w:rsidRDefault="007A0EB1" w14:paraId="6C8B322E" w14:textId="77777777"/>
    <w:p w:rsidRPr="009B72BB" w:rsidR="007A0EB1" w:rsidP="007A0EB1" w:rsidRDefault="007A0EB1" w14:paraId="3310F4B1" w14:textId="77777777">
      <w:r w:rsidRPr="009B72BB">
        <w:t xml:space="preserve">All </w:t>
      </w:r>
      <w:r w:rsidRPr="009B72BB" w:rsidR="00CD47F6">
        <w:t xml:space="preserve">subsection (d) </w:t>
      </w:r>
      <w:r w:rsidRPr="009B72BB">
        <w:t>hospitals</w:t>
      </w:r>
      <w:r w:rsidRPr="009B72BB" w:rsidR="00CD47F6">
        <w:t xml:space="preserve"> receiving reimbursement under the </w:t>
      </w:r>
      <w:r w:rsidRPr="009B72BB" w:rsidR="005918FE">
        <w:t>Inpatient</w:t>
      </w:r>
      <w:r w:rsidRPr="009B72BB" w:rsidR="00CD47F6">
        <w:t xml:space="preserve"> Prospective Payment System (</w:t>
      </w:r>
      <w:r w:rsidRPr="009B72BB" w:rsidR="005918FE">
        <w:t>I</w:t>
      </w:r>
      <w:r w:rsidRPr="009B72BB" w:rsidR="00CD47F6">
        <w:t>PPS)</w:t>
      </w:r>
      <w:r w:rsidRPr="009B72BB">
        <w:t xml:space="preserve"> in the United States constitute the potential respondent universe</w:t>
      </w:r>
      <w:r w:rsidRPr="009B72BB" w:rsidR="00956B22">
        <w:t xml:space="preserve">; </w:t>
      </w:r>
      <w:r w:rsidRPr="009B72BB">
        <w:t xml:space="preserve">approximately </w:t>
      </w:r>
      <w:r w:rsidRPr="009B72BB" w:rsidR="00466232">
        <w:t>3,</w:t>
      </w:r>
      <w:r w:rsidRPr="009B72BB" w:rsidR="00314873">
        <w:t>3</w:t>
      </w:r>
      <w:r w:rsidRPr="009B72BB" w:rsidR="00E95CA5">
        <w:t xml:space="preserve">00 </w:t>
      </w:r>
      <w:r w:rsidRPr="009B72BB">
        <w:t xml:space="preserve">hospitals.  </w:t>
      </w:r>
    </w:p>
    <w:p w:rsidRPr="009B72BB" w:rsidR="007A0EB1" w:rsidP="007A0EB1" w:rsidRDefault="007A0EB1" w14:paraId="2C87E605" w14:textId="77777777"/>
    <w:p w:rsidRPr="009B72BB" w:rsidR="007A0EB1" w:rsidP="007A0EB1" w:rsidRDefault="007A0EB1" w14:paraId="74901EBC" w14:textId="77777777">
      <w:pPr>
        <w:rPr>
          <w:u w:val="single"/>
        </w:rPr>
      </w:pPr>
      <w:r w:rsidRPr="009B72BB">
        <w:t xml:space="preserve">2.  </w:t>
      </w:r>
      <w:r w:rsidRPr="009B72BB">
        <w:tab/>
      </w:r>
      <w:r w:rsidRPr="009B72BB">
        <w:rPr>
          <w:u w:val="single"/>
        </w:rPr>
        <w:t>Describe procedures for collecting information.</w:t>
      </w:r>
    </w:p>
    <w:p w:rsidRPr="009B72BB" w:rsidR="007A0EB1" w:rsidP="007A0EB1" w:rsidRDefault="007A0EB1" w14:paraId="57F81917" w14:textId="77777777"/>
    <w:p w:rsidRPr="009B72BB" w:rsidR="007A0EB1" w:rsidP="007A0EB1" w:rsidRDefault="00956B22" w14:paraId="63E77EDD" w14:textId="0AFCC78B">
      <w:r w:rsidRPr="009B72BB">
        <w:t xml:space="preserve">Data </w:t>
      </w:r>
      <w:r w:rsidRPr="009B72BB" w:rsidR="00C43E89">
        <w:t xml:space="preserve">are </w:t>
      </w:r>
      <w:r w:rsidRPr="009B72BB" w:rsidR="007A0EB1">
        <w:t xml:space="preserve">submitted via a secure </w:t>
      </w:r>
      <w:r w:rsidR="002C09DB">
        <w:t>w</w:t>
      </w:r>
      <w:r w:rsidRPr="009B72BB" w:rsidR="007A0EB1">
        <w:t>eb</w:t>
      </w:r>
      <w:r w:rsidRPr="009B72BB" w:rsidR="000F29F7">
        <w:t>site</w:t>
      </w:r>
      <w:r w:rsidRPr="009B72BB" w:rsidR="007A0EB1">
        <w:t xml:space="preserve">.  </w:t>
      </w:r>
      <w:r w:rsidRPr="009B72BB">
        <w:t>Data may be patient-level submitted directly to CMS</w:t>
      </w:r>
      <w:r w:rsidR="004A013D">
        <w:t>,</w:t>
      </w:r>
      <w:r w:rsidRPr="009B72BB" w:rsidR="00833383">
        <w:t xml:space="preserve"> or</w:t>
      </w:r>
      <w:r w:rsidRPr="009B72BB">
        <w:t xml:space="preserve"> summary or aggregate data submitted directly to CMS</w:t>
      </w:r>
      <w:r w:rsidR="004A013D">
        <w:t>,</w:t>
      </w:r>
      <w:r w:rsidRPr="009B72BB">
        <w:t xml:space="preserve"> </w:t>
      </w:r>
      <w:r w:rsidRPr="009B72BB" w:rsidR="00C43E89">
        <w:t xml:space="preserve">or </w:t>
      </w:r>
      <w:r w:rsidRPr="009B72BB">
        <w:t>the Centers for Disease Control and Prevention (CDC) National Health Safety Network (NHSN)</w:t>
      </w:r>
      <w:r w:rsidRPr="009B72BB" w:rsidR="00C43E89">
        <w:t xml:space="preserve"> via </w:t>
      </w:r>
      <w:r w:rsidRPr="009B72BB" w:rsidR="009B4589">
        <w:t>Web</w:t>
      </w:r>
      <w:r w:rsidRPr="009B72BB" w:rsidR="00C43E89">
        <w:t>-based tools</w:t>
      </w:r>
      <w:r w:rsidRPr="009B72BB">
        <w:t xml:space="preserve">. </w:t>
      </w:r>
    </w:p>
    <w:p w:rsidRPr="009B72BB" w:rsidR="007A0EB1" w:rsidP="007A0EB1" w:rsidRDefault="007A0EB1" w14:paraId="42FAD99F" w14:textId="77777777"/>
    <w:p w:rsidRPr="009B72BB" w:rsidR="007A0EB1" w:rsidP="007A0EB1" w:rsidRDefault="007A0EB1" w14:paraId="2C7B93D6" w14:textId="77777777">
      <w:pPr>
        <w:rPr>
          <w:u w:val="single"/>
        </w:rPr>
      </w:pPr>
      <w:r w:rsidRPr="009B72BB">
        <w:t xml:space="preserve">3.  </w:t>
      </w:r>
      <w:r w:rsidRPr="009B72BB">
        <w:tab/>
      </w:r>
      <w:r w:rsidRPr="009B72BB">
        <w:rPr>
          <w:u w:val="single"/>
        </w:rPr>
        <w:t>Describe methods to maximize response rates.</w:t>
      </w:r>
    </w:p>
    <w:p w:rsidRPr="009B72BB" w:rsidR="007A0EB1" w:rsidP="007A0EB1" w:rsidRDefault="007A0EB1" w14:paraId="1BE341E0" w14:textId="77777777"/>
    <w:p w:rsidRPr="009B72BB" w:rsidR="007A0EB1" w:rsidP="007A0EB1" w:rsidRDefault="00AD6396" w14:paraId="7862ECA3" w14:textId="095B448D">
      <w:r w:rsidRPr="009B72BB">
        <w:t>The</w:t>
      </w:r>
      <w:r w:rsidRPr="009B72BB" w:rsidR="00CD47F6">
        <w:t xml:space="preserve"> </w:t>
      </w:r>
      <w:r w:rsidRPr="009B72BB" w:rsidR="005918FE">
        <w:t>HAC Reduction</w:t>
      </w:r>
      <w:r w:rsidRPr="009B72BB" w:rsidR="00CD47F6">
        <w:t xml:space="preserve"> Program </w:t>
      </w:r>
      <w:r w:rsidRPr="009B72BB">
        <w:t xml:space="preserve">reduces </w:t>
      </w:r>
      <w:r w:rsidR="002C09DB">
        <w:t>Medicare fee-for-service</w:t>
      </w:r>
      <w:r w:rsidRPr="009B72BB">
        <w:t xml:space="preserve"> payments to hospitals in the worst-performing </w:t>
      </w:r>
      <w:r w:rsidR="002C09DB">
        <w:t>quartile</w:t>
      </w:r>
      <w:r w:rsidRPr="009B72BB">
        <w:t xml:space="preserve"> of all subsection (d) hospitals by 1 percent. </w:t>
      </w:r>
      <w:r w:rsidRPr="009B72BB" w:rsidR="00CD47F6">
        <w:t xml:space="preserve"> Hospitals that do not meet </w:t>
      </w:r>
      <w:r w:rsidRPr="009B72BB">
        <w:t xml:space="preserve">the </w:t>
      </w:r>
      <w:r w:rsidRPr="009B72BB" w:rsidR="00CD47F6">
        <w:t>program</w:t>
      </w:r>
      <w:r w:rsidRPr="009B72BB">
        <w:t>’s overall validation</w:t>
      </w:r>
      <w:r w:rsidRPr="009B72BB" w:rsidR="00CD47F6">
        <w:t xml:space="preserve"> requirements</w:t>
      </w:r>
      <w:r w:rsidRPr="009B72BB">
        <w:t xml:space="preserve"> will</w:t>
      </w:r>
      <w:r w:rsidRPr="009B72BB" w:rsidR="00CD47F6">
        <w:t xml:space="preserve"> </w:t>
      </w:r>
      <w:r w:rsidRPr="009B72BB">
        <w:t xml:space="preserve">receive the maximum </w:t>
      </w:r>
      <w:proofErr w:type="spellStart"/>
      <w:r w:rsidR="003C1329">
        <w:t>Winsorized</w:t>
      </w:r>
      <w:proofErr w:type="spellEnd"/>
      <w:r w:rsidR="003C1329">
        <w:t xml:space="preserve"> z-</w:t>
      </w:r>
      <w:r w:rsidRPr="009B72BB">
        <w:t>score for the measure set for which the hospital was validated, which will make</w:t>
      </w:r>
      <w:r w:rsidR="00947820">
        <w:t xml:space="preserve"> failing hospitals</w:t>
      </w:r>
      <w:r w:rsidRPr="009B72BB">
        <w:t xml:space="preserve"> more likely </w:t>
      </w:r>
      <w:r w:rsidR="00066313">
        <w:t>to</w:t>
      </w:r>
      <w:r w:rsidRPr="009B72BB">
        <w:t xml:space="preserve"> score in the worst-performing </w:t>
      </w:r>
      <w:r w:rsidR="002C09DB">
        <w:t>quartile</w:t>
      </w:r>
      <w:r w:rsidRPr="009B72BB" w:rsidR="007A0EB1">
        <w:t xml:space="preserve">. </w:t>
      </w:r>
      <w:r w:rsidRPr="009B72BB" w:rsidR="0043342F">
        <w:t xml:space="preserve"> </w:t>
      </w:r>
      <w:r w:rsidRPr="009B72BB" w:rsidR="007A0EB1">
        <w:t>In addition, CMS provid</w:t>
      </w:r>
      <w:r w:rsidRPr="009B72BB" w:rsidR="00CD47F6">
        <w:t>es</w:t>
      </w:r>
      <w:r w:rsidRPr="009B72BB" w:rsidR="007A0EB1">
        <w:t xml:space="preserve"> </w:t>
      </w:r>
      <w:r w:rsidRPr="009B72BB" w:rsidR="00466232">
        <w:t>abstraction and submission tools</w:t>
      </w:r>
      <w:r w:rsidRPr="009B72BB" w:rsidR="00CD47F6">
        <w:t xml:space="preserve">, education, and </w:t>
      </w:r>
      <w:r w:rsidRPr="009B72BB" w:rsidR="007A0EB1">
        <w:t>technical assistance to any hospitals requiring assistance</w:t>
      </w:r>
      <w:r w:rsidRPr="009B72BB" w:rsidR="00466232">
        <w:t xml:space="preserve"> with </w:t>
      </w:r>
      <w:r w:rsidRPr="009B72BB" w:rsidR="00CD47F6">
        <w:t>program requirements</w:t>
      </w:r>
      <w:r w:rsidRPr="009B72BB" w:rsidR="007A0EB1">
        <w:t>.</w:t>
      </w:r>
    </w:p>
    <w:p w:rsidRPr="009B72BB" w:rsidR="007A0EB1" w:rsidP="007A0EB1" w:rsidRDefault="007A0EB1" w14:paraId="061D2740" w14:textId="77777777"/>
    <w:p w:rsidRPr="009B72BB" w:rsidR="007A0EB1" w:rsidP="007A0EB1" w:rsidRDefault="007A0EB1" w14:paraId="27776372" w14:textId="77777777">
      <w:pPr>
        <w:rPr>
          <w:u w:val="single"/>
        </w:rPr>
      </w:pPr>
      <w:r w:rsidRPr="009B72BB">
        <w:t xml:space="preserve">4.  </w:t>
      </w:r>
      <w:r w:rsidRPr="009B72BB">
        <w:tab/>
      </w:r>
      <w:r w:rsidRPr="009B72BB">
        <w:rPr>
          <w:u w:val="single"/>
        </w:rPr>
        <w:t>Describe any tests of procedures or methods.</w:t>
      </w:r>
    </w:p>
    <w:p w:rsidRPr="009B72BB" w:rsidR="007A0EB1" w:rsidP="007A0EB1" w:rsidRDefault="007A0EB1" w14:paraId="2A2ED1CD" w14:textId="77777777"/>
    <w:p w:rsidRPr="009B72BB" w:rsidR="00694C35" w:rsidP="00694C35" w:rsidRDefault="00694C35" w14:paraId="61336097" w14:textId="77777777">
      <w:pPr>
        <w:rPr>
          <w:u w:val="single"/>
        </w:rPr>
      </w:pPr>
      <w:r w:rsidRPr="009B72BB">
        <w:rPr>
          <w:u w:val="single"/>
        </w:rPr>
        <w:t xml:space="preserve">Background History on Validation Policy for Chart-Abstracted Data for the </w:t>
      </w:r>
      <w:r w:rsidRPr="009B72BB" w:rsidR="00AD6396">
        <w:rPr>
          <w:u w:val="single"/>
        </w:rPr>
        <w:t>HAC Reduction</w:t>
      </w:r>
      <w:r w:rsidRPr="009B72BB">
        <w:rPr>
          <w:u w:val="single"/>
        </w:rPr>
        <w:t xml:space="preserve"> Program</w:t>
      </w:r>
    </w:p>
    <w:p w:rsidRPr="009B72BB" w:rsidR="00694C35" w:rsidP="00694C35" w:rsidRDefault="00694C35" w14:paraId="0B0D66C3" w14:textId="77777777"/>
    <w:p w:rsidRPr="009B72BB" w:rsidR="005058E2" w:rsidP="005058E2" w:rsidRDefault="00C151A1" w14:paraId="1C2BFB84" w14:textId="0D618721">
      <w:r>
        <w:t xml:space="preserve">The HAC Reduction Program </w:t>
      </w:r>
      <w:r w:rsidRPr="009B72BB" w:rsidR="00AD6396">
        <w:t>adopt</w:t>
      </w:r>
      <w:r>
        <w:t>ed</w:t>
      </w:r>
      <w:r w:rsidRPr="009B72BB" w:rsidR="00AD6396">
        <w:t xml:space="preserve"> </w:t>
      </w:r>
      <w:r w:rsidRPr="009B72BB" w:rsidR="007A0EB1">
        <w:t xml:space="preserve">validation requirements for </w:t>
      </w:r>
      <w:r w:rsidRPr="009B72BB" w:rsidR="00AD6396">
        <w:t xml:space="preserve">National Healthcare Safety Network (NHSN) Healthcare-associated Infections (HAI) </w:t>
      </w:r>
      <w:r w:rsidRPr="009B72BB" w:rsidR="0043342F">
        <w:t xml:space="preserve">measures </w:t>
      </w:r>
      <w:r w:rsidRPr="009B72BB" w:rsidR="00AD6396">
        <w:t xml:space="preserve">for the HAC Reduction Program in the FY 2019 IPPS/LTCH PPS </w:t>
      </w:r>
      <w:r w:rsidR="002C09DB">
        <w:t>final</w:t>
      </w:r>
      <w:r w:rsidRPr="009B72BB" w:rsidR="00AD6396">
        <w:t xml:space="preserve"> rule. </w:t>
      </w:r>
      <w:r w:rsidRPr="009B72BB" w:rsidR="0043342F">
        <w:t xml:space="preserve"> </w:t>
      </w:r>
      <w:r w:rsidRPr="009B72BB" w:rsidR="005058E2">
        <w:t xml:space="preserve">The process for the HAC Reduction Program </w:t>
      </w:r>
      <w:r>
        <w:t>wa</w:t>
      </w:r>
      <w:r w:rsidRPr="009B72BB" w:rsidR="005058E2">
        <w:t xml:space="preserve">s </w:t>
      </w:r>
      <w:r w:rsidR="00C656FC">
        <w:t xml:space="preserve">modeled from and very </w:t>
      </w:r>
      <w:r w:rsidRPr="009B72BB" w:rsidR="005058E2">
        <w:t>similar to th</w:t>
      </w:r>
      <w:r w:rsidR="00C656FC">
        <w:t>e process</w:t>
      </w:r>
      <w:r w:rsidRPr="009B72BB" w:rsidR="005058E2">
        <w:t xml:space="preserve"> used by the Hospital IQR Program</w:t>
      </w:r>
      <w:r>
        <w:t>, which previously validated these measures</w:t>
      </w:r>
      <w:r w:rsidRPr="009B72BB" w:rsidR="005058E2">
        <w:t xml:space="preserve">. </w:t>
      </w:r>
      <w:r w:rsidRPr="009B72BB" w:rsidR="0043342F">
        <w:t xml:space="preserve"> </w:t>
      </w:r>
      <w:r w:rsidRPr="009B72BB" w:rsidR="005058E2">
        <w:t>For information on the Hospital IQR Program</w:t>
      </w:r>
      <w:r w:rsidRPr="009B72BB" w:rsidR="00084664">
        <w:t xml:space="preserve"> validation processes</w:t>
      </w:r>
      <w:r w:rsidRPr="009B72BB" w:rsidR="005058E2">
        <w:t xml:space="preserve">, we refer readers to the FY 2013 IPPS/LTCH PPS final rule (77 FR 53539 through 53553), the FY 2014 IPPS/LTCH </w:t>
      </w:r>
      <w:r w:rsidRPr="009B72BB" w:rsidR="004500DD">
        <w:t>PPS final</w:t>
      </w:r>
      <w:r w:rsidRPr="009B72BB" w:rsidR="005058E2">
        <w:t xml:space="preserve"> rule (78 FR 50822 through 50835), the FY 2015 IPPS/LTCH PPS final rule (79 FR 50262 through 50273), the FY 2016 IPPS/LTCH PPS final rule (80 FR 49710 through 49712), the FY 2017 IPPS/LTCH PPS final rule (81 FR 57173 through 57181), and the FY 2018 IPPS/LTCH PPS final rule (82 FR 38398 through 38403)</w:t>
      </w:r>
      <w:r w:rsidRPr="009B72BB" w:rsidR="00084664">
        <w:t xml:space="preserve">. </w:t>
      </w:r>
    </w:p>
    <w:p w:rsidRPr="009B72BB" w:rsidR="00694C35" w:rsidP="00966B35" w:rsidRDefault="00694C35" w14:paraId="5E5CC507" w14:textId="77777777"/>
    <w:p w:rsidRPr="009B72BB" w:rsidR="00694C35" w:rsidP="00966B35" w:rsidRDefault="00694C35" w14:paraId="27FF81B9" w14:textId="77777777">
      <w:pPr>
        <w:rPr>
          <w:u w:val="single"/>
        </w:rPr>
      </w:pPr>
      <w:r w:rsidRPr="009B72BB">
        <w:rPr>
          <w:u w:val="single"/>
        </w:rPr>
        <w:lastRenderedPageBreak/>
        <w:t xml:space="preserve">Validation Policy for </w:t>
      </w:r>
      <w:r w:rsidRPr="009B72BB" w:rsidR="005C7483">
        <w:rPr>
          <w:u w:val="single"/>
        </w:rPr>
        <w:t>the HAC Reduction</w:t>
      </w:r>
      <w:r w:rsidRPr="009B72BB">
        <w:rPr>
          <w:u w:val="single"/>
        </w:rPr>
        <w:t xml:space="preserve"> Program</w:t>
      </w:r>
    </w:p>
    <w:p w:rsidRPr="009B72BB" w:rsidR="00694C35" w:rsidP="00966B35" w:rsidRDefault="00694C35" w14:paraId="10206A6E" w14:textId="77777777"/>
    <w:p w:rsidR="00C151A1" w:rsidP="00C151A1" w:rsidRDefault="006E7B3B" w14:paraId="469FB7BB" w14:textId="77777777">
      <w:r w:rsidRPr="00D82EF0">
        <w:t>The HAC Reduction Program</w:t>
      </w:r>
      <w:r w:rsidRPr="00D82EF0" w:rsidR="006E057E">
        <w:t xml:space="preserve"> </w:t>
      </w:r>
      <w:r w:rsidR="00C151A1">
        <w:t>currently</w:t>
      </w:r>
      <w:r w:rsidRPr="00D82EF0" w:rsidR="006E057E">
        <w:t xml:space="preserve"> </w:t>
      </w:r>
      <w:r w:rsidRPr="00D82EF0" w:rsidR="00A0048A">
        <w:t>select</w:t>
      </w:r>
      <w:r w:rsidR="00C151A1">
        <w:t>s</w:t>
      </w:r>
      <w:r w:rsidRPr="00D82EF0" w:rsidR="00A0048A">
        <w:t xml:space="preserve"> </w:t>
      </w:r>
      <w:r w:rsidRPr="00D82EF0" w:rsidR="006E057E">
        <w:t>6</w:t>
      </w:r>
      <w:r w:rsidRPr="00D82EF0" w:rsidR="00A0048A">
        <w:t>00 hospitals for validation</w:t>
      </w:r>
      <w:r w:rsidR="00C151A1">
        <w:t>,</w:t>
      </w:r>
      <w:r w:rsidRPr="00D82EF0" w:rsidR="00066313">
        <w:t xml:space="preserve"> </w:t>
      </w:r>
      <w:r w:rsidR="00C151A1">
        <w:t xml:space="preserve">of which </w:t>
      </w:r>
      <w:r w:rsidRPr="00D82EF0" w:rsidR="006E057E">
        <w:t xml:space="preserve">400 </w:t>
      </w:r>
      <w:r w:rsidR="00C151A1">
        <w:t>are</w:t>
      </w:r>
      <w:r w:rsidRPr="00D82EF0" w:rsidR="00BF065B">
        <w:t xml:space="preserve"> </w:t>
      </w:r>
      <w:r w:rsidRPr="00D82EF0" w:rsidR="00A0048A">
        <w:t xml:space="preserve">selected randomly, and the remaining </w:t>
      </w:r>
      <w:r w:rsidRPr="00D82EF0" w:rsidR="006E057E">
        <w:t xml:space="preserve">200 </w:t>
      </w:r>
      <w:r w:rsidR="00C151A1">
        <w:t>are</w:t>
      </w:r>
      <w:r w:rsidRPr="00D82EF0" w:rsidR="006E057E">
        <w:t xml:space="preserve"> </w:t>
      </w:r>
      <w:r w:rsidRPr="00D82EF0" w:rsidR="00A0048A">
        <w:t xml:space="preserve">selected using the targeted criteria stated in the </w:t>
      </w:r>
      <w:r w:rsidRPr="00D82EF0" w:rsidR="006E057E">
        <w:t>FY 2019 IPPS/LTCH PPS proposed rule</w:t>
      </w:r>
      <w:r w:rsidRPr="00D82EF0" w:rsidR="0043342F">
        <w:t xml:space="preserve"> (83 FR 20431 through 20433)</w:t>
      </w:r>
      <w:r w:rsidRPr="00D82EF0" w:rsidR="006E057E">
        <w:t>.</w:t>
      </w:r>
      <w:r w:rsidRPr="00D82EF0" w:rsidR="00A0048A">
        <w:t xml:space="preserve"> </w:t>
      </w:r>
      <w:r w:rsidRPr="00D82EF0" w:rsidR="0043342F">
        <w:t xml:space="preserve"> </w:t>
      </w:r>
      <w:r w:rsidR="00C151A1">
        <w:t xml:space="preserve">In the FY 2021 IPPS/LTCH PPS proposed rule, the HAC Reduction Program is proposing to reduce that to a total of </w:t>
      </w:r>
      <w:r w:rsidR="002C09DB">
        <w:t xml:space="preserve">up to </w:t>
      </w:r>
      <w:r w:rsidR="00C151A1">
        <w:t>400 hospitals, of which</w:t>
      </w:r>
      <w:r w:rsidR="002C09DB">
        <w:t xml:space="preserve"> up to</w:t>
      </w:r>
      <w:r w:rsidR="00C151A1">
        <w:t xml:space="preserve"> 200 will be selected randomly, and </w:t>
      </w:r>
      <w:r w:rsidR="002C09DB">
        <w:t xml:space="preserve">up to </w:t>
      </w:r>
      <w:r w:rsidR="00C151A1">
        <w:t xml:space="preserve">200 will be selected using the targeted criteria described above.  </w:t>
      </w:r>
      <w:r w:rsidRPr="00D82EF0" w:rsidR="0001776F">
        <w:t xml:space="preserve">To be eligible for random selection for validation, a hospital must be </w:t>
      </w:r>
      <w:r w:rsidRPr="00D82EF0" w:rsidR="006E057E">
        <w:t>a subsection (d) hospital</w:t>
      </w:r>
      <w:r w:rsidRPr="00D82EF0" w:rsidR="001B70F7">
        <w:t xml:space="preserve">.  </w:t>
      </w:r>
      <w:r w:rsidRPr="00D82EF0" w:rsidR="00066313">
        <w:t xml:space="preserve">To be eligible for </w:t>
      </w:r>
      <w:r w:rsidRPr="00D82EF0" w:rsidR="001B70F7">
        <w:t>targeted selection for validation, the hospital must be a subsection (d) hospital</w:t>
      </w:r>
      <w:r w:rsidRPr="00D82EF0" w:rsidR="00BF065B">
        <w:t xml:space="preserve"> and meet the proposed target</w:t>
      </w:r>
      <w:r w:rsidR="00C151A1">
        <w:t>ed</w:t>
      </w:r>
      <w:r w:rsidRPr="00D82EF0" w:rsidR="00BF065B">
        <w:t xml:space="preserve"> criteria</w:t>
      </w:r>
      <w:r w:rsidRPr="00D82EF0" w:rsidR="006E057E">
        <w:t xml:space="preserve">.  </w:t>
      </w:r>
    </w:p>
    <w:p w:rsidRPr="0082402B" w:rsidR="00C151A1" w:rsidP="00C151A1" w:rsidRDefault="00C151A1" w14:paraId="78585C7E" w14:textId="77777777"/>
    <w:p w:rsidRPr="009B72BB" w:rsidR="00966B35" w:rsidP="00D82EF0" w:rsidRDefault="007B3FEE" w14:paraId="70E14CA0" w14:textId="77777777">
      <w:r w:rsidRPr="0082402B">
        <w:t xml:space="preserve">The HAC Reduction Program case sample is </w:t>
      </w:r>
      <w:r w:rsidR="00C151A1">
        <w:t>approximately</w:t>
      </w:r>
      <w:r w:rsidRPr="0082402B">
        <w:t xml:space="preserve"> 40 cases per year per hospital.  In the past, this sampling has produced a confidence level of plus </w:t>
      </w:r>
      <w:r w:rsidR="00176478">
        <w:t xml:space="preserve">or </w:t>
      </w:r>
      <w:r w:rsidRPr="0082402B">
        <w:t>minus 3.25 percentage points on the agreement rate of about 90 percent for each hospital.  </w:t>
      </w:r>
    </w:p>
    <w:p w:rsidRPr="009B72BB" w:rsidR="00A0048A" w:rsidP="00A0048A" w:rsidRDefault="00A0048A" w14:paraId="0E4583E6" w14:textId="77777777"/>
    <w:p w:rsidRPr="009B72BB" w:rsidR="00CE5F3E" w:rsidP="00CE5F3E" w:rsidRDefault="009277BF" w14:paraId="1BE1C614" w14:textId="77777777">
      <w:pPr>
        <w:widowControl w:val="0"/>
        <w:autoSpaceDE w:val="0"/>
        <w:autoSpaceDN w:val="0"/>
        <w:adjustRightInd w:val="0"/>
        <w:rPr>
          <w:color w:val="000000"/>
        </w:rPr>
      </w:pPr>
      <w:r w:rsidRPr="009B72BB">
        <w:t xml:space="preserve">The HAC Reduction Program </w:t>
      </w:r>
      <w:r w:rsidR="00C151A1">
        <w:t>has adopted</w:t>
      </w:r>
      <w:r w:rsidRPr="009B72BB">
        <w:t xml:space="preserve"> educational review process for hospitals that have questions or need further clarification on a particular outcome of validation</w:t>
      </w:r>
      <w:r w:rsidRPr="009B72BB" w:rsidR="001B70F7">
        <w:t xml:space="preserve"> (83 FR 20432)</w:t>
      </w:r>
      <w:r w:rsidRPr="009B72BB">
        <w:t xml:space="preserve">. </w:t>
      </w:r>
      <w:r w:rsidRPr="009B72BB" w:rsidR="0043342F">
        <w:t xml:space="preserve"> </w:t>
      </w:r>
      <w:r w:rsidRPr="009B72BB">
        <w:t xml:space="preserve"> </w:t>
      </w:r>
    </w:p>
    <w:p w:rsidRPr="009B72BB" w:rsidR="00337678" w:rsidP="003F4AA3" w:rsidRDefault="00337678" w14:paraId="3F78B798" w14:textId="77777777"/>
    <w:p w:rsidRPr="009B72BB" w:rsidR="00694C35" w:rsidP="003F4AA3" w:rsidRDefault="00694C35" w14:paraId="15282341" w14:textId="77777777">
      <w:pPr>
        <w:rPr>
          <w:u w:val="single"/>
        </w:rPr>
      </w:pPr>
      <w:r w:rsidRPr="009B72BB">
        <w:rPr>
          <w:u w:val="single"/>
        </w:rPr>
        <w:t xml:space="preserve">Validation Response Rates for the Hospital </w:t>
      </w:r>
      <w:r w:rsidR="002B0FCE">
        <w:rPr>
          <w:u w:val="single"/>
        </w:rPr>
        <w:t>I</w:t>
      </w:r>
      <w:r w:rsidRPr="009B72BB">
        <w:rPr>
          <w:u w:val="single"/>
        </w:rPr>
        <w:t>QR Program</w:t>
      </w:r>
    </w:p>
    <w:p w:rsidRPr="009B72BB" w:rsidR="00694C35" w:rsidP="003F4AA3" w:rsidRDefault="00694C35" w14:paraId="3FDD30B5" w14:textId="77777777"/>
    <w:p w:rsidRPr="004A013D" w:rsidR="00337678" w:rsidP="00BC4F58" w:rsidRDefault="00BC4F58" w14:paraId="23A25D28" w14:textId="77777777">
      <w:r w:rsidRPr="009B72BB">
        <w:t xml:space="preserve">To ensure consistently high </w:t>
      </w:r>
      <w:r w:rsidR="00BD23DA">
        <w:t>medical record submission</w:t>
      </w:r>
      <w:r w:rsidRPr="009B72BB" w:rsidR="00BD23DA">
        <w:t xml:space="preserve"> </w:t>
      </w:r>
      <w:r w:rsidRPr="009B72BB">
        <w:t>rates</w:t>
      </w:r>
      <w:r w:rsidRPr="009B72BB" w:rsidR="00337678">
        <w:t xml:space="preserve"> from selected hospitals for </w:t>
      </w:r>
      <w:r w:rsidRPr="004A013D" w:rsidR="00337678">
        <w:t>validation</w:t>
      </w:r>
      <w:r w:rsidRPr="004A013D">
        <w:t xml:space="preserve">, </w:t>
      </w:r>
      <w:r w:rsidRPr="004A013D" w:rsidR="00337678">
        <w:t xml:space="preserve">the CMS-designated contractor </w:t>
      </w:r>
      <w:r w:rsidRPr="004A013D" w:rsidR="00C13CBA">
        <w:t>provide</w:t>
      </w:r>
      <w:r w:rsidRPr="004A013D" w:rsidR="00337678">
        <w:t xml:space="preserve">s </w:t>
      </w:r>
      <w:r w:rsidRPr="004A013D" w:rsidR="003E447A">
        <w:t>a</w:t>
      </w:r>
      <w:r w:rsidRPr="004A013D" w:rsidR="00337678">
        <w:t xml:space="preserve"> </w:t>
      </w:r>
      <w:r w:rsidRPr="004A013D" w:rsidR="003F4AA3">
        <w:t>30-day reminder notice</w:t>
      </w:r>
      <w:r w:rsidRPr="004A013D">
        <w:t xml:space="preserve"> to hospitals that have outstanding</w:t>
      </w:r>
      <w:r w:rsidRPr="004A013D" w:rsidR="00C13CBA">
        <w:t xml:space="preserve"> medical</w:t>
      </w:r>
      <w:r w:rsidRPr="004A013D">
        <w:t xml:space="preserve"> records</w:t>
      </w:r>
      <w:r w:rsidRPr="004A013D" w:rsidR="007B315C">
        <w:t xml:space="preserve">. </w:t>
      </w:r>
      <w:r w:rsidRPr="004A013D" w:rsidR="0043342F">
        <w:t xml:space="preserve"> </w:t>
      </w:r>
      <w:r w:rsidRPr="004A013D" w:rsidR="007B315C">
        <w:t xml:space="preserve">In addition, </w:t>
      </w:r>
      <w:r w:rsidRPr="004A013D" w:rsidR="003E447A">
        <w:t xml:space="preserve">during the last week of the submission period, </w:t>
      </w:r>
      <w:r w:rsidRPr="004A013D" w:rsidR="00C13CBA">
        <w:t>CMS</w:t>
      </w:r>
      <w:r w:rsidRPr="004A013D" w:rsidR="003F4AA3">
        <w:t xml:space="preserve"> provide</w:t>
      </w:r>
      <w:r w:rsidRPr="004A013D">
        <w:t>s</w:t>
      </w:r>
      <w:r w:rsidRPr="004A013D" w:rsidR="003F4AA3">
        <w:t xml:space="preserve"> a daily list of </w:t>
      </w:r>
      <w:r w:rsidRPr="004A013D" w:rsidR="003D4839">
        <w:t>hospitals</w:t>
      </w:r>
      <w:r w:rsidRPr="004A013D" w:rsidR="003F4AA3">
        <w:t xml:space="preserve"> with outstanding records to</w:t>
      </w:r>
      <w:r w:rsidRPr="004A013D" w:rsidR="00C13CBA">
        <w:t xml:space="preserve"> </w:t>
      </w:r>
      <w:r w:rsidRPr="004A013D" w:rsidR="007B315C">
        <w:t>the</w:t>
      </w:r>
      <w:r w:rsidRPr="004A013D" w:rsidR="00C13CBA">
        <w:t xml:space="preserve"> CMS-designated contractor</w:t>
      </w:r>
      <w:r w:rsidR="00D82EF0">
        <w:t>,</w:t>
      </w:r>
      <w:r w:rsidRPr="004A013D" w:rsidR="00C13CBA">
        <w:t xml:space="preserve"> </w:t>
      </w:r>
      <w:r w:rsidRPr="004A013D" w:rsidR="007B315C">
        <w:t>who</w:t>
      </w:r>
      <w:r w:rsidRPr="004A013D" w:rsidR="00370C3B">
        <w:t xml:space="preserve"> then</w:t>
      </w:r>
      <w:r w:rsidRPr="004A013D" w:rsidR="007B315C">
        <w:t xml:space="preserve"> makes</w:t>
      </w:r>
      <w:r w:rsidRPr="004A013D">
        <w:t xml:space="preserve"> </w:t>
      </w:r>
      <w:r w:rsidRPr="004A013D" w:rsidR="007B315C">
        <w:t xml:space="preserve">targeted </w:t>
      </w:r>
      <w:r w:rsidRPr="004A013D">
        <w:t>phone calls to th</w:t>
      </w:r>
      <w:r w:rsidRPr="004A013D" w:rsidR="00370C3B">
        <w:t>e</w:t>
      </w:r>
      <w:r w:rsidRPr="004A013D">
        <w:t xml:space="preserve"> </w:t>
      </w:r>
      <w:r w:rsidRPr="004A013D" w:rsidR="000E6F86">
        <w:t>hospitals</w:t>
      </w:r>
      <w:r w:rsidRPr="004A013D">
        <w:t xml:space="preserve">. </w:t>
      </w:r>
    </w:p>
    <w:p w:rsidRPr="004A013D" w:rsidR="007B315C" w:rsidP="00BC4F58" w:rsidRDefault="007B315C" w14:paraId="26DC935C" w14:textId="77777777"/>
    <w:p w:rsidR="00C53AE2" w:rsidP="00C53AE2" w:rsidRDefault="00B96C3C" w14:paraId="770E035D" w14:textId="77777777">
      <w:r w:rsidRPr="004A013D">
        <w:t>Once the C</w:t>
      </w:r>
      <w:r w:rsidR="002C09DB">
        <w:t xml:space="preserve">linical </w:t>
      </w:r>
      <w:r w:rsidRPr="004A013D">
        <w:t>D</w:t>
      </w:r>
      <w:r w:rsidR="002C09DB">
        <w:t xml:space="preserve">ata </w:t>
      </w:r>
      <w:r w:rsidRPr="004A013D">
        <w:t>A</w:t>
      </w:r>
      <w:r w:rsidR="002C09DB">
        <w:t xml:space="preserve">bstraction </w:t>
      </w:r>
      <w:r w:rsidRPr="004A013D">
        <w:t>C</w:t>
      </w:r>
      <w:r w:rsidR="002C09DB">
        <w:t>enter</w:t>
      </w:r>
      <w:r w:rsidRPr="004A013D">
        <w:t xml:space="preserve"> receives the requested medical documentation, it independently re-abstracts the same quality measure data elements that the hospital previously abstracted and submitted, and it compares the two sets of data to determine whether they match.</w:t>
      </w:r>
      <w:r w:rsidRPr="004A013D" w:rsidR="009F5BDC">
        <w:t xml:space="preserve">  </w:t>
      </w:r>
      <w:r w:rsidRPr="004A013D" w:rsidR="00223D84">
        <w:t>To account for sample variability, a</w:t>
      </w:r>
      <w:r w:rsidRPr="004A013D" w:rsidR="009F5BDC">
        <w:t xml:space="preserve"> confidence interval using a binomial approach is used in the calculation of validation scores</w:t>
      </w:r>
      <w:r w:rsidRPr="004A013D" w:rsidR="00223D84">
        <w:t>.</w:t>
      </w:r>
      <w:r w:rsidRPr="004A013D" w:rsidR="009F5BDC">
        <w:t xml:space="preserve"> </w:t>
      </w:r>
    </w:p>
    <w:p w:rsidRPr="009B72BB" w:rsidR="008B500D" w:rsidP="00C53AE2" w:rsidRDefault="008B500D" w14:paraId="6FA409E8" w14:textId="77777777"/>
    <w:p w:rsidRPr="009B72BB" w:rsidR="00B96C3C" w:rsidP="00C53AE2" w:rsidRDefault="00C53AE2" w14:paraId="031D04B1" w14:textId="77777777">
      <w:pPr>
        <w:rPr>
          <w:bCs/>
          <w:iCs/>
          <w:color w:val="000000"/>
        </w:rPr>
      </w:pPr>
      <w:r w:rsidRPr="009B72BB">
        <w:rPr>
          <w:bCs/>
          <w:iCs/>
          <w:color w:val="000000"/>
        </w:rPr>
        <w:t>For the HAC Reduction Program</w:t>
      </w:r>
      <w:r w:rsidRPr="009B72BB" w:rsidR="00B96C3C">
        <w:rPr>
          <w:bCs/>
          <w:iCs/>
          <w:color w:val="000000"/>
        </w:rPr>
        <w:t xml:space="preserve">, </w:t>
      </w:r>
      <w:r w:rsidRPr="009B72BB">
        <w:rPr>
          <w:bCs/>
          <w:iCs/>
          <w:color w:val="000000"/>
        </w:rPr>
        <w:t xml:space="preserve">we score hospitals based on an agreement rate between hospital-reported infections compared to events identified as infections by a trained CMS abstractor using a standardized protocol. </w:t>
      </w:r>
      <w:r w:rsidRPr="009B72BB" w:rsidR="0043342F">
        <w:rPr>
          <w:bCs/>
          <w:iCs/>
          <w:color w:val="000000"/>
        </w:rPr>
        <w:t xml:space="preserve"> </w:t>
      </w:r>
      <w:r w:rsidRPr="009B72BB">
        <w:rPr>
          <w:bCs/>
          <w:iCs/>
          <w:color w:val="000000"/>
        </w:rPr>
        <w:t>We would compute a confidence interval</w:t>
      </w:r>
      <w:r w:rsidRPr="009B72BB" w:rsidR="0043342F">
        <w:rPr>
          <w:bCs/>
          <w:iCs/>
          <w:color w:val="000000"/>
        </w:rPr>
        <w:t>,</w:t>
      </w:r>
      <w:r w:rsidRPr="009B72BB">
        <w:rPr>
          <w:bCs/>
          <w:iCs/>
          <w:color w:val="000000"/>
        </w:rPr>
        <w:t xml:space="preserve"> and if the upper bound of this confidence interval is 75 percent or higher, the hospital pass</w:t>
      </w:r>
      <w:r w:rsidR="00C151A1">
        <w:rPr>
          <w:bCs/>
          <w:iCs/>
          <w:color w:val="000000"/>
        </w:rPr>
        <w:t>es</w:t>
      </w:r>
      <w:r w:rsidRPr="009B72BB">
        <w:rPr>
          <w:bCs/>
          <w:iCs/>
          <w:color w:val="000000"/>
        </w:rPr>
        <w:t xml:space="preserve"> the HAC Reduction Program validation requirement</w:t>
      </w:r>
      <w:r w:rsidRPr="009B72BB" w:rsidR="006D44CA">
        <w:rPr>
          <w:bCs/>
          <w:iCs/>
          <w:color w:val="000000"/>
        </w:rPr>
        <w:t xml:space="preserve">. </w:t>
      </w:r>
      <w:r w:rsidRPr="009B72BB" w:rsidR="0043342F">
        <w:rPr>
          <w:bCs/>
          <w:iCs/>
          <w:color w:val="000000"/>
        </w:rPr>
        <w:t xml:space="preserve"> </w:t>
      </w:r>
      <w:r w:rsidRPr="009B72BB" w:rsidR="006D44CA">
        <w:rPr>
          <w:bCs/>
          <w:iCs/>
          <w:color w:val="000000"/>
        </w:rPr>
        <w:t>If</w:t>
      </w:r>
      <w:r w:rsidRPr="009B72BB">
        <w:rPr>
          <w:bCs/>
          <w:iCs/>
          <w:color w:val="000000"/>
        </w:rPr>
        <w:t xml:space="preserve"> the upper bound is below 75 percent, the hospital fail</w:t>
      </w:r>
      <w:r w:rsidR="00C151A1">
        <w:rPr>
          <w:bCs/>
          <w:iCs/>
          <w:color w:val="000000"/>
        </w:rPr>
        <w:t>s</w:t>
      </w:r>
      <w:r w:rsidRPr="009B72BB">
        <w:rPr>
          <w:bCs/>
          <w:iCs/>
          <w:color w:val="000000"/>
        </w:rPr>
        <w:t xml:space="preserve"> the HAC Reduction Program validation requirement.</w:t>
      </w:r>
      <w:r w:rsidRPr="009B72BB" w:rsidR="001B70F7">
        <w:rPr>
          <w:bCs/>
          <w:iCs/>
          <w:color w:val="000000"/>
        </w:rPr>
        <w:t xml:space="preserve"> </w:t>
      </w:r>
      <w:r w:rsidRPr="009B72BB" w:rsidR="0043342F">
        <w:rPr>
          <w:bCs/>
          <w:iCs/>
          <w:color w:val="000000"/>
        </w:rPr>
        <w:t xml:space="preserve"> </w:t>
      </w:r>
      <w:r w:rsidRPr="009B72BB" w:rsidR="001B70F7">
        <w:rPr>
          <w:bCs/>
          <w:iCs/>
          <w:color w:val="000000"/>
        </w:rPr>
        <w:t xml:space="preserve">For more information, please refer to the FY 2019 IPPS/LTCH PPS </w:t>
      </w:r>
      <w:r w:rsidR="00C151A1">
        <w:rPr>
          <w:bCs/>
          <w:iCs/>
          <w:color w:val="000000"/>
        </w:rPr>
        <w:t>final</w:t>
      </w:r>
      <w:r w:rsidRPr="009B72BB" w:rsidR="001B70F7">
        <w:rPr>
          <w:bCs/>
          <w:iCs/>
          <w:color w:val="000000"/>
        </w:rPr>
        <w:t xml:space="preserve"> rule</w:t>
      </w:r>
      <w:r w:rsidR="00C151A1">
        <w:rPr>
          <w:bCs/>
          <w:iCs/>
          <w:color w:val="000000"/>
        </w:rPr>
        <w:t>.</w:t>
      </w:r>
    </w:p>
    <w:p w:rsidRPr="009B72BB" w:rsidR="00B96C3C" w:rsidP="00BC4F58" w:rsidRDefault="00B96C3C" w14:paraId="0B49B413" w14:textId="77777777"/>
    <w:p w:rsidRPr="009B72BB" w:rsidR="000712E9" w:rsidP="009F5BDC" w:rsidRDefault="00BB2AFA" w14:paraId="258DF21B" w14:textId="16AAEEB2">
      <w:r w:rsidRPr="009B72BB">
        <w:t xml:space="preserve">CMS uses </w:t>
      </w:r>
      <w:r w:rsidRPr="009B72BB" w:rsidR="009F5BDC">
        <w:t>these</w:t>
      </w:r>
      <w:r w:rsidRPr="009B72BB" w:rsidR="00337678">
        <w:t xml:space="preserve"> validation efforts to provide assurance of the accuracy of </w:t>
      </w:r>
      <w:r w:rsidRPr="009B72BB" w:rsidR="005C7483">
        <w:t>the NHSN HAI</w:t>
      </w:r>
      <w:r w:rsidRPr="009B72BB" w:rsidR="009F5BDC">
        <w:t xml:space="preserve"> data submitted by hospitals</w:t>
      </w:r>
      <w:r w:rsidRPr="009B72BB">
        <w:t xml:space="preserve"> </w:t>
      </w:r>
      <w:r w:rsidRPr="009B72BB" w:rsidR="005C7483">
        <w:t>for use in the HAC Reduction Program.</w:t>
      </w:r>
      <w:r w:rsidRPr="009B72BB">
        <w:t xml:space="preserve"> </w:t>
      </w:r>
      <w:r w:rsidRPr="009B72BB" w:rsidR="0043342F">
        <w:t xml:space="preserve"> </w:t>
      </w:r>
      <w:r w:rsidRPr="009B72BB" w:rsidR="005C7483">
        <w:rPr>
          <w:color w:val="000000"/>
        </w:rPr>
        <w:t>HAC Reduction</w:t>
      </w:r>
      <w:r w:rsidRPr="009B72BB" w:rsidR="000C5CA3">
        <w:rPr>
          <w:color w:val="000000"/>
        </w:rPr>
        <w:t xml:space="preserve"> Program </w:t>
      </w:r>
      <w:r w:rsidRPr="009B72BB" w:rsidR="000C5CA3">
        <w:rPr>
          <w:bCs/>
          <w:color w:val="000000"/>
        </w:rPr>
        <w:t>data for selected time periods become public</w:t>
      </w:r>
      <w:r w:rsidRPr="009B72BB" w:rsidR="000C5CA3">
        <w:rPr>
          <w:rFonts w:eastAsia="Arial Unicode MS"/>
          <w:color w:val="000000"/>
        </w:rPr>
        <w:t xml:space="preserve"> as required by section </w:t>
      </w:r>
      <w:r w:rsidRPr="009B72BB" w:rsidR="005C7483">
        <w:rPr>
          <w:rFonts w:eastAsia="Arial Unicode MS"/>
          <w:color w:val="000000"/>
        </w:rPr>
        <w:t>1886(p)(6)</w:t>
      </w:r>
      <w:r w:rsidRPr="009B72BB" w:rsidR="000C5CA3">
        <w:rPr>
          <w:rFonts w:eastAsia="Arial Unicode MS"/>
          <w:color w:val="000000"/>
        </w:rPr>
        <w:t xml:space="preserve"> of the Social Security Act</w:t>
      </w:r>
      <w:r w:rsidRPr="009B72BB" w:rsidR="001B70F7">
        <w:rPr>
          <w:rFonts w:eastAsia="Arial Unicode MS"/>
          <w:color w:val="000000"/>
        </w:rPr>
        <w:t>,</w:t>
      </w:r>
      <w:r w:rsidRPr="009B72BB" w:rsidR="000C5CA3">
        <w:rPr>
          <w:rFonts w:eastAsia="Arial Unicode MS"/>
          <w:color w:val="000000"/>
        </w:rPr>
        <w:t xml:space="preserve"> and are posted </w:t>
      </w:r>
      <w:r w:rsidRPr="009B72BB" w:rsidR="000712E9">
        <w:t xml:space="preserve">by the corresponding hospital CMS </w:t>
      </w:r>
      <w:r w:rsidRPr="009B72BB" w:rsidR="000712E9">
        <w:lastRenderedPageBreak/>
        <w:t xml:space="preserve">Certification Number (CCN) </w:t>
      </w:r>
      <w:r w:rsidRPr="009B72BB">
        <w:t xml:space="preserve">on the </w:t>
      </w:r>
      <w:r w:rsidRPr="009B72BB">
        <w:rPr>
          <w:i/>
        </w:rPr>
        <w:t>Hospital</w:t>
      </w:r>
      <w:r w:rsidRPr="009B72BB">
        <w:t xml:space="preserve"> </w:t>
      </w:r>
      <w:r w:rsidRPr="009B72BB">
        <w:rPr>
          <w:i/>
        </w:rPr>
        <w:t xml:space="preserve">Compare </w:t>
      </w:r>
      <w:r w:rsidRPr="009B72BB">
        <w:t>websit</w:t>
      </w:r>
      <w:r w:rsidRPr="009B72BB" w:rsidR="000712E9">
        <w:t>e</w:t>
      </w:r>
      <w:r w:rsidR="00E13AA1">
        <w:t xml:space="preserve"> or its successor website</w:t>
      </w:r>
      <w:r w:rsidRPr="009B72BB" w:rsidR="009F5BDC">
        <w:t>.</w:t>
      </w:r>
      <w:r w:rsidRPr="009B72BB" w:rsidR="00F118C2">
        <w:rPr>
          <w:rStyle w:val="FootnoteReference"/>
        </w:rPr>
        <w:footnoteReference w:id="1"/>
      </w:r>
      <w:r w:rsidRPr="009B72BB" w:rsidR="009F5BDC">
        <w:t xml:space="preserve"> </w:t>
      </w:r>
      <w:r w:rsidRPr="009B72BB" w:rsidR="0043342F">
        <w:t xml:space="preserve"> </w:t>
      </w:r>
      <w:r w:rsidRPr="009B72BB" w:rsidR="009F5BDC">
        <w:rPr>
          <w:color w:val="000000"/>
        </w:rPr>
        <w:t xml:space="preserve">Data is </w:t>
      </w:r>
      <w:r w:rsidR="00D82EF0">
        <w:rPr>
          <w:color w:val="000000"/>
        </w:rPr>
        <w:t>publicly</w:t>
      </w:r>
      <w:r w:rsidRPr="009B72BB" w:rsidR="00D82EF0">
        <w:rPr>
          <w:color w:val="000000"/>
        </w:rPr>
        <w:t xml:space="preserve"> </w:t>
      </w:r>
      <w:r w:rsidRPr="009B72BB" w:rsidR="009F5BDC">
        <w:rPr>
          <w:color w:val="000000"/>
        </w:rPr>
        <w:t xml:space="preserve">reported on </w:t>
      </w:r>
      <w:r w:rsidRPr="009B72BB" w:rsidR="009F5BDC">
        <w:rPr>
          <w:i/>
          <w:color w:val="000000"/>
        </w:rPr>
        <w:t>Hospital Compare</w:t>
      </w:r>
      <w:r w:rsidRPr="009B72BB" w:rsidR="009F5BDC">
        <w:rPr>
          <w:color w:val="000000"/>
        </w:rPr>
        <w:t xml:space="preserve"> to</w:t>
      </w:r>
      <w:r w:rsidRPr="009B72BB" w:rsidR="007305E4">
        <w:rPr>
          <w:color w:val="000000"/>
        </w:rPr>
        <w:t xml:space="preserve"> </w:t>
      </w:r>
      <w:r w:rsidRPr="009B72BB" w:rsidR="009F5BDC">
        <w:rPr>
          <w:color w:val="000000"/>
        </w:rPr>
        <w:t>help consumers make better informed decisions and to assist hospitals in their quality improvement initiatives by providing</w:t>
      </w:r>
      <w:r w:rsidRPr="009B72BB" w:rsidR="000712E9">
        <w:rPr>
          <w:color w:val="000000"/>
        </w:rPr>
        <w:t xml:space="preserve"> hospitals an opportunity to view how they are performing in comparison to other hospitals. </w:t>
      </w:r>
      <w:r w:rsidRPr="009B72BB" w:rsidR="0043342F">
        <w:rPr>
          <w:color w:val="000000"/>
        </w:rPr>
        <w:t xml:space="preserve"> </w:t>
      </w:r>
      <w:r w:rsidRPr="009B72BB" w:rsidR="000712E9">
        <w:rPr>
          <w:color w:val="000000"/>
        </w:rPr>
        <w:t>CMS</w:t>
      </w:r>
      <w:r w:rsidRPr="009B72BB" w:rsidR="000712E9">
        <w:t xml:space="preserve"> makes </w:t>
      </w:r>
      <w:r w:rsidRPr="009B72BB" w:rsidR="007305E4">
        <w:t>chart-abstracted patient-level data submitted by hospital</w:t>
      </w:r>
      <w:r w:rsidRPr="009B72BB" w:rsidR="000C5CA3">
        <w:t>s</w:t>
      </w:r>
      <w:r w:rsidRPr="009B72BB" w:rsidR="007305E4">
        <w:t xml:space="preserve"> to </w:t>
      </w:r>
      <w:r w:rsidRPr="009B72BB" w:rsidR="000712E9">
        <w:t xml:space="preserve">the </w:t>
      </w:r>
      <w:r w:rsidRPr="009B72BB" w:rsidR="009253B0">
        <w:t>HAC Reduction Program</w:t>
      </w:r>
      <w:r w:rsidRPr="009B72BB" w:rsidR="007305E4">
        <w:t xml:space="preserve"> </w:t>
      </w:r>
      <w:r w:rsidRPr="009B72BB" w:rsidR="000712E9">
        <w:t xml:space="preserve">publicly available on the </w:t>
      </w:r>
      <w:r w:rsidRPr="009B72BB" w:rsidR="000712E9">
        <w:rPr>
          <w:i/>
        </w:rPr>
        <w:t>Hospital Compare</w:t>
      </w:r>
      <w:r w:rsidRPr="009B72BB" w:rsidR="000712E9">
        <w:t xml:space="preserve"> website </w:t>
      </w:r>
      <w:proofErr w:type="gramStart"/>
      <w:r w:rsidRPr="009B72BB" w:rsidR="000712E9">
        <w:t>whether or not</w:t>
      </w:r>
      <w:proofErr w:type="gramEnd"/>
      <w:r w:rsidRPr="009B72BB" w:rsidR="000712E9">
        <w:t xml:space="preserve"> the data have been validated for payment purposes.</w:t>
      </w:r>
    </w:p>
    <w:p w:rsidRPr="009B72BB" w:rsidR="007A0EB1" w:rsidP="007A0EB1" w:rsidRDefault="007A0EB1" w14:paraId="518DBEEE" w14:textId="77777777"/>
    <w:p w:rsidRPr="009B72BB" w:rsidR="007A0EB1" w:rsidP="007A0EB1" w:rsidRDefault="007A0EB1" w14:paraId="45E285D7" w14:textId="77777777">
      <w:pPr>
        <w:ind w:left="720" w:hanging="720"/>
        <w:rPr>
          <w:u w:val="single"/>
        </w:rPr>
      </w:pPr>
      <w:r w:rsidRPr="009B72BB">
        <w:t>5.</w:t>
      </w:r>
      <w:r w:rsidRPr="009B72BB">
        <w:tab/>
      </w:r>
      <w:r w:rsidRPr="009B72BB">
        <w:rPr>
          <w:u w:val="single"/>
        </w:rPr>
        <w:t>Provide name and telephone number of individuals consulted on statistical aspects.</w:t>
      </w:r>
    </w:p>
    <w:p w:rsidRPr="009B72BB" w:rsidR="007A0EB1" w:rsidP="007A0EB1" w:rsidRDefault="007A0EB1" w14:paraId="1E35754E" w14:textId="77777777"/>
    <w:p w:rsidRPr="009B72BB" w:rsidR="00C43E89" w:rsidP="00C43E89" w:rsidRDefault="000615F2" w14:paraId="03E1EFE8" w14:textId="77777777">
      <w:r>
        <w:t>Michael Brea</w:t>
      </w:r>
      <w:r>
        <w:tab/>
      </w:r>
      <w:r>
        <w:tab/>
      </w:r>
      <w:r w:rsidRPr="009B72BB" w:rsidR="00C43E89">
        <w:tab/>
      </w:r>
      <w:r w:rsidRPr="009B72BB" w:rsidR="007018E9">
        <w:tab/>
      </w:r>
      <w:r w:rsidRPr="009B72BB" w:rsidR="00C43E89">
        <w:tab/>
        <w:t>James Poyer, MS, MBA</w:t>
      </w:r>
    </w:p>
    <w:p w:rsidRPr="009B72BB" w:rsidR="007A0EB1" w:rsidP="007A0EB1" w:rsidRDefault="00333B7E" w14:paraId="0DBD3E19" w14:textId="77777777">
      <w:r w:rsidRPr="009B72BB">
        <w:t>410-786-</w:t>
      </w:r>
      <w:r w:rsidR="000615F2">
        <w:t>4961</w:t>
      </w:r>
      <w:r w:rsidRPr="009B72BB" w:rsidR="001D0CDE">
        <w:tab/>
      </w:r>
      <w:r w:rsidRPr="009B72BB" w:rsidR="00C43E89">
        <w:tab/>
      </w:r>
      <w:r w:rsidRPr="009B72BB" w:rsidR="00C43E89">
        <w:tab/>
      </w:r>
      <w:r w:rsidRPr="009B72BB" w:rsidR="00C43E89">
        <w:tab/>
      </w:r>
      <w:r w:rsidRPr="009B72BB" w:rsidR="00FC5223">
        <w:tab/>
      </w:r>
      <w:r w:rsidRPr="009B72BB" w:rsidR="00C43E89">
        <w:t>410-786-2261</w:t>
      </w:r>
    </w:p>
    <w:p w:rsidRPr="009B72BB" w:rsidR="007018E9" w:rsidP="007A0EB1" w:rsidRDefault="007018E9" w14:paraId="3003FC01" w14:textId="77777777"/>
    <w:p w:rsidRPr="009B72BB" w:rsidR="007018E9" w:rsidP="007A0EB1" w:rsidRDefault="007018E9" w14:paraId="23E791AD" w14:textId="77777777">
      <w:r w:rsidRPr="009B72BB">
        <w:t>Mihir Patel</w:t>
      </w:r>
    </w:p>
    <w:p w:rsidRPr="009B72BB" w:rsidR="007018E9" w:rsidP="007A0EB1" w:rsidRDefault="00E87011" w14:paraId="05CC4F20" w14:textId="77777777">
      <w:r w:rsidRPr="009B72BB">
        <w:t>410-786-2815</w:t>
      </w:r>
    </w:p>
    <w:sectPr w:rsidRPr="009B72BB" w:rsidR="007018E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48C4AD" w14:textId="77777777" w:rsidR="00413637" w:rsidRDefault="00413637" w:rsidP="00CC1D83">
      <w:r>
        <w:separator/>
      </w:r>
    </w:p>
  </w:endnote>
  <w:endnote w:type="continuationSeparator" w:id="0">
    <w:p w14:paraId="4BCDC242" w14:textId="77777777" w:rsidR="00413637" w:rsidRDefault="00413637" w:rsidP="00CC1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0437B9" w14:textId="77777777" w:rsidR="00413637" w:rsidRDefault="00413637" w:rsidP="00CC1D83">
      <w:r>
        <w:separator/>
      </w:r>
    </w:p>
  </w:footnote>
  <w:footnote w:type="continuationSeparator" w:id="0">
    <w:p w14:paraId="7E241B16" w14:textId="77777777" w:rsidR="00413637" w:rsidRDefault="00413637" w:rsidP="00CC1D83">
      <w:r>
        <w:continuationSeparator/>
      </w:r>
    </w:p>
  </w:footnote>
  <w:footnote w:id="1">
    <w:p w14:paraId="5E5365EF" w14:textId="77777777" w:rsidR="00F118C2" w:rsidRDefault="00F118C2">
      <w:pPr>
        <w:pStyle w:val="FootnoteText"/>
      </w:pPr>
      <w:r>
        <w:rPr>
          <w:rStyle w:val="FootnoteReference"/>
        </w:rPr>
        <w:footnoteRef/>
      </w:r>
      <w:r>
        <w:t xml:space="preserve"> Quality m</w:t>
      </w:r>
      <w:r w:rsidRPr="00676021">
        <w:t xml:space="preserve">easure data that does not reach a certain case minimum is not reported on </w:t>
      </w:r>
      <w:r w:rsidRPr="006175EF">
        <w:rPr>
          <w:i/>
        </w:rPr>
        <w:t>Hospital Compare</w:t>
      </w:r>
      <w:r>
        <w:t>.</w:t>
      </w:r>
      <w:r w:rsidRPr="00676021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E0D99"/>
    <w:multiLevelType w:val="hybridMultilevel"/>
    <w:tmpl w:val="BA3415EE"/>
    <w:lvl w:ilvl="0" w:tplc="E460EBDA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20C6E"/>
    <w:multiLevelType w:val="hybridMultilevel"/>
    <w:tmpl w:val="0930D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20013A"/>
    <w:multiLevelType w:val="hybridMultilevel"/>
    <w:tmpl w:val="7408D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1E151F"/>
    <w:multiLevelType w:val="hybridMultilevel"/>
    <w:tmpl w:val="1ECA7F88"/>
    <w:lvl w:ilvl="0" w:tplc="1BF02BB4">
      <w:start w:val="1"/>
      <w:numFmt w:val="upperLetter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20ED20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5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EB1"/>
    <w:rsid w:val="0001776F"/>
    <w:rsid w:val="00030C3C"/>
    <w:rsid w:val="00033485"/>
    <w:rsid w:val="00047C55"/>
    <w:rsid w:val="0005028E"/>
    <w:rsid w:val="000615F2"/>
    <w:rsid w:val="00066313"/>
    <w:rsid w:val="000712E9"/>
    <w:rsid w:val="00084664"/>
    <w:rsid w:val="000A7A5C"/>
    <w:rsid w:val="000C5CA3"/>
    <w:rsid w:val="000E0DB6"/>
    <w:rsid w:val="000E6F86"/>
    <w:rsid w:val="000E7774"/>
    <w:rsid w:val="000F29F7"/>
    <w:rsid w:val="000F5665"/>
    <w:rsid w:val="0010352B"/>
    <w:rsid w:val="001255E8"/>
    <w:rsid w:val="00136B6D"/>
    <w:rsid w:val="001625E1"/>
    <w:rsid w:val="00165FB8"/>
    <w:rsid w:val="00167D37"/>
    <w:rsid w:val="00176478"/>
    <w:rsid w:val="00180221"/>
    <w:rsid w:val="001832B3"/>
    <w:rsid w:val="00185024"/>
    <w:rsid w:val="001B70F7"/>
    <w:rsid w:val="001D0CDE"/>
    <w:rsid w:val="001F5CD7"/>
    <w:rsid w:val="0022390D"/>
    <w:rsid w:val="00223D84"/>
    <w:rsid w:val="00230C30"/>
    <w:rsid w:val="00232FEA"/>
    <w:rsid w:val="00236D35"/>
    <w:rsid w:val="00246B6C"/>
    <w:rsid w:val="0029058C"/>
    <w:rsid w:val="002A3F76"/>
    <w:rsid w:val="002A7BB6"/>
    <w:rsid w:val="002B0FCE"/>
    <w:rsid w:val="002C09DB"/>
    <w:rsid w:val="002C7E90"/>
    <w:rsid w:val="003006B2"/>
    <w:rsid w:val="00314873"/>
    <w:rsid w:val="00326974"/>
    <w:rsid w:val="00333B7E"/>
    <w:rsid w:val="00337678"/>
    <w:rsid w:val="00350559"/>
    <w:rsid w:val="003529AD"/>
    <w:rsid w:val="00370C3B"/>
    <w:rsid w:val="00387B87"/>
    <w:rsid w:val="003A44DE"/>
    <w:rsid w:val="003C1329"/>
    <w:rsid w:val="003C1F20"/>
    <w:rsid w:val="003C2A10"/>
    <w:rsid w:val="003D349A"/>
    <w:rsid w:val="003D4839"/>
    <w:rsid w:val="003E447A"/>
    <w:rsid w:val="003F4985"/>
    <w:rsid w:val="003F4AA3"/>
    <w:rsid w:val="00404E95"/>
    <w:rsid w:val="00413637"/>
    <w:rsid w:val="00421478"/>
    <w:rsid w:val="0043342F"/>
    <w:rsid w:val="004379C3"/>
    <w:rsid w:val="004500DD"/>
    <w:rsid w:val="00466232"/>
    <w:rsid w:val="0046654E"/>
    <w:rsid w:val="0049138C"/>
    <w:rsid w:val="00492406"/>
    <w:rsid w:val="004A013D"/>
    <w:rsid w:val="004D6F26"/>
    <w:rsid w:val="005058E2"/>
    <w:rsid w:val="005248DE"/>
    <w:rsid w:val="00580060"/>
    <w:rsid w:val="005918FE"/>
    <w:rsid w:val="00596928"/>
    <w:rsid w:val="005A1F20"/>
    <w:rsid w:val="005A61A6"/>
    <w:rsid w:val="005C7483"/>
    <w:rsid w:val="005D016F"/>
    <w:rsid w:val="005D5207"/>
    <w:rsid w:val="006109B3"/>
    <w:rsid w:val="006175EF"/>
    <w:rsid w:val="006225AA"/>
    <w:rsid w:val="00644B4F"/>
    <w:rsid w:val="0064519F"/>
    <w:rsid w:val="00672F7D"/>
    <w:rsid w:val="00676021"/>
    <w:rsid w:val="0067750A"/>
    <w:rsid w:val="00694C35"/>
    <w:rsid w:val="006B14EC"/>
    <w:rsid w:val="006B5348"/>
    <w:rsid w:val="006C0E40"/>
    <w:rsid w:val="006C1727"/>
    <w:rsid w:val="006D17D4"/>
    <w:rsid w:val="006D44CA"/>
    <w:rsid w:val="006D5C1A"/>
    <w:rsid w:val="006E057E"/>
    <w:rsid w:val="006E20F1"/>
    <w:rsid w:val="006E7B3B"/>
    <w:rsid w:val="007018E9"/>
    <w:rsid w:val="00713E9A"/>
    <w:rsid w:val="007305E4"/>
    <w:rsid w:val="0073187F"/>
    <w:rsid w:val="0075114D"/>
    <w:rsid w:val="00781C9F"/>
    <w:rsid w:val="007A0EB1"/>
    <w:rsid w:val="007A2644"/>
    <w:rsid w:val="007B315C"/>
    <w:rsid w:val="007B3FEE"/>
    <w:rsid w:val="007F22DE"/>
    <w:rsid w:val="008003BC"/>
    <w:rsid w:val="008124CE"/>
    <w:rsid w:val="0082402B"/>
    <w:rsid w:val="00833383"/>
    <w:rsid w:val="008640BD"/>
    <w:rsid w:val="0086629A"/>
    <w:rsid w:val="00866518"/>
    <w:rsid w:val="00873A99"/>
    <w:rsid w:val="008809AF"/>
    <w:rsid w:val="008B4008"/>
    <w:rsid w:val="008B500D"/>
    <w:rsid w:val="008D544A"/>
    <w:rsid w:val="008D7EA5"/>
    <w:rsid w:val="008F171D"/>
    <w:rsid w:val="008F29A2"/>
    <w:rsid w:val="008F3769"/>
    <w:rsid w:val="008F70CE"/>
    <w:rsid w:val="008F71B8"/>
    <w:rsid w:val="009114DD"/>
    <w:rsid w:val="00916732"/>
    <w:rsid w:val="00920742"/>
    <w:rsid w:val="009237D7"/>
    <w:rsid w:val="009253B0"/>
    <w:rsid w:val="00925A9B"/>
    <w:rsid w:val="009277BF"/>
    <w:rsid w:val="009448E6"/>
    <w:rsid w:val="00947820"/>
    <w:rsid w:val="00956B22"/>
    <w:rsid w:val="00966B35"/>
    <w:rsid w:val="0098352E"/>
    <w:rsid w:val="009B4589"/>
    <w:rsid w:val="009B72BB"/>
    <w:rsid w:val="009D4915"/>
    <w:rsid w:val="009D618F"/>
    <w:rsid w:val="009F5BDC"/>
    <w:rsid w:val="00A0048A"/>
    <w:rsid w:val="00A10305"/>
    <w:rsid w:val="00A14CB3"/>
    <w:rsid w:val="00A3702A"/>
    <w:rsid w:val="00A42DB8"/>
    <w:rsid w:val="00A650E4"/>
    <w:rsid w:val="00AB147A"/>
    <w:rsid w:val="00AD3FEB"/>
    <w:rsid w:val="00AD4A93"/>
    <w:rsid w:val="00AD6396"/>
    <w:rsid w:val="00AE3C4C"/>
    <w:rsid w:val="00AF2776"/>
    <w:rsid w:val="00B2105A"/>
    <w:rsid w:val="00B44EA1"/>
    <w:rsid w:val="00B514E3"/>
    <w:rsid w:val="00B52732"/>
    <w:rsid w:val="00B53EAD"/>
    <w:rsid w:val="00B70C10"/>
    <w:rsid w:val="00B762B2"/>
    <w:rsid w:val="00B912C2"/>
    <w:rsid w:val="00B92965"/>
    <w:rsid w:val="00B96C3C"/>
    <w:rsid w:val="00BB2AFA"/>
    <w:rsid w:val="00BC4F58"/>
    <w:rsid w:val="00BD23DA"/>
    <w:rsid w:val="00BD4CEA"/>
    <w:rsid w:val="00BE24E5"/>
    <w:rsid w:val="00BF065B"/>
    <w:rsid w:val="00BF5276"/>
    <w:rsid w:val="00BF551A"/>
    <w:rsid w:val="00C13CBA"/>
    <w:rsid w:val="00C151A1"/>
    <w:rsid w:val="00C43E89"/>
    <w:rsid w:val="00C5138C"/>
    <w:rsid w:val="00C53AE2"/>
    <w:rsid w:val="00C656FC"/>
    <w:rsid w:val="00C90D3E"/>
    <w:rsid w:val="00CC1D83"/>
    <w:rsid w:val="00CD345D"/>
    <w:rsid w:val="00CD47F6"/>
    <w:rsid w:val="00CE4AD4"/>
    <w:rsid w:val="00CE51CC"/>
    <w:rsid w:val="00CE5F3E"/>
    <w:rsid w:val="00CE6989"/>
    <w:rsid w:val="00D172C9"/>
    <w:rsid w:val="00D237A7"/>
    <w:rsid w:val="00D63603"/>
    <w:rsid w:val="00D67728"/>
    <w:rsid w:val="00D742BC"/>
    <w:rsid w:val="00D747A2"/>
    <w:rsid w:val="00D82EF0"/>
    <w:rsid w:val="00D93878"/>
    <w:rsid w:val="00D96B2C"/>
    <w:rsid w:val="00DC5B1E"/>
    <w:rsid w:val="00DE1CE8"/>
    <w:rsid w:val="00E06272"/>
    <w:rsid w:val="00E13AA1"/>
    <w:rsid w:val="00E13C3B"/>
    <w:rsid w:val="00E21E70"/>
    <w:rsid w:val="00E33C33"/>
    <w:rsid w:val="00E355F7"/>
    <w:rsid w:val="00E50D7D"/>
    <w:rsid w:val="00E87011"/>
    <w:rsid w:val="00E91C2A"/>
    <w:rsid w:val="00E95CA5"/>
    <w:rsid w:val="00EC5521"/>
    <w:rsid w:val="00ED79FA"/>
    <w:rsid w:val="00EE150B"/>
    <w:rsid w:val="00F118C2"/>
    <w:rsid w:val="00F14B39"/>
    <w:rsid w:val="00F23EE6"/>
    <w:rsid w:val="00F2514E"/>
    <w:rsid w:val="00F74C05"/>
    <w:rsid w:val="00FA0A9C"/>
    <w:rsid w:val="00FA577A"/>
    <w:rsid w:val="00FA7305"/>
    <w:rsid w:val="00FB1D98"/>
    <w:rsid w:val="00FB718C"/>
    <w:rsid w:val="00FC5223"/>
    <w:rsid w:val="00FD49BB"/>
    <w:rsid w:val="00FD7873"/>
    <w:rsid w:val="00FF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389BCADA"/>
  <w15:chartTrackingRefBased/>
  <w15:docId w15:val="{34E5793A-D252-4583-914F-16104CC21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A0EB1"/>
    <w:pPr>
      <w:keepNext/>
      <w:numPr>
        <w:numId w:val="1"/>
      </w:numPr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rsid w:val="007A0E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A0EB1"/>
    <w:rPr>
      <w:sz w:val="20"/>
      <w:szCs w:val="20"/>
    </w:rPr>
  </w:style>
  <w:style w:type="paragraph" w:styleId="BalloonText">
    <w:name w:val="Balloon Text"/>
    <w:basedOn w:val="Normal"/>
    <w:semiHidden/>
    <w:rsid w:val="007A0EB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F23EE6"/>
    <w:pPr>
      <w:jc w:val="center"/>
    </w:pPr>
  </w:style>
  <w:style w:type="paragraph" w:styleId="CommentSubject">
    <w:name w:val="annotation subject"/>
    <w:basedOn w:val="CommentText"/>
    <w:next w:val="CommentText"/>
    <w:semiHidden/>
    <w:rsid w:val="003A44DE"/>
    <w:rPr>
      <w:b/>
      <w:bCs/>
    </w:rPr>
  </w:style>
  <w:style w:type="paragraph" w:styleId="FootnoteText">
    <w:name w:val="footnote text"/>
    <w:basedOn w:val="Normal"/>
    <w:link w:val="FootnoteTextChar"/>
    <w:rsid w:val="00CC1D8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C1D83"/>
  </w:style>
  <w:style w:type="character" w:styleId="FootnoteReference">
    <w:name w:val="footnote reference"/>
    <w:rsid w:val="00CC1D83"/>
    <w:rPr>
      <w:vertAlign w:val="superscript"/>
    </w:rPr>
  </w:style>
  <w:style w:type="paragraph" w:styleId="Revision">
    <w:name w:val="Revision"/>
    <w:hidden/>
    <w:uiPriority w:val="99"/>
    <w:semiHidden/>
    <w:rsid w:val="00CC1D83"/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966B35"/>
  </w:style>
  <w:style w:type="paragraph" w:styleId="Header">
    <w:name w:val="header"/>
    <w:basedOn w:val="Normal"/>
    <w:link w:val="HeaderChar"/>
    <w:rsid w:val="008003B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003BC"/>
    <w:rPr>
      <w:sz w:val="24"/>
      <w:szCs w:val="24"/>
    </w:rPr>
  </w:style>
  <w:style w:type="paragraph" w:styleId="Footer">
    <w:name w:val="footer"/>
    <w:basedOn w:val="Normal"/>
    <w:link w:val="FooterChar"/>
    <w:rsid w:val="008003B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003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84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ITRE Work" ma:contentTypeID="0x010100C25FDB1CEAD42B4581DE89CB7DA525E90091330963D16A5D428BB815A500FDCEEA" ma:contentTypeVersion="7" ma:contentTypeDescription="Materials and documents that contain MITRE authored content and other content directly attributable to MITRE and its work" ma:contentTypeScope="" ma:versionID="ba919a0167e17317dc0c104a68a9c5de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e16e28ac-9e40-4ec9-ac35-71fb6a9d0a68" targetNamespace="http://schemas.microsoft.com/office/2006/metadata/properties" ma:root="true" ma:fieldsID="41889a34285ea94b068b383adc4adb2c" ns1:_="" ns2:_="" ns3:_="">
    <xsd:import namespace="http://schemas.microsoft.com/sharepoint/v3"/>
    <xsd:import namespace="http://schemas.microsoft.com/sharepoint/v3/fields"/>
    <xsd:import namespace="e16e28ac-9e40-4ec9-ac35-71fb6a9d0a68"/>
    <xsd:element name="properties">
      <xsd:complexType>
        <xsd:sequence>
          <xsd:element name="documentManagement">
            <xsd:complexType>
              <xsd:all>
                <xsd:element ref="ns2:_Contributor" minOccurs="0"/>
                <xsd:element ref="ns1:MITRE_x0020_Sensitivity"/>
                <xsd:element ref="ns1:Release_x0020_Statement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MITRE_x0020_Sensitivity" ma:index="10" ma:displayName="Sensitivity" ma:default="Internal MITRE Information" ma:internalName="MITRE_x0020_Sensitivity">
      <xsd:simpleType>
        <xsd:restriction base="dms:Choice">
          <xsd:enumeration value="Public Information"/>
          <xsd:enumeration value="Internal MITRE Information"/>
          <xsd:enumeration value="Sensitive Information"/>
          <xsd:enumeration value="Highly Sensitive Information"/>
        </xsd:restriction>
      </xsd:simpleType>
    </xsd:element>
    <xsd:element name="Release_x0020_Statement" ma:index="11" ma:displayName="Release Statement" ma:default="For Internal MITRE Use" ma:internalName="Release_x0020_Statement">
      <xsd:simpleType>
        <xsd:union memberTypes="dms:Text">
          <xsd:simpleType>
            <xsd:restriction base="dms:Choice">
              <xsd:enumeration value="Approved for Public Release"/>
              <xsd:enumeration value="For Internal MITRE Use"/>
              <xsd:enumeration value="For Release to All Sponsors"/>
              <xsd:enumeration value="For Limited Internal MITRE Use"/>
              <xsd:enumeration value="For Limited External Release"/>
              <xsd:enumeration value="Privileged: Sensitive Personal Information"/>
              <xsd:enumeration value="MITRE Proprietary"/>
              <xsd:enumeration value="Source Selection Sensitive"/>
              <xsd:enumeration value="Restricted: Highly Sensitive Personal Information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ntributor" ma:index="9" nillable="true" ma:displayName="Contributor" ma:description="One or more people or organizations that contributed to this resource" ma:internalName="_Contributor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e28ac-9e40-4ec9-ac35-71fb6a9d0a6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TRE_x0020_Sensitivity xmlns="http://schemas.microsoft.com/sharepoint/v3">Internal MITRE Information</MITRE_x0020_Sensitivity>
    <_Contributor xmlns="http://schemas.microsoft.com/sharepoint/v3/fields" xsi:nil="true"/>
    <Release_x0020_Statement xmlns="http://schemas.microsoft.com/sharepoint/v3">For Internal MITRE Use</Release_x0020_Statement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A1E3E-4982-401B-88B3-B8F3FB53ABD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C9EECCC-89AF-4449-919F-37233A343D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e16e28ac-9e40-4ec9-ac35-71fb6a9d0a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CD83EA-DFE5-4F11-A60E-06835D33F58F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BD47531A-77E4-4F61-8BEF-F9199F9EE25E}">
  <ds:schemaRefs>
    <ds:schemaRef ds:uri="http://www.w3.org/XML/1998/namespace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sharepoint/v3/fields"/>
    <ds:schemaRef ds:uri="http://schemas.microsoft.com/office/infopath/2007/PartnerControls"/>
    <ds:schemaRef ds:uri="e16e28ac-9e40-4ec9-ac35-71fb6a9d0a68"/>
  </ds:schemaRefs>
</ds:datastoreItem>
</file>

<file path=customXml/itemProps5.xml><?xml version="1.0" encoding="utf-8"?>
<ds:datastoreItem xmlns:ds="http://schemas.openxmlformats.org/officeDocument/2006/customXml" ds:itemID="{F7EE1515-6361-49F4-8F4C-5871797804A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6C387D2-A4C4-4509-BBCE-2A2C8BBF3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929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- Part B</vt:lpstr>
    </vt:vector>
  </TitlesOfParts>
  <Company>CMS</Company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- Part B</dc:title>
  <dc:subject/>
  <dc:creator>CMS</dc:creator>
  <cp:keywords/>
  <cp:lastModifiedBy>Aaron Swaney</cp:lastModifiedBy>
  <cp:revision>2</cp:revision>
  <dcterms:created xsi:type="dcterms:W3CDTF">2020-03-23T20:17:00Z</dcterms:created>
  <dcterms:modified xsi:type="dcterms:W3CDTF">2020-03-23T20:17:00Z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isplay_urn:schemas-microsoft-com:office:office#Editor">
    <vt:lpwstr>Dungan, Suzanna K</vt:lpwstr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display_urn:schemas-microsoft-com:office:office#Author">
    <vt:lpwstr>Dungan, Suzanna K</vt:lpwstr>
  </property>
  <property fmtid="{D5CDD505-2E9C-101B-9397-08002B2CF9AE}" pid="7" name="Order">
    <vt:lpwstr>84500.0000000000</vt:lpwstr>
  </property>
  <property fmtid="{D5CDD505-2E9C-101B-9397-08002B2CF9AE}" pid="8" name="URL">
    <vt:lpwstr/>
  </property>
  <property fmtid="{D5CDD505-2E9C-101B-9397-08002B2CF9AE}" pid="9" name="ContentTypeId">
    <vt:lpwstr>0x010100C25FDB1CEAD42B4581DE89CB7DA525E90091330963D16A5D428BB815A500FDCEEA</vt:lpwstr>
  </property>
</Properties>
</file>